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83CE4" w:rsidRDefault="004D27A6" w:rsidP="004D27A6">
      <w:pPr>
        <w:pStyle w:val="ProductList-Body"/>
        <w:shd w:val="clear" w:color="auto" w:fill="00188F"/>
        <w:ind w:right="8640"/>
        <w:rPr>
          <w:sz w:val="6"/>
          <w:szCs w:val="6"/>
        </w:rPr>
      </w:pPr>
      <w:bookmarkStart w:id="0" w:name="_top"/>
      <w:bookmarkStart w:id="1" w:name="CoverPage"/>
      <w:bookmarkEnd w:id="0"/>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1"/>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053BE9BC" w14:textId="1B171B87" w:rsidR="00BB60CE" w:rsidRPr="00431D97" w:rsidRDefault="00BB60CE" w:rsidP="00BB60CE">
      <w:pPr>
        <w:pStyle w:val="ProductList-Body"/>
        <w:shd w:val="clear" w:color="auto" w:fill="0072C6"/>
        <w:tabs>
          <w:tab w:val="clear" w:pos="158"/>
          <w:tab w:val="left" w:pos="360"/>
        </w:tabs>
        <w:ind w:right="1800"/>
      </w:pPr>
      <w:r w:rsidRPr="00431D97">
        <w:rPr>
          <w:rFonts w:asciiTheme="majorHAnsi" w:hAnsiTheme="majorHAnsi"/>
          <w:color w:val="FFFFFF" w:themeColor="background1"/>
          <w:sz w:val="72"/>
          <w:szCs w:val="72"/>
        </w:rPr>
        <w:tab/>
      </w:r>
      <w:r w:rsidR="00621F59" w:rsidRPr="00621F59">
        <w:rPr>
          <w:rFonts w:asciiTheme="majorHAnsi" w:hAnsiTheme="majorHAnsi"/>
          <w:color w:val="FFFFFF" w:themeColor="background1"/>
          <w:sz w:val="72"/>
          <w:szCs w:val="72"/>
        </w:rPr>
        <w:t>Жовтень</w:t>
      </w:r>
      <w:r w:rsidR="000B496C" w:rsidRPr="000B496C">
        <w:rPr>
          <w:rFonts w:asciiTheme="majorHAnsi" w:hAnsiTheme="majorHAnsi"/>
          <w:color w:val="FFFFFF" w:themeColor="background1"/>
          <w:sz w:val="72"/>
          <w:szCs w:val="72"/>
        </w:rPr>
        <w:t xml:space="preserve"> 2020</w:t>
      </w:r>
      <w:r w:rsidR="000B496C" w:rsidRPr="00E364A2">
        <w:rPr>
          <w:rFonts w:asciiTheme="majorHAnsi" w:hAnsiTheme="majorHAnsi"/>
          <w:color w:val="FFFFFF" w:themeColor="background1"/>
          <w:sz w:val="64"/>
          <w:szCs w:val="64"/>
        </w:rPr>
        <w:t xml:space="preserve"> </w:t>
      </w:r>
      <w:r w:rsidRPr="00431D97">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Зміс</w:t>
      </w:r>
      <w:bookmarkEnd w:id="3"/>
      <w:r>
        <w:rPr>
          <w:rFonts w:asciiTheme="majorHAnsi" w:hAnsiTheme="majorHAnsi"/>
          <w:b/>
          <w:sz w:val="40"/>
          <w:szCs w:val="40"/>
        </w:rPr>
        <w:t>т</w:t>
      </w:r>
    </w:p>
    <w:p w14:paraId="64321EC3" w14:textId="3DD5DBAB" w:rsidR="00A228FE" w:rsidRDefault="00A430D3">
      <w:pPr>
        <w:pStyle w:val="TOC1"/>
        <w:tabs>
          <w:tab w:val="right" w:leader="dot" w:pos="5030"/>
        </w:tabs>
        <w:rPr>
          <w:rFonts w:eastAsiaTheme="minorEastAsia"/>
          <w:b w:val="0"/>
          <w:caps w:val="0"/>
          <w:noProof/>
          <w:sz w:val="22"/>
          <w:lang w:val="en-US" w:eastAsia="en-US" w:bidi="ar-SA"/>
        </w:rPr>
      </w:pPr>
      <w:r w:rsidRPr="00863358">
        <w:rPr>
          <w:rFonts w:cstheme="minorHAnsi"/>
        </w:rPr>
        <w:fldChar w:fldCharType="begin"/>
      </w:r>
      <w:r w:rsidRPr="008633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3358">
        <w:rPr>
          <w:rFonts w:cstheme="minorHAnsi"/>
        </w:rPr>
        <w:fldChar w:fldCharType="separate"/>
      </w:r>
      <w:hyperlink w:anchor="_Toc52257828" w:history="1">
        <w:r w:rsidR="00A228FE" w:rsidRPr="00DA7EB2">
          <w:rPr>
            <w:rStyle w:val="Hyperlink"/>
            <w:noProof/>
          </w:rPr>
          <w:t>Вступ</w:t>
        </w:r>
        <w:r w:rsidR="00A228FE">
          <w:rPr>
            <w:noProof/>
            <w:webHidden/>
          </w:rPr>
          <w:tab/>
        </w:r>
        <w:r w:rsidR="00A228FE">
          <w:rPr>
            <w:noProof/>
            <w:webHidden/>
          </w:rPr>
          <w:fldChar w:fldCharType="begin"/>
        </w:r>
        <w:r w:rsidR="00A228FE">
          <w:rPr>
            <w:noProof/>
            <w:webHidden/>
          </w:rPr>
          <w:instrText xml:space="preserve"> PAGEREF _Toc52257828 \h </w:instrText>
        </w:r>
        <w:r w:rsidR="00A228FE">
          <w:rPr>
            <w:noProof/>
            <w:webHidden/>
          </w:rPr>
        </w:r>
        <w:r w:rsidR="00A228FE">
          <w:rPr>
            <w:noProof/>
            <w:webHidden/>
          </w:rPr>
          <w:fldChar w:fldCharType="separate"/>
        </w:r>
        <w:r w:rsidR="00A228FE">
          <w:rPr>
            <w:noProof/>
            <w:webHidden/>
          </w:rPr>
          <w:t>3</w:t>
        </w:r>
        <w:r w:rsidR="00A228FE">
          <w:rPr>
            <w:noProof/>
            <w:webHidden/>
          </w:rPr>
          <w:fldChar w:fldCharType="end"/>
        </w:r>
      </w:hyperlink>
    </w:p>
    <w:p w14:paraId="71D30B2F" w14:textId="326E0A35" w:rsidR="00A228FE" w:rsidRDefault="00805865">
      <w:pPr>
        <w:pStyle w:val="TOC5"/>
        <w:tabs>
          <w:tab w:val="right" w:leader="dot" w:pos="5030"/>
        </w:tabs>
        <w:rPr>
          <w:rFonts w:eastAsiaTheme="minorEastAsia"/>
          <w:noProof/>
          <w:sz w:val="22"/>
          <w:lang w:val="en-US" w:eastAsia="en-US" w:bidi="ar-SA"/>
        </w:rPr>
      </w:pPr>
      <w:hyperlink w:anchor="_Toc52257829" w:history="1">
        <w:r w:rsidR="00A228FE" w:rsidRPr="00DA7EB2">
          <w:rPr>
            <w:rStyle w:val="Hyperlink"/>
            <w:noProof/>
          </w:rPr>
          <w:t>Угоди про рівень послуг</w:t>
        </w:r>
        <w:r w:rsidR="00A228FE">
          <w:rPr>
            <w:noProof/>
            <w:webHidden/>
          </w:rPr>
          <w:tab/>
        </w:r>
        <w:r w:rsidR="00A228FE">
          <w:rPr>
            <w:noProof/>
            <w:webHidden/>
          </w:rPr>
          <w:fldChar w:fldCharType="begin"/>
        </w:r>
        <w:r w:rsidR="00A228FE">
          <w:rPr>
            <w:noProof/>
            <w:webHidden/>
          </w:rPr>
          <w:instrText xml:space="preserve"> PAGEREF _Toc52257829 \h </w:instrText>
        </w:r>
        <w:r w:rsidR="00A228FE">
          <w:rPr>
            <w:noProof/>
            <w:webHidden/>
          </w:rPr>
        </w:r>
        <w:r w:rsidR="00A228FE">
          <w:rPr>
            <w:noProof/>
            <w:webHidden/>
          </w:rPr>
          <w:fldChar w:fldCharType="separate"/>
        </w:r>
        <w:r w:rsidR="00A228FE">
          <w:rPr>
            <w:noProof/>
            <w:webHidden/>
          </w:rPr>
          <w:t>3</w:t>
        </w:r>
        <w:r w:rsidR="00A228FE">
          <w:rPr>
            <w:noProof/>
            <w:webHidden/>
          </w:rPr>
          <w:fldChar w:fldCharType="end"/>
        </w:r>
      </w:hyperlink>
    </w:p>
    <w:p w14:paraId="4860FCF0" w14:textId="56D1475D" w:rsidR="00A228FE" w:rsidRDefault="00805865">
      <w:pPr>
        <w:pStyle w:val="TOC5"/>
        <w:tabs>
          <w:tab w:val="right" w:leader="dot" w:pos="5030"/>
        </w:tabs>
        <w:rPr>
          <w:rFonts w:eastAsiaTheme="minorEastAsia"/>
          <w:noProof/>
          <w:sz w:val="22"/>
          <w:lang w:val="en-US" w:eastAsia="en-US" w:bidi="ar-SA"/>
        </w:rPr>
      </w:pPr>
      <w:hyperlink w:anchor="_Toc52257830" w:history="1">
        <w:r w:rsidR="00A228FE" w:rsidRPr="00DA7EB2">
          <w:rPr>
            <w:rStyle w:val="Hyperlink"/>
            <w:noProof/>
          </w:rPr>
          <w:t>Належні до застосування умови та оновлення для онлайнових служб</w:t>
        </w:r>
        <w:r w:rsidR="00A228FE">
          <w:rPr>
            <w:noProof/>
            <w:webHidden/>
          </w:rPr>
          <w:tab/>
        </w:r>
        <w:r w:rsidR="00A228FE">
          <w:rPr>
            <w:noProof/>
            <w:webHidden/>
          </w:rPr>
          <w:fldChar w:fldCharType="begin"/>
        </w:r>
        <w:r w:rsidR="00A228FE">
          <w:rPr>
            <w:noProof/>
            <w:webHidden/>
          </w:rPr>
          <w:instrText xml:space="preserve"> PAGEREF _Toc52257830 \h </w:instrText>
        </w:r>
        <w:r w:rsidR="00A228FE">
          <w:rPr>
            <w:noProof/>
            <w:webHidden/>
          </w:rPr>
        </w:r>
        <w:r w:rsidR="00A228FE">
          <w:rPr>
            <w:noProof/>
            <w:webHidden/>
          </w:rPr>
          <w:fldChar w:fldCharType="separate"/>
        </w:r>
        <w:r w:rsidR="00A228FE">
          <w:rPr>
            <w:noProof/>
            <w:webHidden/>
          </w:rPr>
          <w:t>3</w:t>
        </w:r>
        <w:r w:rsidR="00A228FE">
          <w:rPr>
            <w:noProof/>
            <w:webHidden/>
          </w:rPr>
          <w:fldChar w:fldCharType="end"/>
        </w:r>
      </w:hyperlink>
    </w:p>
    <w:p w14:paraId="4BD46E8F" w14:textId="74985AD1" w:rsidR="00A228FE" w:rsidRDefault="00805865">
      <w:pPr>
        <w:pStyle w:val="TOC5"/>
        <w:tabs>
          <w:tab w:val="right" w:leader="dot" w:pos="5030"/>
        </w:tabs>
        <w:rPr>
          <w:rFonts w:eastAsiaTheme="minorEastAsia"/>
          <w:noProof/>
          <w:sz w:val="22"/>
          <w:lang w:val="en-US" w:eastAsia="en-US" w:bidi="ar-SA"/>
        </w:rPr>
      </w:pPr>
      <w:hyperlink w:anchor="_Toc52257831" w:history="1">
        <w:r w:rsidR="00A228FE" w:rsidRPr="00DA7EB2">
          <w:rPr>
            <w:rStyle w:val="Hyperlink"/>
            <w:noProof/>
          </w:rPr>
          <w:t>Електронні повідомлення</w:t>
        </w:r>
        <w:r w:rsidR="00A228FE">
          <w:rPr>
            <w:noProof/>
            <w:webHidden/>
          </w:rPr>
          <w:tab/>
        </w:r>
        <w:r w:rsidR="00A228FE">
          <w:rPr>
            <w:noProof/>
            <w:webHidden/>
          </w:rPr>
          <w:fldChar w:fldCharType="begin"/>
        </w:r>
        <w:r w:rsidR="00A228FE">
          <w:rPr>
            <w:noProof/>
            <w:webHidden/>
          </w:rPr>
          <w:instrText xml:space="preserve"> PAGEREF _Toc52257831 \h </w:instrText>
        </w:r>
        <w:r w:rsidR="00A228FE">
          <w:rPr>
            <w:noProof/>
            <w:webHidden/>
          </w:rPr>
        </w:r>
        <w:r w:rsidR="00A228FE">
          <w:rPr>
            <w:noProof/>
            <w:webHidden/>
          </w:rPr>
          <w:fldChar w:fldCharType="separate"/>
        </w:r>
        <w:r w:rsidR="00A228FE">
          <w:rPr>
            <w:noProof/>
            <w:webHidden/>
          </w:rPr>
          <w:t>3</w:t>
        </w:r>
        <w:r w:rsidR="00A228FE">
          <w:rPr>
            <w:noProof/>
            <w:webHidden/>
          </w:rPr>
          <w:fldChar w:fldCharType="end"/>
        </w:r>
      </w:hyperlink>
    </w:p>
    <w:p w14:paraId="2FA248F4" w14:textId="2A019A57" w:rsidR="00A228FE" w:rsidRDefault="00805865">
      <w:pPr>
        <w:pStyle w:val="TOC5"/>
        <w:tabs>
          <w:tab w:val="right" w:leader="dot" w:pos="5030"/>
        </w:tabs>
        <w:rPr>
          <w:rFonts w:eastAsiaTheme="minorEastAsia"/>
          <w:noProof/>
          <w:sz w:val="22"/>
          <w:lang w:val="en-US" w:eastAsia="en-US" w:bidi="ar-SA"/>
        </w:rPr>
      </w:pPr>
      <w:hyperlink w:anchor="_Toc52257832" w:history="1">
        <w:r w:rsidR="00A228FE" w:rsidRPr="00DA7EB2">
          <w:rPr>
            <w:rStyle w:val="Hyperlink"/>
            <w:noProof/>
          </w:rPr>
          <w:t>Попередні версії</w:t>
        </w:r>
        <w:r w:rsidR="00A228FE">
          <w:rPr>
            <w:noProof/>
            <w:webHidden/>
          </w:rPr>
          <w:tab/>
        </w:r>
        <w:r w:rsidR="00A228FE">
          <w:rPr>
            <w:noProof/>
            <w:webHidden/>
          </w:rPr>
          <w:fldChar w:fldCharType="begin"/>
        </w:r>
        <w:r w:rsidR="00A228FE">
          <w:rPr>
            <w:noProof/>
            <w:webHidden/>
          </w:rPr>
          <w:instrText xml:space="preserve"> PAGEREF _Toc52257832 \h </w:instrText>
        </w:r>
        <w:r w:rsidR="00A228FE">
          <w:rPr>
            <w:noProof/>
            <w:webHidden/>
          </w:rPr>
        </w:r>
        <w:r w:rsidR="00A228FE">
          <w:rPr>
            <w:noProof/>
            <w:webHidden/>
          </w:rPr>
          <w:fldChar w:fldCharType="separate"/>
        </w:r>
        <w:r w:rsidR="00A228FE">
          <w:rPr>
            <w:noProof/>
            <w:webHidden/>
          </w:rPr>
          <w:t>3</w:t>
        </w:r>
        <w:r w:rsidR="00A228FE">
          <w:rPr>
            <w:noProof/>
            <w:webHidden/>
          </w:rPr>
          <w:fldChar w:fldCharType="end"/>
        </w:r>
      </w:hyperlink>
    </w:p>
    <w:p w14:paraId="7FD58CC8" w14:textId="244A114B" w:rsidR="00A228FE" w:rsidRDefault="00805865">
      <w:pPr>
        <w:pStyle w:val="TOC3"/>
        <w:rPr>
          <w:rFonts w:eastAsiaTheme="minorEastAsia"/>
          <w:b w:val="0"/>
          <w:smallCaps w:val="0"/>
          <w:sz w:val="22"/>
          <w:lang w:val="en-US" w:eastAsia="en-US" w:bidi="ar-SA"/>
        </w:rPr>
      </w:pPr>
      <w:hyperlink w:anchor="_Toc52257833" w:history="1">
        <w:r w:rsidR="00A228FE" w:rsidRPr="00DA7EB2">
          <w:rPr>
            <w:rStyle w:val="Hyperlink"/>
          </w:rPr>
          <w:t>Пояснення та перелік змін</w:t>
        </w:r>
        <w:r w:rsidR="00A228FE">
          <w:rPr>
            <w:webHidden/>
          </w:rPr>
          <w:tab/>
        </w:r>
        <w:r w:rsidR="00A228FE">
          <w:rPr>
            <w:webHidden/>
          </w:rPr>
          <w:fldChar w:fldCharType="begin"/>
        </w:r>
        <w:r w:rsidR="00A228FE">
          <w:rPr>
            <w:webHidden/>
          </w:rPr>
          <w:instrText xml:space="preserve"> PAGEREF _Toc52257833 \h </w:instrText>
        </w:r>
        <w:r w:rsidR="00A228FE">
          <w:rPr>
            <w:webHidden/>
          </w:rPr>
        </w:r>
        <w:r w:rsidR="00A228FE">
          <w:rPr>
            <w:webHidden/>
          </w:rPr>
          <w:fldChar w:fldCharType="separate"/>
        </w:r>
        <w:r w:rsidR="00A228FE">
          <w:rPr>
            <w:webHidden/>
          </w:rPr>
          <w:t>3</w:t>
        </w:r>
        <w:r w:rsidR="00A228FE">
          <w:rPr>
            <w:webHidden/>
          </w:rPr>
          <w:fldChar w:fldCharType="end"/>
        </w:r>
      </w:hyperlink>
    </w:p>
    <w:p w14:paraId="3E86D42F" w14:textId="269B0B71" w:rsidR="00A228FE" w:rsidRDefault="00805865">
      <w:pPr>
        <w:pStyle w:val="TOC1"/>
        <w:tabs>
          <w:tab w:val="right" w:leader="dot" w:pos="5030"/>
        </w:tabs>
        <w:rPr>
          <w:rFonts w:eastAsiaTheme="minorEastAsia"/>
          <w:b w:val="0"/>
          <w:caps w:val="0"/>
          <w:noProof/>
          <w:sz w:val="22"/>
          <w:lang w:val="en-US" w:eastAsia="en-US" w:bidi="ar-SA"/>
        </w:rPr>
      </w:pPr>
      <w:hyperlink w:anchor="_Toc52257834" w:history="1">
        <w:r w:rsidR="00A228FE" w:rsidRPr="00DA7EB2">
          <w:rPr>
            <w:rStyle w:val="Hyperlink"/>
            <w:noProof/>
          </w:rPr>
          <w:t>Визначення</w:t>
        </w:r>
        <w:r w:rsidR="00A228FE">
          <w:rPr>
            <w:noProof/>
            <w:webHidden/>
          </w:rPr>
          <w:tab/>
        </w:r>
        <w:r w:rsidR="00A228FE">
          <w:rPr>
            <w:noProof/>
            <w:webHidden/>
          </w:rPr>
          <w:fldChar w:fldCharType="begin"/>
        </w:r>
        <w:r w:rsidR="00A228FE">
          <w:rPr>
            <w:noProof/>
            <w:webHidden/>
          </w:rPr>
          <w:instrText xml:space="preserve"> PAGEREF _Toc52257834 \h </w:instrText>
        </w:r>
        <w:r w:rsidR="00A228FE">
          <w:rPr>
            <w:noProof/>
            <w:webHidden/>
          </w:rPr>
        </w:r>
        <w:r w:rsidR="00A228FE">
          <w:rPr>
            <w:noProof/>
            <w:webHidden/>
          </w:rPr>
          <w:fldChar w:fldCharType="separate"/>
        </w:r>
        <w:r w:rsidR="00A228FE">
          <w:rPr>
            <w:noProof/>
            <w:webHidden/>
          </w:rPr>
          <w:t>4</w:t>
        </w:r>
        <w:r w:rsidR="00A228FE">
          <w:rPr>
            <w:noProof/>
            <w:webHidden/>
          </w:rPr>
          <w:fldChar w:fldCharType="end"/>
        </w:r>
      </w:hyperlink>
    </w:p>
    <w:p w14:paraId="5586EEE8" w14:textId="6EF69399" w:rsidR="00A228FE" w:rsidRDefault="00805865">
      <w:pPr>
        <w:pStyle w:val="TOC1"/>
        <w:tabs>
          <w:tab w:val="right" w:leader="dot" w:pos="5030"/>
        </w:tabs>
        <w:rPr>
          <w:rFonts w:eastAsiaTheme="minorEastAsia"/>
          <w:b w:val="0"/>
          <w:caps w:val="0"/>
          <w:noProof/>
          <w:sz w:val="22"/>
          <w:lang w:val="en-US" w:eastAsia="en-US" w:bidi="ar-SA"/>
        </w:rPr>
      </w:pPr>
      <w:hyperlink w:anchor="_Toc52257835" w:history="1">
        <w:r w:rsidR="00A228FE" w:rsidRPr="00DA7EB2">
          <w:rPr>
            <w:rStyle w:val="Hyperlink"/>
            <w:noProof/>
          </w:rPr>
          <w:t>Загальні умови</w:t>
        </w:r>
        <w:r w:rsidR="00A228FE">
          <w:rPr>
            <w:noProof/>
            <w:webHidden/>
          </w:rPr>
          <w:tab/>
        </w:r>
        <w:r w:rsidR="00A228FE">
          <w:rPr>
            <w:noProof/>
            <w:webHidden/>
          </w:rPr>
          <w:fldChar w:fldCharType="begin"/>
        </w:r>
        <w:r w:rsidR="00A228FE">
          <w:rPr>
            <w:noProof/>
            <w:webHidden/>
          </w:rPr>
          <w:instrText xml:space="preserve"> PAGEREF _Toc52257835 \h </w:instrText>
        </w:r>
        <w:r w:rsidR="00A228FE">
          <w:rPr>
            <w:noProof/>
            <w:webHidden/>
          </w:rPr>
        </w:r>
        <w:r w:rsidR="00A228FE">
          <w:rPr>
            <w:noProof/>
            <w:webHidden/>
          </w:rPr>
          <w:fldChar w:fldCharType="separate"/>
        </w:r>
        <w:r w:rsidR="00A228FE">
          <w:rPr>
            <w:noProof/>
            <w:webHidden/>
          </w:rPr>
          <w:t>6</w:t>
        </w:r>
        <w:r w:rsidR="00A228FE">
          <w:rPr>
            <w:noProof/>
            <w:webHidden/>
          </w:rPr>
          <w:fldChar w:fldCharType="end"/>
        </w:r>
      </w:hyperlink>
    </w:p>
    <w:p w14:paraId="34882056" w14:textId="27E17049" w:rsidR="00A228FE" w:rsidRDefault="00805865">
      <w:pPr>
        <w:pStyle w:val="TOC5"/>
        <w:tabs>
          <w:tab w:val="right" w:leader="dot" w:pos="5030"/>
        </w:tabs>
        <w:rPr>
          <w:rFonts w:eastAsiaTheme="minorEastAsia"/>
          <w:noProof/>
          <w:sz w:val="22"/>
          <w:lang w:val="en-US" w:eastAsia="en-US" w:bidi="ar-SA"/>
        </w:rPr>
      </w:pPr>
      <w:hyperlink w:anchor="_Toc52257836" w:history="1">
        <w:r w:rsidR="00A228FE" w:rsidRPr="00DA7EB2">
          <w:rPr>
            <w:rStyle w:val="Hyperlink"/>
            <w:noProof/>
          </w:rPr>
          <w:t>Ліцензування Онлайнових служб</w:t>
        </w:r>
        <w:r w:rsidR="00A228FE">
          <w:rPr>
            <w:noProof/>
            <w:webHidden/>
          </w:rPr>
          <w:tab/>
        </w:r>
        <w:r w:rsidR="00A228FE">
          <w:rPr>
            <w:noProof/>
            <w:webHidden/>
          </w:rPr>
          <w:fldChar w:fldCharType="begin"/>
        </w:r>
        <w:r w:rsidR="00A228FE">
          <w:rPr>
            <w:noProof/>
            <w:webHidden/>
          </w:rPr>
          <w:instrText xml:space="preserve"> PAGEREF _Toc52257836 \h </w:instrText>
        </w:r>
        <w:r w:rsidR="00A228FE">
          <w:rPr>
            <w:noProof/>
            <w:webHidden/>
          </w:rPr>
        </w:r>
        <w:r w:rsidR="00A228FE">
          <w:rPr>
            <w:noProof/>
            <w:webHidden/>
          </w:rPr>
          <w:fldChar w:fldCharType="separate"/>
        </w:r>
        <w:r w:rsidR="00A228FE">
          <w:rPr>
            <w:noProof/>
            <w:webHidden/>
          </w:rPr>
          <w:t>6</w:t>
        </w:r>
        <w:r w:rsidR="00A228FE">
          <w:rPr>
            <w:noProof/>
            <w:webHidden/>
          </w:rPr>
          <w:fldChar w:fldCharType="end"/>
        </w:r>
      </w:hyperlink>
    </w:p>
    <w:p w14:paraId="654D45DA" w14:textId="7D6AA003" w:rsidR="00A228FE" w:rsidRDefault="00805865">
      <w:pPr>
        <w:pStyle w:val="TOC5"/>
        <w:tabs>
          <w:tab w:val="right" w:leader="dot" w:pos="5030"/>
        </w:tabs>
        <w:rPr>
          <w:rFonts w:eastAsiaTheme="minorEastAsia"/>
          <w:noProof/>
          <w:sz w:val="22"/>
          <w:lang w:val="en-US" w:eastAsia="en-US" w:bidi="ar-SA"/>
        </w:rPr>
      </w:pPr>
      <w:hyperlink w:anchor="_Toc52257837" w:history="1">
        <w:r w:rsidR="00A228FE" w:rsidRPr="00DA7EB2">
          <w:rPr>
            <w:rStyle w:val="Hyperlink"/>
            <w:noProof/>
          </w:rPr>
          <w:t>Використання Онлайнових служб</w:t>
        </w:r>
        <w:r w:rsidR="00A228FE">
          <w:rPr>
            <w:noProof/>
            <w:webHidden/>
          </w:rPr>
          <w:tab/>
        </w:r>
        <w:r w:rsidR="00A228FE">
          <w:rPr>
            <w:noProof/>
            <w:webHidden/>
          </w:rPr>
          <w:fldChar w:fldCharType="begin"/>
        </w:r>
        <w:r w:rsidR="00A228FE">
          <w:rPr>
            <w:noProof/>
            <w:webHidden/>
          </w:rPr>
          <w:instrText xml:space="preserve"> PAGEREF _Toc52257837 \h </w:instrText>
        </w:r>
        <w:r w:rsidR="00A228FE">
          <w:rPr>
            <w:noProof/>
            <w:webHidden/>
          </w:rPr>
        </w:r>
        <w:r w:rsidR="00A228FE">
          <w:rPr>
            <w:noProof/>
            <w:webHidden/>
          </w:rPr>
          <w:fldChar w:fldCharType="separate"/>
        </w:r>
        <w:r w:rsidR="00A228FE">
          <w:rPr>
            <w:noProof/>
            <w:webHidden/>
          </w:rPr>
          <w:t>6</w:t>
        </w:r>
        <w:r w:rsidR="00A228FE">
          <w:rPr>
            <w:noProof/>
            <w:webHidden/>
          </w:rPr>
          <w:fldChar w:fldCharType="end"/>
        </w:r>
      </w:hyperlink>
    </w:p>
    <w:p w14:paraId="607DA864" w14:textId="3D86DA72" w:rsidR="00A228FE" w:rsidRDefault="00805865">
      <w:pPr>
        <w:pStyle w:val="TOC5"/>
        <w:tabs>
          <w:tab w:val="right" w:leader="dot" w:pos="5030"/>
        </w:tabs>
        <w:rPr>
          <w:rFonts w:eastAsiaTheme="minorEastAsia"/>
          <w:noProof/>
          <w:sz w:val="22"/>
          <w:lang w:val="en-US" w:eastAsia="en-US" w:bidi="ar-SA"/>
        </w:rPr>
      </w:pPr>
      <w:hyperlink w:anchor="_Toc52257838" w:history="1">
        <w:r w:rsidR="00A228FE" w:rsidRPr="00DA7EB2">
          <w:rPr>
            <w:rStyle w:val="Hyperlink"/>
            <w:noProof/>
          </w:rPr>
          <w:t>Захист даних і безпека</w:t>
        </w:r>
        <w:r w:rsidR="00A228FE">
          <w:rPr>
            <w:noProof/>
            <w:webHidden/>
          </w:rPr>
          <w:tab/>
        </w:r>
        <w:r w:rsidR="00A228FE">
          <w:rPr>
            <w:noProof/>
            <w:webHidden/>
          </w:rPr>
          <w:fldChar w:fldCharType="begin"/>
        </w:r>
        <w:r w:rsidR="00A228FE">
          <w:rPr>
            <w:noProof/>
            <w:webHidden/>
          </w:rPr>
          <w:instrText xml:space="preserve"> PAGEREF _Toc52257838 \h </w:instrText>
        </w:r>
        <w:r w:rsidR="00A228FE">
          <w:rPr>
            <w:noProof/>
            <w:webHidden/>
          </w:rPr>
        </w:r>
        <w:r w:rsidR="00A228FE">
          <w:rPr>
            <w:noProof/>
            <w:webHidden/>
          </w:rPr>
          <w:fldChar w:fldCharType="separate"/>
        </w:r>
        <w:r w:rsidR="00A228FE">
          <w:rPr>
            <w:noProof/>
            <w:webHidden/>
          </w:rPr>
          <w:t>7</w:t>
        </w:r>
        <w:r w:rsidR="00A228FE">
          <w:rPr>
            <w:noProof/>
            <w:webHidden/>
          </w:rPr>
          <w:fldChar w:fldCharType="end"/>
        </w:r>
      </w:hyperlink>
    </w:p>
    <w:p w14:paraId="4FB1E942" w14:textId="531D6AC7" w:rsidR="00A228FE" w:rsidRDefault="00805865">
      <w:pPr>
        <w:pStyle w:val="TOC5"/>
        <w:tabs>
          <w:tab w:val="right" w:leader="dot" w:pos="5030"/>
        </w:tabs>
        <w:rPr>
          <w:rFonts w:eastAsiaTheme="minorEastAsia"/>
          <w:noProof/>
          <w:sz w:val="22"/>
          <w:lang w:val="en-US" w:eastAsia="en-US" w:bidi="ar-SA"/>
        </w:rPr>
      </w:pPr>
      <w:hyperlink w:anchor="_Toc52257839" w:history="1">
        <w:r w:rsidR="00A228FE" w:rsidRPr="00DA7EB2">
          <w:rPr>
            <w:rStyle w:val="Hyperlink"/>
            <w:noProof/>
          </w:rPr>
          <w:t>Використання програмного забезпечення з онлайновою службою</w:t>
        </w:r>
        <w:r w:rsidR="00A228FE">
          <w:rPr>
            <w:noProof/>
            <w:webHidden/>
          </w:rPr>
          <w:tab/>
        </w:r>
        <w:r w:rsidR="00A228FE">
          <w:rPr>
            <w:noProof/>
            <w:webHidden/>
          </w:rPr>
          <w:fldChar w:fldCharType="begin"/>
        </w:r>
        <w:r w:rsidR="00A228FE">
          <w:rPr>
            <w:noProof/>
            <w:webHidden/>
          </w:rPr>
          <w:instrText xml:space="preserve"> PAGEREF _Toc52257839 \h </w:instrText>
        </w:r>
        <w:r w:rsidR="00A228FE">
          <w:rPr>
            <w:noProof/>
            <w:webHidden/>
          </w:rPr>
        </w:r>
        <w:r w:rsidR="00A228FE">
          <w:rPr>
            <w:noProof/>
            <w:webHidden/>
          </w:rPr>
          <w:fldChar w:fldCharType="separate"/>
        </w:r>
        <w:r w:rsidR="00A228FE">
          <w:rPr>
            <w:noProof/>
            <w:webHidden/>
          </w:rPr>
          <w:t>7</w:t>
        </w:r>
        <w:r w:rsidR="00A228FE">
          <w:rPr>
            <w:noProof/>
            <w:webHidden/>
          </w:rPr>
          <w:fldChar w:fldCharType="end"/>
        </w:r>
      </w:hyperlink>
    </w:p>
    <w:p w14:paraId="774E5626" w14:textId="5B746EEE" w:rsidR="00A228FE" w:rsidRDefault="00805865">
      <w:pPr>
        <w:pStyle w:val="TOC5"/>
        <w:tabs>
          <w:tab w:val="right" w:leader="dot" w:pos="5030"/>
        </w:tabs>
        <w:rPr>
          <w:rFonts w:eastAsiaTheme="minorEastAsia"/>
          <w:noProof/>
          <w:sz w:val="22"/>
          <w:lang w:val="en-US" w:eastAsia="en-US" w:bidi="ar-SA"/>
        </w:rPr>
      </w:pPr>
      <w:hyperlink w:anchor="_Toc52257840" w:history="1">
        <w:r w:rsidR="00A228FE" w:rsidRPr="00DA7EB2">
          <w:rPr>
            <w:rStyle w:val="Hyperlink"/>
            <w:noProof/>
          </w:rPr>
          <w:t>Технічні обмеження</w:t>
        </w:r>
        <w:r w:rsidR="00A228FE">
          <w:rPr>
            <w:noProof/>
            <w:webHidden/>
          </w:rPr>
          <w:tab/>
        </w:r>
        <w:r w:rsidR="00A228FE">
          <w:rPr>
            <w:noProof/>
            <w:webHidden/>
          </w:rPr>
          <w:fldChar w:fldCharType="begin"/>
        </w:r>
        <w:r w:rsidR="00A228FE">
          <w:rPr>
            <w:noProof/>
            <w:webHidden/>
          </w:rPr>
          <w:instrText xml:space="preserve"> PAGEREF _Toc52257840 \h </w:instrText>
        </w:r>
        <w:r w:rsidR="00A228FE">
          <w:rPr>
            <w:noProof/>
            <w:webHidden/>
          </w:rPr>
        </w:r>
        <w:r w:rsidR="00A228FE">
          <w:rPr>
            <w:noProof/>
            <w:webHidden/>
          </w:rPr>
          <w:fldChar w:fldCharType="separate"/>
        </w:r>
        <w:r w:rsidR="00A228FE">
          <w:rPr>
            <w:noProof/>
            <w:webHidden/>
          </w:rPr>
          <w:t>7</w:t>
        </w:r>
        <w:r w:rsidR="00A228FE">
          <w:rPr>
            <w:noProof/>
            <w:webHidden/>
          </w:rPr>
          <w:fldChar w:fldCharType="end"/>
        </w:r>
      </w:hyperlink>
    </w:p>
    <w:p w14:paraId="134BF375" w14:textId="29AD1698" w:rsidR="00A228FE" w:rsidRDefault="00805865">
      <w:pPr>
        <w:pStyle w:val="TOC5"/>
        <w:tabs>
          <w:tab w:val="right" w:leader="dot" w:pos="5030"/>
        </w:tabs>
        <w:rPr>
          <w:rFonts w:eastAsiaTheme="minorEastAsia"/>
          <w:noProof/>
          <w:sz w:val="22"/>
          <w:lang w:val="en-US" w:eastAsia="en-US" w:bidi="ar-SA"/>
        </w:rPr>
      </w:pPr>
      <w:hyperlink w:anchor="_Toc52257841" w:history="1">
        <w:r w:rsidR="00A228FE" w:rsidRPr="00DA7EB2">
          <w:rPr>
            <w:rStyle w:val="Hyperlink"/>
            <w:noProof/>
          </w:rPr>
          <w:t>Служби імпорту й експорту</w:t>
        </w:r>
        <w:r w:rsidR="00A228FE">
          <w:rPr>
            <w:noProof/>
            <w:webHidden/>
          </w:rPr>
          <w:tab/>
        </w:r>
        <w:r w:rsidR="00A228FE">
          <w:rPr>
            <w:noProof/>
            <w:webHidden/>
          </w:rPr>
          <w:fldChar w:fldCharType="begin"/>
        </w:r>
        <w:r w:rsidR="00A228FE">
          <w:rPr>
            <w:noProof/>
            <w:webHidden/>
          </w:rPr>
          <w:instrText xml:space="preserve"> PAGEREF _Toc52257841 \h </w:instrText>
        </w:r>
        <w:r w:rsidR="00A228FE">
          <w:rPr>
            <w:noProof/>
            <w:webHidden/>
          </w:rPr>
        </w:r>
        <w:r w:rsidR="00A228FE">
          <w:rPr>
            <w:noProof/>
            <w:webHidden/>
          </w:rPr>
          <w:fldChar w:fldCharType="separate"/>
        </w:r>
        <w:r w:rsidR="00A228FE">
          <w:rPr>
            <w:noProof/>
            <w:webHidden/>
          </w:rPr>
          <w:t>7</w:t>
        </w:r>
        <w:r w:rsidR="00A228FE">
          <w:rPr>
            <w:noProof/>
            <w:webHidden/>
          </w:rPr>
          <w:fldChar w:fldCharType="end"/>
        </w:r>
      </w:hyperlink>
    </w:p>
    <w:p w14:paraId="63C78886" w14:textId="01141F28" w:rsidR="00A228FE" w:rsidRDefault="00805865">
      <w:pPr>
        <w:pStyle w:val="TOC5"/>
        <w:tabs>
          <w:tab w:val="right" w:leader="dot" w:pos="5030"/>
        </w:tabs>
        <w:rPr>
          <w:rFonts w:eastAsiaTheme="minorEastAsia"/>
          <w:noProof/>
          <w:sz w:val="22"/>
          <w:lang w:val="en-US" w:eastAsia="en-US" w:bidi="ar-SA"/>
        </w:rPr>
      </w:pPr>
      <w:hyperlink w:anchor="_Toc52257842" w:history="1">
        <w:r w:rsidR="00A228FE" w:rsidRPr="00DA7EB2">
          <w:rPr>
            <w:rStyle w:val="Hyperlink"/>
            <w:noProof/>
          </w:rPr>
          <w:t>Шрифти</w:t>
        </w:r>
        <w:r w:rsidR="00A228FE">
          <w:rPr>
            <w:noProof/>
            <w:webHidden/>
          </w:rPr>
          <w:tab/>
        </w:r>
        <w:r w:rsidR="00A228FE">
          <w:rPr>
            <w:noProof/>
            <w:webHidden/>
          </w:rPr>
          <w:fldChar w:fldCharType="begin"/>
        </w:r>
        <w:r w:rsidR="00A228FE">
          <w:rPr>
            <w:noProof/>
            <w:webHidden/>
          </w:rPr>
          <w:instrText xml:space="preserve"> PAGEREF _Toc52257842 \h </w:instrText>
        </w:r>
        <w:r w:rsidR="00A228FE">
          <w:rPr>
            <w:noProof/>
            <w:webHidden/>
          </w:rPr>
        </w:r>
        <w:r w:rsidR="00A228FE">
          <w:rPr>
            <w:noProof/>
            <w:webHidden/>
          </w:rPr>
          <w:fldChar w:fldCharType="separate"/>
        </w:r>
        <w:r w:rsidR="00A228FE">
          <w:rPr>
            <w:noProof/>
            <w:webHidden/>
          </w:rPr>
          <w:t>7</w:t>
        </w:r>
        <w:r w:rsidR="00A228FE">
          <w:rPr>
            <w:noProof/>
            <w:webHidden/>
          </w:rPr>
          <w:fldChar w:fldCharType="end"/>
        </w:r>
      </w:hyperlink>
    </w:p>
    <w:p w14:paraId="78CD5F48" w14:textId="20F8F39B" w:rsidR="00A228FE" w:rsidRDefault="00805865">
      <w:pPr>
        <w:pStyle w:val="TOC5"/>
        <w:tabs>
          <w:tab w:val="right" w:leader="dot" w:pos="5030"/>
        </w:tabs>
        <w:rPr>
          <w:rFonts w:eastAsiaTheme="minorEastAsia"/>
          <w:noProof/>
          <w:sz w:val="22"/>
          <w:lang w:val="en-US" w:eastAsia="en-US" w:bidi="ar-SA"/>
        </w:rPr>
      </w:pPr>
      <w:hyperlink w:anchor="_Toc52257843" w:history="1">
        <w:r w:rsidR="00A228FE" w:rsidRPr="00DA7EB2">
          <w:rPr>
            <w:rStyle w:val="Hyperlink"/>
            <w:noProof/>
          </w:rPr>
          <w:t>Зміни в Онлайнових службах і їх доступність</w:t>
        </w:r>
        <w:r w:rsidR="00A228FE">
          <w:rPr>
            <w:noProof/>
            <w:webHidden/>
          </w:rPr>
          <w:tab/>
        </w:r>
        <w:r w:rsidR="00A228FE">
          <w:rPr>
            <w:noProof/>
            <w:webHidden/>
          </w:rPr>
          <w:fldChar w:fldCharType="begin"/>
        </w:r>
        <w:r w:rsidR="00A228FE">
          <w:rPr>
            <w:noProof/>
            <w:webHidden/>
          </w:rPr>
          <w:instrText xml:space="preserve"> PAGEREF _Toc52257843 \h </w:instrText>
        </w:r>
        <w:r w:rsidR="00A228FE">
          <w:rPr>
            <w:noProof/>
            <w:webHidden/>
          </w:rPr>
        </w:r>
        <w:r w:rsidR="00A228FE">
          <w:rPr>
            <w:noProof/>
            <w:webHidden/>
          </w:rPr>
          <w:fldChar w:fldCharType="separate"/>
        </w:r>
        <w:r w:rsidR="00A228FE">
          <w:rPr>
            <w:noProof/>
            <w:webHidden/>
          </w:rPr>
          <w:t>8</w:t>
        </w:r>
        <w:r w:rsidR="00A228FE">
          <w:rPr>
            <w:noProof/>
            <w:webHidden/>
          </w:rPr>
          <w:fldChar w:fldCharType="end"/>
        </w:r>
      </w:hyperlink>
    </w:p>
    <w:p w14:paraId="79CD4EDB" w14:textId="4347E98E" w:rsidR="00A228FE" w:rsidRDefault="00805865">
      <w:pPr>
        <w:pStyle w:val="TOC5"/>
        <w:tabs>
          <w:tab w:val="right" w:leader="dot" w:pos="5030"/>
        </w:tabs>
        <w:rPr>
          <w:rFonts w:eastAsiaTheme="minorEastAsia"/>
          <w:noProof/>
          <w:sz w:val="22"/>
          <w:lang w:val="en-US" w:eastAsia="en-US" w:bidi="ar-SA"/>
        </w:rPr>
      </w:pPr>
      <w:hyperlink w:anchor="_Toc52257844" w:history="1">
        <w:r w:rsidR="00A228FE" w:rsidRPr="00DA7EB2">
          <w:rPr>
            <w:rStyle w:val="Hyperlink"/>
            <w:noProof/>
          </w:rPr>
          <w:t>Common Data Service</w:t>
        </w:r>
        <w:r w:rsidR="00A228FE">
          <w:rPr>
            <w:noProof/>
            <w:webHidden/>
          </w:rPr>
          <w:tab/>
        </w:r>
        <w:r w:rsidR="00A228FE">
          <w:rPr>
            <w:noProof/>
            <w:webHidden/>
          </w:rPr>
          <w:fldChar w:fldCharType="begin"/>
        </w:r>
        <w:r w:rsidR="00A228FE">
          <w:rPr>
            <w:noProof/>
            <w:webHidden/>
          </w:rPr>
          <w:instrText xml:space="preserve"> PAGEREF _Toc52257844 \h </w:instrText>
        </w:r>
        <w:r w:rsidR="00A228FE">
          <w:rPr>
            <w:noProof/>
            <w:webHidden/>
          </w:rPr>
        </w:r>
        <w:r w:rsidR="00A228FE">
          <w:rPr>
            <w:noProof/>
            <w:webHidden/>
          </w:rPr>
          <w:fldChar w:fldCharType="separate"/>
        </w:r>
        <w:r w:rsidR="00A228FE">
          <w:rPr>
            <w:noProof/>
            <w:webHidden/>
          </w:rPr>
          <w:t>8</w:t>
        </w:r>
        <w:r w:rsidR="00A228FE">
          <w:rPr>
            <w:noProof/>
            <w:webHidden/>
          </w:rPr>
          <w:fldChar w:fldCharType="end"/>
        </w:r>
      </w:hyperlink>
    </w:p>
    <w:p w14:paraId="54571195" w14:textId="4005DAAC" w:rsidR="00A228FE" w:rsidRDefault="00805865">
      <w:pPr>
        <w:pStyle w:val="TOC5"/>
        <w:tabs>
          <w:tab w:val="right" w:leader="dot" w:pos="5030"/>
        </w:tabs>
        <w:rPr>
          <w:rFonts w:eastAsiaTheme="minorEastAsia"/>
          <w:noProof/>
          <w:sz w:val="22"/>
          <w:lang w:val="en-US" w:eastAsia="en-US" w:bidi="ar-SA"/>
        </w:rPr>
      </w:pPr>
      <w:hyperlink w:anchor="_Toc52257845" w:history="1">
        <w:r w:rsidR="00A228FE" w:rsidRPr="00DA7EB2">
          <w:rPr>
            <w:rStyle w:val="Hyperlink"/>
            <w:noProof/>
          </w:rPr>
          <w:t>Інше</w:t>
        </w:r>
        <w:r w:rsidR="00A228FE">
          <w:rPr>
            <w:noProof/>
            <w:webHidden/>
          </w:rPr>
          <w:tab/>
        </w:r>
        <w:r w:rsidR="00A228FE">
          <w:rPr>
            <w:noProof/>
            <w:webHidden/>
          </w:rPr>
          <w:fldChar w:fldCharType="begin"/>
        </w:r>
        <w:r w:rsidR="00A228FE">
          <w:rPr>
            <w:noProof/>
            <w:webHidden/>
          </w:rPr>
          <w:instrText xml:space="preserve"> PAGEREF _Toc52257845 \h </w:instrText>
        </w:r>
        <w:r w:rsidR="00A228FE">
          <w:rPr>
            <w:noProof/>
            <w:webHidden/>
          </w:rPr>
        </w:r>
        <w:r w:rsidR="00A228FE">
          <w:rPr>
            <w:noProof/>
            <w:webHidden/>
          </w:rPr>
          <w:fldChar w:fldCharType="separate"/>
        </w:r>
        <w:r w:rsidR="00A228FE">
          <w:rPr>
            <w:noProof/>
            <w:webHidden/>
          </w:rPr>
          <w:t>8</w:t>
        </w:r>
        <w:r w:rsidR="00A228FE">
          <w:rPr>
            <w:noProof/>
            <w:webHidden/>
          </w:rPr>
          <w:fldChar w:fldCharType="end"/>
        </w:r>
      </w:hyperlink>
    </w:p>
    <w:p w14:paraId="2B4A5BDE" w14:textId="4FE125B4" w:rsidR="00A228FE" w:rsidRDefault="00805865">
      <w:pPr>
        <w:pStyle w:val="TOC1"/>
        <w:tabs>
          <w:tab w:val="right" w:leader="dot" w:pos="5030"/>
        </w:tabs>
        <w:rPr>
          <w:rFonts w:eastAsiaTheme="minorEastAsia"/>
          <w:b w:val="0"/>
          <w:caps w:val="0"/>
          <w:noProof/>
          <w:sz w:val="22"/>
          <w:lang w:val="en-US" w:eastAsia="en-US" w:bidi="ar-SA"/>
        </w:rPr>
      </w:pPr>
      <w:hyperlink w:anchor="_Toc52257846" w:history="1">
        <w:r w:rsidR="00A228FE" w:rsidRPr="00DA7EB2">
          <w:rPr>
            <w:rStyle w:val="Hyperlink"/>
            <w:noProof/>
          </w:rPr>
          <w:t>Умови, що стосуються Онлайнової служби</w:t>
        </w:r>
        <w:r w:rsidR="00A228FE">
          <w:rPr>
            <w:noProof/>
            <w:webHidden/>
          </w:rPr>
          <w:tab/>
        </w:r>
        <w:r w:rsidR="00A228FE">
          <w:rPr>
            <w:noProof/>
            <w:webHidden/>
          </w:rPr>
          <w:fldChar w:fldCharType="begin"/>
        </w:r>
        <w:r w:rsidR="00A228FE">
          <w:rPr>
            <w:noProof/>
            <w:webHidden/>
          </w:rPr>
          <w:instrText xml:space="preserve"> PAGEREF _Toc52257846 \h </w:instrText>
        </w:r>
        <w:r w:rsidR="00A228FE">
          <w:rPr>
            <w:noProof/>
            <w:webHidden/>
          </w:rPr>
        </w:r>
        <w:r w:rsidR="00A228FE">
          <w:rPr>
            <w:noProof/>
            <w:webHidden/>
          </w:rPr>
          <w:fldChar w:fldCharType="separate"/>
        </w:r>
        <w:r w:rsidR="00A228FE">
          <w:rPr>
            <w:noProof/>
            <w:webHidden/>
          </w:rPr>
          <w:t>10</w:t>
        </w:r>
        <w:r w:rsidR="00A228FE">
          <w:rPr>
            <w:noProof/>
            <w:webHidden/>
          </w:rPr>
          <w:fldChar w:fldCharType="end"/>
        </w:r>
      </w:hyperlink>
    </w:p>
    <w:p w14:paraId="5EB32C36" w14:textId="01FC8053" w:rsidR="00A228FE" w:rsidRDefault="00805865">
      <w:pPr>
        <w:pStyle w:val="TOC2"/>
        <w:tabs>
          <w:tab w:val="right" w:leader="dot" w:pos="5030"/>
        </w:tabs>
        <w:rPr>
          <w:rFonts w:eastAsiaTheme="minorEastAsia"/>
          <w:b w:val="0"/>
          <w:smallCaps w:val="0"/>
          <w:noProof/>
          <w:sz w:val="22"/>
          <w:lang w:val="en-US" w:eastAsia="en-US" w:bidi="ar-SA"/>
        </w:rPr>
      </w:pPr>
      <w:hyperlink w:anchor="_Toc52257847" w:history="1">
        <w:r w:rsidR="00A228FE" w:rsidRPr="00DA7EB2">
          <w:rPr>
            <w:rStyle w:val="Hyperlink"/>
            <w:noProof/>
          </w:rPr>
          <w:t>Служби Microsoft Azure</w:t>
        </w:r>
        <w:r w:rsidR="00A228FE">
          <w:rPr>
            <w:noProof/>
            <w:webHidden/>
          </w:rPr>
          <w:tab/>
        </w:r>
        <w:r w:rsidR="00A228FE">
          <w:rPr>
            <w:noProof/>
            <w:webHidden/>
          </w:rPr>
          <w:fldChar w:fldCharType="begin"/>
        </w:r>
        <w:r w:rsidR="00A228FE">
          <w:rPr>
            <w:noProof/>
            <w:webHidden/>
          </w:rPr>
          <w:instrText xml:space="preserve"> PAGEREF _Toc52257847 \h </w:instrText>
        </w:r>
        <w:r w:rsidR="00A228FE">
          <w:rPr>
            <w:noProof/>
            <w:webHidden/>
          </w:rPr>
        </w:r>
        <w:r w:rsidR="00A228FE">
          <w:rPr>
            <w:noProof/>
            <w:webHidden/>
          </w:rPr>
          <w:fldChar w:fldCharType="separate"/>
        </w:r>
        <w:r w:rsidR="00A228FE">
          <w:rPr>
            <w:noProof/>
            <w:webHidden/>
          </w:rPr>
          <w:t>10</w:t>
        </w:r>
        <w:r w:rsidR="00A228FE">
          <w:rPr>
            <w:noProof/>
            <w:webHidden/>
          </w:rPr>
          <w:fldChar w:fldCharType="end"/>
        </w:r>
      </w:hyperlink>
    </w:p>
    <w:p w14:paraId="1AB40848" w14:textId="4753BC85" w:rsidR="00A228FE" w:rsidRDefault="00805865">
      <w:pPr>
        <w:pStyle w:val="TOC4"/>
        <w:rPr>
          <w:rFonts w:eastAsiaTheme="minorEastAsia"/>
          <w:smallCaps w:val="0"/>
          <w:noProof/>
          <w:sz w:val="22"/>
          <w:lang w:val="en-US" w:eastAsia="en-US" w:bidi="ar-SA"/>
        </w:rPr>
      </w:pPr>
      <w:hyperlink w:anchor="_Toc52257848" w:history="1">
        <w:r w:rsidR="00A228FE" w:rsidRPr="00DA7EB2">
          <w:rPr>
            <w:rStyle w:val="Hyperlink"/>
            <w:noProof/>
          </w:rPr>
          <w:t>Azure DevTest Labs</w:t>
        </w:r>
        <w:r w:rsidR="00A228FE">
          <w:rPr>
            <w:noProof/>
            <w:webHidden/>
          </w:rPr>
          <w:tab/>
        </w:r>
        <w:r w:rsidR="00A228FE">
          <w:rPr>
            <w:noProof/>
            <w:webHidden/>
          </w:rPr>
          <w:fldChar w:fldCharType="begin"/>
        </w:r>
        <w:r w:rsidR="00A228FE">
          <w:rPr>
            <w:noProof/>
            <w:webHidden/>
          </w:rPr>
          <w:instrText xml:space="preserve"> PAGEREF _Toc52257848 \h </w:instrText>
        </w:r>
        <w:r w:rsidR="00A228FE">
          <w:rPr>
            <w:noProof/>
            <w:webHidden/>
          </w:rPr>
        </w:r>
        <w:r w:rsidR="00A228FE">
          <w:rPr>
            <w:noProof/>
            <w:webHidden/>
          </w:rPr>
          <w:fldChar w:fldCharType="separate"/>
        </w:r>
        <w:r w:rsidR="00A228FE">
          <w:rPr>
            <w:noProof/>
            <w:webHidden/>
          </w:rPr>
          <w:t>11</w:t>
        </w:r>
        <w:r w:rsidR="00A228FE">
          <w:rPr>
            <w:noProof/>
            <w:webHidden/>
          </w:rPr>
          <w:fldChar w:fldCharType="end"/>
        </w:r>
      </w:hyperlink>
    </w:p>
    <w:p w14:paraId="07AE84E1" w14:textId="06B0FBAC" w:rsidR="00A228FE" w:rsidRDefault="00805865">
      <w:pPr>
        <w:pStyle w:val="TOC4"/>
        <w:rPr>
          <w:rFonts w:eastAsiaTheme="minorEastAsia"/>
          <w:smallCaps w:val="0"/>
          <w:noProof/>
          <w:sz w:val="22"/>
          <w:lang w:val="en-US" w:eastAsia="en-US" w:bidi="ar-SA"/>
        </w:rPr>
      </w:pPr>
      <w:hyperlink w:anchor="_Toc52257849" w:history="1">
        <w:r w:rsidR="00A228FE" w:rsidRPr="00DA7EB2">
          <w:rPr>
            <w:rStyle w:val="Hyperlink"/>
            <w:noProof/>
          </w:rPr>
          <w:t>Служби лабораторій Azure</w:t>
        </w:r>
        <w:r w:rsidR="00A228FE">
          <w:rPr>
            <w:noProof/>
            <w:webHidden/>
          </w:rPr>
          <w:tab/>
        </w:r>
        <w:r w:rsidR="00A228FE">
          <w:rPr>
            <w:noProof/>
            <w:webHidden/>
          </w:rPr>
          <w:fldChar w:fldCharType="begin"/>
        </w:r>
        <w:r w:rsidR="00A228FE">
          <w:rPr>
            <w:noProof/>
            <w:webHidden/>
          </w:rPr>
          <w:instrText xml:space="preserve"> PAGEREF _Toc52257849 \h </w:instrText>
        </w:r>
        <w:r w:rsidR="00A228FE">
          <w:rPr>
            <w:noProof/>
            <w:webHidden/>
          </w:rPr>
        </w:r>
        <w:r w:rsidR="00A228FE">
          <w:rPr>
            <w:noProof/>
            <w:webHidden/>
          </w:rPr>
          <w:fldChar w:fldCharType="separate"/>
        </w:r>
        <w:r w:rsidR="00A228FE">
          <w:rPr>
            <w:noProof/>
            <w:webHidden/>
          </w:rPr>
          <w:t>11</w:t>
        </w:r>
        <w:r w:rsidR="00A228FE">
          <w:rPr>
            <w:noProof/>
            <w:webHidden/>
          </w:rPr>
          <w:fldChar w:fldCharType="end"/>
        </w:r>
      </w:hyperlink>
    </w:p>
    <w:p w14:paraId="4D2C7398" w14:textId="5EEDE448" w:rsidR="00A228FE" w:rsidRDefault="00805865">
      <w:pPr>
        <w:pStyle w:val="TOC4"/>
        <w:rPr>
          <w:rFonts w:eastAsiaTheme="minorEastAsia"/>
          <w:smallCaps w:val="0"/>
          <w:noProof/>
          <w:sz w:val="22"/>
          <w:lang w:val="en-US" w:eastAsia="en-US" w:bidi="ar-SA"/>
        </w:rPr>
      </w:pPr>
      <w:hyperlink w:anchor="_Toc52257850" w:history="1">
        <w:r w:rsidR="00A228FE" w:rsidRPr="00DA7EB2">
          <w:rPr>
            <w:rStyle w:val="Hyperlink"/>
            <w:noProof/>
          </w:rPr>
          <w:t>Служба машинного навчання Azure</w:t>
        </w:r>
        <w:r w:rsidR="00A228FE">
          <w:rPr>
            <w:noProof/>
            <w:webHidden/>
          </w:rPr>
          <w:tab/>
        </w:r>
        <w:r w:rsidR="00A228FE">
          <w:rPr>
            <w:noProof/>
            <w:webHidden/>
          </w:rPr>
          <w:fldChar w:fldCharType="begin"/>
        </w:r>
        <w:r w:rsidR="00A228FE">
          <w:rPr>
            <w:noProof/>
            <w:webHidden/>
          </w:rPr>
          <w:instrText xml:space="preserve"> PAGEREF _Toc52257850 \h </w:instrText>
        </w:r>
        <w:r w:rsidR="00A228FE">
          <w:rPr>
            <w:noProof/>
            <w:webHidden/>
          </w:rPr>
        </w:r>
        <w:r w:rsidR="00A228FE">
          <w:rPr>
            <w:noProof/>
            <w:webHidden/>
          </w:rPr>
          <w:fldChar w:fldCharType="separate"/>
        </w:r>
        <w:r w:rsidR="00A228FE">
          <w:rPr>
            <w:noProof/>
            <w:webHidden/>
          </w:rPr>
          <w:t>12</w:t>
        </w:r>
        <w:r w:rsidR="00A228FE">
          <w:rPr>
            <w:noProof/>
            <w:webHidden/>
          </w:rPr>
          <w:fldChar w:fldCharType="end"/>
        </w:r>
      </w:hyperlink>
    </w:p>
    <w:p w14:paraId="3D5B6F7A" w14:textId="7A43AAC6" w:rsidR="00A228FE" w:rsidRDefault="00805865">
      <w:pPr>
        <w:pStyle w:val="TOC4"/>
        <w:rPr>
          <w:rFonts w:eastAsiaTheme="minorEastAsia"/>
          <w:smallCaps w:val="0"/>
          <w:noProof/>
          <w:sz w:val="22"/>
          <w:lang w:val="en-US" w:eastAsia="en-US" w:bidi="ar-SA"/>
        </w:rPr>
      </w:pPr>
      <w:hyperlink w:anchor="_Toc52257851" w:history="1">
        <w:r w:rsidR="00A228FE" w:rsidRPr="00DA7EB2">
          <w:rPr>
            <w:rStyle w:val="Hyperlink"/>
            <w:noProof/>
          </w:rPr>
          <w:t>Карти Azure</w:t>
        </w:r>
        <w:r w:rsidR="00A228FE">
          <w:rPr>
            <w:noProof/>
            <w:webHidden/>
          </w:rPr>
          <w:tab/>
        </w:r>
        <w:r w:rsidR="00A228FE">
          <w:rPr>
            <w:noProof/>
            <w:webHidden/>
          </w:rPr>
          <w:fldChar w:fldCharType="begin"/>
        </w:r>
        <w:r w:rsidR="00A228FE">
          <w:rPr>
            <w:noProof/>
            <w:webHidden/>
          </w:rPr>
          <w:instrText xml:space="preserve"> PAGEREF _Toc52257851 \h </w:instrText>
        </w:r>
        <w:r w:rsidR="00A228FE">
          <w:rPr>
            <w:noProof/>
            <w:webHidden/>
          </w:rPr>
        </w:r>
        <w:r w:rsidR="00A228FE">
          <w:rPr>
            <w:noProof/>
            <w:webHidden/>
          </w:rPr>
          <w:fldChar w:fldCharType="separate"/>
        </w:r>
        <w:r w:rsidR="00A228FE">
          <w:rPr>
            <w:noProof/>
            <w:webHidden/>
          </w:rPr>
          <w:t>12</w:t>
        </w:r>
        <w:r w:rsidR="00A228FE">
          <w:rPr>
            <w:noProof/>
            <w:webHidden/>
          </w:rPr>
          <w:fldChar w:fldCharType="end"/>
        </w:r>
      </w:hyperlink>
    </w:p>
    <w:p w14:paraId="77D06C51" w14:textId="2FCFEC12" w:rsidR="00A228FE" w:rsidRDefault="00805865">
      <w:pPr>
        <w:pStyle w:val="TOC4"/>
        <w:rPr>
          <w:rFonts w:eastAsiaTheme="minorEastAsia"/>
          <w:smallCaps w:val="0"/>
          <w:noProof/>
          <w:sz w:val="22"/>
          <w:lang w:val="en-US" w:eastAsia="en-US" w:bidi="ar-SA"/>
        </w:rPr>
      </w:pPr>
      <w:hyperlink w:anchor="_Toc52257852" w:history="1">
        <w:r w:rsidR="00A228FE" w:rsidRPr="00DA7EB2">
          <w:rPr>
            <w:rStyle w:val="Hyperlink"/>
            <w:noProof/>
          </w:rPr>
          <w:t>Azure SQL Edge</w:t>
        </w:r>
        <w:r w:rsidR="00A228FE">
          <w:rPr>
            <w:noProof/>
            <w:webHidden/>
          </w:rPr>
          <w:tab/>
        </w:r>
        <w:r w:rsidR="00A228FE">
          <w:rPr>
            <w:noProof/>
            <w:webHidden/>
          </w:rPr>
          <w:fldChar w:fldCharType="begin"/>
        </w:r>
        <w:r w:rsidR="00A228FE">
          <w:rPr>
            <w:noProof/>
            <w:webHidden/>
          </w:rPr>
          <w:instrText xml:space="preserve"> PAGEREF _Toc52257852 \h </w:instrText>
        </w:r>
        <w:r w:rsidR="00A228FE">
          <w:rPr>
            <w:noProof/>
            <w:webHidden/>
          </w:rPr>
        </w:r>
        <w:r w:rsidR="00A228FE">
          <w:rPr>
            <w:noProof/>
            <w:webHidden/>
          </w:rPr>
          <w:fldChar w:fldCharType="separate"/>
        </w:r>
        <w:r w:rsidR="00A228FE">
          <w:rPr>
            <w:noProof/>
            <w:webHidden/>
          </w:rPr>
          <w:t>13</w:t>
        </w:r>
        <w:r w:rsidR="00A228FE">
          <w:rPr>
            <w:noProof/>
            <w:webHidden/>
          </w:rPr>
          <w:fldChar w:fldCharType="end"/>
        </w:r>
      </w:hyperlink>
    </w:p>
    <w:p w14:paraId="11D846D4" w14:textId="43AE9CC2" w:rsidR="00A228FE" w:rsidRDefault="00805865">
      <w:pPr>
        <w:pStyle w:val="TOC4"/>
        <w:rPr>
          <w:rFonts w:eastAsiaTheme="minorEastAsia"/>
          <w:smallCaps w:val="0"/>
          <w:noProof/>
          <w:sz w:val="22"/>
          <w:lang w:val="en-US" w:eastAsia="en-US" w:bidi="ar-SA"/>
        </w:rPr>
      </w:pPr>
      <w:hyperlink w:anchor="_Toc52257853" w:history="1">
        <w:r w:rsidR="00A228FE" w:rsidRPr="00DA7EB2">
          <w:rPr>
            <w:rStyle w:val="Hyperlink"/>
            <w:noProof/>
          </w:rPr>
          <w:t>Azure Stack Hub</w:t>
        </w:r>
        <w:r w:rsidR="00A228FE">
          <w:rPr>
            <w:noProof/>
            <w:webHidden/>
          </w:rPr>
          <w:tab/>
        </w:r>
        <w:r w:rsidR="00A228FE">
          <w:rPr>
            <w:noProof/>
            <w:webHidden/>
          </w:rPr>
          <w:fldChar w:fldCharType="begin"/>
        </w:r>
        <w:r w:rsidR="00A228FE">
          <w:rPr>
            <w:noProof/>
            <w:webHidden/>
          </w:rPr>
          <w:instrText xml:space="preserve"> PAGEREF _Toc52257853 \h </w:instrText>
        </w:r>
        <w:r w:rsidR="00A228FE">
          <w:rPr>
            <w:noProof/>
            <w:webHidden/>
          </w:rPr>
        </w:r>
        <w:r w:rsidR="00A228FE">
          <w:rPr>
            <w:noProof/>
            <w:webHidden/>
          </w:rPr>
          <w:fldChar w:fldCharType="separate"/>
        </w:r>
        <w:r w:rsidR="00A228FE">
          <w:rPr>
            <w:noProof/>
            <w:webHidden/>
          </w:rPr>
          <w:t>14</w:t>
        </w:r>
        <w:r w:rsidR="00A228FE">
          <w:rPr>
            <w:noProof/>
            <w:webHidden/>
          </w:rPr>
          <w:fldChar w:fldCharType="end"/>
        </w:r>
      </w:hyperlink>
    </w:p>
    <w:p w14:paraId="3121FFF8" w14:textId="338427A6" w:rsidR="00A228FE" w:rsidRDefault="00805865">
      <w:pPr>
        <w:pStyle w:val="TOC4"/>
        <w:rPr>
          <w:rFonts w:eastAsiaTheme="minorEastAsia"/>
          <w:smallCaps w:val="0"/>
          <w:noProof/>
          <w:sz w:val="22"/>
          <w:lang w:val="en-US" w:eastAsia="en-US" w:bidi="ar-SA"/>
        </w:rPr>
      </w:pPr>
      <w:hyperlink w:anchor="_Toc52257854" w:history="1">
        <w:r w:rsidR="00A228FE" w:rsidRPr="00DA7EB2">
          <w:rPr>
            <w:rStyle w:val="Hyperlink"/>
            <w:noProof/>
          </w:rPr>
          <w:t>Bing Search Services</w:t>
        </w:r>
        <w:r w:rsidR="00A228FE">
          <w:rPr>
            <w:noProof/>
            <w:webHidden/>
          </w:rPr>
          <w:tab/>
        </w:r>
        <w:r w:rsidR="00A228FE">
          <w:rPr>
            <w:noProof/>
            <w:webHidden/>
          </w:rPr>
          <w:fldChar w:fldCharType="begin"/>
        </w:r>
        <w:r w:rsidR="00A228FE">
          <w:rPr>
            <w:noProof/>
            <w:webHidden/>
          </w:rPr>
          <w:instrText xml:space="preserve"> PAGEREF _Toc52257854 \h </w:instrText>
        </w:r>
        <w:r w:rsidR="00A228FE">
          <w:rPr>
            <w:noProof/>
            <w:webHidden/>
          </w:rPr>
        </w:r>
        <w:r w:rsidR="00A228FE">
          <w:rPr>
            <w:noProof/>
            <w:webHidden/>
          </w:rPr>
          <w:fldChar w:fldCharType="separate"/>
        </w:r>
        <w:r w:rsidR="00A228FE">
          <w:rPr>
            <w:noProof/>
            <w:webHidden/>
          </w:rPr>
          <w:t>14</w:t>
        </w:r>
        <w:r w:rsidR="00A228FE">
          <w:rPr>
            <w:noProof/>
            <w:webHidden/>
          </w:rPr>
          <w:fldChar w:fldCharType="end"/>
        </w:r>
      </w:hyperlink>
    </w:p>
    <w:p w14:paraId="0065957B" w14:textId="089D887A" w:rsidR="00A228FE" w:rsidRDefault="00805865">
      <w:pPr>
        <w:pStyle w:val="TOC4"/>
        <w:rPr>
          <w:rFonts w:eastAsiaTheme="minorEastAsia"/>
          <w:smallCaps w:val="0"/>
          <w:noProof/>
          <w:sz w:val="22"/>
          <w:lang w:val="en-US" w:eastAsia="en-US" w:bidi="ar-SA"/>
        </w:rPr>
      </w:pPr>
      <w:hyperlink w:anchor="_Toc52257855" w:history="1">
        <w:r w:rsidR="00A228FE" w:rsidRPr="00DA7EB2">
          <w:rPr>
            <w:rStyle w:val="Hyperlink"/>
            <w:noProof/>
          </w:rPr>
          <w:t>Cognitive Services</w:t>
        </w:r>
        <w:r w:rsidR="00A228FE">
          <w:rPr>
            <w:noProof/>
            <w:webHidden/>
          </w:rPr>
          <w:tab/>
        </w:r>
        <w:r w:rsidR="00A228FE">
          <w:rPr>
            <w:noProof/>
            <w:webHidden/>
          </w:rPr>
          <w:fldChar w:fldCharType="begin"/>
        </w:r>
        <w:r w:rsidR="00A228FE">
          <w:rPr>
            <w:noProof/>
            <w:webHidden/>
          </w:rPr>
          <w:instrText xml:space="preserve"> PAGEREF _Toc52257855 \h </w:instrText>
        </w:r>
        <w:r w:rsidR="00A228FE">
          <w:rPr>
            <w:noProof/>
            <w:webHidden/>
          </w:rPr>
        </w:r>
        <w:r w:rsidR="00A228FE">
          <w:rPr>
            <w:noProof/>
            <w:webHidden/>
          </w:rPr>
          <w:fldChar w:fldCharType="separate"/>
        </w:r>
        <w:r w:rsidR="00A228FE">
          <w:rPr>
            <w:noProof/>
            <w:webHidden/>
          </w:rPr>
          <w:t>15</w:t>
        </w:r>
        <w:r w:rsidR="00A228FE">
          <w:rPr>
            <w:noProof/>
            <w:webHidden/>
          </w:rPr>
          <w:fldChar w:fldCharType="end"/>
        </w:r>
      </w:hyperlink>
    </w:p>
    <w:p w14:paraId="54242EA1" w14:textId="5735E03C" w:rsidR="00A228FE" w:rsidRDefault="00805865">
      <w:pPr>
        <w:pStyle w:val="TOC4"/>
        <w:rPr>
          <w:rFonts w:eastAsiaTheme="minorEastAsia"/>
          <w:smallCaps w:val="0"/>
          <w:noProof/>
          <w:sz w:val="22"/>
          <w:lang w:val="en-US" w:eastAsia="en-US" w:bidi="ar-SA"/>
        </w:rPr>
      </w:pPr>
      <w:hyperlink w:anchor="_Toc52257856" w:history="1">
        <w:r w:rsidR="00A228FE" w:rsidRPr="00DA7EB2">
          <w:rPr>
            <w:rStyle w:val="Hyperlink"/>
            <w:noProof/>
          </w:rPr>
          <w:t>Microsoft Genomics</w:t>
        </w:r>
        <w:r w:rsidR="00A228FE">
          <w:rPr>
            <w:noProof/>
            <w:webHidden/>
          </w:rPr>
          <w:tab/>
        </w:r>
        <w:r w:rsidR="00A228FE">
          <w:rPr>
            <w:noProof/>
            <w:webHidden/>
          </w:rPr>
          <w:fldChar w:fldCharType="begin"/>
        </w:r>
        <w:r w:rsidR="00A228FE">
          <w:rPr>
            <w:noProof/>
            <w:webHidden/>
          </w:rPr>
          <w:instrText xml:space="preserve"> PAGEREF _Toc52257856 \h </w:instrText>
        </w:r>
        <w:r w:rsidR="00A228FE">
          <w:rPr>
            <w:noProof/>
            <w:webHidden/>
          </w:rPr>
        </w:r>
        <w:r w:rsidR="00A228FE">
          <w:rPr>
            <w:noProof/>
            <w:webHidden/>
          </w:rPr>
          <w:fldChar w:fldCharType="separate"/>
        </w:r>
        <w:r w:rsidR="00A228FE">
          <w:rPr>
            <w:noProof/>
            <w:webHidden/>
          </w:rPr>
          <w:t>15</w:t>
        </w:r>
        <w:r w:rsidR="00A228FE">
          <w:rPr>
            <w:noProof/>
            <w:webHidden/>
          </w:rPr>
          <w:fldChar w:fldCharType="end"/>
        </w:r>
      </w:hyperlink>
    </w:p>
    <w:p w14:paraId="0B1DB102" w14:textId="088A891A" w:rsidR="00A228FE" w:rsidRDefault="00805865">
      <w:pPr>
        <w:pStyle w:val="TOC4"/>
        <w:rPr>
          <w:rFonts w:eastAsiaTheme="minorEastAsia"/>
          <w:smallCaps w:val="0"/>
          <w:noProof/>
          <w:sz w:val="22"/>
          <w:lang w:val="en-US" w:eastAsia="en-US" w:bidi="ar-SA"/>
        </w:rPr>
      </w:pPr>
      <w:hyperlink w:anchor="_Toc52257857" w:history="1">
        <w:r w:rsidR="00A228FE" w:rsidRPr="00DA7EB2">
          <w:rPr>
            <w:rStyle w:val="Hyperlink"/>
            <w:noProof/>
          </w:rPr>
          <w:t>Visual Studio App Center</w:t>
        </w:r>
        <w:r w:rsidR="00A228FE">
          <w:rPr>
            <w:noProof/>
            <w:webHidden/>
          </w:rPr>
          <w:tab/>
        </w:r>
        <w:r w:rsidR="00A228FE">
          <w:rPr>
            <w:noProof/>
            <w:webHidden/>
          </w:rPr>
          <w:fldChar w:fldCharType="begin"/>
        </w:r>
        <w:r w:rsidR="00A228FE">
          <w:rPr>
            <w:noProof/>
            <w:webHidden/>
          </w:rPr>
          <w:instrText xml:space="preserve"> PAGEREF _Toc52257857 \h </w:instrText>
        </w:r>
        <w:r w:rsidR="00A228FE">
          <w:rPr>
            <w:noProof/>
            <w:webHidden/>
          </w:rPr>
        </w:r>
        <w:r w:rsidR="00A228FE">
          <w:rPr>
            <w:noProof/>
            <w:webHidden/>
          </w:rPr>
          <w:fldChar w:fldCharType="separate"/>
        </w:r>
        <w:r w:rsidR="00A228FE">
          <w:rPr>
            <w:noProof/>
            <w:webHidden/>
          </w:rPr>
          <w:t>16</w:t>
        </w:r>
        <w:r w:rsidR="00A228FE">
          <w:rPr>
            <w:noProof/>
            <w:webHidden/>
          </w:rPr>
          <w:fldChar w:fldCharType="end"/>
        </w:r>
      </w:hyperlink>
    </w:p>
    <w:p w14:paraId="0D1C456A" w14:textId="41F4BC83" w:rsidR="00A228FE" w:rsidRDefault="00805865">
      <w:pPr>
        <w:pStyle w:val="TOC2"/>
        <w:tabs>
          <w:tab w:val="right" w:leader="dot" w:pos="5030"/>
        </w:tabs>
        <w:rPr>
          <w:rFonts w:eastAsiaTheme="minorEastAsia"/>
          <w:b w:val="0"/>
          <w:smallCaps w:val="0"/>
          <w:noProof/>
          <w:sz w:val="22"/>
          <w:lang w:val="en-US" w:eastAsia="en-US" w:bidi="ar-SA"/>
        </w:rPr>
      </w:pPr>
      <w:hyperlink w:anchor="_Toc52257858" w:history="1">
        <w:r w:rsidR="00A228FE" w:rsidRPr="00DA7EB2">
          <w:rPr>
            <w:rStyle w:val="Hyperlink"/>
            <w:noProof/>
          </w:rPr>
          <w:t>Плани Microsoft Azure</w:t>
        </w:r>
        <w:r w:rsidR="00A228FE">
          <w:rPr>
            <w:noProof/>
            <w:webHidden/>
          </w:rPr>
          <w:tab/>
        </w:r>
        <w:r w:rsidR="00A228FE">
          <w:rPr>
            <w:noProof/>
            <w:webHidden/>
          </w:rPr>
          <w:fldChar w:fldCharType="begin"/>
        </w:r>
        <w:r w:rsidR="00A228FE">
          <w:rPr>
            <w:noProof/>
            <w:webHidden/>
          </w:rPr>
          <w:instrText xml:space="preserve"> PAGEREF _Toc52257858 \h </w:instrText>
        </w:r>
        <w:r w:rsidR="00A228FE">
          <w:rPr>
            <w:noProof/>
            <w:webHidden/>
          </w:rPr>
        </w:r>
        <w:r w:rsidR="00A228FE">
          <w:rPr>
            <w:noProof/>
            <w:webHidden/>
          </w:rPr>
          <w:fldChar w:fldCharType="separate"/>
        </w:r>
        <w:r w:rsidR="00A228FE">
          <w:rPr>
            <w:noProof/>
            <w:webHidden/>
          </w:rPr>
          <w:t>16</w:t>
        </w:r>
        <w:r w:rsidR="00A228FE">
          <w:rPr>
            <w:noProof/>
            <w:webHidden/>
          </w:rPr>
          <w:fldChar w:fldCharType="end"/>
        </w:r>
      </w:hyperlink>
    </w:p>
    <w:p w14:paraId="109FA304" w14:textId="0E5A4914" w:rsidR="00A228FE" w:rsidRDefault="00805865">
      <w:pPr>
        <w:pStyle w:val="TOC4"/>
        <w:rPr>
          <w:rFonts w:eastAsiaTheme="minorEastAsia"/>
          <w:smallCaps w:val="0"/>
          <w:noProof/>
          <w:sz w:val="22"/>
          <w:lang w:val="en-US" w:eastAsia="en-US" w:bidi="ar-SA"/>
        </w:rPr>
      </w:pPr>
      <w:hyperlink w:anchor="_Toc52257859" w:history="1">
        <w:r w:rsidR="00A228FE" w:rsidRPr="00DA7EB2">
          <w:rPr>
            <w:rStyle w:val="Hyperlink"/>
            <w:noProof/>
          </w:rPr>
          <w:t>Azure Active Directory Basic</w:t>
        </w:r>
        <w:r w:rsidR="00A228FE">
          <w:rPr>
            <w:noProof/>
            <w:webHidden/>
          </w:rPr>
          <w:tab/>
        </w:r>
        <w:r w:rsidR="00A228FE">
          <w:rPr>
            <w:noProof/>
            <w:webHidden/>
          </w:rPr>
          <w:fldChar w:fldCharType="begin"/>
        </w:r>
        <w:r w:rsidR="00A228FE">
          <w:rPr>
            <w:noProof/>
            <w:webHidden/>
          </w:rPr>
          <w:instrText xml:space="preserve"> PAGEREF _Toc52257859 \h </w:instrText>
        </w:r>
        <w:r w:rsidR="00A228FE">
          <w:rPr>
            <w:noProof/>
            <w:webHidden/>
          </w:rPr>
        </w:r>
        <w:r w:rsidR="00A228FE">
          <w:rPr>
            <w:noProof/>
            <w:webHidden/>
          </w:rPr>
          <w:fldChar w:fldCharType="separate"/>
        </w:r>
        <w:r w:rsidR="00A228FE">
          <w:rPr>
            <w:noProof/>
            <w:webHidden/>
          </w:rPr>
          <w:t>16</w:t>
        </w:r>
        <w:r w:rsidR="00A228FE">
          <w:rPr>
            <w:noProof/>
            <w:webHidden/>
          </w:rPr>
          <w:fldChar w:fldCharType="end"/>
        </w:r>
      </w:hyperlink>
    </w:p>
    <w:p w14:paraId="573D8A12" w14:textId="62056FAE" w:rsidR="00A228FE" w:rsidRDefault="00805865">
      <w:pPr>
        <w:pStyle w:val="TOC4"/>
        <w:rPr>
          <w:rFonts w:eastAsiaTheme="minorEastAsia"/>
          <w:smallCaps w:val="0"/>
          <w:noProof/>
          <w:sz w:val="22"/>
          <w:lang w:val="en-US" w:eastAsia="en-US" w:bidi="ar-SA"/>
        </w:rPr>
      </w:pPr>
      <w:hyperlink w:anchor="_Toc52257860" w:history="1">
        <w:r w:rsidR="00A228FE" w:rsidRPr="00DA7EB2">
          <w:rPr>
            <w:rStyle w:val="Hyperlink"/>
            <w:noProof/>
          </w:rPr>
          <w:t>Azure Active Directory Premium</w:t>
        </w:r>
        <w:r w:rsidR="00A228FE">
          <w:rPr>
            <w:noProof/>
            <w:webHidden/>
          </w:rPr>
          <w:tab/>
        </w:r>
        <w:r w:rsidR="00A228FE">
          <w:rPr>
            <w:noProof/>
            <w:webHidden/>
          </w:rPr>
          <w:fldChar w:fldCharType="begin"/>
        </w:r>
        <w:r w:rsidR="00A228FE">
          <w:rPr>
            <w:noProof/>
            <w:webHidden/>
          </w:rPr>
          <w:instrText xml:space="preserve"> PAGEREF _Toc52257860 \h </w:instrText>
        </w:r>
        <w:r w:rsidR="00A228FE">
          <w:rPr>
            <w:noProof/>
            <w:webHidden/>
          </w:rPr>
        </w:r>
        <w:r w:rsidR="00A228FE">
          <w:rPr>
            <w:noProof/>
            <w:webHidden/>
          </w:rPr>
          <w:fldChar w:fldCharType="separate"/>
        </w:r>
        <w:r w:rsidR="00A228FE">
          <w:rPr>
            <w:noProof/>
            <w:webHidden/>
          </w:rPr>
          <w:t>16</w:t>
        </w:r>
        <w:r w:rsidR="00A228FE">
          <w:rPr>
            <w:noProof/>
            <w:webHidden/>
          </w:rPr>
          <w:fldChar w:fldCharType="end"/>
        </w:r>
      </w:hyperlink>
    </w:p>
    <w:p w14:paraId="6EE6C887" w14:textId="35D1B4E5" w:rsidR="00A228FE" w:rsidRDefault="00805865">
      <w:pPr>
        <w:pStyle w:val="TOC4"/>
        <w:rPr>
          <w:rFonts w:eastAsiaTheme="minorEastAsia"/>
          <w:smallCaps w:val="0"/>
          <w:noProof/>
          <w:sz w:val="22"/>
          <w:lang w:val="en-US" w:eastAsia="en-US" w:bidi="ar-SA"/>
        </w:rPr>
      </w:pPr>
      <w:hyperlink w:anchor="_Toc52257861" w:history="1">
        <w:r w:rsidR="00A228FE" w:rsidRPr="00DA7EB2">
          <w:rPr>
            <w:rStyle w:val="Hyperlink"/>
            <w:noProof/>
            <w:lang w:val="fr-FR"/>
          </w:rPr>
          <w:t>Azure Information Protection Premium</w:t>
        </w:r>
        <w:r w:rsidR="00A228FE">
          <w:rPr>
            <w:noProof/>
            <w:webHidden/>
          </w:rPr>
          <w:tab/>
        </w:r>
        <w:r w:rsidR="00A228FE">
          <w:rPr>
            <w:noProof/>
            <w:webHidden/>
          </w:rPr>
          <w:fldChar w:fldCharType="begin"/>
        </w:r>
        <w:r w:rsidR="00A228FE">
          <w:rPr>
            <w:noProof/>
            <w:webHidden/>
          </w:rPr>
          <w:instrText xml:space="preserve"> PAGEREF _Toc52257861 \h </w:instrText>
        </w:r>
        <w:r w:rsidR="00A228FE">
          <w:rPr>
            <w:noProof/>
            <w:webHidden/>
          </w:rPr>
        </w:r>
        <w:r w:rsidR="00A228FE">
          <w:rPr>
            <w:noProof/>
            <w:webHidden/>
          </w:rPr>
          <w:fldChar w:fldCharType="separate"/>
        </w:r>
        <w:r w:rsidR="00A228FE">
          <w:rPr>
            <w:noProof/>
            <w:webHidden/>
          </w:rPr>
          <w:t>17</w:t>
        </w:r>
        <w:r w:rsidR="00A228FE">
          <w:rPr>
            <w:noProof/>
            <w:webHidden/>
          </w:rPr>
          <w:fldChar w:fldCharType="end"/>
        </w:r>
      </w:hyperlink>
    </w:p>
    <w:p w14:paraId="26A7C3C7" w14:textId="271736B5" w:rsidR="00A228FE" w:rsidRDefault="00805865">
      <w:pPr>
        <w:pStyle w:val="TOC2"/>
        <w:tabs>
          <w:tab w:val="right" w:leader="dot" w:pos="5030"/>
        </w:tabs>
        <w:rPr>
          <w:rFonts w:eastAsiaTheme="minorEastAsia"/>
          <w:b w:val="0"/>
          <w:smallCaps w:val="0"/>
          <w:noProof/>
          <w:sz w:val="22"/>
          <w:lang w:val="en-US" w:eastAsia="en-US" w:bidi="ar-SA"/>
        </w:rPr>
      </w:pPr>
      <w:hyperlink w:anchor="_Toc52257862" w:history="1">
        <w:r w:rsidR="00A228FE" w:rsidRPr="00DA7EB2">
          <w:rPr>
            <w:rStyle w:val="Hyperlink"/>
            <w:noProof/>
          </w:rPr>
          <w:t>Служби Microsoft Dynamics 365</w:t>
        </w:r>
        <w:r w:rsidR="00A228FE">
          <w:rPr>
            <w:noProof/>
            <w:webHidden/>
          </w:rPr>
          <w:tab/>
        </w:r>
        <w:r w:rsidR="00A228FE">
          <w:rPr>
            <w:noProof/>
            <w:webHidden/>
          </w:rPr>
          <w:fldChar w:fldCharType="begin"/>
        </w:r>
        <w:r w:rsidR="00A228FE">
          <w:rPr>
            <w:noProof/>
            <w:webHidden/>
          </w:rPr>
          <w:instrText xml:space="preserve"> PAGEREF _Toc52257862 \h </w:instrText>
        </w:r>
        <w:r w:rsidR="00A228FE">
          <w:rPr>
            <w:noProof/>
            <w:webHidden/>
          </w:rPr>
        </w:r>
        <w:r w:rsidR="00A228FE">
          <w:rPr>
            <w:noProof/>
            <w:webHidden/>
          </w:rPr>
          <w:fldChar w:fldCharType="separate"/>
        </w:r>
        <w:r w:rsidR="00A228FE">
          <w:rPr>
            <w:noProof/>
            <w:webHidden/>
          </w:rPr>
          <w:t>17</w:t>
        </w:r>
        <w:r w:rsidR="00A228FE">
          <w:rPr>
            <w:noProof/>
            <w:webHidden/>
          </w:rPr>
          <w:fldChar w:fldCharType="end"/>
        </w:r>
      </w:hyperlink>
    </w:p>
    <w:p w14:paraId="0D0E6FF4" w14:textId="77A414E6" w:rsidR="00A228FE" w:rsidRDefault="00805865">
      <w:pPr>
        <w:pStyle w:val="TOC2"/>
        <w:tabs>
          <w:tab w:val="right" w:leader="dot" w:pos="5030"/>
        </w:tabs>
        <w:rPr>
          <w:rFonts w:eastAsiaTheme="minorEastAsia"/>
          <w:b w:val="0"/>
          <w:smallCaps w:val="0"/>
          <w:noProof/>
          <w:sz w:val="22"/>
          <w:lang w:val="en-US" w:eastAsia="en-US" w:bidi="ar-SA"/>
        </w:rPr>
      </w:pPr>
      <w:hyperlink w:anchor="_Toc52257863" w:history="1">
        <w:r w:rsidR="00A228FE" w:rsidRPr="00DA7EB2">
          <w:rPr>
            <w:rStyle w:val="Hyperlink"/>
            <w:noProof/>
            <w:lang w:val="ru-RU"/>
          </w:rPr>
          <w:t xml:space="preserve">Служби </w:t>
        </w:r>
        <w:r w:rsidR="00A228FE" w:rsidRPr="00DA7EB2">
          <w:rPr>
            <w:rStyle w:val="Hyperlink"/>
            <w:noProof/>
          </w:rPr>
          <w:t>Office</w:t>
        </w:r>
        <w:r w:rsidR="00A228FE" w:rsidRPr="00DA7EB2">
          <w:rPr>
            <w:rStyle w:val="Hyperlink"/>
            <w:noProof/>
            <w:lang w:val="ru-RU"/>
          </w:rPr>
          <w:t xml:space="preserve"> 365</w:t>
        </w:r>
        <w:r w:rsidR="00A228FE">
          <w:rPr>
            <w:noProof/>
            <w:webHidden/>
          </w:rPr>
          <w:tab/>
        </w:r>
        <w:r w:rsidR="00A228FE">
          <w:rPr>
            <w:noProof/>
            <w:webHidden/>
          </w:rPr>
          <w:fldChar w:fldCharType="begin"/>
        </w:r>
        <w:r w:rsidR="00A228FE">
          <w:rPr>
            <w:noProof/>
            <w:webHidden/>
          </w:rPr>
          <w:instrText xml:space="preserve"> PAGEREF _Toc52257863 \h </w:instrText>
        </w:r>
        <w:r w:rsidR="00A228FE">
          <w:rPr>
            <w:noProof/>
            <w:webHidden/>
          </w:rPr>
        </w:r>
        <w:r w:rsidR="00A228FE">
          <w:rPr>
            <w:noProof/>
            <w:webHidden/>
          </w:rPr>
          <w:fldChar w:fldCharType="separate"/>
        </w:r>
        <w:r w:rsidR="00A228FE">
          <w:rPr>
            <w:noProof/>
            <w:webHidden/>
          </w:rPr>
          <w:t>19</w:t>
        </w:r>
        <w:r w:rsidR="00A228FE">
          <w:rPr>
            <w:noProof/>
            <w:webHidden/>
          </w:rPr>
          <w:fldChar w:fldCharType="end"/>
        </w:r>
      </w:hyperlink>
    </w:p>
    <w:p w14:paraId="7DE9A221" w14:textId="2A2BA17B" w:rsidR="00A228FE" w:rsidRDefault="00805865">
      <w:pPr>
        <w:pStyle w:val="TOC4"/>
        <w:rPr>
          <w:rFonts w:eastAsiaTheme="minorEastAsia"/>
          <w:smallCaps w:val="0"/>
          <w:noProof/>
          <w:sz w:val="22"/>
          <w:lang w:val="en-US" w:eastAsia="en-US" w:bidi="ar-SA"/>
        </w:rPr>
      </w:pPr>
      <w:hyperlink w:anchor="_Toc52257864" w:history="1">
        <w:r w:rsidR="00A228FE" w:rsidRPr="00DA7EB2">
          <w:rPr>
            <w:rStyle w:val="Hyperlink"/>
            <w:noProof/>
          </w:rPr>
          <w:t>Аудіослужби</w:t>
        </w:r>
        <w:r w:rsidR="00A228FE">
          <w:rPr>
            <w:noProof/>
            <w:webHidden/>
          </w:rPr>
          <w:tab/>
        </w:r>
        <w:r w:rsidR="00A228FE">
          <w:rPr>
            <w:noProof/>
            <w:webHidden/>
          </w:rPr>
          <w:fldChar w:fldCharType="begin"/>
        </w:r>
        <w:r w:rsidR="00A228FE">
          <w:rPr>
            <w:noProof/>
            <w:webHidden/>
          </w:rPr>
          <w:instrText xml:space="preserve"> PAGEREF _Toc52257864 \h </w:instrText>
        </w:r>
        <w:r w:rsidR="00A228FE">
          <w:rPr>
            <w:noProof/>
            <w:webHidden/>
          </w:rPr>
        </w:r>
        <w:r w:rsidR="00A228FE">
          <w:rPr>
            <w:noProof/>
            <w:webHidden/>
          </w:rPr>
          <w:fldChar w:fldCharType="separate"/>
        </w:r>
        <w:r w:rsidR="00A228FE">
          <w:rPr>
            <w:noProof/>
            <w:webHidden/>
          </w:rPr>
          <w:t>20</w:t>
        </w:r>
        <w:r w:rsidR="00A228FE">
          <w:rPr>
            <w:noProof/>
            <w:webHidden/>
          </w:rPr>
          <w:fldChar w:fldCharType="end"/>
        </w:r>
      </w:hyperlink>
    </w:p>
    <w:p w14:paraId="06FDB890" w14:textId="3E7AE04E" w:rsidR="00A228FE" w:rsidRDefault="00805865">
      <w:pPr>
        <w:pStyle w:val="TOC4"/>
        <w:rPr>
          <w:rFonts w:eastAsiaTheme="minorEastAsia"/>
          <w:smallCaps w:val="0"/>
          <w:noProof/>
          <w:sz w:val="22"/>
          <w:lang w:val="en-US" w:eastAsia="en-US" w:bidi="ar-SA"/>
        </w:rPr>
      </w:pPr>
      <w:hyperlink w:anchor="_Toc52257865" w:history="1">
        <w:r w:rsidR="00A228FE" w:rsidRPr="00DA7EB2">
          <w:rPr>
            <w:rStyle w:val="Hyperlink"/>
            <w:noProof/>
          </w:rPr>
          <w:t>Exchange Online</w:t>
        </w:r>
        <w:r w:rsidR="00A228FE">
          <w:rPr>
            <w:noProof/>
            <w:webHidden/>
          </w:rPr>
          <w:tab/>
        </w:r>
        <w:r w:rsidR="00A228FE">
          <w:rPr>
            <w:noProof/>
            <w:webHidden/>
          </w:rPr>
          <w:fldChar w:fldCharType="begin"/>
        </w:r>
        <w:r w:rsidR="00A228FE">
          <w:rPr>
            <w:noProof/>
            <w:webHidden/>
          </w:rPr>
          <w:instrText xml:space="preserve"> PAGEREF _Toc52257865 \h </w:instrText>
        </w:r>
        <w:r w:rsidR="00A228FE">
          <w:rPr>
            <w:noProof/>
            <w:webHidden/>
          </w:rPr>
        </w:r>
        <w:r w:rsidR="00A228FE">
          <w:rPr>
            <w:noProof/>
            <w:webHidden/>
          </w:rPr>
          <w:fldChar w:fldCharType="separate"/>
        </w:r>
        <w:r w:rsidR="00A228FE">
          <w:rPr>
            <w:noProof/>
            <w:webHidden/>
          </w:rPr>
          <w:t>21</w:t>
        </w:r>
        <w:r w:rsidR="00A228FE">
          <w:rPr>
            <w:noProof/>
            <w:webHidden/>
          </w:rPr>
          <w:fldChar w:fldCharType="end"/>
        </w:r>
      </w:hyperlink>
    </w:p>
    <w:p w14:paraId="4E9E276E" w14:textId="0F28BCDD" w:rsidR="00A228FE" w:rsidRDefault="00805865">
      <w:pPr>
        <w:pStyle w:val="TOC4"/>
        <w:rPr>
          <w:rFonts w:eastAsiaTheme="minorEastAsia"/>
          <w:smallCaps w:val="0"/>
          <w:noProof/>
          <w:sz w:val="22"/>
          <w:lang w:val="en-US" w:eastAsia="en-US" w:bidi="ar-SA"/>
        </w:rPr>
      </w:pPr>
      <w:hyperlink w:anchor="_Toc52257866" w:history="1">
        <w:r w:rsidR="00A228FE" w:rsidRPr="00DA7EB2">
          <w:rPr>
            <w:rStyle w:val="Hyperlink"/>
            <w:noProof/>
          </w:rPr>
          <w:t>Microsoft Stream</w:t>
        </w:r>
        <w:r w:rsidR="00A228FE">
          <w:rPr>
            <w:noProof/>
            <w:webHidden/>
          </w:rPr>
          <w:tab/>
        </w:r>
        <w:r w:rsidR="00A228FE">
          <w:rPr>
            <w:noProof/>
            <w:webHidden/>
          </w:rPr>
          <w:fldChar w:fldCharType="begin"/>
        </w:r>
        <w:r w:rsidR="00A228FE">
          <w:rPr>
            <w:noProof/>
            <w:webHidden/>
          </w:rPr>
          <w:instrText xml:space="preserve"> PAGEREF _Toc52257866 \h </w:instrText>
        </w:r>
        <w:r w:rsidR="00A228FE">
          <w:rPr>
            <w:noProof/>
            <w:webHidden/>
          </w:rPr>
        </w:r>
        <w:r w:rsidR="00A228FE">
          <w:rPr>
            <w:noProof/>
            <w:webHidden/>
          </w:rPr>
          <w:fldChar w:fldCharType="separate"/>
        </w:r>
        <w:r w:rsidR="00A228FE">
          <w:rPr>
            <w:noProof/>
            <w:webHidden/>
          </w:rPr>
          <w:t>22</w:t>
        </w:r>
        <w:r w:rsidR="00A228FE">
          <w:rPr>
            <w:noProof/>
            <w:webHidden/>
          </w:rPr>
          <w:fldChar w:fldCharType="end"/>
        </w:r>
      </w:hyperlink>
    </w:p>
    <w:p w14:paraId="245B8CDE" w14:textId="0AE11D1A" w:rsidR="00A228FE" w:rsidRDefault="00805865">
      <w:pPr>
        <w:pStyle w:val="TOC4"/>
        <w:rPr>
          <w:rFonts w:eastAsiaTheme="minorEastAsia"/>
          <w:smallCaps w:val="0"/>
          <w:noProof/>
          <w:sz w:val="22"/>
          <w:lang w:val="en-US" w:eastAsia="en-US" w:bidi="ar-SA"/>
        </w:rPr>
      </w:pPr>
      <w:hyperlink w:anchor="_Toc52257867" w:history="1">
        <w:r w:rsidR="00A228FE" w:rsidRPr="00DA7EB2">
          <w:rPr>
            <w:rStyle w:val="Hyperlink"/>
            <w:noProof/>
          </w:rPr>
          <w:t>Microsoft Teams</w:t>
        </w:r>
        <w:r w:rsidR="00A228FE">
          <w:rPr>
            <w:noProof/>
            <w:webHidden/>
          </w:rPr>
          <w:tab/>
        </w:r>
        <w:r w:rsidR="00A228FE">
          <w:rPr>
            <w:noProof/>
            <w:webHidden/>
          </w:rPr>
          <w:fldChar w:fldCharType="begin"/>
        </w:r>
        <w:r w:rsidR="00A228FE">
          <w:rPr>
            <w:noProof/>
            <w:webHidden/>
          </w:rPr>
          <w:instrText xml:space="preserve"> PAGEREF _Toc52257867 \h </w:instrText>
        </w:r>
        <w:r w:rsidR="00A228FE">
          <w:rPr>
            <w:noProof/>
            <w:webHidden/>
          </w:rPr>
        </w:r>
        <w:r w:rsidR="00A228FE">
          <w:rPr>
            <w:noProof/>
            <w:webHidden/>
          </w:rPr>
          <w:fldChar w:fldCharType="separate"/>
        </w:r>
        <w:r w:rsidR="00A228FE">
          <w:rPr>
            <w:noProof/>
            <w:webHidden/>
          </w:rPr>
          <w:t>23</w:t>
        </w:r>
        <w:r w:rsidR="00A228FE">
          <w:rPr>
            <w:noProof/>
            <w:webHidden/>
          </w:rPr>
          <w:fldChar w:fldCharType="end"/>
        </w:r>
      </w:hyperlink>
    </w:p>
    <w:p w14:paraId="6737D552" w14:textId="7C9E216F" w:rsidR="00A228FE" w:rsidRDefault="00805865">
      <w:pPr>
        <w:pStyle w:val="TOC4"/>
        <w:rPr>
          <w:rFonts w:eastAsiaTheme="minorEastAsia"/>
          <w:smallCaps w:val="0"/>
          <w:noProof/>
          <w:sz w:val="22"/>
          <w:lang w:val="en-US" w:eastAsia="en-US" w:bidi="ar-SA"/>
        </w:rPr>
      </w:pPr>
      <w:hyperlink w:anchor="_Toc52257868" w:history="1">
        <w:r w:rsidR="00A228FE" w:rsidRPr="00DA7EB2">
          <w:rPr>
            <w:rStyle w:val="Hyperlink"/>
            <w:noProof/>
          </w:rPr>
          <w:t>Програми Microsoft 365</w:t>
        </w:r>
        <w:r w:rsidR="00A228FE">
          <w:rPr>
            <w:noProof/>
            <w:webHidden/>
          </w:rPr>
          <w:tab/>
        </w:r>
        <w:r w:rsidR="00A228FE">
          <w:rPr>
            <w:noProof/>
            <w:webHidden/>
          </w:rPr>
          <w:fldChar w:fldCharType="begin"/>
        </w:r>
        <w:r w:rsidR="00A228FE">
          <w:rPr>
            <w:noProof/>
            <w:webHidden/>
          </w:rPr>
          <w:instrText xml:space="preserve"> PAGEREF _Toc52257868 \h </w:instrText>
        </w:r>
        <w:r w:rsidR="00A228FE">
          <w:rPr>
            <w:noProof/>
            <w:webHidden/>
          </w:rPr>
        </w:r>
        <w:r w:rsidR="00A228FE">
          <w:rPr>
            <w:noProof/>
            <w:webHidden/>
          </w:rPr>
          <w:fldChar w:fldCharType="separate"/>
        </w:r>
        <w:r w:rsidR="00A228FE">
          <w:rPr>
            <w:noProof/>
            <w:webHidden/>
          </w:rPr>
          <w:t>23</w:t>
        </w:r>
        <w:r w:rsidR="00A228FE">
          <w:rPr>
            <w:noProof/>
            <w:webHidden/>
          </w:rPr>
          <w:fldChar w:fldCharType="end"/>
        </w:r>
      </w:hyperlink>
    </w:p>
    <w:p w14:paraId="63FF9F3A" w14:textId="60573518" w:rsidR="00A228FE" w:rsidRDefault="00805865">
      <w:pPr>
        <w:pStyle w:val="TOC4"/>
        <w:rPr>
          <w:rFonts w:eastAsiaTheme="minorEastAsia"/>
          <w:smallCaps w:val="0"/>
          <w:noProof/>
          <w:sz w:val="22"/>
          <w:lang w:val="en-US" w:eastAsia="en-US" w:bidi="ar-SA"/>
        </w:rPr>
      </w:pPr>
      <w:hyperlink w:anchor="_Toc52257869" w:history="1">
        <w:r w:rsidR="00A228FE" w:rsidRPr="00DA7EB2">
          <w:rPr>
            <w:rStyle w:val="Hyperlink"/>
            <w:noProof/>
          </w:rPr>
          <w:t>Office для Інтернету</w:t>
        </w:r>
        <w:r w:rsidR="00A228FE">
          <w:rPr>
            <w:noProof/>
            <w:webHidden/>
          </w:rPr>
          <w:tab/>
        </w:r>
        <w:r w:rsidR="00A228FE">
          <w:rPr>
            <w:noProof/>
            <w:webHidden/>
          </w:rPr>
          <w:fldChar w:fldCharType="begin"/>
        </w:r>
        <w:r w:rsidR="00A228FE">
          <w:rPr>
            <w:noProof/>
            <w:webHidden/>
          </w:rPr>
          <w:instrText xml:space="preserve"> PAGEREF _Toc52257869 \h </w:instrText>
        </w:r>
        <w:r w:rsidR="00A228FE">
          <w:rPr>
            <w:noProof/>
            <w:webHidden/>
          </w:rPr>
        </w:r>
        <w:r w:rsidR="00A228FE">
          <w:rPr>
            <w:noProof/>
            <w:webHidden/>
          </w:rPr>
          <w:fldChar w:fldCharType="separate"/>
        </w:r>
        <w:r w:rsidR="00A228FE">
          <w:rPr>
            <w:noProof/>
            <w:webHidden/>
          </w:rPr>
          <w:t>24</w:t>
        </w:r>
        <w:r w:rsidR="00A228FE">
          <w:rPr>
            <w:noProof/>
            <w:webHidden/>
          </w:rPr>
          <w:fldChar w:fldCharType="end"/>
        </w:r>
      </w:hyperlink>
    </w:p>
    <w:p w14:paraId="608C583F" w14:textId="0811CD33" w:rsidR="00A228FE" w:rsidRDefault="00805865">
      <w:pPr>
        <w:pStyle w:val="TOC4"/>
        <w:rPr>
          <w:rFonts w:eastAsiaTheme="minorEastAsia"/>
          <w:smallCaps w:val="0"/>
          <w:noProof/>
          <w:sz w:val="22"/>
          <w:lang w:val="en-US" w:eastAsia="en-US" w:bidi="ar-SA"/>
        </w:rPr>
      </w:pPr>
      <w:hyperlink w:anchor="_Toc52257870" w:history="1">
        <w:r w:rsidR="00A228FE" w:rsidRPr="00DA7EB2">
          <w:rPr>
            <w:rStyle w:val="Hyperlink"/>
            <w:noProof/>
          </w:rPr>
          <w:t>OneDrive для бізнесу</w:t>
        </w:r>
        <w:r w:rsidR="00A228FE">
          <w:rPr>
            <w:noProof/>
            <w:webHidden/>
          </w:rPr>
          <w:tab/>
        </w:r>
        <w:r w:rsidR="00A228FE">
          <w:rPr>
            <w:noProof/>
            <w:webHidden/>
          </w:rPr>
          <w:fldChar w:fldCharType="begin"/>
        </w:r>
        <w:r w:rsidR="00A228FE">
          <w:rPr>
            <w:noProof/>
            <w:webHidden/>
          </w:rPr>
          <w:instrText xml:space="preserve"> PAGEREF _Toc52257870 \h </w:instrText>
        </w:r>
        <w:r w:rsidR="00A228FE">
          <w:rPr>
            <w:noProof/>
            <w:webHidden/>
          </w:rPr>
        </w:r>
        <w:r w:rsidR="00A228FE">
          <w:rPr>
            <w:noProof/>
            <w:webHidden/>
          </w:rPr>
          <w:fldChar w:fldCharType="separate"/>
        </w:r>
        <w:r w:rsidR="00A228FE">
          <w:rPr>
            <w:noProof/>
            <w:webHidden/>
          </w:rPr>
          <w:t>25</w:t>
        </w:r>
        <w:r w:rsidR="00A228FE">
          <w:rPr>
            <w:noProof/>
            <w:webHidden/>
          </w:rPr>
          <w:fldChar w:fldCharType="end"/>
        </w:r>
      </w:hyperlink>
    </w:p>
    <w:p w14:paraId="03226379" w14:textId="0E16C5F0" w:rsidR="00A228FE" w:rsidRDefault="00805865">
      <w:pPr>
        <w:pStyle w:val="TOC4"/>
        <w:rPr>
          <w:rFonts w:eastAsiaTheme="minorEastAsia"/>
          <w:smallCaps w:val="0"/>
          <w:noProof/>
          <w:sz w:val="22"/>
          <w:lang w:val="en-US" w:eastAsia="en-US" w:bidi="ar-SA"/>
        </w:rPr>
      </w:pPr>
      <w:hyperlink w:anchor="_Toc52257871" w:history="1">
        <w:r w:rsidR="00A228FE" w:rsidRPr="00DA7EB2">
          <w:rPr>
            <w:rStyle w:val="Hyperlink"/>
            <w:noProof/>
          </w:rPr>
          <w:t>Проект</w:t>
        </w:r>
        <w:r w:rsidR="00A228FE">
          <w:rPr>
            <w:noProof/>
            <w:webHidden/>
          </w:rPr>
          <w:tab/>
        </w:r>
        <w:r w:rsidR="00A228FE">
          <w:rPr>
            <w:noProof/>
            <w:webHidden/>
          </w:rPr>
          <w:fldChar w:fldCharType="begin"/>
        </w:r>
        <w:r w:rsidR="00A228FE">
          <w:rPr>
            <w:noProof/>
            <w:webHidden/>
          </w:rPr>
          <w:instrText xml:space="preserve"> PAGEREF _Toc52257871 \h </w:instrText>
        </w:r>
        <w:r w:rsidR="00A228FE">
          <w:rPr>
            <w:noProof/>
            <w:webHidden/>
          </w:rPr>
        </w:r>
        <w:r w:rsidR="00A228FE">
          <w:rPr>
            <w:noProof/>
            <w:webHidden/>
          </w:rPr>
          <w:fldChar w:fldCharType="separate"/>
        </w:r>
        <w:r w:rsidR="00A228FE">
          <w:rPr>
            <w:noProof/>
            <w:webHidden/>
          </w:rPr>
          <w:t>25</w:t>
        </w:r>
        <w:r w:rsidR="00A228FE">
          <w:rPr>
            <w:noProof/>
            <w:webHidden/>
          </w:rPr>
          <w:fldChar w:fldCharType="end"/>
        </w:r>
      </w:hyperlink>
    </w:p>
    <w:p w14:paraId="594ED2BA" w14:textId="2088BFBD" w:rsidR="00A228FE" w:rsidRDefault="00805865">
      <w:pPr>
        <w:pStyle w:val="TOC4"/>
        <w:rPr>
          <w:rFonts w:eastAsiaTheme="minorEastAsia"/>
          <w:smallCaps w:val="0"/>
          <w:noProof/>
          <w:sz w:val="22"/>
          <w:lang w:val="en-US" w:eastAsia="en-US" w:bidi="ar-SA"/>
        </w:rPr>
      </w:pPr>
      <w:hyperlink w:anchor="_Toc52257872" w:history="1">
        <w:r w:rsidR="00A228FE" w:rsidRPr="00DA7EB2">
          <w:rPr>
            <w:rStyle w:val="Hyperlink"/>
            <w:noProof/>
          </w:rPr>
          <w:t>SharePoint Online</w:t>
        </w:r>
        <w:r w:rsidR="00A228FE">
          <w:rPr>
            <w:noProof/>
            <w:webHidden/>
          </w:rPr>
          <w:tab/>
        </w:r>
        <w:r w:rsidR="00A228FE">
          <w:rPr>
            <w:noProof/>
            <w:webHidden/>
          </w:rPr>
          <w:fldChar w:fldCharType="begin"/>
        </w:r>
        <w:r w:rsidR="00A228FE">
          <w:rPr>
            <w:noProof/>
            <w:webHidden/>
          </w:rPr>
          <w:instrText xml:space="preserve"> PAGEREF _Toc52257872 \h </w:instrText>
        </w:r>
        <w:r w:rsidR="00A228FE">
          <w:rPr>
            <w:noProof/>
            <w:webHidden/>
          </w:rPr>
        </w:r>
        <w:r w:rsidR="00A228FE">
          <w:rPr>
            <w:noProof/>
            <w:webHidden/>
          </w:rPr>
          <w:fldChar w:fldCharType="separate"/>
        </w:r>
        <w:r w:rsidR="00A228FE">
          <w:rPr>
            <w:noProof/>
            <w:webHidden/>
          </w:rPr>
          <w:t>25</w:t>
        </w:r>
        <w:r w:rsidR="00A228FE">
          <w:rPr>
            <w:noProof/>
            <w:webHidden/>
          </w:rPr>
          <w:fldChar w:fldCharType="end"/>
        </w:r>
      </w:hyperlink>
    </w:p>
    <w:p w14:paraId="3FF70523" w14:textId="7452A0B2" w:rsidR="00A228FE" w:rsidRDefault="00805865">
      <w:pPr>
        <w:pStyle w:val="TOC4"/>
        <w:rPr>
          <w:rFonts w:eastAsiaTheme="minorEastAsia"/>
          <w:smallCaps w:val="0"/>
          <w:noProof/>
          <w:sz w:val="22"/>
          <w:lang w:val="en-US" w:eastAsia="en-US" w:bidi="ar-SA"/>
        </w:rPr>
      </w:pPr>
      <w:hyperlink w:anchor="_Toc52257873" w:history="1">
        <w:r w:rsidR="00A228FE" w:rsidRPr="00DA7EB2">
          <w:rPr>
            <w:rStyle w:val="Hyperlink"/>
            <w:noProof/>
          </w:rPr>
          <w:t>Workplace Analytics</w:t>
        </w:r>
        <w:r w:rsidR="00A228FE">
          <w:rPr>
            <w:noProof/>
            <w:webHidden/>
          </w:rPr>
          <w:tab/>
        </w:r>
        <w:r w:rsidR="00A228FE">
          <w:rPr>
            <w:noProof/>
            <w:webHidden/>
          </w:rPr>
          <w:fldChar w:fldCharType="begin"/>
        </w:r>
        <w:r w:rsidR="00A228FE">
          <w:rPr>
            <w:noProof/>
            <w:webHidden/>
          </w:rPr>
          <w:instrText xml:space="preserve"> PAGEREF _Toc52257873 \h </w:instrText>
        </w:r>
        <w:r w:rsidR="00A228FE">
          <w:rPr>
            <w:noProof/>
            <w:webHidden/>
          </w:rPr>
        </w:r>
        <w:r w:rsidR="00A228FE">
          <w:rPr>
            <w:noProof/>
            <w:webHidden/>
          </w:rPr>
          <w:fldChar w:fldCharType="separate"/>
        </w:r>
        <w:r w:rsidR="00A228FE">
          <w:rPr>
            <w:noProof/>
            <w:webHidden/>
          </w:rPr>
          <w:t>26</w:t>
        </w:r>
        <w:r w:rsidR="00A228FE">
          <w:rPr>
            <w:noProof/>
            <w:webHidden/>
          </w:rPr>
          <w:fldChar w:fldCharType="end"/>
        </w:r>
      </w:hyperlink>
    </w:p>
    <w:p w14:paraId="028CD8D9" w14:textId="5878DA48" w:rsidR="00A228FE" w:rsidRDefault="00805865">
      <w:pPr>
        <w:pStyle w:val="TOC2"/>
        <w:tabs>
          <w:tab w:val="right" w:leader="dot" w:pos="5030"/>
        </w:tabs>
        <w:rPr>
          <w:rFonts w:eastAsiaTheme="minorEastAsia"/>
          <w:b w:val="0"/>
          <w:smallCaps w:val="0"/>
          <w:noProof/>
          <w:sz w:val="22"/>
          <w:lang w:val="en-US" w:eastAsia="en-US" w:bidi="ar-SA"/>
        </w:rPr>
      </w:pPr>
      <w:hyperlink w:anchor="_Toc52257874" w:history="1">
        <w:r w:rsidR="00A228FE" w:rsidRPr="00DA7EB2">
          <w:rPr>
            <w:rStyle w:val="Hyperlink"/>
            <w:noProof/>
          </w:rPr>
          <w:t>Інші Онлайнові служби</w:t>
        </w:r>
        <w:r w:rsidR="00A228FE">
          <w:rPr>
            <w:noProof/>
            <w:webHidden/>
          </w:rPr>
          <w:tab/>
        </w:r>
        <w:r w:rsidR="00A228FE">
          <w:rPr>
            <w:noProof/>
            <w:webHidden/>
          </w:rPr>
          <w:fldChar w:fldCharType="begin"/>
        </w:r>
        <w:r w:rsidR="00A228FE">
          <w:rPr>
            <w:noProof/>
            <w:webHidden/>
          </w:rPr>
          <w:instrText xml:space="preserve"> PAGEREF _Toc52257874 \h </w:instrText>
        </w:r>
        <w:r w:rsidR="00A228FE">
          <w:rPr>
            <w:noProof/>
            <w:webHidden/>
          </w:rPr>
        </w:r>
        <w:r w:rsidR="00A228FE">
          <w:rPr>
            <w:noProof/>
            <w:webHidden/>
          </w:rPr>
          <w:fldChar w:fldCharType="separate"/>
        </w:r>
        <w:r w:rsidR="00A228FE">
          <w:rPr>
            <w:noProof/>
            <w:webHidden/>
          </w:rPr>
          <w:t>26</w:t>
        </w:r>
        <w:r w:rsidR="00A228FE">
          <w:rPr>
            <w:noProof/>
            <w:webHidden/>
          </w:rPr>
          <w:fldChar w:fldCharType="end"/>
        </w:r>
      </w:hyperlink>
    </w:p>
    <w:p w14:paraId="7067BB18" w14:textId="130D1C13" w:rsidR="00A228FE" w:rsidRDefault="00805865">
      <w:pPr>
        <w:pStyle w:val="TOC4"/>
        <w:rPr>
          <w:rFonts w:eastAsiaTheme="minorEastAsia"/>
          <w:smallCaps w:val="0"/>
          <w:noProof/>
          <w:sz w:val="22"/>
          <w:lang w:val="en-US" w:eastAsia="en-US" w:bidi="ar-SA"/>
        </w:rPr>
      </w:pPr>
      <w:hyperlink w:anchor="_Toc52257875" w:history="1">
        <w:r w:rsidR="00A228FE" w:rsidRPr="00DA7EB2">
          <w:rPr>
            <w:rStyle w:val="Hyperlink"/>
            <w:noProof/>
          </w:rPr>
          <w:t>Bing Maps Mobile Asset Management Platform</w:t>
        </w:r>
        <w:r w:rsidR="00A228FE">
          <w:rPr>
            <w:noProof/>
            <w:webHidden/>
          </w:rPr>
          <w:tab/>
        </w:r>
        <w:r w:rsidR="00A228FE">
          <w:rPr>
            <w:noProof/>
            <w:webHidden/>
          </w:rPr>
          <w:fldChar w:fldCharType="begin"/>
        </w:r>
        <w:r w:rsidR="00A228FE">
          <w:rPr>
            <w:noProof/>
            <w:webHidden/>
          </w:rPr>
          <w:instrText xml:space="preserve"> PAGEREF _Toc52257875 \h </w:instrText>
        </w:r>
        <w:r w:rsidR="00A228FE">
          <w:rPr>
            <w:noProof/>
            <w:webHidden/>
          </w:rPr>
        </w:r>
        <w:r w:rsidR="00A228FE">
          <w:rPr>
            <w:noProof/>
            <w:webHidden/>
          </w:rPr>
          <w:fldChar w:fldCharType="separate"/>
        </w:r>
        <w:r w:rsidR="00A228FE">
          <w:rPr>
            <w:noProof/>
            <w:webHidden/>
          </w:rPr>
          <w:t>26</w:t>
        </w:r>
        <w:r w:rsidR="00A228FE">
          <w:rPr>
            <w:noProof/>
            <w:webHidden/>
          </w:rPr>
          <w:fldChar w:fldCharType="end"/>
        </w:r>
      </w:hyperlink>
    </w:p>
    <w:p w14:paraId="568185C0" w14:textId="75FAEE47" w:rsidR="00A228FE" w:rsidRDefault="00805865">
      <w:pPr>
        <w:pStyle w:val="TOC4"/>
        <w:rPr>
          <w:rFonts w:eastAsiaTheme="minorEastAsia"/>
          <w:smallCaps w:val="0"/>
          <w:noProof/>
          <w:sz w:val="22"/>
          <w:lang w:val="en-US" w:eastAsia="en-US" w:bidi="ar-SA"/>
        </w:rPr>
      </w:pPr>
      <w:hyperlink w:anchor="_Toc52257876" w:history="1">
        <w:r w:rsidR="00A228FE" w:rsidRPr="00DA7EB2">
          <w:rPr>
            <w:rStyle w:val="Hyperlink"/>
            <w:noProof/>
          </w:rPr>
          <w:t>Bing Maps Transactions and Users</w:t>
        </w:r>
        <w:r w:rsidR="00A228FE">
          <w:rPr>
            <w:noProof/>
            <w:webHidden/>
          </w:rPr>
          <w:tab/>
        </w:r>
        <w:r w:rsidR="00A228FE">
          <w:rPr>
            <w:noProof/>
            <w:webHidden/>
          </w:rPr>
          <w:fldChar w:fldCharType="begin"/>
        </w:r>
        <w:r w:rsidR="00A228FE">
          <w:rPr>
            <w:noProof/>
            <w:webHidden/>
          </w:rPr>
          <w:instrText xml:space="preserve"> PAGEREF _Toc52257876 \h </w:instrText>
        </w:r>
        <w:r w:rsidR="00A228FE">
          <w:rPr>
            <w:noProof/>
            <w:webHidden/>
          </w:rPr>
        </w:r>
        <w:r w:rsidR="00A228FE">
          <w:rPr>
            <w:noProof/>
            <w:webHidden/>
          </w:rPr>
          <w:fldChar w:fldCharType="separate"/>
        </w:r>
        <w:r w:rsidR="00A228FE">
          <w:rPr>
            <w:noProof/>
            <w:webHidden/>
          </w:rPr>
          <w:t>26</w:t>
        </w:r>
        <w:r w:rsidR="00A228FE">
          <w:rPr>
            <w:noProof/>
            <w:webHidden/>
          </w:rPr>
          <w:fldChar w:fldCharType="end"/>
        </w:r>
      </w:hyperlink>
    </w:p>
    <w:p w14:paraId="41F4F53C" w14:textId="4A9C89D5" w:rsidR="00A228FE" w:rsidRDefault="00805865">
      <w:pPr>
        <w:pStyle w:val="TOC4"/>
        <w:rPr>
          <w:rFonts w:eastAsiaTheme="minorEastAsia"/>
          <w:smallCaps w:val="0"/>
          <w:noProof/>
          <w:sz w:val="22"/>
          <w:lang w:val="en-US" w:eastAsia="en-US" w:bidi="ar-SA"/>
        </w:rPr>
      </w:pPr>
      <w:hyperlink w:anchor="_Toc52257877" w:history="1">
        <w:r w:rsidR="00A228FE" w:rsidRPr="00DA7EB2">
          <w:rPr>
            <w:rStyle w:val="Hyperlink"/>
            <w:noProof/>
          </w:rPr>
          <w:t>Microsoft Power Platform</w:t>
        </w:r>
        <w:r w:rsidR="00A228FE">
          <w:rPr>
            <w:noProof/>
            <w:webHidden/>
          </w:rPr>
          <w:tab/>
        </w:r>
        <w:r w:rsidR="00A228FE">
          <w:rPr>
            <w:noProof/>
            <w:webHidden/>
          </w:rPr>
          <w:fldChar w:fldCharType="begin"/>
        </w:r>
        <w:r w:rsidR="00A228FE">
          <w:rPr>
            <w:noProof/>
            <w:webHidden/>
          </w:rPr>
          <w:instrText xml:space="preserve"> PAGEREF _Toc52257877 \h </w:instrText>
        </w:r>
        <w:r w:rsidR="00A228FE">
          <w:rPr>
            <w:noProof/>
            <w:webHidden/>
          </w:rPr>
        </w:r>
        <w:r w:rsidR="00A228FE">
          <w:rPr>
            <w:noProof/>
            <w:webHidden/>
          </w:rPr>
          <w:fldChar w:fldCharType="separate"/>
        </w:r>
        <w:r w:rsidR="00A228FE">
          <w:rPr>
            <w:noProof/>
            <w:webHidden/>
          </w:rPr>
          <w:t>27</w:t>
        </w:r>
        <w:r w:rsidR="00A228FE">
          <w:rPr>
            <w:noProof/>
            <w:webHidden/>
          </w:rPr>
          <w:fldChar w:fldCharType="end"/>
        </w:r>
      </w:hyperlink>
    </w:p>
    <w:p w14:paraId="6D70DA82" w14:textId="71F328BD" w:rsidR="00A228FE" w:rsidRDefault="00805865">
      <w:pPr>
        <w:pStyle w:val="TOC4"/>
        <w:rPr>
          <w:rFonts w:eastAsiaTheme="minorEastAsia"/>
          <w:smallCaps w:val="0"/>
          <w:noProof/>
          <w:sz w:val="22"/>
          <w:lang w:val="en-US" w:eastAsia="en-US" w:bidi="ar-SA"/>
        </w:rPr>
      </w:pPr>
      <w:hyperlink w:anchor="_Toc52257878" w:history="1">
        <w:r w:rsidR="00A228FE" w:rsidRPr="00DA7EB2">
          <w:rPr>
            <w:rStyle w:val="Hyperlink"/>
            <w:noProof/>
          </w:rPr>
          <w:t>Intelligent Content Services</w:t>
        </w:r>
        <w:r w:rsidR="00A228FE">
          <w:rPr>
            <w:noProof/>
            <w:webHidden/>
          </w:rPr>
          <w:tab/>
        </w:r>
        <w:r w:rsidR="00A228FE">
          <w:rPr>
            <w:noProof/>
            <w:webHidden/>
          </w:rPr>
          <w:fldChar w:fldCharType="begin"/>
        </w:r>
        <w:r w:rsidR="00A228FE">
          <w:rPr>
            <w:noProof/>
            <w:webHidden/>
          </w:rPr>
          <w:instrText xml:space="preserve"> PAGEREF _Toc52257878 \h </w:instrText>
        </w:r>
        <w:r w:rsidR="00A228FE">
          <w:rPr>
            <w:noProof/>
            <w:webHidden/>
          </w:rPr>
        </w:r>
        <w:r w:rsidR="00A228FE">
          <w:rPr>
            <w:noProof/>
            <w:webHidden/>
          </w:rPr>
          <w:fldChar w:fldCharType="separate"/>
        </w:r>
        <w:r w:rsidR="00A228FE">
          <w:rPr>
            <w:noProof/>
            <w:webHidden/>
          </w:rPr>
          <w:t>28</w:t>
        </w:r>
        <w:r w:rsidR="00A228FE">
          <w:rPr>
            <w:noProof/>
            <w:webHidden/>
          </w:rPr>
          <w:fldChar w:fldCharType="end"/>
        </w:r>
      </w:hyperlink>
    </w:p>
    <w:p w14:paraId="1D7B93A8" w14:textId="501206FA" w:rsidR="00A228FE" w:rsidRDefault="00805865">
      <w:pPr>
        <w:pStyle w:val="TOC4"/>
        <w:rPr>
          <w:rFonts w:eastAsiaTheme="minorEastAsia"/>
          <w:smallCaps w:val="0"/>
          <w:noProof/>
          <w:sz w:val="22"/>
          <w:lang w:val="en-US" w:eastAsia="en-US" w:bidi="ar-SA"/>
        </w:rPr>
      </w:pPr>
      <w:hyperlink w:anchor="_Toc52257879" w:history="1">
        <w:r w:rsidR="00A228FE" w:rsidRPr="00DA7EB2">
          <w:rPr>
            <w:rStyle w:val="Hyperlink"/>
            <w:noProof/>
          </w:rPr>
          <w:t>Автономна ліцензія Microsoft 365</w:t>
        </w:r>
        <w:r w:rsidR="00A228FE">
          <w:rPr>
            <w:noProof/>
            <w:webHidden/>
          </w:rPr>
          <w:tab/>
        </w:r>
        <w:r w:rsidR="00A228FE">
          <w:rPr>
            <w:noProof/>
            <w:webHidden/>
          </w:rPr>
          <w:fldChar w:fldCharType="begin"/>
        </w:r>
        <w:r w:rsidR="00A228FE">
          <w:rPr>
            <w:noProof/>
            <w:webHidden/>
          </w:rPr>
          <w:instrText xml:space="preserve"> PAGEREF _Toc52257879 \h </w:instrText>
        </w:r>
        <w:r w:rsidR="00A228FE">
          <w:rPr>
            <w:noProof/>
            <w:webHidden/>
          </w:rPr>
        </w:r>
        <w:r w:rsidR="00A228FE">
          <w:rPr>
            <w:noProof/>
            <w:webHidden/>
          </w:rPr>
          <w:fldChar w:fldCharType="separate"/>
        </w:r>
        <w:r w:rsidR="00A228FE">
          <w:rPr>
            <w:noProof/>
            <w:webHidden/>
          </w:rPr>
          <w:t>28</w:t>
        </w:r>
        <w:r w:rsidR="00A228FE">
          <w:rPr>
            <w:noProof/>
            <w:webHidden/>
          </w:rPr>
          <w:fldChar w:fldCharType="end"/>
        </w:r>
      </w:hyperlink>
    </w:p>
    <w:p w14:paraId="28DC5333" w14:textId="46048112" w:rsidR="00A228FE" w:rsidRDefault="00805865">
      <w:pPr>
        <w:pStyle w:val="TOC4"/>
        <w:rPr>
          <w:rFonts w:eastAsiaTheme="minorEastAsia"/>
          <w:smallCaps w:val="0"/>
          <w:noProof/>
          <w:sz w:val="22"/>
          <w:lang w:val="en-US" w:eastAsia="en-US" w:bidi="ar-SA"/>
        </w:rPr>
      </w:pPr>
      <w:hyperlink w:anchor="_Toc52257880" w:history="1">
        <w:r w:rsidR="00A228FE" w:rsidRPr="00DA7EB2">
          <w:rPr>
            <w:rStyle w:val="Hyperlink"/>
            <w:noProof/>
          </w:rPr>
          <w:t>Пропозиції GitHub</w:t>
        </w:r>
        <w:r w:rsidR="00A228FE">
          <w:rPr>
            <w:noProof/>
            <w:webHidden/>
          </w:rPr>
          <w:tab/>
        </w:r>
        <w:r w:rsidR="00A228FE">
          <w:rPr>
            <w:noProof/>
            <w:webHidden/>
          </w:rPr>
          <w:fldChar w:fldCharType="begin"/>
        </w:r>
        <w:r w:rsidR="00A228FE">
          <w:rPr>
            <w:noProof/>
            <w:webHidden/>
          </w:rPr>
          <w:instrText xml:space="preserve"> PAGEREF _Toc52257880 \h </w:instrText>
        </w:r>
        <w:r w:rsidR="00A228FE">
          <w:rPr>
            <w:noProof/>
            <w:webHidden/>
          </w:rPr>
        </w:r>
        <w:r w:rsidR="00A228FE">
          <w:rPr>
            <w:noProof/>
            <w:webHidden/>
          </w:rPr>
          <w:fldChar w:fldCharType="separate"/>
        </w:r>
        <w:r w:rsidR="00A228FE">
          <w:rPr>
            <w:noProof/>
            <w:webHidden/>
          </w:rPr>
          <w:t>29</w:t>
        </w:r>
        <w:r w:rsidR="00A228FE">
          <w:rPr>
            <w:noProof/>
            <w:webHidden/>
          </w:rPr>
          <w:fldChar w:fldCharType="end"/>
        </w:r>
      </w:hyperlink>
    </w:p>
    <w:p w14:paraId="277083BA" w14:textId="0F79D8C6" w:rsidR="00A228FE" w:rsidRDefault="00805865">
      <w:pPr>
        <w:pStyle w:val="TOC4"/>
        <w:rPr>
          <w:rFonts w:eastAsiaTheme="minorEastAsia"/>
          <w:smallCaps w:val="0"/>
          <w:noProof/>
          <w:sz w:val="22"/>
          <w:lang w:val="en-US" w:eastAsia="en-US" w:bidi="ar-SA"/>
        </w:rPr>
      </w:pPr>
      <w:hyperlink w:anchor="_Toc52257881" w:history="1">
        <w:r w:rsidR="00A228FE" w:rsidRPr="00DA7EB2">
          <w:rPr>
            <w:rStyle w:val="Hyperlink"/>
            <w:noProof/>
          </w:rPr>
          <w:t>Microsoft Cloud App Security</w:t>
        </w:r>
        <w:r w:rsidR="00A228FE">
          <w:rPr>
            <w:noProof/>
            <w:webHidden/>
          </w:rPr>
          <w:tab/>
        </w:r>
        <w:r w:rsidR="00A228FE">
          <w:rPr>
            <w:noProof/>
            <w:webHidden/>
          </w:rPr>
          <w:fldChar w:fldCharType="begin"/>
        </w:r>
        <w:r w:rsidR="00A228FE">
          <w:rPr>
            <w:noProof/>
            <w:webHidden/>
          </w:rPr>
          <w:instrText xml:space="preserve"> PAGEREF _Toc52257881 \h </w:instrText>
        </w:r>
        <w:r w:rsidR="00A228FE">
          <w:rPr>
            <w:noProof/>
            <w:webHidden/>
          </w:rPr>
        </w:r>
        <w:r w:rsidR="00A228FE">
          <w:rPr>
            <w:noProof/>
            <w:webHidden/>
          </w:rPr>
          <w:fldChar w:fldCharType="separate"/>
        </w:r>
        <w:r w:rsidR="00A228FE">
          <w:rPr>
            <w:noProof/>
            <w:webHidden/>
          </w:rPr>
          <w:t>29</w:t>
        </w:r>
        <w:r w:rsidR="00A228FE">
          <w:rPr>
            <w:noProof/>
            <w:webHidden/>
          </w:rPr>
          <w:fldChar w:fldCharType="end"/>
        </w:r>
      </w:hyperlink>
    </w:p>
    <w:p w14:paraId="227A32E4" w14:textId="0110436C" w:rsidR="00A228FE" w:rsidRDefault="00805865">
      <w:pPr>
        <w:pStyle w:val="TOC4"/>
        <w:rPr>
          <w:rFonts w:eastAsiaTheme="minorEastAsia"/>
          <w:smallCaps w:val="0"/>
          <w:noProof/>
          <w:sz w:val="22"/>
          <w:lang w:val="en-US" w:eastAsia="en-US" w:bidi="ar-SA"/>
        </w:rPr>
      </w:pPr>
      <w:hyperlink w:anchor="_Toc52257882" w:history="1">
        <w:r w:rsidR="00A228FE" w:rsidRPr="00DA7EB2">
          <w:rPr>
            <w:rStyle w:val="Hyperlink"/>
            <w:noProof/>
          </w:rPr>
          <w:t>Підключення до даних Microsoft Graph для постачальників ISV</w:t>
        </w:r>
        <w:r w:rsidR="00A228FE">
          <w:rPr>
            <w:noProof/>
            <w:webHidden/>
          </w:rPr>
          <w:tab/>
        </w:r>
        <w:r w:rsidR="00A228FE">
          <w:rPr>
            <w:noProof/>
            <w:webHidden/>
          </w:rPr>
          <w:fldChar w:fldCharType="begin"/>
        </w:r>
        <w:r w:rsidR="00A228FE">
          <w:rPr>
            <w:noProof/>
            <w:webHidden/>
          </w:rPr>
          <w:instrText xml:space="preserve"> PAGEREF _Toc52257882 \h </w:instrText>
        </w:r>
        <w:r w:rsidR="00A228FE">
          <w:rPr>
            <w:noProof/>
            <w:webHidden/>
          </w:rPr>
        </w:r>
        <w:r w:rsidR="00A228FE">
          <w:rPr>
            <w:noProof/>
            <w:webHidden/>
          </w:rPr>
          <w:fldChar w:fldCharType="separate"/>
        </w:r>
        <w:r w:rsidR="00A228FE">
          <w:rPr>
            <w:noProof/>
            <w:webHidden/>
          </w:rPr>
          <w:t>29</w:t>
        </w:r>
        <w:r w:rsidR="00A228FE">
          <w:rPr>
            <w:noProof/>
            <w:webHidden/>
          </w:rPr>
          <w:fldChar w:fldCharType="end"/>
        </w:r>
      </w:hyperlink>
    </w:p>
    <w:p w14:paraId="44FF10C5" w14:textId="50FEDA60" w:rsidR="00A228FE" w:rsidRDefault="00805865">
      <w:pPr>
        <w:pStyle w:val="TOC4"/>
        <w:rPr>
          <w:rFonts w:eastAsiaTheme="minorEastAsia"/>
          <w:smallCaps w:val="0"/>
          <w:noProof/>
          <w:sz w:val="22"/>
          <w:lang w:val="en-US" w:eastAsia="en-US" w:bidi="ar-SA"/>
        </w:rPr>
      </w:pPr>
      <w:hyperlink w:anchor="_Toc52257883" w:history="1">
        <w:r w:rsidR="00A228FE" w:rsidRPr="00DA7EB2">
          <w:rPr>
            <w:rStyle w:val="Hyperlink"/>
            <w:noProof/>
          </w:rPr>
          <w:t>Служба Microsoft Healthcare Bot</w:t>
        </w:r>
        <w:r w:rsidR="00A228FE">
          <w:rPr>
            <w:noProof/>
            <w:webHidden/>
          </w:rPr>
          <w:tab/>
        </w:r>
        <w:r w:rsidR="00A228FE">
          <w:rPr>
            <w:noProof/>
            <w:webHidden/>
          </w:rPr>
          <w:fldChar w:fldCharType="begin"/>
        </w:r>
        <w:r w:rsidR="00A228FE">
          <w:rPr>
            <w:noProof/>
            <w:webHidden/>
          </w:rPr>
          <w:instrText xml:space="preserve"> PAGEREF _Toc52257883 \h </w:instrText>
        </w:r>
        <w:r w:rsidR="00A228FE">
          <w:rPr>
            <w:noProof/>
            <w:webHidden/>
          </w:rPr>
        </w:r>
        <w:r w:rsidR="00A228FE">
          <w:rPr>
            <w:noProof/>
            <w:webHidden/>
          </w:rPr>
          <w:fldChar w:fldCharType="separate"/>
        </w:r>
        <w:r w:rsidR="00A228FE">
          <w:rPr>
            <w:noProof/>
            <w:webHidden/>
          </w:rPr>
          <w:t>30</w:t>
        </w:r>
        <w:r w:rsidR="00A228FE">
          <w:rPr>
            <w:noProof/>
            <w:webHidden/>
          </w:rPr>
          <w:fldChar w:fldCharType="end"/>
        </w:r>
      </w:hyperlink>
    </w:p>
    <w:p w14:paraId="08333B66" w14:textId="10E63331" w:rsidR="00A228FE" w:rsidRDefault="00805865">
      <w:pPr>
        <w:pStyle w:val="TOC4"/>
        <w:rPr>
          <w:rFonts w:eastAsiaTheme="minorEastAsia"/>
          <w:smallCaps w:val="0"/>
          <w:noProof/>
          <w:sz w:val="22"/>
          <w:lang w:val="en-US" w:eastAsia="en-US" w:bidi="ar-SA"/>
        </w:rPr>
      </w:pPr>
      <w:hyperlink w:anchor="_Toc52257884" w:history="1">
        <w:r w:rsidR="00A228FE" w:rsidRPr="00DA7EB2">
          <w:rPr>
            <w:rStyle w:val="Hyperlink"/>
            <w:noProof/>
          </w:rPr>
          <w:t>Microsoft Intune</w:t>
        </w:r>
        <w:r w:rsidR="00A228FE">
          <w:rPr>
            <w:noProof/>
            <w:webHidden/>
          </w:rPr>
          <w:tab/>
        </w:r>
        <w:r w:rsidR="00A228FE">
          <w:rPr>
            <w:noProof/>
            <w:webHidden/>
          </w:rPr>
          <w:fldChar w:fldCharType="begin"/>
        </w:r>
        <w:r w:rsidR="00A228FE">
          <w:rPr>
            <w:noProof/>
            <w:webHidden/>
          </w:rPr>
          <w:instrText xml:space="preserve"> PAGEREF _Toc52257884 \h </w:instrText>
        </w:r>
        <w:r w:rsidR="00A228FE">
          <w:rPr>
            <w:noProof/>
            <w:webHidden/>
          </w:rPr>
        </w:r>
        <w:r w:rsidR="00A228FE">
          <w:rPr>
            <w:noProof/>
            <w:webHidden/>
          </w:rPr>
          <w:fldChar w:fldCharType="separate"/>
        </w:r>
        <w:r w:rsidR="00A228FE">
          <w:rPr>
            <w:noProof/>
            <w:webHidden/>
          </w:rPr>
          <w:t>30</w:t>
        </w:r>
        <w:r w:rsidR="00A228FE">
          <w:rPr>
            <w:noProof/>
            <w:webHidden/>
          </w:rPr>
          <w:fldChar w:fldCharType="end"/>
        </w:r>
      </w:hyperlink>
    </w:p>
    <w:p w14:paraId="307A65C3" w14:textId="568B745E" w:rsidR="00A228FE" w:rsidRDefault="00805865">
      <w:pPr>
        <w:pStyle w:val="TOC4"/>
        <w:rPr>
          <w:rFonts w:eastAsiaTheme="minorEastAsia"/>
          <w:smallCaps w:val="0"/>
          <w:noProof/>
          <w:sz w:val="22"/>
          <w:lang w:val="en-US" w:eastAsia="en-US" w:bidi="ar-SA"/>
        </w:rPr>
      </w:pPr>
      <w:hyperlink w:anchor="_Toc52257885" w:history="1">
        <w:r w:rsidR="00A228FE" w:rsidRPr="00DA7EB2">
          <w:rPr>
            <w:rStyle w:val="Hyperlink"/>
            <w:noProof/>
          </w:rPr>
          <w:t>Microsoft Learning</w:t>
        </w:r>
        <w:r w:rsidR="00A228FE">
          <w:rPr>
            <w:noProof/>
            <w:webHidden/>
          </w:rPr>
          <w:tab/>
        </w:r>
        <w:r w:rsidR="00A228FE">
          <w:rPr>
            <w:noProof/>
            <w:webHidden/>
          </w:rPr>
          <w:fldChar w:fldCharType="begin"/>
        </w:r>
        <w:r w:rsidR="00A228FE">
          <w:rPr>
            <w:noProof/>
            <w:webHidden/>
          </w:rPr>
          <w:instrText xml:space="preserve"> PAGEREF _Toc52257885 \h </w:instrText>
        </w:r>
        <w:r w:rsidR="00A228FE">
          <w:rPr>
            <w:noProof/>
            <w:webHidden/>
          </w:rPr>
        </w:r>
        <w:r w:rsidR="00A228FE">
          <w:rPr>
            <w:noProof/>
            <w:webHidden/>
          </w:rPr>
          <w:fldChar w:fldCharType="separate"/>
        </w:r>
        <w:r w:rsidR="00A228FE">
          <w:rPr>
            <w:noProof/>
            <w:webHidden/>
          </w:rPr>
          <w:t>31</w:t>
        </w:r>
        <w:r w:rsidR="00A228FE">
          <w:rPr>
            <w:noProof/>
            <w:webHidden/>
          </w:rPr>
          <w:fldChar w:fldCharType="end"/>
        </w:r>
      </w:hyperlink>
    </w:p>
    <w:p w14:paraId="629EBC09" w14:textId="71E63725" w:rsidR="00A228FE" w:rsidRDefault="00805865">
      <w:pPr>
        <w:pStyle w:val="TOC4"/>
        <w:rPr>
          <w:rFonts w:eastAsiaTheme="minorEastAsia"/>
          <w:smallCaps w:val="0"/>
          <w:noProof/>
          <w:sz w:val="22"/>
          <w:lang w:val="en-US" w:eastAsia="en-US" w:bidi="ar-SA"/>
        </w:rPr>
      </w:pPr>
      <w:hyperlink w:anchor="_Toc52257886" w:history="1">
        <w:r w:rsidR="00A228FE" w:rsidRPr="00DA7EB2">
          <w:rPr>
            <w:rStyle w:val="Hyperlink"/>
            <w:noProof/>
          </w:rPr>
          <w:t>Пошук Microsoft у Bing</w:t>
        </w:r>
        <w:r w:rsidR="00A228FE">
          <w:rPr>
            <w:noProof/>
            <w:webHidden/>
          </w:rPr>
          <w:tab/>
        </w:r>
        <w:r w:rsidR="00A228FE">
          <w:rPr>
            <w:noProof/>
            <w:webHidden/>
          </w:rPr>
          <w:fldChar w:fldCharType="begin"/>
        </w:r>
        <w:r w:rsidR="00A228FE">
          <w:rPr>
            <w:noProof/>
            <w:webHidden/>
          </w:rPr>
          <w:instrText xml:space="preserve"> PAGEREF _Toc52257886 \h </w:instrText>
        </w:r>
        <w:r w:rsidR="00A228FE">
          <w:rPr>
            <w:noProof/>
            <w:webHidden/>
          </w:rPr>
        </w:r>
        <w:r w:rsidR="00A228FE">
          <w:rPr>
            <w:noProof/>
            <w:webHidden/>
          </w:rPr>
          <w:fldChar w:fldCharType="separate"/>
        </w:r>
        <w:r w:rsidR="00A228FE">
          <w:rPr>
            <w:noProof/>
            <w:webHidden/>
          </w:rPr>
          <w:t>31</w:t>
        </w:r>
        <w:r w:rsidR="00A228FE">
          <w:rPr>
            <w:noProof/>
            <w:webHidden/>
          </w:rPr>
          <w:fldChar w:fldCharType="end"/>
        </w:r>
      </w:hyperlink>
    </w:p>
    <w:p w14:paraId="7EA08912" w14:textId="05DADD2D" w:rsidR="00A228FE" w:rsidRDefault="00805865">
      <w:pPr>
        <w:pStyle w:val="TOC4"/>
        <w:rPr>
          <w:rFonts w:eastAsiaTheme="minorEastAsia"/>
          <w:smallCaps w:val="0"/>
          <w:noProof/>
          <w:sz w:val="22"/>
          <w:lang w:val="en-US" w:eastAsia="en-US" w:bidi="ar-SA"/>
        </w:rPr>
      </w:pPr>
      <w:hyperlink w:anchor="_Toc52257887" w:history="1">
        <w:r w:rsidR="00A228FE" w:rsidRPr="00DA7EB2">
          <w:rPr>
            <w:rStyle w:val="Hyperlink"/>
            <w:noProof/>
          </w:rPr>
          <w:t>Захист від загроз (Microsoft)</w:t>
        </w:r>
        <w:r w:rsidR="00A228FE">
          <w:rPr>
            <w:noProof/>
            <w:webHidden/>
          </w:rPr>
          <w:tab/>
        </w:r>
        <w:r w:rsidR="00A228FE">
          <w:rPr>
            <w:noProof/>
            <w:webHidden/>
          </w:rPr>
          <w:fldChar w:fldCharType="begin"/>
        </w:r>
        <w:r w:rsidR="00A228FE">
          <w:rPr>
            <w:noProof/>
            <w:webHidden/>
          </w:rPr>
          <w:instrText xml:space="preserve"> PAGEREF _Toc52257887 \h </w:instrText>
        </w:r>
        <w:r w:rsidR="00A228FE">
          <w:rPr>
            <w:noProof/>
            <w:webHidden/>
          </w:rPr>
        </w:r>
        <w:r w:rsidR="00A228FE">
          <w:rPr>
            <w:noProof/>
            <w:webHidden/>
          </w:rPr>
          <w:fldChar w:fldCharType="separate"/>
        </w:r>
        <w:r w:rsidR="00A228FE">
          <w:rPr>
            <w:noProof/>
            <w:webHidden/>
          </w:rPr>
          <w:t>31</w:t>
        </w:r>
        <w:r w:rsidR="00A228FE">
          <w:rPr>
            <w:noProof/>
            <w:webHidden/>
          </w:rPr>
          <w:fldChar w:fldCharType="end"/>
        </w:r>
      </w:hyperlink>
    </w:p>
    <w:p w14:paraId="6FB775A4" w14:textId="12A0B99E" w:rsidR="00A228FE" w:rsidRDefault="00805865">
      <w:pPr>
        <w:pStyle w:val="TOC4"/>
        <w:rPr>
          <w:rFonts w:eastAsiaTheme="minorEastAsia"/>
          <w:smallCaps w:val="0"/>
          <w:noProof/>
          <w:sz w:val="22"/>
          <w:lang w:val="en-US" w:eastAsia="en-US" w:bidi="ar-SA"/>
        </w:rPr>
      </w:pPr>
      <w:hyperlink w:anchor="_Toc52257888" w:history="1">
        <w:r w:rsidR="00A228FE" w:rsidRPr="00DA7EB2">
          <w:rPr>
            <w:rStyle w:val="Hyperlink"/>
            <w:noProof/>
          </w:rPr>
          <w:t>Minecraft: Education Edition</w:t>
        </w:r>
        <w:r w:rsidR="00A228FE">
          <w:rPr>
            <w:noProof/>
            <w:webHidden/>
          </w:rPr>
          <w:tab/>
        </w:r>
        <w:r w:rsidR="00A228FE">
          <w:rPr>
            <w:noProof/>
            <w:webHidden/>
          </w:rPr>
          <w:fldChar w:fldCharType="begin"/>
        </w:r>
        <w:r w:rsidR="00A228FE">
          <w:rPr>
            <w:noProof/>
            <w:webHidden/>
          </w:rPr>
          <w:instrText xml:space="preserve"> PAGEREF _Toc52257888 \h </w:instrText>
        </w:r>
        <w:r w:rsidR="00A228FE">
          <w:rPr>
            <w:noProof/>
            <w:webHidden/>
          </w:rPr>
        </w:r>
        <w:r w:rsidR="00A228FE">
          <w:rPr>
            <w:noProof/>
            <w:webHidden/>
          </w:rPr>
          <w:fldChar w:fldCharType="separate"/>
        </w:r>
        <w:r w:rsidR="00A228FE">
          <w:rPr>
            <w:noProof/>
            <w:webHidden/>
          </w:rPr>
          <w:t>32</w:t>
        </w:r>
        <w:r w:rsidR="00A228FE">
          <w:rPr>
            <w:noProof/>
            <w:webHidden/>
          </w:rPr>
          <w:fldChar w:fldCharType="end"/>
        </w:r>
      </w:hyperlink>
    </w:p>
    <w:p w14:paraId="6C290964" w14:textId="78ACB79C" w:rsidR="00A228FE" w:rsidRDefault="00805865">
      <w:pPr>
        <w:pStyle w:val="TOC4"/>
        <w:rPr>
          <w:rFonts w:eastAsiaTheme="minorEastAsia"/>
          <w:smallCaps w:val="0"/>
          <w:noProof/>
          <w:sz w:val="22"/>
          <w:lang w:val="en-US" w:eastAsia="en-US" w:bidi="ar-SA"/>
        </w:rPr>
      </w:pPr>
      <w:hyperlink w:anchor="_Toc52257889" w:history="1">
        <w:r w:rsidR="00A228FE" w:rsidRPr="00DA7EB2">
          <w:rPr>
            <w:rStyle w:val="Hyperlink"/>
            <w:noProof/>
          </w:rPr>
          <w:t>Office 365 Developer</w:t>
        </w:r>
        <w:r w:rsidR="00A228FE">
          <w:rPr>
            <w:noProof/>
            <w:webHidden/>
          </w:rPr>
          <w:tab/>
        </w:r>
        <w:r w:rsidR="00A228FE">
          <w:rPr>
            <w:noProof/>
            <w:webHidden/>
          </w:rPr>
          <w:fldChar w:fldCharType="begin"/>
        </w:r>
        <w:r w:rsidR="00A228FE">
          <w:rPr>
            <w:noProof/>
            <w:webHidden/>
          </w:rPr>
          <w:instrText xml:space="preserve"> PAGEREF _Toc52257889 \h </w:instrText>
        </w:r>
        <w:r w:rsidR="00A228FE">
          <w:rPr>
            <w:noProof/>
            <w:webHidden/>
          </w:rPr>
        </w:r>
        <w:r w:rsidR="00A228FE">
          <w:rPr>
            <w:noProof/>
            <w:webHidden/>
          </w:rPr>
          <w:fldChar w:fldCharType="separate"/>
        </w:r>
        <w:r w:rsidR="00A228FE">
          <w:rPr>
            <w:noProof/>
            <w:webHidden/>
          </w:rPr>
          <w:t>32</w:t>
        </w:r>
        <w:r w:rsidR="00A228FE">
          <w:rPr>
            <w:noProof/>
            <w:webHidden/>
          </w:rPr>
          <w:fldChar w:fldCharType="end"/>
        </w:r>
      </w:hyperlink>
    </w:p>
    <w:p w14:paraId="7D5A220F" w14:textId="63C7FC38" w:rsidR="00A228FE" w:rsidRDefault="00805865">
      <w:pPr>
        <w:pStyle w:val="TOC4"/>
        <w:rPr>
          <w:rFonts w:eastAsiaTheme="minorEastAsia"/>
          <w:smallCaps w:val="0"/>
          <w:noProof/>
          <w:sz w:val="22"/>
          <w:lang w:val="en-US" w:eastAsia="en-US" w:bidi="ar-SA"/>
        </w:rPr>
      </w:pPr>
      <w:hyperlink w:anchor="_Toc52257890" w:history="1">
        <w:r w:rsidR="00A228FE" w:rsidRPr="00DA7EB2">
          <w:rPr>
            <w:rStyle w:val="Hyperlink"/>
            <w:noProof/>
          </w:rPr>
          <w:t>Розширений захист від загроз для Microsoft Defender</w:t>
        </w:r>
        <w:r w:rsidR="00A228FE">
          <w:rPr>
            <w:noProof/>
            <w:webHidden/>
          </w:rPr>
          <w:tab/>
        </w:r>
        <w:r w:rsidR="00A228FE">
          <w:rPr>
            <w:noProof/>
            <w:webHidden/>
          </w:rPr>
          <w:fldChar w:fldCharType="begin"/>
        </w:r>
        <w:r w:rsidR="00A228FE">
          <w:rPr>
            <w:noProof/>
            <w:webHidden/>
          </w:rPr>
          <w:instrText xml:space="preserve"> PAGEREF _Toc52257890 \h </w:instrText>
        </w:r>
        <w:r w:rsidR="00A228FE">
          <w:rPr>
            <w:noProof/>
            <w:webHidden/>
          </w:rPr>
        </w:r>
        <w:r w:rsidR="00A228FE">
          <w:rPr>
            <w:noProof/>
            <w:webHidden/>
          </w:rPr>
          <w:fldChar w:fldCharType="separate"/>
        </w:r>
        <w:r w:rsidR="00A228FE">
          <w:rPr>
            <w:noProof/>
            <w:webHidden/>
          </w:rPr>
          <w:t>32</w:t>
        </w:r>
        <w:r w:rsidR="00A228FE">
          <w:rPr>
            <w:noProof/>
            <w:webHidden/>
          </w:rPr>
          <w:fldChar w:fldCharType="end"/>
        </w:r>
      </w:hyperlink>
    </w:p>
    <w:p w14:paraId="05D98679" w14:textId="289E2567" w:rsidR="00A228FE" w:rsidRDefault="00805865">
      <w:pPr>
        <w:pStyle w:val="TOC1"/>
        <w:tabs>
          <w:tab w:val="right" w:leader="dot" w:pos="5030"/>
        </w:tabs>
        <w:rPr>
          <w:rFonts w:eastAsiaTheme="minorEastAsia"/>
          <w:b w:val="0"/>
          <w:caps w:val="0"/>
          <w:noProof/>
          <w:sz w:val="22"/>
          <w:lang w:val="en-US" w:eastAsia="en-US" w:bidi="ar-SA"/>
        </w:rPr>
      </w:pPr>
      <w:hyperlink w:anchor="_Toc52257891" w:history="1">
        <w:r w:rsidR="00A228FE" w:rsidRPr="00DA7EB2">
          <w:rPr>
            <w:rStyle w:val="Hyperlink"/>
            <w:noProof/>
          </w:rPr>
          <w:t>Вкладення 1 – Повідомлення</w:t>
        </w:r>
        <w:r w:rsidR="00A228FE">
          <w:rPr>
            <w:noProof/>
            <w:webHidden/>
          </w:rPr>
          <w:tab/>
        </w:r>
        <w:r w:rsidR="00A228FE">
          <w:rPr>
            <w:noProof/>
            <w:webHidden/>
          </w:rPr>
          <w:fldChar w:fldCharType="begin"/>
        </w:r>
        <w:r w:rsidR="00A228FE">
          <w:rPr>
            <w:noProof/>
            <w:webHidden/>
          </w:rPr>
          <w:instrText xml:space="preserve"> PAGEREF _Toc52257891 \h </w:instrText>
        </w:r>
        <w:r w:rsidR="00A228FE">
          <w:rPr>
            <w:noProof/>
            <w:webHidden/>
          </w:rPr>
        </w:r>
        <w:r w:rsidR="00A228FE">
          <w:rPr>
            <w:noProof/>
            <w:webHidden/>
          </w:rPr>
          <w:fldChar w:fldCharType="separate"/>
        </w:r>
        <w:r w:rsidR="00A228FE">
          <w:rPr>
            <w:noProof/>
            <w:webHidden/>
          </w:rPr>
          <w:t>33</w:t>
        </w:r>
        <w:r w:rsidR="00A228FE">
          <w:rPr>
            <w:noProof/>
            <w:webHidden/>
          </w:rPr>
          <w:fldChar w:fldCharType="end"/>
        </w:r>
      </w:hyperlink>
    </w:p>
    <w:p w14:paraId="05088E87" w14:textId="3F2F24AD" w:rsidR="00A228FE" w:rsidRDefault="00805865">
      <w:pPr>
        <w:pStyle w:val="TOC3"/>
        <w:rPr>
          <w:rFonts w:eastAsiaTheme="minorEastAsia"/>
          <w:b w:val="0"/>
          <w:smallCaps w:val="0"/>
          <w:sz w:val="22"/>
          <w:lang w:val="en-US" w:eastAsia="en-US" w:bidi="ar-SA"/>
        </w:rPr>
      </w:pPr>
      <w:hyperlink w:anchor="_Toc52257892" w:history="1">
        <w:r w:rsidR="00A228FE" w:rsidRPr="00DA7EB2">
          <w:rPr>
            <w:rStyle w:val="Hyperlink"/>
          </w:rPr>
          <w:t>Онлайнові служби, виключені з Доповнення щодо захисту даних</w:t>
        </w:r>
        <w:r w:rsidR="00A228FE">
          <w:rPr>
            <w:webHidden/>
          </w:rPr>
          <w:tab/>
        </w:r>
        <w:r w:rsidR="00A228FE">
          <w:rPr>
            <w:webHidden/>
          </w:rPr>
          <w:fldChar w:fldCharType="begin"/>
        </w:r>
        <w:r w:rsidR="00A228FE">
          <w:rPr>
            <w:webHidden/>
          </w:rPr>
          <w:instrText xml:space="preserve"> PAGEREF _Toc52257892 \h </w:instrText>
        </w:r>
        <w:r w:rsidR="00A228FE">
          <w:rPr>
            <w:webHidden/>
          </w:rPr>
        </w:r>
        <w:r w:rsidR="00A228FE">
          <w:rPr>
            <w:webHidden/>
          </w:rPr>
          <w:fldChar w:fldCharType="separate"/>
        </w:r>
        <w:r w:rsidR="00A228FE">
          <w:rPr>
            <w:webHidden/>
          </w:rPr>
          <w:t>33</w:t>
        </w:r>
        <w:r w:rsidR="00A228FE">
          <w:rPr>
            <w:webHidden/>
          </w:rPr>
          <w:fldChar w:fldCharType="end"/>
        </w:r>
      </w:hyperlink>
    </w:p>
    <w:p w14:paraId="345077DB" w14:textId="4E773244" w:rsidR="00A228FE" w:rsidRDefault="00805865">
      <w:pPr>
        <w:pStyle w:val="TOC3"/>
        <w:rPr>
          <w:rFonts w:eastAsiaTheme="minorEastAsia"/>
          <w:b w:val="0"/>
          <w:smallCaps w:val="0"/>
          <w:sz w:val="22"/>
          <w:lang w:val="en-US" w:eastAsia="en-US" w:bidi="ar-SA"/>
        </w:rPr>
      </w:pPr>
      <w:hyperlink w:anchor="_Toc52257893" w:history="1">
        <w:r w:rsidR="00A228FE" w:rsidRPr="00DA7EB2">
          <w:rPr>
            <w:rStyle w:val="Hyperlink"/>
          </w:rPr>
          <w:t>Основні онлайнові служби</w:t>
        </w:r>
        <w:r w:rsidR="00A228FE">
          <w:rPr>
            <w:webHidden/>
          </w:rPr>
          <w:tab/>
        </w:r>
        <w:r w:rsidR="00A228FE">
          <w:rPr>
            <w:webHidden/>
          </w:rPr>
          <w:fldChar w:fldCharType="begin"/>
        </w:r>
        <w:r w:rsidR="00A228FE">
          <w:rPr>
            <w:webHidden/>
          </w:rPr>
          <w:instrText xml:space="preserve"> PAGEREF _Toc52257893 \h </w:instrText>
        </w:r>
        <w:r w:rsidR="00A228FE">
          <w:rPr>
            <w:webHidden/>
          </w:rPr>
        </w:r>
        <w:r w:rsidR="00A228FE">
          <w:rPr>
            <w:webHidden/>
          </w:rPr>
          <w:fldChar w:fldCharType="separate"/>
        </w:r>
        <w:r w:rsidR="00A228FE">
          <w:rPr>
            <w:webHidden/>
          </w:rPr>
          <w:t>33</w:t>
        </w:r>
        <w:r w:rsidR="00A228FE">
          <w:rPr>
            <w:webHidden/>
          </w:rPr>
          <w:fldChar w:fldCharType="end"/>
        </w:r>
      </w:hyperlink>
    </w:p>
    <w:p w14:paraId="0E12E9D9" w14:textId="2FEE2CE6" w:rsidR="00A228FE" w:rsidRDefault="00805865">
      <w:pPr>
        <w:pStyle w:val="TOC3"/>
        <w:rPr>
          <w:rFonts w:eastAsiaTheme="minorEastAsia"/>
          <w:b w:val="0"/>
          <w:smallCaps w:val="0"/>
          <w:sz w:val="22"/>
          <w:lang w:val="en-US" w:eastAsia="en-US" w:bidi="ar-SA"/>
        </w:rPr>
      </w:pPr>
      <w:hyperlink w:anchor="_Toc52257894" w:history="1">
        <w:r w:rsidR="00A228FE" w:rsidRPr="00DA7EB2">
          <w:rPr>
            <w:rStyle w:val="Hyperlink"/>
          </w:rPr>
          <w:t>Bing</w:t>
        </w:r>
        <w:r w:rsidR="00A228FE" w:rsidRPr="00DA7EB2">
          <w:rPr>
            <w:rStyle w:val="Hyperlink"/>
            <w:lang w:val="uk-UA"/>
          </w:rPr>
          <w:t xml:space="preserve"> </w:t>
        </w:r>
        <w:r w:rsidR="00A228FE" w:rsidRPr="00DA7EB2">
          <w:rPr>
            <w:rStyle w:val="Hyperlink"/>
          </w:rPr>
          <w:t>Maps</w:t>
        </w:r>
        <w:r w:rsidR="00A228FE">
          <w:rPr>
            <w:webHidden/>
          </w:rPr>
          <w:tab/>
        </w:r>
        <w:r w:rsidR="00A228FE">
          <w:rPr>
            <w:webHidden/>
          </w:rPr>
          <w:fldChar w:fldCharType="begin"/>
        </w:r>
        <w:r w:rsidR="00A228FE">
          <w:rPr>
            <w:webHidden/>
          </w:rPr>
          <w:instrText xml:space="preserve"> PAGEREF _Toc52257894 \h </w:instrText>
        </w:r>
        <w:r w:rsidR="00A228FE">
          <w:rPr>
            <w:webHidden/>
          </w:rPr>
        </w:r>
        <w:r w:rsidR="00A228FE">
          <w:rPr>
            <w:webHidden/>
          </w:rPr>
          <w:fldChar w:fldCharType="separate"/>
        </w:r>
        <w:r w:rsidR="00A228FE">
          <w:rPr>
            <w:webHidden/>
          </w:rPr>
          <w:t>35</w:t>
        </w:r>
        <w:r w:rsidR="00A228FE">
          <w:rPr>
            <w:webHidden/>
          </w:rPr>
          <w:fldChar w:fldCharType="end"/>
        </w:r>
      </w:hyperlink>
    </w:p>
    <w:p w14:paraId="06A1E2C8" w14:textId="1A2BAB80" w:rsidR="00A228FE" w:rsidRDefault="00805865">
      <w:pPr>
        <w:pStyle w:val="TOC3"/>
        <w:rPr>
          <w:rFonts w:eastAsiaTheme="minorEastAsia"/>
          <w:b w:val="0"/>
          <w:smallCaps w:val="0"/>
          <w:sz w:val="22"/>
          <w:lang w:val="en-US" w:eastAsia="en-US" w:bidi="ar-SA"/>
        </w:rPr>
      </w:pPr>
      <w:hyperlink w:anchor="_Toc52257895" w:history="1">
        <w:r w:rsidR="00A228FE" w:rsidRPr="00DA7EB2">
          <w:rPr>
            <w:rStyle w:val="Hyperlink"/>
          </w:rPr>
          <w:t>Професійні послуги</w:t>
        </w:r>
        <w:r w:rsidR="00A228FE">
          <w:rPr>
            <w:webHidden/>
          </w:rPr>
          <w:tab/>
        </w:r>
        <w:r w:rsidR="00A228FE">
          <w:rPr>
            <w:webHidden/>
          </w:rPr>
          <w:fldChar w:fldCharType="begin"/>
        </w:r>
        <w:r w:rsidR="00A228FE">
          <w:rPr>
            <w:webHidden/>
          </w:rPr>
          <w:instrText xml:space="preserve"> PAGEREF _Toc52257895 \h </w:instrText>
        </w:r>
        <w:r w:rsidR="00A228FE">
          <w:rPr>
            <w:webHidden/>
          </w:rPr>
        </w:r>
        <w:r w:rsidR="00A228FE">
          <w:rPr>
            <w:webHidden/>
          </w:rPr>
          <w:fldChar w:fldCharType="separate"/>
        </w:r>
        <w:r w:rsidR="00A228FE">
          <w:rPr>
            <w:webHidden/>
          </w:rPr>
          <w:t>35</w:t>
        </w:r>
        <w:r w:rsidR="00A228FE">
          <w:rPr>
            <w:webHidden/>
          </w:rPr>
          <w:fldChar w:fldCharType="end"/>
        </w:r>
      </w:hyperlink>
    </w:p>
    <w:p w14:paraId="0B85C7EF" w14:textId="0672A157" w:rsidR="00A228FE" w:rsidRDefault="00805865">
      <w:pPr>
        <w:pStyle w:val="TOC3"/>
        <w:rPr>
          <w:rFonts w:eastAsiaTheme="minorEastAsia"/>
          <w:b w:val="0"/>
          <w:smallCaps w:val="0"/>
          <w:sz w:val="22"/>
          <w:lang w:val="en-US" w:eastAsia="en-US" w:bidi="ar-SA"/>
        </w:rPr>
      </w:pPr>
      <w:hyperlink w:anchor="_Toc52257896" w:history="1">
        <w:r w:rsidR="00A228FE" w:rsidRPr="00DA7EB2">
          <w:rPr>
            <w:rStyle w:val="Hyperlink"/>
            <w:lang w:val="uk-UA"/>
          </w:rPr>
          <w:t xml:space="preserve">Повідомлення про кодування </w:t>
        </w:r>
        <w:r w:rsidR="00A228FE" w:rsidRPr="00DA7EB2">
          <w:rPr>
            <w:rStyle w:val="Hyperlink"/>
          </w:rPr>
          <w:t>H</w:t>
        </w:r>
        <w:r w:rsidR="00A228FE" w:rsidRPr="00DA7EB2">
          <w:rPr>
            <w:rStyle w:val="Hyperlink"/>
            <w:lang w:val="uk-UA"/>
          </w:rPr>
          <w:t>.265/</w:t>
        </w:r>
        <w:r w:rsidR="00A228FE" w:rsidRPr="00DA7EB2">
          <w:rPr>
            <w:rStyle w:val="Hyperlink"/>
          </w:rPr>
          <w:t>HEVC</w:t>
        </w:r>
        <w:r w:rsidR="00A228FE" w:rsidRPr="00DA7EB2">
          <w:rPr>
            <w:rStyle w:val="Hyperlink"/>
            <w:lang w:val="uk-UA"/>
          </w:rPr>
          <w:t xml:space="preserve"> в мультимедійних службах </w:t>
        </w:r>
        <w:r w:rsidR="00A228FE" w:rsidRPr="00DA7EB2">
          <w:rPr>
            <w:rStyle w:val="Hyperlink"/>
          </w:rPr>
          <w:t>Azure</w:t>
        </w:r>
        <w:r w:rsidR="00A228FE">
          <w:rPr>
            <w:webHidden/>
          </w:rPr>
          <w:tab/>
        </w:r>
        <w:r w:rsidR="00A228FE">
          <w:rPr>
            <w:webHidden/>
          </w:rPr>
          <w:fldChar w:fldCharType="begin"/>
        </w:r>
        <w:r w:rsidR="00A228FE">
          <w:rPr>
            <w:webHidden/>
          </w:rPr>
          <w:instrText xml:space="preserve"> PAGEREF _Toc52257896 \h </w:instrText>
        </w:r>
        <w:r w:rsidR="00A228FE">
          <w:rPr>
            <w:webHidden/>
          </w:rPr>
        </w:r>
        <w:r w:rsidR="00A228FE">
          <w:rPr>
            <w:webHidden/>
          </w:rPr>
          <w:fldChar w:fldCharType="separate"/>
        </w:r>
        <w:r w:rsidR="00A228FE">
          <w:rPr>
            <w:webHidden/>
          </w:rPr>
          <w:t>37</w:t>
        </w:r>
        <w:r w:rsidR="00A228FE">
          <w:rPr>
            <w:webHidden/>
          </w:rPr>
          <w:fldChar w:fldCharType="end"/>
        </w:r>
      </w:hyperlink>
    </w:p>
    <w:p w14:paraId="2653D4EC" w14:textId="270A00D2" w:rsidR="00A228FE" w:rsidRDefault="00805865">
      <w:pPr>
        <w:pStyle w:val="TOC3"/>
        <w:rPr>
          <w:rFonts w:eastAsiaTheme="minorEastAsia"/>
          <w:b w:val="0"/>
          <w:smallCaps w:val="0"/>
          <w:sz w:val="22"/>
          <w:lang w:val="en-US" w:eastAsia="en-US" w:bidi="ar-SA"/>
        </w:rPr>
      </w:pPr>
      <w:hyperlink w:anchor="_Toc52257897" w:history="1">
        <w:r w:rsidR="00A228FE" w:rsidRPr="00DA7EB2">
          <w:rPr>
            <w:rStyle w:val="Hyperlink"/>
            <w:lang w:val="uk-UA"/>
          </w:rPr>
          <w:t xml:space="preserve">Повідомлення про </w:t>
        </w:r>
        <w:r w:rsidR="00A228FE" w:rsidRPr="00DA7EB2">
          <w:rPr>
            <w:rStyle w:val="Hyperlink"/>
          </w:rPr>
          <w:t>Adobe</w:t>
        </w:r>
        <w:r w:rsidR="00A228FE" w:rsidRPr="00DA7EB2">
          <w:rPr>
            <w:rStyle w:val="Hyperlink"/>
            <w:lang w:val="uk-UA"/>
          </w:rPr>
          <w:t xml:space="preserve"> </w:t>
        </w:r>
        <w:r w:rsidR="00A228FE" w:rsidRPr="00DA7EB2">
          <w:rPr>
            <w:rStyle w:val="Hyperlink"/>
          </w:rPr>
          <w:t>Flash</w:t>
        </w:r>
        <w:r w:rsidR="00A228FE" w:rsidRPr="00DA7EB2">
          <w:rPr>
            <w:rStyle w:val="Hyperlink"/>
            <w:lang w:val="uk-UA"/>
          </w:rPr>
          <w:t xml:space="preserve"> </w:t>
        </w:r>
        <w:r w:rsidR="00A228FE" w:rsidRPr="00DA7EB2">
          <w:rPr>
            <w:rStyle w:val="Hyperlink"/>
          </w:rPr>
          <w:t>Player</w:t>
        </w:r>
        <w:r w:rsidR="00A228FE">
          <w:rPr>
            <w:webHidden/>
          </w:rPr>
          <w:tab/>
        </w:r>
        <w:r w:rsidR="00A228FE">
          <w:rPr>
            <w:webHidden/>
          </w:rPr>
          <w:fldChar w:fldCharType="begin"/>
        </w:r>
        <w:r w:rsidR="00A228FE">
          <w:rPr>
            <w:webHidden/>
          </w:rPr>
          <w:instrText xml:space="preserve"> PAGEREF _Toc52257897 \h </w:instrText>
        </w:r>
        <w:r w:rsidR="00A228FE">
          <w:rPr>
            <w:webHidden/>
          </w:rPr>
        </w:r>
        <w:r w:rsidR="00A228FE">
          <w:rPr>
            <w:webHidden/>
          </w:rPr>
          <w:fldChar w:fldCharType="separate"/>
        </w:r>
        <w:r w:rsidR="00A228FE">
          <w:rPr>
            <w:webHidden/>
          </w:rPr>
          <w:t>37</w:t>
        </w:r>
        <w:r w:rsidR="00A228FE">
          <w:rPr>
            <w:webHidden/>
          </w:rPr>
          <w:fldChar w:fldCharType="end"/>
        </w:r>
      </w:hyperlink>
    </w:p>
    <w:p w14:paraId="791C24F1" w14:textId="6FFBAA5E" w:rsidR="00A228FE" w:rsidRDefault="00805865">
      <w:pPr>
        <w:pStyle w:val="TOC3"/>
        <w:rPr>
          <w:rFonts w:eastAsiaTheme="minorEastAsia"/>
          <w:b w:val="0"/>
          <w:smallCaps w:val="0"/>
          <w:sz w:val="22"/>
          <w:lang w:val="en-US" w:eastAsia="en-US" w:bidi="ar-SA"/>
        </w:rPr>
      </w:pPr>
      <w:hyperlink w:anchor="_Toc52257898" w:history="1">
        <w:r w:rsidR="00A228FE" w:rsidRPr="00DA7EB2">
          <w:rPr>
            <w:rStyle w:val="Hyperlink"/>
            <w:lang w:val="uk-UA"/>
          </w:rPr>
          <w:t xml:space="preserve">Повідомлення про візуальний стандарт </w:t>
        </w:r>
        <w:r w:rsidR="00A228FE" w:rsidRPr="00DA7EB2">
          <w:rPr>
            <w:rStyle w:val="Hyperlink"/>
          </w:rPr>
          <w:t>H</w:t>
        </w:r>
        <w:r w:rsidR="00A228FE" w:rsidRPr="00DA7EB2">
          <w:rPr>
            <w:rStyle w:val="Hyperlink"/>
            <w:lang w:val="uk-UA"/>
          </w:rPr>
          <w:t>.264/</w:t>
        </w:r>
        <w:r w:rsidR="00A228FE" w:rsidRPr="00DA7EB2">
          <w:rPr>
            <w:rStyle w:val="Hyperlink"/>
          </w:rPr>
          <w:t>AVC</w:t>
        </w:r>
        <w:r w:rsidR="00A228FE" w:rsidRPr="00DA7EB2">
          <w:rPr>
            <w:rStyle w:val="Hyperlink"/>
            <w:lang w:val="uk-UA"/>
          </w:rPr>
          <w:t xml:space="preserve">, стандарт відео </w:t>
        </w:r>
        <w:r w:rsidR="00A228FE" w:rsidRPr="00DA7EB2">
          <w:rPr>
            <w:rStyle w:val="Hyperlink"/>
          </w:rPr>
          <w:t>VC</w:t>
        </w:r>
        <w:r w:rsidR="00A228FE" w:rsidRPr="00DA7EB2">
          <w:rPr>
            <w:rStyle w:val="Hyperlink"/>
            <w:lang w:val="uk-UA"/>
          </w:rPr>
          <w:t xml:space="preserve">-1, візуальний стандарт </w:t>
        </w:r>
        <w:r w:rsidR="00A228FE" w:rsidRPr="00DA7EB2">
          <w:rPr>
            <w:rStyle w:val="Hyperlink"/>
          </w:rPr>
          <w:t>MPEG</w:t>
        </w:r>
        <w:r w:rsidR="00A228FE" w:rsidRPr="00DA7EB2">
          <w:rPr>
            <w:rStyle w:val="Hyperlink"/>
            <w:lang w:val="uk-UA"/>
          </w:rPr>
          <w:t xml:space="preserve">-4 </w:t>
        </w:r>
        <w:r w:rsidR="00A228FE" w:rsidRPr="00DA7EB2">
          <w:rPr>
            <w:rStyle w:val="Hyperlink"/>
          </w:rPr>
          <w:t>Part</w:t>
        </w:r>
        <w:r w:rsidR="00A228FE" w:rsidRPr="00DA7EB2">
          <w:rPr>
            <w:rStyle w:val="Hyperlink"/>
            <w:lang w:val="uk-UA"/>
          </w:rPr>
          <w:t xml:space="preserve"> 2 і стандарт відео </w:t>
        </w:r>
        <w:r w:rsidR="00A228FE" w:rsidRPr="00DA7EB2">
          <w:rPr>
            <w:rStyle w:val="Hyperlink"/>
          </w:rPr>
          <w:t>MPEG</w:t>
        </w:r>
        <w:r w:rsidR="00A228FE" w:rsidRPr="00DA7EB2">
          <w:rPr>
            <w:rStyle w:val="Hyperlink"/>
            <w:lang w:val="uk-UA"/>
          </w:rPr>
          <w:t>-2</w:t>
        </w:r>
        <w:r w:rsidR="00A228FE">
          <w:rPr>
            <w:webHidden/>
          </w:rPr>
          <w:tab/>
        </w:r>
        <w:r w:rsidR="00A228FE">
          <w:rPr>
            <w:webHidden/>
          </w:rPr>
          <w:fldChar w:fldCharType="begin"/>
        </w:r>
        <w:r w:rsidR="00A228FE">
          <w:rPr>
            <w:webHidden/>
          </w:rPr>
          <w:instrText xml:space="preserve"> PAGEREF _Toc52257898 \h </w:instrText>
        </w:r>
        <w:r w:rsidR="00A228FE">
          <w:rPr>
            <w:webHidden/>
          </w:rPr>
        </w:r>
        <w:r w:rsidR="00A228FE">
          <w:rPr>
            <w:webHidden/>
          </w:rPr>
          <w:fldChar w:fldCharType="separate"/>
        </w:r>
        <w:r w:rsidR="00A228FE">
          <w:rPr>
            <w:webHidden/>
          </w:rPr>
          <w:t>37</w:t>
        </w:r>
        <w:r w:rsidR="00A228FE">
          <w:rPr>
            <w:webHidden/>
          </w:rPr>
          <w:fldChar w:fldCharType="end"/>
        </w:r>
      </w:hyperlink>
    </w:p>
    <w:p w14:paraId="47C22F21" w14:textId="1B5FAB0E" w:rsidR="00A228FE" w:rsidRDefault="00805865">
      <w:pPr>
        <w:pStyle w:val="TOC1"/>
        <w:tabs>
          <w:tab w:val="right" w:leader="dot" w:pos="5030"/>
        </w:tabs>
        <w:rPr>
          <w:rFonts w:eastAsiaTheme="minorEastAsia"/>
          <w:b w:val="0"/>
          <w:caps w:val="0"/>
          <w:noProof/>
          <w:sz w:val="22"/>
          <w:lang w:val="en-US" w:eastAsia="en-US" w:bidi="ar-SA"/>
        </w:rPr>
      </w:pPr>
      <w:hyperlink w:anchor="_Toc52257899" w:history="1">
        <w:r w:rsidR="00A228FE" w:rsidRPr="00DA7EB2">
          <w:rPr>
            <w:rStyle w:val="Hyperlink"/>
            <w:noProof/>
          </w:rPr>
          <w:t>Вкладення 2. Набори ліцензій на передплату</w:t>
        </w:r>
        <w:r w:rsidR="00A228FE">
          <w:rPr>
            <w:noProof/>
            <w:webHidden/>
          </w:rPr>
          <w:tab/>
        </w:r>
        <w:r w:rsidR="00A228FE">
          <w:rPr>
            <w:noProof/>
            <w:webHidden/>
          </w:rPr>
          <w:fldChar w:fldCharType="begin"/>
        </w:r>
        <w:r w:rsidR="00A228FE">
          <w:rPr>
            <w:noProof/>
            <w:webHidden/>
          </w:rPr>
          <w:instrText xml:space="preserve"> PAGEREF _Toc52257899 \h </w:instrText>
        </w:r>
        <w:r w:rsidR="00A228FE">
          <w:rPr>
            <w:noProof/>
            <w:webHidden/>
          </w:rPr>
        </w:r>
        <w:r w:rsidR="00A228FE">
          <w:rPr>
            <w:noProof/>
            <w:webHidden/>
          </w:rPr>
          <w:fldChar w:fldCharType="separate"/>
        </w:r>
        <w:r w:rsidR="00A228FE">
          <w:rPr>
            <w:noProof/>
            <w:webHidden/>
          </w:rPr>
          <w:t>38</w:t>
        </w:r>
        <w:r w:rsidR="00A228FE">
          <w:rPr>
            <w:noProof/>
            <w:webHidden/>
          </w:rPr>
          <w:fldChar w:fldCharType="end"/>
        </w:r>
      </w:hyperlink>
    </w:p>
    <w:p w14:paraId="7F96EF4F" w14:textId="44893DC0" w:rsidR="00A228FE" w:rsidRDefault="00805865">
      <w:pPr>
        <w:pStyle w:val="TOC3"/>
        <w:rPr>
          <w:rFonts w:eastAsiaTheme="minorEastAsia"/>
          <w:b w:val="0"/>
          <w:smallCaps w:val="0"/>
          <w:sz w:val="22"/>
          <w:lang w:val="en-US" w:eastAsia="en-US" w:bidi="ar-SA"/>
        </w:rPr>
      </w:pPr>
      <w:hyperlink w:anchor="_Toc52257900" w:history="1">
        <w:r w:rsidR="00A228FE" w:rsidRPr="00DA7EB2">
          <w:rPr>
            <w:rStyle w:val="Hyperlink"/>
          </w:rPr>
          <w:t>Державний сектор</w:t>
        </w:r>
        <w:r w:rsidR="00A228FE">
          <w:rPr>
            <w:webHidden/>
          </w:rPr>
          <w:tab/>
        </w:r>
        <w:r w:rsidR="00A228FE">
          <w:rPr>
            <w:webHidden/>
          </w:rPr>
          <w:fldChar w:fldCharType="begin"/>
        </w:r>
        <w:r w:rsidR="00A228FE">
          <w:rPr>
            <w:webHidden/>
          </w:rPr>
          <w:instrText xml:space="preserve"> PAGEREF _Toc52257900 \h </w:instrText>
        </w:r>
        <w:r w:rsidR="00A228FE">
          <w:rPr>
            <w:webHidden/>
          </w:rPr>
        </w:r>
        <w:r w:rsidR="00A228FE">
          <w:rPr>
            <w:webHidden/>
          </w:rPr>
          <w:fldChar w:fldCharType="separate"/>
        </w:r>
        <w:r w:rsidR="00A228FE">
          <w:rPr>
            <w:webHidden/>
          </w:rPr>
          <w:t>39</w:t>
        </w:r>
        <w:r w:rsidR="00A228FE">
          <w:rPr>
            <w:webHidden/>
          </w:rPr>
          <w:fldChar w:fldCharType="end"/>
        </w:r>
      </w:hyperlink>
    </w:p>
    <w:p w14:paraId="092C9288" w14:textId="5C67A03C" w:rsidR="004D27A6" w:rsidRPr="00863358" w:rsidRDefault="00A430D3" w:rsidP="00AA6628">
      <w:pPr>
        <w:pStyle w:val="TOC1"/>
        <w:tabs>
          <w:tab w:val="right" w:leader="dot" w:pos="5030"/>
        </w:tabs>
        <w:rPr>
          <w:rFonts w:cstheme="minorHAnsi"/>
        </w:rPr>
      </w:pPr>
      <w:r w:rsidRPr="00863358">
        <w:rPr>
          <w:rFonts w:cstheme="minorHAnsi"/>
        </w:rPr>
        <w:fldChar w:fldCharType="end"/>
      </w:r>
    </w:p>
    <w:p w14:paraId="1F4D8F63" w14:textId="77777777" w:rsidR="004D27A6" w:rsidRPr="00863358" w:rsidRDefault="004D27A6" w:rsidP="00A914BF">
      <w:pPr>
        <w:pStyle w:val="ProductList-Body"/>
        <w:rPr>
          <w:rFonts w:cstheme="minorHAnsi"/>
        </w:rPr>
        <w:sectPr w:rsidR="004D27A6" w:rsidRPr="00863358"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176376">
      <w:pPr>
        <w:pStyle w:val="ProductList-SectionHeading"/>
        <w:spacing w:after="180"/>
        <w:outlineLvl w:val="0"/>
      </w:pPr>
      <w:bookmarkStart w:id="4" w:name="Introduction"/>
      <w:bookmarkStart w:id="5" w:name="_Toc507768531"/>
      <w:bookmarkStart w:id="6" w:name="_Toc507239485"/>
      <w:bookmarkStart w:id="7" w:name="_Toc52257828"/>
      <w:bookmarkStart w:id="8" w:name="_Toc378147615"/>
      <w:bookmarkStart w:id="9" w:name="_Toc378151517"/>
      <w:bookmarkStart w:id="10" w:name="_Toc379797094"/>
      <w:bookmarkStart w:id="11" w:name="_Toc380513120"/>
      <w:bookmarkStart w:id="12" w:name="_Toc380655159"/>
      <w:bookmarkStart w:id="13" w:name="_Toc383415077"/>
      <w:r>
        <w:lastRenderedPageBreak/>
        <w:t>Всту</w:t>
      </w:r>
      <w:bookmarkStart w:id="14" w:name="Bctyn"/>
      <w:bookmarkEnd w:id="14"/>
      <w:r>
        <w:t>п</w:t>
      </w:r>
      <w:bookmarkEnd w:id="4"/>
      <w:bookmarkEnd w:id="5"/>
      <w:bookmarkEnd w:id="6"/>
      <w:bookmarkEnd w:id="7"/>
    </w:p>
    <w:p w14:paraId="035BD96B" w14:textId="002D6058" w:rsidR="005F466D" w:rsidRDefault="000B496C" w:rsidP="005F466D">
      <w:pPr>
        <w:pStyle w:val="ProductList-Body"/>
        <w:spacing w:after="240"/>
      </w:pPr>
      <w:bookmarkStart w:id="15" w:name="_Toc507768532"/>
      <w:r>
        <w:t>Сторони погоджуються з тим, що ці Умови використання Онлайнових служб регулюють використання Онлайнових служб Клієнтом і що Доповнення щодо захисту даних (визначення якого наведено нижче) установлює їхні зобов’язання стосовно обробки та захисту Даних клієнта й Персональних даних у рамках Онлайнових служб.</w:t>
      </w:r>
      <w:r>
        <w:rPr>
          <w:sz w:val="22"/>
        </w:rPr>
        <w:t xml:space="preserve"> </w:t>
      </w:r>
      <w:r>
        <w:t>Крім тих випадків, коли існує окрема Угода про надання Професійних послуг, Сторони також погоджуються з тим, що надання Професійних послуг підпадає під дію цих Умов використання Онлайнових служб, зокрема, умов Вкладення 1 і Доповнення щодо захисту даних стосовно обробки та захисту даних Професійних послуг і Персональних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У разі будь-якого конфлікту або невідповідності між Доповненням щодо захисту даних та іншими умовами, викладеними в угоді про корпоративне ліцензування «Volume Licensing» Клієнта (включно з умовами використання Продуктів або Онлайнових служб), Доповнення щодо захисту даних матиме переважну силу</w:t>
      </w:r>
      <w:r w:rsidR="005F466D">
        <w:t>.</w:t>
      </w:r>
    </w:p>
    <w:p w14:paraId="026AFEC0" w14:textId="77777777" w:rsidR="00BD44D7" w:rsidRDefault="00BD44D7" w:rsidP="00BD44D7">
      <w:pPr>
        <w:pStyle w:val="ProductList-SubSubSectionHeading"/>
        <w:outlineLvl w:val="1"/>
      </w:pPr>
      <w:bookmarkStart w:id="16" w:name="_Toc52257829"/>
      <w:r>
        <w:t>Угоди про рівень послуг</w:t>
      </w:r>
      <w:bookmarkEnd w:id="15"/>
      <w:bookmarkEnd w:id="16"/>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7" w:name="_Toc507768533"/>
      <w:bookmarkStart w:id="18" w:name="_Toc52257830"/>
      <w:r>
        <w:t>Належні до застосування умови та оновлення для онлайнових служб</w:t>
      </w:r>
      <w:bookmarkEnd w:id="17"/>
      <w:bookmarkEnd w:id="18"/>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9" w:name="_Toc507768534"/>
      <w:bookmarkStart w:id="20" w:name="_Toc52257831"/>
      <w:r>
        <w:t>Електронні повідомлення</w:t>
      </w:r>
      <w:bookmarkEnd w:id="19"/>
      <w:bookmarkEnd w:id="20"/>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21" w:name="_Toc507768535"/>
      <w:bookmarkStart w:id="22" w:name="_Toc507239486"/>
      <w:bookmarkStart w:id="23" w:name="_Toc52257832"/>
      <w:r>
        <w:t>Попередні версії</w:t>
      </w:r>
      <w:bookmarkEnd w:id="21"/>
      <w:bookmarkEnd w:id="22"/>
      <w:bookmarkEnd w:id="23"/>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Pr="00176376" w:rsidRDefault="00BD44D7" w:rsidP="00BD44D7">
      <w:pPr>
        <w:pStyle w:val="ProductList-Body"/>
        <w:rPr>
          <w:sz w:val="12"/>
          <w:szCs w:val="12"/>
        </w:rPr>
      </w:pPr>
    </w:p>
    <w:p w14:paraId="0D92B247" w14:textId="77777777" w:rsidR="005F466D" w:rsidRDefault="005F466D" w:rsidP="00176376">
      <w:pPr>
        <w:pStyle w:val="ProductList-Offering1Heading"/>
        <w:spacing w:after="0"/>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13858335"/>
      <w:bookmarkStart w:id="33" w:name="_Toc52257833"/>
      <w:r>
        <w:t>Пояснення та перелік змін</w:t>
      </w:r>
      <w:bookmarkEnd w:id="24"/>
      <w:bookmarkEnd w:id="25"/>
      <w:bookmarkEnd w:id="26"/>
      <w:bookmarkEnd w:id="27"/>
      <w:bookmarkEnd w:id="28"/>
      <w:bookmarkEnd w:id="29"/>
      <w:bookmarkEnd w:id="30"/>
      <w:bookmarkEnd w:id="31"/>
      <w:bookmarkEnd w:id="32"/>
      <w:bookmarkEnd w:id="33"/>
    </w:p>
    <w:tbl>
      <w:tblPr>
        <w:tblStyle w:val="PURTable"/>
        <w:tblW w:w="10790" w:type="dxa"/>
        <w:tblLook w:val="04A0" w:firstRow="1" w:lastRow="0" w:firstColumn="1" w:lastColumn="0" w:noHBand="0" w:noVBand="1"/>
      </w:tblPr>
      <w:tblGrid>
        <w:gridCol w:w="5400"/>
        <w:gridCol w:w="5390"/>
      </w:tblGrid>
      <w:tr w:rsidR="00E01AF9" w14:paraId="76E4C6AA" w14:textId="77777777" w:rsidTr="00E01AF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DE64E96" w14:textId="450F693E" w:rsidR="00E01AF9" w:rsidRDefault="00E01AF9" w:rsidP="00E01AF9">
            <w:pPr>
              <w:pStyle w:val="ProductList-TableBody"/>
              <w:spacing w:line="226" w:lineRule="auto"/>
            </w:pPr>
            <w:r w:rsidRPr="009F7D74">
              <w:rPr>
                <w:color w:val="FFFFFF"/>
                <w:lang w:val="uk-UA"/>
              </w:rPr>
              <w:t>Додано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7619D84" w14:textId="2BE5A8EA" w:rsidR="00E01AF9" w:rsidRDefault="00E01AF9" w:rsidP="00E01AF9">
            <w:pPr>
              <w:pStyle w:val="ProductList-TableBody"/>
              <w:spacing w:line="226" w:lineRule="auto"/>
            </w:pPr>
            <w:r w:rsidRPr="009F7D74">
              <w:rPr>
                <w:color w:val="FFFFFF"/>
                <w:lang w:val="uk-UA"/>
              </w:rPr>
              <w:t>Видалено</w:t>
            </w:r>
          </w:p>
        </w:tc>
      </w:tr>
      <w:tr w:rsidR="00E01AF9" w14:paraId="5091FEC1" w14:textId="77777777" w:rsidTr="00E01AF9">
        <w:tc>
          <w:tcPr>
            <w:tcW w:w="5400" w:type="dxa"/>
            <w:tcBorders>
              <w:top w:val="single" w:sz="4" w:space="0" w:color="000000"/>
              <w:left w:val="single" w:sz="4" w:space="0" w:color="000000"/>
              <w:bottom w:val="single" w:sz="4" w:space="0" w:color="000000"/>
              <w:right w:val="single" w:sz="4" w:space="0" w:color="000000"/>
            </w:tcBorders>
          </w:tcPr>
          <w:p w14:paraId="41A64F62" w14:textId="422B44F3" w:rsidR="00E01AF9" w:rsidRDefault="00673AE9" w:rsidP="00E01AF9">
            <w:pPr>
              <w:pStyle w:val="ProductList-TableBody"/>
              <w:spacing w:line="226" w:lineRule="auto"/>
            </w:pPr>
            <w:r>
              <w:t>Кімнати Teams</w:t>
            </w:r>
          </w:p>
        </w:tc>
        <w:tc>
          <w:tcPr>
            <w:tcW w:w="5390" w:type="dxa"/>
            <w:tcBorders>
              <w:top w:val="single" w:sz="4" w:space="0" w:color="000000"/>
              <w:left w:val="single" w:sz="4" w:space="0" w:color="000000"/>
              <w:bottom w:val="single" w:sz="4" w:space="0" w:color="000000"/>
              <w:right w:val="single" w:sz="4" w:space="0" w:color="000000"/>
            </w:tcBorders>
          </w:tcPr>
          <w:p w14:paraId="24404489" w14:textId="1E6D1596" w:rsidR="00E01AF9" w:rsidRDefault="00673AE9" w:rsidP="00E01AF9">
            <w:pPr>
              <w:pStyle w:val="ProductList-TableBody"/>
              <w:spacing w:line="226" w:lineRule="auto"/>
            </w:pPr>
            <w:r>
              <w:t>Конференц-зал</w:t>
            </w:r>
          </w:p>
        </w:tc>
      </w:tr>
    </w:tbl>
    <w:p w14:paraId="0BE71ACB" w14:textId="77777777" w:rsidR="005150B6" w:rsidRDefault="005150B6" w:rsidP="005150B6">
      <w:pPr>
        <w:pStyle w:val="ProductList-ClauseHeading"/>
        <w:keepNext w:val="0"/>
        <w:spacing w:line="226" w:lineRule="auto"/>
      </w:pPr>
    </w:p>
    <w:p w14:paraId="7792106E" w14:textId="77777777" w:rsidR="00673AE9" w:rsidRPr="00F300A2" w:rsidRDefault="00673AE9" w:rsidP="00673AE9">
      <w:pPr>
        <w:pStyle w:val="ProductList-ClauseHeading"/>
        <w:keepNext w:val="0"/>
      </w:pPr>
      <w:r>
        <w:t>Загальні умови</w:t>
      </w:r>
    </w:p>
    <w:p w14:paraId="398D5215" w14:textId="40C841DE" w:rsidR="00673AE9" w:rsidRPr="00F300A2" w:rsidRDefault="00805865" w:rsidP="00673AE9">
      <w:pPr>
        <w:pStyle w:val="ProductList-Body"/>
      </w:pPr>
      <w:hyperlink w:anchor="Multiplexing" w:tooltip="Мультиплексування" w:history="1">
        <w:r w:rsidR="00673AE9">
          <w:rPr>
            <w:rStyle w:val="Hyperlink"/>
          </w:rPr>
          <w:t>Мультиплексування</w:t>
        </w:r>
      </w:hyperlink>
      <w:r w:rsidR="00673AE9">
        <w:t>: Оновлено положення про мультиплексування для узгодження з Умовами для продуктів. Доповнення наведені виключно задля ясності. Жодних змін не планується.</w:t>
      </w:r>
    </w:p>
    <w:p w14:paraId="7D92CEDC" w14:textId="65078F99" w:rsidR="00673AE9" w:rsidRPr="00F300A2" w:rsidRDefault="00805865" w:rsidP="00673AE9">
      <w:pPr>
        <w:pStyle w:val="ProductList-Body"/>
      </w:pPr>
      <w:hyperlink w:anchor="CommonDataService" w:tooltip="Common Data Service" w:history="1">
        <w:r w:rsidR="00673AE9">
          <w:rPr>
            <w:rStyle w:val="Hyperlink"/>
          </w:rPr>
          <w:t>Common Data Service</w:t>
        </w:r>
      </w:hyperlink>
      <w:r w:rsidR="00673AE9">
        <w:t>: Додано положення, яке регулює використання Common Data Service (CDS), коли доступ отримано за ліцензіями Microsoft 365.</w:t>
      </w:r>
    </w:p>
    <w:p w14:paraId="0416C8F5" w14:textId="77777777" w:rsidR="00673AE9" w:rsidRPr="00F300A2" w:rsidRDefault="00673AE9" w:rsidP="00673AE9">
      <w:pPr>
        <w:pStyle w:val="ProductList-Body"/>
      </w:pPr>
    </w:p>
    <w:p w14:paraId="79281C5E" w14:textId="77777777" w:rsidR="00673AE9" w:rsidRPr="00F300A2" w:rsidRDefault="00673AE9" w:rsidP="00673AE9">
      <w:pPr>
        <w:pStyle w:val="ProductList-ClauseHeading"/>
        <w:keepNext w:val="0"/>
      </w:pPr>
      <w:r>
        <w:t>Спеціальні умови використання Онлайнових служб</w:t>
      </w:r>
    </w:p>
    <w:p w14:paraId="12D5394A" w14:textId="0745CC26" w:rsidR="00673AE9" w:rsidRPr="00F300A2" w:rsidRDefault="00805865" w:rsidP="00673AE9">
      <w:pPr>
        <w:pStyle w:val="ProductList-Body"/>
      </w:pPr>
      <w:hyperlink w:anchor="Dynamics365" w:tooltip="Microsoft Dynamics 365 Services" w:history="1">
        <w:r w:rsidR="00673AE9">
          <w:rPr>
            <w:rStyle w:val="Hyperlink"/>
          </w:rPr>
          <w:t>Microsoft Dynamics 365 Services</w:t>
        </w:r>
      </w:hyperlink>
      <w:r w:rsidR="00673AE9">
        <w:t>: Умови оновлено до запуску Dynamics 365 Project Operations.</w:t>
      </w:r>
    </w:p>
    <w:p w14:paraId="73F85225" w14:textId="271B5074" w:rsidR="003F2639" w:rsidRDefault="00805865" w:rsidP="00673AE9">
      <w:pPr>
        <w:pStyle w:val="ProductList-Body"/>
      </w:pPr>
      <w:hyperlink w:anchor="MicrosoftPowerPlatform" w:tooltip="Microsoft Power Platform" w:history="1">
        <w:r w:rsidR="00673AE9">
          <w:rPr>
            <w:rStyle w:val="Hyperlink"/>
          </w:rPr>
          <w:t>Microsoft Power Platform</w:t>
        </w:r>
      </w:hyperlink>
      <w:r w:rsidR="00673AE9">
        <w:t>: Додано положення про неактивні екземпляри Common Data Service (CDS</w:t>
      </w:r>
      <w:r w:rsidR="00673AE9">
        <w:rPr>
          <w:lang w:val="en-US"/>
        </w:rPr>
        <w:t>)</w:t>
      </w:r>
      <w:r w:rsidR="003F2639">
        <w:t>.</w:t>
      </w:r>
    </w:p>
    <w:p w14:paraId="1B24A013" w14:textId="77777777" w:rsidR="00DC3431" w:rsidRPr="006D300E" w:rsidRDefault="00DC3431" w:rsidP="00DC3431">
      <w:pPr>
        <w:pStyle w:val="ProductList-Body"/>
      </w:pPr>
    </w:p>
    <w:p w14:paraId="7EF62865" w14:textId="5A307C47" w:rsidR="001B4708" w:rsidRDefault="00805865" w:rsidP="00176376">
      <w:pPr>
        <w:pStyle w:val="ProductList-Body"/>
        <w:shd w:val="clear" w:color="auto" w:fill="A6A6A6" w:themeFill="background1" w:themeFillShade="A6"/>
        <w:jc w:val="right"/>
        <w:rPr>
          <w:b/>
          <w:color w:val="00188F"/>
        </w:rPr>
      </w:pPr>
      <w:hyperlink w:anchor="TableofContents" w:tooltip="Зміст" w:history="1">
        <w:r w:rsidR="005F4445">
          <w:rPr>
            <w:rStyle w:val="Hyperlink"/>
            <w:sz w:val="16"/>
            <w:szCs w:val="16"/>
          </w:rPr>
          <w:t>Зміст</w:t>
        </w:r>
      </w:hyperlink>
      <w:r w:rsidR="005F4445">
        <w:rPr>
          <w:sz w:val="16"/>
          <w:szCs w:val="16"/>
        </w:rPr>
        <w:t xml:space="preserve"> / </w:t>
      </w:r>
      <w:hyperlink w:anchor="GeneralTerms" w:tooltip="Загальні умови" w:history="1">
        <w:r w:rsidR="005F4445">
          <w:rPr>
            <w:rStyle w:val="Hyperlink"/>
            <w:sz w:val="16"/>
            <w:szCs w:val="16"/>
          </w:rPr>
          <w:t>Загальні умови</w:t>
        </w:r>
      </w:hyperlink>
    </w:p>
    <w:p w14:paraId="65073BF0" w14:textId="79A2F74E" w:rsidR="00E4496E" w:rsidRDefault="00E4496E" w:rsidP="00E42644">
      <w:pPr>
        <w:pStyle w:val="ProductList-Body"/>
        <w:tabs>
          <w:tab w:val="left" w:pos="360"/>
        </w:tabs>
        <w:rPr>
          <w:b/>
          <w:color w:val="00188F"/>
        </w:rPr>
        <w:sectPr w:rsidR="00E4496E"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34" w:name="_Toc507768537"/>
      <w:bookmarkStart w:id="35" w:name="_Toc507239489"/>
      <w:bookmarkStart w:id="36" w:name="_Toc52257834"/>
      <w:bookmarkStart w:id="37" w:name="Definitions"/>
      <w:bookmarkEnd w:id="8"/>
      <w:bookmarkEnd w:id="9"/>
      <w:bookmarkEnd w:id="10"/>
      <w:bookmarkEnd w:id="11"/>
      <w:bookmarkEnd w:id="12"/>
      <w:bookmarkEnd w:id="13"/>
      <w:r>
        <w:lastRenderedPageBreak/>
        <w:t>Визначення</w:t>
      </w:r>
      <w:bookmarkEnd w:id="34"/>
      <w:bookmarkEnd w:id="35"/>
      <w:bookmarkEnd w:id="36"/>
    </w:p>
    <w:bookmarkEnd w:id="37"/>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7DEA4583" w14:textId="77777777" w:rsidR="000B496C" w:rsidRDefault="000B496C" w:rsidP="000B496C">
      <w:pPr>
        <w:pStyle w:val="ProductList-Body"/>
        <w:spacing w:after="110"/>
      </w:pPr>
      <w:r>
        <w:t>«Основні онлайнові служби» – Онлайнові служби, перелічені у Вкладенні 1 як Основні онлайнові служби.</w:t>
      </w:r>
    </w:p>
    <w:p w14:paraId="5EEB3BD4" w14:textId="5427A329" w:rsidR="005F466D" w:rsidRPr="00874919" w:rsidRDefault="005F466D" w:rsidP="000B496C">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професійних послуг.</w:t>
      </w:r>
    </w:p>
    <w:p w14:paraId="371C54C1" w14:textId="6738C7E7" w:rsidR="000B496C" w:rsidRPr="00874919" w:rsidRDefault="002353C8" w:rsidP="000B496C">
      <w:pPr>
        <w:pStyle w:val="ProductList-Body"/>
        <w:spacing w:after="110"/>
      </w:pPr>
      <w:r>
        <w:t xml:space="preserve">«Доповнення щодо захисту даних» (DPA) – Доповнення щодо захисту даних Онлайнових служб Microsoft, опубліковане на сторінці </w:t>
      </w:r>
      <w:hyperlink r:id="rId19" w:history="1">
        <w:r>
          <w:rPr>
            <w:rStyle w:val="Hyperlink"/>
          </w:rPr>
          <w:t>https://aka.ms/DPA</w:t>
        </w:r>
      </w:hyperlink>
      <w:r w:rsidR="000B496C">
        <w:t>.</w:t>
      </w:r>
    </w:p>
    <w:p w14:paraId="5B3B2401" w14:textId="33A969A9" w:rsidR="00BD44D7" w:rsidRPr="00874919" w:rsidRDefault="00BD44D7" w:rsidP="000B496C">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4DD7F79B" w14:textId="58B70F6A"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3AD105C1" w14:textId="77777777" w:rsidR="00DF548A" w:rsidRDefault="00DF548A" w:rsidP="00DF548A">
      <w:pPr>
        <w:pStyle w:val="ProductList-Body"/>
        <w:spacing w:after="110"/>
      </w:pPr>
      <w:r>
        <w:t xml:space="preserve">«Сайт ліцензування» означає сайт </w:t>
      </w:r>
      <w:hyperlink r:id="rId20" w:history="1">
        <w:r>
          <w:rPr>
            <w:rStyle w:val="Hyperlink"/>
          </w:rPr>
          <w:t>http://www.microsoft.com/licensing/contracts</w:t>
        </w:r>
      </w:hyperlink>
      <w:r>
        <w:t xml:space="preserve"> або сайт, який його замінює.</w:t>
      </w:r>
    </w:p>
    <w:p w14:paraId="7B22DA47" w14:textId="799DE950" w:rsidR="00726D76" w:rsidRDefault="00726D76" w:rsidP="00DF548A">
      <w:pPr>
        <w:pStyle w:val="ProductList-Body"/>
        <w:spacing w:after="110"/>
      </w:pPr>
      <w:r>
        <w:t>«Ліцензований пристрій»</w:t>
      </w:r>
      <w:r w:rsidRPr="00787894">
        <w:rPr>
          <w:lang w:val="ru-RU"/>
        </w:rPr>
        <w:t xml:space="preserve"> </w:t>
      </w:r>
      <w:r>
        <w:t xml:space="preserve">– окремий фізичний пристрій, виділений для такого використання в Клієнта, на яке призначено ліцензію.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1" w:history="1">
        <w:r>
          <w:rPr>
            <w:rStyle w:val="Hyperlink"/>
          </w:rPr>
          <w:t>Умов для продуктів</w:t>
        </w:r>
      </w:hyperlink>
      <w:r>
        <w:t xml:space="preserve">. Цей документ можна знайти на сторінці </w:t>
      </w:r>
      <w:hyperlink r:id="rId22" w:history="1">
        <w:r>
          <w:rPr>
            <w:rStyle w:val="Hyperlink"/>
          </w:rPr>
          <w:t>http://go.microsoft.com/?linkid=9839207</w:t>
        </w:r>
      </w:hyperlink>
      <w:r>
        <w:t>. У контексті цього визначення розділ пристрою чи надкомпактний сервер вважаються окремим пристроєм.</w:t>
      </w:r>
    </w:p>
    <w:p w14:paraId="031CC178" w14:textId="77777777" w:rsidR="00726D76" w:rsidRPr="00874919" w:rsidRDefault="00726D76" w:rsidP="00726D76">
      <w:pPr>
        <w:pStyle w:val="ProductList-Body"/>
        <w:spacing w:after="110"/>
      </w:pPr>
      <w:r>
        <w:t xml:space="preserve">Термін </w:t>
      </w:r>
      <w:r w:rsidRPr="004925A1">
        <w:rPr>
          <w:lang w:val="ru-RU"/>
        </w:rPr>
        <w:t>«</w:t>
      </w:r>
      <w:r>
        <w:t>сервер мережі</w:t>
      </w:r>
      <w:r w:rsidRPr="004925A1">
        <w:rPr>
          <w:lang w:val="ru-RU"/>
        </w:rPr>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 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3" w:history="1">
        <w:r>
          <w:rPr>
            <w:rStyle w:val="Hyperlink"/>
          </w:rPr>
          <w:t>Умов для продуктів</w:t>
        </w:r>
      </w:hyperlink>
      <w:r>
        <w:t xml:space="preserve">. Цей документ можна знайти на сторінці </w:t>
      </w:r>
      <w:hyperlink r:id="rId24" w:history="1">
        <w:r>
          <w:rPr>
            <w:rStyle w:val="Hyperlink"/>
          </w:rPr>
          <w:t>http://go.microsoft.com/?linkid=9839207</w:t>
        </w:r>
      </w:hyperlink>
      <w:r>
        <w:t>.</w:t>
      </w:r>
    </w:p>
    <w:p w14:paraId="785A2099" w14:textId="4B18F536" w:rsidR="00765837" w:rsidRPr="00CC13E3" w:rsidRDefault="00765837" w:rsidP="00830461">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5"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8" w:name="_Toc507239490"/>
      <w:r>
        <w:t>Умови використання онлайнових служб</w:t>
      </w:r>
      <w:bookmarkEnd w:id="38"/>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0AA42B46"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571CD2FA" w14:textId="1742E13C" w:rsidR="005F466D" w:rsidRDefault="005F466D" w:rsidP="00BD44D7">
      <w:pPr>
        <w:pStyle w:val="ProductList-Body"/>
        <w:spacing w:after="120"/>
      </w:pPr>
      <w:r>
        <w:t>«Дані професійних послуг» – це всі дані, зокрема всі текстові, звукові, відео, графічні файли або програмне забезпечення, які Клієнт, у</w:t>
      </w:r>
      <w:r>
        <w:rPr>
          <w:lang w:val="en-US"/>
        </w:rPr>
        <w:t> </w:t>
      </w:r>
      <w:r>
        <w:t>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w:t>
      </w:r>
      <w:r>
        <w:rPr>
          <w:lang w:val="en-US"/>
        </w:rPr>
        <w:t> </w:t>
      </w:r>
      <w:r>
        <w:t xml:space="preserve">імені. </w:t>
      </w:r>
      <w:r>
        <w:rPr>
          <w:szCs w:val="18"/>
        </w:rPr>
        <w:t>Дані підтримки входять до Даних професійних послуг.</w:t>
      </w:r>
    </w:p>
    <w:p w14:paraId="3FB3E13E" w14:textId="77777777" w:rsidR="00BD44D7" w:rsidRDefault="00BD44D7" w:rsidP="00BD44D7">
      <w:pPr>
        <w:pStyle w:val="ProductList-Body"/>
        <w:spacing w:after="120"/>
      </w:pPr>
      <w:r>
        <w:lastRenderedPageBreak/>
        <w:t>«Ліцензія SL» – ліцензія на передплату.</w:t>
      </w:r>
    </w:p>
    <w:p w14:paraId="6C9715CA" w14:textId="4157F3A1"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5D0927F2" w14:textId="4FE47D89" w:rsidR="00BD44D7" w:rsidRPr="007F2FA8" w:rsidRDefault="00BD44D7" w:rsidP="007F2FA8">
      <w:pPr>
        <w:rPr>
          <w:sz w:val="18"/>
          <w:szCs w:val="18"/>
        </w:rPr>
      </w:pPr>
      <w:r w:rsidRPr="005F466D">
        <w:rPr>
          <w:sz w:val="18"/>
          <w:szCs w:val="18"/>
        </w:rP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r w:rsidR="005F466D" w:rsidRPr="005F466D">
        <w:rPr>
          <w:sz w:val="18"/>
          <w:szCs w:val="18"/>
          <w:lang w:val="en-US"/>
        </w:rPr>
        <w:t xml:space="preserve"> </w:t>
      </w:r>
      <w:r w:rsidR="005F466D" w:rsidRPr="005F466D">
        <w:rPr>
          <w:sz w:val="18"/>
          <w:szCs w:val="18"/>
        </w:rPr>
        <w:t>Дані підтримки є частиною Даних професійних послуг.</w:t>
      </w:r>
    </w:p>
    <w:p w14:paraId="4B902B2E" w14:textId="77777777" w:rsidR="001D07C3" w:rsidRPr="000107E4" w:rsidRDefault="00805865"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08864B4" w14:textId="77777777" w:rsidR="00BD44D7" w:rsidRDefault="00BD44D7" w:rsidP="00103924">
      <w:pPr>
        <w:pStyle w:val="ProductList-Body"/>
      </w:pPr>
    </w:p>
    <w:p w14:paraId="4F2BEB5A" w14:textId="5C8334AB" w:rsidR="001D07C3" w:rsidRDefault="001D07C3" w:rsidP="00103924">
      <w:pPr>
        <w:pStyle w:val="ProductList-Body"/>
        <w:sectPr w:rsidR="001D07C3" w:rsidSect="00A61B2A">
          <w:footerReference w:type="default" r:id="rId26"/>
          <w:footerReference w:type="first" r:id="rId27"/>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9" w:name="_Toc507768538"/>
      <w:bookmarkStart w:id="40" w:name="_Toc52257835"/>
      <w:bookmarkStart w:id="41" w:name="GeneralTerms"/>
      <w:r>
        <w:lastRenderedPageBreak/>
        <w:t>Загальні умови</w:t>
      </w:r>
      <w:bookmarkEnd w:id="39"/>
      <w:bookmarkEnd w:id="40"/>
    </w:p>
    <w:p w14:paraId="59766FE5" w14:textId="77777777" w:rsidR="00BD44D7" w:rsidRDefault="00BD44D7" w:rsidP="00BD44D7">
      <w:pPr>
        <w:pStyle w:val="ProductList-SubSubSectionHeading"/>
        <w:outlineLvl w:val="1"/>
      </w:pPr>
      <w:bookmarkStart w:id="42" w:name="_Toc507768539"/>
      <w:bookmarkStart w:id="43" w:name="_Toc52257836"/>
      <w:bookmarkStart w:id="44" w:name="OnlineServicesChanges"/>
      <w:bookmarkEnd w:id="41"/>
      <w:r>
        <w:t>Ліцензування Онлайнових служб</w:t>
      </w:r>
      <w:bookmarkEnd w:id="42"/>
      <w:bookmarkEnd w:id="43"/>
    </w:p>
    <w:bookmarkEnd w:id="44"/>
    <w:p w14:paraId="2FAF787D" w14:textId="280AE730"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xml:space="preserve">. </w:t>
      </w:r>
      <w:hyperlink w:anchor="Attachment2" w:tooltip="Додаток 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6311BA75"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5E691C93" w14:textId="77777777" w:rsidR="00673AE9" w:rsidRPr="00F300A2" w:rsidRDefault="00673AE9" w:rsidP="00673AE9">
      <w:pPr>
        <w:pStyle w:val="ProductList-Body"/>
        <w:ind w:left="158"/>
      </w:pPr>
      <w:r>
        <w:t>Устаткування або програмне забезпечення, яке Клієнт використовує для</w:t>
      </w:r>
    </w:p>
    <w:p w14:paraId="017A11D1" w14:textId="77777777" w:rsidR="00673AE9" w:rsidRPr="00F300A2" w:rsidRDefault="00673AE9" w:rsidP="00673AE9">
      <w:pPr>
        <w:pStyle w:val="ProductList-Body"/>
        <w:tabs>
          <w:tab w:val="clear" w:pos="158"/>
          <w:tab w:val="left" w:pos="162"/>
        </w:tabs>
        <w:ind w:left="720" w:hanging="562"/>
      </w:pPr>
      <w:r>
        <w:t>•</w:t>
      </w:r>
      <w:r>
        <w:tab/>
        <w:t>групування підключень, зменшення кількості операційних середовищ, пристроїв чи користувачів, якими безпосередньо керує продукт,</w:t>
      </w:r>
    </w:p>
    <w:p w14:paraId="430A2D4E" w14:textId="77777777" w:rsidR="00673AE9" w:rsidRPr="00F300A2" w:rsidRDefault="00673AE9" w:rsidP="00673AE9">
      <w:pPr>
        <w:pStyle w:val="ProductList-Body"/>
        <w:ind w:left="158"/>
      </w:pPr>
      <w:r>
        <w:t>•</w:t>
      </w:r>
      <w:r>
        <w:tab/>
        <w:t>зменшення кількості пристроїв або користувачів, які безпосередньо використовують Продукт або мають доступ до нього,</w:t>
      </w:r>
    </w:p>
    <w:p w14:paraId="7878F3E2" w14:textId="77777777" w:rsidR="00673AE9" w:rsidRPr="00F300A2" w:rsidRDefault="00673AE9" w:rsidP="00673AE9">
      <w:pPr>
        <w:pStyle w:val="ProductList-Body"/>
        <w:ind w:left="158"/>
      </w:pPr>
      <w:r>
        <w:t>•</w:t>
      </w:r>
      <w:r>
        <w:tab/>
        <w:t>або до даних, які Продукт безпосередньо обробляє або створює,</w:t>
      </w:r>
    </w:p>
    <w:p w14:paraId="33D19BCD" w14:textId="6DD13F86" w:rsidR="00BD44D7" w:rsidRDefault="00673AE9" w:rsidP="00673AE9">
      <w:pPr>
        <w:pStyle w:val="ProductList-Body"/>
        <w:ind w:left="158"/>
      </w:pPr>
      <w:r>
        <w:t>не зменшує кількості Ліцензій будь-якого типу, необхідних клієнту</w:t>
      </w:r>
      <w:r w:rsidR="00BD44D7">
        <w:t>.</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45" w:name="_Toc507768540"/>
      <w:bookmarkStart w:id="46" w:name="_Toc52257837"/>
      <w:r>
        <w:t>Використання Онлайнових служб</w:t>
      </w:r>
      <w:bookmarkEnd w:id="45"/>
      <w:bookmarkEnd w:id="46"/>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44A766FE" w14:textId="77777777" w:rsidR="001D07C3" w:rsidRPr="004C41FC" w:rsidRDefault="001D07C3" w:rsidP="001D07C3">
      <w:pPr>
        <w:pStyle w:val="ProductList-Body"/>
        <w:ind w:left="158"/>
      </w:pPr>
      <w:r>
        <w:rPr>
          <w:b/>
          <w:bCs/>
          <w:color w:val="0072C6"/>
        </w:rPr>
        <w:t>Політика прийнятного використання</w:t>
      </w:r>
    </w:p>
    <w:p w14:paraId="65270419" w14:textId="77777777" w:rsidR="001D07C3" w:rsidRDefault="001D07C3" w:rsidP="001D07C3">
      <w:pPr>
        <w:pStyle w:val="ProductList-Body"/>
        <w:ind w:left="158"/>
      </w:pPr>
      <w:r>
        <w:t>Ні клієнт, ні інші особи, які здійснюють доступ до Онлайнової служби через нього, не мають використовувати Онлайнову службу:</w:t>
      </w:r>
    </w:p>
    <w:p w14:paraId="24D52D84" w14:textId="77777777" w:rsidR="001D07C3" w:rsidRDefault="001D07C3" w:rsidP="000E6F73">
      <w:pPr>
        <w:pStyle w:val="ProductList-Body"/>
        <w:numPr>
          <w:ilvl w:val="0"/>
          <w:numId w:val="1"/>
        </w:numPr>
        <w:ind w:left="608" w:hanging="270"/>
      </w:pPr>
      <w:r>
        <w:t>у спосіб, заборонений законом, нормативними правилами, наказом або розпорядженням державного органа;</w:t>
      </w:r>
    </w:p>
    <w:p w14:paraId="213FF327" w14:textId="77777777" w:rsidR="001D07C3" w:rsidRDefault="001D07C3" w:rsidP="000E6F73">
      <w:pPr>
        <w:pStyle w:val="ProductList-Body"/>
        <w:numPr>
          <w:ilvl w:val="0"/>
          <w:numId w:val="1"/>
        </w:numPr>
        <w:spacing w:before="40"/>
        <w:ind w:left="608" w:hanging="270"/>
      </w:pPr>
      <w:r>
        <w:t>для порушення прав інших осіб;</w:t>
      </w:r>
    </w:p>
    <w:p w14:paraId="2D5FDC9C" w14:textId="77777777" w:rsidR="001D07C3" w:rsidRDefault="001D07C3" w:rsidP="000E6F73">
      <w:pPr>
        <w:pStyle w:val="ProductList-Body"/>
        <w:numPr>
          <w:ilvl w:val="0"/>
          <w:numId w:val="1"/>
        </w:numPr>
        <w:spacing w:before="40"/>
        <w:ind w:left="608" w:hanging="270"/>
      </w:pPr>
      <w:r>
        <w:t>для здійснення спроби отримати несанкціонований доступ до будь-якої служби, пристрою, даних, облікового запису чи мережі або порушити їхню роботу;</w:t>
      </w:r>
    </w:p>
    <w:p w14:paraId="519F246A" w14:textId="77777777" w:rsidR="001D07C3" w:rsidRDefault="001D07C3" w:rsidP="000E6F73">
      <w:pPr>
        <w:pStyle w:val="ProductList-Body"/>
        <w:numPr>
          <w:ilvl w:val="0"/>
          <w:numId w:val="1"/>
        </w:numPr>
        <w:spacing w:before="40"/>
        <w:ind w:left="608" w:hanging="270"/>
      </w:pPr>
      <w:r>
        <w:t>для надсилання спаму або розповсюдження шкідливого програмного забезпечення;</w:t>
      </w:r>
    </w:p>
    <w:p w14:paraId="6144C4E2" w14:textId="77777777" w:rsidR="001D07C3" w:rsidRDefault="001D07C3" w:rsidP="000E6F73">
      <w:pPr>
        <w:pStyle w:val="ProductList-Body"/>
        <w:numPr>
          <w:ilvl w:val="0"/>
          <w:numId w:val="1"/>
        </w:numPr>
        <w:spacing w:before="40"/>
        <w:ind w:left="608" w:hanging="270"/>
      </w:pPr>
      <w:r>
        <w:t>у такий спосіб, який може завдавати шкоди Онлайновій службі або заважати іншим особам користуватися нею;</w:t>
      </w:r>
    </w:p>
    <w:p w14:paraId="1F016346" w14:textId="77777777" w:rsidR="005150B6" w:rsidRDefault="005150B6" w:rsidP="005150B6">
      <w:pPr>
        <w:pStyle w:val="ProductList-Body"/>
        <w:numPr>
          <w:ilvl w:val="0"/>
          <w:numId w:val="1"/>
        </w:numPr>
        <w:spacing w:before="40" w:line="226" w:lineRule="auto"/>
        <w:ind w:left="605" w:hanging="274"/>
      </w:pPr>
      <w:r>
        <w:t>у будь-яких ситуаціях, коли помилка Онлайнової служби може призвести до смерті, серйозних травм, суттєвого пошкодження майна чи шкоди навколишньому середовищу (крім ситуацій, описаних у розділі «Надзвичайно небезпечне використання»);</w:t>
      </w:r>
    </w:p>
    <w:p w14:paraId="134A47FA" w14:textId="77777777" w:rsidR="005150B6" w:rsidRDefault="005150B6" w:rsidP="005150B6">
      <w:pPr>
        <w:pStyle w:val="ProductList-Body"/>
        <w:numPr>
          <w:ilvl w:val="0"/>
          <w:numId w:val="1"/>
        </w:numPr>
        <w:spacing w:before="40" w:after="120" w:line="226" w:lineRule="auto"/>
        <w:ind w:left="619" w:hanging="274"/>
      </w:pPr>
      <w:r>
        <w:t>щоб допомагати іншим у вчиненні описаних вище дій або спонукати їх до цього.</w:t>
      </w:r>
    </w:p>
    <w:p w14:paraId="23B8099B" w14:textId="77777777" w:rsidR="005150B6" w:rsidRDefault="005150B6" w:rsidP="005150B6">
      <w:pPr>
        <w:pStyle w:val="ProductList-Body"/>
        <w:spacing w:line="226" w:lineRule="auto"/>
        <w:ind w:left="158"/>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надання Онлайнової служби лише мірою, яка буде обґрунтовано необхідною. Майкрософт заздалегідь (у розумний строк) повідомить про те, що надання Онлайнової служби призупиняється з наведених вище причин, якщо не</w:t>
      </w:r>
      <w:r>
        <w:rPr>
          <w:lang w:val="en-US"/>
        </w:rPr>
        <w:t> </w:t>
      </w:r>
      <w:r>
        <w:t>вбачатиме доцільності в негайному призупиненні.</w:t>
      </w:r>
    </w:p>
    <w:p w14:paraId="6655333B" w14:textId="77777777" w:rsidR="005150B6" w:rsidRDefault="005150B6" w:rsidP="005150B6">
      <w:pPr>
        <w:pStyle w:val="ProductList-Body"/>
        <w:spacing w:line="226" w:lineRule="auto"/>
        <w:ind w:left="180"/>
      </w:pPr>
    </w:p>
    <w:p w14:paraId="6D9B59EA" w14:textId="77777777" w:rsidR="005150B6" w:rsidRPr="004A132F" w:rsidRDefault="005150B6" w:rsidP="005150B6">
      <w:pPr>
        <w:pStyle w:val="ProductList-Body"/>
        <w:spacing w:line="226" w:lineRule="auto"/>
        <w:ind w:left="180"/>
        <w:outlineLvl w:val="2"/>
        <w:rPr>
          <w:b/>
          <w:bCs/>
          <w:color w:val="0072C6"/>
        </w:rPr>
      </w:pPr>
      <w:r>
        <w:rPr>
          <w:b/>
          <w:bCs/>
          <w:color w:val="0072C6"/>
        </w:rPr>
        <w:t>Надзвичайно небезпечне використання</w:t>
      </w:r>
    </w:p>
    <w:p w14:paraId="7BD54D08" w14:textId="77777777" w:rsidR="005150B6" w:rsidRDefault="005150B6" w:rsidP="005150B6">
      <w:pPr>
        <w:pStyle w:val="ProductList-Body"/>
        <w:spacing w:line="226" w:lineRule="auto"/>
        <w:ind w:left="180"/>
      </w:pPr>
      <w:r>
        <w:t>ЗАСТЕРЕЖЕННЯ</w:t>
      </w:r>
      <w:r w:rsidRPr="00CF50D5">
        <w:t>:</w:t>
      </w:r>
      <w:r>
        <w:t xml:space="preserve"> Сучасні технології, особливо платформні, можуть використовуватися в нові, прогресивні способи, і Клієнт повинен стежити за тим, щоб у його середовищі такі технології застосовувалися без загроз безпеці. Онлайнові служби не можна використовувати в таких ситуаціях і такими способами, коли збій, дефект, помилка або інша проблема Онлайнової служби може призвести до смерті, серйозних травм, пошкодження майна чи шкоди навколишньому середовищу (разом – «Надзвичайно небезпечне використання»). Відповідно, Клієнт має планувати й запроваджувати рішення своїх задач таким чином, щоб у разі збою, дефекту, помилки чи іншої проблеми Онлайнової служби безпека людей, майна та навколишнього середовища залишалася на розумному, прийнятному та законному рівні, як у цілому, так і в кожній окремій сфері діяльності. Клієнт здійснює Надзвичайно небезпечне використання Онлайнових служб на свій ризик. Клієнт погоджується захищати та звільняти Майкрософт від сплати будь-яких відшкодувань за збитки, гонорарів адвокатам і витрат, пов’язаних із претензіями через Надзвичайно небезпечне використання Онлайнових служб, зокрема претензіями через об’єктивну відповідальність або недбале проектування чи надання Онлайнових служб Клієнту з боку Майкрософт. Наведене вище </w:t>
      </w:r>
      <w:r>
        <w:lastRenderedPageBreak/>
        <w:t xml:space="preserve">звільнення від відповідальності доповнює будь-які зобов’язання із захисту, передбачені угодою Клієнта про корпоративне ліцензування </w:t>
      </w:r>
      <w:r w:rsidRPr="00A8695F">
        <w:t>«</w:t>
      </w:r>
      <w:r>
        <w:t>Volume Licensing</w:t>
      </w:r>
      <w:r w:rsidRPr="00A8695F">
        <w:t>»</w:t>
      </w:r>
      <w:r>
        <w:t>, і не підпадає під дію будь-яких обмежень чи виключень, застосовних до відповідальності в межах такої угоди.</w:t>
      </w:r>
    </w:p>
    <w:p w14:paraId="07047ABB" w14:textId="77777777" w:rsidR="00DF548A" w:rsidRDefault="00DF548A" w:rsidP="00DF548A">
      <w:pPr>
        <w:pStyle w:val="ProductList-Body"/>
        <w:ind w:left="180"/>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Онлайнові служби лише в розумних межах. Майкрософт заздалегідь повідомить про призупинення Онлайнової служби, якщо не вбачатиме доцільності в негайному призупиненні.</w:t>
      </w:r>
    </w:p>
    <w:p w14:paraId="1612218F" w14:textId="77777777" w:rsidR="00BD44D7" w:rsidRDefault="00BD44D7" w:rsidP="00BD44D7">
      <w:pPr>
        <w:pStyle w:val="ProductList-Body"/>
      </w:pPr>
    </w:p>
    <w:p w14:paraId="5D45221D" w14:textId="77777777" w:rsidR="00DF548A" w:rsidRDefault="00DF548A" w:rsidP="00DF548A">
      <w:pPr>
        <w:pStyle w:val="ProductList-SubSubSectionHeading"/>
        <w:ind w:left="187" w:hanging="173"/>
        <w:outlineLvl w:val="1"/>
      </w:pPr>
      <w:bookmarkStart w:id="47" w:name="_Toc26883663"/>
      <w:bookmarkStart w:id="48" w:name="_Toc27047313"/>
      <w:bookmarkStart w:id="49" w:name="_Toc52257838"/>
      <w:bookmarkStart w:id="50" w:name="_Toc507768541"/>
      <w:bookmarkStart w:id="51" w:name="_Toc507239493"/>
      <w:r>
        <w:t>Захист даних і безпека</w:t>
      </w:r>
      <w:bookmarkEnd w:id="47"/>
      <w:bookmarkEnd w:id="48"/>
      <w:bookmarkEnd w:id="49"/>
    </w:p>
    <w:p w14:paraId="403A8807" w14:textId="77777777" w:rsidR="00DF548A" w:rsidRDefault="00DF548A" w:rsidP="00DF548A">
      <w:pPr>
        <w:pStyle w:val="ProductList-Body"/>
        <w:tabs>
          <w:tab w:val="clear" w:pos="158"/>
        </w:tabs>
        <w:ind w:left="-14"/>
      </w:pPr>
      <w:r>
        <w:t>Умови Доповнення щодо захисту даних застосовуються до Онлайнових служб, окрім Онлайнових служб, наведених у Вкладенні 1. Для Основних онлайнових служб відомості щодо пов’язаних із Онлайновими службами заходів безпеки й розташування постійних Даних клієнта наведено у Вкладенні 1.</w:t>
      </w:r>
    </w:p>
    <w:p w14:paraId="5A2ABDAB" w14:textId="77777777" w:rsidR="00DF548A" w:rsidRDefault="00DF548A" w:rsidP="00481EC5">
      <w:pPr>
        <w:pStyle w:val="ProductList-Body"/>
      </w:pPr>
    </w:p>
    <w:p w14:paraId="509E1C40" w14:textId="48D2CDB7" w:rsidR="00BD44D7" w:rsidRDefault="00BD44D7" w:rsidP="00BD44D7">
      <w:pPr>
        <w:pStyle w:val="ProductList-SubSubSectionHeading"/>
        <w:outlineLvl w:val="1"/>
      </w:pPr>
      <w:bookmarkStart w:id="52" w:name="_Toc52257839"/>
      <w:r>
        <w:t>Використання програмного забезпечення з онлайновою службою</w:t>
      </w:r>
      <w:bookmarkEnd w:id="50"/>
      <w:bookmarkEnd w:id="51"/>
      <w:bookmarkEnd w:id="52"/>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7E7E88">
      <w:pPr>
        <w:pStyle w:val="ProductList-Body"/>
        <w:ind w:left="187"/>
        <w:outlineLvl w:val="2"/>
      </w:pPr>
      <w:r>
        <w:rPr>
          <w:b/>
          <w:color w:val="0072C6"/>
        </w:rPr>
        <w:t>Умови ліцензії на програмний продукт Microsoft</w:t>
      </w:r>
    </w:p>
    <w:p w14:paraId="483727EB" w14:textId="34BB414F" w:rsidR="00AD5F09" w:rsidRDefault="00103924" w:rsidP="0083492A">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tooltip="Умови, що стосуються Онлайнової служби"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0EC534AA" w14:textId="77777777" w:rsidR="00DF548A" w:rsidRPr="00690C65" w:rsidRDefault="00DF548A" w:rsidP="0083492A">
      <w:pPr>
        <w:pStyle w:val="ProductList-Body"/>
        <w:ind w:left="180"/>
      </w:pPr>
    </w:p>
    <w:p w14:paraId="5F43D3DB" w14:textId="77777777" w:rsidR="00DF548A" w:rsidRPr="00FC409E" w:rsidRDefault="00DF548A" w:rsidP="00DF548A">
      <w:pPr>
        <w:pStyle w:val="ProductList-Body"/>
        <w:ind w:left="180"/>
        <w:outlineLvl w:val="2"/>
        <w:rPr>
          <w:b/>
          <w:color w:val="0072C6"/>
        </w:rPr>
      </w:pPr>
      <w:r>
        <w:rPr>
          <w:b/>
          <w:color w:val="0072C6"/>
        </w:rPr>
        <w:t>Перевірка, автоматичне оновлення та збирання даних для програмного забезпечення</w:t>
      </w:r>
    </w:p>
    <w:p w14:paraId="5CA5B88F" w14:textId="482350D3" w:rsidR="00103924" w:rsidRPr="00690C65" w:rsidRDefault="00DF548A" w:rsidP="00DF548A">
      <w:pPr>
        <w:pStyle w:val="ProductList-Body"/>
        <w:ind w:left="180"/>
      </w:pPr>
      <w:r>
        <w:t>Майкрософт може автоматично перевіряти версію свого програмного забезпечення.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дані облікового запису користувача, код продукту, ідентифікатор комп’ютера, IP-адреса пристрою. Якщо програмне забезпечення не ліцензовано належним чином, це може вплинути на його функціональні можливості. Клієнт може отримувати оновлення програмного забезпечення лише від Майкрософт або з авторизованих джерел. Використовуючи програмне забезпечення, Клієнт погоджується на передавання вказаних у цьому розділі відомостей. Майкрософт може рекомендувати чи завантажувати на пристрої Клієнта оновлення або додаткові компоненти для цього програмного забезпечення без попереднього повідомлення. Для роботи деяких Онлайнових служб (або для їх покращення) може знадобитись інсталювати локальне програмне забезпечення (наприклад, агенти, програми керування пристроями) («Програми»). Програми можуть збирати Діагностичні дані (як визначено в Доповненні щодо захисту даних) про використання та продуктивність Програм, і ці дані можуть передаватися до Майкрософт, у разі наявності в них будь-яких Персональних даних, а також використовуватися в цілях, описаних у Доповненні щодо захисту даних</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53" w:name="_Toc507768542"/>
      <w:bookmarkStart w:id="54" w:name="_Toc52257840"/>
      <w:r>
        <w:t>Технічні обмеження</w:t>
      </w:r>
      <w:bookmarkEnd w:id="53"/>
      <w:bookmarkEnd w:id="54"/>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55" w:name="_Toc507768543"/>
      <w:bookmarkStart w:id="56" w:name="_Toc52257841"/>
      <w:r>
        <w:t>Служби імпорту й експорту</w:t>
      </w:r>
      <w:bookmarkEnd w:id="55"/>
      <w:bookmarkEnd w:id="56"/>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57" w:name="_Toc507768544"/>
      <w:bookmarkStart w:id="58" w:name="_Toc52257842"/>
      <w:r>
        <w:t>Шрифти</w:t>
      </w:r>
      <w:bookmarkEnd w:id="57"/>
      <w:bookmarkEnd w:id="58"/>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59" w:name="_Toc507768545"/>
      <w:bookmarkStart w:id="60" w:name="_Toc52257843"/>
      <w:r>
        <w:lastRenderedPageBreak/>
        <w:t>Зміни в Онлайнових службах і їх доступність</w:t>
      </w:r>
      <w:bookmarkEnd w:id="59"/>
      <w:bookmarkEnd w:id="60"/>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8" w:history="1">
        <w:r>
          <w:rPr>
            <w:rStyle w:val="Hyperlink"/>
          </w:rPr>
          <w:t>https://go.microsoft.com/fwlink/?linkid=870295</w:t>
        </w:r>
      </w:hyperlink>
      <w:r>
        <w:t>.</w:t>
      </w:r>
    </w:p>
    <w:p w14:paraId="79BD64F2" w14:textId="2D3A0B7F" w:rsidR="00BD44D7" w:rsidRDefault="00BD44D7" w:rsidP="00BD44D7">
      <w:pPr>
        <w:pStyle w:val="ProductList-Body"/>
      </w:pPr>
    </w:p>
    <w:p w14:paraId="405AC576" w14:textId="77777777" w:rsidR="00856415" w:rsidRPr="00F300A2" w:rsidRDefault="00856415" w:rsidP="00856415">
      <w:pPr>
        <w:pStyle w:val="ProductList-SubSubSectionHeading"/>
        <w:outlineLvl w:val="1"/>
      </w:pPr>
      <w:bookmarkStart w:id="61" w:name="_Toc52257844"/>
      <w:bookmarkStart w:id="62" w:name="_Hlk50810838"/>
      <w:r>
        <w:t>Common Data Service</w:t>
      </w:r>
      <w:bookmarkEnd w:id="61"/>
    </w:p>
    <w:p w14:paraId="75561BA7" w14:textId="77777777" w:rsidR="00856415" w:rsidRPr="00F300A2" w:rsidRDefault="00856415" w:rsidP="00856415">
      <w:pPr>
        <w:pStyle w:val="ProductList-Body"/>
      </w:pPr>
      <w:r>
        <w:t>Common Data Service структурує різноманітні дані та бізнес-логіку для підтримки взаємопов’язаних програм і процесів. Екземпляри Common Data Service, що надаються з ліцензіями Microsoft 365, включають різні функції та інтегрують дані, які можуть бути доступними або недоступними для продукту або служби, на які ви маєте ліцензії. Доступ до Common Data Service через окремий продукт або службу не надає доступу до непов’язаних продуктів, служб, функцій або даних, на які користувачі не мають ліцензії. Користувачі мають право доступу лише до тих даних, служб і функцій у рамках Common Data Service, на які вони мають відповідні ліцензії.</w:t>
      </w:r>
    </w:p>
    <w:bookmarkEnd w:id="62"/>
    <w:p w14:paraId="26D7D032" w14:textId="77777777" w:rsidR="00856415" w:rsidRDefault="00856415" w:rsidP="00BD44D7">
      <w:pPr>
        <w:pStyle w:val="ProductList-Body"/>
      </w:pPr>
    </w:p>
    <w:p w14:paraId="71D68C5A" w14:textId="77777777" w:rsidR="00BD44D7" w:rsidRDefault="00BD44D7" w:rsidP="007E7E88">
      <w:pPr>
        <w:pStyle w:val="ProductList-SubSubSectionHeading"/>
        <w:outlineLvl w:val="1"/>
      </w:pPr>
      <w:bookmarkStart w:id="63" w:name="_Toc507768547"/>
      <w:bookmarkStart w:id="64" w:name="_Toc52257845"/>
      <w:r>
        <w:t>Інше</w:t>
      </w:r>
      <w:bookmarkEnd w:id="63"/>
      <w:bookmarkEnd w:id="64"/>
    </w:p>
    <w:p w14:paraId="66221BFD" w14:textId="77777777" w:rsidR="00AD5F09" w:rsidRPr="00BD44D7" w:rsidRDefault="00AD5F09" w:rsidP="007E7E88">
      <w:pPr>
        <w:pStyle w:val="ProductList-Body"/>
        <w:ind w:left="158"/>
        <w:rPr>
          <w:b/>
          <w:color w:val="0072C6"/>
        </w:rPr>
      </w:pPr>
      <w:bookmarkStart w:id="65" w:name="NonMicrosoftProducts"/>
      <w:r w:rsidRPr="00BD44D7">
        <w:rPr>
          <w:b/>
          <w:color w:val="0072C6"/>
        </w:rPr>
        <w:t>Продукти не від Майкрософт</w:t>
      </w:r>
    </w:p>
    <w:bookmarkEnd w:id="65"/>
    <w:p w14:paraId="08627A15" w14:textId="4ED33D06" w:rsidR="00CB6384" w:rsidRDefault="00CB6384" w:rsidP="00140150">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140150">
      <w:pPr>
        <w:pStyle w:val="ProductList-Body"/>
        <w:ind w:left="158"/>
      </w:pPr>
    </w:p>
    <w:p w14:paraId="1CD5AA49" w14:textId="77777777" w:rsidR="000319ED" w:rsidRPr="0006694D" w:rsidRDefault="000319ED" w:rsidP="00673AE9">
      <w:pPr>
        <w:pStyle w:val="ProductList-Body"/>
        <w:ind w:left="158"/>
        <w:rPr>
          <w:b/>
          <w:color w:val="0072C6"/>
        </w:rPr>
      </w:pPr>
      <w:bookmarkStart w:id="66" w:name="GeneralTerms_Previews"/>
      <w:r>
        <w:rPr>
          <w:b/>
          <w:color w:val="0072C6"/>
        </w:rPr>
        <w:t>Версії Preview</w:t>
      </w:r>
    </w:p>
    <w:p w14:paraId="4BF26625" w14:textId="14C55BB3" w:rsidR="000319ED" w:rsidRDefault="00DF548A" w:rsidP="00673AE9">
      <w:pPr>
        <w:pStyle w:val="ProductList-Body"/>
        <w:tabs>
          <w:tab w:val="clear" w:pos="158"/>
          <w:tab w:val="left" w:pos="180"/>
        </w:tabs>
        <w:ind w:left="158"/>
      </w:pPr>
      <w:r>
        <w:t>ПОПЕРЕДНІ ВИПУСКИ НАДАЮТЬСЯ НА УМОВАХ «ЯК Є», «З УСІМА ПОМИЛКАМИ» ТА «ЗА НАЯВНОСТІ», як описано в цьому документі. Підготовчі версії не включено в Угоди про рівень послуг для відповідних Онлайнових служб, і на них може не поширюватися підтримка клієнтів. Ми можемо змінити або припинити дію Попередніх випусків без попереднього про це повідомлення. Ми також можемо не робити Попередню версію служби доступною для загального комерційного використання</w:t>
      </w:r>
      <w:r w:rsidR="000319ED">
        <w:t xml:space="preserve">. </w:t>
      </w:r>
    </w:p>
    <w:p w14:paraId="2D45790D" w14:textId="77777777" w:rsidR="000319ED" w:rsidRDefault="000319ED" w:rsidP="00140150">
      <w:pPr>
        <w:pStyle w:val="ProductList-Body"/>
        <w:ind w:left="180" w:hanging="158"/>
      </w:pPr>
    </w:p>
    <w:p w14:paraId="5D41B8DE" w14:textId="77777777" w:rsidR="000319ED" w:rsidRDefault="000319ED" w:rsidP="00673AE9">
      <w:pPr>
        <w:pStyle w:val="ProductList-Body"/>
        <w:tabs>
          <w:tab w:val="clear" w:pos="158"/>
          <w:tab w:val="left" w:pos="180"/>
        </w:tabs>
        <w:ind w:left="158"/>
      </w:pPr>
      <w:r>
        <w:t xml:space="preserve">Якщо інше не передбачено в іншій угоді, Попередні перегляди не включаються до Угоди про рівень послуг для відповідної Онлайнової служби. </w:t>
      </w:r>
    </w:p>
    <w:p w14:paraId="3D5E11FD" w14:textId="77777777" w:rsidR="000319ED" w:rsidRDefault="000319ED" w:rsidP="00673AE9">
      <w:pPr>
        <w:pStyle w:val="ProductList-Body"/>
        <w:tabs>
          <w:tab w:val="left" w:pos="22"/>
        </w:tabs>
        <w:ind w:left="180" w:hanging="158"/>
      </w:pPr>
    </w:p>
    <w:p w14:paraId="5CE4DB9E" w14:textId="77777777" w:rsidR="000319ED" w:rsidRDefault="000319ED" w:rsidP="00673AE9">
      <w:pPr>
        <w:pStyle w:val="ProductList-Body"/>
        <w:tabs>
          <w:tab w:val="clear" w:pos="158"/>
          <w:tab w:val="left" w:pos="180"/>
        </w:tabs>
        <w:ind w:left="158"/>
      </w:pPr>
      <w:r>
        <w:t>Надання «Відгуків» (пропозицій, коментарів, відгуків, ідей або методик в будь-якій формі) Майкрософт , які стосуються Попередніх версій є добровільним. Майкрософт не має жодних зобов’язань щодо публікації або використання Відгуків. Надаючи Відгук Майкрософт, Клієнт (і кожний, хто надає Відгук через Клієнта) згідно зі всіма правами на інтелектуальну власність, що належить або підконтрольна йому, нескасовно й безстроково надає Майкрософт і її Афілійованим особам право й ліцензію на створення, використання (зокрема, для підготовки похідних робіт), відтворення, розповсюдження, публічну демонстрацію, публічне відтворення, передавання, а також отримання комерційної вигоди від Відгуку в інший спосіб (включно з використанням продуктів, служб і технологій, які залежать від Відгуку або включають його, у поєднанні з іншими продуктами, службами або технологіями Майкрософт або третіх сторін) без указування автора, у будь-який спосіб і з будь-якою метою. Ці право й ліцензія є невиключними, діють у всьому світі, повністю безкоштовні, не потребують виплати роялті, припускають субліцензування та передавання.</w:t>
      </w:r>
    </w:p>
    <w:p w14:paraId="52CA2BE4" w14:textId="77777777" w:rsidR="000319ED" w:rsidRDefault="000319ED" w:rsidP="00673AE9">
      <w:pPr>
        <w:pStyle w:val="ProductList-Body"/>
        <w:tabs>
          <w:tab w:val="left" w:pos="22"/>
        </w:tabs>
        <w:ind w:left="180" w:hanging="158"/>
      </w:pPr>
    </w:p>
    <w:p w14:paraId="3102AE75" w14:textId="77777777" w:rsidR="000319ED" w:rsidRDefault="000319ED" w:rsidP="00673AE9">
      <w:pPr>
        <w:pStyle w:val="ProductList-Body"/>
        <w:tabs>
          <w:tab w:val="clear" w:pos="158"/>
          <w:tab w:val="left" w:pos="180"/>
        </w:tabs>
        <w:ind w:left="158"/>
      </w:pPr>
      <w:r>
        <w:t>Клієнт гарантує, що 1) він не надаватиме Відгук, що підлягає будь-якому ліцензуванню, яке вимагає від Майкрософт ліцензувати будь-що для третіх сторін внаслідок того, що Майкрософт використовує зазначені вище права на Відгук Клієнта; і 2) він володіє всіма правами на такий Відгук або іншим чином їх контролює, і права на такий Відгук не належать будь-якій третій стороні (включно з будь-якими іміджевими правами).</w:t>
      </w:r>
    </w:p>
    <w:p w14:paraId="4EEB962B" w14:textId="77777777" w:rsidR="000319ED" w:rsidRDefault="000319ED" w:rsidP="00140150">
      <w:pPr>
        <w:pStyle w:val="ProductList-Body"/>
        <w:ind w:left="158" w:hanging="158"/>
        <w:rPr>
          <w:b/>
          <w:color w:val="0072C6"/>
        </w:rPr>
      </w:pPr>
    </w:p>
    <w:p w14:paraId="589C8D70" w14:textId="77777777" w:rsidR="00DF548A" w:rsidRPr="00144B40" w:rsidRDefault="00DF548A" w:rsidP="00673AE9">
      <w:pPr>
        <w:pStyle w:val="ProductList-Body"/>
        <w:ind w:left="158"/>
        <w:rPr>
          <w:b/>
          <w:color w:val="0072C6"/>
        </w:rPr>
      </w:pPr>
      <w:r>
        <w:rPr>
          <w:b/>
          <w:color w:val="0072C6"/>
        </w:rPr>
        <w:t>Azure Active Directory, безкоштовний випуск</w:t>
      </w:r>
    </w:p>
    <w:p w14:paraId="08EAF2D5" w14:textId="77777777" w:rsidR="00DF548A" w:rsidRPr="005E5FAA" w:rsidRDefault="00DF548A" w:rsidP="00673AE9">
      <w:pPr>
        <w:pStyle w:val="ProductList-Body"/>
        <w:tabs>
          <w:tab w:val="clear" w:pos="158"/>
          <w:tab w:val="left" w:pos="180"/>
        </w:tabs>
        <w:ind w:left="158"/>
      </w:pPr>
      <w:r>
        <w:t xml:space="preserve">Як зазначено за посиланням </w:t>
      </w:r>
      <w:hyperlink r:id="rId29" w:history="1">
        <w:r w:rsidRPr="00DF548A">
          <w:t>https://docs.microsoft.com/en-us/azure/active-directory/fundamentals/active-directory-whatis</w:t>
        </w:r>
      </w:hyperlink>
      <w:r>
        <w:t xml:space="preserve">, більшість Онлайнових служб включають екземпляр Azure Active Directory, що забезпечує можливість автентифікації користувача в хмарі («Azure AD Free»). Після налаштування й використання Клієнтом першої такої Онлайнової служби цей екземпляр Azure AD Free, налаштований </w:t>
      </w:r>
      <w:r>
        <w:lastRenderedPageBreak/>
        <w:t xml:space="preserve">Клієнтом для своїх користувачів, може лягти в основу функцій авторизації для кожної придбаної в подальшому передплати на Онлайнові служби. </w:t>
      </w:r>
    </w:p>
    <w:p w14:paraId="3872937F" w14:textId="77777777" w:rsidR="00DF548A" w:rsidRDefault="00DF548A" w:rsidP="00DF548A">
      <w:pPr>
        <w:pStyle w:val="ProductList-Body"/>
        <w:tabs>
          <w:tab w:val="clear" w:pos="158"/>
          <w:tab w:val="left" w:pos="0"/>
        </w:tabs>
      </w:pPr>
    </w:p>
    <w:p w14:paraId="1E9138DE" w14:textId="28D512DF" w:rsidR="00DF548A" w:rsidRDefault="00DF548A" w:rsidP="00673AE9">
      <w:pPr>
        <w:pStyle w:val="ProductList-Body"/>
        <w:tabs>
          <w:tab w:val="clear" w:pos="158"/>
          <w:tab w:val="left" w:pos="180"/>
        </w:tabs>
        <w:ind w:left="158"/>
      </w:pPr>
      <w:r>
        <w:t>Екземпляр Azure AD Free Клієнта також дасть змогу автентифікованим користувачам взаємодіяти з Майкрософт або третьою стороною в контекстах, не пов’язаних з Онлайновими службами («Інші служби, залежні від AD»), особливо коли Майкрософт або третя сторона вимагають наявності облікового запису користувача Azure Active Directory. У контексті використання Azure AD Free для Інших служб, залежних від AD, Майкрософт залишається обробником даних, і, використовуючи Azure AD Free таким чином, Клієнт офіційно повідомляє Майкрософт про те, що це дозволене використання. Стосовно використання Інших служб, залежних від AD, див. відповідну угоду й політику конфіденційності, щоб визначити роль постачальника такої служби.</w:t>
      </w:r>
    </w:p>
    <w:p w14:paraId="1141B6E0" w14:textId="77777777" w:rsidR="00DF548A" w:rsidRPr="000C0798" w:rsidRDefault="00DF548A" w:rsidP="00DF548A">
      <w:pPr>
        <w:pStyle w:val="ProductList-Body"/>
        <w:tabs>
          <w:tab w:val="clear" w:pos="158"/>
          <w:tab w:val="left" w:pos="0"/>
        </w:tabs>
      </w:pPr>
    </w:p>
    <w:p w14:paraId="3EECDD64" w14:textId="77777777" w:rsidR="000319ED" w:rsidRPr="004C41FC" w:rsidRDefault="000319ED" w:rsidP="00673AE9">
      <w:pPr>
        <w:pStyle w:val="ProductList-Body"/>
        <w:ind w:left="158"/>
      </w:pPr>
      <w:r>
        <w:rPr>
          <w:b/>
          <w:color w:val="0072C6"/>
        </w:rPr>
        <w:t>Порівняльне випробування продуктів конкурентів</w:t>
      </w:r>
    </w:p>
    <w:p w14:paraId="1FF62324" w14:textId="77777777" w:rsidR="000319ED" w:rsidRDefault="000319ED" w:rsidP="00673AE9">
      <w:pPr>
        <w:pStyle w:val="ProductList-Body"/>
        <w:tabs>
          <w:tab w:val="clear" w:pos="158"/>
          <w:tab w:val="left" w:pos="180"/>
        </w:tabs>
        <w:ind w:left="158"/>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0AEDF70" w14:textId="77777777" w:rsidR="000319ED" w:rsidRDefault="000319ED" w:rsidP="00140150">
      <w:pPr>
        <w:pStyle w:val="ProductList-Body"/>
        <w:ind w:left="158" w:hanging="158"/>
      </w:pPr>
    </w:p>
    <w:p w14:paraId="0FBEB0D8" w14:textId="77777777" w:rsidR="000319ED" w:rsidRPr="00AF1A25" w:rsidRDefault="000319ED" w:rsidP="00673AE9">
      <w:pPr>
        <w:pStyle w:val="ProductList-Body"/>
        <w:ind w:left="158"/>
        <w:rPr>
          <w:b/>
          <w:color w:val="0072C6"/>
        </w:rPr>
      </w:pPr>
      <w:r>
        <w:rPr>
          <w:b/>
          <w:bCs/>
          <w:color w:val="0072C6"/>
        </w:rPr>
        <w:t>Клієнти – урядові організації</w:t>
      </w:r>
    </w:p>
    <w:bookmarkEnd w:id="66"/>
    <w:p w14:paraId="21930A30" w14:textId="77777777" w:rsidR="000319ED" w:rsidRDefault="000319ED" w:rsidP="00673AE9">
      <w:pPr>
        <w:pStyle w:val="ProductList-Body"/>
        <w:ind w:left="158"/>
      </w:pPr>
      <w:r>
        <w:t xml:space="preserve">Якщо Клієнт є урядовою організацією, до всіх Онлайнових служб, що надаються йому безкоштовно, застосовуються наведені далі умови. </w:t>
      </w:r>
    </w:p>
    <w:p w14:paraId="20FAA45D" w14:textId="77777777" w:rsidR="000319ED" w:rsidRDefault="000319ED" w:rsidP="000E6F73">
      <w:pPr>
        <w:pStyle w:val="ProductList-Body"/>
        <w:numPr>
          <w:ilvl w:val="0"/>
          <w:numId w:val="10"/>
        </w:numPr>
        <w:ind w:left="720"/>
      </w:pPr>
      <w:r>
        <w:t xml:space="preserve">Майкрософт відмовляється від усіх прав на отримання від Клієнта компенсації за Онлайнову службу. </w:t>
      </w:r>
    </w:p>
    <w:p w14:paraId="4A803DDB" w14:textId="0AD9F683" w:rsidR="000319ED" w:rsidRDefault="000319ED" w:rsidP="000E6F73">
      <w:pPr>
        <w:pStyle w:val="ProductList-Body"/>
        <w:numPr>
          <w:ilvl w:val="0"/>
          <w:numId w:val="10"/>
        </w:numPr>
        <w:ind w:left="720"/>
      </w:pPr>
      <w:r>
        <w:t>Відповідно до належних до застосування законів і правил Майкрософт і Клієнт визнають, що Онлайнові служби надаються виключно для вигоди й потреб Клієнта, а не для особистої вигоди чи потреб якогось окремого державного службовця.</w:t>
      </w:r>
    </w:p>
    <w:p w14:paraId="66D2C113" w14:textId="77777777" w:rsidR="00560649" w:rsidRDefault="00560649" w:rsidP="00140150">
      <w:pPr>
        <w:pStyle w:val="ProductList-Body"/>
        <w:ind w:left="720"/>
      </w:pPr>
    </w:p>
    <w:p w14:paraId="7BAD15AD" w14:textId="77777777" w:rsidR="00560649" w:rsidRDefault="00560649" w:rsidP="00673AE9">
      <w:pPr>
        <w:pStyle w:val="ProductList-Body"/>
        <w:ind w:left="158"/>
        <w:rPr>
          <w:b/>
          <w:bCs/>
          <w:color w:val="0072C6"/>
        </w:rPr>
      </w:pPr>
      <w:r>
        <w:rPr>
          <w:b/>
          <w:bCs/>
          <w:color w:val="0072C6"/>
        </w:rPr>
        <w:t>Німецькі онлайнові служби</w:t>
      </w:r>
    </w:p>
    <w:p w14:paraId="175A3B99" w14:textId="3FF198DA" w:rsidR="00560649" w:rsidRPr="00560649" w:rsidRDefault="00560649" w:rsidP="00673AE9">
      <w:pPr>
        <w:pStyle w:val="ProductList-Body"/>
        <w:ind w:left="158"/>
        <w:rPr>
          <w:b/>
          <w:bCs/>
          <w:color w:val="0072C6"/>
        </w:rPr>
      </w:pPr>
      <w:r>
        <w:t xml:space="preserve">Використання Німецьких онлайнових служб надалі підлягає умовам, які застосовуються до конкретної пропозиції та доступні за посиланням </w:t>
      </w:r>
      <w:hyperlink r:id="rId30" w:history="1">
        <w:r>
          <w:rPr>
            <w:rStyle w:val="Hyperlink"/>
          </w:rPr>
          <w:t>https://aka.ms/MCAGermanSupplement</w:t>
        </w:r>
      </w:hyperlink>
      <w:r>
        <w:t xml:space="preserve">. </w:t>
      </w:r>
    </w:p>
    <w:p w14:paraId="2609895E" w14:textId="77777777" w:rsidR="001D07C3" w:rsidRPr="000107E4" w:rsidRDefault="00805865"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4C399B" w14:textId="74D573BA" w:rsidR="001D07C3" w:rsidRDefault="001D07C3" w:rsidP="00A914BF">
      <w:pPr>
        <w:pStyle w:val="ProductList-Body"/>
        <w:sectPr w:rsidR="001D07C3" w:rsidSect="007E7E88">
          <w:pgSz w:w="12240" w:h="15840"/>
          <w:pgMar w:top="1440" w:right="720" w:bottom="135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2257846"/>
      <w:r>
        <w:lastRenderedPageBreak/>
        <w:t>Умови, що стосуються Онлайнової служби</w:t>
      </w:r>
      <w:bookmarkEnd w:id="67"/>
      <w:bookmarkEnd w:id="68"/>
    </w:p>
    <w:p w14:paraId="3B9E80E0" w14:textId="169343E6" w:rsidR="000E6ED8" w:rsidRPr="00690C65" w:rsidRDefault="00DF548A" w:rsidP="00A914BF">
      <w:pPr>
        <w:pStyle w:val="ProductList-Body"/>
      </w:pPr>
      <w:r>
        <w:t>Окрім викладених вище Загальних умов використання Онлайнових служб, до зазначених у списку Онлайнових служб також застосовуються наведені нижче спеціальні умови. У разі будь-якого конфлікту або невідповідності між Загальними умовами та спеціальними умовами використання Онлайнових служб спеціальні умови матимуть переважну силу для відповідних Онлайнових служб. Якщо якась Онлайнова служба не входить у список нижче, для неї не передбачено умов, що стосуються Онлайнової служби</w:t>
      </w:r>
      <w:r w:rsidR="00272578">
        <w:t>.</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69" w:name="_Toc52257847"/>
      <w:bookmarkStart w:id="70" w:name="MicrosoftAzureServices"/>
      <w:r w:rsidRPr="00454965">
        <w:rPr>
          <w:lang w:val="uk-UA"/>
        </w:rPr>
        <w:t xml:space="preserve">Служби </w:t>
      </w:r>
      <w:r>
        <w:t>Microsoft</w:t>
      </w:r>
      <w:r w:rsidRPr="00454965">
        <w:rPr>
          <w:lang w:val="uk-UA"/>
        </w:rPr>
        <w:t xml:space="preserve"> </w:t>
      </w:r>
      <w:r w:rsidRPr="008D7E12">
        <w:t>Azure</w:t>
      </w:r>
      <w:bookmarkEnd w:id="69"/>
    </w:p>
    <w:bookmarkEnd w:id="70"/>
    <w:p w14:paraId="046A11C5" w14:textId="77777777" w:rsidR="00F93546" w:rsidRPr="002A3B84" w:rsidRDefault="00F93546" w:rsidP="00F93546">
      <w:pPr>
        <w:pStyle w:val="ProductList-Body"/>
        <w:rPr>
          <w:b/>
          <w:color w:val="00188F"/>
        </w:rPr>
      </w:pPr>
      <w:r>
        <w:rPr>
          <w:b/>
          <w:color w:val="00188F"/>
        </w:rPr>
        <w:t>Повідомлення</w:t>
      </w:r>
    </w:p>
    <w:p w14:paraId="643E522A" w14:textId="1CB9BB33"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Attachment1" w:tooltip="Вкладенні 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1"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2" w:anchor="services" w:history="1">
        <w:r w:rsidRPr="005903A9">
          <w:rPr>
            <w:rStyle w:val="Hyperlink"/>
          </w:rPr>
          <w:t>http://azure.microsoft.com/en-us/regions/#services</w:t>
        </w:r>
      </w:hyperlink>
      <w:r>
        <w:t xml:space="preserve"> із позначкою «US Gov»).</w:t>
      </w:r>
    </w:p>
    <w:p w14:paraId="0CE1942B" w14:textId="4F12D41F" w:rsidR="008B21F2" w:rsidRDefault="008B21F2" w:rsidP="008B21F2">
      <w:pPr>
        <w:pStyle w:val="ProductList-Body"/>
        <w:spacing w:after="120"/>
      </w:pPr>
      <w:r>
        <w:t xml:space="preserve">«Служби пошуку Bing» – це інтерфейси API Bing для настроюваного пошуку, веб-пошуку, перевірки орфографії, автозавершення, пошуку локальних компаній, зображень, об’єктів, новин і відео, образного пошуку, а також інші API, зазначені на сторінці </w:t>
      </w:r>
      <w:hyperlink r:id="rId33" w:history="1">
        <w:r>
          <w:rPr>
            <w:rStyle w:val="Hyperlink"/>
          </w:rPr>
          <w:t>https://aka.ms/r1j7jq</w:t>
        </w:r>
      </w:hyperlink>
      <w:r>
        <w:t>.</w:t>
      </w:r>
    </w:p>
    <w:p w14:paraId="42D1A27C" w14:textId="69F71A02" w:rsidR="00970540" w:rsidRDefault="00970540" w:rsidP="008B21F2">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4"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1598EF9C"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272CDF0F" w14:textId="77777777" w:rsidR="00E01AF9" w:rsidRDefault="00E01AF9" w:rsidP="00970540">
      <w:pPr>
        <w:pStyle w:val="ProductList-Body"/>
      </w:pPr>
    </w:p>
    <w:p w14:paraId="54929C50" w14:textId="77777777" w:rsidR="00E01AF9" w:rsidRPr="009F7D74" w:rsidRDefault="00E01AF9" w:rsidP="00E01AF9">
      <w:pPr>
        <w:pStyle w:val="ProductList-Body"/>
        <w:rPr>
          <w:b/>
          <w:color w:val="00188F"/>
        </w:rPr>
      </w:pPr>
      <w:r w:rsidRPr="009F7D74">
        <w:rPr>
          <w:b/>
          <w:color w:val="00188F"/>
        </w:rPr>
        <w:t xml:space="preserve">Обмеження використання Служб розпізнавання обличчя Azure для поліції США. </w:t>
      </w:r>
    </w:p>
    <w:p w14:paraId="1783999C" w14:textId="5E94245E" w:rsidR="00E01AF9" w:rsidRDefault="00E01AF9" w:rsidP="00E01AF9">
      <w:pPr>
        <w:pStyle w:val="ProductList-Body"/>
      </w:pPr>
      <w:r w:rsidRPr="009F7D74">
        <w:t>Клієнт не може використовувати Служби розпізнавання обличчя Azure, якщо він представляє поліцію США або якщо він вможливлює використання цих служб безпосередньо поліцією США або для її цілей. Порушення будь-якого обмеження, викладеного в цьому розділі, може призвести до негайного призупинення використання служби Клієнтом.</w:t>
      </w:r>
    </w:p>
    <w:p w14:paraId="74441166" w14:textId="77777777" w:rsidR="00E01AF9" w:rsidRPr="009F7D74" w:rsidRDefault="00E01AF9" w:rsidP="00E01AF9">
      <w:pPr>
        <w:pStyle w:val="ProductList-Body"/>
      </w:pPr>
    </w:p>
    <w:p w14:paraId="4AE61097" w14:textId="7F75FC71" w:rsidR="009616E2" w:rsidRPr="00E01AF9" w:rsidRDefault="00E01AF9" w:rsidP="00E01AF9">
      <w:pPr>
        <w:spacing w:after="0"/>
        <w:rPr>
          <w:sz w:val="18"/>
          <w:szCs w:val="18"/>
        </w:rPr>
      </w:pPr>
      <w:r w:rsidRPr="009F7D74">
        <w:rPr>
          <w:sz w:val="18"/>
          <w:szCs w:val="18"/>
        </w:rPr>
        <w:t>Для цілей цього розділу «Служби розпізнавання обличчя Azure» означають функції або функціональні можливості розпізнавання облич, доступні в Службах Azure, наприклад «Розпізнавання обличчя», а також функціональні можливості розпізнавання облич у Video Indexer.</w:t>
      </w:r>
    </w:p>
    <w:p w14:paraId="5C2C8205" w14:textId="77777777" w:rsidR="00E01AF9" w:rsidRDefault="00E01AF9" w:rsidP="00927DFB">
      <w:pPr>
        <w:pStyle w:val="ProductList-Body"/>
        <w:rPr>
          <w:b/>
          <w:color w:val="00188F"/>
        </w:rPr>
      </w:pPr>
    </w:p>
    <w:p w14:paraId="09F83536" w14:textId="725C5B6E"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0E6F73">
      <w:pPr>
        <w:pStyle w:val="ProductList-Body"/>
        <w:numPr>
          <w:ilvl w:val="0"/>
          <w:numId w:val="3"/>
        </w:numPr>
        <w:ind w:left="450" w:hanging="270"/>
      </w:pPr>
      <w:r>
        <w:t>перепродавати або передавати Служби Microsoft Azure, або</w:t>
      </w:r>
    </w:p>
    <w:p w14:paraId="7A295F42" w14:textId="7BF2C9E7" w:rsidR="00272578" w:rsidRPr="00690C65" w:rsidRDefault="00272578" w:rsidP="000E6F73">
      <w:pPr>
        <w:pStyle w:val="ProductList-Body"/>
        <w:numPr>
          <w:ilvl w:val="0"/>
          <w:numId w:val="3"/>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FA1B9B">
      <w:pPr>
        <w:pStyle w:val="ProductList-Body"/>
        <w:keepNext/>
      </w:pPr>
      <w:r>
        <w:rPr>
          <w:b/>
          <w:color w:val="00188F"/>
        </w:rPr>
        <w:lastRenderedPageBreak/>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140150">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140150">
      <w:pPr>
        <w:pStyle w:val="ProductList-Body"/>
      </w:pPr>
    </w:p>
    <w:p w14:paraId="7F356663" w14:textId="77777777" w:rsidR="00C81073" w:rsidRPr="00F90316" w:rsidRDefault="00C81073" w:rsidP="00140150">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140150">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140150">
      <w:pPr>
        <w:pStyle w:val="ProductList-Body"/>
      </w:pPr>
    </w:p>
    <w:p w14:paraId="7253DB67" w14:textId="77207652" w:rsidR="005F013C" w:rsidRPr="00690C65" w:rsidRDefault="005F013C" w:rsidP="00140150">
      <w:pPr>
        <w:pStyle w:val="ProductList-Body"/>
      </w:pPr>
      <w:r>
        <w:rPr>
          <w:b/>
          <w:color w:val="00188F"/>
        </w:rPr>
        <w:t>Доступність центрів обробки даних</w:t>
      </w:r>
    </w:p>
    <w:p w14:paraId="12EDE99A" w14:textId="1C9F5C17" w:rsidR="005F013C" w:rsidRPr="00690C65" w:rsidRDefault="005F013C" w:rsidP="00140150">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5" w:history="1">
        <w:r>
          <w:rPr>
            <w:rStyle w:val="Hyperlink"/>
          </w:rPr>
          <w:t>http://azure.microsoft.com/en-us/regions</w:t>
        </w:r>
      </w:hyperlink>
      <w:r>
        <w:t>.</w:t>
      </w:r>
    </w:p>
    <w:p w14:paraId="7768F54B" w14:textId="77777777" w:rsidR="005F013C" w:rsidRPr="00690C65" w:rsidRDefault="005F013C" w:rsidP="00140150">
      <w:pPr>
        <w:pStyle w:val="ProductList-Body"/>
      </w:pPr>
    </w:p>
    <w:p w14:paraId="0597F066" w14:textId="77777777" w:rsidR="009616E2" w:rsidRPr="00690C65" w:rsidRDefault="00272578" w:rsidP="00140150">
      <w:pPr>
        <w:pStyle w:val="ProductList-Body"/>
      </w:pPr>
      <w:r>
        <w:rPr>
          <w:b/>
          <w:color w:val="00188F"/>
        </w:rPr>
        <w:t>Спільний доступ</w:t>
      </w:r>
    </w:p>
    <w:p w14:paraId="58955B29" w14:textId="4CC62FD6" w:rsidR="00272578" w:rsidRPr="00690C65" w:rsidRDefault="00272578" w:rsidP="00140150">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140150">
      <w:pPr>
        <w:pStyle w:val="ProductList-Body"/>
      </w:pPr>
    </w:p>
    <w:p w14:paraId="3C9319FB" w14:textId="1AC547E7" w:rsidR="009616E2" w:rsidRPr="00690C65" w:rsidRDefault="00BB13A7" w:rsidP="00140150">
      <w:pPr>
        <w:pStyle w:val="ProductList-Body"/>
      </w:pPr>
      <w:r>
        <w:rPr>
          <w:b/>
          <w:color w:val="00188F"/>
        </w:rPr>
        <w:t>Ринок</w:t>
      </w:r>
    </w:p>
    <w:p w14:paraId="7800A04A" w14:textId="77777777" w:rsidR="008B21F2" w:rsidRDefault="008B21F2" w:rsidP="00140150">
      <w:pPr>
        <w:pStyle w:val="ProductList-Body"/>
      </w:pPr>
      <w:r>
        <w:t xml:space="preserve">Microsoft Azure дає змогу Клієнту придбати продукти та служби (або отримати доступ до них), які оптимізовано для використання з Azure, за допомогою таких компонентів, як «Ринок Microsoft Azure» і Virtual Machine Gallery, згідно з окремими умовами, доступними на сторінці </w:t>
      </w:r>
      <w:hyperlink r:id="rId36" w:history="1">
        <w:r>
          <w:rPr>
            <w:rStyle w:val="Hyperlink"/>
          </w:rPr>
          <w:t>http://azure.microsoft.com/uk-ua/support/legal/store-terms</w:t>
        </w:r>
      </w:hyperlink>
      <w:hyperlink r:id="rId37" w:history="1"/>
      <w:r>
        <w:t>.</w:t>
      </w:r>
    </w:p>
    <w:bookmarkStart w:id="71" w:name="_Toc484158292"/>
    <w:bookmarkStart w:id="72" w:name="MicrosoftTranslator"/>
    <w:p w14:paraId="7C282B07" w14:textId="77777777" w:rsidR="00863358" w:rsidRPr="000107E4" w:rsidRDefault="00863358" w:rsidP="00140150">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0C99298F" w14:textId="3EDA90FB" w:rsidR="007A47B7" w:rsidRPr="007A47B7" w:rsidRDefault="007A47B7" w:rsidP="00140150">
      <w:pPr>
        <w:pStyle w:val="ProductList-Offering2Heading"/>
        <w:outlineLvl w:val="2"/>
        <w:rPr>
          <w:lang w:val="uk-UA"/>
        </w:rPr>
      </w:pPr>
      <w:bookmarkStart w:id="73" w:name="_Toc8395026"/>
      <w:r w:rsidRPr="007A47B7">
        <w:rPr>
          <w:lang w:val="uk-UA"/>
        </w:rPr>
        <w:tab/>
      </w:r>
      <w:bookmarkStart w:id="74" w:name="_Toc52257848"/>
      <w:r>
        <w:t>Azure</w:t>
      </w:r>
      <w:r w:rsidRPr="007A47B7">
        <w:rPr>
          <w:lang w:val="uk-UA"/>
        </w:rPr>
        <w:t xml:space="preserve"> </w:t>
      </w:r>
      <w:r>
        <w:t>DevTest</w:t>
      </w:r>
      <w:r w:rsidRPr="007A47B7">
        <w:rPr>
          <w:lang w:val="uk-UA"/>
        </w:rPr>
        <w:t xml:space="preserve"> </w:t>
      </w:r>
      <w:r>
        <w:t>Labs</w:t>
      </w:r>
      <w:bookmarkEnd w:id="73"/>
      <w:bookmarkEnd w:id="74"/>
    </w:p>
    <w:p w14:paraId="6ADC072C" w14:textId="77777777" w:rsidR="007A47B7" w:rsidRPr="000F395E" w:rsidRDefault="007A47B7" w:rsidP="00140150">
      <w:pPr>
        <w:pStyle w:val="ProductList-ClauseHeading"/>
        <w:keepNext w:val="0"/>
      </w:pPr>
      <w:r>
        <w:t>Секретні елементи в DevTest Labs</w:t>
      </w:r>
    </w:p>
    <w:p w14:paraId="160C13FB" w14:textId="017C2B95" w:rsidR="007A47B7" w:rsidRPr="000F395E" w:rsidRDefault="00DF548A" w:rsidP="00140150">
      <w:pPr>
        <w:pStyle w:val="ProductList-Body"/>
      </w:pPr>
      <w:r>
        <w:t>Azure DevTest Labs автоматично створює сховище ключів, коли користувач уперше зберігає секретний елемент. У цьому сховищі ключів Клієнт може зберігати тільки відповідні паролі DevTest Lab, ключі SSH і маркери особистого доступу</w:t>
      </w:r>
      <w:r w:rsidR="007A47B7">
        <w:t>.</w:t>
      </w:r>
    </w:p>
    <w:p w14:paraId="1E151895" w14:textId="77777777" w:rsidR="007A47B7" w:rsidRPr="000107E4" w:rsidRDefault="00805865" w:rsidP="00140150">
      <w:pPr>
        <w:pStyle w:val="ProductList-Body"/>
        <w:shd w:val="clear" w:color="auto" w:fill="A6A6A6" w:themeFill="background1" w:themeFillShade="A6"/>
        <w:spacing w:before="120" w:after="240"/>
        <w:jc w:val="right"/>
      </w:pPr>
      <w:hyperlink w:anchor="TableofContents" w:tooltip="Зміст" w:history="1">
        <w:r w:rsidR="007A47B7">
          <w:rPr>
            <w:rStyle w:val="Hyperlink"/>
            <w:sz w:val="16"/>
            <w:szCs w:val="16"/>
          </w:rPr>
          <w:t>Зміст</w:t>
        </w:r>
      </w:hyperlink>
      <w:r w:rsidR="007A47B7">
        <w:rPr>
          <w:sz w:val="16"/>
          <w:szCs w:val="16"/>
        </w:rPr>
        <w:t xml:space="preserve"> / </w:t>
      </w:r>
      <w:hyperlink w:anchor="GeneralTerms" w:tooltip="Загальні умови" w:history="1">
        <w:r w:rsidR="007A47B7">
          <w:rPr>
            <w:rStyle w:val="Hyperlink"/>
            <w:sz w:val="16"/>
            <w:szCs w:val="16"/>
          </w:rPr>
          <w:t>Загальні умови</w:t>
        </w:r>
      </w:hyperlink>
    </w:p>
    <w:p w14:paraId="33267B78" w14:textId="0734A374" w:rsidR="001D07C3" w:rsidRPr="0051295C" w:rsidRDefault="001D07C3" w:rsidP="00140150">
      <w:pPr>
        <w:pStyle w:val="ProductList-Offering2Heading"/>
        <w:outlineLvl w:val="2"/>
        <w:rPr>
          <w:lang w:val="uk-UA"/>
        </w:rPr>
      </w:pPr>
      <w:r w:rsidRPr="0051295C">
        <w:rPr>
          <w:lang w:val="uk-UA"/>
        </w:rPr>
        <w:tab/>
      </w:r>
      <w:bookmarkStart w:id="75" w:name="_Toc783785"/>
      <w:bookmarkStart w:id="76" w:name="_Toc52257849"/>
      <w:r w:rsidRPr="0051295C">
        <w:rPr>
          <w:lang w:val="uk-UA"/>
        </w:rPr>
        <w:t xml:space="preserve">Служби лабораторій </w:t>
      </w:r>
      <w:r>
        <w:t>Azure</w:t>
      </w:r>
      <w:bookmarkEnd w:id="75"/>
      <w:bookmarkEnd w:id="76"/>
    </w:p>
    <w:p w14:paraId="083F0AEA" w14:textId="77777777" w:rsidR="00DF548A" w:rsidRDefault="00DF548A" w:rsidP="00DF548A">
      <w:pPr>
        <w:pStyle w:val="ProductList-ClauseHeading"/>
        <w:keepNext w:val="0"/>
      </w:pPr>
      <w:r>
        <w:t>Стосунки з користувачами</w:t>
      </w:r>
    </w:p>
    <w:p w14:paraId="75925DF0" w14:textId="77777777" w:rsidR="00DF548A" w:rsidRDefault="00DF548A" w:rsidP="00DF548A">
      <w:pPr>
        <w:pStyle w:val="ProductList-Body"/>
      </w:pPr>
      <w:r>
        <w:t>Майкрософт надає Клієнту Служби лабораторії Azure відповідно до угоди між Клієнтом і Майкрософт, а Клієнт самостійно надає пов’язані з ними послуги користувачам і несе перед користувачами одноосібну та виключну відповідальність, зокрема щодо підтримки. Користувачі Клієнта не вважаються стороною жодної угоди з Майкрософт щодо послуг.</w:t>
      </w:r>
    </w:p>
    <w:p w14:paraId="0B2AC377" w14:textId="77777777" w:rsidR="00DF548A" w:rsidRPr="00C84B58" w:rsidRDefault="00DF548A" w:rsidP="00DF548A">
      <w:pPr>
        <w:pStyle w:val="ProductList-Body"/>
      </w:pPr>
    </w:p>
    <w:p w14:paraId="029968B4" w14:textId="77777777" w:rsidR="00DF548A" w:rsidRDefault="00DF548A" w:rsidP="00DF548A">
      <w:pPr>
        <w:pStyle w:val="ProductList-ClauseHeading"/>
        <w:keepNext w:val="0"/>
      </w:pPr>
      <w:r>
        <w:t>Сповіщення; відповідальність; заборона на порушення судової справи проти Майкрософт</w:t>
      </w:r>
    </w:p>
    <w:p w14:paraId="525264E8" w14:textId="77777777" w:rsidR="00DF548A" w:rsidRDefault="00DF548A" w:rsidP="00DF548A">
      <w:pPr>
        <w:pStyle w:val="ProductList-Body"/>
        <w:spacing w:after="120"/>
      </w:pPr>
      <w:r>
        <w:t>Клієнт має оперативно сповіщати Майкрософт про будь-які інциденти, що можуть вплинути на Майкрософт, наприклад про порушення безпеки даних, проблеми з паролями, скарги користувачів, втрату їхніх даних або претензії щодо інтелектуальної власності чи конфіденційності.</w:t>
      </w:r>
    </w:p>
    <w:p w14:paraId="3DF5F5DF" w14:textId="77777777" w:rsidR="00DF548A" w:rsidRDefault="00DF548A" w:rsidP="00DF548A">
      <w:pPr>
        <w:pStyle w:val="ProductList-Body"/>
        <w:spacing w:after="120"/>
      </w:pPr>
      <w:r>
        <w:lastRenderedPageBreak/>
        <w:t>Клієнт визнає та погоджується, що Майкрософт не несе перед Клієнтом або будь-яким користувачем жодних зобов’язань щодо того, як цей користувач застосовує службу.</w:t>
      </w:r>
    </w:p>
    <w:p w14:paraId="1FE63179" w14:textId="77777777" w:rsidR="00DF548A" w:rsidRDefault="00DF548A" w:rsidP="00DF548A">
      <w:pPr>
        <w:pStyle w:val="ProductList-Body"/>
      </w:pPr>
      <w:r>
        <w:t>Працюючи зі службою, користувач не може порушувати проти Майкрософт судову справу щодо послуг. Якщо він усе-таки це робить, застосовується положення «Відшкодування збитків», наведене в цьому розділі.</w:t>
      </w:r>
    </w:p>
    <w:p w14:paraId="5D04B10B" w14:textId="77777777" w:rsidR="00DF548A" w:rsidRPr="00C84B58" w:rsidRDefault="00DF548A" w:rsidP="00DF548A">
      <w:pPr>
        <w:pStyle w:val="ProductList-Body"/>
      </w:pPr>
    </w:p>
    <w:p w14:paraId="1808D4C8" w14:textId="77777777" w:rsidR="00DF548A" w:rsidRDefault="00DF548A" w:rsidP="007E7E88">
      <w:pPr>
        <w:pStyle w:val="ProductList-ClauseHeading"/>
        <w:keepNext w:val="0"/>
      </w:pPr>
      <w:r>
        <w:t>Відшкодування збитків</w:t>
      </w:r>
    </w:p>
    <w:p w14:paraId="25D7B1B5" w14:textId="77777777" w:rsidR="00DF548A" w:rsidRDefault="00DF548A" w:rsidP="00DF548A">
      <w:pPr>
        <w:pStyle w:val="ProductList-Body"/>
      </w:pPr>
      <w:r>
        <w:t>Клієнт погоджується захищати та звільняти Майкрософт від будь-яких претензій користувачів, третіх осіб і/або регулятивних органів, які стосуються служби, що надається користувачам. Клієнт повинен сплачувати будь-які кошти, визначені в кінцевому рішенні суду або домовленості, а також усі витрати, зокрема обґрунтовані нарахування за послуги адвокатів, і видатки, пов’язані зі справою.</w:t>
      </w:r>
    </w:p>
    <w:p w14:paraId="12172C02" w14:textId="77777777" w:rsidR="00FA1B9B" w:rsidRDefault="00FA1B9B" w:rsidP="00DF548A">
      <w:pPr>
        <w:pStyle w:val="ProductList-ClauseHeading"/>
        <w:keepNext w:val="0"/>
      </w:pPr>
    </w:p>
    <w:p w14:paraId="685BA145" w14:textId="65C001EF" w:rsidR="00DF548A" w:rsidRDefault="00DF548A" w:rsidP="00DF548A">
      <w:pPr>
        <w:pStyle w:val="ProductList-ClauseHeading"/>
        <w:keepNext w:val="0"/>
      </w:pPr>
      <w:r>
        <w:t>Умови для користувачів</w:t>
      </w:r>
    </w:p>
    <w:p w14:paraId="1E46D086" w14:textId="77777777" w:rsidR="00DF548A" w:rsidRDefault="00DF548A" w:rsidP="00DF548A">
      <w:pPr>
        <w:pStyle w:val="ProductList-Body"/>
        <w:spacing w:after="120"/>
      </w:pPr>
      <w:r>
        <w:t>Щоб Клієнт міг надавати послуги користувачам, Клієнт і користувачі Клієнта мають у встановленому порядку погодитися з обов’язковою письмовою угодою, у якій описано сутність наведених нижче вимог.</w:t>
      </w:r>
    </w:p>
    <w:p w14:paraId="1DBA7335" w14:textId="77777777" w:rsidR="00DF548A" w:rsidRDefault="00DF548A" w:rsidP="00DF548A">
      <w:pPr>
        <w:pStyle w:val="ProductList-Body"/>
        <w:spacing w:after="120"/>
      </w:pPr>
      <w:r>
        <w:rPr>
          <w:u w:val="single"/>
        </w:rPr>
        <w:t>Заява про стосунки</w:t>
      </w:r>
      <w:r>
        <w:t>. Послуги надає лише Клієнт. Клієнт несе відповідальність за надання підтримки користувачам. Клієнт надаватиме користувачам послуги згідно зі своїми умовами використання та політикою конфіденційності.</w:t>
      </w:r>
    </w:p>
    <w:p w14:paraId="14E27985" w14:textId="77777777" w:rsidR="00DF548A" w:rsidRDefault="00DF548A" w:rsidP="00DF548A">
      <w:pPr>
        <w:pStyle w:val="ProductList-Body"/>
        <w:spacing w:after="120"/>
      </w:pPr>
      <w:r>
        <w:rPr>
          <w:u w:val="single"/>
        </w:rPr>
        <w:t>Відповідність; Прийнятне використання</w:t>
      </w:r>
      <w:r>
        <w:t>: Клієнт несе одноосібну відповідальність за забезпечення відповідності надання та використання своєї служби усім належним до застосування законам, зокрема, але не виключно, Генеральному регламенту із захисту персональних даних. Окрім цього, не обмежуючи положення Політики прийнятного використання, слід уточнити, що Клієнту й користувачам Клієнта не дозволено використовувати Служби лабораторії Azure для здійснення майнінгу криптовалюти або сприяння такій діяльності. Порушення цієї заборони може призвести до призупинення надання служби, як передбачено Політикою прийнятного використання.</w:t>
      </w:r>
    </w:p>
    <w:p w14:paraId="4F5C9ECF" w14:textId="77777777" w:rsidR="00DF548A" w:rsidRDefault="00DF548A" w:rsidP="00DF548A">
      <w:pPr>
        <w:pStyle w:val="ProductList-Body"/>
        <w:spacing w:after="120"/>
      </w:pPr>
      <w:r>
        <w:rPr>
          <w:u w:val="single"/>
        </w:rPr>
        <w:t>Заява про відмову від гарантій</w:t>
      </w:r>
      <w:r>
        <w:t>. Клієнт повинен заявити про відмову від будь-яких гарантій щодо служб і зробити те саме стосовно Майкрософт.</w:t>
      </w:r>
    </w:p>
    <w:p w14:paraId="2F454D95" w14:textId="77777777" w:rsidR="00DF548A" w:rsidRDefault="00DF548A" w:rsidP="00DF548A">
      <w:pPr>
        <w:pStyle w:val="ProductList-Body"/>
      </w:pPr>
      <w:r>
        <w:rPr>
          <w:u w:val="single"/>
        </w:rPr>
        <w:t>Обмеження відповідальності та виключення збитків</w:t>
      </w:r>
      <w:r>
        <w:t>. Клієнт повинен заявити про відмову від відповідальності та виключити збитки так, щоб це не суперечило положенням будь-яких застосовних угод між Клієнтом і Майкрософт.</w:t>
      </w:r>
    </w:p>
    <w:p w14:paraId="10BE1391" w14:textId="77777777" w:rsidR="00DF548A" w:rsidRPr="00C84B58" w:rsidRDefault="00DF548A" w:rsidP="00DF548A">
      <w:pPr>
        <w:pStyle w:val="ProductList-Body"/>
      </w:pPr>
    </w:p>
    <w:p w14:paraId="67014B42" w14:textId="77777777" w:rsidR="00DF548A" w:rsidRDefault="00DF548A" w:rsidP="00DF548A">
      <w:pPr>
        <w:pStyle w:val="ProductList-ClauseHeading"/>
        <w:keepNext w:val="0"/>
      </w:pPr>
      <w:r>
        <w:t>Оновлення</w:t>
      </w:r>
    </w:p>
    <w:p w14:paraId="4E8B1D3B" w14:textId="371E77D5" w:rsidR="001D07C3" w:rsidRPr="00006432" w:rsidRDefault="00DF548A" w:rsidP="00DF548A">
      <w:pPr>
        <w:pStyle w:val="ProductList-Body"/>
      </w:pPr>
      <w:r>
        <w:t>Клієнт несе відповідальність за оновлення віртуальних машин (ВМ) у своєму портфелі. Незважаючи на це положення, Майкрософт може вживати будь-яких заходів, які вважає доцільними з точки зору своїх ділових інтересів, щодо віртуальних машин із вашого портфеля, зокрема вносити будь-які оновлення або інші зміни, що застосовуються до служб на загальних підставах. Але Майкрософт не має обов’язку робити це</w:t>
      </w:r>
      <w:r w:rsidR="001D07C3">
        <w:t>.</w:t>
      </w:r>
    </w:p>
    <w:p w14:paraId="7DBBD405" w14:textId="77777777" w:rsidR="001D07C3" w:rsidRPr="000107E4" w:rsidRDefault="00805865"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F1838B4" w14:textId="37862A0B" w:rsidR="00757B36" w:rsidRDefault="000F25DD" w:rsidP="00140150">
      <w:pPr>
        <w:pStyle w:val="ProductList-Offering2Heading"/>
        <w:outlineLvl w:val="2"/>
      </w:pPr>
      <w:bookmarkStart w:id="77" w:name="_Toc13858367"/>
      <w:bookmarkStart w:id="78" w:name="AzureMachineLearningService"/>
      <w:bookmarkStart w:id="79" w:name="_Hlk15290828"/>
      <w:bookmarkStart w:id="80" w:name="_Toc509825512"/>
      <w:bookmarkStart w:id="81" w:name="_Toc510880769"/>
      <w:bookmarkStart w:id="82" w:name="AzureMaps"/>
      <w:r w:rsidRPr="0051295C">
        <w:rPr>
          <w:lang w:val="uk-UA"/>
        </w:rPr>
        <w:tab/>
      </w:r>
      <w:bookmarkStart w:id="83" w:name="_Toc52257850"/>
      <w:r w:rsidR="00757B36">
        <w:t>Служба машинного навчання Azure</w:t>
      </w:r>
      <w:bookmarkEnd w:id="77"/>
      <w:bookmarkEnd w:id="83"/>
    </w:p>
    <w:bookmarkEnd w:id="78"/>
    <w:p w14:paraId="7F44016B" w14:textId="77777777" w:rsidR="00757B36" w:rsidRDefault="00757B36" w:rsidP="00140150">
      <w:pPr>
        <w:pStyle w:val="ProductList-ClauseHeading"/>
        <w:keepNext w:val="0"/>
      </w:pPr>
      <w:r>
        <w:t>Компоненти NVIDIA</w:t>
      </w:r>
    </w:p>
    <w:p w14:paraId="6EF75044" w14:textId="77777777" w:rsidR="00757B36" w:rsidRDefault="00757B36" w:rsidP="00140150">
      <w:pPr>
        <w:pStyle w:val="ProductList-Body"/>
      </w:pPr>
      <w:r>
        <w:t xml:space="preserve">До складу служби машинного навчання Azure може входити CUDA Toolkit, драйвери Tesla, uDNN, DIGITS, NCCL і TensorRT від NVIDIA Corporation (далі – компоненти NVIDIA). Клієнт погоджується, що його використання Компонентів NVIDIA регулюється Ліцензійною угодою на використання для обчислень NVIDIA Cloud, доступної за адресою </w:t>
      </w:r>
      <w:hyperlink r:id="rId38" w:history="1">
        <w:r>
          <w:rPr>
            <w:rStyle w:val="Hyperlink"/>
          </w:rPr>
          <w:t>https://go.microsoft.com/fwlink/?linkid=874330</w:t>
        </w:r>
      </w:hyperlink>
      <w:r>
        <w:t>.</w:t>
      </w:r>
    </w:p>
    <w:bookmarkEnd w:id="79"/>
    <w:p w14:paraId="20CF3E36" w14:textId="77777777" w:rsidR="00757B36" w:rsidRPr="0004518A" w:rsidRDefault="00757B36" w:rsidP="00140150">
      <w:pPr>
        <w:pStyle w:val="ProductList-Body"/>
        <w:shd w:val="clear" w:color="auto" w:fill="A6A6A6" w:themeFill="background1" w:themeFillShade="A6"/>
        <w:spacing w:before="120" w:after="240"/>
        <w:jc w:val="right"/>
        <w:rPr>
          <w:sz w:val="16"/>
          <w:szCs w:val="16"/>
        </w:rPr>
      </w:pPr>
      <w:r>
        <w:fldChar w:fldCharType="begin"/>
      </w:r>
      <w:r>
        <w:instrText xml:space="preserve"> HYPERLINK \l "Зміст"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Загальні умови" w:tooltip="Загальні умови" w:history="1">
        <w:r>
          <w:rPr>
            <w:rStyle w:val="Hyperlink"/>
            <w:sz w:val="16"/>
            <w:szCs w:val="16"/>
          </w:rPr>
          <w:t>Загальні умови</w:t>
        </w:r>
      </w:hyperlink>
    </w:p>
    <w:p w14:paraId="1BD854FB" w14:textId="3107B5C6" w:rsidR="00970540" w:rsidRPr="00970540" w:rsidRDefault="000F25DD" w:rsidP="00140150">
      <w:pPr>
        <w:pStyle w:val="ProductList-Offering2Heading"/>
        <w:outlineLvl w:val="2"/>
        <w:rPr>
          <w:lang w:val="uk-UA"/>
        </w:rPr>
      </w:pPr>
      <w:r w:rsidRPr="0051295C">
        <w:rPr>
          <w:lang w:val="uk-UA"/>
        </w:rPr>
        <w:tab/>
      </w:r>
      <w:bookmarkStart w:id="84" w:name="_Toc52257851"/>
      <w:r w:rsidR="00970540" w:rsidRPr="00970540">
        <w:rPr>
          <w:lang w:val="uk-UA"/>
        </w:rPr>
        <w:t>Карти</w:t>
      </w:r>
      <w:r w:rsidR="00970540">
        <w:t> Azure</w:t>
      </w:r>
      <w:bookmarkEnd w:id="80"/>
      <w:bookmarkEnd w:id="81"/>
      <w:bookmarkEnd w:id="84"/>
    </w:p>
    <w:bookmarkEnd w:id="82"/>
    <w:p w14:paraId="0755249A" w14:textId="77777777" w:rsidR="00DF548A" w:rsidRDefault="00DF548A" w:rsidP="00DF548A">
      <w:pPr>
        <w:pStyle w:val="ProductList-ClauseHeading"/>
        <w:keepNext w:val="0"/>
      </w:pPr>
      <w:r>
        <w:t>Обмеження навігації</w:t>
      </w:r>
    </w:p>
    <w:p w14:paraId="6869DEA4" w14:textId="77777777" w:rsidR="00DF548A" w:rsidRDefault="00DF548A" w:rsidP="00DF548A">
      <w:pPr>
        <w:pStyle w:val="ProductList-Body"/>
      </w:pPr>
      <w:r>
        <w:t>Клієнту не дозволено використовувати Карти Azure для ввімкнення функції покрокової навігації в будь-якій програмі.</w:t>
      </w:r>
    </w:p>
    <w:p w14:paraId="408F2A58" w14:textId="77777777" w:rsidR="00DF548A" w:rsidRPr="00006432" w:rsidRDefault="00DF548A" w:rsidP="00DF548A">
      <w:pPr>
        <w:pStyle w:val="ProductList-Body"/>
      </w:pPr>
    </w:p>
    <w:p w14:paraId="4F5859F8" w14:textId="77777777" w:rsidR="00DF548A" w:rsidRDefault="00DF548A" w:rsidP="00DF548A">
      <w:pPr>
        <w:pStyle w:val="ProductList-ClauseHeading"/>
        <w:keepNext w:val="0"/>
      </w:pPr>
      <w:r>
        <w:t>Обмеження баз даних </w:t>
      </w:r>
    </w:p>
    <w:p w14:paraId="0B805D6F" w14:textId="77777777" w:rsidR="00DF548A" w:rsidRDefault="00DF548A" w:rsidP="00DF548A">
      <w:pPr>
        <w:pStyle w:val="ProductList-Body"/>
      </w:pPr>
      <w:r>
        <w:t>Клієнту не дозволено використовувати Карти Azure або будь-яку частину цієї програми для створення конкуруючих баз даних або служб, а також похідних баз даних на її основі, які містять цілком або частково дані Клієнта та/або дані, надані чи створені третьою стороною.</w:t>
      </w:r>
    </w:p>
    <w:p w14:paraId="568D12BC" w14:textId="77777777" w:rsidR="00DF548A" w:rsidRPr="00006432" w:rsidRDefault="00DF548A" w:rsidP="00DF548A">
      <w:pPr>
        <w:pStyle w:val="ProductList-Body"/>
      </w:pPr>
    </w:p>
    <w:p w14:paraId="7D14A4F6" w14:textId="77777777" w:rsidR="00DF548A" w:rsidRPr="00006432" w:rsidRDefault="00DF548A" w:rsidP="00DF548A">
      <w:pPr>
        <w:pStyle w:val="ProductList-Body"/>
      </w:pPr>
      <w:r>
        <w:t>Клієнт не використовуватиме дані, отримані через Карти Azure, у поєднанні з будь-якою сторонньою базою даних, окрім випадків, коли вони накладаються на дані такого типу, який не входить до Служби (наприклад, власний вміст Клієнта) або який Майкрософт ліцензує в інший спосіб.</w:t>
      </w:r>
    </w:p>
    <w:p w14:paraId="1C097C70" w14:textId="77777777" w:rsidR="00DF548A" w:rsidRDefault="00DF548A" w:rsidP="00DF548A">
      <w:pPr>
        <w:pStyle w:val="ProductList-Body"/>
      </w:pPr>
    </w:p>
    <w:p w14:paraId="32F78CF6" w14:textId="77777777" w:rsidR="00DF548A" w:rsidRDefault="00DF548A" w:rsidP="00FA1B9B">
      <w:pPr>
        <w:pStyle w:val="ProductList-ClauseHeading"/>
      </w:pPr>
      <w:r>
        <w:lastRenderedPageBreak/>
        <w:t>Результати API</w:t>
      </w:r>
    </w:p>
    <w:p w14:paraId="5DE77CA7" w14:textId="77777777" w:rsidR="00DF548A" w:rsidRPr="00006432" w:rsidRDefault="00DF548A" w:rsidP="00DF548A">
      <w:pPr>
        <w:pStyle w:val="ProductList-Body"/>
      </w:pPr>
      <w:r>
        <w:t>Клієнту не дозволено кешувати чи зберігати інформацію, отриману через API Карт Azure, зокрема, але не виключно, геокоди та зворотні геокоди, фрагменти даних карт та інформацію про маршрути (надалі – «Результати»), щоб масштабувати ці Результати для надання їх кільком користувачам або для обходу функціональних можливостей Карт Azure.</w:t>
      </w:r>
    </w:p>
    <w:p w14:paraId="14A5F0DB" w14:textId="77777777" w:rsidR="00DF548A" w:rsidRDefault="00DF548A" w:rsidP="00DF548A">
      <w:pPr>
        <w:pStyle w:val="ProductList-Body"/>
      </w:pPr>
    </w:p>
    <w:p w14:paraId="3D15C166" w14:textId="77777777" w:rsidR="00DF548A" w:rsidRDefault="00DF548A" w:rsidP="00DF548A">
      <w:pPr>
        <w:pStyle w:val="ProductList-Body"/>
      </w:pPr>
      <w:r>
        <w:t>Результати дозволено кешувати й зберігати, якщо це робиться для того, щоб скоротити затримку в роботі програми Клієнта. Не дозволяється зберігати результати довше, ніж (i) термін їхньої чинності, зазначений у заголовках, що повертаються; (ii) 6 місяців, залежно від того, який із цих періодів коротший.</w:t>
      </w:r>
    </w:p>
    <w:p w14:paraId="06A9369B" w14:textId="77777777" w:rsidR="00DF548A" w:rsidRPr="00006432" w:rsidRDefault="00DF548A" w:rsidP="00DF548A">
      <w:pPr>
        <w:pStyle w:val="ProductList-Body"/>
      </w:pPr>
    </w:p>
    <w:p w14:paraId="24A095E7" w14:textId="77777777" w:rsidR="00DF548A" w:rsidRPr="00006432" w:rsidRDefault="00DF548A" w:rsidP="00DF548A">
      <w:pPr>
        <w:pStyle w:val="ProductList-Body"/>
      </w:pPr>
      <w:bookmarkStart w:id="85" w:name="_Hlk509835802"/>
      <w:r>
        <w:t>Клієнту не дозволено відображати Результати в будь-яких сторонніх базах даних вмісту або географічних карт.</w:t>
      </w:r>
    </w:p>
    <w:bookmarkEnd w:id="85"/>
    <w:p w14:paraId="3FA37E3C" w14:textId="77777777" w:rsidR="00DF548A" w:rsidRDefault="00DF548A" w:rsidP="00DF548A">
      <w:pPr>
        <w:pStyle w:val="ProductList-Body"/>
      </w:pPr>
    </w:p>
    <w:p w14:paraId="7E2E89ED" w14:textId="77777777" w:rsidR="00DF548A" w:rsidRDefault="00DF548A" w:rsidP="00FA1B9B">
      <w:pPr>
        <w:pStyle w:val="ProductList-ClauseHeading"/>
        <w:keepNext w:val="0"/>
      </w:pPr>
      <w:r>
        <w:t>Дані карт</w:t>
      </w:r>
    </w:p>
    <w:p w14:paraId="5A6E49E6" w14:textId="77777777" w:rsidR="00DF548A" w:rsidRDefault="00DF548A" w:rsidP="00DF548A">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9" w:history="1">
        <w:r>
          <w:rPr>
            <w:rStyle w:val="Hyperlink"/>
          </w:rPr>
          <w:t>https://www.tomtom.com/en_GB/thirdpartyproductterms/</w:t>
        </w:r>
      </w:hyperlink>
      <w:r>
        <w:t xml:space="preserve">). У Картах Azure використовуються зображення Bing. Умови їх використання наведено в Повідомленні для Карт Bing, розташованому в </w:t>
      </w:r>
      <w:hyperlink w:anchor="Attachment1" w:tooltip="Доповнення 1" w:history="1">
        <w:r>
          <w:rPr>
            <w:rStyle w:val="Hyperlink"/>
          </w:rPr>
          <w:t>Доповненні 1</w:t>
        </w:r>
      </w:hyperlink>
      <w:r>
        <w:t>.</w:t>
      </w:r>
    </w:p>
    <w:p w14:paraId="5415DFAF" w14:textId="77777777" w:rsidR="00DF548A" w:rsidRDefault="00DF548A" w:rsidP="00DF548A">
      <w:pPr>
        <w:pStyle w:val="ProductList-Body"/>
      </w:pPr>
    </w:p>
    <w:p w14:paraId="66332253" w14:textId="77777777" w:rsidR="00DF548A" w:rsidRDefault="00DF548A" w:rsidP="00DF548A">
      <w:pPr>
        <w:pStyle w:val="ProductList-ClauseHeading"/>
        <w:keepNext w:val="0"/>
      </w:pPr>
      <w:r>
        <w:t>Параметр «Регіон користувача»</w:t>
      </w:r>
    </w:p>
    <w:p w14:paraId="52B8BD9E" w14:textId="77777777" w:rsidR="00DF548A" w:rsidRPr="00C228A5" w:rsidRDefault="00DF548A" w:rsidP="00DF548A">
      <w:pPr>
        <w:pStyle w:val="ProductList-Body"/>
      </w:pPr>
      <w:r>
        <w:t>Параметр «Регіон користувача» в Картах Azure необхідно використовувати згідно з належними до застосування законами (зокрема, тими, що стосуються складення карт) країни, де надаються карти, зображення та інші дані й сторонній вміст, до яких Клієнту дозволено отримувати доступ через Карти Azure.</w:t>
      </w:r>
    </w:p>
    <w:p w14:paraId="144F2CB8" w14:textId="77777777" w:rsidR="00DF548A" w:rsidRPr="00006432" w:rsidRDefault="00DF548A" w:rsidP="00DF548A">
      <w:pPr>
        <w:pStyle w:val="ProductList-Body"/>
      </w:pPr>
    </w:p>
    <w:p w14:paraId="3C734BE9" w14:textId="77777777" w:rsidR="00DF548A" w:rsidRDefault="00DF548A" w:rsidP="00DF548A">
      <w:pPr>
        <w:pStyle w:val="ProductList-ClauseHeading"/>
        <w:keepNext w:val="0"/>
      </w:pPr>
      <w:r>
        <w:t>Відсутність гарантії точності</w:t>
      </w:r>
    </w:p>
    <w:p w14:paraId="2E3404E9" w14:textId="77777777" w:rsidR="00DF548A" w:rsidRPr="00006432" w:rsidRDefault="00DF548A" w:rsidP="00DF548A">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1CAD1B44" w14:textId="77777777" w:rsidR="00DF548A" w:rsidRDefault="00DF548A" w:rsidP="00DF548A">
      <w:pPr>
        <w:pStyle w:val="ProductList-Body"/>
      </w:pPr>
    </w:p>
    <w:p w14:paraId="37FBB128" w14:textId="77777777" w:rsidR="00DF548A" w:rsidRDefault="00DF548A" w:rsidP="00DF548A">
      <w:pPr>
        <w:pStyle w:val="ProductList-ClauseHeading"/>
        <w:keepNext w:val="0"/>
      </w:pPr>
      <w:r>
        <w:t>Авторське право</w:t>
      </w:r>
    </w:p>
    <w:p w14:paraId="7B693681" w14:textId="4DC820E0" w:rsidR="00970540" w:rsidRDefault="00DF548A" w:rsidP="00DF548A">
      <w:pPr>
        <w:pStyle w:val="ProductList-Body"/>
      </w:pPr>
      <w:r>
        <w:rPr>
          <w:szCs w:val="18"/>
        </w:rPr>
        <w:t>Клієнту не дозволено видаляти, приховувати, маскувати або змінювати будь-які емблеми та/або попередження про авторське право, розміщені на Картах Azure або автоматично створені ними</w:t>
      </w:r>
      <w:r w:rsidR="00970540">
        <w:t>.</w:t>
      </w:r>
    </w:p>
    <w:p w14:paraId="29C1C691" w14:textId="77777777" w:rsidR="001D07C3" w:rsidRPr="000107E4" w:rsidRDefault="00805865"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CEDE8B9" w14:textId="77777777" w:rsidR="00FA1B9B" w:rsidRPr="009F7D74" w:rsidRDefault="00FA1B9B" w:rsidP="00FA1B9B">
      <w:pPr>
        <w:pStyle w:val="ProductList-Offering2Heading"/>
        <w:outlineLvl w:val="2"/>
      </w:pPr>
      <w:r w:rsidRPr="009F7D74">
        <w:tab/>
      </w:r>
      <w:bookmarkStart w:id="86" w:name="AzureSQLEdge"/>
      <w:bookmarkStart w:id="87" w:name="_Toc48144597"/>
      <w:bookmarkStart w:id="88" w:name="_Toc52257852"/>
      <w:r w:rsidRPr="009F7D74">
        <w:t>Azure SQL Edge</w:t>
      </w:r>
      <w:bookmarkEnd w:id="86"/>
      <w:bookmarkEnd w:id="87"/>
      <w:bookmarkEnd w:id="88"/>
    </w:p>
    <w:p w14:paraId="3E05B9C7" w14:textId="77777777" w:rsidR="00FA1B9B" w:rsidRPr="009F7D74" w:rsidRDefault="00FA1B9B" w:rsidP="00FA1B9B">
      <w:pPr>
        <w:pStyle w:val="ProductList-ClauseHeading"/>
        <w:keepNext w:val="0"/>
      </w:pPr>
      <w:r w:rsidRPr="009F7D74">
        <w:t>Визначення</w:t>
      </w:r>
    </w:p>
    <w:p w14:paraId="7CB4E673" w14:textId="77777777" w:rsidR="00FA1B9B" w:rsidRPr="009F7D74" w:rsidRDefault="00FA1B9B" w:rsidP="00FA1B9B">
      <w:pPr>
        <w:pStyle w:val="ProductList-Body"/>
      </w:pPr>
      <w:r w:rsidRPr="009F7D74">
        <w:t xml:space="preserve">«IoT-пристрій» означає обчислювальний пристрій, який (i) призначено або налаштовано для використання в основному з програмою, орієнтовану на конкретну галузь або задачу та покликану забезпечити роботу базових функцій цього обчислювального пристрою («IoT-програма»), (ii) використовує не більше 16 фізичних ядер і (iii) не призначений для розповсюдження або основного використання як багатофункціональний Сервер або придатний для комерційного застосування замінник багатофункціонального Сервера. На будь-який IoT-пристрій,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40" w:history="1">
        <w:r w:rsidRPr="009F7D74">
          <w:rPr>
            <w:rStyle w:val="Hyperlink"/>
            <w:bCs/>
          </w:rPr>
          <w:t>Умов для продуктів</w:t>
        </w:r>
      </w:hyperlink>
      <w:r w:rsidRPr="009F7D74">
        <w:t xml:space="preserve">, з якими можна ознайомитися за посиланням </w:t>
      </w:r>
      <w:hyperlink r:id="rId41" w:history="1">
        <w:r w:rsidRPr="009F7D74">
          <w:rPr>
            <w:rStyle w:val="Hyperlink"/>
            <w:bCs/>
          </w:rPr>
          <w:t>http://go.microsoft.com/?linkid=9839207</w:t>
        </w:r>
      </w:hyperlink>
      <w:r w:rsidRPr="009F7D74">
        <w:t xml:space="preserve">. </w:t>
      </w:r>
    </w:p>
    <w:p w14:paraId="42F9BDD7" w14:textId="77777777" w:rsidR="00FA1B9B" w:rsidRPr="009F7D74" w:rsidRDefault="00FA1B9B" w:rsidP="00FA1B9B">
      <w:pPr>
        <w:pStyle w:val="ProductList-Body"/>
      </w:pPr>
    </w:p>
    <w:p w14:paraId="01F4C8E3" w14:textId="77777777" w:rsidR="00FA1B9B" w:rsidRPr="009F7D74" w:rsidRDefault="00FA1B9B" w:rsidP="00FA1B9B">
      <w:pPr>
        <w:pStyle w:val="ProductList-ClauseHeading"/>
        <w:keepNext w:val="0"/>
      </w:pPr>
      <w:r w:rsidRPr="009F7D74">
        <w:t xml:space="preserve">Використання Azure SQL Edge </w:t>
      </w:r>
    </w:p>
    <w:p w14:paraId="26CB4F88" w14:textId="77777777" w:rsidR="00FA1B9B" w:rsidRPr="009F7D74" w:rsidRDefault="00FA1B9B" w:rsidP="00FA1B9B">
      <w:pPr>
        <w:pStyle w:val="ProductList-Body"/>
      </w:pPr>
      <w:r w:rsidRPr="009F7D74">
        <w:t xml:space="preserve">Клієнт може інсталювати та використовувати будь-яку кількість копій програмного забезпечення Azure SQL Edge на IoT-пристрої, який виділено для використання Клієнтом і якому призначено Ліцензію. Незважаючи на будь-які протилежні положення «Загальних умов», Клієнт може в будь-який час перепризначити Ліцензію іншим IoT-пристроям, призначеним для використання Клієнтом. Якщо Клієнт інсталює на IoT-пристрій компоненти або функції, відмінні від програмного забезпечення Azure SQL Edge (отримане від Microsoft або стороннє програмне забезпечення), ці інші функції або компоненти можуть використовуватися тільки для підтримки IoT-програми. </w:t>
      </w:r>
    </w:p>
    <w:p w14:paraId="60B6EE8C" w14:textId="77777777" w:rsidR="00FA1B9B" w:rsidRPr="009F7D74" w:rsidRDefault="00FA1B9B" w:rsidP="00FA1B9B">
      <w:pPr>
        <w:pStyle w:val="ProductList-Body"/>
      </w:pPr>
    </w:p>
    <w:p w14:paraId="64EA4F0B" w14:textId="39184CAF" w:rsidR="00FA1B9B" w:rsidRDefault="00FA1B9B" w:rsidP="00FA1B9B">
      <w:pPr>
        <w:pStyle w:val="ProductList-Body"/>
        <w:rPr>
          <w:rStyle w:val="normaltextrun"/>
        </w:rPr>
      </w:pPr>
      <w:r w:rsidRPr="009F7D74">
        <w:rPr>
          <w:rStyle w:val="normaltextrun"/>
        </w:rPr>
        <w:t xml:space="preserve">Доповнення щодо захисту даних не застосовується до продукту Azure SQL Edge, інстальованого на IoT-пристрої Клієнта, оскільки операційне середовище таких IoT-пристроїв перебуває поза контролем Майкрософт. Виняток становлять випадки, у яких будь-які Персональні дані збираються для забезпечення роботи служб керування Azure і оцінки рівня використання в цілях виставлення рахунків. </w:t>
      </w:r>
    </w:p>
    <w:p w14:paraId="7442B8B4" w14:textId="35E2D3B2" w:rsidR="00FA1B9B" w:rsidRPr="009F7D74" w:rsidRDefault="00805865" w:rsidP="00FA1B9B">
      <w:pPr>
        <w:pStyle w:val="ProductList-Body"/>
        <w:shd w:val="clear" w:color="auto" w:fill="A6A6A6" w:themeFill="background1" w:themeFillShade="A6"/>
        <w:spacing w:before="120" w:after="240"/>
        <w:jc w:val="right"/>
      </w:pPr>
      <w:hyperlink w:anchor="TableofContents" w:tooltip="Зміст" w:history="1">
        <w:r w:rsidR="00FA1B9B">
          <w:rPr>
            <w:rStyle w:val="Hyperlink"/>
            <w:sz w:val="16"/>
            <w:szCs w:val="16"/>
          </w:rPr>
          <w:t>Зміст</w:t>
        </w:r>
      </w:hyperlink>
      <w:r w:rsidR="00FA1B9B">
        <w:rPr>
          <w:sz w:val="16"/>
          <w:szCs w:val="16"/>
        </w:rPr>
        <w:t xml:space="preserve"> / </w:t>
      </w:r>
      <w:hyperlink w:anchor="GeneralTerms" w:tooltip="Загальні умови" w:history="1">
        <w:r w:rsidR="00FA1B9B">
          <w:rPr>
            <w:rStyle w:val="Hyperlink"/>
            <w:sz w:val="16"/>
            <w:szCs w:val="16"/>
          </w:rPr>
          <w:t>Загальні умови</w:t>
        </w:r>
      </w:hyperlink>
    </w:p>
    <w:p w14:paraId="325ACC2E" w14:textId="675CFE81" w:rsidR="000319ED" w:rsidRDefault="00CB6384" w:rsidP="00FA1B9B">
      <w:pPr>
        <w:pStyle w:val="ProductList-Offering2Heading"/>
        <w:pageBreakBefore/>
        <w:outlineLvl w:val="2"/>
      </w:pPr>
      <w:r w:rsidRPr="00CB6384">
        <w:rPr>
          <w:lang w:val="uk-UA"/>
        </w:rPr>
        <w:tab/>
      </w:r>
      <w:bookmarkStart w:id="89" w:name="_Toc52257853"/>
      <w:bookmarkEnd w:id="71"/>
      <w:r w:rsidR="0013596D">
        <w:t>Azure Stack Hub</w:t>
      </w:r>
      <w:bookmarkEnd w:id="89"/>
    </w:p>
    <w:p w14:paraId="60DA0F89" w14:textId="77777777" w:rsidR="00DF548A" w:rsidRDefault="00DF548A" w:rsidP="00DF548A">
      <w:pPr>
        <w:pStyle w:val="ProductList-ClauseHeading"/>
        <w:keepNext w:val="0"/>
      </w:pPr>
      <w:r>
        <w:t xml:space="preserve">Конфіденційність Azure Stack Hub </w:t>
      </w:r>
    </w:p>
    <w:p w14:paraId="2892EF70" w14:textId="77777777" w:rsidR="00DF548A" w:rsidRDefault="00DF548A" w:rsidP="00DF548A">
      <w:pPr>
        <w:pStyle w:val="ProductList-Body"/>
      </w:pPr>
      <w:r>
        <w:t xml:space="preserve">До використання в Клієнта рішення Azure Stack Hub застосовується Положення Майкрософт про конфіденційність, опубліковане на сторінці </w:t>
      </w:r>
      <w:hyperlink r:id="rId42" w:history="1">
        <w:r>
          <w:rPr>
            <w:rStyle w:val="Hyperlink"/>
          </w:rPr>
          <w:t>https://go.microsoft.com/</w:t>
        </w:r>
        <w:r>
          <w:rPr>
            <w:rStyle w:val="Hyperlink"/>
            <w:color w:val="0563C1"/>
          </w:rPr>
          <w:t>fwlink</w:t>
        </w:r>
        <w:r>
          <w:rPr>
            <w:rStyle w:val="Hyperlink"/>
          </w:rPr>
          <w:t>/?LinkId=521839</w:t>
        </w:r>
      </w:hyperlink>
      <w:r>
        <w:t xml:space="preserve">. Якщо Клієнт за Угодою про використання Microsoft Cloud або Клієнтською угодою Microsoft використовує програмне забезпечення чи служби Azure Stack Hub, які надає Торгівельний партнер, таке використання регулюватиметься положенням про конфіденційність Торгівельного партнера, яке може відрізнятися від положення Майкрософт. </w:t>
      </w:r>
    </w:p>
    <w:p w14:paraId="27F85F0D" w14:textId="77777777" w:rsidR="00DF548A" w:rsidRDefault="00DF548A" w:rsidP="00DF548A">
      <w:pPr>
        <w:pStyle w:val="ProductList-Body"/>
      </w:pPr>
    </w:p>
    <w:p w14:paraId="7913A852" w14:textId="7E633482" w:rsidR="0013596D" w:rsidRDefault="00DF548A" w:rsidP="00DF548A">
      <w:pPr>
        <w:pStyle w:val="ProductList-Body"/>
      </w:pPr>
      <w:r>
        <w:t>У випадках, коли Майкрософт виконує роль обробника або підрядного обробника персональних даних у зв’язку з Azure Stack Hub, Майкрософт нестиме перед усіма клієнтами зобов’язання, викладені в положеннях (a) розділу «Обробка персональних даних; Генеральний регламент із захисту персональних даних» Доповнення щодо захисту даних і (b) розділу «Умови Генерального регламенту із захисту персональних даних у країнах Європейського Союзу» Вкладення 3 Доповнення щодо захисту даних</w:t>
      </w:r>
      <w:r w:rsidR="0013596D">
        <w:t>.</w:t>
      </w:r>
    </w:p>
    <w:p w14:paraId="1D90C44F" w14:textId="77777777" w:rsidR="0013596D" w:rsidRPr="003309CC" w:rsidRDefault="0013596D" w:rsidP="0013596D">
      <w:pPr>
        <w:pStyle w:val="ProductList-Body"/>
      </w:pPr>
    </w:p>
    <w:p w14:paraId="022D5C30" w14:textId="77777777" w:rsidR="0013596D" w:rsidRPr="003309CC" w:rsidRDefault="0013596D" w:rsidP="0013596D">
      <w:pPr>
        <w:pStyle w:val="ProductList-ClauseHeading"/>
        <w:keepNext w:val="0"/>
      </w:pPr>
      <w:r>
        <w:t xml:space="preserve">Використання Azure Stack Hub </w:t>
      </w:r>
    </w:p>
    <w:p w14:paraId="21363D6F" w14:textId="77777777" w:rsidR="0013596D" w:rsidRPr="003309CC" w:rsidRDefault="0013596D" w:rsidP="0013596D">
      <w:pPr>
        <w:pStyle w:val="ProductList-Body"/>
        <w:tabs>
          <w:tab w:val="clear" w:pos="158"/>
          <w:tab w:val="left" w:pos="360"/>
        </w:tabs>
      </w:pPr>
      <w:r>
        <w:t xml:space="preserve">Клієнт може використовувати рішення Azure Stack Hub лише на тому обладнанні, на якому його попередньо інстальовано. </w:t>
      </w:r>
    </w:p>
    <w:p w14:paraId="5257654D" w14:textId="77777777" w:rsidR="0013596D" w:rsidRDefault="0013596D" w:rsidP="0013596D">
      <w:pPr>
        <w:pStyle w:val="ProductList-Body"/>
        <w:tabs>
          <w:tab w:val="clear" w:pos="158"/>
          <w:tab w:val="left" w:pos="360"/>
        </w:tabs>
        <w:rPr>
          <w:spacing w:val="-2"/>
        </w:rPr>
      </w:pPr>
    </w:p>
    <w:p w14:paraId="7EFCFAF0" w14:textId="77777777" w:rsidR="0013596D" w:rsidRPr="003309CC" w:rsidRDefault="0013596D" w:rsidP="0013596D">
      <w:pPr>
        <w:pStyle w:val="ProductList-ClauseHeading"/>
        <w:keepNext w:val="0"/>
      </w:pPr>
      <w:r>
        <w:t>Використання стандартної передплати постачальника</w:t>
      </w:r>
    </w:p>
    <w:p w14:paraId="5B616B94" w14:textId="4A33BDA0" w:rsidR="004D30EC" w:rsidRPr="00D26C87" w:rsidRDefault="0013596D" w:rsidP="0013596D">
      <w:pPr>
        <w:pStyle w:val="ProductList-Body"/>
      </w:pPr>
      <w:r>
        <w:t>Передплату, створену для системного адміністратора під час розгортання Azure Stack Hub (стандартну передплату постачальника), можна використовувати, лише щоб розгортати інфраструктуру Azure Stack Hub і керувати нею. Цю передплату не можна використовувати, щоб запускати будь-який робочий процес, не пов’язаний із розгортанням інфраструктури Azure Stack Hub або керуванням нею (наприклад, за допомогою такої передплати не можна запускати будь-які робочі процеси програм</w:t>
      </w:r>
      <w:r w:rsidR="004D30EC">
        <w:t>).</w:t>
      </w:r>
    </w:p>
    <w:bookmarkStart w:id="90" w:name="_Toc494738672"/>
    <w:bookmarkStart w:id="91" w:name="EMS"/>
    <w:bookmarkStart w:id="92" w:name="_Toc476476610"/>
    <w:bookmarkStart w:id="93" w:name="_Toc459970714"/>
    <w:bookmarkStart w:id="94" w:name="_Toc457466428"/>
    <w:bookmarkStart w:id="95" w:name="AzureActiveDiretoryBasic"/>
    <w:bookmarkStart w:id="96" w:name="AzureActiveDirectoryBasic"/>
    <w:bookmarkStart w:id="97" w:name="_Toc437590238"/>
    <w:bookmarkStart w:id="98" w:name="_Toc435790944"/>
    <w:bookmarkStart w:id="99" w:name="MicrosoftDynamicsMarketing"/>
    <w:bookmarkEnd w:id="72"/>
    <w:p w14:paraId="09EB812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CF5FEC" w14:textId="77777777" w:rsidR="00970540" w:rsidRPr="00970540" w:rsidRDefault="00970540" w:rsidP="00140150">
      <w:pPr>
        <w:pStyle w:val="ProductList-Offering2Heading"/>
        <w:outlineLvl w:val="2"/>
        <w:rPr>
          <w:lang w:val="uk-UA"/>
        </w:rPr>
      </w:pPr>
      <w:r w:rsidRPr="00970540">
        <w:rPr>
          <w:lang w:val="uk-UA"/>
        </w:rPr>
        <w:tab/>
      </w:r>
      <w:bookmarkStart w:id="100" w:name="MicrosoftCognitiveServices"/>
      <w:bookmarkStart w:id="101" w:name="_Toc510880771"/>
      <w:bookmarkStart w:id="102" w:name="_Toc510115105"/>
      <w:bookmarkStart w:id="103" w:name="_Toc52257854"/>
      <w:r>
        <w:t>Bing</w:t>
      </w:r>
      <w:r w:rsidRPr="00970540">
        <w:rPr>
          <w:lang w:val="uk-UA"/>
        </w:rPr>
        <w:t xml:space="preserve"> </w:t>
      </w:r>
      <w:r>
        <w:t>Search</w:t>
      </w:r>
      <w:r w:rsidRPr="00970540">
        <w:rPr>
          <w:lang w:val="uk-UA"/>
        </w:rPr>
        <w:t xml:space="preserve"> </w:t>
      </w:r>
      <w:r>
        <w:t>Services</w:t>
      </w:r>
      <w:bookmarkEnd w:id="100"/>
      <w:bookmarkEnd w:id="101"/>
      <w:bookmarkEnd w:id="102"/>
      <w:bookmarkEnd w:id="103"/>
    </w:p>
    <w:p w14:paraId="4B9FB82D" w14:textId="77777777" w:rsidR="00970540" w:rsidRPr="002001F8" w:rsidRDefault="00970540" w:rsidP="00140150">
      <w:pPr>
        <w:pStyle w:val="ProductList-ClauseHeading"/>
        <w:keepNext w:val="0"/>
      </w:pPr>
      <w:r>
        <w:t>Вимоги щодо використання й відображення Bing Search Services</w:t>
      </w:r>
    </w:p>
    <w:p w14:paraId="49696F36" w14:textId="77777777" w:rsidR="00970540" w:rsidRDefault="00970540" w:rsidP="0014015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43"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140150">
      <w:pPr>
        <w:pStyle w:val="ProductList-ClauseHeading"/>
        <w:keepNext w:val="0"/>
      </w:pPr>
    </w:p>
    <w:p w14:paraId="5BADB1FB" w14:textId="77777777" w:rsidR="00970540" w:rsidRPr="008846DD" w:rsidRDefault="00970540" w:rsidP="007E7E88">
      <w:pPr>
        <w:pStyle w:val="ProductList-ClauseHeading"/>
        <w:keepNext w:val="0"/>
      </w:pPr>
      <w:r>
        <w:t xml:space="preserve">Конфіденційність Bing Search Services </w:t>
      </w:r>
    </w:p>
    <w:p w14:paraId="3191D9E7" w14:textId="77777777" w:rsidR="00970540" w:rsidRDefault="00970540" w:rsidP="0014015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44"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140150">
      <w:pPr>
        <w:pStyle w:val="ProductList-Body"/>
      </w:pPr>
    </w:p>
    <w:p w14:paraId="05CAABAA" w14:textId="77777777" w:rsidR="00970540" w:rsidRPr="00964225" w:rsidRDefault="00970540" w:rsidP="00140150">
      <w:pPr>
        <w:pStyle w:val="ProductList-ClauseHeading"/>
        <w:keepNext w:val="0"/>
        <w:rPr>
          <w:color w:val="0072C6"/>
        </w:rPr>
      </w:pPr>
      <w:r>
        <w:t>Використання даних Bing Search Services</w:t>
      </w:r>
    </w:p>
    <w:p w14:paraId="4B283AED" w14:textId="77777777" w:rsidR="00970540" w:rsidRDefault="00970540" w:rsidP="00140150">
      <w:pPr>
        <w:pStyle w:val="ProductList-Body"/>
      </w:pPr>
      <w:r>
        <w:t>Клієнт несе повну відповідальність за вміст усіх даних Bing Search Services.</w:t>
      </w:r>
    </w:p>
    <w:p w14:paraId="23FB273E" w14:textId="77777777" w:rsidR="00970540" w:rsidRDefault="00970540" w:rsidP="00140150">
      <w:pPr>
        <w:pStyle w:val="ProductList-Body"/>
      </w:pPr>
      <w:r>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140150">
      <w:pPr>
        <w:pStyle w:val="ProductList-Body"/>
      </w:pPr>
    </w:p>
    <w:p w14:paraId="7D445971" w14:textId="77777777" w:rsidR="00970540" w:rsidRDefault="00970540" w:rsidP="00140150">
      <w:pPr>
        <w:pStyle w:val="ProductList-Body"/>
      </w:pPr>
      <w:r>
        <w:t>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140150">
      <w:pPr>
        <w:pStyle w:val="ProductList-Body"/>
      </w:pPr>
    </w:p>
    <w:p w14:paraId="4F073DCC" w14:textId="77777777" w:rsidR="00E4496E" w:rsidRPr="00EE4338" w:rsidRDefault="00E4496E" w:rsidP="00E4496E">
      <w:pPr>
        <w:pStyle w:val="ProductList-ClauseHeading"/>
        <w:keepNext w:val="0"/>
        <w:rPr>
          <w:color w:val="0072C6"/>
        </w:rPr>
      </w:pPr>
      <w:r>
        <w:t>Застосування Умов захисту даних до Bing Search Services</w:t>
      </w:r>
    </w:p>
    <w:p w14:paraId="63DAA189" w14:textId="77777777" w:rsidR="00E4496E" w:rsidRDefault="00E4496E" w:rsidP="00E4496E">
      <w:pPr>
        <w:pStyle w:val="ProductList-Body"/>
      </w:pPr>
      <w:r>
        <w:t>До Bing Search Services застосовуються лише такі розділи Доповнення щодо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5573EA39" w14:textId="77777777" w:rsidR="00E4496E" w:rsidRPr="009A17A9" w:rsidRDefault="00E4496E" w:rsidP="00E4496E">
      <w:pPr>
        <w:pStyle w:val="ProductList-Body"/>
      </w:pPr>
    </w:p>
    <w:p w14:paraId="5AED644C" w14:textId="77777777" w:rsidR="00E4496E" w:rsidRDefault="00E4496E" w:rsidP="00E4496E">
      <w:pPr>
        <w:pStyle w:val="ProductList-ClauseHeading"/>
        <w:keepNext w:val="0"/>
      </w:pPr>
      <w:r>
        <w:t>До Bing Search Services не застосовуються умови Генерального регламенту із захисту особистих даних:</w:t>
      </w:r>
    </w:p>
    <w:p w14:paraId="602D9E69" w14:textId="77777777" w:rsidR="00E4496E" w:rsidRDefault="00E4496E" w:rsidP="00E4496E">
      <w:pPr>
        <w:pStyle w:val="ProductList-Body"/>
      </w:pPr>
      <w:r>
        <w:t>Умови Генерального регламенту із захисту персональних даних (за визначенням Доповнення щодо захисту даних) не застосовуються до Bing Search Services.</w:t>
      </w:r>
    </w:p>
    <w:p w14:paraId="51230413" w14:textId="77777777" w:rsidR="00E4496E" w:rsidRDefault="00E4496E" w:rsidP="00E4496E">
      <w:pPr>
        <w:pStyle w:val="ProductList-Body"/>
        <w:tabs>
          <w:tab w:val="left" w:pos="360"/>
        </w:tabs>
      </w:pPr>
    </w:p>
    <w:p w14:paraId="47603640" w14:textId="77777777" w:rsidR="00E4496E" w:rsidRDefault="00E4496E" w:rsidP="00E4496E">
      <w:pPr>
        <w:pStyle w:val="ProductList-ClauseHeading"/>
        <w:keepNext w:val="0"/>
      </w:pPr>
      <w:r>
        <w:t>Пріоритетність</w:t>
      </w:r>
    </w:p>
    <w:p w14:paraId="58893384" w14:textId="510E1DED" w:rsidR="00970540" w:rsidRDefault="00E4496E" w:rsidP="00E4496E">
      <w:pPr>
        <w:pStyle w:val="ProductList-Body"/>
      </w:pPr>
      <w:r>
        <w:t>У разі суперечностей з іншими частинами Умов використання Онлайнових служб або Доповнення щодо захисту даних положення цього розділу «Bing Search Services» матимуть переважну силу</w:t>
      </w:r>
      <w:r w:rsidR="00970540">
        <w:t>.</w:t>
      </w:r>
    </w:p>
    <w:p w14:paraId="2AC715F4" w14:textId="77777777" w:rsidR="001D07C3" w:rsidRPr="000107E4" w:rsidRDefault="00805865"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56761BA" w14:textId="77777777" w:rsidR="00BB60CE" w:rsidRPr="007A47B7" w:rsidRDefault="00BB60CE" w:rsidP="00003136">
      <w:pPr>
        <w:pStyle w:val="ProductList-Offering2Heading"/>
        <w:outlineLvl w:val="2"/>
        <w:rPr>
          <w:lang w:val="uk-UA"/>
        </w:rPr>
      </w:pPr>
      <w:r w:rsidRPr="007A47B7">
        <w:rPr>
          <w:lang w:val="uk-UA"/>
        </w:rPr>
        <w:tab/>
      </w:r>
      <w:bookmarkStart w:id="104" w:name="_Toc5958159"/>
      <w:bookmarkStart w:id="105" w:name="_Toc52257855"/>
      <w:bookmarkStart w:id="106" w:name="CognitiveServices"/>
      <w:r w:rsidRPr="00431D97">
        <w:t>Cognitive</w:t>
      </w:r>
      <w:r w:rsidRPr="007A47B7">
        <w:rPr>
          <w:lang w:val="uk-UA"/>
        </w:rPr>
        <w:t xml:space="preserve"> </w:t>
      </w:r>
      <w:r w:rsidRPr="00431D97">
        <w:t>Services</w:t>
      </w:r>
      <w:bookmarkEnd w:id="104"/>
      <w:bookmarkEnd w:id="105"/>
    </w:p>
    <w:bookmarkEnd w:id="106"/>
    <w:p w14:paraId="3A1CC974" w14:textId="77777777" w:rsidR="00BB60CE" w:rsidRPr="00431D97" w:rsidRDefault="00BB60CE" w:rsidP="00003136">
      <w:pPr>
        <w:pStyle w:val="ProductList-ClauseHeading"/>
        <w:keepNext w:val="0"/>
      </w:pPr>
      <w:r w:rsidRPr="00431D97">
        <w:t>Обмеження на використання вихідних даних служби Клієнтом</w:t>
      </w:r>
    </w:p>
    <w:p w14:paraId="7D693969" w14:textId="27C2B610" w:rsidR="00BB60CE" w:rsidRPr="00431D97" w:rsidRDefault="00E4496E" w:rsidP="00003136">
      <w:pPr>
        <w:pStyle w:val="ProductList-Body"/>
      </w:pPr>
      <w:r>
        <w:t>Клієнт не вчинятиме й не дозволятиме третім особам вчиняти такі дії: використовувати служби Cognitive Services або дані зі служб Cognitive Services, щоб створювати, навчати чи покращувати (прямо або непрямо) схожі чи конкуруючі продукти або служби</w:t>
      </w:r>
      <w:r w:rsidR="00BB60CE" w:rsidRPr="00431D97">
        <w:t>.</w:t>
      </w:r>
    </w:p>
    <w:p w14:paraId="48CC5BEB" w14:textId="77777777" w:rsidR="00BB60CE" w:rsidRPr="00431D97" w:rsidRDefault="00BB60CE" w:rsidP="00003136">
      <w:pPr>
        <w:pStyle w:val="ProductList-Body"/>
      </w:pPr>
    </w:p>
    <w:p w14:paraId="62EF1A10" w14:textId="77777777" w:rsidR="00BB60CE" w:rsidRPr="00431D97" w:rsidRDefault="00BB60CE" w:rsidP="00003136">
      <w:pPr>
        <w:pStyle w:val="ProductList-ClauseHeading"/>
        <w:keepNext w:val="0"/>
      </w:pPr>
      <w:r w:rsidRPr="00431D97">
        <w:t>Атрибути Microsoft Translator</w:t>
      </w:r>
    </w:p>
    <w:p w14:paraId="09C7D3E6" w14:textId="77777777" w:rsidR="00BB60CE" w:rsidRPr="00431D97" w:rsidRDefault="00BB60CE" w:rsidP="00003136">
      <w:pPr>
        <w:pStyle w:val="ProductList-Body"/>
      </w:pPr>
      <w:r w:rsidRPr="00431D97">
        <w:t>Клієнт має повідомляти про те, що текст автоматично перекладено службою Microsoft Translator.</w:t>
      </w:r>
    </w:p>
    <w:p w14:paraId="5218CA3D" w14:textId="77777777" w:rsidR="00BB60CE" w:rsidRPr="00431D97" w:rsidRDefault="00BB60CE" w:rsidP="00003136">
      <w:pPr>
        <w:pStyle w:val="ProductList-Body"/>
      </w:pPr>
    </w:p>
    <w:p w14:paraId="626D84A4" w14:textId="77777777" w:rsidR="00DC3431" w:rsidRPr="00541FFF" w:rsidRDefault="00DC3431" w:rsidP="00DC343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Служби Cognitive Services в контейнерах</w:t>
      </w:r>
    </w:p>
    <w:p w14:paraId="1E86796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Функції служб Cognitive Services, доступні в контейнерах, призначено для підключення до кінцевої точки виставлення рахунків. Ліцензія на контейнери й кінцеву точку виставлення рахунків надається Клієнту за цією угодою як на Онлайнові служби. Крім того, використання контейнерів регулюється відповідно до умов розділу «Використання програмного забезпечення з онлайновою службою» цієї угоди. Клієнт має налаштувати для контейнерів, які він використовує, з’єднання з кінцевими точками виставлення рахунків у такий спосіб, щоб на цих кінцевих точках вимірювався повний обсяг використання контейнерів. Якщо Клієнт увімкнув таке вимірювання та дотримується всіх відповідних обмежень щодо транзакцій, він може інсталювати й використовувати будь-яку кількість контейнерів (1) на фізичних пристроях Клієнта, призначених для використання виключно Клієнтом, і (2) у межах облікових записів Служби Microsoft Azure Клієнта. На будь-яке виділене обладнання, яким керує або який контролює не Клієнт або одна з його Афілійованих осіб, а будь-яка інша особа, поширюється дія пункту «Доручення керування програмним забезпеченням сторонньому підряднику» Умов для продуктів. Цей документ можна знайти на сторінці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27EBEE29"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p>
    <w:p w14:paraId="211C65E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Контейнери включають матеріал, який належить корпорації Майкрософт і вважається конфіденційним. Клієнт погоджується зберігати цей матеріал у таємниці та негайно сповіщати Майкрософт, коли йому стає відомо про будь-які випадки можливого неправомірного привласнення або зловживання. </w:t>
      </w:r>
    </w:p>
    <w:p w14:paraId="597DFB93" w14:textId="77777777" w:rsidR="00DC3431" w:rsidRPr="00475975" w:rsidRDefault="00DC3431" w:rsidP="00DC3431">
      <w:pPr>
        <w:tabs>
          <w:tab w:val="left" w:pos="158"/>
        </w:tabs>
        <w:suppressAutoHyphens/>
        <w:autoSpaceDN w:val="0"/>
        <w:spacing w:after="0" w:line="240" w:lineRule="auto"/>
        <w:textAlignment w:val="baseline"/>
        <w:rPr>
          <w:rFonts w:ascii="Calibri" w:hAnsi="Calibri"/>
          <w:sz w:val="18"/>
        </w:rPr>
      </w:pPr>
    </w:p>
    <w:p w14:paraId="2DBE5887" w14:textId="51291A22" w:rsidR="00BB60CE" w:rsidRPr="00431D97" w:rsidRDefault="00DC3431" w:rsidP="00DC3431">
      <w:pPr>
        <w:tabs>
          <w:tab w:val="left" w:pos="158"/>
        </w:tabs>
        <w:suppressAutoHyphens/>
        <w:autoSpaceDN w:val="0"/>
        <w:spacing w:after="0" w:line="240" w:lineRule="auto"/>
        <w:textAlignment w:val="baseline"/>
        <w:rPr>
          <w:rFonts w:ascii="Calibri" w:eastAsia="Calibri" w:hAnsi="Calibri" w:cs="Arial"/>
          <w:spacing w:val="-2"/>
          <w:sz w:val="18"/>
        </w:rPr>
      </w:pPr>
      <w:r>
        <w:rPr>
          <w:rFonts w:ascii="Calibri" w:hAnsi="Calibri"/>
          <w:sz w:val="18"/>
        </w:rPr>
        <w:t xml:space="preserve">Умови </w:t>
      </w:r>
      <w:r>
        <w:rPr>
          <w:rFonts w:ascii="Calibri" w:eastAsia="Calibri" w:hAnsi="Calibri" w:cs="Arial"/>
          <w:sz w:val="18"/>
        </w:rPr>
        <w:t>Доповнення щодо захисту даних не застосовуються до контейнерів, інстальованих на виділеному обладнанні Клієнта, оскільки операційне середовище таких контейнерів перебуває поза контролем Майкрософт. Виняток становлять випадки, у яких у результаті використання кінцевої точки виставлення рахунків збираються будь-які Персональні дані</w:t>
      </w:r>
      <w:r w:rsidR="00BB60CE" w:rsidRPr="00431D97">
        <w:rPr>
          <w:rFonts w:ascii="Calibri" w:eastAsia="Calibri" w:hAnsi="Calibri" w:cs="Arial"/>
          <w:spacing w:val="-2"/>
          <w:sz w:val="18"/>
        </w:rPr>
        <w:t>.</w:t>
      </w:r>
    </w:p>
    <w:p w14:paraId="7A5700AA" w14:textId="77777777" w:rsidR="00BB60CE" w:rsidRPr="00431D97" w:rsidRDefault="00BB60CE" w:rsidP="00003136">
      <w:pPr>
        <w:pStyle w:val="ProductList-Body"/>
      </w:pPr>
    </w:p>
    <w:p w14:paraId="76C180DA" w14:textId="77777777" w:rsidR="00BB60CE" w:rsidRPr="00431D97" w:rsidRDefault="00BB60CE" w:rsidP="00003136">
      <w:pPr>
        <w:pStyle w:val="ProductList-ClauseHeading"/>
        <w:keepNext w:val="0"/>
      </w:pPr>
      <w:r w:rsidRPr="00431D97">
        <w:t>Неактивні конфігурації та користувацькі моделі служб Cognitive Services</w:t>
      </w:r>
    </w:p>
    <w:p w14:paraId="78791836" w14:textId="77777777" w:rsidR="00BB60CE" w:rsidRPr="00431D97" w:rsidRDefault="00BB60CE" w:rsidP="00003136">
      <w:pPr>
        <w:pStyle w:val="ProductList-Body"/>
      </w:pPr>
      <w:r w:rsidRPr="00431D97">
        <w:t>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w:t>
      </w:r>
    </w:p>
    <w:p w14:paraId="32A2087C" w14:textId="77777777" w:rsidR="001D07C3" w:rsidRPr="000107E4" w:rsidRDefault="00805865" w:rsidP="00003136">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BC39337" w14:textId="5E231505" w:rsidR="00472650" w:rsidRPr="00472650" w:rsidRDefault="0064254D" w:rsidP="00DC3431">
      <w:pPr>
        <w:pStyle w:val="ProductList-Offering2Heading"/>
        <w:outlineLvl w:val="2"/>
        <w:rPr>
          <w:lang w:val="uk-UA"/>
        </w:rPr>
      </w:pPr>
      <w:r w:rsidRPr="007A47B7">
        <w:rPr>
          <w:lang w:val="uk-UA"/>
        </w:rPr>
        <w:tab/>
      </w:r>
      <w:bookmarkStart w:id="107" w:name="_Toc52257856"/>
      <w:r w:rsidR="00472650">
        <w:t>Microsoft</w:t>
      </w:r>
      <w:r w:rsidR="00472650" w:rsidRPr="00472650">
        <w:rPr>
          <w:lang w:val="uk-UA"/>
        </w:rPr>
        <w:t xml:space="preserve"> </w:t>
      </w:r>
      <w:r w:rsidR="00472650">
        <w:t>Genomics</w:t>
      </w:r>
      <w:bookmarkEnd w:id="90"/>
      <w:bookmarkEnd w:id="107"/>
    </w:p>
    <w:p w14:paraId="68F36EEF" w14:textId="77777777" w:rsidR="00472650" w:rsidRPr="00BA2331" w:rsidRDefault="00472650" w:rsidP="00DC3431">
      <w:pPr>
        <w:pStyle w:val="ProductList-ClauseHeading"/>
        <w:keepNext w:val="0"/>
      </w:pPr>
      <w:r>
        <w:t xml:space="preserve">Конфіденційність Microsoft Genomics </w:t>
      </w:r>
    </w:p>
    <w:p w14:paraId="5DF3AB60" w14:textId="77777777" w:rsidR="00472650" w:rsidRPr="00BA2331" w:rsidRDefault="00472650" w:rsidP="00140150">
      <w:pPr>
        <w:pStyle w:val="ProductList-Body"/>
      </w:pPr>
      <w:r>
        <w:t xml:space="preserve">Положення Майкрософт про конфіденційність, розміщене за адресою </w:t>
      </w:r>
      <w:hyperlink r:id="rId46"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140150">
      <w:pPr>
        <w:pStyle w:val="ProductList-Body"/>
      </w:pPr>
    </w:p>
    <w:p w14:paraId="41E65AB7" w14:textId="77777777" w:rsidR="00472650" w:rsidRPr="00BA2331" w:rsidRDefault="00472650" w:rsidP="00140150">
      <w:pPr>
        <w:pStyle w:val="ProductList-ClauseHeading"/>
        <w:keepNext w:val="0"/>
      </w:pPr>
      <w:r>
        <w:t xml:space="preserve">Умови ліцензії Broad </w:t>
      </w:r>
    </w:p>
    <w:p w14:paraId="3D32FBEB" w14:textId="6FA0F91A" w:rsidR="00472650" w:rsidRPr="006359F5" w:rsidRDefault="00E4496E" w:rsidP="00140150">
      <w:pPr>
        <w:pStyle w:val="ProductList-Body"/>
        <w:rPr>
          <w:spacing w:val="-2"/>
        </w:rPr>
      </w:pPr>
      <w:r>
        <w:t>Microsoft Genomics передбачає доступ до Genetic Analysis Toolkit (GATK) від Broad Institute, Inc. («</w:t>
      </w:r>
      <w:r>
        <w:rPr>
          <w:bCs/>
        </w:rPr>
        <w:t>Broad</w:t>
      </w:r>
      <w:r>
        <w:t>»). Використання GATK і будь-якої відповідної документації у складі Microsoft Genomics також регулюється Ліцензійною угодою про використання GATK від Broad (далі – «</w:t>
      </w:r>
      <w:r>
        <w:rPr>
          <w:bCs/>
        </w:rPr>
        <w:t>Ліцензійна угода Broad</w:t>
      </w:r>
      <w:r>
        <w:t xml:space="preserve">»; наведено за посиланням </w:t>
      </w:r>
      <w:hyperlink r:id="rId47" w:history="1">
        <w:r>
          <w:rPr>
            <w:rStyle w:val="Hyperlink"/>
          </w:rPr>
          <w:t>https://software.broadinstitute.org/gatk/eula/index?p=Azure</w:t>
        </w:r>
      </w:hyperlink>
      <w:r w:rsidR="00472650" w:rsidRPr="006359F5">
        <w:rPr>
          <w:spacing w:val="-2"/>
        </w:rPr>
        <w:t xml:space="preserve">). </w:t>
      </w:r>
    </w:p>
    <w:p w14:paraId="67F72D40" w14:textId="77777777" w:rsidR="00472650" w:rsidRPr="00BA2331" w:rsidRDefault="00472650" w:rsidP="00140150">
      <w:pPr>
        <w:pStyle w:val="ProductList-Body"/>
      </w:pPr>
      <w:r>
        <w:t xml:space="preserve"> </w:t>
      </w:r>
    </w:p>
    <w:p w14:paraId="108FEA03" w14:textId="77777777" w:rsidR="00472650" w:rsidRPr="00BA2331" w:rsidRDefault="00472650" w:rsidP="001401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140150">
      <w:pPr>
        <w:pStyle w:val="ProductList-Body"/>
      </w:pPr>
    </w:p>
    <w:p w14:paraId="3A42695B" w14:textId="77777777" w:rsidR="00472650" w:rsidRPr="00BA2331" w:rsidRDefault="00472650" w:rsidP="00FA1B9B">
      <w:pPr>
        <w:pStyle w:val="ProductList-ClauseHeading"/>
      </w:pPr>
      <w:r>
        <w:t>Не призначено для використання у сфері медицини</w:t>
      </w:r>
    </w:p>
    <w:p w14:paraId="20D09C81" w14:textId="77777777" w:rsidR="00472650" w:rsidRPr="00BA2331" w:rsidRDefault="00472650" w:rsidP="001401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0D2C4488" w14:textId="77777777" w:rsidR="001D07C3" w:rsidRPr="000107E4" w:rsidRDefault="00805865"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5F6B054" w14:textId="1B8FAD0A" w:rsidR="00472650" w:rsidRPr="005F0144" w:rsidRDefault="00472650" w:rsidP="00140150">
      <w:pPr>
        <w:pStyle w:val="ProductList-Offering2Heading"/>
        <w:outlineLvl w:val="2"/>
        <w:rPr>
          <w:lang w:val="uk-UA"/>
        </w:rPr>
      </w:pPr>
      <w:r w:rsidRPr="005F0144">
        <w:rPr>
          <w:lang w:val="uk-UA"/>
        </w:rPr>
        <w:tab/>
      </w:r>
      <w:bookmarkStart w:id="108" w:name="_Toc494738673"/>
      <w:bookmarkStart w:id="109" w:name="_Toc52257857"/>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08"/>
      <w:bookmarkEnd w:id="109"/>
    </w:p>
    <w:p w14:paraId="43D78691" w14:textId="25A022D8" w:rsidR="00472650" w:rsidRPr="00BA2331" w:rsidRDefault="00472650" w:rsidP="00140150">
      <w:pPr>
        <w:pStyle w:val="ProductList-ClauseHeading"/>
        <w:keepNext w:val="0"/>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140150">
      <w:pPr>
        <w:pStyle w:val="ProductList-Body"/>
      </w:pPr>
      <w:r>
        <w:t xml:space="preserve">Положення про конфіденційність на сторінці </w:t>
      </w:r>
      <w:hyperlink r:id="rId48"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140150">
      <w:pPr>
        <w:pStyle w:val="ProductList-Body"/>
      </w:pPr>
    </w:p>
    <w:p w14:paraId="2DB1FCCA" w14:textId="77777777" w:rsidR="00472650" w:rsidRPr="00BA2331" w:rsidRDefault="00472650" w:rsidP="00140150">
      <w:pPr>
        <w:pStyle w:val="ProductList-ClauseHeading"/>
        <w:keepNext w:val="0"/>
      </w:pPr>
      <w:r>
        <w:t>Використання для розробки та тестування</w:t>
      </w:r>
    </w:p>
    <w:p w14:paraId="203BA455" w14:textId="2C169075" w:rsidR="00472650" w:rsidRPr="00BA2331" w:rsidRDefault="00472650" w:rsidP="001401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140150">
      <w:pPr>
        <w:pStyle w:val="ProductList-Body"/>
      </w:pPr>
    </w:p>
    <w:p w14:paraId="6D5003AF" w14:textId="77777777" w:rsidR="00472650" w:rsidRPr="00BA2331" w:rsidRDefault="00472650" w:rsidP="00140150">
      <w:pPr>
        <w:pStyle w:val="ProductList-ClauseHeading"/>
        <w:keepNext w:val="0"/>
      </w:pPr>
      <w:r>
        <w:t>Уповноважений розробник</w:t>
      </w:r>
    </w:p>
    <w:p w14:paraId="31AA490F" w14:textId="46BF6C86" w:rsidR="00472650" w:rsidRPr="00BA2331" w:rsidRDefault="00472650" w:rsidP="001401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140150">
      <w:pPr>
        <w:pStyle w:val="ProductList-Body"/>
      </w:pPr>
    </w:p>
    <w:p w14:paraId="68E3970B" w14:textId="77777777" w:rsidR="00E4496E" w:rsidRDefault="00E4496E" w:rsidP="00E4496E">
      <w:pPr>
        <w:pStyle w:val="ProductList-ClauseHeading"/>
        <w:keepNext w:val="0"/>
      </w:pPr>
      <w:r>
        <w:t>Доступ до служби сховища третьої сторони</w:t>
      </w:r>
    </w:p>
    <w:p w14:paraId="71ED02C0" w14:textId="7E2665EC" w:rsidR="00472650" w:rsidRPr="00BA2331" w:rsidRDefault="00E4496E" w:rsidP="00E4496E">
      <w:pPr>
        <w:pStyle w:val="ProductList-Body"/>
      </w:pPr>
      <w:r>
        <w:t>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w:t>
      </w:r>
      <w:r w:rsidR="00472650">
        <w:t>.</w:t>
      </w:r>
    </w:p>
    <w:p w14:paraId="764DD3D2" w14:textId="77777777" w:rsidR="001D07C3" w:rsidRPr="000107E4" w:rsidRDefault="00805865"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F558474" w14:textId="2F7DB3CC" w:rsidR="00114E9D" w:rsidRPr="00114E9D" w:rsidRDefault="00114E9D" w:rsidP="00140150">
      <w:pPr>
        <w:pStyle w:val="ProductList-OfferingGroupHeading"/>
        <w:spacing w:after="80"/>
        <w:outlineLvl w:val="1"/>
        <w:rPr>
          <w:lang w:val="uk-UA"/>
        </w:rPr>
      </w:pPr>
      <w:bookmarkStart w:id="110" w:name="_Toc52257858"/>
      <w:r w:rsidRPr="00114E9D">
        <w:rPr>
          <w:lang w:val="uk-UA"/>
        </w:rPr>
        <w:t xml:space="preserve">Плани </w:t>
      </w:r>
      <w:r>
        <w:t>Microsoft</w:t>
      </w:r>
      <w:r w:rsidRPr="00114E9D">
        <w:rPr>
          <w:lang w:val="uk-UA"/>
        </w:rPr>
        <w:t xml:space="preserve"> </w:t>
      </w:r>
      <w:r>
        <w:t>Azure</w:t>
      </w:r>
      <w:bookmarkEnd w:id="91"/>
      <w:bookmarkEnd w:id="92"/>
      <w:bookmarkEnd w:id="110"/>
    </w:p>
    <w:p w14:paraId="7EC724BD" w14:textId="77777777" w:rsidR="00114E9D" w:rsidRDefault="00114E9D" w:rsidP="00140150">
      <w:pPr>
        <w:pStyle w:val="ProductList-Body"/>
        <w:tabs>
          <w:tab w:val="clear" w:pos="158"/>
          <w:tab w:val="left" w:pos="360"/>
        </w:tabs>
        <w:rPr>
          <w:b/>
          <w:color w:val="00188F"/>
        </w:rPr>
      </w:pPr>
      <w:r>
        <w:rPr>
          <w:b/>
          <w:color w:val="00188F"/>
        </w:rPr>
        <w:t>Повідомлення</w:t>
      </w:r>
    </w:p>
    <w:p w14:paraId="38D95541" w14:textId="67D1780E" w:rsidR="00114E9D" w:rsidRPr="00AB267B" w:rsidRDefault="00114E9D"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04A87C5A" w14:textId="77777777" w:rsidR="00114E9D" w:rsidRPr="000E3993" w:rsidRDefault="00114E9D" w:rsidP="00140150">
      <w:pPr>
        <w:pStyle w:val="ProductList-Body"/>
      </w:pPr>
    </w:p>
    <w:p w14:paraId="4EB74516" w14:textId="77777777" w:rsidR="00114E9D" w:rsidRPr="00017A5A" w:rsidRDefault="00114E9D" w:rsidP="00140150">
      <w:pPr>
        <w:pStyle w:val="ProductList-Body"/>
        <w:tabs>
          <w:tab w:val="clear" w:pos="158"/>
          <w:tab w:val="left" w:pos="180"/>
        </w:tabs>
        <w:rPr>
          <w:b/>
          <w:color w:val="00188F"/>
        </w:rPr>
      </w:pPr>
      <w:r>
        <w:rPr>
          <w:b/>
          <w:color w:val="00188F"/>
        </w:rPr>
        <w:t>Набори ліцензій на передплату</w:t>
      </w:r>
    </w:p>
    <w:p w14:paraId="2927E65C" w14:textId="3009E5BD" w:rsidR="00AA6628" w:rsidRDefault="00AA6628" w:rsidP="00140150">
      <w:pPr>
        <w:pStyle w:val="ProductList-Body"/>
      </w:pPr>
      <w:r>
        <w:t xml:space="preserve">Окрім ліцензій User SL, у </w:t>
      </w:r>
      <w:hyperlink w:anchor="Attachment2" w:tooltip="Додатку 2"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52011CEE" w14:textId="1D1A35C0" w:rsidR="00467934" w:rsidRPr="00467934" w:rsidRDefault="00114E9D" w:rsidP="00140150">
      <w:pPr>
        <w:pStyle w:val="ProductList-Offering2Heading"/>
        <w:outlineLvl w:val="2"/>
        <w:rPr>
          <w:lang w:val="uk-UA"/>
        </w:rPr>
      </w:pPr>
      <w:r>
        <w:rPr>
          <w:lang w:val="uk-UA"/>
        </w:rPr>
        <w:tab/>
      </w:r>
      <w:bookmarkStart w:id="111" w:name="_Toc52257859"/>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93"/>
      <w:bookmarkEnd w:id="94"/>
      <w:bookmarkEnd w:id="111"/>
    </w:p>
    <w:bookmarkEnd w:id="95"/>
    <w:bookmarkEnd w:id="96"/>
    <w:p w14:paraId="0FBFAC7B" w14:textId="77777777" w:rsidR="00467934" w:rsidRPr="003C2FBE" w:rsidRDefault="00467934" w:rsidP="00140150">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bookmarkStart w:id="112" w:name="AzureActiveDirectoryPremium"/>
    <w:p w14:paraId="22C404E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AEAB9E8" w14:textId="77777777" w:rsidR="00467934" w:rsidRPr="008B21F2" w:rsidRDefault="00467934" w:rsidP="00140150">
      <w:pPr>
        <w:pStyle w:val="ProductList-Offering2Heading"/>
        <w:outlineLvl w:val="2"/>
        <w:rPr>
          <w:lang w:val="uk-UA"/>
        </w:rPr>
      </w:pPr>
      <w:r w:rsidRPr="008B21F2">
        <w:rPr>
          <w:lang w:val="uk-UA"/>
        </w:rPr>
        <w:tab/>
      </w:r>
      <w:bookmarkStart w:id="113" w:name="_Toc459970715"/>
      <w:bookmarkStart w:id="114" w:name="_Toc457466429"/>
      <w:bookmarkStart w:id="115" w:name="_Toc52257860"/>
      <w:r>
        <w:t>Azure</w:t>
      </w:r>
      <w:r w:rsidRPr="008B21F2">
        <w:rPr>
          <w:lang w:val="uk-UA"/>
        </w:rPr>
        <w:t xml:space="preserve"> </w:t>
      </w:r>
      <w:r>
        <w:t>Active</w:t>
      </w:r>
      <w:r w:rsidRPr="008B21F2">
        <w:rPr>
          <w:lang w:val="uk-UA"/>
        </w:rPr>
        <w:t xml:space="preserve"> </w:t>
      </w:r>
      <w:r>
        <w:t>Directory</w:t>
      </w:r>
      <w:r w:rsidRPr="008B21F2">
        <w:rPr>
          <w:lang w:val="uk-UA"/>
        </w:rPr>
        <w:t xml:space="preserve"> </w:t>
      </w:r>
      <w:r>
        <w:t>Premium</w:t>
      </w:r>
      <w:bookmarkEnd w:id="113"/>
      <w:bookmarkEnd w:id="114"/>
      <w:bookmarkEnd w:id="115"/>
    </w:p>
    <w:bookmarkEnd w:id="112"/>
    <w:p w14:paraId="29EADAC4" w14:textId="0035853F" w:rsidR="00467934" w:rsidRDefault="00467934" w:rsidP="00140150">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20457DE8" w14:textId="24FBF3B8" w:rsidR="00CE3759" w:rsidRDefault="00CE3759" w:rsidP="00140150">
      <w:pPr>
        <w:pStyle w:val="ProductList-Body"/>
      </w:pPr>
    </w:p>
    <w:p w14:paraId="4D03CCB3" w14:textId="77777777" w:rsidR="00CE3759" w:rsidRDefault="00CE3759" w:rsidP="00140150">
      <w:pPr>
        <w:pStyle w:val="ProductList-ClauseHeading"/>
        <w:keepNext w:val="0"/>
      </w:pPr>
      <w:r>
        <w:t>Доступ зовнішніх користувачів</w:t>
      </w:r>
    </w:p>
    <w:p w14:paraId="25D0DDD9" w14:textId="77777777" w:rsidR="00CE3759" w:rsidRPr="00534B01" w:rsidRDefault="00CE3759" w:rsidP="00140150">
      <w:pPr>
        <w:pStyle w:val="ProductList-Body"/>
      </w:pPr>
      <w:r>
        <w:t>Для кожної Передплаченої ліцензії користувача (або аналогічного Набору передплачених ліцензій), яку Клієнт призначає користувачу, Клієнт може також дозволити п’ятьом додатковим Зовнішнім користувачам отримувати доступ до відповідного рівня обслуговування Azure Active Directory.</w:t>
      </w:r>
    </w:p>
    <w:bookmarkStart w:id="116" w:name="AzureInformationProtectionPremium"/>
    <w:p w14:paraId="54FC845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2C416410" w14:textId="77777777" w:rsidR="00467934" w:rsidRPr="008B21F2" w:rsidRDefault="00467934" w:rsidP="00140150">
      <w:pPr>
        <w:pStyle w:val="ProductList-Offering2Heading"/>
        <w:outlineLvl w:val="2"/>
        <w:rPr>
          <w:lang w:val="fr-FR"/>
        </w:rPr>
      </w:pPr>
      <w:r w:rsidRPr="008B21F2">
        <w:rPr>
          <w:lang w:val="fr-FR"/>
        </w:rPr>
        <w:tab/>
      </w:r>
      <w:bookmarkStart w:id="117" w:name="AzureRightsManagement"/>
      <w:bookmarkStart w:id="118" w:name="_Toc459970716"/>
      <w:bookmarkStart w:id="119" w:name="_Toc457466430"/>
      <w:bookmarkStart w:id="120" w:name="_Toc52257861"/>
      <w:r w:rsidRPr="008B21F2">
        <w:rPr>
          <w:lang w:val="fr-FR"/>
        </w:rPr>
        <w:t>Azure Information Protection</w:t>
      </w:r>
      <w:bookmarkEnd w:id="117"/>
      <w:r w:rsidRPr="008B21F2">
        <w:rPr>
          <w:lang w:val="fr-FR"/>
        </w:rPr>
        <w:t xml:space="preserve"> Premium</w:t>
      </w:r>
      <w:bookmarkEnd w:id="118"/>
      <w:bookmarkEnd w:id="119"/>
      <w:bookmarkEnd w:id="120"/>
    </w:p>
    <w:bookmarkEnd w:id="116"/>
    <w:p w14:paraId="63A887E3" w14:textId="77777777" w:rsidR="00467934" w:rsidRPr="003C2FBE" w:rsidRDefault="00467934" w:rsidP="00140150">
      <w:pPr>
        <w:pStyle w:val="ProductList-Body"/>
        <w:tabs>
          <w:tab w:val="clear" w:pos="158"/>
          <w:tab w:val="left" w:pos="360"/>
        </w:tabs>
      </w:pPr>
      <w:r>
        <w:rPr>
          <w:b/>
          <w:color w:val="00188F"/>
        </w:rPr>
        <w:t>Повідомлення</w:t>
      </w:r>
    </w:p>
    <w:p w14:paraId="5371F3A5" w14:textId="281966F8" w:rsidR="00467934" w:rsidRPr="003C2FBE" w:rsidRDefault="00467934" w:rsidP="00140150">
      <w:pPr>
        <w:pStyle w:val="ProductList-Body"/>
      </w:pPr>
      <w:r>
        <w:t xml:space="preserve">Застосовуються Повідомлення для Карт Bing, наведені у </w:t>
      </w:r>
      <w:hyperlink w:anchor="Attachment1" w:tooltip="Вкладенні 1" w:history="1">
        <w:r>
          <w:rPr>
            <w:rStyle w:val="Hyperlink"/>
          </w:rPr>
          <w:t>Вкладенні 1</w:t>
        </w:r>
      </w:hyperlink>
      <w:r>
        <w:t>.</w:t>
      </w:r>
    </w:p>
    <w:p w14:paraId="559CD529" w14:textId="5BF4F727" w:rsidR="00467934" w:rsidRPr="003C2FBE" w:rsidRDefault="00467934"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bookmarkStart w:id="121" w:name="_Toc388464308"/>
    <w:bookmarkStart w:id="122" w:name="_Toc494738678"/>
    <w:bookmarkStart w:id="123" w:name="_Toc492329139"/>
    <w:bookmarkEnd w:id="97"/>
    <w:bookmarkEnd w:id="98"/>
    <w:bookmarkEnd w:id="99"/>
    <w:bookmarkEnd w:id="121"/>
    <w:p w14:paraId="766E759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92283A7" w14:textId="77777777" w:rsidR="00830461" w:rsidRPr="00E464DF" w:rsidRDefault="00830461" w:rsidP="00140150">
      <w:pPr>
        <w:pStyle w:val="ProductList-OfferingGroupHeading"/>
        <w:spacing w:after="80"/>
        <w:outlineLvl w:val="1"/>
      </w:pPr>
      <w:bookmarkStart w:id="124" w:name="_Toc5958166"/>
      <w:bookmarkStart w:id="125" w:name="_Toc8395038"/>
      <w:bookmarkStart w:id="126" w:name="_Toc6563826"/>
      <w:bookmarkStart w:id="127" w:name="_Toc17975729"/>
      <w:bookmarkStart w:id="128" w:name="_Toc52257862"/>
      <w:bookmarkEnd w:id="122"/>
      <w:bookmarkEnd w:id="123"/>
      <w:r>
        <w:t>Служби Microsoft Dynamics 365</w:t>
      </w:r>
      <w:bookmarkEnd w:id="124"/>
      <w:bookmarkEnd w:id="125"/>
      <w:bookmarkEnd w:id="126"/>
      <w:bookmarkEnd w:id="127"/>
      <w:bookmarkEnd w:id="128"/>
    </w:p>
    <w:p w14:paraId="4C216AD8" w14:textId="77777777" w:rsidR="00830461" w:rsidRPr="00A8327A" w:rsidRDefault="00830461" w:rsidP="00140150">
      <w:pPr>
        <w:pStyle w:val="ProductList-Body"/>
        <w:rPr>
          <w:rFonts w:asciiTheme="majorHAnsi" w:hAnsiTheme="majorHAnsi"/>
          <w:sz w:val="16"/>
          <w:szCs w:val="16"/>
        </w:rPr>
        <w:sectPr w:rsidR="00830461" w:rsidRPr="00A8327A" w:rsidSect="00003136">
          <w:footerReference w:type="default" r:id="rId49"/>
          <w:footerReference w:type="first" r:id="rId50"/>
          <w:pgSz w:w="12240" w:h="15840"/>
          <w:pgMar w:top="1440" w:right="720" w:bottom="1440" w:left="720" w:header="720" w:footer="720" w:gutter="0"/>
          <w:cols w:space="720"/>
          <w:titlePg/>
          <w:docGrid w:linePitch="360"/>
        </w:sectPr>
      </w:pPr>
    </w:p>
    <w:p w14:paraId="582A6CAF" w14:textId="77777777" w:rsidR="00EA263A" w:rsidRDefault="00EA263A" w:rsidP="00EA263A">
      <w:pPr>
        <w:pStyle w:val="ProductList-ClauseHeading"/>
        <w:keepNext w:val="0"/>
      </w:pPr>
      <w:r>
        <w:t>Повідомлення</w:t>
      </w:r>
    </w:p>
    <w:p w14:paraId="6E9857BA" w14:textId="77777777" w:rsidR="00EA263A" w:rsidRPr="00AB267B" w:rsidRDefault="00EA263A" w:rsidP="00EA263A">
      <w:pPr>
        <w:pStyle w:val="ProductList-Body"/>
      </w:pPr>
      <w:r>
        <w:t xml:space="preserve">Застосовуються Повідомлення про Карти Bing і професійні послуги, наведені у </w:t>
      </w:r>
      <w:hyperlink w:anchor="Вкладення 1" w:tooltip="Вкладення 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Вкладення 1" w:tooltip="Вкладення 1" w:history="1">
        <w:r>
          <w:rPr>
            <w:rStyle w:val="Hyperlink"/>
          </w:rPr>
          <w:t>Вкладенні 1</w:t>
        </w:r>
      </w:hyperlink>
      <w:r>
        <w:t xml:space="preserve">. Окрім того, Повідомлення про кодування H.265/HEVC в службах Azure Media, візуальний стандарт H.264/AVC, стандарт відео VC-1, візуальний стандарт MPEG-4 Part 2 та стандарт відео MPEG-2, наведені у </w:t>
      </w:r>
      <w:hyperlink w:anchor="Вкладення 1" w:tooltip="Вкладення 1" w:history="1">
        <w:r>
          <w:rPr>
            <w:rStyle w:val="Hyperlink"/>
          </w:rPr>
          <w:t>Вкладенні 1</w:t>
        </w:r>
      </w:hyperlink>
      <w:r>
        <w:t>, застосовуються лише до Dynamics 365 Commerce.</w:t>
      </w:r>
    </w:p>
    <w:p w14:paraId="656A78D3" w14:textId="77777777" w:rsidR="00EA263A" w:rsidRDefault="00EA263A" w:rsidP="00EA263A">
      <w:pPr>
        <w:pStyle w:val="ProductList-Body"/>
      </w:pPr>
    </w:p>
    <w:p w14:paraId="1F294850" w14:textId="77777777" w:rsidR="00856415" w:rsidRPr="00F300A2" w:rsidRDefault="00856415" w:rsidP="00856415">
      <w:pPr>
        <w:pStyle w:val="ProductList-ClauseHeading"/>
        <w:keepNext w:val="0"/>
      </w:pPr>
      <w:r>
        <w:t>Зовнішні користувачі</w:t>
      </w:r>
    </w:p>
    <w:p w14:paraId="0DC7E9C6" w14:textId="77777777" w:rsidR="00856415" w:rsidRPr="00F300A2" w:rsidRDefault="00856415" w:rsidP="00856415">
      <w:pPr>
        <w:pStyle w:val="ProductList-Body"/>
        <w:tabs>
          <w:tab w:val="clear" w:pos="158"/>
          <w:tab w:val="left" w:pos="360"/>
        </w:tabs>
      </w:pPr>
      <w:r>
        <w:t>Зовнішнім користувачам служб Dynamics 365 не потрібна передплачена ліцензія для доступу до онлайнової служби. Цей виняток не стосується (1) підрядників або агентів Клієнта чи його Афілійованих осіб, (2) Зовнішніх користувачів, які використовують клієнтське програмне забезпечення Dynamics 365 зі службами або компонентами Dynamics 365, що не входять до плану Dynamics 365 Supply Chain Management, Dynamics 365 Finance, Dynamics 365 Commerce, Dynamics 365 Human Resources або Dynamics 365 Project Operations.</w:t>
      </w:r>
    </w:p>
    <w:p w14:paraId="49601A0F" w14:textId="77777777" w:rsidR="00856415" w:rsidRPr="00F300A2" w:rsidRDefault="00856415" w:rsidP="00856415">
      <w:pPr>
        <w:pStyle w:val="ProductList-Body"/>
        <w:tabs>
          <w:tab w:val="clear" w:pos="158"/>
          <w:tab w:val="left" w:pos="360"/>
        </w:tabs>
      </w:pPr>
    </w:p>
    <w:p w14:paraId="06D49615" w14:textId="77777777" w:rsidR="00856415" w:rsidRPr="00F300A2" w:rsidRDefault="00856415" w:rsidP="00856415">
      <w:pPr>
        <w:pStyle w:val="ProductList-ClauseHeading"/>
        <w:keepNext w:val="0"/>
      </w:pPr>
      <w:r>
        <w:t>Портал адміністрування</w:t>
      </w:r>
    </w:p>
    <w:p w14:paraId="248E54EF" w14:textId="77777777" w:rsidR="00856415" w:rsidRPr="00F300A2" w:rsidRDefault="00856415" w:rsidP="00856415">
      <w:pPr>
        <w:pStyle w:val="ProductList-Body"/>
      </w:pPr>
      <w:r>
        <w:t>Клієнти з Передплаченими ліцензіями на Dynamics 365 Supply Chain Management, Dynamics 365 Finance, Dynamics 365 Commerce або Dynamics 365 Human Resources або Dynamics 365 Project Operations можуть розгортати Онлайнову службу й керувати нею за допомогою служб Microsoft Dynamics Lifecycle Services (чи служб, що їх замінять), які регулюються окремими умовами.</w:t>
      </w:r>
    </w:p>
    <w:p w14:paraId="035D1C3C" w14:textId="77777777" w:rsidR="00856415" w:rsidRPr="00F300A2" w:rsidRDefault="00856415" w:rsidP="00856415">
      <w:pPr>
        <w:pStyle w:val="ProductList-Body"/>
      </w:pPr>
    </w:p>
    <w:p w14:paraId="2610E13F" w14:textId="77777777" w:rsidR="00856415" w:rsidRPr="00F300A2" w:rsidRDefault="00856415" w:rsidP="00856415">
      <w:pPr>
        <w:pStyle w:val="ProductList-ClauseHeading"/>
        <w:keepNext w:val="0"/>
      </w:pPr>
      <w:r>
        <w:t>Змішане розгортання служб Dynamics 365</w:t>
      </w:r>
    </w:p>
    <w:p w14:paraId="709DF13F" w14:textId="77777777" w:rsidR="00856415" w:rsidRPr="00F300A2" w:rsidRDefault="00856415" w:rsidP="00856415">
      <w:pPr>
        <w:pStyle w:val="ProductList-Body"/>
      </w:pPr>
      <w:r>
        <w:t>Клієнти можуть виконати змішане розгортання за ліцензіями на (і) Dynamics 365 Sales Professional і Enterprise, (іі) Dynamics 365 Customer Service Professional і Enterprise або (iii) Dynamics 365 Business Central і ліцензіями на такі плани, як-от Dynamics 365 Finance, Dynamics 365 Supply Chain Management або Dynamics 365 Project Operations, якщо</w:t>
      </w:r>
    </w:p>
    <w:p w14:paraId="763CE309" w14:textId="77777777" w:rsidR="00856415" w:rsidRPr="00F300A2" w:rsidRDefault="00856415" w:rsidP="00856415">
      <w:pPr>
        <w:pStyle w:val="ProductList-Body"/>
        <w:numPr>
          <w:ilvl w:val="0"/>
          <w:numId w:val="9"/>
        </w:numPr>
        <w:tabs>
          <w:tab w:val="clear" w:pos="158"/>
          <w:tab w:val="left" w:pos="360"/>
          <w:tab w:val="left" w:pos="720"/>
          <w:tab w:val="left" w:pos="1080"/>
        </w:tabs>
      </w:pPr>
      <w:r>
        <w:rPr>
          <w:szCs w:val="18"/>
        </w:rPr>
        <w:t>Кожна Онлайнова служба розгортається в окремому екземплярі, та</w:t>
      </w:r>
    </w:p>
    <w:p w14:paraId="18DED8DE" w14:textId="77777777" w:rsidR="00856415" w:rsidRPr="00F300A2" w:rsidRDefault="00856415" w:rsidP="00856415">
      <w:pPr>
        <w:pStyle w:val="ProductList-Body"/>
        <w:numPr>
          <w:ilvl w:val="0"/>
          <w:numId w:val="9"/>
        </w:numPr>
        <w:tabs>
          <w:tab w:val="clear" w:pos="158"/>
          <w:tab w:val="left" w:pos="360"/>
          <w:tab w:val="left" w:pos="720"/>
          <w:tab w:val="left" w:pos="1080"/>
        </w:tabs>
      </w:pPr>
      <w:r>
        <w:rPr>
          <w:szCs w:val="18"/>
        </w:rPr>
        <w:t>Ліцензовані користувачі отримують доступ лише до екземплярів, на які вони мають право.</w:t>
      </w:r>
    </w:p>
    <w:p w14:paraId="38327538" w14:textId="77777777" w:rsidR="00856415" w:rsidRPr="00F300A2" w:rsidRDefault="00856415" w:rsidP="00856415">
      <w:pPr>
        <w:pStyle w:val="ProductList-Body"/>
      </w:pPr>
    </w:p>
    <w:p w14:paraId="02C7C482" w14:textId="77777777" w:rsidR="00856415" w:rsidRPr="00F300A2" w:rsidRDefault="00856415" w:rsidP="00856415">
      <w:pPr>
        <w:pStyle w:val="ProductList-ClauseHeading"/>
        <w:keepNext w:val="0"/>
      </w:pPr>
      <w:r>
        <w:t>Змішане розгортання служб Dynamics 365 Business Central</w:t>
      </w:r>
    </w:p>
    <w:p w14:paraId="44CA5690" w14:textId="77777777" w:rsidR="00856415" w:rsidRPr="00F300A2" w:rsidRDefault="00856415" w:rsidP="00856415">
      <w:pPr>
        <w:pStyle w:val="ProductList-Body"/>
      </w:pPr>
      <w:r>
        <w:t>Клієнтам заборонено використовувати разом ліцензії на Dynamics 365 Business Central Premium і Dynamics 365 Business Central Essentials в одному клієнті.</w:t>
      </w:r>
    </w:p>
    <w:p w14:paraId="2167BA05" w14:textId="77777777" w:rsidR="00856415" w:rsidRPr="00F300A2" w:rsidRDefault="00856415" w:rsidP="00856415">
      <w:pPr>
        <w:pStyle w:val="ProductList-ClauseHeading"/>
        <w:keepNext w:val="0"/>
        <w:tabs>
          <w:tab w:val="clear" w:pos="360"/>
          <w:tab w:val="left" w:pos="0"/>
        </w:tabs>
        <w:ind w:left="360" w:hanging="360"/>
      </w:pPr>
    </w:p>
    <w:p w14:paraId="235804EB" w14:textId="77777777" w:rsidR="00856415" w:rsidRPr="00F300A2" w:rsidRDefault="00856415" w:rsidP="00856415">
      <w:pPr>
        <w:pStyle w:val="ProductList-ClauseHeading"/>
        <w:keepNext w:val="0"/>
        <w:tabs>
          <w:tab w:val="clear" w:pos="360"/>
          <w:tab w:val="left" w:pos="0"/>
        </w:tabs>
        <w:ind w:left="360" w:hanging="360"/>
      </w:pPr>
      <w:r>
        <w:t>Dynamics 365 Marketing</w:t>
      </w:r>
    </w:p>
    <w:p w14:paraId="02C18092" w14:textId="77777777" w:rsidR="00856415" w:rsidRPr="00F300A2" w:rsidRDefault="00856415" w:rsidP="00856415">
      <w:pPr>
        <w:pStyle w:val="ProductList-Body"/>
        <w:tabs>
          <w:tab w:val="clear" w:pos="158"/>
          <w:tab w:val="left" w:pos="90"/>
          <w:tab w:val="left" w:pos="270"/>
        </w:tabs>
        <w:ind w:left="518" w:hanging="360"/>
      </w:pPr>
      <w:r>
        <w:rPr>
          <w:b/>
          <w:bCs/>
          <w:color w:val="0072C6"/>
        </w:rPr>
        <w:t>Рекламні закони, правила та галузеві стандарти</w:t>
      </w:r>
    </w:p>
    <w:p w14:paraId="546E024E" w14:textId="77777777" w:rsidR="00856415" w:rsidRPr="00F300A2" w:rsidRDefault="00856415" w:rsidP="00856415">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1B5B5D0E" w14:textId="77777777" w:rsidR="00856415" w:rsidRPr="00F300A2" w:rsidRDefault="00856415" w:rsidP="00856415">
      <w:pPr>
        <w:pStyle w:val="ProductList-Body"/>
      </w:pPr>
    </w:p>
    <w:p w14:paraId="1B0DB017" w14:textId="77777777" w:rsidR="00856415" w:rsidRPr="00F300A2" w:rsidRDefault="00856415" w:rsidP="00856415">
      <w:pPr>
        <w:pStyle w:val="ProductList-ClauseHeading"/>
        <w:keepNext w:val="0"/>
      </w:pPr>
      <w:r>
        <w:t>Вихідний код Dynamics 365 Supply Chain Management, Finance, Commerce і Project Operations</w:t>
      </w:r>
    </w:p>
    <w:p w14:paraId="313CFB44" w14:textId="77291933" w:rsidR="00830461" w:rsidRPr="00E464DF" w:rsidRDefault="00856415" w:rsidP="00856415">
      <w:pPr>
        <w:pStyle w:val="ProductList-Body"/>
        <w:tabs>
          <w:tab w:val="clear" w:pos="158"/>
          <w:tab w:val="left" w:pos="360"/>
        </w:tabs>
      </w:pPr>
      <w:r>
        <w:t>Клієнт може змінювати вихідний код прикладного рівня X++ для Dynamics 365 Supply Chain Management, Dynamics 365 Finance, Dynamics 365 for Commerce або Dynamics 365 Project Operations для внутрішнього використання</w:t>
      </w:r>
      <w:r w:rsidR="00830461">
        <w:t xml:space="preserve">. </w:t>
      </w:r>
    </w:p>
    <w:p w14:paraId="57BA864E" w14:textId="77777777" w:rsidR="00EA263A" w:rsidRPr="007F1B5F" w:rsidRDefault="00EA263A" w:rsidP="00EA263A">
      <w:pPr>
        <w:pStyle w:val="ProductList-Body"/>
        <w:tabs>
          <w:tab w:val="clear" w:pos="158"/>
          <w:tab w:val="left" w:pos="360"/>
        </w:tabs>
      </w:pPr>
    </w:p>
    <w:p w14:paraId="29BF4344" w14:textId="77777777" w:rsidR="00EA263A" w:rsidRDefault="00EA263A" w:rsidP="007E7E88">
      <w:pPr>
        <w:pStyle w:val="ProductList-ClauseHeading"/>
        <w:keepNext w:val="0"/>
      </w:pPr>
      <w:r>
        <w:t>Права на використання серверів, які надають ліцензії Add-on User SL, From SA User SL і User SL на Dynamics 365</w:t>
      </w:r>
    </w:p>
    <w:p w14:paraId="298454E2" w14:textId="77777777" w:rsidR="00EA263A" w:rsidRDefault="00EA263A" w:rsidP="007E7E88">
      <w:pPr>
        <w:pStyle w:val="ProductList-Body"/>
      </w:pPr>
      <w:r>
        <w:t>Наведені нижче положення про права на використання сервера не застосовуються до Клієнтів із ліцензією на Dynamics 365 Sales Professional, Dynamics 365 Customer Service Professional, Dynamics 365 Marketing, Dynamics 365 Human Resources, а також Клієнтів, які отримали ліцензію на онлайнові служби Dynamics 365 у рамках угод «Open License», «Open Value» та «Open Value Subscription».</w:t>
      </w:r>
    </w:p>
    <w:p w14:paraId="54B91906" w14:textId="77777777" w:rsidR="00EA263A" w:rsidRPr="00AC38E9" w:rsidRDefault="00EA263A" w:rsidP="00EA263A">
      <w:pPr>
        <w:pStyle w:val="ProductList-Body"/>
      </w:pPr>
    </w:p>
    <w:p w14:paraId="5C01DA7D" w14:textId="77777777" w:rsidR="00EA263A" w:rsidRPr="002C6BAD" w:rsidRDefault="00EA263A" w:rsidP="00EA263A">
      <w:pPr>
        <w:pStyle w:val="ProductList-Body"/>
        <w:ind w:left="180"/>
        <w:rPr>
          <w:b/>
          <w:color w:val="0072C6"/>
        </w:rPr>
      </w:pPr>
      <w:r>
        <w:rPr>
          <w:b/>
          <w:color w:val="0072C6"/>
        </w:rPr>
        <w:t>Локальний сервер Dynamics 365 for Operations</w:t>
      </w:r>
    </w:p>
    <w:p w14:paraId="6BA53026" w14:textId="4E27C90C" w:rsidR="00830461" w:rsidRPr="00E464DF" w:rsidRDefault="00EA263A" w:rsidP="00EA263A">
      <w:pPr>
        <w:pStyle w:val="ProductList-Body"/>
        <w:ind w:left="180"/>
      </w:pPr>
      <w:r>
        <w:t>Клієнти з активними передплатами на Dynamics 365 Supply Chain Management, Dynamics 365 Finance або Dynamics 365 Commerce можуть</w:t>
      </w:r>
      <w:r w:rsidR="00830461">
        <w:t>:</w:t>
      </w:r>
    </w:p>
    <w:p w14:paraId="3B350E4D" w14:textId="77777777" w:rsidR="00830461" w:rsidRPr="00E464DF" w:rsidRDefault="00830461" w:rsidP="000E6F73">
      <w:pPr>
        <w:pStyle w:val="ProductList-Body"/>
        <w:numPr>
          <w:ilvl w:val="0"/>
          <w:numId w:val="5"/>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7D727A68" w14:textId="77777777" w:rsidR="00830461" w:rsidRPr="00E464DF" w:rsidRDefault="00830461" w:rsidP="000E6F73">
      <w:pPr>
        <w:pStyle w:val="ProductList-Body"/>
        <w:numPr>
          <w:ilvl w:val="0"/>
          <w:numId w:val="5"/>
        </w:numPr>
        <w:tabs>
          <w:tab w:val="left" w:pos="360"/>
          <w:tab w:val="left" w:pos="720"/>
        </w:tabs>
        <w:ind w:left="720"/>
      </w:pPr>
      <w:r>
        <w:t>інсталювати та використовувати програмне забезпечення Dynamics AX 2012 R3 Server замість Dynamic 365 for Operations Server;</w:t>
      </w:r>
    </w:p>
    <w:p w14:paraId="2BCEF134" w14:textId="77777777" w:rsidR="00830461" w:rsidRPr="00E464DF" w:rsidRDefault="00830461" w:rsidP="000E6F73">
      <w:pPr>
        <w:pStyle w:val="ProductList-Body"/>
        <w:numPr>
          <w:ilvl w:val="0"/>
          <w:numId w:val="5"/>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3D081076" w14:textId="77777777" w:rsidR="00830461" w:rsidRPr="00E464DF" w:rsidRDefault="00830461" w:rsidP="000E6F73">
      <w:pPr>
        <w:pStyle w:val="ProductList-Body"/>
        <w:numPr>
          <w:ilvl w:val="0"/>
          <w:numId w:val="5"/>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796C5E06" w14:textId="77777777" w:rsidR="00830461" w:rsidRPr="00E464DF" w:rsidRDefault="00830461" w:rsidP="000E6F73">
      <w:pPr>
        <w:pStyle w:val="ProductList-Body"/>
        <w:numPr>
          <w:ilvl w:val="0"/>
          <w:numId w:val="5"/>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4D60003E" w14:textId="77777777" w:rsidR="00830461" w:rsidRPr="00E464DF" w:rsidRDefault="00830461" w:rsidP="00830461">
      <w:pPr>
        <w:pStyle w:val="ProductList-Body"/>
      </w:pPr>
    </w:p>
    <w:p w14:paraId="76F6324C" w14:textId="77777777" w:rsidR="00830461" w:rsidRPr="00E464DF" w:rsidRDefault="00830461" w:rsidP="00830461">
      <w:pPr>
        <w:pStyle w:val="ProductList-Body"/>
        <w:tabs>
          <w:tab w:val="clear" w:pos="158"/>
          <w:tab w:val="left" w:pos="180"/>
        </w:tabs>
        <w:ind w:left="180"/>
      </w:pPr>
      <w:r>
        <w:rPr>
          <w:b/>
          <w:color w:val="0072C6"/>
        </w:rPr>
        <w:t>Локальний сервер Dynamics 365</w:t>
      </w:r>
    </w:p>
    <w:p w14:paraId="5DF47D67" w14:textId="77777777" w:rsidR="00830461" w:rsidRPr="00E464DF" w:rsidRDefault="00830461" w:rsidP="00830461">
      <w:pPr>
        <w:pStyle w:val="ProductList-Body"/>
        <w:ind w:left="180"/>
      </w:pPr>
      <w:r>
        <w:t>Клієнти з активними передплатами на Dynamics 365 Sales Enterprise, Dynamics 365 Customer Service Enterprise або Dynamics 365 Field Service можуть:</w:t>
      </w:r>
    </w:p>
    <w:p w14:paraId="077BB28F" w14:textId="77777777" w:rsidR="00830461" w:rsidRPr="00E464DF" w:rsidRDefault="00830461" w:rsidP="000E6F73">
      <w:pPr>
        <w:pStyle w:val="ProductList-Body"/>
        <w:numPr>
          <w:ilvl w:val="0"/>
          <w:numId w:val="8"/>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F7DDF22" w14:textId="77777777" w:rsidR="00830461" w:rsidRPr="00E464DF" w:rsidRDefault="00830461" w:rsidP="000E6F73">
      <w:pPr>
        <w:pStyle w:val="ProductList-Body"/>
        <w:numPr>
          <w:ilvl w:val="0"/>
          <w:numId w:val="8"/>
        </w:numPr>
      </w:pPr>
      <w:r>
        <w:t xml:space="preserve">інсталювати програмне забезпечення Dynamics CRM 2016 Server замість Dynamics 365 On-premises Server; </w:t>
      </w:r>
    </w:p>
    <w:p w14:paraId="0AE5E443"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307287B4"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34CCC20F" w14:textId="77777777" w:rsidR="00830461" w:rsidRPr="00E464DF" w:rsidRDefault="00830461" w:rsidP="00830461">
      <w:pPr>
        <w:pStyle w:val="ProductList-Body"/>
      </w:pPr>
    </w:p>
    <w:p w14:paraId="2E3D7FBC" w14:textId="77777777" w:rsidR="00830461" w:rsidRPr="00E464DF" w:rsidRDefault="00830461" w:rsidP="00830461">
      <w:pPr>
        <w:pStyle w:val="ProductList-Body"/>
        <w:tabs>
          <w:tab w:val="clear" w:pos="158"/>
          <w:tab w:val="left" w:pos="180"/>
        </w:tabs>
        <w:ind w:left="180"/>
      </w:pPr>
      <w:r>
        <w:rPr>
          <w:b/>
          <w:color w:val="0072C6"/>
        </w:rPr>
        <w:t>Локальне програмне забезпечення Dynamics 365 Business Central</w:t>
      </w:r>
    </w:p>
    <w:p w14:paraId="085A1150" w14:textId="77777777" w:rsidR="00830461" w:rsidRPr="00E464DF" w:rsidRDefault="00830461" w:rsidP="00830461">
      <w:pPr>
        <w:pStyle w:val="ProductList-Body"/>
        <w:ind w:left="180"/>
      </w:pPr>
      <w:r>
        <w:t>Клієнти з активними передплатами на Dynamics 365 Business Central можуть:</w:t>
      </w:r>
    </w:p>
    <w:p w14:paraId="0256DE84" w14:textId="77777777" w:rsidR="00830461" w:rsidRPr="00E464DF" w:rsidRDefault="00830461" w:rsidP="000E6F73">
      <w:pPr>
        <w:pStyle w:val="ProductList-Body"/>
        <w:numPr>
          <w:ilvl w:val="0"/>
          <w:numId w:val="8"/>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59A3271F"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6320C0CE"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7A9188EE" w14:textId="77777777" w:rsidR="00830461" w:rsidRPr="00E464DF" w:rsidRDefault="00830461" w:rsidP="00830461">
      <w:pPr>
        <w:pStyle w:val="ProductList-Body"/>
      </w:pPr>
    </w:p>
    <w:p w14:paraId="3C3F1A75" w14:textId="77777777" w:rsidR="00830461" w:rsidRPr="00E464DF" w:rsidRDefault="00830461" w:rsidP="00FA1B9B">
      <w:pPr>
        <w:pStyle w:val="ProductList-ClauseHeading"/>
        <w:keepNext w:val="0"/>
      </w:pPr>
      <w:r>
        <w:t>Рішення Microsoft Relationship Sales</w:t>
      </w:r>
    </w:p>
    <w:p w14:paraId="5BE6C80E" w14:textId="77777777" w:rsidR="00830461" w:rsidRPr="00E464DF" w:rsidRDefault="00830461" w:rsidP="007E7E88">
      <w:pPr>
        <w:pStyle w:val="ProductList-Body"/>
      </w:pPr>
      <w:r>
        <w:t>Рішення Microsoft Relationship Sales включає випуски Dynamics 365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3F959ADA" w14:textId="77777777" w:rsidR="00830461" w:rsidRPr="00E464DF" w:rsidRDefault="00830461" w:rsidP="00140150">
      <w:pPr>
        <w:pStyle w:val="ProductList-Body"/>
      </w:pPr>
    </w:p>
    <w:p w14:paraId="696267E6" w14:textId="77777777" w:rsidR="00830461" w:rsidRPr="00E464DF" w:rsidRDefault="00830461" w:rsidP="00140150">
      <w:pPr>
        <w:pStyle w:val="ProductList-Body"/>
        <w:ind w:left="180"/>
      </w:pPr>
      <w:r>
        <w:rPr>
          <w:b/>
          <w:color w:val="0072C6"/>
        </w:rPr>
        <w:t>LinkedIn Sales Navigator</w:t>
      </w:r>
    </w:p>
    <w:p w14:paraId="7F38C010" w14:textId="15CE8CBF" w:rsidR="00830461" w:rsidRPr="00E464DF" w:rsidRDefault="00E4496E" w:rsidP="00140150">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клієнтів, а не працівників. Кожен користувач LinkedIn Sales Navigator має бути учасником LinkedIn і прийняти Угоду користувача LinkedIn, наведену на сторінці </w:t>
      </w:r>
      <w:hyperlink r:id="rId51" w:history="1">
        <w:r>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52" w:history="1">
        <w:r>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використання Онлайнових служб або Доповнення щодо захисту даних), що можуть цьому суперечити. Корпорація LinkedIn Corporation (як обробник даних) і Клієнт (як контролер даних) дотримуватимуться умов Угоди про обробку даних, наведеної за посиланням </w:t>
      </w:r>
      <w:hyperlink r:id="rId53" w:history="1">
        <w:r>
          <w:rPr>
            <w:rStyle w:val="Hyperlink"/>
          </w:rPr>
          <w:t>https://legal.linkedin.com/dpa</w:t>
        </w:r>
      </w:hyperlink>
      <w:r w:rsidR="00830461">
        <w:t xml:space="preserve">. </w:t>
      </w:r>
    </w:p>
    <w:p w14:paraId="3F2D1A07" w14:textId="77777777" w:rsidR="00830461" w:rsidRPr="00E464DF" w:rsidRDefault="00830461" w:rsidP="00140150">
      <w:pPr>
        <w:pStyle w:val="ProductList-Body"/>
      </w:pPr>
    </w:p>
    <w:p w14:paraId="404C4DE4" w14:textId="77777777" w:rsidR="00830461" w:rsidRPr="00E464DF" w:rsidRDefault="00830461" w:rsidP="00140150">
      <w:pPr>
        <w:pStyle w:val="ProductList-ClauseHeading"/>
        <w:keepNext w:val="0"/>
      </w:pPr>
      <w:r>
        <w:t>Позиції замовлення Dynamics 365 Operations</w:t>
      </w:r>
    </w:p>
    <w:p w14:paraId="4A550B61" w14:textId="77777777" w:rsidR="00830461" w:rsidRPr="00E464DF" w:rsidRDefault="00830461" w:rsidP="00140150">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hyperlink r:id="rId54" w:history="1">
        <w:r>
          <w:rPr>
            <w:rStyle w:val="Hyperlink"/>
          </w:rPr>
          <w:t>https://go.microsoft.com/fwlink/?LinkId=866544&amp;clcid=0x409</w:t>
        </w:r>
      </w:hyperlink>
      <w:r>
        <w:t xml:space="preserve">). Кількість дозволених транзакцій не може перевищувати кількість ліцензованих позицій замовлення. </w:t>
      </w:r>
    </w:p>
    <w:p w14:paraId="3BA26320" w14:textId="77777777" w:rsidR="00830461" w:rsidRPr="00E464DF" w:rsidRDefault="00830461" w:rsidP="00140150">
      <w:pPr>
        <w:pStyle w:val="ProductList-Body"/>
        <w:tabs>
          <w:tab w:val="clear" w:pos="158"/>
          <w:tab w:val="left" w:pos="90"/>
          <w:tab w:val="left" w:pos="270"/>
        </w:tabs>
      </w:pPr>
    </w:p>
    <w:p w14:paraId="5FC1A920" w14:textId="77777777" w:rsidR="00830461" w:rsidRPr="00E464DF" w:rsidRDefault="00830461" w:rsidP="00140150">
      <w:pPr>
        <w:pStyle w:val="ProductList-ClauseHeading"/>
        <w:keepNext w:val="0"/>
      </w:pPr>
      <w:r>
        <w:t>Dynamics 365 Customer Insights</w:t>
      </w:r>
    </w:p>
    <w:p w14:paraId="23821D0C" w14:textId="77777777" w:rsidR="00830461" w:rsidRPr="00E464DF" w:rsidRDefault="00830461" w:rsidP="00140150">
      <w:pPr>
        <w:pStyle w:val="ProductList-Body"/>
        <w:tabs>
          <w:tab w:val="clear" w:pos="158"/>
          <w:tab w:val="left" w:pos="90"/>
          <w:tab w:val="left" w:pos="270"/>
        </w:tabs>
        <w:ind w:left="518" w:hanging="360"/>
      </w:pPr>
      <w:r>
        <w:rPr>
          <w:b/>
          <w:bCs/>
          <w:color w:val="0072C6"/>
        </w:rPr>
        <w:t>Дані та аналітичні огляди, які надає Майкрософт</w:t>
      </w:r>
    </w:p>
    <w:p w14:paraId="51A128D4" w14:textId="77777777" w:rsidR="00830461" w:rsidRPr="00E464DF" w:rsidRDefault="00830461" w:rsidP="00140150">
      <w:pPr>
        <w:pStyle w:val="ProductList-Body"/>
        <w:tabs>
          <w:tab w:val="clear" w:pos="158"/>
          <w:tab w:val="left" w:pos="90"/>
          <w:tab w:val="left" w:pos="270"/>
        </w:tabs>
        <w:ind w:left="158"/>
      </w:pPr>
      <w:r>
        <w:t>До Dynamics 365 Customer Insights можуть належати дані та аналітичні огляди, які надає Майкрософт (зокрема, але не виключно, дані й аналітичні огляди про ринкові сегменти та спорідненість із брендом). Клієнт може використовувати їх лише для внутрішніх ділових цілей.</w:t>
      </w:r>
    </w:p>
    <w:p w14:paraId="0B93FDA4" w14:textId="77777777" w:rsidR="00753F8D" w:rsidRDefault="00753F8D" w:rsidP="00E4496E">
      <w:pPr>
        <w:pStyle w:val="ProductList-ClauseHeading"/>
        <w:keepNext w:val="0"/>
        <w:tabs>
          <w:tab w:val="clear" w:pos="360"/>
          <w:tab w:val="left" w:pos="0"/>
        </w:tabs>
      </w:pPr>
    </w:p>
    <w:p w14:paraId="7D3B608C" w14:textId="5686C72D" w:rsidR="00E4496E" w:rsidRDefault="00E4496E" w:rsidP="00753F8D">
      <w:pPr>
        <w:pStyle w:val="ProductList-ClauseHeading"/>
        <w:tabs>
          <w:tab w:val="clear" w:pos="360"/>
          <w:tab w:val="left" w:pos="0"/>
        </w:tabs>
      </w:pPr>
      <w:r>
        <w:t>Dynamics 365 Fraud Protection</w:t>
      </w:r>
    </w:p>
    <w:p w14:paraId="0DE55E5D" w14:textId="69F3E925" w:rsidR="00830461" w:rsidRPr="00E464DF" w:rsidRDefault="00E4496E" w:rsidP="00E4496E">
      <w:pPr>
        <w:pStyle w:val="ProductList-Body"/>
      </w:pPr>
      <w:r>
        <w:t>Щоб забезпечувати обслуговування, яке включає надання Клієнту аналітичних висновків про ймовірність шахрайства щодо його платіжних транзакцій та інших пов’язаних із шахрайством подій (далі – «Аналітичні висновки про шахрайство»), рішення Dynamics 365 Fraud Protection (DFP) обробляє дані Клієнтів DFP, як описано в Центрі безпеки та конфіденційності Microsoft Dynamics 365. Клієнт визнає та погоджується, що (i) Дані клієнта, які надаються Онлайновій службі, знеособлюються та об’єднуються зі знеособленими даними інших Клієнтів із D365 Fraud Protection; (ii) не може отримувати доступ до Даних клієнта, які використовуються для створення Аналітичних висновків про шахрайство, а також видобувати або видаляти ці дані; (iii) коли його передплата на Dynamics 365 Fraud Protection припинить діяти, Майкрософт далі оброблятиме знеособлені Дані клієнта, лише щоб надавати Аналітичні висновки про шахрайство іншим Клієнтам із Dynamics 365 Fraud Protection. В Аналітичних висновках про шахрайство, які створює Майкрософт, не розкриваються Дані клієнта або інші персональні дані будь-яких Клієнтів, що використовують Dynamics 365 Fraud Protection</w:t>
      </w:r>
      <w:r w:rsidR="00830461">
        <w:t>.</w:t>
      </w:r>
    </w:p>
    <w:p w14:paraId="3361D9F9" w14:textId="77777777" w:rsidR="00830461" w:rsidRPr="00E464DF" w:rsidRDefault="00830461" w:rsidP="00140150">
      <w:pPr>
        <w:pStyle w:val="ProductList-Body"/>
      </w:pPr>
    </w:p>
    <w:p w14:paraId="4BF3E42C" w14:textId="77777777" w:rsidR="00830461" w:rsidRPr="00E464DF" w:rsidRDefault="00830461" w:rsidP="00140150">
      <w:pPr>
        <w:pStyle w:val="ProductList-Body"/>
        <w:tabs>
          <w:tab w:val="clear" w:pos="158"/>
          <w:tab w:val="left" w:pos="90"/>
          <w:tab w:val="left" w:pos="270"/>
        </w:tabs>
        <w:ind w:left="518" w:hanging="360"/>
      </w:pPr>
      <w:r>
        <w:rPr>
          <w:b/>
          <w:bCs/>
          <w:color w:val="0072C6"/>
        </w:rPr>
        <w:t>Обмеження стосовно використання</w:t>
      </w:r>
    </w:p>
    <w:p w14:paraId="66854718" w14:textId="77777777" w:rsidR="00830461" w:rsidRPr="00E464DF" w:rsidRDefault="00830461" w:rsidP="00140150">
      <w:pPr>
        <w:pStyle w:val="ProductList-Body"/>
        <w:tabs>
          <w:tab w:val="clear" w:pos="158"/>
          <w:tab w:val="left" w:pos="90"/>
          <w:tab w:val="left" w:pos="270"/>
        </w:tabs>
        <w:ind w:left="158"/>
      </w:pPr>
      <w:r>
        <w:t xml:space="preserve">Клієнт може використовувати Аналітичні висновки про шахрайство, лише щоб запобігати йому та отримувати допомогу у визначенні законних транзакцій. Клієнт погоджується не застосовувати Аналітичні висновки про шахрайство (i) як єдиний фактор у визначенні того, чи потрібно виконувати подальші кроки стосовно транзакції; (ii) як фактор у визначенні фінансового стану, фінансової історії, кредитоспроможності людини або її права на страхування, отримання житла чи працевлаштування; (iii) для прийняття рішень, які мають юридичні або суттєві особисті наслідки для людини. Надаючи Dynamics 365 Fraud Protection, Майкрософт не виступає в ролі «кредитного агентства» (credit reporting agency) і не видає «звіти про споживачів» (consumer reports) або «довідки про кредитоспроможність» (credit referencing). Ці терміни наведено тут у значенні, закріпленому за ними в Законі США про об’єктивну кредитну звітність, Законі Сполученого Королівства про фінансові послуги й ринки чи інших законах. </w:t>
      </w:r>
    </w:p>
    <w:p w14:paraId="22055F21" w14:textId="77777777" w:rsidR="00830461" w:rsidRPr="00E464DF" w:rsidRDefault="00830461" w:rsidP="00140150">
      <w:pPr>
        <w:pStyle w:val="ProductList-Body"/>
        <w:tabs>
          <w:tab w:val="left" w:pos="90"/>
          <w:tab w:val="left" w:pos="270"/>
        </w:tabs>
        <w:ind w:left="518" w:hanging="360"/>
      </w:pPr>
    </w:p>
    <w:p w14:paraId="1FAB2C70" w14:textId="2C27C572" w:rsidR="0083492A" w:rsidRPr="00931AE7" w:rsidRDefault="00830461" w:rsidP="00B61161">
      <w:pPr>
        <w:pStyle w:val="ProductList-Body"/>
        <w:tabs>
          <w:tab w:val="clear" w:pos="158"/>
          <w:tab w:val="left" w:pos="90"/>
          <w:tab w:val="left" w:pos="270"/>
        </w:tabs>
        <w:ind w:left="158"/>
      </w:pPr>
      <w:r>
        <w:t>Клієнт погоджується не порушувати будь-які додаткові обмеження стосовно використання Аналітичних висновків про шахрайство, які Майкрософт може вважати за необхідне ввести. Клієнт має надати Майкрософт письмове підтвердження того, що не порушуватиме обмеження стосовно використання Аналітичних висновків про шахрайство, протягом десяти (10) днів після отримання відповідного запиту від Майкрософт. Якщо для забезпечення відповідності цим обмеженням Майкрософт потребуватиме додаткової інформації, Клієнт співпрацюватиме з Майкрософт, щоб надати таку інформацію, зокрема документацію, протягом 30 робочих днів після отримання запиту</w:t>
      </w:r>
      <w:r w:rsidR="0083492A">
        <w:t>.</w:t>
      </w:r>
    </w:p>
    <w:bookmarkStart w:id="129" w:name="O365Premium"/>
    <w:bookmarkStart w:id="130" w:name="O365Services"/>
    <w:p w14:paraId="06A3111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E44AC5B" w14:textId="6D7F2572" w:rsidR="003D22CB" w:rsidRPr="00454965" w:rsidRDefault="004E52BA" w:rsidP="00753F8D">
      <w:pPr>
        <w:pStyle w:val="ProductList-OfferingGroupHeading"/>
        <w:rPr>
          <w:lang w:val="ru-RU"/>
        </w:rPr>
      </w:pPr>
      <w:bookmarkStart w:id="131" w:name="_Toc52257863"/>
      <w:r w:rsidRPr="00454965">
        <w:rPr>
          <w:lang w:val="ru-RU"/>
        </w:rPr>
        <w:t xml:space="preserve">Служби </w:t>
      </w:r>
      <w:r>
        <w:t>Office</w:t>
      </w:r>
      <w:r w:rsidRPr="00454965">
        <w:rPr>
          <w:lang w:val="ru-RU"/>
        </w:rPr>
        <w:t xml:space="preserve"> 365</w:t>
      </w:r>
      <w:bookmarkEnd w:id="131"/>
    </w:p>
    <w:bookmarkEnd w:id="129"/>
    <w:bookmarkEnd w:id="130"/>
    <w:p w14:paraId="446DEBC0" w14:textId="77777777" w:rsidR="005903A9" w:rsidRPr="000772BE" w:rsidRDefault="005903A9" w:rsidP="00753F8D">
      <w:pPr>
        <w:pStyle w:val="ProductList-Body"/>
        <w:tabs>
          <w:tab w:val="clear" w:pos="158"/>
          <w:tab w:val="left" w:pos="360"/>
        </w:tabs>
      </w:pPr>
      <w:r>
        <w:rPr>
          <w:b/>
          <w:color w:val="00188F"/>
        </w:rPr>
        <w:t>Повідомлення</w:t>
      </w:r>
    </w:p>
    <w:p w14:paraId="4CE7ACB8" w14:textId="39FA9F38" w:rsidR="000E3993" w:rsidRPr="00690C65" w:rsidRDefault="005903A9"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6DD48789" w14:textId="77777777" w:rsidR="000E3993" w:rsidRPr="00690C65" w:rsidRDefault="000E3993" w:rsidP="00140150">
      <w:pPr>
        <w:pStyle w:val="ProductList-Body"/>
      </w:pPr>
    </w:p>
    <w:p w14:paraId="78B5ADA0" w14:textId="77777777" w:rsidR="009427A1" w:rsidRPr="00690C65" w:rsidRDefault="009427A1" w:rsidP="00140150">
      <w:pPr>
        <w:pStyle w:val="ProductList-Body"/>
      </w:pPr>
      <w:bookmarkStart w:id="132" w:name="CoreFeaturesforOffice365Services"/>
      <w:r>
        <w:rPr>
          <w:b/>
          <w:color w:val="00188F"/>
        </w:rPr>
        <w:t>Функції Core для Служб Office 365</w:t>
      </w:r>
    </w:p>
    <w:bookmarkEnd w:id="132"/>
    <w:p w14:paraId="6CD2CC0F" w14:textId="7D0FEFFD" w:rsidR="009427A1" w:rsidRPr="00690C65" w:rsidRDefault="009427A1" w:rsidP="00140150">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140150">
      <w:pPr>
        <w:pStyle w:val="ProductList-Body"/>
      </w:pPr>
    </w:p>
    <w:p w14:paraId="6313F83C" w14:textId="77777777" w:rsidR="009427A1" w:rsidRPr="00690C65" w:rsidRDefault="009427A1" w:rsidP="00140150">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140150">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140150">
      <w:pPr>
        <w:pStyle w:val="ProductList-Body"/>
      </w:pPr>
    </w:p>
    <w:p w14:paraId="78C5E1CF" w14:textId="77777777" w:rsidR="00472650" w:rsidRPr="00BA2331" w:rsidRDefault="00472650" w:rsidP="00140150">
      <w:pPr>
        <w:pStyle w:val="ProductList-ClauseHeading"/>
        <w:keepNext w:val="0"/>
      </w:pPr>
      <w:r>
        <w:t>Шифрування служби за допомогою ключа Клієнта</w:t>
      </w:r>
    </w:p>
    <w:p w14:paraId="5A74BDE8" w14:textId="6271FB8F" w:rsidR="00472650" w:rsidRDefault="00472650" w:rsidP="001401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49CC7597" w14:textId="43C7F720" w:rsidR="00C95B37" w:rsidRDefault="00C95B37" w:rsidP="00140150">
      <w:pPr>
        <w:pStyle w:val="ProductList-Body"/>
        <w:tabs>
          <w:tab w:val="clear" w:pos="158"/>
          <w:tab w:val="left" w:pos="180"/>
        </w:tabs>
      </w:pPr>
    </w:p>
    <w:p w14:paraId="5329659A" w14:textId="77777777" w:rsidR="007B1881" w:rsidRDefault="007B1881" w:rsidP="007B1881">
      <w:pPr>
        <w:pStyle w:val="ProductList-Body"/>
        <w:tabs>
          <w:tab w:val="clear" w:pos="158"/>
          <w:tab w:val="left" w:pos="180"/>
        </w:tabs>
        <w:rPr>
          <w:b/>
          <w:color w:val="00188F"/>
        </w:rPr>
      </w:pPr>
      <w:r>
        <w:rPr>
          <w:b/>
          <w:color w:val="00188F"/>
        </w:rPr>
        <w:t>Cortana</w:t>
      </w:r>
    </w:p>
    <w:p w14:paraId="762B9CAF" w14:textId="77777777" w:rsidR="007B1881" w:rsidRPr="0097265B" w:rsidRDefault="007B1881" w:rsidP="007B1881">
      <w:pPr>
        <w:pStyle w:val="ProductList-Body"/>
        <w:tabs>
          <w:tab w:val="clear" w:pos="158"/>
          <w:tab w:val="left" w:pos="180"/>
        </w:tabs>
        <w:rPr>
          <w:bCs/>
        </w:rPr>
      </w:pPr>
      <w:r>
        <w:rPr>
          <w:bCs/>
        </w:rPr>
        <w:t>Служба основної платформи Cortana, інтегрована в Служби Office 365, у певних випадках може давати користувачам змогу підключатися до служб Microsoft поза межами Служб Office 365. Якщо це дозволяє Клієнт, на користувачів, що бажають працювати з такими службами, під час їх використання, для якого контролером даних виступає Майкрософт, поширюються інші умови використання, а не Умови використання Онлайнових служб. Порядок застосування інших умов використання визначено в документації продуктів.</w:t>
      </w:r>
    </w:p>
    <w:p w14:paraId="51DA6FEB" w14:textId="5179FE82" w:rsidR="00623AFE" w:rsidRDefault="00623AFE" w:rsidP="00140150">
      <w:pPr>
        <w:pStyle w:val="ProductList-Body"/>
        <w:tabs>
          <w:tab w:val="clear" w:pos="158"/>
          <w:tab w:val="left" w:pos="360"/>
        </w:tabs>
      </w:pPr>
    </w:p>
    <w:p w14:paraId="4D931F69" w14:textId="77777777" w:rsidR="00DD47F4" w:rsidRPr="00EB48C9" w:rsidRDefault="00DD47F4" w:rsidP="00140150">
      <w:pPr>
        <w:pStyle w:val="ProductList-Body"/>
        <w:rPr>
          <w:b/>
          <w:color w:val="00188F"/>
        </w:rPr>
      </w:pPr>
      <w:r>
        <w:rPr>
          <w:b/>
          <w:color w:val="00188F"/>
        </w:rPr>
        <w:t>Експерти Microsoft із протидії загрозам</w:t>
      </w:r>
    </w:p>
    <w:p w14:paraId="2028DDC9" w14:textId="5EB5D95A" w:rsidR="00DD47F4" w:rsidRDefault="00DD47F4" w:rsidP="00140150">
      <w:pPr>
        <w:pStyle w:val="ProductList-Body"/>
        <w:ind w:right="-720"/>
      </w:pPr>
      <w:r>
        <w:t xml:space="preserve">До всіх послуг, що надаються клієнту під час роботи з експертами за запитом в межах служби експертів Microsoft із протидії загрозам, застосовується повідомлення про професійні послуги, наведене у </w:t>
      </w:r>
      <w:hyperlink w:anchor="Attachment1" w:tooltip="Вкладення 1" w:history="1">
        <w:r>
          <w:rPr>
            <w:rStyle w:val="Hyperlink"/>
          </w:rPr>
          <w:t>Вкладенні 1</w:t>
        </w:r>
      </w:hyperlink>
      <w:r>
        <w:t>.</w:t>
      </w:r>
    </w:p>
    <w:p w14:paraId="01603295" w14:textId="77777777" w:rsidR="005150B6" w:rsidRDefault="005150B6" w:rsidP="00140150">
      <w:pPr>
        <w:pStyle w:val="ProductList-Body"/>
        <w:ind w:right="-720"/>
      </w:pPr>
    </w:p>
    <w:p w14:paraId="493E4BB7" w14:textId="77777777" w:rsidR="005150B6" w:rsidRDefault="005150B6" w:rsidP="005150B6">
      <w:pPr>
        <w:pStyle w:val="ProductList-ClauseHeading"/>
        <w:keepNext w:val="0"/>
        <w:spacing w:line="226" w:lineRule="auto"/>
      </w:pPr>
      <w:r>
        <w:t>Функції забезпечення відповідності на кінцевих точках</w:t>
      </w:r>
    </w:p>
    <w:p w14:paraId="5101B309" w14:textId="62812C48" w:rsidR="005150B6" w:rsidRPr="005150B6" w:rsidRDefault="005150B6" w:rsidP="005150B6">
      <w:pPr>
        <w:pStyle w:val="ProductList-Body"/>
        <w:ind w:right="-720"/>
        <w:rPr>
          <w:lang w:val="en-US"/>
        </w:rPr>
      </w:pPr>
      <w:r>
        <w:t>Можливості Керування внутрішніми ризиками та Захисту даних у продуктах Microsoft («Послуги із забезпечення відповідності») включають у себе функції кінцевих точок, що забезпечують інтеграцію Даних клієнта зі служби «Розширений захист від загроз Microsoft Defender» (MDATP). Якщо в Клієнта немає активної передплати на MDATP, автоматично підготовлюється екземпляр лише для активації функцій кінцевих точок, які передбачено Послугами із забезпечення відповідності. До Даних клієнта, зібраних для надання цих функцій кінцевих точок, застосовуються тільки ті умови й ті положення DPA, які застосовуються до MDATP</w:t>
      </w:r>
      <w:r>
        <w:rPr>
          <w:lang w:val="en-US"/>
        </w:rPr>
        <w:t>.</w:t>
      </w:r>
    </w:p>
    <w:p w14:paraId="0339703A" w14:textId="77777777" w:rsidR="00DD47F4" w:rsidRDefault="00DD47F4" w:rsidP="00140150">
      <w:pPr>
        <w:pStyle w:val="ProductList-Body"/>
        <w:rPr>
          <w:b/>
          <w:color w:val="00188F"/>
        </w:rPr>
      </w:pPr>
    </w:p>
    <w:p w14:paraId="0405338A" w14:textId="063D92E8" w:rsidR="00623AFE" w:rsidRPr="00D67A4B" w:rsidRDefault="00623AFE" w:rsidP="00140150">
      <w:pPr>
        <w:pStyle w:val="ProductList-Body"/>
        <w:rPr>
          <w:b/>
          <w:color w:val="00188F"/>
        </w:rPr>
      </w:pPr>
      <w:r>
        <w:rPr>
          <w:b/>
          <w:color w:val="00188F"/>
        </w:rPr>
        <w:t>Yammer</w:t>
      </w:r>
    </w:p>
    <w:p w14:paraId="5696D8DF" w14:textId="77777777" w:rsidR="00623AFE" w:rsidRDefault="00623AFE" w:rsidP="00140150">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bookmarkStart w:id="133" w:name="AudioServices"/>
    <w:p w14:paraId="38D30EA6"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30E7249" w14:textId="26D09537" w:rsidR="008B21F2" w:rsidRPr="00253E5D" w:rsidRDefault="008B21F2" w:rsidP="00140150">
      <w:pPr>
        <w:pStyle w:val="ProductList-Offering2Heading"/>
        <w:outlineLvl w:val="2"/>
        <w:rPr>
          <w:lang w:val="uk-UA"/>
        </w:rPr>
      </w:pPr>
      <w:r w:rsidRPr="00253E5D">
        <w:rPr>
          <w:lang w:val="uk-UA"/>
        </w:rPr>
        <w:tab/>
      </w:r>
      <w:bookmarkStart w:id="134" w:name="_Toc528174078"/>
      <w:bookmarkStart w:id="135" w:name="_Toc52257864"/>
      <w:r w:rsidRPr="00253E5D">
        <w:rPr>
          <w:lang w:val="uk-UA"/>
        </w:rPr>
        <w:t>Аудіослужби</w:t>
      </w:r>
      <w:bookmarkEnd w:id="134"/>
      <w:bookmarkEnd w:id="135"/>
    </w:p>
    <w:p w14:paraId="4C432825" w14:textId="77777777" w:rsidR="008B21F2" w:rsidRDefault="008B21F2" w:rsidP="00140150">
      <w:pPr>
        <w:pStyle w:val="ProductList-Offering1"/>
        <w:sectPr w:rsidR="008B21F2" w:rsidSect="00DC3431">
          <w:footerReference w:type="default" r:id="rId55"/>
          <w:footerReference w:type="first" r:id="rId56"/>
          <w:type w:val="continuous"/>
          <w:pgSz w:w="12240" w:h="15840"/>
          <w:pgMar w:top="1440" w:right="720" w:bottom="1440" w:left="720" w:header="720" w:footer="720" w:gutter="0"/>
          <w:cols w:space="720"/>
          <w:titlePg/>
          <w:docGrid w:linePitch="360"/>
        </w:sectPr>
      </w:pPr>
    </w:p>
    <w:bookmarkEnd w:id="133"/>
    <w:p w14:paraId="7A0F28E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32A21059" w14:textId="77777777" w:rsidR="008B21F2" w:rsidRPr="00EF1E73" w:rsidRDefault="008B21F2" w:rsidP="00140150">
      <w:pPr>
        <w:pStyle w:val="ProductList-Body"/>
        <w:rPr>
          <w:rFonts w:asciiTheme="majorHAnsi" w:hAnsiTheme="majorHAnsi"/>
          <w:sz w:val="16"/>
          <w:szCs w:val="16"/>
        </w:rPr>
      </w:pPr>
      <w:r>
        <w:rPr>
          <w:rFonts w:asciiTheme="majorHAnsi" w:hAnsiTheme="majorHAnsi"/>
          <w:sz w:val="16"/>
          <w:szCs w:val="16"/>
        </w:rPr>
        <w:t>Тарифний план</w:t>
      </w:r>
    </w:p>
    <w:p w14:paraId="0E59F0B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Common Area Phone</w:t>
      </w:r>
    </w:p>
    <w:p w14:paraId="2B75444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Кошти для спілкування</w:t>
      </w:r>
    </w:p>
    <w:p w14:paraId="06AEFCFB" w14:textId="022BD0AD" w:rsidR="00856415" w:rsidRDefault="00856415" w:rsidP="00140150">
      <w:pPr>
        <w:pStyle w:val="ProductList-Body"/>
        <w:rPr>
          <w:rFonts w:asciiTheme="majorHAnsi" w:hAnsiTheme="majorHAnsi"/>
          <w:sz w:val="16"/>
          <w:szCs w:val="16"/>
        </w:rPr>
      </w:pPr>
      <w:r>
        <w:rPr>
          <w:rFonts w:asciiTheme="majorHAnsi" w:hAnsiTheme="majorHAnsi"/>
          <w:sz w:val="16"/>
          <w:szCs w:val="16"/>
        </w:rPr>
        <w:t>Кімнати Teams</w:t>
      </w:r>
    </w:p>
    <w:p w14:paraId="7AED12B0" w14:textId="33E8D7E3" w:rsidR="008B21F2" w:rsidRDefault="008B21F2" w:rsidP="00140150">
      <w:pPr>
        <w:pStyle w:val="ProductList-Body"/>
        <w:rPr>
          <w:rFonts w:asciiTheme="majorHAnsi" w:hAnsiTheme="majorHAnsi"/>
          <w:sz w:val="16"/>
          <w:szCs w:val="16"/>
        </w:rPr>
      </w:pPr>
      <w:r>
        <w:rPr>
          <w:rFonts w:asciiTheme="majorHAnsi" w:hAnsiTheme="majorHAnsi"/>
          <w:sz w:val="16"/>
          <w:szCs w:val="16"/>
        </w:rPr>
        <w:t>Телефонна система</w:t>
      </w:r>
    </w:p>
    <w:p w14:paraId="73F2D89B" w14:textId="77777777" w:rsidR="008B21F2" w:rsidRDefault="008B21F2" w:rsidP="00140150">
      <w:pPr>
        <w:pStyle w:val="ProductList-Offering2"/>
        <w:sectPr w:rsidR="008B21F2" w:rsidSect="005B7124">
          <w:type w:val="continuous"/>
          <w:pgSz w:w="12240" w:h="15840"/>
          <w:pgMar w:top="1440" w:right="720" w:bottom="1440" w:left="720" w:header="720" w:footer="720" w:gutter="0"/>
          <w:cols w:num="2" w:space="720"/>
          <w:titlePg/>
          <w:docGrid w:linePitch="360"/>
        </w:sectPr>
      </w:pPr>
    </w:p>
    <w:p w14:paraId="466C9716" w14:textId="77777777" w:rsidR="008B21F2" w:rsidRPr="000A5E8A" w:rsidRDefault="008B21F2" w:rsidP="00140150">
      <w:pPr>
        <w:pStyle w:val="ProductList-Body"/>
        <w:pBdr>
          <w:top w:val="single" w:sz="4" w:space="1" w:color="BFBFBF" w:themeColor="background1" w:themeShade="BF"/>
        </w:pBdr>
        <w:rPr>
          <w:b/>
          <w:color w:val="000000" w:themeColor="text1"/>
          <w:sz w:val="8"/>
          <w:szCs w:val="8"/>
        </w:rPr>
      </w:pPr>
    </w:p>
    <w:p w14:paraId="4EED0CAB" w14:textId="77777777" w:rsidR="008B21F2" w:rsidRPr="001A19E0" w:rsidRDefault="008B21F2" w:rsidP="00140150">
      <w:pPr>
        <w:pStyle w:val="ProductList-Body"/>
        <w:rPr>
          <w:b/>
          <w:color w:val="00188F"/>
        </w:rPr>
      </w:pPr>
      <w:r>
        <w:rPr>
          <w:b/>
          <w:color w:val="00188F"/>
        </w:rPr>
        <w:t>Основні функції для служб Office 365</w:t>
      </w:r>
    </w:p>
    <w:p w14:paraId="770BE89D" w14:textId="38BF7F7C" w:rsidR="008B21F2" w:rsidRDefault="008B21F2" w:rsidP="00140150">
      <w:pPr>
        <w:pStyle w:val="ProductList-Body"/>
      </w:pPr>
      <w:r>
        <w:t xml:space="preserve">План 2 </w:t>
      </w:r>
      <w:r w:rsidRPr="00747C13">
        <w:t>«</w:t>
      </w:r>
      <w:r>
        <w:t>Skype для бізнесу – онлайн</w:t>
      </w:r>
      <w:r w:rsidRPr="00747C13">
        <w:t>»</w:t>
      </w:r>
      <w:r>
        <w:t xml:space="preserve"> або служби, що приходять йому на заміну, забезпечують наведені нижче </w:t>
      </w:r>
      <w:hyperlink w:anchor="CoreFeaturesforOffice365Services" w:tooltip="основні функції" w:history="1">
        <w:r>
          <w:rPr>
            <w:rStyle w:val="Hyperlink"/>
          </w:rPr>
          <w:t>основні функції</w:t>
        </w:r>
      </w:hyperlink>
      <w:r>
        <w:t>.</w:t>
      </w:r>
    </w:p>
    <w:p w14:paraId="1EE7CFD7" w14:textId="77777777" w:rsidR="008B21F2" w:rsidRPr="00D7478E" w:rsidRDefault="008B21F2" w:rsidP="00140150">
      <w:pPr>
        <w:pStyle w:val="ProductList-Body"/>
      </w:pPr>
    </w:p>
    <w:p w14:paraId="3E1D27DF" w14:textId="77777777" w:rsidR="008B21F2" w:rsidRPr="00D7478E" w:rsidRDefault="008B21F2" w:rsidP="00140150">
      <w:pPr>
        <w:pStyle w:val="ProductList-Body"/>
        <w:tabs>
          <w:tab w:val="clear" w:pos="158"/>
          <w:tab w:val="left" w:pos="360"/>
        </w:tabs>
        <w:ind w:left="180"/>
        <w:rPr>
          <w:b/>
          <w:color w:val="0072C6"/>
        </w:rPr>
      </w:pPr>
      <w:r>
        <w:rPr>
          <w:b/>
          <w:color w:val="0072C6"/>
        </w:rPr>
        <w:t>Обмін миттєвими повідомленнями</w:t>
      </w:r>
    </w:p>
    <w:p w14:paraId="7F8F7BC3" w14:textId="77777777" w:rsidR="008B21F2" w:rsidRDefault="008B21F2" w:rsidP="00140150">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3E8BDB4E" w14:textId="77777777" w:rsidR="008B21F2" w:rsidRDefault="008B21F2" w:rsidP="00140150">
      <w:pPr>
        <w:pStyle w:val="ProductList-Body"/>
        <w:tabs>
          <w:tab w:val="clear" w:pos="158"/>
          <w:tab w:val="left" w:pos="360"/>
        </w:tabs>
        <w:ind w:left="180"/>
      </w:pPr>
    </w:p>
    <w:p w14:paraId="166915BB" w14:textId="77777777" w:rsidR="008B21F2" w:rsidRPr="00D7478E" w:rsidRDefault="008B21F2" w:rsidP="00140150">
      <w:pPr>
        <w:pStyle w:val="ProductList-Body"/>
        <w:tabs>
          <w:tab w:val="clear" w:pos="158"/>
          <w:tab w:val="left" w:pos="360"/>
        </w:tabs>
        <w:ind w:left="180"/>
        <w:rPr>
          <w:b/>
          <w:color w:val="0072C6"/>
        </w:rPr>
      </w:pPr>
      <w:r>
        <w:rPr>
          <w:b/>
          <w:color w:val="0072C6"/>
        </w:rPr>
        <w:t>Присутність</w:t>
      </w:r>
    </w:p>
    <w:p w14:paraId="58736AF8" w14:textId="77777777" w:rsidR="008B21F2" w:rsidRDefault="008B21F2" w:rsidP="00140150">
      <w:pPr>
        <w:pStyle w:val="ProductList-Body"/>
        <w:tabs>
          <w:tab w:val="clear" w:pos="158"/>
          <w:tab w:val="left" w:pos="360"/>
        </w:tabs>
        <w:ind w:left="180"/>
      </w:pPr>
      <w:r>
        <w:t>Користувач зможе встановити свій стан і переглянути стан іншого користувача.</w:t>
      </w:r>
    </w:p>
    <w:p w14:paraId="57D8A683" w14:textId="77777777" w:rsidR="00FA1B9B" w:rsidRDefault="00FA1B9B" w:rsidP="005150B6">
      <w:pPr>
        <w:pStyle w:val="ProductList-Body"/>
        <w:tabs>
          <w:tab w:val="clear" w:pos="158"/>
          <w:tab w:val="left" w:pos="360"/>
        </w:tabs>
        <w:ind w:left="180"/>
        <w:rPr>
          <w:b/>
          <w:color w:val="0072C6"/>
        </w:rPr>
      </w:pPr>
    </w:p>
    <w:p w14:paraId="26467827" w14:textId="552DC483" w:rsidR="008B21F2" w:rsidRPr="00D7478E" w:rsidRDefault="008B21F2" w:rsidP="005150B6">
      <w:pPr>
        <w:pStyle w:val="ProductList-Body"/>
        <w:tabs>
          <w:tab w:val="clear" w:pos="158"/>
          <w:tab w:val="left" w:pos="360"/>
        </w:tabs>
        <w:ind w:left="180"/>
        <w:rPr>
          <w:b/>
          <w:color w:val="0072C6"/>
        </w:rPr>
      </w:pPr>
      <w:r>
        <w:rPr>
          <w:b/>
          <w:color w:val="0072C6"/>
        </w:rPr>
        <w:t>Онлайн-наради</w:t>
      </w:r>
    </w:p>
    <w:p w14:paraId="787C4476" w14:textId="77777777" w:rsidR="008B21F2" w:rsidRDefault="008B21F2" w:rsidP="00140150">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525B49F8" w14:textId="77777777" w:rsidR="008B21F2" w:rsidRPr="0011540B" w:rsidRDefault="008B21F2" w:rsidP="00140150">
      <w:pPr>
        <w:pStyle w:val="ProductList-Body"/>
      </w:pPr>
    </w:p>
    <w:p w14:paraId="1331868A" w14:textId="77777777" w:rsidR="008B21F2" w:rsidRDefault="008B21F2" w:rsidP="00140150">
      <w:pPr>
        <w:pStyle w:val="ProductList-Body"/>
        <w:rPr>
          <w:b/>
          <w:color w:val="00188F"/>
        </w:rPr>
      </w:pPr>
      <w:r>
        <w:rPr>
          <w:b/>
          <w:color w:val="00188F"/>
        </w:rPr>
        <w:t>Повідомлення</w:t>
      </w:r>
    </w:p>
    <w:p w14:paraId="6E030EA2" w14:textId="690FBDE9" w:rsidR="008B21F2" w:rsidRDefault="008B21F2" w:rsidP="00140150">
      <w:pPr>
        <w:pStyle w:val="ProductList-Body"/>
      </w:pPr>
      <w:r>
        <w:t xml:space="preserve">Застосовуються повідомлення про стандарти H.264/MPEG-4 AVC та (або) VC-1, наведені у </w:t>
      </w:r>
      <w:hyperlink w:anchor="Attachment1" w:tooltip="Вкладенні 1" w:history="1">
        <w:r>
          <w:rPr>
            <w:rStyle w:val="Hyperlink"/>
          </w:rPr>
          <w:t>Вкладенні 1</w:t>
        </w:r>
      </w:hyperlink>
      <w:r>
        <w:t>.</w:t>
      </w:r>
    </w:p>
    <w:p w14:paraId="06554707" w14:textId="77777777" w:rsidR="008B21F2" w:rsidRDefault="008B21F2" w:rsidP="00140150">
      <w:pPr>
        <w:pStyle w:val="ProductList-Body"/>
        <w:tabs>
          <w:tab w:val="clear" w:pos="158"/>
          <w:tab w:val="left" w:pos="360"/>
        </w:tabs>
      </w:pPr>
    </w:p>
    <w:p w14:paraId="109299DC" w14:textId="77777777" w:rsidR="008B21F2" w:rsidRPr="00207B92" w:rsidRDefault="008B21F2" w:rsidP="00140150">
      <w:pPr>
        <w:pStyle w:val="ProductList-Body"/>
        <w:rPr>
          <w:b/>
          <w:color w:val="00188F"/>
        </w:rPr>
      </w:pPr>
      <w:r>
        <w:rPr>
          <w:b/>
          <w:color w:val="00188F"/>
        </w:rPr>
        <w:t xml:space="preserve">Зовнішні користувачі й користувачі, не автентифіковані в </w:t>
      </w:r>
      <w:r w:rsidRPr="00B971F7">
        <w:rPr>
          <w:b/>
          <w:color w:val="00188F"/>
        </w:rPr>
        <w:t>«</w:t>
      </w:r>
      <w:r>
        <w:rPr>
          <w:b/>
          <w:color w:val="00188F"/>
        </w:rPr>
        <w:t>Skype для бізнесу – онлайн</w:t>
      </w:r>
      <w:r w:rsidRPr="00B971F7">
        <w:rPr>
          <w:b/>
          <w:color w:val="00188F"/>
        </w:rPr>
        <w:t>»</w:t>
      </w:r>
    </w:p>
    <w:p w14:paraId="632536E1" w14:textId="77777777" w:rsidR="008B21F2" w:rsidRDefault="008B21F2" w:rsidP="00140150">
      <w:pPr>
        <w:pStyle w:val="ProductList-Body"/>
        <w:tabs>
          <w:tab w:val="clear" w:pos="158"/>
          <w:tab w:val="left" w:pos="360"/>
        </w:tabs>
      </w:pPr>
      <w:r>
        <w:t>Передплачені ліцензії користувача не вимагаються для Зовнішніх користувачів і користувачів, не автентифікованих у службі «Skype для бізнесу – онлайн».</w:t>
      </w:r>
    </w:p>
    <w:p w14:paraId="25B74B27" w14:textId="77777777" w:rsidR="008B21F2" w:rsidRDefault="008B21F2" w:rsidP="00140150">
      <w:pPr>
        <w:pStyle w:val="ProductList-Body"/>
        <w:tabs>
          <w:tab w:val="clear" w:pos="158"/>
          <w:tab w:val="left" w:pos="360"/>
        </w:tabs>
      </w:pPr>
    </w:p>
    <w:p w14:paraId="03CAE2D9" w14:textId="77777777" w:rsidR="008B21F2" w:rsidRPr="0011540B" w:rsidRDefault="008B21F2" w:rsidP="00140150">
      <w:pPr>
        <w:pStyle w:val="ProductList-Body"/>
        <w:rPr>
          <w:b/>
          <w:color w:val="00188F"/>
        </w:rPr>
      </w:pPr>
      <w:r>
        <w:rPr>
          <w:b/>
          <w:color w:val="00188F"/>
        </w:rPr>
        <w:t>Пристрій зв’язку загального користування</w:t>
      </w:r>
    </w:p>
    <w:p w14:paraId="196D63D8" w14:textId="7FD8F4BA" w:rsidR="008B21F2" w:rsidRDefault="00EF3309" w:rsidP="00140150">
      <w:pPr>
        <w:pStyle w:val="ProductList-Body"/>
        <w:tabs>
          <w:tab w:val="clear" w:pos="158"/>
          <w:tab w:val="left" w:pos="360"/>
        </w:tabs>
      </w:pPr>
      <w:r>
        <w:t>Пристрій зв’язку загального користування («пристрій CACD») – це пристрій, що спільно використовується багатьма користувачами, яким не потрібно входити в систему пристрою зі своїми обліковими даними Office 365, і підтримує дзвінки, голосові наради та/або конференції, VoIP та/або відео. Пропозиції «Телефон загального користування» і «Кімнати Teams» від Майкрософт – це передплачені ліцензії на пристрій, які можна призначити тільки пристрою CACD. Кожен пристрій CACD, який надається за передплаченою ліцензією на пристрій, може використовувати довільна кількість людей</w:t>
      </w:r>
      <w:r w:rsidR="008B21F2">
        <w:t>.</w:t>
      </w:r>
    </w:p>
    <w:p w14:paraId="149C141D" w14:textId="77777777" w:rsidR="008B21F2" w:rsidRDefault="008B21F2" w:rsidP="008B21F2">
      <w:pPr>
        <w:pStyle w:val="ProductList-Body"/>
        <w:tabs>
          <w:tab w:val="clear" w:pos="158"/>
          <w:tab w:val="left" w:pos="360"/>
        </w:tabs>
      </w:pPr>
    </w:p>
    <w:p w14:paraId="722771FF" w14:textId="77777777" w:rsidR="00856BD5" w:rsidRDefault="00856BD5" w:rsidP="00856BD5">
      <w:pPr>
        <w:pStyle w:val="ProductList-Body"/>
        <w:rPr>
          <w:b/>
          <w:color w:val="00188F"/>
        </w:rPr>
      </w:pPr>
      <w:r>
        <w:rPr>
          <w:b/>
          <w:color w:val="00188F"/>
        </w:rPr>
        <w:t>Служби «Тарифний план» і «Аудіоконференція» (служби здійснення викликів і конференц-зв’язку)</w:t>
      </w:r>
    </w:p>
    <w:p w14:paraId="6E4D3BAB" w14:textId="77777777" w:rsidR="00856BD5" w:rsidRDefault="00856BD5" w:rsidP="00856BD5">
      <w:pPr>
        <w:pStyle w:val="ProductList-Body"/>
        <w:tabs>
          <w:tab w:val="clear" w:pos="158"/>
          <w:tab w:val="left" w:pos="360"/>
        </w:tabs>
        <w:ind w:right="180"/>
      </w:pPr>
      <w:r>
        <w:t xml:space="preserve">Служби Викликів і Конференц-зв’язку надає Афілійована особа Майкрософт або інший постачальник послуг, який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передбачені для конкретних країн, опубліковано в розділі умов використання на веб-сайті корпоративного ліцензування </w:t>
      </w:r>
      <w:r w:rsidRPr="00747C13">
        <w:t>«</w:t>
      </w:r>
      <w:r>
        <w:t>Volume Licensing</w:t>
      </w:r>
      <w:r w:rsidRPr="00747C13">
        <w:t>»</w:t>
      </w:r>
      <w:r>
        <w:t xml:space="preserve">: </w:t>
      </w:r>
      <w:hyperlink r:id="rId57" w:history="1">
        <w:r>
          <w:rPr>
            <w:rStyle w:val="Hyperlink"/>
          </w:rPr>
          <w:t>http://go.microsoft.com/fwlink/?LinkId=690247</w:t>
        </w:r>
      </w:hyperlink>
      <w:r>
        <w:t>.</w:t>
      </w:r>
    </w:p>
    <w:p w14:paraId="4717268A" w14:textId="77777777" w:rsidR="008B21F2" w:rsidRDefault="008B21F2" w:rsidP="008B21F2">
      <w:pPr>
        <w:pStyle w:val="ProductList-Body"/>
        <w:tabs>
          <w:tab w:val="clear" w:pos="158"/>
          <w:tab w:val="left" w:pos="360"/>
        </w:tabs>
      </w:pPr>
    </w:p>
    <w:p w14:paraId="5E2E543F" w14:textId="77777777" w:rsidR="008B21F2" w:rsidRPr="0081293D" w:rsidRDefault="008B21F2" w:rsidP="008B21F2">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17225EE5" w14:textId="77777777" w:rsidR="008B21F2" w:rsidRPr="003619D2" w:rsidRDefault="008B21F2" w:rsidP="008B21F2">
      <w:pPr>
        <w:pStyle w:val="ProductList-Body"/>
        <w:rPr>
          <w:b/>
          <w:color w:val="00188F"/>
        </w:rPr>
      </w:pPr>
      <w:r>
        <w:rPr>
          <w:b/>
          <w:color w:val="00188F"/>
        </w:rPr>
        <w:t>Важлива інформація про екстрені служби</w:t>
      </w:r>
    </w:p>
    <w:p w14:paraId="1C9F3CCD" w14:textId="02E78AAC" w:rsidR="008B21F2" w:rsidRDefault="00383821" w:rsidP="008B21F2">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 також якщо пристрій не може підключитися до Інтернету з будь-якої іншої причини, користувач не зможе викликати екстрені служби через службу Тарифного плану; (iii) хоча служби Тарифного плану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проживання, тому що виклик, імовірно, не буде спрямовано до належного центру обробки викликів у країні поточного перебування</w:t>
      </w:r>
      <w:r w:rsidR="008B21F2">
        <w:t>.</w:t>
      </w:r>
    </w:p>
    <w:p w14:paraId="38D57AD6" w14:textId="7B24CF17" w:rsidR="0083492A" w:rsidRDefault="00805865" w:rsidP="002278C5">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E4B2FFC" w14:textId="6C83D21D" w:rsidR="00EE577E" w:rsidRPr="00CE3759" w:rsidRDefault="00EE577E" w:rsidP="0083492A">
      <w:pPr>
        <w:pStyle w:val="ProductList-Offering2Heading"/>
        <w:outlineLvl w:val="2"/>
        <w:rPr>
          <w:lang w:val="uk-UA"/>
        </w:rPr>
      </w:pPr>
      <w:r w:rsidRPr="00CE3759">
        <w:rPr>
          <w:lang w:val="uk-UA"/>
        </w:rPr>
        <w:tab/>
      </w:r>
      <w:bookmarkStart w:id="136" w:name="ExchangeOnline"/>
      <w:bookmarkStart w:id="137" w:name="_Toc524436947"/>
      <w:bookmarkStart w:id="138" w:name="_Toc523239319"/>
      <w:bookmarkStart w:id="139" w:name="_Toc52257865"/>
      <w:r>
        <w:t>Exchange</w:t>
      </w:r>
      <w:r w:rsidRPr="00CE3759">
        <w:rPr>
          <w:lang w:val="uk-UA"/>
        </w:rPr>
        <w:t xml:space="preserve"> </w:t>
      </w:r>
      <w:r>
        <w:t>Online</w:t>
      </w:r>
      <w:bookmarkEnd w:id="136"/>
      <w:bookmarkEnd w:id="137"/>
      <w:bookmarkEnd w:id="138"/>
      <w:bookmarkEnd w:id="139"/>
    </w:p>
    <w:p w14:paraId="757C8A05" w14:textId="77777777" w:rsidR="00EE577E" w:rsidRDefault="00EE577E" w:rsidP="0083492A">
      <w:pPr>
        <w:pStyle w:val="ProductList-Offering1"/>
        <w:keepNext/>
        <w:sectPr w:rsidR="00EE577E" w:rsidSect="00E275D6">
          <w:footerReference w:type="first" r:id="rId58"/>
          <w:type w:val="continuous"/>
          <w:pgSz w:w="12240" w:h="15840"/>
          <w:pgMar w:top="1440" w:right="720" w:bottom="1440" w:left="720" w:header="720" w:footer="720" w:gutter="0"/>
          <w:cols w:space="720"/>
          <w:titlePg/>
          <w:docGrid w:linePitch="360"/>
        </w:sectPr>
      </w:pPr>
    </w:p>
    <w:p w14:paraId="45C7D9DA"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5F83F17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Розширений захист від загроз Office 365</w:t>
      </w:r>
    </w:p>
    <w:p w14:paraId="155E72B6" w14:textId="77777777" w:rsidR="00EE577E" w:rsidRDefault="00EE577E" w:rsidP="001C58A0">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C58A0">
      <w:pPr>
        <w:pStyle w:val="ProductList-Body"/>
        <w:pBdr>
          <w:top w:val="single" w:sz="4" w:space="1" w:color="BFBFBF" w:themeColor="background1" w:themeShade="BF"/>
        </w:pBdr>
        <w:rPr>
          <w:sz w:val="8"/>
          <w:szCs w:val="8"/>
        </w:rPr>
      </w:pPr>
    </w:p>
    <w:p w14:paraId="0148DFFB" w14:textId="0758CBAD" w:rsidR="001A19E0" w:rsidRPr="00690C65" w:rsidRDefault="00DC0A1F" w:rsidP="001C58A0">
      <w:pPr>
        <w:pStyle w:val="ProductList-Body"/>
      </w:pPr>
      <w:r>
        <w:rPr>
          <w:b/>
          <w:color w:val="00188F"/>
        </w:rPr>
        <w:t>Функції Core для Служб Office 365 – Exchange Online</w:t>
      </w:r>
    </w:p>
    <w:p w14:paraId="029F6D7B" w14:textId="1E7C2BCB" w:rsidR="001A19E0" w:rsidRPr="00690C65" w:rsidRDefault="001A19E0" w:rsidP="001C58A0">
      <w:pPr>
        <w:pStyle w:val="ProductList-Body"/>
      </w:pPr>
      <w:r>
        <w:t xml:space="preserve">Служба Exchange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2D862E96" w14:textId="77777777" w:rsidR="00753F8D" w:rsidRDefault="00753F8D" w:rsidP="001C58A0">
      <w:pPr>
        <w:pStyle w:val="ProductList-Body"/>
        <w:ind w:left="187"/>
        <w:rPr>
          <w:b/>
          <w:color w:val="0072C6"/>
        </w:rPr>
      </w:pPr>
    </w:p>
    <w:p w14:paraId="1211BEB5" w14:textId="6D6096CD" w:rsidR="001A19E0" w:rsidRPr="00690C65" w:rsidRDefault="001A19E0" w:rsidP="001C58A0">
      <w:pPr>
        <w:pStyle w:val="ProductList-Body"/>
        <w:ind w:left="187"/>
      </w:pPr>
      <w:r>
        <w:rPr>
          <w:b/>
          <w:color w:val="0072C6"/>
        </w:rPr>
        <w:t>Електронна пошта</w:t>
      </w:r>
    </w:p>
    <w:p w14:paraId="3937A9A0" w14:textId="4DCDD39C" w:rsidR="001A19E0" w:rsidRPr="00690C65" w:rsidRDefault="001A19E0" w:rsidP="001C58A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C58A0">
      <w:pPr>
        <w:pStyle w:val="ProductList-Body"/>
        <w:ind w:left="180"/>
      </w:pPr>
    </w:p>
    <w:p w14:paraId="53900BEE" w14:textId="77777777" w:rsidR="001A19E0" w:rsidRPr="00690C65" w:rsidRDefault="001A19E0" w:rsidP="001C58A0">
      <w:pPr>
        <w:pStyle w:val="ProductList-Body"/>
        <w:ind w:left="187"/>
      </w:pPr>
      <w:r>
        <w:rPr>
          <w:b/>
          <w:color w:val="0072C6"/>
        </w:rPr>
        <w:t>Доступ із мобільних пристроїв і через браузер</w:t>
      </w:r>
    </w:p>
    <w:p w14:paraId="277343D5" w14:textId="2C38972F" w:rsidR="001A19E0" w:rsidRDefault="001A19E0" w:rsidP="001C58A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05B168D9" w14:textId="77777777" w:rsidR="001A19E0" w:rsidRPr="00690C65" w:rsidRDefault="001A19E0" w:rsidP="005150B6">
      <w:pPr>
        <w:pStyle w:val="ProductList-Body"/>
        <w:ind w:left="158"/>
      </w:pPr>
      <w:r>
        <w:rPr>
          <w:b/>
          <w:color w:val="0072C6"/>
        </w:rPr>
        <w:t>Політики збереження</w:t>
      </w:r>
    </w:p>
    <w:p w14:paraId="0BFE11A8" w14:textId="021008B4" w:rsidR="001A19E0" w:rsidRPr="00690C65" w:rsidRDefault="001A19E0" w:rsidP="00DC3431">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C58A0">
      <w:pPr>
        <w:pStyle w:val="ProductList-Body"/>
        <w:ind w:left="180"/>
      </w:pPr>
    </w:p>
    <w:p w14:paraId="42B509D2" w14:textId="77777777" w:rsidR="001A19E0" w:rsidRPr="00690C65" w:rsidRDefault="001A19E0" w:rsidP="005150B6">
      <w:pPr>
        <w:pStyle w:val="ProductList-Body"/>
        <w:ind w:left="187"/>
      </w:pPr>
      <w:r>
        <w:rPr>
          <w:b/>
          <w:color w:val="0072C6"/>
        </w:rPr>
        <w:t>Відновлення видалених елементів і поштових скриньок</w:t>
      </w:r>
    </w:p>
    <w:p w14:paraId="4750CA40" w14:textId="77777777" w:rsidR="009C2CDF" w:rsidRPr="0044514B" w:rsidRDefault="009C2CDF" w:rsidP="001C58A0">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C58A0">
      <w:pPr>
        <w:pStyle w:val="ProductList-Body"/>
        <w:ind w:left="180"/>
      </w:pPr>
    </w:p>
    <w:p w14:paraId="4FCE47EA" w14:textId="77777777" w:rsidR="001A19E0" w:rsidRPr="00690C65" w:rsidRDefault="001A19E0" w:rsidP="001C58A0">
      <w:pPr>
        <w:pStyle w:val="ProductList-Body"/>
        <w:ind w:left="187"/>
      </w:pPr>
      <w:r>
        <w:rPr>
          <w:b/>
          <w:color w:val="0072C6"/>
        </w:rPr>
        <w:t>Пошук у кількох поштових скриньках</w:t>
      </w:r>
    </w:p>
    <w:p w14:paraId="442DBA42" w14:textId="37A9B852"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C58A0">
      <w:pPr>
        <w:pStyle w:val="ProductList-Body"/>
        <w:ind w:left="180"/>
      </w:pPr>
    </w:p>
    <w:p w14:paraId="3467D71C" w14:textId="77777777" w:rsidR="001A19E0" w:rsidRPr="00690C65" w:rsidRDefault="001A19E0" w:rsidP="001C58A0">
      <w:pPr>
        <w:pStyle w:val="ProductList-Body"/>
        <w:ind w:left="180"/>
      </w:pPr>
      <w:r>
        <w:rPr>
          <w:b/>
          <w:color w:val="0072C6"/>
        </w:rPr>
        <w:t>Календар</w:t>
      </w:r>
    </w:p>
    <w:p w14:paraId="294F5C1B" w14:textId="0EB42AC3" w:rsidR="001A19E0" w:rsidRPr="00690C65" w:rsidRDefault="001A19E0" w:rsidP="001C58A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C58A0">
      <w:pPr>
        <w:pStyle w:val="ProductList-Body"/>
        <w:ind w:left="180"/>
      </w:pPr>
    </w:p>
    <w:p w14:paraId="12646D9A" w14:textId="77777777" w:rsidR="001A19E0" w:rsidRPr="00690C65" w:rsidRDefault="001A19E0" w:rsidP="001C58A0">
      <w:pPr>
        <w:pStyle w:val="ProductList-Body"/>
        <w:ind w:left="187"/>
      </w:pPr>
      <w:r>
        <w:rPr>
          <w:b/>
          <w:color w:val="0072C6"/>
        </w:rPr>
        <w:t>Контакти</w:t>
      </w:r>
    </w:p>
    <w:p w14:paraId="648D4163" w14:textId="31CD581B" w:rsidR="001A19E0" w:rsidRPr="00690C65" w:rsidRDefault="001A19E0" w:rsidP="001C58A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C58A0">
      <w:pPr>
        <w:pStyle w:val="ProductList-Body"/>
      </w:pPr>
    </w:p>
    <w:p w14:paraId="6B6C75C8" w14:textId="47017AF8" w:rsidR="00DC0A1F" w:rsidRPr="00690C65" w:rsidRDefault="00DC0A1F" w:rsidP="001C58A0">
      <w:pPr>
        <w:pStyle w:val="ProductList-Body"/>
      </w:pPr>
      <w:r>
        <w:rPr>
          <w:b/>
          <w:color w:val="00188F"/>
        </w:rPr>
        <w:t>Функції Core для Служб Office 365 – Exchange Online Archiving</w:t>
      </w:r>
    </w:p>
    <w:p w14:paraId="3AEF57B1" w14:textId="041FD402" w:rsidR="00DC0A1F" w:rsidRPr="00690C65" w:rsidRDefault="00DC0A1F" w:rsidP="001C58A0">
      <w:pPr>
        <w:pStyle w:val="ProductList-Body"/>
      </w:pPr>
      <w:r>
        <w:t xml:space="preserve">Служба Exchange Online Archiving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50F46762" w14:textId="77777777" w:rsidR="00753F8D" w:rsidRDefault="00753F8D" w:rsidP="001C58A0">
      <w:pPr>
        <w:pStyle w:val="ProductList-Body"/>
        <w:ind w:left="187"/>
        <w:rPr>
          <w:b/>
          <w:color w:val="0072C6"/>
        </w:rPr>
      </w:pPr>
    </w:p>
    <w:p w14:paraId="40C43371" w14:textId="0FB5EA91" w:rsidR="00ED50E6" w:rsidRPr="00690C65" w:rsidRDefault="001A19E0" w:rsidP="001C58A0">
      <w:pPr>
        <w:pStyle w:val="ProductList-Body"/>
        <w:ind w:left="187"/>
      </w:pPr>
      <w:r>
        <w:rPr>
          <w:b/>
          <w:color w:val="0072C6"/>
        </w:rPr>
        <w:t>Зберігання</w:t>
      </w:r>
    </w:p>
    <w:p w14:paraId="4D3B73EF" w14:textId="41F65D4D" w:rsidR="001A19E0" w:rsidRPr="00690C65" w:rsidRDefault="001A19E0" w:rsidP="001C58A0">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1C58A0">
      <w:pPr>
        <w:pStyle w:val="ProductList-Body"/>
        <w:ind w:left="180"/>
      </w:pPr>
    </w:p>
    <w:p w14:paraId="0586DAE4" w14:textId="77777777" w:rsidR="00ED50E6" w:rsidRPr="00690C65" w:rsidRDefault="001A19E0" w:rsidP="001C58A0">
      <w:pPr>
        <w:pStyle w:val="ProductList-Body"/>
        <w:ind w:left="187"/>
      </w:pPr>
      <w:r>
        <w:rPr>
          <w:b/>
          <w:color w:val="0072C6"/>
        </w:rPr>
        <w:t>Політики збереження</w:t>
      </w:r>
    </w:p>
    <w:p w14:paraId="7CDB87D7" w14:textId="21882356" w:rsidR="001A19E0" w:rsidRPr="00690C65" w:rsidRDefault="001A19E0" w:rsidP="001C58A0">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1C58A0">
      <w:pPr>
        <w:pStyle w:val="ProductList-Body"/>
        <w:ind w:left="180"/>
      </w:pPr>
    </w:p>
    <w:p w14:paraId="53518FF9" w14:textId="77777777" w:rsidR="00ED50E6" w:rsidRPr="00690C65" w:rsidRDefault="001A19E0" w:rsidP="00753F8D">
      <w:pPr>
        <w:pStyle w:val="ProductList-Body"/>
        <w:keepNext/>
        <w:ind w:left="187"/>
      </w:pPr>
      <w:r>
        <w:rPr>
          <w:b/>
          <w:color w:val="0072C6"/>
        </w:rPr>
        <w:t>Відновлення видалених елементів і поштових скриньок</w:t>
      </w:r>
    </w:p>
    <w:p w14:paraId="0CF73227" w14:textId="7B0D2157" w:rsidR="001A19E0" w:rsidRPr="00690C65" w:rsidRDefault="001A19E0" w:rsidP="001C58A0">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1C58A0">
      <w:pPr>
        <w:pStyle w:val="ProductList-Body"/>
        <w:ind w:left="180"/>
      </w:pPr>
    </w:p>
    <w:p w14:paraId="32403BAC" w14:textId="77777777" w:rsidR="00ED50E6" w:rsidRPr="00690C65" w:rsidRDefault="001A19E0" w:rsidP="001C58A0">
      <w:pPr>
        <w:pStyle w:val="ProductList-Body"/>
        <w:ind w:left="187"/>
      </w:pPr>
      <w:r>
        <w:rPr>
          <w:b/>
          <w:color w:val="0072C6"/>
        </w:rPr>
        <w:t>Пошук у кількох поштових скриньках</w:t>
      </w:r>
    </w:p>
    <w:p w14:paraId="024BBD24" w14:textId="653E014F"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1C58A0">
      <w:pPr>
        <w:pStyle w:val="ProductList-Body"/>
        <w:ind w:left="180"/>
      </w:pPr>
    </w:p>
    <w:p w14:paraId="448BE475" w14:textId="77777777" w:rsidR="00ED50E6" w:rsidRPr="00690C65" w:rsidRDefault="001A19E0" w:rsidP="001C58A0">
      <w:pPr>
        <w:pStyle w:val="ProductList-Body"/>
        <w:ind w:left="187"/>
      </w:pPr>
      <w:r>
        <w:rPr>
          <w:b/>
          <w:color w:val="0072C6"/>
        </w:rPr>
        <w:t>Юридичне утримання</w:t>
      </w:r>
    </w:p>
    <w:p w14:paraId="2EA3BFAF" w14:textId="45C83957" w:rsidR="001A19E0" w:rsidRPr="00690C65" w:rsidRDefault="001A19E0" w:rsidP="001C58A0">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1C58A0">
      <w:pPr>
        <w:pStyle w:val="ProductList-Body"/>
      </w:pPr>
    </w:p>
    <w:p w14:paraId="4ACEA0A4" w14:textId="60DB9570" w:rsidR="006523C8" w:rsidRPr="00690C65" w:rsidRDefault="006523C8" w:rsidP="001C58A0">
      <w:pPr>
        <w:pStyle w:val="ProductList-Body"/>
        <w:ind w:left="180"/>
      </w:pPr>
      <w:r>
        <w:rPr>
          <w:b/>
          <w:color w:val="0072C6"/>
        </w:rPr>
        <w:t>Архівація</w:t>
      </w:r>
    </w:p>
    <w:p w14:paraId="73F5962E" w14:textId="77777777" w:rsidR="006523C8" w:rsidRPr="00690C65" w:rsidRDefault="006523C8" w:rsidP="001C58A0">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1C58A0">
      <w:pPr>
        <w:pStyle w:val="ProductList-Body"/>
        <w:ind w:left="180"/>
      </w:pPr>
    </w:p>
    <w:p w14:paraId="2B0BFA2B" w14:textId="6300D19C" w:rsidR="006523C8" w:rsidRPr="00690C65" w:rsidRDefault="006523C8" w:rsidP="001C58A0">
      <w:pPr>
        <w:pStyle w:val="ProductList-Body"/>
        <w:ind w:left="180"/>
      </w:pPr>
      <w:r>
        <w:rPr>
          <w:b/>
          <w:color w:val="0072C6"/>
        </w:rPr>
        <w:t>Архівація для Exchange Server</w:t>
      </w:r>
    </w:p>
    <w:p w14:paraId="68F6C3F4" w14:textId="77777777" w:rsidR="008E480F" w:rsidRDefault="006523C8" w:rsidP="001C58A0">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1C58A0">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1C58A0">
      <w:pPr>
        <w:pStyle w:val="ProductList-Body"/>
        <w:ind w:left="180"/>
      </w:pPr>
    </w:p>
    <w:p w14:paraId="2E6FDEAF" w14:textId="77777777" w:rsidR="00DC3431" w:rsidRDefault="00DC3431" w:rsidP="00DC3431">
      <w:pPr>
        <w:pStyle w:val="ProductList-ClauseHeading"/>
        <w:keepNext w:val="0"/>
      </w:pPr>
      <w:r>
        <w:t>Смартфони та планшети</w:t>
      </w:r>
    </w:p>
    <w:p w14:paraId="64195561" w14:textId="6C55B25E" w:rsidR="00162493" w:rsidRPr="003A1DB6" w:rsidRDefault="00CD359B" w:rsidP="00DC3431">
      <w:pPr>
        <w:pStyle w:val="ProductList-Body"/>
      </w:pPr>
      <w:r w:rsidRPr="00CD359B">
        <w:t>Кожен користувач, якому Клієнт призначає передплачену ліцензію користувача на Exchange Online, може (i) використовувати Microsoft Outlook для мобільних пристроїв у комерційних цілях і (ii) входити в Microsoft Outlook за допомогою робочого або навчального облікового запису щонайбільше на п’яти смартфонах і п’яти планшетах. На Microsoft Outlook також поширюються Умови використання конкретних Служб, що застосовуються до Мобільних програм M365</w:t>
      </w:r>
      <w:r w:rsidR="00162493">
        <w:t xml:space="preserve">. </w:t>
      </w:r>
    </w:p>
    <w:p w14:paraId="56777A8A" w14:textId="77777777" w:rsidR="008E480F" w:rsidRDefault="008E480F" w:rsidP="001C58A0">
      <w:pPr>
        <w:pStyle w:val="ProductList-Body"/>
        <w:tabs>
          <w:tab w:val="clear" w:pos="158"/>
          <w:tab w:val="left" w:pos="270"/>
        </w:tabs>
        <w:rPr>
          <w:b/>
          <w:color w:val="00188F"/>
        </w:rPr>
      </w:pPr>
    </w:p>
    <w:p w14:paraId="6F4D5951" w14:textId="518AD76E" w:rsidR="006523C8" w:rsidRPr="00690C65" w:rsidRDefault="006523C8" w:rsidP="001C58A0">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1C58A0">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59" w:history="1">
        <w:r>
          <w:rPr>
            <w:rStyle w:val="Hyperlink"/>
          </w:rPr>
          <w:t>http://go.microsoft.com/?linkid=9839206</w:t>
        </w:r>
      </w:hyperlink>
      <w:r>
        <w:rPr>
          <w:rStyle w:val="Hyperlink"/>
        </w:rPr>
        <w:t>.</w:t>
      </w:r>
    </w:p>
    <w:p w14:paraId="0127246B" w14:textId="77777777" w:rsidR="00CD359B" w:rsidRDefault="00CD359B" w:rsidP="00CD359B">
      <w:pPr>
        <w:pStyle w:val="ProductList-Body"/>
        <w:tabs>
          <w:tab w:val="clear" w:pos="158"/>
          <w:tab w:val="left" w:pos="180"/>
        </w:tabs>
        <w:rPr>
          <w:b/>
          <w:color w:val="00188F"/>
        </w:rPr>
      </w:pPr>
    </w:p>
    <w:p w14:paraId="35FC7335" w14:textId="40A12577" w:rsidR="000E0341" w:rsidRPr="00017A5A" w:rsidRDefault="000E0341" w:rsidP="00CD359B">
      <w:pPr>
        <w:pStyle w:val="ProductList-Body"/>
        <w:tabs>
          <w:tab w:val="clear" w:pos="158"/>
          <w:tab w:val="left" w:pos="180"/>
        </w:tabs>
        <w:rPr>
          <w:b/>
          <w:color w:val="00188F"/>
        </w:rPr>
      </w:pPr>
      <w:r>
        <w:rPr>
          <w:b/>
          <w:color w:val="00188F"/>
        </w:rPr>
        <w:t>Ліцензія на захист від втрати даних Office 365 «на пристрій»</w:t>
      </w:r>
    </w:p>
    <w:p w14:paraId="30DC8A4D" w14:textId="77777777" w:rsidR="000E0341" w:rsidRDefault="000E0341" w:rsidP="001C58A0">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40" w:name="_Hlk486589626"/>
    </w:p>
    <w:bookmarkEnd w:id="140"/>
    <w:p w14:paraId="600F0418" w14:textId="77777777" w:rsidR="001B4708" w:rsidRDefault="001B4708" w:rsidP="001C58A0">
      <w:pPr>
        <w:pStyle w:val="ProductList-Body"/>
        <w:tabs>
          <w:tab w:val="clear" w:pos="158"/>
          <w:tab w:val="left" w:pos="180"/>
        </w:tabs>
      </w:pPr>
    </w:p>
    <w:p w14:paraId="2CFC7EE3" w14:textId="30E3D579" w:rsidR="001B4708" w:rsidRPr="006A12BA" w:rsidRDefault="001B4708" w:rsidP="001C58A0">
      <w:pPr>
        <w:pStyle w:val="ProductList-Body"/>
        <w:rPr>
          <w:b/>
          <w:color w:val="00188F"/>
        </w:rPr>
      </w:pPr>
      <w:bookmarkStart w:id="141" w:name="_Toc423959249"/>
      <w:r w:rsidRPr="006A12BA">
        <w:rPr>
          <w:b/>
          <w:color w:val="00188F"/>
        </w:rPr>
        <w:t>Угода про рівень послуг</w:t>
      </w:r>
      <w:bookmarkEnd w:id="141"/>
    </w:p>
    <w:p w14:paraId="6E41688C" w14:textId="22E1D2C3" w:rsidR="00114E9D" w:rsidRDefault="002353C8" w:rsidP="001C58A0">
      <w:pPr>
        <w:pStyle w:val="ProductList-Body"/>
        <w:tabs>
          <w:tab w:val="clear" w:pos="158"/>
          <w:tab w:val="left" w:pos="180"/>
        </w:tabs>
      </w:pPr>
      <w:r>
        <w:t>Для Покращеного захисту від загроз Office 365 немає Угоди про рівень послуг</w:t>
      </w:r>
      <w:r w:rsidR="00114E9D">
        <w:t>.</w:t>
      </w:r>
    </w:p>
    <w:bookmarkStart w:id="142" w:name="O365Applications"/>
    <w:p w14:paraId="6F866E9B" w14:textId="77777777" w:rsidR="001D07C3" w:rsidRPr="000107E4" w:rsidRDefault="001D07C3" w:rsidP="001C58A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4A5681D" w14:textId="61C7A6F2" w:rsidR="007D5989" w:rsidRDefault="007B1881" w:rsidP="007D5989">
      <w:pPr>
        <w:pStyle w:val="ProductList-Offering2Heading"/>
        <w:outlineLvl w:val="2"/>
      </w:pPr>
      <w:r w:rsidRPr="00CE3759">
        <w:rPr>
          <w:lang w:val="uk-UA"/>
        </w:rPr>
        <w:tab/>
      </w:r>
      <w:bookmarkStart w:id="143" w:name="_Toc52257866"/>
      <w:r w:rsidR="007D5989">
        <w:t>Microsoft Stream</w:t>
      </w:r>
      <w:bookmarkEnd w:id="143"/>
    </w:p>
    <w:p w14:paraId="08981E92" w14:textId="77777777" w:rsidR="007D5989" w:rsidRDefault="007D5989" w:rsidP="007D5989">
      <w:pPr>
        <w:pStyle w:val="ProductList-Body"/>
        <w:tabs>
          <w:tab w:val="clear" w:pos="158"/>
          <w:tab w:val="left" w:pos="360"/>
        </w:tabs>
        <w:rPr>
          <w:b/>
          <w:color w:val="00188F"/>
        </w:rPr>
      </w:pPr>
      <w:r>
        <w:rPr>
          <w:b/>
          <w:color w:val="00188F"/>
        </w:rPr>
        <w:t>Повідомлення</w:t>
      </w:r>
    </w:p>
    <w:p w14:paraId="4ED97678" w14:textId="77777777" w:rsidR="007D5989" w:rsidRDefault="007D5989" w:rsidP="007D5989">
      <w:pPr>
        <w:pStyle w:val="ProductList-Body"/>
      </w:pPr>
      <w:r>
        <w:t xml:space="preserve">Застосовуються повідомлення про </w:t>
      </w:r>
      <w:r>
        <w:rPr>
          <w:color w:val="000000" w:themeColor="text1"/>
        </w:rPr>
        <w:t xml:space="preserve">візуальний стандарт H.264/AVC, стандарт відео VC-1, візуальний стандарт MPEG-4 (частина 2) і стандарт відео MPEG-2 </w:t>
      </w:r>
      <w:r>
        <w:t xml:space="preserve">в </w:t>
      </w:r>
      <w:hyperlink w:anchor="Вкладення 1" w:tooltip="Доповнення 1" w:history="1">
        <w:r>
          <w:rPr>
            <w:rStyle w:val="Hyperlink"/>
          </w:rPr>
          <w:t>додатку 1</w:t>
        </w:r>
      </w:hyperlink>
      <w:r>
        <w:t>.</w:t>
      </w:r>
    </w:p>
    <w:p w14:paraId="07A2B29D" w14:textId="77777777" w:rsidR="007D5989" w:rsidRDefault="007D5989" w:rsidP="007D5989">
      <w:pPr>
        <w:pStyle w:val="ProductList-Body"/>
      </w:pPr>
    </w:p>
    <w:p w14:paraId="07AADC6C" w14:textId="77777777" w:rsidR="007D5989" w:rsidRDefault="007D5989" w:rsidP="007D5989">
      <w:pPr>
        <w:pStyle w:val="ProductList-Body"/>
        <w:tabs>
          <w:tab w:val="clear" w:pos="158"/>
          <w:tab w:val="left" w:pos="360"/>
        </w:tabs>
        <w:rPr>
          <w:b/>
          <w:color w:val="00188F"/>
        </w:rPr>
      </w:pPr>
      <w:r>
        <w:rPr>
          <w:b/>
          <w:color w:val="00188F"/>
        </w:rPr>
        <w:t>Stream Live Events</w:t>
      </w:r>
    </w:p>
    <w:p w14:paraId="40D6D53B" w14:textId="77777777" w:rsidR="007D5989" w:rsidRDefault="007D5989" w:rsidP="007D5989">
      <w:pPr>
        <w:pStyle w:val="ProductList-Body"/>
      </w:pPr>
      <w:r>
        <w:t>На Stream Live Events поширюються такі умови:</w:t>
      </w:r>
    </w:p>
    <w:p w14:paraId="0CBF028B" w14:textId="77777777" w:rsidR="007D5989" w:rsidRDefault="007D5989" w:rsidP="007D5989">
      <w:pPr>
        <w:pStyle w:val="ProductList-Bullet"/>
        <w:numPr>
          <w:ilvl w:val="0"/>
          <w:numId w:val="11"/>
        </w:numPr>
      </w:pPr>
      <w:r>
        <w:t>Stream Live Events не може тривати більше чотирьох (4) годин;</w:t>
      </w:r>
    </w:p>
    <w:p w14:paraId="16D13443" w14:textId="77777777" w:rsidR="007D5989" w:rsidRDefault="007D5989" w:rsidP="007D5989">
      <w:pPr>
        <w:pStyle w:val="ProductList-Bullet"/>
        <w:numPr>
          <w:ilvl w:val="0"/>
          <w:numId w:val="11"/>
        </w:numPr>
      </w:pPr>
      <w:r>
        <w:t>Stream Live Events не можуть переглядати більше 10 000 осіб; і</w:t>
      </w:r>
    </w:p>
    <w:p w14:paraId="72CEB6CB" w14:textId="77777777" w:rsidR="007D5989" w:rsidRDefault="007D5989" w:rsidP="007D5989">
      <w:pPr>
        <w:pStyle w:val="ProductList-Bullet"/>
        <w:numPr>
          <w:ilvl w:val="0"/>
          <w:numId w:val="11"/>
        </w:numPr>
      </w:pPr>
      <w:r>
        <w:t>В Stream Live Events одночасно може відбуватися не більше п’ятнадцяти (15) трансляцій на клієнта в будь-який час.</w:t>
      </w:r>
    </w:p>
    <w:p w14:paraId="7F477C62" w14:textId="77777777" w:rsidR="007D5989" w:rsidRPr="000107E4" w:rsidRDefault="00805865" w:rsidP="007D5989">
      <w:pPr>
        <w:pStyle w:val="ProductList-Body"/>
        <w:shd w:val="clear" w:color="auto" w:fill="A6A6A6" w:themeFill="background1" w:themeFillShade="A6"/>
        <w:spacing w:before="120" w:after="240"/>
        <w:jc w:val="right"/>
      </w:pPr>
      <w:hyperlink w:anchor="TableofContents" w:tooltip="Зміст" w:history="1">
        <w:r w:rsidR="007D5989">
          <w:rPr>
            <w:rStyle w:val="Hyperlink"/>
            <w:sz w:val="16"/>
            <w:szCs w:val="16"/>
          </w:rPr>
          <w:t>Зміст</w:t>
        </w:r>
      </w:hyperlink>
      <w:r w:rsidR="007D5989">
        <w:rPr>
          <w:sz w:val="16"/>
          <w:szCs w:val="16"/>
        </w:rPr>
        <w:t xml:space="preserve"> / </w:t>
      </w:r>
      <w:hyperlink w:anchor="GeneralTerms" w:tooltip="Загальні умови" w:history="1">
        <w:r w:rsidR="007D5989">
          <w:rPr>
            <w:rStyle w:val="Hyperlink"/>
            <w:sz w:val="16"/>
            <w:szCs w:val="16"/>
          </w:rPr>
          <w:t>Загальні умови</w:t>
        </w:r>
      </w:hyperlink>
    </w:p>
    <w:p w14:paraId="37E85586" w14:textId="08C0A6B2" w:rsidR="007B1881" w:rsidRDefault="007B1881" w:rsidP="00753F8D">
      <w:pPr>
        <w:pStyle w:val="ProductList-Offering2Heading"/>
        <w:keepNext/>
        <w:outlineLvl w:val="2"/>
      </w:pPr>
      <w:r w:rsidRPr="00CE3759">
        <w:rPr>
          <w:lang w:val="uk-UA"/>
        </w:rPr>
        <w:tab/>
      </w:r>
      <w:bookmarkStart w:id="144" w:name="_Toc52257867"/>
      <w:r>
        <w:t>Microsoft Teams</w:t>
      </w:r>
      <w:bookmarkEnd w:id="144"/>
    </w:p>
    <w:p w14:paraId="6725D656" w14:textId="77777777" w:rsidR="007B1881" w:rsidRDefault="007B1881" w:rsidP="00753F8D">
      <w:pPr>
        <w:pStyle w:val="ProductList-Body"/>
        <w:keepNext/>
        <w:tabs>
          <w:tab w:val="clear" w:pos="158"/>
          <w:tab w:val="left" w:pos="360"/>
        </w:tabs>
        <w:rPr>
          <w:b/>
          <w:color w:val="00188F"/>
        </w:rPr>
      </w:pPr>
      <w:r>
        <w:rPr>
          <w:b/>
          <w:color w:val="00188F"/>
        </w:rPr>
        <w:t>Повідомлення</w:t>
      </w:r>
    </w:p>
    <w:p w14:paraId="319C9E39" w14:textId="77777777" w:rsidR="007B1881" w:rsidRDefault="007B1881" w:rsidP="007B1881">
      <w:pPr>
        <w:pStyle w:val="ProductList-Body"/>
      </w:pPr>
      <w:r>
        <w:t xml:space="preserve">повідомлення про H.264/MPEG-4 AVC, що міститься в </w:t>
      </w:r>
      <w:hyperlink w:anchor="Attachment1" w:tooltip="Вкладення 1" w:history="1">
        <w:r>
          <w:rPr>
            <w:rStyle w:val="Hyperlink"/>
          </w:rPr>
          <w:t>Додатку 1</w:t>
        </w:r>
      </w:hyperlink>
      <w:r>
        <w:t>, застосовується до всіх Служб Office 365, до складу яких входить Microsoft Teams.</w:t>
      </w:r>
    </w:p>
    <w:p w14:paraId="606EC9A5" w14:textId="77777777" w:rsidR="007B1881" w:rsidRDefault="007B1881" w:rsidP="007B1881">
      <w:pPr>
        <w:pStyle w:val="ProductList-Body"/>
        <w:rPr>
          <w:b/>
          <w:bCs/>
        </w:rPr>
      </w:pPr>
    </w:p>
    <w:p w14:paraId="153AB016" w14:textId="77777777" w:rsidR="007B1881" w:rsidRPr="00DC49DA" w:rsidRDefault="007B1881" w:rsidP="00753F8D">
      <w:pPr>
        <w:pStyle w:val="ProductList-Body"/>
        <w:tabs>
          <w:tab w:val="clear" w:pos="158"/>
          <w:tab w:val="left" w:pos="360"/>
        </w:tabs>
        <w:rPr>
          <w:b/>
          <w:color w:val="00188F"/>
        </w:rPr>
      </w:pPr>
      <w:r>
        <w:rPr>
          <w:b/>
          <w:color w:val="00188F"/>
        </w:rPr>
        <w:t>Клієнти зі сфери охорони здоров’я</w:t>
      </w:r>
    </w:p>
    <w:p w14:paraId="0781FA1D" w14:textId="77777777" w:rsidR="007B1881" w:rsidRPr="00DC49DA" w:rsidRDefault="007B1881" w:rsidP="007B1881">
      <w:pPr>
        <w:pStyle w:val="ProductList-Body"/>
      </w:pPr>
      <w:r>
        <w:t>Клієнт одноосібно відповідає за: (1) точність і адекватність інформації й Даних, які надаються в результаті використання Microsoft Teams; (2) упровадження безпечного методу міжпрограмної автентифікації між будь-якою програмою й (або) службою Клієнта та Microsoft Teams; (3) отримання належної згоди від користувачів, пов’язаної з тим, що вони та Клієнт використовують Microsoft Teams; (4) показ користувачам належних попереджень, застережень і підтверджень, пов’язаних із тим, що вони та Клієнт використовують Microsoft Teams.</w:t>
      </w:r>
    </w:p>
    <w:p w14:paraId="2064CDE7" w14:textId="77777777" w:rsidR="007B1881" w:rsidRPr="00DC49DA" w:rsidRDefault="007B1881" w:rsidP="007B1881">
      <w:pPr>
        <w:pStyle w:val="ProductList-Body"/>
      </w:pPr>
    </w:p>
    <w:p w14:paraId="563BE691" w14:textId="77777777" w:rsidR="007B1881" w:rsidRDefault="007B1881" w:rsidP="007B1881">
      <w:pPr>
        <w:pStyle w:val="ProductList-Body"/>
      </w:pPr>
      <w:r>
        <w:t>КЛІЄНТ ВИЗНАЄ, ЩО ОНЛАЙНОВІ СЛУЖБИ (СЛУЖБУ MICROSOFT TEAMS І ПРОГРАМИ) (1) НЕ РОЗРАХОВАНО НА ВИКОРИСТАННЯ ЯК МЕДИЧНОГО ПРИСТРОЮ (АБО МЕДИЧНИХ ПРИСТРОЇВ) І ВОНИ НЕ НАДАЮТЬСЯ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ОНЛАЙНОВИХ СЛУЖБ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ЇХ НЕ СЛІД ВИКОРИСТОВУВАТИ З ТАКОЮ МЕТОЮ, (3) НЕ СЛІД ВИКОРИСТОВУВАТИ ДЛЯ МЕДИЧНИХ ЕКСТРЕНИХ СИТУАЦІЙ. КЛІЄНТ ОДНООСІБНО ВІДПОВІДАЄ ЗА БУДЬ-ЯКІ ТІЛЕСНІ ПОШКОДЖЕННЯ АБО СМЕРТЬ, ЯКІ МОЖУТЬ СТАТИСЯ ВНАСЛІДОК ТОГО, ЩО ВІН ВИКОРИСТОВУЄ MICROSOFT TEAMS І ПРОГРАМИ, ЗОКРЕМА (БЕЗ ОБМЕЖЕНЬ) ЗА БУДЬ-ЯКІ ТАКІ ПОШКОДЖЕННЯ, ЗАПОДІЯНІ КОРИСТУВАЧАМ ЧИ СВОЇМ ПАЦІЄНТАМ.</w:t>
      </w:r>
    </w:p>
    <w:p w14:paraId="48EF80E6" w14:textId="77777777" w:rsidR="007B1881" w:rsidRPr="00716C3C" w:rsidRDefault="007B1881" w:rsidP="007B1881">
      <w:pPr>
        <w:pStyle w:val="ProductList-Body"/>
      </w:pPr>
    </w:p>
    <w:p w14:paraId="2730C555" w14:textId="77777777" w:rsidR="007B1881" w:rsidRDefault="007B1881" w:rsidP="007B1881">
      <w:pPr>
        <w:pStyle w:val="ProductList-Body"/>
        <w:rPr>
          <w:b/>
          <w:color w:val="00188F"/>
        </w:rPr>
      </w:pPr>
      <w:r>
        <w:rPr>
          <w:b/>
          <w:color w:val="00188F"/>
        </w:rPr>
        <w:t>Безкоштовні ознайомлювальні версії</w:t>
      </w:r>
    </w:p>
    <w:p w14:paraId="150F1630" w14:textId="6EACC784" w:rsidR="007B1881" w:rsidRDefault="007B1881" w:rsidP="007B1881">
      <w:pPr>
        <w:pStyle w:val="ProductList-Body"/>
      </w:pPr>
      <w:r>
        <w:t>Пробник Microsoft Teams можуть ініціювати лише індивідуальні користувачі. Клієнт не може ініціювати Пробник Microsoft Teams від імені працівників-користувачів.</w:t>
      </w:r>
    </w:p>
    <w:p w14:paraId="756EFC13" w14:textId="4F92E6F2" w:rsidR="007B1881" w:rsidRPr="00B75336" w:rsidRDefault="00805865" w:rsidP="00B75336">
      <w:pPr>
        <w:pStyle w:val="ProductList-Body"/>
        <w:shd w:val="clear" w:color="auto" w:fill="A6A6A6" w:themeFill="background1" w:themeFillShade="A6"/>
        <w:spacing w:before="120" w:after="240"/>
        <w:jc w:val="right"/>
      </w:pPr>
      <w:hyperlink w:anchor="TableofContents" w:tooltip="Зміст" w:history="1">
        <w:r w:rsidR="007B1881">
          <w:rPr>
            <w:rStyle w:val="Hyperlink"/>
            <w:sz w:val="16"/>
            <w:szCs w:val="16"/>
          </w:rPr>
          <w:t>Зміст</w:t>
        </w:r>
      </w:hyperlink>
      <w:r w:rsidR="007B1881">
        <w:rPr>
          <w:sz w:val="16"/>
          <w:szCs w:val="16"/>
        </w:rPr>
        <w:t xml:space="preserve"> / </w:t>
      </w:r>
      <w:hyperlink w:anchor="GeneralTerms" w:tooltip="Загальні умови" w:history="1">
        <w:r w:rsidR="007B1881">
          <w:rPr>
            <w:rStyle w:val="Hyperlink"/>
            <w:sz w:val="16"/>
            <w:szCs w:val="16"/>
          </w:rPr>
          <w:t>Загальні умови</w:t>
        </w:r>
      </w:hyperlink>
    </w:p>
    <w:p w14:paraId="40AC94E9" w14:textId="77777777" w:rsidR="00383821" w:rsidRDefault="00EE577E" w:rsidP="00383821">
      <w:pPr>
        <w:pStyle w:val="ProductList-Offering2Heading"/>
        <w:outlineLvl w:val="2"/>
      </w:pPr>
      <w:r w:rsidRPr="00CE3759">
        <w:rPr>
          <w:lang w:val="uk-UA"/>
        </w:rPr>
        <w:tab/>
      </w:r>
      <w:bookmarkStart w:id="145" w:name="M365Applications"/>
      <w:bookmarkStart w:id="146" w:name="_Toc37676501"/>
      <w:bookmarkStart w:id="147" w:name="_Toc52257868"/>
      <w:bookmarkEnd w:id="142"/>
      <w:r w:rsidR="00383821">
        <w:t>Програми Microsoft 365</w:t>
      </w:r>
      <w:bookmarkEnd w:id="145"/>
      <w:bookmarkEnd w:id="146"/>
      <w:bookmarkEnd w:id="147"/>
    </w:p>
    <w:p w14:paraId="37D984F5" w14:textId="77777777" w:rsidR="00383821" w:rsidRDefault="00383821" w:rsidP="00383821">
      <w:pPr>
        <w:pStyle w:val="ProductList-Offering1"/>
        <w:sectPr w:rsidR="00383821" w:rsidSect="00E275D6">
          <w:type w:val="continuous"/>
          <w:pgSz w:w="12240" w:h="15840"/>
          <w:pgMar w:top="1440" w:right="720" w:bottom="1440" w:left="720" w:header="720" w:footer="720" w:gutter="0"/>
          <w:cols w:space="720"/>
          <w:titlePg/>
          <w:docGrid w:linePitch="360"/>
        </w:sectPr>
      </w:pPr>
    </w:p>
    <w:p w14:paraId="2ECE7D80"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бізнесу</w:t>
      </w:r>
    </w:p>
    <w:p w14:paraId="42B170D1"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підприємств</w:t>
      </w:r>
    </w:p>
    <w:p w14:paraId="2C41C92F"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Visio Online (плани 1 і 2)</w:t>
      </w:r>
    </w:p>
    <w:p w14:paraId="72CFDFF2" w14:textId="77777777" w:rsidR="00383821" w:rsidRDefault="00383821" w:rsidP="00383821">
      <w:pPr>
        <w:pStyle w:val="ProductList-Offering2"/>
        <w:sectPr w:rsidR="00383821" w:rsidSect="005B7124">
          <w:type w:val="continuous"/>
          <w:pgSz w:w="12240" w:h="15840"/>
          <w:pgMar w:top="1440" w:right="720" w:bottom="1440" w:left="720" w:header="720" w:footer="720" w:gutter="0"/>
          <w:cols w:num="2" w:space="720"/>
          <w:titlePg/>
          <w:docGrid w:linePitch="360"/>
        </w:sectPr>
      </w:pPr>
    </w:p>
    <w:p w14:paraId="2BCF38E2" w14:textId="77777777" w:rsidR="00383821" w:rsidRPr="000A5E8A" w:rsidRDefault="00383821" w:rsidP="00383821">
      <w:pPr>
        <w:pStyle w:val="ProductList-Body"/>
        <w:pBdr>
          <w:top w:val="single" w:sz="4" w:space="1" w:color="BFBFBF" w:themeColor="background1" w:themeShade="BF"/>
        </w:pBdr>
        <w:rPr>
          <w:b/>
          <w:color w:val="000000" w:themeColor="text1"/>
          <w:sz w:val="8"/>
          <w:szCs w:val="8"/>
        </w:rPr>
      </w:pPr>
    </w:p>
    <w:p w14:paraId="47C5F438" w14:textId="77777777" w:rsidR="00383821" w:rsidRPr="00123E7D" w:rsidRDefault="00383821" w:rsidP="00383821">
      <w:pPr>
        <w:pStyle w:val="ProductList-Body"/>
        <w:rPr>
          <w:b/>
          <w:color w:val="00188F"/>
        </w:rPr>
      </w:pPr>
      <w:r>
        <w:rPr>
          <w:b/>
          <w:color w:val="00188F"/>
        </w:rPr>
        <w:t>Угода про рівень послуг</w:t>
      </w:r>
    </w:p>
    <w:p w14:paraId="1036D214" w14:textId="77777777" w:rsidR="00383821" w:rsidRDefault="00383821" w:rsidP="00383821">
      <w:pPr>
        <w:pStyle w:val="ProductList-Body"/>
      </w:pPr>
      <w:r>
        <w:t>Для Visio Online не передбачено угоди про рівень послуг.</w:t>
      </w:r>
    </w:p>
    <w:p w14:paraId="1ED0582D" w14:textId="77777777" w:rsidR="00EF3309" w:rsidRDefault="00EF3309" w:rsidP="00A228FE">
      <w:pPr>
        <w:pStyle w:val="ProductList-Body"/>
        <w:tabs>
          <w:tab w:val="clear" w:pos="158"/>
          <w:tab w:val="left" w:pos="180"/>
        </w:tabs>
        <w:rPr>
          <w:b/>
          <w:color w:val="00188F"/>
        </w:rPr>
      </w:pPr>
    </w:p>
    <w:p w14:paraId="2243595D" w14:textId="77777777" w:rsidR="00A228FE" w:rsidRPr="00123E7D" w:rsidRDefault="00A228FE" w:rsidP="00A228FE">
      <w:pPr>
        <w:pStyle w:val="ProductList-Body"/>
        <w:tabs>
          <w:tab w:val="clear" w:pos="158"/>
          <w:tab w:val="left" w:pos="180"/>
        </w:tabs>
        <w:rPr>
          <w:b/>
          <w:color w:val="00188F"/>
        </w:rPr>
      </w:pPr>
      <w:r>
        <w:rPr>
          <w:b/>
          <w:color w:val="00188F"/>
        </w:rPr>
        <w:t xml:space="preserve">Права на інсталяцію та використання </w:t>
      </w:r>
    </w:p>
    <w:p w14:paraId="0CC80813" w14:textId="77777777" w:rsidR="00A228FE" w:rsidRDefault="00A228FE" w:rsidP="00A228FE">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Обов’язки цих користувачів і надані їм дозволи наведені нижче.</w:t>
      </w:r>
    </w:p>
    <w:p w14:paraId="70EA78B9" w14:textId="77777777" w:rsidR="00A228FE" w:rsidRDefault="00A228FE" w:rsidP="00A228FE">
      <w:pPr>
        <w:pStyle w:val="ProductList-Body"/>
        <w:numPr>
          <w:ilvl w:val="0"/>
          <w:numId w:val="6"/>
        </w:numPr>
        <w:ind w:left="450" w:hanging="270"/>
      </w:pPr>
      <w:r>
        <w:t>Вони 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E263768" w14:textId="77777777" w:rsidR="00A228FE" w:rsidRDefault="00A228FE" w:rsidP="00A228FE">
      <w:pPr>
        <w:pStyle w:val="ProductList-Body"/>
        <w:numPr>
          <w:ilvl w:val="0"/>
          <w:numId w:val="6"/>
        </w:numPr>
        <w:ind w:left="450" w:hanging="270"/>
      </w:pPr>
      <w:r>
        <w:t xml:space="preserve">Вони 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0" w:history="1">
        <w:r>
          <w:rPr>
            <w:rStyle w:val="Hyperlink"/>
          </w:rPr>
          <w:t>Умов використання продуктів</w:t>
        </w:r>
      </w:hyperlink>
      <w:r>
        <w:t xml:space="preserve">. Умови використання продуктів розміщено на веб-сторінці </w:t>
      </w:r>
      <w:hyperlink r:id="rId61" w:history="1">
        <w:r>
          <w:rPr>
            <w:rStyle w:val="Hyperlink"/>
          </w:rPr>
          <w:t>http://go.microsoft.com/?linkid=9839207</w:t>
        </w:r>
      </w:hyperlink>
      <w:r>
        <w:t xml:space="preserve">. Список Партнерів Qualified Multitenant Hosting і додаткові вимоги з розгортання розміщено на веб-сторінці </w:t>
      </w:r>
      <w:hyperlink r:id="rId62" w:history="1">
        <w:r>
          <w:rPr>
            <w:rStyle w:val="Hyperlink"/>
          </w:rPr>
          <w:t>www.office.com/sca</w:t>
        </w:r>
      </w:hyperlink>
      <w:r>
        <w:rPr>
          <w:color w:val="1F497D"/>
        </w:rPr>
        <w:t xml:space="preserve">. </w:t>
      </w:r>
      <w:r>
        <w:t>Це положення про активацію на спільному комп’ютері розповсюджується лише на Клієнтів із ліцензією на «Програми Microsoft 365 для бізнесу», що надається як компонент «Microsoft 365 Business преміум».</w:t>
      </w:r>
    </w:p>
    <w:p w14:paraId="4B2887B1" w14:textId="77777777" w:rsidR="00A228FE" w:rsidRPr="008958E4" w:rsidRDefault="00A228FE" w:rsidP="00A228FE">
      <w:pPr>
        <w:pStyle w:val="ProductList-Body"/>
        <w:numPr>
          <w:ilvl w:val="0"/>
          <w:numId w:val="6"/>
        </w:numPr>
        <w:ind w:left="450" w:hanging="270"/>
        <w:rPr>
          <w:b/>
        </w:rPr>
      </w:pPr>
      <w:r>
        <w:t>Вони повинні кожен пристрій, на якому інсталювали програмне забезпечення, принаймні раз на 30 днів підключати до Інтернету, інакше програмне забезпечення може не функціонувати належним чином.</w:t>
      </w:r>
    </w:p>
    <w:p w14:paraId="6CEA7554" w14:textId="77777777" w:rsidR="00A228FE" w:rsidRDefault="00A228FE" w:rsidP="00A228FE">
      <w:pPr>
        <w:pStyle w:val="ProductList-Body"/>
        <w:numPr>
          <w:ilvl w:val="0"/>
          <w:numId w:val="6"/>
        </w:numPr>
        <w:ind w:left="450" w:hanging="270"/>
      </w:pPr>
      <w:r>
        <w:t>Їм дозволено використовувати підключені до Інтернету Онлайнові служби, надані в рамках випуску ProPlus [і регульовані цими Умовами користування Онлайновими службами].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79A40429" w14:textId="77777777" w:rsidR="00A228FE" w:rsidRDefault="00A228FE" w:rsidP="00A228FE">
      <w:pPr>
        <w:pStyle w:val="ProductList-Body"/>
        <w:numPr>
          <w:ilvl w:val="1"/>
          <w:numId w:val="13"/>
        </w:numPr>
        <w:ind w:left="810"/>
      </w:pPr>
      <w:r>
        <w:t>Онлайнові служби дозволяють Клієнту вмикати або вимикати ці додаткові підключені служби; і</w:t>
      </w:r>
    </w:p>
    <w:p w14:paraId="2440816C" w14:textId="77777777" w:rsidR="00A228FE" w:rsidRPr="00F40FD0" w:rsidRDefault="00A228FE" w:rsidP="00A228FE">
      <w:pPr>
        <w:pStyle w:val="ProductList-Body"/>
        <w:numPr>
          <w:ilvl w:val="1"/>
          <w:numId w:val="13"/>
        </w:numPr>
        <w:ind w:left="810"/>
      </w:pPr>
      <w:r>
        <w:t>Клієнт несе відповідальність за оцінку, увімкнення чи вимкнення доступу до додаткових підключених служб для своїх користувачів.</w:t>
      </w:r>
    </w:p>
    <w:p w14:paraId="5DF6E137" w14:textId="3203102F" w:rsidR="00383821" w:rsidRDefault="00383821" w:rsidP="00A228FE">
      <w:pPr>
        <w:pStyle w:val="ProductList-Body"/>
      </w:pPr>
    </w:p>
    <w:p w14:paraId="3964E2E3" w14:textId="77777777" w:rsidR="00A228FE" w:rsidRPr="00797140" w:rsidRDefault="00A228FE" w:rsidP="00A228FE">
      <w:pPr>
        <w:pStyle w:val="ProductList-Body"/>
        <w:spacing w:line="226" w:lineRule="auto"/>
        <w:rPr>
          <w:b/>
          <w:color w:val="00188F"/>
        </w:rPr>
      </w:pPr>
      <w:r>
        <w:rPr>
          <w:b/>
          <w:color w:val="00188F"/>
        </w:rPr>
        <w:t>Передплачені ліцензії для пристроїв</w:t>
      </w:r>
    </w:p>
    <w:p w14:paraId="6E60E62B" w14:textId="77777777" w:rsidR="00A228FE" w:rsidRDefault="00A228FE" w:rsidP="00A228FE">
      <w:pPr>
        <w:pStyle w:val="ProductList-Body"/>
        <w:spacing w:line="226" w:lineRule="auto"/>
      </w:pPr>
      <w:r>
        <w:t>Кожна передплачена ліцензія «на пристрій» дає змогу використовувати програмне забезпечення, що надається в межах передплати. Для</w:t>
      </w:r>
      <w:r>
        <w:rPr>
          <w:lang w:val="en-US"/>
        </w:rPr>
        <w:t> </w:t>
      </w:r>
      <w:r>
        <w:t>Користувачів Ліцензованого пристрою доступні такі варіанти (на вибір):</w:t>
      </w:r>
    </w:p>
    <w:p w14:paraId="166AF94F" w14:textId="77777777" w:rsidR="00A228FE" w:rsidRDefault="00A228FE" w:rsidP="00A228FE">
      <w:pPr>
        <w:pStyle w:val="ProductList-Body"/>
        <w:numPr>
          <w:ilvl w:val="0"/>
          <w:numId w:val="17"/>
        </w:numPr>
        <w:spacing w:line="226" w:lineRule="auto"/>
      </w:pPr>
      <w:r>
        <w:t>активація та використання наданого програмного забезпечення на Ліцензованому пристрої в одному операційному середовищі;</w:t>
      </w:r>
    </w:p>
    <w:p w14:paraId="20EAFE94" w14:textId="77777777" w:rsidR="00A228FE" w:rsidRDefault="00A228FE" w:rsidP="00A228FE">
      <w:pPr>
        <w:pStyle w:val="ProductList-Body"/>
        <w:numPr>
          <w:ilvl w:val="0"/>
          <w:numId w:val="17"/>
        </w:numPr>
        <w:spacing w:line="226" w:lineRule="auto"/>
      </w:pPr>
      <w:r>
        <w:t xml:space="preserve">інсталяція та дистанційне використання програмного забезпечення з Ліцензованого пристрою в одному операційному середовищі на Мережевому сервері, у Microsoft Azure або на платформі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3" w:history="1">
        <w:r>
          <w:rPr>
            <w:rStyle w:val="Hyperlink"/>
          </w:rPr>
          <w:t>Умов використання продуктів</w:t>
        </w:r>
      </w:hyperlink>
      <w:r>
        <w:t xml:space="preserve">. Умови використання продуктів розміщено на веб-сторінці </w:t>
      </w:r>
      <w:hyperlink r:id="rId64" w:history="1">
        <w:r>
          <w:rPr>
            <w:rStyle w:val="Hyperlink"/>
          </w:rPr>
          <w:t>http://go.microsoft.com/?linkid=9839207</w:t>
        </w:r>
      </w:hyperlink>
      <w:r>
        <w:t>. Список Кваліфікованих хостинг-партнерів із підтримкою багатоклієнтської архітектури та</w:t>
      </w:r>
      <w:r>
        <w:rPr>
          <w:lang w:val="en-US"/>
        </w:rPr>
        <w:t> </w:t>
      </w:r>
      <w:r>
        <w:t>додаткові вимоги щодо розгортання див. на веб-сторінці www.office.com/sca.</w:t>
      </w:r>
    </w:p>
    <w:p w14:paraId="20A6EAB8" w14:textId="7235340D" w:rsidR="005150B6" w:rsidRDefault="00A228FE" w:rsidP="00A228FE">
      <w:pPr>
        <w:pStyle w:val="ProductList-Body"/>
        <w:spacing w:line="226" w:lineRule="auto"/>
      </w:pPr>
      <w:r>
        <w:t>Клієнт повинен підключати кожне операційне середовище, у якому інстальовано програмне забезпечення, до Інтернету принаймні один раз на 90 днів, в іншому разі програмне забезпечення може не функціонувати так, як очікується</w:t>
      </w:r>
      <w:r w:rsidR="005150B6">
        <w:t>.</w:t>
      </w:r>
    </w:p>
    <w:p w14:paraId="3A90966B" w14:textId="38B21943" w:rsidR="005150B6" w:rsidRDefault="005150B6" w:rsidP="00383821">
      <w:pPr>
        <w:pStyle w:val="ProductList-Body"/>
      </w:pPr>
    </w:p>
    <w:p w14:paraId="7DCF5F2B" w14:textId="77777777" w:rsidR="001A1DFB" w:rsidRPr="00597EF9" w:rsidRDefault="001A1DFB" w:rsidP="001A1DFB">
      <w:pPr>
        <w:pStyle w:val="ProductList-Body"/>
        <w:rPr>
          <w:b/>
          <w:color w:val="00188F"/>
        </w:rPr>
      </w:pPr>
      <w:r>
        <w:rPr>
          <w:b/>
          <w:color w:val="00188F"/>
        </w:rPr>
        <w:t>Смартфони та планшети</w:t>
      </w:r>
    </w:p>
    <w:p w14:paraId="1782DEB9" w14:textId="77777777" w:rsidR="001A1DFB" w:rsidRPr="00CD359B" w:rsidRDefault="001A1DFB" w:rsidP="001A1DFB">
      <w:pPr>
        <w:pStyle w:val="ProductList-Body"/>
      </w:pPr>
      <w:r w:rsidRPr="00CD359B">
        <w:t>Кожен користувач, якому Клієнт призначає передплачену ліцензію користувача на Програми Microsoft 365 для бізнесу або підприємств, може (i) використовувати Microsoft Office для мобільних пристроїв у комерційних цілях і (ii) входити в Microsoft Office за допомогою робочого чи навчального облікового запису щонайбільше на п’яти смартфонах і п’яти планшетах.</w:t>
      </w:r>
    </w:p>
    <w:p w14:paraId="12A71A7A" w14:textId="77777777" w:rsidR="001A1DFB" w:rsidRPr="00CD359B" w:rsidRDefault="001A1DFB" w:rsidP="001A1DFB">
      <w:pPr>
        <w:pStyle w:val="ProductList-Body"/>
      </w:pPr>
    </w:p>
    <w:p w14:paraId="2FAF87CC" w14:textId="77777777" w:rsidR="001A1DFB" w:rsidRDefault="001A1DFB" w:rsidP="001A1DFB">
      <w:pPr>
        <w:pStyle w:val="ProductList-Body"/>
      </w:pPr>
      <w:r w:rsidRPr="00CD359B">
        <w:t>Коли для доступу до Онлайнових служб, робота з якими регулюється цими Умовами використання Онлайнових служб, з робочим або навчальним обліковим записом застосовуються версії програм Microsoft Word, Excel, PowerPoint, Outlook, OneDrive і Teams для мобільних пристроїв (далі – «Мобільні програми M365»), на таке застосування Мобільних програм M365 поширюються положення Умов використання Онлайнових служб, що регламентують роботу з відповідною Онлайновою службою. Зобов’язання Майкрософт щодо Мобільних програм M365 не поширюються на обробку даних, політики або методи сторонніх постачальників мобільних платформ, на яких працюють ці мобільні програми (наприклад, Apple, Google</w:t>
      </w:r>
      <w:r>
        <w:rPr>
          <w:lang w:val="en-US"/>
        </w:rPr>
        <w:t>).</w:t>
      </w:r>
      <w:r>
        <w:t>.</w:t>
      </w:r>
    </w:p>
    <w:p w14:paraId="237FEDB8" w14:textId="77777777" w:rsidR="001A1DFB" w:rsidRDefault="001A1DFB" w:rsidP="00383821">
      <w:pPr>
        <w:pStyle w:val="ProductList-Body"/>
      </w:pPr>
    </w:p>
    <w:p w14:paraId="632AD7BE" w14:textId="77777777" w:rsidR="00383821" w:rsidRPr="00974EAE" w:rsidRDefault="00383821" w:rsidP="00383821">
      <w:pPr>
        <w:pStyle w:val="ProductList-Body"/>
        <w:rPr>
          <w:b/>
          <w:color w:val="00188F"/>
        </w:rPr>
      </w:pPr>
      <w:r>
        <w:rPr>
          <w:b/>
          <w:color w:val="00188F"/>
        </w:rPr>
        <w:t>Наведені нижче умови поширюються лише на передплату «Програми Microsoft 365 для підприємств».</w:t>
      </w:r>
    </w:p>
    <w:p w14:paraId="7DA37FEB" w14:textId="77777777" w:rsidR="00383821" w:rsidRPr="00FC409E" w:rsidRDefault="00383821" w:rsidP="00383821">
      <w:pPr>
        <w:pStyle w:val="ProductList-Body"/>
        <w:ind w:left="180"/>
        <w:rPr>
          <w:b/>
          <w:color w:val="0072C6"/>
        </w:rPr>
      </w:pPr>
      <w:r>
        <w:rPr>
          <w:b/>
          <w:color w:val="0072C6"/>
        </w:rPr>
        <w:t>Використання Office для дому та навчання 2013 RT з комерційною метою</w:t>
      </w:r>
    </w:p>
    <w:p w14:paraId="046F49CB" w14:textId="77777777" w:rsidR="00383821" w:rsidRDefault="00383821" w:rsidP="00383821">
      <w:pPr>
        <w:pStyle w:val="ProductList-Body"/>
        <w:ind w:left="180"/>
      </w:pPr>
      <w:r>
        <w:t>Обмеження щодо комерційного використання Office для дому та навчання 2013 RT скасовується для кожної ліцензії на передплату «на користувача» для пропозиції «Програми Microsoft 365 для підприємств». Крім випадків, описаних у цьому розділі, переважну силу матимуть умови, передбачені для ліцензії на Office для дому та навчання 2013 RT.</w:t>
      </w:r>
    </w:p>
    <w:p w14:paraId="3C6EA81E" w14:textId="77777777" w:rsidR="00383821" w:rsidRDefault="00383821" w:rsidP="00383821">
      <w:pPr>
        <w:pStyle w:val="ProductList-Body"/>
        <w:ind w:left="180"/>
      </w:pPr>
    </w:p>
    <w:p w14:paraId="7C3469A7" w14:textId="77777777" w:rsidR="00383821" w:rsidRPr="00FC409E" w:rsidRDefault="00383821" w:rsidP="00FA1B9B">
      <w:pPr>
        <w:pStyle w:val="ProductList-Body"/>
        <w:ind w:left="187"/>
        <w:rPr>
          <w:b/>
          <w:color w:val="0072C6"/>
        </w:rPr>
      </w:pPr>
      <w:r>
        <w:rPr>
          <w:b/>
          <w:color w:val="0072C6"/>
        </w:rPr>
        <w:t>Office Online Server</w:t>
      </w:r>
    </w:p>
    <w:p w14:paraId="41324FAB" w14:textId="2BC6BD59" w:rsidR="006753FF" w:rsidRPr="00383821" w:rsidRDefault="00383821" w:rsidP="00383821">
      <w:pPr>
        <w:pStyle w:val="ProductList-Body"/>
        <w:ind w:left="180"/>
        <w:rPr>
          <w:b/>
        </w:rPr>
      </w:pPr>
      <w:r w:rsidRPr="00383821">
        <w:rPr>
          <w:rStyle w:val="ProductList-BodyChar"/>
        </w:rPr>
        <w:t xml:space="preserve">За умовами кожної передплати на «Програми Microsoft 365 для підприємств» Клієнт може інсталювати будь-яку кількість копій Office Online Server на будь-якому Сервері, виділеному для використання Клієнтом. </w:t>
      </w:r>
      <w:bookmarkStart w:id="148" w:name="_Hlk19132461"/>
      <w:r w:rsidRPr="00383821">
        <w:rPr>
          <w:rStyle w:val="ProductList-BodyChar"/>
        </w:rPr>
        <w:t>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w:t>
      </w:r>
      <w:r>
        <w:t>»</w:t>
      </w:r>
      <w:r>
        <w:rPr>
          <w:rStyle w:val="ProductList-BodyChar"/>
          <w:lang w:val="en-US"/>
        </w:rPr>
        <w:t xml:space="preserve"> </w:t>
      </w:r>
      <w:hyperlink r:id="rId65" w:history="1">
        <w:r>
          <w:rPr>
            <w:rStyle w:val="Hyperlink"/>
          </w:rPr>
          <w:t>Умов для продуктів</w:t>
        </w:r>
      </w:hyperlink>
      <w:r w:rsidRPr="00383821">
        <w:rPr>
          <w:rStyle w:val="ProductList-BodyChar"/>
        </w:rPr>
        <w:t xml:space="preserve">. </w:t>
      </w:r>
      <w:bookmarkEnd w:id="148"/>
      <w:r w:rsidRPr="00383821">
        <w:rPr>
          <w:rStyle w:val="ProductList-BodyChar"/>
        </w:rPr>
        <w:t>Кожен користувач передплати «Програми Microsoft 365 для підприємств»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онлайнових служб Microsoft, Угодою про використання Microsoft Cloud, Клієнтською угодою Microsoft або іншою угодою</w:t>
      </w:r>
      <w:r w:rsidRPr="00383821">
        <w:rPr>
          <w:b/>
        </w:rPr>
        <w:t xml:space="preserve"> </w:t>
      </w:r>
      <w:r w:rsidRPr="00383821">
        <w:rPr>
          <w:bCs/>
        </w:rPr>
        <w:t>Microsoft, що розповсюджується лише на онлайнові служби</w:t>
      </w:r>
      <w:r w:rsidR="006753FF" w:rsidRPr="00383821">
        <w:rPr>
          <w:bCs/>
        </w:rPr>
        <w:t>.</w:t>
      </w:r>
    </w:p>
    <w:p w14:paraId="134E293F" w14:textId="77777777" w:rsidR="001D07C3" w:rsidRPr="000107E4" w:rsidRDefault="00805865"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4A8783C" w14:textId="77777777" w:rsidR="00936C6F" w:rsidRDefault="00976EB6" w:rsidP="00140150">
      <w:pPr>
        <w:pStyle w:val="ProductList-Offering2Heading"/>
        <w:outlineLvl w:val="2"/>
      </w:pPr>
      <w:r w:rsidRPr="00454965">
        <w:rPr>
          <w:lang w:val="uk-UA"/>
        </w:rPr>
        <w:tab/>
      </w:r>
      <w:bookmarkStart w:id="149" w:name="_Toc6563831"/>
      <w:bookmarkStart w:id="150" w:name="_Toc8395043"/>
      <w:bookmarkStart w:id="151" w:name="Officefortheweb"/>
      <w:bookmarkStart w:id="152" w:name="_Toc13858383"/>
      <w:bookmarkStart w:id="153" w:name="_Toc52257869"/>
      <w:r w:rsidR="00936C6F">
        <w:t xml:space="preserve">Office </w:t>
      </w:r>
      <w:bookmarkEnd w:id="149"/>
      <w:bookmarkEnd w:id="150"/>
      <w:r w:rsidR="00936C6F">
        <w:t>для Інтернету</w:t>
      </w:r>
      <w:bookmarkEnd w:id="151"/>
      <w:bookmarkEnd w:id="152"/>
      <w:bookmarkEnd w:id="153"/>
    </w:p>
    <w:p w14:paraId="3E196B97" w14:textId="77777777" w:rsidR="00936C6F" w:rsidRPr="001A19E0" w:rsidRDefault="00936C6F" w:rsidP="00140150">
      <w:pPr>
        <w:pStyle w:val="ProductList-Body"/>
        <w:rPr>
          <w:b/>
          <w:color w:val="00188F"/>
        </w:rPr>
      </w:pPr>
      <w:r>
        <w:rPr>
          <w:b/>
          <w:color w:val="00188F"/>
        </w:rPr>
        <w:t>Основні функції для служб Office 365</w:t>
      </w:r>
    </w:p>
    <w:p w14:paraId="704158DE" w14:textId="77777777" w:rsidR="00936C6F" w:rsidRDefault="00936C6F" w:rsidP="00140150">
      <w:pPr>
        <w:pStyle w:val="ProductList-Body"/>
      </w:pPr>
      <w:r>
        <w:t xml:space="preserve">Служба «Інтернет-версія Office» або служба, що приходить їй на заміну, забезпечує наведені нижче </w:t>
      </w:r>
      <w:hyperlink w:anchor="Функції Core для Служб Office 365" w:tooltip="Основні функції" w:history="1">
        <w:r>
          <w:rPr>
            <w:rStyle w:val="Hyperlink"/>
          </w:rPr>
          <w:t>функції Core</w:t>
        </w:r>
      </w:hyperlink>
      <w:r>
        <w:t>.</w:t>
      </w:r>
    </w:p>
    <w:p w14:paraId="15FB34C3" w14:textId="77777777" w:rsidR="00936C6F" w:rsidRDefault="00936C6F" w:rsidP="00140150">
      <w:pPr>
        <w:pStyle w:val="ProductList-Body"/>
      </w:pPr>
      <w:r>
        <w:t>Користувач може створювати, переглядати та редагувати файли типу Microsoft Word, Excel, PowerPoint і OneNote, що підтримуються службою «Інтернет-версія Office» або службою, яка приходить їй на заміну.</w:t>
      </w:r>
    </w:p>
    <w:p w14:paraId="6123D6E8" w14:textId="77777777" w:rsidR="00936C6F" w:rsidRDefault="00936C6F" w:rsidP="00140150">
      <w:pPr>
        <w:pStyle w:val="ProductList-Body"/>
        <w:tabs>
          <w:tab w:val="clear" w:pos="158"/>
          <w:tab w:val="left" w:pos="180"/>
        </w:tabs>
        <w:rPr>
          <w:b/>
          <w:color w:val="00188F"/>
        </w:rPr>
      </w:pPr>
    </w:p>
    <w:p w14:paraId="36F879B8" w14:textId="77777777" w:rsidR="00936C6F" w:rsidRPr="00017A5A" w:rsidRDefault="00936C6F" w:rsidP="00140150">
      <w:pPr>
        <w:pStyle w:val="ProductList-Body"/>
        <w:tabs>
          <w:tab w:val="clear" w:pos="158"/>
          <w:tab w:val="left" w:pos="180"/>
        </w:tabs>
        <w:rPr>
          <w:b/>
          <w:color w:val="00188F"/>
        </w:rPr>
      </w:pPr>
      <w:r>
        <w:rPr>
          <w:b/>
          <w:color w:val="00188F"/>
        </w:rPr>
        <w:t>Зовнішні користувачі</w:t>
      </w:r>
    </w:p>
    <w:p w14:paraId="3A38EAD8" w14:textId="6D146E0F" w:rsidR="00976EB6" w:rsidRPr="00690C65" w:rsidRDefault="00936C6F" w:rsidP="00140150">
      <w:pPr>
        <w:pStyle w:val="ProductList-Body"/>
      </w:pPr>
      <w:r>
        <w:t>Зовнішні користувачі, запрошені до колекцій сайтів через функцію Share-by-Mail, не потребують ліцензій на передплату користувача з</w:t>
      </w:r>
      <w:r>
        <w:rPr>
          <w:lang w:val="en-US"/>
        </w:rPr>
        <w:t> </w:t>
      </w:r>
      <w:r>
        <w:t>Інтернет-версією Office.</w:t>
      </w:r>
    </w:p>
    <w:p w14:paraId="38910FF5" w14:textId="77777777" w:rsidR="001D07C3" w:rsidRPr="000107E4" w:rsidRDefault="00805865"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43C3A612" w14:textId="1A3D3A49" w:rsidR="005B7124" w:rsidRPr="00454965" w:rsidRDefault="005B7124" w:rsidP="00A228FE">
      <w:pPr>
        <w:pStyle w:val="ProductList-Offering2Heading"/>
        <w:keepNext/>
        <w:rPr>
          <w:lang w:val="uk-UA"/>
        </w:rPr>
      </w:pPr>
      <w:r w:rsidRPr="00454965">
        <w:rPr>
          <w:lang w:val="uk-UA"/>
        </w:rPr>
        <w:tab/>
      </w:r>
      <w:bookmarkStart w:id="154" w:name="_Toc52257870"/>
      <w:r>
        <w:t>OneDrive</w:t>
      </w:r>
      <w:r w:rsidRPr="00454965">
        <w:rPr>
          <w:lang w:val="uk-UA"/>
        </w:rPr>
        <w:t xml:space="preserve"> для бізнесу</w:t>
      </w:r>
      <w:bookmarkEnd w:id="154"/>
    </w:p>
    <w:p w14:paraId="0064B7AB" w14:textId="77777777" w:rsidR="006523C8" w:rsidRPr="00690C65" w:rsidRDefault="006523C8" w:rsidP="00A228FE">
      <w:pPr>
        <w:pStyle w:val="ProductList-Body"/>
        <w:keepNext/>
        <w:tabs>
          <w:tab w:val="clear" w:pos="158"/>
          <w:tab w:val="left" w:pos="180"/>
        </w:tabs>
      </w:pPr>
      <w:r>
        <w:rPr>
          <w:b/>
          <w:color w:val="00188F"/>
        </w:rPr>
        <w:t>Зовнішні користувачі</w:t>
      </w:r>
    </w:p>
    <w:p w14:paraId="5B0B041D" w14:textId="34E71C79" w:rsidR="006523C8" w:rsidRPr="00690C65" w:rsidRDefault="006523C8" w:rsidP="00140150">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301DFB14" w14:textId="77777777" w:rsidR="001D07C3" w:rsidRPr="000107E4" w:rsidRDefault="00805865"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6858F9A" w14:textId="77777777" w:rsidR="003606FA" w:rsidRDefault="005F4445" w:rsidP="00140150">
      <w:pPr>
        <w:pStyle w:val="ProductList-Offering2Heading"/>
        <w:outlineLvl w:val="2"/>
      </w:pPr>
      <w:r>
        <w:tab/>
      </w:r>
      <w:bookmarkStart w:id="155" w:name="_Toc6563833"/>
      <w:bookmarkStart w:id="156" w:name="_Toc21617054"/>
      <w:bookmarkStart w:id="157" w:name="_Toc52257871"/>
      <w:bookmarkStart w:id="158" w:name="ProjectOnline"/>
      <w:r w:rsidR="003606FA">
        <w:t>Проект</w:t>
      </w:r>
      <w:bookmarkEnd w:id="155"/>
      <w:bookmarkEnd w:id="156"/>
      <w:bookmarkEnd w:id="157"/>
    </w:p>
    <w:bookmarkEnd w:id="158"/>
    <w:p w14:paraId="4CE2C61C" w14:textId="77777777" w:rsidR="003606FA" w:rsidRDefault="003606FA" w:rsidP="00140150">
      <w:pPr>
        <w:pStyle w:val="ProductList-Offering1"/>
        <w:sectPr w:rsidR="003606FA"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32D6FEBC" w14:textId="3BC21973" w:rsidR="003606FA" w:rsidRDefault="003606FA" w:rsidP="00140150">
      <w:pPr>
        <w:pStyle w:val="ProductList-Body"/>
        <w:rPr>
          <w:rFonts w:asciiTheme="majorHAnsi" w:hAnsiTheme="majorHAnsi"/>
          <w:sz w:val="16"/>
          <w:szCs w:val="16"/>
        </w:rPr>
      </w:pPr>
      <w:r>
        <w:rPr>
          <w:rFonts w:asciiTheme="majorHAnsi" w:hAnsiTheme="majorHAnsi"/>
          <w:sz w:val="16"/>
          <w:szCs w:val="16"/>
        </w:rPr>
        <w:t>Project Essentials</w:t>
      </w:r>
    </w:p>
    <w:p w14:paraId="7CF72E9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1</w:t>
      </w:r>
    </w:p>
    <w:p w14:paraId="31C41F58"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3</w:t>
      </w:r>
    </w:p>
    <w:p w14:paraId="4BF3326F" w14:textId="77777777" w:rsidR="003606FA" w:rsidRPr="00866323" w:rsidRDefault="003606FA" w:rsidP="00140150">
      <w:pPr>
        <w:pStyle w:val="ProductList-Body"/>
        <w:rPr>
          <w:rFonts w:asciiTheme="majorHAnsi" w:hAnsiTheme="majorHAnsi"/>
          <w:sz w:val="16"/>
          <w:szCs w:val="16"/>
        </w:rPr>
      </w:pPr>
      <w:r>
        <w:rPr>
          <w:rFonts w:asciiTheme="majorHAnsi" w:hAnsiTheme="majorHAnsi"/>
          <w:sz w:val="16"/>
          <w:szCs w:val="16"/>
        </w:rPr>
        <w:t>План проекту 5</w:t>
      </w:r>
    </w:p>
    <w:p w14:paraId="4BE2A065" w14:textId="77777777" w:rsidR="003606FA" w:rsidRDefault="003606FA" w:rsidP="00140150">
      <w:pPr>
        <w:pStyle w:val="ProductList-Offering2"/>
        <w:sectPr w:rsidR="003606FA" w:rsidSect="005B7124">
          <w:type w:val="continuous"/>
          <w:pgSz w:w="12240" w:h="15840"/>
          <w:pgMar w:top="1440" w:right="720" w:bottom="1440" w:left="720" w:header="720" w:footer="720" w:gutter="0"/>
          <w:cols w:num="2" w:space="720"/>
          <w:titlePg/>
          <w:docGrid w:linePitch="360"/>
        </w:sectPr>
      </w:pPr>
    </w:p>
    <w:p w14:paraId="503014E3" w14:textId="77777777" w:rsidR="003606FA" w:rsidRPr="000A5E8A" w:rsidRDefault="003606FA" w:rsidP="00140150">
      <w:pPr>
        <w:pStyle w:val="ProductList-Body"/>
        <w:pBdr>
          <w:top w:val="single" w:sz="4" w:space="1" w:color="BFBFBF" w:themeColor="background1" w:themeShade="BF"/>
        </w:pBdr>
        <w:rPr>
          <w:b/>
          <w:color w:val="000000" w:themeColor="text1"/>
          <w:sz w:val="8"/>
          <w:szCs w:val="8"/>
        </w:rPr>
      </w:pPr>
    </w:p>
    <w:p w14:paraId="5F9E2C45" w14:textId="77777777" w:rsidR="003606FA" w:rsidRPr="005108F0" w:rsidRDefault="003606FA" w:rsidP="00140150">
      <w:pPr>
        <w:pStyle w:val="ProductList-Body"/>
        <w:rPr>
          <w:b/>
          <w:color w:val="00188F"/>
        </w:rPr>
      </w:pPr>
      <w:r>
        <w:rPr>
          <w:b/>
          <w:color w:val="00188F"/>
        </w:rPr>
        <w:t>Права на інсталяцію та використання програми Project</w:t>
      </w:r>
    </w:p>
    <w:p w14:paraId="52152ACF" w14:textId="77777777" w:rsidR="003606FA" w:rsidRDefault="003606FA" w:rsidP="00140150">
      <w:pPr>
        <w:pStyle w:val="ProductList-Body"/>
      </w:pPr>
      <w:r>
        <w:t>Кожен користувач, якому Клієнт призначає ліцензію на передплату користувача на План проекту 3 або План 5, може використовувати програмне забезпечення, що надається за передплатою, лише якщо в нього є обліковий запис Microsoft. Ці користувачі:</w:t>
      </w:r>
    </w:p>
    <w:p w14:paraId="11181594" w14:textId="77777777" w:rsidR="003606FA" w:rsidRDefault="003606FA" w:rsidP="000E6F73">
      <w:pPr>
        <w:pStyle w:val="ProductList-Body"/>
        <w:numPr>
          <w:ilvl w:val="0"/>
          <w:numId w:val="4"/>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7CED9F3D" w14:textId="77777777" w:rsidR="00EA263A" w:rsidRDefault="00EA263A" w:rsidP="00EA263A">
      <w:pPr>
        <w:pStyle w:val="ProductList-Body"/>
        <w:numPr>
          <w:ilvl w:val="0"/>
          <w:numId w:val="4"/>
        </w:numPr>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8" w:history="1">
        <w:r>
          <w:rPr>
            <w:rStyle w:val="Hyperlink"/>
          </w:rPr>
          <w:t>Умов використання продуктів</w:t>
        </w:r>
      </w:hyperlink>
      <w:r>
        <w:t xml:space="preserve">. Умови використання продуктів розміщено на веб-сторінці </w:t>
      </w:r>
      <w:hyperlink r:id="rId69" w:history="1">
        <w:r>
          <w:rPr>
            <w:rStyle w:val="Hyperlink"/>
          </w:rPr>
          <w:t>http://go.microsoft.com/?linkid=9839207</w:t>
        </w:r>
      </w:hyperlink>
      <w:r>
        <w:t xml:space="preserve">.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hyperlink r:id="rId70" w:history="1">
        <w:r>
          <w:rPr>
            <w:rStyle w:val="Hyperlink"/>
          </w:rPr>
          <w:t>www.office.com/sca</w:t>
        </w:r>
      </w:hyperlink>
      <w:r>
        <w:t xml:space="preserve"> і</w:t>
      </w:r>
    </w:p>
    <w:p w14:paraId="028B9675" w14:textId="77777777" w:rsidR="003606FA" w:rsidRDefault="003606FA" w:rsidP="000E6F73">
      <w:pPr>
        <w:pStyle w:val="ProductList-Body"/>
        <w:numPr>
          <w:ilvl w:val="0"/>
          <w:numId w:val="4"/>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017C1C6" w14:textId="77777777" w:rsidR="003606FA" w:rsidRDefault="003606FA" w:rsidP="00140150">
      <w:pPr>
        <w:pStyle w:val="ProductList-Body"/>
        <w:rPr>
          <w:rFonts w:asciiTheme="majorHAnsi" w:hAnsiTheme="majorHAnsi"/>
          <w:sz w:val="16"/>
          <w:szCs w:val="16"/>
        </w:rPr>
      </w:pPr>
    </w:p>
    <w:p w14:paraId="6A719668" w14:textId="77777777" w:rsidR="003606FA" w:rsidRPr="005108F0" w:rsidRDefault="003606FA" w:rsidP="007E7E88">
      <w:pPr>
        <w:pStyle w:val="ProductList-Body"/>
        <w:rPr>
          <w:b/>
          <w:color w:val="00188F"/>
        </w:rPr>
      </w:pPr>
      <w:r>
        <w:rPr>
          <w:b/>
          <w:color w:val="00188F"/>
        </w:rPr>
        <w:t>Використання SharePoint Online</w:t>
      </w:r>
    </w:p>
    <w:p w14:paraId="207E58B8" w14:textId="20571856" w:rsidR="008E480F" w:rsidRPr="003606FA" w:rsidRDefault="003606FA" w:rsidP="00140150">
      <w:pPr>
        <w:pStyle w:val="ProductList-Body"/>
        <w:rPr>
          <w:rFonts w:asciiTheme="majorHAnsi" w:hAnsiTheme="majorHAnsi"/>
          <w:sz w:val="16"/>
          <w:szCs w:val="16"/>
        </w:rPr>
      </w:pPr>
      <w:r>
        <w:t>Права на функції SharePoint Online, надані з передплаченою ліцензією користувача на План проекту 3 або План 5, обмежуються збереженням даних і доступом до них для підтримки Project</w:t>
      </w:r>
      <w:r w:rsidR="008E480F">
        <w:t>.</w:t>
      </w:r>
    </w:p>
    <w:p w14:paraId="2744FCC1" w14:textId="4E299C7E" w:rsidR="0083492A" w:rsidRDefault="00805865"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9" w:name="_Toc524436952"/>
      <w:bookmarkStart w:id="160" w:name="_Toc523239324"/>
    </w:p>
    <w:p w14:paraId="2219AD13" w14:textId="0FD5353D" w:rsidR="00EE577E" w:rsidRPr="00CE3759" w:rsidRDefault="000F25DD" w:rsidP="00FA1B9B">
      <w:pPr>
        <w:pStyle w:val="ProductList-Offering2Heading"/>
        <w:outlineLvl w:val="2"/>
        <w:rPr>
          <w:lang w:val="uk-UA"/>
        </w:rPr>
      </w:pPr>
      <w:r w:rsidRPr="0051295C">
        <w:rPr>
          <w:lang w:val="uk-UA"/>
        </w:rPr>
        <w:tab/>
      </w:r>
      <w:bookmarkStart w:id="161" w:name="_Toc52257872"/>
      <w:r w:rsidR="00EE577E">
        <w:t>SharePoint</w:t>
      </w:r>
      <w:r w:rsidR="00EE577E" w:rsidRPr="00CE3759">
        <w:rPr>
          <w:lang w:val="uk-UA"/>
        </w:rPr>
        <w:t xml:space="preserve"> </w:t>
      </w:r>
      <w:r w:rsidR="00EE577E">
        <w:t>Online</w:t>
      </w:r>
      <w:bookmarkEnd w:id="159"/>
      <w:bookmarkEnd w:id="160"/>
      <w:bookmarkEnd w:id="161"/>
    </w:p>
    <w:p w14:paraId="4E116ED2" w14:textId="77777777" w:rsidR="00EE577E" w:rsidRDefault="00EE577E" w:rsidP="00140150">
      <w:pPr>
        <w:pStyle w:val="ProductList-Offering1"/>
        <w:ind w:left="0"/>
        <w:sectPr w:rsidR="00EE577E" w:rsidSect="00E275D6">
          <w:footerReference w:type="first" r:id="rId71"/>
          <w:type w:val="continuous"/>
          <w:pgSz w:w="12240" w:h="15840"/>
          <w:pgMar w:top="1440" w:right="720" w:bottom="1440" w:left="720" w:header="720" w:footer="720" w:gutter="0"/>
          <w:cols w:space="720"/>
          <w:titlePg/>
          <w:docGrid w:linePitch="360"/>
        </w:sectPr>
      </w:pPr>
    </w:p>
    <w:p w14:paraId="0DD53B9E" w14:textId="77777777" w:rsidR="00EE577E" w:rsidRDefault="00EE577E" w:rsidP="00140150">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14015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140150">
      <w:pPr>
        <w:pStyle w:val="ProductList-Body"/>
        <w:pBdr>
          <w:top w:val="single" w:sz="4" w:space="1" w:color="BFBFBF" w:themeColor="background1" w:themeShade="BF"/>
        </w:pBdr>
        <w:rPr>
          <w:sz w:val="8"/>
          <w:szCs w:val="8"/>
        </w:rPr>
      </w:pPr>
    </w:p>
    <w:p w14:paraId="4A35A591" w14:textId="77777777" w:rsidR="00D7478E" w:rsidRPr="00690C65" w:rsidRDefault="00D7478E" w:rsidP="00140150">
      <w:pPr>
        <w:pStyle w:val="ProductList-Body"/>
      </w:pPr>
      <w:r>
        <w:rPr>
          <w:b/>
          <w:color w:val="00188F"/>
        </w:rPr>
        <w:t>Функції Core для Служб Office 365</w:t>
      </w:r>
    </w:p>
    <w:p w14:paraId="071D9734" w14:textId="236D2A1C" w:rsidR="00D7478E" w:rsidRPr="00690C65" w:rsidRDefault="004B79A4" w:rsidP="00140150">
      <w:pPr>
        <w:pStyle w:val="ProductList-Body"/>
      </w:pPr>
      <w:r>
        <w:t xml:space="preserve">Служба SharePoint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0B215FCB" w14:textId="77777777" w:rsidR="00023161" w:rsidRPr="00FA1B9B" w:rsidRDefault="00023161" w:rsidP="00140150">
      <w:pPr>
        <w:pStyle w:val="ProductList-Body"/>
        <w:rPr>
          <w:szCs w:val="18"/>
        </w:rPr>
      </w:pPr>
    </w:p>
    <w:p w14:paraId="3C7AF6D9" w14:textId="77777777" w:rsidR="00ED50E6" w:rsidRPr="00690C65" w:rsidRDefault="001A19E0" w:rsidP="00140150">
      <w:pPr>
        <w:pStyle w:val="ProductList-Body"/>
        <w:tabs>
          <w:tab w:val="clear" w:pos="158"/>
          <w:tab w:val="left" w:pos="180"/>
        </w:tabs>
        <w:ind w:left="187"/>
      </w:pPr>
      <w:r>
        <w:rPr>
          <w:b/>
          <w:color w:val="0072C6"/>
        </w:rPr>
        <w:t>Сайти для співпраці</w:t>
      </w:r>
    </w:p>
    <w:p w14:paraId="6BB5D188" w14:textId="545CAD29" w:rsidR="001A19E0" w:rsidRPr="00690C65" w:rsidRDefault="001A19E0" w:rsidP="00140150">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FA1B9B" w:rsidRDefault="00ED50E6" w:rsidP="00140150">
      <w:pPr>
        <w:pStyle w:val="ProductList-Body"/>
        <w:tabs>
          <w:tab w:val="clear" w:pos="158"/>
          <w:tab w:val="left" w:pos="180"/>
        </w:tabs>
        <w:ind w:left="180"/>
        <w:rPr>
          <w:szCs w:val="18"/>
        </w:rPr>
      </w:pPr>
    </w:p>
    <w:p w14:paraId="7F657CBD" w14:textId="77777777" w:rsidR="00ED50E6" w:rsidRPr="00690C65" w:rsidRDefault="001A19E0" w:rsidP="00140150">
      <w:pPr>
        <w:pStyle w:val="ProductList-Body"/>
        <w:tabs>
          <w:tab w:val="clear" w:pos="158"/>
          <w:tab w:val="left" w:pos="180"/>
        </w:tabs>
        <w:ind w:left="187"/>
      </w:pPr>
      <w:r>
        <w:rPr>
          <w:b/>
          <w:color w:val="0072C6"/>
        </w:rPr>
        <w:t>Зберігання</w:t>
      </w:r>
    </w:p>
    <w:p w14:paraId="39343941" w14:textId="736F4EE6" w:rsidR="001A19E0" w:rsidRPr="00690C65" w:rsidRDefault="001A19E0" w:rsidP="00140150">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FA1B9B" w:rsidRDefault="00ED50E6" w:rsidP="00140150">
      <w:pPr>
        <w:pStyle w:val="ProductList-Body"/>
        <w:rPr>
          <w:szCs w:val="18"/>
        </w:rPr>
      </w:pPr>
    </w:p>
    <w:p w14:paraId="5240EB9E" w14:textId="77777777" w:rsidR="00974EAE" w:rsidRPr="00690C65" w:rsidRDefault="001A19E0" w:rsidP="00140150">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140150">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FA1B9B" w:rsidRDefault="00974EAE" w:rsidP="00140150">
      <w:pPr>
        <w:pStyle w:val="ProductList-Body"/>
        <w:tabs>
          <w:tab w:val="clear" w:pos="158"/>
          <w:tab w:val="left" w:pos="180"/>
        </w:tabs>
        <w:rPr>
          <w:szCs w:val="18"/>
        </w:rPr>
      </w:pPr>
    </w:p>
    <w:p w14:paraId="61A15A1D" w14:textId="6242E069" w:rsidR="00974EAE" w:rsidRPr="00690C65" w:rsidRDefault="001A19E0" w:rsidP="00B75336">
      <w:pPr>
        <w:pStyle w:val="ProductList-Body"/>
        <w:tabs>
          <w:tab w:val="clear" w:pos="158"/>
          <w:tab w:val="left" w:pos="180"/>
        </w:tabs>
      </w:pPr>
      <w:r>
        <w:rPr>
          <w:b/>
          <w:color w:val="00188F"/>
        </w:rPr>
        <w:t>Ліцензії Storage Add-on SL</w:t>
      </w:r>
    </w:p>
    <w:p w14:paraId="734FFA4B" w14:textId="3A029DAC" w:rsidR="001A19E0" w:rsidRPr="00690C65" w:rsidRDefault="001A19E0" w:rsidP="00B75336">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02EB6719" w14:textId="17465777" w:rsidR="001D07C3" w:rsidRPr="000107E4" w:rsidRDefault="00805865" w:rsidP="007D5989">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62" w:name="OtherOnlineServices"/>
    </w:p>
    <w:p w14:paraId="18357B26" w14:textId="77777777" w:rsidR="00383821" w:rsidRDefault="00383821" w:rsidP="00753F8D">
      <w:pPr>
        <w:pStyle w:val="ProductList-Offering2Heading"/>
        <w:keepNext/>
        <w:outlineLvl w:val="2"/>
      </w:pPr>
      <w:r>
        <w:tab/>
      </w:r>
      <w:bookmarkStart w:id="163" w:name="WorkplaceAnalytics"/>
      <w:bookmarkStart w:id="164" w:name="_Toc37676506"/>
      <w:bookmarkStart w:id="165" w:name="_Toc52257873"/>
      <w:r>
        <w:t>Workplace Analytics</w:t>
      </w:r>
      <w:bookmarkEnd w:id="163"/>
      <w:bookmarkEnd w:id="164"/>
      <w:bookmarkEnd w:id="165"/>
    </w:p>
    <w:p w14:paraId="56C22849" w14:textId="77777777" w:rsidR="00383821" w:rsidRDefault="00383821" w:rsidP="00FA1B9B">
      <w:pPr>
        <w:pStyle w:val="ProductList-Body"/>
        <w:tabs>
          <w:tab w:val="clear" w:pos="158"/>
          <w:tab w:val="left" w:pos="360"/>
        </w:tabs>
        <w:rPr>
          <w:b/>
          <w:color w:val="00188F"/>
        </w:rPr>
      </w:pPr>
      <w:r>
        <w:rPr>
          <w:b/>
          <w:color w:val="00188F"/>
        </w:rPr>
        <w:t>Угода з Бізнес-партнером за HIPAA</w:t>
      </w:r>
    </w:p>
    <w:p w14:paraId="71905D4C" w14:textId="77777777" w:rsidR="00383821" w:rsidRDefault="00383821" w:rsidP="00383821">
      <w:pPr>
        <w:pStyle w:val="ProductList-Body"/>
      </w:pPr>
      <w:r>
        <w:t xml:space="preserve">Хоча Workplace Analytics не зазначено в Угоді з Бізнес-партнером за HIPAA («BAA»), виконання угоди про корпоративне ліцензування, укладеної з Клієнтом щодо Workplace Analytics, передбачає реалізацію BAA, повний текст якої опубліковано на веб-сторінці </w:t>
      </w:r>
      <w:hyperlink r:id="rId72" w:history="1">
        <w:r>
          <w:rPr>
            <w:rStyle w:val="Hyperlink"/>
          </w:rPr>
          <w:t>http://aka.ms/BAA</w:t>
        </w:r>
      </w:hyperlink>
      <w:r>
        <w:t>, якщо Клієнт є «обробником медичних даних» або «діловим партнером», що включає «захищену медичну інформацію» до Даних клієнта (згідно з визначеннями цих термінів у параграфі 160.103 розділу 45 CFR).</w:t>
      </w:r>
    </w:p>
    <w:p w14:paraId="4A581236" w14:textId="77777777" w:rsidR="00383821" w:rsidRDefault="00383821" w:rsidP="00383821">
      <w:pPr>
        <w:pStyle w:val="ProductList-Body"/>
      </w:pPr>
    </w:p>
    <w:p w14:paraId="2FBF8725" w14:textId="77777777" w:rsidR="00383821" w:rsidRDefault="00383821" w:rsidP="00753F8D">
      <w:pPr>
        <w:pStyle w:val="ProductList-Body"/>
        <w:tabs>
          <w:tab w:val="clear" w:pos="158"/>
          <w:tab w:val="left" w:pos="360"/>
        </w:tabs>
        <w:rPr>
          <w:b/>
          <w:color w:val="00188F"/>
        </w:rPr>
      </w:pPr>
      <w:r>
        <w:rPr>
          <w:b/>
          <w:color w:val="00188F"/>
        </w:rPr>
        <w:t>Перевірки із залученням третіх осіб</w:t>
      </w:r>
    </w:p>
    <w:p w14:paraId="61B07500" w14:textId="77777777" w:rsidR="00383821" w:rsidRPr="00367F59" w:rsidRDefault="00383821" w:rsidP="00383821">
      <w:pPr>
        <w:pStyle w:val="ProductList-Body"/>
      </w:pPr>
      <w:r>
        <w:t>Майкрософт і надалі вживатиме належних технічних і організаційних заходів, призначених для захисту Даних клієнта й Персональних даних від випадкового чи незаконного знищення, втрати, змінення, несанкціонованого розголошення або доступу до них під час передавання, збереження чи обробки іншим чином у Workplace Analytics. Ці заходи відповідають вимогам ISO 27001, ISO 27002 і ISO 27018. Майкрософт і надалі періодично проводитиме перевірки з залученням третіх осіб, щоб переконатися в дотриманні цих вимог із врахуванням перевірок Служб Office 365.</w:t>
      </w:r>
    </w:p>
    <w:p w14:paraId="498563AE" w14:textId="77777777" w:rsidR="00383821" w:rsidRPr="00F23DB7" w:rsidRDefault="00805865" w:rsidP="00383821">
      <w:pPr>
        <w:pStyle w:val="ProductList-Body"/>
        <w:shd w:val="clear" w:color="auto" w:fill="A6A6A6" w:themeFill="background1" w:themeFillShade="A6"/>
        <w:spacing w:before="120" w:after="240"/>
        <w:jc w:val="right"/>
        <w:rPr>
          <w:rStyle w:val="Hyperlink"/>
        </w:rPr>
      </w:pPr>
      <w:hyperlink w:anchor="Зміст" w:tooltip="Зміст" w:history="1">
        <w:r w:rsidR="00383821">
          <w:rPr>
            <w:rStyle w:val="Hyperlink"/>
            <w:sz w:val="16"/>
            <w:szCs w:val="16"/>
          </w:rPr>
          <w:t>Зміст</w:t>
        </w:r>
      </w:hyperlink>
      <w:r w:rsidR="00383821">
        <w:rPr>
          <w:rStyle w:val="Hyperlink"/>
        </w:rPr>
        <w:t xml:space="preserve"> / </w:t>
      </w:r>
      <w:hyperlink w:anchor="Загальні умови" w:tooltip="Загальні умови" w:history="1">
        <w:r w:rsidR="00383821">
          <w:rPr>
            <w:rStyle w:val="Hyperlink"/>
            <w:sz w:val="16"/>
            <w:szCs w:val="16"/>
          </w:rPr>
          <w:t>Загальні умови</w:t>
        </w:r>
      </w:hyperlink>
    </w:p>
    <w:p w14:paraId="12EF9505" w14:textId="119F6FE1" w:rsidR="008E1EAF" w:rsidRPr="00454965" w:rsidRDefault="004B3528" w:rsidP="00383821">
      <w:pPr>
        <w:pStyle w:val="ProductList-OfferingGroupHeading"/>
        <w:rPr>
          <w:lang w:val="uk-UA"/>
        </w:rPr>
      </w:pPr>
      <w:bookmarkStart w:id="166" w:name="_Toc52257874"/>
      <w:r w:rsidRPr="00454965">
        <w:rPr>
          <w:lang w:val="uk-UA"/>
        </w:rPr>
        <w:t>Інші Онлайнові служби</w:t>
      </w:r>
      <w:bookmarkEnd w:id="166"/>
    </w:p>
    <w:p w14:paraId="38F6B31E" w14:textId="77777777" w:rsidR="00863358" w:rsidRPr="00863358" w:rsidRDefault="00863358" w:rsidP="00140150">
      <w:pPr>
        <w:pStyle w:val="ProductList-Offering2Heading"/>
        <w:outlineLvl w:val="2"/>
        <w:rPr>
          <w:lang w:val="uk-UA"/>
        </w:rPr>
      </w:pPr>
      <w:bookmarkStart w:id="167" w:name="MicrosoftLearning"/>
      <w:bookmarkStart w:id="168" w:name="MicrosoftPowerBIPro"/>
      <w:bookmarkEnd w:id="162"/>
      <w:r w:rsidRPr="00863358">
        <w:rPr>
          <w:lang w:val="uk-UA"/>
        </w:rPr>
        <w:tab/>
      </w:r>
      <w:bookmarkStart w:id="169" w:name="_Toc3111583"/>
      <w:bookmarkStart w:id="170" w:name="_Toc794198"/>
      <w:bookmarkStart w:id="171" w:name="_Toc52257875"/>
      <w:bookmarkStart w:id="172" w:name="BingMaps"/>
      <w:r>
        <w:t>Bing</w:t>
      </w:r>
      <w:r w:rsidRPr="00863358">
        <w:rPr>
          <w:lang w:val="uk-UA"/>
        </w:rPr>
        <w:t xml:space="preserve"> </w:t>
      </w:r>
      <w:r>
        <w:t>Maps</w:t>
      </w:r>
      <w:r w:rsidRPr="00863358">
        <w:rPr>
          <w:lang w:val="uk-UA"/>
        </w:rPr>
        <w:t xml:space="preserve"> </w:t>
      </w:r>
      <w:r>
        <w:t>Mobile</w:t>
      </w:r>
      <w:r w:rsidRPr="00863358">
        <w:rPr>
          <w:lang w:val="uk-UA"/>
        </w:rPr>
        <w:t xml:space="preserve"> </w:t>
      </w:r>
      <w:r>
        <w:t>Asset</w:t>
      </w:r>
      <w:r w:rsidRPr="00863358">
        <w:rPr>
          <w:lang w:val="uk-UA"/>
        </w:rPr>
        <w:t xml:space="preserve"> </w:t>
      </w:r>
      <w:r>
        <w:t>Management</w:t>
      </w:r>
      <w:r w:rsidRPr="00863358">
        <w:rPr>
          <w:lang w:val="uk-UA"/>
        </w:rPr>
        <w:t xml:space="preserve"> </w:t>
      </w:r>
      <w:r>
        <w:t>Platform</w:t>
      </w:r>
      <w:bookmarkEnd w:id="169"/>
      <w:bookmarkEnd w:id="170"/>
      <w:bookmarkEnd w:id="171"/>
    </w:p>
    <w:bookmarkEnd w:id="172"/>
    <w:p w14:paraId="6B425698" w14:textId="77777777" w:rsidR="00863358" w:rsidRPr="00931AE7" w:rsidRDefault="00863358" w:rsidP="00140150">
      <w:pPr>
        <w:pStyle w:val="ProductList-Body"/>
      </w:pPr>
      <w:r>
        <w:rPr>
          <w:b/>
          <w:color w:val="00188F"/>
        </w:rPr>
        <w:t>Ліцензії Service SL</w:t>
      </w:r>
    </w:p>
    <w:p w14:paraId="6B00F71C" w14:textId="77777777" w:rsidR="00863358" w:rsidRPr="00931AE7" w:rsidRDefault="00863358" w:rsidP="00140150">
      <w:pPr>
        <w:pStyle w:val="ProductList-Body"/>
      </w:pPr>
      <w:r>
        <w:t xml:space="preserve">Щоб отримувати доступ до служб через Bing Maps Mobile Asset Management Platform, потрібна ліцензія Service SL. Ліцензію Service SL необхідно купувати принаймні з однією з наведених нижче кваліфікаційних ліцензій Add-on SL для кожного ресурсу: </w:t>
      </w:r>
    </w:p>
    <w:p w14:paraId="1F14CA9C" w14:textId="77777777" w:rsidR="00863358" w:rsidRPr="00931AE7" w:rsidRDefault="00863358" w:rsidP="000E6F73">
      <w:pPr>
        <w:pStyle w:val="ProductList-Body"/>
        <w:numPr>
          <w:ilvl w:val="0"/>
          <w:numId w:val="6"/>
        </w:numPr>
        <w:spacing w:before="40"/>
      </w:pPr>
      <w:r>
        <w:t>Mobile Asset Management for North America Add-on SL (з маршрутизацією або без маршрутизації);</w:t>
      </w:r>
    </w:p>
    <w:p w14:paraId="7BAD89A0" w14:textId="77777777" w:rsidR="00863358" w:rsidRPr="00931AE7" w:rsidRDefault="00863358" w:rsidP="000E6F73">
      <w:pPr>
        <w:pStyle w:val="ProductList-Body"/>
        <w:numPr>
          <w:ilvl w:val="0"/>
          <w:numId w:val="6"/>
        </w:numPr>
        <w:spacing w:before="40"/>
      </w:pPr>
      <w:r>
        <w:t>Mobile Asset Management for Europe Add-on SL (з маршрутизацією або без неї);</w:t>
      </w:r>
    </w:p>
    <w:p w14:paraId="4B85BFDA" w14:textId="77777777" w:rsidR="00863358" w:rsidRPr="00931AE7" w:rsidRDefault="00863358" w:rsidP="000E6F73">
      <w:pPr>
        <w:pStyle w:val="ProductList-Body"/>
        <w:numPr>
          <w:ilvl w:val="0"/>
          <w:numId w:val="6"/>
        </w:numPr>
        <w:spacing w:before="40"/>
      </w:pPr>
      <w:r>
        <w:t>Mobile Asset Management for Rest of World Add-on SL (з маршрутизацією або без маршрутизації).</w:t>
      </w:r>
    </w:p>
    <w:p w14:paraId="651DEA6E" w14:textId="77777777" w:rsidR="00863358" w:rsidRPr="00FA1B9B" w:rsidRDefault="00863358" w:rsidP="00140150">
      <w:pPr>
        <w:pStyle w:val="ProductList-Body"/>
        <w:rPr>
          <w:szCs w:val="18"/>
        </w:rPr>
      </w:pPr>
    </w:p>
    <w:p w14:paraId="47B76ECE" w14:textId="77777777" w:rsidR="00863358" w:rsidRPr="00931AE7" w:rsidRDefault="00863358" w:rsidP="00140150">
      <w:pPr>
        <w:pStyle w:val="ProductList-Body"/>
      </w:pPr>
      <w:r>
        <w:rPr>
          <w:b/>
          <w:color w:val="00188F"/>
        </w:rPr>
        <w:t>Інтерфейси API Карт Bing</w:t>
      </w:r>
    </w:p>
    <w:p w14:paraId="63229D71" w14:textId="77777777" w:rsidR="00863358" w:rsidRPr="00931AE7" w:rsidRDefault="00863358" w:rsidP="00140150">
      <w:pPr>
        <w:pStyle w:val="ProductList-Body"/>
      </w:pPr>
      <w:r w:rsidRPr="008E39F5">
        <w:t>Клієнт із ліцензією на застосування Bing Maps Mobile Asset Management Platform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w:t>
      </w:r>
      <w:r>
        <w:t xml:space="preserve"> </w:t>
      </w:r>
      <w:hyperlink r:id="rId73" w:history="1">
        <w:r>
          <w:rPr>
            <w:rStyle w:val="Hyperlink"/>
          </w:rPr>
          <w:t>https://aka.ms/bingmapsplatformapistou</w:t>
        </w:r>
      </w:hyperlink>
      <w:r w:rsidRPr="00C961C7">
        <w:t xml:space="preserve"> </w:t>
      </w:r>
      <w:r>
        <w:t xml:space="preserve">та </w:t>
      </w:r>
      <w:hyperlink r:id="rId74" w:history="1">
        <w:r>
          <w:rPr>
            <w:rStyle w:val="Hyperlink"/>
          </w:rPr>
          <w:t>https://aka.ms/bingmapsplatformsdks/</w:t>
        </w:r>
      </w:hyperlink>
      <w:r>
        <w:t>.</w:t>
      </w:r>
    </w:p>
    <w:p w14:paraId="41FED244" w14:textId="77777777" w:rsidR="00863358" w:rsidRPr="00FA1B9B" w:rsidRDefault="00863358" w:rsidP="00140150">
      <w:pPr>
        <w:pStyle w:val="ProductList-Body"/>
        <w:rPr>
          <w:szCs w:val="18"/>
        </w:rPr>
      </w:pPr>
    </w:p>
    <w:p w14:paraId="67D548DA" w14:textId="77777777" w:rsidR="00863358" w:rsidRPr="00931AE7" w:rsidRDefault="00863358" w:rsidP="00FA1B9B">
      <w:pPr>
        <w:pStyle w:val="ProductList-Body"/>
      </w:pPr>
      <w:r>
        <w:rPr>
          <w:b/>
          <w:color w:val="00188F"/>
        </w:rPr>
        <w:t>Конфіденційність у Картах Bing</w:t>
      </w:r>
    </w:p>
    <w:p w14:paraId="7C58BE57" w14:textId="77777777" w:rsidR="00863358" w:rsidRPr="00931AE7" w:rsidRDefault="00863358" w:rsidP="00B61161">
      <w:pPr>
        <w:pStyle w:val="ProductList-Body"/>
      </w:pPr>
      <w:r>
        <w:t xml:space="preserve">До того, як Клієнт працює з Bing Maps Mobile Asset Management Platform, застосовуються Положення Майкрософт про конфіденційність (опубліковане на сторінці </w:t>
      </w:r>
      <w:hyperlink r:id="rId75"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38B0610" w14:textId="77777777" w:rsidR="00863358" w:rsidRPr="00931AE7" w:rsidRDefault="00805865"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37749AC2" w14:textId="0E71322A" w:rsidR="00863358" w:rsidRPr="00931AE7" w:rsidRDefault="00863358" w:rsidP="00140150">
      <w:pPr>
        <w:pStyle w:val="ProductList-Offering2Heading"/>
        <w:outlineLvl w:val="2"/>
      </w:pPr>
      <w:r>
        <w:tab/>
      </w:r>
      <w:bookmarkStart w:id="173" w:name="BingMapsTransactionsandUsers"/>
      <w:bookmarkStart w:id="174" w:name="_Toc3111584"/>
      <w:bookmarkStart w:id="175" w:name="_Toc52257876"/>
      <w:r>
        <w:t>Bing Maps Transactions and Users</w:t>
      </w:r>
      <w:bookmarkEnd w:id="173"/>
      <w:bookmarkEnd w:id="174"/>
      <w:bookmarkEnd w:id="175"/>
    </w:p>
    <w:p w14:paraId="0F61E390" w14:textId="77777777" w:rsidR="00863358" w:rsidRPr="00A8327A" w:rsidRDefault="00863358" w:rsidP="00140150">
      <w:pPr>
        <w:pStyle w:val="ProductList-Body"/>
        <w:rPr>
          <w:rFonts w:asciiTheme="majorHAnsi" w:hAnsiTheme="majorHAnsi"/>
          <w:sz w:val="16"/>
          <w:szCs w:val="16"/>
        </w:rPr>
        <w:sectPr w:rsidR="00863358" w:rsidRPr="00A8327A" w:rsidSect="00BB60CE">
          <w:footerReference w:type="default" r:id="rId76"/>
          <w:footerReference w:type="first" r:id="rId77"/>
          <w:type w:val="continuous"/>
          <w:pgSz w:w="12240" w:h="15840"/>
          <w:pgMar w:top="1440" w:right="720" w:bottom="1440" w:left="720" w:header="720" w:footer="720" w:gutter="0"/>
          <w:cols w:space="720"/>
          <w:titlePg/>
          <w:docGrid w:linePitch="360"/>
        </w:sectPr>
      </w:pPr>
    </w:p>
    <w:p w14:paraId="3963D20C" w14:textId="77777777" w:rsidR="00863358" w:rsidRPr="00931AE7" w:rsidRDefault="00863358" w:rsidP="00140150">
      <w:pPr>
        <w:pStyle w:val="ProductList-Body"/>
      </w:pPr>
      <w:r>
        <w:rPr>
          <w:rFonts w:asciiTheme="majorHAnsi" w:hAnsiTheme="majorHAnsi"/>
          <w:sz w:val="16"/>
          <w:szCs w:val="16"/>
        </w:rPr>
        <w:t>Bing Maps Transactions</w:t>
      </w:r>
    </w:p>
    <w:p w14:paraId="457DDBD1" w14:textId="77777777" w:rsidR="00863358" w:rsidRPr="00931AE7" w:rsidRDefault="00863358" w:rsidP="00140150">
      <w:pPr>
        <w:pStyle w:val="ProductList-Body"/>
      </w:pPr>
      <w:r>
        <w:rPr>
          <w:rFonts w:asciiTheme="majorHAnsi" w:hAnsiTheme="majorHAnsi"/>
          <w:sz w:val="16"/>
          <w:szCs w:val="16"/>
        </w:rPr>
        <w:t>Bing Maps Known User</w:t>
      </w:r>
    </w:p>
    <w:p w14:paraId="0866C961" w14:textId="77777777" w:rsidR="00863358" w:rsidRPr="00931AE7" w:rsidRDefault="00863358" w:rsidP="00140150">
      <w:pPr>
        <w:pStyle w:val="ProductList-Body"/>
      </w:pPr>
      <w:r>
        <w:rPr>
          <w:rFonts w:asciiTheme="majorHAnsi" w:hAnsiTheme="majorHAnsi"/>
          <w:sz w:val="16"/>
          <w:szCs w:val="16"/>
        </w:rPr>
        <w:t>Bing Maps Light Known User</w:t>
      </w:r>
    </w:p>
    <w:p w14:paraId="6A4849A7" w14:textId="77777777" w:rsidR="00863358" w:rsidRDefault="00863358" w:rsidP="00140150">
      <w:pPr>
        <w:pStyle w:val="ProductList-Body"/>
        <w:rPr>
          <w:rFonts w:asciiTheme="majorHAnsi" w:hAnsiTheme="majorHAnsi"/>
          <w:sz w:val="16"/>
          <w:szCs w:val="16"/>
        </w:rPr>
        <w:sectPr w:rsidR="00863358" w:rsidSect="00BB60CE">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723E8D71" w14:textId="77777777" w:rsidR="00863358" w:rsidRPr="00863358" w:rsidRDefault="00863358" w:rsidP="00140150">
      <w:pPr>
        <w:pStyle w:val="ProductList-Body"/>
        <w:pBdr>
          <w:top w:val="single" w:sz="4" w:space="1" w:color="BFBFBF" w:themeColor="background1" w:themeShade="BF"/>
        </w:pBdr>
        <w:rPr>
          <w:sz w:val="8"/>
        </w:rPr>
      </w:pPr>
    </w:p>
    <w:p w14:paraId="64C518F7" w14:textId="77777777" w:rsidR="00863358" w:rsidRPr="00931AE7" w:rsidRDefault="00863358" w:rsidP="00140150">
      <w:pPr>
        <w:pStyle w:val="ProductList-Body"/>
      </w:pPr>
      <w:r>
        <w:rPr>
          <w:b/>
          <w:color w:val="00188F"/>
        </w:rPr>
        <w:t>Автентифіковані користувачі</w:t>
      </w:r>
    </w:p>
    <w:p w14:paraId="785BB1BD" w14:textId="77777777" w:rsidR="00863358" w:rsidRPr="00931AE7" w:rsidRDefault="00863358" w:rsidP="00140150">
      <w:pPr>
        <w:pStyle w:val="ProductList-Body"/>
      </w:pPr>
      <w:r>
        <w:t>Користувачі, яких автентифікують програми Клієнта, що отримують доступ до служби через інтерфейси API Карт Bing, повинні мати передплачену ліцензію.</w:t>
      </w:r>
    </w:p>
    <w:p w14:paraId="70BEA315" w14:textId="77777777" w:rsidR="00863358" w:rsidRPr="00FA1B9B" w:rsidRDefault="00863358" w:rsidP="00140150">
      <w:pPr>
        <w:pStyle w:val="ProductList-Body"/>
        <w:rPr>
          <w:szCs w:val="18"/>
        </w:rPr>
      </w:pPr>
    </w:p>
    <w:p w14:paraId="5C834D8B" w14:textId="77777777" w:rsidR="00863358" w:rsidRPr="00931AE7" w:rsidRDefault="00863358" w:rsidP="00140150">
      <w:pPr>
        <w:pStyle w:val="ProductList-Body"/>
      </w:pPr>
      <w:r>
        <w:rPr>
          <w:b/>
          <w:color w:val="00188F"/>
        </w:rPr>
        <w:t>Інтерфейси API Карт Bing</w:t>
      </w:r>
    </w:p>
    <w:p w14:paraId="3442C382" w14:textId="77777777" w:rsidR="00863358" w:rsidRPr="00931AE7" w:rsidRDefault="00863358" w:rsidP="00140150">
      <w:pPr>
        <w:pStyle w:val="ProductList-Body"/>
      </w:pPr>
      <w:r>
        <w:t xml:space="preserve">Клієнт із ліцензією на застосування Bing Maps Transactions and Users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 </w:t>
      </w:r>
      <w:hyperlink r:id="rId80" w:history="1">
        <w:r>
          <w:rPr>
            <w:rStyle w:val="Hyperlink"/>
          </w:rPr>
          <w:t>https://aka.ms/bingmapsplatformapistou</w:t>
        </w:r>
      </w:hyperlink>
      <w:r>
        <w:t xml:space="preserve"> та </w:t>
      </w:r>
      <w:hyperlink r:id="rId81" w:history="1">
        <w:r>
          <w:rPr>
            <w:rStyle w:val="Hyperlink"/>
          </w:rPr>
          <w:t>https://aka.ms/bingmapsplatformsdks/</w:t>
        </w:r>
      </w:hyperlink>
      <w:r>
        <w:t>.</w:t>
      </w:r>
    </w:p>
    <w:p w14:paraId="00532F4B" w14:textId="77777777" w:rsidR="00863358" w:rsidRPr="00863358" w:rsidRDefault="00863358" w:rsidP="00140150">
      <w:pPr>
        <w:pStyle w:val="ProductList-Body"/>
        <w:rPr>
          <w:sz w:val="14"/>
        </w:rPr>
      </w:pPr>
    </w:p>
    <w:p w14:paraId="1249F44A" w14:textId="77777777" w:rsidR="00863358" w:rsidRPr="00931AE7" w:rsidRDefault="00863358" w:rsidP="00753F8D">
      <w:pPr>
        <w:pStyle w:val="ProductList-Body"/>
        <w:keepNext/>
      </w:pPr>
      <w:r>
        <w:rPr>
          <w:b/>
          <w:color w:val="00188F"/>
        </w:rPr>
        <w:t>Конфіденційність у Картах Bing</w:t>
      </w:r>
    </w:p>
    <w:p w14:paraId="3A2D7C86" w14:textId="77777777" w:rsidR="00863358" w:rsidRPr="00931AE7" w:rsidRDefault="00863358" w:rsidP="00140150">
      <w:pPr>
        <w:pStyle w:val="ProductList-Body"/>
      </w:pPr>
      <w:r>
        <w:t xml:space="preserve">До того, як Клієнт працює з Картами Bing, застосовуються Положення Майкрософт про конфіденційність (опубліковане на сторінці </w:t>
      </w:r>
      <w:hyperlink r:id="rId82"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E0EE704" w14:textId="77777777" w:rsidR="00863358" w:rsidRPr="00931AE7" w:rsidRDefault="00805865"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5D174CCC" w14:textId="065180CE" w:rsidR="00EB0B2A" w:rsidRPr="00EB0B2A" w:rsidRDefault="00EB0B2A" w:rsidP="00753F8D">
      <w:pPr>
        <w:pStyle w:val="ProductList-Offering2Heading"/>
        <w:outlineLvl w:val="2"/>
        <w:rPr>
          <w:lang w:val="uk-UA"/>
        </w:rPr>
      </w:pPr>
      <w:bookmarkStart w:id="176" w:name="MicrosoftPowerPlatform"/>
      <w:r w:rsidRPr="00EB0B2A">
        <w:rPr>
          <w:lang w:val="uk-UA"/>
        </w:rPr>
        <w:tab/>
      </w:r>
      <w:bookmarkStart w:id="177" w:name="_Toc8395051"/>
      <w:bookmarkStart w:id="178" w:name="_Toc6563839"/>
      <w:bookmarkStart w:id="179" w:name="_Toc52257877"/>
      <w:bookmarkStart w:id="180" w:name="BusinessApplicationPlatform"/>
      <w:r w:rsidR="007A47B7">
        <w:t>Microsoft Power Platform</w:t>
      </w:r>
      <w:bookmarkEnd w:id="177"/>
      <w:bookmarkEnd w:id="178"/>
      <w:bookmarkEnd w:id="179"/>
    </w:p>
    <w:bookmarkEnd w:id="180"/>
    <w:p w14:paraId="61EA18E1"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first" r:id="rId83"/>
          <w:type w:val="continuous"/>
          <w:pgSz w:w="12240" w:h="15840"/>
          <w:pgMar w:top="1440" w:right="720" w:bottom="1440" w:left="720" w:header="720" w:footer="720" w:gutter="0"/>
          <w:cols w:space="720"/>
          <w:titlePg/>
          <w:docGrid w:linePitch="360"/>
        </w:sectPr>
      </w:pPr>
    </w:p>
    <w:bookmarkEnd w:id="176"/>
    <w:p w14:paraId="071D4E8A" w14:textId="77777777" w:rsidR="00EA263A" w:rsidRDefault="00EA263A" w:rsidP="00EA263A">
      <w:pPr>
        <w:pStyle w:val="ProductList-Body"/>
        <w:rPr>
          <w:rFonts w:asciiTheme="majorHAnsi" w:hAnsiTheme="majorHAnsi"/>
          <w:sz w:val="16"/>
          <w:szCs w:val="16"/>
        </w:rPr>
      </w:pPr>
      <w:r>
        <w:rPr>
          <w:rFonts w:asciiTheme="majorHAnsi" w:hAnsiTheme="majorHAnsi"/>
          <w:sz w:val="16"/>
          <w:szCs w:val="16"/>
        </w:rPr>
        <w:t>Microsoft Power Automate</w:t>
      </w:r>
    </w:p>
    <w:p w14:paraId="05E9ACF6" w14:textId="7B4A2A67" w:rsidR="00EB0B2A" w:rsidRDefault="00EB0B2A" w:rsidP="00140150">
      <w:pPr>
        <w:pStyle w:val="ProductList-Body"/>
        <w:rPr>
          <w:rFonts w:asciiTheme="majorHAnsi" w:hAnsiTheme="majorHAnsi"/>
          <w:sz w:val="16"/>
          <w:szCs w:val="16"/>
        </w:rPr>
      </w:pPr>
      <w:r>
        <w:rPr>
          <w:rFonts w:asciiTheme="majorHAnsi" w:hAnsiTheme="majorHAnsi"/>
          <w:sz w:val="16"/>
          <w:szCs w:val="16"/>
        </w:rPr>
        <w:t>Microsoft Power</w:t>
      </w:r>
      <w:r w:rsidR="00EA263A">
        <w:rPr>
          <w:rFonts w:asciiTheme="majorHAnsi" w:hAnsiTheme="majorHAnsi"/>
          <w:sz w:val="16"/>
          <w:szCs w:val="16"/>
          <w:lang w:val="en-US"/>
        </w:rPr>
        <w:t xml:space="preserve"> </w:t>
      </w:r>
      <w:r>
        <w:rPr>
          <w:rFonts w:asciiTheme="majorHAnsi" w:hAnsiTheme="majorHAnsi"/>
          <w:sz w:val="16"/>
          <w:szCs w:val="16"/>
        </w:rPr>
        <w:t>Apps</w:t>
      </w:r>
    </w:p>
    <w:p w14:paraId="6749B5AA" w14:textId="11CB2B87" w:rsidR="00CD359B" w:rsidRPr="004E78BB" w:rsidRDefault="00CD359B" w:rsidP="00140150">
      <w:pPr>
        <w:pStyle w:val="ProductList-Body"/>
      </w:pPr>
      <w:r>
        <w:rPr>
          <w:rFonts w:asciiTheme="majorHAnsi" w:hAnsiTheme="majorHAnsi"/>
          <w:sz w:val="16"/>
          <w:szCs w:val="16"/>
        </w:rPr>
        <w:t>Microsoft Power Virtual Agents</w:t>
      </w:r>
    </w:p>
    <w:p w14:paraId="709D093E" w14:textId="77777777" w:rsidR="00EB0B2A" w:rsidRPr="004E78BB" w:rsidRDefault="00EB0B2A" w:rsidP="00140150">
      <w:pPr>
        <w:pStyle w:val="ProductList-Body"/>
      </w:pPr>
      <w:r>
        <w:rPr>
          <w:rFonts w:asciiTheme="majorHAnsi" w:hAnsiTheme="majorHAnsi"/>
          <w:sz w:val="16"/>
          <w:szCs w:val="16"/>
        </w:rPr>
        <w:t>Microsoft Power BI Pro</w:t>
      </w:r>
    </w:p>
    <w:p w14:paraId="53933FDD" w14:textId="5ADDE0AE" w:rsidR="00EB0B2A" w:rsidRDefault="00EB0B2A" w:rsidP="00140150">
      <w:pPr>
        <w:pStyle w:val="ProductList-Body"/>
        <w:rPr>
          <w:rFonts w:asciiTheme="majorHAnsi" w:hAnsiTheme="majorHAnsi"/>
          <w:sz w:val="16"/>
          <w:szCs w:val="16"/>
        </w:rPr>
        <w:sectPr w:rsidR="00EB0B2A" w:rsidSect="00482931">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305F1D4" w14:textId="77777777" w:rsidR="00EB0B2A" w:rsidRPr="00253E5D"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261B251D" w14:textId="77777777" w:rsidR="00EB0B2A" w:rsidRPr="004E78BB" w:rsidRDefault="00EB0B2A" w:rsidP="00140150">
      <w:pPr>
        <w:pStyle w:val="ProductList-Body"/>
        <w:tabs>
          <w:tab w:val="clear" w:pos="158"/>
          <w:tab w:val="left" w:pos="360"/>
        </w:tabs>
      </w:pPr>
      <w:r>
        <w:rPr>
          <w:b/>
          <w:color w:val="00188F"/>
        </w:rPr>
        <w:t>Повідомлення</w:t>
      </w:r>
    </w:p>
    <w:p w14:paraId="3854454F" w14:textId="3C532969" w:rsidR="00446133" w:rsidRPr="002725D5" w:rsidRDefault="00446133" w:rsidP="00140150">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tooltip="Вкладенні 1" w:history="1">
        <w:r>
          <w:rPr>
            <w:rStyle w:val="Hyperlink"/>
          </w:rPr>
          <w:t>Вкладенні 1</w:t>
        </w:r>
      </w:hyperlink>
      <w:r>
        <w:t>.</w:t>
      </w:r>
    </w:p>
    <w:p w14:paraId="0B2E70AB" w14:textId="77777777" w:rsidR="00EB0B2A" w:rsidRPr="00FA1B9B" w:rsidRDefault="00EB0B2A" w:rsidP="00140150">
      <w:pPr>
        <w:pStyle w:val="ProductList-Body"/>
        <w:rPr>
          <w:szCs w:val="18"/>
        </w:rPr>
      </w:pPr>
    </w:p>
    <w:p w14:paraId="58528FAE" w14:textId="77777777" w:rsidR="001A1DFB" w:rsidRPr="00F300A2" w:rsidRDefault="001A1DFB" w:rsidP="001A1DFB">
      <w:pPr>
        <w:pStyle w:val="ProductList-Body"/>
        <w:tabs>
          <w:tab w:val="clear" w:pos="158"/>
          <w:tab w:val="left" w:pos="360"/>
        </w:tabs>
      </w:pPr>
      <w:bookmarkStart w:id="181" w:name="_Hlk50811500"/>
      <w:r>
        <w:rPr>
          <w:b/>
          <w:color w:val="00188F"/>
        </w:rPr>
        <w:t>Неактивні екземпляри Common Data Service, що надаються з ліцензіями Microsoft 365</w:t>
      </w:r>
    </w:p>
    <w:p w14:paraId="725EE870" w14:textId="77777777" w:rsidR="001A1DFB" w:rsidRPr="00F300A2" w:rsidRDefault="001A1DFB" w:rsidP="001A1DFB">
      <w:pPr>
        <w:pStyle w:val="ProductList-Body"/>
      </w:pPr>
      <w:r>
        <w:t xml:space="preserve">Якщо Клієнта влаштовує неактивний статус свого екземпляра Common Data Service, який надається з ліцензіями Microsoft 365, Майкрософт може на власний розсуд відключити неактивний екземпляр і видалити в ньому Дані клієнта та Персональні дані. Так екземпляр Common Data Service вважається неактивним, якщо протягом 90 днів: 1) жоден користувач не ввійшов в екземпляр, 2) жоден додаток, бот, звіт або потік не отримав доступ до даних, що містяться в екземплярі, 3) жоден новий додаток, бот, звіт або потік не були встановлені або імпортовані в екземпляр, 4) жодні інші дії або діяльність не реєструються в цьому екземплярі за допомогою API або завдань фонової обробки. </w:t>
      </w:r>
    </w:p>
    <w:bookmarkEnd w:id="181"/>
    <w:p w14:paraId="2EF9816C" w14:textId="77777777" w:rsidR="001A1DFB" w:rsidRDefault="001A1DFB" w:rsidP="00140150">
      <w:pPr>
        <w:pStyle w:val="ProductList-Body"/>
        <w:tabs>
          <w:tab w:val="clear" w:pos="158"/>
          <w:tab w:val="left" w:pos="360"/>
        </w:tabs>
        <w:rPr>
          <w:b/>
          <w:color w:val="00188F"/>
          <w:szCs w:val="18"/>
        </w:rPr>
      </w:pPr>
    </w:p>
    <w:p w14:paraId="0FA4FCB5" w14:textId="69319A4E" w:rsidR="00EB0B2A" w:rsidRPr="004E78BB" w:rsidRDefault="00EB0B2A" w:rsidP="00140150">
      <w:pPr>
        <w:pStyle w:val="ProductList-Body"/>
        <w:tabs>
          <w:tab w:val="clear" w:pos="158"/>
          <w:tab w:val="left" w:pos="360"/>
        </w:tabs>
      </w:pPr>
      <w:r>
        <w:rPr>
          <w:b/>
          <w:color w:val="00188F"/>
          <w:szCs w:val="18"/>
        </w:rPr>
        <w:t>Microsoft Power BI</w:t>
      </w:r>
    </w:p>
    <w:p w14:paraId="477F6227" w14:textId="77777777" w:rsidR="00EB0B2A" w:rsidRPr="004E78BB" w:rsidRDefault="00EB0B2A" w:rsidP="00140150">
      <w:pPr>
        <w:pStyle w:val="ProductList-Body"/>
        <w:ind w:left="180"/>
      </w:pPr>
      <w:r>
        <w:rPr>
          <w:b/>
          <w:color w:val="0072C6"/>
          <w:szCs w:val="18"/>
        </w:rPr>
        <w:t>Визначення</w:t>
      </w:r>
    </w:p>
    <w:p w14:paraId="7CE5470F" w14:textId="77777777" w:rsidR="00EB0B2A" w:rsidRPr="004E78BB" w:rsidRDefault="00EB0B2A" w:rsidP="00140150">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05167AA" w14:textId="4DF61459" w:rsidR="00EB0B2A" w:rsidRPr="00856BD5" w:rsidRDefault="00EB0B2A" w:rsidP="00140150">
      <w:pPr>
        <w:pStyle w:val="ProductList-Body"/>
        <w:ind w:left="180"/>
      </w:pPr>
      <w:r>
        <w:rPr>
          <w:szCs w:val="18"/>
        </w:rPr>
        <w:t>«Embedded Capabilities» – це інтерфейси API і вбудовані подання Power BI для користування програмою.</w:t>
      </w:r>
    </w:p>
    <w:p w14:paraId="13C40D48" w14:textId="77777777" w:rsidR="00140150" w:rsidRDefault="00140150" w:rsidP="00140150">
      <w:pPr>
        <w:pStyle w:val="ProductList-Body"/>
        <w:ind w:left="187"/>
        <w:rPr>
          <w:b/>
          <w:color w:val="0072C6"/>
          <w:szCs w:val="18"/>
        </w:rPr>
      </w:pPr>
    </w:p>
    <w:p w14:paraId="4E029A42" w14:textId="232D167A" w:rsidR="00EB0B2A" w:rsidRPr="004E78BB" w:rsidRDefault="00EB0B2A" w:rsidP="00140150">
      <w:pPr>
        <w:pStyle w:val="ProductList-Body"/>
        <w:ind w:left="187"/>
      </w:pPr>
      <w:r>
        <w:rPr>
          <w:b/>
          <w:color w:val="0072C6"/>
          <w:szCs w:val="18"/>
        </w:rPr>
        <w:t>Виняток щодо хостингу для Embedded Capabilities</w:t>
      </w:r>
    </w:p>
    <w:p w14:paraId="54E4BAF9" w14:textId="64D6D59E" w:rsidR="00EB0B2A" w:rsidRPr="00CE3759" w:rsidRDefault="00EB0B2A" w:rsidP="00140150">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r w:rsidR="00CE3759">
        <w:rPr>
          <w:szCs w:val="18"/>
        </w:rPr>
        <w:t>.</w:t>
      </w:r>
    </w:p>
    <w:p w14:paraId="65E5CCB4" w14:textId="77777777" w:rsidR="00EB0B2A" w:rsidRPr="00FA1B9B" w:rsidRDefault="00EB0B2A" w:rsidP="00140150">
      <w:pPr>
        <w:pStyle w:val="ProductList-Body"/>
        <w:ind w:left="180"/>
        <w:rPr>
          <w:szCs w:val="18"/>
        </w:rPr>
      </w:pPr>
    </w:p>
    <w:p w14:paraId="3BEB04F6" w14:textId="77777777" w:rsidR="00EB0B2A" w:rsidRPr="004E78BB" w:rsidRDefault="00EB0B2A" w:rsidP="00140150">
      <w:pPr>
        <w:pStyle w:val="ProductList-Body"/>
        <w:ind w:left="187"/>
      </w:pPr>
      <w:r>
        <w:rPr>
          <w:b/>
          <w:color w:val="0072C6"/>
          <w:szCs w:val="18"/>
        </w:rPr>
        <w:t>Обмеження</w:t>
      </w:r>
    </w:p>
    <w:p w14:paraId="422A169A" w14:textId="77777777" w:rsidR="00EB0B2A" w:rsidRPr="004E78BB" w:rsidRDefault="00EB0B2A" w:rsidP="00140150">
      <w:pPr>
        <w:pStyle w:val="ProductList-Body"/>
        <w:ind w:left="180"/>
      </w:pPr>
      <w:r>
        <w:rPr>
          <w:szCs w:val="18"/>
        </w:rPr>
        <w:t>Не дозволяється:</w:t>
      </w:r>
    </w:p>
    <w:p w14:paraId="63B1E57D" w14:textId="77777777" w:rsidR="00EB0B2A" w:rsidRPr="004E78BB" w:rsidRDefault="00EB0B2A" w:rsidP="000E6F73">
      <w:pPr>
        <w:pStyle w:val="ProductList-Body"/>
        <w:numPr>
          <w:ilvl w:val="0"/>
          <w:numId w:val="7"/>
        </w:numPr>
        <w:ind w:left="810" w:hanging="270"/>
      </w:pPr>
      <w:r>
        <w:rPr>
          <w:szCs w:val="18"/>
        </w:rPr>
        <w:t>перепродавати або передавати Служби Microsoft Power BI, або</w:t>
      </w:r>
    </w:p>
    <w:p w14:paraId="3ABDDA8E" w14:textId="77777777" w:rsidR="00EB0B2A" w:rsidRPr="004E78BB" w:rsidRDefault="00EB0B2A" w:rsidP="000E6F73">
      <w:pPr>
        <w:pStyle w:val="ProductList-Body"/>
        <w:numPr>
          <w:ilvl w:val="0"/>
          <w:numId w:val="7"/>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FA1B9B" w:rsidRDefault="00EB0B2A" w:rsidP="00140150">
      <w:pPr>
        <w:pStyle w:val="ProductList-Body"/>
        <w:ind w:left="180"/>
        <w:rPr>
          <w:szCs w:val="18"/>
        </w:rPr>
      </w:pPr>
    </w:p>
    <w:p w14:paraId="767C8D7E" w14:textId="77777777" w:rsidR="00EB0B2A" w:rsidRPr="004E78BB" w:rsidRDefault="00EB0B2A" w:rsidP="00FA1B9B">
      <w:pPr>
        <w:pStyle w:val="ProductList-Body"/>
        <w:ind w:left="187"/>
      </w:pPr>
      <w:r>
        <w:rPr>
          <w:b/>
          <w:color w:val="0072C6"/>
          <w:szCs w:val="18"/>
        </w:rPr>
        <w:t xml:space="preserve">Доступ без ліцензії SL «на користувача» </w:t>
      </w:r>
    </w:p>
    <w:p w14:paraId="234D01CD" w14:textId="20CDF14E" w:rsidR="00EB0B2A" w:rsidRPr="00CE3759" w:rsidRDefault="00EB0B2A" w:rsidP="00140150">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r w:rsidR="00CE3759">
        <w:rPr>
          <w:szCs w:val="18"/>
        </w:rPr>
        <w:t>.</w:t>
      </w:r>
    </w:p>
    <w:p w14:paraId="442CE042" w14:textId="71C79E0E" w:rsidR="00851D25" w:rsidRPr="00FA1B9B" w:rsidRDefault="00851D25" w:rsidP="00140150">
      <w:pPr>
        <w:pStyle w:val="ProductList-Body"/>
        <w:ind w:left="180"/>
        <w:rPr>
          <w:szCs w:val="18"/>
        </w:rPr>
      </w:pPr>
    </w:p>
    <w:p w14:paraId="0612E9F1" w14:textId="77777777" w:rsidR="00851D25" w:rsidRPr="0008458E" w:rsidRDefault="00851D25" w:rsidP="00140150">
      <w:pPr>
        <w:pStyle w:val="ProductList-Body"/>
        <w:ind w:left="187"/>
      </w:pPr>
      <w:r>
        <w:rPr>
          <w:b/>
          <w:color w:val="0072C6"/>
          <w:szCs w:val="18"/>
        </w:rPr>
        <w:t>Публікація в Інтернеті</w:t>
      </w:r>
    </w:p>
    <w:p w14:paraId="1EA56DB6" w14:textId="1D82C296" w:rsidR="00851D25" w:rsidRDefault="00851D25" w:rsidP="00140150">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Pr="00FA1B9B" w:rsidRDefault="00970540" w:rsidP="00140150">
      <w:pPr>
        <w:pStyle w:val="ProductList-Body"/>
        <w:ind w:left="180"/>
        <w:rPr>
          <w:szCs w:val="18"/>
        </w:rPr>
      </w:pPr>
    </w:p>
    <w:p w14:paraId="60AF63E3" w14:textId="1E311A4A" w:rsidR="00970540" w:rsidRPr="00EA263A" w:rsidRDefault="00970540" w:rsidP="00753F8D">
      <w:pPr>
        <w:pStyle w:val="ProductList-Body"/>
        <w:keepNext/>
        <w:tabs>
          <w:tab w:val="clear" w:pos="158"/>
          <w:tab w:val="left" w:pos="360"/>
        </w:tabs>
        <w:rPr>
          <w:b/>
          <w:color w:val="00188F"/>
          <w:szCs w:val="18"/>
          <w:lang w:val="en-US"/>
        </w:rPr>
      </w:pPr>
      <w:r>
        <w:rPr>
          <w:b/>
          <w:color w:val="00188F"/>
          <w:szCs w:val="18"/>
        </w:rPr>
        <w:t>Microsoft Power</w:t>
      </w:r>
      <w:r w:rsidR="00EA263A">
        <w:rPr>
          <w:b/>
          <w:color w:val="00188F"/>
          <w:szCs w:val="18"/>
          <w:lang w:val="en-US"/>
        </w:rPr>
        <w:t xml:space="preserve"> </w:t>
      </w:r>
      <w:r>
        <w:rPr>
          <w:b/>
          <w:color w:val="00188F"/>
          <w:szCs w:val="18"/>
        </w:rPr>
        <w:t>Apps</w:t>
      </w:r>
    </w:p>
    <w:p w14:paraId="4397D335" w14:textId="77777777" w:rsidR="00970540" w:rsidRDefault="00970540" w:rsidP="00753F8D">
      <w:pPr>
        <w:pStyle w:val="ProductList-Body"/>
        <w:keepNext/>
        <w:ind w:left="180"/>
        <w:rPr>
          <w:b/>
          <w:color w:val="0072C6"/>
          <w:szCs w:val="18"/>
        </w:rPr>
      </w:pPr>
      <w:r>
        <w:rPr>
          <w:b/>
          <w:color w:val="0072C6"/>
          <w:szCs w:val="18"/>
        </w:rPr>
        <w:t>Об’єкти з обмеженим доступом</w:t>
      </w:r>
    </w:p>
    <w:p w14:paraId="328E66A1" w14:textId="598C58B1" w:rsidR="00970540" w:rsidRDefault="00970540" w:rsidP="0014015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86" w:history="1">
        <w:r>
          <w:rPr>
            <w:rStyle w:val="Hyperlink"/>
          </w:rPr>
          <w:t>https://go.microsoft.com/fwlink/?linkid=868812</w:t>
        </w:r>
      </w:hyperlink>
      <w:r>
        <w:t>. До таких об’єктів клієнт має доступ лише для читання.</w:t>
      </w:r>
    </w:p>
    <w:p w14:paraId="78336ED7" w14:textId="77777777" w:rsidR="00410A1D" w:rsidRDefault="00410A1D" w:rsidP="00140150">
      <w:pPr>
        <w:pStyle w:val="ProductList-Body"/>
        <w:ind w:left="158"/>
      </w:pPr>
    </w:p>
    <w:p w14:paraId="7CAA8011" w14:textId="77777777" w:rsidR="00410A1D" w:rsidRPr="000F48E2" w:rsidRDefault="00410A1D" w:rsidP="00CD359B">
      <w:pPr>
        <w:pStyle w:val="ProductList-Body"/>
        <w:ind w:left="187"/>
        <w:rPr>
          <w:b/>
          <w:color w:val="0072C6"/>
          <w:szCs w:val="18"/>
        </w:rPr>
      </w:pPr>
      <w:r>
        <w:rPr>
          <w:b/>
          <w:color w:val="0072C6"/>
          <w:szCs w:val="18"/>
        </w:rPr>
        <w:t>Зовнішні користувачі, які не пройшли автентифікацію</w:t>
      </w:r>
    </w:p>
    <w:p w14:paraId="05A20EE1" w14:textId="01CA60E0" w:rsidR="002353C8" w:rsidRDefault="00EA263A" w:rsidP="002353C8">
      <w:pPr>
        <w:pStyle w:val="ProductList-Body"/>
        <w:ind w:left="158"/>
      </w:pPr>
      <w:r>
        <w:t>Зовнішнім користувачам, які не пройшли автентифікацію в Power Apps, не потрібна Передплачена ліцензія користувача для доступу до порталів Power Portal</w:t>
      </w:r>
      <w:r w:rsidR="00410A1D">
        <w:t>.</w:t>
      </w:r>
    </w:p>
    <w:p w14:paraId="19BCA234" w14:textId="77777777" w:rsidR="002353C8" w:rsidRPr="0081281F" w:rsidRDefault="00805865" w:rsidP="002353C8">
      <w:pPr>
        <w:pStyle w:val="ProductList-Body"/>
        <w:shd w:val="clear" w:color="auto" w:fill="A6A6A6" w:themeFill="background1" w:themeFillShade="A6"/>
        <w:spacing w:before="120" w:after="240"/>
        <w:jc w:val="right"/>
      </w:pPr>
      <w:hyperlink w:anchor="_top" w:tooltip="Зміст" w:history="1">
        <w:r w:rsidR="002353C8">
          <w:rPr>
            <w:rStyle w:val="Hyperlink"/>
            <w:sz w:val="16"/>
            <w:szCs w:val="16"/>
          </w:rPr>
          <w:t>Зміст</w:t>
        </w:r>
      </w:hyperlink>
      <w:r w:rsidR="002353C8">
        <w:rPr>
          <w:sz w:val="16"/>
          <w:szCs w:val="16"/>
        </w:rPr>
        <w:t xml:space="preserve"> / </w:t>
      </w:r>
      <w:hyperlink w:anchor="_top" w:tooltip="Загальні умови" w:history="1">
        <w:r w:rsidR="002353C8">
          <w:rPr>
            <w:rStyle w:val="Hyperlink"/>
            <w:sz w:val="16"/>
            <w:szCs w:val="16"/>
          </w:rPr>
          <w:t>Загальні умови</w:t>
        </w:r>
      </w:hyperlink>
    </w:p>
    <w:p w14:paraId="12A4421C" w14:textId="77777777" w:rsidR="00753F8D" w:rsidRPr="00F300A2" w:rsidRDefault="00753F8D" w:rsidP="00753F8D">
      <w:pPr>
        <w:pStyle w:val="ProductList-Offering2Heading"/>
        <w:outlineLvl w:val="2"/>
      </w:pPr>
      <w:bookmarkStart w:id="182" w:name="_Hlk50811527"/>
      <w:r>
        <w:tab/>
      </w:r>
      <w:bookmarkStart w:id="183" w:name="_Toc52257878"/>
      <w:r>
        <w:t>Intelligent Content Services</w:t>
      </w:r>
      <w:bookmarkEnd w:id="183"/>
    </w:p>
    <w:p w14:paraId="4288DE4D" w14:textId="77777777" w:rsidR="00753F8D" w:rsidRPr="00F300A2" w:rsidRDefault="00753F8D" w:rsidP="00753F8D">
      <w:pPr>
        <w:pStyle w:val="ProductList-Body"/>
      </w:pPr>
      <w:r>
        <w:rPr>
          <w:b/>
          <w:color w:val="00188F"/>
        </w:rPr>
        <w:t>Додаткові кошти для AI Builder</w:t>
      </w:r>
    </w:p>
    <w:p w14:paraId="17C4F74F" w14:textId="77777777" w:rsidR="00753F8D" w:rsidRPr="00F300A2" w:rsidRDefault="00753F8D" w:rsidP="00753F8D">
      <w:pPr>
        <w:pStyle w:val="ProductList-Body"/>
      </w:pPr>
      <w:r>
        <w:t>Додаткові кошти AI Builder передбачено для клієнтів, які мають ліцензію на 300 або більше користувачів Intelligent Content Services.</w:t>
      </w:r>
    </w:p>
    <w:p w14:paraId="7A50422D" w14:textId="77777777" w:rsidR="00753F8D" w:rsidRPr="00F300A2" w:rsidRDefault="00805865" w:rsidP="00753F8D">
      <w:pPr>
        <w:pStyle w:val="ProductList-Body"/>
        <w:shd w:val="clear" w:color="auto" w:fill="A6A6A6" w:themeFill="background1" w:themeFillShade="A6"/>
        <w:spacing w:before="120" w:after="240"/>
        <w:jc w:val="right"/>
      </w:pPr>
      <w:hyperlink w:anchor="TableofContents" w:tooltip="Зміст" w:history="1">
        <w:r w:rsidR="00753F8D">
          <w:rPr>
            <w:rStyle w:val="Hyperlink"/>
            <w:sz w:val="16"/>
            <w:szCs w:val="16"/>
          </w:rPr>
          <w:t>Зміст</w:t>
        </w:r>
      </w:hyperlink>
      <w:r w:rsidR="00753F8D">
        <w:rPr>
          <w:sz w:val="16"/>
          <w:szCs w:val="16"/>
        </w:rPr>
        <w:t xml:space="preserve"> / </w:t>
      </w:r>
      <w:hyperlink w:anchor="_top" w:tooltip="Загальні умови" w:history="1">
        <w:r w:rsidR="00753F8D">
          <w:rPr>
            <w:rStyle w:val="Hyperlink"/>
            <w:sz w:val="16"/>
            <w:szCs w:val="16"/>
          </w:rPr>
          <w:t>Загальні умови</w:t>
        </w:r>
      </w:hyperlink>
    </w:p>
    <w:bookmarkEnd w:id="182"/>
    <w:p w14:paraId="74A76926" w14:textId="77777777" w:rsidR="002353C8" w:rsidRPr="0081281F" w:rsidRDefault="002353C8" w:rsidP="00753F8D">
      <w:pPr>
        <w:pStyle w:val="ProductList-Offering2Heading"/>
        <w:outlineLvl w:val="2"/>
      </w:pPr>
      <w:r>
        <w:tab/>
      </w:r>
      <w:bookmarkStart w:id="184" w:name="M365UnattendedLicense"/>
      <w:bookmarkStart w:id="185" w:name="_Toc34838460"/>
      <w:bookmarkStart w:id="186" w:name="_Toc52257879"/>
      <w:r>
        <w:t>Автономна ліцензія Microsoft 365</w:t>
      </w:r>
      <w:bookmarkEnd w:id="184"/>
      <w:bookmarkEnd w:id="185"/>
      <w:bookmarkEnd w:id="186"/>
    </w:p>
    <w:p w14:paraId="5579C2DA" w14:textId="77777777" w:rsidR="002353C8" w:rsidRPr="0081281F" w:rsidRDefault="002353C8" w:rsidP="00753F8D">
      <w:pPr>
        <w:pStyle w:val="ProductList-Body"/>
      </w:pPr>
      <w:r>
        <w:rPr>
          <w:b/>
          <w:color w:val="00188F"/>
        </w:rPr>
        <w:t>Угода про рівень послуг</w:t>
      </w:r>
    </w:p>
    <w:p w14:paraId="3B34FC56" w14:textId="77777777" w:rsidR="002353C8" w:rsidRPr="0081281F" w:rsidRDefault="002353C8" w:rsidP="00753F8D">
      <w:pPr>
        <w:pStyle w:val="ProductList-Body"/>
      </w:pPr>
      <w:r>
        <w:t>Для Автономної ліцензії Microsoft 365 не існує угоди про рівень послуг</w:t>
      </w:r>
    </w:p>
    <w:p w14:paraId="7AC15298" w14:textId="77777777" w:rsidR="002353C8" w:rsidRPr="00FA1B9B" w:rsidRDefault="002353C8" w:rsidP="00753F8D">
      <w:pPr>
        <w:pStyle w:val="ProductList-Body"/>
        <w:rPr>
          <w:szCs w:val="18"/>
        </w:rPr>
      </w:pPr>
    </w:p>
    <w:p w14:paraId="658A8BE0" w14:textId="77777777" w:rsidR="002353C8" w:rsidRPr="0081281F" w:rsidRDefault="002353C8" w:rsidP="00753F8D">
      <w:pPr>
        <w:pStyle w:val="ProductList-Body"/>
      </w:pPr>
      <w:r>
        <w:rPr>
          <w:b/>
          <w:color w:val="00188F"/>
        </w:rPr>
        <w:t>Визначення</w:t>
      </w:r>
    </w:p>
    <w:p w14:paraId="0F24F78E" w14:textId="77777777" w:rsidR="002353C8" w:rsidRPr="0081281F" w:rsidRDefault="002353C8" w:rsidP="002353C8">
      <w:pPr>
        <w:pStyle w:val="ProductList-Body"/>
      </w:pPr>
      <w:r>
        <w:t>«Роботизована автоматизація процесів», також відома як «RPA» або «боти» – це програма або будь-який набір програм, що використовуються для зчитування даних і керування програмами під час виконання повторюваних завдань. Боти працюють із будь-якими елементами інтерфейсу користувача Windows 10 в операційному середовищі та (або) з будь-якою програмою Office у будь-якому операційному середовищі.</w:t>
      </w:r>
    </w:p>
    <w:p w14:paraId="1839BAA3" w14:textId="77777777" w:rsidR="002353C8" w:rsidRPr="00FA1B9B" w:rsidRDefault="002353C8" w:rsidP="002353C8">
      <w:pPr>
        <w:pStyle w:val="ProductList-Body"/>
        <w:rPr>
          <w:szCs w:val="18"/>
        </w:rPr>
      </w:pPr>
    </w:p>
    <w:p w14:paraId="79B9AD98" w14:textId="77777777" w:rsidR="002353C8" w:rsidRPr="0081281F" w:rsidRDefault="002353C8" w:rsidP="002353C8">
      <w:pPr>
        <w:pStyle w:val="ProductList-Body"/>
      </w:pPr>
      <w:r>
        <w:t>«Автономний бот». Будь-який бот, який не підпадає під визначення «Неавтономний», вважається «Автономним ботом».</w:t>
      </w:r>
    </w:p>
    <w:p w14:paraId="63458AC4" w14:textId="77777777" w:rsidR="002353C8" w:rsidRPr="00FA1B9B" w:rsidRDefault="002353C8" w:rsidP="002353C8">
      <w:pPr>
        <w:pStyle w:val="ProductList-Body"/>
        <w:rPr>
          <w:szCs w:val="18"/>
        </w:rPr>
      </w:pPr>
    </w:p>
    <w:p w14:paraId="7DE9666E" w14:textId="77777777" w:rsidR="002353C8" w:rsidRPr="0081281F" w:rsidRDefault="002353C8" w:rsidP="002353C8">
      <w:pPr>
        <w:pStyle w:val="ProductList-Body"/>
      </w:pPr>
      <w:r>
        <w:t xml:space="preserve">«Неавтономний бот». Неавтономний бот допомагає людині автоматизувати виконання завдань на локальній або віддаленій робочій станції цієї людини. Він працює паралельно з людиною на тій же робочій станції (або кількох станціях), виконуючи повторювані завдання, і запускається певними діями цієї людини. </w:t>
      </w:r>
    </w:p>
    <w:p w14:paraId="7E0B7302" w14:textId="77777777" w:rsidR="002353C8" w:rsidRPr="00FA1B9B" w:rsidRDefault="002353C8" w:rsidP="002353C8">
      <w:pPr>
        <w:pStyle w:val="ProductList-Body"/>
        <w:rPr>
          <w:szCs w:val="18"/>
        </w:rPr>
      </w:pPr>
    </w:p>
    <w:p w14:paraId="4D12384A" w14:textId="77777777" w:rsidR="00923E17" w:rsidRPr="00202A55" w:rsidRDefault="00923E17" w:rsidP="00923E17">
      <w:pPr>
        <w:pStyle w:val="ProductList-Body"/>
        <w:rPr>
          <w:b/>
          <w:color w:val="00188F"/>
        </w:rPr>
      </w:pPr>
      <w:r>
        <w:rPr>
          <w:b/>
          <w:color w:val="00188F"/>
        </w:rPr>
        <w:t xml:space="preserve">Призначення ліцензії та Права на використання </w:t>
      </w:r>
    </w:p>
    <w:p w14:paraId="4F065BAE" w14:textId="77777777" w:rsidR="00923E17" w:rsidRPr="003744F4" w:rsidRDefault="00923E17" w:rsidP="00923E17">
      <w:pPr>
        <w:pStyle w:val="ProductList-Body"/>
        <w:numPr>
          <w:ilvl w:val="0"/>
          <w:numId w:val="15"/>
        </w:numPr>
        <w:tabs>
          <w:tab w:val="clear" w:pos="158"/>
        </w:tabs>
      </w:pPr>
      <w:r>
        <w:t xml:space="preserve">Клієнт може призначити Автономну ліцензію Microsoft 365 A3/E3 Автономному боту, запущеному на виділеному для використання Клієнтом устаткуванні </w:t>
      </w:r>
      <w:r>
        <w:rPr>
          <w:rStyle w:val="normaltextrun"/>
          <w:rFonts w:ascii="Calibri" w:hAnsi="Calibri" w:cs="Calibri"/>
          <w:szCs w:val="18"/>
          <w:shd w:val="clear" w:color="auto" w:fill="FFFFFF"/>
        </w:rPr>
        <w:t>(з урахуванням пункту про сторонніх підрядників в Умовах для продуктів,</w:t>
      </w:r>
      <w:r>
        <w:t xml:space="preserve"> які розміщено на веб-сторінці </w:t>
      </w:r>
      <w:hyperlink r:id="rId87" w:history="1">
        <w:r>
          <w:rPr>
            <w:rStyle w:val="Hyperlink"/>
          </w:rPr>
          <w:t>http://go.microsoft.com/?linkid=9839207</w:t>
        </w:r>
      </w:hyperlink>
      <w:r>
        <w:rPr>
          <w:rStyle w:val="normaltextrun"/>
          <w:rFonts w:ascii="Calibri" w:hAnsi="Calibri" w:cs="Calibri"/>
          <w:szCs w:val="18"/>
          <w:shd w:val="clear" w:color="auto" w:fill="FFFFFF"/>
        </w:rPr>
        <w:t>) або віртуальній машині в Azure</w:t>
      </w:r>
      <w:r>
        <w:t>.</w:t>
      </w:r>
    </w:p>
    <w:p w14:paraId="71BF95AD" w14:textId="77777777" w:rsidR="00DC3431" w:rsidRDefault="00DC3431" w:rsidP="00DC3431">
      <w:pPr>
        <w:pStyle w:val="ProductList-Body"/>
        <w:numPr>
          <w:ilvl w:val="0"/>
          <w:numId w:val="15"/>
        </w:numPr>
        <w:tabs>
          <w:tab w:val="clear" w:pos="158"/>
        </w:tabs>
      </w:pPr>
      <w:r>
        <w:t>Кожна Ліцензія на Microsoft 365 A3/E3 для автоматизованого застосування дає змогу використовувати набір компонентів M365 A3/E3 лише в одному унікальному фізичному або віртуальному операційному середовищі для Роботизованої автоматизації процесів.</w:t>
      </w:r>
    </w:p>
    <w:p w14:paraId="41F7F229" w14:textId="68A6723F" w:rsidR="00923E17" w:rsidRDefault="00DC3431" w:rsidP="00DC3431">
      <w:pPr>
        <w:pStyle w:val="ProductList-Body"/>
        <w:numPr>
          <w:ilvl w:val="0"/>
          <w:numId w:val="15"/>
        </w:numPr>
        <w:tabs>
          <w:tab w:val="clear" w:pos="158"/>
        </w:tabs>
      </w:pPr>
      <w:r>
        <w:t>Кожна Ліцензія на Microsoft 365 A3/E3 для автоматизованого використання може застосовуватися з одним унікальним екземпляром передплати «Програми Microsoft 365 для підприємств»</w:t>
      </w:r>
      <w:r w:rsidR="00923E17">
        <w:t>.</w:t>
      </w:r>
    </w:p>
    <w:p w14:paraId="6011E177" w14:textId="77777777" w:rsidR="00923E17" w:rsidRPr="003744F4" w:rsidRDefault="00923E17" w:rsidP="00923E17">
      <w:pPr>
        <w:pStyle w:val="ProductList-Body"/>
        <w:numPr>
          <w:ilvl w:val="0"/>
          <w:numId w:val="15"/>
        </w:numPr>
        <w:tabs>
          <w:tab w:val="clear" w:pos="158"/>
        </w:tabs>
      </w:pPr>
      <w:r>
        <w:rPr>
          <w:rStyle w:val="normaltextrun"/>
          <w:rFonts w:ascii="Calibri" w:hAnsi="Calibri" w:cs="Calibri"/>
          <w:szCs w:val="18"/>
          <w:shd w:val="clear" w:color="auto" w:fill="FFFFFF"/>
        </w:rPr>
        <w:t>Боти, яким призначено Автономну ліцензію Microsoft 365 A3/E3, можуть отримати доступ до Windows Virtual Desktop (WVD).</w:t>
      </w:r>
      <w:r>
        <w:rPr>
          <w:rStyle w:val="eop"/>
          <w:rFonts w:ascii="Calibri" w:hAnsi="Calibri" w:cs="Calibri"/>
          <w:szCs w:val="18"/>
          <w:shd w:val="clear" w:color="auto" w:fill="FFFFFF"/>
        </w:rPr>
        <w:t> </w:t>
      </w:r>
    </w:p>
    <w:p w14:paraId="6B521643" w14:textId="29037284" w:rsidR="002353C8" w:rsidRPr="0081281F" w:rsidRDefault="00923E17" w:rsidP="00923E17">
      <w:pPr>
        <w:pStyle w:val="ProductList-Body"/>
        <w:numPr>
          <w:ilvl w:val="0"/>
          <w:numId w:val="15"/>
        </w:numPr>
        <w:tabs>
          <w:tab w:val="clear" w:pos="158"/>
        </w:tabs>
      </w:pPr>
      <w:r>
        <w:t xml:space="preserve">На перепризначення ліцензій для ботів поширюються ті самі правила для користувачів і пристроїв, що й у випадку, якби бот був користувачем. (Див. пункт </w:t>
      </w:r>
      <w:hyperlink w:anchor="LicensingtheOnlineServices" w:history="1">
        <w:r>
          <w:rPr>
            <w:rStyle w:val="Hyperlink"/>
          </w:rPr>
          <w:t>Перепризначення ліцензій</w:t>
        </w:r>
      </w:hyperlink>
      <w:r w:rsidR="002353C8">
        <w:t>.)</w:t>
      </w:r>
    </w:p>
    <w:p w14:paraId="472CF2BD" w14:textId="77777777" w:rsidR="002353C8" w:rsidRPr="00FA1B9B" w:rsidRDefault="002353C8" w:rsidP="002353C8">
      <w:pPr>
        <w:pStyle w:val="ProductList-Body"/>
        <w:ind w:left="720"/>
        <w:rPr>
          <w:szCs w:val="18"/>
        </w:rPr>
      </w:pPr>
    </w:p>
    <w:p w14:paraId="226913CE" w14:textId="77777777" w:rsidR="002353C8" w:rsidRPr="0081281F" w:rsidRDefault="002353C8" w:rsidP="002353C8">
      <w:pPr>
        <w:pStyle w:val="ProductList-Body"/>
      </w:pPr>
      <w:r>
        <w:rPr>
          <w:b/>
          <w:color w:val="00188F"/>
        </w:rPr>
        <w:t>Обмеження використання</w:t>
      </w:r>
    </w:p>
    <w:p w14:paraId="342982D4" w14:textId="77777777" w:rsidR="002353C8" w:rsidRPr="0081281F" w:rsidRDefault="002353C8" w:rsidP="002353C8">
      <w:pPr>
        <w:pStyle w:val="ProductList-Body"/>
        <w:numPr>
          <w:ilvl w:val="0"/>
          <w:numId w:val="14"/>
        </w:numPr>
        <w:tabs>
          <w:tab w:val="clear" w:pos="158"/>
        </w:tabs>
      </w:pPr>
      <w:r>
        <w:t xml:space="preserve">Автономні боти не можуть створювати або реплікувати дії та робочі процеси від імені користувачів або пристроїв, які не мають ліцензій. (Див. пункт </w:t>
      </w:r>
      <w:hyperlink w:anchor="LicensingtheOnlineServices" w:history="1">
        <w:r>
          <w:rPr>
            <w:rStyle w:val="Hyperlink"/>
          </w:rPr>
          <w:t>Мультиплексування</w:t>
        </w:r>
      </w:hyperlink>
      <w:r>
        <w:t>.)</w:t>
      </w:r>
    </w:p>
    <w:p w14:paraId="1332A1DC" w14:textId="378CD350" w:rsidR="002353C8" w:rsidRPr="005A5C60" w:rsidRDefault="002353C8" w:rsidP="002353C8">
      <w:pPr>
        <w:pStyle w:val="ProductList-Body"/>
        <w:ind w:left="158"/>
      </w:pPr>
      <w:r>
        <w:t>Корпорація Майкрософт зберігає за собою право після належного повідомлення обмежувати або забороняти використання викликів API Microsoft, щоб уникнути невиправданого звуження смуги пропускання, яке негативно впливає на стабільність API Microsoft або роботу інших програм</w:t>
      </w:r>
    </w:p>
    <w:bookmarkStart w:id="187" w:name="Intune"/>
    <w:p w14:paraId="520E6FC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5AFF589" w14:textId="1326C423" w:rsidR="005D017B" w:rsidRPr="00A8327A" w:rsidRDefault="000F25DD" w:rsidP="00753F8D">
      <w:pPr>
        <w:pStyle w:val="ProductList-Offering2Heading"/>
        <w:pageBreakBefore/>
        <w:outlineLvl w:val="2"/>
      </w:pPr>
      <w:bookmarkStart w:id="188" w:name="_Toc531082929"/>
      <w:bookmarkStart w:id="189" w:name="_Toc6563840"/>
      <w:bookmarkStart w:id="190" w:name="GitHubOfferings"/>
      <w:bookmarkStart w:id="191" w:name="_Toc21617061"/>
      <w:r w:rsidRPr="0051295C">
        <w:rPr>
          <w:lang w:val="uk-UA"/>
        </w:rPr>
        <w:tab/>
      </w:r>
      <w:bookmarkStart w:id="192" w:name="_Toc52257880"/>
      <w:r w:rsidR="005D017B">
        <w:t xml:space="preserve">Пропозиції </w:t>
      </w:r>
      <w:bookmarkEnd w:id="188"/>
      <w:bookmarkEnd w:id="189"/>
      <w:r w:rsidR="005D017B">
        <w:t>GitHub</w:t>
      </w:r>
      <w:bookmarkEnd w:id="190"/>
      <w:bookmarkEnd w:id="191"/>
      <w:bookmarkEnd w:id="192"/>
    </w:p>
    <w:p w14:paraId="7A6B82D3" w14:textId="77777777" w:rsidR="005D017B" w:rsidRPr="00A8327A" w:rsidRDefault="005D017B" w:rsidP="00140150">
      <w:pPr>
        <w:pStyle w:val="ProductList-Body"/>
        <w:rPr>
          <w:rFonts w:asciiTheme="majorHAnsi" w:hAnsiTheme="majorHAnsi"/>
          <w:sz w:val="16"/>
          <w:szCs w:val="16"/>
        </w:rPr>
        <w:sectPr w:rsidR="005D017B" w:rsidRPr="00A8327A" w:rsidSect="0013596D">
          <w:footerReference w:type="default" r:id="rId88"/>
          <w:footerReference w:type="first" r:id="rId89"/>
          <w:type w:val="continuous"/>
          <w:pgSz w:w="12240" w:h="15840"/>
          <w:pgMar w:top="1440" w:right="720" w:bottom="1440" w:left="720" w:header="720" w:footer="720" w:gutter="0"/>
          <w:cols w:space="720"/>
          <w:titlePg/>
          <w:docGrid w:linePitch="360"/>
        </w:sectPr>
      </w:pPr>
    </w:p>
    <w:p w14:paraId="0986D4D0"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для підприємств</w:t>
      </w:r>
    </w:p>
    <w:p w14:paraId="149EE24B"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Actions</w:t>
      </w:r>
    </w:p>
    <w:p w14:paraId="2E5C0999" w14:textId="228DB135" w:rsidR="005D017B" w:rsidRDefault="005D017B" w:rsidP="00140150">
      <w:pPr>
        <w:pStyle w:val="ProductList-Body"/>
        <w:rPr>
          <w:rFonts w:asciiTheme="majorHAnsi" w:hAnsiTheme="majorHAnsi"/>
          <w:sz w:val="16"/>
          <w:szCs w:val="16"/>
        </w:rPr>
      </w:pPr>
      <w:r>
        <w:rPr>
          <w:rFonts w:asciiTheme="majorHAnsi" w:hAnsiTheme="majorHAnsi"/>
          <w:sz w:val="16"/>
          <w:szCs w:val="16"/>
        </w:rPr>
        <w:t>GitHub Insights</w:t>
      </w:r>
    </w:p>
    <w:p w14:paraId="51517D8C" w14:textId="77777777" w:rsidR="002353C8" w:rsidRPr="0081281F" w:rsidRDefault="002353C8" w:rsidP="002353C8">
      <w:pPr>
        <w:pStyle w:val="ProductList-Body"/>
      </w:pPr>
      <w:r>
        <w:rPr>
          <w:rFonts w:asciiTheme="majorHAnsi" w:hAnsiTheme="majorHAnsi"/>
          <w:sz w:val="16"/>
          <w:szCs w:val="16"/>
        </w:rPr>
        <w:t>GitHub Learning Lab для організацій</w:t>
      </w:r>
    </w:p>
    <w:p w14:paraId="67D500DE" w14:textId="77777777" w:rsidR="002353C8" w:rsidRPr="0081281F" w:rsidRDefault="002353C8" w:rsidP="002353C8">
      <w:pPr>
        <w:pStyle w:val="ProductList-Body"/>
      </w:pPr>
      <w:r>
        <w:rPr>
          <w:rFonts w:asciiTheme="majorHAnsi" w:hAnsiTheme="majorHAnsi"/>
          <w:sz w:val="16"/>
          <w:szCs w:val="16"/>
        </w:rPr>
        <w:t>GitHub One</w:t>
      </w:r>
    </w:p>
    <w:p w14:paraId="1BE90ED2"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Advanced Security</w:t>
      </w:r>
    </w:p>
    <w:p w14:paraId="41827EA6"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Packages</w:t>
      </w:r>
    </w:p>
    <w:p w14:paraId="56EA58C4" w14:textId="59178609" w:rsidR="005150B6" w:rsidRDefault="005150B6" w:rsidP="00140150">
      <w:pPr>
        <w:pStyle w:val="ProductList-Body"/>
        <w:rPr>
          <w:rFonts w:asciiTheme="majorHAnsi" w:hAnsiTheme="majorHAnsi"/>
          <w:sz w:val="16"/>
          <w:szCs w:val="16"/>
        </w:rPr>
        <w:sectPr w:rsidR="005150B6" w:rsidSect="0013596D">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775C462B" w14:textId="77777777" w:rsidR="005D017B" w:rsidRPr="00A8327A" w:rsidRDefault="005D017B" w:rsidP="00140150">
      <w:pPr>
        <w:pStyle w:val="ProductList-Body"/>
        <w:pBdr>
          <w:top w:val="single" w:sz="4" w:space="1" w:color="BFBFBF" w:themeColor="background1" w:themeShade="BF"/>
        </w:pBdr>
        <w:rPr>
          <w:b/>
          <w:color w:val="000000" w:themeColor="text1"/>
          <w:sz w:val="8"/>
          <w:szCs w:val="8"/>
        </w:rPr>
      </w:pPr>
    </w:p>
    <w:p w14:paraId="57666DCD" w14:textId="22F3A1B5" w:rsidR="007F3E5C" w:rsidRDefault="00753F8D" w:rsidP="00140150">
      <w:pPr>
        <w:pStyle w:val="ProductList-Body"/>
        <w:rPr>
          <w:lang w:val="en-US"/>
        </w:rPr>
      </w:pPr>
      <w:r>
        <w:t xml:space="preserve">Пропозиції GitHub надаються корпорацією GitHub, Inc. Використовуючи Пропозиції GitHub, Клієнт погоджується прийняти зобов’язання згідно з умовами GitHub, які викладено на сторінці </w:t>
      </w:r>
      <w:hyperlink r:id="rId92" w:history="1">
        <w:r w:rsidRPr="000E37D7">
          <w:rPr>
            <w:rStyle w:val="Hyperlink"/>
          </w:rPr>
          <w:t>https://aka.ms/github_terms</w:t>
        </w:r>
      </w:hyperlink>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Доповненням щодо захисту даних), Положення про конфіденційність GitHub, доступне за посиланням </w:t>
      </w:r>
      <w:hyperlink r:id="rId93" w:history="1">
        <w:r w:rsidRPr="000E37D7">
          <w:rPr>
            <w:rStyle w:val="Hyperlink"/>
          </w:rPr>
          <w:t>https://aka.ms/github_privacy</w:t>
        </w:r>
      </w:hyperlink>
      <w:r>
        <w:t xml:space="preserve">, і Доповнення щодо захисту даних GitHub і Доповнення щодо безпеки GitHub, наведені на сторінці </w:t>
      </w:r>
      <w:hyperlink r:id="rId94" w:history="1">
        <w:r w:rsidRPr="000E37D7">
          <w:rPr>
            <w:rStyle w:val="Hyperlink"/>
          </w:rPr>
          <w:t>https://aka.ms/github_dpa</w:t>
        </w:r>
      </w:hyperlink>
      <w:r>
        <w:t>, застосовуватимуться до використання Клієнтом Пропозицій GitHub, зокрема рішення GitHub Enterprise, ліцензію на яке надано окремо або в рамках Visual Studio Enterprise чи Professional із GitHub Enterprise</w:t>
      </w:r>
      <w:r w:rsidR="007F3E5C">
        <w:rPr>
          <w:lang w:val="en-US"/>
        </w:rPr>
        <w:t>.</w:t>
      </w:r>
    </w:p>
    <w:p w14:paraId="029A2C72" w14:textId="77777777" w:rsidR="007F3E5C" w:rsidRDefault="007F3E5C" w:rsidP="00140150">
      <w:pPr>
        <w:pStyle w:val="ProductList-Body"/>
        <w:rPr>
          <w:lang w:val="en-US"/>
        </w:rPr>
      </w:pPr>
    </w:p>
    <w:p w14:paraId="6FA7C197" w14:textId="77777777" w:rsidR="007F3E5C" w:rsidRPr="00093ADB" w:rsidRDefault="007F3E5C" w:rsidP="00140150">
      <w:pPr>
        <w:pStyle w:val="ProductList-Body"/>
        <w:tabs>
          <w:tab w:val="clear" w:pos="158"/>
          <w:tab w:val="left" w:pos="360"/>
        </w:tabs>
        <w:rPr>
          <w:b/>
          <w:color w:val="00188F"/>
        </w:rPr>
      </w:pPr>
      <w:r>
        <w:rPr>
          <w:b/>
          <w:color w:val="00188F"/>
        </w:rPr>
        <w:t>GitHub Actions і GitHub Packages</w:t>
      </w:r>
    </w:p>
    <w:p w14:paraId="11BAB632" w14:textId="77777777" w:rsidR="007F3E5C"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Actions і GitHub Packages, ліцензовані Клієнтом.</w:t>
      </w:r>
    </w:p>
    <w:p w14:paraId="42EC5BC7" w14:textId="77777777" w:rsidR="007F3E5C" w:rsidRDefault="007F3E5C" w:rsidP="00140150">
      <w:pPr>
        <w:pStyle w:val="ProductList-Body"/>
      </w:pPr>
    </w:p>
    <w:p w14:paraId="51FBC9F8" w14:textId="77777777" w:rsidR="00753F8D" w:rsidRPr="00F300A2" w:rsidRDefault="00753F8D" w:rsidP="00753F8D">
      <w:pPr>
        <w:pStyle w:val="ProductList-Body"/>
        <w:tabs>
          <w:tab w:val="clear" w:pos="158"/>
          <w:tab w:val="left" w:pos="360"/>
        </w:tabs>
      </w:pPr>
      <w:r>
        <w:rPr>
          <w:b/>
          <w:color w:val="00188F"/>
        </w:rPr>
        <w:t>GitHub Advanced Security</w:t>
      </w:r>
    </w:p>
    <w:p w14:paraId="43801FF0" w14:textId="77777777" w:rsidR="00753F8D" w:rsidRPr="00F300A2" w:rsidRDefault="00753F8D" w:rsidP="00753F8D">
      <w:pPr>
        <w:pStyle w:val="ProductList-Body"/>
      </w:pPr>
      <w:r>
        <w:t>На додаток до передплачених користувацьких ліцензій, що надають доступ до GitHub Enterprise, Клієнт повинен отримати передплачені ліцензії на користування GitHub Advanced Security для кожного зі своїх Унікальних виконавців. «Унікальний виконавець» – це Ліцензований користувач GitHub Enterprise або пропозиція, що включає GitHub Enterprise, яка протягом останніх 90 днів здійснила збереження коду до будь-якого сховища з будь-якою активованою функцією GitHub Advanced Security.</w:t>
      </w:r>
    </w:p>
    <w:p w14:paraId="255602CC" w14:textId="77777777" w:rsidR="00753F8D" w:rsidRPr="00F300A2" w:rsidRDefault="00753F8D" w:rsidP="00753F8D">
      <w:pPr>
        <w:pStyle w:val="ProductList-Body"/>
      </w:pPr>
    </w:p>
    <w:p w14:paraId="6FB5FFF5" w14:textId="77777777" w:rsidR="00753F8D" w:rsidRPr="00F300A2" w:rsidRDefault="00753F8D" w:rsidP="00753F8D">
      <w:pPr>
        <w:pStyle w:val="ProductList-Body"/>
        <w:tabs>
          <w:tab w:val="clear" w:pos="158"/>
          <w:tab w:val="left" w:pos="360"/>
        </w:tabs>
      </w:pPr>
      <w:r>
        <w:rPr>
          <w:b/>
          <w:color w:val="00188F"/>
        </w:rPr>
        <w:t>GitHub Insights</w:t>
      </w:r>
    </w:p>
    <w:p w14:paraId="34294E85" w14:textId="77777777" w:rsidR="00753F8D" w:rsidRPr="00F300A2" w:rsidRDefault="00753F8D" w:rsidP="00753F8D">
      <w:pPr>
        <w:pStyle w:val="ProductList-Body"/>
      </w:pPr>
      <w:r>
        <w:t>Ліцензовані користувачі Клієнта, які користуються GitHub Enterprise або пропозицією, що включає GitHub Enterprise, можуть отримувати доступ і використовувати GitHub Insights за умови, якщо таким користувачам також призначено передплачені ліцензії користувача на GitHub Insights. Це не стосується клієнтів, які беруть участь у програмі «Реєстраційна форма "Enrollment for Education Solutions"».</w:t>
      </w:r>
    </w:p>
    <w:p w14:paraId="06363E8C" w14:textId="77777777" w:rsidR="002353C8" w:rsidRPr="00FA1B9B" w:rsidRDefault="002353C8" w:rsidP="00140150">
      <w:pPr>
        <w:pStyle w:val="ProductList-Body"/>
        <w:rPr>
          <w:szCs w:val="18"/>
        </w:rPr>
      </w:pPr>
    </w:p>
    <w:p w14:paraId="5ED25AE2" w14:textId="77777777" w:rsidR="005150B6" w:rsidRPr="00BF002B" w:rsidRDefault="005150B6" w:rsidP="00753F8D">
      <w:pPr>
        <w:pStyle w:val="ProductList-Body"/>
        <w:rPr>
          <w:b/>
          <w:color w:val="00188F"/>
        </w:rPr>
      </w:pPr>
      <w:r>
        <w:rPr>
          <w:b/>
          <w:color w:val="00188F"/>
        </w:rPr>
        <w:t xml:space="preserve">GitHub Engineering Direct (як окремий варіант або з GitHub One) </w:t>
      </w:r>
    </w:p>
    <w:p w14:paraId="33F202AD" w14:textId="46F56EBC" w:rsidR="002353C8" w:rsidRPr="00431D97" w:rsidRDefault="005150B6" w:rsidP="005150B6">
      <w:r>
        <w:rPr>
          <w:sz w:val="18"/>
        </w:rPr>
        <w:t>GitHub Engineering Direct передбачає надання розширеної технічної підтримки компанією GitHub, Inc. Щоб скористатися пропозицією GitHub Engineering Direct, клієнт повинен мати Прем’єр-підтримку чи Уніфіковану підтримку від Майкрософт. Використовуючи технічну підтримку GitHub, Клієнт погоджується дотримуватись умов GitHub, наведених на сторінці</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2353C8">
        <w:rPr>
          <w:rFonts w:eastAsia="Times New Roman" w:cstheme="minorHAnsi"/>
          <w:sz w:val="18"/>
          <w:szCs w:val="18"/>
        </w:rPr>
        <w:t>.</w:t>
      </w:r>
    </w:p>
    <w:p w14:paraId="0EE3972A" w14:textId="77777777" w:rsidR="001D07C3" w:rsidRPr="000107E4" w:rsidRDefault="00805865"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7AF8EF1B" w14:textId="77777777" w:rsidR="00253E5D" w:rsidRPr="00253E5D" w:rsidRDefault="00253E5D" w:rsidP="00140150">
      <w:pPr>
        <w:pStyle w:val="ProductList-Offering2Heading"/>
        <w:outlineLvl w:val="2"/>
        <w:rPr>
          <w:lang w:val="uk-UA"/>
        </w:rPr>
      </w:pPr>
      <w:r w:rsidRPr="00253E5D">
        <w:rPr>
          <w:lang w:val="uk-UA"/>
        </w:rPr>
        <w:tab/>
      </w:r>
      <w:bookmarkStart w:id="193" w:name="_Toc531082930"/>
      <w:bookmarkStart w:id="194" w:name="MicrosoftCloudAppSecurity"/>
      <w:bookmarkStart w:id="195" w:name="_Toc531348188"/>
      <w:bookmarkStart w:id="196" w:name="_Toc52257881"/>
      <w:r>
        <w:t>Microsoft</w:t>
      </w:r>
      <w:r w:rsidRPr="00253E5D">
        <w:rPr>
          <w:lang w:val="uk-UA"/>
        </w:rPr>
        <w:t xml:space="preserve"> </w:t>
      </w:r>
      <w:r>
        <w:t>Cloud</w:t>
      </w:r>
      <w:r w:rsidRPr="00253E5D">
        <w:rPr>
          <w:lang w:val="uk-UA"/>
        </w:rPr>
        <w:t xml:space="preserve"> </w:t>
      </w:r>
      <w:r>
        <w:t>App</w:t>
      </w:r>
      <w:r w:rsidRPr="00253E5D">
        <w:rPr>
          <w:lang w:val="uk-UA"/>
        </w:rPr>
        <w:t xml:space="preserve"> </w:t>
      </w:r>
      <w:r>
        <w:t>Security</w:t>
      </w:r>
      <w:bookmarkEnd w:id="193"/>
      <w:bookmarkEnd w:id="194"/>
      <w:bookmarkEnd w:id="195"/>
      <w:bookmarkEnd w:id="196"/>
    </w:p>
    <w:p w14:paraId="3AF9D75E" w14:textId="77777777" w:rsidR="00253E5D" w:rsidRDefault="00253E5D" w:rsidP="00140150">
      <w:pPr>
        <w:pStyle w:val="ProductList-Body"/>
        <w:tabs>
          <w:tab w:val="clear" w:pos="158"/>
          <w:tab w:val="left" w:pos="360"/>
        </w:tabs>
        <w:rPr>
          <w:b/>
          <w:color w:val="00188F"/>
        </w:rPr>
      </w:pPr>
      <w:r>
        <w:rPr>
          <w:b/>
          <w:color w:val="00188F"/>
        </w:rPr>
        <w:t>Доступ зовнішніх користувачів</w:t>
      </w:r>
    </w:p>
    <w:p w14:paraId="1DC81508" w14:textId="77777777" w:rsidR="00253E5D" w:rsidRDefault="00253E5D" w:rsidP="00140150">
      <w:pPr>
        <w:pStyle w:val="ProductList-Body"/>
        <w:tabs>
          <w:tab w:val="clear" w:pos="158"/>
          <w:tab w:val="left" w:pos="360"/>
        </w:tabs>
      </w:pPr>
      <w:r>
        <w:t>Окрім доступу для Ліцензованих користувачів, Клієнт може також дозволити Зовнішнім користувачам, здійснювати доступ до служби з підключенням до ресурсів Клієнта за допомогою SharePoint Online, OneDrive, Teams та інших служб, розміщених на серверах Microsoft.</w:t>
      </w:r>
    </w:p>
    <w:p w14:paraId="1FDB8C41" w14:textId="77777777" w:rsidR="00253E5D" w:rsidRPr="00FA1B9B" w:rsidRDefault="00253E5D" w:rsidP="00140150">
      <w:pPr>
        <w:pStyle w:val="ProductList-Body"/>
        <w:tabs>
          <w:tab w:val="clear" w:pos="158"/>
          <w:tab w:val="left" w:pos="360"/>
        </w:tabs>
        <w:rPr>
          <w:szCs w:val="18"/>
        </w:rPr>
      </w:pPr>
    </w:p>
    <w:p w14:paraId="44A063DE" w14:textId="77777777" w:rsidR="00253E5D" w:rsidRDefault="00253E5D" w:rsidP="00140150">
      <w:pPr>
        <w:pStyle w:val="ProductList-Body"/>
        <w:tabs>
          <w:tab w:val="clear" w:pos="158"/>
          <w:tab w:val="left" w:pos="360"/>
        </w:tabs>
        <w:rPr>
          <w:b/>
          <w:color w:val="00188F"/>
        </w:rPr>
      </w:pPr>
      <w:r>
        <w:rPr>
          <w:b/>
          <w:color w:val="00188F"/>
        </w:rPr>
        <w:t>Повідомлення</w:t>
      </w:r>
    </w:p>
    <w:p w14:paraId="582415B6" w14:textId="4C07366B" w:rsidR="00253E5D" w:rsidRDefault="00253E5D" w:rsidP="00140150">
      <w:pPr>
        <w:pStyle w:val="ProductList-Body"/>
      </w:pPr>
      <w:r>
        <w:t xml:space="preserve">Застосовуються повідомлення про Карти Bing і Професійні послуги, наведені у </w:t>
      </w:r>
      <w:hyperlink w:anchor="Attachment1" w:tooltip="Вкладенні 1" w:history="1">
        <w:r>
          <w:rPr>
            <w:rStyle w:val="Hyperlink"/>
          </w:rPr>
          <w:t>Вкладенні 1</w:t>
        </w:r>
      </w:hyperlink>
      <w:r>
        <w:t>.</w:t>
      </w:r>
    </w:p>
    <w:p w14:paraId="0D88262D" w14:textId="77777777" w:rsidR="001D07C3" w:rsidRPr="000107E4" w:rsidRDefault="00805865"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723D674" w14:textId="77777777" w:rsidR="00863358" w:rsidRPr="00863358" w:rsidRDefault="00863358" w:rsidP="00B75336">
      <w:pPr>
        <w:pStyle w:val="ProductList-Offering2Heading"/>
        <w:outlineLvl w:val="2"/>
        <w:rPr>
          <w:lang w:val="uk-UA"/>
        </w:rPr>
      </w:pPr>
      <w:r w:rsidRPr="00863358">
        <w:rPr>
          <w:lang w:val="uk-UA"/>
        </w:rPr>
        <w:tab/>
      </w:r>
      <w:bookmarkStart w:id="197" w:name="MicrosoftGraphdataconnect"/>
      <w:bookmarkStart w:id="198" w:name="_Toc3111588"/>
      <w:bookmarkStart w:id="199" w:name="_Toc52257882"/>
      <w:r w:rsidRPr="00863358">
        <w:rPr>
          <w:lang w:val="uk-UA"/>
        </w:rPr>
        <w:t xml:space="preserve">Підключення до даних </w:t>
      </w:r>
      <w:r>
        <w:t>Microsoft</w:t>
      </w:r>
      <w:r w:rsidRPr="00863358">
        <w:rPr>
          <w:lang w:val="uk-UA"/>
        </w:rPr>
        <w:t xml:space="preserve"> </w:t>
      </w:r>
      <w:r>
        <w:t>Graph</w:t>
      </w:r>
      <w:bookmarkEnd w:id="197"/>
      <w:r w:rsidRPr="00863358">
        <w:rPr>
          <w:lang w:val="uk-UA"/>
        </w:rPr>
        <w:t xml:space="preserve"> для постачальників </w:t>
      </w:r>
      <w:r>
        <w:t>ISV</w:t>
      </w:r>
      <w:bookmarkEnd w:id="198"/>
      <w:bookmarkEnd w:id="199"/>
    </w:p>
    <w:p w14:paraId="24E6E647" w14:textId="77777777" w:rsidR="00863358" w:rsidRPr="00931AE7" w:rsidRDefault="00863358" w:rsidP="00140150">
      <w:pPr>
        <w:pStyle w:val="ProductList-Body"/>
        <w:tabs>
          <w:tab w:val="clear" w:pos="158"/>
          <w:tab w:val="left" w:pos="360"/>
        </w:tabs>
      </w:pPr>
      <w:r>
        <w:rPr>
          <w:b/>
          <w:color w:val="00188F"/>
        </w:rPr>
        <w:t>Ліцензії Service SL</w:t>
      </w:r>
    </w:p>
    <w:p w14:paraId="491CE5DE" w14:textId="77777777" w:rsidR="00863358" w:rsidRPr="00931AE7" w:rsidRDefault="00863358" w:rsidP="00140150">
      <w:pPr>
        <w:pStyle w:val="ProductList-Body"/>
        <w:tabs>
          <w:tab w:val="clear" w:pos="158"/>
          <w:tab w:val="left" w:pos="360"/>
        </w:tabs>
      </w:pPr>
      <w:r>
        <w:t xml:space="preserve">Клієнт повинен мати передплачену ліцензію для даних кожного користувача, які обробляє програма Клієнта. У контексті продукту «Підключення до даних Microsoft Graph для постачальників ISV (незалежних постачальників ПЗ)» термін «дані користувача» означає дані з користувацького облікового запису Office 365, який утримує клієнт Клієнта. Доступ до даних користувача Клієнту надає його клієнт. </w:t>
      </w:r>
    </w:p>
    <w:p w14:paraId="74AB58B3" w14:textId="77777777" w:rsidR="00863358" w:rsidRPr="00FA1B9B" w:rsidRDefault="00863358" w:rsidP="00140150">
      <w:pPr>
        <w:pStyle w:val="ProductList-Body"/>
        <w:rPr>
          <w:szCs w:val="18"/>
        </w:rPr>
      </w:pPr>
    </w:p>
    <w:p w14:paraId="6C76D02C" w14:textId="77777777" w:rsidR="00863358" w:rsidRPr="00931AE7" w:rsidRDefault="00863358" w:rsidP="00B61161">
      <w:pPr>
        <w:pStyle w:val="ProductList-ClauseHeading"/>
        <w:keepNext w:val="0"/>
      </w:pPr>
      <w:r>
        <w:t>Угода про рівень послуг</w:t>
      </w:r>
    </w:p>
    <w:p w14:paraId="251D1FA6" w14:textId="77777777" w:rsidR="00863358" w:rsidRPr="00931AE7" w:rsidRDefault="00863358" w:rsidP="00140150">
      <w:pPr>
        <w:pStyle w:val="ProductList-Body"/>
      </w:pPr>
      <w:r>
        <w:rPr>
          <w:szCs w:val="18"/>
        </w:rPr>
        <w:t>Для продукту «Підключення до даних Microsoft Graph для постачальників ISV» не існує угоди про рівень послуг.</w:t>
      </w:r>
    </w:p>
    <w:p w14:paraId="6953D9ED" w14:textId="77777777" w:rsidR="00863358" w:rsidRPr="00931AE7" w:rsidRDefault="00805865"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6CE9D46A" w14:textId="41568912" w:rsidR="004B22EB" w:rsidRPr="00482931" w:rsidRDefault="004B22EB" w:rsidP="00140150">
      <w:pPr>
        <w:pStyle w:val="ProductList-Offering2Heading"/>
        <w:outlineLvl w:val="2"/>
        <w:rPr>
          <w:lang w:val="uk-UA"/>
        </w:rPr>
      </w:pPr>
      <w:r w:rsidRPr="00482931">
        <w:rPr>
          <w:lang w:val="uk-UA"/>
        </w:rPr>
        <w:tab/>
      </w:r>
      <w:bookmarkStart w:id="200" w:name="_Toc534755264"/>
      <w:bookmarkStart w:id="201" w:name="_Toc52257883"/>
      <w:r w:rsidRPr="00482931">
        <w:rPr>
          <w:lang w:val="uk-UA"/>
        </w:rPr>
        <w:t xml:space="preserve">Служба </w:t>
      </w:r>
      <w:r>
        <w:t>Microsoft</w:t>
      </w:r>
      <w:r w:rsidRPr="00482931">
        <w:rPr>
          <w:lang w:val="uk-UA"/>
        </w:rPr>
        <w:t xml:space="preserve"> </w:t>
      </w:r>
      <w:r>
        <w:t>Healthcare</w:t>
      </w:r>
      <w:r w:rsidRPr="00482931">
        <w:rPr>
          <w:lang w:val="uk-UA"/>
        </w:rPr>
        <w:t xml:space="preserve"> </w:t>
      </w:r>
      <w:r>
        <w:t>Bot</w:t>
      </w:r>
      <w:bookmarkEnd w:id="200"/>
      <w:bookmarkEnd w:id="201"/>
    </w:p>
    <w:p w14:paraId="6186DCAB" w14:textId="77777777" w:rsidR="004B22EB" w:rsidRDefault="004B22EB" w:rsidP="00140150">
      <w:pPr>
        <w:pStyle w:val="ProductList-Body"/>
        <w:tabs>
          <w:tab w:val="clear" w:pos="158"/>
          <w:tab w:val="left" w:pos="360"/>
        </w:tabs>
        <w:rPr>
          <w:b/>
          <w:color w:val="00188F"/>
        </w:rPr>
      </w:pPr>
      <w:r>
        <w:rPr>
          <w:b/>
          <w:color w:val="00188F"/>
        </w:rPr>
        <w:t>Визначення</w:t>
      </w:r>
    </w:p>
    <w:p w14:paraId="0DCC7732" w14:textId="77777777" w:rsidR="004B22EB" w:rsidRDefault="004B22EB" w:rsidP="00140150">
      <w:pPr>
        <w:pStyle w:val="ProductList-Body"/>
        <w:rPr>
          <w:rFonts w:ascii="Calibri" w:eastAsia="Calibri" w:hAnsi="Calibri" w:cs="Calibri"/>
          <w:szCs w:val="18"/>
        </w:rPr>
      </w:pPr>
      <w:r>
        <w:rPr>
          <w:rFonts w:ascii="Calibri" w:eastAsia="Calibri" w:hAnsi="Calibri" w:cs="Calibri"/>
          <w:szCs w:val="18"/>
        </w:rPr>
        <w:t>«Програма Customer Healthcare Bot» – це програма або будь-який набір програм, що додає основні та значні функціональні можливості до Служби Microsoft Healthcare Bot; основним призначенням такої програми або набору програм не має бути заміна цієї служби.</w:t>
      </w:r>
    </w:p>
    <w:p w14:paraId="7805824A" w14:textId="77777777" w:rsidR="004B22EB" w:rsidRPr="00FA1B9B" w:rsidRDefault="004B22EB" w:rsidP="00140150">
      <w:pPr>
        <w:pStyle w:val="ProductList-Body"/>
        <w:rPr>
          <w:szCs w:val="18"/>
        </w:rPr>
      </w:pPr>
    </w:p>
    <w:p w14:paraId="06645BE1" w14:textId="77777777" w:rsidR="004B22EB" w:rsidRDefault="004B22EB" w:rsidP="00140150">
      <w:pPr>
        <w:pStyle w:val="ProductList-Body"/>
        <w:tabs>
          <w:tab w:val="clear" w:pos="158"/>
          <w:tab w:val="left" w:pos="360"/>
        </w:tabs>
        <w:rPr>
          <w:b/>
          <w:color w:val="00188F"/>
        </w:rPr>
      </w:pPr>
      <w:r>
        <w:rPr>
          <w:b/>
          <w:color w:val="00188F"/>
        </w:rPr>
        <w:t>Зобов’язання Клієнта</w:t>
      </w:r>
    </w:p>
    <w:p w14:paraId="5325781D" w14:textId="77777777" w:rsidR="004B22EB" w:rsidRDefault="004B22EB" w:rsidP="00140150">
      <w:pPr>
        <w:pStyle w:val="ProductList-Body"/>
        <w:rPr>
          <w:rFonts w:ascii="Calibri" w:hAnsi="Calibri" w:cs="Calibri"/>
          <w:szCs w:val="18"/>
        </w:rPr>
      </w:pPr>
      <w:r>
        <w:rPr>
          <w:rFonts w:ascii="Calibri" w:hAnsi="Calibri" w:cs="Calibri"/>
          <w:szCs w:val="18"/>
        </w:rPr>
        <w:t xml:space="preserve">Клієнт одноосібно відповідає за: (1) точність і адекватність інформації й Даних, які надаються в результаті використання Служби Microsoft Healthcare Bot; (2) упровадження безпечного методу міжпрограмної автентифікації між Програмою Customer Healthcare Bot і Службою Microsoft Healthcare Bot; (3) отримання належної згоди від користувачів, пов’язаної з тим, що вони використовують Програму Customer Healthcare Bot; (4) показ користувачам належних попереджень, застережень і підтверджень, пов’язаних із тим, що вони використовують Програму Customer Healthcare Bot, зокрема, залежно від конкретної ситуації, зазначених у наведеній нижче </w:t>
      </w:r>
      <w:hyperlink r:id="rId96" w:history="1">
        <w:r>
          <w:rPr>
            <w:rStyle w:val="Hyperlink"/>
            <w:rFonts w:ascii="Calibri" w:hAnsi="Calibri" w:cs="Calibri"/>
            <w:szCs w:val="18"/>
          </w:rPr>
          <w:t>формі</w:t>
        </w:r>
      </w:hyperlink>
      <w:r>
        <w:rPr>
          <w:rFonts w:ascii="Calibri" w:hAnsi="Calibri" w:cs="Calibri"/>
          <w:szCs w:val="18"/>
        </w:rPr>
        <w:t>.</w:t>
      </w:r>
    </w:p>
    <w:p w14:paraId="5F7DE546" w14:textId="77777777" w:rsidR="004B22EB" w:rsidRPr="00FA1B9B" w:rsidRDefault="004B22EB" w:rsidP="00140150">
      <w:pPr>
        <w:pStyle w:val="ProductList-Body"/>
        <w:rPr>
          <w:szCs w:val="18"/>
        </w:rPr>
      </w:pPr>
    </w:p>
    <w:p w14:paraId="7BD1881E" w14:textId="77777777" w:rsidR="004B22EB" w:rsidRDefault="004B22EB" w:rsidP="00140150">
      <w:pPr>
        <w:pStyle w:val="ProductList-Body"/>
        <w:tabs>
          <w:tab w:val="clear" w:pos="158"/>
          <w:tab w:val="left" w:pos="360"/>
        </w:tabs>
        <w:rPr>
          <w:b/>
          <w:color w:val="00188F"/>
        </w:rPr>
      </w:pPr>
      <w:r>
        <w:rPr>
          <w:b/>
          <w:color w:val="00188F"/>
        </w:rPr>
        <w:t>Обмеження використання</w:t>
      </w:r>
    </w:p>
    <w:p w14:paraId="305FD100" w14:textId="77777777" w:rsidR="004B22EB" w:rsidRPr="00917344" w:rsidRDefault="004B22EB" w:rsidP="00753F8D">
      <w:pPr>
        <w:pStyle w:val="ProductList-Body"/>
      </w:pPr>
      <w:r>
        <w:t>КЛІЄНТ ВИЗНАЄ, ЩО СЛУЖБУ MICROSOFT HEALTHCARE BOT (1) НЕ РОЗРАХОВАНО НА ВИКОРИСТАННЯ ЯК МЕДИЧНОГО ПРИСТРОЮ (АБО МЕДИЧНИХ ПРИСТРОЇВ) І ВОНА НЕ НАДАЄТЬСЯ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СЛУЖБИ MICROSOFT HEALTHCARE BOT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ЇЇ НЕ СЛІД ВИКОРИСТОВУВАТИ З ТАКОЮ МЕТОЮ, (3) НЕ СЛІД ВИКОРИСТОВУВАТИ ДЛЯ ЕКСТРЕНИХ СИТУАЦІЙ І ВОНА НЕ ПІДТРИМУЄ ЕКСТРЕНІ ВИКЛИКИ. КЛІЄНТ ВИЗНАЄ, ЩО ПРОГРАМА CUSTOMER HEALTHCARE BOT ЯВЛЯЄ СОБОЮ ЙОГО ВЛАСНИЙ ПРОДУКТ АБО СЛУЖБУ, ВІДОКРЕМЛЕНІ ВІД СЛУЖБИ MICROSOFT HEALTHCARE BOT SERVICE. КЛІЄНТ ОДНООСІБНО ВІДПОВІДАЄ ЗА ПРОЕКТУВАННЯ, РОЗРОБКУ ТА ВПРОВАДЖЕННЯ ПРОГРАМИ CUSTOMER HEALTHCARE BOT І НАДАННЯ КОРИСТУВАЧАМ НАЛЕЖНИХ ПОПЕРЕДЖЕНЬ, ПОВ’ЯЗАНИХ ІЗ ЇЇ ВИКОРИСТАННЯМ. КЛІЄНТ ОДНООСІБНО ВІДПОВІДАЄ ЗА БУДЬ-ЯКІ ТІЛЕСНІ ПОШКОДЖЕННЯ АБО СМЕРТЬ, ЯКІ МОЖУТЬ СТАТИСЯ ВНАСЛІДОК ТОГО, ЩО ВІН ВИКОРИСТОВУЄ ПРОГРАМУ CUSTOMER HEALTHCARE BOT РАЗОМ ЗІ СЛУЖБОЮ MICROSOFT HEALTHCARE BOT, ЗОКРЕМА (БЕЗ ОБМЕЖЕНЬ) ЗА БУДЬ-ЯКІ ТАКІ ПОШКОДЖЕННЯ, ЗАПОДІЯНІ КОРИСТУВАЧАМ.</w:t>
      </w:r>
    </w:p>
    <w:p w14:paraId="33CF222B" w14:textId="77777777" w:rsidR="001D07C3" w:rsidRPr="000107E4" w:rsidRDefault="00805865"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DC651B" w14:textId="584B8F65" w:rsidR="00EB0B2A" w:rsidRPr="00EB0B2A" w:rsidRDefault="00EB0B2A" w:rsidP="00C02453">
      <w:pPr>
        <w:pStyle w:val="ProductList-Offering2Heading"/>
        <w:outlineLvl w:val="2"/>
        <w:rPr>
          <w:lang w:val="uk-UA"/>
        </w:rPr>
      </w:pPr>
      <w:r w:rsidRPr="00EB0B2A">
        <w:rPr>
          <w:lang w:val="uk-UA"/>
        </w:rPr>
        <w:tab/>
      </w:r>
      <w:bookmarkStart w:id="202" w:name="_Toc476230944"/>
      <w:bookmarkStart w:id="203" w:name="_Toc52257884"/>
      <w:r>
        <w:t>Microsoft</w:t>
      </w:r>
      <w:r w:rsidRPr="00EB0B2A">
        <w:rPr>
          <w:lang w:val="uk-UA"/>
        </w:rPr>
        <w:t xml:space="preserve"> </w:t>
      </w:r>
      <w:r>
        <w:t>Intune</w:t>
      </w:r>
      <w:bookmarkEnd w:id="202"/>
      <w:bookmarkEnd w:id="203"/>
    </w:p>
    <w:p w14:paraId="311FA4A9"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default" r:id="rId97"/>
          <w:footerReference w:type="first" r:id="rId98"/>
          <w:type w:val="continuous"/>
          <w:pgSz w:w="12240" w:h="15840"/>
          <w:pgMar w:top="1440" w:right="720" w:bottom="1440" w:left="720" w:header="720" w:footer="720" w:gutter="0"/>
          <w:cols w:space="720"/>
          <w:titlePg/>
          <w:docGrid w:linePitch="360"/>
        </w:sectPr>
      </w:pPr>
    </w:p>
    <w:bookmarkEnd w:id="187"/>
    <w:p w14:paraId="5AD460BA"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(на користувача)</w:t>
      </w:r>
    </w:p>
    <w:p w14:paraId="208FB56F"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для пристроїв</w:t>
      </w:r>
    </w:p>
    <w:p w14:paraId="44303273" w14:textId="77777777" w:rsidR="00CE3759" w:rsidRPr="00A8327A" w:rsidRDefault="00CE3759" w:rsidP="00140150">
      <w:pPr>
        <w:pStyle w:val="ProductList-Body"/>
        <w:rPr>
          <w:rFonts w:asciiTheme="majorHAnsi" w:hAnsiTheme="majorHAnsi"/>
          <w:sz w:val="16"/>
          <w:szCs w:val="16"/>
        </w:rPr>
      </w:pPr>
      <w:r>
        <w:rPr>
          <w:rFonts w:asciiTheme="majorHAnsi" w:hAnsiTheme="majorHAnsi"/>
          <w:sz w:val="16"/>
          <w:szCs w:val="16"/>
        </w:rPr>
        <w:t>Microsoft Intune для EDU («на користувача», «на пристрій»)</w:t>
      </w:r>
    </w:p>
    <w:p w14:paraId="080C386D" w14:textId="13B9E7B5" w:rsidR="00CE3759" w:rsidRPr="00A8327A" w:rsidRDefault="00CE3759" w:rsidP="00140150">
      <w:pPr>
        <w:pStyle w:val="ProductList-Body"/>
        <w:rPr>
          <w:rFonts w:asciiTheme="majorHAnsi" w:hAnsiTheme="majorHAnsi"/>
          <w:sz w:val="16"/>
          <w:szCs w:val="16"/>
        </w:rPr>
        <w:sectPr w:rsidR="00CE37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для </w:t>
      </w:r>
      <w:bookmarkStart w:id="204" w:name="_Hlk43279350"/>
      <w:r w:rsidR="00D67EE0">
        <w:rPr>
          <w:rFonts w:asciiTheme="majorHAnsi" w:hAnsiTheme="majorHAnsi"/>
          <w:sz w:val="16"/>
          <w:szCs w:val="16"/>
        </w:rPr>
        <w:t>Microsoft Endpoint</w:t>
      </w:r>
      <w:bookmarkEnd w:id="204"/>
      <w:r w:rsidR="00D67EE0">
        <w:rPr>
          <w:rFonts w:asciiTheme="majorHAnsi" w:hAnsiTheme="majorHAnsi"/>
          <w:sz w:val="16"/>
          <w:szCs w:val="16"/>
        </w:rPr>
        <w:t xml:space="preserve"> </w:t>
      </w:r>
      <w:r>
        <w:rPr>
          <w:rFonts w:asciiTheme="majorHAnsi" w:hAnsiTheme="majorHAnsi"/>
          <w:sz w:val="16"/>
          <w:szCs w:val="16"/>
        </w:rPr>
        <w:t>Configuration Manager і System Center Endpoint Protection («на користувача», «на пристрій»)</w:t>
      </w:r>
      <w:r>
        <w:br/>
      </w:r>
      <w:r>
        <w:rPr>
          <w:rFonts w:asciiTheme="majorHAnsi" w:hAnsiTheme="majorHAnsi"/>
          <w:sz w:val="16"/>
          <w:szCs w:val="16"/>
        </w:rPr>
        <w:t>(«Microsoft Intune Add-On»)</w:t>
      </w:r>
    </w:p>
    <w:p w14:paraId="77C6140E" w14:textId="77777777" w:rsidR="00EB0B2A" w:rsidRPr="001C6310"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140150">
      <w:pPr>
        <w:pStyle w:val="ProductList-Body"/>
        <w:tabs>
          <w:tab w:val="clear" w:pos="158"/>
          <w:tab w:val="left" w:pos="360"/>
        </w:tabs>
      </w:pPr>
      <w:r>
        <w:rPr>
          <w:b/>
          <w:color w:val="00188F"/>
        </w:rPr>
        <w:t>Повідомлення</w:t>
      </w:r>
    </w:p>
    <w:p w14:paraId="61CA23A9" w14:textId="376BA662" w:rsidR="00EB0B2A" w:rsidRPr="004E78BB" w:rsidRDefault="00EB0B2A"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22C6FA0A" w14:textId="77777777" w:rsidR="00EB0B2A" w:rsidRPr="00FA1B9B" w:rsidRDefault="00EB0B2A" w:rsidP="00140150">
      <w:pPr>
        <w:pStyle w:val="ProductList-Body"/>
        <w:rPr>
          <w:szCs w:val="18"/>
        </w:rPr>
      </w:pPr>
    </w:p>
    <w:p w14:paraId="7083EA33" w14:textId="77777777" w:rsidR="00CE3759" w:rsidRPr="00A8327A" w:rsidRDefault="00CE3759" w:rsidP="00140150">
      <w:pPr>
        <w:pStyle w:val="ProductList-Body"/>
        <w:tabs>
          <w:tab w:val="clear" w:pos="158"/>
          <w:tab w:val="left" w:pos="180"/>
        </w:tabs>
        <w:rPr>
          <w:b/>
          <w:color w:val="00188F"/>
        </w:rPr>
      </w:pPr>
      <w:r>
        <w:rPr>
          <w:b/>
          <w:color w:val="00188F"/>
        </w:rPr>
        <w:t>Керування пристроями та програмами</w:t>
      </w:r>
    </w:p>
    <w:p w14:paraId="0FBC8730" w14:textId="245C860D" w:rsidR="00CE3759" w:rsidRDefault="00CD359B" w:rsidP="00140150">
      <w:pPr>
        <w:pStyle w:val="ProductList-Body"/>
        <w:tabs>
          <w:tab w:val="clear" w:pos="158"/>
          <w:tab w:val="left" w:pos="180"/>
        </w:tabs>
      </w:pPr>
      <w:r w:rsidRPr="00CD359B">
        <w:t>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Для керування пристроєм, доступ до якого мають кілька користувачів, потрібна Передплачена ліцензія для кожного користувача. Якщо для керування пристроями використовується програма Intune Company Portal, до роботи з нею застосовуються положення Умов використання Онлайнових служб, що поширюються на Онлайнові служби Microsoft Intune (як визначено в таблиці «Основні онлайнові служби» з Доповнення 1 «Повідомлення»). Зобов’язання Майкрософт щодо програми Intune Company Portal не поширюються на обробку даних, політики або методи сторонніх постачальників мобільних платформ, на яких працює ця програма (наприклад, Apple, Google</w:t>
      </w:r>
      <w:r w:rsidR="00CE3759">
        <w:t>.</w:t>
      </w:r>
    </w:p>
    <w:p w14:paraId="4E9AFC33" w14:textId="77777777" w:rsidR="00CE3759" w:rsidRPr="00FA1B9B" w:rsidRDefault="00CE3759" w:rsidP="00140150">
      <w:pPr>
        <w:pStyle w:val="ProductList-Body"/>
        <w:tabs>
          <w:tab w:val="clear" w:pos="158"/>
          <w:tab w:val="left" w:pos="180"/>
        </w:tabs>
        <w:rPr>
          <w:szCs w:val="18"/>
        </w:rPr>
      </w:pPr>
    </w:p>
    <w:p w14:paraId="2ACA2079" w14:textId="77777777" w:rsidR="00CE3759" w:rsidRPr="00612EFD" w:rsidRDefault="00CE3759" w:rsidP="00140150">
      <w:pPr>
        <w:pStyle w:val="ProductList-Body"/>
        <w:rPr>
          <w:b/>
          <w:bCs/>
          <w:color w:val="00188F"/>
        </w:rPr>
      </w:pPr>
      <w:r>
        <w:rPr>
          <w:b/>
          <w:bCs/>
          <w:color w:val="00188F"/>
        </w:rPr>
        <w:t>Microsoft Intune для пристроїв</w:t>
      </w:r>
    </w:p>
    <w:p w14:paraId="274C83AC" w14:textId="77777777" w:rsidR="00CE3759" w:rsidRPr="00A8327A" w:rsidRDefault="00CE3759" w:rsidP="00140150">
      <w:pPr>
        <w:pStyle w:val="ProductList-Body"/>
        <w:tabs>
          <w:tab w:val="clear" w:pos="158"/>
          <w:tab w:val="left" w:pos="180"/>
        </w:tabs>
      </w:pPr>
      <w:r>
        <w:t xml:space="preserve">Microsoft Intune для пристроїв можна пов’язати лише з пристроями, які не призначено конкретним користувачам. Функції продукту з прив’язкою до користувача, зокрема Умовний доступ, Захист програм, необов’язкова інсталяція програм тощо, не можна використовувати за Передплаченими ліцензіями на Microsoft Intune для пристроїв. </w:t>
      </w:r>
      <w:bookmarkStart w:id="205" w:name="_Hlk521486116"/>
      <w:r>
        <w:t>Програми, що зазвичай пов’язуються з конкретними користувачами, як-от Outlook і OneDrive, не можна використовувати за умовами цієї служби.</w:t>
      </w:r>
      <w:bookmarkEnd w:id="205"/>
    </w:p>
    <w:p w14:paraId="00B0DFE5" w14:textId="77777777" w:rsidR="00467934" w:rsidRPr="00FA1B9B" w:rsidRDefault="00467934" w:rsidP="00140150">
      <w:pPr>
        <w:pStyle w:val="ProductList-Body"/>
        <w:tabs>
          <w:tab w:val="clear" w:pos="158"/>
          <w:tab w:val="left" w:pos="180"/>
        </w:tabs>
        <w:rPr>
          <w:szCs w:val="18"/>
        </w:rPr>
      </w:pPr>
    </w:p>
    <w:p w14:paraId="1C89F1F1" w14:textId="77777777" w:rsidR="00467934" w:rsidRPr="003C2FBE" w:rsidRDefault="00467934" w:rsidP="00CF7EA3">
      <w:pPr>
        <w:pStyle w:val="ProductList-Body"/>
        <w:tabs>
          <w:tab w:val="clear" w:pos="158"/>
          <w:tab w:val="left" w:pos="180"/>
        </w:tabs>
      </w:pPr>
      <w:r>
        <w:rPr>
          <w:b/>
          <w:color w:val="00188F"/>
        </w:rPr>
        <w:t>Ліцензія Storage Add-on SL</w:t>
      </w:r>
    </w:p>
    <w:p w14:paraId="7313624C" w14:textId="77777777" w:rsidR="00467934" w:rsidRPr="003C2FBE" w:rsidRDefault="00467934" w:rsidP="00140150">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FA1B9B" w:rsidRDefault="00467934" w:rsidP="00140150">
      <w:pPr>
        <w:pStyle w:val="ProductList-Body"/>
        <w:tabs>
          <w:tab w:val="clear" w:pos="158"/>
          <w:tab w:val="left" w:pos="180"/>
        </w:tabs>
        <w:rPr>
          <w:szCs w:val="18"/>
        </w:rPr>
      </w:pPr>
    </w:p>
    <w:p w14:paraId="56145B66" w14:textId="77777777" w:rsidR="00467934" w:rsidRPr="003C2FBE" w:rsidRDefault="00467934" w:rsidP="00140150">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140150">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99" w:history="1">
        <w:r>
          <w:rPr>
            <w:rStyle w:val="Hyperlink"/>
          </w:rPr>
          <w:t>http://go.microsoft.com/?linkid=9839206</w:t>
        </w:r>
      </w:hyperlink>
      <w:hyperlink w:history="1"/>
      <w:r>
        <w:t>.</w:t>
      </w:r>
    </w:p>
    <w:p w14:paraId="23D48D68" w14:textId="77777777" w:rsidR="00467934" w:rsidRPr="00FA1B9B" w:rsidRDefault="00467934" w:rsidP="00140150">
      <w:pPr>
        <w:pStyle w:val="ProductList-Body"/>
        <w:tabs>
          <w:tab w:val="clear" w:pos="158"/>
          <w:tab w:val="left" w:pos="180"/>
        </w:tabs>
        <w:rPr>
          <w:szCs w:val="18"/>
        </w:rPr>
      </w:pPr>
    </w:p>
    <w:p w14:paraId="2C41A699" w14:textId="77777777" w:rsidR="00467934" w:rsidRPr="003C2FBE" w:rsidRDefault="00467934" w:rsidP="00FA1B9B">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140150">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bookmarkStart w:id="206" w:name="_Toc453946633"/>
    <w:bookmarkStart w:id="207" w:name="_Toc451949071"/>
    <w:p w14:paraId="2C5EA23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7B1955E" w14:textId="0B9B6DDD" w:rsidR="005F4445" w:rsidRPr="005F0144" w:rsidRDefault="004D30EC" w:rsidP="00140150">
      <w:pPr>
        <w:pStyle w:val="ProductList-Offering2Heading"/>
        <w:outlineLvl w:val="2"/>
        <w:rPr>
          <w:lang w:val="uk-UA"/>
        </w:rPr>
      </w:pPr>
      <w:r w:rsidRPr="005F0144">
        <w:rPr>
          <w:lang w:val="uk-UA"/>
        </w:rPr>
        <w:tab/>
      </w:r>
      <w:bookmarkStart w:id="208" w:name="_Toc52257885"/>
      <w:r w:rsidR="005F4445">
        <w:t>Microsoft</w:t>
      </w:r>
      <w:r w:rsidR="005F4445" w:rsidRPr="005F0144">
        <w:rPr>
          <w:lang w:val="uk-UA"/>
        </w:rPr>
        <w:t xml:space="preserve"> </w:t>
      </w:r>
      <w:r w:rsidR="005F4445">
        <w:t>Learning</w:t>
      </w:r>
      <w:bookmarkEnd w:id="206"/>
      <w:bookmarkEnd w:id="208"/>
      <w:r w:rsidR="005F4445" w:rsidRPr="005F0144">
        <w:rPr>
          <w:lang w:val="uk-UA"/>
        </w:rPr>
        <w:t xml:space="preserve"> </w:t>
      </w:r>
      <w:bookmarkEnd w:id="207"/>
    </w:p>
    <w:bookmarkEnd w:id="167"/>
    <w:p w14:paraId="52BC181B" w14:textId="77777777" w:rsidR="005F4445" w:rsidRPr="00903BB7" w:rsidRDefault="005F4445" w:rsidP="00140150">
      <w:pPr>
        <w:pStyle w:val="ProductList-ClauseHeading"/>
        <w:keepNext w:val="0"/>
      </w:pPr>
      <w:r>
        <w:t>Бібліотека Microsoft Learning E-Reference Library</w:t>
      </w:r>
    </w:p>
    <w:p w14:paraId="14F59F4D" w14:textId="77777777" w:rsidR="005F4445" w:rsidRPr="00903BB7" w:rsidRDefault="005F4445" w:rsidP="00140150">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FA1B9B" w:rsidRDefault="005F4445" w:rsidP="00140150">
      <w:pPr>
        <w:pStyle w:val="ProductList-Body"/>
        <w:rPr>
          <w:szCs w:val="18"/>
        </w:rPr>
      </w:pPr>
    </w:p>
    <w:p w14:paraId="76F7FBCD" w14:textId="77777777" w:rsidR="005F4445" w:rsidRPr="00903BB7" w:rsidRDefault="005F4445" w:rsidP="00140150">
      <w:pPr>
        <w:pStyle w:val="ProductList-ClauseHeading"/>
        <w:keepNext w:val="0"/>
      </w:pPr>
      <w:r>
        <w:t xml:space="preserve">Ліцензія на передплату служби </w:t>
      </w:r>
      <w:bookmarkStart w:id="209" w:name="_Toc451949072"/>
      <w:r>
        <w:t>Microsoft Learning Imagine Academy</w:t>
      </w:r>
      <w:bookmarkEnd w:id="209"/>
    </w:p>
    <w:p w14:paraId="2283E44E" w14:textId="0EC21D00" w:rsidR="005F4445" w:rsidRDefault="005F4445" w:rsidP="00140150">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2A284F5E" w14:textId="3B6BC9BC" w:rsidR="005F4445" w:rsidRPr="00903BB7" w:rsidRDefault="005F4445" w:rsidP="00140150">
      <w:pPr>
        <w:pStyle w:val="ProductList-ClauseHeading"/>
        <w:keepNext w:val="0"/>
      </w:pPr>
      <w:r>
        <w:t>Рекомендації для програми Microsoft Learning Imagine Academy</w:t>
      </w:r>
    </w:p>
    <w:p w14:paraId="6779A4A2" w14:textId="77777777" w:rsidR="005F4445" w:rsidRPr="00903BB7" w:rsidRDefault="005F4445" w:rsidP="00140150">
      <w:pPr>
        <w:pStyle w:val="ProductList-Body"/>
      </w:pPr>
      <w:r>
        <w:t xml:space="preserve">Рекомендації для програми Imagine Academy, розташовані за адресою </w:t>
      </w:r>
      <w:hyperlink r:id="rId100"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FA1B9B" w:rsidRDefault="005F4445" w:rsidP="00140150">
      <w:pPr>
        <w:pStyle w:val="ProductList-Body"/>
        <w:rPr>
          <w:szCs w:val="18"/>
        </w:rPr>
      </w:pPr>
    </w:p>
    <w:p w14:paraId="677A681C" w14:textId="77777777" w:rsidR="005F4445" w:rsidRPr="00903BB7" w:rsidRDefault="005F4445" w:rsidP="00753F8D">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140150">
      <w:pPr>
        <w:pStyle w:val="ProductList-Body"/>
      </w:pPr>
      <w:r>
        <w:t>Перевагами програми можуть скористатися лише викладачі, співробітники та студенти ліцензованого закладу.</w:t>
      </w:r>
    </w:p>
    <w:bookmarkEnd w:id="168"/>
    <w:p w14:paraId="4582D71A"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320E89F" w14:textId="77777777" w:rsidR="00863358" w:rsidRPr="00863358" w:rsidRDefault="00863358" w:rsidP="00140150">
      <w:pPr>
        <w:pStyle w:val="ProductList-Offering2Heading"/>
        <w:outlineLvl w:val="2"/>
        <w:rPr>
          <w:lang w:val="uk-UA"/>
        </w:rPr>
      </w:pPr>
      <w:r w:rsidRPr="00863358">
        <w:rPr>
          <w:lang w:val="uk-UA"/>
        </w:rPr>
        <w:tab/>
      </w:r>
      <w:bookmarkStart w:id="210" w:name="MicrosoftSearchinBing"/>
      <w:bookmarkStart w:id="211" w:name="_Toc3111592"/>
      <w:bookmarkStart w:id="212" w:name="_Toc52257886"/>
      <w:r w:rsidRPr="00863358">
        <w:rPr>
          <w:lang w:val="uk-UA"/>
        </w:rPr>
        <w:t xml:space="preserve">Пошук </w:t>
      </w:r>
      <w:r>
        <w:t>Microsoft</w:t>
      </w:r>
      <w:r w:rsidRPr="00863358">
        <w:rPr>
          <w:lang w:val="uk-UA"/>
        </w:rPr>
        <w:t xml:space="preserve"> у </w:t>
      </w:r>
      <w:r>
        <w:t>Bing</w:t>
      </w:r>
      <w:bookmarkEnd w:id="210"/>
      <w:bookmarkEnd w:id="211"/>
      <w:bookmarkEnd w:id="212"/>
    </w:p>
    <w:p w14:paraId="327D94A8" w14:textId="77777777" w:rsidR="0083492A" w:rsidRDefault="0083492A" w:rsidP="00140150">
      <w:pPr>
        <w:pStyle w:val="ProductList-Body"/>
        <w:tabs>
          <w:tab w:val="clear" w:pos="158"/>
          <w:tab w:val="left" w:pos="360"/>
        </w:tabs>
        <w:rPr>
          <w:b/>
          <w:color w:val="00188F"/>
        </w:rPr>
      </w:pPr>
      <w:r>
        <w:rPr>
          <w:b/>
          <w:color w:val="00188F"/>
        </w:rPr>
        <w:t>Пошук Microsoft у Bing</w:t>
      </w:r>
    </w:p>
    <w:p w14:paraId="16BCBC7D" w14:textId="77777777" w:rsidR="0083492A" w:rsidRDefault="0083492A" w:rsidP="00140150">
      <w:pPr>
        <w:pStyle w:val="ProductList-Body"/>
      </w:pPr>
      <w:r>
        <w:t>«Пошук Microsoft у Bing» – служба, що показує корпоративні результати пошуку з внутрішніх ресурсів (наприклад, інтрамережі, файлів, інформації про працівників) користувачам Клієнта, яких введено в неї за допомогою робочих або навчальних облікових записів.</w:t>
      </w:r>
    </w:p>
    <w:p w14:paraId="1F80CCCC" w14:textId="77777777" w:rsidR="00863358" w:rsidRPr="00FA1B9B" w:rsidRDefault="00863358" w:rsidP="00140150">
      <w:pPr>
        <w:pStyle w:val="ProductList-Body"/>
        <w:rPr>
          <w:szCs w:val="18"/>
        </w:rPr>
      </w:pPr>
    </w:p>
    <w:p w14:paraId="1492DAEC" w14:textId="77777777" w:rsidR="00E4496E" w:rsidRDefault="00E4496E" w:rsidP="00E4496E">
      <w:pPr>
        <w:pStyle w:val="ProductList-Body"/>
        <w:rPr>
          <w:b/>
          <w:color w:val="00188F"/>
        </w:rPr>
      </w:pPr>
      <w:r>
        <w:rPr>
          <w:b/>
          <w:color w:val="00188F"/>
        </w:rPr>
        <w:t>Конфіденційність у службі «Пошук Microsoft у Bing»</w:t>
      </w:r>
    </w:p>
    <w:p w14:paraId="706A7FE8" w14:textId="60E53AD1" w:rsidR="00863358" w:rsidRPr="00931AE7" w:rsidRDefault="00E4496E" w:rsidP="00E4496E">
      <w:pPr>
        <w:pStyle w:val="ProductList-Body"/>
      </w:pPr>
      <w:r>
        <w:t xml:space="preserve">Коли користувач вводить у службі «Пошук Microsoft у Bing» пошуковий запит, одночасно виконуються два пошукові запити: (1) пошук внутрішніх ресурсів Клієнта – у цьому випадку запит і отримані результати є Даними клієнта в контексті цих Умов використання Онлайнових служб; (2) окремий пошук загальнодоступних результатів на сайті Bing.com – у цьому випадку запит і отримані результати не є Даними клієнта. Ці Умови використання Онлайнових служб і Доповнення щодо захисту даних застосовуються лише до служби «Пошук Microsoft у Bing». До пошуку загальнодоступних результатів на сайті Bing.com застосовується Положення Майкрософт про конфіденційність, опубліковане на сторінці </w:t>
      </w:r>
      <w:hyperlink r:id="rId101" w:history="1">
        <w:r>
          <w:rPr>
            <w:rStyle w:val="Hyperlink"/>
          </w:rPr>
          <w:t>https://go.microsoft.com/fwlink/?LinkId=521839</w:t>
        </w:r>
      </w:hyperlink>
      <w:r w:rsidR="00863358">
        <w:t xml:space="preserve">. </w:t>
      </w:r>
    </w:p>
    <w:p w14:paraId="326D0829" w14:textId="17A2BF28" w:rsidR="002278C5" w:rsidRPr="00337D9B" w:rsidRDefault="00805865"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bookmarkStart w:id="213" w:name="_Toc457466455"/>
    </w:p>
    <w:p w14:paraId="5925A6B8" w14:textId="77777777" w:rsidR="00923E17" w:rsidRPr="009C1170" w:rsidRDefault="00923E17" w:rsidP="00923E17">
      <w:pPr>
        <w:pStyle w:val="ProductList-Offering2Heading"/>
        <w:outlineLvl w:val="2"/>
      </w:pPr>
      <w:bookmarkStart w:id="214" w:name="MicosoftThreatProtection"/>
      <w:bookmarkStart w:id="215" w:name="_Toc37676519"/>
      <w:bookmarkStart w:id="216" w:name="_Toc52257887"/>
      <w:r>
        <w:t>Захист від загроз (Microsoft)</w:t>
      </w:r>
      <w:bookmarkEnd w:id="214"/>
      <w:bookmarkEnd w:id="215"/>
      <w:bookmarkEnd w:id="216"/>
    </w:p>
    <w:p w14:paraId="1479B3CB" w14:textId="77777777" w:rsidR="00923E17" w:rsidRDefault="00923E17" w:rsidP="00923E17">
      <w:pPr>
        <w:pStyle w:val="ProductList-Body"/>
        <w:tabs>
          <w:tab w:val="clear" w:pos="158"/>
          <w:tab w:val="left" w:pos="360"/>
        </w:tabs>
        <w:rPr>
          <w:b/>
          <w:color w:val="00188F"/>
        </w:rPr>
      </w:pPr>
      <w:r>
        <w:rPr>
          <w:b/>
          <w:color w:val="00188F"/>
        </w:rPr>
        <w:t>Обробка даних</w:t>
      </w:r>
    </w:p>
    <w:p w14:paraId="1BF32926" w14:textId="77777777" w:rsidR="00923E17" w:rsidRPr="00DD4101" w:rsidRDefault="00923E17" w:rsidP="00923E17">
      <w:pPr>
        <w:pStyle w:val="ProductList-Body"/>
      </w:pPr>
      <w:r>
        <w:t>«Захист від загроз (Microsoft)» інтегрує Дані клієнта з інших Онлайнових служб, зокрема зі служб «Розширений захист від загроз Microsoft Defender», «Розширений захист від загроз Office 365», Microsoft Cloud App Security, Azure Advanced Threat Protection, Azure Active Directory, а також інших Онлайнових служб, налаштованих Клієнтом (за наявності) (разом далі – «Служби вхідних даних MTP»). Щойно Дані клієнта зі Служб вхідних даних MTP інтегруються в «Захист від загроз (Microsoft)», до таких даних застосовуються виключно такі ж положення Умов використання Онлайнових служб і Доповнень щодо захисту даних, що й до рішення «Захист від загроз (Microsoft)».</w:t>
      </w:r>
    </w:p>
    <w:p w14:paraId="7D6659D5" w14:textId="293BDCEC" w:rsidR="00923E17" w:rsidRDefault="00805865" w:rsidP="00923E17">
      <w:pPr>
        <w:pStyle w:val="ProductList-Body"/>
        <w:shd w:val="clear" w:color="auto" w:fill="A6A6A6" w:themeFill="background1" w:themeFillShade="A6"/>
        <w:spacing w:before="120" w:after="240"/>
        <w:jc w:val="right"/>
      </w:pPr>
      <w:hyperlink w:anchor="TableofContents" w:tooltip="Зміст" w:history="1">
        <w:r w:rsidR="00923E17">
          <w:rPr>
            <w:rStyle w:val="Hyperlink"/>
            <w:sz w:val="16"/>
            <w:szCs w:val="16"/>
          </w:rPr>
          <w:t>Зміст</w:t>
        </w:r>
      </w:hyperlink>
      <w:r w:rsidR="00923E17">
        <w:rPr>
          <w:sz w:val="16"/>
          <w:szCs w:val="16"/>
        </w:rPr>
        <w:t xml:space="preserve"> / </w:t>
      </w:r>
      <w:hyperlink w:anchor="GeneralTerms" w:tooltip="Загальні умови" w:history="1">
        <w:r w:rsidR="00923E17">
          <w:rPr>
            <w:rStyle w:val="Hyperlink"/>
            <w:sz w:val="16"/>
            <w:szCs w:val="16"/>
          </w:rPr>
          <w:t>Загальні умови</w:t>
        </w:r>
      </w:hyperlink>
    </w:p>
    <w:p w14:paraId="35FD281D" w14:textId="48DA6520" w:rsidR="00F1226F" w:rsidRPr="00AA6628" w:rsidRDefault="000F25DD" w:rsidP="00B75336">
      <w:pPr>
        <w:pStyle w:val="ProductList-Offering2Heading"/>
        <w:outlineLvl w:val="2"/>
        <w:rPr>
          <w:lang w:val="uk-UA"/>
        </w:rPr>
      </w:pPr>
      <w:r w:rsidRPr="0051295C">
        <w:rPr>
          <w:lang w:val="uk-UA"/>
        </w:rPr>
        <w:tab/>
      </w:r>
      <w:bookmarkStart w:id="217" w:name="_Toc52257888"/>
      <w:r w:rsidR="00F1226F">
        <w:t>Minecraft</w:t>
      </w:r>
      <w:r w:rsidR="00F1226F" w:rsidRPr="00AA6628">
        <w:rPr>
          <w:lang w:val="uk-UA"/>
        </w:rPr>
        <w:t xml:space="preserve">: </w:t>
      </w:r>
      <w:r w:rsidR="00F1226F">
        <w:t>Education</w:t>
      </w:r>
      <w:r w:rsidR="00F1226F" w:rsidRPr="00AA6628">
        <w:rPr>
          <w:lang w:val="uk-UA"/>
        </w:rPr>
        <w:t xml:space="preserve"> </w:t>
      </w:r>
      <w:r w:rsidR="00F1226F">
        <w:t>Edition</w:t>
      </w:r>
      <w:bookmarkEnd w:id="213"/>
      <w:bookmarkEnd w:id="217"/>
    </w:p>
    <w:p w14:paraId="4BF8A95D" w14:textId="77777777" w:rsidR="00F1226F" w:rsidRDefault="00F1226F" w:rsidP="00140150">
      <w:pPr>
        <w:pStyle w:val="ProductList-Body"/>
        <w:tabs>
          <w:tab w:val="clear" w:pos="158"/>
          <w:tab w:val="left" w:pos="360"/>
        </w:tabs>
        <w:rPr>
          <w:b/>
          <w:color w:val="00188F"/>
        </w:rPr>
      </w:pPr>
      <w:r>
        <w:rPr>
          <w:b/>
          <w:color w:val="00188F"/>
        </w:rPr>
        <w:t>Повідомлення</w:t>
      </w:r>
    </w:p>
    <w:p w14:paraId="1D8643E8" w14:textId="1BD87C3C" w:rsidR="00F1226F" w:rsidRPr="00AB267B" w:rsidRDefault="00F1226F"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4782CB39" w14:textId="77777777" w:rsidR="001D07C3" w:rsidRPr="000107E4" w:rsidRDefault="00805865"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18" w:name="_Toc52257889"/>
      <w:r w:rsidR="00581CDB">
        <w:t>Office</w:t>
      </w:r>
      <w:r w:rsidR="00581CDB" w:rsidRPr="00454965">
        <w:rPr>
          <w:lang w:val="uk-UA"/>
        </w:rPr>
        <w:t xml:space="preserve"> 365 </w:t>
      </w:r>
      <w:r w:rsidR="00581CDB">
        <w:t>Developer</w:t>
      </w:r>
      <w:bookmarkEnd w:id="218"/>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A1B9B" w:rsidRDefault="008F02F3" w:rsidP="00581CDB">
      <w:pPr>
        <w:pStyle w:val="ProductList-Body"/>
        <w:tabs>
          <w:tab w:val="clear" w:pos="158"/>
          <w:tab w:val="left" w:pos="180"/>
        </w:tabs>
        <w:rPr>
          <w:szCs w:val="18"/>
        </w:rPr>
      </w:pPr>
    </w:p>
    <w:p w14:paraId="6DDC9EA3" w14:textId="77777777" w:rsidR="00581CDB" w:rsidRPr="00690C65" w:rsidRDefault="00581CDB" w:rsidP="00B61161">
      <w:pPr>
        <w:pStyle w:val="ProductList-Body"/>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7FBB2E2F" w14:textId="77777777" w:rsidR="001D07C3" w:rsidRPr="000107E4" w:rsidRDefault="00805865"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D2E6E1F" w14:textId="77777777" w:rsidR="00936C6F" w:rsidRDefault="005F4445" w:rsidP="00936C6F">
      <w:pPr>
        <w:pStyle w:val="ProductList-Offering2Heading"/>
        <w:outlineLvl w:val="2"/>
      </w:pPr>
      <w:r w:rsidRPr="005F4445">
        <w:rPr>
          <w:lang w:val="ru-RU"/>
        </w:rPr>
        <w:tab/>
      </w:r>
      <w:bookmarkStart w:id="219" w:name="_Toc13858401"/>
      <w:bookmarkStart w:id="220" w:name="_Toc52257890"/>
      <w:bookmarkStart w:id="221" w:name="MDATP"/>
      <w:r w:rsidR="00936C6F">
        <w:t>Розширений захист від загроз для Microsoft Defender</w:t>
      </w:r>
      <w:bookmarkEnd w:id="219"/>
      <w:bookmarkEnd w:id="220"/>
    </w:p>
    <w:bookmarkEnd w:id="221"/>
    <w:p w14:paraId="49435961" w14:textId="77777777" w:rsidR="00936C6F" w:rsidRPr="00A246E9" w:rsidRDefault="00936C6F" w:rsidP="00936C6F">
      <w:pPr>
        <w:pStyle w:val="ProductList-Body"/>
        <w:rPr>
          <w:b/>
        </w:rPr>
      </w:pPr>
      <w:r>
        <w:rPr>
          <w:b/>
          <w:color w:val="00188F"/>
        </w:rPr>
        <w:t>Збереження даних</w:t>
      </w:r>
    </w:p>
    <w:p w14:paraId="4AB2917B" w14:textId="68D2D96A" w:rsidR="00472650" w:rsidRPr="00BA2331" w:rsidRDefault="00E4496E" w:rsidP="00936C6F">
      <w:pPr>
        <w:pStyle w:val="ProductList-Body"/>
      </w:pPr>
      <w:r>
        <w:t>Розширений захист від загроз для Microsoft Defender не містить Даних клієнта, які можна видобути, тому умови видобування Даних клієнта, викладені в Доповненні щодо захисту даних, не застосовуються</w:t>
      </w:r>
      <w:r w:rsidR="00936C6F">
        <w:t xml:space="preserve">. </w:t>
      </w:r>
    </w:p>
    <w:bookmarkStart w:id="222" w:name="Attachment1"/>
    <w:p w14:paraId="4AE7B12B"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D8DF4B" w14:textId="37FB1B6F" w:rsidR="001D07C3" w:rsidRPr="001D07C3" w:rsidRDefault="001D07C3" w:rsidP="001D07C3">
      <w:pPr>
        <w:pStyle w:val="ProductList-Body"/>
        <w:sectPr w:rsidR="001D07C3" w:rsidRPr="001D07C3" w:rsidSect="001D07C3">
          <w:footerReference w:type="default" r:id="rId102"/>
          <w:footerReference w:type="first" r:id="rId103"/>
          <w:type w:val="continuous"/>
          <w:pgSz w:w="12240" w:h="15840"/>
          <w:pgMar w:top="1440" w:right="720" w:bottom="1440" w:left="720" w:header="720" w:footer="720" w:gutter="0"/>
          <w:cols w:space="720"/>
          <w:titlePg/>
          <w:docGrid w:linePitch="360"/>
        </w:sectPr>
      </w:pPr>
    </w:p>
    <w:p w14:paraId="47EE7675" w14:textId="23550EEC" w:rsidR="000E6ED8" w:rsidRPr="00690C65" w:rsidRDefault="00D67A4B" w:rsidP="00140150">
      <w:pPr>
        <w:pStyle w:val="ProductList-SectionHeading"/>
        <w:outlineLvl w:val="0"/>
      </w:pPr>
      <w:bookmarkStart w:id="223" w:name="_Toc52257891"/>
      <w:r>
        <w:t>Вкладення 1 – Повідомлення</w:t>
      </w:r>
      <w:bookmarkEnd w:id="222"/>
      <w:bookmarkEnd w:id="223"/>
    </w:p>
    <w:p w14:paraId="54B5C12F" w14:textId="77777777" w:rsidR="00E4496E" w:rsidRDefault="00E4496E" w:rsidP="00E4496E">
      <w:pPr>
        <w:pStyle w:val="ProductList-Offering1Heading"/>
      </w:pPr>
      <w:bookmarkStart w:id="224" w:name="_Toc27047360"/>
      <w:bookmarkStart w:id="225" w:name="_Toc52257892"/>
      <w:r>
        <w:t>Онлайнові служби, виключені з Доповнення щодо захисту даних</w:t>
      </w:r>
      <w:bookmarkEnd w:id="224"/>
      <w:bookmarkEnd w:id="225"/>
    </w:p>
    <w:p w14:paraId="0F860C32" w14:textId="18890B23" w:rsidR="00DC3431" w:rsidRDefault="00FA1B9B" w:rsidP="00DC3431">
      <w:pPr>
        <w:pStyle w:val="ProductList-Body"/>
      </w:pPr>
      <w:r w:rsidRPr="009F7D74">
        <w:t xml:space="preserve">Умови Доповнення щодо захисту даних не застосовуються до таких служб: Bing Maps Mobile Asset Management Platform, Bing Maps Transactions and Users, Bing Search Services, Cognitive Services у контейнерах, інстальованих на виділеному обладнанні Клієнта, пропозиції щодо GitHub, LinkedIn Sales Navigator, Azure SQL Edge, Azure Stack Hub, Підключення до даних Microsoft Graph для постачальників ISV, Microsoft Genomics і Visual Studio App Center Test. Кожна з цих Онлайнових служб регулюється умовами конфіденційності й безпеки, викладеними у відповідних </w:t>
      </w:r>
      <w:hyperlink w:anchor="OnlineServiceSpecificTerms" w:tooltip="Умови використання конкретних Онлайнових служб" w:history="1">
        <w:r w:rsidRPr="009F7D74">
          <w:rPr>
            <w:color w:val="0563C1" w:themeColor="hyperlink"/>
            <w:u w:val="single"/>
          </w:rPr>
          <w:t>Спеціальних умовах використання Онлайнових служб</w:t>
        </w:r>
      </w:hyperlink>
      <w:r w:rsidR="00DC3431">
        <w:t>.</w:t>
      </w:r>
    </w:p>
    <w:p w14:paraId="248E9163" w14:textId="77777777" w:rsidR="00DC3431" w:rsidRDefault="00DC3431" w:rsidP="00DC3431">
      <w:pPr>
        <w:pStyle w:val="ProductList-Body"/>
      </w:pPr>
    </w:p>
    <w:p w14:paraId="0C6C57CA" w14:textId="77777777" w:rsidR="00DC3431" w:rsidRDefault="00DC3431" w:rsidP="00DC3431">
      <w:pPr>
        <w:pStyle w:val="ProductList-ClauseHeading"/>
        <w:keepNext w:val="0"/>
      </w:pPr>
      <w:r>
        <w:t>Географічні винятки в умовах Доповнення щодо захисту даних</w:t>
      </w:r>
    </w:p>
    <w:p w14:paraId="5BC0FA45" w14:textId="3370852C" w:rsidR="00E4496E" w:rsidRDefault="00DC3431" w:rsidP="00DC3431">
      <w:pPr>
        <w:pStyle w:val="ProductList-Body"/>
      </w:pPr>
      <w:r>
        <w:t>Коли йдеться про онлайнові служби Dynamics 365 і Power Platform, конкретні умови Доповнення щодо захисту даних, як зазначено в Додатку А, у якому сказано: «Майкрософт зберігає копії Даних клієнта й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 не застосовуються до таких країн: Об’єднані Арабські Емірати та Південно-Африканська Республіка</w:t>
      </w:r>
      <w:r w:rsidR="00E4496E">
        <w:t>.</w:t>
      </w:r>
    </w:p>
    <w:p w14:paraId="3A08D03E" w14:textId="7F29B110" w:rsidR="00E4496E" w:rsidRDefault="00E4496E" w:rsidP="00E4496E">
      <w:pPr>
        <w:pStyle w:val="ProductList-Body"/>
      </w:pPr>
    </w:p>
    <w:p w14:paraId="5A75604F" w14:textId="77777777" w:rsidR="00E4496E" w:rsidRPr="00133E27" w:rsidRDefault="00805865"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6E509EC0" w14:textId="77777777" w:rsidR="00E4496E" w:rsidRDefault="00E4496E" w:rsidP="00E4496E">
      <w:pPr>
        <w:pStyle w:val="ProductList-Offering1Heading"/>
      </w:pPr>
      <w:bookmarkStart w:id="226" w:name="_Toc27047361"/>
      <w:bookmarkStart w:id="227" w:name="_Toc52257893"/>
      <w:bookmarkStart w:id="228" w:name="CoreOnlineServices"/>
      <w:r>
        <w:t>Основні онлайнові служби</w:t>
      </w:r>
      <w:bookmarkEnd w:id="226"/>
      <w:bookmarkEnd w:id="227"/>
    </w:p>
    <w:bookmarkEnd w:id="228"/>
    <w:p w14:paraId="25E7207D" w14:textId="77777777" w:rsidR="00E4496E" w:rsidRPr="00FC2D52" w:rsidRDefault="00E4496E" w:rsidP="00E4496E">
      <w:pPr>
        <w:pStyle w:val="ProductList-Body"/>
      </w:pPr>
      <w:r>
        <w:t>Термін «Основні онлайнові служби» стосується виключно служб, наведених у таблиці нижче, за винятком Попередніх версій.</w:t>
      </w:r>
    </w:p>
    <w:p w14:paraId="2ED63540" w14:textId="77777777" w:rsidR="00E4496E" w:rsidRDefault="00E4496E" w:rsidP="00E4496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4496E" w14:paraId="3C149C20" w14:textId="77777777" w:rsidTr="00EA263A">
        <w:trPr>
          <w:tblHeader/>
        </w:trPr>
        <w:tc>
          <w:tcPr>
            <w:tcW w:w="10800" w:type="dxa"/>
            <w:gridSpan w:val="2"/>
            <w:shd w:val="clear" w:color="auto" w:fill="0072C6"/>
          </w:tcPr>
          <w:p w14:paraId="6AC5A9EB" w14:textId="77777777" w:rsidR="00E4496E" w:rsidRPr="00231971" w:rsidRDefault="00E4496E" w:rsidP="00EA263A">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753F8D" w14:paraId="688CAB25" w14:textId="77777777" w:rsidTr="00EA263A">
        <w:tc>
          <w:tcPr>
            <w:tcW w:w="2610" w:type="dxa"/>
            <w:vAlign w:val="center"/>
          </w:tcPr>
          <w:p w14:paraId="7DB645EC" w14:textId="3BDA5BFE" w:rsidR="00753F8D" w:rsidRPr="00231971" w:rsidRDefault="00753F8D" w:rsidP="00753F8D">
            <w:pPr>
              <w:pStyle w:val="ProductList-Body"/>
              <w:rPr>
                <w:sz w:val="16"/>
                <w:szCs w:val="16"/>
              </w:rPr>
            </w:pPr>
            <w:r>
              <w:rPr>
                <w:sz w:val="16"/>
                <w:szCs w:val="16"/>
              </w:rPr>
              <w:t>Microsoft Dynamics 365 Core Services</w:t>
            </w:r>
          </w:p>
        </w:tc>
        <w:tc>
          <w:tcPr>
            <w:tcW w:w="8190" w:type="dxa"/>
          </w:tcPr>
          <w:p w14:paraId="54A567D1" w14:textId="239942F6" w:rsidR="00753F8D" w:rsidRPr="00231971" w:rsidRDefault="00753F8D" w:rsidP="00753F8D">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і Dynamics 365 Sales Professional.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tr w:rsidR="00753F8D" w14:paraId="2B5684A8" w14:textId="77777777" w:rsidTr="00EA263A">
        <w:tc>
          <w:tcPr>
            <w:tcW w:w="2610" w:type="dxa"/>
            <w:vAlign w:val="center"/>
          </w:tcPr>
          <w:p w14:paraId="778E8BB2" w14:textId="0A102DA4" w:rsidR="00753F8D" w:rsidRPr="00231971" w:rsidRDefault="00753F8D" w:rsidP="00753F8D">
            <w:pPr>
              <w:pStyle w:val="ProductList-Body"/>
              <w:rPr>
                <w:sz w:val="16"/>
                <w:szCs w:val="16"/>
              </w:rPr>
            </w:pPr>
            <w:r>
              <w:rPr>
                <w:rFonts w:ascii="Calibri" w:eastAsia="Times New Roman" w:hAnsi="Calibri" w:cs="Calibri"/>
                <w:sz w:val="16"/>
                <w:szCs w:val="16"/>
              </w:rPr>
              <w:t>Служби Office 365 </w:t>
            </w:r>
          </w:p>
        </w:tc>
        <w:tc>
          <w:tcPr>
            <w:tcW w:w="8190" w:type="dxa"/>
          </w:tcPr>
          <w:p w14:paraId="32922307" w14:textId="6D54B0A2" w:rsidR="00753F8D" w:rsidRPr="00231971" w:rsidRDefault="00753F8D" w:rsidP="00753F8D">
            <w:pPr>
              <w:pStyle w:val="ProductList-Body"/>
              <w:rPr>
                <w:sz w:val="16"/>
                <w:szCs w:val="16"/>
              </w:rPr>
            </w:pPr>
            <w:r>
              <w:rPr>
                <w:rFonts w:ascii="Calibri" w:eastAsia="Times New Roman" w:hAnsi="Calibri" w:cs="Calibri"/>
                <w:sz w:val="16"/>
                <w:szCs w:val="16"/>
              </w:rPr>
              <w:t>Такі служби, що використовуються окремо або входять до складу плану чи програмного комплексу під брендом Office 365: Диспетчер відповідності,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Повний контроль доступу на стороні клієнта, Архівація Exchange Online, Exchange Online Protection, Exchange Online, Microsoft Bookings, Microsoft Forms, Microsoft MyAnalytics, Microsoft Planner, Microsoft StaffHub, Microsoft Stream, Microsoft Teams (включно зі службою Bookings і функціями «Списки» та «Зміни»), Microsoft To-Do, Розширений захист від загроз Office 365, Office 365 Відео, інтернет-версія Office, OneDrive для бізнесу, Project, SharePoint Online, Skype для бізнесу – онлайн, Sway, Whiteboard, Yammer Enterprise і, у випадку Kaizala Pro, групи організації Клієнта, що керуються через портал адміністрування, а також чати між двома працівниками організації Клієнта. До Служб Office 365 не входять Програми Microsoft 365 для підприємств, будь-яка частина Служб ТМЗК, що працюють поза межами контролю Майкрософт, будь-яке клієнтське програмне забезпечення або будь-які служби під окремими брендами, які надаються в межах плану чи програмного комплексу під брендом Office 365 (наприклад, Bing або служба під брендом «для Office 365»). </w:t>
            </w:r>
          </w:p>
        </w:tc>
      </w:tr>
      <w:tr w:rsidR="00FA1B9B" w14:paraId="69397B99" w14:textId="77777777" w:rsidTr="00EA263A">
        <w:tc>
          <w:tcPr>
            <w:tcW w:w="2610" w:type="dxa"/>
            <w:vAlign w:val="center"/>
          </w:tcPr>
          <w:p w14:paraId="312BF4F4" w14:textId="16BA10F4" w:rsidR="00FA1B9B" w:rsidRPr="00231971" w:rsidRDefault="00FA1B9B" w:rsidP="00FA1B9B">
            <w:pPr>
              <w:pStyle w:val="ProductList-Body"/>
              <w:rPr>
                <w:sz w:val="16"/>
                <w:szCs w:val="16"/>
              </w:rPr>
            </w:pPr>
            <w:r w:rsidRPr="009F7D74">
              <w:rPr>
                <w:sz w:val="16"/>
                <w:szCs w:val="16"/>
              </w:rPr>
              <w:t>Служби Microsoft Azure Core</w:t>
            </w:r>
          </w:p>
        </w:tc>
        <w:tc>
          <w:tcPr>
            <w:tcW w:w="8190" w:type="dxa"/>
          </w:tcPr>
          <w:p w14:paraId="7E60F8E6" w14:textId="7528CFB6" w:rsidR="00FA1B9B" w:rsidRPr="00212373" w:rsidRDefault="00FA1B9B" w:rsidP="00FA1B9B">
            <w:pPr>
              <w:pStyle w:val="ProductList-Body"/>
              <w:rPr>
                <w:spacing w:val="2"/>
                <w:sz w:val="16"/>
                <w:szCs w:val="16"/>
              </w:rPr>
            </w:pPr>
            <w:r w:rsidRPr="003F0656">
              <w:rPr>
                <w:spacing w:val="-1"/>
                <w:sz w:val="16"/>
                <w:szCs w:val="16"/>
              </w:rPr>
              <w:t xml:space="preserve">Служба керування API, служба програм (програми API, логічні програми, програми для мобільних пристроїв, веб-програми), шлюз програм, Application Insights, служба автоматизації, Azure Active Directory (включно зі службою Multi-Factor Authentication), Azure API для FHIR, кеш Azure для Redis, реєстр контейнерів Azure (ACR), служба контейнерів Azure, база даних Azure Cosmos (раніше – DocumentDB), база даних Azure для MySQL, база даних Azure для PostgreSQL, Azure Databricks, Azure DevOps Services, Azure DevTest Labs, Azure DNS, захист даних в Azure (включно з Azure Rights Management), служба Azure Kubernetes, Azure NetApp Files, Azure Resource Manager, служба пошуку Azure, служба резервного копіювання, служба пакетів, служби BizTalk, хмарні служби, Computer Vision, Content Moderator, каталог даних, фабрика даних, Data Lake Analytics, Data Lake Store, центри подій, Express Route, розпізнавання обличчя, служба функцій, HDInsight, служба імпорту/експорту, Центр IoT, сховище ключів, балансувальник навантаження, Log Analytics (раніше – Operational Insights), Azure Machine Learning Studio, служби медіавмісту, портал Microsoft Azure, центри сповіщень, Power BI Embedded, QnA Maker, планувальник, центр безпеки, сервісна шина, Service Fabric, SignalR Service, відновлення сайтів, сховище даних SQL, база даних SQL, SQL Server Stretch Database, сховище, StorSimple, Stream Analytics, засоби аналізу тексту, диспетчер трафіку, Video Indexer, служба віртуальних машин, набори масштабування віртуальних машин, віртуальна мережа та шлюз мережі VPN </w:t>
            </w:r>
          </w:p>
        </w:tc>
      </w:tr>
      <w:tr w:rsidR="00E4496E" w14:paraId="56DF27A0" w14:textId="77777777" w:rsidTr="00EA263A">
        <w:tc>
          <w:tcPr>
            <w:tcW w:w="2610" w:type="dxa"/>
            <w:vAlign w:val="center"/>
          </w:tcPr>
          <w:p w14:paraId="5D479A16" w14:textId="77777777" w:rsidR="00E4496E" w:rsidRPr="00231971" w:rsidRDefault="00E4496E" w:rsidP="00EA263A">
            <w:pPr>
              <w:pStyle w:val="ProductList-Body"/>
              <w:rPr>
                <w:sz w:val="16"/>
                <w:szCs w:val="16"/>
              </w:rPr>
            </w:pPr>
            <w:r>
              <w:rPr>
                <w:sz w:val="16"/>
                <w:szCs w:val="16"/>
              </w:rPr>
              <w:t>Microsoft Cloud App Security</w:t>
            </w:r>
          </w:p>
        </w:tc>
        <w:tc>
          <w:tcPr>
            <w:tcW w:w="8190" w:type="dxa"/>
          </w:tcPr>
          <w:p w14:paraId="1EEF2159" w14:textId="77777777" w:rsidR="00E4496E" w:rsidRPr="00231971" w:rsidRDefault="00E4496E" w:rsidP="00EA263A">
            <w:pPr>
              <w:pStyle w:val="ProductList-Body"/>
              <w:rPr>
                <w:sz w:val="16"/>
                <w:szCs w:val="16"/>
              </w:rPr>
            </w:pPr>
            <w:r>
              <w:rPr>
                <w:sz w:val="16"/>
                <w:szCs w:val="16"/>
              </w:rPr>
              <w:t>Хмарна частина служби Microsoft Cloud App Security.</w:t>
            </w:r>
          </w:p>
        </w:tc>
      </w:tr>
      <w:tr w:rsidR="00E4496E" w14:paraId="3B084E75" w14:textId="77777777" w:rsidTr="00EA263A">
        <w:tc>
          <w:tcPr>
            <w:tcW w:w="2610" w:type="dxa"/>
            <w:vAlign w:val="center"/>
          </w:tcPr>
          <w:p w14:paraId="4A000C3A" w14:textId="77777777" w:rsidR="00E4496E" w:rsidRPr="00231971" w:rsidRDefault="00E4496E" w:rsidP="00EA263A">
            <w:pPr>
              <w:pStyle w:val="ProductList-Body"/>
              <w:rPr>
                <w:sz w:val="16"/>
                <w:szCs w:val="16"/>
              </w:rPr>
            </w:pPr>
            <w:r>
              <w:rPr>
                <w:sz w:val="16"/>
                <w:szCs w:val="16"/>
              </w:rPr>
              <w:t>Онлайнові служби Microsoft Intune</w:t>
            </w:r>
          </w:p>
        </w:tc>
        <w:tc>
          <w:tcPr>
            <w:tcW w:w="8190" w:type="dxa"/>
          </w:tcPr>
          <w:p w14:paraId="7EE1E482" w14:textId="77777777" w:rsidR="00E4496E" w:rsidRPr="00ED1619" w:rsidRDefault="00E4496E" w:rsidP="00EA263A">
            <w:pPr>
              <w:pStyle w:val="ProductList-Body"/>
              <w:rPr>
                <w:spacing w:val="2"/>
                <w:sz w:val="16"/>
                <w:szCs w:val="16"/>
              </w:rPr>
            </w:pPr>
            <w:r w:rsidRPr="00ED1619">
              <w:rPr>
                <w:spacing w:val="2"/>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w:t>
            </w:r>
            <w:r>
              <w:rPr>
                <w:spacing w:val="2"/>
                <w:sz w:val="16"/>
                <w:szCs w:val="16"/>
                <w:lang w:val="en-US"/>
              </w:rPr>
              <w:t> </w:t>
            </w:r>
            <w:r w:rsidRPr="00ED1619">
              <w:rPr>
                <w:spacing w:val="2"/>
                <w:sz w:val="16"/>
                <w:szCs w:val="16"/>
              </w:rPr>
              <w:t>365.</w:t>
            </w:r>
          </w:p>
        </w:tc>
      </w:tr>
      <w:tr w:rsidR="00CD359B" w14:paraId="4CBB79E5" w14:textId="77777777" w:rsidTr="00EA263A">
        <w:tc>
          <w:tcPr>
            <w:tcW w:w="2610" w:type="dxa"/>
            <w:vAlign w:val="center"/>
          </w:tcPr>
          <w:p w14:paraId="48B6A277" w14:textId="456D3B5C" w:rsidR="00CD359B" w:rsidRPr="00231971" w:rsidRDefault="00CD359B" w:rsidP="00CD359B">
            <w:pPr>
              <w:pStyle w:val="ProductList-Body"/>
              <w:rPr>
                <w:sz w:val="16"/>
                <w:szCs w:val="16"/>
              </w:rPr>
            </w:pPr>
            <w:r>
              <w:rPr>
                <w:sz w:val="16"/>
                <w:szCs w:val="16"/>
              </w:rPr>
              <w:t>Служби Microsoft Power Platform Core Services</w:t>
            </w:r>
          </w:p>
        </w:tc>
        <w:tc>
          <w:tcPr>
            <w:tcW w:w="8190" w:type="dxa"/>
          </w:tcPr>
          <w:p w14:paraId="21837F68" w14:textId="1270FB39" w:rsidR="00CD359B" w:rsidRPr="00231971" w:rsidRDefault="00CD359B" w:rsidP="00CD359B">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 Apps, Microsoft Power Automate і</w:t>
            </w:r>
            <w:r>
              <w:rPr>
                <w:sz w:val="16"/>
                <w:szCs w:val="16"/>
                <w:lang w:val="en-US"/>
              </w:rPr>
              <w:t> </w:t>
            </w:r>
            <w:r>
              <w:rPr>
                <w:sz w:val="16"/>
                <w:szCs w:val="16"/>
              </w:rPr>
              <w:t>Microsoft Virtual Agents. Служби Microsoft Power Platform Core Services не містять жодне клієнтське програмне забезпечення, зокрема, але не виключно, Сервер звітів Power BI, програми Power BI, PowerApps і Microsoft Power Automate для мобільних пристроїв, Power BI Desktop та Power Apps Studio.</w:t>
            </w:r>
          </w:p>
        </w:tc>
      </w:tr>
      <w:tr w:rsidR="00E4496E" w14:paraId="6D10EDCA" w14:textId="77777777" w:rsidTr="00EA263A">
        <w:tc>
          <w:tcPr>
            <w:tcW w:w="2610" w:type="dxa"/>
            <w:vAlign w:val="center"/>
          </w:tcPr>
          <w:p w14:paraId="4F401A1C"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8190" w:type="dxa"/>
          </w:tcPr>
          <w:p w14:paraId="69368ECB" w14:textId="77777777" w:rsidR="00E4496E" w:rsidRPr="00231971" w:rsidRDefault="00E4496E" w:rsidP="00EA263A">
            <w:pPr>
              <w:pStyle w:val="ProductList-Body"/>
              <w:rPr>
                <w:sz w:val="16"/>
                <w:szCs w:val="16"/>
              </w:rPr>
            </w:pPr>
            <w:r>
              <w:rPr>
                <w:sz w:val="16"/>
                <w:szCs w:val="16"/>
              </w:rPr>
              <w:t>Такі частини хмарної служби Розширеного захисту від загроз для Microsoft Defender: звуження векторів атаки, захист наступного покоління, протидію загрозам у кінцевих точках, автоматичне дослідження й виправлення, керування загрозами та вразливостями, SmartScreen.</w:t>
            </w:r>
          </w:p>
        </w:tc>
      </w:tr>
      <w:tr w:rsidR="00923E17" w14:paraId="5CFC3AB8" w14:textId="77777777" w:rsidTr="00EA263A">
        <w:tc>
          <w:tcPr>
            <w:tcW w:w="2610" w:type="dxa"/>
            <w:vAlign w:val="center"/>
          </w:tcPr>
          <w:p w14:paraId="7B2CA74D" w14:textId="40A0354C" w:rsidR="00923E17" w:rsidRDefault="00923E17" w:rsidP="00923E17">
            <w:pPr>
              <w:pStyle w:val="ProductList-Body"/>
              <w:rPr>
                <w:sz w:val="16"/>
                <w:szCs w:val="16"/>
              </w:rPr>
            </w:pPr>
            <w:r>
              <w:rPr>
                <w:sz w:val="16"/>
                <w:szCs w:val="16"/>
              </w:rPr>
              <w:t>Захист від загроз (Microsoft)</w:t>
            </w:r>
          </w:p>
        </w:tc>
        <w:tc>
          <w:tcPr>
            <w:tcW w:w="8190" w:type="dxa"/>
          </w:tcPr>
          <w:p w14:paraId="7B1B2F8D" w14:textId="5D2970A9" w:rsidR="00923E17" w:rsidRDefault="00923E17" w:rsidP="00923E17">
            <w:pPr>
              <w:pStyle w:val="ProductList-Body"/>
              <w:rPr>
                <w:sz w:val="16"/>
                <w:szCs w:val="16"/>
              </w:rPr>
            </w:pPr>
            <w:r>
              <w:rPr>
                <w:sz w:val="16"/>
                <w:szCs w:val="16"/>
              </w:rPr>
              <w:t>Хмарна частина рішення «Захист від загроз (Microsoft)».</w:t>
            </w:r>
          </w:p>
        </w:tc>
      </w:tr>
    </w:tbl>
    <w:p w14:paraId="3D7F5BBD" w14:textId="77777777" w:rsidR="00E4496E" w:rsidRDefault="00E4496E" w:rsidP="00E4496E">
      <w:pPr>
        <w:pStyle w:val="ProductList-Body"/>
      </w:pPr>
    </w:p>
    <w:p w14:paraId="59EF3727" w14:textId="77777777" w:rsidR="00E4496E" w:rsidRPr="00645D88" w:rsidRDefault="00E4496E" w:rsidP="00E4496E">
      <w:pPr>
        <w:pStyle w:val="ProductList-ClauseHeading"/>
        <w:keepNext w:val="0"/>
        <w:rPr>
          <w:rFonts w:cstheme="minorHAnsi"/>
          <w:szCs w:val="18"/>
        </w:rPr>
      </w:pPr>
      <w:r>
        <w:rPr>
          <w:rFonts w:cstheme="minorHAnsi"/>
          <w:szCs w:val="18"/>
        </w:rPr>
        <w:t>Заходи й політики безпеки для Основних онлайнових служб</w:t>
      </w:r>
    </w:p>
    <w:p w14:paraId="4923B6AC" w14:textId="77777777" w:rsidR="00E4496E" w:rsidRPr="00930C5D" w:rsidRDefault="00E4496E" w:rsidP="00E4496E">
      <w:pPr>
        <w:pStyle w:val="ProductList-Body"/>
      </w:pPr>
      <w:r>
        <w:t xml:space="preserve">Окрім заходів і політик безпеки для Онлайнових служб, зазначених у Доповненні щодо захисту даних, кожна основна Онлайнова служба також відповідає положенням і стандартам керування, наведеним у таблиці нижче, а також реалізує та підтримує заходи безпеки, викладені в </w:t>
      </w:r>
      <w:hyperlink w:anchor="Додаток B – Заходи безпеки" w:tooltip="Додаток B" w:history="1">
        <w:r>
          <w:t>Додатку A</w:t>
        </w:r>
      </w:hyperlink>
      <w:r>
        <w:t xml:space="preserve"> Доповнення щодо захисту даних, який стосується захисту Даних клієнта.</w:t>
      </w:r>
    </w:p>
    <w:p w14:paraId="7A23C6B6" w14:textId="77777777" w:rsidR="00E4496E" w:rsidRDefault="00E4496E" w:rsidP="00E4496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4496E" w:rsidRPr="00C62FB6" w14:paraId="37E122B8" w14:textId="77777777" w:rsidTr="00EA263A">
        <w:trPr>
          <w:tblHeader/>
          <w:jc w:val="center"/>
        </w:trPr>
        <w:tc>
          <w:tcPr>
            <w:tcW w:w="5395" w:type="dxa"/>
            <w:shd w:val="clear" w:color="auto" w:fill="0072C6"/>
            <w:vAlign w:val="center"/>
          </w:tcPr>
          <w:p w14:paraId="498B3957" w14:textId="77777777" w:rsidR="00E4496E" w:rsidRPr="00231971" w:rsidRDefault="00E4496E" w:rsidP="00EA263A">
            <w:pPr>
              <w:pStyle w:val="ProductList-Body"/>
              <w:rPr>
                <w:color w:val="FFFFFF" w:themeColor="background1"/>
                <w:sz w:val="16"/>
                <w:szCs w:val="16"/>
              </w:rPr>
            </w:pPr>
            <w:r>
              <w:rPr>
                <w:color w:val="FFFFFF" w:themeColor="background1"/>
                <w:sz w:val="16"/>
                <w:szCs w:val="16"/>
              </w:rPr>
              <w:t>Онлайнова служба</w:t>
            </w:r>
          </w:p>
        </w:tc>
        <w:tc>
          <w:tcPr>
            <w:tcW w:w="2637" w:type="dxa"/>
            <w:shd w:val="clear" w:color="auto" w:fill="0072C6"/>
            <w:vAlign w:val="center"/>
          </w:tcPr>
          <w:p w14:paraId="7D2396F1"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1, тип II</w:t>
            </w:r>
          </w:p>
        </w:tc>
        <w:tc>
          <w:tcPr>
            <w:tcW w:w="2768" w:type="dxa"/>
            <w:shd w:val="clear" w:color="auto" w:fill="0072C6"/>
            <w:vAlign w:val="center"/>
          </w:tcPr>
          <w:p w14:paraId="5962A1AC"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2, тип II</w:t>
            </w:r>
          </w:p>
        </w:tc>
      </w:tr>
      <w:tr w:rsidR="00E4496E" w:rsidRPr="00C62FB6" w14:paraId="4B063707" w14:textId="77777777" w:rsidTr="00EA263A">
        <w:trPr>
          <w:trHeight w:val="288"/>
          <w:jc w:val="center"/>
        </w:trPr>
        <w:tc>
          <w:tcPr>
            <w:tcW w:w="5395" w:type="dxa"/>
            <w:vAlign w:val="center"/>
          </w:tcPr>
          <w:p w14:paraId="52FDC183" w14:textId="77777777" w:rsidR="00E4496E" w:rsidRPr="00231971" w:rsidRDefault="00E4496E" w:rsidP="00EA263A">
            <w:pPr>
              <w:pStyle w:val="ProductList-Body"/>
              <w:rPr>
                <w:sz w:val="16"/>
                <w:szCs w:val="16"/>
              </w:rPr>
            </w:pPr>
            <w:r>
              <w:rPr>
                <w:sz w:val="16"/>
                <w:szCs w:val="16"/>
              </w:rPr>
              <w:t>Служби Office 365</w:t>
            </w:r>
          </w:p>
        </w:tc>
        <w:tc>
          <w:tcPr>
            <w:tcW w:w="2637" w:type="dxa"/>
            <w:vAlign w:val="center"/>
          </w:tcPr>
          <w:p w14:paraId="6BF5A22B"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95B34D2"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C57DF12" w14:textId="77777777" w:rsidTr="00EA263A">
        <w:trPr>
          <w:trHeight w:val="288"/>
          <w:jc w:val="center"/>
        </w:trPr>
        <w:tc>
          <w:tcPr>
            <w:tcW w:w="5395" w:type="dxa"/>
            <w:vAlign w:val="center"/>
          </w:tcPr>
          <w:p w14:paraId="4879E01C" w14:textId="77777777" w:rsidR="00E4496E" w:rsidRPr="00231971" w:rsidRDefault="00E4496E" w:rsidP="00EA263A">
            <w:pPr>
              <w:pStyle w:val="ProductList-Body"/>
              <w:rPr>
                <w:sz w:val="16"/>
                <w:szCs w:val="16"/>
              </w:rPr>
            </w:pPr>
            <w:r>
              <w:rPr>
                <w:sz w:val="16"/>
                <w:szCs w:val="16"/>
              </w:rPr>
              <w:t>Microsoft Dynamics 365 Core Services</w:t>
            </w:r>
          </w:p>
        </w:tc>
        <w:tc>
          <w:tcPr>
            <w:tcW w:w="2637" w:type="dxa"/>
            <w:vAlign w:val="center"/>
          </w:tcPr>
          <w:p w14:paraId="0697607A" w14:textId="79F11186"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785CD4AD" w14:textId="303A2E7A"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52C47CB2" w14:textId="77777777" w:rsidTr="00EA263A">
        <w:trPr>
          <w:trHeight w:val="288"/>
          <w:jc w:val="center"/>
        </w:trPr>
        <w:tc>
          <w:tcPr>
            <w:tcW w:w="5395" w:type="dxa"/>
            <w:vAlign w:val="center"/>
          </w:tcPr>
          <w:p w14:paraId="72157081" w14:textId="77777777" w:rsidR="00E4496E" w:rsidRPr="00231971" w:rsidRDefault="00E4496E" w:rsidP="00EA263A">
            <w:pPr>
              <w:pStyle w:val="ProductList-Body"/>
              <w:rPr>
                <w:sz w:val="16"/>
                <w:szCs w:val="16"/>
              </w:rPr>
            </w:pPr>
            <w:r>
              <w:rPr>
                <w:sz w:val="16"/>
                <w:szCs w:val="16"/>
              </w:rPr>
              <w:t>Служби Microsoft Azure Core</w:t>
            </w:r>
          </w:p>
        </w:tc>
        <w:tc>
          <w:tcPr>
            <w:tcW w:w="2637" w:type="dxa"/>
            <w:vAlign w:val="center"/>
          </w:tcPr>
          <w:p w14:paraId="3B8A0331" w14:textId="4315CE45" w:rsidR="00E4496E" w:rsidRPr="004C41FC" w:rsidRDefault="00E4496E" w:rsidP="00EA263A">
            <w:pPr>
              <w:pStyle w:val="ProductList-Body"/>
            </w:pPr>
            <w:r>
              <w:rPr>
                <w:color w:val="000000" w:themeColor="text1"/>
                <w:sz w:val="16"/>
                <w:szCs w:val="16"/>
              </w:rPr>
              <w:t>Може відрізнятися*</w:t>
            </w:r>
          </w:p>
        </w:tc>
        <w:tc>
          <w:tcPr>
            <w:tcW w:w="2768" w:type="dxa"/>
            <w:vAlign w:val="center"/>
          </w:tcPr>
          <w:p w14:paraId="38A9523B" w14:textId="3696FFA3" w:rsidR="00E4496E" w:rsidRPr="00231971" w:rsidRDefault="00E4496E" w:rsidP="00EA263A">
            <w:pPr>
              <w:pStyle w:val="ProductList-Body"/>
              <w:rPr>
                <w:color w:val="000000" w:themeColor="text1"/>
                <w:sz w:val="16"/>
                <w:szCs w:val="16"/>
              </w:rPr>
            </w:pPr>
            <w:r>
              <w:rPr>
                <w:color w:val="000000" w:themeColor="text1"/>
                <w:sz w:val="16"/>
                <w:szCs w:val="16"/>
              </w:rPr>
              <w:t>Може відрізнятися*</w:t>
            </w:r>
          </w:p>
        </w:tc>
      </w:tr>
      <w:tr w:rsidR="00E4496E" w:rsidRPr="00C62FB6" w14:paraId="5A0618DB" w14:textId="77777777" w:rsidTr="00EA263A">
        <w:trPr>
          <w:trHeight w:val="288"/>
          <w:jc w:val="center"/>
        </w:trPr>
        <w:tc>
          <w:tcPr>
            <w:tcW w:w="5395" w:type="dxa"/>
            <w:vAlign w:val="center"/>
          </w:tcPr>
          <w:p w14:paraId="56F09BA5" w14:textId="77777777" w:rsidR="00E4496E" w:rsidRPr="00231971" w:rsidRDefault="00E4496E" w:rsidP="00EA263A">
            <w:pPr>
              <w:pStyle w:val="ProductList-Body"/>
              <w:rPr>
                <w:sz w:val="16"/>
                <w:szCs w:val="16"/>
              </w:rPr>
            </w:pPr>
            <w:r>
              <w:rPr>
                <w:sz w:val="16"/>
                <w:szCs w:val="16"/>
              </w:rPr>
              <w:t>Microsoft Cloud App Security</w:t>
            </w:r>
          </w:p>
        </w:tc>
        <w:tc>
          <w:tcPr>
            <w:tcW w:w="2637" w:type="dxa"/>
            <w:vAlign w:val="center"/>
          </w:tcPr>
          <w:p w14:paraId="678FE0C1"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15AE47D3"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DA699B" w14:textId="77777777" w:rsidTr="00EA263A">
        <w:trPr>
          <w:trHeight w:val="288"/>
          <w:jc w:val="center"/>
        </w:trPr>
        <w:tc>
          <w:tcPr>
            <w:tcW w:w="5395" w:type="dxa"/>
            <w:vAlign w:val="center"/>
          </w:tcPr>
          <w:p w14:paraId="36F47408" w14:textId="77777777" w:rsidR="00E4496E" w:rsidRPr="00231971" w:rsidRDefault="00E4496E" w:rsidP="00EA263A">
            <w:pPr>
              <w:pStyle w:val="ProductList-Body"/>
              <w:rPr>
                <w:sz w:val="16"/>
                <w:szCs w:val="16"/>
              </w:rPr>
            </w:pPr>
            <w:r>
              <w:rPr>
                <w:sz w:val="16"/>
                <w:szCs w:val="16"/>
              </w:rPr>
              <w:t>Онлайнові служби Microsoft Intune</w:t>
            </w:r>
          </w:p>
        </w:tc>
        <w:tc>
          <w:tcPr>
            <w:tcW w:w="2637" w:type="dxa"/>
            <w:vAlign w:val="center"/>
          </w:tcPr>
          <w:p w14:paraId="5B143504"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3142B9B0"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40C3C6" w14:textId="77777777" w:rsidTr="00EA263A">
        <w:trPr>
          <w:trHeight w:val="288"/>
          <w:jc w:val="center"/>
        </w:trPr>
        <w:tc>
          <w:tcPr>
            <w:tcW w:w="5395" w:type="dxa"/>
            <w:vAlign w:val="center"/>
          </w:tcPr>
          <w:p w14:paraId="411242E3" w14:textId="77777777" w:rsidR="00E4496E" w:rsidRPr="00231971" w:rsidRDefault="00E4496E" w:rsidP="00EA263A">
            <w:pPr>
              <w:pStyle w:val="ProductList-Body"/>
              <w:rPr>
                <w:sz w:val="16"/>
                <w:szCs w:val="16"/>
              </w:rPr>
            </w:pPr>
            <w:r>
              <w:rPr>
                <w:sz w:val="16"/>
                <w:szCs w:val="16"/>
              </w:rPr>
              <w:t>Служби Microsoft Power Platform Core Services</w:t>
            </w:r>
          </w:p>
        </w:tc>
        <w:tc>
          <w:tcPr>
            <w:tcW w:w="2637" w:type="dxa"/>
            <w:vAlign w:val="center"/>
          </w:tcPr>
          <w:p w14:paraId="749CE7A9"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2703F7F"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DA83EE6" w14:textId="77777777" w:rsidTr="00EA263A">
        <w:trPr>
          <w:trHeight w:val="288"/>
          <w:jc w:val="center"/>
        </w:trPr>
        <w:tc>
          <w:tcPr>
            <w:tcW w:w="5395" w:type="dxa"/>
            <w:vAlign w:val="center"/>
          </w:tcPr>
          <w:p w14:paraId="3AA37E90"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2637" w:type="dxa"/>
            <w:vAlign w:val="center"/>
          </w:tcPr>
          <w:p w14:paraId="2D3B28EA" w14:textId="77777777" w:rsidR="00E4496E"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519D613D" w14:textId="77777777" w:rsidR="00E4496E" w:rsidRDefault="00E4496E" w:rsidP="00EA263A">
            <w:pPr>
              <w:pStyle w:val="ProductList-Body"/>
              <w:rPr>
                <w:color w:val="000000" w:themeColor="text1"/>
                <w:sz w:val="16"/>
                <w:szCs w:val="16"/>
              </w:rPr>
            </w:pPr>
            <w:r>
              <w:rPr>
                <w:color w:val="000000" w:themeColor="text1"/>
                <w:sz w:val="16"/>
                <w:szCs w:val="16"/>
              </w:rPr>
              <w:t>Так</w:t>
            </w:r>
          </w:p>
        </w:tc>
      </w:tr>
      <w:tr w:rsidR="00923E17" w:rsidRPr="00C62FB6" w14:paraId="7D9E7FBA" w14:textId="77777777" w:rsidTr="00EA263A">
        <w:trPr>
          <w:trHeight w:val="288"/>
          <w:jc w:val="center"/>
        </w:trPr>
        <w:tc>
          <w:tcPr>
            <w:tcW w:w="5395" w:type="dxa"/>
            <w:vAlign w:val="center"/>
          </w:tcPr>
          <w:p w14:paraId="6D5A03B0" w14:textId="196BBF35" w:rsidR="00923E17" w:rsidRDefault="00923E17" w:rsidP="00923E17">
            <w:pPr>
              <w:pStyle w:val="ProductList-Body"/>
              <w:rPr>
                <w:sz w:val="16"/>
                <w:szCs w:val="16"/>
              </w:rPr>
            </w:pPr>
            <w:r>
              <w:rPr>
                <w:sz w:val="16"/>
                <w:szCs w:val="16"/>
              </w:rPr>
              <w:t>Захист від загроз (Microsoft)</w:t>
            </w:r>
          </w:p>
        </w:tc>
        <w:tc>
          <w:tcPr>
            <w:tcW w:w="2637" w:type="dxa"/>
            <w:vAlign w:val="center"/>
          </w:tcPr>
          <w:p w14:paraId="314C62B0" w14:textId="559303C2" w:rsidR="00923E17" w:rsidRDefault="00923E17" w:rsidP="00923E17">
            <w:pPr>
              <w:pStyle w:val="ProductList-Body"/>
              <w:rPr>
                <w:color w:val="000000" w:themeColor="text1"/>
                <w:sz w:val="16"/>
                <w:szCs w:val="16"/>
              </w:rPr>
            </w:pPr>
            <w:r>
              <w:rPr>
                <w:color w:val="000000" w:themeColor="text1"/>
                <w:sz w:val="16"/>
                <w:szCs w:val="16"/>
              </w:rPr>
              <w:t>Так</w:t>
            </w:r>
          </w:p>
        </w:tc>
        <w:tc>
          <w:tcPr>
            <w:tcW w:w="2768" w:type="dxa"/>
            <w:vAlign w:val="center"/>
          </w:tcPr>
          <w:p w14:paraId="5A72B534" w14:textId="04040977" w:rsidR="00923E17" w:rsidRDefault="00923E17" w:rsidP="00923E17">
            <w:pPr>
              <w:pStyle w:val="ProductList-Body"/>
              <w:rPr>
                <w:color w:val="000000" w:themeColor="text1"/>
                <w:sz w:val="16"/>
                <w:szCs w:val="16"/>
              </w:rPr>
            </w:pPr>
            <w:r>
              <w:rPr>
                <w:color w:val="000000" w:themeColor="text1"/>
                <w:sz w:val="16"/>
                <w:szCs w:val="16"/>
              </w:rPr>
              <w:t>Так</w:t>
            </w:r>
          </w:p>
        </w:tc>
      </w:tr>
    </w:tbl>
    <w:p w14:paraId="3DC76230" w14:textId="3B990F69" w:rsidR="00E4496E" w:rsidRPr="00FC2D52" w:rsidRDefault="00E4496E" w:rsidP="00E4496E">
      <w:pPr>
        <w:pStyle w:val="ProductList-Body"/>
      </w:pPr>
      <w:r>
        <w:rPr>
          <w:color w:val="000000" w:themeColor="text1"/>
        </w:rPr>
        <w:t>*</w:t>
      </w:r>
      <w:r>
        <w:rPr>
          <w:i/>
          <w:iCs/>
          <w:color w:val="000000" w:themeColor="text1"/>
        </w:rPr>
        <w:t>Поточний обсяг докладно вказано у звіті про перевірку та підсумовано в Центрі безпеки та конфіденційності Microsoft.</w:t>
      </w:r>
    </w:p>
    <w:p w14:paraId="250EAD25" w14:textId="77777777" w:rsidR="00E4496E" w:rsidRDefault="00E4496E" w:rsidP="00E4496E">
      <w:pPr>
        <w:pStyle w:val="ProductList-Body"/>
      </w:pPr>
    </w:p>
    <w:p w14:paraId="3F1538E3" w14:textId="77777777" w:rsidR="00E4496E" w:rsidRPr="00645D88" w:rsidRDefault="00E4496E" w:rsidP="00E4496E">
      <w:pPr>
        <w:pStyle w:val="ProductList-ClauseHeading"/>
        <w:keepNext w:val="0"/>
      </w:pPr>
      <w:r>
        <w:t>Розташування постійних Даних клієнта для Основних онлайнових служб</w:t>
      </w:r>
    </w:p>
    <w:p w14:paraId="2C342B24" w14:textId="660EDB1D" w:rsidR="00E4496E" w:rsidRDefault="00FA1B9B" w:rsidP="00E4496E">
      <w:pPr>
        <w:pStyle w:val="ProductList-Body"/>
      </w:pPr>
      <w:r w:rsidRPr="009F7D74">
        <w:t>Що стосується Основних онлайнових служб, Майкрософт зберігатиме постійні Дані клієнта в певних головних географічних регіонах (кожен – «Географічний регіон»), як зазначено далі, крім випадків, передбачених Умовами використання конкретних Онлайнових служб</w:t>
      </w:r>
      <w:r w:rsidR="00E4496E">
        <w:t>.</w:t>
      </w:r>
    </w:p>
    <w:p w14:paraId="6867D346" w14:textId="230D44D0" w:rsidR="00E4496E" w:rsidRDefault="00923E17" w:rsidP="000E6F73">
      <w:pPr>
        <w:pStyle w:val="ProductList-Body"/>
        <w:numPr>
          <w:ilvl w:val="1"/>
          <w:numId w:val="2"/>
        </w:numPr>
        <w:tabs>
          <w:tab w:val="clear" w:pos="158"/>
          <w:tab w:val="left" w:pos="360"/>
        </w:tabs>
        <w:ind w:left="360" w:hanging="180"/>
      </w:pPr>
      <w:r>
        <w:rPr>
          <w:b/>
          <w:bCs/>
        </w:rPr>
        <w:t xml:space="preserve">Служби Office 365. </w:t>
      </w:r>
      <w:r>
        <w:t>Якщо Клієнт підготовляє свій осередок в Австралії, Європейському Союзі, Індії, Канаді, Німеччині, Об’єднаних Арабських Еміратах, Південно-Африканській Республіці, Південній Кореї, Сполученому Королівстві, США, Франції, Швейцарії або Японії, Майкрософт зберігатиме наведені далі постійні Дані клієнта лише у відповідному Географічному розташуванні: (1) вміст поштової скриньки Exchange Online (вміст електронних листів, записи календаря, вміст вкладених файлів), (2) вміст сайту SharePoint Online і файли, що зберігаються на цьому сайті, (3) файли, передані в службу OneDrive для бізнесу</w:t>
      </w:r>
      <w:r w:rsidR="00E4496E">
        <w:t>.</w:t>
      </w:r>
    </w:p>
    <w:p w14:paraId="72212468" w14:textId="77777777" w:rsidR="00E4496E" w:rsidRPr="00D32837" w:rsidRDefault="00E4496E" w:rsidP="000E6F73">
      <w:pPr>
        <w:pStyle w:val="ProductList-Body"/>
        <w:numPr>
          <w:ilvl w:val="1"/>
          <w:numId w:val="2"/>
        </w:numPr>
        <w:tabs>
          <w:tab w:val="clear" w:pos="158"/>
          <w:tab w:val="left" w:pos="360"/>
        </w:tabs>
        <w:ind w:left="360" w:hanging="180"/>
      </w:pPr>
      <w:r>
        <w:rPr>
          <w:b/>
          <w:bCs/>
        </w:rPr>
        <w:t>Онлайнові служби Microsoft Intune</w:t>
      </w:r>
      <w:r w:rsidRPr="00E539A5">
        <w:rPr>
          <w:b/>
          <w:bCs/>
        </w:rPr>
        <w:t>.</w:t>
      </w:r>
      <w:r>
        <w:t xml:space="preserve"> Якщо Клієнт підготовляє обліковий запис осередку Microsoft Intune,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Intune.</w:t>
      </w:r>
    </w:p>
    <w:p w14:paraId="7C7E8CE8" w14:textId="0CF82080" w:rsidR="00E4496E" w:rsidRDefault="00E4496E" w:rsidP="000E6F73">
      <w:pPr>
        <w:pStyle w:val="ProductList-Body"/>
        <w:numPr>
          <w:ilvl w:val="1"/>
          <w:numId w:val="2"/>
        </w:numPr>
        <w:tabs>
          <w:tab w:val="clear" w:pos="158"/>
          <w:tab w:val="left" w:pos="360"/>
        </w:tabs>
        <w:ind w:left="360" w:hanging="180"/>
      </w:pPr>
      <w:r>
        <w:rPr>
          <w:b/>
          <w:bCs/>
        </w:rPr>
        <w:t>Служби Microsoft Power Platform Core Services</w:t>
      </w:r>
      <w:r w:rsidRPr="00E539A5">
        <w:rPr>
          <w:b/>
          <w:bCs/>
        </w:rPr>
        <w:t>.</w:t>
      </w:r>
      <w:r>
        <w:t xml:space="preserve"> </w:t>
      </w:r>
      <w:r w:rsidR="00CD359B">
        <w:t>Якщо Клієнт підготовляє свій осередок в Австралії, Канаді, Азійсько-Тихоокеанському регіоні, Франції (крім Microsoft Power Virtual Agents), Індії, Японії, Європейському Союзі, Сполученому Королівстві або Сполучених Штатах, Майкрософт зберігатиме неактивні Дані клієнта лише у відповідному Географічному розташуванні, за винятком випадків, зазначених у присвяченому розташуванню даних розділі Центру безпеки та конфіденційності Microsoft Power Platform</w:t>
      </w:r>
      <w:r>
        <w:t>.</w:t>
      </w:r>
    </w:p>
    <w:p w14:paraId="1DF0AC79" w14:textId="77777777" w:rsidR="00E4496E" w:rsidRDefault="00E4496E" w:rsidP="000E6F73">
      <w:pPr>
        <w:pStyle w:val="ProductList-Body"/>
        <w:numPr>
          <w:ilvl w:val="1"/>
          <w:numId w:val="2"/>
        </w:numPr>
        <w:tabs>
          <w:tab w:val="clear" w:pos="158"/>
          <w:tab w:val="left" w:pos="360"/>
        </w:tabs>
        <w:ind w:left="360" w:hanging="180"/>
      </w:pPr>
      <w:r>
        <w:rPr>
          <w:b/>
          <w:bCs/>
        </w:rPr>
        <w:t>Служби Microsoft Azure Core</w:t>
      </w:r>
      <w:r w:rsidRPr="00E539A5">
        <w:rPr>
          <w:b/>
          <w:bCs/>
        </w:rPr>
        <w:t xml:space="preserve">. </w:t>
      </w:r>
      <w:r>
        <w:t>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не дають змоги Клієнтам налаштовувати розгортання в конкретному Географічному розташуванні або за межами США та можуть зберігати резервні копії в інших розташуваннях. Докладніші відомості наведено в Центрі безпеки та конфіденційності Microsoft (Майкрософт може час від часу оновлювати його, але не додаватиме винятки для наявних Служб у загальнодоступному випуску).</w:t>
      </w:r>
    </w:p>
    <w:p w14:paraId="3515721A" w14:textId="77777777" w:rsidR="00E4496E" w:rsidRPr="00FC2D52" w:rsidRDefault="00E4496E" w:rsidP="000E6F73">
      <w:pPr>
        <w:pStyle w:val="ProductList-Body"/>
        <w:numPr>
          <w:ilvl w:val="1"/>
          <w:numId w:val="2"/>
        </w:numPr>
        <w:tabs>
          <w:tab w:val="clear" w:pos="158"/>
          <w:tab w:val="left" w:pos="360"/>
        </w:tabs>
        <w:ind w:left="360" w:hanging="180"/>
      </w:pPr>
      <w:r>
        <w:rPr>
          <w:b/>
          <w:bCs/>
        </w:rPr>
        <w:t>Microsoft Cloud App Security</w:t>
      </w:r>
      <w:r w:rsidRPr="00E539A5">
        <w:rPr>
          <w:b/>
          <w:bCs/>
        </w:rPr>
        <w:t>.</w:t>
      </w:r>
      <w:r>
        <w:t xml:space="preserve"> Якщо Клієнт підготовляє свій осередок у Європейському Союзі або Сполучених Штатах, Майкрософт зберігатиме постійні Дані клієнта лише в цьому Географічному розташуванні, окрім випадків, зазначених у Центрі безпеки та конфіденційності Microsoft Cloud App Security.</w:t>
      </w:r>
    </w:p>
    <w:p w14:paraId="12C7289D" w14:textId="77777777" w:rsidR="00E4496E" w:rsidRDefault="00E4496E" w:rsidP="000E6F73">
      <w:pPr>
        <w:pStyle w:val="ProductList-Body"/>
        <w:numPr>
          <w:ilvl w:val="1"/>
          <w:numId w:val="2"/>
        </w:numPr>
        <w:tabs>
          <w:tab w:val="clear" w:pos="158"/>
          <w:tab w:val="left" w:pos="360"/>
        </w:tabs>
        <w:ind w:left="360" w:hanging="180"/>
      </w:pPr>
      <w:r>
        <w:rPr>
          <w:b/>
          <w:bCs/>
        </w:rPr>
        <w:t>Microsoft Dynamics 365 Core Services</w:t>
      </w:r>
      <w:r w:rsidRPr="00E539A5">
        <w:rPr>
          <w:b/>
          <w:bCs/>
        </w:rPr>
        <w:t>.</w:t>
      </w:r>
      <w:r>
        <w:t xml:space="preserve"> Коли Клієнт підготовляє Основну службу Dynamics 365, яку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за винятком випадків, описаних у Центрі безпеки та конфіденційності Microsoft Dynamics 365.</w:t>
      </w:r>
    </w:p>
    <w:p w14:paraId="7D6DC85A" w14:textId="1B47CDCA" w:rsidR="00E4496E" w:rsidRDefault="00E4496E" w:rsidP="000E6F73">
      <w:pPr>
        <w:pStyle w:val="ProductList-Body"/>
        <w:numPr>
          <w:ilvl w:val="1"/>
          <w:numId w:val="2"/>
        </w:numPr>
        <w:tabs>
          <w:tab w:val="clear" w:pos="158"/>
          <w:tab w:val="left" w:pos="360"/>
        </w:tabs>
        <w:ind w:left="360" w:hanging="180"/>
      </w:pPr>
      <w:r>
        <w:rPr>
          <w:b/>
          <w:bCs/>
        </w:rPr>
        <w:t>Служби Розширеного захисту від загроз для Microsoft Defender</w:t>
      </w:r>
      <w:r w:rsidRPr="00E539A5">
        <w:rPr>
          <w:b/>
          <w:bCs/>
        </w:rPr>
        <w:t>.</w:t>
      </w:r>
      <w:r>
        <w:t xml:space="preserve"> Коли Клієнт підготовляє осередок Розширеного захисту від загроз Microsoft Defender,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Розширеного захисту від загроз Microsoft Defender.</w:t>
      </w:r>
    </w:p>
    <w:p w14:paraId="2CAE8A36" w14:textId="3EF90C90" w:rsidR="00923E17" w:rsidRDefault="00923E17" w:rsidP="000E6F73">
      <w:pPr>
        <w:pStyle w:val="ProductList-Body"/>
        <w:numPr>
          <w:ilvl w:val="1"/>
          <w:numId w:val="2"/>
        </w:numPr>
        <w:tabs>
          <w:tab w:val="clear" w:pos="158"/>
          <w:tab w:val="left" w:pos="360"/>
        </w:tabs>
        <w:ind w:left="360" w:hanging="180"/>
      </w:pPr>
      <w:r>
        <w:rPr>
          <w:b/>
          <w:bCs/>
        </w:rPr>
        <w:t>Захист від загроз (Microsoft)</w:t>
      </w:r>
      <w:r>
        <w:t>. Якщо Клієнт підготовляє клієнтське середовище «Захист від загроз (Microsoft)» для розгортання в доступному Географічному розташуванні, Майкрософт зберігатиме Дані клієнта для цієї служби в указаному Географічному розташуванні, окрім випадків, зазначених у Центрі безпеки та конфіденційності рішення «Захист від загроз (Microsoft)».</w:t>
      </w:r>
    </w:p>
    <w:p w14:paraId="77AC232C" w14:textId="77777777" w:rsidR="00E4496E" w:rsidRPr="00585A48" w:rsidRDefault="00805865"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2F4609B8" w14:textId="0A35F4A9" w:rsidR="004D27A6" w:rsidRPr="00454965" w:rsidRDefault="00D67A4B" w:rsidP="00140150">
      <w:pPr>
        <w:pStyle w:val="ProductList-Offering1Heading"/>
        <w:rPr>
          <w:lang w:val="uk-UA"/>
        </w:rPr>
      </w:pPr>
      <w:bookmarkStart w:id="229" w:name="_Toc52257894"/>
      <w:r>
        <w:t>Bing</w:t>
      </w:r>
      <w:r w:rsidRPr="00454965">
        <w:rPr>
          <w:lang w:val="uk-UA"/>
        </w:rPr>
        <w:t xml:space="preserve"> </w:t>
      </w:r>
      <w:r>
        <w:t>Maps</w:t>
      </w:r>
      <w:bookmarkEnd w:id="229"/>
    </w:p>
    <w:p w14:paraId="31BFAF6E" w14:textId="77777777" w:rsidR="00CE3759" w:rsidRPr="0007268A" w:rsidRDefault="00CE3759" w:rsidP="00140150">
      <w:pPr>
        <w:pStyle w:val="ProductList-Body"/>
        <w:rPr>
          <w:spacing w:val="-2"/>
        </w:rPr>
      </w:pPr>
      <w:bookmarkStart w:id="230" w:name="_Toc431459551"/>
      <w:r w:rsidRPr="0007268A">
        <w:rPr>
          <w:spacing w:val="-2"/>
        </w:rPr>
        <w:t xml:space="preserve">Онлайнова служба або програмне забезпечення, яке вона включає, передбачає використання Карт Bing. Будь-який вміст, наданий за допомогою служби Bing Maps, включно з геокодами, може використовуватися лише із продуктом, для якого надано вміст. Використання Карт Bing Клієнтом регламентується Умовами використання Карт Bing для користувачів, доступними за адресою </w:t>
      </w:r>
      <w:hyperlink r:id="rId104" w:history="1">
        <w:r w:rsidRPr="0007268A">
          <w:rPr>
            <w:rStyle w:val="Hyperlink"/>
            <w:spacing w:val="-2"/>
          </w:rPr>
          <w:t>go.microsoft.com/?linkid=9710837</w:t>
        </w:r>
      </w:hyperlink>
      <w:r w:rsidRPr="0007268A">
        <w:rPr>
          <w:spacing w:val="-2"/>
        </w:rPr>
        <w:t xml:space="preserve">, і Декларацією корпорації Майкрософт про конфіденційність, доступною за адресою </w:t>
      </w:r>
      <w:hyperlink r:id="rId105" w:history="1">
        <w:r w:rsidRPr="0007268A">
          <w:rPr>
            <w:rStyle w:val="Hyperlink"/>
            <w:spacing w:val="-2"/>
          </w:rPr>
          <w:t>go.microsoft.com/fwlink/?LinkID=248686</w:t>
        </w:r>
      </w:hyperlink>
      <w:r w:rsidRPr="0007268A">
        <w:rPr>
          <w:spacing w:val="-2"/>
        </w:rPr>
        <w:t>.</w:t>
      </w:r>
    </w:p>
    <w:p w14:paraId="30E2994D" w14:textId="77777777" w:rsidR="001D07C3" w:rsidRPr="000107E4" w:rsidRDefault="00805865"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9C886B9" w14:textId="77777777" w:rsidR="00936C6F" w:rsidRDefault="00936C6F" w:rsidP="00140150">
      <w:pPr>
        <w:pStyle w:val="ProductList-Offering1Heading"/>
      </w:pPr>
      <w:bookmarkStart w:id="231" w:name="_Toc6563852"/>
      <w:bookmarkStart w:id="232" w:name="_Toc13858404"/>
      <w:bookmarkStart w:id="233" w:name="_Toc8395064"/>
      <w:bookmarkStart w:id="234" w:name="_Toc52257895"/>
      <w:bookmarkStart w:id="235" w:name="_Toc451949080"/>
      <w:bookmarkEnd w:id="230"/>
      <w:r>
        <w:t>Професійні послуги</w:t>
      </w:r>
      <w:bookmarkEnd w:id="231"/>
      <w:bookmarkEnd w:id="232"/>
      <w:bookmarkEnd w:id="233"/>
      <w:bookmarkEnd w:id="234"/>
    </w:p>
    <w:p w14:paraId="26073227" w14:textId="77777777" w:rsidR="00E4496E" w:rsidRDefault="00E4496E" w:rsidP="00E4496E">
      <w:pPr>
        <w:pStyle w:val="ProductList-Body"/>
      </w:pPr>
      <w:r>
        <w:t>Професійні послуги надаються відповідно до «Умов надання професійних послуг», що наведені нижче. Однак якщо Професійні послуги надаються згідно з окремою угодою, до цих Професійних послуг застосовуватимуться умови цієї окремої угоди. Умови захисту й безпеки даних, отриманих під час надання Професійних послуг, наведено в Доповненні щодо захисту даних.</w:t>
      </w:r>
    </w:p>
    <w:p w14:paraId="7D1BC48D" w14:textId="77777777" w:rsidR="00E4496E" w:rsidRDefault="00E4496E" w:rsidP="00E4496E">
      <w:pPr>
        <w:pStyle w:val="ProductList-Body"/>
      </w:pPr>
    </w:p>
    <w:p w14:paraId="2D5052E1" w14:textId="77777777" w:rsidR="00E4496E" w:rsidRDefault="00E4496E" w:rsidP="00E4496E">
      <w:pPr>
        <w:pStyle w:val="ProductList-Body"/>
      </w:pPr>
      <w:r>
        <w:t>Професійні послуги, яких стосується це Повідомлення, не є Онлайновими службами, тому решта Умов використання Онлайнових служб не застосовуються, за відсутності чіткої вказівки щодо застосовності в Умовах надання професійних послуг, наведених нижче.</w:t>
      </w:r>
    </w:p>
    <w:p w14:paraId="7D884CBD" w14:textId="77777777" w:rsidR="00E4496E" w:rsidRPr="002B2D27" w:rsidRDefault="00E4496E" w:rsidP="00E4496E">
      <w:pPr>
        <w:pStyle w:val="ProductList-Body"/>
        <w:rPr>
          <w:b/>
        </w:rPr>
      </w:pPr>
    </w:p>
    <w:p w14:paraId="70F4E80B" w14:textId="77777777" w:rsidR="00E4496E" w:rsidRPr="00FC2D52" w:rsidRDefault="00E4496E" w:rsidP="00E4496E">
      <w:pPr>
        <w:pStyle w:val="ProductList-ClauseHeading"/>
        <w:keepNext w:val="0"/>
      </w:pPr>
      <w:r>
        <w:rPr>
          <w:bCs/>
        </w:rPr>
        <w:t>Умови надання Професійних послуг</w:t>
      </w:r>
    </w:p>
    <w:p w14:paraId="7E76D1B9" w14:textId="77777777" w:rsidR="00E4496E" w:rsidRPr="00AC5443" w:rsidRDefault="00E4496E" w:rsidP="00E4496E">
      <w:pPr>
        <w:pStyle w:val="ProductList-Body"/>
        <w:tabs>
          <w:tab w:val="clear" w:pos="158"/>
          <w:tab w:val="left" w:pos="360"/>
        </w:tabs>
        <w:ind w:left="187"/>
        <w:outlineLvl w:val="3"/>
        <w:rPr>
          <w:b/>
          <w:color w:val="0072C6"/>
        </w:rPr>
      </w:pPr>
      <w:r>
        <w:rPr>
          <w:b/>
          <w:color w:val="0072C6"/>
        </w:rPr>
        <w:t>Зобов’язання сторін; гарантії</w:t>
      </w:r>
    </w:p>
    <w:p w14:paraId="3079B851" w14:textId="77777777" w:rsidR="00936C6F" w:rsidRDefault="00936C6F" w:rsidP="00140150">
      <w:pPr>
        <w:pStyle w:val="ProductList-Body"/>
        <w:tabs>
          <w:tab w:val="clear" w:pos="158"/>
          <w:tab w:val="left" w:pos="360"/>
        </w:tabs>
        <w:ind w:left="180"/>
      </w:pPr>
      <w:r>
        <w:t xml:space="preserve">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 Незважаючи на вищевикладене, </w:t>
      </w:r>
      <w:r>
        <w:rPr>
          <w:b/>
        </w:rPr>
        <w:t>Кінцеві результати послуг, які надаються безкоштовно, надаються на умовах «ЯК Є» І БЕЗ БУДЬ-ЯКИХ ГАРАНТІЙ. Майкрософт не надає жодні гарантії або умови та відмовляється від будь-яких інших прямих гарантій, гарантій, що припускаються, або передбачених законом гарантій, зокрема від гарантій якості, наявності права власності, не порушення прав на інтелектуальну власність, товарної придатності та придатності для певної мети</w:t>
      </w:r>
      <w:r>
        <w:t>.</w:t>
      </w:r>
    </w:p>
    <w:p w14:paraId="48A0C47B" w14:textId="77777777" w:rsidR="00936C6F" w:rsidRDefault="00936C6F" w:rsidP="00140150">
      <w:pPr>
        <w:pStyle w:val="ProductList-Body"/>
        <w:tabs>
          <w:tab w:val="clear" w:pos="158"/>
          <w:tab w:val="left" w:pos="360"/>
        </w:tabs>
        <w:ind w:left="180"/>
      </w:pPr>
    </w:p>
    <w:p w14:paraId="5A9E8058" w14:textId="77777777" w:rsidR="00936C6F" w:rsidRDefault="00936C6F" w:rsidP="00140150">
      <w:pPr>
        <w:pStyle w:val="ProductList-Body"/>
        <w:tabs>
          <w:tab w:val="clear" w:pos="158"/>
          <w:tab w:val="left" w:pos="360"/>
        </w:tabs>
        <w:ind w:left="180"/>
        <w:rPr>
          <w:szCs w:val="18"/>
        </w:rPr>
      </w:pPr>
      <w:r>
        <w:t xml:space="preserve">Клієнт повинен </w:t>
      </w:r>
      <w:r>
        <w:rPr>
          <w:szCs w:val="18"/>
        </w:rPr>
        <w:t>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Клієнт не може використовувати Професійні послуги або Кінцеві результати послуг у будь-який спосіб, заборонений Політикою прийнятного використання, і має дотримуватися всіх законів і правил, застосовних до використання Клієнтом Професійних послуг і Кінцевих результатів послуг, включно з законами, пов’язаними з конфіденційністю, Персональними даними, біометричними даними, захистом даних і таємницею спілкування. Клієнт несе одноосібну відповідальність за випробування, розгортання, збереження та підтримку Кінцевих результатів послуг, які безкоштовно надаються або рекомендуються Майкрософт.</w:t>
      </w:r>
    </w:p>
    <w:p w14:paraId="0DAE8BC2" w14:textId="77777777" w:rsidR="00936C6F" w:rsidRDefault="00936C6F" w:rsidP="00140150">
      <w:pPr>
        <w:pStyle w:val="ProductList-Body"/>
        <w:tabs>
          <w:tab w:val="clear" w:pos="158"/>
          <w:tab w:val="left" w:pos="360"/>
        </w:tabs>
        <w:ind w:left="180"/>
        <w:rPr>
          <w:szCs w:val="18"/>
        </w:rPr>
      </w:pPr>
    </w:p>
    <w:p w14:paraId="7C345881" w14:textId="77777777" w:rsidR="00936C6F" w:rsidRPr="00AC5443" w:rsidRDefault="00936C6F" w:rsidP="00140150">
      <w:pPr>
        <w:pStyle w:val="ProductList-Body"/>
        <w:tabs>
          <w:tab w:val="clear" w:pos="158"/>
          <w:tab w:val="left" w:pos="360"/>
        </w:tabs>
        <w:ind w:left="180"/>
        <w:outlineLvl w:val="3"/>
        <w:rPr>
          <w:b/>
          <w:color w:val="0072C6"/>
        </w:rPr>
      </w:pPr>
      <w:r>
        <w:rPr>
          <w:b/>
          <w:color w:val="0072C6"/>
        </w:rPr>
        <w:t>Обмеження відповідальності</w:t>
      </w:r>
    </w:p>
    <w:p w14:paraId="7F34548E" w14:textId="77777777" w:rsidR="00936C6F" w:rsidRDefault="00936C6F" w:rsidP="00140150">
      <w:pPr>
        <w:pStyle w:val="ProductList-Body"/>
        <w:tabs>
          <w:tab w:val="clear" w:pos="158"/>
          <w:tab w:val="left" w:pos="360"/>
        </w:tabs>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Для безкоштовно наданих Професійних послуг і Кінцевих результатів послуг, або Кінцевих результатів послуг, які Клієнт уповноважений передавати третім сторонам без окремої плати Майкрософт, відповідальність Майкрософт обмежується прямими збитками, присудженими згідно з остаточним рішенням суду, у розмірі, що не перевищує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або Кінцевих результатів послуг. Жодні обмеження чи виключення не поширюються на відповідальність, яка виникає через: (1) зобов’язання будь-якої сторони щодо дотримання конфіденційності (крім відповідальності стосовно лише Даних клієнта й Даних професійних послуг, на яку поширюються обмеження та винятки, наведені вище); або (2) порушення прав на інтелектуальну власність іншої сторони.</w:t>
      </w:r>
    </w:p>
    <w:p w14:paraId="159CC9FE" w14:textId="77777777" w:rsidR="00936C6F" w:rsidRDefault="00936C6F" w:rsidP="00140150">
      <w:pPr>
        <w:pStyle w:val="ProductList-Body"/>
        <w:tabs>
          <w:tab w:val="clear" w:pos="158"/>
          <w:tab w:val="left" w:pos="360"/>
        </w:tabs>
        <w:ind w:left="180"/>
      </w:pPr>
    </w:p>
    <w:p w14:paraId="3AFDD93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Виправлення</w:t>
      </w:r>
    </w:p>
    <w:p w14:paraId="3783A2F9" w14:textId="77777777" w:rsidR="00936C6F" w:rsidRDefault="00936C6F" w:rsidP="00936C6F">
      <w:pPr>
        <w:pStyle w:val="ProductList-Body"/>
        <w:tabs>
          <w:tab w:val="clear" w:pos="158"/>
          <w:tab w:val="left" w:pos="360"/>
        </w:tabs>
        <w:ind w:left="180"/>
      </w:pPr>
      <w:r>
        <w:t xml:space="preserve">«Виправлення»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 </w:t>
      </w:r>
    </w:p>
    <w:p w14:paraId="500FEB92" w14:textId="77777777" w:rsidR="00936C6F" w:rsidRDefault="00936C6F" w:rsidP="00936C6F">
      <w:pPr>
        <w:pStyle w:val="ProductList-Body"/>
        <w:tabs>
          <w:tab w:val="clear" w:pos="158"/>
          <w:tab w:val="left" w:pos="360"/>
        </w:tabs>
        <w:ind w:left="180"/>
      </w:pPr>
    </w:p>
    <w:p w14:paraId="0DCD13F6"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Результати попередньої роботи</w:t>
      </w:r>
    </w:p>
    <w:p w14:paraId="0F8388A1" w14:textId="77777777" w:rsidR="00936C6F" w:rsidRDefault="00936C6F" w:rsidP="00936C6F">
      <w:pPr>
        <w:pStyle w:val="ProductList-Body"/>
        <w:tabs>
          <w:tab w:val="clear" w:pos="158"/>
          <w:tab w:val="left" w:pos="360"/>
        </w:tabs>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 Якщо Клієнт вирішить розкрити свій вихідний код Майкрософт під час проекту надання Професійних послуг Клієнта, тоді (1) перед таким розкриттям Клієнт видалить будь-які вихідні коди третіх сторін, які Клієнту заборонено розкривати; та (2) Майкрософт ставитиметься до вихідного коду Клієнта, як до конфіденційної інформації.</w:t>
      </w:r>
    </w:p>
    <w:p w14:paraId="441D4E2C" w14:textId="77777777" w:rsidR="00936C6F" w:rsidRDefault="00936C6F" w:rsidP="00936C6F">
      <w:pPr>
        <w:pStyle w:val="ProductList-Body"/>
        <w:tabs>
          <w:tab w:val="clear" w:pos="158"/>
          <w:tab w:val="left" w:pos="360"/>
        </w:tabs>
        <w:ind w:left="180"/>
      </w:pPr>
    </w:p>
    <w:p w14:paraId="334CC4FA"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Ліцензія на Кінцеві результати послуг</w:t>
      </w:r>
    </w:p>
    <w:p w14:paraId="232D803E" w14:textId="77777777" w:rsidR="00936C6F" w:rsidRDefault="00936C6F" w:rsidP="00936C6F">
      <w:pPr>
        <w:pStyle w:val="ProductList-Body"/>
        <w:tabs>
          <w:tab w:val="clear" w:pos="158"/>
          <w:tab w:val="left" w:pos="360"/>
        </w:tabs>
        <w:ind w:left="180"/>
      </w:pPr>
      <w:r>
        <w:t xml:space="preserve">«Кінцеві результати послуг» – будь-який комп’ютерний код або матеріали, зокрема, але не виключно, підтвердження концепції, документація та проектні рекомендації, зразки коду, програмні бібліотеки, алгоритми та моделі машинного навчання, крім Продуктів або Виправлень, які Майкрософт залишає Клієнту після завершення надання Професійних послуг Майкрософт. </w:t>
      </w:r>
      <w:r w:rsidRPr="00431A5D">
        <w:t>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відповідно до та згідно з умовами та положеннями, наведеними в угоді про корпоративне ліцензування Клієнта, а також будь-якого погодженого завдання на послуги</w:t>
      </w:r>
      <w:r>
        <w:rPr>
          <w:color w:val="000000" w:themeColor="text1"/>
        </w:rPr>
        <w:t xml:space="preserve">. </w:t>
      </w:r>
      <w:r>
        <w:rPr>
          <w:color w:val="000000" w:themeColor="text1"/>
          <w:shd w:val="clear" w:color="auto" w:fill="FFFFFF"/>
        </w:rPr>
        <w:t xml:space="preserve">Деякі Кінцеві результати послуг та сторонній вміст можуть надаватися за умовами окремої ліцензії, як-от за умовами ліцензії на відкритий код. У разі суперечності між цим Повідомленням та будь-якою окремою ліцензією переважну силу має окрема ліцензія стосовно Кінцевих результатів послуг або стороннього вмісту, до яких застосовується така окрема </w:t>
      </w:r>
      <w:r>
        <w:rPr>
          <w:rFonts w:cstheme="minorHAnsi"/>
          <w:color w:val="000000" w:themeColor="text1"/>
          <w:shd w:val="clear" w:color="auto" w:fill="FFFFFF"/>
        </w:rPr>
        <w:t xml:space="preserve">ліцензія. </w:t>
      </w:r>
      <w:r>
        <w:rPr>
          <w:rFonts w:cstheme="minorHAnsi"/>
        </w:rPr>
        <w:t xml:space="preserve">Кожна сторона зберігає за собою всі права (та ніхто не отримує жодних прав), прямо не надані в вищезгаданих ліцензіях. </w:t>
      </w:r>
    </w:p>
    <w:p w14:paraId="239D80B3" w14:textId="77777777" w:rsidR="00936C6F" w:rsidRDefault="00936C6F" w:rsidP="00936C6F">
      <w:pPr>
        <w:pStyle w:val="ProductList-Body"/>
        <w:tabs>
          <w:tab w:val="clear" w:pos="158"/>
          <w:tab w:val="left" w:pos="360"/>
        </w:tabs>
        <w:ind w:left="180"/>
      </w:pPr>
    </w:p>
    <w:p w14:paraId="6C5F1304"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Обмеження ліцензії</w:t>
      </w:r>
    </w:p>
    <w:p w14:paraId="16695EF1" w14:textId="77777777" w:rsidR="00936C6F" w:rsidRDefault="00936C6F" w:rsidP="00936C6F">
      <w:pPr>
        <w:pStyle w:val="ProductList-Body"/>
        <w:tabs>
          <w:tab w:val="left" w:pos="360"/>
        </w:tabs>
        <w:ind w:left="180"/>
      </w:pPr>
      <w:r>
        <w:t>Клієнт не дозволяється (і не надається право за ліцензією) здійснювати зворотне проектування, декомпілювати, дизасемблювати або обходити будь-які технічні обмеження у будь-яких Кінцевих результатах послуг за винятком випадків, коли ці обмеження не дозволяються застосованим законом. Якщо це прямо не дозволено в цій угоді, будь-якому узгодженому завданні на послуги або окремій ліцензії, Клієнту не дозволяється (і не надається право за ліцензією) розповсюджувати, передавати за субліцензією, надавати в</w:t>
      </w:r>
      <w:r>
        <w:rPr>
          <w:lang w:val="en-US"/>
        </w:rPr>
        <w:t> </w:t>
      </w:r>
      <w:r>
        <w:t>оренду, позичати, продавати, пропонувати продаж чи будь-яким іншим чином надавати доступ до будь-яких Кінцевих результатів послуг, повністю або частково, або застосовувати до інтелектуальної власності Майкрософт в Кінцевих результатах послуг будь-які інші умови ліцензування.</w:t>
      </w:r>
    </w:p>
    <w:p w14:paraId="636BF8F9" w14:textId="77777777" w:rsidR="00936C6F" w:rsidRDefault="00936C6F" w:rsidP="00936C6F">
      <w:pPr>
        <w:pStyle w:val="ProductList-Body"/>
        <w:tabs>
          <w:tab w:val="left" w:pos="360"/>
        </w:tabs>
        <w:ind w:left="180"/>
      </w:pPr>
    </w:p>
    <w:p w14:paraId="403B55DA"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Відгук</w:t>
      </w:r>
    </w:p>
    <w:p w14:paraId="3F596D87" w14:textId="77777777" w:rsidR="00936C6F" w:rsidRDefault="00936C6F" w:rsidP="00936C6F">
      <w:pPr>
        <w:pStyle w:val="ProductList-Body"/>
        <w:tabs>
          <w:tab w:val="clear" w:pos="158"/>
          <w:tab w:val="left" w:pos="360"/>
        </w:tabs>
        <w:ind w:left="180"/>
      </w:pPr>
      <w:r>
        <w:t>«Відгук» – досвід і знання, зокрема ноу-хау в галузі, а також пропозиції, коментарі та дані, стосовно комерційних загальнодоступних чи попередніх випусків вищенаведених Кінцевих результатів послуг, Професійних послуг, а також продуктів, технологій, служб або інших компонентів, Майкрософт або Клієнта. Ні Майкрософт, ні Клієнт не зобов’язані надавати Відгуки іншій стороні стосовно Професійних послуг, але якщо одна зі сторін на власний розсуд надає Відгук, обидві сторони погоджуються, що одержує відгук, може використовувати його вільно і без зобов’язань. Відповідно, у межах володіння або контролювання авторських прав і комерційних таємниць, які використовуються в такому Відгуку, стороною, що надає Відгук, вона надає стороні, що одержує Відгук, та її Афілійованим особам постійну, невиключну, безвідкличну, всесвітню, ліцензію без сплати роялті на таку інтелектуальну власність, яка дозволяє: (1) застосовувати, використовувати, змінювати, розповсюджувати, створювати похідні, а також отримувати комерційну вигоду від Відгуку в</w:t>
      </w:r>
      <w:r>
        <w:rPr>
          <w:lang w:val="en-US"/>
        </w:rPr>
        <w:t> </w:t>
      </w:r>
      <w:r>
        <w:t>інший спосіб у складі продуктів, технологій, служб або інших їх компонентів Майкрософт або Клієнта, зокрема, але не виключно, комерційних загальнодоступних чи попередніх випусків таких пропозицій; та (2) надавати субліцензію третім сторонам на вищенаведені права, включно із правом надавати субліцензії. Жодна зі сторін не надаватиме будь-які Відгуки, до яких застосовуватимуться будь-які умови, які зв’язують їх зобов’язаннями або потребують атрибуції від сторони, що їх одержує. Будь-яка сторона, що одержує Відгук, надалі погоджується, що (1) вона реалізує цей відгук винятково на власний розсуд; (2) у своїх пропозиціях та маркетингових планах вона</w:t>
      </w:r>
      <w:r>
        <w:rPr>
          <w:lang w:val="en-US"/>
        </w:rPr>
        <w:t> </w:t>
      </w:r>
      <w:r>
        <w:t>спиратиметься винятково на свої незалежні дослідження та аналіз; і (3) вона бере на себе всю відповідальність за ризики, пов’язані</w:t>
      </w:r>
      <w:r>
        <w:rPr>
          <w:lang w:val="en-US"/>
        </w:rPr>
        <w:t> </w:t>
      </w:r>
      <w:r>
        <w:t>із впровадженням цього Відгуку.</w:t>
      </w:r>
    </w:p>
    <w:p w14:paraId="64CBAC02" w14:textId="77777777" w:rsidR="00936C6F" w:rsidRDefault="00936C6F" w:rsidP="00936C6F">
      <w:pPr>
        <w:pStyle w:val="ProductList-Body"/>
        <w:tabs>
          <w:tab w:val="clear" w:pos="158"/>
          <w:tab w:val="left" w:pos="360"/>
        </w:tabs>
        <w:ind w:left="180"/>
      </w:pPr>
    </w:p>
    <w:p w14:paraId="7492AC01" w14:textId="77777777" w:rsidR="00936C6F" w:rsidRPr="00AC5443" w:rsidRDefault="00936C6F" w:rsidP="009B0CAB">
      <w:pPr>
        <w:pStyle w:val="ProductList-Body"/>
        <w:keepNext/>
        <w:tabs>
          <w:tab w:val="clear" w:pos="158"/>
          <w:tab w:val="left" w:pos="360"/>
        </w:tabs>
        <w:ind w:left="187"/>
        <w:outlineLvl w:val="3"/>
        <w:rPr>
          <w:b/>
          <w:color w:val="0072C6"/>
        </w:rPr>
      </w:pPr>
      <w:r>
        <w:rPr>
          <w:b/>
          <w:color w:val="0072C6"/>
        </w:rPr>
        <w:t>Технології не від Майкрософт</w:t>
      </w:r>
    </w:p>
    <w:p w14:paraId="39DD960E" w14:textId="77777777" w:rsidR="00936C6F" w:rsidRDefault="00936C6F" w:rsidP="00936C6F">
      <w:pPr>
        <w:pStyle w:val="ProductList-Body"/>
        <w:tabs>
          <w:tab w:val="clear" w:pos="158"/>
          <w:tab w:val="left" w:pos="360"/>
        </w:tabs>
        <w:ind w:left="180"/>
      </w:pPr>
      <w:r>
        <w:t>Клієнт одноосібно відповідає за програмне забезпечення або технології не від Майкрософт, які він інсталює та використовує із Онлайновими службами, Виправленнями або Кінцевими результатами послуг, зокрема, але не виключно, у випадках, коли Клієнт просить Майкрософт використати або змінити таких сторонній вміст.</w:t>
      </w:r>
    </w:p>
    <w:p w14:paraId="04D25BF3" w14:textId="77777777" w:rsidR="00936C6F" w:rsidRDefault="00936C6F" w:rsidP="00936C6F">
      <w:pPr>
        <w:pStyle w:val="ProductList-Body"/>
        <w:tabs>
          <w:tab w:val="clear" w:pos="158"/>
          <w:tab w:val="left" w:pos="360"/>
        </w:tabs>
        <w:ind w:left="180"/>
      </w:pPr>
    </w:p>
    <w:p w14:paraId="151E29F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Права Афілійованих осіб</w:t>
      </w:r>
    </w:p>
    <w:p w14:paraId="413D5E92" w14:textId="77777777" w:rsidR="00936C6F" w:rsidRDefault="00936C6F" w:rsidP="00140150">
      <w:pPr>
        <w:pStyle w:val="ProductList-Body"/>
        <w:tabs>
          <w:tab w:val="clear" w:pos="158"/>
          <w:tab w:val="left" w:pos="360"/>
        </w:tabs>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6A61DF74" w14:textId="77777777" w:rsidR="00936C6F" w:rsidRPr="00AC5443" w:rsidRDefault="00936C6F" w:rsidP="00140150">
      <w:pPr>
        <w:pStyle w:val="ProductList-Body"/>
        <w:ind w:left="180"/>
      </w:pPr>
    </w:p>
    <w:p w14:paraId="47C64BDE" w14:textId="77777777" w:rsidR="00936C6F" w:rsidRPr="00AC5443" w:rsidDel="00D72F9D" w:rsidRDefault="00936C6F" w:rsidP="00140150">
      <w:pPr>
        <w:pStyle w:val="ProductList-Body"/>
        <w:ind w:left="180"/>
        <w:outlineLvl w:val="3"/>
        <w:rPr>
          <w:b/>
          <w:color w:val="0072C6"/>
        </w:rPr>
      </w:pPr>
      <w:r>
        <w:rPr>
          <w:b/>
          <w:color w:val="0072C6"/>
        </w:rPr>
        <w:t>Клієнти – урядові організації</w:t>
      </w:r>
    </w:p>
    <w:p w14:paraId="1D595E9D" w14:textId="77777777" w:rsidR="00936C6F" w:rsidRDefault="00936C6F" w:rsidP="00CF7EA3">
      <w:pPr>
        <w:pStyle w:val="ProductList-Body"/>
        <w:ind w:left="187"/>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w:t>
      </w:r>
      <w:r>
        <w:rPr>
          <w:lang w:val="en-US"/>
        </w:rPr>
        <w:t> </w:t>
      </w:r>
      <w:r>
        <w:t>не для особистої вигоди чи потреб якогось окремого державного службовця.</w:t>
      </w:r>
    </w:p>
    <w:p w14:paraId="001FF7B1" w14:textId="77777777" w:rsidR="001D07C3" w:rsidRPr="000107E4" w:rsidRDefault="00805865"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8217110" w14:textId="77777777" w:rsidR="00F93546" w:rsidRPr="00F93546" w:rsidRDefault="00F93546" w:rsidP="00140150">
      <w:pPr>
        <w:pStyle w:val="ProductList-Offering1Heading"/>
        <w:rPr>
          <w:lang w:val="uk-UA"/>
        </w:rPr>
      </w:pPr>
      <w:bookmarkStart w:id="236" w:name="_Toc52257896"/>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35"/>
      <w:bookmarkEnd w:id="236"/>
    </w:p>
    <w:p w14:paraId="65FB532B" w14:textId="77777777" w:rsidR="00F93546" w:rsidRPr="00225754" w:rsidRDefault="00F93546" w:rsidP="00140150">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bookmarkStart w:id="237" w:name="_Toc484158323"/>
    <w:p w14:paraId="46B043D4"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DC61B71" w14:textId="77777777" w:rsidR="00CB6384" w:rsidRPr="00CB6384" w:rsidDel="007C0F64" w:rsidRDefault="00CB6384" w:rsidP="00140150">
      <w:pPr>
        <w:pStyle w:val="ProductList-Offering1Heading"/>
        <w:rPr>
          <w:lang w:val="uk-UA"/>
        </w:rPr>
      </w:pPr>
      <w:bookmarkStart w:id="238" w:name="_Toc52257897"/>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37"/>
      <w:bookmarkEnd w:id="238"/>
    </w:p>
    <w:p w14:paraId="1417B39E" w14:textId="77777777" w:rsidR="00CB6384" w:rsidRPr="00747204" w:rsidDel="007C0F64" w:rsidRDefault="00CB6384" w:rsidP="00140150">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106"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bookmarkStart w:id="239" w:name="_Toc484158324"/>
    <w:bookmarkStart w:id="240" w:name="_Toc476230953"/>
    <w:p w14:paraId="7326F301"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41" w:name="_Toc52257898"/>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39"/>
      <w:bookmarkEnd w:id="240"/>
      <w:bookmarkEnd w:id="241"/>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107"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bookmarkStart w:id="242" w:name="_Hlk27129399"/>
    <w:p w14:paraId="38456925" w14:textId="77777777" w:rsidR="001D07C3" w:rsidRPr="000107E4" w:rsidRDefault="008D3F5E" w:rsidP="001D07C3">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sidR="001D07C3">
        <w:rPr>
          <w:rStyle w:val="Hyperlink"/>
          <w:sz w:val="16"/>
          <w:szCs w:val="16"/>
        </w:rPr>
        <w:t>Зміст</w:t>
      </w:r>
      <w:r>
        <w:rPr>
          <w:rStyle w:val="Hyperlink"/>
          <w:sz w:val="16"/>
          <w:szCs w:val="16"/>
        </w:rPr>
        <w:fldChar w:fldCharType="end"/>
      </w:r>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bookmarkEnd w:id="242"/>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D07C3">
          <w:footerReference w:type="default" r:id="rId108"/>
          <w:footerReference w:type="first" r:id="rId109"/>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43" w:name="_Toc503180509"/>
      <w:bookmarkStart w:id="244" w:name="_Toc52257899"/>
      <w:r>
        <w:t>Вкладення 2. Набори ліцензій на передплату</w:t>
      </w:r>
      <w:bookmarkEnd w:id="243"/>
      <w:bookmarkEnd w:id="244"/>
    </w:p>
    <w:p w14:paraId="23DC0ADD" w14:textId="60EC2256"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10800" w:type="dxa"/>
        <w:tblLayout w:type="fixed"/>
        <w:tblLook w:val="04A0" w:firstRow="1" w:lastRow="0" w:firstColumn="1" w:lastColumn="0" w:noHBand="0" w:noVBand="1"/>
      </w:tblPr>
      <w:tblGrid>
        <w:gridCol w:w="3257"/>
        <w:gridCol w:w="423"/>
        <w:gridCol w:w="423"/>
        <w:gridCol w:w="423"/>
        <w:gridCol w:w="424"/>
        <w:gridCol w:w="1080"/>
        <w:gridCol w:w="965"/>
        <w:gridCol w:w="383"/>
        <w:gridCol w:w="383"/>
        <w:gridCol w:w="429"/>
        <w:gridCol w:w="360"/>
        <w:gridCol w:w="360"/>
        <w:gridCol w:w="360"/>
        <w:gridCol w:w="714"/>
        <w:gridCol w:w="816"/>
      </w:tblGrid>
      <w:tr w:rsidR="00FC0CAD" w14:paraId="1295F9A2" w14:textId="77777777" w:rsidTr="00FC0CAD">
        <w:trPr>
          <w:trHeight w:val="636"/>
          <w:tblHeader/>
        </w:trPr>
        <w:tc>
          <w:tcPr>
            <w:tcW w:w="3257" w:type="dxa"/>
            <w:vMerge w:val="restart"/>
            <w:tcBorders>
              <w:top w:val="nil"/>
              <w:left w:val="nil"/>
              <w:bottom w:val="dashSmallGap" w:sz="4" w:space="0" w:color="FFFFFF" w:themeColor="text1" w:themeTint="00" w:themeShade="00"/>
              <w:right w:val="nil"/>
            </w:tcBorders>
            <w:vAlign w:val="bottom"/>
            <w:hideMark/>
          </w:tcPr>
          <w:p w14:paraId="6359391C" w14:textId="77777777" w:rsidR="00FC0CAD" w:rsidRDefault="00FC0CAD" w:rsidP="00BB60CE">
            <w:pPr>
              <w:pStyle w:val="ProductList-Body"/>
              <w:tabs>
                <w:tab w:val="clear" w:pos="158"/>
                <w:tab w:val="left" w:pos="720"/>
              </w:tabs>
              <w:spacing w:line="256" w:lineRule="auto"/>
              <w:ind w:left="-108"/>
              <w:rPr>
                <w:sz w:val="22"/>
              </w:rPr>
            </w:pPr>
            <w:r>
              <w:rPr>
                <w:sz w:val="22"/>
              </w:rPr>
              <w:t>Онлайнова служба</w:t>
            </w:r>
          </w:p>
        </w:tc>
        <w:tc>
          <w:tcPr>
            <w:tcW w:w="1693"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F0DC48"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3FB2AF" w14:textId="77777777" w:rsidR="00FC0CAD" w:rsidRPr="001F15CE" w:rsidRDefault="00FC0CAD" w:rsidP="00BB60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B6DF95" w14:textId="44FD6EE7" w:rsidR="00FC1FE7" w:rsidRPr="001F15CE" w:rsidRDefault="00FC1FE7" w:rsidP="00FC1F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Basic</w:t>
            </w:r>
          </w:p>
          <w:p w14:paraId="65A9253E" w14:textId="0CCBE3BC"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9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069B22" w14:textId="73195AAF" w:rsidR="00FC1FE7" w:rsidRPr="001F15CE" w:rsidRDefault="00FC1FE7" w:rsidP="00FC1F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Standard</w:t>
            </w:r>
          </w:p>
          <w:p w14:paraId="30D6557A" w14:textId="49947314"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66" w:type="dxa"/>
            <w:gridSpan w:val="2"/>
            <w:tcBorders>
              <w:top w:val="single" w:sz="12" w:space="0" w:color="FFFFFF" w:themeColor="background1"/>
              <w:left w:val="single" w:sz="12" w:space="0" w:color="FFFFFF" w:themeColor="background1"/>
              <w:right w:val="nil"/>
            </w:tcBorders>
            <w:shd w:val="clear" w:color="auto" w:fill="0072C6"/>
            <w:hideMark/>
          </w:tcPr>
          <w:p w14:paraId="2999EE08"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14D720A"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31CA7E5" w14:textId="77777777"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2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ED8827" w14:textId="56C2C2C0" w:rsidR="00FC0CAD" w:rsidRDefault="00FC0CAD"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365 Enterprise</w:t>
            </w:r>
            <w:r>
              <w:rPr>
                <w:rFonts w:asciiTheme="majorHAnsi" w:hAnsiTheme="majorHAnsi"/>
                <w:color w:val="FFFFFF" w:themeColor="background1"/>
                <w:sz w:val="15"/>
                <w:szCs w:val="15"/>
                <w:vertAlign w:val="superscript"/>
              </w:rPr>
              <w:t>2</w:t>
            </w:r>
          </w:p>
        </w:tc>
        <w:tc>
          <w:tcPr>
            <w:tcW w:w="81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97B4A58" w14:textId="3AC8300D" w:rsidR="00FC0CAD" w:rsidRPr="005150B6" w:rsidRDefault="00FC0CAD"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 365 Business</w:t>
            </w:r>
            <w:r w:rsidR="005150B6">
              <w:rPr>
                <w:rFonts w:asciiTheme="majorHAnsi" w:hAnsiTheme="majorHAnsi"/>
                <w:color w:val="FFFFFF" w:themeColor="background1"/>
                <w:sz w:val="15"/>
                <w:szCs w:val="15"/>
                <w:lang w:val="en-US"/>
              </w:rPr>
              <w:t xml:space="preserve"> </w:t>
            </w:r>
            <w:r w:rsidR="005150B6">
              <w:rPr>
                <w:rFonts w:asciiTheme="majorHAnsi" w:hAnsiTheme="majorHAnsi"/>
                <w:color w:val="FFFFFF" w:themeColor="background1"/>
                <w:sz w:val="15"/>
                <w:szCs w:val="15"/>
              </w:rPr>
              <w:t>преміум</w:t>
            </w:r>
          </w:p>
        </w:tc>
      </w:tr>
      <w:tr w:rsidR="00FC0CAD" w14:paraId="4C199A9D" w14:textId="18148FB4" w:rsidTr="00D04094">
        <w:trPr>
          <w:trHeight w:val="299"/>
          <w:tblHeader/>
        </w:trPr>
        <w:tc>
          <w:tcPr>
            <w:tcW w:w="3257" w:type="dxa"/>
            <w:vMerge/>
            <w:tcBorders>
              <w:top w:val="nil"/>
              <w:left w:val="nil"/>
              <w:bottom w:val="dashSmallGap" w:sz="4" w:space="0" w:color="808080" w:themeColor="background1" w:themeShade="80"/>
              <w:right w:val="nil"/>
            </w:tcBorders>
            <w:vAlign w:val="center"/>
            <w:hideMark/>
          </w:tcPr>
          <w:p w14:paraId="1E9675EC" w14:textId="77777777" w:rsidR="00FC0CAD" w:rsidRDefault="00FC0CAD" w:rsidP="00BB60CE">
            <w:pPr>
              <w:spacing w:after="0"/>
            </w:pPr>
          </w:p>
        </w:tc>
        <w:tc>
          <w:tcPr>
            <w:tcW w:w="42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36AFCF" w14:textId="72F1A6FF" w:rsidR="00FC0CAD" w:rsidRPr="002353C8"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36036"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E9A15"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A06BF"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A1B58A"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BE350A"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3405AC88"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58B8A676"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F5374" w14:textId="0F6152EE" w:rsidR="00FC0CAD" w:rsidRPr="002353C8" w:rsidRDefault="00FC0CAD" w:rsidP="000F7EA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sidRPr="002353C8">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D6DA87" w14:textId="47529387" w:rsidR="00FC0CAD" w:rsidRPr="002353C8"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A48D4"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18DA68"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7535C" w14:textId="77777777" w:rsidR="00FC0CAD" w:rsidDel="009C5E6C"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(E5)</w:t>
            </w:r>
            <w:r>
              <w:rPr>
                <w:rFonts w:asciiTheme="majorHAnsi" w:hAnsiTheme="majorHAnsi"/>
                <w:color w:val="FFFFFF" w:themeColor="background1"/>
                <w:sz w:val="15"/>
                <w:szCs w:val="15"/>
                <w:vertAlign w:val="superscript"/>
              </w:rPr>
              <w:t>6</w:t>
            </w:r>
          </w:p>
        </w:tc>
        <w:tc>
          <w:tcPr>
            <w:tcW w:w="81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D9BA77"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FC0CAD" w14:paraId="60D6DE4F" w14:textId="26D34B69" w:rsidTr="00D04094">
        <w:trPr>
          <w:trHeight w:val="210"/>
        </w:trPr>
        <w:tc>
          <w:tcPr>
            <w:tcW w:w="3257" w:type="dxa"/>
            <w:tcBorders>
              <w:top w:val="nil"/>
              <w:left w:val="nil"/>
              <w:bottom w:val="dashSmallGap" w:sz="4" w:space="0" w:color="BFBFBF" w:themeColor="background1" w:themeShade="BF"/>
              <w:right w:val="nil"/>
            </w:tcBorders>
            <w:noWrap/>
            <w:vAlign w:val="center"/>
            <w:hideMark/>
          </w:tcPr>
          <w:p w14:paraId="0D4D6011"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6B164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CB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5FD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086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7C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8B9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B3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38CA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DEA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2FD2" w14:textId="1F314F5A"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720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DE6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4E03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0CF5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3283C08D" w14:textId="212002E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B6FB7"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9925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5C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008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073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2A53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1FE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98A3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C9F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2D6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B6032" w14:textId="2DE33399"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62DD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61A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5800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CCE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4A522E2E" w14:textId="3FEEC55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EA484"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A046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33A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2125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6AF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7E4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9A9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3934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17B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71E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5453" w14:textId="12BCAFF1"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C3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CED0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1EC2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7BC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84C373F" w14:textId="1ADC9852" w:rsidTr="00FC1FE7">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284CF"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6DDAD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0EAD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A65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FE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E1E3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ADB8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D44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0D33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4F65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45713" w14:textId="513C08A8"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492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EB9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713F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C494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1C81F65" w14:textId="0723C0D9"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06198"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D122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D7D6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336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DA9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F3C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BF6B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710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61D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11A0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C9A6" w14:textId="300C25C1"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B1A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576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F3A9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A041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2B85FB57" w14:textId="726B0C10"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93605"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06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4E8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9EF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0CD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74C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568E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6927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E386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B2CA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57D7D" w14:textId="7420723B"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BEA3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317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3982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AC6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3F1C586" w14:textId="0B670885"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80E9F"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5D7A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019F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0AD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C53F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6C5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12D9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4B8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5305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7B5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9A4B" w14:textId="5C7D002C"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2DA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323A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E5D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E913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1B6FEB86" w14:textId="4BD5959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07F48" w14:textId="1C2E21D3"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FB85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E8FA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9FB8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EED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1851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BE5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03C0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C0BA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6B13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A999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690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0572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841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8F6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937405F" w14:textId="446088A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588CE" w14:textId="30D452E0"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DFF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7976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8EDD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82D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6C9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2425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852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D086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52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900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CCE0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9198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6F5E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6C3F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C3AE23D" w14:textId="6F7879A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38236"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75E5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C1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A8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90A5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8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BC40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855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01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E3AA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9AB94" w14:textId="3C948CE6"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273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4D8F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964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0BC5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5B5CECA" w14:textId="77A6FF7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E3EC"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C38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EAD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F6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355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368E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1EC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6000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CD64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3F8D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6312B" w14:textId="334D167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3FB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74C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D10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293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7BCA274E" w14:textId="63F417CE"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F2BAB" w14:textId="08F15155" w:rsidR="00FC0CA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bookmarkStart w:id="245" w:name="_Hlk37926720"/>
            <w:r w:rsidRPr="00FC1FE7">
              <w:rPr>
                <w:rFonts w:asciiTheme="majorHAnsi" w:hAnsiTheme="majorHAnsi"/>
                <w:sz w:val="15"/>
                <w:szCs w:val="15"/>
                <w:lang w:val="en-US"/>
              </w:rPr>
              <w:t xml:space="preserve">Microsoft 365 Apps for </w:t>
            </w:r>
            <w:r w:rsidR="003F572D">
              <w:rPr>
                <w:rFonts w:asciiTheme="majorHAnsi" w:hAnsiTheme="majorHAnsi"/>
                <w:sz w:val="15"/>
                <w:szCs w:val="15"/>
                <w:lang w:val="en-US"/>
              </w:rPr>
              <w:t>b</w:t>
            </w:r>
            <w:r w:rsidRPr="00FC1FE7">
              <w:rPr>
                <w:rFonts w:asciiTheme="majorHAnsi" w:hAnsiTheme="majorHAnsi"/>
                <w:sz w:val="15"/>
                <w:szCs w:val="15"/>
                <w:lang w:val="en-US"/>
              </w:rPr>
              <w:t>usiness</w:t>
            </w:r>
            <w:bookmarkEnd w:id="245"/>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70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13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A2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89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C45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39E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E60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900B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627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C593F" w14:textId="268C69F3"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8A2B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76F1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C325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2357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070A72A" w14:textId="550A0B3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2D1CD" w14:textId="608B830A" w:rsidR="00FC0CA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bookmarkStart w:id="246" w:name="_Hlk37926721"/>
            <w:r w:rsidRPr="00FC1FE7">
              <w:rPr>
                <w:rFonts w:asciiTheme="majorHAnsi" w:hAnsiTheme="majorHAnsi"/>
                <w:sz w:val="15"/>
                <w:szCs w:val="15"/>
                <w:lang w:val="en-US"/>
              </w:rPr>
              <w:t>Microsoft 365 Apps for enterprise</w:t>
            </w:r>
            <w:bookmarkEnd w:id="246"/>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75FB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E84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304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029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694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9478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B5E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416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A6B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870D" w14:textId="0FD2A115"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BEE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ABA0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1E5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C456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F508A53" w14:textId="27BBF6D8" w:rsidTr="00D04094">
        <w:trPr>
          <w:trHeight w:val="24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2573B"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9764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828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2A9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30AA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9CFD9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BA526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F8994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E154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448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3642B" w14:textId="7D82A5EC"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686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30E9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0356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F973B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12B9064" w14:textId="2CD8221F"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789E2"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AD7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A77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7C1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619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BD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CED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DB2C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42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85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409E9" w14:textId="4303A9CC"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CE83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652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5F0D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A1CA6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53215089" w14:textId="2BDF2577"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4F0D24"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7FC7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1C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AEEB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C7B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53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D2C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57C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3BF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0F5E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6DF1B" w14:textId="559A5F25"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D27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204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BAD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D21D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C664A69" w14:textId="4EF9211B"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B7AE6"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AF4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036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2C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D04A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984B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543D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83D0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695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F5D8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38F3" w14:textId="3D270C4B"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C1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5C3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C10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7F26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BA9B08B" w14:textId="029A70D2"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16913"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8C9F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7D7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1B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3D0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16E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21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65D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EF7F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006A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B4BC5" w14:textId="4E8309E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68F4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279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4A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6EC3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75F139BD" w14:textId="2B02236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67F50"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0AF107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171DA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F5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E22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7F6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07E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A7582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CE2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CD36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9950" w14:textId="2BAB70A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F580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190D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CC96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E4C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F920F08" w14:textId="3EF6EB3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003C4"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D43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FCC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185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52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F3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4897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9703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2E8B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D034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67C30" w14:textId="351B9E1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710C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ABBB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5E65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113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332782F3" w14:textId="1463575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79FF7"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9C8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99B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136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83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B61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76F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FA1F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48DF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4ED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625E7" w14:textId="5FC32DE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8D01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476B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444A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9FE0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3559009" w14:textId="7A32CABF"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762FF"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856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2FC0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B8C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CB9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22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5014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E41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0B72A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22CC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954F7" w14:textId="66E4C1F8"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76D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54AF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92D0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905C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3F8A5739" w14:textId="4E7FC85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3575B"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E65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99B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B4B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4D1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449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73BC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D179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F9F1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7364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783B5" w14:textId="15AC6E11"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99B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A99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1074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6512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434A7482" w14:textId="19D530C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84079" w14:textId="2E278459" w:rsidR="00FC0CAD" w:rsidRPr="006F1174"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E1A73" w14:textId="2351B95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AC55"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50AC6"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B3C3A"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3EE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523B4"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771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5B54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471F" w14:textId="3E5D27D4"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CBD8" w14:textId="16CDBCBF"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3E4A6"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A392"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CA599"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DC8D8" w14:textId="77777777" w:rsidR="00FC0CAD" w:rsidRPr="00FF6867" w:rsidRDefault="00FC0CAD" w:rsidP="000F7EAD">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r>
    </w:tbl>
    <w:p w14:paraId="7EF3F5B5" w14:textId="111024F5"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3A4FFAF1" w14:textId="3F2E943B" w:rsidR="00727F39" w:rsidRDefault="00BB60CE" w:rsidP="00DA4108">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 залежить від регіону.</w:t>
      </w:r>
    </w:p>
    <w:p w14:paraId="2B304FB4" w14:textId="2DFFFBCC"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28EE4BEC" w14:textId="21F145BB" w:rsidR="00863358" w:rsidRDefault="000977AF" w:rsidP="000977AF">
      <w:pPr>
        <w:spacing w:after="0"/>
        <w:rPr>
          <w:i/>
          <w:sz w:val="16"/>
          <w:szCs w:val="16"/>
        </w:rPr>
      </w:pPr>
      <w:r>
        <w:rPr>
          <w:i/>
          <w:sz w:val="16"/>
          <w:szCs w:val="16"/>
          <w:vertAlign w:val="superscript"/>
        </w:rPr>
        <w:t>6</w:t>
      </w:r>
      <w:r>
        <w:rPr>
          <w:i/>
          <w:sz w:val="16"/>
          <w:szCs w:val="16"/>
        </w:rPr>
        <w:t xml:space="preserve"> До програмного комплексу «Безпека Microsoft 365 (E5)» належить Розширений захист від загроз в Microsoft Defender.</w:t>
      </w:r>
    </w:p>
    <w:p w14:paraId="4A78305F"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400CE9F5" w14:textId="4D44C21B" w:rsidR="002353C8" w:rsidRPr="002353C8" w:rsidRDefault="002353C8" w:rsidP="002353C8">
      <w:pPr>
        <w:pStyle w:val="ProductList-Body"/>
      </w:pPr>
      <w:r>
        <w:rPr>
          <w:i/>
          <w:sz w:val="16"/>
          <w:szCs w:val="16"/>
          <w:vertAlign w:val="superscript"/>
        </w:rPr>
        <w:t>8</w:t>
      </w:r>
      <w:r>
        <w:rPr>
          <w:i/>
          <w:sz w:val="16"/>
          <w:szCs w:val="16"/>
        </w:rPr>
        <w:t>Забороняється створювати відеоподії.</w:t>
      </w:r>
    </w:p>
    <w:p w14:paraId="295AB5D6" w14:textId="188E8C7F" w:rsidR="004413A3" w:rsidRDefault="004413A3">
      <w:pPr>
        <w:rPr>
          <w:sz w:val="18"/>
        </w:rPr>
      </w:pPr>
      <w:r>
        <w:br w:type="page"/>
      </w:r>
    </w:p>
    <w:p w14:paraId="2FB0A52D" w14:textId="77777777" w:rsidR="00727F39" w:rsidRDefault="00727F39" w:rsidP="00727F39">
      <w:pPr>
        <w:pStyle w:val="ProductList-Body"/>
      </w:pPr>
    </w:p>
    <w:p w14:paraId="17FE94C2" w14:textId="3A5CB2DC" w:rsidR="00727F39" w:rsidRDefault="00727F39" w:rsidP="00727F39">
      <w:pPr>
        <w:pStyle w:val="ProductList-Offering1Heading"/>
      </w:pPr>
      <w:bookmarkStart w:id="247" w:name="_Toc503180510"/>
      <w:bookmarkStart w:id="248" w:name="_Toc52257900"/>
      <w:r>
        <w:t>Державний сектор</w:t>
      </w:r>
      <w:bookmarkEnd w:id="247"/>
      <w:bookmarkEnd w:id="248"/>
    </w:p>
    <w:tbl>
      <w:tblPr>
        <w:tblW w:w="10890" w:type="dxa"/>
        <w:tblLayout w:type="fixed"/>
        <w:tblLook w:val="04A0" w:firstRow="1" w:lastRow="0" w:firstColumn="1" w:lastColumn="0" w:noHBand="0" w:noVBand="1"/>
      </w:tblPr>
      <w:tblGrid>
        <w:gridCol w:w="3475"/>
        <w:gridCol w:w="485"/>
        <w:gridCol w:w="540"/>
        <w:gridCol w:w="540"/>
        <w:gridCol w:w="540"/>
        <w:gridCol w:w="450"/>
        <w:gridCol w:w="540"/>
        <w:gridCol w:w="540"/>
        <w:gridCol w:w="540"/>
        <w:gridCol w:w="810"/>
        <w:gridCol w:w="810"/>
        <w:gridCol w:w="810"/>
        <w:gridCol w:w="810"/>
      </w:tblGrid>
      <w:tr w:rsidR="00863358" w14:paraId="1B732B51" w14:textId="77777777" w:rsidTr="00762EBD">
        <w:trPr>
          <w:trHeight w:val="384"/>
          <w:tblHeader/>
        </w:trPr>
        <w:tc>
          <w:tcPr>
            <w:tcW w:w="3475" w:type="dxa"/>
            <w:vMerge w:val="restart"/>
            <w:tcBorders>
              <w:top w:val="nil"/>
              <w:left w:val="nil"/>
              <w:bottom w:val="dashSmallGap" w:sz="4" w:space="0" w:color="808080" w:themeColor="text1" w:themeTint="7F" w:themeShade="00"/>
              <w:right w:val="nil"/>
            </w:tcBorders>
            <w:vAlign w:val="bottom"/>
            <w:hideMark/>
          </w:tcPr>
          <w:p w14:paraId="1C48C1AD" w14:textId="77777777" w:rsidR="00863358" w:rsidRDefault="00863358" w:rsidP="00BB60CE">
            <w:pPr>
              <w:pStyle w:val="ProductList-Body"/>
              <w:tabs>
                <w:tab w:val="clear" w:pos="158"/>
                <w:tab w:val="left" w:pos="720"/>
              </w:tabs>
              <w:spacing w:line="256" w:lineRule="auto"/>
              <w:ind w:left="-108"/>
              <w:rPr>
                <w:sz w:val="22"/>
              </w:rPr>
            </w:pPr>
            <w:r>
              <w:rPr>
                <w:sz w:val="22"/>
              </w:rPr>
              <w:t>Онлайнова служба</w:t>
            </w:r>
          </w:p>
        </w:tc>
        <w:tc>
          <w:tcPr>
            <w:tcW w:w="2555"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3AB9F4" w14:textId="77777777" w:rsidR="00863358" w:rsidRPr="001F15CE" w:rsidRDefault="00863358" w:rsidP="00BB60C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FC9C26" w14:textId="77777777" w:rsidR="00863358" w:rsidRPr="001F15CE" w:rsidRDefault="00863358" w:rsidP="00BB60C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24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FF191B" w14:textId="77777777" w:rsidR="00863358" w:rsidRPr="001F15CE" w:rsidRDefault="00863358" w:rsidP="00BB60C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62EBD" w14:paraId="1F88D955" w14:textId="77777777" w:rsidTr="00762EBD">
        <w:trPr>
          <w:trHeight w:val="299"/>
          <w:tblHeader/>
        </w:trPr>
        <w:tc>
          <w:tcPr>
            <w:tcW w:w="3475" w:type="dxa"/>
            <w:vMerge/>
            <w:tcBorders>
              <w:top w:val="nil"/>
              <w:left w:val="nil"/>
              <w:bottom w:val="dashSmallGap" w:sz="4" w:space="0" w:color="808080" w:themeColor="background1" w:themeShade="80"/>
            </w:tcBorders>
            <w:vAlign w:val="center"/>
            <w:hideMark/>
          </w:tcPr>
          <w:p w14:paraId="2C518018" w14:textId="77777777" w:rsidR="00762EBD" w:rsidRDefault="00762EBD" w:rsidP="00BB60CE">
            <w:pPr>
              <w:spacing w:after="0"/>
            </w:pPr>
          </w:p>
        </w:tc>
        <w:tc>
          <w:tcPr>
            <w:tcW w:w="485" w:type="dxa"/>
            <w:tcBorders>
              <w:bottom w:val="single" w:sz="12" w:space="0" w:color="FFFFFF" w:themeColor="background1"/>
              <w:right w:val="single" w:sz="12" w:space="0" w:color="FFFFFF" w:themeColor="background1"/>
            </w:tcBorders>
            <w:shd w:val="clear" w:color="auto" w:fill="0072C6"/>
            <w:vAlign w:val="center"/>
            <w:hideMark/>
          </w:tcPr>
          <w:p w14:paraId="4DABDF00" w14:textId="76D92340" w:rsidR="00762EBD" w:rsidRPr="000F7EAD"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96EB60"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09CB1"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7EB78"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B14B22"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9C50F5"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ABF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99ADC"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6B993"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F9F319" w14:textId="77777777" w:rsidR="00762EBD" w:rsidRPr="006F1174"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FF6DA"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BB2B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(A5)</w:t>
            </w:r>
            <w:r>
              <w:rPr>
                <w:rFonts w:asciiTheme="majorHAnsi" w:hAnsiTheme="majorHAnsi"/>
                <w:color w:val="FFFFFF" w:themeColor="background1"/>
                <w:sz w:val="15"/>
                <w:szCs w:val="15"/>
                <w:vertAlign w:val="superscript"/>
              </w:rPr>
              <w:t>6</w:t>
            </w:r>
          </w:p>
        </w:tc>
      </w:tr>
      <w:tr w:rsidR="00762EBD" w14:paraId="4159DB17" w14:textId="77777777" w:rsidTr="00762EBD">
        <w:trPr>
          <w:trHeight w:val="210"/>
        </w:trPr>
        <w:tc>
          <w:tcPr>
            <w:tcW w:w="3475" w:type="dxa"/>
            <w:tcBorders>
              <w:top w:val="nil"/>
              <w:left w:val="nil"/>
              <w:bottom w:val="dashSmallGap" w:sz="4" w:space="0" w:color="BFBFBF" w:themeColor="background1" w:themeShade="BF"/>
              <w:right w:val="nil"/>
            </w:tcBorders>
            <w:noWrap/>
            <w:vAlign w:val="center"/>
            <w:hideMark/>
          </w:tcPr>
          <w:p w14:paraId="60066127"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9F5B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5C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4E99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2A8E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5F48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377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28D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31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E8E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D1B7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833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F91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70C751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36D9FF"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5E0E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1F2E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905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0EA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6B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7ED8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31A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CC24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1BDB"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45B28"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9C2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6AB0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25F13F14"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53173"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DBC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04D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57CE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4963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4551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E200C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53B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0E8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2A9ED"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DF0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F44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54F5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A874B5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DBBE2"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D89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EEF6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0F8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37A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E254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166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E9D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1280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8D070"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107E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8B74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A882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14156C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218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C2A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BB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356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433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26DA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6038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13A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D8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540A2"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D758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2540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C7F6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EC454E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B1CD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F47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83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4778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AAF4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29E2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E2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A2D2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268E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0952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5FA03"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53C0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A095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6A075A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ABC2D"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1C70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DA96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93F1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651A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7A75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CAD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154D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F24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9754"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C6B1F"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67CF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60C3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747879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929BC" w14:textId="555EF6B2"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E55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195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728D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6EB8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FD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188D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A7A2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C842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7AF1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562D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DCF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D1BF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907741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0D4C8" w14:textId="372AFE4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B58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D0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AB9B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2CA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D5B0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9CDB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6E6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0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AF0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9BA7E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59CF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60B4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F325D93"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E33F4"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D88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E986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37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B7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4CB5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AFE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103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852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A57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8E5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3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B6F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56DA12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C8EE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A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03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A4C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72BA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B38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0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19B9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813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BB6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8110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1F78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3F7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1D768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D0373" w14:textId="1774257F" w:rsidR="00762EB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r w:rsidRPr="00FC1FE7">
              <w:rPr>
                <w:rFonts w:asciiTheme="majorHAnsi" w:hAnsiTheme="majorHAnsi"/>
                <w:sz w:val="15"/>
                <w:szCs w:val="15"/>
                <w:lang w:val="en-US"/>
              </w:rPr>
              <w:t>Microsoft 365 Apps for enterprise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481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D6B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608C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851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0E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35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73C5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7F2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939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104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62AE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8923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75C519" w14:textId="77777777" w:rsidTr="00762EBD">
        <w:trPr>
          <w:trHeight w:val="222"/>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3D52D"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D29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1AB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69D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620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C35B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869D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1A5C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0D1D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F71E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0D54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C7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12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5C452BC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71518"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F85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4B5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54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9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26C9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153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130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64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6B81E"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1BD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298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6ED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162F6D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DC8DC"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900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B9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DF7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E08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4726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D1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7218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E387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93A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770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77D7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9140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4A40F02"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A54257"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EFD8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078C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E8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FF7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DA2B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FCD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E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BCB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9F1F1"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969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5429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912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6A5DAD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077D9"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9B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09E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7884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50E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6A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F62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3654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02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BAB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C22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2D5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729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95B4D3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8F6C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FB1C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484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EE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9F3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062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2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8AF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980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6C2C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ACE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10D6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03457E1D"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E8A63"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FB2A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D3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4B1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0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806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BFA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3A5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1F54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C1B1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7D07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63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34D3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613B79F0"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3D72F"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E5D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49B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C3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D010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DCC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E22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A4E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BC3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529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61EB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4D3E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CC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1FDB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1C43A"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CF5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B45F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0C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9A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927B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0B3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95E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ABA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202B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DD09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6E7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0373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4034815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FF236"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BE1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1B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2179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01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4C3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991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02A1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C8E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65D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CE3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476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84D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19C3C82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26A21" w14:textId="1E87AE44" w:rsidR="00762EBD" w:rsidRPr="006F1174"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E3C12" w14:textId="09D70D8C"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34E5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1243E"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820B0"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D954"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39BD" w14:textId="17EA3AAF"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3F9C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2135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CFED1" w14:textId="32C75C8C"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8EB1"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CBF5"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582B3"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358B1"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21959" w14:textId="7777777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00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FBAC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EA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90E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3349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AD2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03CE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E642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5295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0F5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6FAD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61A7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r>
    </w:tbl>
    <w:p w14:paraId="6A5EC5B4" w14:textId="0D80CB5A"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37AECE2C" w14:textId="77777777" w:rsidR="00BB60CE" w:rsidRPr="00431D97" w:rsidRDefault="00BB60CE" w:rsidP="00BB60CE">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E5/A5 залежить від регіону.</w:t>
      </w:r>
    </w:p>
    <w:p w14:paraId="48284EB7" w14:textId="7D694D5F" w:rsidR="00BB60CE" w:rsidRPr="00431D97" w:rsidRDefault="00BB60CE" w:rsidP="00BB60CE">
      <w:pPr>
        <w:pStyle w:val="ProductList-Body"/>
      </w:pPr>
      <w:r w:rsidRPr="00431D97">
        <w:rPr>
          <w:i/>
          <w:sz w:val="16"/>
          <w:szCs w:val="16"/>
          <w:vertAlign w:val="superscript"/>
        </w:rPr>
        <w:t>4</w:t>
      </w:r>
      <w:r w:rsidRPr="00BB60CE">
        <w:rPr>
          <w:i/>
          <w:sz w:val="16"/>
          <w:szCs w:val="16"/>
        </w:rPr>
        <w:t xml:space="preserve"> </w:t>
      </w:r>
      <w:r w:rsidRPr="00431D97">
        <w:rPr>
          <w:i/>
          <w:sz w:val="16"/>
          <w:szCs w:val="16"/>
        </w:rPr>
        <w:t>Містить Microsoft 365 A3 з Ліцензією CAL.</w:t>
      </w:r>
    </w:p>
    <w:p w14:paraId="02201A8B" w14:textId="77513DBD"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157BB344" w14:textId="61D76770" w:rsidR="005A6CE9" w:rsidRDefault="00410A1D" w:rsidP="005A6CE9">
      <w:pPr>
        <w:pStyle w:val="ProductList-Body"/>
        <w:rPr>
          <w:i/>
          <w:sz w:val="16"/>
          <w:szCs w:val="16"/>
        </w:rPr>
      </w:pPr>
      <w:r>
        <w:rPr>
          <w:i/>
          <w:sz w:val="16"/>
          <w:szCs w:val="16"/>
          <w:vertAlign w:val="superscript"/>
        </w:rPr>
        <w:t>6</w:t>
      </w:r>
      <w:r>
        <w:rPr>
          <w:i/>
          <w:sz w:val="16"/>
          <w:szCs w:val="16"/>
        </w:rPr>
        <w:t xml:space="preserve"> До програмного комплексу «Безпека Microsoft 365 (A5)» входить Розширений захист від загроз Microsoft Defender.</w:t>
      </w:r>
    </w:p>
    <w:p w14:paraId="110138D8"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1FA82787" w14:textId="31412F64" w:rsidR="002353C8" w:rsidRPr="002353C8" w:rsidRDefault="002353C8" w:rsidP="005A6CE9">
      <w:pPr>
        <w:pStyle w:val="ProductList-Body"/>
      </w:pPr>
      <w:r>
        <w:rPr>
          <w:i/>
          <w:sz w:val="16"/>
          <w:szCs w:val="16"/>
          <w:vertAlign w:val="superscript"/>
        </w:rPr>
        <w:t>8</w:t>
      </w:r>
      <w:r>
        <w:rPr>
          <w:i/>
          <w:sz w:val="16"/>
          <w:szCs w:val="16"/>
        </w:rPr>
        <w:t>Забороняється створювати відеоподії.</w:t>
      </w:r>
    </w:p>
    <w:p w14:paraId="6D548113" w14:textId="77777777" w:rsidR="005A6CE9" w:rsidRPr="000107E4" w:rsidRDefault="00805865" w:rsidP="005A6CE9">
      <w:pPr>
        <w:pStyle w:val="ProductList-Body"/>
        <w:shd w:val="clear" w:color="auto" w:fill="A6A6A6" w:themeFill="background1" w:themeFillShade="A6"/>
        <w:spacing w:before="120" w:after="240"/>
        <w:jc w:val="right"/>
      </w:pPr>
      <w:hyperlink w:anchor="TableofContents" w:tooltip="Зміст" w:history="1">
        <w:r w:rsidR="005A6CE9">
          <w:rPr>
            <w:rStyle w:val="Hyperlink"/>
            <w:sz w:val="16"/>
            <w:szCs w:val="16"/>
          </w:rPr>
          <w:t>Зміст</w:t>
        </w:r>
      </w:hyperlink>
      <w:r w:rsidR="005A6CE9">
        <w:rPr>
          <w:sz w:val="16"/>
          <w:szCs w:val="16"/>
        </w:rPr>
        <w:t xml:space="preserve"> / </w:t>
      </w:r>
      <w:hyperlink w:anchor="GeneralTerms" w:tooltip="Загальні умови" w:history="1">
        <w:r w:rsidR="005A6CE9">
          <w:rPr>
            <w:rStyle w:val="Hyperlink"/>
            <w:sz w:val="16"/>
            <w:szCs w:val="16"/>
          </w:rPr>
          <w:t>Загальні умови</w:t>
        </w:r>
      </w:hyperlink>
    </w:p>
    <w:sectPr w:rsidR="005A6CE9" w:rsidRPr="000107E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9A8B8E" w14:textId="77777777" w:rsidR="0094282C" w:rsidRDefault="0094282C" w:rsidP="009A573F">
      <w:pPr>
        <w:spacing w:after="0" w:line="240" w:lineRule="auto"/>
      </w:pPr>
      <w:r>
        <w:separator/>
      </w:r>
    </w:p>
  </w:endnote>
  <w:endnote w:type="continuationSeparator" w:id="0">
    <w:p w14:paraId="09E5B34E" w14:textId="77777777" w:rsidR="0094282C" w:rsidRDefault="0094282C" w:rsidP="009A573F">
      <w:pPr>
        <w:spacing w:after="0" w:line="240" w:lineRule="auto"/>
      </w:pPr>
      <w:r>
        <w:continuationSeparator/>
      </w:r>
    </w:p>
  </w:endnote>
  <w:endnote w:type="continuationNotice" w:id="1">
    <w:p w14:paraId="79939B39" w14:textId="77777777" w:rsidR="0094282C" w:rsidRDefault="009428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673AE9" w:rsidRDefault="00673AE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673AE9" w:rsidRPr="00591643" w:rsidRDefault="00673AE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73AE9"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73AE9" w:rsidRPr="00C76DF3" w:rsidRDefault="00805865" w:rsidP="00233503">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73AE9" w:rsidRPr="00C76DF3" w:rsidRDefault="00673AE9"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73AE9" w:rsidRPr="00C76DF3" w:rsidRDefault="00805865" w:rsidP="00233503">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73AE9" w:rsidRPr="00C76DF3" w:rsidRDefault="00673AE9"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73AE9" w:rsidRPr="00C76DF3" w:rsidRDefault="00805865" w:rsidP="00233503">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73AE9" w:rsidRPr="00C76DF3" w:rsidRDefault="00673AE9"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73AE9" w:rsidRPr="00C76DF3" w:rsidRDefault="00805865" w:rsidP="00233503">
          <w:pPr>
            <w:pStyle w:val="ProductList-OfferingBody"/>
            <w:ind w:left="-72" w:right="-77"/>
            <w:jc w:val="center"/>
            <w:rPr>
              <w:color w:val="808080" w:themeColor="background1" w:themeShade="80"/>
              <w:sz w:val="14"/>
              <w:szCs w:val="14"/>
            </w:rPr>
          </w:pPr>
          <w:hyperlink w:anchor="PrivacyandSecurityTerms"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73AE9" w:rsidRPr="00C76DF3" w:rsidRDefault="00673AE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73AE9" w:rsidRPr="00C76DF3" w:rsidRDefault="00805865" w:rsidP="00233503">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73AE9" w:rsidRPr="00C76DF3" w:rsidRDefault="00673AE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73AE9" w:rsidRPr="00C76DF3" w:rsidRDefault="00805865" w:rsidP="00233503">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7E537610" w14:textId="77777777" w:rsidR="00673AE9" w:rsidRPr="00591643" w:rsidRDefault="00673AE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673AE9" w:rsidRPr="00C76DF3" w14:paraId="003A4E87" w14:textId="77777777" w:rsidTr="00D741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bookmarkStart w:id="2" w:name="_Hlk28937450"/>
        <w:p w14:paraId="7B8CD289" w14:textId="05CFE41A" w:rsidR="00673AE9" w:rsidRPr="00B336BF" w:rsidRDefault="00673AE9" w:rsidP="00233503">
          <w:pPr>
            <w:pStyle w:val="ProductList-OfferingBody"/>
            <w:ind w:left="-77" w:right="-73"/>
            <w:jc w:val="center"/>
            <w:rPr>
              <w:color w:val="808080" w:themeColor="background1" w:themeShade="80"/>
              <w:sz w:val="14"/>
              <w:szCs w:val="14"/>
            </w:rPr>
          </w:pPr>
          <w:r>
            <w:fldChar w:fldCharType="begin"/>
          </w:r>
          <w:r>
            <w:instrText xml:space="preserve"> HYPERLINK \l "TableofContents" </w:instrText>
          </w:r>
          <w:r>
            <w:fldChar w:fldCharType="separate"/>
          </w:r>
          <w:r w:rsidRPr="00B336BF">
            <w:rPr>
              <w:rStyle w:val="Hyperlink"/>
              <w:sz w:val="14"/>
              <w:szCs w:val="14"/>
            </w:rPr>
            <w:t>Зміст</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73AE9" w:rsidRPr="00C76DF3" w:rsidRDefault="00673AE9"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73AE9" w:rsidRPr="00B336BF" w:rsidRDefault="00805865" w:rsidP="00233503">
          <w:pPr>
            <w:pStyle w:val="ProductList-OfferingBody"/>
            <w:ind w:left="-72" w:right="-74"/>
            <w:jc w:val="center"/>
            <w:rPr>
              <w:color w:val="808080" w:themeColor="background1" w:themeShade="80"/>
              <w:sz w:val="14"/>
              <w:szCs w:val="14"/>
            </w:rPr>
          </w:pPr>
          <w:hyperlink w:anchor="Introduction" w:history="1">
            <w:r w:rsidR="00673AE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73AE9" w:rsidRPr="00C76DF3" w:rsidRDefault="00673AE9"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73AE9" w:rsidRPr="005C160B" w:rsidRDefault="00805865" w:rsidP="00233503">
          <w:pPr>
            <w:pStyle w:val="ProductList-OfferingBody"/>
            <w:ind w:left="-72" w:right="-75"/>
            <w:jc w:val="center"/>
            <w:rPr>
              <w:color w:val="808080" w:themeColor="background1" w:themeShade="80"/>
              <w:sz w:val="14"/>
              <w:szCs w:val="14"/>
            </w:rPr>
          </w:pPr>
          <w:hyperlink w:anchor="GeneralTerms" w:history="1">
            <w:r w:rsidR="00673AE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73AE9" w:rsidRPr="00C76DF3" w:rsidRDefault="00673AE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73AE9" w:rsidRPr="00011304" w:rsidRDefault="00805865" w:rsidP="00233503">
          <w:pPr>
            <w:pStyle w:val="ProductList-OfferingBody"/>
            <w:ind w:left="-72" w:right="-77"/>
            <w:jc w:val="center"/>
            <w:rPr>
              <w:color w:val="808080" w:themeColor="background1" w:themeShade="80"/>
              <w:sz w:val="14"/>
              <w:szCs w:val="14"/>
            </w:rPr>
          </w:pPr>
          <w:hyperlink w:anchor="OnlineServiceSpecificTerms" w:history="1">
            <w:r w:rsidR="00673AE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73AE9" w:rsidRPr="00C76DF3" w:rsidRDefault="00673AE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73AE9" w:rsidRPr="00900DDE" w:rsidRDefault="00805865" w:rsidP="00233503">
          <w:pPr>
            <w:pStyle w:val="ProductList-OfferingBody"/>
            <w:ind w:left="-72" w:right="-76"/>
            <w:jc w:val="center"/>
            <w:rPr>
              <w:color w:val="808080" w:themeColor="background1" w:themeShade="80"/>
              <w:sz w:val="14"/>
              <w:szCs w:val="14"/>
            </w:rPr>
          </w:pPr>
          <w:hyperlink w:anchor="Attachment1" w:history="1">
            <w:r w:rsidR="00673AE9" w:rsidRPr="00900DDE">
              <w:rPr>
                <w:rStyle w:val="Hyperlink"/>
                <w:sz w:val="14"/>
                <w:szCs w:val="14"/>
              </w:rPr>
              <w:t>Вкладення</w:t>
            </w:r>
          </w:hyperlink>
        </w:p>
      </w:tc>
    </w:tr>
    <w:bookmarkEnd w:id="2"/>
  </w:tbl>
  <w:p w14:paraId="71D89FB4" w14:textId="77777777" w:rsidR="00673AE9" w:rsidRPr="00814017" w:rsidRDefault="00673AE9"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673AE9" w:rsidRPr="00C76DF3" w14:paraId="451E5DCA"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92DD97" w14:textId="77777777" w:rsidR="00673AE9" w:rsidRPr="00B336BF" w:rsidRDefault="00805865" w:rsidP="00FF59D9">
          <w:pPr>
            <w:pStyle w:val="ProductList-OfferingBody"/>
            <w:ind w:left="-77" w:right="-73"/>
            <w:jc w:val="center"/>
            <w:rPr>
              <w:color w:val="808080" w:themeColor="background1" w:themeShade="80"/>
              <w:sz w:val="14"/>
              <w:szCs w:val="14"/>
            </w:rPr>
          </w:pPr>
          <w:hyperlink w:anchor="TableofContents" w:history="1">
            <w:r w:rsidR="00673AE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4BD11A" w14:textId="77777777" w:rsidR="00673AE9" w:rsidRPr="00C76DF3" w:rsidRDefault="00673AE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1DE57" w14:textId="77777777" w:rsidR="00673AE9" w:rsidRPr="00B336BF" w:rsidRDefault="00805865" w:rsidP="00FF59D9">
          <w:pPr>
            <w:pStyle w:val="ProductList-OfferingBody"/>
            <w:ind w:left="-72" w:right="-74"/>
            <w:jc w:val="center"/>
            <w:rPr>
              <w:color w:val="808080" w:themeColor="background1" w:themeShade="80"/>
              <w:sz w:val="14"/>
              <w:szCs w:val="14"/>
            </w:rPr>
          </w:pPr>
          <w:hyperlink w:anchor="Introduction" w:history="1">
            <w:r w:rsidR="00673AE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DB67E0" w14:textId="77777777" w:rsidR="00673AE9" w:rsidRPr="00C76DF3" w:rsidRDefault="00673AE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E606" w14:textId="77777777" w:rsidR="00673AE9" w:rsidRPr="005C160B" w:rsidRDefault="00805865" w:rsidP="00FF59D9">
          <w:pPr>
            <w:pStyle w:val="ProductList-OfferingBody"/>
            <w:ind w:left="-72" w:right="-75"/>
            <w:jc w:val="center"/>
            <w:rPr>
              <w:color w:val="808080" w:themeColor="background1" w:themeShade="80"/>
              <w:sz w:val="14"/>
              <w:szCs w:val="14"/>
            </w:rPr>
          </w:pPr>
          <w:hyperlink w:anchor="GeneralTerms" w:history="1">
            <w:r w:rsidR="00673AE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15284"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75FBA" w14:textId="77777777" w:rsidR="00673AE9" w:rsidRPr="00011304" w:rsidRDefault="00805865" w:rsidP="00FF59D9">
          <w:pPr>
            <w:pStyle w:val="ProductList-OfferingBody"/>
            <w:ind w:left="-72" w:right="-77"/>
            <w:jc w:val="center"/>
            <w:rPr>
              <w:color w:val="808080" w:themeColor="background1" w:themeShade="80"/>
              <w:sz w:val="14"/>
              <w:szCs w:val="14"/>
            </w:rPr>
          </w:pPr>
          <w:hyperlink w:anchor="OnlineServiceSpecificTerms" w:history="1">
            <w:r w:rsidR="00673AE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30513D"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975F1" w14:textId="77777777" w:rsidR="00673AE9" w:rsidRPr="00900DDE" w:rsidRDefault="00805865" w:rsidP="00FF59D9">
          <w:pPr>
            <w:pStyle w:val="ProductList-OfferingBody"/>
            <w:ind w:left="-72" w:right="-76"/>
            <w:jc w:val="center"/>
            <w:rPr>
              <w:color w:val="808080" w:themeColor="background1" w:themeShade="80"/>
              <w:sz w:val="14"/>
              <w:szCs w:val="14"/>
            </w:rPr>
          </w:pPr>
          <w:hyperlink w:anchor="Attachment1" w:history="1">
            <w:r w:rsidR="00673AE9" w:rsidRPr="00900DDE">
              <w:rPr>
                <w:rStyle w:val="Hyperlink"/>
                <w:sz w:val="14"/>
                <w:szCs w:val="14"/>
              </w:rPr>
              <w:t>Вкладення</w:t>
            </w:r>
          </w:hyperlink>
        </w:p>
      </w:tc>
    </w:tr>
  </w:tbl>
  <w:p w14:paraId="7450FEBA" w14:textId="77777777" w:rsidR="00673AE9" w:rsidRPr="00591643" w:rsidRDefault="00673AE9"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673AE9" w:rsidRPr="00C76DF3" w14:paraId="163D06DD"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8177" w14:textId="77777777" w:rsidR="00673AE9" w:rsidRPr="00B336BF" w:rsidRDefault="00805865" w:rsidP="00FF59D9">
          <w:pPr>
            <w:pStyle w:val="ProductList-OfferingBody"/>
            <w:ind w:left="-77" w:right="-73"/>
            <w:jc w:val="center"/>
            <w:rPr>
              <w:color w:val="808080" w:themeColor="background1" w:themeShade="80"/>
              <w:sz w:val="14"/>
              <w:szCs w:val="14"/>
            </w:rPr>
          </w:pPr>
          <w:hyperlink w:anchor="TableofContents" w:history="1">
            <w:r w:rsidR="00673AE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19D61" w14:textId="77777777" w:rsidR="00673AE9" w:rsidRPr="00C76DF3" w:rsidRDefault="00673AE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627D" w14:textId="77777777" w:rsidR="00673AE9" w:rsidRPr="00B336BF" w:rsidRDefault="00805865" w:rsidP="00FF59D9">
          <w:pPr>
            <w:pStyle w:val="ProductList-OfferingBody"/>
            <w:ind w:left="-72" w:right="-74"/>
            <w:jc w:val="center"/>
            <w:rPr>
              <w:color w:val="808080" w:themeColor="background1" w:themeShade="80"/>
              <w:sz w:val="14"/>
              <w:szCs w:val="14"/>
            </w:rPr>
          </w:pPr>
          <w:hyperlink w:anchor="Introduction" w:history="1">
            <w:r w:rsidR="00673AE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A21D7F" w14:textId="77777777" w:rsidR="00673AE9" w:rsidRPr="00C76DF3" w:rsidRDefault="00673AE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23A92" w14:textId="77777777" w:rsidR="00673AE9" w:rsidRPr="005C160B" w:rsidRDefault="00805865" w:rsidP="00FF59D9">
          <w:pPr>
            <w:pStyle w:val="ProductList-OfferingBody"/>
            <w:ind w:left="-72" w:right="-75"/>
            <w:jc w:val="center"/>
            <w:rPr>
              <w:color w:val="808080" w:themeColor="background1" w:themeShade="80"/>
              <w:sz w:val="14"/>
              <w:szCs w:val="14"/>
            </w:rPr>
          </w:pPr>
          <w:hyperlink w:anchor="GeneralTerms" w:history="1">
            <w:r w:rsidR="00673AE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83F7F"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8C26E" w14:textId="77777777" w:rsidR="00673AE9" w:rsidRPr="00011304" w:rsidRDefault="00805865" w:rsidP="00FF59D9">
          <w:pPr>
            <w:pStyle w:val="ProductList-OfferingBody"/>
            <w:ind w:left="-72" w:right="-77"/>
            <w:jc w:val="center"/>
            <w:rPr>
              <w:color w:val="808080" w:themeColor="background1" w:themeShade="80"/>
              <w:sz w:val="14"/>
              <w:szCs w:val="14"/>
            </w:rPr>
          </w:pPr>
          <w:hyperlink w:anchor="OnlineServiceSpecificTerms" w:history="1">
            <w:r w:rsidR="00673AE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7CC5A"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78319" w14:textId="77777777" w:rsidR="00673AE9" w:rsidRPr="00900DDE" w:rsidRDefault="00805865" w:rsidP="00FF59D9">
          <w:pPr>
            <w:pStyle w:val="ProductList-OfferingBody"/>
            <w:ind w:left="-72" w:right="-76"/>
            <w:jc w:val="center"/>
            <w:rPr>
              <w:color w:val="808080" w:themeColor="background1" w:themeShade="80"/>
              <w:sz w:val="14"/>
              <w:szCs w:val="14"/>
            </w:rPr>
          </w:pPr>
          <w:hyperlink w:anchor="Attachment1" w:history="1">
            <w:r w:rsidR="00673AE9" w:rsidRPr="00900DDE">
              <w:rPr>
                <w:rStyle w:val="Hyperlink"/>
                <w:sz w:val="14"/>
                <w:szCs w:val="14"/>
              </w:rPr>
              <w:t>Вкладення</w:t>
            </w:r>
          </w:hyperlink>
        </w:p>
      </w:tc>
    </w:tr>
  </w:tbl>
  <w:p w14:paraId="48820ED3" w14:textId="77777777" w:rsidR="00673AE9" w:rsidRPr="002D460D" w:rsidRDefault="00673AE9">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673AE9" w:rsidRPr="00C76DF3" w14:paraId="1E774755"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057F9" w14:textId="77777777" w:rsidR="00673AE9" w:rsidRPr="00B336BF" w:rsidRDefault="00805865" w:rsidP="00FF59D9">
          <w:pPr>
            <w:pStyle w:val="ProductList-OfferingBody"/>
            <w:ind w:left="-77" w:right="-73"/>
            <w:jc w:val="center"/>
            <w:rPr>
              <w:color w:val="808080" w:themeColor="background1" w:themeShade="80"/>
              <w:sz w:val="14"/>
              <w:szCs w:val="14"/>
            </w:rPr>
          </w:pPr>
          <w:hyperlink w:anchor="TableofContents" w:history="1">
            <w:r w:rsidR="00673AE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BBC14" w14:textId="77777777" w:rsidR="00673AE9" w:rsidRPr="00C76DF3" w:rsidRDefault="00673AE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B3630" w14:textId="77777777" w:rsidR="00673AE9" w:rsidRPr="00B336BF" w:rsidRDefault="00805865" w:rsidP="00FF59D9">
          <w:pPr>
            <w:pStyle w:val="ProductList-OfferingBody"/>
            <w:ind w:left="-72" w:right="-74"/>
            <w:jc w:val="center"/>
            <w:rPr>
              <w:color w:val="808080" w:themeColor="background1" w:themeShade="80"/>
              <w:sz w:val="14"/>
              <w:szCs w:val="14"/>
            </w:rPr>
          </w:pPr>
          <w:hyperlink w:anchor="Introduction" w:history="1">
            <w:r w:rsidR="00673AE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BAB0FE" w14:textId="77777777" w:rsidR="00673AE9" w:rsidRPr="00C76DF3" w:rsidRDefault="00673AE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4ED25" w14:textId="77777777" w:rsidR="00673AE9" w:rsidRPr="005C160B" w:rsidRDefault="00805865" w:rsidP="00FF59D9">
          <w:pPr>
            <w:pStyle w:val="ProductList-OfferingBody"/>
            <w:ind w:left="-72" w:right="-75"/>
            <w:jc w:val="center"/>
            <w:rPr>
              <w:color w:val="808080" w:themeColor="background1" w:themeShade="80"/>
              <w:sz w:val="14"/>
              <w:szCs w:val="14"/>
            </w:rPr>
          </w:pPr>
          <w:hyperlink w:anchor="GeneralTerms" w:history="1">
            <w:r w:rsidR="00673AE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A7B6F"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E26BD" w14:textId="77777777" w:rsidR="00673AE9" w:rsidRPr="00011304" w:rsidRDefault="00805865" w:rsidP="00FF59D9">
          <w:pPr>
            <w:pStyle w:val="ProductList-OfferingBody"/>
            <w:ind w:left="-72" w:right="-77"/>
            <w:jc w:val="center"/>
            <w:rPr>
              <w:color w:val="808080" w:themeColor="background1" w:themeShade="80"/>
              <w:sz w:val="14"/>
              <w:szCs w:val="14"/>
            </w:rPr>
          </w:pPr>
          <w:hyperlink w:anchor="OnlineServiceSpecificTerms" w:history="1">
            <w:r w:rsidR="00673AE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1238F"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0B60" w14:textId="77777777" w:rsidR="00673AE9" w:rsidRPr="00900DDE" w:rsidRDefault="00805865" w:rsidP="00FF59D9">
          <w:pPr>
            <w:pStyle w:val="ProductList-OfferingBody"/>
            <w:ind w:left="-72" w:right="-76"/>
            <w:jc w:val="center"/>
            <w:rPr>
              <w:color w:val="808080" w:themeColor="background1" w:themeShade="80"/>
              <w:sz w:val="14"/>
              <w:szCs w:val="14"/>
            </w:rPr>
          </w:pPr>
          <w:hyperlink w:anchor="Attachment1" w:history="1">
            <w:r w:rsidR="00673AE9" w:rsidRPr="00900DDE">
              <w:rPr>
                <w:rStyle w:val="Hyperlink"/>
                <w:sz w:val="14"/>
                <w:szCs w:val="14"/>
              </w:rPr>
              <w:t>Вкладення</w:t>
            </w:r>
          </w:hyperlink>
        </w:p>
      </w:tc>
    </w:tr>
  </w:tbl>
  <w:p w14:paraId="7A211A5E" w14:textId="77777777" w:rsidR="00673AE9" w:rsidRPr="00591643" w:rsidRDefault="00673AE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673AE9" w:rsidRPr="00C76DF3" w14:paraId="117C822C"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2B5D3" w14:textId="77777777" w:rsidR="00673AE9" w:rsidRPr="00B336BF" w:rsidRDefault="00805865" w:rsidP="00FF59D9">
          <w:pPr>
            <w:pStyle w:val="ProductList-OfferingBody"/>
            <w:ind w:left="-77" w:right="-73"/>
            <w:jc w:val="center"/>
            <w:rPr>
              <w:color w:val="808080" w:themeColor="background1" w:themeShade="80"/>
              <w:sz w:val="14"/>
              <w:szCs w:val="14"/>
            </w:rPr>
          </w:pPr>
          <w:hyperlink w:anchor="TableofContents" w:history="1">
            <w:r w:rsidR="00673AE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961DC4" w14:textId="77777777" w:rsidR="00673AE9" w:rsidRPr="00C76DF3" w:rsidRDefault="00673AE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0D84B" w14:textId="77777777" w:rsidR="00673AE9" w:rsidRPr="00B336BF" w:rsidRDefault="00805865" w:rsidP="00FF59D9">
          <w:pPr>
            <w:pStyle w:val="ProductList-OfferingBody"/>
            <w:ind w:left="-72" w:right="-74"/>
            <w:jc w:val="center"/>
            <w:rPr>
              <w:color w:val="808080" w:themeColor="background1" w:themeShade="80"/>
              <w:sz w:val="14"/>
              <w:szCs w:val="14"/>
            </w:rPr>
          </w:pPr>
          <w:hyperlink w:anchor="Introduction" w:history="1">
            <w:r w:rsidR="00673AE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6AB42" w14:textId="77777777" w:rsidR="00673AE9" w:rsidRPr="00C76DF3" w:rsidRDefault="00673AE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94E01C" w14:textId="77777777" w:rsidR="00673AE9" w:rsidRPr="005C160B" w:rsidRDefault="00805865" w:rsidP="00FF59D9">
          <w:pPr>
            <w:pStyle w:val="ProductList-OfferingBody"/>
            <w:ind w:left="-72" w:right="-75"/>
            <w:jc w:val="center"/>
            <w:rPr>
              <w:color w:val="808080" w:themeColor="background1" w:themeShade="80"/>
              <w:sz w:val="14"/>
              <w:szCs w:val="14"/>
            </w:rPr>
          </w:pPr>
          <w:hyperlink w:anchor="GeneralTerms" w:history="1">
            <w:r w:rsidR="00673AE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F99C9C"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9B090" w14:textId="77777777" w:rsidR="00673AE9" w:rsidRPr="00011304" w:rsidRDefault="00805865" w:rsidP="00FF59D9">
          <w:pPr>
            <w:pStyle w:val="ProductList-OfferingBody"/>
            <w:ind w:left="-72" w:right="-77"/>
            <w:jc w:val="center"/>
            <w:rPr>
              <w:color w:val="808080" w:themeColor="background1" w:themeShade="80"/>
              <w:sz w:val="14"/>
              <w:szCs w:val="14"/>
            </w:rPr>
          </w:pPr>
          <w:hyperlink w:anchor="OnlineServiceSpecificTerms" w:history="1">
            <w:r w:rsidR="00673AE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75E61" w14:textId="77777777" w:rsidR="00673AE9" w:rsidRPr="00C76DF3" w:rsidRDefault="00673AE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C6F74" w14:textId="77777777" w:rsidR="00673AE9" w:rsidRPr="00900DDE" w:rsidRDefault="00805865" w:rsidP="00FF59D9">
          <w:pPr>
            <w:pStyle w:val="ProductList-OfferingBody"/>
            <w:ind w:left="-72" w:right="-76"/>
            <w:jc w:val="center"/>
            <w:rPr>
              <w:color w:val="808080" w:themeColor="background1" w:themeShade="80"/>
              <w:sz w:val="14"/>
              <w:szCs w:val="14"/>
            </w:rPr>
          </w:pPr>
          <w:hyperlink w:anchor="Attachment1" w:history="1">
            <w:r w:rsidR="00673AE9" w:rsidRPr="00900DDE">
              <w:rPr>
                <w:rStyle w:val="Hyperlink"/>
                <w:sz w:val="14"/>
                <w:szCs w:val="14"/>
              </w:rPr>
              <w:t>Вкладення</w:t>
            </w:r>
          </w:hyperlink>
        </w:p>
      </w:tc>
    </w:tr>
  </w:tbl>
  <w:p w14:paraId="65FF3C89" w14:textId="77777777" w:rsidR="00673AE9" w:rsidRPr="002D460D" w:rsidRDefault="00673AE9"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0F80C1AB"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ACC8" w14:textId="77777777" w:rsidR="00673AE9" w:rsidRPr="00C76DF3" w:rsidRDefault="00805865"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D37B7"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571F" w14:textId="77777777" w:rsidR="00673AE9" w:rsidRPr="00C76DF3" w:rsidRDefault="00805865"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FE32D4"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0BE84" w14:textId="77777777" w:rsidR="00673AE9" w:rsidRPr="00C76DF3" w:rsidRDefault="00805865"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99D13"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9BDAEA" w14:textId="77777777" w:rsidR="00673AE9" w:rsidRPr="00C76DF3" w:rsidRDefault="00805865"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A03E6"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44D92" w14:textId="77777777" w:rsidR="00673AE9" w:rsidRPr="00C76DF3" w:rsidRDefault="00805865"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7CBF6DBD" w14:textId="77777777" w:rsidR="00673AE9" w:rsidRPr="00591643" w:rsidRDefault="00673AE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46B7293B"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70027" w14:textId="77777777" w:rsidR="00673AE9" w:rsidRPr="00C76DF3" w:rsidRDefault="00805865"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DBC5A"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F76A1" w14:textId="77777777" w:rsidR="00673AE9" w:rsidRPr="00C76DF3" w:rsidRDefault="00805865"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6BF3A"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2EB83" w14:textId="77777777" w:rsidR="00673AE9" w:rsidRPr="00C76DF3" w:rsidRDefault="00805865"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AE2AA"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6741D" w14:textId="77777777" w:rsidR="00673AE9" w:rsidRPr="00C76DF3" w:rsidRDefault="00805865"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16D00"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8B7E" w14:textId="77777777" w:rsidR="00673AE9" w:rsidRPr="00C76DF3" w:rsidRDefault="00805865"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32ADE67A" w14:textId="77777777" w:rsidR="00673AE9" w:rsidRPr="00591643" w:rsidRDefault="00673AE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34AB9E41"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2789D" w14:textId="77777777" w:rsidR="00673AE9" w:rsidRPr="00C76DF3" w:rsidRDefault="00805865"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A016A"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52C4D" w14:textId="77777777" w:rsidR="00673AE9" w:rsidRPr="00C76DF3" w:rsidRDefault="00805865"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017C49"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9CF18" w14:textId="77777777" w:rsidR="00673AE9" w:rsidRPr="00C76DF3" w:rsidRDefault="00805865"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A85A3"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C5A7B7" w14:textId="77777777" w:rsidR="00673AE9" w:rsidRPr="00C76DF3" w:rsidRDefault="00805865"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BFE7BB"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9B904" w14:textId="77777777" w:rsidR="00673AE9" w:rsidRPr="00C76DF3" w:rsidRDefault="00805865"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719FB73C" w14:textId="77777777" w:rsidR="00673AE9" w:rsidRPr="00591643" w:rsidRDefault="00673AE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73AE9"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673AE9" w:rsidRPr="00C76DF3" w:rsidRDefault="00805865" w:rsidP="00EE577E">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673AE9" w:rsidRPr="00C76DF3" w:rsidRDefault="00673AE9"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673AE9" w:rsidRPr="00C76DF3" w:rsidRDefault="00805865" w:rsidP="00EE577E">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673AE9" w:rsidRPr="00C76DF3" w:rsidRDefault="00673AE9"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673AE9" w:rsidRPr="00C76DF3" w:rsidRDefault="00805865" w:rsidP="00EE577E">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673AE9" w:rsidRPr="00C76DF3" w:rsidRDefault="00673AE9"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673AE9" w:rsidRPr="00C76DF3" w:rsidRDefault="00805865" w:rsidP="00EE577E">
          <w:pPr>
            <w:pStyle w:val="ProductList-OfferingBody"/>
            <w:ind w:left="-72" w:right="-77"/>
            <w:jc w:val="center"/>
            <w:rPr>
              <w:color w:val="808080" w:themeColor="background1" w:themeShade="80"/>
              <w:sz w:val="14"/>
              <w:szCs w:val="14"/>
            </w:rPr>
          </w:pPr>
          <w:hyperlink w:anchor="PrivacyandSecurityTerms"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673AE9" w:rsidRPr="00C76DF3" w:rsidRDefault="00673AE9"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673AE9" w:rsidRPr="00C76DF3" w:rsidRDefault="00805865" w:rsidP="00EE577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673AE9" w:rsidRPr="00C76DF3" w:rsidRDefault="00673AE9"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673AE9" w:rsidRPr="00C76DF3" w:rsidRDefault="00805865" w:rsidP="00EE577E">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7CF38D7F" w14:textId="77777777" w:rsidR="00673AE9" w:rsidRPr="00591643" w:rsidRDefault="00673AE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9A7A6" w14:textId="77777777" w:rsidR="00673AE9" w:rsidRPr="00591643" w:rsidRDefault="00673AE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3B7BE5EC"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2E840" w14:textId="77777777" w:rsidR="00673AE9" w:rsidRPr="00C76DF3" w:rsidRDefault="00805865"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4A16A"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121E4" w14:textId="77777777" w:rsidR="00673AE9" w:rsidRPr="00C76DF3" w:rsidRDefault="00805865"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DE257B"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0D10D" w14:textId="77777777" w:rsidR="00673AE9" w:rsidRPr="00C76DF3" w:rsidRDefault="00805865"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70B2D2"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8E69F" w14:textId="77777777" w:rsidR="00673AE9" w:rsidRPr="00C76DF3" w:rsidRDefault="00805865"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0454C7"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5293D" w14:textId="77777777" w:rsidR="00673AE9" w:rsidRPr="00C76DF3" w:rsidRDefault="00805865"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084402E4" w14:textId="77777777" w:rsidR="00673AE9" w:rsidRPr="00591643" w:rsidRDefault="00673AE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718014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D2E6" w14:textId="77777777" w:rsidR="00673AE9" w:rsidRPr="00C76DF3" w:rsidRDefault="00805865" w:rsidP="00591643">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7781A" w14:textId="77777777" w:rsidR="00673AE9" w:rsidRPr="00C76DF3" w:rsidRDefault="00673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76046" w14:textId="77777777" w:rsidR="00673AE9" w:rsidRPr="00C76DF3" w:rsidRDefault="00805865" w:rsidP="00591643">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C54DAC" w14:textId="77777777" w:rsidR="00673AE9" w:rsidRPr="00C76DF3" w:rsidRDefault="00673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19D39" w14:textId="77777777" w:rsidR="00673AE9" w:rsidRPr="00C76DF3" w:rsidRDefault="00805865" w:rsidP="003812FE">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39501A" w14:textId="77777777" w:rsidR="00673AE9" w:rsidRPr="00C76DF3" w:rsidRDefault="00673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2B85B" w14:textId="77777777" w:rsidR="00673AE9" w:rsidRPr="00C76DF3" w:rsidRDefault="00805865"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2773C5"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11805" w14:textId="77777777" w:rsidR="00673AE9" w:rsidRPr="00C76DF3" w:rsidRDefault="00805865" w:rsidP="003812F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34E48"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F1185" w14:textId="77777777" w:rsidR="00673AE9" w:rsidRPr="00C76DF3" w:rsidRDefault="00805865" w:rsidP="003812FE">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59A6FAC1" w14:textId="77777777" w:rsidR="00673AE9" w:rsidRPr="00591643" w:rsidRDefault="00673AE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73AE9"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73AE9" w:rsidRPr="009C6A99" w:rsidRDefault="00805865" w:rsidP="00E42644">
          <w:pPr>
            <w:pStyle w:val="ProductList-OfferingBody"/>
            <w:ind w:left="-77" w:right="-73"/>
            <w:jc w:val="center"/>
            <w:rPr>
              <w:color w:val="808080" w:themeColor="background1" w:themeShade="80"/>
              <w:sz w:val="14"/>
              <w:szCs w:val="14"/>
            </w:rPr>
          </w:pPr>
          <w:hyperlink w:anchor="TableofContents" w:history="1">
            <w:r w:rsidR="00673AE9"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73AE9" w:rsidRPr="00C76DF3" w:rsidRDefault="00673AE9"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73AE9" w:rsidRPr="009C6A99" w:rsidRDefault="00805865" w:rsidP="00E42644">
          <w:pPr>
            <w:pStyle w:val="ProductList-OfferingBody"/>
            <w:ind w:left="-72" w:right="-74"/>
            <w:jc w:val="center"/>
            <w:rPr>
              <w:color w:val="808080" w:themeColor="background1" w:themeShade="80"/>
              <w:sz w:val="14"/>
              <w:szCs w:val="14"/>
            </w:rPr>
          </w:pPr>
          <w:hyperlink w:anchor="Introduction" w:history="1">
            <w:r w:rsidR="00673AE9"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73AE9" w:rsidRPr="00C76DF3" w:rsidRDefault="00673AE9"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73AE9" w:rsidRPr="009C6A99" w:rsidRDefault="00805865" w:rsidP="00E42644">
          <w:pPr>
            <w:pStyle w:val="ProductList-OfferingBody"/>
            <w:ind w:left="-72" w:right="-75"/>
            <w:jc w:val="center"/>
            <w:rPr>
              <w:color w:val="808080" w:themeColor="background1" w:themeShade="80"/>
              <w:sz w:val="14"/>
              <w:szCs w:val="14"/>
            </w:rPr>
          </w:pPr>
          <w:hyperlink w:anchor="GeneralTerms" w:history="1">
            <w:r w:rsidR="00673AE9"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73AE9" w:rsidRPr="00C76DF3" w:rsidRDefault="00673AE9"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73AE9" w:rsidRPr="009C6A99" w:rsidRDefault="00805865" w:rsidP="00E42644">
          <w:pPr>
            <w:pStyle w:val="ProductList-OfferingBody"/>
            <w:ind w:left="-72" w:right="-77"/>
            <w:jc w:val="center"/>
            <w:rPr>
              <w:color w:val="808080" w:themeColor="background1" w:themeShade="80"/>
              <w:sz w:val="14"/>
              <w:szCs w:val="14"/>
            </w:rPr>
          </w:pPr>
          <w:hyperlink w:anchor="PrivacyandSecurityTerms" w:history="1">
            <w:r w:rsidR="00673AE9"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73AE9" w:rsidRPr="00C76DF3" w:rsidRDefault="00673AE9"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73AE9" w:rsidRPr="009C6A99" w:rsidRDefault="00805865" w:rsidP="00E42644">
          <w:pPr>
            <w:pStyle w:val="ProductList-OfferingBody"/>
            <w:ind w:left="-72" w:right="-77"/>
            <w:jc w:val="center"/>
            <w:rPr>
              <w:color w:val="808080" w:themeColor="background1" w:themeShade="80"/>
              <w:sz w:val="14"/>
              <w:szCs w:val="14"/>
            </w:rPr>
          </w:pPr>
          <w:hyperlink w:anchor="OnlineServiceSpecificTerms" w:history="1">
            <w:r w:rsidR="00673AE9"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73AE9" w:rsidRPr="00C76DF3" w:rsidRDefault="00673AE9"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73AE9" w:rsidRPr="009C6A99" w:rsidRDefault="00805865" w:rsidP="00E42644">
          <w:pPr>
            <w:pStyle w:val="ProductList-OfferingBody"/>
            <w:ind w:left="-72" w:right="-76"/>
            <w:jc w:val="center"/>
            <w:rPr>
              <w:color w:val="808080" w:themeColor="background1" w:themeShade="80"/>
              <w:sz w:val="14"/>
              <w:szCs w:val="14"/>
            </w:rPr>
          </w:pPr>
          <w:hyperlink w:anchor="Attachment1" w:history="1">
            <w:r w:rsidR="00673AE9" w:rsidRPr="009C6A99">
              <w:rPr>
                <w:rStyle w:val="Hyperlink"/>
                <w:sz w:val="14"/>
                <w:szCs w:val="14"/>
              </w:rPr>
              <w:t>Вкладення</w:t>
            </w:r>
          </w:hyperlink>
        </w:p>
      </w:tc>
    </w:tr>
  </w:tbl>
  <w:p w14:paraId="540726BF" w14:textId="77777777" w:rsidR="00673AE9" w:rsidRPr="00020E93" w:rsidRDefault="00673AE9" w:rsidP="00020E93">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225FCC99"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063A1" w14:textId="77777777" w:rsidR="00673AE9" w:rsidRPr="00C76DF3" w:rsidRDefault="00805865"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6AE99D"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0E282" w14:textId="77777777" w:rsidR="00673AE9" w:rsidRPr="00C76DF3" w:rsidRDefault="00805865"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4E7116"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54D5B" w14:textId="77777777" w:rsidR="00673AE9" w:rsidRPr="00C76DF3" w:rsidRDefault="00805865"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857958"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8D0447" w14:textId="77777777" w:rsidR="00673AE9" w:rsidRPr="00C76DF3" w:rsidRDefault="00805865"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E9F36E"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A26B" w14:textId="77777777" w:rsidR="00673AE9" w:rsidRPr="00C76DF3" w:rsidRDefault="00805865"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163BD650" w14:textId="77777777" w:rsidR="00673AE9" w:rsidRPr="00591643" w:rsidRDefault="00673AE9" w:rsidP="0086335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0EF9C5" w14:textId="77777777" w:rsidR="00673AE9" w:rsidRPr="00591643" w:rsidRDefault="00673AE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5455D53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88FC8" w14:textId="77777777" w:rsidR="00673AE9" w:rsidRPr="00C76DF3" w:rsidRDefault="00805865" w:rsidP="005C51AC">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D09F23" w14:textId="77777777" w:rsidR="00673AE9" w:rsidRPr="00C76DF3" w:rsidRDefault="00673AE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AD07" w14:textId="77777777" w:rsidR="00673AE9" w:rsidRPr="00C76DF3" w:rsidRDefault="00805865" w:rsidP="005C51AC">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B9892" w14:textId="77777777" w:rsidR="00673AE9" w:rsidRPr="00C76DF3" w:rsidRDefault="00673AE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8FE45" w14:textId="77777777" w:rsidR="00673AE9" w:rsidRPr="00C76DF3" w:rsidRDefault="00805865" w:rsidP="005C51AC">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F5FD5" w14:textId="77777777" w:rsidR="00673AE9" w:rsidRPr="00C76DF3" w:rsidRDefault="00673AE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1BC9" w14:textId="77777777" w:rsidR="00673AE9" w:rsidRPr="00C76DF3" w:rsidRDefault="00805865"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2CAB5" w14:textId="77777777" w:rsidR="00673AE9" w:rsidRPr="00C76DF3" w:rsidRDefault="00673A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74FAD" w14:textId="77777777" w:rsidR="00673AE9" w:rsidRPr="00C76DF3" w:rsidRDefault="00805865" w:rsidP="005C51AC">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89C75" w14:textId="77777777" w:rsidR="00673AE9" w:rsidRPr="00C76DF3" w:rsidRDefault="00673A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6EAAE" w14:textId="77777777" w:rsidR="00673AE9" w:rsidRPr="00C76DF3" w:rsidRDefault="00805865" w:rsidP="005C51AC">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7BE0E402" w14:textId="77777777" w:rsidR="00673AE9" w:rsidRPr="00591643" w:rsidRDefault="00673AE9"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5D63A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F8E6" w14:textId="77777777" w:rsidR="00673AE9" w:rsidRPr="00C76DF3" w:rsidRDefault="00805865" w:rsidP="00591643">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087515" w14:textId="77777777" w:rsidR="00673AE9" w:rsidRPr="00C76DF3" w:rsidRDefault="00673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808530" w14:textId="77777777" w:rsidR="00673AE9" w:rsidRPr="00C76DF3" w:rsidRDefault="00805865" w:rsidP="00591643">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2651E" w14:textId="77777777" w:rsidR="00673AE9" w:rsidRPr="00C76DF3" w:rsidRDefault="00673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E1234" w14:textId="77777777" w:rsidR="00673AE9" w:rsidRPr="00C76DF3" w:rsidRDefault="00805865" w:rsidP="003812FE">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BD3AB8" w14:textId="77777777" w:rsidR="00673AE9" w:rsidRPr="00C76DF3" w:rsidRDefault="00673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78EA" w14:textId="77777777" w:rsidR="00673AE9" w:rsidRPr="00C76DF3" w:rsidRDefault="00805865"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57B34"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45DB2" w14:textId="77777777" w:rsidR="00673AE9" w:rsidRPr="00C76DF3" w:rsidRDefault="00805865" w:rsidP="003812F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4D67"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55D28" w14:textId="77777777" w:rsidR="00673AE9" w:rsidRPr="00C76DF3" w:rsidRDefault="00805865" w:rsidP="003812FE">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522CCB71" w14:textId="77777777" w:rsidR="00673AE9" w:rsidRPr="00591643" w:rsidRDefault="00673AE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673AE9" w:rsidRPr="00C76DF3" w:rsidRDefault="00805865" w:rsidP="00591643">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673AE9" w:rsidRPr="00C76DF3" w:rsidRDefault="00673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673AE9" w:rsidRPr="00C76DF3" w:rsidRDefault="00805865" w:rsidP="00591643">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673AE9" w:rsidRPr="00C76DF3" w:rsidRDefault="00673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673AE9" w:rsidRPr="00C76DF3" w:rsidRDefault="00805865" w:rsidP="003812FE">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673AE9" w:rsidRPr="00C76DF3" w:rsidRDefault="00673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673AE9" w:rsidRPr="00C76DF3" w:rsidRDefault="00805865" w:rsidP="00591643">
          <w:pPr>
            <w:pStyle w:val="ProductList-OfferingBody"/>
            <w:ind w:left="-72" w:right="-77"/>
            <w:jc w:val="center"/>
            <w:rPr>
              <w:color w:val="808080" w:themeColor="background1" w:themeShade="80"/>
              <w:sz w:val="14"/>
              <w:szCs w:val="14"/>
            </w:rPr>
          </w:pPr>
          <w:hyperlink w:anchor="PrivacyandSecurityTerms"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673AE9" w:rsidRPr="00C76DF3" w:rsidRDefault="00805865" w:rsidP="003812F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673AE9" w:rsidRPr="00C76DF3" w:rsidRDefault="00805865" w:rsidP="003812FE">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09B7BEAA" w14:textId="77777777" w:rsidR="00673AE9" w:rsidRPr="00591643" w:rsidRDefault="00673AE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673AE9" w:rsidRPr="00C76DF3" w14:paraId="2EBAC81F" w14:textId="77777777" w:rsidTr="0048293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673AE9" w:rsidRPr="000F36D5" w:rsidRDefault="00805865" w:rsidP="005C51AC">
          <w:pPr>
            <w:pStyle w:val="ProductList-OfferingBody"/>
            <w:ind w:left="-77" w:right="-73"/>
            <w:jc w:val="center"/>
            <w:rPr>
              <w:color w:val="808080" w:themeColor="background1" w:themeShade="80"/>
              <w:sz w:val="14"/>
              <w:szCs w:val="14"/>
            </w:rPr>
          </w:pPr>
          <w:hyperlink w:anchor="TableofContents" w:history="1">
            <w:r w:rsidR="00673AE9"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673AE9" w:rsidRPr="00C76DF3" w:rsidRDefault="00673AE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673AE9" w:rsidRPr="000F36D5" w:rsidRDefault="00805865" w:rsidP="005C51AC">
          <w:pPr>
            <w:pStyle w:val="ProductList-OfferingBody"/>
            <w:ind w:left="-72" w:right="-74"/>
            <w:jc w:val="center"/>
            <w:rPr>
              <w:color w:val="808080" w:themeColor="background1" w:themeShade="80"/>
              <w:sz w:val="14"/>
              <w:szCs w:val="14"/>
            </w:rPr>
          </w:pPr>
          <w:hyperlink w:anchor="Introduction" w:history="1">
            <w:r w:rsidR="00673AE9"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673AE9" w:rsidRPr="00C76DF3" w:rsidRDefault="00673AE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673AE9" w:rsidRPr="000F36D5" w:rsidRDefault="00805865" w:rsidP="005C51AC">
          <w:pPr>
            <w:pStyle w:val="ProductList-OfferingBody"/>
            <w:ind w:left="-72" w:right="-75"/>
            <w:jc w:val="center"/>
            <w:rPr>
              <w:color w:val="808080" w:themeColor="background1" w:themeShade="80"/>
              <w:sz w:val="14"/>
              <w:szCs w:val="14"/>
            </w:rPr>
          </w:pPr>
          <w:hyperlink w:anchor="GeneralTerms" w:history="1">
            <w:r w:rsidR="00673AE9"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673AE9" w:rsidRPr="00C76DF3" w:rsidRDefault="00673AE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673AE9" w:rsidRPr="000F36D5" w:rsidRDefault="00805865" w:rsidP="005C51AC">
          <w:pPr>
            <w:pStyle w:val="ProductList-OfferingBody"/>
            <w:ind w:left="-72" w:right="-77"/>
            <w:jc w:val="center"/>
            <w:rPr>
              <w:color w:val="808080" w:themeColor="background1" w:themeShade="80"/>
              <w:sz w:val="14"/>
              <w:szCs w:val="14"/>
            </w:rPr>
          </w:pPr>
          <w:hyperlink w:anchor="PrivacyandSecurityTerms" w:history="1">
            <w:r w:rsidR="00673AE9"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673AE9" w:rsidRPr="00C76DF3" w:rsidRDefault="00673A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673AE9" w:rsidRPr="000F36D5" w:rsidRDefault="00805865" w:rsidP="005C51AC">
          <w:pPr>
            <w:pStyle w:val="ProductList-OfferingBody"/>
            <w:ind w:left="-72" w:right="-77"/>
            <w:jc w:val="center"/>
            <w:rPr>
              <w:color w:val="808080" w:themeColor="background1" w:themeShade="80"/>
              <w:sz w:val="14"/>
              <w:szCs w:val="14"/>
            </w:rPr>
          </w:pPr>
          <w:hyperlink w:anchor="OnlineServiceSpecificTerms" w:history="1">
            <w:r w:rsidR="00673AE9"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673AE9" w:rsidRPr="00C76DF3" w:rsidRDefault="00673A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673AE9" w:rsidRPr="000F36D5" w:rsidRDefault="00805865" w:rsidP="005C51AC">
          <w:pPr>
            <w:pStyle w:val="ProductList-OfferingBody"/>
            <w:ind w:left="-72" w:right="-76"/>
            <w:jc w:val="center"/>
            <w:rPr>
              <w:color w:val="808080" w:themeColor="background1" w:themeShade="80"/>
              <w:sz w:val="14"/>
              <w:szCs w:val="14"/>
            </w:rPr>
          </w:pPr>
          <w:hyperlink w:anchor="Attachment1" w:history="1">
            <w:r w:rsidR="00673AE9" w:rsidRPr="000F36D5">
              <w:rPr>
                <w:rStyle w:val="Hyperlink"/>
                <w:sz w:val="14"/>
                <w:szCs w:val="14"/>
              </w:rPr>
              <w:t>Вкладення</w:t>
            </w:r>
          </w:hyperlink>
        </w:p>
      </w:tc>
    </w:tr>
  </w:tbl>
  <w:p w14:paraId="4E9C2228" w14:textId="77777777" w:rsidR="00673AE9" w:rsidRPr="00591643" w:rsidRDefault="00673AE9"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673AE9" w:rsidRPr="00C76DF3" w:rsidRDefault="00805865" w:rsidP="00591643">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673AE9" w:rsidRPr="00C76DF3" w:rsidRDefault="00673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673AE9" w:rsidRPr="00C76DF3" w:rsidRDefault="00805865" w:rsidP="00591643">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673AE9" w:rsidRPr="00C76DF3" w:rsidRDefault="00673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673AE9" w:rsidRPr="00C76DF3" w:rsidRDefault="00805865" w:rsidP="003812FE">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673AE9" w:rsidRPr="00C76DF3" w:rsidRDefault="00673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673AE9" w:rsidRPr="00C76DF3" w:rsidRDefault="00805865" w:rsidP="00591643">
          <w:pPr>
            <w:pStyle w:val="ProductList-OfferingBody"/>
            <w:ind w:left="-72" w:right="-77"/>
            <w:jc w:val="center"/>
            <w:rPr>
              <w:color w:val="808080" w:themeColor="background1" w:themeShade="80"/>
              <w:sz w:val="14"/>
              <w:szCs w:val="14"/>
            </w:rPr>
          </w:pPr>
          <w:hyperlink w:anchor="PrivacyandSecurityTerms"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673AE9" w:rsidRPr="00C76DF3" w:rsidRDefault="00805865" w:rsidP="003812F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673AE9" w:rsidRPr="00C76DF3" w:rsidRDefault="00805865" w:rsidP="003812FE">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6A562468" w14:textId="77777777" w:rsidR="00673AE9" w:rsidRPr="00591643" w:rsidRDefault="00673AE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75EA78F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8C85F" w14:textId="77777777" w:rsidR="00673AE9" w:rsidRPr="00C76DF3" w:rsidRDefault="00805865"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BC698"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8625" w14:textId="77777777" w:rsidR="00673AE9" w:rsidRPr="00C76DF3" w:rsidRDefault="00805865"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CF383"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6B9A9" w14:textId="77777777" w:rsidR="00673AE9" w:rsidRPr="00C76DF3" w:rsidRDefault="00805865"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3D76C3"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2061B" w14:textId="77777777" w:rsidR="00673AE9" w:rsidRPr="00C76DF3" w:rsidRDefault="00805865"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B12FE6"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74839" w14:textId="77777777" w:rsidR="00673AE9" w:rsidRPr="00C76DF3" w:rsidRDefault="00805865"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514A9569" w14:textId="77777777" w:rsidR="00673AE9" w:rsidRPr="00591643" w:rsidRDefault="00673AE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6A1A3B5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5B3F" w14:textId="77777777" w:rsidR="00673AE9" w:rsidRPr="00C76DF3" w:rsidRDefault="00805865" w:rsidP="00591643">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766FD" w14:textId="77777777" w:rsidR="00673AE9" w:rsidRPr="00C76DF3" w:rsidRDefault="00673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F5B" w14:textId="77777777" w:rsidR="00673AE9" w:rsidRPr="00C76DF3" w:rsidRDefault="00805865" w:rsidP="00591643">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D888F" w14:textId="77777777" w:rsidR="00673AE9" w:rsidRPr="00C76DF3" w:rsidRDefault="00673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CC01F" w14:textId="77777777" w:rsidR="00673AE9" w:rsidRPr="00C76DF3" w:rsidRDefault="00805865" w:rsidP="003812FE">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4DEF" w14:textId="77777777" w:rsidR="00673AE9" w:rsidRPr="00C76DF3" w:rsidRDefault="00673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C084" w14:textId="77777777" w:rsidR="00673AE9" w:rsidRPr="00C76DF3" w:rsidRDefault="00805865"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330A4"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CF41" w14:textId="77777777" w:rsidR="00673AE9" w:rsidRPr="00C76DF3" w:rsidRDefault="00805865" w:rsidP="003812F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4EA5E"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1ECB" w14:textId="77777777" w:rsidR="00673AE9" w:rsidRPr="00C76DF3" w:rsidRDefault="00805865" w:rsidP="003812FE">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0B629016" w14:textId="77777777" w:rsidR="00673AE9" w:rsidRPr="00591643" w:rsidRDefault="00673AE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464B51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7A00" w14:textId="77777777" w:rsidR="00673AE9" w:rsidRPr="00C76DF3" w:rsidRDefault="00805865" w:rsidP="005C51AC">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3839DB" w14:textId="77777777" w:rsidR="00673AE9" w:rsidRPr="00C76DF3" w:rsidRDefault="00673AE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030BE" w14:textId="77777777" w:rsidR="00673AE9" w:rsidRPr="00C76DF3" w:rsidRDefault="00805865" w:rsidP="005C51AC">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ACCFB" w14:textId="77777777" w:rsidR="00673AE9" w:rsidRPr="00C76DF3" w:rsidRDefault="00673AE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678A5" w14:textId="77777777" w:rsidR="00673AE9" w:rsidRPr="00C76DF3" w:rsidRDefault="00805865" w:rsidP="005C51AC">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4F4C5F" w14:textId="77777777" w:rsidR="00673AE9" w:rsidRPr="00C76DF3" w:rsidRDefault="00673AE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1D112" w14:textId="77777777" w:rsidR="00673AE9" w:rsidRPr="00C76DF3" w:rsidRDefault="00805865"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2E8358" w14:textId="77777777" w:rsidR="00673AE9" w:rsidRPr="00C76DF3" w:rsidRDefault="00673A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19EB7" w14:textId="77777777" w:rsidR="00673AE9" w:rsidRPr="00C76DF3" w:rsidRDefault="00805865" w:rsidP="005C51AC">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27A7E" w14:textId="77777777" w:rsidR="00673AE9" w:rsidRPr="00C76DF3" w:rsidRDefault="00673A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20D77" w14:textId="77777777" w:rsidR="00673AE9" w:rsidRPr="00C76DF3" w:rsidRDefault="00805865" w:rsidP="005C51AC">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5294525C" w14:textId="77777777" w:rsidR="00673AE9" w:rsidRPr="00591643" w:rsidRDefault="00673AE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2EA7FE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9E822" w14:textId="77777777" w:rsidR="00673AE9" w:rsidRPr="00C76DF3" w:rsidRDefault="00805865" w:rsidP="00591643">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B5589" w14:textId="77777777" w:rsidR="00673AE9" w:rsidRPr="00C76DF3" w:rsidRDefault="00673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D6C45" w14:textId="77777777" w:rsidR="00673AE9" w:rsidRPr="00C76DF3" w:rsidRDefault="00805865" w:rsidP="00591643">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F6483" w14:textId="77777777" w:rsidR="00673AE9" w:rsidRPr="00C76DF3" w:rsidRDefault="00673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E070" w14:textId="77777777" w:rsidR="00673AE9" w:rsidRPr="00C76DF3" w:rsidRDefault="00805865" w:rsidP="003812FE">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C20346" w14:textId="77777777" w:rsidR="00673AE9" w:rsidRPr="00C76DF3" w:rsidRDefault="00673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4856D" w14:textId="77777777" w:rsidR="00673AE9" w:rsidRPr="00C76DF3" w:rsidRDefault="00805865"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F56C7"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30E244" w14:textId="77777777" w:rsidR="00673AE9" w:rsidRPr="00C76DF3" w:rsidRDefault="00805865" w:rsidP="003812F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52776"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7D520" w14:textId="77777777" w:rsidR="00673AE9" w:rsidRPr="00C76DF3" w:rsidRDefault="00805865" w:rsidP="003812FE">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7DE4C238" w14:textId="77777777" w:rsidR="00673AE9" w:rsidRPr="00591643" w:rsidRDefault="00673AE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4DC93E6F"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6A49" w14:textId="77777777" w:rsidR="00673AE9" w:rsidRPr="00C76DF3" w:rsidRDefault="00805865"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A4D68"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87548" w14:textId="77777777" w:rsidR="00673AE9" w:rsidRPr="00C76DF3" w:rsidRDefault="00805865"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283793"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8FC50" w14:textId="77777777" w:rsidR="00673AE9" w:rsidRPr="00C76DF3" w:rsidRDefault="00805865"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450D8"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3E48C2" w14:textId="77777777" w:rsidR="00673AE9" w:rsidRPr="00C76DF3" w:rsidRDefault="00805865"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A0F98"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213E" w14:textId="77777777" w:rsidR="00673AE9" w:rsidRPr="00C76DF3" w:rsidRDefault="00805865"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565791FE" w14:textId="77777777" w:rsidR="00673AE9" w:rsidRPr="00591643" w:rsidRDefault="00673AE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673AE9" w:rsidRPr="00C76DF3" w:rsidRDefault="00805865" w:rsidP="00591643">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673AE9" w:rsidRPr="00C76DF3" w:rsidRDefault="00673A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673AE9" w:rsidRPr="00C76DF3" w:rsidRDefault="00805865" w:rsidP="00591643">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673AE9" w:rsidRPr="00C76DF3" w:rsidRDefault="00673A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673AE9" w:rsidRPr="00C76DF3" w:rsidRDefault="00805865" w:rsidP="003812FE">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673AE9" w:rsidRPr="00C76DF3" w:rsidRDefault="00673A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673AE9" w:rsidRPr="00C76DF3" w:rsidRDefault="00805865" w:rsidP="00591643">
          <w:pPr>
            <w:pStyle w:val="ProductList-OfferingBody"/>
            <w:ind w:left="-72" w:right="-77"/>
            <w:jc w:val="center"/>
            <w:rPr>
              <w:color w:val="808080" w:themeColor="background1" w:themeShade="80"/>
              <w:sz w:val="14"/>
              <w:szCs w:val="14"/>
            </w:rPr>
          </w:pPr>
          <w:hyperlink w:anchor="PrivacyandSecurityTerms"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673AE9" w:rsidRPr="00C76DF3" w:rsidRDefault="00805865" w:rsidP="003812FE">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673AE9" w:rsidRPr="00C76DF3" w:rsidRDefault="00673A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673AE9" w:rsidRPr="00C76DF3" w:rsidRDefault="00805865" w:rsidP="003812FE">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65A64BC8" w14:textId="77777777" w:rsidR="00673AE9" w:rsidRPr="00591643" w:rsidRDefault="00673AE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62D8275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D0C47" w14:textId="77777777" w:rsidR="00673AE9" w:rsidRPr="00C76DF3" w:rsidRDefault="00805865" w:rsidP="00FF59D9">
          <w:pPr>
            <w:pStyle w:val="ProductList-OfferingBody"/>
            <w:ind w:left="-77" w:right="-73"/>
            <w:jc w:val="center"/>
            <w:rPr>
              <w:color w:val="808080" w:themeColor="background1" w:themeShade="80"/>
              <w:sz w:val="14"/>
              <w:szCs w:val="14"/>
            </w:rPr>
          </w:pPr>
          <w:hyperlink w:anchor="Зміст"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CE579"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C1917" w14:textId="77777777" w:rsidR="00673AE9" w:rsidRPr="00C76DF3" w:rsidRDefault="00805865" w:rsidP="00FF59D9">
          <w:pPr>
            <w:pStyle w:val="ProductList-OfferingBody"/>
            <w:ind w:left="-72" w:right="-74"/>
            <w:jc w:val="center"/>
            <w:rPr>
              <w:color w:val="808080" w:themeColor="background1" w:themeShade="80"/>
              <w:sz w:val="14"/>
              <w:szCs w:val="14"/>
            </w:rPr>
          </w:pPr>
          <w:hyperlink w:anchor="Вступ"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B61CC"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38BCE" w14:textId="77777777" w:rsidR="00673AE9" w:rsidRPr="00C76DF3" w:rsidRDefault="00805865" w:rsidP="00FF59D9">
          <w:pPr>
            <w:pStyle w:val="ProductList-OfferingBody"/>
            <w:ind w:left="-72" w:right="-75"/>
            <w:jc w:val="center"/>
            <w:rPr>
              <w:color w:val="808080" w:themeColor="background1" w:themeShade="80"/>
              <w:sz w:val="14"/>
              <w:szCs w:val="14"/>
            </w:rPr>
          </w:pPr>
          <w:hyperlink w:anchor="Загальні умови"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571642"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DB333" w14:textId="77777777" w:rsidR="00673AE9" w:rsidRPr="00C76DF3" w:rsidRDefault="00805865"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D08178"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BF8C" w14:textId="77777777" w:rsidR="00673AE9" w:rsidRPr="00C76DF3" w:rsidRDefault="00805865" w:rsidP="00FF59D9">
          <w:pPr>
            <w:pStyle w:val="ProductList-OfferingBody"/>
            <w:ind w:left="-72" w:right="-76"/>
            <w:jc w:val="center"/>
            <w:rPr>
              <w:color w:val="808080" w:themeColor="background1" w:themeShade="80"/>
              <w:sz w:val="14"/>
              <w:szCs w:val="14"/>
            </w:rPr>
          </w:pPr>
          <w:hyperlink w:anchor="Вкладення 1" w:history="1">
            <w:r w:rsidR="00673AE9">
              <w:rPr>
                <w:rStyle w:val="Hyperlink"/>
                <w:sz w:val="14"/>
                <w:szCs w:val="14"/>
              </w:rPr>
              <w:t>Вкладення</w:t>
            </w:r>
          </w:hyperlink>
        </w:p>
      </w:tc>
    </w:tr>
  </w:tbl>
  <w:p w14:paraId="54FDF2C6" w14:textId="77777777" w:rsidR="00673AE9" w:rsidRPr="00020E93" w:rsidRDefault="00673AE9" w:rsidP="00543AFB">
    <w:pPr>
      <w:pStyle w:val="Footer"/>
      <w:rPr>
        <w:rStyle w:val="LogoportDoNotTranslate"/>
        <w:rFonts w:asciiTheme="minorHAnsi" w:hAnsiTheme="minorHAnsi" w:cstheme="minorBidi"/>
        <w:color w:val="auto"/>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3AE9" w:rsidRPr="00C76DF3" w14:paraId="7F43BE71" w14:textId="77777777" w:rsidTr="00993E4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CA832" w14:textId="77777777" w:rsidR="00673AE9" w:rsidRPr="00C76DF3" w:rsidRDefault="00805865" w:rsidP="00993E47">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D6267" w14:textId="77777777" w:rsidR="00673AE9" w:rsidRPr="00C76DF3" w:rsidRDefault="00673AE9" w:rsidP="00993E4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D3E6" w14:textId="77777777" w:rsidR="00673AE9" w:rsidRPr="00C76DF3" w:rsidRDefault="00805865" w:rsidP="00993E47">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1E729" w14:textId="77777777" w:rsidR="00673AE9" w:rsidRPr="00C76DF3" w:rsidRDefault="00673AE9" w:rsidP="00993E4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EA1C" w14:textId="77777777" w:rsidR="00673AE9" w:rsidRPr="00C76DF3" w:rsidRDefault="00805865" w:rsidP="00993E47">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B0252" w14:textId="77777777" w:rsidR="00673AE9" w:rsidRPr="00C76DF3" w:rsidRDefault="00673AE9" w:rsidP="00993E4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4EEF0" w14:textId="77777777" w:rsidR="00673AE9" w:rsidRPr="00C76DF3" w:rsidRDefault="00805865" w:rsidP="00993E47">
          <w:pPr>
            <w:pStyle w:val="ProductList-OfferingBody"/>
            <w:ind w:left="-72" w:right="-77"/>
            <w:jc w:val="center"/>
            <w:rPr>
              <w:color w:val="808080" w:themeColor="background1" w:themeShade="80"/>
              <w:sz w:val="14"/>
              <w:szCs w:val="14"/>
            </w:rPr>
          </w:pPr>
          <w:hyperlink w:anchor="PrivacyandSecurityTerms" w:history="1">
            <w:r w:rsidR="00673AE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F3D49" w14:textId="77777777" w:rsidR="00673AE9" w:rsidRPr="00C76DF3" w:rsidRDefault="00673AE9"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EFA07" w14:textId="77777777" w:rsidR="00673AE9" w:rsidRPr="00C76DF3" w:rsidRDefault="00805865" w:rsidP="00993E47">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AB696" w14:textId="77777777" w:rsidR="00673AE9" w:rsidRPr="00C76DF3" w:rsidRDefault="00673AE9"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EB5C61" w14:textId="77777777" w:rsidR="00673AE9" w:rsidRPr="00C76DF3" w:rsidRDefault="00805865" w:rsidP="00993E47">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183B08D5" w14:textId="77777777" w:rsidR="00673AE9" w:rsidRPr="00020E93" w:rsidRDefault="00673AE9" w:rsidP="00020E93">
    <w:pPr>
      <w:pStyle w:val="Footer"/>
      <w:rPr>
        <w:rStyle w:val="LogoportDoNotTranslate"/>
        <w:rFonts w:asciiTheme="minorHAnsi" w:hAnsiTheme="minorHAnsi" w:cstheme="minorBidi"/>
        <w:color w:val="auto"/>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038D4CA3"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797C8" w14:textId="77777777" w:rsidR="00673AE9" w:rsidRPr="00C76DF3" w:rsidRDefault="00805865" w:rsidP="00FF59D9">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C699CA"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6B4D3" w14:textId="77777777" w:rsidR="00673AE9" w:rsidRPr="00C76DF3" w:rsidRDefault="00805865" w:rsidP="00FF59D9">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53BF58"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071C2" w14:textId="77777777" w:rsidR="00673AE9" w:rsidRPr="00C76DF3" w:rsidRDefault="00805865" w:rsidP="00FF59D9">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8CA57"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71B2F" w14:textId="77777777" w:rsidR="00673AE9" w:rsidRPr="00C76DF3" w:rsidRDefault="00805865"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C108"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2C0A21" w14:textId="77777777" w:rsidR="00673AE9" w:rsidRPr="00C76DF3" w:rsidRDefault="00805865" w:rsidP="00FF59D9">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1A8469A1" w14:textId="77777777" w:rsidR="00673AE9" w:rsidRPr="00020E93" w:rsidRDefault="00673AE9" w:rsidP="00543AF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73AE9" w:rsidRPr="00C76DF3" w14:paraId="3D737955"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F5E10" w14:textId="77777777" w:rsidR="00673AE9" w:rsidRPr="00C76DF3" w:rsidRDefault="00805865" w:rsidP="00FF59D9">
          <w:pPr>
            <w:pStyle w:val="ProductList-OfferingBody"/>
            <w:ind w:left="-77" w:right="-73"/>
            <w:jc w:val="center"/>
            <w:rPr>
              <w:color w:val="808080" w:themeColor="background1" w:themeShade="80"/>
              <w:sz w:val="14"/>
              <w:szCs w:val="14"/>
            </w:rPr>
          </w:pPr>
          <w:hyperlink w:anchor="TableofContents" w:history="1">
            <w:r w:rsidR="00673AE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83300" w14:textId="77777777" w:rsidR="00673AE9" w:rsidRPr="00C76DF3" w:rsidRDefault="00673AE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960C4" w14:textId="77777777" w:rsidR="00673AE9" w:rsidRPr="00C76DF3" w:rsidRDefault="00805865" w:rsidP="00FF59D9">
          <w:pPr>
            <w:pStyle w:val="ProductList-OfferingBody"/>
            <w:ind w:left="-72" w:right="-74"/>
            <w:jc w:val="center"/>
            <w:rPr>
              <w:color w:val="808080" w:themeColor="background1" w:themeShade="80"/>
              <w:sz w:val="14"/>
              <w:szCs w:val="14"/>
            </w:rPr>
          </w:pPr>
          <w:hyperlink w:anchor="Introduction" w:history="1">
            <w:r w:rsidR="00673AE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209E8" w14:textId="77777777" w:rsidR="00673AE9" w:rsidRPr="00C76DF3" w:rsidRDefault="00673AE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2E6CA" w14:textId="77777777" w:rsidR="00673AE9" w:rsidRPr="00C76DF3" w:rsidRDefault="00805865" w:rsidP="00FF59D9">
          <w:pPr>
            <w:pStyle w:val="ProductList-OfferingBody"/>
            <w:ind w:left="-72" w:right="-75"/>
            <w:jc w:val="center"/>
            <w:rPr>
              <w:color w:val="808080" w:themeColor="background1" w:themeShade="80"/>
              <w:sz w:val="14"/>
              <w:szCs w:val="14"/>
            </w:rPr>
          </w:pPr>
          <w:hyperlink w:anchor="GeneralTerms" w:history="1">
            <w:r w:rsidR="00673AE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43D25"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A6D17" w14:textId="77777777" w:rsidR="00673AE9" w:rsidRPr="00C76DF3" w:rsidRDefault="00805865" w:rsidP="00FF59D9">
          <w:pPr>
            <w:pStyle w:val="ProductList-OfferingBody"/>
            <w:ind w:left="-72" w:right="-77"/>
            <w:jc w:val="center"/>
            <w:rPr>
              <w:color w:val="808080" w:themeColor="background1" w:themeShade="80"/>
              <w:sz w:val="14"/>
              <w:szCs w:val="14"/>
            </w:rPr>
          </w:pPr>
          <w:hyperlink w:anchor="OnlineServiceSpecificTerms" w:history="1">
            <w:r w:rsidR="00673AE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7CB1E" w14:textId="77777777" w:rsidR="00673AE9" w:rsidRPr="00C76DF3" w:rsidRDefault="00673AE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82DD7" w14:textId="77777777" w:rsidR="00673AE9" w:rsidRPr="00C76DF3" w:rsidRDefault="00805865" w:rsidP="00FF59D9">
          <w:pPr>
            <w:pStyle w:val="ProductList-OfferingBody"/>
            <w:ind w:left="-72" w:right="-76"/>
            <w:jc w:val="center"/>
            <w:rPr>
              <w:color w:val="808080" w:themeColor="background1" w:themeShade="80"/>
              <w:sz w:val="14"/>
              <w:szCs w:val="14"/>
            </w:rPr>
          </w:pPr>
          <w:hyperlink w:anchor="Attachment1" w:history="1">
            <w:r w:rsidR="00673AE9">
              <w:rPr>
                <w:rStyle w:val="Hyperlink"/>
                <w:sz w:val="14"/>
                <w:szCs w:val="14"/>
              </w:rPr>
              <w:t>Вкладення</w:t>
            </w:r>
          </w:hyperlink>
        </w:p>
      </w:tc>
    </w:tr>
  </w:tbl>
  <w:p w14:paraId="3517E8BB" w14:textId="77777777" w:rsidR="00673AE9" w:rsidRPr="00020E93" w:rsidRDefault="00673AE9"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6F5168" w14:textId="77777777" w:rsidR="0094282C" w:rsidRDefault="0094282C" w:rsidP="009A573F">
      <w:pPr>
        <w:spacing w:after="0" w:line="240" w:lineRule="auto"/>
      </w:pPr>
      <w:r>
        <w:separator/>
      </w:r>
    </w:p>
  </w:footnote>
  <w:footnote w:type="continuationSeparator" w:id="0">
    <w:p w14:paraId="3E6DC029" w14:textId="77777777" w:rsidR="0094282C" w:rsidRDefault="0094282C" w:rsidP="009A573F">
      <w:pPr>
        <w:spacing w:after="0" w:line="240" w:lineRule="auto"/>
      </w:pPr>
      <w:r>
        <w:continuationSeparator/>
      </w:r>
    </w:p>
  </w:footnote>
  <w:footnote w:type="continuationNotice" w:id="1">
    <w:p w14:paraId="0E081FF7" w14:textId="77777777" w:rsidR="0094282C" w:rsidRDefault="0094282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673AE9" w:rsidRPr="004D27A6" w:rsidRDefault="00673AE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49833848"/>
      <w:docPartObj>
        <w:docPartGallery w:val="Page Numbers (Top of Page)"/>
        <w:docPartUnique/>
      </w:docPartObj>
    </w:sdtPr>
    <w:sdtEndPr/>
    <w:sdtContent>
      <w:p w14:paraId="46789A4E" w14:textId="57154F6B" w:rsidR="00673AE9" w:rsidRPr="00BB60CE" w:rsidRDefault="00805865" w:rsidP="00BB60CE">
        <w:pPr>
          <w:pStyle w:val="ProductList-Body"/>
          <w:tabs>
            <w:tab w:val="right" w:pos="10800"/>
          </w:tabs>
          <w:spacing w:before="20" w:after="20"/>
          <w:ind w:left="-14" w:right="-101"/>
          <w:rPr>
            <w:sz w:val="16"/>
            <w:szCs w:val="16"/>
          </w:rPr>
        </w:pPr>
        <w:sdt>
          <w:sdtPr>
            <w:rPr>
              <w:sz w:val="16"/>
              <w:szCs w:val="16"/>
            </w:rPr>
            <w:id w:val="-1227373829"/>
            <w:docPartObj>
              <w:docPartGallery w:val="Page Numbers (Top of Page)"/>
              <w:docPartUnique/>
            </w:docPartObj>
          </w:sdtPr>
          <w:sdtEndPr/>
          <w:sdtContent>
            <w:r w:rsidR="00673AE9">
              <w:rPr>
                <w:sz w:val="16"/>
                <w:szCs w:val="16"/>
              </w:rPr>
              <w:t xml:space="preserve">Умови використання Онлайнових служб за програмою корпоративного ліцензування Microsoft (українська, </w:t>
            </w:r>
            <w:r w:rsidR="00673AE9" w:rsidRPr="00621F59">
              <w:rPr>
                <w:sz w:val="16"/>
                <w:szCs w:val="16"/>
              </w:rPr>
              <w:t>Жовтень</w:t>
            </w:r>
            <w:r w:rsidR="00673AE9">
              <w:rPr>
                <w:sz w:val="16"/>
                <w:szCs w:val="16"/>
              </w:rPr>
              <w:t xml:space="preserve"> 2020 р.) </w:t>
            </w:r>
          </w:sdtContent>
        </w:sdt>
        <w:r w:rsidR="00673AE9" w:rsidRPr="00BB60CE">
          <w:rPr>
            <w:sz w:val="16"/>
            <w:szCs w:val="16"/>
          </w:rPr>
          <w:tab/>
        </w:r>
        <w:r w:rsidR="00673AE9" w:rsidRPr="00BB60CE">
          <w:rPr>
            <w:sz w:val="16"/>
            <w:szCs w:val="16"/>
          </w:rPr>
          <w:fldChar w:fldCharType="begin"/>
        </w:r>
        <w:r w:rsidR="00673AE9" w:rsidRPr="00BB60CE">
          <w:rPr>
            <w:sz w:val="16"/>
            <w:szCs w:val="16"/>
          </w:rPr>
          <w:instrText xml:space="preserve"> PAGE   \* MERGEFORMAT </w:instrText>
        </w:r>
        <w:r w:rsidR="00673AE9" w:rsidRPr="00BB60CE">
          <w:rPr>
            <w:sz w:val="16"/>
            <w:szCs w:val="16"/>
          </w:rPr>
          <w:fldChar w:fldCharType="separate"/>
        </w:r>
        <w:r w:rsidR="00673AE9">
          <w:rPr>
            <w:sz w:val="16"/>
            <w:szCs w:val="16"/>
          </w:rPr>
          <w:t>2</w:t>
        </w:r>
        <w:r w:rsidR="00673AE9" w:rsidRPr="00BB60C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0BBA8CC7" w:rsidR="00673AE9" w:rsidRPr="00BB60CE" w:rsidRDefault="00805865" w:rsidP="00A20350">
        <w:pPr>
          <w:pStyle w:val="ProductList-Body"/>
          <w:tabs>
            <w:tab w:val="right" w:pos="10800"/>
          </w:tabs>
          <w:spacing w:before="20" w:after="20"/>
          <w:ind w:left="-14" w:right="-101"/>
          <w:rPr>
            <w:sz w:val="16"/>
            <w:szCs w:val="16"/>
          </w:rPr>
        </w:pPr>
        <w:sdt>
          <w:sdtPr>
            <w:rPr>
              <w:sz w:val="16"/>
              <w:szCs w:val="16"/>
            </w:rPr>
            <w:id w:val="-97103719"/>
            <w:docPartObj>
              <w:docPartGallery w:val="Page Numbers (Top of Page)"/>
              <w:docPartUnique/>
            </w:docPartObj>
          </w:sdtPr>
          <w:sdtEndPr/>
          <w:sdtContent>
            <w:r w:rsidR="00673AE9">
              <w:rPr>
                <w:sz w:val="16"/>
                <w:szCs w:val="16"/>
              </w:rPr>
              <w:t xml:space="preserve">Умови використання Онлайнових служб за програмою корпоративного ліцензування Microsoft (українська, </w:t>
            </w:r>
            <w:r w:rsidR="00673AE9" w:rsidRPr="00621F59">
              <w:rPr>
                <w:sz w:val="16"/>
                <w:szCs w:val="16"/>
              </w:rPr>
              <w:t>Жовтень</w:t>
            </w:r>
            <w:r w:rsidR="00673AE9">
              <w:rPr>
                <w:sz w:val="16"/>
                <w:szCs w:val="16"/>
              </w:rPr>
              <w:t xml:space="preserve"> 2020 р.) </w:t>
            </w:r>
          </w:sdtContent>
        </w:sdt>
        <w:r w:rsidR="00673AE9" w:rsidRPr="00BB60CE">
          <w:rPr>
            <w:sz w:val="16"/>
            <w:szCs w:val="16"/>
          </w:rPr>
          <w:tab/>
        </w:r>
        <w:r w:rsidR="00673AE9" w:rsidRPr="00BB60CE">
          <w:rPr>
            <w:sz w:val="16"/>
            <w:szCs w:val="16"/>
          </w:rPr>
          <w:fldChar w:fldCharType="begin"/>
        </w:r>
        <w:r w:rsidR="00673AE9" w:rsidRPr="00BB60CE">
          <w:rPr>
            <w:sz w:val="16"/>
            <w:szCs w:val="16"/>
          </w:rPr>
          <w:instrText xml:space="preserve"> PAGE   \* MERGEFORMAT </w:instrText>
        </w:r>
        <w:r w:rsidR="00673AE9" w:rsidRPr="00BB60CE">
          <w:rPr>
            <w:sz w:val="16"/>
            <w:szCs w:val="16"/>
          </w:rPr>
          <w:fldChar w:fldCharType="separate"/>
        </w:r>
        <w:r w:rsidR="00673AE9" w:rsidRPr="00BB60CE">
          <w:rPr>
            <w:sz w:val="16"/>
            <w:szCs w:val="16"/>
          </w:rPr>
          <w:t>2</w:t>
        </w:r>
        <w:r w:rsidR="00673AE9" w:rsidRPr="00BB60C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BB8799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gHfSFH3aNS71Tn6DwYGBRcjEaCOZLZfjh2SNx3maxi4Rn4NYNwMXi8mC1W/EXf1GHjWPvP+IcPtIzWJLBsh+g==" w:salt="E1cu2fs1FLMK1tusPzTZn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7BC"/>
    <w:rsid w:val="00002C41"/>
    <w:rsid w:val="00003136"/>
    <w:rsid w:val="0000338D"/>
    <w:rsid w:val="00004BE2"/>
    <w:rsid w:val="000056F6"/>
    <w:rsid w:val="00005F36"/>
    <w:rsid w:val="0000793E"/>
    <w:rsid w:val="00007D8A"/>
    <w:rsid w:val="000106A8"/>
    <w:rsid w:val="00011304"/>
    <w:rsid w:val="00012831"/>
    <w:rsid w:val="0001364C"/>
    <w:rsid w:val="00016741"/>
    <w:rsid w:val="00017369"/>
    <w:rsid w:val="00017A5A"/>
    <w:rsid w:val="00017A87"/>
    <w:rsid w:val="00020513"/>
    <w:rsid w:val="00020E93"/>
    <w:rsid w:val="00021008"/>
    <w:rsid w:val="00023161"/>
    <w:rsid w:val="00024B72"/>
    <w:rsid w:val="0002605D"/>
    <w:rsid w:val="00026DDE"/>
    <w:rsid w:val="0002719C"/>
    <w:rsid w:val="00027CCB"/>
    <w:rsid w:val="00027CFF"/>
    <w:rsid w:val="00031223"/>
    <w:rsid w:val="000314CF"/>
    <w:rsid w:val="000319ED"/>
    <w:rsid w:val="00033952"/>
    <w:rsid w:val="000346AC"/>
    <w:rsid w:val="00034AE8"/>
    <w:rsid w:val="00035F22"/>
    <w:rsid w:val="00036242"/>
    <w:rsid w:val="0003651D"/>
    <w:rsid w:val="0004038E"/>
    <w:rsid w:val="00040B23"/>
    <w:rsid w:val="000434C5"/>
    <w:rsid w:val="00043BAC"/>
    <w:rsid w:val="000443FB"/>
    <w:rsid w:val="0004473C"/>
    <w:rsid w:val="00044CD2"/>
    <w:rsid w:val="0004557E"/>
    <w:rsid w:val="000469DE"/>
    <w:rsid w:val="000476AA"/>
    <w:rsid w:val="00050BC6"/>
    <w:rsid w:val="00055772"/>
    <w:rsid w:val="00056138"/>
    <w:rsid w:val="00056522"/>
    <w:rsid w:val="00056938"/>
    <w:rsid w:val="00056FAF"/>
    <w:rsid w:val="00061F6E"/>
    <w:rsid w:val="000625F0"/>
    <w:rsid w:val="0006337F"/>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FAF"/>
    <w:rsid w:val="00085D21"/>
    <w:rsid w:val="00086F17"/>
    <w:rsid w:val="000872EB"/>
    <w:rsid w:val="00087BC2"/>
    <w:rsid w:val="0009164C"/>
    <w:rsid w:val="000953A4"/>
    <w:rsid w:val="0009588E"/>
    <w:rsid w:val="000977AF"/>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B496C"/>
    <w:rsid w:val="000C0ACA"/>
    <w:rsid w:val="000C0E27"/>
    <w:rsid w:val="000C2C57"/>
    <w:rsid w:val="000C2DAF"/>
    <w:rsid w:val="000C2E6F"/>
    <w:rsid w:val="000C457F"/>
    <w:rsid w:val="000C4B49"/>
    <w:rsid w:val="000C4BD0"/>
    <w:rsid w:val="000C5490"/>
    <w:rsid w:val="000C6732"/>
    <w:rsid w:val="000D1E34"/>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E6F73"/>
    <w:rsid w:val="000F0057"/>
    <w:rsid w:val="000F032B"/>
    <w:rsid w:val="000F1B77"/>
    <w:rsid w:val="000F25DD"/>
    <w:rsid w:val="000F30AA"/>
    <w:rsid w:val="000F30F7"/>
    <w:rsid w:val="000F56C8"/>
    <w:rsid w:val="000F7EAD"/>
    <w:rsid w:val="001013C9"/>
    <w:rsid w:val="0010172F"/>
    <w:rsid w:val="00103924"/>
    <w:rsid w:val="00103B7B"/>
    <w:rsid w:val="001045C0"/>
    <w:rsid w:val="00104DBC"/>
    <w:rsid w:val="0010587C"/>
    <w:rsid w:val="00105B4C"/>
    <w:rsid w:val="00107F31"/>
    <w:rsid w:val="00111B6A"/>
    <w:rsid w:val="00114E9D"/>
    <w:rsid w:val="0011649F"/>
    <w:rsid w:val="00117EB2"/>
    <w:rsid w:val="00122096"/>
    <w:rsid w:val="00123E7D"/>
    <w:rsid w:val="001242BA"/>
    <w:rsid w:val="00124616"/>
    <w:rsid w:val="00124AFE"/>
    <w:rsid w:val="00125581"/>
    <w:rsid w:val="00125CBE"/>
    <w:rsid w:val="00127C5F"/>
    <w:rsid w:val="001320C2"/>
    <w:rsid w:val="00132A99"/>
    <w:rsid w:val="00132D95"/>
    <w:rsid w:val="0013468F"/>
    <w:rsid w:val="00134DA1"/>
    <w:rsid w:val="00134EF8"/>
    <w:rsid w:val="00135786"/>
    <w:rsid w:val="0013596D"/>
    <w:rsid w:val="00136452"/>
    <w:rsid w:val="00137DB0"/>
    <w:rsid w:val="00137E59"/>
    <w:rsid w:val="00140150"/>
    <w:rsid w:val="00140900"/>
    <w:rsid w:val="0014192B"/>
    <w:rsid w:val="00141936"/>
    <w:rsid w:val="001430B7"/>
    <w:rsid w:val="00144059"/>
    <w:rsid w:val="001472FC"/>
    <w:rsid w:val="00150F54"/>
    <w:rsid w:val="001517E0"/>
    <w:rsid w:val="001529AD"/>
    <w:rsid w:val="00154ACE"/>
    <w:rsid w:val="00154DBE"/>
    <w:rsid w:val="00156C1C"/>
    <w:rsid w:val="001602AC"/>
    <w:rsid w:val="001602F8"/>
    <w:rsid w:val="00160CB8"/>
    <w:rsid w:val="00162075"/>
    <w:rsid w:val="00162493"/>
    <w:rsid w:val="00164872"/>
    <w:rsid w:val="00165F81"/>
    <w:rsid w:val="00166039"/>
    <w:rsid w:val="00167128"/>
    <w:rsid w:val="00167443"/>
    <w:rsid w:val="00171B2E"/>
    <w:rsid w:val="00171C31"/>
    <w:rsid w:val="00172121"/>
    <w:rsid w:val="001740AC"/>
    <w:rsid w:val="00174C82"/>
    <w:rsid w:val="00175B93"/>
    <w:rsid w:val="00176376"/>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1DFB"/>
    <w:rsid w:val="001A35E2"/>
    <w:rsid w:val="001A767C"/>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58A0"/>
    <w:rsid w:val="001C6E96"/>
    <w:rsid w:val="001D0765"/>
    <w:rsid w:val="001D07C3"/>
    <w:rsid w:val="001D0B44"/>
    <w:rsid w:val="001D183C"/>
    <w:rsid w:val="001D1AA6"/>
    <w:rsid w:val="001D2A76"/>
    <w:rsid w:val="001D494D"/>
    <w:rsid w:val="001D4F66"/>
    <w:rsid w:val="001D7A86"/>
    <w:rsid w:val="001D7C37"/>
    <w:rsid w:val="001E204E"/>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1F774A"/>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278C5"/>
    <w:rsid w:val="0023208B"/>
    <w:rsid w:val="00232755"/>
    <w:rsid w:val="00233503"/>
    <w:rsid w:val="00233C87"/>
    <w:rsid w:val="00234095"/>
    <w:rsid w:val="002346B6"/>
    <w:rsid w:val="002353C8"/>
    <w:rsid w:val="00235556"/>
    <w:rsid w:val="00236AEC"/>
    <w:rsid w:val="00237725"/>
    <w:rsid w:val="00241D62"/>
    <w:rsid w:val="00241F8F"/>
    <w:rsid w:val="00241FA0"/>
    <w:rsid w:val="00242A7E"/>
    <w:rsid w:val="002449E9"/>
    <w:rsid w:val="00245C71"/>
    <w:rsid w:val="002502BF"/>
    <w:rsid w:val="0025267B"/>
    <w:rsid w:val="00253E5D"/>
    <w:rsid w:val="00254CA5"/>
    <w:rsid w:val="00254E45"/>
    <w:rsid w:val="00255964"/>
    <w:rsid w:val="0025641E"/>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3D64"/>
    <w:rsid w:val="002A5175"/>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C88"/>
    <w:rsid w:val="003035AD"/>
    <w:rsid w:val="00303A6C"/>
    <w:rsid w:val="00305488"/>
    <w:rsid w:val="00306B0E"/>
    <w:rsid w:val="00307930"/>
    <w:rsid w:val="00307E17"/>
    <w:rsid w:val="003118A7"/>
    <w:rsid w:val="00311C0E"/>
    <w:rsid w:val="00312DB2"/>
    <w:rsid w:val="00312F3B"/>
    <w:rsid w:val="003134A1"/>
    <w:rsid w:val="0031516B"/>
    <w:rsid w:val="003163BD"/>
    <w:rsid w:val="00316CEB"/>
    <w:rsid w:val="00316EFD"/>
    <w:rsid w:val="00320D8C"/>
    <w:rsid w:val="00321BDB"/>
    <w:rsid w:val="00321FEE"/>
    <w:rsid w:val="003276FC"/>
    <w:rsid w:val="0032775A"/>
    <w:rsid w:val="003316A8"/>
    <w:rsid w:val="00332075"/>
    <w:rsid w:val="00332DA2"/>
    <w:rsid w:val="0033404B"/>
    <w:rsid w:val="00337870"/>
    <w:rsid w:val="00337D9B"/>
    <w:rsid w:val="00340AF6"/>
    <w:rsid w:val="003420CF"/>
    <w:rsid w:val="00343417"/>
    <w:rsid w:val="003447B5"/>
    <w:rsid w:val="00346C42"/>
    <w:rsid w:val="00351B78"/>
    <w:rsid w:val="00353E4C"/>
    <w:rsid w:val="0035418B"/>
    <w:rsid w:val="00354D09"/>
    <w:rsid w:val="00355E55"/>
    <w:rsid w:val="00356011"/>
    <w:rsid w:val="003606FA"/>
    <w:rsid w:val="00362758"/>
    <w:rsid w:val="003632D9"/>
    <w:rsid w:val="00366C8E"/>
    <w:rsid w:val="0036780D"/>
    <w:rsid w:val="003702A6"/>
    <w:rsid w:val="00371CE9"/>
    <w:rsid w:val="0037484F"/>
    <w:rsid w:val="003812FE"/>
    <w:rsid w:val="00383821"/>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1A8E"/>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18BE"/>
    <w:rsid w:val="003F2639"/>
    <w:rsid w:val="003F2F03"/>
    <w:rsid w:val="003F3078"/>
    <w:rsid w:val="003F48B0"/>
    <w:rsid w:val="003F4D0A"/>
    <w:rsid w:val="003F572D"/>
    <w:rsid w:val="003F6A8B"/>
    <w:rsid w:val="003F6BD4"/>
    <w:rsid w:val="003F6CEE"/>
    <w:rsid w:val="003F7CB0"/>
    <w:rsid w:val="00401F92"/>
    <w:rsid w:val="0040275F"/>
    <w:rsid w:val="00403D7F"/>
    <w:rsid w:val="004041D5"/>
    <w:rsid w:val="00405189"/>
    <w:rsid w:val="00407104"/>
    <w:rsid w:val="0040715C"/>
    <w:rsid w:val="00407597"/>
    <w:rsid w:val="00407E60"/>
    <w:rsid w:val="00410A1D"/>
    <w:rsid w:val="004126E0"/>
    <w:rsid w:val="00412C48"/>
    <w:rsid w:val="004132F4"/>
    <w:rsid w:val="00413DD7"/>
    <w:rsid w:val="00414009"/>
    <w:rsid w:val="004143B8"/>
    <w:rsid w:val="00415C01"/>
    <w:rsid w:val="00422587"/>
    <w:rsid w:val="00430C94"/>
    <w:rsid w:val="0043199E"/>
    <w:rsid w:val="00432379"/>
    <w:rsid w:val="00432FDB"/>
    <w:rsid w:val="00434703"/>
    <w:rsid w:val="004347EB"/>
    <w:rsid w:val="0043598B"/>
    <w:rsid w:val="0043674F"/>
    <w:rsid w:val="004405B7"/>
    <w:rsid w:val="00440CC7"/>
    <w:rsid w:val="004413A3"/>
    <w:rsid w:val="004424B6"/>
    <w:rsid w:val="00442B9A"/>
    <w:rsid w:val="00442C16"/>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1EC5"/>
    <w:rsid w:val="00482931"/>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2EB"/>
    <w:rsid w:val="004B2323"/>
    <w:rsid w:val="004B26EF"/>
    <w:rsid w:val="004B2817"/>
    <w:rsid w:val="004B3528"/>
    <w:rsid w:val="004B6DAB"/>
    <w:rsid w:val="004B79A4"/>
    <w:rsid w:val="004C1D7D"/>
    <w:rsid w:val="004C3350"/>
    <w:rsid w:val="004C49FB"/>
    <w:rsid w:val="004C4ED8"/>
    <w:rsid w:val="004C523B"/>
    <w:rsid w:val="004C55B5"/>
    <w:rsid w:val="004C5DFA"/>
    <w:rsid w:val="004D0ACF"/>
    <w:rsid w:val="004D27A6"/>
    <w:rsid w:val="004D2B1C"/>
    <w:rsid w:val="004D30EC"/>
    <w:rsid w:val="004D4312"/>
    <w:rsid w:val="004D4DBB"/>
    <w:rsid w:val="004E52BA"/>
    <w:rsid w:val="004E53FA"/>
    <w:rsid w:val="004F2172"/>
    <w:rsid w:val="004F36CE"/>
    <w:rsid w:val="004F3C6D"/>
    <w:rsid w:val="004F4F80"/>
    <w:rsid w:val="004F681E"/>
    <w:rsid w:val="004F7380"/>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295C"/>
    <w:rsid w:val="00514990"/>
    <w:rsid w:val="00514A8B"/>
    <w:rsid w:val="005150B6"/>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4A"/>
    <w:rsid w:val="00541963"/>
    <w:rsid w:val="00541C3A"/>
    <w:rsid w:val="00541E2E"/>
    <w:rsid w:val="0054282A"/>
    <w:rsid w:val="00543682"/>
    <w:rsid w:val="00543AFB"/>
    <w:rsid w:val="00544156"/>
    <w:rsid w:val="005443D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649"/>
    <w:rsid w:val="005607BD"/>
    <w:rsid w:val="00561361"/>
    <w:rsid w:val="005616CC"/>
    <w:rsid w:val="00561759"/>
    <w:rsid w:val="00561C7E"/>
    <w:rsid w:val="0056432C"/>
    <w:rsid w:val="00567AAC"/>
    <w:rsid w:val="00573295"/>
    <w:rsid w:val="005741AA"/>
    <w:rsid w:val="0057440E"/>
    <w:rsid w:val="00577174"/>
    <w:rsid w:val="00581CDB"/>
    <w:rsid w:val="00582135"/>
    <w:rsid w:val="00583DDA"/>
    <w:rsid w:val="00585A48"/>
    <w:rsid w:val="00586E9A"/>
    <w:rsid w:val="005876FF"/>
    <w:rsid w:val="005903A9"/>
    <w:rsid w:val="00591643"/>
    <w:rsid w:val="00591A17"/>
    <w:rsid w:val="0059233D"/>
    <w:rsid w:val="00593AB3"/>
    <w:rsid w:val="00594255"/>
    <w:rsid w:val="00594501"/>
    <w:rsid w:val="0059704A"/>
    <w:rsid w:val="005972A6"/>
    <w:rsid w:val="005A0966"/>
    <w:rsid w:val="005A27D3"/>
    <w:rsid w:val="005A483A"/>
    <w:rsid w:val="005A670E"/>
    <w:rsid w:val="005A6CE9"/>
    <w:rsid w:val="005B2831"/>
    <w:rsid w:val="005B3EB3"/>
    <w:rsid w:val="005B4117"/>
    <w:rsid w:val="005B6FDF"/>
    <w:rsid w:val="005B7124"/>
    <w:rsid w:val="005B77E5"/>
    <w:rsid w:val="005C160B"/>
    <w:rsid w:val="005C299D"/>
    <w:rsid w:val="005C40C4"/>
    <w:rsid w:val="005C51AC"/>
    <w:rsid w:val="005C66F1"/>
    <w:rsid w:val="005C7157"/>
    <w:rsid w:val="005C7ADC"/>
    <w:rsid w:val="005D017B"/>
    <w:rsid w:val="005D0AC4"/>
    <w:rsid w:val="005D167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466D"/>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1F59"/>
    <w:rsid w:val="00623AFE"/>
    <w:rsid w:val="00624D19"/>
    <w:rsid w:val="00625066"/>
    <w:rsid w:val="006252E4"/>
    <w:rsid w:val="00625A5D"/>
    <w:rsid w:val="00626814"/>
    <w:rsid w:val="00633463"/>
    <w:rsid w:val="0063373E"/>
    <w:rsid w:val="0063398B"/>
    <w:rsid w:val="00633CC2"/>
    <w:rsid w:val="006379B5"/>
    <w:rsid w:val="0064152F"/>
    <w:rsid w:val="00642513"/>
    <w:rsid w:val="0064254D"/>
    <w:rsid w:val="006434A0"/>
    <w:rsid w:val="00644DEA"/>
    <w:rsid w:val="0064604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AE9"/>
    <w:rsid w:val="00673D8E"/>
    <w:rsid w:val="00674E65"/>
    <w:rsid w:val="006753FF"/>
    <w:rsid w:val="00677274"/>
    <w:rsid w:val="00677A0D"/>
    <w:rsid w:val="00677C94"/>
    <w:rsid w:val="00680B23"/>
    <w:rsid w:val="00680B4D"/>
    <w:rsid w:val="00684714"/>
    <w:rsid w:val="00684A60"/>
    <w:rsid w:val="00685ABF"/>
    <w:rsid w:val="00686EF8"/>
    <w:rsid w:val="00690C65"/>
    <w:rsid w:val="00691C26"/>
    <w:rsid w:val="006925AE"/>
    <w:rsid w:val="0069317A"/>
    <w:rsid w:val="00693493"/>
    <w:rsid w:val="0069373A"/>
    <w:rsid w:val="006A07C3"/>
    <w:rsid w:val="006A12BA"/>
    <w:rsid w:val="006A16BA"/>
    <w:rsid w:val="006A2AA6"/>
    <w:rsid w:val="006A4EAE"/>
    <w:rsid w:val="006A5A27"/>
    <w:rsid w:val="006B151D"/>
    <w:rsid w:val="006B1AEA"/>
    <w:rsid w:val="006B1D7E"/>
    <w:rsid w:val="006B2591"/>
    <w:rsid w:val="006B527D"/>
    <w:rsid w:val="006B5B83"/>
    <w:rsid w:val="006B662A"/>
    <w:rsid w:val="006C054D"/>
    <w:rsid w:val="006C0B5E"/>
    <w:rsid w:val="006C16D0"/>
    <w:rsid w:val="006C2505"/>
    <w:rsid w:val="006C620E"/>
    <w:rsid w:val="006C6E4A"/>
    <w:rsid w:val="006C7151"/>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44F"/>
    <w:rsid w:val="006F666A"/>
    <w:rsid w:val="006F6997"/>
    <w:rsid w:val="006F7A09"/>
    <w:rsid w:val="0070170D"/>
    <w:rsid w:val="00704D9C"/>
    <w:rsid w:val="00704E5D"/>
    <w:rsid w:val="00705779"/>
    <w:rsid w:val="00706672"/>
    <w:rsid w:val="00711815"/>
    <w:rsid w:val="00714D80"/>
    <w:rsid w:val="007155B2"/>
    <w:rsid w:val="007223E3"/>
    <w:rsid w:val="00722EB1"/>
    <w:rsid w:val="007246D4"/>
    <w:rsid w:val="007257F9"/>
    <w:rsid w:val="0072631D"/>
    <w:rsid w:val="00726D76"/>
    <w:rsid w:val="00727F39"/>
    <w:rsid w:val="007303AE"/>
    <w:rsid w:val="007304A1"/>
    <w:rsid w:val="00730B3A"/>
    <w:rsid w:val="00733083"/>
    <w:rsid w:val="0073317D"/>
    <w:rsid w:val="007337E7"/>
    <w:rsid w:val="00734587"/>
    <w:rsid w:val="007347E5"/>
    <w:rsid w:val="00737C6A"/>
    <w:rsid w:val="0074447C"/>
    <w:rsid w:val="007450BF"/>
    <w:rsid w:val="007476EE"/>
    <w:rsid w:val="00752424"/>
    <w:rsid w:val="00753527"/>
    <w:rsid w:val="00753F8D"/>
    <w:rsid w:val="007554CF"/>
    <w:rsid w:val="0075635C"/>
    <w:rsid w:val="0075712D"/>
    <w:rsid w:val="00757B36"/>
    <w:rsid w:val="00761047"/>
    <w:rsid w:val="007619B6"/>
    <w:rsid w:val="007625AC"/>
    <w:rsid w:val="00762EBD"/>
    <w:rsid w:val="0076350B"/>
    <w:rsid w:val="0076447F"/>
    <w:rsid w:val="00764C0C"/>
    <w:rsid w:val="00765829"/>
    <w:rsid w:val="00765837"/>
    <w:rsid w:val="00765EA8"/>
    <w:rsid w:val="00767845"/>
    <w:rsid w:val="00770F42"/>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90DD7"/>
    <w:rsid w:val="007A046B"/>
    <w:rsid w:val="007A08BF"/>
    <w:rsid w:val="007A1689"/>
    <w:rsid w:val="007A1B71"/>
    <w:rsid w:val="007A2D28"/>
    <w:rsid w:val="007A47B7"/>
    <w:rsid w:val="007A5CCA"/>
    <w:rsid w:val="007A5D4D"/>
    <w:rsid w:val="007A78D1"/>
    <w:rsid w:val="007B1881"/>
    <w:rsid w:val="007B34ED"/>
    <w:rsid w:val="007B5CDE"/>
    <w:rsid w:val="007B68D7"/>
    <w:rsid w:val="007B77A7"/>
    <w:rsid w:val="007B7A4E"/>
    <w:rsid w:val="007C0ADA"/>
    <w:rsid w:val="007C1CD5"/>
    <w:rsid w:val="007D0838"/>
    <w:rsid w:val="007D1D19"/>
    <w:rsid w:val="007D22FF"/>
    <w:rsid w:val="007D29D8"/>
    <w:rsid w:val="007D4221"/>
    <w:rsid w:val="007D521E"/>
    <w:rsid w:val="007D5989"/>
    <w:rsid w:val="007D6FFF"/>
    <w:rsid w:val="007E0105"/>
    <w:rsid w:val="007E168E"/>
    <w:rsid w:val="007E3F14"/>
    <w:rsid w:val="007E42C0"/>
    <w:rsid w:val="007E66F2"/>
    <w:rsid w:val="007E677C"/>
    <w:rsid w:val="007E6880"/>
    <w:rsid w:val="007E7DB0"/>
    <w:rsid w:val="007E7E88"/>
    <w:rsid w:val="007F0670"/>
    <w:rsid w:val="007F2FA8"/>
    <w:rsid w:val="007F3E5C"/>
    <w:rsid w:val="007F3FE6"/>
    <w:rsid w:val="007F41A2"/>
    <w:rsid w:val="007F49B0"/>
    <w:rsid w:val="007F4EE2"/>
    <w:rsid w:val="007F5920"/>
    <w:rsid w:val="008006D3"/>
    <w:rsid w:val="0080135B"/>
    <w:rsid w:val="0080181B"/>
    <w:rsid w:val="008041CD"/>
    <w:rsid w:val="008041F1"/>
    <w:rsid w:val="00804733"/>
    <w:rsid w:val="00804913"/>
    <w:rsid w:val="00805865"/>
    <w:rsid w:val="008070AF"/>
    <w:rsid w:val="00807286"/>
    <w:rsid w:val="00810646"/>
    <w:rsid w:val="00810A86"/>
    <w:rsid w:val="00813FC9"/>
    <w:rsid w:val="00814017"/>
    <w:rsid w:val="00817846"/>
    <w:rsid w:val="00822F15"/>
    <w:rsid w:val="0082411D"/>
    <w:rsid w:val="00826803"/>
    <w:rsid w:val="0082741B"/>
    <w:rsid w:val="00827B1F"/>
    <w:rsid w:val="00830432"/>
    <w:rsid w:val="00830461"/>
    <w:rsid w:val="00830CA5"/>
    <w:rsid w:val="0083492A"/>
    <w:rsid w:val="0083500E"/>
    <w:rsid w:val="0083545F"/>
    <w:rsid w:val="0083582D"/>
    <w:rsid w:val="00836B53"/>
    <w:rsid w:val="00840373"/>
    <w:rsid w:val="008406FA"/>
    <w:rsid w:val="00840F96"/>
    <w:rsid w:val="0084136D"/>
    <w:rsid w:val="008414C4"/>
    <w:rsid w:val="00845311"/>
    <w:rsid w:val="00846616"/>
    <w:rsid w:val="008507CF"/>
    <w:rsid w:val="00851D25"/>
    <w:rsid w:val="00852623"/>
    <w:rsid w:val="008526EC"/>
    <w:rsid w:val="00853A88"/>
    <w:rsid w:val="00855D10"/>
    <w:rsid w:val="00856415"/>
    <w:rsid w:val="00856BD5"/>
    <w:rsid w:val="0085720F"/>
    <w:rsid w:val="008573BE"/>
    <w:rsid w:val="008617AA"/>
    <w:rsid w:val="00861FEC"/>
    <w:rsid w:val="00862C50"/>
    <w:rsid w:val="00863358"/>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0CB3"/>
    <w:rsid w:val="008A2E96"/>
    <w:rsid w:val="008A4B59"/>
    <w:rsid w:val="008A7541"/>
    <w:rsid w:val="008B02EF"/>
    <w:rsid w:val="008B08EC"/>
    <w:rsid w:val="008B0F78"/>
    <w:rsid w:val="008B21F2"/>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3F5E"/>
    <w:rsid w:val="008D48C6"/>
    <w:rsid w:val="008D6DBF"/>
    <w:rsid w:val="008D6F21"/>
    <w:rsid w:val="008D74AC"/>
    <w:rsid w:val="008D7AE7"/>
    <w:rsid w:val="008D7E12"/>
    <w:rsid w:val="008E15EC"/>
    <w:rsid w:val="008E1EAF"/>
    <w:rsid w:val="008E2067"/>
    <w:rsid w:val="008E303D"/>
    <w:rsid w:val="008E36C0"/>
    <w:rsid w:val="008E36F2"/>
    <w:rsid w:val="008E4217"/>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27EB"/>
    <w:rsid w:val="009130AF"/>
    <w:rsid w:val="009135AA"/>
    <w:rsid w:val="009141A9"/>
    <w:rsid w:val="00917344"/>
    <w:rsid w:val="00923E17"/>
    <w:rsid w:val="00924E2C"/>
    <w:rsid w:val="00925750"/>
    <w:rsid w:val="009267F8"/>
    <w:rsid w:val="00927552"/>
    <w:rsid w:val="00927DFB"/>
    <w:rsid w:val="00930A79"/>
    <w:rsid w:val="00930D5E"/>
    <w:rsid w:val="009329E7"/>
    <w:rsid w:val="00934B9C"/>
    <w:rsid w:val="00936C6F"/>
    <w:rsid w:val="009377C8"/>
    <w:rsid w:val="00941013"/>
    <w:rsid w:val="0094147D"/>
    <w:rsid w:val="009427A1"/>
    <w:rsid w:val="0094282C"/>
    <w:rsid w:val="00943761"/>
    <w:rsid w:val="009446CB"/>
    <w:rsid w:val="00944F89"/>
    <w:rsid w:val="0095088B"/>
    <w:rsid w:val="00956AFC"/>
    <w:rsid w:val="00960613"/>
    <w:rsid w:val="009616E2"/>
    <w:rsid w:val="00965777"/>
    <w:rsid w:val="009670D0"/>
    <w:rsid w:val="009701F5"/>
    <w:rsid w:val="00970540"/>
    <w:rsid w:val="009708AE"/>
    <w:rsid w:val="00971DC1"/>
    <w:rsid w:val="009741BF"/>
    <w:rsid w:val="00974D6F"/>
    <w:rsid w:val="00974EAE"/>
    <w:rsid w:val="00976475"/>
    <w:rsid w:val="009767F4"/>
    <w:rsid w:val="00976EB6"/>
    <w:rsid w:val="00981B7C"/>
    <w:rsid w:val="00990DE4"/>
    <w:rsid w:val="009912E6"/>
    <w:rsid w:val="009919D2"/>
    <w:rsid w:val="00992355"/>
    <w:rsid w:val="0099256C"/>
    <w:rsid w:val="00992986"/>
    <w:rsid w:val="00993957"/>
    <w:rsid w:val="00993D80"/>
    <w:rsid w:val="00993E47"/>
    <w:rsid w:val="009946E6"/>
    <w:rsid w:val="0099471C"/>
    <w:rsid w:val="009975D1"/>
    <w:rsid w:val="009A0311"/>
    <w:rsid w:val="009A0C93"/>
    <w:rsid w:val="009A0D44"/>
    <w:rsid w:val="009A167F"/>
    <w:rsid w:val="009A38BC"/>
    <w:rsid w:val="009A48E0"/>
    <w:rsid w:val="009A535A"/>
    <w:rsid w:val="009A573F"/>
    <w:rsid w:val="009A5DDB"/>
    <w:rsid w:val="009A6ABA"/>
    <w:rsid w:val="009A7323"/>
    <w:rsid w:val="009B0CAB"/>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0DF2"/>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48C1"/>
    <w:rsid w:val="00A151B9"/>
    <w:rsid w:val="00A157E7"/>
    <w:rsid w:val="00A172BE"/>
    <w:rsid w:val="00A20350"/>
    <w:rsid w:val="00A20799"/>
    <w:rsid w:val="00A21F1C"/>
    <w:rsid w:val="00A228FE"/>
    <w:rsid w:val="00A22AFB"/>
    <w:rsid w:val="00A23FD9"/>
    <w:rsid w:val="00A243BC"/>
    <w:rsid w:val="00A25F80"/>
    <w:rsid w:val="00A27D70"/>
    <w:rsid w:val="00A30B11"/>
    <w:rsid w:val="00A31815"/>
    <w:rsid w:val="00A319AE"/>
    <w:rsid w:val="00A35873"/>
    <w:rsid w:val="00A37BEA"/>
    <w:rsid w:val="00A40375"/>
    <w:rsid w:val="00A405CB"/>
    <w:rsid w:val="00A4138C"/>
    <w:rsid w:val="00A41808"/>
    <w:rsid w:val="00A430D3"/>
    <w:rsid w:val="00A43EDA"/>
    <w:rsid w:val="00A448CD"/>
    <w:rsid w:val="00A44A41"/>
    <w:rsid w:val="00A4529B"/>
    <w:rsid w:val="00A47BC2"/>
    <w:rsid w:val="00A50201"/>
    <w:rsid w:val="00A50B0B"/>
    <w:rsid w:val="00A568DD"/>
    <w:rsid w:val="00A60C46"/>
    <w:rsid w:val="00A612A4"/>
    <w:rsid w:val="00A61502"/>
    <w:rsid w:val="00A61912"/>
    <w:rsid w:val="00A61B2A"/>
    <w:rsid w:val="00A62183"/>
    <w:rsid w:val="00A62919"/>
    <w:rsid w:val="00A62D6C"/>
    <w:rsid w:val="00A646CD"/>
    <w:rsid w:val="00A70E4D"/>
    <w:rsid w:val="00A72314"/>
    <w:rsid w:val="00A723F7"/>
    <w:rsid w:val="00A72B12"/>
    <w:rsid w:val="00A75087"/>
    <w:rsid w:val="00A765FA"/>
    <w:rsid w:val="00A769CE"/>
    <w:rsid w:val="00A80AAC"/>
    <w:rsid w:val="00A81D37"/>
    <w:rsid w:val="00A8327A"/>
    <w:rsid w:val="00A83621"/>
    <w:rsid w:val="00A8367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45BA"/>
    <w:rsid w:val="00AC61DE"/>
    <w:rsid w:val="00AC7337"/>
    <w:rsid w:val="00AC73FD"/>
    <w:rsid w:val="00AC7E59"/>
    <w:rsid w:val="00AD1A32"/>
    <w:rsid w:val="00AD224C"/>
    <w:rsid w:val="00AD324B"/>
    <w:rsid w:val="00AD3CEC"/>
    <w:rsid w:val="00AD4B36"/>
    <w:rsid w:val="00AD54A4"/>
    <w:rsid w:val="00AD5F09"/>
    <w:rsid w:val="00AD6DB4"/>
    <w:rsid w:val="00AD7853"/>
    <w:rsid w:val="00AE0CE6"/>
    <w:rsid w:val="00AE0F2B"/>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061B"/>
    <w:rsid w:val="00B01933"/>
    <w:rsid w:val="00B03C1D"/>
    <w:rsid w:val="00B071A9"/>
    <w:rsid w:val="00B074D2"/>
    <w:rsid w:val="00B0782A"/>
    <w:rsid w:val="00B12C95"/>
    <w:rsid w:val="00B16AD5"/>
    <w:rsid w:val="00B16D0F"/>
    <w:rsid w:val="00B16E55"/>
    <w:rsid w:val="00B17611"/>
    <w:rsid w:val="00B20876"/>
    <w:rsid w:val="00B21DA3"/>
    <w:rsid w:val="00B26020"/>
    <w:rsid w:val="00B26BEF"/>
    <w:rsid w:val="00B27CFF"/>
    <w:rsid w:val="00B33545"/>
    <w:rsid w:val="00B336BF"/>
    <w:rsid w:val="00B35314"/>
    <w:rsid w:val="00B35E20"/>
    <w:rsid w:val="00B3772C"/>
    <w:rsid w:val="00B43552"/>
    <w:rsid w:val="00B44A54"/>
    <w:rsid w:val="00B44F64"/>
    <w:rsid w:val="00B45BE8"/>
    <w:rsid w:val="00B47BC3"/>
    <w:rsid w:val="00B504F8"/>
    <w:rsid w:val="00B54132"/>
    <w:rsid w:val="00B5449A"/>
    <w:rsid w:val="00B54C29"/>
    <w:rsid w:val="00B55284"/>
    <w:rsid w:val="00B608EC"/>
    <w:rsid w:val="00B60ECF"/>
    <w:rsid w:val="00B61161"/>
    <w:rsid w:val="00B627EE"/>
    <w:rsid w:val="00B63E1A"/>
    <w:rsid w:val="00B642B8"/>
    <w:rsid w:val="00B64912"/>
    <w:rsid w:val="00B64D68"/>
    <w:rsid w:val="00B64EAD"/>
    <w:rsid w:val="00B674C3"/>
    <w:rsid w:val="00B67810"/>
    <w:rsid w:val="00B703D1"/>
    <w:rsid w:val="00B70E21"/>
    <w:rsid w:val="00B710C4"/>
    <w:rsid w:val="00B75336"/>
    <w:rsid w:val="00B75CB7"/>
    <w:rsid w:val="00B7638F"/>
    <w:rsid w:val="00B76D83"/>
    <w:rsid w:val="00B80DB3"/>
    <w:rsid w:val="00B8103D"/>
    <w:rsid w:val="00B82731"/>
    <w:rsid w:val="00B838FD"/>
    <w:rsid w:val="00B84179"/>
    <w:rsid w:val="00B92357"/>
    <w:rsid w:val="00B92496"/>
    <w:rsid w:val="00B9378B"/>
    <w:rsid w:val="00B93B26"/>
    <w:rsid w:val="00B942D8"/>
    <w:rsid w:val="00B94358"/>
    <w:rsid w:val="00B96540"/>
    <w:rsid w:val="00B96E63"/>
    <w:rsid w:val="00BA09A6"/>
    <w:rsid w:val="00BA3910"/>
    <w:rsid w:val="00BA49EA"/>
    <w:rsid w:val="00BA49F6"/>
    <w:rsid w:val="00BA541D"/>
    <w:rsid w:val="00BA575D"/>
    <w:rsid w:val="00BA7277"/>
    <w:rsid w:val="00BA7CE6"/>
    <w:rsid w:val="00BB13A7"/>
    <w:rsid w:val="00BB1F35"/>
    <w:rsid w:val="00BB3645"/>
    <w:rsid w:val="00BB60CE"/>
    <w:rsid w:val="00BB6663"/>
    <w:rsid w:val="00BC0BD3"/>
    <w:rsid w:val="00BC0BEF"/>
    <w:rsid w:val="00BC0C31"/>
    <w:rsid w:val="00BC106B"/>
    <w:rsid w:val="00BC1A6D"/>
    <w:rsid w:val="00BC37C3"/>
    <w:rsid w:val="00BC45D7"/>
    <w:rsid w:val="00BC4E64"/>
    <w:rsid w:val="00BC59EE"/>
    <w:rsid w:val="00BC626C"/>
    <w:rsid w:val="00BC7AF7"/>
    <w:rsid w:val="00BC7C53"/>
    <w:rsid w:val="00BD0FF1"/>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4C8D"/>
    <w:rsid w:val="00BF6A60"/>
    <w:rsid w:val="00C02453"/>
    <w:rsid w:val="00C0319E"/>
    <w:rsid w:val="00C04B1E"/>
    <w:rsid w:val="00C05A53"/>
    <w:rsid w:val="00C10E38"/>
    <w:rsid w:val="00C12361"/>
    <w:rsid w:val="00C12D29"/>
    <w:rsid w:val="00C13DF8"/>
    <w:rsid w:val="00C15E68"/>
    <w:rsid w:val="00C16CDA"/>
    <w:rsid w:val="00C16E82"/>
    <w:rsid w:val="00C2015B"/>
    <w:rsid w:val="00C215D1"/>
    <w:rsid w:val="00C21E41"/>
    <w:rsid w:val="00C2258A"/>
    <w:rsid w:val="00C22F1E"/>
    <w:rsid w:val="00C23F1C"/>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5F6F"/>
    <w:rsid w:val="00C76DF3"/>
    <w:rsid w:val="00C77274"/>
    <w:rsid w:val="00C81073"/>
    <w:rsid w:val="00C81E30"/>
    <w:rsid w:val="00C83CE4"/>
    <w:rsid w:val="00C83E40"/>
    <w:rsid w:val="00C85EF1"/>
    <w:rsid w:val="00C92DC7"/>
    <w:rsid w:val="00C9307D"/>
    <w:rsid w:val="00C93CC2"/>
    <w:rsid w:val="00C94269"/>
    <w:rsid w:val="00C9518F"/>
    <w:rsid w:val="00C95B37"/>
    <w:rsid w:val="00C96E90"/>
    <w:rsid w:val="00C9711E"/>
    <w:rsid w:val="00CA40F6"/>
    <w:rsid w:val="00CA509E"/>
    <w:rsid w:val="00CA63A9"/>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59B"/>
    <w:rsid w:val="00CD3F90"/>
    <w:rsid w:val="00CD4E09"/>
    <w:rsid w:val="00CD5187"/>
    <w:rsid w:val="00CD538A"/>
    <w:rsid w:val="00CD601A"/>
    <w:rsid w:val="00CD6AD5"/>
    <w:rsid w:val="00CD7001"/>
    <w:rsid w:val="00CD7782"/>
    <w:rsid w:val="00CD7F8D"/>
    <w:rsid w:val="00CE051D"/>
    <w:rsid w:val="00CE0C80"/>
    <w:rsid w:val="00CE1320"/>
    <w:rsid w:val="00CE1FBF"/>
    <w:rsid w:val="00CE2C91"/>
    <w:rsid w:val="00CE3759"/>
    <w:rsid w:val="00CE4450"/>
    <w:rsid w:val="00CE45F9"/>
    <w:rsid w:val="00CE5EEC"/>
    <w:rsid w:val="00CF012D"/>
    <w:rsid w:val="00CF18DD"/>
    <w:rsid w:val="00CF2D69"/>
    <w:rsid w:val="00CF4D41"/>
    <w:rsid w:val="00CF560D"/>
    <w:rsid w:val="00CF7EA3"/>
    <w:rsid w:val="00D012C3"/>
    <w:rsid w:val="00D02D7A"/>
    <w:rsid w:val="00D0302B"/>
    <w:rsid w:val="00D04094"/>
    <w:rsid w:val="00D1024F"/>
    <w:rsid w:val="00D103AF"/>
    <w:rsid w:val="00D11F4A"/>
    <w:rsid w:val="00D12FE5"/>
    <w:rsid w:val="00D14649"/>
    <w:rsid w:val="00D14E32"/>
    <w:rsid w:val="00D14F8F"/>
    <w:rsid w:val="00D15B9F"/>
    <w:rsid w:val="00D16761"/>
    <w:rsid w:val="00D17D13"/>
    <w:rsid w:val="00D20FC9"/>
    <w:rsid w:val="00D22EE0"/>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67EE0"/>
    <w:rsid w:val="00D70B5E"/>
    <w:rsid w:val="00D73EC5"/>
    <w:rsid w:val="00D741F6"/>
    <w:rsid w:val="00D7478E"/>
    <w:rsid w:val="00D77D3C"/>
    <w:rsid w:val="00D80206"/>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4108"/>
    <w:rsid w:val="00DA5EB4"/>
    <w:rsid w:val="00DB0FA5"/>
    <w:rsid w:val="00DB4B7D"/>
    <w:rsid w:val="00DB4C09"/>
    <w:rsid w:val="00DB5001"/>
    <w:rsid w:val="00DB5F71"/>
    <w:rsid w:val="00DB6414"/>
    <w:rsid w:val="00DB6A50"/>
    <w:rsid w:val="00DC0385"/>
    <w:rsid w:val="00DC097C"/>
    <w:rsid w:val="00DC0A1F"/>
    <w:rsid w:val="00DC0AD8"/>
    <w:rsid w:val="00DC3431"/>
    <w:rsid w:val="00DC3621"/>
    <w:rsid w:val="00DC38ED"/>
    <w:rsid w:val="00DC53BF"/>
    <w:rsid w:val="00DC66F8"/>
    <w:rsid w:val="00DC7CDF"/>
    <w:rsid w:val="00DC7D20"/>
    <w:rsid w:val="00DD0137"/>
    <w:rsid w:val="00DD1A45"/>
    <w:rsid w:val="00DD2927"/>
    <w:rsid w:val="00DD47F4"/>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DF548A"/>
    <w:rsid w:val="00DF6636"/>
    <w:rsid w:val="00E01AF9"/>
    <w:rsid w:val="00E0305F"/>
    <w:rsid w:val="00E034E5"/>
    <w:rsid w:val="00E04037"/>
    <w:rsid w:val="00E05F95"/>
    <w:rsid w:val="00E10AE7"/>
    <w:rsid w:val="00E11027"/>
    <w:rsid w:val="00E11DA2"/>
    <w:rsid w:val="00E14BE1"/>
    <w:rsid w:val="00E15840"/>
    <w:rsid w:val="00E159A8"/>
    <w:rsid w:val="00E159B7"/>
    <w:rsid w:val="00E15D39"/>
    <w:rsid w:val="00E20C74"/>
    <w:rsid w:val="00E22E17"/>
    <w:rsid w:val="00E22ED9"/>
    <w:rsid w:val="00E23C48"/>
    <w:rsid w:val="00E24565"/>
    <w:rsid w:val="00E24921"/>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96E"/>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5B71"/>
    <w:rsid w:val="00E76C11"/>
    <w:rsid w:val="00E776C5"/>
    <w:rsid w:val="00E82261"/>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263A"/>
    <w:rsid w:val="00EA4BEE"/>
    <w:rsid w:val="00EA5FCC"/>
    <w:rsid w:val="00EA7404"/>
    <w:rsid w:val="00EB0B2A"/>
    <w:rsid w:val="00EB2136"/>
    <w:rsid w:val="00EB2650"/>
    <w:rsid w:val="00EB42C1"/>
    <w:rsid w:val="00EB4400"/>
    <w:rsid w:val="00EB70E2"/>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6D"/>
    <w:rsid w:val="00EE3DA5"/>
    <w:rsid w:val="00EE40B5"/>
    <w:rsid w:val="00EE429C"/>
    <w:rsid w:val="00EE577E"/>
    <w:rsid w:val="00EF0970"/>
    <w:rsid w:val="00EF1136"/>
    <w:rsid w:val="00EF171D"/>
    <w:rsid w:val="00EF1E73"/>
    <w:rsid w:val="00EF2FC2"/>
    <w:rsid w:val="00EF3309"/>
    <w:rsid w:val="00EF37C3"/>
    <w:rsid w:val="00EF3BE5"/>
    <w:rsid w:val="00EF5521"/>
    <w:rsid w:val="00EF5E58"/>
    <w:rsid w:val="00EF6AA8"/>
    <w:rsid w:val="00EF78B8"/>
    <w:rsid w:val="00EF794A"/>
    <w:rsid w:val="00F013E1"/>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14A7"/>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096"/>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1B9B"/>
    <w:rsid w:val="00FA2596"/>
    <w:rsid w:val="00FA691A"/>
    <w:rsid w:val="00FA6E9B"/>
    <w:rsid w:val="00FA7049"/>
    <w:rsid w:val="00FA74B2"/>
    <w:rsid w:val="00FB1558"/>
    <w:rsid w:val="00FB1ECC"/>
    <w:rsid w:val="00FB2048"/>
    <w:rsid w:val="00FB2162"/>
    <w:rsid w:val="00FB5E33"/>
    <w:rsid w:val="00FB6373"/>
    <w:rsid w:val="00FB719E"/>
    <w:rsid w:val="00FB7B75"/>
    <w:rsid w:val="00FC0CAD"/>
    <w:rsid w:val="00FC1F08"/>
    <w:rsid w:val="00FC1FE7"/>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59D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 w:type="paragraph" w:customStyle="1" w:styleId="ProductList-Bullet">
    <w:name w:val="Product List - Bullet"/>
    <w:link w:val="ProductList-BulletChar"/>
    <w:uiPriority w:val="3"/>
    <w:qFormat/>
    <w:rsid w:val="0083492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3492A"/>
    <w:rPr>
      <w:sz w:val="18"/>
      <w:szCs w:val="20"/>
    </w:rPr>
  </w:style>
  <w:style w:type="paragraph" w:customStyle="1" w:styleId="ProductList-TableBody">
    <w:name w:val="Product List - Table Body"/>
    <w:basedOn w:val="Normal"/>
    <w:qFormat/>
    <w:rsid w:val="00EA263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A263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23E17"/>
  </w:style>
  <w:style w:type="character" w:customStyle="1" w:styleId="eop">
    <w:name w:val="eop"/>
    <w:basedOn w:val="DefaultParagraphFont"/>
    <w:rsid w:val="00923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65069398">
      <w:bodyDiv w:val="1"/>
      <w:marLeft w:val="0"/>
      <w:marRight w:val="0"/>
      <w:marTop w:val="0"/>
      <w:marBottom w:val="0"/>
      <w:divBdr>
        <w:top w:val="none" w:sz="0" w:space="0" w:color="auto"/>
        <w:left w:val="none" w:sz="0" w:space="0" w:color="auto"/>
        <w:bottom w:val="none" w:sz="0" w:space="0" w:color="auto"/>
        <w:right w:val="none" w:sz="0" w:space="0" w:color="auto"/>
      </w:divBdr>
    </w:div>
    <w:div w:id="14030644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2.xml"/><Relationship Id="rId89" Type="http://schemas.openxmlformats.org/officeDocument/2006/relationships/footer" Target="footer25.xm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uk-ua/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footer" Target="footer13.xml"/><Relationship Id="rId74" Type="http://schemas.openxmlformats.org/officeDocument/2006/relationships/hyperlink" Target="https://aka.ms/bingmapsplatformsdks/" TargetMode="External"/><Relationship Id="rId79" Type="http://schemas.openxmlformats.org/officeDocument/2006/relationships/footer" Target="footer20.xm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support"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footer" Target="footer31.xml"/><Relationship Id="rId108" Type="http://schemas.openxmlformats.org/officeDocument/2006/relationships/footer" Target="footer32.xml"/><Relationship Id="rId54" Type="http://schemas.openxmlformats.org/officeDocument/2006/relationships/hyperlink" Target="https://go.microsoft.com/fwlink/?LinkId=866544&amp;clcid=0x409" TargetMode="Externa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7.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ru-ru/support/legal/store-terms" TargetMode="External"/><Relationship Id="rId49" Type="http://schemas.openxmlformats.org/officeDocument/2006/relationships/footer" Target="footer9.xml"/><Relationship Id="rId57" Type="http://schemas.openxmlformats.org/officeDocument/2006/relationships/hyperlink" Target="http://go.microsoft.com/fwlink/?LinkId=690247" TargetMode="Externa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9.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dpa"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en_GB/thirdpartyproductterms/" TargetMode="External"/><Relationship Id="rId109" Type="http://schemas.openxmlformats.org/officeDocument/2006/relationships/footer" Target="footer33.xm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footer" Target="footer11.xml"/><Relationship Id="rId76" Type="http://schemas.openxmlformats.org/officeDocument/2006/relationships/footer" Target="footer17.xml"/><Relationship Id="rId97" Type="http://schemas.openxmlformats.org/officeDocument/2006/relationships/footer" Target="footer28.xm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footer" Target="footer14.xml"/><Relationship Id="rId87" Type="http://schemas.openxmlformats.org/officeDocument/2006/relationships/hyperlink" Target="http://go.microsoft.com/?linkid=9839207" TargetMode="External"/><Relationship Id="rId110"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footer" Target="footer12.xml"/><Relationship Id="rId77" Type="http://schemas.openxmlformats.org/officeDocument/2006/relationships/footer" Target="footer18.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aka.ms/BAA" TargetMode="External"/><Relationship Id="rId93" Type="http://schemas.openxmlformats.org/officeDocument/2006/relationships/hyperlink" Target="https://aka.ms/github_privacy" TargetMode="External"/><Relationship Id="rId98" Type="http://schemas.openxmlformats.org/officeDocument/2006/relationships/footer" Target="footer29.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footer" Target="footer15.xm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hyperlink" Target="http://www.office.com/sca" TargetMode="External"/><Relationship Id="rId83" Type="http://schemas.openxmlformats.org/officeDocument/2006/relationships/footer" Target="footer21.xml"/><Relationship Id="rId88" Type="http://schemas.openxmlformats.org/officeDocument/2006/relationships/footer" Target="footer24.xm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70C8C2-5D32-4F16-8DAF-495F1C99F9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23841</Words>
  <Characters>135899</Characters>
  <Application>Microsoft Office Word</Application>
  <DocSecurity>8</DocSecurity>
  <Lines>1132</Lines>
  <Paragraphs>318</Paragraphs>
  <ScaleCrop>false</ScaleCrop>
  <LinksUpToDate>false</LinksUpToDate>
  <CharactersWithSpaces>159422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2020-09-30T16:46:00Z</dcterms:created>
  <dcterms:modified xsi:type="dcterms:W3CDTF">2020-09-30T16:46:00Z</dcterms:modified>
</cp:coreProperties>
</file>