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DB5" w:rsidRPr="00D06493" w:rsidRDefault="00553DB5" w:rsidP="00553DB5">
      <w:pPr>
        <w:pStyle w:val="PURTOCHeader"/>
      </w:pPr>
      <w:bookmarkStart w:id="0" w:name="_GoBack"/>
      <w:bookmarkEnd w:id="0"/>
    </w:p>
    <w:p w:rsidR="00553DB5" w:rsidRPr="00D06493" w:rsidRDefault="00553DB5" w:rsidP="00553DB5">
      <w:pPr>
        <w:pStyle w:val="PURTOCHeader"/>
      </w:pPr>
      <w:r>
        <w:rPr>
          <w:noProof/>
        </w:rPr>
        <w:drawing>
          <wp:anchor distT="0" distB="0" distL="114300" distR="114300" simplePos="0" relativeHeight="251659264" behindDoc="0" locked="0" layoutInCell="1" allowOverlap="1" wp14:anchorId="793A0136" wp14:editId="414D7100">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553DB5" w:rsidRPr="00D06493" w:rsidRDefault="00553DB5" w:rsidP="00553DB5">
      <w:r>
        <w:t xml:space="preserve"> </w:t>
      </w:r>
    </w:p>
    <w:p w:rsidR="00553DB5" w:rsidRPr="00D06493" w:rsidRDefault="00553DB5" w:rsidP="00553DB5">
      <w:pPr>
        <w:pStyle w:val="PURTOCHeader1"/>
      </w:pPr>
      <w:r>
        <w:t>Microsoft-volumenlicensering</w:t>
      </w:r>
    </w:p>
    <w:p w:rsidR="00553DB5" w:rsidRPr="00D06493" w:rsidRDefault="00553DB5" w:rsidP="00553DB5">
      <w:pPr>
        <w:pStyle w:val="PURTitlePage"/>
      </w:pPr>
      <w:r>
        <w:t>Brugervilkår for Onlinetjenester</w:t>
      </w:r>
    </w:p>
    <w:p w:rsidR="00553DB5" w:rsidRPr="00D06493" w:rsidRDefault="00553DB5" w:rsidP="00553DB5"/>
    <w:p w:rsidR="00553DB5" w:rsidRPr="00D06493" w:rsidRDefault="00553DB5" w:rsidP="00553DB5">
      <w:r>
        <w:t>Dansk (Danish) | Januar 2013</w:t>
      </w:r>
    </w:p>
    <w:p w:rsidR="00553DB5" w:rsidRPr="00D06493" w:rsidRDefault="00553DB5" w:rsidP="00553DB5">
      <w:r>
        <w:t xml:space="preserve"> </w:t>
      </w:r>
    </w:p>
    <w:p w:rsidR="00553DB5" w:rsidRPr="00D06493" w:rsidRDefault="00553DB5" w:rsidP="00553DB5">
      <w:pPr>
        <w:pStyle w:val="PURTOCHeader"/>
      </w:pPr>
      <w:r>
        <w:rPr>
          <w:noProof/>
        </w:rPr>
        <w:drawing>
          <wp:anchor distT="0" distB="0" distL="114300" distR="114300" simplePos="0" relativeHeight="251660288" behindDoc="0" locked="1" layoutInCell="1" allowOverlap="1" wp14:anchorId="79191D14" wp14:editId="537D8A57">
            <wp:simplePos x="0" y="0"/>
            <wp:positionH relativeFrom="column">
              <wp:posOffset>-459105</wp:posOffset>
            </wp:positionH>
            <wp:positionV relativeFrom="paragraph">
              <wp:posOffset>3219450</wp:posOffset>
            </wp:positionV>
            <wp:extent cx="7799705" cy="1307465"/>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553DB5" w:rsidRPr="00D06493" w:rsidRDefault="00553DB5" w:rsidP="00553DB5">
      <w:r>
        <w:rPr>
          <w:noProof/>
        </w:rPr>
        <w:drawing>
          <wp:anchor distT="0" distB="0" distL="114300" distR="114300" simplePos="0" relativeHeight="251661312" behindDoc="0" locked="0" layoutInCell="1" allowOverlap="1" wp14:anchorId="7F8DA25B" wp14:editId="779A7B03">
            <wp:simplePos x="457200" y="66294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553DB5" w:rsidRPr="00D06493" w:rsidRDefault="00553DB5" w:rsidP="00553DB5"/>
    <w:p w:rsidR="00553DB5" w:rsidRPr="00D06493" w:rsidRDefault="00553DB5" w:rsidP="00553DB5"/>
    <w:p w:rsidR="00553DB5" w:rsidRPr="00D06493" w:rsidRDefault="00553DB5" w:rsidP="00553DB5"/>
    <w:p w:rsidR="00553DB5" w:rsidRPr="00D06493" w:rsidRDefault="00553DB5" w:rsidP="00553DB5"/>
    <w:p w:rsidR="00553DB5" w:rsidRPr="00D06493" w:rsidRDefault="00553DB5" w:rsidP="00553DB5"/>
    <w:p w:rsidR="00553DB5" w:rsidRPr="00D06493" w:rsidRDefault="00553DB5" w:rsidP="00553DB5"/>
    <w:p w:rsidR="00553DB5" w:rsidRPr="00D06493" w:rsidRDefault="00553DB5" w:rsidP="00553DB5">
      <w:pPr>
        <w:jc w:val="right"/>
      </w:pPr>
    </w:p>
    <w:p w:rsidR="00553DB5" w:rsidRPr="00D06493" w:rsidRDefault="00553DB5" w:rsidP="00553DB5">
      <w:pPr>
        <w:pStyle w:val="PURSectionHeading"/>
        <w:pageBreakBefore/>
      </w:pPr>
      <w:bookmarkStart w:id="1" w:name="_Sec4"/>
      <w:r>
        <w:lastRenderedPageBreak/>
        <w:t>Indholdsfortegnelse</w:t>
      </w:r>
    </w:p>
    <w:p w:rsidR="00553DB5" w:rsidRPr="00D06493" w:rsidRDefault="00553DB5" w:rsidP="00553DB5">
      <w:pPr>
        <w:pStyle w:val="PURBody-Indented"/>
      </w:pPr>
    </w:p>
    <w:p w:rsidR="00553DB5" w:rsidRDefault="00553DB5" w:rsidP="00553DB5">
      <w:pPr>
        <w:sectPr w:rsidR="00553DB5" w:rsidSect="00553DB5">
          <w:pgSz w:w="12240" w:h="15840" w:code="1"/>
          <w:pgMar w:top="1166" w:right="720" w:bottom="720" w:left="720" w:header="432" w:footer="288" w:gutter="0"/>
          <w:cols w:space="360"/>
        </w:sectPr>
      </w:pPr>
    </w:p>
    <w:p w:rsidR="00553DB5" w:rsidRDefault="00553DB5" w:rsidP="00553DB5">
      <w:pPr>
        <w:pStyle w:val="TOC1"/>
        <w:tabs>
          <w:tab w:val="right" w:leader="dot" w:pos="5210"/>
        </w:tabs>
        <w:rPr>
          <w:rFonts w:asciiTheme="minorHAnsi" w:eastAsiaTheme="minorEastAsia" w:hAnsiTheme="minorHAnsi" w:cstheme="minorBidi"/>
          <w:b w:val="0"/>
          <w:caps w:val="0"/>
          <w:noProof/>
          <w:color w:val="auto"/>
          <w:sz w:val="22"/>
          <w:szCs w:val="22"/>
        </w:rPr>
      </w:pPr>
      <w:r>
        <w:lastRenderedPageBreak/>
        <w:fldChar w:fldCharType="begin"/>
      </w:r>
      <w:r>
        <w:instrText xml:space="preserve"> TOC \h \f \l 1-2 </w:instrText>
      </w:r>
      <w:r>
        <w:fldChar w:fldCharType="separate"/>
      </w:r>
      <w:hyperlink w:anchor="_Toc343246745" w:history="1">
        <w:r w:rsidRPr="00E05901">
          <w:rPr>
            <w:rStyle w:val="Hyperlink"/>
            <w:noProof/>
          </w:rPr>
          <w:t>Introduktion</w:t>
        </w:r>
        <w:r>
          <w:rPr>
            <w:noProof/>
          </w:rPr>
          <w:tab/>
        </w:r>
        <w:r>
          <w:rPr>
            <w:noProof/>
          </w:rPr>
          <w:fldChar w:fldCharType="begin"/>
        </w:r>
        <w:r>
          <w:rPr>
            <w:noProof/>
          </w:rPr>
          <w:instrText xml:space="preserve"> PAGEREF _Toc343246745 \h </w:instrText>
        </w:r>
        <w:r>
          <w:rPr>
            <w:noProof/>
          </w:rPr>
        </w:r>
        <w:r>
          <w:rPr>
            <w:noProof/>
          </w:rPr>
          <w:fldChar w:fldCharType="separate"/>
        </w:r>
        <w:r>
          <w:rPr>
            <w:noProof/>
          </w:rPr>
          <w:t>3</w:t>
        </w:r>
        <w:r>
          <w:rPr>
            <w:noProof/>
          </w:rPr>
          <w:fldChar w:fldCharType="end"/>
        </w:r>
      </w:hyperlink>
    </w:p>
    <w:p w:rsidR="00553DB5" w:rsidRDefault="00553DB5" w:rsidP="00553DB5">
      <w:pPr>
        <w:pStyle w:val="TOC1"/>
        <w:tabs>
          <w:tab w:val="right" w:leader="dot" w:pos="5210"/>
        </w:tabs>
        <w:rPr>
          <w:rFonts w:asciiTheme="minorHAnsi" w:eastAsiaTheme="minorEastAsia" w:hAnsiTheme="minorHAnsi" w:cstheme="minorBidi"/>
          <w:b w:val="0"/>
          <w:caps w:val="0"/>
          <w:noProof/>
          <w:color w:val="auto"/>
          <w:sz w:val="22"/>
          <w:szCs w:val="22"/>
        </w:rPr>
      </w:pPr>
      <w:hyperlink w:anchor="_Toc343246746" w:history="1">
        <w:r w:rsidRPr="00E05901">
          <w:rPr>
            <w:rStyle w:val="Hyperlink"/>
            <w:noProof/>
          </w:rPr>
          <w:t>Onlinetjenester (Bruger- eller Enhedsabonnementslicens, Tjenesteabonnementslicens og/eller Tillægsabonnementslicens)</w:t>
        </w:r>
        <w:r>
          <w:rPr>
            <w:noProof/>
          </w:rPr>
          <w:tab/>
        </w:r>
        <w:r>
          <w:rPr>
            <w:noProof/>
          </w:rPr>
          <w:fldChar w:fldCharType="begin"/>
        </w:r>
        <w:r>
          <w:rPr>
            <w:noProof/>
          </w:rPr>
          <w:instrText xml:space="preserve"> PAGEREF _Toc343246746 \h </w:instrText>
        </w:r>
        <w:r>
          <w:rPr>
            <w:noProof/>
          </w:rPr>
        </w:r>
        <w:r>
          <w:rPr>
            <w:noProof/>
          </w:rPr>
          <w:fldChar w:fldCharType="separate"/>
        </w:r>
        <w:r>
          <w:rPr>
            <w:noProof/>
          </w:rPr>
          <w:t>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47" w:history="1">
        <w:r w:rsidRPr="00E05901">
          <w:rPr>
            <w:rStyle w:val="Hyperlink"/>
            <w:noProof/>
          </w:rPr>
          <w:t>Definitioner</w:t>
        </w:r>
        <w:r>
          <w:rPr>
            <w:noProof/>
          </w:rPr>
          <w:tab/>
        </w:r>
        <w:r>
          <w:rPr>
            <w:noProof/>
          </w:rPr>
          <w:fldChar w:fldCharType="begin"/>
        </w:r>
        <w:r>
          <w:rPr>
            <w:noProof/>
          </w:rPr>
          <w:instrText xml:space="preserve"> PAGEREF _Toc343246747 \h </w:instrText>
        </w:r>
        <w:r>
          <w:rPr>
            <w:noProof/>
          </w:rPr>
        </w:r>
        <w:r>
          <w:rPr>
            <w:noProof/>
          </w:rPr>
          <w:fldChar w:fldCharType="separate"/>
        </w:r>
        <w:r>
          <w:rPr>
            <w:noProof/>
          </w:rPr>
          <w:t>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48" w:history="1">
        <w:r w:rsidRPr="00E05901">
          <w:rPr>
            <w:rStyle w:val="Hyperlink"/>
            <w:noProof/>
          </w:rPr>
          <w:t>Deres brugervilkår</w:t>
        </w:r>
        <w:r>
          <w:rPr>
            <w:noProof/>
          </w:rPr>
          <w:tab/>
        </w:r>
        <w:r>
          <w:rPr>
            <w:noProof/>
          </w:rPr>
          <w:fldChar w:fldCharType="begin"/>
        </w:r>
        <w:r>
          <w:rPr>
            <w:noProof/>
          </w:rPr>
          <w:instrText xml:space="preserve"> PAGEREF _Toc343246748 \h </w:instrText>
        </w:r>
        <w:r>
          <w:rPr>
            <w:noProof/>
          </w:rPr>
        </w:r>
        <w:r>
          <w:rPr>
            <w:noProof/>
          </w:rPr>
          <w:fldChar w:fldCharType="separate"/>
        </w:r>
        <w:r>
          <w:rPr>
            <w:noProof/>
          </w:rPr>
          <w:t>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49" w:history="1">
        <w:r w:rsidRPr="00E05901">
          <w:rPr>
            <w:rStyle w:val="Hyperlink"/>
            <w:noProof/>
          </w:rPr>
          <w:t>Opdateringer af Licensvilkår</w:t>
        </w:r>
        <w:r>
          <w:rPr>
            <w:noProof/>
          </w:rPr>
          <w:tab/>
        </w:r>
        <w:r>
          <w:rPr>
            <w:noProof/>
          </w:rPr>
          <w:fldChar w:fldCharType="begin"/>
        </w:r>
        <w:r>
          <w:rPr>
            <w:noProof/>
          </w:rPr>
          <w:instrText xml:space="preserve"> PAGEREF _Toc343246749 \h </w:instrText>
        </w:r>
        <w:r>
          <w:rPr>
            <w:noProof/>
          </w:rPr>
        </w:r>
        <w:r>
          <w:rPr>
            <w:noProof/>
          </w:rPr>
          <w:fldChar w:fldCharType="separate"/>
        </w:r>
        <w:r>
          <w:rPr>
            <w:noProof/>
          </w:rPr>
          <w:t>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0" w:history="1">
        <w:r w:rsidRPr="00E05901">
          <w:rPr>
            <w:rStyle w:val="Hyperlink"/>
            <w:noProof/>
          </w:rPr>
          <w:t>Opdateringer af Onlinetjenester</w:t>
        </w:r>
        <w:r>
          <w:rPr>
            <w:noProof/>
          </w:rPr>
          <w:tab/>
        </w:r>
        <w:r>
          <w:rPr>
            <w:noProof/>
          </w:rPr>
          <w:fldChar w:fldCharType="begin"/>
        </w:r>
        <w:r>
          <w:rPr>
            <w:noProof/>
          </w:rPr>
          <w:instrText xml:space="preserve"> PAGEREF _Toc343246750 \h </w:instrText>
        </w:r>
        <w:r>
          <w:rPr>
            <w:noProof/>
          </w:rPr>
        </w:r>
        <w:r>
          <w:rPr>
            <w:noProof/>
          </w:rPr>
          <w:fldChar w:fldCharType="separate"/>
        </w:r>
        <w:r>
          <w:rPr>
            <w:noProof/>
          </w:rPr>
          <w:t>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1" w:history="1">
        <w:r w:rsidRPr="00E05901">
          <w:rPr>
            <w:rStyle w:val="Hyperlink"/>
            <w:noProof/>
          </w:rPr>
          <w:t>Suspension af en Onlinetjeneste</w:t>
        </w:r>
        <w:r>
          <w:rPr>
            <w:noProof/>
          </w:rPr>
          <w:tab/>
        </w:r>
        <w:r>
          <w:rPr>
            <w:noProof/>
          </w:rPr>
          <w:fldChar w:fldCharType="begin"/>
        </w:r>
        <w:r>
          <w:rPr>
            <w:noProof/>
          </w:rPr>
          <w:instrText xml:space="preserve"> PAGEREF _Toc343246751 \h </w:instrText>
        </w:r>
        <w:r>
          <w:rPr>
            <w:noProof/>
          </w:rPr>
        </w:r>
        <w:r>
          <w:rPr>
            <w:noProof/>
          </w:rPr>
          <w:fldChar w:fldCharType="separate"/>
        </w:r>
        <w:r>
          <w:rPr>
            <w:noProof/>
          </w:rPr>
          <w:t>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2" w:history="1">
        <w:r w:rsidRPr="00E05901">
          <w:rPr>
            <w:rStyle w:val="Hyperlink"/>
            <w:noProof/>
          </w:rPr>
          <w:t>Udløb eller Afslutning af Onlinetjeneste</w:t>
        </w:r>
        <w:r>
          <w:rPr>
            <w:noProof/>
          </w:rPr>
          <w:tab/>
        </w:r>
        <w:r>
          <w:rPr>
            <w:noProof/>
          </w:rPr>
          <w:fldChar w:fldCharType="begin"/>
        </w:r>
        <w:r>
          <w:rPr>
            <w:noProof/>
          </w:rPr>
          <w:instrText xml:space="preserve"> PAGEREF _Toc343246752 \h </w:instrText>
        </w:r>
        <w:r>
          <w:rPr>
            <w:noProof/>
          </w:rPr>
        </w:r>
        <w:r>
          <w:rPr>
            <w:noProof/>
          </w:rPr>
          <w:fldChar w:fldCharType="separate"/>
        </w:r>
        <w:r>
          <w:rPr>
            <w:noProof/>
          </w:rPr>
          <w:t>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3" w:history="1">
        <w:r w:rsidRPr="00E05901">
          <w:rPr>
            <w:rStyle w:val="Hyperlink"/>
            <w:noProof/>
          </w:rPr>
          <w:t>Onlinetjenestens Tilgængelighed</w:t>
        </w:r>
        <w:r>
          <w:rPr>
            <w:noProof/>
          </w:rPr>
          <w:tab/>
        </w:r>
        <w:r>
          <w:rPr>
            <w:noProof/>
          </w:rPr>
          <w:fldChar w:fldCharType="begin"/>
        </w:r>
        <w:r>
          <w:rPr>
            <w:noProof/>
          </w:rPr>
          <w:instrText xml:space="preserve"> PAGEREF _Toc343246753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4" w:history="1">
        <w:r w:rsidRPr="00E05901">
          <w:rPr>
            <w:rStyle w:val="Hyperlink"/>
            <w:noProof/>
          </w:rPr>
          <w:t>Ansvar for Deres Konti</w:t>
        </w:r>
        <w:r>
          <w:rPr>
            <w:noProof/>
          </w:rPr>
          <w:tab/>
        </w:r>
        <w:r>
          <w:rPr>
            <w:noProof/>
          </w:rPr>
          <w:fldChar w:fldCharType="begin"/>
        </w:r>
        <w:r>
          <w:rPr>
            <w:noProof/>
          </w:rPr>
          <w:instrText xml:space="preserve"> PAGEREF _Toc343246754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5" w:history="1">
        <w:r w:rsidRPr="00E05901">
          <w:rPr>
            <w:rStyle w:val="Hyperlink"/>
            <w:noProof/>
          </w:rPr>
          <w:t>Brug af Software sammen med Onlinetjenesten</w:t>
        </w:r>
        <w:r>
          <w:rPr>
            <w:noProof/>
          </w:rPr>
          <w:tab/>
        </w:r>
        <w:r>
          <w:rPr>
            <w:noProof/>
          </w:rPr>
          <w:fldChar w:fldCharType="begin"/>
        </w:r>
        <w:r>
          <w:rPr>
            <w:noProof/>
          </w:rPr>
          <w:instrText xml:space="preserve"> PAGEREF _Toc343246755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6" w:history="1">
        <w:r w:rsidRPr="00E05901">
          <w:rPr>
            <w:rStyle w:val="Hyperlink"/>
            <w:noProof/>
          </w:rPr>
          <w:t>Foreløbig kode</w:t>
        </w:r>
        <w:r>
          <w:rPr>
            <w:noProof/>
          </w:rPr>
          <w:tab/>
        </w:r>
        <w:r>
          <w:rPr>
            <w:noProof/>
          </w:rPr>
          <w:fldChar w:fldCharType="begin"/>
        </w:r>
        <w:r>
          <w:rPr>
            <w:noProof/>
          </w:rPr>
          <w:instrText xml:space="preserve"> PAGEREF _Toc343246756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7" w:history="1">
        <w:r w:rsidRPr="00E05901">
          <w:rPr>
            <w:rStyle w:val="Hyperlink"/>
            <w:noProof/>
          </w:rPr>
          <w:t>Opdateringer og supplementer</w:t>
        </w:r>
        <w:r>
          <w:rPr>
            <w:noProof/>
          </w:rPr>
          <w:tab/>
        </w:r>
        <w:r>
          <w:rPr>
            <w:noProof/>
          </w:rPr>
          <w:fldChar w:fldCharType="begin"/>
        </w:r>
        <w:r>
          <w:rPr>
            <w:noProof/>
          </w:rPr>
          <w:instrText xml:space="preserve"> PAGEREF _Toc343246757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8" w:history="1">
        <w:r w:rsidRPr="00E05901">
          <w:rPr>
            <w:rStyle w:val="Hyperlink"/>
            <w:noProof/>
          </w:rPr>
          <w:t>Brug af Andre Websteder, Programmer og Tjenester</w:t>
        </w:r>
        <w:r>
          <w:rPr>
            <w:noProof/>
          </w:rPr>
          <w:tab/>
        </w:r>
        <w:r>
          <w:rPr>
            <w:noProof/>
          </w:rPr>
          <w:fldChar w:fldCharType="begin"/>
        </w:r>
        <w:r>
          <w:rPr>
            <w:noProof/>
          </w:rPr>
          <w:instrText xml:space="preserve"> PAGEREF _Toc343246758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59" w:history="1">
        <w:r w:rsidRPr="00E05901">
          <w:rPr>
            <w:rStyle w:val="Hyperlink"/>
            <w:noProof/>
          </w:rPr>
          <w:t>Tredjemandsindhold og -tjenester</w:t>
        </w:r>
        <w:r>
          <w:rPr>
            <w:noProof/>
          </w:rPr>
          <w:tab/>
        </w:r>
        <w:r>
          <w:rPr>
            <w:noProof/>
          </w:rPr>
          <w:fldChar w:fldCharType="begin"/>
        </w:r>
        <w:r>
          <w:rPr>
            <w:noProof/>
          </w:rPr>
          <w:instrText xml:space="preserve"> PAGEREF _Toc343246759 \h </w:instrText>
        </w:r>
        <w:r>
          <w:rPr>
            <w:noProof/>
          </w:rPr>
        </w:r>
        <w:r>
          <w:rPr>
            <w:noProof/>
          </w:rPr>
          <w:fldChar w:fldCharType="separate"/>
        </w:r>
        <w:r>
          <w:rPr>
            <w:noProof/>
          </w:rPr>
          <w:t>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0" w:history="1">
        <w:r w:rsidRPr="00E05901">
          <w:rPr>
            <w:rStyle w:val="Hyperlink"/>
            <w:noProof/>
          </w:rPr>
          <w:t>Tredjepartssoftware</w:t>
        </w:r>
        <w:r>
          <w:rPr>
            <w:noProof/>
          </w:rPr>
          <w:tab/>
        </w:r>
        <w:r>
          <w:rPr>
            <w:noProof/>
          </w:rPr>
          <w:fldChar w:fldCharType="begin"/>
        </w:r>
        <w:r>
          <w:rPr>
            <w:noProof/>
          </w:rPr>
          <w:instrText xml:space="preserve"> PAGEREF _Toc343246760 \h </w:instrText>
        </w:r>
        <w:r>
          <w:rPr>
            <w:noProof/>
          </w:rPr>
        </w:r>
        <w:r>
          <w:rPr>
            <w:noProof/>
          </w:rPr>
          <w:fldChar w:fldCharType="separate"/>
        </w:r>
        <w:r>
          <w:rPr>
            <w:noProof/>
          </w:rPr>
          <w:t>7</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1" w:history="1">
        <w:r w:rsidRPr="00E05901">
          <w:rPr>
            <w:rStyle w:val="Hyperlink"/>
            <w:noProof/>
          </w:rPr>
          <w:t>Opnåede Rettigheder</w:t>
        </w:r>
        <w:r>
          <w:rPr>
            <w:noProof/>
          </w:rPr>
          <w:tab/>
        </w:r>
        <w:r>
          <w:rPr>
            <w:noProof/>
          </w:rPr>
          <w:fldChar w:fldCharType="begin"/>
        </w:r>
        <w:r>
          <w:rPr>
            <w:noProof/>
          </w:rPr>
          <w:instrText xml:space="preserve"> PAGEREF _Toc343246761 \h </w:instrText>
        </w:r>
        <w:r>
          <w:rPr>
            <w:noProof/>
          </w:rPr>
        </w:r>
        <w:r>
          <w:rPr>
            <w:noProof/>
          </w:rPr>
          <w:fldChar w:fldCharType="separate"/>
        </w:r>
        <w:r>
          <w:rPr>
            <w:noProof/>
          </w:rPr>
          <w:t>7</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2" w:history="1">
        <w:r w:rsidRPr="00E05901">
          <w:rPr>
            <w:rStyle w:val="Hyperlink"/>
            <w:noProof/>
          </w:rPr>
          <w:t>Deres Kundedata</w:t>
        </w:r>
        <w:r>
          <w:rPr>
            <w:noProof/>
          </w:rPr>
          <w:tab/>
        </w:r>
        <w:r>
          <w:rPr>
            <w:noProof/>
          </w:rPr>
          <w:fldChar w:fldCharType="begin"/>
        </w:r>
        <w:r>
          <w:rPr>
            <w:noProof/>
          </w:rPr>
          <w:instrText xml:space="preserve"> PAGEREF _Toc343246762 \h </w:instrText>
        </w:r>
        <w:r>
          <w:rPr>
            <w:noProof/>
          </w:rPr>
        </w:r>
        <w:r>
          <w:rPr>
            <w:noProof/>
          </w:rPr>
          <w:fldChar w:fldCharType="separate"/>
        </w:r>
        <w:r>
          <w:rPr>
            <w:noProof/>
          </w:rPr>
          <w:t>7</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3" w:history="1">
        <w:r w:rsidRPr="00E05901">
          <w:rPr>
            <w:rStyle w:val="Hyperlink"/>
            <w:noProof/>
          </w:rPr>
          <w:t>Software og Tjenester, der ikke er fra Microsoft</w:t>
        </w:r>
        <w:r>
          <w:rPr>
            <w:noProof/>
          </w:rPr>
          <w:tab/>
        </w:r>
        <w:r>
          <w:rPr>
            <w:noProof/>
          </w:rPr>
          <w:fldChar w:fldCharType="begin"/>
        </w:r>
        <w:r>
          <w:rPr>
            <w:noProof/>
          </w:rPr>
          <w:instrText xml:space="preserve"> PAGEREF _Toc343246763 \h </w:instrText>
        </w:r>
        <w:r>
          <w:rPr>
            <w:noProof/>
          </w:rPr>
        </w:r>
        <w:r>
          <w:rPr>
            <w:noProof/>
          </w:rPr>
          <w:fldChar w:fldCharType="separate"/>
        </w:r>
        <w:r>
          <w:rPr>
            <w:noProof/>
          </w:rPr>
          <w:t>7</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4" w:history="1">
        <w:r w:rsidRPr="00E05901">
          <w:rPr>
            <w:rStyle w:val="Hyperlink"/>
            <w:noProof/>
          </w:rPr>
          <w:t>Ejerskab af Kundedata</w:t>
        </w:r>
        <w:r>
          <w:rPr>
            <w:noProof/>
          </w:rPr>
          <w:tab/>
        </w:r>
        <w:r>
          <w:rPr>
            <w:noProof/>
          </w:rPr>
          <w:fldChar w:fldCharType="begin"/>
        </w:r>
        <w:r>
          <w:rPr>
            <w:noProof/>
          </w:rPr>
          <w:instrText xml:space="preserve"> PAGEREF _Toc343246764 \h </w:instrText>
        </w:r>
        <w:r>
          <w:rPr>
            <w:noProof/>
          </w:rPr>
        </w:r>
        <w:r>
          <w:rPr>
            <w:noProof/>
          </w:rPr>
          <w:fldChar w:fldCharType="separate"/>
        </w:r>
        <w:r>
          <w:rPr>
            <w:noProof/>
          </w:rPr>
          <w:t>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5" w:history="1">
        <w:r w:rsidRPr="00E05901">
          <w:rPr>
            <w:rStyle w:val="Hyperlink"/>
            <w:noProof/>
          </w:rPr>
          <w:t>Beskyttelse af personlige oplysninger</w:t>
        </w:r>
        <w:r>
          <w:rPr>
            <w:noProof/>
          </w:rPr>
          <w:tab/>
        </w:r>
        <w:r>
          <w:rPr>
            <w:noProof/>
          </w:rPr>
          <w:fldChar w:fldCharType="begin"/>
        </w:r>
        <w:r>
          <w:rPr>
            <w:noProof/>
          </w:rPr>
          <w:instrText xml:space="preserve"> PAGEREF _Toc343246765 \h </w:instrText>
        </w:r>
        <w:r>
          <w:rPr>
            <w:noProof/>
          </w:rPr>
        </w:r>
        <w:r>
          <w:rPr>
            <w:noProof/>
          </w:rPr>
          <w:fldChar w:fldCharType="separate"/>
        </w:r>
        <w:r>
          <w:rPr>
            <w:noProof/>
          </w:rPr>
          <w:t>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6" w:history="1">
        <w:r w:rsidRPr="00E05901">
          <w:rPr>
            <w:rStyle w:val="Hyperlink"/>
            <w:noProof/>
          </w:rPr>
          <w:t>Vores Brug af Kundedata; Tredjepartsanmodninger</w:t>
        </w:r>
        <w:r>
          <w:rPr>
            <w:noProof/>
          </w:rPr>
          <w:tab/>
        </w:r>
        <w:r>
          <w:rPr>
            <w:noProof/>
          </w:rPr>
          <w:fldChar w:fldCharType="begin"/>
        </w:r>
        <w:r>
          <w:rPr>
            <w:noProof/>
          </w:rPr>
          <w:instrText xml:space="preserve"> PAGEREF _Toc343246766 \h </w:instrText>
        </w:r>
        <w:r>
          <w:rPr>
            <w:noProof/>
          </w:rPr>
        </w:r>
        <w:r>
          <w:rPr>
            <w:noProof/>
          </w:rPr>
          <w:fldChar w:fldCharType="separate"/>
        </w:r>
        <w:r>
          <w:rPr>
            <w:noProof/>
          </w:rPr>
          <w:t>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7" w:history="1">
        <w:r w:rsidRPr="00E05901">
          <w:rPr>
            <w:rStyle w:val="Hyperlink"/>
            <w:noProof/>
          </w:rPr>
          <w:t>Sikkerhed for Kundedata</w:t>
        </w:r>
        <w:r>
          <w:rPr>
            <w:noProof/>
          </w:rPr>
          <w:tab/>
        </w:r>
        <w:r>
          <w:rPr>
            <w:noProof/>
          </w:rPr>
          <w:fldChar w:fldCharType="begin"/>
        </w:r>
        <w:r>
          <w:rPr>
            <w:noProof/>
          </w:rPr>
          <w:instrText xml:space="preserve"> PAGEREF _Toc343246767 \h </w:instrText>
        </w:r>
        <w:r>
          <w:rPr>
            <w:noProof/>
          </w:rPr>
        </w:r>
        <w:r>
          <w:rPr>
            <w:noProof/>
          </w:rPr>
          <w:fldChar w:fldCharType="separate"/>
        </w:r>
        <w:r>
          <w:rPr>
            <w:noProof/>
          </w:rPr>
          <w:t>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8" w:history="1">
        <w:r w:rsidRPr="00E05901">
          <w:rPr>
            <w:rStyle w:val="Hyperlink"/>
            <w:noProof/>
          </w:rPr>
          <w:t>Politik vedrørende acceptabel brug</w:t>
        </w:r>
        <w:r>
          <w:rPr>
            <w:noProof/>
          </w:rPr>
          <w:tab/>
        </w:r>
        <w:r>
          <w:rPr>
            <w:noProof/>
          </w:rPr>
          <w:fldChar w:fldCharType="begin"/>
        </w:r>
        <w:r>
          <w:rPr>
            <w:noProof/>
          </w:rPr>
          <w:instrText xml:space="preserve"> PAGEREF _Toc343246768 \h </w:instrText>
        </w:r>
        <w:r>
          <w:rPr>
            <w:noProof/>
          </w:rPr>
        </w:r>
        <w:r>
          <w:rPr>
            <w:noProof/>
          </w:rPr>
          <w:fldChar w:fldCharType="separate"/>
        </w:r>
        <w:r>
          <w:rPr>
            <w:noProof/>
          </w:rPr>
          <w:t>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69" w:history="1">
        <w:r w:rsidRPr="00E05901">
          <w:rPr>
            <w:rStyle w:val="Hyperlink"/>
            <w:noProof/>
          </w:rPr>
          <w:t>Juridiske meddelelser</w:t>
        </w:r>
        <w:r>
          <w:rPr>
            <w:noProof/>
          </w:rPr>
          <w:tab/>
        </w:r>
        <w:r>
          <w:rPr>
            <w:noProof/>
          </w:rPr>
          <w:fldChar w:fldCharType="begin"/>
        </w:r>
        <w:r>
          <w:rPr>
            <w:noProof/>
          </w:rPr>
          <w:instrText xml:space="preserve"> PAGEREF _Toc343246769 \h </w:instrText>
        </w:r>
        <w:r>
          <w:rPr>
            <w:noProof/>
          </w:rPr>
        </w:r>
        <w:r>
          <w:rPr>
            <w:noProof/>
          </w:rPr>
          <w:fldChar w:fldCharType="separate"/>
        </w:r>
        <w:r>
          <w:rPr>
            <w:noProof/>
          </w:rPr>
          <w:t>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0" w:history="1">
        <w:r w:rsidRPr="00E05901">
          <w:rPr>
            <w:rStyle w:val="Hyperlink"/>
            <w:noProof/>
          </w:rPr>
          <w:t>Elektroniske meddelelser</w:t>
        </w:r>
        <w:r>
          <w:rPr>
            <w:noProof/>
          </w:rPr>
          <w:tab/>
        </w:r>
        <w:r>
          <w:rPr>
            <w:noProof/>
          </w:rPr>
          <w:fldChar w:fldCharType="begin"/>
        </w:r>
        <w:r>
          <w:rPr>
            <w:noProof/>
          </w:rPr>
          <w:instrText xml:space="preserve"> PAGEREF _Toc343246770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1" w:history="1">
        <w:r w:rsidRPr="00E05901">
          <w:rPr>
            <w:rStyle w:val="Hyperlink"/>
            <w:noProof/>
          </w:rPr>
          <w:t>Begrænset Garanti</w:t>
        </w:r>
        <w:r>
          <w:rPr>
            <w:noProof/>
          </w:rPr>
          <w:tab/>
        </w:r>
        <w:r>
          <w:rPr>
            <w:noProof/>
          </w:rPr>
          <w:fldChar w:fldCharType="begin"/>
        </w:r>
        <w:r>
          <w:rPr>
            <w:noProof/>
          </w:rPr>
          <w:instrText xml:space="preserve"> PAGEREF _Toc343246771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2" w:history="1">
        <w:r w:rsidRPr="00E05901">
          <w:rPr>
            <w:rStyle w:val="Hyperlink"/>
            <w:noProof/>
          </w:rPr>
          <w:t>Overholdelse af love og regler</w:t>
        </w:r>
        <w:r>
          <w:rPr>
            <w:noProof/>
          </w:rPr>
          <w:tab/>
        </w:r>
        <w:r>
          <w:rPr>
            <w:noProof/>
          </w:rPr>
          <w:fldChar w:fldCharType="begin"/>
        </w:r>
        <w:r>
          <w:rPr>
            <w:noProof/>
          </w:rPr>
          <w:instrText xml:space="preserve"> PAGEREF _Toc343246772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3" w:history="1">
        <w:r w:rsidRPr="00E05901">
          <w:rPr>
            <w:rStyle w:val="Hyperlink"/>
            <w:noProof/>
          </w:rPr>
          <w:t>Tekniske begrænsninger</w:t>
        </w:r>
        <w:r>
          <w:rPr>
            <w:noProof/>
          </w:rPr>
          <w:tab/>
        </w:r>
        <w:r>
          <w:rPr>
            <w:noProof/>
          </w:rPr>
          <w:fldChar w:fldCharType="begin"/>
        </w:r>
        <w:r>
          <w:rPr>
            <w:noProof/>
          </w:rPr>
          <w:instrText xml:space="preserve"> PAGEREF _Toc343246773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4" w:history="1">
        <w:r w:rsidRPr="00E05901">
          <w:rPr>
            <w:rStyle w:val="Hyperlink"/>
            <w:noProof/>
          </w:rPr>
          <w:t>Andre rettigheder</w:t>
        </w:r>
        <w:r>
          <w:rPr>
            <w:noProof/>
          </w:rPr>
          <w:tab/>
        </w:r>
        <w:r>
          <w:rPr>
            <w:noProof/>
          </w:rPr>
          <w:fldChar w:fldCharType="begin"/>
        </w:r>
        <w:r>
          <w:rPr>
            <w:noProof/>
          </w:rPr>
          <w:instrText xml:space="preserve"> PAGEREF _Toc343246774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5" w:history="1">
        <w:r w:rsidRPr="00E05901">
          <w:rPr>
            <w:rStyle w:val="Hyperlink"/>
            <w:noProof/>
          </w:rPr>
          <w:t>Dokumentation</w:t>
        </w:r>
        <w:r>
          <w:rPr>
            <w:noProof/>
          </w:rPr>
          <w:tab/>
        </w:r>
        <w:r>
          <w:rPr>
            <w:noProof/>
          </w:rPr>
          <w:fldChar w:fldCharType="begin"/>
        </w:r>
        <w:r>
          <w:rPr>
            <w:noProof/>
          </w:rPr>
          <w:instrText xml:space="preserve"> PAGEREF _Toc343246775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6" w:history="1">
        <w:r w:rsidRPr="00E05901">
          <w:rPr>
            <w:rStyle w:val="Hyperlink"/>
            <w:noProof/>
          </w:rPr>
          <w:t>Videreoverdragelse af Licens</w:t>
        </w:r>
        <w:r>
          <w:rPr>
            <w:noProof/>
          </w:rPr>
          <w:tab/>
        </w:r>
        <w:r>
          <w:rPr>
            <w:noProof/>
          </w:rPr>
          <w:fldChar w:fldCharType="begin"/>
        </w:r>
        <w:r>
          <w:rPr>
            <w:noProof/>
          </w:rPr>
          <w:instrText xml:space="preserve"> PAGEREF _Toc343246776 \h </w:instrText>
        </w:r>
        <w:r>
          <w:rPr>
            <w:noProof/>
          </w:rPr>
        </w:r>
        <w:r>
          <w:rPr>
            <w:noProof/>
          </w:rPr>
          <w:fldChar w:fldCharType="separate"/>
        </w:r>
        <w:r>
          <w:rPr>
            <w:noProof/>
          </w:rPr>
          <w:t>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7" w:history="1">
        <w:r w:rsidRPr="00E05901">
          <w:rPr>
            <w:rStyle w:val="Hyperlink"/>
            <w:noProof/>
          </w:rPr>
          <w:t>Produktaktivering</w:t>
        </w:r>
        <w:r>
          <w:rPr>
            <w:noProof/>
          </w:rPr>
          <w:tab/>
        </w:r>
        <w:r>
          <w:rPr>
            <w:noProof/>
          </w:rPr>
          <w:fldChar w:fldCharType="begin"/>
        </w:r>
        <w:r>
          <w:rPr>
            <w:noProof/>
          </w:rPr>
          <w:instrText xml:space="preserve"> PAGEREF _Toc343246777 \h </w:instrText>
        </w:r>
        <w:r>
          <w:rPr>
            <w:noProof/>
          </w:rPr>
        </w:r>
        <w:r>
          <w:rPr>
            <w:noProof/>
          </w:rPr>
          <w:fldChar w:fldCharType="separate"/>
        </w:r>
        <w:r>
          <w:rPr>
            <w:noProof/>
          </w:rPr>
          <w:t>10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8" w:history="1">
        <w:r w:rsidRPr="00E05901">
          <w:rPr>
            <w:rStyle w:val="Hyperlink"/>
            <w:noProof/>
          </w:rPr>
          <w:t>Yderligere funktionalitet</w:t>
        </w:r>
        <w:r>
          <w:rPr>
            <w:noProof/>
          </w:rPr>
          <w:tab/>
        </w:r>
        <w:r>
          <w:rPr>
            <w:noProof/>
          </w:rPr>
          <w:fldChar w:fldCharType="begin"/>
        </w:r>
        <w:r>
          <w:rPr>
            <w:noProof/>
          </w:rPr>
          <w:instrText xml:space="preserve"> PAGEREF _Toc343246778 \h </w:instrText>
        </w:r>
        <w:r>
          <w:rPr>
            <w:noProof/>
          </w:rPr>
        </w:r>
        <w:r>
          <w:rPr>
            <w:noProof/>
          </w:rPr>
          <w:fldChar w:fldCharType="separate"/>
        </w:r>
        <w:r>
          <w:rPr>
            <w:noProof/>
          </w:rPr>
          <w:t>10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79" w:history="1">
        <w:r w:rsidRPr="00E05901">
          <w:rPr>
            <w:rStyle w:val="Hyperlink"/>
            <w:noProof/>
          </w:rPr>
          <w:t>Skrifttypekomponenter</w:t>
        </w:r>
        <w:r>
          <w:rPr>
            <w:noProof/>
          </w:rPr>
          <w:tab/>
        </w:r>
        <w:r>
          <w:rPr>
            <w:noProof/>
          </w:rPr>
          <w:fldChar w:fldCharType="begin"/>
        </w:r>
        <w:r>
          <w:rPr>
            <w:noProof/>
          </w:rPr>
          <w:instrText xml:space="preserve"> PAGEREF _Toc343246779 \h </w:instrText>
        </w:r>
        <w:r>
          <w:rPr>
            <w:noProof/>
          </w:rPr>
        </w:r>
        <w:r>
          <w:rPr>
            <w:noProof/>
          </w:rPr>
          <w:fldChar w:fldCharType="separate"/>
        </w:r>
        <w:r>
          <w:rPr>
            <w:noProof/>
          </w:rPr>
          <w:t>10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0" w:history="1">
        <w:r w:rsidRPr="00E05901">
          <w:rPr>
            <w:rStyle w:val="Hyperlink"/>
            <w:noProof/>
          </w:rPr>
          <w:t>Windows-softwarekomponenter</w:t>
        </w:r>
        <w:r>
          <w:rPr>
            <w:noProof/>
          </w:rPr>
          <w:tab/>
        </w:r>
        <w:r>
          <w:rPr>
            <w:noProof/>
          </w:rPr>
          <w:fldChar w:fldCharType="begin"/>
        </w:r>
        <w:r>
          <w:rPr>
            <w:noProof/>
          </w:rPr>
          <w:instrText xml:space="preserve"> PAGEREF _Toc343246780 \h </w:instrText>
        </w:r>
        <w:r>
          <w:rPr>
            <w:noProof/>
          </w:rPr>
        </w:r>
        <w:r>
          <w:rPr>
            <w:noProof/>
          </w:rPr>
          <w:fldChar w:fldCharType="separate"/>
        </w:r>
        <w:r>
          <w:rPr>
            <w:noProof/>
          </w:rPr>
          <w:t>10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1" w:history="1">
        <w:r w:rsidRPr="00E05901">
          <w:rPr>
            <w:rStyle w:val="Hyperlink"/>
            <w:noProof/>
          </w:rPr>
          <w:t>Benchmarktest</w:t>
        </w:r>
        <w:r>
          <w:rPr>
            <w:noProof/>
          </w:rPr>
          <w:tab/>
        </w:r>
        <w:r>
          <w:rPr>
            <w:noProof/>
          </w:rPr>
          <w:fldChar w:fldCharType="begin"/>
        </w:r>
        <w:r>
          <w:rPr>
            <w:noProof/>
          </w:rPr>
          <w:instrText xml:space="preserve"> PAGEREF _Toc343246781 \h </w:instrText>
        </w:r>
        <w:r>
          <w:rPr>
            <w:noProof/>
          </w:rPr>
        </w:r>
        <w:r>
          <w:rPr>
            <w:noProof/>
          </w:rPr>
          <w:fldChar w:fldCharType="separate"/>
        </w:r>
        <w:r>
          <w:rPr>
            <w:noProof/>
          </w:rPr>
          <w:t>10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2" w:history="1">
        <w:r w:rsidRPr="00E05901">
          <w:rPr>
            <w:rStyle w:val="Hyperlink"/>
            <w:noProof/>
          </w:rPr>
          <w:t>SQL Server-teknologi</w:t>
        </w:r>
        <w:r>
          <w:rPr>
            <w:noProof/>
          </w:rPr>
          <w:tab/>
        </w:r>
        <w:r>
          <w:rPr>
            <w:noProof/>
          </w:rPr>
          <w:fldChar w:fldCharType="begin"/>
        </w:r>
        <w:r>
          <w:rPr>
            <w:noProof/>
          </w:rPr>
          <w:instrText xml:space="preserve"> PAGEREF _Toc343246782 \h </w:instrText>
        </w:r>
        <w:r>
          <w:rPr>
            <w:noProof/>
          </w:rPr>
        </w:r>
        <w:r>
          <w:rPr>
            <w:noProof/>
          </w:rPr>
          <w:fldChar w:fldCharType="separate"/>
        </w:r>
        <w:r>
          <w:rPr>
            <w:noProof/>
          </w:rPr>
          <w:t>11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3" w:history="1">
        <w:r w:rsidRPr="00E05901">
          <w:rPr>
            <w:rStyle w:val="Hyperlink"/>
            <w:noProof/>
          </w:rPr>
          <w:t>Oprettelse og Lagring af Forekomster</w:t>
        </w:r>
        <w:r>
          <w:rPr>
            <w:noProof/>
          </w:rPr>
          <w:tab/>
        </w:r>
        <w:r>
          <w:rPr>
            <w:noProof/>
          </w:rPr>
          <w:fldChar w:fldCharType="begin"/>
        </w:r>
        <w:r>
          <w:rPr>
            <w:noProof/>
          </w:rPr>
          <w:instrText xml:space="preserve"> PAGEREF _Toc343246783 \h </w:instrText>
        </w:r>
        <w:r>
          <w:rPr>
            <w:noProof/>
          </w:rPr>
        </w:r>
        <w:r>
          <w:rPr>
            <w:noProof/>
          </w:rPr>
          <w:fldChar w:fldCharType="separate"/>
        </w:r>
        <w:r>
          <w:rPr>
            <w:noProof/>
          </w:rPr>
          <w:t>11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4" w:history="1">
        <w:r w:rsidRPr="00E05901">
          <w:rPr>
            <w:rStyle w:val="Hyperlink"/>
            <w:noProof/>
          </w:rPr>
          <w:t>SQL Server Reporting Services Map Report Item</w:t>
        </w:r>
        <w:r>
          <w:rPr>
            <w:noProof/>
          </w:rPr>
          <w:tab/>
        </w:r>
        <w:r>
          <w:rPr>
            <w:noProof/>
          </w:rPr>
          <w:fldChar w:fldCharType="begin"/>
        </w:r>
        <w:r>
          <w:rPr>
            <w:noProof/>
          </w:rPr>
          <w:instrText xml:space="preserve"> PAGEREF _Toc343246784 \h </w:instrText>
        </w:r>
        <w:r>
          <w:rPr>
            <w:noProof/>
          </w:rPr>
        </w:r>
        <w:r>
          <w:rPr>
            <w:noProof/>
          </w:rPr>
          <w:fldChar w:fldCharType="separate"/>
        </w:r>
        <w:r>
          <w:rPr>
            <w:noProof/>
          </w:rPr>
          <w:t>11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5" w:history="1">
        <w:r w:rsidRPr="00E05901">
          <w:rPr>
            <w:rStyle w:val="Hyperlink"/>
            <w:noProof/>
          </w:rPr>
          <w:t>Multipleksing</w:t>
        </w:r>
        <w:r>
          <w:rPr>
            <w:noProof/>
          </w:rPr>
          <w:tab/>
        </w:r>
        <w:r>
          <w:rPr>
            <w:noProof/>
          </w:rPr>
          <w:fldChar w:fldCharType="begin"/>
        </w:r>
        <w:r>
          <w:rPr>
            <w:noProof/>
          </w:rPr>
          <w:instrText xml:space="preserve"> PAGEREF _Toc343246785 \h </w:instrText>
        </w:r>
        <w:r>
          <w:rPr>
            <w:noProof/>
          </w:rPr>
        </w:r>
        <w:r>
          <w:rPr>
            <w:noProof/>
          </w:rPr>
          <w:fldChar w:fldCharType="separate"/>
        </w:r>
        <w:r>
          <w:rPr>
            <w:noProof/>
          </w:rPr>
          <w:t>11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6" w:history="1">
        <w:r w:rsidRPr="00E05901">
          <w:rPr>
            <w:rStyle w:val="Hyperlink"/>
            <w:noProof/>
          </w:rPr>
          <w:t>System Center Packs</w:t>
        </w:r>
        <w:r>
          <w:rPr>
            <w:noProof/>
          </w:rPr>
          <w:tab/>
        </w:r>
        <w:r>
          <w:rPr>
            <w:noProof/>
          </w:rPr>
          <w:fldChar w:fldCharType="begin"/>
        </w:r>
        <w:r>
          <w:rPr>
            <w:noProof/>
          </w:rPr>
          <w:instrText xml:space="preserve"> PAGEREF _Toc343246786 \h </w:instrText>
        </w:r>
        <w:r>
          <w:rPr>
            <w:noProof/>
          </w:rPr>
        </w:r>
        <w:r>
          <w:rPr>
            <w:noProof/>
          </w:rPr>
          <w:fldChar w:fldCharType="separate"/>
        </w:r>
        <w:r>
          <w:rPr>
            <w:noProof/>
          </w:rPr>
          <w:t>11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7" w:history="1">
        <w:r w:rsidRPr="00E05901">
          <w:rPr>
            <w:rStyle w:val="Hyperlink"/>
            <w:noProof/>
          </w:rPr>
          <w:t>Software + tjenester</w:t>
        </w:r>
        <w:r>
          <w:rPr>
            <w:noProof/>
          </w:rPr>
          <w:tab/>
        </w:r>
        <w:r>
          <w:rPr>
            <w:noProof/>
          </w:rPr>
          <w:fldChar w:fldCharType="begin"/>
        </w:r>
        <w:r>
          <w:rPr>
            <w:noProof/>
          </w:rPr>
          <w:instrText xml:space="preserve"> PAGEREF _Toc343246787 \h </w:instrText>
        </w:r>
        <w:r>
          <w:rPr>
            <w:noProof/>
          </w:rPr>
        </w:r>
        <w:r>
          <w:rPr>
            <w:noProof/>
          </w:rPr>
          <w:fldChar w:fldCharType="separate"/>
        </w:r>
        <w:r>
          <w:rPr>
            <w:noProof/>
          </w:rPr>
          <w:t>11</w:t>
        </w:r>
        <w:r>
          <w:rPr>
            <w:noProof/>
          </w:rPr>
          <w:fldChar w:fldCharType="end"/>
        </w:r>
      </w:hyperlink>
    </w:p>
    <w:p w:rsidR="00553DB5" w:rsidRDefault="00553DB5" w:rsidP="00553DB5">
      <w:pPr>
        <w:pStyle w:val="TOC1"/>
        <w:tabs>
          <w:tab w:val="right" w:leader="dot" w:pos="5210"/>
        </w:tabs>
        <w:rPr>
          <w:rFonts w:asciiTheme="minorHAnsi" w:eastAsiaTheme="minorEastAsia" w:hAnsiTheme="minorHAnsi" w:cstheme="minorBidi"/>
          <w:b w:val="0"/>
          <w:caps w:val="0"/>
          <w:noProof/>
          <w:color w:val="auto"/>
          <w:sz w:val="22"/>
          <w:szCs w:val="22"/>
        </w:rPr>
      </w:pPr>
      <w:hyperlink w:anchor="_Toc343246788" w:history="1">
        <w:r w:rsidRPr="00E05901">
          <w:rPr>
            <w:rStyle w:val="Hyperlink"/>
            <w:noProof/>
          </w:rPr>
          <w:t>Tjenestespecifikke Licensvilkår</w:t>
        </w:r>
        <w:r>
          <w:rPr>
            <w:noProof/>
          </w:rPr>
          <w:tab/>
        </w:r>
        <w:r>
          <w:rPr>
            <w:noProof/>
          </w:rPr>
          <w:fldChar w:fldCharType="begin"/>
        </w:r>
        <w:r>
          <w:rPr>
            <w:noProof/>
          </w:rPr>
          <w:instrText xml:space="preserve"> PAGEREF _Toc343246788 \h </w:instrText>
        </w:r>
        <w:r>
          <w:rPr>
            <w:noProof/>
          </w:rPr>
        </w:r>
        <w:r>
          <w:rPr>
            <w:noProof/>
          </w:rPr>
          <w:fldChar w:fldCharType="separate"/>
        </w:r>
        <w:r>
          <w:rPr>
            <w:noProof/>
          </w:rPr>
          <w:t>12</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89" w:history="1">
        <w:r w:rsidRPr="00E05901">
          <w:rPr>
            <w:rStyle w:val="Hyperlink"/>
            <w:noProof/>
          </w:rPr>
          <w:t>Dynamics CRM Online</w:t>
        </w:r>
        <w:r>
          <w:rPr>
            <w:noProof/>
          </w:rPr>
          <w:tab/>
        </w:r>
        <w:r>
          <w:rPr>
            <w:noProof/>
          </w:rPr>
          <w:fldChar w:fldCharType="begin"/>
        </w:r>
        <w:r>
          <w:rPr>
            <w:noProof/>
          </w:rPr>
          <w:instrText xml:space="preserve"> PAGEREF _Toc343246789 \h </w:instrText>
        </w:r>
        <w:r>
          <w:rPr>
            <w:noProof/>
          </w:rPr>
        </w:r>
        <w:r>
          <w:rPr>
            <w:noProof/>
          </w:rPr>
          <w:fldChar w:fldCharType="separate"/>
        </w:r>
        <w:r>
          <w:rPr>
            <w:noProof/>
          </w:rPr>
          <w:t>12</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0" w:history="1">
        <w:r w:rsidRPr="00E05901">
          <w:rPr>
            <w:rStyle w:val="Hyperlink"/>
            <w:noProof/>
          </w:rPr>
          <w:t>Exchange Online-arkivering</w:t>
        </w:r>
        <w:r>
          <w:rPr>
            <w:noProof/>
          </w:rPr>
          <w:tab/>
        </w:r>
        <w:r>
          <w:rPr>
            <w:noProof/>
          </w:rPr>
          <w:fldChar w:fldCharType="begin"/>
        </w:r>
        <w:r>
          <w:rPr>
            <w:noProof/>
          </w:rPr>
          <w:instrText xml:space="preserve"> PAGEREF _Toc343246790 \h </w:instrText>
        </w:r>
        <w:r>
          <w:rPr>
            <w:noProof/>
          </w:rPr>
        </w:r>
        <w:r>
          <w:rPr>
            <w:noProof/>
          </w:rPr>
          <w:fldChar w:fldCharType="separate"/>
        </w:r>
        <w:r>
          <w:rPr>
            <w:noProof/>
          </w:rPr>
          <w:t>13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1" w:history="1">
        <w:r w:rsidRPr="00E05901">
          <w:rPr>
            <w:rStyle w:val="Hyperlink"/>
            <w:noProof/>
          </w:rPr>
          <w:t>Exchange Online-kiosk</w:t>
        </w:r>
        <w:r>
          <w:rPr>
            <w:noProof/>
          </w:rPr>
          <w:tab/>
        </w:r>
        <w:r>
          <w:rPr>
            <w:noProof/>
          </w:rPr>
          <w:fldChar w:fldCharType="begin"/>
        </w:r>
        <w:r>
          <w:rPr>
            <w:noProof/>
          </w:rPr>
          <w:instrText xml:space="preserve"> PAGEREF _Toc343246791 \h </w:instrText>
        </w:r>
        <w:r>
          <w:rPr>
            <w:noProof/>
          </w:rPr>
        </w:r>
        <w:r>
          <w:rPr>
            <w:noProof/>
          </w:rPr>
          <w:fldChar w:fldCharType="separate"/>
        </w:r>
        <w:r>
          <w:rPr>
            <w:noProof/>
          </w:rPr>
          <w:t>13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2" w:history="1">
        <w:r w:rsidRPr="00E05901">
          <w:rPr>
            <w:rStyle w:val="Hyperlink"/>
            <w:noProof/>
          </w:rPr>
          <w:t>Exchange Online Plan 1</w:t>
        </w:r>
        <w:r>
          <w:rPr>
            <w:noProof/>
          </w:rPr>
          <w:tab/>
        </w:r>
        <w:r>
          <w:rPr>
            <w:noProof/>
          </w:rPr>
          <w:fldChar w:fldCharType="begin"/>
        </w:r>
        <w:r>
          <w:rPr>
            <w:noProof/>
          </w:rPr>
          <w:instrText xml:space="preserve"> PAGEREF _Toc343246792 \h </w:instrText>
        </w:r>
        <w:r>
          <w:rPr>
            <w:noProof/>
          </w:rPr>
        </w:r>
        <w:r>
          <w:rPr>
            <w:noProof/>
          </w:rPr>
          <w:fldChar w:fldCharType="separate"/>
        </w:r>
        <w:r>
          <w:rPr>
            <w:noProof/>
          </w:rPr>
          <w:t>13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3" w:history="1">
        <w:r w:rsidRPr="00E05901">
          <w:rPr>
            <w:rStyle w:val="Hyperlink"/>
            <w:noProof/>
          </w:rPr>
          <w:t>Exchange Online Plan 2</w:t>
        </w:r>
        <w:r>
          <w:rPr>
            <w:noProof/>
          </w:rPr>
          <w:tab/>
        </w:r>
        <w:r>
          <w:rPr>
            <w:noProof/>
          </w:rPr>
          <w:fldChar w:fldCharType="begin"/>
        </w:r>
        <w:r>
          <w:rPr>
            <w:noProof/>
          </w:rPr>
          <w:instrText xml:space="preserve"> PAGEREF _Toc343246793 \h </w:instrText>
        </w:r>
        <w:r>
          <w:rPr>
            <w:noProof/>
          </w:rPr>
        </w:r>
        <w:r>
          <w:rPr>
            <w:noProof/>
          </w:rPr>
          <w:fldChar w:fldCharType="separate"/>
        </w:r>
        <w:r>
          <w:rPr>
            <w:noProof/>
          </w:rPr>
          <w:t>14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4" w:history="1">
        <w:r w:rsidRPr="00E05901">
          <w:rPr>
            <w:rStyle w:val="Hyperlink"/>
            <w:noProof/>
          </w:rPr>
          <w:t>Exchange Online Protection</w:t>
        </w:r>
        <w:r>
          <w:rPr>
            <w:noProof/>
          </w:rPr>
          <w:tab/>
        </w:r>
        <w:r>
          <w:rPr>
            <w:noProof/>
          </w:rPr>
          <w:fldChar w:fldCharType="begin"/>
        </w:r>
        <w:r>
          <w:rPr>
            <w:noProof/>
          </w:rPr>
          <w:instrText xml:space="preserve"> PAGEREF _Toc343246794 \h </w:instrText>
        </w:r>
        <w:r>
          <w:rPr>
            <w:noProof/>
          </w:rPr>
        </w:r>
        <w:r>
          <w:rPr>
            <w:noProof/>
          </w:rPr>
          <w:fldChar w:fldCharType="separate"/>
        </w:r>
        <w:r>
          <w:rPr>
            <w:noProof/>
          </w:rPr>
          <w:t>14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5" w:history="1">
        <w:r w:rsidRPr="00E05901">
          <w:rPr>
            <w:rStyle w:val="Hyperlink"/>
            <w:noProof/>
          </w:rPr>
          <w:t>Lync Online Plan 1</w:t>
        </w:r>
        <w:r>
          <w:rPr>
            <w:noProof/>
          </w:rPr>
          <w:tab/>
        </w:r>
        <w:r>
          <w:rPr>
            <w:noProof/>
          </w:rPr>
          <w:fldChar w:fldCharType="begin"/>
        </w:r>
        <w:r>
          <w:rPr>
            <w:noProof/>
          </w:rPr>
          <w:instrText xml:space="preserve"> PAGEREF _Toc343246795 \h </w:instrText>
        </w:r>
        <w:r>
          <w:rPr>
            <w:noProof/>
          </w:rPr>
        </w:r>
        <w:r>
          <w:rPr>
            <w:noProof/>
          </w:rPr>
          <w:fldChar w:fldCharType="separate"/>
        </w:r>
        <w:r>
          <w:rPr>
            <w:noProof/>
          </w:rPr>
          <w:t>15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6" w:history="1">
        <w:r w:rsidRPr="00E05901">
          <w:rPr>
            <w:rStyle w:val="Hyperlink"/>
            <w:noProof/>
          </w:rPr>
          <w:t>Lync Online Plan 2</w:t>
        </w:r>
        <w:r>
          <w:rPr>
            <w:noProof/>
          </w:rPr>
          <w:tab/>
        </w:r>
        <w:r>
          <w:rPr>
            <w:noProof/>
          </w:rPr>
          <w:fldChar w:fldCharType="begin"/>
        </w:r>
        <w:r>
          <w:rPr>
            <w:noProof/>
          </w:rPr>
          <w:instrText xml:space="preserve"> PAGEREF _Toc343246796 \h </w:instrText>
        </w:r>
        <w:r>
          <w:rPr>
            <w:noProof/>
          </w:rPr>
        </w:r>
        <w:r>
          <w:rPr>
            <w:noProof/>
          </w:rPr>
          <w:fldChar w:fldCharType="separate"/>
        </w:r>
        <w:r>
          <w:rPr>
            <w:noProof/>
          </w:rPr>
          <w:t>15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7" w:history="1">
        <w:r w:rsidRPr="00E05901">
          <w:rPr>
            <w:rStyle w:val="Hyperlink"/>
            <w:noProof/>
          </w:rPr>
          <w:t>Lync Online Plan 3</w:t>
        </w:r>
        <w:r>
          <w:rPr>
            <w:noProof/>
          </w:rPr>
          <w:tab/>
        </w:r>
        <w:r>
          <w:rPr>
            <w:noProof/>
          </w:rPr>
          <w:fldChar w:fldCharType="begin"/>
        </w:r>
        <w:r>
          <w:rPr>
            <w:noProof/>
          </w:rPr>
          <w:instrText xml:space="preserve"> PAGEREF _Toc343246797 \h </w:instrText>
        </w:r>
        <w:r>
          <w:rPr>
            <w:noProof/>
          </w:rPr>
        </w:r>
        <w:r>
          <w:rPr>
            <w:noProof/>
          </w:rPr>
          <w:fldChar w:fldCharType="separate"/>
        </w:r>
        <w:r>
          <w:rPr>
            <w:noProof/>
          </w:rPr>
          <w:t>16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8" w:history="1">
        <w:r w:rsidRPr="00E05901">
          <w:rPr>
            <w:rStyle w:val="Hyperlink"/>
            <w:noProof/>
          </w:rPr>
          <w:t>Microsoft Desktop Optimization Pack (MDOP)</w:t>
        </w:r>
        <w:r>
          <w:rPr>
            <w:noProof/>
          </w:rPr>
          <w:tab/>
        </w:r>
        <w:r>
          <w:rPr>
            <w:noProof/>
          </w:rPr>
          <w:fldChar w:fldCharType="begin"/>
        </w:r>
        <w:r>
          <w:rPr>
            <w:noProof/>
          </w:rPr>
          <w:instrText xml:space="preserve"> PAGEREF _Toc343246798 \h </w:instrText>
        </w:r>
        <w:r>
          <w:rPr>
            <w:noProof/>
          </w:rPr>
        </w:r>
        <w:r>
          <w:rPr>
            <w:noProof/>
          </w:rPr>
          <w:fldChar w:fldCharType="separate"/>
        </w:r>
        <w:r>
          <w:rPr>
            <w:noProof/>
          </w:rPr>
          <w:t>16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799" w:history="1">
        <w:r w:rsidRPr="00E05901">
          <w:rPr>
            <w:rStyle w:val="Hyperlink"/>
            <w:noProof/>
          </w:rPr>
          <w:t>Office 365 Developer</w:t>
        </w:r>
        <w:r>
          <w:rPr>
            <w:noProof/>
          </w:rPr>
          <w:tab/>
        </w:r>
        <w:r>
          <w:rPr>
            <w:noProof/>
          </w:rPr>
          <w:fldChar w:fldCharType="begin"/>
        </w:r>
        <w:r>
          <w:rPr>
            <w:noProof/>
          </w:rPr>
          <w:instrText xml:space="preserve"> PAGEREF _Toc343246799 \h </w:instrText>
        </w:r>
        <w:r>
          <w:rPr>
            <w:noProof/>
          </w:rPr>
        </w:r>
        <w:r>
          <w:rPr>
            <w:noProof/>
          </w:rPr>
          <w:fldChar w:fldCharType="separate"/>
        </w:r>
        <w:r>
          <w:rPr>
            <w:noProof/>
          </w:rPr>
          <w:t>17</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0" w:history="1">
        <w:r w:rsidRPr="00E05901">
          <w:rPr>
            <w:rStyle w:val="Hyperlink"/>
            <w:noProof/>
          </w:rPr>
          <w:t>Office 365 ProPlus</w:t>
        </w:r>
        <w:r>
          <w:rPr>
            <w:noProof/>
          </w:rPr>
          <w:tab/>
        </w:r>
        <w:r>
          <w:rPr>
            <w:noProof/>
          </w:rPr>
          <w:fldChar w:fldCharType="begin"/>
        </w:r>
        <w:r>
          <w:rPr>
            <w:noProof/>
          </w:rPr>
          <w:instrText xml:space="preserve"> PAGEREF _Toc343246800 \h </w:instrText>
        </w:r>
        <w:r>
          <w:rPr>
            <w:noProof/>
          </w:rPr>
        </w:r>
        <w:r>
          <w:rPr>
            <w:noProof/>
          </w:rPr>
          <w:fldChar w:fldCharType="separate"/>
        </w:r>
        <w:r>
          <w:rPr>
            <w:noProof/>
          </w:rPr>
          <w:t>18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1" w:history="1">
        <w:r w:rsidRPr="00E05901">
          <w:rPr>
            <w:rStyle w:val="Hyperlink"/>
            <w:noProof/>
          </w:rPr>
          <w:t>Office 365 Small Business</w:t>
        </w:r>
        <w:r>
          <w:rPr>
            <w:noProof/>
          </w:rPr>
          <w:tab/>
        </w:r>
        <w:r>
          <w:rPr>
            <w:noProof/>
          </w:rPr>
          <w:fldChar w:fldCharType="begin"/>
        </w:r>
        <w:r>
          <w:rPr>
            <w:noProof/>
          </w:rPr>
          <w:instrText xml:space="preserve"> PAGEREF _Toc343246801 \h </w:instrText>
        </w:r>
        <w:r>
          <w:rPr>
            <w:noProof/>
          </w:rPr>
        </w:r>
        <w:r>
          <w:rPr>
            <w:noProof/>
          </w:rPr>
          <w:fldChar w:fldCharType="separate"/>
        </w:r>
        <w:r>
          <w:rPr>
            <w:noProof/>
          </w:rPr>
          <w:t>19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2" w:history="1">
        <w:r w:rsidRPr="00E05901">
          <w:rPr>
            <w:rStyle w:val="Hyperlink"/>
            <w:noProof/>
          </w:rPr>
          <w:t>Office 365 Small Business Premium</w:t>
        </w:r>
        <w:r>
          <w:rPr>
            <w:noProof/>
          </w:rPr>
          <w:tab/>
        </w:r>
        <w:r>
          <w:rPr>
            <w:noProof/>
          </w:rPr>
          <w:fldChar w:fldCharType="begin"/>
        </w:r>
        <w:r>
          <w:rPr>
            <w:noProof/>
          </w:rPr>
          <w:instrText xml:space="preserve"> PAGEREF _Toc343246802 \h </w:instrText>
        </w:r>
        <w:r>
          <w:rPr>
            <w:noProof/>
          </w:rPr>
        </w:r>
        <w:r>
          <w:rPr>
            <w:noProof/>
          </w:rPr>
          <w:fldChar w:fldCharType="separate"/>
        </w:r>
        <w:r>
          <w:rPr>
            <w:noProof/>
          </w:rPr>
          <w:t>19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3" w:history="1">
        <w:r w:rsidRPr="00E05901">
          <w:rPr>
            <w:rStyle w:val="Hyperlink"/>
            <w:noProof/>
          </w:rPr>
          <w:t>Office Web Applications</w:t>
        </w:r>
        <w:r>
          <w:rPr>
            <w:noProof/>
          </w:rPr>
          <w:tab/>
        </w:r>
        <w:r>
          <w:rPr>
            <w:noProof/>
          </w:rPr>
          <w:fldChar w:fldCharType="begin"/>
        </w:r>
        <w:r>
          <w:rPr>
            <w:noProof/>
          </w:rPr>
          <w:instrText xml:space="preserve"> PAGEREF _Toc343246803 \h </w:instrText>
        </w:r>
        <w:r>
          <w:rPr>
            <w:noProof/>
          </w:rPr>
        </w:r>
        <w:r>
          <w:rPr>
            <w:noProof/>
          </w:rPr>
          <w:fldChar w:fldCharType="separate"/>
        </w:r>
        <w:r>
          <w:rPr>
            <w:noProof/>
          </w:rPr>
          <w:t>21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4" w:history="1">
        <w:r w:rsidRPr="00E05901">
          <w:rPr>
            <w:rStyle w:val="Hyperlink"/>
            <w:noProof/>
          </w:rPr>
          <w:t>Project Online</w:t>
        </w:r>
        <w:r>
          <w:rPr>
            <w:noProof/>
          </w:rPr>
          <w:tab/>
        </w:r>
        <w:r>
          <w:rPr>
            <w:noProof/>
          </w:rPr>
          <w:fldChar w:fldCharType="begin"/>
        </w:r>
        <w:r>
          <w:rPr>
            <w:noProof/>
          </w:rPr>
          <w:instrText xml:space="preserve"> PAGEREF _Toc343246804 \h </w:instrText>
        </w:r>
        <w:r>
          <w:rPr>
            <w:noProof/>
          </w:rPr>
        </w:r>
        <w:r>
          <w:rPr>
            <w:noProof/>
          </w:rPr>
          <w:fldChar w:fldCharType="separate"/>
        </w:r>
        <w:r>
          <w:rPr>
            <w:noProof/>
          </w:rPr>
          <w:t>21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5" w:history="1">
        <w:r w:rsidRPr="00E05901">
          <w:rPr>
            <w:rStyle w:val="Hyperlink"/>
            <w:noProof/>
          </w:rPr>
          <w:t>Project Pro til Office 365</w:t>
        </w:r>
        <w:r>
          <w:rPr>
            <w:noProof/>
          </w:rPr>
          <w:tab/>
        </w:r>
        <w:r>
          <w:rPr>
            <w:noProof/>
          </w:rPr>
          <w:fldChar w:fldCharType="begin"/>
        </w:r>
        <w:r>
          <w:rPr>
            <w:noProof/>
          </w:rPr>
          <w:instrText xml:space="preserve"> PAGEREF _Toc343246805 \h </w:instrText>
        </w:r>
        <w:r>
          <w:rPr>
            <w:noProof/>
          </w:rPr>
        </w:r>
        <w:r>
          <w:rPr>
            <w:noProof/>
          </w:rPr>
          <w:fldChar w:fldCharType="separate"/>
        </w:r>
        <w:r>
          <w:rPr>
            <w:noProof/>
          </w:rPr>
          <w:t>21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6" w:history="1">
        <w:r w:rsidRPr="00E05901">
          <w:rPr>
            <w:rStyle w:val="Hyperlink"/>
            <w:noProof/>
          </w:rPr>
          <w:t>SharePoint Online-kiosk</w:t>
        </w:r>
        <w:r>
          <w:rPr>
            <w:noProof/>
          </w:rPr>
          <w:tab/>
        </w:r>
        <w:r>
          <w:rPr>
            <w:noProof/>
          </w:rPr>
          <w:fldChar w:fldCharType="begin"/>
        </w:r>
        <w:r>
          <w:rPr>
            <w:noProof/>
          </w:rPr>
          <w:instrText xml:space="preserve"> PAGEREF _Toc343246806 \h </w:instrText>
        </w:r>
        <w:r>
          <w:rPr>
            <w:noProof/>
          </w:rPr>
        </w:r>
        <w:r>
          <w:rPr>
            <w:noProof/>
          </w:rPr>
          <w:fldChar w:fldCharType="separate"/>
        </w:r>
        <w:r>
          <w:rPr>
            <w:noProof/>
          </w:rPr>
          <w:t>22</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7" w:history="1">
        <w:r w:rsidRPr="00E05901">
          <w:rPr>
            <w:rStyle w:val="Hyperlink"/>
            <w:noProof/>
          </w:rPr>
          <w:t>SharePoint Online Plan 1</w:t>
        </w:r>
        <w:r>
          <w:rPr>
            <w:noProof/>
          </w:rPr>
          <w:tab/>
        </w:r>
        <w:r>
          <w:rPr>
            <w:noProof/>
          </w:rPr>
          <w:fldChar w:fldCharType="begin"/>
        </w:r>
        <w:r>
          <w:rPr>
            <w:noProof/>
          </w:rPr>
          <w:instrText xml:space="preserve"> PAGEREF _Toc343246807 \h </w:instrText>
        </w:r>
        <w:r>
          <w:rPr>
            <w:noProof/>
          </w:rPr>
        </w:r>
        <w:r>
          <w:rPr>
            <w:noProof/>
          </w:rPr>
          <w:fldChar w:fldCharType="separate"/>
        </w:r>
        <w:r>
          <w:rPr>
            <w:noProof/>
          </w:rPr>
          <w:t>23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8" w:history="1">
        <w:r w:rsidRPr="00E05901">
          <w:rPr>
            <w:rStyle w:val="Hyperlink"/>
            <w:noProof/>
          </w:rPr>
          <w:t>SharePoint Online Plan 2</w:t>
        </w:r>
        <w:r>
          <w:rPr>
            <w:noProof/>
          </w:rPr>
          <w:tab/>
        </w:r>
        <w:r>
          <w:rPr>
            <w:noProof/>
          </w:rPr>
          <w:fldChar w:fldCharType="begin"/>
        </w:r>
        <w:r>
          <w:rPr>
            <w:noProof/>
          </w:rPr>
          <w:instrText xml:space="preserve"> PAGEREF _Toc343246808 \h </w:instrText>
        </w:r>
        <w:r>
          <w:rPr>
            <w:noProof/>
          </w:rPr>
        </w:r>
        <w:r>
          <w:rPr>
            <w:noProof/>
          </w:rPr>
          <w:fldChar w:fldCharType="separate"/>
        </w:r>
        <w:r>
          <w:rPr>
            <w:noProof/>
          </w:rPr>
          <w:t>23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09" w:history="1">
        <w:r w:rsidRPr="00E05901">
          <w:rPr>
            <w:rStyle w:val="Hyperlink"/>
            <w:noProof/>
          </w:rPr>
          <w:t>Visio Pro til Office 365</w:t>
        </w:r>
        <w:r>
          <w:rPr>
            <w:noProof/>
          </w:rPr>
          <w:tab/>
        </w:r>
        <w:r>
          <w:rPr>
            <w:noProof/>
          </w:rPr>
          <w:fldChar w:fldCharType="begin"/>
        </w:r>
        <w:r>
          <w:rPr>
            <w:noProof/>
          </w:rPr>
          <w:instrText xml:space="preserve"> PAGEREF _Toc343246809 \h </w:instrText>
        </w:r>
        <w:r>
          <w:rPr>
            <w:noProof/>
          </w:rPr>
        </w:r>
        <w:r>
          <w:rPr>
            <w:noProof/>
          </w:rPr>
          <w:fldChar w:fldCharType="separate"/>
        </w:r>
        <w:r>
          <w:rPr>
            <w:noProof/>
          </w:rPr>
          <w:t>24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10" w:history="1">
        <w:r w:rsidRPr="00E05901">
          <w:rPr>
            <w:rStyle w:val="Hyperlink"/>
            <w:noProof/>
          </w:rPr>
          <w:t>Windows Azure Active Directory Rights Management</w:t>
        </w:r>
        <w:r>
          <w:rPr>
            <w:noProof/>
          </w:rPr>
          <w:tab/>
        </w:r>
        <w:r>
          <w:rPr>
            <w:noProof/>
          </w:rPr>
          <w:fldChar w:fldCharType="begin"/>
        </w:r>
        <w:r>
          <w:rPr>
            <w:noProof/>
          </w:rPr>
          <w:instrText xml:space="preserve"> PAGEREF _Toc343246810 \h </w:instrText>
        </w:r>
        <w:r>
          <w:rPr>
            <w:noProof/>
          </w:rPr>
        </w:r>
        <w:r>
          <w:rPr>
            <w:noProof/>
          </w:rPr>
          <w:fldChar w:fldCharType="separate"/>
        </w:r>
        <w:r>
          <w:rPr>
            <w:noProof/>
          </w:rPr>
          <w:t>25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11" w:history="1">
        <w:r w:rsidRPr="00E05901">
          <w:rPr>
            <w:rStyle w:val="Hyperlink"/>
            <w:noProof/>
          </w:rPr>
          <w:t>Windows Azure Services</w:t>
        </w:r>
        <w:r>
          <w:rPr>
            <w:noProof/>
          </w:rPr>
          <w:tab/>
        </w:r>
        <w:r>
          <w:rPr>
            <w:noProof/>
          </w:rPr>
          <w:fldChar w:fldCharType="begin"/>
        </w:r>
        <w:r>
          <w:rPr>
            <w:noProof/>
          </w:rPr>
          <w:instrText xml:space="preserve"> PAGEREF _Toc343246811 \h </w:instrText>
        </w:r>
        <w:r>
          <w:rPr>
            <w:noProof/>
          </w:rPr>
        </w:r>
        <w:r>
          <w:rPr>
            <w:noProof/>
          </w:rPr>
          <w:fldChar w:fldCharType="separate"/>
        </w:r>
        <w:r>
          <w:rPr>
            <w:noProof/>
          </w:rPr>
          <w:t>25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12" w:history="1">
        <w:r w:rsidRPr="00E05901">
          <w:rPr>
            <w:rStyle w:val="Hyperlink"/>
            <w:noProof/>
          </w:rPr>
          <w:t>Windows Intune (pr. bruger)</w:t>
        </w:r>
        <w:r>
          <w:rPr>
            <w:noProof/>
          </w:rPr>
          <w:tab/>
        </w:r>
        <w:r>
          <w:rPr>
            <w:noProof/>
          </w:rPr>
          <w:fldChar w:fldCharType="begin"/>
        </w:r>
        <w:r>
          <w:rPr>
            <w:noProof/>
          </w:rPr>
          <w:instrText xml:space="preserve"> PAGEREF _Toc343246812 \h </w:instrText>
        </w:r>
        <w:r>
          <w:rPr>
            <w:noProof/>
          </w:rPr>
        </w:r>
        <w:r>
          <w:rPr>
            <w:noProof/>
          </w:rPr>
          <w:fldChar w:fldCharType="separate"/>
        </w:r>
        <w:r>
          <w:rPr>
            <w:noProof/>
          </w:rPr>
          <w:t>29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13" w:history="1">
        <w:r w:rsidRPr="00E05901">
          <w:rPr>
            <w:rStyle w:val="Hyperlink"/>
            <w:noProof/>
          </w:rPr>
          <w:t>Windows Intune med bruger-SL</w:t>
        </w:r>
        <w:r>
          <w:rPr>
            <w:rStyle w:val="Hyperlink"/>
            <w:noProof/>
          </w:rPr>
          <w:t>’</w:t>
        </w:r>
        <w:r w:rsidRPr="00E05901">
          <w:rPr>
            <w:rStyle w:val="Hyperlink"/>
            <w:noProof/>
          </w:rPr>
          <w:t xml:space="preserve">er til Windows </w:t>
        </w:r>
        <w:r>
          <w:rPr>
            <w:rStyle w:val="Hyperlink"/>
            <w:noProof/>
          </w:rPr>
          <w:br/>
        </w:r>
        <w:r w:rsidRPr="00E05901">
          <w:rPr>
            <w:rStyle w:val="Hyperlink"/>
            <w:noProof/>
          </w:rPr>
          <w:t>desktop-operativsystem (pr. bruger)</w:t>
        </w:r>
        <w:r>
          <w:rPr>
            <w:noProof/>
          </w:rPr>
          <w:tab/>
        </w:r>
        <w:r>
          <w:rPr>
            <w:noProof/>
          </w:rPr>
          <w:fldChar w:fldCharType="begin"/>
        </w:r>
        <w:r>
          <w:rPr>
            <w:noProof/>
          </w:rPr>
          <w:instrText xml:space="preserve"> PAGEREF _Toc343246813 \h </w:instrText>
        </w:r>
        <w:r>
          <w:rPr>
            <w:noProof/>
          </w:rPr>
        </w:r>
        <w:r>
          <w:rPr>
            <w:noProof/>
          </w:rPr>
          <w:fldChar w:fldCharType="separate"/>
        </w:r>
        <w:r>
          <w:rPr>
            <w:noProof/>
          </w:rPr>
          <w:t>30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6814" w:history="1">
        <w:r w:rsidRPr="00E05901">
          <w:rPr>
            <w:rStyle w:val="Hyperlink"/>
            <w:noProof/>
          </w:rPr>
          <w:t xml:space="preserve">Windows Intune med Windows-desktopoperativsystem </w:t>
        </w:r>
        <w:r>
          <w:rPr>
            <w:rStyle w:val="Hyperlink"/>
            <w:noProof/>
          </w:rPr>
          <w:br/>
        </w:r>
        <w:r w:rsidRPr="00E05901">
          <w:rPr>
            <w:rStyle w:val="Hyperlink"/>
            <w:noProof/>
          </w:rPr>
          <w:t>(pr. enhed)</w:t>
        </w:r>
        <w:r>
          <w:rPr>
            <w:noProof/>
          </w:rPr>
          <w:tab/>
        </w:r>
        <w:r>
          <w:rPr>
            <w:noProof/>
          </w:rPr>
          <w:fldChar w:fldCharType="begin"/>
        </w:r>
        <w:r>
          <w:rPr>
            <w:noProof/>
          </w:rPr>
          <w:instrText xml:space="preserve"> PAGEREF _Toc343246814 \h </w:instrText>
        </w:r>
        <w:r>
          <w:rPr>
            <w:noProof/>
          </w:rPr>
        </w:r>
        <w:r>
          <w:rPr>
            <w:noProof/>
          </w:rPr>
          <w:fldChar w:fldCharType="separate"/>
        </w:r>
        <w:r>
          <w:rPr>
            <w:noProof/>
          </w:rPr>
          <w:t>34</w:t>
        </w:r>
        <w:r>
          <w:rPr>
            <w:noProof/>
          </w:rPr>
          <w:fldChar w:fldCharType="end"/>
        </w:r>
      </w:hyperlink>
    </w:p>
    <w:p w:rsidR="00553DB5" w:rsidRDefault="00553DB5" w:rsidP="00553DB5">
      <w:pPr>
        <w:pStyle w:val="TOC1"/>
        <w:tabs>
          <w:tab w:val="right" w:leader="dot" w:pos="5210"/>
        </w:tabs>
        <w:rPr>
          <w:rFonts w:asciiTheme="minorHAnsi" w:eastAsiaTheme="minorEastAsia" w:hAnsiTheme="minorHAnsi" w:cstheme="minorBidi"/>
          <w:b w:val="0"/>
          <w:caps w:val="0"/>
          <w:noProof/>
          <w:color w:val="auto"/>
          <w:sz w:val="22"/>
          <w:szCs w:val="22"/>
        </w:rPr>
      </w:pPr>
      <w:hyperlink w:anchor="_Toc343246815" w:history="1">
        <w:r w:rsidRPr="00E05901">
          <w:rPr>
            <w:rStyle w:val="Hyperlink"/>
            <w:noProof/>
          </w:rPr>
          <w:t>Bilag 1: Dataoverførsel</w:t>
        </w:r>
        <w:r>
          <w:rPr>
            <w:noProof/>
          </w:rPr>
          <w:tab/>
        </w:r>
        <w:r>
          <w:rPr>
            <w:noProof/>
          </w:rPr>
          <w:fldChar w:fldCharType="begin"/>
        </w:r>
        <w:r>
          <w:rPr>
            <w:noProof/>
          </w:rPr>
          <w:instrText xml:space="preserve"> PAGEREF _Toc343246815 \h </w:instrText>
        </w:r>
        <w:r>
          <w:rPr>
            <w:noProof/>
          </w:rPr>
        </w:r>
        <w:r>
          <w:rPr>
            <w:noProof/>
          </w:rPr>
          <w:fldChar w:fldCharType="separate"/>
        </w:r>
        <w:r>
          <w:rPr>
            <w:noProof/>
          </w:rPr>
          <w:t>39</w:t>
        </w:r>
        <w:r>
          <w:rPr>
            <w:noProof/>
          </w:rPr>
          <w:fldChar w:fldCharType="end"/>
        </w:r>
      </w:hyperlink>
    </w:p>
    <w:p w:rsidR="00553DB5" w:rsidRDefault="00553DB5" w:rsidP="00553DB5">
      <w:pPr>
        <w:pStyle w:val="TOC1"/>
        <w:tabs>
          <w:tab w:val="right" w:leader="dot" w:pos="5210"/>
        </w:tabs>
        <w:rPr>
          <w:rFonts w:asciiTheme="minorHAnsi" w:eastAsiaTheme="minorEastAsia" w:hAnsiTheme="minorHAnsi" w:cstheme="minorBidi"/>
          <w:b w:val="0"/>
          <w:caps w:val="0"/>
          <w:noProof/>
          <w:color w:val="auto"/>
          <w:sz w:val="22"/>
          <w:szCs w:val="22"/>
        </w:rPr>
      </w:pPr>
      <w:hyperlink w:anchor="_Toc343246816" w:history="1">
        <w:r w:rsidRPr="00E05901">
          <w:rPr>
            <w:rStyle w:val="Hyperlink"/>
            <w:noProof/>
          </w:rPr>
          <w:t>Produktindeks</w:t>
        </w:r>
        <w:r>
          <w:rPr>
            <w:noProof/>
          </w:rPr>
          <w:tab/>
        </w:r>
        <w:r>
          <w:rPr>
            <w:noProof/>
          </w:rPr>
          <w:fldChar w:fldCharType="begin"/>
        </w:r>
        <w:r>
          <w:rPr>
            <w:noProof/>
          </w:rPr>
          <w:instrText xml:space="preserve"> PAGEREF _Toc343246816 \h </w:instrText>
        </w:r>
        <w:r>
          <w:rPr>
            <w:noProof/>
          </w:rPr>
        </w:r>
        <w:r>
          <w:rPr>
            <w:noProof/>
          </w:rPr>
          <w:fldChar w:fldCharType="separate"/>
        </w:r>
        <w:r>
          <w:rPr>
            <w:noProof/>
          </w:rPr>
          <w:t>42</w:t>
        </w:r>
        <w:r>
          <w:rPr>
            <w:noProof/>
          </w:rPr>
          <w:fldChar w:fldCharType="end"/>
        </w:r>
      </w:hyperlink>
    </w:p>
    <w:p w:rsidR="00553DB5" w:rsidRDefault="00553DB5" w:rsidP="00553DB5">
      <w:pPr>
        <w:pStyle w:val="PURBody-Indented"/>
        <w:sectPr w:rsidR="00553DB5" w:rsidSect="00401115">
          <w:type w:val="continuous"/>
          <w:pgSz w:w="12240" w:h="15840" w:code="1"/>
          <w:pgMar w:top="1166" w:right="720" w:bottom="720" w:left="720" w:header="432" w:footer="288" w:gutter="0"/>
          <w:cols w:num="2" w:space="360"/>
        </w:sectPr>
      </w:pPr>
      <w:r>
        <w:fldChar w:fldCharType="end"/>
      </w:r>
    </w:p>
    <w:p w:rsidR="00553DB5" w:rsidRPr="00D06493" w:rsidRDefault="00553DB5" w:rsidP="00553DB5">
      <w:pPr>
        <w:pStyle w:val="PURBody-Indented"/>
      </w:pPr>
    </w:p>
    <w:p w:rsidR="00553DB5" w:rsidRPr="00D06493" w:rsidRDefault="00553DB5" w:rsidP="00553DB5">
      <w:pPr>
        <w:pStyle w:val="PURSectionHeading"/>
        <w:pageBreakBefore/>
      </w:pPr>
      <w:bookmarkStart w:id="2" w:name="_Sec5"/>
      <w:bookmarkEnd w:id="1"/>
      <w:r>
        <w:lastRenderedPageBreak/>
        <w:t>Introduktion</w:t>
      </w:r>
      <w:r>
        <w:fldChar w:fldCharType="begin"/>
      </w:r>
      <w:r>
        <w:instrText xml:space="preserve">TC </w:instrText>
      </w:r>
      <w:bookmarkStart w:id="3" w:name="_Toc343246745"/>
      <w:r>
        <w:instrText>Introduktion</w:instrText>
      </w:r>
      <w:bookmarkEnd w:id="3"/>
      <w:r>
        <w:instrText xml:space="preserve"> \l 1 </w:instrText>
      </w:r>
      <w:r>
        <w:fldChar w:fldCharType="end"/>
      </w:r>
    </w:p>
    <w:p w:rsidR="00553DB5" w:rsidRPr="00D06493" w:rsidRDefault="00553DB5" w:rsidP="00553DB5">
      <w:pPr>
        <w:pStyle w:val="PURBody-Indented"/>
      </w:pPr>
    </w:p>
    <w:p w:rsidR="00553DB5" w:rsidRPr="00D06493" w:rsidRDefault="00553DB5" w:rsidP="00553DB5">
      <w:pPr>
        <w:pStyle w:val="PURHeading1"/>
      </w:pPr>
      <w:r>
        <w:t>Sådan fastslås, hvilke licensvilkår der gælder for en onlinetjeneste</w:t>
      </w:r>
    </w:p>
    <w:p w:rsidR="00553DB5" w:rsidRPr="00D06493" w:rsidRDefault="00553DB5" w:rsidP="00553DB5">
      <w:pPr>
        <w:pStyle w:val="PURBody-Indented"/>
      </w:pPr>
      <w:r>
        <w:t>De licensvilkår, der gælder for Deres brug af en given licenseret onlineservice, omfatter Generelle Licensvilkår og eventuelle tjenestespecifikke licensvilkår.</w:t>
      </w:r>
    </w:p>
    <w:p w:rsidR="00553DB5" w:rsidRPr="00D06493" w:rsidRDefault="00553DB5" w:rsidP="00553DB5">
      <w:pPr>
        <w:pStyle w:val="PURBody-Indented"/>
      </w:pPr>
    </w:p>
    <w:p w:rsidR="00553DB5" w:rsidRPr="00D06493" w:rsidRDefault="00553DB5" w:rsidP="00553DB5">
      <w:pPr>
        <w:pStyle w:val="PURHeading2"/>
      </w:pPr>
      <w:r>
        <w:t>Dataoverførsel</w:t>
      </w:r>
    </w:p>
    <w:p w:rsidR="00553DB5" w:rsidRPr="00D06493" w:rsidRDefault="00553DB5" w:rsidP="00553DB5">
      <w:pPr>
        <w:pStyle w:val="PURBody-Indented"/>
      </w:pPr>
      <w:hyperlink w:anchor="Appendix_1">
        <w:r>
          <w:rPr>
            <w:color w:val="00467F"/>
            <w:u w:val="single"/>
          </w:rPr>
          <w:t>Bilag 1</w:t>
        </w:r>
      </w:hyperlink>
      <w:r>
        <w:t xml:space="preserve"> omfatter meddelelser, der er relevante for flere forskellige onlinetjenester som angivet under Tjenestespecifikke vilkår.</w:t>
      </w:r>
    </w:p>
    <w:p w:rsidR="00553DB5" w:rsidRPr="00D06493" w:rsidRDefault="00553DB5" w:rsidP="00553DB5">
      <w:pPr>
        <w:pStyle w:val="PURHeading1"/>
      </w:pPr>
      <w:r>
        <w:t>Præciseringer og oversigt over ændringer</w:t>
      </w:r>
    </w:p>
    <w:p w:rsidR="00553DB5" w:rsidRPr="00D06493" w:rsidRDefault="00553DB5" w:rsidP="00553DB5">
      <w:pPr>
        <w:pStyle w:val="PURBody-Indented"/>
      </w:pPr>
      <w:r>
        <w:t xml:space="preserve">Vi har udviklet disse Brugervilkår for Onlinetjenester for at hjælpe Dem med at licensere og håndtere brugen af Microsoft-onlinetjenester. Nedenfor identificerer vi tilføjelser, sletninger og andre ændringer af Brugervilkår for Onlinetjenester. Nedenfor findes desuden eventuelle præciseringer af Microsofts licenspolitik i form af svar på almindelige kundespørgsmål.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553DB5" w:rsidRPr="00D878C7" w:rsidTr="009277DE">
        <w:trPr>
          <w:tblHeader/>
        </w:trPr>
        <w:tc>
          <w:tcPr>
            <w:tcW w:w="5249" w:type="dxa"/>
            <w:shd w:val="clear" w:color="auto" w:fill="E5EEF7"/>
          </w:tcPr>
          <w:p w:rsidR="00553DB5" w:rsidRPr="00D878C7" w:rsidRDefault="00553DB5" w:rsidP="009277DE">
            <w:pPr>
              <w:pStyle w:val="PURHeading2"/>
              <w:spacing w:after="0" w:line="240" w:lineRule="auto"/>
              <w:rPr>
                <w:sz w:val="18"/>
                <w:lang w:eastAsia="ja-JP"/>
              </w:rPr>
            </w:pPr>
            <w:r>
              <w:rPr>
                <w:sz w:val="18"/>
              </w:rPr>
              <w:t>Tilføjelser</w:t>
            </w:r>
          </w:p>
        </w:tc>
        <w:tc>
          <w:tcPr>
            <w:tcW w:w="5393" w:type="dxa"/>
            <w:shd w:val="clear" w:color="auto" w:fill="E5EEF7"/>
          </w:tcPr>
          <w:p w:rsidR="00553DB5" w:rsidRPr="00D878C7" w:rsidRDefault="00553DB5" w:rsidP="009277DE">
            <w:pPr>
              <w:pStyle w:val="PURHeading2"/>
              <w:spacing w:after="0" w:line="240" w:lineRule="auto"/>
              <w:rPr>
                <w:sz w:val="18"/>
                <w:lang w:eastAsia="ja-JP"/>
              </w:rPr>
            </w:pPr>
            <w:r>
              <w:rPr>
                <w:sz w:val="18"/>
              </w:rPr>
              <w:t>Sletninger</w:t>
            </w:r>
          </w:p>
        </w:tc>
      </w:tr>
      <w:tr w:rsidR="00553DB5" w:rsidRPr="00D878C7" w:rsidTr="009277DE">
        <w:tc>
          <w:tcPr>
            <w:tcW w:w="5249" w:type="dxa"/>
            <w:shd w:val="clear" w:color="auto" w:fill="auto"/>
          </w:tcPr>
          <w:p w:rsidR="00553DB5" w:rsidRPr="00D06493" w:rsidRDefault="00553DB5" w:rsidP="009277DE">
            <w:pPr>
              <w:pStyle w:val="PURBullet"/>
              <w:numPr>
                <w:ilvl w:val="0"/>
                <w:numId w:val="1"/>
              </w:numPr>
              <w:spacing w:after="0"/>
            </w:pPr>
            <w:r>
              <w:t>Exchange Online Protection</w:t>
            </w:r>
          </w:p>
          <w:p w:rsidR="00553DB5" w:rsidRPr="00D06493" w:rsidRDefault="00553DB5" w:rsidP="009277DE">
            <w:pPr>
              <w:pStyle w:val="PURBody"/>
              <w:numPr>
                <w:ilvl w:val="0"/>
                <w:numId w:val="1"/>
              </w:numPr>
              <w:spacing w:after="0"/>
            </w:pPr>
            <w:r>
              <w:t>Office 365 Developer</w:t>
            </w:r>
          </w:p>
          <w:p w:rsidR="00553DB5" w:rsidRPr="00D06493" w:rsidRDefault="00553DB5" w:rsidP="009277DE">
            <w:pPr>
              <w:pStyle w:val="PURBody"/>
              <w:numPr>
                <w:ilvl w:val="0"/>
                <w:numId w:val="1"/>
              </w:numPr>
              <w:spacing w:after="0"/>
            </w:pPr>
            <w:r>
              <w:t>Office 365 Small Business Premium</w:t>
            </w:r>
          </w:p>
          <w:p w:rsidR="00553DB5" w:rsidRPr="00D06493" w:rsidRDefault="00553DB5" w:rsidP="009277DE">
            <w:pPr>
              <w:pStyle w:val="PURBody"/>
              <w:numPr>
                <w:ilvl w:val="0"/>
                <w:numId w:val="1"/>
              </w:numPr>
              <w:spacing w:after="0"/>
            </w:pPr>
            <w:r>
              <w:t>Project Online</w:t>
            </w:r>
          </w:p>
          <w:p w:rsidR="00553DB5" w:rsidRPr="00D06493" w:rsidRDefault="00553DB5" w:rsidP="009277DE">
            <w:pPr>
              <w:pStyle w:val="PURBody"/>
              <w:numPr>
                <w:ilvl w:val="0"/>
                <w:numId w:val="1"/>
              </w:numPr>
              <w:spacing w:after="0"/>
            </w:pPr>
            <w:r>
              <w:t>Project Pro til Office 365</w:t>
            </w:r>
          </w:p>
          <w:p w:rsidR="00553DB5" w:rsidRPr="00D06493" w:rsidRDefault="00553DB5" w:rsidP="009277DE">
            <w:pPr>
              <w:pStyle w:val="PURBody"/>
              <w:numPr>
                <w:ilvl w:val="0"/>
                <w:numId w:val="1"/>
              </w:numPr>
              <w:spacing w:after="0"/>
            </w:pPr>
            <w:r>
              <w:t>Visio Pro til Office 365</w:t>
            </w:r>
          </w:p>
          <w:p w:rsidR="00553DB5" w:rsidRPr="00D06493" w:rsidRDefault="00553DB5" w:rsidP="009277DE">
            <w:pPr>
              <w:pStyle w:val="PURBody"/>
              <w:numPr>
                <w:ilvl w:val="0"/>
                <w:numId w:val="1"/>
              </w:numPr>
              <w:spacing w:after="0"/>
            </w:pPr>
            <w:r>
              <w:t>Windows Azure Active Directory Rights Management</w:t>
            </w:r>
          </w:p>
          <w:p w:rsidR="00553DB5" w:rsidRPr="00D878C7" w:rsidRDefault="00553DB5" w:rsidP="009277DE">
            <w:pPr>
              <w:pStyle w:val="PURBody"/>
              <w:numPr>
                <w:ilvl w:val="0"/>
                <w:numId w:val="1"/>
              </w:numPr>
              <w:spacing w:after="0"/>
              <w:rPr>
                <w:lang w:eastAsia="ja-JP"/>
              </w:rPr>
            </w:pPr>
            <w:r>
              <w:t>Windows Intune (pr. bruger)</w:t>
            </w:r>
          </w:p>
        </w:tc>
        <w:tc>
          <w:tcPr>
            <w:tcW w:w="5393" w:type="dxa"/>
            <w:shd w:val="clear" w:color="auto" w:fill="auto"/>
          </w:tcPr>
          <w:p w:rsidR="00553DB5" w:rsidRPr="00D06493" w:rsidRDefault="00553DB5" w:rsidP="009277DE">
            <w:pPr>
              <w:pStyle w:val="PURBody"/>
              <w:numPr>
                <w:ilvl w:val="0"/>
                <w:numId w:val="2"/>
              </w:numPr>
              <w:spacing w:after="0"/>
            </w:pPr>
            <w:r>
              <w:t>Microsoft Dynamics CRM Mobile</w:t>
            </w:r>
          </w:p>
          <w:p w:rsidR="00553DB5" w:rsidRPr="00D06493" w:rsidRDefault="00553DB5" w:rsidP="009277DE">
            <w:pPr>
              <w:pStyle w:val="PURBody"/>
              <w:numPr>
                <w:ilvl w:val="0"/>
                <w:numId w:val="2"/>
              </w:numPr>
              <w:spacing w:after="0"/>
            </w:pPr>
            <w:r>
              <w:t>Translator API</w:t>
            </w:r>
          </w:p>
          <w:p w:rsidR="00553DB5" w:rsidRPr="00D878C7" w:rsidRDefault="00553DB5" w:rsidP="009277DE">
            <w:pPr>
              <w:pStyle w:val="PURBody"/>
              <w:numPr>
                <w:ilvl w:val="0"/>
                <w:numId w:val="2"/>
              </w:numPr>
              <w:spacing w:after="0"/>
              <w:rPr>
                <w:lang w:eastAsia="ja-JP"/>
              </w:rPr>
            </w:pPr>
            <w:r>
              <w:t>Windows Intune (pr. enhed)</w:t>
            </w:r>
          </w:p>
        </w:tc>
      </w:tr>
    </w:tbl>
    <w:p w:rsidR="00553DB5" w:rsidRPr="00D06493" w:rsidRDefault="00553DB5" w:rsidP="00553DB5">
      <w:pPr>
        <w:pStyle w:val="PURBody-Indented"/>
      </w:pPr>
    </w:p>
    <w:p w:rsidR="00553DB5" w:rsidRPr="00D06493" w:rsidRDefault="00553DB5" w:rsidP="00553DB5">
      <w:pPr>
        <w:pStyle w:val="PURHeading2"/>
      </w:pPr>
      <w:r>
        <w:t>Office 365-tilbud</w:t>
      </w:r>
    </w:p>
    <w:p w:rsidR="00553DB5" w:rsidRPr="00401115" w:rsidRDefault="00553DB5" w:rsidP="00553DB5">
      <w:pPr>
        <w:pStyle w:val="PURBody-Indented"/>
        <w:rPr>
          <w:lang w:val="it-IT"/>
        </w:rPr>
      </w:pPr>
      <w:r w:rsidRPr="00401115">
        <w:rPr>
          <w:lang w:val="it-IT"/>
        </w:rPr>
        <w:t xml:space="preserve">Vi har omdøbt følgende Produkter: </w:t>
      </w:r>
    </w:p>
    <w:p w:rsidR="00553DB5" w:rsidRPr="00D06493" w:rsidRDefault="00553DB5" w:rsidP="00553DB5">
      <w:pPr>
        <w:pStyle w:val="PURBody"/>
        <w:numPr>
          <w:ilvl w:val="0"/>
          <w:numId w:val="1"/>
        </w:numPr>
      </w:pPr>
      <w:r>
        <w:t>Office 365 Plan A1-A4 omdøbt til Office 365 Academic A1-A4</w:t>
      </w:r>
    </w:p>
    <w:p w:rsidR="00553DB5" w:rsidRPr="00D06493" w:rsidRDefault="00553DB5" w:rsidP="00553DB5">
      <w:pPr>
        <w:pStyle w:val="PURBody"/>
        <w:numPr>
          <w:ilvl w:val="0"/>
          <w:numId w:val="1"/>
        </w:numPr>
      </w:pPr>
      <w:r>
        <w:t>Office 365 Plan E1-E4 omdøbt til Office 365 Enterprise E1-E4</w:t>
      </w:r>
    </w:p>
    <w:p w:rsidR="00553DB5" w:rsidRPr="00D06493" w:rsidRDefault="00553DB5" w:rsidP="00553DB5">
      <w:pPr>
        <w:pStyle w:val="PURBody-Indented"/>
        <w:numPr>
          <w:ilvl w:val="0"/>
          <w:numId w:val="1"/>
        </w:numPr>
      </w:pPr>
      <w:r>
        <w:t>Office 365 Plan P1 omdøbt til Office 365 Small Business</w:t>
      </w:r>
    </w:p>
    <w:p w:rsidR="00553DB5" w:rsidRPr="00D06493" w:rsidRDefault="00553DB5" w:rsidP="00553DB5">
      <w:pPr>
        <w:pStyle w:val="PURBody-Indented"/>
        <w:numPr>
          <w:ilvl w:val="0"/>
          <w:numId w:val="1"/>
        </w:numPr>
      </w:pPr>
      <w:r>
        <w:t>Office Professional Plus-abonnement omdøbt til Office 365 ProPlus</w:t>
      </w:r>
    </w:p>
    <w:p w:rsidR="00553DB5" w:rsidRPr="00D06493" w:rsidRDefault="00553DB5" w:rsidP="00553DB5">
      <w:pPr>
        <w:pStyle w:val="PURBody-Indented"/>
      </w:pPr>
    </w:p>
    <w:p w:rsidR="00553DB5" w:rsidRPr="00D06493" w:rsidRDefault="00553DB5" w:rsidP="00553DB5">
      <w:pPr>
        <w:pStyle w:val="PURBody-Indented"/>
      </w:pPr>
    </w:p>
    <w:p w:rsidR="00553DB5" w:rsidRPr="000E6094" w:rsidRDefault="00553DB5" w:rsidP="00553DB5">
      <w:pPr>
        <w:pStyle w:val="PURBreadcrumb"/>
        <w:rPr>
          <w:rStyle w:val="Hyperlink"/>
        </w:rPr>
      </w:pPr>
      <w:hyperlink w:anchor="_Sec4">
        <w:r>
          <w:rPr>
            <w:color w:val="00467F"/>
            <w:u w:val="single"/>
          </w:rPr>
          <w:t>Indholdsfortegnelse</w:t>
        </w:r>
      </w:hyperlink>
      <w:r>
        <w:t xml:space="preserve"> / </w:t>
      </w:r>
      <w:r>
        <w:rPr>
          <w:color w:val="00467F"/>
          <w:u w:val="single"/>
        </w:rPr>
        <w:fldChar w:fldCharType="begin"/>
      </w:r>
      <w:r>
        <w:rPr>
          <w:color w:val="00467F"/>
          <w:u w:val="single"/>
        </w:rPr>
        <w:instrText xml:space="preserve"> HYPERLINK  \l "General_License_Terms" </w:instrText>
      </w:r>
      <w:r>
        <w:rPr>
          <w:color w:val="00467F"/>
          <w:u w:val="single"/>
        </w:rPr>
        <w:fldChar w:fldCharType="separate"/>
      </w:r>
      <w:r w:rsidRPr="000E6094">
        <w:rPr>
          <w:rStyle w:val="Hyperlink"/>
        </w:rPr>
        <w:t xml:space="preserve">Generelle Vilkår </w:t>
      </w:r>
    </w:p>
    <w:p w:rsidR="00553DB5" w:rsidRDefault="00553DB5" w:rsidP="00553DB5">
      <w:pPr>
        <w:sectPr w:rsidR="00553DB5" w:rsidSect="00401115">
          <w:headerReference w:type="default" r:id="rId9"/>
          <w:footerReference w:type="default" r:id="rId10"/>
          <w:type w:val="continuous"/>
          <w:pgSz w:w="12240" w:h="15840" w:code="1"/>
          <w:pgMar w:top="1166" w:right="720" w:bottom="720" w:left="720" w:header="432" w:footer="288" w:gutter="0"/>
          <w:cols w:space="360"/>
        </w:sectPr>
      </w:pPr>
      <w:r>
        <w:rPr>
          <w:rFonts w:ascii="Arial Narrow" w:hAnsi="Arial Narrow"/>
          <w:color w:val="00467F"/>
          <w:sz w:val="16"/>
          <w:u w:val="single"/>
        </w:rPr>
        <w:fldChar w:fldCharType="end"/>
      </w:r>
    </w:p>
    <w:p w:rsidR="00553DB5" w:rsidRPr="00D06493" w:rsidRDefault="00553DB5" w:rsidP="00553DB5">
      <w:pPr>
        <w:pStyle w:val="PURBreadcrumb"/>
      </w:pPr>
      <w:bookmarkStart w:id="4" w:name="_Sec6"/>
      <w:bookmarkEnd w:id="2"/>
    </w:p>
    <w:p w:rsidR="00553DB5" w:rsidRDefault="00553DB5" w:rsidP="00553DB5">
      <w:pPr>
        <w:sectPr w:rsidR="00553DB5" w:rsidSect="00401115">
          <w:headerReference w:type="default" r:id="rId11"/>
          <w:footerReference w:type="default" r:id="rId12"/>
          <w:type w:val="continuous"/>
          <w:pgSz w:w="12240" w:h="15840" w:code="1"/>
          <w:pgMar w:top="1166" w:right="720" w:bottom="720" w:left="720" w:header="432" w:footer="288" w:gutter="0"/>
          <w:cols w:space="360"/>
        </w:sectPr>
      </w:pPr>
    </w:p>
    <w:p w:rsidR="00553DB5" w:rsidRPr="00D06493" w:rsidRDefault="00553DB5" w:rsidP="00553DB5">
      <w:pPr>
        <w:pStyle w:val="PURSectionHeading"/>
        <w:pageBreakBefore/>
      </w:pPr>
      <w:bookmarkStart w:id="5" w:name="_Sec43"/>
      <w:bookmarkEnd w:id="4"/>
      <w:r>
        <w:lastRenderedPageBreak/>
        <w:t>Onlinetjenester (Bruger- eller Enhedsabonnementslicens, Tjenesteabonnementslicens og/eller Tillægsabonnementslicens)</w:t>
      </w:r>
      <w:r>
        <w:fldChar w:fldCharType="begin"/>
      </w:r>
      <w:r>
        <w:instrText>TC "</w:instrText>
      </w:r>
      <w:bookmarkStart w:id="6" w:name="_Toc343246746"/>
      <w:r>
        <w:instrText>Onlinetjenester (Bruger- eller Enhedsabonnementslicens, Tjenesteabonnementslicens og/eller Tillægsabonnementslicens)</w:instrText>
      </w:r>
      <w:bookmarkEnd w:id="6"/>
      <w:r>
        <w:instrText xml:space="preserve">" \l 1 </w:instrText>
      </w:r>
      <w:r>
        <w:fldChar w:fldCharType="end"/>
      </w:r>
    </w:p>
    <w:p w:rsidR="00553DB5" w:rsidRPr="00D06493" w:rsidRDefault="00553DB5" w:rsidP="00553DB5">
      <w:pPr>
        <w:pStyle w:val="PURBody-Indented"/>
      </w:pPr>
    </w:p>
    <w:p w:rsidR="00553DB5" w:rsidRDefault="00553DB5" w:rsidP="00553DB5">
      <w:pPr>
        <w:sectPr w:rsidR="00553DB5" w:rsidSect="00401115">
          <w:headerReference w:type="default" r:id="rId13"/>
          <w:footerReference w:type="default" r:id="rId14"/>
          <w:type w:val="continuous"/>
          <w:pgSz w:w="12240" w:h="15840" w:code="1"/>
          <w:pgMar w:top="1166" w:right="720" w:bottom="720" w:left="720" w:header="432" w:footer="288" w:gutter="0"/>
          <w:cols w:space="360"/>
        </w:sectPr>
      </w:pPr>
    </w:p>
    <w:p w:rsidR="00553DB5" w:rsidRDefault="00553DB5" w:rsidP="00553DB5">
      <w:pPr>
        <w:pStyle w:val="TOC2"/>
        <w:rPr>
          <w:rFonts w:asciiTheme="minorHAnsi" w:eastAsiaTheme="minorEastAsia" w:hAnsiTheme="minorHAnsi" w:cstheme="minorBidi"/>
          <w:noProof/>
          <w:color w:val="auto"/>
          <w:sz w:val="22"/>
        </w:rPr>
      </w:pPr>
      <w:r>
        <w:lastRenderedPageBreak/>
        <w:fldChar w:fldCharType="begin"/>
      </w:r>
      <w:r>
        <w:instrText xml:space="preserve"> TOC \b _Sec43 \f \h \l 2-2 </w:instrText>
      </w:r>
      <w:r>
        <w:fldChar w:fldCharType="separate"/>
      </w:r>
      <w:hyperlink w:anchor="_Toc343242271" w:history="1">
        <w:r w:rsidRPr="005A5CD4">
          <w:rPr>
            <w:rStyle w:val="Hyperlink"/>
            <w:noProof/>
          </w:rPr>
          <w:t>Dynamics CRM Online</w:t>
        </w:r>
        <w:r>
          <w:rPr>
            <w:noProof/>
          </w:rPr>
          <w:tab/>
        </w:r>
        <w:r>
          <w:rPr>
            <w:noProof/>
          </w:rPr>
          <w:fldChar w:fldCharType="begin"/>
        </w:r>
        <w:r>
          <w:rPr>
            <w:noProof/>
          </w:rPr>
          <w:instrText xml:space="preserve"> PAGEREF _Toc343242271 \h </w:instrText>
        </w:r>
        <w:r>
          <w:rPr>
            <w:noProof/>
          </w:rPr>
        </w:r>
        <w:r>
          <w:rPr>
            <w:noProof/>
          </w:rPr>
          <w:fldChar w:fldCharType="separate"/>
        </w:r>
        <w:r>
          <w:rPr>
            <w:noProof/>
          </w:rPr>
          <w:t>12</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2" w:history="1">
        <w:r w:rsidRPr="005A5CD4">
          <w:rPr>
            <w:rStyle w:val="Hyperlink"/>
            <w:noProof/>
          </w:rPr>
          <w:t>Exchange Online-arkivering</w:t>
        </w:r>
        <w:r>
          <w:rPr>
            <w:noProof/>
          </w:rPr>
          <w:tab/>
        </w:r>
        <w:r>
          <w:rPr>
            <w:noProof/>
          </w:rPr>
          <w:fldChar w:fldCharType="begin"/>
        </w:r>
        <w:r>
          <w:rPr>
            <w:noProof/>
          </w:rPr>
          <w:instrText xml:space="preserve"> PAGEREF _Toc343242272 \h </w:instrText>
        </w:r>
        <w:r>
          <w:rPr>
            <w:noProof/>
          </w:rPr>
        </w:r>
        <w:r>
          <w:rPr>
            <w:noProof/>
          </w:rPr>
          <w:fldChar w:fldCharType="separate"/>
        </w:r>
        <w:r>
          <w:rPr>
            <w:noProof/>
          </w:rPr>
          <w:t>13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3" w:history="1">
        <w:r w:rsidRPr="005A5CD4">
          <w:rPr>
            <w:rStyle w:val="Hyperlink"/>
            <w:noProof/>
          </w:rPr>
          <w:t>Exchange Online-kiosk</w:t>
        </w:r>
        <w:r>
          <w:rPr>
            <w:noProof/>
          </w:rPr>
          <w:tab/>
        </w:r>
        <w:r>
          <w:rPr>
            <w:noProof/>
          </w:rPr>
          <w:fldChar w:fldCharType="begin"/>
        </w:r>
        <w:r>
          <w:rPr>
            <w:noProof/>
          </w:rPr>
          <w:instrText xml:space="preserve"> PAGEREF _Toc343242273 \h </w:instrText>
        </w:r>
        <w:r>
          <w:rPr>
            <w:noProof/>
          </w:rPr>
        </w:r>
        <w:r>
          <w:rPr>
            <w:noProof/>
          </w:rPr>
          <w:fldChar w:fldCharType="separate"/>
        </w:r>
        <w:r>
          <w:rPr>
            <w:noProof/>
          </w:rPr>
          <w:t>13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4" w:history="1">
        <w:r w:rsidRPr="005A5CD4">
          <w:rPr>
            <w:rStyle w:val="Hyperlink"/>
            <w:noProof/>
          </w:rPr>
          <w:t>Exchange Online Plan 1</w:t>
        </w:r>
        <w:r>
          <w:rPr>
            <w:noProof/>
          </w:rPr>
          <w:tab/>
        </w:r>
        <w:r>
          <w:rPr>
            <w:noProof/>
          </w:rPr>
          <w:fldChar w:fldCharType="begin"/>
        </w:r>
        <w:r>
          <w:rPr>
            <w:noProof/>
          </w:rPr>
          <w:instrText xml:space="preserve"> PAGEREF _Toc343242274 \h </w:instrText>
        </w:r>
        <w:r>
          <w:rPr>
            <w:noProof/>
          </w:rPr>
        </w:r>
        <w:r>
          <w:rPr>
            <w:noProof/>
          </w:rPr>
          <w:fldChar w:fldCharType="separate"/>
        </w:r>
        <w:r>
          <w:rPr>
            <w:noProof/>
          </w:rPr>
          <w:t>13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5" w:history="1">
        <w:r w:rsidRPr="005A5CD4">
          <w:rPr>
            <w:rStyle w:val="Hyperlink"/>
            <w:noProof/>
          </w:rPr>
          <w:t>Exchange Online Plan 2</w:t>
        </w:r>
        <w:r>
          <w:rPr>
            <w:noProof/>
          </w:rPr>
          <w:tab/>
        </w:r>
        <w:r>
          <w:rPr>
            <w:noProof/>
          </w:rPr>
          <w:fldChar w:fldCharType="begin"/>
        </w:r>
        <w:r>
          <w:rPr>
            <w:noProof/>
          </w:rPr>
          <w:instrText xml:space="preserve"> PAGEREF _Toc343242275 \h </w:instrText>
        </w:r>
        <w:r>
          <w:rPr>
            <w:noProof/>
          </w:rPr>
        </w:r>
        <w:r>
          <w:rPr>
            <w:noProof/>
          </w:rPr>
          <w:fldChar w:fldCharType="separate"/>
        </w:r>
        <w:r>
          <w:rPr>
            <w:noProof/>
          </w:rPr>
          <w:t>14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6" w:history="1">
        <w:r w:rsidRPr="005A5CD4">
          <w:rPr>
            <w:rStyle w:val="Hyperlink"/>
            <w:noProof/>
          </w:rPr>
          <w:t>Exchange Online Protection</w:t>
        </w:r>
        <w:r>
          <w:rPr>
            <w:noProof/>
          </w:rPr>
          <w:tab/>
        </w:r>
        <w:r>
          <w:rPr>
            <w:noProof/>
          </w:rPr>
          <w:fldChar w:fldCharType="begin"/>
        </w:r>
        <w:r>
          <w:rPr>
            <w:noProof/>
          </w:rPr>
          <w:instrText xml:space="preserve"> PAGEREF _Toc343242276 \h </w:instrText>
        </w:r>
        <w:r>
          <w:rPr>
            <w:noProof/>
          </w:rPr>
        </w:r>
        <w:r>
          <w:rPr>
            <w:noProof/>
          </w:rPr>
          <w:fldChar w:fldCharType="separate"/>
        </w:r>
        <w:r>
          <w:rPr>
            <w:noProof/>
          </w:rPr>
          <w:t>14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7" w:history="1">
        <w:r w:rsidRPr="005A5CD4">
          <w:rPr>
            <w:rStyle w:val="Hyperlink"/>
            <w:noProof/>
          </w:rPr>
          <w:t>Lync Online Plan 1</w:t>
        </w:r>
        <w:r>
          <w:rPr>
            <w:noProof/>
          </w:rPr>
          <w:tab/>
        </w:r>
        <w:r>
          <w:rPr>
            <w:noProof/>
          </w:rPr>
          <w:fldChar w:fldCharType="begin"/>
        </w:r>
        <w:r>
          <w:rPr>
            <w:noProof/>
          </w:rPr>
          <w:instrText xml:space="preserve"> PAGEREF _Toc343242277 \h </w:instrText>
        </w:r>
        <w:r>
          <w:rPr>
            <w:noProof/>
          </w:rPr>
        </w:r>
        <w:r>
          <w:rPr>
            <w:noProof/>
          </w:rPr>
          <w:fldChar w:fldCharType="separate"/>
        </w:r>
        <w:r>
          <w:rPr>
            <w:noProof/>
          </w:rPr>
          <w:t>15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8" w:history="1">
        <w:r w:rsidRPr="005A5CD4">
          <w:rPr>
            <w:rStyle w:val="Hyperlink"/>
            <w:noProof/>
          </w:rPr>
          <w:t>Lync Online Plan 2</w:t>
        </w:r>
        <w:r>
          <w:rPr>
            <w:noProof/>
          </w:rPr>
          <w:tab/>
        </w:r>
        <w:r>
          <w:rPr>
            <w:noProof/>
          </w:rPr>
          <w:fldChar w:fldCharType="begin"/>
        </w:r>
        <w:r>
          <w:rPr>
            <w:noProof/>
          </w:rPr>
          <w:instrText xml:space="preserve"> PAGEREF _Toc343242278 \h </w:instrText>
        </w:r>
        <w:r>
          <w:rPr>
            <w:noProof/>
          </w:rPr>
        </w:r>
        <w:r>
          <w:rPr>
            <w:noProof/>
          </w:rPr>
          <w:fldChar w:fldCharType="separate"/>
        </w:r>
        <w:r>
          <w:rPr>
            <w:noProof/>
          </w:rPr>
          <w:t>15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79" w:history="1">
        <w:r w:rsidRPr="005A5CD4">
          <w:rPr>
            <w:rStyle w:val="Hyperlink"/>
            <w:noProof/>
          </w:rPr>
          <w:t>Lync Online Plan 3</w:t>
        </w:r>
        <w:r>
          <w:rPr>
            <w:noProof/>
          </w:rPr>
          <w:tab/>
        </w:r>
        <w:r>
          <w:rPr>
            <w:noProof/>
          </w:rPr>
          <w:fldChar w:fldCharType="begin"/>
        </w:r>
        <w:r>
          <w:rPr>
            <w:noProof/>
          </w:rPr>
          <w:instrText xml:space="preserve"> PAGEREF _Toc343242279 \h </w:instrText>
        </w:r>
        <w:r>
          <w:rPr>
            <w:noProof/>
          </w:rPr>
        </w:r>
        <w:r>
          <w:rPr>
            <w:noProof/>
          </w:rPr>
          <w:fldChar w:fldCharType="separate"/>
        </w:r>
        <w:r>
          <w:rPr>
            <w:noProof/>
          </w:rPr>
          <w:t>16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0" w:history="1">
        <w:r w:rsidRPr="005A5CD4">
          <w:rPr>
            <w:rStyle w:val="Hyperlink"/>
            <w:noProof/>
          </w:rPr>
          <w:t>Microsoft Desktop Optimization Pack (MDOP)</w:t>
        </w:r>
        <w:r>
          <w:rPr>
            <w:noProof/>
          </w:rPr>
          <w:tab/>
        </w:r>
        <w:r>
          <w:rPr>
            <w:noProof/>
          </w:rPr>
          <w:fldChar w:fldCharType="begin"/>
        </w:r>
        <w:r>
          <w:rPr>
            <w:noProof/>
          </w:rPr>
          <w:instrText xml:space="preserve"> PAGEREF _Toc343242280 \h </w:instrText>
        </w:r>
        <w:r>
          <w:rPr>
            <w:noProof/>
          </w:rPr>
        </w:r>
        <w:r>
          <w:rPr>
            <w:noProof/>
          </w:rPr>
          <w:fldChar w:fldCharType="separate"/>
        </w:r>
        <w:r>
          <w:rPr>
            <w:noProof/>
          </w:rPr>
          <w:t>16</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1" w:history="1">
        <w:r w:rsidRPr="005A5CD4">
          <w:rPr>
            <w:rStyle w:val="Hyperlink"/>
            <w:noProof/>
          </w:rPr>
          <w:t>Office 365 Developer</w:t>
        </w:r>
        <w:r>
          <w:rPr>
            <w:noProof/>
          </w:rPr>
          <w:tab/>
        </w:r>
        <w:r>
          <w:rPr>
            <w:noProof/>
          </w:rPr>
          <w:fldChar w:fldCharType="begin"/>
        </w:r>
        <w:r>
          <w:rPr>
            <w:noProof/>
          </w:rPr>
          <w:instrText xml:space="preserve"> PAGEREF _Toc343242281 \h </w:instrText>
        </w:r>
        <w:r>
          <w:rPr>
            <w:noProof/>
          </w:rPr>
        </w:r>
        <w:r>
          <w:rPr>
            <w:noProof/>
          </w:rPr>
          <w:fldChar w:fldCharType="separate"/>
        </w:r>
        <w:r>
          <w:rPr>
            <w:noProof/>
          </w:rPr>
          <w:t>17</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2" w:history="1">
        <w:r w:rsidRPr="005A5CD4">
          <w:rPr>
            <w:rStyle w:val="Hyperlink"/>
            <w:noProof/>
          </w:rPr>
          <w:t>Office 365 ProPlus</w:t>
        </w:r>
        <w:r>
          <w:rPr>
            <w:noProof/>
          </w:rPr>
          <w:tab/>
        </w:r>
        <w:r>
          <w:rPr>
            <w:noProof/>
          </w:rPr>
          <w:fldChar w:fldCharType="begin"/>
        </w:r>
        <w:r>
          <w:rPr>
            <w:noProof/>
          </w:rPr>
          <w:instrText xml:space="preserve"> PAGEREF _Toc343242282 \h </w:instrText>
        </w:r>
        <w:r>
          <w:rPr>
            <w:noProof/>
          </w:rPr>
        </w:r>
        <w:r>
          <w:rPr>
            <w:noProof/>
          </w:rPr>
          <w:fldChar w:fldCharType="separate"/>
        </w:r>
        <w:r>
          <w:rPr>
            <w:noProof/>
          </w:rPr>
          <w:t>18</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3" w:history="1">
        <w:r w:rsidRPr="005A5CD4">
          <w:rPr>
            <w:rStyle w:val="Hyperlink"/>
            <w:noProof/>
          </w:rPr>
          <w:t>Office 365 Small Business</w:t>
        </w:r>
        <w:r>
          <w:rPr>
            <w:noProof/>
          </w:rPr>
          <w:tab/>
        </w:r>
        <w:r>
          <w:rPr>
            <w:noProof/>
          </w:rPr>
          <w:fldChar w:fldCharType="begin"/>
        </w:r>
        <w:r>
          <w:rPr>
            <w:noProof/>
          </w:rPr>
          <w:instrText xml:space="preserve"> PAGEREF _Toc343242283 \h </w:instrText>
        </w:r>
        <w:r>
          <w:rPr>
            <w:noProof/>
          </w:rPr>
        </w:r>
        <w:r>
          <w:rPr>
            <w:noProof/>
          </w:rPr>
          <w:fldChar w:fldCharType="separate"/>
        </w:r>
        <w:r>
          <w:rPr>
            <w:noProof/>
          </w:rPr>
          <w:t>19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4" w:history="1">
        <w:r w:rsidRPr="005A5CD4">
          <w:rPr>
            <w:rStyle w:val="Hyperlink"/>
            <w:noProof/>
          </w:rPr>
          <w:t>Office 365 Small Business Premium</w:t>
        </w:r>
        <w:r>
          <w:rPr>
            <w:noProof/>
          </w:rPr>
          <w:tab/>
        </w:r>
        <w:r>
          <w:rPr>
            <w:noProof/>
          </w:rPr>
          <w:fldChar w:fldCharType="begin"/>
        </w:r>
        <w:r>
          <w:rPr>
            <w:noProof/>
          </w:rPr>
          <w:instrText xml:space="preserve"> PAGEREF _Toc343242284 \h </w:instrText>
        </w:r>
        <w:r>
          <w:rPr>
            <w:noProof/>
          </w:rPr>
        </w:r>
        <w:r>
          <w:rPr>
            <w:noProof/>
          </w:rPr>
          <w:fldChar w:fldCharType="separate"/>
        </w:r>
        <w:r>
          <w:rPr>
            <w:noProof/>
          </w:rPr>
          <w:t>19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5" w:history="1">
        <w:r w:rsidRPr="005A5CD4">
          <w:rPr>
            <w:rStyle w:val="Hyperlink"/>
            <w:noProof/>
          </w:rPr>
          <w:t>Office Web Applications</w:t>
        </w:r>
        <w:r>
          <w:rPr>
            <w:noProof/>
          </w:rPr>
          <w:tab/>
        </w:r>
        <w:r>
          <w:rPr>
            <w:noProof/>
          </w:rPr>
          <w:fldChar w:fldCharType="begin"/>
        </w:r>
        <w:r>
          <w:rPr>
            <w:noProof/>
          </w:rPr>
          <w:instrText xml:space="preserve"> PAGEREF _Toc343242285 \h </w:instrText>
        </w:r>
        <w:r>
          <w:rPr>
            <w:noProof/>
          </w:rPr>
        </w:r>
        <w:r>
          <w:rPr>
            <w:noProof/>
          </w:rPr>
          <w:fldChar w:fldCharType="separate"/>
        </w:r>
        <w:r>
          <w:rPr>
            <w:noProof/>
          </w:rPr>
          <w:t>21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6" w:history="1">
        <w:r w:rsidRPr="005A5CD4">
          <w:rPr>
            <w:rStyle w:val="Hyperlink"/>
            <w:noProof/>
          </w:rPr>
          <w:t>Project Online</w:t>
        </w:r>
        <w:r>
          <w:rPr>
            <w:noProof/>
          </w:rPr>
          <w:tab/>
        </w:r>
        <w:r>
          <w:rPr>
            <w:noProof/>
          </w:rPr>
          <w:fldChar w:fldCharType="begin"/>
        </w:r>
        <w:r>
          <w:rPr>
            <w:noProof/>
          </w:rPr>
          <w:instrText xml:space="preserve"> PAGEREF _Toc343242286 \h </w:instrText>
        </w:r>
        <w:r>
          <w:rPr>
            <w:noProof/>
          </w:rPr>
        </w:r>
        <w:r>
          <w:rPr>
            <w:noProof/>
          </w:rPr>
          <w:fldChar w:fldCharType="separate"/>
        </w:r>
        <w:r>
          <w:rPr>
            <w:noProof/>
          </w:rPr>
          <w:t>21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7" w:history="1">
        <w:r w:rsidRPr="005A5CD4">
          <w:rPr>
            <w:rStyle w:val="Hyperlink"/>
            <w:noProof/>
          </w:rPr>
          <w:t>Project Pro til Office 365</w:t>
        </w:r>
        <w:r>
          <w:rPr>
            <w:noProof/>
          </w:rPr>
          <w:tab/>
        </w:r>
        <w:r>
          <w:rPr>
            <w:noProof/>
          </w:rPr>
          <w:fldChar w:fldCharType="begin"/>
        </w:r>
        <w:r>
          <w:rPr>
            <w:noProof/>
          </w:rPr>
          <w:instrText xml:space="preserve"> PAGEREF _Toc343242287 \h </w:instrText>
        </w:r>
        <w:r>
          <w:rPr>
            <w:noProof/>
          </w:rPr>
        </w:r>
        <w:r>
          <w:rPr>
            <w:noProof/>
          </w:rPr>
          <w:fldChar w:fldCharType="separate"/>
        </w:r>
        <w:r>
          <w:rPr>
            <w:noProof/>
          </w:rPr>
          <w:t>21</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8" w:history="1">
        <w:r w:rsidRPr="005A5CD4">
          <w:rPr>
            <w:rStyle w:val="Hyperlink"/>
            <w:noProof/>
          </w:rPr>
          <w:t>SharePoint Online-kiosk</w:t>
        </w:r>
        <w:r>
          <w:rPr>
            <w:noProof/>
          </w:rPr>
          <w:tab/>
        </w:r>
        <w:r>
          <w:rPr>
            <w:noProof/>
          </w:rPr>
          <w:fldChar w:fldCharType="begin"/>
        </w:r>
        <w:r>
          <w:rPr>
            <w:noProof/>
          </w:rPr>
          <w:instrText xml:space="preserve"> PAGEREF _Toc343242288 \h </w:instrText>
        </w:r>
        <w:r>
          <w:rPr>
            <w:noProof/>
          </w:rPr>
        </w:r>
        <w:r>
          <w:rPr>
            <w:noProof/>
          </w:rPr>
          <w:fldChar w:fldCharType="separate"/>
        </w:r>
        <w:r>
          <w:rPr>
            <w:noProof/>
          </w:rPr>
          <w:t>22</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89" w:history="1">
        <w:r w:rsidRPr="005A5CD4">
          <w:rPr>
            <w:rStyle w:val="Hyperlink"/>
            <w:noProof/>
          </w:rPr>
          <w:t>SharePoint Online Plan 1</w:t>
        </w:r>
        <w:r>
          <w:rPr>
            <w:noProof/>
          </w:rPr>
          <w:tab/>
        </w:r>
        <w:r>
          <w:rPr>
            <w:noProof/>
          </w:rPr>
          <w:fldChar w:fldCharType="begin"/>
        </w:r>
        <w:r>
          <w:rPr>
            <w:noProof/>
          </w:rPr>
          <w:instrText xml:space="preserve"> PAGEREF _Toc343242289 \h </w:instrText>
        </w:r>
        <w:r>
          <w:rPr>
            <w:noProof/>
          </w:rPr>
        </w:r>
        <w:r>
          <w:rPr>
            <w:noProof/>
          </w:rPr>
          <w:fldChar w:fldCharType="separate"/>
        </w:r>
        <w:r>
          <w:rPr>
            <w:noProof/>
          </w:rPr>
          <w:t>23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0" w:history="1">
        <w:r w:rsidRPr="005A5CD4">
          <w:rPr>
            <w:rStyle w:val="Hyperlink"/>
            <w:noProof/>
          </w:rPr>
          <w:t>SharePoint Online Plan 2</w:t>
        </w:r>
        <w:r>
          <w:rPr>
            <w:noProof/>
          </w:rPr>
          <w:tab/>
        </w:r>
        <w:r>
          <w:rPr>
            <w:noProof/>
          </w:rPr>
          <w:fldChar w:fldCharType="begin"/>
        </w:r>
        <w:r>
          <w:rPr>
            <w:noProof/>
          </w:rPr>
          <w:instrText xml:space="preserve"> PAGEREF _Toc343242290 \h </w:instrText>
        </w:r>
        <w:r>
          <w:rPr>
            <w:noProof/>
          </w:rPr>
        </w:r>
        <w:r>
          <w:rPr>
            <w:noProof/>
          </w:rPr>
          <w:fldChar w:fldCharType="separate"/>
        </w:r>
        <w:r>
          <w:rPr>
            <w:noProof/>
          </w:rPr>
          <w:t>23</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1" w:history="1">
        <w:r w:rsidRPr="005A5CD4">
          <w:rPr>
            <w:rStyle w:val="Hyperlink"/>
            <w:noProof/>
          </w:rPr>
          <w:t>Visio Pro til Office 365</w:t>
        </w:r>
        <w:r>
          <w:rPr>
            <w:noProof/>
          </w:rPr>
          <w:tab/>
        </w:r>
        <w:r>
          <w:rPr>
            <w:noProof/>
          </w:rPr>
          <w:fldChar w:fldCharType="begin"/>
        </w:r>
        <w:r>
          <w:rPr>
            <w:noProof/>
          </w:rPr>
          <w:instrText xml:space="preserve"> PAGEREF _Toc343242291 \h </w:instrText>
        </w:r>
        <w:r>
          <w:rPr>
            <w:noProof/>
          </w:rPr>
        </w:r>
        <w:r>
          <w:rPr>
            <w:noProof/>
          </w:rPr>
          <w:fldChar w:fldCharType="separate"/>
        </w:r>
        <w:r>
          <w:rPr>
            <w:noProof/>
          </w:rPr>
          <w:t>24</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2" w:history="1">
        <w:r w:rsidRPr="005A5CD4">
          <w:rPr>
            <w:rStyle w:val="Hyperlink"/>
            <w:noProof/>
          </w:rPr>
          <w:t>Windows Azure Active Directory Rights Management</w:t>
        </w:r>
        <w:r>
          <w:rPr>
            <w:noProof/>
          </w:rPr>
          <w:tab/>
        </w:r>
        <w:r>
          <w:rPr>
            <w:noProof/>
          </w:rPr>
          <w:fldChar w:fldCharType="begin"/>
        </w:r>
        <w:r>
          <w:rPr>
            <w:noProof/>
          </w:rPr>
          <w:instrText xml:space="preserve"> PAGEREF _Toc343242292 \h </w:instrText>
        </w:r>
        <w:r>
          <w:rPr>
            <w:noProof/>
          </w:rPr>
        </w:r>
        <w:r>
          <w:rPr>
            <w:noProof/>
          </w:rPr>
          <w:fldChar w:fldCharType="separate"/>
        </w:r>
        <w:r>
          <w:rPr>
            <w:noProof/>
          </w:rPr>
          <w:t>25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3" w:history="1">
        <w:r w:rsidRPr="005A5CD4">
          <w:rPr>
            <w:rStyle w:val="Hyperlink"/>
            <w:noProof/>
          </w:rPr>
          <w:t>Windows Azure Services</w:t>
        </w:r>
        <w:r>
          <w:rPr>
            <w:noProof/>
          </w:rPr>
          <w:tab/>
        </w:r>
        <w:r>
          <w:rPr>
            <w:noProof/>
          </w:rPr>
          <w:fldChar w:fldCharType="begin"/>
        </w:r>
        <w:r>
          <w:rPr>
            <w:noProof/>
          </w:rPr>
          <w:instrText xml:space="preserve"> PAGEREF _Toc343242293 \h </w:instrText>
        </w:r>
        <w:r>
          <w:rPr>
            <w:noProof/>
          </w:rPr>
        </w:r>
        <w:r>
          <w:rPr>
            <w:noProof/>
          </w:rPr>
          <w:fldChar w:fldCharType="separate"/>
        </w:r>
        <w:r>
          <w:rPr>
            <w:noProof/>
          </w:rPr>
          <w:t>25</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4" w:history="1">
        <w:r w:rsidRPr="005A5CD4">
          <w:rPr>
            <w:rStyle w:val="Hyperlink"/>
            <w:noProof/>
          </w:rPr>
          <w:t>Windows Intune (pr. bruger)</w:t>
        </w:r>
        <w:r>
          <w:rPr>
            <w:noProof/>
          </w:rPr>
          <w:tab/>
        </w:r>
        <w:r>
          <w:rPr>
            <w:noProof/>
          </w:rPr>
          <w:fldChar w:fldCharType="begin"/>
        </w:r>
        <w:r>
          <w:rPr>
            <w:noProof/>
          </w:rPr>
          <w:instrText xml:space="preserve"> PAGEREF _Toc343242294 \h </w:instrText>
        </w:r>
        <w:r>
          <w:rPr>
            <w:noProof/>
          </w:rPr>
        </w:r>
        <w:r>
          <w:rPr>
            <w:noProof/>
          </w:rPr>
          <w:fldChar w:fldCharType="separate"/>
        </w:r>
        <w:r>
          <w:rPr>
            <w:noProof/>
          </w:rPr>
          <w:t>29</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5" w:history="1">
        <w:r w:rsidRPr="005A5CD4">
          <w:rPr>
            <w:rStyle w:val="Hyperlink"/>
            <w:noProof/>
          </w:rPr>
          <w:t>Windows Intune med bruger-SL</w:t>
        </w:r>
        <w:r>
          <w:rPr>
            <w:rStyle w:val="Hyperlink"/>
            <w:noProof/>
          </w:rPr>
          <w:t>’</w:t>
        </w:r>
        <w:r w:rsidRPr="005A5CD4">
          <w:rPr>
            <w:rStyle w:val="Hyperlink"/>
            <w:noProof/>
          </w:rPr>
          <w:t xml:space="preserve">er til Windows </w:t>
        </w:r>
        <w:r>
          <w:rPr>
            <w:rStyle w:val="Hyperlink"/>
            <w:noProof/>
          </w:rPr>
          <w:br/>
        </w:r>
        <w:r w:rsidRPr="005A5CD4">
          <w:rPr>
            <w:rStyle w:val="Hyperlink"/>
            <w:noProof/>
          </w:rPr>
          <w:t>desktop-operativsystem (pr. bruger)</w:t>
        </w:r>
        <w:r>
          <w:rPr>
            <w:noProof/>
          </w:rPr>
          <w:tab/>
        </w:r>
        <w:r>
          <w:rPr>
            <w:noProof/>
          </w:rPr>
          <w:fldChar w:fldCharType="begin"/>
        </w:r>
        <w:r>
          <w:rPr>
            <w:noProof/>
          </w:rPr>
          <w:instrText xml:space="preserve"> PAGEREF _Toc343242295 \h </w:instrText>
        </w:r>
        <w:r>
          <w:rPr>
            <w:noProof/>
          </w:rPr>
        </w:r>
        <w:r>
          <w:rPr>
            <w:noProof/>
          </w:rPr>
          <w:fldChar w:fldCharType="separate"/>
        </w:r>
        <w:r>
          <w:rPr>
            <w:noProof/>
          </w:rPr>
          <w:t>30</w:t>
        </w:r>
        <w:r>
          <w:rPr>
            <w:noProof/>
          </w:rPr>
          <w:fldChar w:fldCharType="end"/>
        </w:r>
      </w:hyperlink>
    </w:p>
    <w:p w:rsidR="00553DB5" w:rsidRDefault="00553DB5" w:rsidP="00553DB5">
      <w:pPr>
        <w:pStyle w:val="TOC2"/>
        <w:rPr>
          <w:rFonts w:asciiTheme="minorHAnsi" w:eastAsiaTheme="minorEastAsia" w:hAnsiTheme="minorHAnsi" w:cstheme="minorBidi"/>
          <w:noProof/>
          <w:color w:val="auto"/>
          <w:sz w:val="22"/>
        </w:rPr>
      </w:pPr>
      <w:hyperlink w:anchor="_Toc343242296" w:history="1">
        <w:r w:rsidRPr="005A5CD4">
          <w:rPr>
            <w:rStyle w:val="Hyperlink"/>
            <w:noProof/>
          </w:rPr>
          <w:t xml:space="preserve">Windows Intune med Windows-desktopoperativsystem </w:t>
        </w:r>
        <w:r>
          <w:rPr>
            <w:rStyle w:val="Hyperlink"/>
            <w:noProof/>
          </w:rPr>
          <w:br/>
        </w:r>
        <w:r w:rsidRPr="005A5CD4">
          <w:rPr>
            <w:rStyle w:val="Hyperlink"/>
            <w:noProof/>
          </w:rPr>
          <w:t>(pr. enhed)</w:t>
        </w:r>
        <w:r>
          <w:rPr>
            <w:noProof/>
          </w:rPr>
          <w:tab/>
        </w:r>
        <w:r>
          <w:rPr>
            <w:noProof/>
          </w:rPr>
          <w:fldChar w:fldCharType="begin"/>
        </w:r>
        <w:r>
          <w:rPr>
            <w:noProof/>
          </w:rPr>
          <w:instrText xml:space="preserve"> PAGEREF _Toc343242296 \h </w:instrText>
        </w:r>
        <w:r>
          <w:rPr>
            <w:noProof/>
          </w:rPr>
        </w:r>
        <w:r>
          <w:rPr>
            <w:noProof/>
          </w:rPr>
          <w:fldChar w:fldCharType="separate"/>
        </w:r>
        <w:r>
          <w:rPr>
            <w:noProof/>
          </w:rPr>
          <w:t>34</w:t>
        </w:r>
        <w:r>
          <w:rPr>
            <w:noProof/>
          </w:rPr>
          <w:fldChar w:fldCharType="end"/>
        </w:r>
      </w:hyperlink>
    </w:p>
    <w:p w:rsidR="00553DB5" w:rsidRDefault="00553DB5" w:rsidP="00553DB5">
      <w:pPr>
        <w:pStyle w:val="PURBody-Indented"/>
        <w:sectPr w:rsidR="00553DB5" w:rsidSect="00401115">
          <w:headerReference w:type="default" r:id="rId15"/>
          <w:footerReference w:type="default" r:id="rId16"/>
          <w:type w:val="continuous"/>
          <w:pgSz w:w="12240" w:h="15840" w:code="1"/>
          <w:pgMar w:top="1166" w:right="720" w:bottom="720" w:left="720" w:header="432" w:footer="288" w:gutter="0"/>
          <w:cols w:num="2" w:space="360"/>
        </w:sectPr>
      </w:pPr>
      <w:r>
        <w:fldChar w:fldCharType="end"/>
      </w:r>
    </w:p>
    <w:p w:rsidR="00553DB5" w:rsidRPr="00D06493" w:rsidRDefault="00553DB5" w:rsidP="00553DB5">
      <w:pPr>
        <w:pStyle w:val="PURBody-Indented"/>
      </w:pPr>
    </w:p>
    <w:p w:rsidR="00553DB5" w:rsidRPr="00D06493" w:rsidRDefault="00553DB5" w:rsidP="00553DB5">
      <w:pPr>
        <w:pStyle w:val="PURBreadcrumb"/>
      </w:pPr>
    </w:p>
    <w:p w:rsidR="00553DB5" w:rsidRPr="00D06493" w:rsidRDefault="00553DB5" w:rsidP="00553DB5">
      <w:pPr>
        <w:pStyle w:val="PURHeading1"/>
      </w:pPr>
      <w:bookmarkStart w:id="7" w:name="_Sec53"/>
      <w:bookmarkStart w:id="8" w:name="General_License_Terms"/>
      <w:r>
        <w:t>Generelle Licensvilkår</w:t>
      </w:r>
      <w:bookmarkEnd w:id="7"/>
    </w:p>
    <w:bookmarkEnd w:id="8"/>
    <w:p w:rsidR="00553DB5" w:rsidRPr="00D06493" w:rsidRDefault="00553DB5" w:rsidP="00553DB5">
      <w:pPr>
        <w:pStyle w:val="PURBody-Indented"/>
      </w:pPr>
      <w:r>
        <w:t xml:space="preserve">Før De opnår adgang til og bruger en onlinetjeneste, skal De erhverve og overdrage de Bruger-, Enheds-, Tjeneste- eller Tillægs­SL’er, som svarer til den pågældende onlinetjeneste. Den relevante SL’er for hver onlinetjeneste er angivet i afsnittet Tjenestespecifikke Licensvilkår. Hvis både bruger- og enheds-SL’er er angivet for en onlinetjeneste, kan De erhverve begge. </w:t>
      </w:r>
    </w:p>
    <w:p w:rsidR="00553DB5" w:rsidRPr="00D06493" w:rsidRDefault="00553DB5" w:rsidP="00553DB5">
      <w:pPr>
        <w:pStyle w:val="PURHeading2"/>
      </w:pPr>
      <w:r>
        <w:rPr>
          <w:color w:val="auto"/>
        </w:rPr>
        <w:t>Definitioner</w:t>
      </w:r>
      <w:r w:rsidRPr="00923B98">
        <w:rPr>
          <w:color w:val="auto"/>
        </w:rPr>
        <w:fldChar w:fldCharType="begin"/>
      </w:r>
      <w:r w:rsidRPr="00923B98">
        <w:rPr>
          <w:color w:val="auto"/>
        </w:rPr>
        <w:instrText xml:space="preserve">TC </w:instrText>
      </w:r>
      <w:bookmarkStart w:id="9" w:name="_Toc343242230"/>
      <w:bookmarkStart w:id="10" w:name="_Toc343246747"/>
      <w:r w:rsidRPr="00923B98">
        <w:rPr>
          <w:color w:val="auto"/>
        </w:rPr>
        <w:instrText>Definitioner</w:instrText>
      </w:r>
      <w:bookmarkEnd w:id="9"/>
      <w:bookmarkEnd w:id="10"/>
      <w:r w:rsidRPr="00923B98">
        <w:rPr>
          <w:color w:val="aut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923B98">
        <w:rPr>
          <w:color w:val="auto"/>
        </w:rPr>
        <w:fldChar w:fldCharType="end"/>
      </w:r>
    </w:p>
    <w:p w:rsidR="00553DB5" w:rsidRPr="00D06493" w:rsidRDefault="00553DB5" w:rsidP="00553DB5">
      <w:pPr>
        <w:pStyle w:val="PURBody-Indented"/>
      </w:pPr>
      <w:r>
        <w:t>Definitionen af udtryk, der bruges i disse Brugervilkår for Onlinetjenester, men som ikke er defineret, vil blive inkluderet i Deres Microsoft Online-abonnementsaftale. Følgende definitioner gælder også:</w:t>
      </w:r>
    </w:p>
    <w:p w:rsidR="00553DB5" w:rsidRPr="00D06493" w:rsidRDefault="00553DB5" w:rsidP="00553DB5">
      <w:pPr>
        <w:pStyle w:val="PURBody-Indented"/>
      </w:pPr>
      <w:r>
        <w:rPr>
          <w:b/>
        </w:rPr>
        <w:t xml:space="preserve">CAL </w:t>
      </w:r>
      <w:r>
        <w:t>betyder klientadgangslicens.</w:t>
      </w:r>
    </w:p>
    <w:p w:rsidR="00553DB5" w:rsidRPr="00D06493" w:rsidRDefault="00553DB5" w:rsidP="00553DB5">
      <w:pPr>
        <w:pStyle w:val="PURBody-Indented"/>
      </w:pPr>
      <w:r>
        <w:rPr>
          <w:b/>
        </w:rPr>
        <w:t>Kundedata</w:t>
      </w:r>
      <w:r>
        <w:t xml:space="preserve"> er alle data, inklusive alle tekst-, lyd- eller billedfiler og software, der leveres til os af eller på vegne af Dem via Deres brug af onlinetjenesten.</w:t>
      </w:r>
    </w:p>
    <w:p w:rsidR="00553DB5" w:rsidRPr="00D06493" w:rsidRDefault="00553DB5" w:rsidP="00553DB5">
      <w:pPr>
        <w:pStyle w:val="PURBody-Indented"/>
      </w:pPr>
      <w:r>
        <w:rPr>
          <w:b/>
        </w:rPr>
        <w:t>Kundesupport</w:t>
      </w:r>
      <w:r>
        <w:t xml:space="preserve"> betyder al support eller rådgivning, der gives til Dem under Deres Microsoft Online-abonnementsaftale </w:t>
      </w:r>
    </w:p>
    <w:p w:rsidR="00553DB5" w:rsidRPr="00D06493" w:rsidRDefault="00553DB5" w:rsidP="00553DB5">
      <w:pPr>
        <w:pStyle w:val="PURBody-Indented"/>
      </w:pPr>
      <w:r>
        <w:rPr>
          <w:b/>
        </w:rPr>
        <w:t>Eksterne brugere</w:t>
      </w:r>
      <w:r>
        <w:t xml:space="preserve"> betyder brugere, der hverken er Deres egne eller Deres associerede virksomheders medarbejdere eller Deres egne eller Deres associerede virksomheders leverandører på stedet eller agenter på stedet.</w:t>
      </w:r>
    </w:p>
    <w:p w:rsidR="00553DB5" w:rsidRPr="00D06493" w:rsidRDefault="00553DB5" w:rsidP="00553DB5">
      <w:pPr>
        <w:pStyle w:val="PURBody-Indented"/>
      </w:pPr>
      <w:r>
        <w:rPr>
          <w:b/>
        </w:rPr>
        <w:t>Rettelser</w:t>
      </w:r>
      <w:r>
        <w:t xml:space="preserve"> betyder Produktrettelser, ændringer eller programopdateringer, eller afledninger deraf, som Microsoft frigiver generelt (som f.eks. service packs), eller som Microsoft leverer til Dem i forbindelse med, at de yder Kundesupport for at løse et bestemt problem.</w:t>
      </w:r>
    </w:p>
    <w:p w:rsidR="00553DB5" w:rsidRPr="00D06493" w:rsidRDefault="00553DB5" w:rsidP="00553DB5">
      <w:pPr>
        <w:pStyle w:val="PURBody-Indented"/>
      </w:pPr>
      <w:r>
        <w:rPr>
          <w:b/>
        </w:rPr>
        <w:t xml:space="preserve">Forekomst </w:t>
      </w:r>
      <w:r>
        <w:t>betyder en afbildning af software, som er oprettet ved at køre softwarens konfigurations- eller installationsprocedure eller ved at duplikere en eksisterende Forekomst.</w:t>
      </w:r>
    </w:p>
    <w:p w:rsidR="00553DB5" w:rsidRPr="00D06493" w:rsidRDefault="00553DB5" w:rsidP="00553DB5">
      <w:pPr>
        <w:pStyle w:val="PURBody-Indented"/>
      </w:pPr>
      <w:r>
        <w:rPr>
          <w:b/>
        </w:rPr>
        <w:t>Ikke-Microsoft-produkter</w:t>
      </w:r>
      <w:r>
        <w:t xml:space="preserve"> betyder software, data, tjenester, websteder eller andre produkter, der er givet i licens, solgt eller på anden måde leveret til Dem af en anden enhed end os, uanset om De har erhvervet det via vores onlinetjenester eller et andet sted.</w:t>
      </w:r>
    </w:p>
    <w:p w:rsidR="00553DB5" w:rsidRPr="00D06493" w:rsidRDefault="00553DB5" w:rsidP="00553DB5">
      <w:pPr>
        <w:pStyle w:val="PURBody-Indented"/>
      </w:pPr>
      <w:r>
        <w:rPr>
          <w:b/>
        </w:rPr>
        <w:t>Operativsystemmiljø (OSE)</w:t>
      </w:r>
      <w: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OSE’er: fysiske og virtuelle. Et fysisk hardwaresystem kan have et Fysisk OSE og/eller et eller flere Virtuelle OSE’er.</w:t>
      </w:r>
    </w:p>
    <w:p w:rsidR="00553DB5" w:rsidRPr="00D06493" w:rsidRDefault="00553DB5" w:rsidP="00553DB5">
      <w:pPr>
        <w:pStyle w:val="PURBody-Indented"/>
      </w:pPr>
      <w:r>
        <w:rPr>
          <w:b/>
        </w:rPr>
        <w:t xml:space="preserve">Fysisk OSE </w:t>
      </w:r>
      <w:r>
        <w:t>betyder et OSE, der er konfigureret til at køre direkte på et fysisk hardwaresystem. 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rsidR="00553DB5" w:rsidRPr="00D06493" w:rsidRDefault="00553DB5" w:rsidP="00553DB5">
      <w:pPr>
        <w:pStyle w:val="PURBody-Indented"/>
      </w:pPr>
      <w:r>
        <w:rPr>
          <w:b/>
        </w:rPr>
        <w:t xml:space="preserve">Primær bruger </w:t>
      </w:r>
      <w:r>
        <w:t xml:space="preserve">betyder den bruger, der benytter enheden mere end 50% af tiden over en periode på 90 dage. </w:t>
      </w:r>
    </w:p>
    <w:p w:rsidR="00553DB5" w:rsidRPr="00D06493" w:rsidRDefault="00553DB5" w:rsidP="00553DB5">
      <w:pPr>
        <w:pStyle w:val="PURBody-Indented"/>
      </w:pPr>
      <w:r>
        <w:rPr>
          <w:b/>
        </w:rPr>
        <w:lastRenderedPageBreak/>
        <w:t>Kvalificerende enhed fra tredjemand</w:t>
      </w:r>
      <w:r>
        <w:t xml:space="preserve"> betyder en enhed, der ikke styres, direkte eller indirekte, af Dem eller Deres associerede virksomheder (f.eks. en tredjemands ”offentlige kiosk”).</w:t>
      </w:r>
    </w:p>
    <w:p w:rsidR="00553DB5" w:rsidRPr="00D06493" w:rsidRDefault="00553DB5" w:rsidP="00553DB5">
      <w:pPr>
        <w:pStyle w:val="PURBody-Indented"/>
      </w:pPr>
      <w:r>
        <w:rPr>
          <w:b/>
        </w:rPr>
        <w:t>Kørende Forekomst</w:t>
      </w:r>
      <w:r>
        <w:t xml:space="preserve"> betyder en forekomst af software, der er indlæst i hukommelsen, og for hvilken en eller flere instruktioner er kørt. (De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553DB5" w:rsidRPr="00D06493" w:rsidRDefault="00553DB5" w:rsidP="00553DB5">
      <w:pPr>
        <w:pStyle w:val="PURBody-Indented"/>
      </w:pPr>
      <w:r>
        <w:rPr>
          <w:b/>
        </w:rPr>
        <w:t xml:space="preserve">SL </w:t>
      </w:r>
      <w:r>
        <w:t>betyder abonnementslicens.</w:t>
      </w:r>
    </w:p>
    <w:p w:rsidR="00553DB5" w:rsidRPr="00D06493" w:rsidRDefault="00553DB5" w:rsidP="00553DB5">
      <w:pPr>
        <w:pStyle w:val="PURBody-Indented"/>
      </w:pPr>
      <w:r>
        <w:rPr>
          <w:b/>
        </w:rPr>
        <w:t>Server</w:t>
      </w:r>
      <w:r>
        <w:t xml:space="preserve"> betyder et fysisk hardwaresystem, der kan køre serversoftware. </w:t>
      </w:r>
    </w:p>
    <w:p w:rsidR="00553DB5" w:rsidRPr="00D06493" w:rsidRDefault="00553DB5" w:rsidP="00553DB5">
      <w:pPr>
        <w:pStyle w:val="PURBody-Indented"/>
      </w:pPr>
      <w:r>
        <w:rPr>
          <w:b/>
        </w:rPr>
        <w:t xml:space="preserve">Virtuelt OSE </w:t>
      </w:r>
      <w:r>
        <w:t xml:space="preserve">betyder et OSE, der er konfigureret til at køre på et virtuelt hardwaresystem. </w:t>
      </w:r>
    </w:p>
    <w:p w:rsidR="00553DB5" w:rsidRPr="00D06493" w:rsidRDefault="00553DB5" w:rsidP="00553DB5">
      <w:pPr>
        <w:pStyle w:val="PURHeading2"/>
      </w:pPr>
      <w:r>
        <w:t>Deres brugervilkår</w:t>
      </w:r>
      <w:r>
        <w:fldChar w:fldCharType="begin"/>
      </w:r>
      <w:r>
        <w:instrText>TC "</w:instrText>
      </w:r>
      <w:bookmarkStart w:id="15" w:name="_Toc343242231"/>
      <w:bookmarkStart w:id="16" w:name="_Toc343246748"/>
      <w:r>
        <w:instrText>Deres brugervilkår</w:instrText>
      </w:r>
      <w:bookmarkEnd w:id="15"/>
      <w:bookmarkEnd w:id="16"/>
      <w:r>
        <w:instrText xml:space="preserve"> " \l 2 </w:instrText>
      </w:r>
      <w:bookmarkStart w:id="17" w:name="_Toc339624704"/>
      <w:bookmarkStart w:id="18" w:name="_Toc341260657"/>
      <w:bookmarkStart w:id="19" w:name="_Toc341260884"/>
      <w:bookmarkEnd w:id="17"/>
      <w:bookmarkEnd w:id="18"/>
      <w:bookmarkEnd w:id="19"/>
      <w:r>
        <w:fldChar w:fldCharType="end"/>
      </w:r>
    </w:p>
    <w:p w:rsidR="00553DB5" w:rsidRPr="00D06493" w:rsidRDefault="00553DB5" w:rsidP="00553DB5">
      <w:pPr>
        <w:pStyle w:val="PURBody-Indented"/>
      </w:pPr>
      <w:r>
        <w:t>Hvis De overholder Deres volumenlicensaftale, må De bruge softwaren og onlinetjenesterne på den måde, der udtrykkeligt er givet tilladelse til, i disse Brugervilkår for Onlinetjenester.</w:t>
      </w:r>
    </w:p>
    <w:p w:rsidR="00553DB5" w:rsidRPr="00D06493" w:rsidRDefault="00553DB5" w:rsidP="00553DB5">
      <w:pPr>
        <w:pStyle w:val="PURHeading2"/>
      </w:pPr>
      <w:r>
        <w:t>Opdateringer af Licensvilkår</w:t>
      </w:r>
      <w:r>
        <w:fldChar w:fldCharType="begin"/>
      </w:r>
      <w:r>
        <w:instrText>TC "</w:instrText>
      </w:r>
      <w:bookmarkStart w:id="20" w:name="_Toc343242232"/>
      <w:bookmarkStart w:id="21" w:name="_Toc343246749"/>
      <w:r>
        <w:instrText>Opdateringer af Licensvilkår</w:instrText>
      </w:r>
      <w:bookmarkEnd w:id="20"/>
      <w:bookmarkEnd w:id="21"/>
      <w:r>
        <w:instrText xml:space="preserve">" \l 2 </w:instrText>
      </w:r>
      <w:bookmarkStart w:id="22" w:name="_Toc339624705"/>
      <w:bookmarkStart w:id="23" w:name="_Toc341260658"/>
      <w:bookmarkStart w:id="24" w:name="_Toc341260885"/>
      <w:bookmarkEnd w:id="22"/>
      <w:bookmarkEnd w:id="23"/>
      <w:bookmarkEnd w:id="24"/>
      <w:r>
        <w:fldChar w:fldCharType="end"/>
      </w:r>
    </w:p>
    <w:p w:rsidR="00553DB5" w:rsidRPr="00D06493" w:rsidRDefault="00553DB5" w:rsidP="00553DB5">
      <w:pPr>
        <w:pStyle w:val="PURBody-Indented"/>
      </w:pPr>
      <w:r>
        <w:t xml:space="preserve">Vi kan til enhver tid opdatere disse licensvilkår. Ændringer i disse licensvilkår, som vi indfører med opdateringer eller supplementer til onlinetjenesten eller relateret software eller er nødt til at foretage på grund af lovmæssige krav eller ændringer, som ikke materielt påvirker Deres brug af onlinetjenesterne, vil træde i kraft øjeblikkeligt. Hvad angår alle andre ændringer, vil Deres brug af onlinetjenesten i henhold til den eksisterende licens være styret af disse licensvilkår uden de pågældende opdateringer under de første: 12 måneder fra det tidspunkt, hvor du først benytter den eller i længden af Deres forpligtede periode Vi vil bestræbe os på at meddele Dem om opdateringer mindst 30 dage, inden de bliver generelt effektive. De accepterer de licensvilkår, der opdateres ved at bruge onlinetjenesten, efter at vi har offentliggjort disse Brugervilkår for Onlinetjenester eller har sendt </w:t>
      </w:r>
      <w:r>
        <w:br/>
        <w:t>en e-mail-meddelelse om opdateringerne til Dem.</w:t>
      </w:r>
    </w:p>
    <w:p w:rsidR="00553DB5" w:rsidRPr="00D06493" w:rsidRDefault="00553DB5" w:rsidP="00553DB5">
      <w:pPr>
        <w:pStyle w:val="PURHeading2"/>
      </w:pPr>
      <w:r>
        <w:t>Opdateringer af Onlinetjenester</w:t>
      </w:r>
      <w:r>
        <w:fldChar w:fldCharType="begin"/>
      </w:r>
      <w:r>
        <w:instrText>TC "</w:instrText>
      </w:r>
      <w:bookmarkStart w:id="25" w:name="_Toc343242233"/>
      <w:bookmarkStart w:id="26" w:name="_Toc343246750"/>
      <w:r>
        <w:instrText>Opdateringer af Onlinetjenester</w:instrText>
      </w:r>
      <w:bookmarkEnd w:id="25"/>
      <w:bookmarkEnd w:id="26"/>
      <w:r>
        <w:instrText xml:space="preserve">" \l 2 </w:instrText>
      </w:r>
      <w:bookmarkStart w:id="27" w:name="_Toc339624706"/>
      <w:bookmarkStart w:id="28" w:name="_Toc341260659"/>
      <w:bookmarkStart w:id="29" w:name="_Toc341260886"/>
      <w:bookmarkEnd w:id="27"/>
      <w:bookmarkEnd w:id="28"/>
      <w:bookmarkEnd w:id="29"/>
      <w:r>
        <w:fldChar w:fldCharType="end"/>
      </w:r>
    </w:p>
    <w:p w:rsidR="00553DB5" w:rsidRPr="00D06493" w:rsidRDefault="00553DB5" w:rsidP="00553DB5">
      <w:pPr>
        <w:pStyle w:val="PURBody-Indented"/>
      </w:pPr>
      <w:r>
        <w:t>Vi kan fra tid til anden ændre funktionalitet eller funktioner eller opdatere onlinetjenesten og softwaren. Efter en opdatering er vise funktionaliteter eller funktioner, der tidligere var tilgængelige, muligvis ikke længere tilgængelige eller kan være ændret. Hvis vi opdaterer onlinetjenesten eller softwaren, og De ikke bruger den opdaterede onlinetjeneste eller software, vil nogle funktioner muligvis ikke være tilgængelige for Dem, og Deres brug af onlinetjenesten og softwaren kan blive afbrudt.</w:t>
      </w:r>
    </w:p>
    <w:p w:rsidR="00553DB5" w:rsidRPr="00D06493" w:rsidRDefault="00553DB5" w:rsidP="00553DB5">
      <w:pPr>
        <w:pStyle w:val="PURHeading2"/>
      </w:pPr>
      <w:r>
        <w:t>Suspension af en Onlinetjeneste</w:t>
      </w:r>
      <w:r>
        <w:fldChar w:fldCharType="begin"/>
      </w:r>
      <w:r>
        <w:instrText>TC "</w:instrText>
      </w:r>
      <w:bookmarkStart w:id="30" w:name="_Toc343242234"/>
      <w:bookmarkStart w:id="31" w:name="_Toc343246751"/>
      <w:r>
        <w:instrText>Suspension af en Onlinetjeneste</w:instrText>
      </w:r>
      <w:bookmarkEnd w:id="30"/>
      <w:bookmarkEnd w:id="31"/>
      <w:r>
        <w:instrText xml:space="preserve">" \l 2 </w:instrText>
      </w:r>
      <w:bookmarkStart w:id="32" w:name="_Toc339624707"/>
      <w:bookmarkStart w:id="33" w:name="_Toc341260660"/>
      <w:bookmarkStart w:id="34" w:name="_Toc341260887"/>
      <w:bookmarkEnd w:id="32"/>
      <w:bookmarkEnd w:id="33"/>
      <w:bookmarkEnd w:id="34"/>
      <w:r>
        <w:fldChar w:fldCharType="end"/>
      </w:r>
    </w:p>
    <w:p w:rsidR="00553DB5" w:rsidRPr="00D06493" w:rsidRDefault="00553DB5" w:rsidP="00553DB5">
      <w:pPr>
        <w:pStyle w:val="PURBlueStrong-Indented"/>
      </w:pPr>
      <w:r>
        <w:t>Suspension af Onlinetjenester</w:t>
      </w:r>
    </w:p>
    <w:p w:rsidR="00553DB5" w:rsidRPr="00D06493" w:rsidRDefault="00553DB5" w:rsidP="00553DB5">
      <w:pPr>
        <w:pStyle w:val="PURBody-Indented"/>
      </w:pPr>
      <w:r>
        <w:t xml:space="preserve">Vi kan helt eller delvist suspendere en onlinetjeneste under følgende omstændigheder: </w:t>
      </w:r>
    </w:p>
    <w:p w:rsidR="00553DB5" w:rsidRPr="00D06493" w:rsidRDefault="00553DB5" w:rsidP="00553DB5">
      <w:pPr>
        <w:pStyle w:val="PURBullet-Indented"/>
        <w:numPr>
          <w:ilvl w:val="1"/>
          <w:numId w:val="6"/>
        </w:numPr>
      </w:pPr>
      <w:r>
        <w:t xml:space="preserve">Hvis vi mener, at Deres brug af onlinetjenesten udgør en direkte eller indirekte trussel for vores netværks funktionalitet eller integritet eller andres brug af onlinetjenesten; </w:t>
      </w:r>
    </w:p>
    <w:p w:rsidR="00553DB5" w:rsidRPr="00D06493" w:rsidRDefault="00553DB5" w:rsidP="00553DB5">
      <w:pPr>
        <w:pStyle w:val="PURBullet-Indented"/>
        <w:numPr>
          <w:ilvl w:val="1"/>
          <w:numId w:val="6"/>
        </w:numPr>
      </w:pPr>
      <w:r>
        <w:t xml:space="preserve">Hvis det på et rimeligt grundlag er nødvendigt for at forhindre uautoriseret adgang til Kundedata; </w:t>
      </w:r>
    </w:p>
    <w:p w:rsidR="00553DB5" w:rsidRPr="00D06493" w:rsidRDefault="00553DB5" w:rsidP="00553DB5">
      <w:pPr>
        <w:pStyle w:val="PURBullet-Indented"/>
        <w:numPr>
          <w:ilvl w:val="1"/>
          <w:numId w:val="6"/>
        </w:numPr>
      </w:pPr>
      <w:r>
        <w:t>I det omfang, det er nødvendigt for at overholde lovmæssige krav; eller</w:t>
      </w:r>
    </w:p>
    <w:p w:rsidR="00553DB5" w:rsidRPr="00D06493" w:rsidRDefault="00553DB5" w:rsidP="00553DB5">
      <w:pPr>
        <w:pStyle w:val="PURBullet-Indented"/>
        <w:numPr>
          <w:ilvl w:val="1"/>
          <w:numId w:val="6"/>
        </w:numPr>
      </w:pPr>
      <w:r>
        <w:t>Hvis De ikke overholder retningslinjerne i afsnittet Politik vedrørende acceptabel brug i Brugervilkårene til Onlinetjenesterne eller ikke overholder andre vilkår i Deres Microsoft Online-abonnementsaftale.</w:t>
      </w:r>
    </w:p>
    <w:p w:rsidR="00553DB5" w:rsidRPr="00D06493" w:rsidRDefault="00553DB5" w:rsidP="00553DB5">
      <w:pPr>
        <w:pStyle w:val="PURBlueStrong-Indented"/>
      </w:pPr>
      <w:r>
        <w:t>Vores garanti i forbindelse med suspension</w:t>
      </w:r>
    </w:p>
    <w:p w:rsidR="00553DB5" w:rsidRPr="00D06493" w:rsidRDefault="00553DB5" w:rsidP="00553DB5">
      <w:pPr>
        <w:pStyle w:val="PURBody-Indented"/>
      </w:pPr>
      <w:r>
        <w:t xml:space="preserve">Enhver suspension af en Onlinetjeneste i medfør af dette afsnit vil påvirke en så lille del af onlinetjenesten som muligt og vil kun være i kraft så længe, som det er rimeligt nødvendigt for at udbedre de problemer, der har forårsaget suspensionen. </w:t>
      </w:r>
    </w:p>
    <w:p w:rsidR="00553DB5" w:rsidRPr="00D06493" w:rsidRDefault="00553DB5" w:rsidP="00553DB5">
      <w:pPr>
        <w:pStyle w:val="PURBlueStrong-Indented"/>
      </w:pPr>
      <w:r>
        <w:t>Varsel om suspension</w:t>
      </w:r>
    </w:p>
    <w:p w:rsidR="00553DB5" w:rsidRPr="00D06493" w:rsidRDefault="00553DB5" w:rsidP="00553DB5">
      <w:pPr>
        <w:pStyle w:val="PURBody-Indented"/>
      </w:pPr>
      <w:r>
        <w:t>Vi afgiver varsel forud for suspension af en onlinetjeneste, undtagen hvor vi med rimelighed mener, at omgående suspension er påkrævet. Vi vil give mindst 30 dages forudgående varsel, før vi suspenderer en onlinetjeneste på grund af manglende betaling.</w:t>
      </w:r>
    </w:p>
    <w:p w:rsidR="00553DB5" w:rsidRPr="00D06493" w:rsidRDefault="00553DB5" w:rsidP="00553DB5">
      <w:pPr>
        <w:pStyle w:val="PURBlueStrong-Indented"/>
      </w:pPr>
      <w:r>
        <w:t>Vores ret til at annullere Onlinetjenesten</w:t>
      </w:r>
    </w:p>
    <w:p w:rsidR="00553DB5" w:rsidRPr="00D06493" w:rsidRDefault="00553DB5" w:rsidP="00553DB5">
      <w:pPr>
        <w:pStyle w:val="PURBody-Indented"/>
      </w:pPr>
      <w:r>
        <w:t xml:space="preserve">Hvis De ikke iværksætter tilfredsstillende tiltag for at udbedre årsagerne til suspensionen inden for 60 dage efter suspensionen af Deres onlinetjeneste, vil vi muligvis annullere Deres abonnement og forbeholder os ret til at slette Deres Kundedata uden bevarelsesperiode. </w:t>
      </w:r>
    </w:p>
    <w:p w:rsidR="00553DB5" w:rsidRPr="00D06493" w:rsidRDefault="00553DB5" w:rsidP="00553DB5">
      <w:pPr>
        <w:pStyle w:val="PURHeading2"/>
      </w:pPr>
      <w:r>
        <w:t>Udløb eller Afslutning af Onlinetjeneste</w:t>
      </w:r>
      <w:r>
        <w:fldChar w:fldCharType="begin"/>
      </w:r>
      <w:r>
        <w:instrText>TC "</w:instrText>
      </w:r>
      <w:bookmarkStart w:id="35" w:name="_Toc343242235"/>
      <w:bookmarkStart w:id="36" w:name="_Toc343246752"/>
      <w:r>
        <w:instrText>Udløb eller Afslutning af Onlinetjeneste</w:instrText>
      </w:r>
      <w:bookmarkEnd w:id="35"/>
      <w:bookmarkEnd w:id="36"/>
      <w:r>
        <w:instrText xml:space="preserve">" \l 2 </w:instrText>
      </w:r>
      <w:bookmarkStart w:id="37" w:name="_Toc339624708"/>
      <w:bookmarkStart w:id="38" w:name="_Toc341260661"/>
      <w:bookmarkStart w:id="39" w:name="_Toc341260888"/>
      <w:bookmarkEnd w:id="37"/>
      <w:bookmarkEnd w:id="38"/>
      <w:bookmarkEnd w:id="39"/>
      <w:r>
        <w:fldChar w:fldCharType="end"/>
      </w:r>
    </w:p>
    <w:p w:rsidR="00553DB5" w:rsidRPr="00D06493" w:rsidRDefault="00553DB5" w:rsidP="00553DB5">
      <w:pPr>
        <w:pStyle w:val="PURBody-Indented"/>
      </w:pPr>
      <w:r>
        <w:t>Ved udløb eller afslutning af Deres onlinetjenesteabonnement, kan De kontakte Microsoft og meddele os, om vi skal:</w:t>
      </w:r>
    </w:p>
    <w:p w:rsidR="00553DB5" w:rsidRPr="00D06493" w:rsidRDefault="00553DB5" w:rsidP="00553DB5">
      <w:pPr>
        <w:pStyle w:val="PURBullet-Indented"/>
        <w:numPr>
          <w:ilvl w:val="1"/>
          <w:numId w:val="7"/>
        </w:numPr>
      </w:pPr>
      <w:r>
        <w:t>deaktivere Deres konto og derefter slette kundedataene eller</w:t>
      </w:r>
    </w:p>
    <w:p w:rsidR="00553DB5" w:rsidRPr="00D06493" w:rsidRDefault="00553DB5" w:rsidP="00553DB5">
      <w:pPr>
        <w:pStyle w:val="PURBullet-Indented"/>
        <w:numPr>
          <w:ilvl w:val="1"/>
          <w:numId w:val="7"/>
        </w:numPr>
      </w:pPr>
      <w:r>
        <w:t>bevare Deres kundedata, som er gemt på onlinetjenesten, på en konto med begrænsede funktioner i mindst 90 dage efter udløb eller ophør af abonnementet (”bevarelsesperioden”), så De kan udtrække dataene.</w:t>
      </w:r>
    </w:p>
    <w:p w:rsidR="00553DB5" w:rsidRPr="00D06493" w:rsidRDefault="00553DB5" w:rsidP="00553DB5">
      <w:pPr>
        <w:pStyle w:val="PURBody-Indented"/>
      </w:pPr>
      <w:r>
        <w:lastRenderedPageBreak/>
        <w:t xml:space="preserve">Hvis De vælger (1), kan De ikke udtrække kundedataene fra Deres konto. Hvis De ikke vælger (1) eller (2), bevarer vi Deres kundedata i overensstemmelse med (2). </w:t>
      </w:r>
    </w:p>
    <w:p w:rsidR="00553DB5" w:rsidRPr="00D06493" w:rsidRDefault="00553DB5" w:rsidP="00553DB5">
      <w:pPr>
        <w:pStyle w:val="PURBody-Indented"/>
      </w:pPr>
      <w:r>
        <w:t>Efter udløbet på bevarelsesperioden deaktiverer vi permanent Deres konto og sletter Deres kundedata. Cachelagrede kopier eller sikkerhedskopier slettes inden for 30 dage efter udløbet af bevarelsesperioden.</w:t>
      </w:r>
    </w:p>
    <w:p w:rsidR="00553DB5" w:rsidRPr="00D06493" w:rsidRDefault="00553DB5" w:rsidP="00553DB5">
      <w:pPr>
        <w:pStyle w:val="PURBody-Indented"/>
      </w:pPr>
      <w:r>
        <w:t>Onlinetjenesten må ikke understøtte bevaring eller udtrækning af software, der leveres af dig til kørsel på onlinetjenesten.</w:t>
      </w:r>
    </w:p>
    <w:p w:rsidR="00553DB5" w:rsidRPr="00D06493" w:rsidRDefault="00553DB5" w:rsidP="00553DB5">
      <w:pPr>
        <w:pStyle w:val="PURBlueStrong-Indented"/>
      </w:pPr>
      <w:r>
        <w:t>Intet Ansvar for Sletning af Kundedata</w:t>
      </w:r>
    </w:p>
    <w:p w:rsidR="00553DB5" w:rsidRPr="00D06493" w:rsidRDefault="00553DB5" w:rsidP="00553DB5">
      <w:pPr>
        <w:pStyle w:val="PURBody-Indented"/>
      </w:pPr>
      <w:r>
        <w:t>De accepterer, at vi ud over det beskrevne i disse vilkår ikke er forpligtet til fortsat at opbevare, eksportere eller returnere Deres kundedata. De accepterer, at vi i intet tilfælde kan holdes ansvarlige for sletning af Deres kundedata i henhold til disse vilkår.</w:t>
      </w:r>
    </w:p>
    <w:p w:rsidR="00553DB5" w:rsidRPr="00D06493" w:rsidRDefault="00553DB5" w:rsidP="00553DB5">
      <w:pPr>
        <w:pStyle w:val="PURHeading2"/>
      </w:pPr>
      <w:r>
        <w:t>Onlinetjenestens Tilgængelighed</w:t>
      </w:r>
      <w:r>
        <w:fldChar w:fldCharType="begin"/>
      </w:r>
      <w:r>
        <w:instrText>TC "</w:instrText>
      </w:r>
      <w:bookmarkStart w:id="40" w:name="_Toc343242236"/>
      <w:bookmarkStart w:id="41" w:name="_Toc343246753"/>
      <w:r>
        <w:instrText>Onlinetjenestens Tilgængelighed</w:instrText>
      </w:r>
      <w:bookmarkEnd w:id="40"/>
      <w:bookmarkEnd w:id="41"/>
      <w:r>
        <w:instrText xml:space="preserve">" \l 2 </w:instrText>
      </w:r>
      <w:bookmarkStart w:id="42" w:name="_Toc339624709"/>
      <w:bookmarkStart w:id="43" w:name="_Toc341260662"/>
      <w:bookmarkStart w:id="44" w:name="_Toc341260889"/>
      <w:bookmarkEnd w:id="42"/>
      <w:bookmarkEnd w:id="43"/>
      <w:bookmarkEnd w:id="44"/>
      <w:r>
        <w:fldChar w:fldCharType="end"/>
      </w:r>
    </w:p>
    <w:p w:rsidR="00553DB5" w:rsidRPr="00D06493" w:rsidRDefault="00553DB5" w:rsidP="00553DB5">
      <w:pPr>
        <w:pStyle w:val="PURBody-Indented"/>
      </w:pPr>
      <w:r>
        <w:t xml:space="preserve">Onlinetjenestens tilgængelighed, visse funktioner og sprogversioner varierer afhængigt af landet. Slutbrugere må kun bruge onlinetjenesten eller visse funktioner af onlinetjenesten, som den gøres tilgængelig på slutbrugerens primære placering. Oplysninger om tilgængelighed findes på </w:t>
      </w:r>
      <w:r>
        <w:rPr>
          <w:color w:val="00467F"/>
          <w:u w:val="single"/>
        </w:rPr>
        <w:t>http://www.microsoft.com/online/international-availability.aspx</w:t>
      </w:r>
      <w:r>
        <w:t xml:space="preserve"> eller på et alternativt sted, som Microsoft oplyser.</w:t>
      </w:r>
    </w:p>
    <w:p w:rsidR="00553DB5" w:rsidRPr="00D06493" w:rsidRDefault="00553DB5" w:rsidP="00553DB5">
      <w:pPr>
        <w:pStyle w:val="PURHeading2"/>
      </w:pPr>
      <w:r>
        <w:t>Ansvar for Deres Konti</w:t>
      </w:r>
      <w:r>
        <w:fldChar w:fldCharType="begin"/>
      </w:r>
      <w:r>
        <w:instrText>TC "</w:instrText>
      </w:r>
      <w:bookmarkStart w:id="45" w:name="_Toc343242237"/>
      <w:bookmarkStart w:id="46" w:name="_Toc343246754"/>
      <w:r>
        <w:instrText>Ansvar for Deres Konti</w:instrText>
      </w:r>
      <w:bookmarkEnd w:id="45"/>
      <w:bookmarkEnd w:id="46"/>
      <w:r>
        <w:instrText xml:space="preserve">" \l 2 </w:instrText>
      </w:r>
      <w:bookmarkStart w:id="47" w:name="_Toc339624710"/>
      <w:bookmarkStart w:id="48" w:name="_Toc341260663"/>
      <w:bookmarkStart w:id="49" w:name="_Toc341260890"/>
      <w:bookmarkEnd w:id="47"/>
      <w:bookmarkEnd w:id="48"/>
      <w:bookmarkEnd w:id="49"/>
      <w:r>
        <w:fldChar w:fldCharType="end"/>
      </w:r>
    </w:p>
    <w:p w:rsidR="00553DB5" w:rsidRPr="00D06493" w:rsidRDefault="00553DB5" w:rsidP="00553DB5">
      <w:pPr>
        <w:pStyle w:val="PURBody-Indented"/>
      </w:pPr>
      <w:r>
        <w:t xml:space="preserve">De er ansvarlig for alle aktiviteter med Deres onlinetjenestekonti, herunder, hvis relevant, brugere, som De tilvejebringer, og transaktioner med tredjemand, der foregår via Deres konti eller tilknyttede konti. De er også ansvarlig for opretholdelse af fortroligheden af legitimationsoplysninger, der ikke er offentlige (f.eks. adgangskoder), som er knyttet til Deres onlinetjenestekonti. De skal straks underrette os om muligt misbrug af Deres konti, legitimationsoplysninger eller om øvrige sikkerhedsbrud, der er relateret til onlinetjenesten. </w:t>
      </w:r>
    </w:p>
    <w:p w:rsidR="00553DB5" w:rsidRPr="00D06493" w:rsidRDefault="00553DB5" w:rsidP="00553DB5">
      <w:pPr>
        <w:pStyle w:val="PURHeading2"/>
      </w:pPr>
      <w:r>
        <w:t>Brug af Software sammen med Onlinetjenesten</w:t>
      </w:r>
      <w:r>
        <w:fldChar w:fldCharType="begin"/>
      </w:r>
      <w:r>
        <w:instrText>TC "</w:instrText>
      </w:r>
      <w:bookmarkStart w:id="50" w:name="_Toc343242238"/>
      <w:bookmarkStart w:id="51" w:name="_Toc343246755"/>
      <w:r>
        <w:instrText>Brug af Software sammen med Onlinetjenesten</w:instrText>
      </w:r>
      <w:bookmarkEnd w:id="50"/>
      <w:bookmarkEnd w:id="51"/>
      <w:r>
        <w:instrText xml:space="preserve">" \l 2 </w:instrText>
      </w:r>
      <w:bookmarkStart w:id="52" w:name="_Toc339624711"/>
      <w:bookmarkStart w:id="53" w:name="_Toc341260664"/>
      <w:bookmarkStart w:id="54" w:name="_Toc341260891"/>
      <w:bookmarkEnd w:id="52"/>
      <w:bookmarkEnd w:id="53"/>
      <w:bookmarkEnd w:id="54"/>
      <w:r>
        <w:fldChar w:fldCharType="end"/>
      </w:r>
    </w:p>
    <w:p w:rsidR="00553DB5" w:rsidRPr="00D06493" w:rsidRDefault="00553DB5" w:rsidP="00553DB5">
      <w:pPr>
        <w:pStyle w:val="PURBody-Indented"/>
      </w:pPr>
      <w:r>
        <w:t>De skal muligvis installere Microsoft-software for at logge på og bruge onlinetjenesten. I så fald gælder følgende vilkår:</w:t>
      </w:r>
    </w:p>
    <w:p w:rsidR="00553DB5" w:rsidRPr="00D06493" w:rsidRDefault="00553DB5" w:rsidP="00553DB5">
      <w:pPr>
        <w:pStyle w:val="PURBlueStrong-Indented"/>
      </w:pPr>
      <w:r>
        <w:t>Licensvilkår for Microsoft-software</w:t>
      </w:r>
    </w:p>
    <w:p w:rsidR="00553DB5" w:rsidRPr="00D06493" w:rsidRDefault="00553DB5" w:rsidP="00553DB5">
      <w:pPr>
        <w:pStyle w:val="PURBody-Indented"/>
      </w:pPr>
      <w:r>
        <w:t xml:space="preserve">De må kun installere og bruge softwaren på Deres enheder til brug med </w:t>
      </w:r>
      <w:r>
        <w:rPr>
          <w:color w:val="000000"/>
        </w:rPr>
        <w:t xml:space="preserve">onlinetjenesten. I nogle tilfælde vil det antal kopier af softwaren, som De har tilladelse til at bruge, eller antallet af enheder, som De må bruge softwaren på, være begrænset, som beskrevet i de tjenestespecifikke licensvilkår for onlinetjenesten. Deres ret til at bruge </w:t>
      </w:r>
      <w:r>
        <w:t>softwaren ophører, når Deres ret til at bruge onlinetjenesten ophører eller udløber, eller når vi opdaterer onlinetjenesten, og den ikke længere understøtter softwaren, afhængigt af hvad der kommer først. De skal afinstallere softwaren, når Deres ret til at bruge den ophører. Vi kan også deaktivere den på det pågældende tidspunkt.</w:t>
      </w:r>
    </w:p>
    <w:p w:rsidR="00553DB5" w:rsidRPr="00D06493" w:rsidRDefault="00553DB5" w:rsidP="00553DB5">
      <w:pPr>
        <w:pStyle w:val="PURBlueStrong-Indented"/>
      </w:pPr>
      <w:r>
        <w:t>Automatiske Opdateringer til Microsoft-software</w:t>
      </w:r>
    </w:p>
    <w:p w:rsidR="00553DB5" w:rsidRPr="00D06493" w:rsidRDefault="00553DB5" w:rsidP="00553DB5">
      <w:pPr>
        <w:pStyle w:val="PURBody-Indented"/>
      </w:pPr>
      <w:r>
        <w:t>Vi kan til enhver tid kontrollere Deres version af softwaren og anbefale eller downloade opdateringer til Deres enheder. De vil muligvis ikke modtage meddelelse om, at vi downloader opdateringen.</w:t>
      </w:r>
    </w:p>
    <w:p w:rsidR="00553DB5" w:rsidRPr="00D06493" w:rsidRDefault="00553DB5" w:rsidP="00553DB5">
      <w:pPr>
        <w:pStyle w:val="PURHeading2"/>
      </w:pPr>
      <w:r>
        <w:t>Foreløbig kode</w:t>
      </w:r>
      <w:r>
        <w:fldChar w:fldCharType="begin"/>
      </w:r>
      <w:r>
        <w:instrText>TC "</w:instrText>
      </w:r>
      <w:bookmarkStart w:id="55" w:name="_Toc343242239"/>
      <w:bookmarkStart w:id="56" w:name="_Toc343246756"/>
      <w:r>
        <w:instrText>Foreløbig kode</w:instrText>
      </w:r>
      <w:bookmarkEnd w:id="55"/>
      <w:bookmarkEnd w:id="56"/>
      <w:r>
        <w:instrText xml:space="preserve">" \l 2 </w:instrText>
      </w:r>
      <w:bookmarkStart w:id="57" w:name="_Toc339624712"/>
      <w:bookmarkStart w:id="58" w:name="_Toc341260665"/>
      <w:bookmarkStart w:id="59" w:name="_Toc341260892"/>
      <w:bookmarkEnd w:id="57"/>
      <w:bookmarkEnd w:id="58"/>
      <w:bookmarkEnd w:id="59"/>
      <w:r>
        <w:fldChar w:fldCharType="end"/>
      </w:r>
    </w:p>
    <w:p w:rsidR="00553DB5" w:rsidRPr="00D06493" w:rsidRDefault="00553DB5" w:rsidP="00553DB5">
      <w:pPr>
        <w:pStyle w:val="PURHeading2"/>
        <w:ind w:left="270"/>
      </w:pPr>
      <w:r>
        <w:rPr>
          <w:rFonts w:ascii="Arial" w:hAnsi="Arial" w:cs="Arial"/>
          <w:sz w:val="18"/>
          <w:szCs w:val="18"/>
        </w:rPr>
        <w:t>Foreløbig kode er underlagt eventuelle specifikke vilkår, der medfølger</w:t>
      </w:r>
      <w:r>
        <w:rPr>
          <w:rFonts w:ascii="Arial" w:hAnsi="Arial" w:cs="Arial"/>
          <w:b/>
          <w:sz w:val="18"/>
          <w:szCs w:val="18"/>
        </w:rPr>
        <w:t>.</w:t>
      </w:r>
    </w:p>
    <w:p w:rsidR="00553DB5" w:rsidRPr="00D06493" w:rsidRDefault="00553DB5" w:rsidP="00553DB5">
      <w:pPr>
        <w:pStyle w:val="PURHeading2"/>
      </w:pPr>
      <w:r>
        <w:t>Opdateringer og supplementer</w:t>
      </w:r>
      <w:r>
        <w:fldChar w:fldCharType="begin"/>
      </w:r>
      <w:r>
        <w:instrText>TC "</w:instrText>
      </w:r>
      <w:bookmarkStart w:id="60" w:name="_Toc343242240"/>
      <w:bookmarkStart w:id="61" w:name="_Toc343246757"/>
      <w:r>
        <w:instrText>Opdateringer og supplementer</w:instrText>
      </w:r>
      <w:bookmarkEnd w:id="60"/>
      <w:bookmarkEnd w:id="61"/>
      <w:r>
        <w:instrText xml:space="preserve">" \l 2 </w:instrText>
      </w:r>
      <w:bookmarkStart w:id="62" w:name="_Toc339624713"/>
      <w:bookmarkStart w:id="63" w:name="_Toc341260666"/>
      <w:bookmarkStart w:id="64" w:name="_Toc341260893"/>
      <w:bookmarkEnd w:id="62"/>
      <w:bookmarkEnd w:id="63"/>
      <w:bookmarkEnd w:id="64"/>
      <w:r>
        <w:fldChar w:fldCharType="end"/>
      </w:r>
    </w:p>
    <w:p w:rsidR="00553DB5" w:rsidRPr="00D06493" w:rsidRDefault="00553DB5" w:rsidP="00553DB5">
      <w:pPr>
        <w:pStyle w:val="PURBody-Indented"/>
      </w:pPr>
      <w:r>
        <w:t>Vi kan opdatere eller supplere den licenserede software. Hvis dette sker, må De bruge den pågældende opdatering eller det pågældende supplement med softwaren i overensstemmelse med eventuelle yderligere vilkår, der medfølger opdateringen eller supplementet.</w:t>
      </w:r>
    </w:p>
    <w:p w:rsidR="00553DB5" w:rsidRPr="00D06493" w:rsidRDefault="00553DB5" w:rsidP="00553DB5">
      <w:pPr>
        <w:pStyle w:val="PURHeading2"/>
      </w:pPr>
      <w:r>
        <w:t>Brug af Andre Websteder, Programmer og Tjenester</w:t>
      </w:r>
      <w:r>
        <w:fldChar w:fldCharType="begin"/>
      </w:r>
      <w:r>
        <w:instrText>TC "</w:instrText>
      </w:r>
      <w:bookmarkStart w:id="65" w:name="_Toc343242241"/>
      <w:bookmarkStart w:id="66" w:name="_Toc343246758"/>
      <w:r>
        <w:instrText>Brug af Andre Websteder, Programmer og Tjenester</w:instrText>
      </w:r>
      <w:bookmarkEnd w:id="65"/>
      <w:bookmarkEnd w:id="66"/>
      <w:r>
        <w:instrText xml:space="preserve">" \l 2 </w:instrText>
      </w:r>
      <w:bookmarkStart w:id="67" w:name="_Toc339624714"/>
      <w:bookmarkStart w:id="68" w:name="_Toc341260667"/>
      <w:bookmarkStart w:id="69" w:name="_Toc341260894"/>
      <w:bookmarkEnd w:id="67"/>
      <w:bookmarkEnd w:id="68"/>
      <w:bookmarkEnd w:id="69"/>
      <w:r>
        <w:fldChar w:fldCharType="end"/>
      </w:r>
    </w:p>
    <w:p w:rsidR="00553DB5" w:rsidRPr="00D06493" w:rsidRDefault="00553DB5" w:rsidP="00553DB5">
      <w:pPr>
        <w:pStyle w:val="PURBody-Indented"/>
      </w:pPr>
      <w:r>
        <w:t xml:space="preserve">De skal muligvis bruge visse Microsoft-websteder eller -tjenester til at oprette adgang til og bruge onlinetjenesterne. De kan også vælge at bruge visse Microsoft-programmer, som De henter fra Microsoft Office Store eller en anden </w:t>
      </w:r>
      <w:r>
        <w:br/>
        <w:t>Microsoft-markedsplads. I så fald er de brugervilkår, der findes på disse websteder, programmer eller tjenester, gældende for Deres brug af dem.</w:t>
      </w:r>
    </w:p>
    <w:p w:rsidR="00553DB5" w:rsidRPr="00D06493" w:rsidRDefault="00553DB5" w:rsidP="00553DB5">
      <w:pPr>
        <w:pStyle w:val="PURHeading2"/>
      </w:pPr>
      <w:r>
        <w:t>Tredjemandsindhold og -tjenester</w:t>
      </w:r>
      <w:r>
        <w:fldChar w:fldCharType="begin"/>
      </w:r>
      <w:r>
        <w:instrText>TC "</w:instrText>
      </w:r>
      <w:bookmarkStart w:id="70" w:name="_Toc343242242"/>
      <w:bookmarkStart w:id="71" w:name="_Toc343246759"/>
      <w:r>
        <w:instrText>Tredjemandsindhold og -tjenester</w:instrText>
      </w:r>
      <w:bookmarkEnd w:id="70"/>
      <w:bookmarkEnd w:id="71"/>
      <w:r>
        <w:instrText xml:space="preserve">" \l 2 </w:instrText>
      </w:r>
      <w:bookmarkStart w:id="72" w:name="_Toc339624715"/>
      <w:bookmarkStart w:id="73" w:name="_Toc341260668"/>
      <w:bookmarkStart w:id="74" w:name="_Toc341260895"/>
      <w:bookmarkEnd w:id="72"/>
      <w:bookmarkEnd w:id="73"/>
      <w:bookmarkEnd w:id="74"/>
      <w:r>
        <w:fldChar w:fldCharType="end"/>
      </w:r>
    </w:p>
    <w:p w:rsidR="00553DB5" w:rsidRPr="00D06493" w:rsidRDefault="00553DB5" w:rsidP="00553DB5">
      <w:pPr>
        <w:pStyle w:val="PURBody-Indented"/>
      </w:pPr>
      <w:r>
        <w:t>Vi er ikke ansvarlige for tredjepartsindhold, som De får direkte eller indirekte adgang til med online-tjenesten. De er ansvarlig for Deres transaktioner med tredjemand (herunder annoncører) i forbindelse med online-tjenesten (herunder levering af og betaling for varer og tjenester).</w:t>
      </w:r>
    </w:p>
    <w:p w:rsidR="00553DB5" w:rsidRPr="00D06493" w:rsidRDefault="00553DB5" w:rsidP="00553DB5">
      <w:pPr>
        <w:pStyle w:val="PURHeading2"/>
        <w:spacing w:after="100" w:line="220" w:lineRule="exact"/>
      </w:pPr>
      <w:r>
        <w:lastRenderedPageBreak/>
        <w:t>Tredjepartssoftware</w:t>
      </w:r>
      <w:r>
        <w:fldChar w:fldCharType="begin"/>
      </w:r>
      <w:r>
        <w:instrText xml:space="preserve">TC </w:instrText>
      </w:r>
      <w:bookmarkStart w:id="75" w:name="_Toc343242243"/>
      <w:bookmarkStart w:id="76" w:name="_Toc343246760"/>
      <w:r>
        <w:instrText>Tredjepartssoftware</w:instrText>
      </w:r>
      <w:bookmarkEnd w:id="75"/>
      <w:bookmarkEnd w:id="76"/>
      <w:r>
        <w:instrText xml:space="preserve"> \l 2 </w:instrText>
      </w:r>
      <w:bookmarkStart w:id="77" w:name="_Toc339624716"/>
      <w:bookmarkStart w:id="78" w:name="_Toc341260669"/>
      <w:bookmarkStart w:id="79" w:name="_Toc341260896"/>
      <w:bookmarkEnd w:id="77"/>
      <w:bookmarkEnd w:id="78"/>
      <w:bookmarkEnd w:id="79"/>
      <w:r>
        <w:fldChar w:fldCharType="end"/>
      </w:r>
    </w:p>
    <w:p w:rsidR="00553DB5" w:rsidRPr="00D06493" w:rsidRDefault="00553DB5" w:rsidP="00553DB5">
      <w:pPr>
        <w:pStyle w:val="PURHeading2"/>
        <w:spacing w:after="100" w:line="220" w:lineRule="exact"/>
        <w:ind w:left="274"/>
      </w:pPr>
      <w:r>
        <w:rPr>
          <w:rFonts w:ascii="Arial" w:hAnsi="Arial"/>
          <w:color w:val="auto"/>
          <w:sz w:val="18"/>
        </w:rPr>
        <w:t>Softwaren kan indeholde ejendomsretsbeskyttede programmer fra tredjemand, der er givet i licens under separate vilkår, som De forelægges. Softwaren kan også indeholde åben kildekode-programmer fra tredjemand, som Microsoft, ikke tredjeparten, giver I licens til Dem i henhold til Microsofts licensvilkår. Eventuelle bemærkninger om programmer med åben kildekode fra tredjemand er kun medtaget til orientering.</w:t>
      </w:r>
    </w:p>
    <w:p w:rsidR="00553DB5" w:rsidRPr="00D06493" w:rsidRDefault="00553DB5" w:rsidP="00553DB5">
      <w:pPr>
        <w:pStyle w:val="PURHeading2"/>
        <w:spacing w:after="100" w:line="220" w:lineRule="exact"/>
      </w:pPr>
      <w:r>
        <w:t xml:space="preserve">Ingen Højrisikobrug </w:t>
      </w:r>
    </w:p>
    <w:p w:rsidR="00553DB5" w:rsidRPr="00D06493" w:rsidRDefault="00553DB5" w:rsidP="00553DB5">
      <w:pPr>
        <w:pStyle w:val="PURBody-Indented"/>
        <w:spacing w:after="100"/>
        <w:ind w:left="274"/>
      </w:pPr>
      <w:r>
        <w:t>Onlinetjenesten er ikke fejltolerant og garanteres ikke at være fejlfri eller fungere uden afbrydelser. Hverken De eller Deres slutbrugere har ret til at bruge onlinetjenesten i noget program eller nogen situation, hvor onlinetjenestens fejlfunktion kan medføre dødsfald eller alvorlig personskade eller til alvorlig fysisk eller miljømæssig skade (”Højrisikobrug”). Eksempler på Højrisikobrug omfatter, men er ikke begrænset til: fly eller andre metoder til massetransport af mennesker, kernekraft- eller kemiske anlæg, respiratorer, implanterbart medicinsk udstyr, motorkøretøjer eller våbenfremstillingssystemer. 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 Disse ikke-styrende programmer kan kommunikere med de programmer, der udfører styringen, men må ikke være direkte eller indirekte ansvarlige for kontrolfunktionen. De accepterer at skadesløsholde og forsvare Microsoft mod eventuelle krav fra tredjemand, der opstår som følge af brugen af onlinetjenesten i forbindelse med Højrisikobrug.</w:t>
      </w:r>
    </w:p>
    <w:p w:rsidR="00553DB5" w:rsidRPr="00D06493" w:rsidRDefault="00553DB5" w:rsidP="00553DB5">
      <w:pPr>
        <w:pStyle w:val="PURHeading2"/>
        <w:spacing w:after="100" w:line="220" w:lineRule="exact"/>
      </w:pPr>
      <w:r>
        <w:t>Opnåede Rettigheder</w:t>
      </w:r>
      <w:r>
        <w:fldChar w:fldCharType="begin"/>
      </w:r>
      <w:r>
        <w:instrText>TC "</w:instrText>
      </w:r>
      <w:bookmarkStart w:id="80" w:name="_Toc343242244"/>
      <w:bookmarkStart w:id="81" w:name="_Toc343246761"/>
      <w:r>
        <w:instrText>Opnåede Rettigheder</w:instrText>
      </w:r>
      <w:bookmarkEnd w:id="80"/>
      <w:bookmarkEnd w:id="81"/>
      <w:r>
        <w:instrText xml:space="preserve">" \l 2 </w:instrText>
      </w:r>
      <w:bookmarkStart w:id="82" w:name="_Toc339624717"/>
      <w:bookmarkStart w:id="83" w:name="_Toc341260670"/>
      <w:bookmarkStart w:id="84" w:name="_Toc341260897"/>
      <w:bookmarkEnd w:id="82"/>
      <w:bookmarkEnd w:id="83"/>
      <w:bookmarkEnd w:id="84"/>
      <w:r>
        <w:fldChar w:fldCharType="end"/>
      </w:r>
    </w:p>
    <w:p w:rsidR="00553DB5" w:rsidRPr="00D06493" w:rsidRDefault="00553DB5" w:rsidP="00553DB5">
      <w:pPr>
        <w:pStyle w:val="PURBody-Indented"/>
        <w:spacing w:after="100"/>
        <w:ind w:left="274"/>
      </w:pPr>
      <w:r>
        <w:t>De skal forsvare os imod et hvilket som helst krav, der opstår som følge af (1) et hvilket som helst aspekt af det nuværende eller tidligere ansættelsesforhold mellem Dem og et hvilket som helst af Deres nuværende eller tidligere personale eller underleverandører eller under eventuelle fælles aftaler, herunder og uden begrænsning krav for fejlagtig afslutning, overtrædelser af udtrykkelige eller stiltiende medarbejderkontrakter eller betaling af fordele eller løn, omkostninger for uretfærdig afskedigelse eller 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 fra Deres nuværende eller tidligere personale eller underleverandører (herunder et krav i forbindelse med ophør af deres ansættelse hos os, som følger efter en overførsel af deres ansættelse til os, som er underlagt sådanne lovgivninger og regulativer).</w:t>
      </w:r>
    </w:p>
    <w:p w:rsidR="00553DB5" w:rsidRPr="00D06493" w:rsidRDefault="00553DB5" w:rsidP="00553DB5">
      <w:pPr>
        <w:pStyle w:val="PURBody-Indented"/>
        <w:spacing w:after="100"/>
        <w:ind w:left="274"/>
      </w:pPr>
      <w:r>
        <w:t>De skal betale enhver sum i henhold til en endelig dom eller en ugunstig endelig domstolsafgørelse (eller et forlig, som De måtte indgå). Dette afsnit indeholder vores eneste beføjelse for disse krav. Vi sender Dem omgående en skriftlig meddelelse om et krav, som er underlagt dette afsnit. Vi skal (1) give Dem enekontrol over Deres eget forsvar eller et evt. forlig i forbindelse med et sådant krav og (2) yde rimelig assistance i forbindelse med forsvaret af kravet. De skal godtgøre vores udgifter, som måtte opstå i forbindelse med en sådan assistance, inden for rimelighedens grænser.</w:t>
      </w:r>
    </w:p>
    <w:p w:rsidR="00553DB5" w:rsidRPr="00D06493" w:rsidRDefault="00553DB5" w:rsidP="00553DB5">
      <w:pPr>
        <w:pStyle w:val="PURHeading2"/>
        <w:spacing w:after="100" w:line="220" w:lineRule="exact"/>
      </w:pPr>
      <w:r>
        <w:t>Deres Kundedata</w:t>
      </w:r>
      <w:r>
        <w:fldChar w:fldCharType="begin"/>
      </w:r>
      <w:r>
        <w:instrText>TC "</w:instrText>
      </w:r>
      <w:bookmarkStart w:id="85" w:name="_Toc343242245"/>
      <w:bookmarkStart w:id="86" w:name="_Toc343246762"/>
      <w:r>
        <w:instrText>Deres Kundedata</w:instrText>
      </w:r>
      <w:bookmarkEnd w:id="85"/>
      <w:bookmarkEnd w:id="86"/>
      <w:r>
        <w:instrText xml:space="preserve">" \l 2 </w:instrText>
      </w:r>
      <w:bookmarkStart w:id="87" w:name="_Toc339624718"/>
      <w:bookmarkStart w:id="88" w:name="_Toc341260671"/>
      <w:bookmarkStart w:id="89" w:name="_Toc341260898"/>
      <w:bookmarkEnd w:id="87"/>
      <w:bookmarkEnd w:id="88"/>
      <w:bookmarkEnd w:id="89"/>
      <w:r>
        <w:fldChar w:fldCharType="end"/>
      </w:r>
    </w:p>
    <w:p w:rsidR="00553DB5" w:rsidRPr="00D06493" w:rsidRDefault="00553DB5" w:rsidP="00553DB5">
      <w:pPr>
        <w:pStyle w:val="PURBody-Indented"/>
        <w:spacing w:after="100"/>
        <w:ind w:left="274"/>
      </w:pPr>
      <w:r>
        <w:t>De kan muligvis indsende kundedata til brug i forbindelse med onlinetjenesten. Når De indsender kundedata til brug med en onlinetjeneste, der muliggør kommunikation eller samarbejde med tredjemand, anerkender De, at tredjemand dermed vil kunne:</w:t>
      </w:r>
    </w:p>
    <w:p w:rsidR="00553DB5" w:rsidRPr="00D06493" w:rsidRDefault="00553DB5" w:rsidP="00553DB5">
      <w:pPr>
        <w:pStyle w:val="PURBullet-Indented"/>
        <w:numPr>
          <w:ilvl w:val="1"/>
          <w:numId w:val="8"/>
        </w:numPr>
        <w:spacing w:after="80"/>
      </w:pPr>
      <w:r>
        <w:t xml:space="preserve">Bruge, kopiere, distribuere, fremvise, udgive og ændre Deres kundedata, </w:t>
      </w:r>
    </w:p>
    <w:p w:rsidR="00553DB5" w:rsidRPr="00D06493" w:rsidRDefault="00553DB5" w:rsidP="00553DB5">
      <w:pPr>
        <w:pStyle w:val="PURBullet-Indented"/>
        <w:numPr>
          <w:ilvl w:val="1"/>
          <w:numId w:val="8"/>
        </w:numPr>
        <w:spacing w:after="80"/>
      </w:pPr>
      <w:r>
        <w:t>Udgive Deres navn i forbindelse med kundedataene og</w:t>
      </w:r>
    </w:p>
    <w:p w:rsidR="00553DB5" w:rsidRPr="00D06493" w:rsidRDefault="00553DB5" w:rsidP="00553DB5">
      <w:pPr>
        <w:pStyle w:val="PURBullet-Indented"/>
        <w:numPr>
          <w:ilvl w:val="1"/>
          <w:numId w:val="8"/>
        </w:numPr>
        <w:spacing w:after="80"/>
      </w:pPr>
      <w:r>
        <w:t>Give andre mulighed for at gøre det samme.</w:t>
      </w:r>
    </w:p>
    <w:p w:rsidR="00553DB5" w:rsidRPr="00D06493" w:rsidRDefault="00553DB5" w:rsidP="00553DB5">
      <w:pPr>
        <w:pStyle w:val="PURBody-Indented"/>
        <w:spacing w:after="100"/>
        <w:ind w:left="274"/>
      </w:pPr>
      <w:r>
        <w:t>Nogle onlinetjenester kan tilbyde funktionaliteter, der begrænser tredjemands evne til at gøre dette. Det er Deres ansvar at gore brug af denne funktionalitet på passende vis til Deres tilsigtede brug af kundedataene.</w:t>
      </w:r>
    </w:p>
    <w:p w:rsidR="00553DB5" w:rsidRPr="00D06493" w:rsidRDefault="00553DB5" w:rsidP="00553DB5">
      <w:pPr>
        <w:pStyle w:val="PURBody-Indented"/>
        <w:spacing w:after="100"/>
        <w:ind w:left="274"/>
      </w:pPr>
      <w:r>
        <w:t>De accepterer at sikre rettigheder i Deres kundedata, som er nødvendige for os for at levere onlinetjenesten til Dem uden at overtræde tredjemands rettigheder eller på anden vis forpligte Microsoft til Dem eller tredjemand. Microsoft accepterer og vil ikke acceptere nogen forpligtelse, der anføres i separate licenser eller andre aftaler, der kan vedrøre Deres kundedata eller brug af onlinetjenesten.</w:t>
      </w:r>
    </w:p>
    <w:p w:rsidR="00553DB5" w:rsidRPr="00D06493" w:rsidRDefault="00553DB5" w:rsidP="00553DB5">
      <w:pPr>
        <w:pStyle w:val="PURHeading2"/>
        <w:spacing w:after="100" w:line="220" w:lineRule="exact"/>
      </w:pPr>
      <w:r>
        <w:t>Ikke-Microsoft-produkter</w:t>
      </w:r>
      <w:r>
        <w:fldChar w:fldCharType="begin"/>
      </w:r>
      <w:r>
        <w:instrText>TC "</w:instrText>
      </w:r>
      <w:bookmarkStart w:id="90" w:name="_Toc343242246"/>
      <w:bookmarkStart w:id="91" w:name="_Toc343246763"/>
      <w:r>
        <w:instrText>Software og Tjenester, der ikke er fra Microsoft</w:instrText>
      </w:r>
      <w:bookmarkEnd w:id="90"/>
      <w:bookmarkEnd w:id="91"/>
      <w:r>
        <w:instrText xml:space="preserve">" \l 2 </w:instrText>
      </w:r>
      <w:bookmarkStart w:id="92" w:name="_Toc339624719"/>
      <w:bookmarkStart w:id="93" w:name="_Toc341260672"/>
      <w:bookmarkStart w:id="94" w:name="_Toc341260899"/>
      <w:bookmarkEnd w:id="92"/>
      <w:bookmarkEnd w:id="93"/>
      <w:bookmarkEnd w:id="94"/>
      <w:r>
        <w:fldChar w:fldCharType="end"/>
      </w:r>
    </w:p>
    <w:p w:rsidR="00553DB5" w:rsidRPr="00D06493" w:rsidRDefault="00553DB5" w:rsidP="00553DB5">
      <w:pPr>
        <w:pStyle w:val="PURBody-Indented"/>
        <w:spacing w:after="100"/>
        <w:ind w:left="274"/>
      </w:pPr>
      <w:r>
        <w:t xml:space="preserve">Microsoft kan gøre Ikke-Microsoft-produkter tilgængelige for Dem via portalen eller på andre måder. Brugen af dette </w:t>
      </w:r>
      <w:r>
        <w:br/>
        <w:t xml:space="preserve">Ikke-Microsoft-produkt er underlagt separate vilkår, der er fastsat mellem Dem og den tredjemand, der leverer </w:t>
      </w:r>
      <w:r>
        <w:br/>
        <w:t>Ikke-Microsoft-produktet. Af praktiske hensyn kan det være, at Microsoft inkluderer gebyrer for Ikke-Microsoft-produktet på Deres faktura for Microsofts Onlinetjenester. Microsoft påtager sig dog intet ansvar for Ikke-Microsoft-produktet.</w:t>
      </w:r>
    </w:p>
    <w:p w:rsidR="00553DB5" w:rsidRPr="00D06493" w:rsidRDefault="00553DB5" w:rsidP="00553DB5">
      <w:pPr>
        <w:pStyle w:val="PURBody-Indented"/>
        <w:spacing w:after="100"/>
        <w:ind w:left="274"/>
      </w:pPr>
      <w:r>
        <w:t xml:space="preserve">De er alene ansvarlig for alle Ikke-Microsoft-produkter, som De installerer eller bruger sammen med onlinetjenesten. Vi tager ikke del i eller er underlagt vilkår, der er gældende for Deres brug af Ikke-Microsoft-produkter. </w:t>
      </w:r>
    </w:p>
    <w:p w:rsidR="00553DB5" w:rsidRPr="00D06493" w:rsidRDefault="00553DB5" w:rsidP="00553DB5">
      <w:pPr>
        <w:pStyle w:val="PURBody-Indented"/>
        <w:spacing w:after="100"/>
        <w:ind w:left="274"/>
      </w:pPr>
      <w:r>
        <w:t>Hvis De installerer eller bruger et Ikke-Microsoft-produkt sammen med onlinetjenesten, skal De, ikke Microsoft, udføre og styre installationen og brugen af produktet i onlinetjenesterne via Deres brug af programmeringsgrænseflader og andre tekniske metoder, som er en del af onlinetjenesten. Vi vil ikke køre eller oprette kopier af denne type Ikke-Microsoft-produkter ud over vores relation til Dem.</w:t>
      </w:r>
    </w:p>
    <w:p w:rsidR="00553DB5" w:rsidRPr="00D06493" w:rsidRDefault="00553DB5" w:rsidP="00553DB5">
      <w:pPr>
        <w:pStyle w:val="PURBody-Indented"/>
        <w:spacing w:after="100"/>
        <w:ind w:left="274"/>
      </w:pPr>
      <w:r>
        <w:t>Hvis De installerer eller bruger et Ikke-Microsoft-produkt sammen med onlinetjenesten, er det forbudt at gøre det på en måde, der kunne medføre, at vores immaterielle rettigheder eller teknologi underlægges forpligtelser udover dem, der fremgår af Deres Microsoft Online-abonnementsaftale.</w:t>
      </w:r>
    </w:p>
    <w:p w:rsidR="00553DB5" w:rsidRPr="00D06493" w:rsidRDefault="00553DB5" w:rsidP="00553DB5">
      <w:pPr>
        <w:pStyle w:val="PURHeading2"/>
      </w:pPr>
      <w:r>
        <w:lastRenderedPageBreak/>
        <w:t>Ejerskab af Kundedata</w:t>
      </w:r>
      <w:r>
        <w:fldChar w:fldCharType="begin"/>
      </w:r>
      <w:r>
        <w:instrText>TC "</w:instrText>
      </w:r>
      <w:bookmarkStart w:id="95" w:name="_Toc343242247"/>
      <w:bookmarkStart w:id="96" w:name="_Toc343246764"/>
      <w:r>
        <w:instrText>Ejerskab af Kundedata</w:instrText>
      </w:r>
      <w:bookmarkEnd w:id="95"/>
      <w:bookmarkEnd w:id="96"/>
      <w:r>
        <w:instrText xml:space="preserve">" \l 2 </w:instrText>
      </w:r>
      <w:bookmarkStart w:id="97" w:name="_Toc339624720"/>
      <w:bookmarkStart w:id="98" w:name="_Toc341260673"/>
      <w:bookmarkStart w:id="99" w:name="_Toc341260900"/>
      <w:bookmarkEnd w:id="97"/>
      <w:bookmarkEnd w:id="98"/>
      <w:bookmarkEnd w:id="99"/>
      <w:r>
        <w:fldChar w:fldCharType="end"/>
      </w:r>
    </w:p>
    <w:p w:rsidR="00553DB5" w:rsidRPr="00D06493" w:rsidRDefault="00553DB5" w:rsidP="00553DB5">
      <w:pPr>
        <w:pStyle w:val="PURBody-Indented"/>
      </w:pPr>
      <w:r>
        <w:t xml:space="preserve">Som mellem parterne, beholder De alle rettigheder, ejendomsret og interesse i og til kundedata. Vi erhverver ingen rettigheder I kundedata ud over de rettigheder, De tildeler os til den gældende onlinetjeneste. Dette gælder ikke for software eller tjenester, vi licenserer til Dem. </w:t>
      </w:r>
    </w:p>
    <w:p w:rsidR="00553DB5" w:rsidRPr="00D06493" w:rsidRDefault="00553DB5" w:rsidP="00553DB5">
      <w:pPr>
        <w:pStyle w:val="PURHeading2"/>
      </w:pPr>
      <w:r>
        <w:t>Beskyttelse af personlige oplysninger</w:t>
      </w:r>
      <w:r>
        <w:fldChar w:fldCharType="begin"/>
      </w:r>
      <w:r>
        <w:instrText>TC "</w:instrText>
      </w:r>
      <w:bookmarkStart w:id="100" w:name="_Toc343242248"/>
      <w:bookmarkStart w:id="101" w:name="_Toc343246765"/>
      <w:r>
        <w:instrText>Beskyttelse af personlige oplysninger</w:instrText>
      </w:r>
      <w:bookmarkEnd w:id="100"/>
      <w:bookmarkEnd w:id="101"/>
      <w:r>
        <w:instrText xml:space="preserve">" \l 2 </w:instrText>
      </w:r>
      <w:bookmarkStart w:id="102" w:name="_Toc339624721"/>
      <w:bookmarkStart w:id="103" w:name="_Toc341260674"/>
      <w:bookmarkStart w:id="104" w:name="_Toc341260901"/>
      <w:bookmarkEnd w:id="102"/>
      <w:bookmarkEnd w:id="103"/>
      <w:bookmarkEnd w:id="104"/>
      <w:r>
        <w:fldChar w:fldCharType="end"/>
      </w:r>
    </w:p>
    <w:p w:rsidR="00553DB5" w:rsidRPr="00D06493" w:rsidRDefault="00553DB5" w:rsidP="00553DB5">
      <w:pPr>
        <w:pStyle w:val="PURBody-Indented"/>
      </w:pPr>
      <w:r>
        <w:t>Personlige data, der indsamles via onlinetjenesten, kan blive overdraget, lagret og behandlet i USA eller et hvilket som helst andet land, hvor Microsoft eller Microsofts serviceudbydere er repræsenteret. Dette omfatter alle personlige data, De indsamler ved at bruge onlinetjenesten. Ved at bruge denne onlinetjeneste accepterer De, at personlige data om Dem føres ud af Deres land. De accepterer også at indhente tilstrækkelig tilladelse fra personer, der giver Dem personlige data, for at:</w:t>
      </w:r>
    </w:p>
    <w:p w:rsidR="00553DB5" w:rsidRPr="00D06493" w:rsidRDefault="00553DB5" w:rsidP="00553DB5">
      <w:pPr>
        <w:pStyle w:val="PURBullet-Indented"/>
        <w:numPr>
          <w:ilvl w:val="1"/>
          <w:numId w:val="9"/>
        </w:numPr>
      </w:pPr>
      <w:r>
        <w:t xml:space="preserve">overdrage disse data til Microsoft og Microsofts agenter og </w:t>
      </w:r>
    </w:p>
    <w:p w:rsidR="00553DB5" w:rsidRPr="00D06493" w:rsidRDefault="00553DB5" w:rsidP="00553DB5">
      <w:pPr>
        <w:pStyle w:val="PURBullet-Indented"/>
        <w:numPr>
          <w:ilvl w:val="1"/>
          <w:numId w:val="9"/>
        </w:numPr>
      </w:pPr>
      <w:r>
        <w:t xml:space="preserve">tillade overdragelse, lagring og behandling af dem. </w:t>
      </w:r>
    </w:p>
    <w:p w:rsidR="00553DB5" w:rsidRPr="00D06493" w:rsidRDefault="00553DB5" w:rsidP="00553DB5">
      <w:pPr>
        <w:pStyle w:val="PURBody-Indented"/>
      </w:pPr>
      <w:r>
        <w:t>Hvis De repræsenterer en uddannelsesinstitution, er De ansvarlig for eventuel forældresamtykke for en slutbrugers brug af onlinetjenesten, som kan kræves i henhold til gældende lovgivning.</w:t>
      </w:r>
    </w:p>
    <w:p w:rsidR="00553DB5" w:rsidRPr="00D06493" w:rsidRDefault="00553DB5" w:rsidP="00553DB5">
      <w:pPr>
        <w:pStyle w:val="PURBody-Indented"/>
      </w:pPr>
      <w:r>
        <w:t>I onlinetjenestens erklæring om beskyttelse af personlige oplysninger kan De få yderligere oplysninger om, hvordan vi indsamler og bruger Deres personlige oplysninger. Der er inkluderet et link til politikken i relevante produkter i afsnittet Tjenestespecifikke Licensvilkår for de relevante produkter nedenfor.</w:t>
      </w:r>
    </w:p>
    <w:p w:rsidR="00553DB5" w:rsidRPr="00D06493" w:rsidRDefault="00553DB5" w:rsidP="00553DB5">
      <w:pPr>
        <w:pStyle w:val="PURHeading2"/>
      </w:pPr>
      <w:r>
        <w:t>Vores Brug af Kundedata; Tredjepartsanmodninger</w:t>
      </w:r>
      <w:r>
        <w:fldChar w:fldCharType="begin"/>
      </w:r>
      <w:r>
        <w:instrText>TC "</w:instrText>
      </w:r>
      <w:bookmarkStart w:id="105" w:name="_Toc343242249"/>
      <w:bookmarkStart w:id="106" w:name="_Toc343246766"/>
      <w:r>
        <w:instrText>Vores Brug af Kundedata; Tredjepartsanmodninger</w:instrText>
      </w:r>
      <w:bookmarkEnd w:id="105"/>
      <w:bookmarkEnd w:id="106"/>
      <w:r>
        <w:instrText xml:space="preserve">" \l 2 </w:instrText>
      </w:r>
      <w:bookmarkStart w:id="107" w:name="_Toc339624722"/>
      <w:bookmarkStart w:id="108" w:name="_Toc341260675"/>
      <w:bookmarkStart w:id="109" w:name="_Toc341260902"/>
      <w:bookmarkEnd w:id="107"/>
      <w:bookmarkEnd w:id="108"/>
      <w:bookmarkEnd w:id="109"/>
      <w:r>
        <w:fldChar w:fldCharType="end"/>
      </w:r>
    </w:p>
    <w:p w:rsidR="00553DB5" w:rsidRPr="00D06493" w:rsidRDefault="00553DB5" w:rsidP="00553DB5">
      <w:pPr>
        <w:pStyle w:val="PURBody-Indented"/>
      </w:pPr>
      <w:r>
        <w:t>Kundedata bruges kun til at levere onlinetjenesten til Dem. Dette kan inkludere fejlfinding, der har til hensigt at forebygge, registrere og reparere problemer, der påvirker driften af onlinetjenesten samt forbedring af funktioner, der involverer registrering af og beskyttelse af brugeren mod trusler, der er under udvikling (som f.eks. skadelig software eller spam).</w:t>
      </w:r>
    </w:p>
    <w:p w:rsidR="00553DB5" w:rsidRPr="00D06493" w:rsidRDefault="00553DB5" w:rsidP="00553DB5">
      <w:pPr>
        <w:pStyle w:val="PURBody-Indented"/>
      </w:pPr>
      <w:r>
        <w:t>Vi afslører ikke kundedata til en tredjemand (herunder håndhævere af loven, anden offentlig myndighed eller civil part i en retssag; med undtagelse af vores underleverandører), medmindre De angiver dette, eller det er påkrævet af lovgivningen. Skulle vi modtage en fordring om kundedata fra en tredjemand, vil vi forsøge at få tredjemanden til at anmode om kundedataene direkte fra Dem. Som en del af dette kan vi videregive Deres grundlæggende kontaktoplysninger til tredjemanden. Hvis vi bliver tvunget til at afsløre kundedata til en tredjemand, vil vi bestræbe os på, inden for det kommercielt rimelige, at give Dem besked herom på forhånd, medmindre det strider mod lovgivningen. De er ansvarlig for at svare på anmodninger fra tredjemand vedrørende Deres brug af onlinetjenesten, f.eks. en anmodning om at fjerne indhold under Digital Millennium Copyright Act.</w:t>
      </w:r>
    </w:p>
    <w:p w:rsidR="00553DB5" w:rsidRPr="00D06493" w:rsidRDefault="00553DB5" w:rsidP="00553DB5">
      <w:pPr>
        <w:pStyle w:val="PURHeading2"/>
      </w:pPr>
      <w:r>
        <w:t>Sikkerhed for Kundedata</w:t>
      </w:r>
      <w:r>
        <w:fldChar w:fldCharType="begin"/>
      </w:r>
      <w:r>
        <w:instrText>TC "</w:instrText>
      </w:r>
      <w:bookmarkStart w:id="110" w:name="_Toc343242250"/>
      <w:bookmarkStart w:id="111" w:name="_Toc343246767"/>
      <w:r>
        <w:instrText>Sikkerhed for Kundedata</w:instrText>
      </w:r>
      <w:bookmarkEnd w:id="110"/>
      <w:bookmarkEnd w:id="111"/>
      <w:r>
        <w:instrText xml:space="preserve">" \l 2 </w:instrText>
      </w:r>
      <w:bookmarkStart w:id="112" w:name="_Toc339624723"/>
      <w:bookmarkStart w:id="113" w:name="_Toc341260676"/>
      <w:bookmarkStart w:id="114" w:name="_Toc341260903"/>
      <w:bookmarkEnd w:id="112"/>
      <w:bookmarkEnd w:id="113"/>
      <w:bookmarkEnd w:id="114"/>
      <w:r>
        <w:fldChar w:fldCharType="end"/>
      </w:r>
    </w:p>
    <w:p w:rsidR="00553DB5" w:rsidRPr="00D06493" w:rsidRDefault="00553DB5" w:rsidP="00553DB5">
      <w:pPr>
        <w:pStyle w:val="PURBody-Indented"/>
      </w:pPr>
      <w:r>
        <w:t>Vi implementerer fornuftige og passende tekniske og organisatoriske foranstaltninger som beskrevet i sikkerhedsoversigten, der gælder for onlinetjenesten, for at sikre kundedata, som onlinetjenesten får adgang til eller behandler, mod utilsigtet eller ulovligt tab, adgang eller afsløring. De accepterer, at disse forholdsregler:</w:t>
      </w:r>
    </w:p>
    <w:p w:rsidR="00553DB5" w:rsidRPr="00D06493" w:rsidRDefault="00553DB5" w:rsidP="00553DB5">
      <w:pPr>
        <w:pStyle w:val="PURBullet-Indented"/>
        <w:numPr>
          <w:ilvl w:val="1"/>
          <w:numId w:val="10"/>
        </w:numPr>
      </w:pPr>
      <w:r>
        <w:t>er vores eneste ansvar i forbindelse med sikkerhed og håndtering af kundedata og</w:t>
      </w:r>
    </w:p>
    <w:p w:rsidR="00553DB5" w:rsidRPr="00D06493" w:rsidRDefault="00553DB5" w:rsidP="00553DB5">
      <w:pPr>
        <w:pStyle w:val="PURBullet-Indented"/>
        <w:numPr>
          <w:ilvl w:val="1"/>
          <w:numId w:val="10"/>
        </w:numPr>
      </w:pPr>
      <w:r>
        <w:t>træder i stedet for enhver fortrolighedsforpligtelse i Deres Microsoft Online-abonnementsaftale eller anden aftale om hemmeligholdelse eller fortrolighed.</w:t>
      </w:r>
    </w:p>
    <w:p w:rsidR="00553DB5" w:rsidRPr="00D06493" w:rsidRDefault="00553DB5" w:rsidP="00553DB5">
      <w:pPr>
        <w:pStyle w:val="PURBody-Indented"/>
      </w:pPr>
      <w:r>
        <w:t>Oplysninger om, hvor sikkerhedsoversigten for onlinetjenesten findes, fremgår af afsnittet Tjenestespecifikke Licensvilkår nedenfor.</w:t>
      </w:r>
    </w:p>
    <w:p w:rsidR="00553DB5" w:rsidRPr="00D06493" w:rsidRDefault="00553DB5" w:rsidP="00553DB5">
      <w:pPr>
        <w:pStyle w:val="PURHeading2"/>
      </w:pPr>
      <w:r>
        <w:t>Politik vedrørende acceptabel brug</w:t>
      </w:r>
      <w:r>
        <w:fldChar w:fldCharType="begin"/>
      </w:r>
      <w:r>
        <w:instrText>TC "</w:instrText>
      </w:r>
      <w:bookmarkStart w:id="115" w:name="_Toc343242251"/>
      <w:bookmarkStart w:id="116" w:name="_Toc343246768"/>
      <w:r>
        <w:instrText>Politik vedrørende acceptabel brug</w:instrText>
      </w:r>
      <w:bookmarkEnd w:id="115"/>
      <w:bookmarkEnd w:id="116"/>
      <w:r>
        <w:instrText xml:space="preserve"> " \l 2 </w:instrText>
      </w:r>
      <w:bookmarkStart w:id="117" w:name="_Toc339624724"/>
      <w:bookmarkStart w:id="118" w:name="_Toc341260677"/>
      <w:bookmarkStart w:id="119" w:name="_Toc341260904"/>
      <w:bookmarkEnd w:id="117"/>
      <w:bookmarkEnd w:id="118"/>
      <w:bookmarkEnd w:id="119"/>
      <w:r>
        <w:fldChar w:fldCharType="end"/>
      </w:r>
    </w:p>
    <w:p w:rsidR="00553DB5" w:rsidRPr="00D06493" w:rsidRDefault="00553DB5" w:rsidP="00553DB5">
      <w:pPr>
        <w:pStyle w:val="PURBody-Indented"/>
      </w:pPr>
      <w:r>
        <w:rPr>
          <w:color w:val="404040"/>
        </w:rPr>
        <w:t>Hverken De eller andre, der har adgang til onlinetjenesten gennem Dem, må bruge onlinetjenesten:</w:t>
      </w:r>
    </w:p>
    <w:p w:rsidR="00553DB5" w:rsidRPr="00D06493" w:rsidRDefault="00553DB5" w:rsidP="00553DB5">
      <w:pPr>
        <w:pStyle w:val="PURBullet-Indented"/>
        <w:numPr>
          <w:ilvl w:val="1"/>
          <w:numId w:val="56"/>
        </w:numPr>
      </w:pPr>
      <w:r>
        <w:t>på en måde, der er forbudt af lovgivningen, offentlige myndigheder eller via dekret,</w:t>
      </w:r>
    </w:p>
    <w:p w:rsidR="00553DB5" w:rsidRPr="00D06493" w:rsidRDefault="00553DB5" w:rsidP="00553DB5">
      <w:pPr>
        <w:pStyle w:val="PURBullet-Indented"/>
        <w:numPr>
          <w:ilvl w:val="1"/>
          <w:numId w:val="56"/>
        </w:numPr>
      </w:pPr>
      <w:r>
        <w:t xml:space="preserve">til at krænke andres rettigheder, </w:t>
      </w:r>
    </w:p>
    <w:p w:rsidR="00553DB5" w:rsidRPr="00D06493" w:rsidRDefault="00553DB5" w:rsidP="00553DB5">
      <w:pPr>
        <w:pStyle w:val="PURBullet-Indented"/>
        <w:numPr>
          <w:ilvl w:val="1"/>
          <w:numId w:val="56"/>
        </w:numPr>
      </w:pPr>
      <w:r>
        <w:t xml:space="preserve">til på nogen måde at forsøge at få uautoriseret adgang til eller afbryde tjenester, data, konti eller netværk, </w:t>
      </w:r>
    </w:p>
    <w:p w:rsidR="00553DB5" w:rsidRPr="00D06493" w:rsidRDefault="00553DB5" w:rsidP="00553DB5">
      <w:pPr>
        <w:pStyle w:val="PURBullet-Indented"/>
        <w:numPr>
          <w:ilvl w:val="1"/>
          <w:numId w:val="56"/>
        </w:numPr>
      </w:pPr>
      <w:r>
        <w:t xml:space="preserve">til at forfalske oplysninger i protokoller eller e-mail-brevhoveder (f.eks. ”spoofing”), </w:t>
      </w:r>
    </w:p>
    <w:p w:rsidR="00553DB5" w:rsidRPr="00D06493" w:rsidRDefault="00553DB5" w:rsidP="00553DB5">
      <w:pPr>
        <w:pStyle w:val="PURBullet-Indented"/>
        <w:numPr>
          <w:ilvl w:val="1"/>
          <w:numId w:val="56"/>
        </w:numPr>
      </w:pPr>
      <w:r>
        <w:t>til at spamme eller distribuere malware,</w:t>
      </w:r>
    </w:p>
    <w:p w:rsidR="00553DB5" w:rsidRPr="00D06493" w:rsidRDefault="00553DB5" w:rsidP="00553DB5">
      <w:pPr>
        <w:pStyle w:val="PURBullet-Indented"/>
        <w:numPr>
          <w:ilvl w:val="1"/>
          <w:numId w:val="56"/>
        </w:numPr>
      </w:pPr>
      <w:r>
        <w:t xml:space="preserve">på en måde, der kunne beskadige onlinetjenesten eller en persons brug deraf, eller til højrisikobrug (hvor fejl i onlinetjenesten kunne medføre død eller alvorlig fysisk personskade, eller til alvorlig fysisk eller miljømæssig </w:t>
      </w:r>
      <w:r>
        <w:rPr>
          <w:color w:val="0D0D0D"/>
        </w:rPr>
        <w:t>skade).</w:t>
      </w:r>
    </w:p>
    <w:p w:rsidR="00553DB5" w:rsidRPr="00D06493" w:rsidRDefault="00553DB5" w:rsidP="00553DB5">
      <w:pPr>
        <w:pStyle w:val="PURHeading2"/>
      </w:pPr>
      <w:r>
        <w:t>Juridiske meddelelser</w:t>
      </w:r>
      <w:r>
        <w:fldChar w:fldCharType="begin"/>
      </w:r>
      <w:r>
        <w:instrText>TC "</w:instrText>
      </w:r>
      <w:bookmarkStart w:id="120" w:name="_Toc343242252"/>
      <w:bookmarkStart w:id="121" w:name="_Toc343246769"/>
      <w:r>
        <w:instrText>Juridiske meddelelser</w:instrText>
      </w:r>
      <w:bookmarkEnd w:id="120"/>
      <w:bookmarkEnd w:id="121"/>
      <w:r>
        <w:instrText xml:space="preserve">" \l 2 </w:instrText>
      </w:r>
      <w:bookmarkStart w:id="122" w:name="_Toc339624725"/>
      <w:bookmarkStart w:id="123" w:name="_Toc341260678"/>
      <w:bookmarkStart w:id="124" w:name="_Toc341260905"/>
      <w:bookmarkEnd w:id="122"/>
      <w:bookmarkEnd w:id="123"/>
      <w:bookmarkEnd w:id="124"/>
      <w:r>
        <w:fldChar w:fldCharType="end"/>
      </w:r>
    </w:p>
    <w:p w:rsidR="00553DB5" w:rsidRPr="00D06493" w:rsidRDefault="00553DB5" w:rsidP="00553DB5">
      <w:pPr>
        <w:pStyle w:val="PURBody-Indented"/>
      </w:pPr>
      <w:r>
        <w:t>Vi kan ændre eller afslutte onlinetjenesten i et hvilket som helst land, hvor der findes nuværende eller fremtidige lovkrav eller forpligtelser, der underkaster Microsoft love eller regulativer, der ikke er almindeligt gældende for alle virksomheder på stedet, gør det vanskeligt for Microsoft at fortsætte driften af onlinetjenesten uden ændringer og/eller giver Microsoft anledning til at tro, at disse vilkår eller onlinetjenesten kan overtræde sådanne regulativer eller krav. Vi kan f.eks. ændre eller afslutte onlinetjenesten I forbindelse med lovkrav, der medfører, at Microsoft bliver omfattet af loven for teleudbydere.</w:t>
      </w:r>
    </w:p>
    <w:p w:rsidR="00553DB5" w:rsidRPr="00D06493" w:rsidRDefault="00553DB5" w:rsidP="00553DB5">
      <w:pPr>
        <w:pStyle w:val="PURHeading2"/>
      </w:pPr>
      <w:r>
        <w:lastRenderedPageBreak/>
        <w:t>Elektroniske meddelelser</w:t>
      </w:r>
      <w:r>
        <w:fldChar w:fldCharType="begin"/>
      </w:r>
      <w:r>
        <w:instrText>TC "</w:instrText>
      </w:r>
      <w:bookmarkStart w:id="125" w:name="_Toc343242253"/>
      <w:bookmarkStart w:id="126" w:name="_Toc343246770"/>
      <w:r>
        <w:instrText>Elektroniske meddelelser</w:instrText>
      </w:r>
      <w:bookmarkEnd w:id="125"/>
      <w:bookmarkEnd w:id="126"/>
      <w:r>
        <w:instrText xml:space="preserve">" \l 2 </w:instrText>
      </w:r>
      <w:bookmarkStart w:id="127" w:name="_Toc339624726"/>
      <w:bookmarkStart w:id="128" w:name="_Toc341260679"/>
      <w:bookmarkStart w:id="129" w:name="_Toc341260906"/>
      <w:bookmarkEnd w:id="127"/>
      <w:bookmarkEnd w:id="128"/>
      <w:bookmarkEnd w:id="129"/>
      <w:r>
        <w:fldChar w:fldCharType="end"/>
      </w:r>
    </w:p>
    <w:p w:rsidR="00553DB5" w:rsidRPr="00D06493" w:rsidRDefault="00553DB5" w:rsidP="00553DB5">
      <w:pPr>
        <w:pStyle w:val="PURBody-Indented"/>
      </w:pPr>
      <w:r>
        <w:t>Vi giver Dem muligvis oplysninger om onlinetjenesten i elektronisk form. Det kan være via e-mail til den adresse, De angiver, når De tilmelder Dem online-tjenesten, eller via et af os angivet websted. Meddelelser via e-mail gælder fra afsendelsesdatoen. Så længe De bruger online-tjenesten, har De den software og hardware, der er nødvendig for at modtage disse meddelelser. De kan ikke bruge onlinetjenesten, hvis De ikke accepterer at modtage disse elektroniske meddelelser.</w:t>
      </w:r>
    </w:p>
    <w:p w:rsidR="00553DB5" w:rsidRPr="00D06493" w:rsidRDefault="00553DB5" w:rsidP="00553DB5">
      <w:pPr>
        <w:pStyle w:val="PURHeading2"/>
      </w:pPr>
      <w:r>
        <w:t>Begrænset Garanti</w:t>
      </w:r>
      <w:r>
        <w:fldChar w:fldCharType="begin"/>
      </w:r>
      <w:r>
        <w:instrText>TC "</w:instrText>
      </w:r>
      <w:bookmarkStart w:id="130" w:name="_Toc343242254"/>
      <w:bookmarkStart w:id="131" w:name="_Toc343246771"/>
      <w:r>
        <w:instrText>Begrænset Garanti</w:instrText>
      </w:r>
      <w:bookmarkEnd w:id="130"/>
      <w:bookmarkEnd w:id="131"/>
      <w:r>
        <w:instrText xml:space="preserve">" \l 2 </w:instrText>
      </w:r>
      <w:bookmarkStart w:id="132" w:name="_Toc339624727"/>
      <w:bookmarkStart w:id="133" w:name="_Toc341260680"/>
      <w:bookmarkStart w:id="134" w:name="_Toc341260907"/>
      <w:bookmarkEnd w:id="132"/>
      <w:bookmarkEnd w:id="133"/>
      <w:bookmarkEnd w:id="134"/>
      <w:r>
        <w:fldChar w:fldCharType="end"/>
      </w:r>
    </w:p>
    <w:p w:rsidR="00553DB5" w:rsidRPr="00D06493" w:rsidRDefault="00553DB5" w:rsidP="00553DB5">
      <w:pPr>
        <w:pStyle w:val="PURBody-Indented"/>
      </w:pPr>
      <w:r>
        <w:t xml:space="preserve">Uanset om andre vilkår måtte være angivet i Deres Microsoft Online-abonnementsaftale, gælder den begrænsede garanti ikke nedetid eller anden afbrydelse af adgangen til online-tjenesten eller anden ydeevnemetrik, der er omtalt i serviceniveauaftalen for online-tjenesten. </w:t>
      </w:r>
    </w:p>
    <w:p w:rsidR="00553DB5" w:rsidRPr="00D06493" w:rsidRDefault="00553DB5" w:rsidP="00553DB5">
      <w:pPr>
        <w:pStyle w:val="PURHeading2"/>
      </w:pPr>
      <w:r>
        <w:t>Overholdelse af love og regler</w:t>
      </w:r>
      <w:r>
        <w:fldChar w:fldCharType="begin"/>
      </w:r>
      <w:r>
        <w:instrText>TC "</w:instrText>
      </w:r>
      <w:bookmarkStart w:id="135" w:name="_Toc343242255"/>
      <w:bookmarkStart w:id="136" w:name="_Toc343246772"/>
      <w:r>
        <w:instrText>Overholdelse af love og regler</w:instrText>
      </w:r>
      <w:bookmarkEnd w:id="135"/>
      <w:bookmarkEnd w:id="136"/>
      <w:r>
        <w:instrText xml:space="preserve">" \l 2 </w:instrText>
      </w:r>
      <w:bookmarkStart w:id="137" w:name="_Toc339624728"/>
      <w:bookmarkStart w:id="138" w:name="_Toc341260681"/>
      <w:bookmarkStart w:id="139" w:name="_Toc341260908"/>
      <w:bookmarkEnd w:id="137"/>
      <w:bookmarkEnd w:id="138"/>
      <w:bookmarkEnd w:id="139"/>
      <w:r>
        <w:fldChar w:fldCharType="end"/>
      </w:r>
    </w:p>
    <w:p w:rsidR="00553DB5" w:rsidRPr="00D06493" w:rsidRDefault="00553DB5" w:rsidP="00553DB5">
      <w:pPr>
        <w:pStyle w:val="PURBody-Indented"/>
      </w:pPr>
      <w:r>
        <w:t>Microsoft vil overholde alle love og forordninger, der er gældende for leveringen af onlinetjenesterne, herunder gældende lov om information vedrørende sikkerhedsbrud. Herunder inkluderes ikke love eller regler, der gælder for Dem eller Deres branche, som ikke er generelt gældende for it-tjenesteudbydere.</w:t>
      </w:r>
    </w:p>
    <w:p w:rsidR="00553DB5" w:rsidRPr="00D06493" w:rsidRDefault="00553DB5" w:rsidP="00553DB5">
      <w:pPr>
        <w:pStyle w:val="PURBody-Indented"/>
      </w:pPr>
      <w:r>
        <w:t>De skal overholde alle love og forordninger, der er gældende for Deres Kundedata og brug af onlinetjenesterne, herunder love og regler, der er gældende for Dem eller Deres branche.</w:t>
      </w:r>
    </w:p>
    <w:p w:rsidR="00553DB5" w:rsidRPr="00D06493" w:rsidRDefault="00553DB5" w:rsidP="00553DB5">
      <w:pPr>
        <w:pStyle w:val="PURHeading2"/>
      </w:pPr>
      <w:r>
        <w:t>Tekniske begrænsninger</w:t>
      </w:r>
      <w:r>
        <w:fldChar w:fldCharType="begin"/>
      </w:r>
      <w:r>
        <w:instrText>TC "</w:instrText>
      </w:r>
      <w:bookmarkStart w:id="140" w:name="_Toc343242256"/>
      <w:bookmarkStart w:id="141" w:name="_Toc343246773"/>
      <w:r>
        <w:instrText>Tekniske begrænsninger</w:instrText>
      </w:r>
      <w:bookmarkEnd w:id="140"/>
      <w:bookmarkEnd w:id="141"/>
      <w:r>
        <w:instrText xml:space="preserve">" \l 2 </w:instrText>
      </w:r>
      <w:bookmarkStart w:id="142" w:name="_Toc339624729"/>
      <w:bookmarkStart w:id="143" w:name="_Toc341260682"/>
      <w:bookmarkStart w:id="144" w:name="_Toc341260909"/>
      <w:bookmarkEnd w:id="142"/>
      <w:bookmarkEnd w:id="143"/>
      <w:bookmarkEnd w:id="144"/>
      <w:r>
        <w:fldChar w:fldCharType="end"/>
      </w:r>
    </w:p>
    <w:p w:rsidR="00553DB5" w:rsidRPr="00D06493" w:rsidRDefault="00553DB5" w:rsidP="00553DB5">
      <w:pPr>
        <w:pStyle w:val="PURBody-Indented"/>
      </w:pPr>
      <w:r>
        <w:t xml:space="preserve">De skal overholde alle tekniske begrænsninger i de produkter, der kun tillader, at De kan bruge dem på bestemte måder. De må ikke omgå disse. </w:t>
      </w:r>
      <w:r>
        <w:rPr>
          <w:rFonts w:cs="Arial"/>
          <w:szCs w:val="18"/>
        </w:rPr>
        <w:t xml:space="preserve">Se </w:t>
      </w:r>
      <w:hyperlink r:id="rId17" w:history="1">
        <w:r>
          <w:rPr>
            <w:rStyle w:val="Hyperlink"/>
            <w:rFonts w:cs="Arial"/>
            <w:szCs w:val="18"/>
          </w:rPr>
          <w:t>http://www.microsoftvolumelicensing.com/userights/TechLimit.aspx</w:t>
        </w:r>
      </w:hyperlink>
      <w:r>
        <w:rPr>
          <w:rFonts w:cs="Arial"/>
          <w:szCs w:val="18"/>
        </w:rPr>
        <w:t xml:space="preserve"> for at få flere oplysninger.</w:t>
      </w:r>
    </w:p>
    <w:p w:rsidR="00553DB5" w:rsidRPr="00D06493" w:rsidRDefault="00553DB5" w:rsidP="00553DB5">
      <w:pPr>
        <w:pStyle w:val="PURHeading2"/>
      </w:pPr>
      <w:r>
        <w:t>Andre rettigheder</w:t>
      </w:r>
      <w:r>
        <w:fldChar w:fldCharType="begin"/>
      </w:r>
      <w:r>
        <w:instrText>TC "</w:instrText>
      </w:r>
      <w:bookmarkStart w:id="145" w:name="_Toc343242257"/>
      <w:bookmarkStart w:id="146" w:name="_Toc343246774"/>
      <w:r>
        <w:instrText>Andre rettigheder</w:instrText>
      </w:r>
      <w:bookmarkEnd w:id="145"/>
      <w:bookmarkEnd w:id="146"/>
      <w:r>
        <w:instrText xml:space="preserve">" \l 2 </w:instrText>
      </w:r>
      <w:bookmarkStart w:id="147" w:name="_Toc339624730"/>
      <w:bookmarkStart w:id="148" w:name="_Toc341260683"/>
      <w:bookmarkStart w:id="149" w:name="_Toc341260910"/>
      <w:bookmarkEnd w:id="147"/>
      <w:bookmarkEnd w:id="148"/>
      <w:bookmarkEnd w:id="149"/>
      <w:r>
        <w:fldChar w:fldCharType="end"/>
      </w:r>
    </w:p>
    <w:p w:rsidR="00553DB5" w:rsidRPr="00D06493" w:rsidRDefault="00553DB5" w:rsidP="00553DB5">
      <w:pPr>
        <w:pStyle w:val="PURBody-Indented"/>
      </w:pPr>
      <w:r>
        <w:t>Rettighederne til at få adgang til softwaren på enhver enhed giver Dem ikke rettighed til at implementere Microsoft-patenter eller anden Microsoft-immaterialret i software eller enheder, der får adgang til enheden.</w:t>
      </w:r>
    </w:p>
    <w:p w:rsidR="00553DB5" w:rsidRPr="00D06493" w:rsidRDefault="00553DB5" w:rsidP="00553DB5">
      <w:pPr>
        <w:pStyle w:val="PURHeading2"/>
      </w:pPr>
      <w:r>
        <w:t>Dokumentation</w:t>
      </w:r>
      <w:r>
        <w:fldChar w:fldCharType="begin"/>
      </w:r>
      <w:r>
        <w:instrText xml:space="preserve">TC </w:instrText>
      </w:r>
      <w:bookmarkStart w:id="150" w:name="_Toc343242258"/>
      <w:bookmarkStart w:id="151" w:name="_Toc343246775"/>
      <w:r>
        <w:instrText>Dokumentation</w:instrText>
      </w:r>
      <w:bookmarkEnd w:id="150"/>
      <w:bookmarkEnd w:id="151"/>
      <w:r>
        <w:instrText xml:space="preserve"> \l 2 </w:instrText>
      </w:r>
      <w:bookmarkStart w:id="152" w:name="_Toc339624731"/>
      <w:bookmarkStart w:id="153" w:name="_Toc341260684"/>
      <w:bookmarkStart w:id="154" w:name="_Toc341260911"/>
      <w:bookmarkEnd w:id="152"/>
      <w:bookmarkEnd w:id="153"/>
      <w:bookmarkEnd w:id="154"/>
      <w:r>
        <w:fldChar w:fldCharType="end"/>
      </w:r>
    </w:p>
    <w:p w:rsidR="00553DB5" w:rsidRPr="00D06493" w:rsidRDefault="00553DB5" w:rsidP="00553DB5">
      <w:pPr>
        <w:pStyle w:val="PURBody-Indented"/>
      </w:pPr>
      <w:r>
        <w:t>Enhver person, der har gyldig adgang til Deres computer eller Deres interne netværk, må kopiere og bruge dokumentationen til Deres interne referenceformål. Dokumentation omfatter ikke elektroniske bøger.</w:t>
      </w:r>
    </w:p>
    <w:p w:rsidR="00553DB5" w:rsidRPr="00D06493" w:rsidRDefault="00553DB5" w:rsidP="00553DB5">
      <w:pPr>
        <w:pStyle w:val="PURHeading2"/>
      </w:pPr>
      <w:r>
        <w:t>Videreoverdragelse af licenser</w:t>
      </w:r>
      <w:r>
        <w:fldChar w:fldCharType="begin"/>
      </w:r>
      <w:r>
        <w:instrText>TC "</w:instrText>
      </w:r>
      <w:bookmarkStart w:id="155" w:name="_Toc343242259"/>
      <w:bookmarkStart w:id="156" w:name="_Toc343246776"/>
      <w:r>
        <w:instrText>Videreoverdragelse af Licens</w:instrText>
      </w:r>
      <w:bookmarkEnd w:id="155"/>
      <w:bookmarkEnd w:id="156"/>
      <w:r>
        <w:instrText xml:space="preserve">" \l 2 </w:instrText>
      </w:r>
      <w:bookmarkStart w:id="157" w:name="_Toc339624732"/>
      <w:bookmarkStart w:id="158" w:name="_Toc341260685"/>
      <w:bookmarkStart w:id="159" w:name="_Toc341260912"/>
      <w:bookmarkEnd w:id="157"/>
      <w:bookmarkEnd w:id="158"/>
      <w:bookmarkEnd w:id="159"/>
      <w:r>
        <w:fldChar w:fldCharType="end"/>
      </w:r>
    </w:p>
    <w:p w:rsidR="00553DB5" w:rsidRPr="00D06493" w:rsidRDefault="00553DB5" w:rsidP="00553DB5">
      <w:pPr>
        <w:pStyle w:val="PURBody-Indented"/>
      </w:pPr>
      <w:r>
        <w:t>De fleste, men ikke alle, licenser kan videreoverdrages fra én enhed eller bruger til en anden. De generelle regler, der regulerer licensvidereoverdragelse, er beskrevet nedenfor sammen med nogle specielle regler for visse produkter og licenstyper.</w:t>
      </w:r>
    </w:p>
    <w:p w:rsidR="00553DB5" w:rsidRPr="00D06493" w:rsidRDefault="00553DB5" w:rsidP="00553DB5">
      <w:pPr>
        <w:pStyle w:val="PURBlueStrong-Indented"/>
      </w:pPr>
      <w:r>
        <w:t>Begrænsninger af licensvidereoverdragelse</w:t>
      </w:r>
    </w:p>
    <w:p w:rsidR="00553DB5" w:rsidRPr="00D06493" w:rsidRDefault="00553DB5" w:rsidP="00553DB5">
      <w:pPr>
        <w:pStyle w:val="PURBody-Indented"/>
      </w:pPr>
      <w:r>
        <w:t xml:space="preserve">Bortset fra som tilladt herunder må De ikke videreoverdrage licenser på kort sigt (inden for 90 dage fra den seneste tildeling). </w:t>
      </w:r>
    </w:p>
    <w:p w:rsidR="00553DB5" w:rsidRPr="00D06493" w:rsidRDefault="00553DB5" w:rsidP="00553DB5">
      <w:pPr>
        <w:pStyle w:val="PURBlueStrong-Indented"/>
      </w:pPr>
      <w:r>
        <w:t>Betingelser for licensvidereoverdragelse</w:t>
      </w:r>
    </w:p>
    <w:p w:rsidR="00553DB5" w:rsidRPr="00D06493" w:rsidRDefault="00553DB5" w:rsidP="00553DB5">
      <w:pPr>
        <w:pStyle w:val="PURBody-Indented"/>
      </w:pPr>
      <w:r>
        <w:t xml:space="preserve">Når De videreoverdrager en licens fra en enhed eller bruger til en anden, skal De fjerne softwaren eller blokere adgangen fra den tidligere enhed eller fra den tidligere brugers enhed. </w:t>
      </w:r>
    </w:p>
    <w:p w:rsidR="00553DB5" w:rsidRPr="00D06493" w:rsidRDefault="00553DB5" w:rsidP="00553DB5">
      <w:pPr>
        <w:pStyle w:val="PURBlueStrong-Indented"/>
      </w:pPr>
      <w:r>
        <w:t>Specielle overvejelser for visse produkter og licenstyper</w:t>
      </w:r>
    </w:p>
    <w:p w:rsidR="00553DB5" w:rsidRPr="00D06493" w:rsidRDefault="00553DB5" w:rsidP="00553DB5">
      <w:pPr>
        <w:pStyle w:val="PURBullet-Indented"/>
        <w:numPr>
          <w:ilvl w:val="0"/>
          <w:numId w:val="3"/>
        </w:numPr>
      </w:pPr>
      <w:r>
        <w:rPr>
          <w:b/>
        </w:rPr>
        <w:t>Bruger-/enhedsabonnementslicenser (SL’er).</w:t>
      </w:r>
      <w:r>
        <w:t xml:space="preserve"> De må videreoverdrage en bruger- eller enheds-SL på kort sigt for at dække en brugers fravær eller manglende tilgængelighed til en enhed, der er ude af drift. Videreoverdragelse af disse licenser til andre formål eller tidsrammer skal være permanent. Denne rettighed gælder ikke for SL’er til Windows Intune med </w:t>
      </w:r>
      <w:r>
        <w:br/>
        <w:t xml:space="preserve">Windows-desktopoperativsystem. </w:t>
      </w:r>
    </w:p>
    <w:p w:rsidR="00553DB5" w:rsidRPr="00D06493" w:rsidRDefault="00553DB5" w:rsidP="00553DB5">
      <w:pPr>
        <w:pStyle w:val="PURBullet-Indented"/>
        <w:numPr>
          <w:ilvl w:val="0"/>
          <w:numId w:val="3"/>
        </w:numPr>
      </w:pPr>
      <w:r>
        <w:rPr>
          <w:rFonts w:cs="Arial"/>
          <w:b/>
          <w:szCs w:val="18"/>
        </w:rPr>
        <w:t>SL’er til Windows Intune med Windows-desktopoperativsystem.</w:t>
      </w:r>
      <w:r>
        <w:rPr>
          <w:rFonts w:cs="Arial"/>
          <w:szCs w:val="18"/>
        </w:rPr>
        <w:t xml:space="preserve"> I henhold til </w:t>
      </w:r>
      <w:r>
        <w:rPr>
          <w:rFonts w:cs="Arial"/>
        </w:rPr>
        <w:t>den generelle regel mod videreoverdragelse af licenser på kort sigt</w:t>
      </w:r>
      <w:r>
        <w:rPr>
          <w:rFonts w:cs="Arial"/>
          <w:szCs w:val="18"/>
        </w:rPr>
        <w:t xml:space="preserve"> må De videreoverdrage Deres licens til en kvalificerende erstatningsenhed. En kvalificerende erstatningsenhed er en enhed, som De har overdraget en licens til, og på hvilken De har installeret den nyeste version af Windows desktop-operativsystemet. </w:t>
      </w:r>
      <w:r>
        <w:rPr>
          <w:rFonts w:cs="Arial"/>
          <w:bCs/>
          <w:color w:val="000000"/>
          <w:szCs w:val="18"/>
        </w:rPr>
        <w:t>De har ret til at overflytte Deres licens før tiden, hvis De nedlægger den licenserede enhed på grund af en permanent hardwarefejl.</w:t>
      </w:r>
      <w:r>
        <w:rPr>
          <w:rFonts w:cs="Arial"/>
          <w:color w:val="FF0000"/>
          <w:sz w:val="20"/>
        </w:rPr>
        <w:t xml:space="preserve"> </w:t>
      </w:r>
    </w:p>
    <w:p w:rsidR="00553DB5" w:rsidRPr="00D06493" w:rsidRDefault="00553DB5" w:rsidP="00553DB5">
      <w:pPr>
        <w:pStyle w:val="PURBullet-Indented"/>
        <w:numPr>
          <w:ilvl w:val="0"/>
          <w:numId w:val="3"/>
        </w:numPr>
      </w:pPr>
      <w:r>
        <w:rPr>
          <w:rFonts w:cs="Arial"/>
          <w:b/>
          <w:szCs w:val="18"/>
        </w:rPr>
        <w:t xml:space="preserve">Buy-Out for Windows Intune med Windows-desktopoperativsystem. </w:t>
      </w:r>
      <w:r>
        <w:rPr>
          <w:rFonts w:cs="Arial"/>
          <w:bCs/>
          <w:color w:val="000000"/>
          <w:szCs w:val="18"/>
        </w:rPr>
        <w:t>Uanset om andet måtte være angivet i Microsoft Online-abonnementsaftalen, må De ikke videreoverdrage tidsubegrænsede licenser til et Windows-desktopoperativsystem, De har erhvervet i forbindelse med Windows Intune med Windows-desktopoperativsystem</w:t>
      </w:r>
      <w:r>
        <w:rPr>
          <w:rFonts w:cs="Arial"/>
          <w:b/>
          <w:bCs/>
          <w:color w:val="000000"/>
          <w:szCs w:val="18"/>
        </w:rPr>
        <w:t xml:space="preserve"> </w:t>
      </w:r>
      <w:r>
        <w:rPr>
          <w:rFonts w:cs="Arial"/>
          <w:bCs/>
          <w:color w:val="000000"/>
          <w:szCs w:val="18"/>
        </w:rPr>
        <w:t>buy-out til erstatningsenheder</w:t>
      </w:r>
      <w:r>
        <w:rPr>
          <w:rFonts w:cs="Arial"/>
          <w:szCs w:val="18"/>
        </w:rPr>
        <w:t xml:space="preserve">. </w:t>
      </w:r>
    </w:p>
    <w:p w:rsidR="00553DB5" w:rsidRPr="002C08A3" w:rsidRDefault="00553DB5" w:rsidP="00553DB5">
      <w:pPr>
        <w:pStyle w:val="PURBullet-Indented"/>
        <w:numPr>
          <w:ilvl w:val="0"/>
          <w:numId w:val="3"/>
        </w:numPr>
      </w:pPr>
      <w:r>
        <w:rPr>
          <w:rFonts w:cs="Arial"/>
          <w:b/>
        </w:rPr>
        <w:t>Gentildeling af Tillægslicenser.</w:t>
      </w:r>
      <w:r>
        <w:rPr>
          <w:rFonts w:cs="Arial"/>
        </w:rPr>
        <w:t xml:space="preserve"> Licenser, der er overdraget eller anskaffet i forbindelse med andre kvalificerende licenser (f.eks. MDOP) må generelt videreoverdrages, når den kvalificerende licens er videreoverdraget. Se de tjenestespecifikke brugervilkår for sådanne tilbud for at få flere oplysninger.</w:t>
      </w:r>
    </w:p>
    <w:p w:rsidR="00553DB5" w:rsidRPr="00D06493" w:rsidRDefault="00553DB5" w:rsidP="00553DB5">
      <w:pPr>
        <w:pStyle w:val="PURBullet-Indented"/>
        <w:ind w:left="504" w:firstLine="0"/>
      </w:pPr>
    </w:p>
    <w:p w:rsidR="00553DB5" w:rsidRPr="00D06493" w:rsidRDefault="00553DB5" w:rsidP="00553DB5">
      <w:pPr>
        <w:pStyle w:val="PURHeading2"/>
      </w:pPr>
      <w:r>
        <w:lastRenderedPageBreak/>
        <w:t>Produktaktivering</w:t>
      </w:r>
      <w:r>
        <w:fldChar w:fldCharType="begin"/>
      </w:r>
      <w:r>
        <w:instrText>TC "</w:instrText>
      </w:r>
      <w:bookmarkStart w:id="160" w:name="_Toc343242260"/>
      <w:bookmarkStart w:id="161" w:name="_Toc343246777"/>
      <w:r>
        <w:instrText>Produktaktivering</w:instrText>
      </w:r>
      <w:bookmarkEnd w:id="160"/>
      <w:bookmarkEnd w:id="161"/>
      <w:r>
        <w:instrText xml:space="preserve"> " \l 2 </w:instrText>
      </w:r>
      <w:bookmarkStart w:id="162" w:name="_Toc339624733"/>
      <w:bookmarkStart w:id="163" w:name="_Toc341260686"/>
      <w:bookmarkStart w:id="164" w:name="_Toc341260913"/>
      <w:bookmarkEnd w:id="162"/>
      <w:bookmarkEnd w:id="163"/>
      <w:bookmarkEnd w:id="164"/>
      <w:r>
        <w:fldChar w:fldCharType="end"/>
      </w:r>
    </w:p>
    <w:p w:rsidR="00553DB5" w:rsidRPr="00D06493" w:rsidRDefault="00553DB5" w:rsidP="00553DB5">
      <w:pPr>
        <w:pStyle w:val="PURBody-Indented"/>
      </w:pPr>
      <w:r>
        <w:t xml:space="preserve">Nogle produkter og onlinetjenester er beskyttet med teknologiske midler og kræver aktivering og en volumenlicensnøgle for at installere eller få adgang til dem. Aktivering knytter brugen af softwaren til en specifik enhed. Oplysninger om, hvornår aktivering eller brug af en nøgle er påkrævet, finder De i afsnittet Produktaktivering på </w:t>
      </w:r>
      <w:hyperlink r:id="rId18">
        <w:r>
          <w:rPr>
            <w:color w:val="00467F"/>
            <w:u w:val="single"/>
          </w:rPr>
          <w:t>http://www.microsoft.com/licensing</w:t>
        </w:r>
      </w:hyperlink>
      <w:r>
        <w:t>. De er ansvarlig for både brugen af nøgler, der er tildelt til Dem og aktiveringen af produkter med Deres KMS-maskiner (Key Management Service). De må ikke videregive dem til tredjemand. Volumenlicensnøgler er fortrolige og underlagt fortrolighedsbestemmelsen i Deres licensaftale med Microsoft. De må ikke på noget tidspunkt videregive nøgler til tredjemand, heller ikke efter at Deres licensaftale med Microsoft ophører eller udløber, og uanset om der er angivet andre tidsbegrænsninger.</w:t>
      </w:r>
    </w:p>
    <w:p w:rsidR="00553DB5" w:rsidRPr="00D06493" w:rsidRDefault="00553DB5" w:rsidP="00553DB5">
      <w:pPr>
        <w:pStyle w:val="PURBlueStrong-Indented"/>
      </w:pPr>
      <w:r>
        <w:t>KMS og MAK-aktivering (Multiple Activation Key)</w:t>
      </w:r>
    </w:p>
    <w:p w:rsidR="00553DB5" w:rsidRPr="00D06493" w:rsidRDefault="00553DB5" w:rsidP="00553DB5">
      <w:pPr>
        <w:pStyle w:val="PURBody-Indented"/>
      </w:pPr>
      <w:r>
        <w:t xml:space="preserve">Under MAK-aktivering (Multiple Activation Key) sender softwaren oplysninger om softwaren og enheden til Microsoft. Under </w:t>
      </w:r>
      <w:r>
        <w:br/>
        <w:t xml:space="preserve">KMS-værtsaktivering (Key Management Service) sender softwaren oplysninger om KMS-værtssoftwaren og værtsenheden til Microsoft. KMS-klientenheder, der er aktiveret med KMS sender ikke oplysninger til Microsoft. De kræver dog regelmæssig genaktivering med KMS-værten. De oplysninger, der sendes til Microsoft under MAK- eller KMS-værtsaktivering omfatter: </w:t>
      </w:r>
    </w:p>
    <w:p w:rsidR="00553DB5" w:rsidRPr="00D06493" w:rsidRDefault="00553DB5" w:rsidP="00553DB5">
      <w:pPr>
        <w:pStyle w:val="PURBullet-Indented"/>
        <w:numPr>
          <w:ilvl w:val="1"/>
          <w:numId w:val="4"/>
        </w:numPr>
      </w:pPr>
      <w:r>
        <w:t>version, sprog og produktnøgle for softwaren</w:t>
      </w:r>
    </w:p>
    <w:p w:rsidR="00553DB5" w:rsidRPr="00D06493" w:rsidRDefault="00553DB5" w:rsidP="00553DB5">
      <w:pPr>
        <w:pStyle w:val="PURBullet-Indented"/>
        <w:numPr>
          <w:ilvl w:val="1"/>
          <w:numId w:val="4"/>
        </w:numPr>
      </w:pPr>
      <w:r>
        <w:t>enhedens internetprotokoladresse</w:t>
      </w:r>
    </w:p>
    <w:p w:rsidR="00553DB5" w:rsidRPr="00D06493" w:rsidRDefault="00553DB5" w:rsidP="00553DB5">
      <w:pPr>
        <w:pStyle w:val="PURBullet-Indented"/>
        <w:numPr>
          <w:ilvl w:val="1"/>
          <w:numId w:val="4"/>
        </w:numPr>
      </w:pPr>
      <w:r>
        <w:t xml:space="preserve">oplysninger, der hentes fra enhedens hardwarekonfiguration. </w:t>
      </w:r>
    </w:p>
    <w:p w:rsidR="00553DB5" w:rsidRPr="00D06493" w:rsidRDefault="00553DB5" w:rsidP="00553DB5">
      <w:pPr>
        <w:pStyle w:val="PURBody-Indented"/>
      </w:pPr>
      <w:r>
        <w:t xml:space="preserve">Se </w:t>
      </w:r>
      <w:hyperlink r:id="rId19">
        <w:r>
          <w:rPr>
            <w:color w:val="00467F"/>
            <w:u w:val="single"/>
          </w:rPr>
          <w:t>http://www.microsoft.com/licensing/existing-customers/product-activation.aspx</w:t>
        </w:r>
      </w:hyperlink>
      <w:r>
        <w:t xml:space="preserve"> for at få flere oplysninger. Ved at bruge softwaren, accepterer De overførslen af disse oplysninger. Før De aktiverer, har De ret til at bruge den version af softwaren, der blev installeret under installationsprocessen. Deres ret til at bruge softwaren efter det tidspunkt, der angives under installationsprocessen er begrænset, med mindre softwaren aktiveres. Dette er for at undgå ulicenseret brug. De har ikke licens til at fortsætte med at bruge softwaren efter dette tidspunkt, medmindre De aktiverer den. Hvis der oprettes forbindelse til internettet for enheden, prøver softwaren muligvis at oprette forbindelse til Microsoft for aktivering. De kan også aktivere softwaren manuelt over internettet eller pr. telefon. Hvis De gør dette, koster det almindelig internet- eller telefontakst. Visse ændringer af Deres computerkomponenter eller softwaren kan kræve, at De aktiverer softwaren igen. I softwaren vises en påmindelse om aktivering, indtil De har aktiveret den.</w:t>
      </w:r>
    </w:p>
    <w:p w:rsidR="00553DB5" w:rsidRPr="00D06493" w:rsidRDefault="00553DB5" w:rsidP="00553DB5">
      <w:pPr>
        <w:pStyle w:val="PURBlueStrong-Indented"/>
      </w:pPr>
      <w:r>
        <w:t>Korrekt brug af KMS</w:t>
      </w:r>
    </w:p>
    <w:p w:rsidR="00553DB5" w:rsidRPr="00D06493" w:rsidRDefault="00553DB5" w:rsidP="00553DB5">
      <w:pPr>
        <w:pStyle w:val="PURBody-Indented"/>
      </w:pPr>
      <w:r>
        <w:t>De må ikke give usikret adgang til Deres KMS-maskiner på et ikke-kontrolleret netværk såsom internettet.</w:t>
      </w:r>
    </w:p>
    <w:p w:rsidR="00553DB5" w:rsidRPr="00D06493" w:rsidRDefault="00553DB5" w:rsidP="00553DB5">
      <w:pPr>
        <w:pStyle w:val="PURBlueStrong-Indented"/>
      </w:pPr>
      <w:r>
        <w:t>Uautoriseret brug af MAK- eller KMS-nøgler</w:t>
      </w:r>
    </w:p>
    <w:p w:rsidR="00553DB5" w:rsidRPr="00D06493" w:rsidRDefault="00553DB5" w:rsidP="00553DB5">
      <w:pPr>
        <w:pStyle w:val="PURBody-Indented"/>
      </w:pPr>
      <w:r>
        <w:t xml:space="preserve">Microsoft kan tage ethvert af disse skridt i forbindelse med uautoriseret brug eller afsløring af MAK- eller KMS-nøgler: forhindre yderligere aktiveringer, skal De deaktivere eller på anden måde blokere nøglen fra aktivering eller validering. </w:t>
      </w:r>
    </w:p>
    <w:p w:rsidR="00553DB5" w:rsidRPr="00D06493" w:rsidRDefault="00553DB5" w:rsidP="00553DB5">
      <w:pPr>
        <w:pStyle w:val="PURBody-Indented"/>
      </w:pPr>
      <w:r>
        <w:t>Deaktivering af nøgle kræver muligvis, at kunden skal erhverve en ny nøgle fra Microsoft.</w:t>
      </w:r>
    </w:p>
    <w:p w:rsidR="00553DB5" w:rsidRPr="00D06493" w:rsidRDefault="00553DB5" w:rsidP="00553DB5">
      <w:pPr>
        <w:pStyle w:val="PURHeading2"/>
      </w:pPr>
      <w:r>
        <w:t>Yderligere funktionalitet</w:t>
      </w:r>
      <w:r>
        <w:fldChar w:fldCharType="begin"/>
      </w:r>
      <w:r>
        <w:instrText>TC "</w:instrText>
      </w:r>
      <w:bookmarkStart w:id="165" w:name="_Toc343242261"/>
      <w:bookmarkStart w:id="166" w:name="_Toc343246778"/>
      <w:r>
        <w:instrText>Yderligere funktionalitet</w:instrText>
      </w:r>
      <w:bookmarkEnd w:id="165"/>
      <w:bookmarkEnd w:id="166"/>
      <w:r>
        <w:instrText xml:space="preserve"> " \l 2 </w:instrText>
      </w:r>
      <w:bookmarkStart w:id="167" w:name="_Toc339624734"/>
      <w:bookmarkStart w:id="168" w:name="_Toc341260687"/>
      <w:bookmarkStart w:id="169" w:name="_Toc341260914"/>
      <w:bookmarkEnd w:id="167"/>
      <w:bookmarkEnd w:id="168"/>
      <w:bookmarkEnd w:id="169"/>
      <w:r>
        <w:fldChar w:fldCharType="end"/>
      </w:r>
    </w:p>
    <w:p w:rsidR="00553DB5" w:rsidRPr="00D06493" w:rsidRDefault="00553DB5" w:rsidP="00553DB5">
      <w:pPr>
        <w:pStyle w:val="PURBody-Indented"/>
      </w:pPr>
      <w:r>
        <w:t xml:space="preserve">Vi kan vælge at levere yderligere funktionalitet til produkterne. Der kan gælde andre licensvilkår og priser herfor. </w:t>
      </w:r>
    </w:p>
    <w:p w:rsidR="00553DB5" w:rsidRPr="00D06493" w:rsidRDefault="00553DB5" w:rsidP="00553DB5">
      <w:pPr>
        <w:pStyle w:val="PURHeading2"/>
      </w:pPr>
      <w:r>
        <w:t>Skrifttypekomponenter</w:t>
      </w:r>
      <w:r>
        <w:fldChar w:fldCharType="begin"/>
      </w:r>
      <w:r>
        <w:instrText>TC "</w:instrText>
      </w:r>
      <w:bookmarkStart w:id="170" w:name="_Toc343242262"/>
      <w:bookmarkStart w:id="171" w:name="_Toc343246779"/>
      <w:r>
        <w:instrText>Skrifttypekomponenter</w:instrText>
      </w:r>
      <w:bookmarkEnd w:id="170"/>
      <w:bookmarkEnd w:id="171"/>
      <w:r>
        <w:instrText xml:space="preserve"> " \l 2 </w:instrText>
      </w:r>
      <w:bookmarkStart w:id="172" w:name="_Toc339624735"/>
      <w:bookmarkStart w:id="173" w:name="_Toc341260688"/>
      <w:bookmarkStart w:id="174" w:name="_Toc341260915"/>
      <w:bookmarkEnd w:id="172"/>
      <w:bookmarkEnd w:id="173"/>
      <w:bookmarkEnd w:id="174"/>
      <w:r>
        <w:fldChar w:fldCharType="end"/>
      </w:r>
    </w:p>
    <w:p w:rsidR="00553DB5" w:rsidRPr="00D06493" w:rsidRDefault="00553DB5" w:rsidP="00553DB5">
      <w:pPr>
        <w:pStyle w:val="PURBody-Indented"/>
      </w:pPr>
      <w:r>
        <w:t>Mens softwaren kører, kan De bruge dets skrifttyper til at vise og udskrive indhold. De må kun integrere skrifttyper i indholdet I det omfang, det er tilladt af integreringstilladelserne i skrifttyperne, og De må midlertidigt hente dem til en printer eller en anden outputenhed for at udskrive indhold.</w:t>
      </w:r>
    </w:p>
    <w:p w:rsidR="00553DB5" w:rsidRPr="00D06493" w:rsidRDefault="00553DB5" w:rsidP="00553DB5">
      <w:pPr>
        <w:pStyle w:val="PURHeading2"/>
      </w:pPr>
      <w:r>
        <w:t>Windows-softwarekomponenter</w:t>
      </w:r>
      <w:r>
        <w:fldChar w:fldCharType="begin"/>
      </w:r>
      <w:r>
        <w:instrText xml:space="preserve">TC </w:instrText>
      </w:r>
      <w:bookmarkStart w:id="175" w:name="_Toc343242263"/>
      <w:bookmarkStart w:id="176" w:name="_Toc343246780"/>
      <w:r>
        <w:instrText>Windows-softwarekomponenter</w:instrText>
      </w:r>
      <w:bookmarkEnd w:id="175"/>
      <w:bookmarkEnd w:id="176"/>
      <w:r>
        <w:instrText xml:space="preserve"> \l 2 </w:instrText>
      </w:r>
      <w:bookmarkStart w:id="177" w:name="_Toc339624736"/>
      <w:bookmarkStart w:id="178" w:name="_Toc341260689"/>
      <w:bookmarkStart w:id="179" w:name="_Toc341260916"/>
      <w:bookmarkEnd w:id="177"/>
      <w:bookmarkEnd w:id="178"/>
      <w:bookmarkEnd w:id="179"/>
      <w:r>
        <w:fldChar w:fldCharType="end"/>
      </w:r>
    </w:p>
    <w:p w:rsidR="00553DB5" w:rsidRPr="00D06493" w:rsidRDefault="00553DB5" w:rsidP="00553DB5">
      <w:pPr>
        <w:pStyle w:val="PURBody-Indented"/>
      </w:pPr>
      <w:r>
        <w:t xml:space="preserve">Softwaren indeholder en eller flere af følgende komponenter af Windows Software: Microsoft .NET Framework, Microsoft Data Access Components, PowerShell-software og visse .dll’er, der er relateret til Microsoft Build- og Web Deploy-teknologier. Alle disse er del af Windows-softwaren. Undtagen som anført under Benchmark Test nedenfor er Deres brug af disse komponenter underlagt licensbetingelserne for Microsoft Windows. </w:t>
      </w:r>
    </w:p>
    <w:p w:rsidR="00553DB5" w:rsidRPr="00D06493" w:rsidRDefault="00553DB5" w:rsidP="00553DB5">
      <w:pPr>
        <w:pStyle w:val="PURHeading2"/>
      </w:pPr>
      <w:r>
        <w:t>Benchmarktest</w:t>
      </w:r>
      <w:r>
        <w:fldChar w:fldCharType="begin"/>
      </w:r>
      <w:r>
        <w:instrText xml:space="preserve">TC </w:instrText>
      </w:r>
      <w:bookmarkStart w:id="180" w:name="_Toc343242264"/>
      <w:bookmarkStart w:id="181" w:name="_Toc343246781"/>
      <w:r>
        <w:instrText>Benchmarktest</w:instrText>
      </w:r>
      <w:bookmarkEnd w:id="180"/>
      <w:bookmarkEnd w:id="181"/>
      <w:r>
        <w:instrText xml:space="preserve"> \l 2 </w:instrText>
      </w:r>
      <w:bookmarkStart w:id="182" w:name="_Toc339624737"/>
      <w:bookmarkStart w:id="183" w:name="_Toc341260690"/>
      <w:bookmarkStart w:id="184" w:name="_Toc341260917"/>
      <w:bookmarkEnd w:id="182"/>
      <w:bookmarkEnd w:id="183"/>
      <w:bookmarkEnd w:id="184"/>
      <w:r>
        <w:fldChar w:fldCharType="end"/>
      </w:r>
    </w:p>
    <w:p w:rsidR="00553DB5" w:rsidRPr="00D06493" w:rsidRDefault="00553DB5" w:rsidP="00553DB5">
      <w:pPr>
        <w:pStyle w:val="PURBlueStrong-Indented"/>
      </w:pPr>
      <w:r>
        <w:t>Software</w:t>
      </w:r>
    </w:p>
    <w:p w:rsidR="00553DB5" w:rsidRPr="00D06493" w:rsidRDefault="00553DB5" w:rsidP="00553DB5">
      <w:pPr>
        <w:pStyle w:val="PURBody-Indented"/>
      </w:pPr>
      <w:r>
        <w:t>De skal have modtaget Microsofts forudgående skriftlige godkendelse, før De må videregive resultaterne af en benchmarktest af softwaren til tredjemand. Dette gælder ikke for Windows Server eller .NET Framework (se nedenfor).</w:t>
      </w:r>
    </w:p>
    <w:p w:rsidR="00553DB5" w:rsidRPr="00D06493" w:rsidRDefault="00553DB5" w:rsidP="00553DB5">
      <w:pPr>
        <w:pStyle w:val="PURBlueStrong-Indented"/>
      </w:pPr>
      <w:r>
        <w:t>Microsoft .NET Framework</w:t>
      </w:r>
    </w:p>
    <w:p w:rsidR="00553DB5" w:rsidRPr="00D06493" w:rsidRDefault="00553DB5" w:rsidP="00553DB5">
      <w:pPr>
        <w:pStyle w:val="PURBody-Indented"/>
      </w:pPr>
      <w:r>
        <w:t xml:space="preserve">Softwaren kan indeholde en eller flere komponenter fra .NET Framework (”.NET-komponenter”). De må foretage intern benchmarktest af disse komponenter. Det er tilladt at offentliggøre resultaterne af benchmarktest af disse komponenter, forudsat at De overholder betingelserne på </w:t>
      </w:r>
      <w:r>
        <w:rPr>
          <w:u w:val="single"/>
        </w:rPr>
        <w:t>http://go.microsoft.com/fwlink/?LinkID=66406</w:t>
      </w:r>
      <w:r>
        <w:t xml:space="preserve">. Uanset andre aftaler, De måtte have indgået med Microsoft, gælder det, at hvis De offentliggør sådanne resultater af benchmarktest, har Microsoft ret til at offentliggøre resultaterne af de benchmarktest, de udfører på Deres produkter, der konkurrerer med den pågældende .NET-komponent, forudsat at den overholder betingelserne på </w:t>
      </w:r>
      <w:r>
        <w:rPr>
          <w:u w:val="single"/>
        </w:rPr>
        <w:t>http://go.microsoft.com/fwlink/?LinkID=66406</w:t>
      </w:r>
      <w:r w:rsidRPr="00B97742">
        <w:t>.</w:t>
      </w:r>
    </w:p>
    <w:p w:rsidR="00553DB5" w:rsidRPr="00D06493" w:rsidRDefault="00553DB5" w:rsidP="00553DB5">
      <w:pPr>
        <w:pStyle w:val="PURHeading2"/>
      </w:pPr>
      <w:r>
        <w:lastRenderedPageBreak/>
        <w:t>SQL Server-teknologi</w:t>
      </w:r>
      <w:r>
        <w:fldChar w:fldCharType="begin"/>
      </w:r>
      <w:r>
        <w:instrText>TC "</w:instrText>
      </w:r>
      <w:bookmarkStart w:id="185" w:name="_Toc343242265"/>
      <w:bookmarkStart w:id="186" w:name="_Toc343246782"/>
      <w:r>
        <w:instrText>SQL Server-teknologi</w:instrText>
      </w:r>
      <w:bookmarkEnd w:id="185"/>
      <w:bookmarkEnd w:id="186"/>
      <w:r>
        <w:instrText xml:space="preserve">" \l 2 </w:instrText>
      </w:r>
      <w:bookmarkStart w:id="187" w:name="_Toc339624738"/>
      <w:bookmarkStart w:id="188" w:name="_Toc341260691"/>
      <w:bookmarkStart w:id="189" w:name="_Toc341260918"/>
      <w:bookmarkEnd w:id="187"/>
      <w:bookmarkEnd w:id="188"/>
      <w:bookmarkEnd w:id="189"/>
      <w:r>
        <w:fldChar w:fldCharType="end"/>
      </w:r>
    </w:p>
    <w:p w:rsidR="00553DB5" w:rsidRPr="00D06493" w:rsidRDefault="00553DB5" w:rsidP="00553DB5">
      <w:pPr>
        <w:pStyle w:val="PURBody-Indented"/>
      </w:pPr>
      <w:r>
        <w:t xml:space="preserve">Hvis Deres version af softwaren omfatter et databasesoftwareprodukt til en SQL Server (”SQL Server-database”), kan De på et hvilket som helst tidspunkt køre én Forekomst af SQL Server-databasen i ét Fysisk eller Virtuelt Operativsystemmiljø på én Server for at understøtte softwaren. De må også bruge den pågældende Forekomst af SQL Server-databasen til at understøtte andre produkter, der indeholder en version af SQL Server-databasen. De har ikke brug for SQL Server CAL’er til sådanne anvendelser. </w:t>
      </w:r>
    </w:p>
    <w:p w:rsidR="00553DB5" w:rsidRPr="00D06493" w:rsidRDefault="00553DB5" w:rsidP="00553DB5">
      <w:pPr>
        <w:pStyle w:val="PURBody-Indented"/>
      </w:pPr>
      <w:r>
        <w:t>De må ikke dele den pågældende Forekomst til at understøtte produkter, der ikke har licens til SQL Server-databasen.</w:t>
      </w:r>
    </w:p>
    <w:p w:rsidR="00553DB5" w:rsidRPr="00D06493" w:rsidRDefault="00553DB5" w:rsidP="00553DB5">
      <w:pPr>
        <w:pStyle w:val="PURBody-Indented"/>
      </w:pPr>
      <w:r>
        <w:t xml:space="preserve">Hvis Deres version af softwaren indeholder andre komponenter med varemærket SQL Server end SQL Server-databasen, er sådanne komponenter givet i licens til Dem i henhold til de vilkår, der findes i de respektive licenser. Sådanne licenser kan findes: </w:t>
      </w:r>
    </w:p>
    <w:p w:rsidR="00553DB5" w:rsidRPr="00D06493" w:rsidRDefault="00553DB5" w:rsidP="00553DB5">
      <w:pPr>
        <w:pStyle w:val="PURBody-Indented"/>
        <w:numPr>
          <w:ilvl w:val="0"/>
          <w:numId w:val="61"/>
        </w:numPr>
      </w:pPr>
      <w:r>
        <w:t>i mappen kaldet ”juridiske oplysninger”, ”licenser” eller lignende i softwarens installationsmappe og kan være en del af enkeltstående licensaftaler eller tillæg til softwarens licensaftale.</w:t>
      </w:r>
    </w:p>
    <w:p w:rsidR="00553DB5" w:rsidRPr="00D06493" w:rsidRDefault="00553DB5" w:rsidP="00553DB5">
      <w:pPr>
        <w:pStyle w:val="PURBody-Indented"/>
        <w:numPr>
          <w:ilvl w:val="0"/>
          <w:numId w:val="61"/>
        </w:numPr>
      </w:pPr>
      <w:r>
        <w:t xml:space="preserve">gennem softwarens samlede installationsprogram. </w:t>
      </w:r>
    </w:p>
    <w:p w:rsidR="00553DB5" w:rsidRPr="00D06493" w:rsidRDefault="00553DB5" w:rsidP="00553DB5">
      <w:pPr>
        <w:pStyle w:val="PURBody-Indented"/>
      </w:pPr>
      <w:r>
        <w:t>Hvis De ikke accepterer licensvilkårene for en komponent med varemærket SQL Server, må De ikke bruge komponenten.</w:t>
      </w:r>
    </w:p>
    <w:p w:rsidR="00553DB5" w:rsidRPr="00D06493" w:rsidRDefault="00553DB5" w:rsidP="00553DB5">
      <w:pPr>
        <w:pStyle w:val="PURBlueStrong-Indented"/>
      </w:pPr>
      <w:r>
        <w:t>Oprettelse og Lagring af Forekomster</w:t>
      </w:r>
      <w:r w:rsidRPr="00DE27DA">
        <w:fldChar w:fldCharType="begin"/>
      </w:r>
      <w:r w:rsidRPr="00DE27DA">
        <w:instrText>TC "</w:instrText>
      </w:r>
      <w:bookmarkStart w:id="190" w:name="_Toc343242266"/>
      <w:bookmarkStart w:id="191" w:name="_Toc343246783"/>
      <w:r w:rsidRPr="00DE27DA">
        <w:instrText>Oprettelse og Lagring af Forekomster</w:instrText>
      </w:r>
      <w:bookmarkEnd w:id="190"/>
      <w:bookmarkEnd w:id="191"/>
      <w:r w:rsidRPr="00DE27DA">
        <w:instrText xml:space="preserve">" \l 2 </w:instrText>
      </w:r>
      <w:bookmarkStart w:id="192" w:name="_Toc332416621"/>
      <w:bookmarkStart w:id="193" w:name="_Toc341260692"/>
      <w:bookmarkStart w:id="194" w:name="_Toc341260919"/>
      <w:bookmarkEnd w:id="192"/>
      <w:bookmarkEnd w:id="193"/>
      <w:bookmarkEnd w:id="194"/>
      <w:r w:rsidRPr="00DE27DA">
        <w:fldChar w:fldCharType="end"/>
      </w:r>
    </w:p>
    <w:p w:rsidR="00553DB5" w:rsidRPr="00D06493" w:rsidRDefault="00553DB5" w:rsidP="00553DB5">
      <w:pPr>
        <w:pStyle w:val="PURBody-Indented"/>
      </w:pPr>
      <w:r>
        <w:t>De må oprette og lagre et hvilket som helst antal Forekomster af softwaren på enhver af Deres servere eller lagringsmedier udelukkende for at udøve Deres rettigheder til at køre Forekomster af softwaren.</w:t>
      </w:r>
    </w:p>
    <w:p w:rsidR="00553DB5" w:rsidRPr="00D06493" w:rsidRDefault="00553DB5" w:rsidP="00553DB5">
      <w:pPr>
        <w:pStyle w:val="PURHeading2"/>
      </w:pPr>
      <w:r>
        <w:t>SQL Server Reporting Services Map Report Item</w:t>
      </w:r>
      <w:r>
        <w:fldChar w:fldCharType="begin"/>
      </w:r>
      <w:r>
        <w:instrText xml:space="preserve"> TC "</w:instrText>
      </w:r>
      <w:bookmarkStart w:id="195" w:name="_Toc339624739"/>
      <w:bookmarkStart w:id="196" w:name="_Toc341260693"/>
      <w:bookmarkStart w:id="197" w:name="_Toc341260920"/>
      <w:bookmarkStart w:id="198" w:name="_Toc343242267"/>
      <w:bookmarkStart w:id="199" w:name="_Toc343246784"/>
      <w:r>
        <w:instrText>SQL Server Reporting Services Map Report Item</w:instrText>
      </w:r>
      <w:bookmarkEnd w:id="195"/>
      <w:bookmarkEnd w:id="196"/>
      <w:bookmarkEnd w:id="197"/>
      <w:bookmarkEnd w:id="198"/>
      <w:bookmarkEnd w:id="199"/>
      <w:r>
        <w:instrText>" \l 2</w:instrText>
      </w:r>
      <w:r>
        <w:fldChar w:fldCharType="end"/>
      </w:r>
    </w:p>
    <w:p w:rsidR="00553DB5" w:rsidRPr="00D06493" w:rsidRDefault="00553DB5" w:rsidP="00553DB5">
      <w:pPr>
        <w:pStyle w:val="PURBody-Indented"/>
      </w:pPr>
      <w:r>
        <w:t xml:space="preserve">Softwaren kan indeholde funktioner, der henter indhold som kort, billeder og andre data via Bing Maps (eller efterfølgende mærker) applikationsprogrammeringsinterface (”Bing Maps API”)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De må ikke på anden vis kopiere, gemme, arkivere eller oprette en database med det indhold, der er tilgængeligt via Bing Maps API’en. De må ikke bruge Bing Maps API’en til at levere sensorbaseret vejledning/ruteplanlægning eller bruge Vejtrafikdata eller Fugleperspektiv (eller tilknyttede metadata) til noget formål, selvom dette er tilgængeligt via Bing Maps API’en. Deres brug af Bing Maps API’en og tilknyttet indhold er desuden underlagt yderligere vilkår og betingelser på </w:t>
      </w:r>
      <w:hyperlink r:id="rId20">
        <w:r>
          <w:rPr>
            <w:color w:val="00467F"/>
            <w:u w:val="single"/>
          </w:rPr>
          <w:t>http://go.microsoft.com/fwlink/?LinkId=21969</w:t>
        </w:r>
      </w:hyperlink>
      <w:r>
        <w:t>.</w:t>
      </w:r>
    </w:p>
    <w:p w:rsidR="00553DB5" w:rsidRPr="00D06493" w:rsidRDefault="00553DB5" w:rsidP="00553DB5">
      <w:pPr>
        <w:pStyle w:val="PURBody-Indented"/>
      </w:pPr>
      <w:r>
        <w:t>De må ikke:</w:t>
      </w:r>
    </w:p>
    <w:p w:rsidR="00553DB5" w:rsidRPr="00D06493" w:rsidRDefault="00553DB5" w:rsidP="00553DB5">
      <w:pPr>
        <w:pStyle w:val="PURBullet-Indented"/>
        <w:numPr>
          <w:ilvl w:val="1"/>
          <w:numId w:val="5"/>
        </w:numPr>
      </w:pPr>
      <w:r>
        <w:t xml:space="preserve">Fjerne, minimere, blokere eller ændre nogen logoer, varemærker, ophavsret, digitale vandmærker eller andre meddelelser fra Microsoft eller Microsofts leverandører, som er inkluderet i softwaren, herunder indhold, der er gjort tilgængeligt for Dem via softwaren, eller </w:t>
      </w:r>
    </w:p>
    <w:p w:rsidR="00553DB5" w:rsidRPr="00D06493" w:rsidRDefault="00553DB5" w:rsidP="00553DB5">
      <w:pPr>
        <w:pStyle w:val="PURBullet-Indented"/>
        <w:numPr>
          <w:ilvl w:val="1"/>
          <w:numId w:val="5"/>
        </w:numPr>
      </w:pPr>
      <w:r>
        <w:t xml:space="preserve">udgive softwaren, herunder eventuelle programmeringsgrænseflader, der er inkluderet i softwaren, så andre kan kopiere den, eller </w:t>
      </w:r>
    </w:p>
    <w:p w:rsidR="00553DB5" w:rsidRPr="00D06493" w:rsidRDefault="00553DB5" w:rsidP="00553DB5">
      <w:pPr>
        <w:pStyle w:val="PURBullet-Indented"/>
        <w:numPr>
          <w:ilvl w:val="1"/>
          <w:numId w:val="5"/>
        </w:numPr>
      </w:pPr>
      <w:r>
        <w:t>dele eller på anden vis distribuere dokumenter, tekst eller billeder, der er oprettet ved hjælp af softwarens Datatilknytningstjenester.</w:t>
      </w:r>
    </w:p>
    <w:p w:rsidR="00553DB5" w:rsidRPr="00D06493" w:rsidRDefault="00553DB5" w:rsidP="00553DB5">
      <w:pPr>
        <w:pStyle w:val="PURHeading2"/>
      </w:pPr>
      <w:r>
        <w:t>Multipleksing</w:t>
      </w:r>
      <w:r>
        <w:fldChar w:fldCharType="begin"/>
      </w:r>
      <w:r>
        <w:instrText xml:space="preserve">TC </w:instrText>
      </w:r>
      <w:bookmarkStart w:id="200" w:name="_Toc343242268"/>
      <w:bookmarkStart w:id="201" w:name="_Toc343246785"/>
      <w:r>
        <w:instrText>Multipleksing</w:instrText>
      </w:r>
      <w:bookmarkEnd w:id="200"/>
      <w:bookmarkEnd w:id="201"/>
      <w:r>
        <w:instrText xml:space="preserve"> \l 2 </w:instrText>
      </w:r>
      <w:bookmarkStart w:id="202" w:name="_Toc339624740"/>
      <w:bookmarkStart w:id="203" w:name="_Toc341260694"/>
      <w:bookmarkStart w:id="204" w:name="_Toc341260921"/>
      <w:bookmarkEnd w:id="202"/>
      <w:bookmarkEnd w:id="203"/>
      <w:bookmarkEnd w:id="204"/>
      <w:r>
        <w:fldChar w:fldCharType="end"/>
      </w:r>
    </w:p>
    <w:p w:rsidR="00553DB5" w:rsidRPr="00D06493" w:rsidRDefault="00553DB5" w:rsidP="00553DB5">
      <w:pPr>
        <w:pStyle w:val="PURBody-Indented"/>
      </w:pPr>
      <w:r>
        <w:t>Hardware eller software, som De bruger til at samle forbindelser i puljer, omdirigere oplysninger, reducere antallet af enheder eller brugere, som direkte opnår adgang til eller bruger produktet, eller reducerer antallet af operativsystemmiljøer (eller OSE’er), enheder eller brugere, som administreres direkte fra produktet (nogle gange kaldet ”multipleksing” eller ”puljeinddeling”), reducerer ikke antallet af licenser af nogen type, som De har brug for.</w:t>
      </w:r>
    </w:p>
    <w:p w:rsidR="00553DB5" w:rsidRPr="00D06493" w:rsidRDefault="00553DB5" w:rsidP="00553DB5">
      <w:pPr>
        <w:pStyle w:val="PURHeading2"/>
      </w:pPr>
      <w:r>
        <w:t>System Center Packs</w:t>
      </w:r>
      <w:r>
        <w:fldChar w:fldCharType="begin"/>
      </w:r>
      <w: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43242269"/>
      <w:bookmarkStart w:id="211" w:name="_Toc343246786"/>
      <w:r>
        <w:instrText>System Center Packs</w:instrText>
      </w:r>
      <w:bookmarkEnd w:id="205"/>
      <w:bookmarkEnd w:id="206"/>
      <w:bookmarkEnd w:id="207"/>
      <w:bookmarkEnd w:id="208"/>
      <w:bookmarkEnd w:id="209"/>
      <w:bookmarkEnd w:id="210"/>
      <w:bookmarkEnd w:id="211"/>
      <w:r>
        <w:instrText>" \l 2</w:instrText>
      </w:r>
      <w:r>
        <w:fldChar w:fldCharType="end"/>
      </w:r>
    </w:p>
    <w:p w:rsidR="00553DB5" w:rsidRPr="00D06493" w:rsidRDefault="00553DB5" w:rsidP="00553DB5">
      <w:pPr>
        <w:pStyle w:val="PURBody-Indented"/>
      </w:pPr>
      <w:r>
        <w:t>Licensvilkårene for de gældende System Center-produkter gælder for Deres brug af Management Packs, Configuration Packs, Process Packs og Integration Packs, der leveres med softwaren.</w:t>
      </w:r>
    </w:p>
    <w:p w:rsidR="00553DB5" w:rsidRPr="00D06493" w:rsidRDefault="00553DB5" w:rsidP="00553DB5">
      <w:pPr>
        <w:pStyle w:val="PURHeading2"/>
      </w:pPr>
      <w:r>
        <w:t>Software + tjenester</w:t>
      </w:r>
      <w:r>
        <w:fldChar w:fldCharType="begin"/>
      </w:r>
      <w:r>
        <w:instrText>TC "</w:instrText>
      </w:r>
      <w:bookmarkStart w:id="212" w:name="_Toc343242270"/>
      <w:bookmarkStart w:id="213" w:name="_Toc343246787"/>
      <w:r>
        <w:instrText>Software + tjenester</w:instrText>
      </w:r>
      <w:bookmarkEnd w:id="212"/>
      <w:bookmarkEnd w:id="213"/>
      <w:r>
        <w:instrText xml:space="preserve">" \l 2 </w:instrText>
      </w:r>
      <w:bookmarkStart w:id="214" w:name="_Toc339624742"/>
      <w:bookmarkStart w:id="215" w:name="_Toc341260696"/>
      <w:bookmarkStart w:id="216" w:name="_Toc341260923"/>
      <w:bookmarkEnd w:id="214"/>
      <w:bookmarkEnd w:id="215"/>
      <w:bookmarkEnd w:id="216"/>
      <w:r>
        <w:fldChar w:fldCharType="end"/>
      </w:r>
    </w:p>
    <w:p w:rsidR="00553DB5" w:rsidRPr="00D06493" w:rsidRDefault="00553DB5" w:rsidP="00553DB5">
      <w:pPr>
        <w:pStyle w:val="PURBody-Indented"/>
      </w:pPr>
      <w:r>
        <w:t>Microsoft kan levere tjenester gennem softwarefunktioner, der opretter forbindelse til Microsoft eller tjenesteudbyderens computersystemer via internettet. Microsoft kan til enhver tid ændre eller annullere disse tjenester. De må ikke bruge tjenesterne på en måde, der kan beskadige tjenesterne eller begrænse andres brug af dem. De må ikke bruge tjenesterne til at forsøge at få uautoriseret adgang til tjenester, data, konti eller netværk på nogen måde.</w:t>
      </w:r>
    </w:p>
    <w:p w:rsidR="00553DB5" w:rsidRPr="00D06493" w:rsidRDefault="00553DB5" w:rsidP="00553DB5">
      <w:pPr>
        <w:pStyle w:val="PURBody-Indented"/>
      </w:pPr>
    </w:p>
    <w:p w:rsidR="00553DB5" w:rsidRPr="00D06493" w:rsidRDefault="00553DB5" w:rsidP="00553DB5">
      <w:pPr>
        <w:pStyle w:val="PURBody-Indented"/>
      </w:pPr>
    </w:p>
    <w:p w:rsidR="00553DB5" w:rsidRPr="00401115" w:rsidRDefault="00553DB5" w:rsidP="00553DB5">
      <w:pPr>
        <w:pStyle w:val="PURBreadcrumb"/>
        <w:keepNext w:val="0"/>
        <w:keepLines w:val="0"/>
        <w:rPr>
          <w:lang w:val="it-IT"/>
        </w:rPr>
      </w:pPr>
      <w:hyperlink w:anchor="_Sec4">
        <w:r w:rsidRPr="00401115">
          <w:rPr>
            <w:color w:val="00467F"/>
            <w:u w:val="single"/>
            <w:lang w:val="it-IT"/>
          </w:rPr>
          <w:t>Indholdsfortegnelse</w:t>
        </w:r>
      </w:hyperlink>
      <w:r w:rsidRPr="00401115">
        <w:rPr>
          <w:lang w:val="it-IT"/>
        </w:rPr>
        <w:t xml:space="preserve"> / </w:t>
      </w:r>
      <w:hyperlink w:anchor="General_License_Terms" w:history="1">
        <w:r w:rsidRPr="00401115">
          <w:rPr>
            <w:rStyle w:val="Hyperlink"/>
            <w:lang w:val="it-IT"/>
          </w:rPr>
          <w:t>Generelle Vilkår</w:t>
        </w:r>
      </w:hyperlink>
      <w:r w:rsidRPr="00401115">
        <w:rPr>
          <w:lang w:val="it-IT"/>
        </w:rPr>
        <w:t xml:space="preserve"> </w:t>
      </w:r>
    </w:p>
    <w:p w:rsidR="00553DB5" w:rsidRPr="00401115" w:rsidRDefault="00553DB5" w:rsidP="00553DB5">
      <w:pPr>
        <w:pStyle w:val="PURBreadcrumb"/>
        <w:keepNext w:val="0"/>
        <w:keepLines w:val="0"/>
        <w:rPr>
          <w:lang w:val="it-IT"/>
        </w:rPr>
      </w:pPr>
    </w:p>
    <w:p w:rsidR="00553DB5" w:rsidRPr="00401115" w:rsidRDefault="00553DB5" w:rsidP="00553DB5">
      <w:pPr>
        <w:pStyle w:val="PURBreadcrumb"/>
        <w:keepNext w:val="0"/>
        <w:keepLines w:val="0"/>
        <w:rPr>
          <w:sz w:val="4"/>
          <w:szCs w:val="4"/>
          <w:lang w:val="it-IT"/>
        </w:rPr>
      </w:pPr>
    </w:p>
    <w:p w:rsidR="00553DB5" w:rsidRPr="00401115" w:rsidRDefault="00553DB5" w:rsidP="00553DB5">
      <w:pPr>
        <w:spacing w:line="240" w:lineRule="exact"/>
        <w:rPr>
          <w:lang w:val="it-IT"/>
        </w:rPr>
        <w:sectPr w:rsidR="00553DB5" w:rsidRPr="00401115" w:rsidSect="00401115">
          <w:headerReference w:type="default" r:id="rId21"/>
          <w:footerReference w:type="default" r:id="rId22"/>
          <w:type w:val="continuous"/>
          <w:pgSz w:w="12240" w:h="15840" w:code="1"/>
          <w:pgMar w:top="1166" w:right="720" w:bottom="720" w:left="720" w:header="432" w:footer="288" w:gutter="0"/>
          <w:cols w:space="360"/>
        </w:sectPr>
      </w:pPr>
      <w:bookmarkStart w:id="217" w:name="_Sec64"/>
    </w:p>
    <w:p w:rsidR="00553DB5" w:rsidRPr="00401115" w:rsidRDefault="00553DB5" w:rsidP="00553DB5">
      <w:pPr>
        <w:pStyle w:val="PURSectionHeading"/>
        <w:rPr>
          <w:lang w:val="it-IT"/>
        </w:rPr>
      </w:pPr>
      <w:r w:rsidRPr="00401115">
        <w:rPr>
          <w:lang w:val="it-IT"/>
        </w:rPr>
        <w:lastRenderedPageBreak/>
        <w:t>Tjenestespecifikke Licensvilkår</w:t>
      </w:r>
      <w:bookmarkEnd w:id="217"/>
      <w:r>
        <w:fldChar w:fldCharType="begin"/>
      </w:r>
      <w:r w:rsidRPr="00401115">
        <w:rPr>
          <w:lang w:val="it-IT"/>
        </w:rPr>
        <w:instrText xml:space="preserve">TC " </w:instrText>
      </w:r>
      <w:bookmarkStart w:id="218" w:name="_Toc343246788"/>
      <w:r w:rsidRPr="00401115">
        <w:rPr>
          <w:lang w:val="it-IT"/>
        </w:rPr>
        <w:instrText>Tjenestespecifikke Licensvilkår</w:instrText>
      </w:r>
      <w:bookmarkEnd w:id="218"/>
      <w:r w:rsidRPr="00401115">
        <w:rPr>
          <w:lang w:val="it-IT"/>
        </w:rPr>
        <w:instrText xml:space="preserve">" \l 1 </w:instrText>
      </w:r>
      <w:r>
        <w:fldChar w:fldCharType="end"/>
      </w:r>
    </w:p>
    <w:p w:rsidR="00553DB5" w:rsidRPr="00401115" w:rsidRDefault="00553DB5" w:rsidP="00553DB5">
      <w:pPr>
        <w:pStyle w:val="PURBreadcrumb"/>
        <w:rPr>
          <w:lang w:val="it-IT"/>
        </w:rPr>
      </w:pPr>
      <w:r w:rsidRPr="00401115">
        <w:rPr>
          <w:lang w:val="it-IT"/>
        </w:rPr>
        <w:t xml:space="preserve"> </w:t>
      </w:r>
    </w:p>
    <w:p w:rsidR="00553DB5" w:rsidRPr="00401115" w:rsidRDefault="00553DB5" w:rsidP="00553DB5">
      <w:pPr>
        <w:pStyle w:val="PURProductName"/>
        <w:rPr>
          <w:lang w:val="it-IT"/>
        </w:rPr>
      </w:pPr>
      <w:bookmarkStart w:id="219" w:name="_Sec362"/>
      <w:r w:rsidRPr="00401115">
        <w:rPr>
          <w:lang w:val="it-IT"/>
        </w:rPr>
        <w:t>Microsoft Dynamics CRM Online</w:t>
      </w:r>
      <w:bookmarkEnd w:id="219"/>
      <w:r>
        <w:fldChar w:fldCharType="begin"/>
      </w:r>
      <w:r w:rsidRPr="00401115">
        <w:rPr>
          <w:lang w:val="it-IT"/>
        </w:rPr>
        <w:instrText xml:space="preserve">XE "Dynamics CRM Online" </w:instrText>
      </w:r>
      <w:r>
        <w:fldChar w:fldCharType="end"/>
      </w:r>
      <w:r>
        <w:fldChar w:fldCharType="begin"/>
      </w:r>
      <w:r w:rsidRPr="00401115">
        <w:rPr>
          <w:lang w:val="it-IT"/>
        </w:rPr>
        <w:instrText xml:space="preserve"> TC "</w:instrText>
      </w:r>
      <w:bookmarkStart w:id="220" w:name="_Toc343242271"/>
      <w:bookmarkStart w:id="221" w:name="_Toc343246789"/>
      <w:r w:rsidRPr="00401115">
        <w:rPr>
          <w:lang w:val="it-IT"/>
        </w:rPr>
        <w:instrText>Dynamics CRM Online</w:instrText>
      </w:r>
      <w:bookmarkEnd w:id="220"/>
      <w:bookmarkEnd w:id="221"/>
      <w:r w:rsidRPr="00401115">
        <w:rPr>
          <w:lang w:val="it-IT"/>
        </w:rPr>
        <w:instrText>" \l 2</w:instrText>
      </w:r>
      <w:r>
        <w:fldChar w:fldCharType="end"/>
      </w:r>
    </w:p>
    <w:p w:rsidR="00553DB5" w:rsidRPr="00401115" w:rsidRDefault="00553DB5" w:rsidP="00553DB5">
      <w:pPr>
        <w:pStyle w:val="PURLicenseTerm"/>
        <w:rPr>
          <w:lang w:val="it-IT"/>
        </w:rPr>
      </w:pPr>
      <w:r w:rsidRPr="00401115">
        <w:rPr>
          <w:lang w:val="it-IT"/>
        </w:rP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7"/>
        <w:gridCol w:w="5683"/>
      </w:tblGrid>
      <w:tr w:rsidR="00553DB5" w:rsidRPr="00D878C7"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Erklæring om beskyttelse af personlige oplysninger: </w:t>
            </w:r>
            <w:r w:rsidRPr="005460F1">
              <w:rPr>
                <w:rFonts w:ascii="Arial Narrow" w:hAnsi="Arial Narrow"/>
                <w:b/>
              </w:rPr>
              <w:t>Ja </w:t>
            </w:r>
            <w:r w:rsidRPr="005460F1">
              <w:rPr>
                <w:rFonts w:ascii="Arial Narrow" w:hAnsi="Arial Narrow"/>
              </w:rPr>
              <w:t>(Se</w:t>
            </w:r>
            <w:r w:rsidRPr="005460F1">
              <w:rPr>
                <w:rFonts w:ascii="Arial Narrow" w:hAnsi="Arial Narrow"/>
                <w:color w:val="404040"/>
              </w:rPr>
              <w:t> </w:t>
            </w:r>
            <w:hyperlink r:id="rId23" w:history="1">
              <w:r w:rsidRPr="00BC3CB6">
                <w:rPr>
                  <w:rStyle w:val="Hyperlink"/>
                  <w:rFonts w:ascii="Arial Narrow" w:hAnsi="Arial Narrow"/>
                </w:rPr>
                <w:t>http://go.microsoft.com/fwlink/?LinkID=101172</w:t>
              </w:r>
            </w:hyperlink>
            <w:r w:rsidRPr="005460F1">
              <w:rPr>
                <w:rFonts w:ascii="Arial Narrow" w:hAnsi="Arial Narrow"/>
                <w:color w:val="404040"/>
              </w:rPr>
              <w:t>)</w:t>
            </w:r>
          </w:p>
        </w:tc>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Sikkerhedsoversigt: </w:t>
            </w:r>
            <w:r w:rsidRPr="005460F1">
              <w:rPr>
                <w:rFonts w:ascii="Arial Narrow" w:hAnsi="Arial Narrow"/>
                <w:b/>
              </w:rPr>
              <w:t>Ja </w:t>
            </w:r>
            <w:r w:rsidRPr="005460F1">
              <w:rPr>
                <w:rFonts w:ascii="Arial Narrow" w:hAnsi="Arial Narrow"/>
              </w:rPr>
              <w:t>(Se</w:t>
            </w:r>
            <w:r w:rsidRPr="005460F1">
              <w:rPr>
                <w:rFonts w:ascii="Arial Narrow" w:hAnsi="Arial Narrow"/>
                <w:color w:val="404040"/>
              </w:rPr>
              <w:t> </w:t>
            </w:r>
            <w:hyperlink r:id="rId24" w:history="1">
              <w:r w:rsidRPr="00BC3CB6">
                <w:rPr>
                  <w:rStyle w:val="Hyperlink"/>
                  <w:rFonts w:ascii="Arial Narrow" w:hAnsi="Arial Narrow"/>
                </w:rPr>
                <w:t>http://www.microsoft.com/download/en/details.aspx?id=15543</w:t>
              </w:r>
            </w:hyperlink>
            <w:r w:rsidRPr="005460F1">
              <w:rPr>
                <w:rFonts w:ascii="Arial Narrow" w:hAnsi="Arial Narrow"/>
                <w:color w:val="404040"/>
              </w:rPr>
              <w:t>)</w:t>
            </w:r>
          </w:p>
        </w:tc>
      </w:tr>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 Relevante Meddelelser: </w:t>
            </w:r>
            <w:r w:rsidRPr="005460F1">
              <w:rPr>
                <w:rFonts w:ascii="Arial Narrow" w:eastAsiaTheme="minorHAnsi" w:hAnsi="Arial Narrow" w:cstheme="minorBidi"/>
                <w:b/>
              </w:rPr>
              <w:t>Bing Maps</w:t>
            </w:r>
            <w:r w:rsidRPr="005460F1">
              <w:rPr>
                <w:rFonts w:ascii="Arial Narrow" w:hAnsi="Arial Narrow"/>
                <w:b/>
                <w:color w:val="404040"/>
              </w:rPr>
              <w:t xml:space="preserve"> </w:t>
            </w:r>
            <w:r w:rsidRPr="005460F1">
              <w:rPr>
                <w:rFonts w:ascii="Arial Narrow" w:eastAsiaTheme="minorHAnsi" w:hAnsi="Arial Narrow" w:cstheme="minorBidi"/>
              </w:rPr>
              <w:t>(Se</w:t>
            </w:r>
            <w:r w:rsidRPr="005460F1">
              <w:rPr>
                <w:rFonts w:ascii="Arial Narrow" w:hAnsi="Arial Narrow"/>
                <w:color w:val="404040"/>
              </w:rPr>
              <w:t xml:space="preserve"> </w:t>
            </w:r>
            <w:hyperlink w:anchor="Appendix_1" w:history="1">
              <w:r w:rsidRPr="005460F1">
                <w:rPr>
                  <w:rStyle w:val="Hyperlink"/>
                  <w:rFonts w:ascii="Arial Narrow" w:hAnsi="Arial Narrow"/>
                </w:rPr>
                <w:t>Bilag 1</w:t>
              </w:r>
            </w:hyperlink>
            <w:r w:rsidRPr="005460F1">
              <w:rPr>
                <w:rFonts w:ascii="Arial Narrow" w:hAnsi="Arial Narrow"/>
                <w:color w:val="00467F"/>
                <w:u w:val="single"/>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(Se</w:t>
            </w:r>
            <w:r w:rsidRPr="00401115">
              <w:rPr>
                <w:rFonts w:ascii="Arial Narrow" w:hAnsi="Arial Narrow"/>
                <w:color w:val="404040"/>
                <w:lang w:val="it-IT"/>
              </w:rPr>
              <w:t xml:space="preserve"> </w:t>
            </w:r>
            <w:hyperlink r:id="rId25" w:history="1">
              <w:hyperlink r:id="rId26" w:history="1">
                <w:r w:rsidRPr="00BC3CB6">
                  <w:rPr>
                    <w:rStyle w:val="Hyperlink"/>
                    <w:rFonts w:ascii="Arial Narrow" w:hAnsi="Arial Narrow"/>
                    <w:lang w:val="it-IT"/>
                  </w:rPr>
                  <w:t>http://microsoft.com/licensing/contracts</w:t>
                </w:r>
              </w:hyperlink>
            </w:hyperlink>
            <w:r w:rsidRPr="00401115">
              <w:rPr>
                <w:rFonts w:ascii="Arial Narrow" w:hAnsi="Arial Narrow"/>
                <w:color w:val="404040"/>
                <w:lang w:val="it-IT"/>
              </w:rPr>
              <w:t>)</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5"/>
        <w:gridCol w:w="5317"/>
      </w:tblGrid>
      <w:tr w:rsidR="00553DB5" w:rsidRPr="00D878C7" w:rsidTr="009277DE">
        <w:tc>
          <w:tcPr>
            <w:tcW w:w="600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11"/>
              </w:numPr>
              <w:spacing w:after="0"/>
              <w:rPr>
                <w:lang w:eastAsia="ja-JP"/>
              </w:rPr>
            </w:pPr>
            <w:r>
              <w:t>Brugere, der har adgang til online-tjenesten eller relateret software</w:t>
            </w:r>
          </w:p>
        </w:tc>
        <w:tc>
          <w:tcPr>
            <w:tcW w:w="602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12"/>
              </w:numPr>
              <w:spacing w:after="0"/>
            </w:pPr>
            <w:r>
              <w:t>Microsoft Dynamics CRM-bruger-SL</w:t>
            </w:r>
          </w:p>
          <w:p w:rsidR="00553DB5" w:rsidRPr="00D878C7" w:rsidRDefault="00553DB5" w:rsidP="009277DE">
            <w:pPr>
              <w:pStyle w:val="PURBullet"/>
              <w:spacing w:after="0"/>
              <w:ind w:left="504" w:firstLine="0"/>
              <w:rPr>
                <w:lang w:eastAsia="ja-JP"/>
              </w:rPr>
            </w:pPr>
          </w:p>
        </w:tc>
      </w:tr>
    </w:tbl>
    <w:p w:rsidR="00553DB5" w:rsidRPr="00D06493" w:rsidRDefault="00553DB5" w:rsidP="00553DB5">
      <w:pPr>
        <w:pStyle w:val="PURBlueBGHeader"/>
      </w:pPr>
      <w:r>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94"/>
        <w:gridCol w:w="5348"/>
      </w:tblGrid>
      <w:tr w:rsidR="00553DB5" w:rsidRPr="00D878C7" w:rsidTr="009277DE">
        <w:tc>
          <w:tcPr>
            <w:tcW w:w="6140" w:type="dxa"/>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13"/>
              </w:numPr>
              <w:spacing w:after="0"/>
              <w:rPr>
                <w:lang w:eastAsia="ja-JP"/>
              </w:rPr>
            </w:pPr>
            <w:r>
              <w:t>For hver gigabyte lagerplads ud over lagerpladsen med Bruger-SL’er</w:t>
            </w:r>
          </w:p>
        </w:tc>
        <w:tc>
          <w:tcPr>
            <w:tcW w:w="616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14"/>
              </w:numPr>
              <w:spacing w:after="0"/>
              <w:rPr>
                <w:lang w:eastAsia="ja-JP"/>
              </w:rPr>
            </w:pPr>
            <w:r>
              <w:t>Microsoft Dynamics CRM Online-tillæg Extra Storage</w:t>
            </w:r>
          </w:p>
        </w:tc>
      </w:tr>
      <w:tr w:rsidR="00553DB5" w:rsidRPr="00D878C7" w:rsidTr="009277DE">
        <w:tc>
          <w:tcPr>
            <w:tcW w:w="6140" w:type="dxa"/>
            <w:shd w:val="clear" w:color="auto" w:fill="auto"/>
          </w:tcPr>
          <w:p w:rsidR="00553DB5" w:rsidRPr="00D06493" w:rsidRDefault="00553DB5" w:rsidP="009277DE">
            <w:pPr>
              <w:pStyle w:val="PURBody"/>
              <w:spacing w:after="0"/>
            </w:pPr>
            <w:r>
              <w:rPr>
                <w:b/>
                <w:i/>
              </w:rPr>
              <w:t>Påkrævet hvornår:</w:t>
            </w:r>
          </w:p>
          <w:p w:rsidR="00553DB5" w:rsidRPr="00D06493" w:rsidRDefault="00553DB5" w:rsidP="009277DE">
            <w:pPr>
              <w:pStyle w:val="PURBullet"/>
              <w:spacing w:after="0"/>
              <w:ind w:hanging="216"/>
            </w:pPr>
          </w:p>
          <w:p w:rsidR="00553DB5" w:rsidRPr="00D06493" w:rsidRDefault="00553DB5" w:rsidP="00553DB5">
            <w:pPr>
              <w:pStyle w:val="PURBullet"/>
              <w:numPr>
                <w:ilvl w:val="0"/>
                <w:numId w:val="15"/>
              </w:numPr>
              <w:spacing w:after="0"/>
            </w:pPr>
            <w:r>
              <w:t>For hver forekomst</w:t>
            </w:r>
            <w:r>
              <w:rPr>
                <w:vertAlign w:val="superscript"/>
              </w:rPr>
              <w:t>1</w:t>
            </w:r>
            <w:r>
              <w:t xml:space="preserve"> af Microsoft Dynamics CRM Online ud over den forekomst, der følger med Bruger-SL’erne </w:t>
            </w:r>
          </w:p>
          <w:p w:rsidR="00553DB5" w:rsidRPr="00D878C7" w:rsidRDefault="00553DB5" w:rsidP="009277DE">
            <w:pPr>
              <w:pStyle w:val="PURBody"/>
              <w:spacing w:after="0"/>
              <w:rPr>
                <w:lang w:eastAsia="ja-JP"/>
              </w:rPr>
            </w:pPr>
            <w:r>
              <w:rPr>
                <w:vertAlign w:val="superscript"/>
              </w:rPr>
              <w:t>1</w:t>
            </w:r>
            <w:r>
              <w:t xml:space="preserve">Se </w:t>
            </w:r>
            <w:hyperlink w:anchor="General_License_Terms">
              <w:r>
                <w:rPr>
                  <w:color w:val="00467F"/>
                  <w:u w:val="single"/>
                </w:rPr>
                <w:t>Generelle Licensvilkår, Definitioner</w:t>
              </w:r>
            </w:hyperlink>
          </w:p>
        </w:tc>
        <w:tc>
          <w:tcPr>
            <w:tcW w:w="616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16"/>
              </w:numPr>
              <w:spacing w:after="0"/>
              <w:rPr>
                <w:lang w:eastAsia="ja-JP"/>
              </w:rPr>
            </w:pPr>
            <w:r>
              <w:t>Microsoft Dynamics CRM Online-tillæg Ekstra Forekomst</w:t>
            </w:r>
          </w:p>
        </w:tc>
      </w:tr>
    </w:tbl>
    <w:p w:rsidR="00553DB5" w:rsidRPr="00D06493" w:rsidRDefault="00553DB5" w:rsidP="00553DB5">
      <w:pPr>
        <w:pStyle w:val="PURBlueBGHeader"/>
      </w:pPr>
      <w:r>
        <w:t>Yderligere Vilkår:</w:t>
      </w:r>
    </w:p>
    <w:p w:rsidR="00553DB5" w:rsidRPr="00D06493" w:rsidRDefault="00553DB5" w:rsidP="00553DB5">
      <w:pPr>
        <w:pStyle w:val="PURBlueStrong-Indented"/>
      </w:pPr>
      <w:r>
        <w:t>Data</w:t>
      </w:r>
    </w:p>
    <w:p w:rsidR="00553DB5" w:rsidRPr="00D06493" w:rsidRDefault="00553DB5" w:rsidP="00553DB5">
      <w:pPr>
        <w:pStyle w:val="PURBody-Indented"/>
      </w:pPr>
      <w:r>
        <w:t xml:space="preserve">De er ansvarlig for at vedligeholde og sikkerhedskopiere data, som De bruger med onlinetjenesten. Vi kan ikke gøres ansvarlige og hæfter ikke for sletning, korrektion, destruktion, beskadigelse, tab eller manglende lagring af data, som De bruger med </w:t>
      </w:r>
      <w:r>
        <w:br/>
        <w:t xml:space="preserve">online-tjenesten. Vi sletter muligvis Deres data permanent fra vores servere ved ophør eller annullering af online-tjenesten fra Deres eller vores side uanset årsagen. </w:t>
      </w:r>
    </w:p>
    <w:p w:rsidR="00553DB5" w:rsidRPr="00D06493" w:rsidRDefault="00553DB5" w:rsidP="00553DB5">
      <w:pPr>
        <w:pStyle w:val="PURBlueStrong-Indented"/>
      </w:pPr>
      <w:r>
        <w:t>Tilknyttede Konti</w:t>
      </w:r>
    </w:p>
    <w:p w:rsidR="00553DB5" w:rsidRPr="00D06493" w:rsidRDefault="00553DB5" w:rsidP="00553DB5">
      <w:pPr>
        <w:pStyle w:val="PURBody-Indented"/>
      </w:pPr>
      <w:r>
        <w:t>Kun De må bruge Deres Microsoft Dynamics CRM Online-konto. Vi kan dog tillade, at De opretter yderligere medlemskonti, som er afhængige af Deres konto (en ”tilknyttet konto”). Vi kan begrænse tilknyttede konti. De er ansvarlig for al aktivitet under Deres CRM Online-konto, tilknyttede konti og adgangskoder. De er eneansvarlig for at overvåge brugen af Deres CRM Online-konto og for enhver brug eller misbrug af Deres CRM Online-konto, som stammer fra en tilknyttet konto eller en tredjemand, der bruger en adgangskode eller et brugernavn, der er valgt af eller udstedt til Dem. Hvis De er den autoriserede bruger af en tilknyttet konto, har den person eller enhed, der gav Dem adgang til Microsoft Dynamics CRM Online (kontoindehaveren) fuld kontrol over Deres tilknyttede konto. 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553DB5" w:rsidRPr="00D06493" w:rsidRDefault="00553DB5" w:rsidP="00553DB5">
      <w:pPr>
        <w:pStyle w:val="PURBlueStrong-Indented"/>
      </w:pPr>
      <w:r>
        <w:t>Påløbende Udgifter</w:t>
      </w:r>
    </w:p>
    <w:p w:rsidR="00553DB5" w:rsidRPr="00D06493" w:rsidRDefault="00553DB5" w:rsidP="00553DB5">
      <w:pPr>
        <w:pStyle w:val="PURBody-Indented"/>
      </w:pPr>
      <w:r>
        <w:t xml:space="preserve">Priserne og takstplanerne for Microsoft Dynamics CRM Online omfatter ikke eventuelle telefon- eller internetadgangsgebyrer, </w:t>
      </w:r>
      <w:r>
        <w:br/>
        <w:t>SMS-tekstbeskeder, trådløse tjenester og andre dataoverførsler, medmindre andet er anført. De er ansvarlig for alle sådanne påløbende udgifter.</w:t>
      </w:r>
    </w:p>
    <w:p w:rsidR="00553DB5" w:rsidRPr="00D06493" w:rsidRDefault="00553DB5" w:rsidP="00553DB5">
      <w:pPr>
        <w:pStyle w:val="PURBlueStrong-Indented"/>
      </w:pPr>
      <w:r>
        <w:t>Begrænsninger af tjeneste</w:t>
      </w:r>
    </w:p>
    <w:p w:rsidR="00553DB5" w:rsidRPr="00D06493" w:rsidRDefault="00553DB5" w:rsidP="00553DB5">
      <w:pPr>
        <w:pStyle w:val="PURBody-Indented"/>
      </w:pPr>
      <w:r>
        <w:t xml:space="preserve">Vi kan etablere grænser for Deres brug af Microsoft Dynamics CRM Online. Vi kan f.eks. begrænse antallet og størrelsen </w:t>
      </w:r>
      <w:r>
        <w:br/>
        <w:t xml:space="preserve">af e-mail-meddelelser, som De må sende eller modtage via Microsoft Dynamics CRM Online, antallet af Dynamics CRM </w:t>
      </w:r>
      <w:r>
        <w:br/>
        <w:t xml:space="preserve">Online-konti, som De må abonnere på, antallet af transaktioner, De kan foretage via Microsoft Dynamics CRM Online, og antallet af asynkrone transaktioner, der kan udføres med en organisation. </w:t>
      </w:r>
    </w:p>
    <w:p w:rsidR="00553DB5" w:rsidRPr="00D06493" w:rsidRDefault="00553DB5" w:rsidP="00553DB5">
      <w:pPr>
        <w:pStyle w:val="PURBlueStrong-Indented"/>
      </w:pPr>
      <w:r>
        <w:t>Brug til evalueringsformål</w:t>
      </w:r>
    </w:p>
    <w:p w:rsidR="00553DB5" w:rsidRPr="00D06493" w:rsidRDefault="00553DB5" w:rsidP="00553DB5">
      <w:pPr>
        <w:pStyle w:val="PURBody-Indented"/>
      </w:pPr>
      <w:r>
        <w:t>De kan bruge onlinetjenesten i en prøveperiode på 30 dage. De accepterer, at vi ikke er forpligtet til at opbevare, eksportere eller returnere Deres kundedata, hvis De ikke erhverver licenser til at bruge onlinetjenesten ved udløb af evalueringsperioden. De accepterer, at vi i intet tilfælde kan holdes ansvarlige for sletning af Deres kundedata i henhold til ovennævnte vilkår.</w:t>
      </w:r>
    </w:p>
    <w:p w:rsidR="00553DB5" w:rsidRPr="00D06493" w:rsidRDefault="00553DB5" w:rsidP="00553DB5">
      <w:pPr>
        <w:pStyle w:val="PURBlueStrong-Indented"/>
      </w:pPr>
      <w:r>
        <w:lastRenderedPageBreak/>
        <w:t>Annulleringsgebyrer.</w:t>
      </w:r>
    </w:p>
    <w:p w:rsidR="00553DB5" w:rsidRPr="00D06493" w:rsidRDefault="00553DB5" w:rsidP="00553DB5">
      <w:pPr>
        <w:pStyle w:val="PURBody-Indented"/>
      </w:pPr>
      <w:r>
        <w:rPr>
          <w:rFonts w:cs="Arial"/>
          <w:szCs w:val="18"/>
        </w:rPr>
        <w:t xml:space="preserve">Hvis De annullerer Deres Abonnement og flytter til et tilbud med Dynamics CRM på stedet eller Dynamics CRM med en partner som vært, bortfalder annulleringsgebyret. Dette forudsætter dog, at denne afståelse kun er tilgængelig i forbindelse med aktive Abonnementer, for hvilke De har betalt mindst tre måneders Abonnementsgebyrer. De skal fremvise købsbevis for tilbuddet om Dynamics CRM på stedet eller Dynamics CRM med en partner som vært, for at Deres annulleringsgebyr bortfalder. For at starte overflytningsprocessen skal De ringe til Microsoft Dynamics CRM Online-support. De finder kontaktoplysninger til support I Deres område på </w:t>
      </w:r>
      <w:hyperlink r:id="rId27" w:tooltip="blocked::http://go.microsoft.com/fwlink/?LinkID=76092" w:history="1">
        <w:r>
          <w:rPr>
            <w:rStyle w:val="Hyperlink"/>
            <w:rFonts w:cs="Arial"/>
            <w:szCs w:val="18"/>
          </w:rPr>
          <w:t>http://go.microsoft.com/fwlink/?LinkID=76092</w:t>
        </w:r>
      </w:hyperlink>
      <w:r>
        <w:rPr>
          <w:rFonts w:cs="Arial"/>
          <w:szCs w:val="18"/>
        </w:rPr>
        <w:t>.</w:t>
      </w:r>
    </w:p>
    <w:p w:rsidR="00553DB5" w:rsidRPr="00D06493" w:rsidRDefault="00553DB5" w:rsidP="00553DB5">
      <w:pPr>
        <w:pStyle w:val="PURBody-Indented"/>
      </w:pPr>
      <w:r>
        <w:rPr>
          <w:rFonts w:cs="Arial"/>
          <w:szCs w:val="18"/>
        </w:rPr>
        <w:t>Hvis De bestiller Deres abonnement under et særligt salgsfremmende tilbud, der omfatter en rabat, der gives for hver plads, De bestiller, og De senere annullerer Deres Abonnement (for nogle af eller alle pladserne) inden udgangen af den periode, der er angivet i tilbuddet, vil De skulle tilbagebetale den fulde rabat, som De har modtaget for hvert sæde, som De annullerer under Deres Abonnement.</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bookmarkStart w:id="222" w:name="_Sec361"/>
      <w:r>
        <w:t>Exchange Online-arkivering</w:t>
      </w:r>
      <w:bookmarkEnd w:id="222"/>
      <w:r>
        <w:fldChar w:fldCharType="begin"/>
      </w:r>
      <w:r>
        <w:instrText xml:space="preserve">XE "Exchange Online-arkivering" </w:instrText>
      </w:r>
      <w:r>
        <w:fldChar w:fldCharType="end"/>
      </w:r>
      <w:r>
        <w:fldChar w:fldCharType="begin"/>
      </w:r>
      <w:r>
        <w:instrText>TC "</w:instrText>
      </w:r>
      <w:bookmarkStart w:id="223" w:name="_Toc343242272"/>
      <w:bookmarkStart w:id="224" w:name="_Toc343246790"/>
      <w:r>
        <w:instrText>Exchange Online-arkivering</w:instrText>
      </w:r>
      <w:bookmarkEnd w:id="223"/>
      <w:bookmarkEnd w:id="224"/>
      <w:r>
        <w:instrText xml:space="preserve">" \l 2 </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color w:val="000000"/>
              </w:rPr>
              <w:t xml:space="preserve">Ja </w:t>
            </w:r>
            <w:r w:rsidRPr="005460F1">
              <w:rPr>
                <w:rFonts w:ascii="Arial Narrow" w:hAnsi="Arial Narrow"/>
                <w:color w:val="000000"/>
              </w:rPr>
              <w:t>(Se</w:t>
            </w:r>
            <w:r w:rsidRPr="005460F1">
              <w:rPr>
                <w:rFonts w:ascii="Arial Narrow" w:hAnsi="Arial Narrow"/>
                <w:color w:val="404040"/>
              </w:rPr>
              <w:t xml:space="preserve"> </w:t>
            </w:r>
            <w:hyperlink r:id="rId28">
              <w:r w:rsidRPr="005460F1">
                <w:rPr>
                  <w:rFonts w:ascii="Arial Narrow" w:hAnsi="Arial Narrow"/>
                  <w:color w:val="00467F"/>
                  <w:u w:val="single"/>
                </w:rPr>
                <w:t>http://go.microsoft.com/fwlink/?LinkID=212058&amp;clcid=0x409</w:t>
              </w:r>
            </w:hyperlink>
            <w:r w:rsidRPr="005460F1">
              <w:rPr>
                <w:rFonts w:ascii="Arial Narrow" w:hAnsi="Arial Narrow"/>
                <w:color w:val="40404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 xml:space="preserve">(Se </w:t>
            </w:r>
            <w:hyperlink r:id="rId29">
              <w:hyperlink r:id="rId30" w:history="1">
                <w:hyperlink r:id="rId31" w:history="1">
                  <w:r w:rsidRPr="00BC3CB6">
                    <w:rPr>
                      <w:rStyle w:val="Hyperlink"/>
                      <w:rFonts w:ascii="Arial Narrow" w:hAnsi="Arial Narrow"/>
                      <w:lang w:val="it-IT"/>
                    </w:rPr>
                    <w:t>http://microsoft.com/licensing/contracts</w:t>
                  </w:r>
                </w:hyperlink>
              </w:hyperlink>
              <w:r w:rsidRPr="00401115">
                <w:rPr>
                  <w:rFonts w:ascii="Arial Narrow" w:hAnsi="Arial Narrow"/>
                  <w:color w:val="404040"/>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553DB5">
            <w:pPr>
              <w:pStyle w:val="PURBullet"/>
              <w:numPr>
                <w:ilvl w:val="0"/>
                <w:numId w:val="17"/>
              </w:numPr>
              <w:spacing w:after="0"/>
            </w:pPr>
            <w:r>
              <w:t>Brugere, hvis kundedata</w:t>
            </w:r>
            <w:r>
              <w:rPr>
                <w:vertAlign w:val="superscript"/>
              </w:rPr>
              <w:t>1</w:t>
            </w:r>
            <w:r>
              <w:t xml:space="preserve"> behandles og lagres af onlinetjenesten eller relateret software</w:t>
            </w:r>
          </w:p>
          <w:p w:rsidR="00553DB5" w:rsidRPr="00D878C7" w:rsidRDefault="00553DB5" w:rsidP="009277DE">
            <w:pPr>
              <w:pStyle w:val="PURBody"/>
              <w:spacing w:after="0"/>
              <w:rPr>
                <w:lang w:eastAsia="ja-JP"/>
              </w:rPr>
            </w:pPr>
            <w:r>
              <w:rPr>
                <w:vertAlign w:val="superscript"/>
              </w:rPr>
              <w:t>1</w:t>
            </w:r>
            <w:r>
              <w:t xml:space="preserve">Se </w:t>
            </w:r>
            <w:hyperlink w:anchor="General_License_Terms">
              <w:r>
                <w:rPr>
                  <w:color w:val="00467F"/>
                  <w:u w:val="single"/>
                </w:rPr>
                <w:t>Generelle Licensvilkår, Definitioner</w:t>
              </w:r>
            </w:hyperlink>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18"/>
              </w:numPr>
              <w:spacing w:after="0"/>
              <w:rPr>
                <w:lang w:eastAsia="ja-JP"/>
              </w:rPr>
            </w:pPr>
            <w:r>
              <w:t>Bruger-SL til Exchange Online-arkivering</w:t>
            </w:r>
          </w:p>
        </w:tc>
      </w:tr>
    </w:tbl>
    <w:p w:rsidR="00553DB5" w:rsidRPr="00D06493" w:rsidRDefault="00553DB5" w:rsidP="00553DB5">
      <w:pPr>
        <w:pStyle w:val="PURBlueBGHeader"/>
      </w:pPr>
      <w:bookmarkStart w:id="225" w:name="_Sec363"/>
      <w:r>
        <w:t>Yderligere Vilkår:</w:t>
      </w:r>
    </w:p>
    <w:p w:rsidR="00553DB5" w:rsidRPr="00D06493" w:rsidRDefault="00553DB5" w:rsidP="00553DB5">
      <w:pPr>
        <w:pStyle w:val="ListParagraph"/>
        <w:ind w:left="0"/>
      </w:pPr>
      <w:r>
        <w:rPr>
          <w:rFonts w:ascii="Arial" w:hAnsi="Arial" w:cs="Arial"/>
          <w:sz w:val="18"/>
          <w:szCs w:val="18"/>
        </w:rPr>
        <w:t>Exchange Online-arkivering er en efterfølgende onlinetjeneste til Exchange Hosted Archive.</w:t>
      </w:r>
    </w:p>
    <w:p w:rsidR="00553DB5" w:rsidRPr="00D06493" w:rsidRDefault="00553DB5" w:rsidP="00553DB5">
      <w:pPr>
        <w:pStyle w:val="ListParagraph"/>
      </w:pPr>
    </w:p>
    <w:p w:rsidR="00553DB5" w:rsidRPr="00D06493" w:rsidRDefault="00553DB5" w:rsidP="00553DB5">
      <w:pPr>
        <w:pStyle w:val="exceptionbody"/>
        <w:spacing w:after="120" w:line="240" w:lineRule="auto"/>
        <w:ind w:left="0"/>
      </w:pPr>
      <w:r>
        <w:rPr>
          <w:rFonts w:ascii="Arial" w:hAnsi="Arial" w:cs="Arial"/>
          <w:color w:val="auto"/>
        </w:rPr>
        <w:t xml:space="preserve">Hvis De fornyer fra Exchange Hosted Archive til Exchange Online-arkivering og endnu ikke er blevet overført til Exchange </w:t>
      </w:r>
      <w:r>
        <w:rPr>
          <w:rFonts w:ascii="Arial" w:hAnsi="Arial" w:cs="Arial"/>
          <w:color w:val="auto"/>
        </w:rPr>
        <w:br/>
        <w:t xml:space="preserve">Online-arkivering, kan Deres licenserede brugere fortsat bruge tjenesten Exchange Hosted Archive i overensstemmelse med Brugervilkår for Produkt fra marts 2011, indtil De overføres til Exchange Online-arkivering, eller Deres Bruger-SL’er til Exchange Online-arkivering udløber (afhængigt af hvad der kommer først). </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r>
        <w:t>Exchange Online-kiosk</w:t>
      </w:r>
      <w:bookmarkEnd w:id="225"/>
      <w:r>
        <w:fldChar w:fldCharType="begin"/>
      </w:r>
      <w:r>
        <w:instrText xml:space="preserve">XE "Exchange Online-kiosk" </w:instrText>
      </w:r>
      <w:r>
        <w:fldChar w:fldCharType="end"/>
      </w:r>
      <w:r>
        <w:fldChar w:fldCharType="begin"/>
      </w:r>
      <w:r>
        <w:instrText>TC "</w:instrText>
      </w:r>
      <w:bookmarkStart w:id="226" w:name="_Toc343242273"/>
      <w:bookmarkStart w:id="227" w:name="_Toc343246791"/>
      <w:r>
        <w:instrText>Exchange Online-kiosk</w:instrText>
      </w:r>
      <w:bookmarkEnd w:id="226"/>
      <w:bookmarkEnd w:id="227"/>
      <w:r>
        <w:instrText xml:space="preserve">" \l 2 </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color w:val="000000"/>
              </w:rPr>
              <w:t>Ja</w:t>
            </w:r>
            <w:r w:rsidRPr="005460F1">
              <w:rPr>
                <w:rFonts w:ascii="Arial Narrow" w:hAnsi="Arial Narrow"/>
                <w:color w:val="000000"/>
              </w:rPr>
              <w:t xml:space="preserve"> (Se</w:t>
            </w:r>
            <w:r w:rsidRPr="005460F1">
              <w:rPr>
                <w:rFonts w:ascii="Arial Narrow" w:hAnsi="Arial Narrow"/>
                <w:color w:val="404040"/>
              </w:rPr>
              <w:t xml:space="preserve"> </w:t>
            </w:r>
            <w:hyperlink r:id="rId32">
              <w:r w:rsidRPr="005460F1">
                <w:rPr>
                  <w:rFonts w:ascii="Arial Narrow" w:hAnsi="Arial Narrow"/>
                  <w:color w:val="00467F"/>
                  <w:u w:val="single"/>
                </w:rPr>
                <w:t>http://go.microsoft.com/fwlink/?LinkID=212058&amp;clcid=0x409</w:t>
              </w:r>
            </w:hyperlink>
            <w:r w:rsidRPr="005460F1">
              <w:rPr>
                <w:rFonts w:ascii="Arial Narrow" w:hAnsi="Arial Narrow"/>
                <w:color w:val="40404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(Se</w:t>
            </w:r>
            <w:r w:rsidRPr="00401115">
              <w:rPr>
                <w:rFonts w:ascii="Arial Narrow" w:hAnsi="Arial Narrow"/>
                <w:color w:val="404040"/>
                <w:lang w:val="it-IT"/>
              </w:rPr>
              <w:t xml:space="preserve"> </w:t>
            </w:r>
            <w:hyperlink r:id="rId33">
              <w:hyperlink r:id="rId34" w:history="1">
                <w:r w:rsidRPr="00BC3CB6">
                  <w:rPr>
                    <w:rStyle w:val="Hyperlink"/>
                    <w:rFonts w:ascii="Arial Narrow" w:hAnsi="Arial Narrow"/>
                    <w:lang w:val="it-IT"/>
                  </w:rPr>
                  <w:t>http://microsoft.com/licensing/contracts</w:t>
                </w:r>
              </w:hyperlink>
              <w:r w:rsidRPr="00401115">
                <w:rPr>
                  <w:rFonts w:ascii="Arial Narrow" w:hAnsi="Arial Narrow"/>
                  <w:color w:val="404040"/>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19"/>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1"/>
                <w:numId w:val="20"/>
              </w:numPr>
              <w:spacing w:after="0"/>
            </w:pPr>
            <w:r>
              <w:t xml:space="preserve">Bruger-SL til Exchange Online-kiosk </w:t>
            </w:r>
            <w:r>
              <w:rPr>
                <w:b/>
              </w:rPr>
              <w:t>eller</w:t>
            </w:r>
          </w:p>
          <w:p w:rsidR="00553DB5" w:rsidRPr="00D06493" w:rsidRDefault="00553DB5" w:rsidP="00553DB5">
            <w:pPr>
              <w:pStyle w:val="PURBullet"/>
              <w:numPr>
                <w:ilvl w:val="1"/>
                <w:numId w:val="20"/>
              </w:numPr>
              <w:spacing w:after="0"/>
            </w:pPr>
            <w:r>
              <w:t xml:space="preserve">Bruger-SL til Office 365 Plan K1 </w:t>
            </w:r>
            <w:r>
              <w:rPr>
                <w:b/>
              </w:rPr>
              <w:t>eller</w:t>
            </w:r>
          </w:p>
          <w:p w:rsidR="00553DB5" w:rsidRPr="00D878C7" w:rsidRDefault="00553DB5" w:rsidP="00553DB5">
            <w:pPr>
              <w:pStyle w:val="PURBullet"/>
              <w:numPr>
                <w:ilvl w:val="1"/>
                <w:numId w:val="20"/>
              </w:numPr>
              <w:spacing w:after="0"/>
              <w:rPr>
                <w:lang w:eastAsia="ja-JP"/>
              </w:rPr>
            </w:pPr>
            <w:r>
              <w:t>Bruger-SL til Office 365 Plan K2</w:t>
            </w:r>
          </w:p>
        </w:tc>
      </w:tr>
    </w:tbl>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bookmarkStart w:id="228" w:name="_Sec364"/>
      <w:r>
        <w:t>Exchange Online Plan 1</w:t>
      </w:r>
      <w:bookmarkEnd w:id="228"/>
      <w:r>
        <w:fldChar w:fldCharType="begin"/>
      </w:r>
      <w:r>
        <w:instrText xml:space="preserve">XE "Exchange Online Plan 1" </w:instrText>
      </w:r>
      <w:r>
        <w:fldChar w:fldCharType="end"/>
      </w:r>
      <w:r>
        <w:fldChar w:fldCharType="begin"/>
      </w:r>
      <w:r>
        <w:instrText xml:space="preserve"> TC "</w:instrText>
      </w:r>
      <w:bookmarkStart w:id="229" w:name="_Toc343242274"/>
      <w:bookmarkStart w:id="230" w:name="_Toc343246792"/>
      <w:r>
        <w:instrText>Exchange Online Plan 1</w:instrText>
      </w:r>
      <w:bookmarkEnd w:id="229"/>
      <w:bookmarkEnd w:id="230"/>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color w:val="000000"/>
              </w:rPr>
              <w:t>Ja</w:t>
            </w:r>
            <w:r w:rsidRPr="005460F1">
              <w:rPr>
                <w:rFonts w:ascii="Arial Narrow" w:hAnsi="Arial Narrow"/>
                <w:color w:val="000000"/>
              </w:rPr>
              <w:t xml:space="preserve"> (Se</w:t>
            </w:r>
            <w:r w:rsidRPr="005460F1">
              <w:rPr>
                <w:rFonts w:ascii="Arial Narrow" w:hAnsi="Arial Narrow"/>
                <w:color w:val="404040"/>
              </w:rPr>
              <w:t xml:space="preserve"> </w:t>
            </w:r>
            <w:hyperlink r:id="rId35">
              <w:r w:rsidRPr="005460F1">
                <w:rPr>
                  <w:rFonts w:ascii="Arial Narrow" w:hAnsi="Arial Narrow"/>
                  <w:color w:val="00467F"/>
                  <w:u w:val="single"/>
                </w:rPr>
                <w:t>http://go.microsoft.com/fwlink/?LinkID=212058&amp;clcid=0x409</w:t>
              </w:r>
            </w:hyperlink>
            <w:r w:rsidRPr="005460F1">
              <w:rPr>
                <w:rFonts w:ascii="Arial Narrow" w:hAnsi="Arial Narrow"/>
                <w:color w:val="40404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(Se</w:t>
            </w:r>
            <w:r w:rsidRPr="00401115">
              <w:rPr>
                <w:rFonts w:ascii="Arial Narrow" w:hAnsi="Arial Narrow"/>
                <w:color w:val="404040"/>
                <w:lang w:val="it-IT"/>
              </w:rPr>
              <w:t xml:space="preserve"> </w:t>
            </w:r>
            <w:hyperlink r:id="rId36">
              <w:hyperlink r:id="rId37" w:history="1">
                <w:r w:rsidRPr="00BC3CB6">
                  <w:rPr>
                    <w:rStyle w:val="Hyperlink"/>
                    <w:rFonts w:ascii="Arial Narrow" w:hAnsi="Arial Narrow"/>
                    <w:lang w:val="it-IT"/>
                  </w:rPr>
                  <w:t>http://microsoft.com/licensing/contracts</w:t>
                </w:r>
              </w:hyperlink>
              <w:r w:rsidRPr="00401115">
                <w:rPr>
                  <w:rFonts w:ascii="Arial Narrow" w:hAnsi="Arial Narrow"/>
                  <w:color w:val="404040"/>
                  <w:lang w:val="it-IT"/>
                </w:rPr>
                <w:t>)</w:t>
              </w:r>
            </w:hyperlink>
          </w:p>
        </w:tc>
      </w:tr>
    </w:tbl>
    <w:p w:rsidR="00553DB5" w:rsidRPr="00401115" w:rsidRDefault="00553DB5" w:rsidP="00553DB5">
      <w:pPr>
        <w:pStyle w:val="PURBody"/>
        <w:spacing w:after="0"/>
        <w:rPr>
          <w:rFonts w:ascii="Arial Narrow" w:hAnsi="Arial Narrow"/>
          <w:color w:val="404040"/>
          <w:lang w:val="it-IT"/>
        </w:rPr>
      </w:pPr>
    </w:p>
    <w:p w:rsidR="00553DB5" w:rsidRPr="00401115" w:rsidRDefault="00553DB5" w:rsidP="00553DB5">
      <w:pPr>
        <w:pStyle w:val="PURBody"/>
        <w:spacing w:after="0"/>
        <w:rPr>
          <w:rFonts w:ascii="Arial Narrow" w:hAnsi="Arial Narrow"/>
          <w:color w:val="404040"/>
          <w:lang w:val="it-IT"/>
        </w:rPr>
      </w:pPr>
    </w:p>
    <w:p w:rsidR="00553DB5" w:rsidRPr="00401115" w:rsidRDefault="00553DB5" w:rsidP="00553DB5">
      <w:pPr>
        <w:pStyle w:val="PURBody"/>
        <w:tabs>
          <w:tab w:val="left" w:pos="5672"/>
        </w:tabs>
        <w:spacing w:after="0"/>
        <w:rPr>
          <w:rFonts w:ascii="Arial Narrow" w:hAnsi="Arial Narrow"/>
          <w:color w:val="404040"/>
          <w:lang w:val="it-IT"/>
        </w:rPr>
      </w:pPr>
    </w:p>
    <w:p w:rsidR="00553DB5" w:rsidRPr="00401115" w:rsidRDefault="00553DB5" w:rsidP="00553DB5">
      <w:pPr>
        <w:pStyle w:val="PURBody"/>
        <w:tabs>
          <w:tab w:val="left" w:pos="5672"/>
        </w:tabs>
        <w:spacing w:after="0"/>
        <w:rPr>
          <w:rFonts w:ascii="Arial Narrow" w:hAnsi="Arial Narrow"/>
          <w:color w:val="404040"/>
          <w:lang w:val="it-IT"/>
        </w:rPr>
      </w:pPr>
      <w:r w:rsidRPr="00401115">
        <w:rPr>
          <w:rFonts w:ascii="Arial Narrow" w:hAnsi="Arial Narrow"/>
          <w:color w:val="404040"/>
          <w:lang w:val="it-IT"/>
        </w:rPr>
        <w:tab/>
      </w:r>
    </w:p>
    <w:p w:rsidR="00553DB5" w:rsidRPr="00D06493" w:rsidRDefault="00553DB5" w:rsidP="00553DB5">
      <w:pPr>
        <w:pStyle w:val="PURBlueBGHeader"/>
      </w:pPr>
      <w:r>
        <w:lastRenderedPageBreak/>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553DB5">
            <w:pPr>
              <w:pStyle w:val="PURBullet"/>
              <w:numPr>
                <w:ilvl w:val="0"/>
                <w:numId w:val="21"/>
              </w:numPr>
              <w:spacing w:after="0"/>
            </w:pPr>
            <w:r>
              <w:t>Brugere, der har adgang til onlinetjenesten eller relateret software.</w:t>
            </w:r>
            <w:r>
              <w:br/>
              <w:t>Arkivering kan kun bruges til lagring af meddelelser.</w:t>
            </w:r>
          </w:p>
          <w:p w:rsidR="00553DB5" w:rsidRPr="00D878C7" w:rsidRDefault="00553DB5" w:rsidP="009277DE">
            <w:pPr>
              <w:pStyle w:val="PURBody"/>
              <w:spacing w:after="0"/>
              <w:rPr>
                <w:lang w:eastAsia="ja-JP"/>
              </w:rPr>
            </w:pPr>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22"/>
              </w:numPr>
              <w:spacing w:after="0"/>
            </w:pPr>
            <w:r>
              <w:t xml:space="preserve">Bruger-SL til Exchange Online Plan 1, </w:t>
            </w:r>
            <w:r>
              <w:rPr>
                <w:b/>
              </w:rPr>
              <w:t>eller</w:t>
            </w:r>
          </w:p>
          <w:p w:rsidR="00553DB5" w:rsidRPr="00D06493" w:rsidRDefault="00553DB5" w:rsidP="00553DB5">
            <w:pPr>
              <w:pStyle w:val="PURBullet"/>
              <w:numPr>
                <w:ilvl w:val="0"/>
                <w:numId w:val="22"/>
              </w:numPr>
              <w:spacing w:after="0"/>
            </w:pPr>
            <w:r>
              <w:t xml:space="preserve">Bruger-SL til Exchange Online Plan 2 </w:t>
            </w:r>
            <w:r>
              <w:rPr>
                <w:b/>
              </w:rPr>
              <w:t>eller</w:t>
            </w:r>
          </w:p>
          <w:p w:rsidR="00553DB5" w:rsidRPr="00D06493" w:rsidRDefault="00553DB5" w:rsidP="00553DB5">
            <w:pPr>
              <w:pStyle w:val="LetterShorty"/>
              <w:numPr>
                <w:ilvl w:val="0"/>
                <w:numId w:val="22"/>
              </w:numPr>
              <w:spacing w:line="180" w:lineRule="atLeast"/>
            </w:pPr>
            <w:r>
              <w:rPr>
                <w:rFonts w:ascii="Tahoma" w:hAnsi="Tahoma"/>
              </w:rPr>
              <w:t xml:space="preserve">Bruger-SL til Office 365 Academic A1 </w:t>
            </w:r>
            <w:r>
              <w:rPr>
                <w:rFonts w:ascii="Tahoma" w:hAnsi="Tahoma"/>
                <w:b/>
              </w:rPr>
              <w:t>eller</w:t>
            </w:r>
            <w:r>
              <w:rPr>
                <w:rFonts w:ascii="Tahoma" w:hAnsi="Tahoma"/>
              </w:rPr>
              <w:t xml:space="preserve"> </w:t>
            </w:r>
          </w:p>
          <w:p w:rsidR="00553DB5" w:rsidRPr="00D06493" w:rsidRDefault="00553DB5" w:rsidP="00553DB5">
            <w:pPr>
              <w:pStyle w:val="LetterShorty"/>
              <w:numPr>
                <w:ilvl w:val="0"/>
                <w:numId w:val="22"/>
              </w:numPr>
              <w:spacing w:line="180" w:lineRule="atLeast"/>
            </w:pPr>
            <w:r>
              <w:rPr>
                <w:rFonts w:ascii="Tahoma" w:hAnsi="Tahoma"/>
              </w:rPr>
              <w:t xml:space="preserve">Bruger-SL til Office 365 Academic A2 </w:t>
            </w:r>
            <w:r>
              <w:rPr>
                <w:rFonts w:ascii="Tahoma" w:hAnsi="Tahoma"/>
                <w:b/>
              </w:rPr>
              <w:t>eller</w:t>
            </w:r>
          </w:p>
          <w:p w:rsidR="00553DB5" w:rsidRPr="00D06493" w:rsidRDefault="00553DB5" w:rsidP="00553DB5">
            <w:pPr>
              <w:pStyle w:val="LetterShorty"/>
              <w:numPr>
                <w:ilvl w:val="0"/>
                <w:numId w:val="22"/>
              </w:numPr>
              <w:spacing w:line="180" w:lineRule="atLeast"/>
            </w:pPr>
            <w:r>
              <w:rPr>
                <w:rFonts w:ascii="Tahoma" w:hAnsi="Tahoma"/>
              </w:rPr>
              <w:t xml:space="preserve">Bruger-SL til Office 365 Academic A3 </w:t>
            </w:r>
            <w:r>
              <w:rPr>
                <w:rFonts w:ascii="Tahoma" w:hAnsi="Tahoma"/>
                <w:b/>
              </w:rPr>
              <w:t>eller</w:t>
            </w:r>
          </w:p>
          <w:p w:rsidR="00553DB5" w:rsidRPr="00D06493" w:rsidRDefault="00553DB5" w:rsidP="00553DB5">
            <w:pPr>
              <w:pStyle w:val="LetterShorty"/>
              <w:numPr>
                <w:ilvl w:val="0"/>
                <w:numId w:val="22"/>
              </w:numPr>
              <w:spacing w:line="180" w:lineRule="atLeast"/>
            </w:pPr>
            <w:r>
              <w:rPr>
                <w:rFonts w:ascii="Tahoma" w:hAnsi="Tahoma"/>
              </w:rPr>
              <w:t xml:space="preserve">Bruger-SL til Office 365 Academic A4 </w:t>
            </w:r>
            <w:r>
              <w:rPr>
                <w:rFonts w:ascii="Tahoma" w:hAnsi="Tahoma"/>
                <w:b/>
              </w:rPr>
              <w:t>eller</w:t>
            </w:r>
          </w:p>
          <w:p w:rsidR="00553DB5" w:rsidRPr="00D06493" w:rsidRDefault="00553DB5" w:rsidP="00553DB5">
            <w:pPr>
              <w:pStyle w:val="PURBullet"/>
              <w:numPr>
                <w:ilvl w:val="0"/>
                <w:numId w:val="22"/>
              </w:numPr>
              <w:spacing w:after="0"/>
            </w:pPr>
            <w:r>
              <w:t xml:space="preserve">Bruger-SL til Office 365 Enterprise E1 </w:t>
            </w:r>
            <w:r>
              <w:rPr>
                <w:b/>
              </w:rPr>
              <w:t xml:space="preserve">eller </w:t>
            </w:r>
          </w:p>
          <w:p w:rsidR="00553DB5" w:rsidRPr="00D06493" w:rsidRDefault="00553DB5" w:rsidP="00553DB5">
            <w:pPr>
              <w:pStyle w:val="PURBullet"/>
              <w:numPr>
                <w:ilvl w:val="0"/>
                <w:numId w:val="22"/>
              </w:numPr>
              <w:spacing w:after="0"/>
            </w:pPr>
            <w:r>
              <w:t xml:space="preserve">Bruger-SL til Office 365 Enterprise E2 </w:t>
            </w:r>
            <w:r>
              <w:rPr>
                <w:b/>
              </w:rPr>
              <w:t>eller</w:t>
            </w:r>
          </w:p>
          <w:p w:rsidR="00553DB5" w:rsidRPr="00D06493" w:rsidRDefault="00553DB5" w:rsidP="00553DB5">
            <w:pPr>
              <w:pStyle w:val="PURBullet"/>
              <w:numPr>
                <w:ilvl w:val="0"/>
                <w:numId w:val="22"/>
              </w:numPr>
              <w:spacing w:after="0"/>
            </w:pPr>
            <w:r>
              <w:t xml:space="preserve">Bruger-SL til Office 365 Enterprise E3 </w:t>
            </w:r>
            <w:r>
              <w:rPr>
                <w:b/>
              </w:rPr>
              <w:t>eller</w:t>
            </w:r>
          </w:p>
          <w:p w:rsidR="00553DB5" w:rsidRPr="00D878C7" w:rsidRDefault="00553DB5" w:rsidP="00553DB5">
            <w:pPr>
              <w:pStyle w:val="PURBullet"/>
              <w:numPr>
                <w:ilvl w:val="0"/>
                <w:numId w:val="22"/>
              </w:numPr>
              <w:spacing w:after="0"/>
              <w:rPr>
                <w:lang w:eastAsia="ja-JP"/>
              </w:rPr>
            </w:pPr>
            <w:r>
              <w:t>Bruger-SL til Office 365 Enterprise E4</w:t>
            </w:r>
          </w:p>
        </w:tc>
      </w:tr>
    </w:tbl>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bookmarkStart w:id="231" w:name="_Sec365"/>
      <w:r>
        <w:t>Exchange Online Plan 2</w:t>
      </w:r>
      <w:bookmarkEnd w:id="231"/>
      <w:r>
        <w:fldChar w:fldCharType="begin"/>
      </w:r>
      <w:r>
        <w:instrText xml:space="preserve">XE "Exchange Online Plan 2" </w:instrText>
      </w:r>
      <w:r>
        <w:fldChar w:fldCharType="end"/>
      </w:r>
      <w:r>
        <w:fldChar w:fldCharType="begin"/>
      </w:r>
      <w:r>
        <w:instrText xml:space="preserve"> TC "</w:instrText>
      </w:r>
      <w:bookmarkStart w:id="232" w:name="_Toc343242275"/>
      <w:bookmarkStart w:id="233" w:name="_Toc343246793"/>
      <w:r>
        <w:instrText>Exchange Online Plan 2</w:instrText>
      </w:r>
      <w:bookmarkEnd w:id="232"/>
      <w:bookmarkEnd w:id="233"/>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rPr>
              <w:t>Ja</w:t>
            </w:r>
            <w:r w:rsidRPr="005460F1">
              <w:rPr>
                <w:rFonts w:ascii="Arial Narrow" w:hAnsi="Arial Narrow"/>
              </w:rPr>
              <w:t xml:space="preserve"> (Se</w:t>
            </w:r>
            <w:r w:rsidRPr="005460F1">
              <w:rPr>
                <w:rFonts w:ascii="Arial Narrow" w:hAnsi="Arial Narrow"/>
                <w:color w:val="404040"/>
              </w:rPr>
              <w:t xml:space="preserve"> </w:t>
            </w:r>
            <w:hyperlink r:id="rId38">
              <w:r w:rsidRPr="005460F1">
                <w:rPr>
                  <w:rFonts w:ascii="Arial Narrow" w:hAnsi="Arial Narrow"/>
                  <w:color w:val="00467F"/>
                  <w:u w:val="single"/>
                </w:rPr>
                <w:t>http://go.microsoft.com/fwlink/?LinkID=212058&amp;clcid=0x409</w:t>
              </w:r>
            </w:hyperlink>
            <w:r w:rsidRPr="005460F1">
              <w:rPr>
                <w:rFonts w:ascii="Arial Narrow" w:hAnsi="Arial Narrow"/>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lang w:val="it-IT"/>
              </w:rPr>
              <w:t xml:space="preserve">Ja </w:t>
            </w:r>
            <w:r w:rsidRPr="00401115">
              <w:rPr>
                <w:rFonts w:ascii="Arial Narrow" w:hAnsi="Arial Narrow"/>
                <w:lang w:val="it-IT"/>
              </w:rPr>
              <w:t>(Se</w:t>
            </w:r>
            <w:r w:rsidRPr="00401115">
              <w:rPr>
                <w:rFonts w:ascii="Arial Narrow" w:hAnsi="Arial Narrow"/>
                <w:color w:val="404040"/>
                <w:lang w:val="it-IT"/>
              </w:rPr>
              <w:t xml:space="preserve"> </w:t>
            </w:r>
            <w:hyperlink r:id="rId39">
              <w:hyperlink r:id="rId40" w:history="1">
                <w:r w:rsidRPr="00BC3CB6">
                  <w:rPr>
                    <w:rStyle w:val="Hyperlink"/>
                    <w:rFonts w:ascii="Arial Narrow" w:hAnsi="Arial Narrow"/>
                    <w:lang w:val="it-IT"/>
                  </w:rPr>
                  <w:t>http://microsoft.com/licensing/contracts</w:t>
                </w:r>
              </w:hyperlink>
              <w:r w:rsidRPr="00401115">
                <w:rPr>
                  <w:rFonts w:ascii="Arial Narrow" w:hAnsi="Arial Narrow"/>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553DB5" w:rsidRPr="00D878C7" w:rsidTr="009277DE">
        <w:tc>
          <w:tcPr>
            <w:tcW w:w="532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23"/>
              </w:numPr>
              <w:spacing w:after="0"/>
              <w:rPr>
                <w:lang w:eastAsia="ja-JP"/>
              </w:rPr>
            </w:pPr>
            <w:r>
              <w:t xml:space="preserve">Brugere, der har adgang til online-tjenesten eller relateret software. </w:t>
            </w:r>
            <w:r>
              <w:br/>
              <w:t>Arkivering kan kun bruges til lagring af meddelelser.</w:t>
            </w:r>
          </w:p>
        </w:tc>
        <w:tc>
          <w:tcPr>
            <w:tcW w:w="5322"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24"/>
              </w:numPr>
              <w:spacing w:after="0"/>
            </w:pPr>
            <w:r>
              <w:t xml:space="preserve">Bruger-SL til Exchange Online Plan 2 </w:t>
            </w:r>
            <w:r>
              <w:rPr>
                <w:b/>
              </w:rPr>
              <w:t>eller</w:t>
            </w:r>
          </w:p>
          <w:p w:rsidR="00553DB5" w:rsidRPr="00D06493" w:rsidRDefault="00553DB5" w:rsidP="00553DB5">
            <w:pPr>
              <w:pStyle w:val="LetterShorty"/>
              <w:numPr>
                <w:ilvl w:val="0"/>
                <w:numId w:val="24"/>
              </w:numPr>
              <w:spacing w:line="180" w:lineRule="atLeast"/>
            </w:pPr>
            <w:r>
              <w:rPr>
                <w:rFonts w:ascii="Tahoma" w:hAnsi="Tahoma"/>
              </w:rPr>
              <w:t xml:space="preserve">Bruger-SL til Office 365 Academic A3 </w:t>
            </w:r>
            <w:r>
              <w:rPr>
                <w:rFonts w:ascii="Tahoma" w:hAnsi="Tahoma"/>
                <w:b/>
              </w:rPr>
              <w:t>eller</w:t>
            </w:r>
          </w:p>
          <w:p w:rsidR="00553DB5" w:rsidRPr="00D06493" w:rsidRDefault="00553DB5" w:rsidP="00553DB5">
            <w:pPr>
              <w:pStyle w:val="LetterShorty"/>
              <w:numPr>
                <w:ilvl w:val="0"/>
                <w:numId w:val="24"/>
              </w:numPr>
              <w:spacing w:line="180" w:lineRule="atLeast"/>
            </w:pPr>
            <w:r>
              <w:rPr>
                <w:rFonts w:ascii="Tahoma" w:hAnsi="Tahoma"/>
              </w:rPr>
              <w:t xml:space="preserve">Bruger-SL til Office 365 Academic A4 </w:t>
            </w:r>
            <w:r>
              <w:rPr>
                <w:rFonts w:ascii="Tahoma" w:hAnsi="Tahoma"/>
                <w:b/>
              </w:rPr>
              <w:t>eller</w:t>
            </w:r>
          </w:p>
          <w:p w:rsidR="00553DB5" w:rsidRPr="00D06493" w:rsidRDefault="00553DB5" w:rsidP="00553DB5">
            <w:pPr>
              <w:pStyle w:val="PURBullet"/>
              <w:numPr>
                <w:ilvl w:val="0"/>
                <w:numId w:val="24"/>
              </w:numPr>
              <w:spacing w:after="0"/>
            </w:pPr>
            <w:r>
              <w:t xml:space="preserve">Bruger-SL til Office 365 Enterprise E3 </w:t>
            </w:r>
            <w:r>
              <w:rPr>
                <w:b/>
              </w:rPr>
              <w:t>eller</w:t>
            </w:r>
          </w:p>
          <w:p w:rsidR="00553DB5" w:rsidRPr="00D878C7" w:rsidRDefault="00553DB5" w:rsidP="00553DB5">
            <w:pPr>
              <w:pStyle w:val="PURBullet"/>
              <w:numPr>
                <w:ilvl w:val="0"/>
                <w:numId w:val="24"/>
              </w:numPr>
              <w:spacing w:after="0"/>
              <w:rPr>
                <w:lang w:eastAsia="ja-JP"/>
              </w:rPr>
            </w:pPr>
            <w:r>
              <w:t>Bruger-SL til Office 365 Enterprise E4</w:t>
            </w:r>
          </w:p>
        </w:tc>
      </w:tr>
    </w:tbl>
    <w:p w:rsidR="00553DB5" w:rsidRPr="00D06493" w:rsidRDefault="00553DB5" w:rsidP="00553DB5">
      <w:pPr>
        <w:pStyle w:val="PURBlueBGHeader"/>
      </w:pPr>
      <w:r>
        <w:t>Yderligere Vilkår:</w:t>
      </w:r>
    </w:p>
    <w:p w:rsidR="00553DB5" w:rsidRPr="00D06493" w:rsidRDefault="00553DB5" w:rsidP="00553DB5">
      <w:pPr>
        <w:pStyle w:val="ListParagraph"/>
        <w:ind w:left="0"/>
      </w:pPr>
      <w:r>
        <w:rPr>
          <w:rFonts w:ascii="Arial" w:hAnsi="Arial" w:cs="Arial"/>
          <w:sz w:val="18"/>
          <w:szCs w:val="18"/>
        </w:rPr>
        <w:t>Exchange Online Plan 2 er en efterfølgende onlinetjeneste til Exchange Hosted Archive.</w:t>
      </w:r>
    </w:p>
    <w:p w:rsidR="00553DB5" w:rsidRPr="00D06493" w:rsidRDefault="00553DB5" w:rsidP="00553DB5">
      <w:pPr>
        <w:pStyle w:val="ListParagraph"/>
      </w:pPr>
    </w:p>
    <w:p w:rsidR="00553DB5" w:rsidRPr="00D06493" w:rsidRDefault="00553DB5" w:rsidP="00553DB5">
      <w:pPr>
        <w:pStyle w:val="exceptionbody"/>
        <w:spacing w:after="120" w:line="240" w:lineRule="auto"/>
        <w:ind w:left="0"/>
      </w:pPr>
      <w:r>
        <w:rPr>
          <w:rFonts w:ascii="Arial" w:hAnsi="Arial" w:cs="Arial"/>
          <w:color w:val="auto"/>
        </w:rPr>
        <w:t>Hvis De fornyer fra Exchange Hosted Archive til Exchange Online Plan 2 og endnu ikke er blevet overført til Exchange Online Plan 2, kan Deres licenserede brugere fortsat bruge tjenesten Exchange Hosted Archive i overensstemmelse med Brugervilkår for Produkt fra marts 2011, indtil De overføres til Exchange Online Plan 2, eller Deres Bruger-SL’er til Exchange Online Plan 2 udløber (afhængigt af hvad der kommer først).</w:t>
      </w:r>
    </w:p>
    <w:p w:rsidR="00553DB5" w:rsidRPr="00D06493" w:rsidRDefault="00553DB5" w:rsidP="00553DB5">
      <w:pPr>
        <w:pStyle w:val="PURBreadcrumb"/>
      </w:pPr>
      <w:hyperlink w:anchor="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r>
        <w:t>Exchange Online Protection</w:t>
      </w:r>
      <w:r>
        <w:fldChar w:fldCharType="begin"/>
      </w:r>
      <w:r>
        <w:instrText xml:space="preserve">XE "Exchange Online Protection" </w:instrText>
      </w:r>
      <w:r>
        <w:fldChar w:fldCharType="end"/>
      </w:r>
      <w:r>
        <w:fldChar w:fldCharType="begin"/>
      </w:r>
      <w:r>
        <w:instrText xml:space="preserve"> TC "</w:instrText>
      </w:r>
      <w:bookmarkStart w:id="234" w:name="_Toc337640786"/>
      <w:bookmarkStart w:id="235" w:name="_Toc343242276"/>
      <w:bookmarkStart w:id="236" w:name="_Toc343246794"/>
      <w:r>
        <w:instrText xml:space="preserve">Exchange Online </w:instrText>
      </w:r>
      <w:bookmarkEnd w:id="234"/>
      <w:r>
        <w:instrText>Protection</w:instrText>
      </w:r>
      <w:bookmarkEnd w:id="235"/>
      <w:bookmarkEnd w:id="236"/>
      <w:r>
        <w:instrText>" \l 2</w:instrText>
      </w:r>
      <w:r>
        <w:fldChar w:fldCharType="end"/>
      </w:r>
    </w:p>
    <w:p w:rsidR="00553DB5" w:rsidRPr="00D06493" w:rsidRDefault="00553DB5" w:rsidP="00553DB5">
      <w:pPr>
        <w:pStyle w:val="PURLicenseTerm"/>
      </w:pPr>
      <w:r>
        <w:t xml:space="preserve"> De licensvilkår, der gælder for Deres brug af dette produkt, er de Generelle Licensvilkår og følgende: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rPr>
              <w:t>Ja</w:t>
            </w:r>
            <w:r w:rsidRPr="005460F1">
              <w:rPr>
                <w:rFonts w:ascii="Arial Narrow" w:hAnsi="Arial Narrow"/>
              </w:rPr>
              <w:t xml:space="preserve"> (Se</w:t>
            </w:r>
            <w:r w:rsidRPr="005460F1">
              <w:rPr>
                <w:rFonts w:ascii="Arial Narrow" w:hAnsi="Arial Narrow"/>
                <w:color w:val="404040"/>
              </w:rPr>
              <w:t xml:space="preserve"> </w:t>
            </w:r>
            <w:hyperlink r:id="rId41">
              <w:r w:rsidRPr="005460F1">
                <w:rPr>
                  <w:rFonts w:ascii="Arial Narrow" w:hAnsi="Arial Narrow"/>
                  <w:color w:val="00467F"/>
                  <w:u w:val="single"/>
                </w:rPr>
                <w:t>http://go.microsoft.com/fwlink/?LinkID=212058&amp;clcid=0x409</w:t>
              </w:r>
            </w:hyperlink>
            <w:r w:rsidRPr="005460F1">
              <w:rPr>
                <w:rFonts w:ascii="Arial Narrow" w:hAnsi="Arial Narrow"/>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lang w:val="it-IT"/>
              </w:rPr>
              <w:t xml:space="preserve">Ja </w:t>
            </w:r>
            <w:r w:rsidRPr="00401115">
              <w:rPr>
                <w:rFonts w:ascii="Arial Narrow" w:hAnsi="Arial Narrow"/>
                <w:lang w:val="it-IT"/>
              </w:rPr>
              <w:t>(Se</w:t>
            </w:r>
            <w:r w:rsidRPr="00401115">
              <w:rPr>
                <w:rFonts w:ascii="Arial Narrow" w:hAnsi="Arial Narrow"/>
                <w:color w:val="404040"/>
                <w:lang w:val="it-IT"/>
              </w:rPr>
              <w:t xml:space="preserve"> </w:t>
            </w:r>
            <w:hyperlink r:id="rId42">
              <w:hyperlink r:id="rId43" w:history="1">
                <w:r w:rsidRPr="00BC3CB6">
                  <w:rPr>
                    <w:rStyle w:val="Hyperlink"/>
                    <w:rFonts w:ascii="Arial Narrow" w:hAnsi="Arial Narrow"/>
                    <w:lang w:val="it-IT"/>
                  </w:rPr>
                  <w:t>http://microsoft.com/licensing/contracts</w:t>
                </w:r>
              </w:hyperlink>
            </w:hyperlink>
            <w:r w:rsidRPr="00401115">
              <w:rPr>
                <w:rFonts w:ascii="Arial Narrow" w:hAnsi="Arial Narrow"/>
                <w:lang w:val="it-IT"/>
              </w:rPr>
              <w:t>)</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553DB5">
            <w:pPr>
              <w:pStyle w:val="PURBullet"/>
              <w:numPr>
                <w:ilvl w:val="0"/>
                <w:numId w:val="68"/>
              </w:numPr>
              <w:spacing w:after="0"/>
            </w:pPr>
            <w:r>
              <w:t>Brugere, hvis Kundedata</w:t>
            </w:r>
            <w:r>
              <w:rPr>
                <w:vertAlign w:val="superscript"/>
              </w:rPr>
              <w:t>1</w:t>
            </w:r>
            <w:r>
              <w:t xml:space="preserve"> behandles af onlinetjenesten eller den relaterede software</w:t>
            </w:r>
          </w:p>
          <w:p w:rsidR="00553DB5" w:rsidRPr="00D06493" w:rsidRDefault="00553DB5" w:rsidP="009277DE">
            <w:pPr>
              <w:pStyle w:val="PURBody"/>
              <w:spacing w:after="0"/>
            </w:pPr>
          </w:p>
          <w:p w:rsidR="00553DB5" w:rsidRPr="00D878C7" w:rsidRDefault="00553DB5" w:rsidP="009277DE">
            <w:pPr>
              <w:pStyle w:val="PURBody"/>
              <w:spacing w:after="0"/>
              <w:rPr>
                <w:lang w:eastAsia="ja-JP"/>
              </w:rPr>
            </w:pPr>
            <w:r>
              <w:rPr>
                <w:vertAlign w:val="superscript"/>
              </w:rPr>
              <w:t xml:space="preserve">1 </w:t>
            </w:r>
            <w:r>
              <w:t xml:space="preserve">Se </w:t>
            </w:r>
            <w:hyperlink w:anchor="General_License_Terms">
              <w:r>
                <w:rPr>
                  <w:color w:val="00467F"/>
                  <w:u w:val="single"/>
                </w:rPr>
                <w:t>Generelle Licensvilkår, Definitioner</w:t>
              </w:r>
            </w:hyperlink>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69"/>
              </w:numPr>
              <w:spacing w:after="0"/>
            </w:pPr>
            <w:r>
              <w:t xml:space="preserve">Bruger-SL til Exchange Online Protection </w:t>
            </w:r>
            <w:r>
              <w:rPr>
                <w:b/>
              </w:rPr>
              <w:t>eller</w:t>
            </w:r>
          </w:p>
          <w:p w:rsidR="00553DB5" w:rsidRPr="00D878C7" w:rsidRDefault="00553DB5" w:rsidP="00553DB5">
            <w:pPr>
              <w:pStyle w:val="PURBullet"/>
              <w:numPr>
                <w:ilvl w:val="0"/>
                <w:numId w:val="69"/>
              </w:numPr>
              <w:spacing w:after="0"/>
              <w:rPr>
                <w:lang w:eastAsia="ja-JP"/>
              </w:rPr>
            </w:pPr>
            <w:r>
              <w:t>Bruger-SL til Exchange Online Protection A</w:t>
            </w:r>
          </w:p>
        </w:tc>
      </w:tr>
    </w:tbl>
    <w:p w:rsidR="00553DB5" w:rsidRPr="00D06493" w:rsidRDefault="00553DB5" w:rsidP="00553DB5">
      <w:pPr>
        <w:pStyle w:val="PURBreadcrumb"/>
        <w:keepNext w:val="0"/>
        <w:keepLines w:val="0"/>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Default="00553DB5" w:rsidP="00553DB5">
      <w:pPr>
        <w:pStyle w:val="PURProductName"/>
        <w:keepNext w:val="0"/>
        <w:keepLines w:val="0"/>
        <w:pBdr>
          <w:bottom w:val="none" w:sz="0" w:space="0" w:color="auto"/>
        </w:pBdr>
      </w:pPr>
      <w:bookmarkStart w:id="237" w:name="_Sec378"/>
    </w:p>
    <w:p w:rsidR="00553DB5" w:rsidRPr="00D06493" w:rsidRDefault="00553DB5" w:rsidP="00553DB5">
      <w:pPr>
        <w:pStyle w:val="PURProductName"/>
      </w:pPr>
      <w:r>
        <w:lastRenderedPageBreak/>
        <w:t>Lync Online Plan 1</w:t>
      </w:r>
      <w:bookmarkEnd w:id="237"/>
      <w:r>
        <w:fldChar w:fldCharType="begin"/>
      </w:r>
      <w:r>
        <w:instrText xml:space="preserve">XE "Lync Online Plan 1" </w:instrText>
      </w:r>
      <w:r>
        <w:fldChar w:fldCharType="end"/>
      </w:r>
      <w:r>
        <w:fldChar w:fldCharType="begin"/>
      </w:r>
      <w:r>
        <w:instrText xml:space="preserve"> TC "</w:instrText>
      </w:r>
      <w:bookmarkStart w:id="238" w:name="_Toc343242277"/>
      <w:bookmarkStart w:id="239" w:name="_Toc343246795"/>
      <w:r>
        <w:instrText>Lync Online Plan 1</w:instrText>
      </w:r>
      <w:bookmarkEnd w:id="238"/>
      <w:bookmarkEnd w:id="239"/>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 Relevante Meddelelser: </w:t>
            </w:r>
            <w:r w:rsidRPr="005460F1">
              <w:rPr>
                <w:rFonts w:ascii="Arial Narrow" w:hAnsi="Arial Narrow"/>
                <w:b/>
                <w:color w:val="404040"/>
              </w:rPr>
              <w:t xml:space="preserve">Meddelelse om H.264/AVC Visual Standard, VC-1 Video Standard, MPEG-4 Visual Standard og MPEG-2 Video Standard </w:t>
            </w:r>
            <w:r w:rsidRPr="005460F1">
              <w:rPr>
                <w:rFonts w:ascii="Arial Narrow" w:hAnsi="Arial Narrow"/>
              </w:rPr>
              <w:t>(Se</w:t>
            </w:r>
            <w:r w:rsidRPr="005460F1">
              <w:rPr>
                <w:rFonts w:ascii="Arial Narrow" w:hAnsi="Arial Narrow"/>
                <w:color w:val="404040"/>
              </w:rPr>
              <w:t> </w:t>
            </w:r>
            <w:hyperlink w:anchor="Bilag_1:">
              <w:r w:rsidRPr="005460F1">
                <w:rPr>
                  <w:rFonts w:ascii="Arial Narrow" w:hAnsi="Arial Narrow"/>
                  <w:color w:val="00467F"/>
                  <w:u w:val="single"/>
                </w:rPr>
                <w:t>Bilag 1</w:t>
              </w:r>
            </w:hyperlink>
            <w:r w:rsidRPr="005460F1">
              <w:rPr>
                <w:rFonts w:ascii="Arial Narrow" w:hAnsi="Arial Narrow"/>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lang w:val="it-IT"/>
              </w:rPr>
              <w:t xml:space="preserve">Ja </w:t>
            </w:r>
            <w:r w:rsidRPr="00401115">
              <w:rPr>
                <w:rFonts w:ascii="Arial Narrow" w:hAnsi="Arial Narrow"/>
                <w:lang w:val="it-IT"/>
              </w:rPr>
              <w:t>(Se</w:t>
            </w:r>
            <w:r w:rsidRPr="00401115">
              <w:rPr>
                <w:rFonts w:ascii="Arial Narrow" w:hAnsi="Arial Narrow"/>
                <w:color w:val="404040"/>
                <w:lang w:val="it-IT"/>
              </w:rPr>
              <w:t xml:space="preserve"> </w:t>
            </w:r>
            <w:hyperlink r:id="rId44">
              <w:hyperlink r:id="rId45" w:history="1">
                <w:r w:rsidRPr="00BC3CB6">
                  <w:rPr>
                    <w:rStyle w:val="Hyperlink"/>
                    <w:rFonts w:ascii="Arial Narrow" w:hAnsi="Arial Narrow"/>
                    <w:lang w:val="it-IT"/>
                  </w:rPr>
                  <w:t>http://microsoft.com/licensing/contracts</w:t>
                </w:r>
              </w:hyperlink>
              <w:r w:rsidRPr="00401115">
                <w:rPr>
                  <w:rFonts w:ascii="Arial Narrow" w:hAnsi="Arial Narrow"/>
                  <w:lang w:val="it-IT"/>
                </w:rPr>
                <w:t>)</w:t>
              </w:r>
            </w:hyperlink>
          </w:p>
        </w:tc>
      </w:tr>
      <w:tr w:rsidR="00553DB5" w:rsidRPr="00D878C7"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rPr>
              <w:t>Ja</w:t>
            </w:r>
            <w:r w:rsidRPr="005460F1">
              <w:rPr>
                <w:rFonts w:ascii="Arial Narrow" w:hAnsi="Arial Narrow"/>
              </w:rPr>
              <w:t xml:space="preserve"> (Se</w:t>
            </w:r>
            <w:r w:rsidRPr="005460F1">
              <w:rPr>
                <w:rFonts w:ascii="Arial Narrow" w:hAnsi="Arial Narrow"/>
                <w:color w:val="404040"/>
              </w:rPr>
              <w:t xml:space="preserve"> </w:t>
            </w:r>
            <w:hyperlink r:id="rId46">
              <w:r w:rsidRPr="005460F1">
                <w:rPr>
                  <w:rFonts w:ascii="Arial Narrow" w:hAnsi="Arial Narrow"/>
                  <w:color w:val="00467F"/>
                  <w:u w:val="single"/>
                </w:rPr>
                <w:t>http://go.microsoft.com/fwlink/?LinkID=212058&amp;clcid=0x409</w:t>
              </w:r>
            </w:hyperlink>
            <w:r w:rsidRPr="005460F1">
              <w:rPr>
                <w:rFonts w:ascii="Arial Narrow" w:hAnsi="Arial Narrow"/>
              </w:rPr>
              <w:t>)</w:t>
            </w:r>
          </w:p>
        </w:tc>
        <w:tc>
          <w:tcPr>
            <w:tcW w:w="6120" w:type="dxa"/>
          </w:tcPr>
          <w:p w:rsidR="00553DB5" w:rsidRPr="005460F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25"/>
              </w:numPr>
              <w:spacing w:after="0"/>
              <w:rPr>
                <w:lang w:eastAsia="ja-JP"/>
              </w:rPr>
            </w:pPr>
            <w:r>
              <w:t xml:space="preserve">Brugere, der har adgang til online-tjenesten eller relateret software. </w:t>
            </w:r>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26"/>
              </w:numPr>
              <w:spacing w:after="0"/>
            </w:pPr>
            <w:r>
              <w:t xml:space="preserve">Bruger-SL til Lync Online Plan 1 </w:t>
            </w:r>
            <w:r>
              <w:rPr>
                <w:b/>
              </w:rPr>
              <w:t>eller</w:t>
            </w:r>
          </w:p>
          <w:p w:rsidR="00553DB5" w:rsidRPr="00D06493" w:rsidRDefault="00553DB5" w:rsidP="00553DB5">
            <w:pPr>
              <w:pStyle w:val="PURBullet"/>
              <w:numPr>
                <w:ilvl w:val="0"/>
                <w:numId w:val="26"/>
              </w:numPr>
              <w:spacing w:after="0"/>
            </w:pPr>
            <w:r>
              <w:t xml:space="preserve">Bruger-SL til Lync Online Plan 2 </w:t>
            </w:r>
            <w:r>
              <w:rPr>
                <w:b/>
              </w:rPr>
              <w:t>eller</w:t>
            </w:r>
          </w:p>
          <w:p w:rsidR="00553DB5" w:rsidRPr="00D06493" w:rsidRDefault="00553DB5" w:rsidP="00553DB5">
            <w:pPr>
              <w:pStyle w:val="Heading4nobold"/>
              <w:numPr>
                <w:ilvl w:val="0"/>
                <w:numId w:val="26"/>
              </w:numPr>
              <w:spacing w:after="0" w:line="180" w:lineRule="atLeast"/>
              <w:jc w:val="left"/>
            </w:pPr>
            <w:r>
              <w:rPr>
                <w:rFonts w:ascii="Tahoma" w:hAnsi="Tahoma"/>
                <w:color w:val="000000"/>
              </w:rPr>
              <w:t xml:space="preserve">Bruger-SL til Office 365 Academic A1 </w:t>
            </w:r>
            <w:r>
              <w:rPr>
                <w:rFonts w:ascii="Tahoma" w:hAnsi="Tahoma" w:cs="Arial"/>
                <w:b/>
                <w:color w:val="000000"/>
                <w:szCs w:val="18"/>
              </w:rPr>
              <w:t>eller</w:t>
            </w:r>
          </w:p>
          <w:p w:rsidR="00553DB5" w:rsidRPr="00D06493" w:rsidRDefault="00553DB5" w:rsidP="00553DB5">
            <w:pPr>
              <w:pStyle w:val="Heading4nobold"/>
              <w:numPr>
                <w:ilvl w:val="0"/>
                <w:numId w:val="26"/>
              </w:numPr>
              <w:spacing w:after="0" w:line="180" w:lineRule="atLeast"/>
              <w:jc w:val="left"/>
            </w:pPr>
            <w:r>
              <w:rPr>
                <w:rFonts w:ascii="Tahoma" w:hAnsi="Tahoma"/>
                <w:color w:val="000000"/>
              </w:rPr>
              <w:t xml:space="preserve">Bruger-SL til Office 365 Academic A2 </w:t>
            </w:r>
            <w:r>
              <w:rPr>
                <w:rFonts w:ascii="Tahoma" w:hAnsi="Tahoma" w:cs="Arial"/>
                <w:b/>
                <w:color w:val="000000"/>
                <w:szCs w:val="18"/>
              </w:rPr>
              <w:t>eller</w:t>
            </w:r>
          </w:p>
          <w:p w:rsidR="00553DB5" w:rsidRPr="00D06493" w:rsidRDefault="00553DB5" w:rsidP="00553DB5">
            <w:pPr>
              <w:pStyle w:val="Heading4nobold"/>
              <w:numPr>
                <w:ilvl w:val="0"/>
                <w:numId w:val="26"/>
              </w:numPr>
              <w:spacing w:after="0" w:line="180" w:lineRule="atLeast"/>
              <w:jc w:val="left"/>
            </w:pPr>
            <w:r>
              <w:rPr>
                <w:rFonts w:ascii="Tahoma" w:hAnsi="Tahoma"/>
                <w:color w:val="000000"/>
              </w:rPr>
              <w:t xml:space="preserve">Bruger-SL til Office 365 Academic A3 </w:t>
            </w:r>
            <w:r>
              <w:rPr>
                <w:rFonts w:ascii="Tahoma" w:hAnsi="Tahoma" w:cs="Arial"/>
                <w:b/>
                <w:color w:val="000000"/>
                <w:szCs w:val="18"/>
              </w:rPr>
              <w:t>eller</w:t>
            </w:r>
          </w:p>
          <w:p w:rsidR="00553DB5" w:rsidRPr="00D06493" w:rsidRDefault="00553DB5" w:rsidP="00553DB5">
            <w:pPr>
              <w:pStyle w:val="Heading4nobold"/>
              <w:numPr>
                <w:ilvl w:val="0"/>
                <w:numId w:val="26"/>
              </w:numPr>
              <w:spacing w:after="0" w:line="180" w:lineRule="atLeast"/>
              <w:jc w:val="left"/>
            </w:pPr>
            <w:r>
              <w:rPr>
                <w:rFonts w:ascii="Tahoma" w:hAnsi="Tahoma"/>
                <w:color w:val="000000"/>
              </w:rPr>
              <w:t xml:space="preserve">Bruger-SL til Office 365 Academic A4 </w:t>
            </w:r>
            <w:r>
              <w:rPr>
                <w:rFonts w:ascii="Tahoma" w:hAnsi="Tahoma" w:cs="Arial"/>
                <w:b/>
                <w:color w:val="000000"/>
                <w:szCs w:val="18"/>
              </w:rPr>
              <w:t>eller</w:t>
            </w:r>
          </w:p>
          <w:p w:rsidR="00553DB5" w:rsidRPr="00D06493" w:rsidRDefault="00553DB5" w:rsidP="00553DB5">
            <w:pPr>
              <w:pStyle w:val="PURBullet"/>
              <w:numPr>
                <w:ilvl w:val="0"/>
                <w:numId w:val="26"/>
              </w:numPr>
              <w:spacing w:after="0"/>
            </w:pPr>
            <w:r>
              <w:t xml:space="preserve">Bruger-SL til Office 365 Enterprise E1 </w:t>
            </w:r>
            <w:r>
              <w:rPr>
                <w:b/>
              </w:rPr>
              <w:t>eller</w:t>
            </w:r>
          </w:p>
          <w:p w:rsidR="00553DB5" w:rsidRPr="00D06493" w:rsidRDefault="00553DB5" w:rsidP="00553DB5">
            <w:pPr>
              <w:pStyle w:val="PURBullet"/>
              <w:numPr>
                <w:ilvl w:val="0"/>
                <w:numId w:val="26"/>
              </w:numPr>
              <w:spacing w:after="0"/>
            </w:pPr>
            <w:r>
              <w:t xml:space="preserve">Bruger-SL til Office 365 Enterprise E2 </w:t>
            </w:r>
            <w:r>
              <w:rPr>
                <w:b/>
              </w:rPr>
              <w:t>eller</w:t>
            </w:r>
          </w:p>
          <w:p w:rsidR="00553DB5" w:rsidRPr="00D06493" w:rsidRDefault="00553DB5" w:rsidP="00553DB5">
            <w:pPr>
              <w:pStyle w:val="PURBullet"/>
              <w:numPr>
                <w:ilvl w:val="0"/>
                <w:numId w:val="26"/>
              </w:numPr>
              <w:spacing w:after="0"/>
            </w:pPr>
            <w:r>
              <w:t xml:space="preserve">Bruger-SL til Office 365 Enterprise E3 </w:t>
            </w:r>
            <w:r>
              <w:rPr>
                <w:b/>
              </w:rPr>
              <w:t>eller</w:t>
            </w:r>
          </w:p>
          <w:p w:rsidR="00553DB5" w:rsidRPr="00D06493" w:rsidRDefault="00553DB5" w:rsidP="00553DB5">
            <w:pPr>
              <w:pStyle w:val="PURBullet"/>
              <w:numPr>
                <w:ilvl w:val="0"/>
                <w:numId w:val="26"/>
              </w:numPr>
              <w:spacing w:after="0"/>
            </w:pPr>
            <w:r>
              <w:t xml:space="preserve">Bruger-SL til Office 365 Enterprise E4 </w:t>
            </w:r>
            <w:r>
              <w:rPr>
                <w:b/>
              </w:rPr>
              <w:t>eller</w:t>
            </w:r>
          </w:p>
          <w:p w:rsidR="00553DB5" w:rsidRPr="00D06493" w:rsidRDefault="00553DB5" w:rsidP="00553DB5">
            <w:pPr>
              <w:pStyle w:val="PURBullet"/>
              <w:numPr>
                <w:ilvl w:val="0"/>
                <w:numId w:val="26"/>
              </w:numPr>
              <w:spacing w:after="0"/>
            </w:pPr>
            <w:r>
              <w:t xml:space="preserve">Bruger-SL til Live Meeting Professional </w:t>
            </w:r>
            <w:r>
              <w:rPr>
                <w:b/>
              </w:rPr>
              <w:t>eller</w:t>
            </w:r>
          </w:p>
          <w:p w:rsidR="00553DB5" w:rsidRPr="00D878C7" w:rsidRDefault="00553DB5" w:rsidP="00553DB5">
            <w:pPr>
              <w:pStyle w:val="PURBullet"/>
              <w:numPr>
                <w:ilvl w:val="0"/>
                <w:numId w:val="26"/>
              </w:numPr>
              <w:spacing w:after="0"/>
              <w:rPr>
                <w:lang w:eastAsia="ja-JP"/>
              </w:rPr>
            </w:pPr>
            <w:r>
              <w:t>Bruger-SL til Live Meeting Standard</w:t>
            </w:r>
          </w:p>
        </w:tc>
      </w:tr>
    </w:tbl>
    <w:p w:rsidR="00553DB5" w:rsidRPr="00D06493" w:rsidRDefault="00553DB5" w:rsidP="00553DB5">
      <w:pPr>
        <w:pStyle w:val="PURBlueBGHeader"/>
      </w:pPr>
      <w:r>
        <w:t>Yderligere Vilkår:</w:t>
      </w:r>
    </w:p>
    <w:p w:rsidR="00553DB5" w:rsidRPr="00D06493" w:rsidRDefault="00553DB5" w:rsidP="00553DB5">
      <w:pPr>
        <w:pStyle w:val="PURBlueStrong-Indented"/>
      </w:pPr>
      <w:r>
        <w:t>Microsoft Silverlight Software</w:t>
      </w:r>
    </w:p>
    <w:p w:rsidR="00553DB5" w:rsidRPr="00D06493" w:rsidRDefault="00553DB5" w:rsidP="00553DB5">
      <w:pPr>
        <w:pStyle w:val="PURBody-Indented"/>
      </w:pPr>
      <w:r>
        <w:t xml:space="preserve">Lync 2010 indeholder Silverlight. Silverlight kan indeholde H.264/MPEG-4 AVC og/eller VC-1-dekodningsteknologi. </w:t>
      </w:r>
    </w:p>
    <w:p w:rsidR="00553DB5" w:rsidRPr="00D06493" w:rsidRDefault="00553DB5" w:rsidP="00553DB5">
      <w:pPr>
        <w:pStyle w:val="PURBreadcrumb"/>
      </w:pP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r>
          <w:rPr>
            <w:color w:val="00467F"/>
            <w:u w:val="single"/>
          </w:rPr>
          <w:t>Generelle Vilkår</w:t>
        </w:r>
      </w:hyperlink>
      <w:r>
        <w:t xml:space="preserve"> </w:t>
      </w:r>
    </w:p>
    <w:p w:rsidR="00553DB5" w:rsidRPr="00D06493" w:rsidRDefault="00553DB5" w:rsidP="00553DB5">
      <w:pPr>
        <w:pStyle w:val="PURProductName"/>
      </w:pPr>
      <w:bookmarkStart w:id="240" w:name="_Sec373"/>
      <w:r>
        <w:t>Lync Online Plan 2</w:t>
      </w:r>
      <w:bookmarkEnd w:id="240"/>
      <w:r>
        <w:fldChar w:fldCharType="begin"/>
      </w:r>
      <w:r>
        <w:instrText xml:space="preserve">XE "Lync Online Plan 2" </w:instrText>
      </w:r>
      <w:r>
        <w:fldChar w:fldCharType="end"/>
      </w:r>
      <w:r>
        <w:fldChar w:fldCharType="begin"/>
      </w:r>
      <w:r>
        <w:instrText xml:space="preserve"> TC "</w:instrText>
      </w:r>
      <w:bookmarkStart w:id="241" w:name="_Toc343242278"/>
      <w:bookmarkStart w:id="242" w:name="_Toc343246796"/>
      <w:r>
        <w:instrText>Lync Online Plan 2</w:instrText>
      </w:r>
      <w:bookmarkEnd w:id="241"/>
      <w:bookmarkEnd w:id="242"/>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 Relevante Meddelelser: </w:t>
            </w:r>
            <w:r w:rsidRPr="005460F1">
              <w:rPr>
                <w:rFonts w:ascii="Arial Narrow" w:hAnsi="Arial Narrow"/>
                <w:b/>
                <w:color w:val="404040"/>
              </w:rPr>
              <w:t xml:space="preserve">Meddelelse om H.264/AVC Visual Standard, VC-1 Video Standard, MPEG-4 Visual Standard og MPEG-2 Video Standard </w:t>
            </w:r>
            <w:r w:rsidRPr="005460F1">
              <w:rPr>
                <w:rFonts w:ascii="Arial Narrow" w:hAnsi="Arial Narrow"/>
              </w:rPr>
              <w:t>(Se</w:t>
            </w:r>
            <w:r w:rsidRPr="005460F1">
              <w:rPr>
                <w:rFonts w:ascii="Arial Narrow" w:hAnsi="Arial Narrow"/>
                <w:color w:val="404040"/>
              </w:rPr>
              <w:t> </w:t>
            </w:r>
            <w:hyperlink w:anchor="Appendix_1">
              <w:r w:rsidRPr="005460F1">
                <w:rPr>
                  <w:rFonts w:ascii="Arial Narrow" w:hAnsi="Arial Narrow"/>
                  <w:color w:val="00467F"/>
                  <w:u w:val="single"/>
                </w:rPr>
                <w:t>Bilag 1</w:t>
              </w:r>
            </w:hyperlink>
            <w:r w:rsidRPr="005460F1">
              <w:rPr>
                <w:rFonts w:ascii="Arial Narrow" w:hAnsi="Arial Narrow"/>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lang w:val="it-IT"/>
              </w:rPr>
              <w:t xml:space="preserve">Ja </w:t>
            </w:r>
            <w:r w:rsidRPr="00401115">
              <w:rPr>
                <w:rFonts w:ascii="Arial Narrow" w:hAnsi="Arial Narrow"/>
                <w:lang w:val="it-IT"/>
              </w:rPr>
              <w:t>(Se</w:t>
            </w:r>
            <w:r w:rsidRPr="00401115">
              <w:rPr>
                <w:rFonts w:ascii="Arial Narrow" w:hAnsi="Arial Narrow"/>
                <w:color w:val="404040"/>
                <w:lang w:val="it-IT"/>
              </w:rPr>
              <w:t xml:space="preserve"> </w:t>
            </w:r>
            <w:hyperlink r:id="rId47">
              <w:hyperlink r:id="rId48" w:history="1">
                <w:r w:rsidRPr="00BC3CB6">
                  <w:rPr>
                    <w:rStyle w:val="Hyperlink"/>
                    <w:rFonts w:ascii="Arial Narrow" w:hAnsi="Arial Narrow"/>
                    <w:lang w:val="it-IT"/>
                  </w:rPr>
                  <w:t>http://microsoft.com/licensing/contracts</w:t>
                </w:r>
              </w:hyperlink>
              <w:r w:rsidRPr="00401115">
                <w:rPr>
                  <w:rFonts w:ascii="Arial Narrow" w:hAnsi="Arial Narrow"/>
                  <w:lang w:val="it-IT"/>
                </w:rPr>
                <w:t>)</w:t>
              </w:r>
            </w:hyperlink>
          </w:p>
        </w:tc>
      </w:tr>
      <w:tr w:rsidR="00553DB5" w:rsidRPr="00D878C7"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rPr>
              <w:t>Ja</w:t>
            </w:r>
            <w:r w:rsidRPr="005460F1">
              <w:rPr>
                <w:rFonts w:ascii="Arial Narrow" w:hAnsi="Arial Narrow"/>
              </w:rPr>
              <w:t xml:space="preserve"> (Se</w:t>
            </w:r>
            <w:r w:rsidRPr="005460F1">
              <w:rPr>
                <w:rFonts w:ascii="Arial Narrow" w:hAnsi="Arial Narrow"/>
                <w:color w:val="404040"/>
              </w:rPr>
              <w:t xml:space="preserve"> </w:t>
            </w:r>
            <w:hyperlink r:id="rId49">
              <w:r w:rsidRPr="005460F1">
                <w:rPr>
                  <w:rFonts w:ascii="Arial Narrow" w:hAnsi="Arial Narrow"/>
                  <w:color w:val="00467F"/>
                  <w:u w:val="single"/>
                </w:rPr>
                <w:t>http://go.microsoft.com/fwlink/?LinkID=212058&amp;clcid=0x409</w:t>
              </w:r>
            </w:hyperlink>
            <w:r w:rsidRPr="005460F1">
              <w:rPr>
                <w:rFonts w:ascii="Arial Narrow" w:hAnsi="Arial Narrow"/>
              </w:rPr>
              <w:t>)</w:t>
            </w:r>
          </w:p>
        </w:tc>
        <w:tc>
          <w:tcPr>
            <w:tcW w:w="6120" w:type="dxa"/>
          </w:tcPr>
          <w:p w:rsidR="00553DB5" w:rsidRPr="005460F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34"/>
        <w:gridCol w:w="5408"/>
      </w:tblGrid>
      <w:tr w:rsidR="00553DB5" w:rsidRPr="00D878C7" w:rsidTr="009277DE">
        <w:tc>
          <w:tcPr>
            <w:tcW w:w="708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9277DE">
            <w:pPr>
              <w:pStyle w:val="PURBody"/>
              <w:spacing w:after="0"/>
            </w:pPr>
            <w:r>
              <w:t xml:space="preserve">Godkendte brugere, der har adgang til onlinetjenesten eller relateret software. Imidlertid har </w:t>
            </w:r>
          </w:p>
          <w:p w:rsidR="00553DB5" w:rsidRPr="00D06493" w:rsidRDefault="00553DB5" w:rsidP="00553DB5">
            <w:pPr>
              <w:pStyle w:val="PURBullet"/>
              <w:numPr>
                <w:ilvl w:val="0"/>
                <w:numId w:val="27"/>
              </w:numPr>
              <w:spacing w:after="0"/>
            </w:pPr>
            <w:r>
              <w:t>Brugere med licens til Lync Online Plan 1</w:t>
            </w:r>
          </w:p>
          <w:p w:rsidR="00553DB5" w:rsidRPr="00D06493" w:rsidRDefault="00553DB5" w:rsidP="00553DB5">
            <w:pPr>
              <w:pStyle w:val="PURBullet"/>
              <w:numPr>
                <w:ilvl w:val="0"/>
                <w:numId w:val="27"/>
              </w:numPr>
              <w:spacing w:after="0"/>
            </w:pPr>
            <w:r>
              <w:t>Brugere med licens til Lync Server Standard CAL</w:t>
            </w:r>
          </w:p>
          <w:p w:rsidR="00553DB5" w:rsidRPr="00D06493" w:rsidRDefault="00553DB5" w:rsidP="00553DB5">
            <w:pPr>
              <w:pStyle w:val="PURBullet"/>
              <w:numPr>
                <w:ilvl w:val="0"/>
                <w:numId w:val="27"/>
              </w:numPr>
              <w:spacing w:after="0"/>
            </w:pPr>
            <w:r>
              <w:t>Brugere med licens til Lync Server Enterprise CAL</w:t>
            </w:r>
          </w:p>
          <w:p w:rsidR="00553DB5" w:rsidRPr="00D878C7" w:rsidRDefault="00553DB5" w:rsidP="009277DE">
            <w:pPr>
              <w:pStyle w:val="PURBody"/>
              <w:spacing w:after="0"/>
              <w:rPr>
                <w:lang w:eastAsia="ja-JP"/>
              </w:rPr>
            </w:pPr>
            <w:r>
              <w:t>ikke behov for de påkrævede SL’er for at få adgang til onlinetjenesten til andre formål end planlægning eller udførelse af et webmøde.</w:t>
            </w:r>
          </w:p>
        </w:tc>
        <w:tc>
          <w:tcPr>
            <w:tcW w:w="686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28"/>
              </w:numPr>
              <w:spacing w:after="0"/>
            </w:pPr>
            <w:r>
              <w:t xml:space="preserve">Bruger-SL til Lync Online Plan 2 </w:t>
            </w:r>
            <w:r>
              <w:rPr>
                <w:b/>
              </w:rPr>
              <w:t>eller</w:t>
            </w:r>
          </w:p>
          <w:p w:rsidR="00553DB5" w:rsidRPr="00D06493" w:rsidRDefault="00553DB5" w:rsidP="00553DB5">
            <w:pPr>
              <w:pStyle w:val="Heading4nobold"/>
              <w:numPr>
                <w:ilvl w:val="0"/>
                <w:numId w:val="28"/>
              </w:numPr>
              <w:spacing w:after="0" w:line="180" w:lineRule="atLeast"/>
              <w:jc w:val="left"/>
            </w:pPr>
            <w:r>
              <w:rPr>
                <w:rFonts w:ascii="Tahoma" w:hAnsi="Tahoma"/>
                <w:color w:val="000000"/>
              </w:rPr>
              <w:t>Bruger-SL til Office 365 Academic A1</w:t>
            </w:r>
            <w:r>
              <w:rPr>
                <w:rFonts w:ascii="Tahoma" w:hAnsi="Tahoma" w:cs="Arial"/>
                <w:color w:val="000000"/>
                <w:szCs w:val="18"/>
                <w:vertAlign w:val="superscript"/>
              </w:rPr>
              <w:t xml:space="preserve">1 </w:t>
            </w:r>
            <w:r>
              <w:rPr>
                <w:rFonts w:ascii="Tahoma" w:hAnsi="Tahoma" w:cs="Arial"/>
                <w:b/>
                <w:color w:val="000000"/>
                <w:szCs w:val="18"/>
              </w:rPr>
              <w:t>eller</w:t>
            </w:r>
          </w:p>
          <w:p w:rsidR="00553DB5" w:rsidRPr="00D06493" w:rsidRDefault="00553DB5" w:rsidP="00553DB5">
            <w:pPr>
              <w:pStyle w:val="Heading4nobold"/>
              <w:numPr>
                <w:ilvl w:val="0"/>
                <w:numId w:val="28"/>
              </w:numPr>
              <w:spacing w:after="0" w:line="180" w:lineRule="atLeast"/>
              <w:jc w:val="left"/>
            </w:pPr>
            <w:r>
              <w:rPr>
                <w:rFonts w:ascii="Tahoma" w:hAnsi="Tahoma"/>
                <w:color w:val="000000"/>
              </w:rPr>
              <w:t xml:space="preserve">Bruger-SL til Office 365 Academic A2 </w:t>
            </w:r>
            <w:r>
              <w:rPr>
                <w:rFonts w:ascii="Tahoma" w:hAnsi="Tahoma" w:cs="Arial"/>
                <w:b/>
                <w:color w:val="000000"/>
                <w:szCs w:val="18"/>
              </w:rPr>
              <w:t>eller</w:t>
            </w:r>
          </w:p>
          <w:p w:rsidR="00553DB5" w:rsidRPr="00D06493" w:rsidRDefault="00553DB5" w:rsidP="00553DB5">
            <w:pPr>
              <w:pStyle w:val="Heading4nobold"/>
              <w:numPr>
                <w:ilvl w:val="0"/>
                <w:numId w:val="28"/>
              </w:numPr>
              <w:spacing w:after="0" w:line="180" w:lineRule="atLeast"/>
              <w:jc w:val="left"/>
            </w:pPr>
            <w:r>
              <w:rPr>
                <w:rFonts w:ascii="Tahoma" w:hAnsi="Tahoma"/>
                <w:color w:val="000000"/>
              </w:rPr>
              <w:t xml:space="preserve">Bruger-SL til Office 365 Academic A3 </w:t>
            </w:r>
            <w:r>
              <w:rPr>
                <w:rFonts w:ascii="Tahoma" w:hAnsi="Tahoma" w:cs="Arial"/>
                <w:b/>
                <w:color w:val="000000"/>
                <w:szCs w:val="18"/>
              </w:rPr>
              <w:t>eller</w:t>
            </w:r>
          </w:p>
          <w:p w:rsidR="00553DB5" w:rsidRPr="00D06493" w:rsidRDefault="00553DB5" w:rsidP="00553DB5">
            <w:pPr>
              <w:pStyle w:val="Heading4nobold"/>
              <w:numPr>
                <w:ilvl w:val="0"/>
                <w:numId w:val="28"/>
              </w:numPr>
              <w:spacing w:after="0" w:line="180" w:lineRule="atLeast"/>
              <w:jc w:val="left"/>
            </w:pPr>
            <w:r>
              <w:rPr>
                <w:rFonts w:ascii="Tahoma" w:hAnsi="Tahoma"/>
                <w:color w:val="000000"/>
              </w:rPr>
              <w:t xml:space="preserve">Bruger-SL til Office 365 Academic A4 </w:t>
            </w:r>
            <w:r>
              <w:rPr>
                <w:rFonts w:ascii="Tahoma" w:hAnsi="Tahoma" w:cs="Arial"/>
                <w:b/>
                <w:color w:val="000000"/>
                <w:szCs w:val="18"/>
              </w:rPr>
              <w:t>eller</w:t>
            </w:r>
          </w:p>
          <w:p w:rsidR="00553DB5" w:rsidRPr="00D06493" w:rsidRDefault="00553DB5" w:rsidP="00553DB5">
            <w:pPr>
              <w:pStyle w:val="PURBullet"/>
              <w:numPr>
                <w:ilvl w:val="0"/>
                <w:numId w:val="28"/>
              </w:numPr>
              <w:spacing w:after="0"/>
            </w:pPr>
            <w:r>
              <w:t>Bruger-SL til Office 365 Enterprise E1</w:t>
            </w:r>
            <w:r>
              <w:rPr>
                <w:rFonts w:ascii="Tahoma" w:hAnsi="Tahoma"/>
                <w:vertAlign w:val="superscript"/>
              </w:rPr>
              <w:t>1</w:t>
            </w:r>
            <w:r>
              <w:t xml:space="preserve"> </w:t>
            </w:r>
            <w:r>
              <w:rPr>
                <w:b/>
              </w:rPr>
              <w:t>eller</w:t>
            </w:r>
          </w:p>
          <w:p w:rsidR="00553DB5" w:rsidRPr="00D06493" w:rsidRDefault="00553DB5" w:rsidP="00553DB5">
            <w:pPr>
              <w:pStyle w:val="PURBullet"/>
              <w:numPr>
                <w:ilvl w:val="0"/>
                <w:numId w:val="28"/>
              </w:numPr>
              <w:spacing w:after="0"/>
            </w:pPr>
            <w:r>
              <w:t xml:space="preserve">Bruger-SL til Office 365 Enterprise E2 </w:t>
            </w:r>
            <w:r>
              <w:rPr>
                <w:b/>
              </w:rPr>
              <w:t>eller</w:t>
            </w:r>
          </w:p>
          <w:p w:rsidR="00553DB5" w:rsidRPr="00D06493" w:rsidRDefault="00553DB5" w:rsidP="00553DB5">
            <w:pPr>
              <w:pStyle w:val="PURBullet"/>
              <w:numPr>
                <w:ilvl w:val="0"/>
                <w:numId w:val="28"/>
              </w:numPr>
              <w:spacing w:after="0"/>
            </w:pPr>
            <w:r>
              <w:t xml:space="preserve">Bruger-SL til Office 365 Enterprise E3 </w:t>
            </w:r>
            <w:r>
              <w:rPr>
                <w:b/>
              </w:rPr>
              <w:t>eller</w:t>
            </w:r>
          </w:p>
          <w:p w:rsidR="00553DB5" w:rsidRPr="00D06493" w:rsidRDefault="00553DB5" w:rsidP="00553DB5">
            <w:pPr>
              <w:pStyle w:val="Heading4nobold"/>
              <w:numPr>
                <w:ilvl w:val="0"/>
                <w:numId w:val="28"/>
              </w:numPr>
              <w:spacing w:after="0" w:line="180" w:lineRule="atLeast"/>
              <w:jc w:val="left"/>
            </w:pPr>
            <w:r>
              <w:rPr>
                <w:rFonts w:ascii="Tahoma" w:hAnsi="Tahoma"/>
                <w:color w:val="000000"/>
              </w:rPr>
              <w:t xml:space="preserve">Bruger-SL til Office 365 Enterprise E4 </w:t>
            </w:r>
            <w:r>
              <w:rPr>
                <w:rFonts w:ascii="Tahoma" w:hAnsi="Tahoma" w:cs="Arial"/>
                <w:b/>
                <w:color w:val="000000"/>
                <w:szCs w:val="18"/>
              </w:rPr>
              <w:t>eller</w:t>
            </w:r>
          </w:p>
          <w:p w:rsidR="00553DB5" w:rsidRPr="00D06493" w:rsidRDefault="00553DB5" w:rsidP="00553DB5">
            <w:pPr>
              <w:pStyle w:val="PURBullet"/>
              <w:numPr>
                <w:ilvl w:val="0"/>
                <w:numId w:val="28"/>
              </w:numPr>
              <w:spacing w:after="0"/>
            </w:pPr>
            <w:r>
              <w:t xml:space="preserve">Bruger-SL til Live Meeting Professional </w:t>
            </w:r>
            <w:r>
              <w:rPr>
                <w:b/>
              </w:rPr>
              <w:t>eller</w:t>
            </w:r>
          </w:p>
          <w:p w:rsidR="00553DB5" w:rsidRPr="00D06493" w:rsidRDefault="00553DB5" w:rsidP="00553DB5">
            <w:pPr>
              <w:pStyle w:val="PURBullet"/>
              <w:numPr>
                <w:ilvl w:val="0"/>
                <w:numId w:val="28"/>
              </w:numPr>
              <w:spacing w:after="0"/>
            </w:pPr>
            <w:r>
              <w:t>Bruger-SL til Live Meeting Standard</w:t>
            </w:r>
          </w:p>
          <w:p w:rsidR="00553DB5" w:rsidRDefault="00553DB5" w:rsidP="009277DE">
            <w:pPr>
              <w:pStyle w:val="PURBody"/>
              <w:spacing w:after="0"/>
            </w:pPr>
          </w:p>
          <w:p w:rsidR="00553DB5" w:rsidRDefault="00553DB5" w:rsidP="009277DE">
            <w:pPr>
              <w:pStyle w:val="PURBody"/>
              <w:spacing w:after="0"/>
            </w:pPr>
          </w:p>
          <w:p w:rsidR="00553DB5" w:rsidRDefault="00553DB5" w:rsidP="009277DE">
            <w:pPr>
              <w:pStyle w:val="PURBody"/>
              <w:spacing w:after="0"/>
            </w:pPr>
          </w:p>
          <w:p w:rsidR="00553DB5" w:rsidRDefault="00553DB5" w:rsidP="009277DE">
            <w:pPr>
              <w:pStyle w:val="PURBody"/>
              <w:spacing w:after="0"/>
            </w:pPr>
          </w:p>
          <w:p w:rsidR="00553DB5" w:rsidRPr="00D06493" w:rsidRDefault="00553DB5" w:rsidP="009277DE">
            <w:pPr>
              <w:pStyle w:val="PURBody"/>
              <w:spacing w:after="0"/>
            </w:pPr>
          </w:p>
          <w:p w:rsidR="00553DB5" w:rsidRPr="00BC3835" w:rsidRDefault="00553DB5" w:rsidP="009277DE">
            <w:pPr>
              <w:spacing w:after="0"/>
              <w:ind w:left="720"/>
            </w:pPr>
            <w:r w:rsidRPr="00BC3835">
              <w:rPr>
                <w:rFonts w:ascii="Tahoma" w:hAnsi="Tahoma" w:cs="Tahoma"/>
                <w:color w:val="auto"/>
                <w:sz w:val="16"/>
                <w:szCs w:val="16"/>
                <w:vertAlign w:val="superscript"/>
              </w:rPr>
              <w:lastRenderedPageBreak/>
              <w:t xml:space="preserve">1 </w:t>
            </w:r>
            <w:r w:rsidRPr="00BC3835">
              <w:rPr>
                <w:rFonts w:ascii="Tahoma" w:hAnsi="Tahoma" w:cs="Tahoma"/>
                <w:color w:val="auto"/>
                <w:sz w:val="16"/>
                <w:szCs w:val="16"/>
              </w:rPr>
              <w:t>Eksisterende kunder med, eller kunder som fornyer, Lync Online Plan 2, som havde aktive Bruger-SL’er til Business Productivity Online Suite den 27. juni 2011, må fortsat opnå adgang til og bruge tjenesten Live Meeting i henhold til licensvilkårene i Brugervilkår for Onlinetjenester fra april 2011, efter de er overført fra Business Productivity Online Suite til Office 365 Enterprise E1 og indtil den 1. april 2013 eller til udløbet af deres tilsvarende Bruger-SL’er til Office 365 Enterprise E1 (afhængigt af hvad der kommer først). Kunder, hvis vilkår for Bruger-SL’er løber til efter den 1 april 2013, må</w:t>
            </w:r>
            <w:r>
              <w:rPr>
                <w:rFonts w:ascii="Tahoma" w:hAnsi="Tahoma" w:cs="Tahoma"/>
                <w:color w:val="auto"/>
                <w:sz w:val="16"/>
                <w:szCs w:val="16"/>
              </w:rPr>
              <w:t> </w:t>
            </w:r>
            <w:r w:rsidRPr="00BC3835">
              <w:rPr>
                <w:rFonts w:ascii="Tahoma" w:hAnsi="Tahoma" w:cs="Tahoma"/>
                <w:color w:val="auto"/>
                <w:sz w:val="16"/>
                <w:szCs w:val="16"/>
              </w:rPr>
              <w:t>kun få adgang til tjenestekomponenterne i Office 365 efter</w:t>
            </w:r>
            <w:r>
              <w:rPr>
                <w:rFonts w:ascii="Tahoma" w:hAnsi="Tahoma" w:cs="Tahoma"/>
                <w:color w:val="auto"/>
                <w:sz w:val="16"/>
                <w:szCs w:val="16"/>
              </w:rPr>
              <w:t> </w:t>
            </w:r>
            <w:r w:rsidRPr="00BC3835">
              <w:rPr>
                <w:rFonts w:ascii="Tahoma" w:hAnsi="Tahoma" w:cs="Tahoma"/>
                <w:color w:val="auto"/>
                <w:sz w:val="16"/>
                <w:szCs w:val="16"/>
              </w:rPr>
              <w:t>denne dato. Kunder med nye Bruger-SL’er til Office 365 Enterprise E1, der er startet efter den 27. juni 2011, har ikke</w:t>
            </w:r>
            <w:r>
              <w:rPr>
                <w:rFonts w:ascii="Tahoma" w:hAnsi="Tahoma" w:cs="Tahoma"/>
                <w:color w:val="auto"/>
                <w:sz w:val="16"/>
                <w:szCs w:val="16"/>
              </w:rPr>
              <w:t> </w:t>
            </w:r>
            <w:r w:rsidRPr="00BC3835">
              <w:rPr>
                <w:rFonts w:ascii="Tahoma" w:hAnsi="Tahoma" w:cs="Tahoma"/>
                <w:color w:val="auto"/>
                <w:sz w:val="16"/>
                <w:szCs w:val="16"/>
              </w:rPr>
              <w:t>adgang til Live Meeting.</w:t>
            </w:r>
          </w:p>
          <w:p w:rsidR="00553DB5" w:rsidRPr="00D878C7" w:rsidRDefault="00553DB5" w:rsidP="009277DE">
            <w:pPr>
              <w:pStyle w:val="PURBody"/>
              <w:spacing w:after="0"/>
              <w:rPr>
                <w:lang w:eastAsia="ja-JP"/>
              </w:rPr>
            </w:pPr>
          </w:p>
        </w:tc>
      </w:tr>
    </w:tbl>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bookmarkStart w:id="243" w:name="_Sec430"/>
      <w:r>
        <w:t>Lync Online Plan 3</w:t>
      </w:r>
      <w:bookmarkEnd w:id="243"/>
      <w:r>
        <w:fldChar w:fldCharType="begin"/>
      </w:r>
      <w:r>
        <w:instrText xml:space="preserve">XE "Lync Online Plan 3" </w:instrText>
      </w:r>
      <w:r>
        <w:fldChar w:fldCharType="end"/>
      </w:r>
      <w:r>
        <w:fldChar w:fldCharType="begin"/>
      </w:r>
      <w:r>
        <w:instrText xml:space="preserve"> TC "</w:instrText>
      </w:r>
      <w:bookmarkStart w:id="244" w:name="_Toc343242279"/>
      <w:bookmarkStart w:id="245" w:name="_Toc343246797"/>
      <w:r>
        <w:instrText>Lync Online Plan 3</w:instrText>
      </w:r>
      <w:bookmarkEnd w:id="244"/>
      <w:bookmarkEnd w:id="245"/>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 Relevante Meddelelser: </w:t>
            </w:r>
            <w:r w:rsidRPr="005460F1">
              <w:rPr>
                <w:rFonts w:ascii="Arial Narrow" w:hAnsi="Arial Narrow"/>
                <w:b/>
                <w:color w:val="404040"/>
              </w:rPr>
              <w:t xml:space="preserve">Meddelelse om H.264/AVC Visual Standard, </w:t>
            </w:r>
            <w:r>
              <w:rPr>
                <w:rFonts w:ascii="Arial Narrow" w:hAnsi="Arial Narrow"/>
                <w:b/>
                <w:color w:val="404040"/>
              </w:rPr>
              <w:br/>
            </w:r>
            <w:r w:rsidRPr="005460F1">
              <w:rPr>
                <w:rFonts w:ascii="Arial Narrow" w:hAnsi="Arial Narrow"/>
                <w:b/>
                <w:color w:val="404040"/>
              </w:rPr>
              <w:t xml:space="preserve">VC-1 Video Standard, MPEG-4 Visual Standard og MPEG-2 Video Standard </w:t>
            </w:r>
            <w:r w:rsidRPr="005460F1">
              <w:rPr>
                <w:rFonts w:ascii="Arial Narrow" w:hAnsi="Arial Narrow"/>
              </w:rPr>
              <w:t>(Se</w:t>
            </w:r>
            <w:r>
              <w:rPr>
                <w:rFonts w:ascii="Arial Narrow" w:hAnsi="Arial Narrow"/>
                <w:color w:val="404040"/>
              </w:rPr>
              <w:t> </w:t>
            </w:r>
            <w:hyperlink w:anchor="Appendix_1">
              <w:r w:rsidRPr="005460F1">
                <w:rPr>
                  <w:rFonts w:ascii="Arial Narrow" w:hAnsi="Arial Narrow"/>
                  <w:color w:val="00467F"/>
                  <w:u w:val="single"/>
                </w:rPr>
                <w:t>Bilag 1</w:t>
              </w:r>
            </w:hyperlink>
            <w:r w:rsidRPr="005460F1">
              <w:rPr>
                <w:rFonts w:ascii="Arial Narrow" w:hAnsi="Arial Narrow"/>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Serviceniveauaftale: </w:t>
            </w:r>
            <w:r w:rsidRPr="00401115">
              <w:rPr>
                <w:rFonts w:ascii="Arial Narrow" w:hAnsi="Arial Narrow"/>
                <w:b/>
                <w:lang w:val="it-IT"/>
              </w:rPr>
              <w:t xml:space="preserve">Ja </w:t>
            </w:r>
            <w:r w:rsidRPr="00401115">
              <w:rPr>
                <w:rFonts w:ascii="Arial Narrow" w:hAnsi="Arial Narrow"/>
                <w:lang w:val="it-IT"/>
              </w:rPr>
              <w:t>(Se</w:t>
            </w:r>
            <w:r w:rsidRPr="00401115">
              <w:rPr>
                <w:rFonts w:ascii="Arial Narrow" w:hAnsi="Arial Narrow"/>
                <w:color w:val="404040"/>
                <w:lang w:val="it-IT"/>
              </w:rPr>
              <w:t xml:space="preserve"> </w:t>
            </w:r>
            <w:hyperlink r:id="rId50">
              <w:hyperlink r:id="rId51" w:history="1">
                <w:r w:rsidRPr="00BC3CB6">
                  <w:rPr>
                    <w:rStyle w:val="Hyperlink"/>
                    <w:rFonts w:ascii="Arial Narrow" w:hAnsi="Arial Narrow"/>
                    <w:lang w:val="it-IT"/>
                  </w:rPr>
                  <w:t>http://microsoft.com/licensing/contracts</w:t>
                </w:r>
              </w:hyperlink>
              <w:r w:rsidRPr="00401115">
                <w:rPr>
                  <w:rFonts w:ascii="Arial Narrow" w:hAnsi="Arial Narrow"/>
                  <w:color w:val="404040"/>
                  <w:lang w:val="it-IT"/>
                </w:rPr>
                <w:t>)</w:t>
              </w:r>
            </w:hyperlink>
          </w:p>
        </w:tc>
      </w:tr>
      <w:tr w:rsidR="00553DB5" w:rsidRPr="00D878C7"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Office 365 Supplement vedrørende beskyttelse af personlige oplysninger og sikkerhed: </w:t>
            </w:r>
            <w:r w:rsidRPr="005460F1">
              <w:rPr>
                <w:rFonts w:ascii="Arial Narrow" w:hAnsi="Arial Narrow"/>
                <w:b/>
              </w:rPr>
              <w:t>Ja</w:t>
            </w:r>
            <w:r w:rsidRPr="005460F1">
              <w:rPr>
                <w:rFonts w:ascii="Arial Narrow" w:hAnsi="Arial Narrow"/>
              </w:rPr>
              <w:t xml:space="preserve"> (Se</w:t>
            </w:r>
            <w:r w:rsidRPr="005460F1">
              <w:rPr>
                <w:rFonts w:ascii="Arial Narrow" w:hAnsi="Arial Narrow"/>
                <w:color w:val="404040"/>
              </w:rPr>
              <w:t xml:space="preserve"> </w:t>
            </w:r>
            <w:hyperlink r:id="rId52">
              <w:r w:rsidRPr="005460F1">
                <w:rPr>
                  <w:rFonts w:ascii="Arial Narrow" w:hAnsi="Arial Narrow"/>
                  <w:color w:val="00467F"/>
                  <w:u w:val="single"/>
                </w:rPr>
                <w:t>http://go.microsoft.com/fwlink/?LinkID=212058&amp;clcid=0x409</w:t>
              </w:r>
            </w:hyperlink>
            <w:r w:rsidRPr="005460F1">
              <w:rPr>
                <w:rFonts w:ascii="Arial Narrow" w:hAnsi="Arial Narrow"/>
              </w:rPr>
              <w:t>)</w:t>
            </w:r>
          </w:p>
        </w:tc>
        <w:tc>
          <w:tcPr>
            <w:tcW w:w="6120" w:type="dxa"/>
          </w:tcPr>
          <w:p w:rsidR="00553DB5" w:rsidRPr="005460F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9277DE">
            <w:pPr>
              <w:pStyle w:val="PURBody"/>
              <w:spacing w:after="0"/>
            </w:pPr>
            <w:r>
              <w:t xml:space="preserve">Godkendte brugere, der har adgang til onlinetjenesten eller relateret software. Imidlertid har </w:t>
            </w:r>
          </w:p>
          <w:p w:rsidR="00553DB5" w:rsidRPr="00D06493" w:rsidRDefault="00553DB5" w:rsidP="00553DB5">
            <w:pPr>
              <w:pStyle w:val="PURBullet"/>
              <w:numPr>
                <w:ilvl w:val="0"/>
                <w:numId w:val="29"/>
              </w:numPr>
              <w:spacing w:after="0"/>
            </w:pPr>
            <w:r>
              <w:t>Brugere med licens til Lync Online Plan 1</w:t>
            </w:r>
          </w:p>
          <w:p w:rsidR="00553DB5" w:rsidRPr="00D06493" w:rsidRDefault="00553DB5" w:rsidP="00553DB5">
            <w:pPr>
              <w:pStyle w:val="PURBullet"/>
              <w:numPr>
                <w:ilvl w:val="0"/>
                <w:numId w:val="29"/>
              </w:numPr>
              <w:spacing w:after="0"/>
            </w:pPr>
            <w:r>
              <w:t>Brugere med licens til Lync Server Standard CAL</w:t>
            </w:r>
          </w:p>
          <w:p w:rsidR="00553DB5" w:rsidRPr="00D06493" w:rsidRDefault="00553DB5" w:rsidP="00553DB5">
            <w:pPr>
              <w:pStyle w:val="PURBullet"/>
              <w:numPr>
                <w:ilvl w:val="0"/>
                <w:numId w:val="29"/>
              </w:numPr>
              <w:spacing w:after="0"/>
            </w:pPr>
            <w:r>
              <w:t>Brugere med licens til Lync Server Enterprise CAL</w:t>
            </w:r>
          </w:p>
          <w:p w:rsidR="00553DB5" w:rsidRPr="00D06493" w:rsidRDefault="00553DB5" w:rsidP="009277DE">
            <w:pPr>
              <w:pStyle w:val="PURBody"/>
              <w:spacing w:after="0"/>
              <w:ind w:left="288"/>
            </w:pPr>
            <w:r>
              <w:t>ikke behov for de påkrævede SL’er for at få adgang til onlinetjenesten til andre formål end (i) planlægning eller udførelse af et webmøde eller (ii) oprettelse af et stemmeopkald via telefonnetværket (PSTN).</w:t>
            </w:r>
          </w:p>
          <w:p w:rsidR="00553DB5" w:rsidRPr="00D06493" w:rsidRDefault="00553DB5" w:rsidP="009277DE">
            <w:pPr>
              <w:pStyle w:val="PURBody"/>
              <w:spacing w:after="0"/>
              <w:ind w:left="288"/>
            </w:pPr>
          </w:p>
          <w:p w:rsidR="00553DB5" w:rsidRPr="00D06493" w:rsidRDefault="00553DB5" w:rsidP="009277DE">
            <w:pPr>
              <w:pStyle w:val="PURBody"/>
              <w:spacing w:after="0"/>
              <w:ind w:left="288"/>
            </w:pPr>
            <w:r>
              <w:rPr>
                <w:vertAlign w:val="superscript"/>
              </w:rPr>
              <w:t>1</w:t>
            </w:r>
            <w:r>
              <w:t xml:space="preserve"> Kunder, der køber fra andre lande end Storbritannien og USA, får Lync Online Plan 2 i stedet for Lync Online Plan 3 </w:t>
            </w:r>
          </w:p>
          <w:p w:rsidR="00553DB5" w:rsidRPr="00D878C7" w:rsidRDefault="00553DB5" w:rsidP="009277DE">
            <w:pPr>
              <w:pStyle w:val="PURBody"/>
              <w:spacing w:after="0"/>
              <w:rPr>
                <w:lang w:eastAsia="ja-JP"/>
              </w:rPr>
            </w:pPr>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30"/>
              </w:numPr>
              <w:spacing w:after="0"/>
            </w:pPr>
            <w:r>
              <w:t xml:space="preserve">Bruger-SL til Lync Online Plan 3 </w:t>
            </w:r>
            <w:r>
              <w:rPr>
                <w:b/>
              </w:rPr>
              <w:t>eller</w:t>
            </w:r>
          </w:p>
          <w:p w:rsidR="00553DB5" w:rsidRPr="00D06493" w:rsidRDefault="00553DB5" w:rsidP="00553DB5">
            <w:pPr>
              <w:pStyle w:val="Heading4nobold"/>
              <w:numPr>
                <w:ilvl w:val="0"/>
                <w:numId w:val="30"/>
              </w:numPr>
              <w:spacing w:after="0" w:line="180" w:lineRule="atLeast"/>
              <w:jc w:val="left"/>
            </w:pPr>
            <w:r>
              <w:rPr>
                <w:rFonts w:ascii="Tahoma" w:hAnsi="Tahoma"/>
                <w:color w:val="000000"/>
              </w:rPr>
              <w:t>Bruger-SL til Office 365 Academic A4</w:t>
            </w:r>
            <w:r>
              <w:rPr>
                <w:vertAlign w:val="superscript"/>
              </w:rPr>
              <w:t>1</w:t>
            </w:r>
            <w:r>
              <w:rPr>
                <w:rFonts w:ascii="Tahoma" w:hAnsi="Tahoma" w:cs="Arial"/>
                <w:color w:val="000000"/>
                <w:szCs w:val="18"/>
              </w:rPr>
              <w:t xml:space="preserve"> </w:t>
            </w:r>
            <w:r>
              <w:rPr>
                <w:rFonts w:ascii="Tahoma" w:hAnsi="Tahoma" w:cs="Arial"/>
                <w:b/>
                <w:color w:val="000000"/>
                <w:szCs w:val="18"/>
              </w:rPr>
              <w:t>eller</w:t>
            </w:r>
          </w:p>
          <w:p w:rsidR="00553DB5" w:rsidRPr="00D878C7" w:rsidRDefault="00553DB5" w:rsidP="00553DB5">
            <w:pPr>
              <w:pStyle w:val="PURBullet"/>
              <w:numPr>
                <w:ilvl w:val="0"/>
                <w:numId w:val="30"/>
              </w:numPr>
              <w:spacing w:after="0"/>
              <w:rPr>
                <w:lang w:eastAsia="ja-JP"/>
              </w:rPr>
            </w:pPr>
            <w:r>
              <w:t>Bruger-SL til Office 365 Enterprise E4</w:t>
            </w:r>
            <w:r>
              <w:rPr>
                <w:vertAlign w:val="superscript"/>
              </w:rPr>
              <w:t>1</w:t>
            </w:r>
          </w:p>
        </w:tc>
      </w:tr>
    </w:tbl>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bookmarkStart w:id="246" w:name="_Sec401"/>
      <w:r>
        <w:t xml:space="preserve">Microsoft Desktop Optimization Pack (MDOP) </w:t>
      </w:r>
      <w:r>
        <w:fldChar w:fldCharType="begin"/>
      </w:r>
      <w:r>
        <w:instrText xml:space="preserve">XE "Microsoft Desktop Optimization Pack (MDOP)" </w:instrText>
      </w:r>
      <w:r>
        <w:fldChar w:fldCharType="end"/>
      </w:r>
      <w:r>
        <w:fldChar w:fldCharType="begin"/>
      </w:r>
      <w:r>
        <w:instrText xml:space="preserve"> TC "</w:instrText>
      </w:r>
      <w:bookmarkStart w:id="247" w:name="_Toc343242280"/>
      <w:bookmarkStart w:id="248" w:name="_Toc343246798"/>
      <w:r>
        <w:instrText>Microsoft Desktop Optimization Pack (MDOP)</w:instrText>
      </w:r>
      <w:bookmarkEnd w:id="247"/>
      <w:bookmarkEnd w:id="248"/>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553DB5" w:rsidRPr="00D878C7" w:rsidTr="009277DE">
        <w:tc>
          <w:tcPr>
            <w:tcW w:w="5552" w:type="dxa"/>
          </w:tcPr>
          <w:p w:rsidR="00553DB5" w:rsidRPr="00D878C7" w:rsidRDefault="00553DB5" w:rsidP="009277DE">
            <w:pPr>
              <w:pStyle w:val="PURBody"/>
              <w:spacing w:after="0"/>
              <w:rPr>
                <w:rFonts w:ascii="Arial Narrow" w:hAnsi="Arial Narrow"/>
                <w:color w:val="404040"/>
              </w:rPr>
            </w:pPr>
            <w:r>
              <w:rPr>
                <w:rFonts w:ascii="Arial Narrow" w:hAnsi="Arial Narrow"/>
                <w:color w:val="404040"/>
              </w:rPr>
              <w:t xml:space="preserve">Se Relevante Meddelelser: </w:t>
            </w:r>
            <w:r>
              <w:rPr>
                <w:rFonts w:ascii="Arial Narrow" w:hAnsi="Arial Narrow"/>
                <w:b/>
                <w:color w:val="404040"/>
              </w:rPr>
              <w:t>Dataoverførsel, Potentielt Uønsket Software (Meddelelse II)</w:t>
            </w:r>
            <w:r>
              <w:rPr>
                <w:rFonts w:ascii="Arial Narrow" w:hAnsi="Arial Narrow"/>
                <w:color w:val="404040"/>
              </w:rPr>
              <w:t xml:space="preserve"> </w:t>
            </w:r>
            <w:r w:rsidRPr="00CE65B9">
              <w:rPr>
                <w:rFonts w:ascii="Arial Narrow" w:eastAsiaTheme="minorHAnsi" w:hAnsi="Arial Narrow" w:cstheme="minorBidi"/>
              </w:rPr>
              <w:t>(Se</w:t>
            </w:r>
            <w:r>
              <w:rPr>
                <w:rFonts w:ascii="Arial Narrow" w:hAnsi="Arial Narrow"/>
                <w:color w:val="404040"/>
              </w:rPr>
              <w:t xml:space="preserve"> </w:t>
            </w:r>
            <w:hyperlink w:anchor="Appendix_1">
              <w:r>
                <w:rPr>
                  <w:rFonts w:ascii="Arial Narrow" w:hAnsi="Arial Narrow"/>
                  <w:color w:val="00467F"/>
                  <w:u w:val="single"/>
                </w:rPr>
                <w:t>Bilag 1</w:t>
              </w:r>
            </w:hyperlink>
            <w:r w:rsidRPr="00CE65B9">
              <w:rPr>
                <w:rFonts w:ascii="Arial Narrow" w:eastAsiaTheme="minorHAnsi" w:hAnsi="Arial Narrow" w:cstheme="minorBidi"/>
              </w:rPr>
              <w:t>)</w:t>
            </w:r>
          </w:p>
        </w:tc>
        <w:tc>
          <w:tcPr>
            <w:tcW w:w="5478" w:type="dxa"/>
          </w:tcPr>
          <w:p w:rsidR="00553DB5" w:rsidRPr="00D878C7"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ENHEDS-SL’er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31"/>
              </w:numPr>
              <w:spacing w:after="0"/>
              <w:rPr>
                <w:lang w:eastAsia="ja-JP"/>
              </w:rPr>
            </w:pPr>
            <w:r>
              <w:t>Enheder, der får adgang til og bruger softwaren.</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32"/>
              </w:numPr>
              <w:spacing w:after="0"/>
              <w:rPr>
                <w:lang w:eastAsia="ja-JP"/>
              </w:rPr>
            </w:pPr>
            <w:r>
              <w:t>Microsoft Desktop Optimization Pack-enheds-SL</w:t>
            </w:r>
          </w:p>
        </w:tc>
      </w:tr>
    </w:tbl>
    <w:p w:rsidR="00553DB5" w:rsidRPr="00D06493" w:rsidRDefault="00553DB5" w:rsidP="00553DB5">
      <w:pPr>
        <w:pStyle w:val="PURBlueBGHeader"/>
      </w:pPr>
      <w:r>
        <w:t>Yderligere Vilkår:</w:t>
      </w:r>
    </w:p>
    <w:p w:rsidR="00553DB5" w:rsidRPr="00D06493" w:rsidRDefault="00553DB5" w:rsidP="00553DB5">
      <w:pPr>
        <w:pStyle w:val="PURBody-Indented"/>
      </w:pPr>
      <w:r>
        <w:t xml:space="preserve">Hver enkelt aktive Bruger- eller enheds-SL til Windows Intune med Windows-desktopoperativsystem giver Dem ret til at købe en MDOP-enheds-SL til den Primære Brugers Windows-enhed (se Yderligere Vilkår for Windows Intune med </w:t>
      </w:r>
      <w:r>
        <w:br/>
        <w:t xml:space="preserve">Windows-desktopoperativsystem for definitionen af ”Windows-enhed”). MDOP-enheds-SL’er er et valgfrit og separat køb i forhold til Windows Intune med Windows-desktopoperativsystem. MDOP indeholder følgende: </w:t>
      </w:r>
    </w:p>
    <w:p w:rsidR="00553DB5" w:rsidRPr="00D06493" w:rsidRDefault="00553DB5" w:rsidP="00553DB5">
      <w:pPr>
        <w:pStyle w:val="PURBullet-Indented"/>
        <w:numPr>
          <w:ilvl w:val="0"/>
          <w:numId w:val="54"/>
        </w:numPr>
      </w:pPr>
      <w:r>
        <w:t xml:space="preserve">Microsoft Application Virtualization til Windows Desktops (App-V) </w:t>
      </w:r>
    </w:p>
    <w:p w:rsidR="00553DB5" w:rsidRPr="00D06493" w:rsidRDefault="00553DB5" w:rsidP="00553DB5">
      <w:pPr>
        <w:pStyle w:val="PURBullet-Indented"/>
        <w:numPr>
          <w:ilvl w:val="0"/>
          <w:numId w:val="54"/>
        </w:numPr>
      </w:pPr>
      <w:r>
        <w:lastRenderedPageBreak/>
        <w:t xml:space="preserve">Microsoft Advanced Group Policy Management (AGPM) </w:t>
      </w:r>
    </w:p>
    <w:p w:rsidR="00553DB5" w:rsidRPr="00D06493" w:rsidRDefault="00553DB5" w:rsidP="00553DB5">
      <w:pPr>
        <w:pStyle w:val="PURBullet-Indented"/>
        <w:numPr>
          <w:ilvl w:val="0"/>
          <w:numId w:val="54"/>
        </w:numPr>
      </w:pPr>
      <w:r>
        <w:t xml:space="preserve">Microsoft Diagnostics and Recovery Toolset (DaRT) </w:t>
      </w:r>
    </w:p>
    <w:p w:rsidR="00553DB5" w:rsidRPr="00D06493" w:rsidRDefault="00553DB5" w:rsidP="00553DB5">
      <w:pPr>
        <w:pStyle w:val="PURBullet-Indented"/>
        <w:numPr>
          <w:ilvl w:val="0"/>
          <w:numId w:val="54"/>
        </w:numPr>
      </w:pPr>
      <w:r>
        <w:t xml:space="preserve">Microsoft System Center Desktop Error Monitoring (DEM) </w:t>
      </w:r>
    </w:p>
    <w:p w:rsidR="00553DB5" w:rsidRPr="00D06493" w:rsidRDefault="00553DB5" w:rsidP="00553DB5">
      <w:pPr>
        <w:pStyle w:val="PURBullet-Indented"/>
        <w:numPr>
          <w:ilvl w:val="0"/>
          <w:numId w:val="54"/>
        </w:numPr>
      </w:pPr>
      <w:r>
        <w:t xml:space="preserve">Microsoft Enterprise Desktop Virtualization (MED-V) </w:t>
      </w:r>
    </w:p>
    <w:p w:rsidR="00553DB5" w:rsidRPr="00D06493" w:rsidRDefault="00553DB5" w:rsidP="00553DB5">
      <w:pPr>
        <w:pStyle w:val="PURBullet-Indented"/>
        <w:numPr>
          <w:ilvl w:val="0"/>
          <w:numId w:val="54"/>
        </w:numPr>
      </w:pPr>
      <w:r>
        <w:t>Microsoft BitLocker Administration and Monitoring (MBAM)</w:t>
      </w:r>
    </w:p>
    <w:p w:rsidR="00553DB5" w:rsidRPr="00D06493" w:rsidRDefault="00553DB5" w:rsidP="00553DB5">
      <w:pPr>
        <w:pStyle w:val="PURBullet-Indented"/>
        <w:numPr>
          <w:ilvl w:val="0"/>
          <w:numId w:val="54"/>
        </w:numPr>
      </w:pPr>
      <w:r>
        <w:t>Microsoft User Experience Virtualization (UE-V)</w:t>
      </w:r>
    </w:p>
    <w:p w:rsidR="00553DB5" w:rsidRPr="00D06493" w:rsidRDefault="00553DB5" w:rsidP="00553DB5">
      <w:pPr>
        <w:pStyle w:val="PURBody-Indented"/>
      </w:pPr>
      <w:r>
        <w:t>De har nedenstående rettigheder for hver MDOP-licens, De erhverver.</w:t>
      </w:r>
    </w:p>
    <w:p w:rsidR="00553DB5" w:rsidRPr="00D06493" w:rsidRDefault="00553DB5" w:rsidP="00553DB5">
      <w:pPr>
        <w:pStyle w:val="PURBlueStrong-Indented"/>
      </w:pPr>
      <w:r>
        <w:t>Installations- og Brugervilkår</w:t>
      </w:r>
    </w:p>
    <w:p w:rsidR="00553DB5" w:rsidRPr="00D06493" w:rsidRDefault="00553DB5" w:rsidP="00553DB5">
      <w:pPr>
        <w:pStyle w:val="PURBody-Indented"/>
      </w:pPr>
      <w:r>
        <w:t xml:space="preserve">De må installere og bruge softwaren på den Primære Brugers Windows-enhed. Noget af funktionaliteten i softwaren er beregnet til at styre softwaren på Windows-enheden. De må kun bruge den funktionalitet på andre enheder til at styre den software, der kører på Windows-enheden. De kan også bruge de følgende komponenter til at håndtere software på servere inden for Deres domæne, så længe pc’erne inden for det pågældende domæne er licenseret til MDOP: </w:t>
      </w:r>
    </w:p>
    <w:p w:rsidR="00553DB5" w:rsidRPr="00D06493" w:rsidRDefault="00553DB5" w:rsidP="00553DB5">
      <w:pPr>
        <w:pStyle w:val="PURBullet-Indented"/>
        <w:numPr>
          <w:ilvl w:val="0"/>
          <w:numId w:val="54"/>
        </w:numPr>
      </w:pPr>
      <w:r>
        <w:t>AGPM</w:t>
      </w:r>
    </w:p>
    <w:p w:rsidR="00553DB5" w:rsidRPr="00D06493" w:rsidRDefault="00553DB5" w:rsidP="00553DB5">
      <w:pPr>
        <w:pStyle w:val="PURBullet-Indented"/>
        <w:numPr>
          <w:ilvl w:val="0"/>
          <w:numId w:val="54"/>
        </w:numPr>
      </w:pPr>
      <w:r>
        <w:t xml:space="preserve">DaRT </w:t>
      </w:r>
    </w:p>
    <w:p w:rsidR="00553DB5" w:rsidRPr="00D06493" w:rsidRDefault="00553DB5" w:rsidP="00553DB5">
      <w:pPr>
        <w:pStyle w:val="PURBullet-Indented"/>
        <w:numPr>
          <w:ilvl w:val="0"/>
          <w:numId w:val="54"/>
        </w:numPr>
      </w:pPr>
      <w:r>
        <w:t>UE-V</w:t>
      </w:r>
    </w:p>
    <w:p w:rsidR="00553DB5" w:rsidRPr="00D06493" w:rsidRDefault="00553DB5" w:rsidP="00553DB5">
      <w:pPr>
        <w:pStyle w:val="PURBlueStrong-Indented"/>
      </w:pPr>
      <w:r>
        <w:t>Fjernadgang</w:t>
      </w:r>
    </w:p>
    <w:p w:rsidR="00553DB5" w:rsidRPr="00D06493" w:rsidRDefault="00553DB5" w:rsidP="00553DB5">
      <w:pPr>
        <w:pStyle w:val="PURBody-Indented"/>
      </w:pPr>
      <w:r>
        <w:t>De må få adgang til og bruge MDOP-softwaren på Windows-enheden fra eksternt hold fra en anden enhed som beskrevet nedenfor.</w:t>
      </w:r>
    </w:p>
    <w:p w:rsidR="00553DB5" w:rsidRPr="00D06493" w:rsidRDefault="00553DB5" w:rsidP="00553DB5">
      <w:pPr>
        <w:pStyle w:val="PURBullet-Indented"/>
        <w:numPr>
          <w:ilvl w:val="0"/>
          <w:numId w:val="55"/>
        </w:numPr>
      </w:pPr>
      <w:r>
        <w:rPr>
          <w:b/>
        </w:rPr>
        <w:t>Primær Bruger:</w:t>
      </w:r>
      <w:r>
        <w:t xml:space="preserve"> Den Primære Bruger af den enhed må få adgang til og bruge softwaren fra eksternt hold fra en anden enhed. Ingen anden person må bruge softwaren under den samme licens på det samme tidspunkt, bortset fra med henblik på at yde support. </w:t>
      </w:r>
    </w:p>
    <w:p w:rsidR="00553DB5" w:rsidRPr="00D06493" w:rsidRDefault="00553DB5" w:rsidP="00553DB5">
      <w:pPr>
        <w:pStyle w:val="PURBullet-Indented"/>
        <w:numPr>
          <w:ilvl w:val="0"/>
          <w:numId w:val="55"/>
        </w:numPr>
      </w:pPr>
      <w:r>
        <w:rPr>
          <w:b/>
        </w:rPr>
        <w:t>Ikke-primære brugere:</w:t>
      </w:r>
      <w:r>
        <w:t xml:space="preserve"> Enhver bruger kan få adgang til og bruge softwaren fra en særskilt licenseret enhed. </w:t>
      </w:r>
    </w:p>
    <w:p w:rsidR="00553DB5" w:rsidRPr="00D06493" w:rsidRDefault="00553DB5" w:rsidP="00553DB5">
      <w:pPr>
        <w:pStyle w:val="PURBullet-Indented"/>
        <w:numPr>
          <w:ilvl w:val="0"/>
          <w:numId w:val="55"/>
        </w:numPr>
      </w:pPr>
      <w:r>
        <w:rPr>
          <w:b/>
        </w:rPr>
        <w:t>Fjernsupport:</w:t>
      </w:r>
      <w:r>
        <w:t xml:space="preserve"> De må give andre enheder adgangsret til softwaren, så De kan modtage support. Der kræves ingen yderligere licenser i forbindelse med denne adgang.</w:t>
      </w:r>
    </w:p>
    <w:p w:rsidR="00553DB5" w:rsidRPr="00D06493" w:rsidRDefault="00553DB5" w:rsidP="00553DB5">
      <w:pPr>
        <w:pStyle w:val="PURBlueStrong-Indented"/>
      </w:pPr>
      <w:r>
        <w:t>Brugervilkår for Roaming.</w:t>
      </w:r>
    </w:p>
    <w:p w:rsidR="00553DB5" w:rsidRPr="00D06493" w:rsidRDefault="00553DB5" w:rsidP="00553DB5">
      <w:pPr>
        <w:pStyle w:val="PURBody-Indented"/>
      </w:pPr>
      <w:r>
        <w:t xml:space="preserve">Med undtagelse af det, der er angivet herunder, må den enkelte, Primære Bruger (se Generelle licensvilkår, Definition) </w:t>
      </w:r>
      <w:r>
        <w:br/>
        <w:t xml:space="preserve">af Windows-enheden (se Windows Intune med Windows-desktopoperativsystem for definition) bruge MDOP-softwaren på en Kvalificerende Enhed fra Tredjemand (se </w:t>
      </w:r>
      <w:hyperlink w:anchor="Generelle_Licensvilkår" w:history="1">
        <w:r>
          <w:rPr>
            <w:rStyle w:val="Hyperlink"/>
            <w:color w:val="000000"/>
          </w:rPr>
          <w:t>Generelle Licensvilkår, Definitioner</w:t>
        </w:r>
      </w:hyperlink>
      <w:r>
        <w:t xml:space="preserve">) til arbejdsrelaterede formål for at understøtte tilladt brug eller til at oprette fjernadgang til Deres licenserede software på denne Kvalificerende Enhed fra Tredjemand. </w:t>
      </w:r>
    </w:p>
    <w:p w:rsidR="00553DB5" w:rsidRPr="00D06493" w:rsidRDefault="00553DB5" w:rsidP="00553DB5">
      <w:pPr>
        <w:pStyle w:val="PURBody-Indented"/>
      </w:pPr>
      <w:r>
        <w:t xml:space="preserve">Når den Primære Bruger befinder sig på Deres eller Deres associerede virksomheders område, gælder Brugervilkår for Roaming ikke. </w:t>
      </w:r>
    </w:p>
    <w:p w:rsidR="00553DB5" w:rsidRPr="00D06493" w:rsidRDefault="00553DB5" w:rsidP="00553DB5">
      <w:pPr>
        <w:pStyle w:val="PURBody-Indented"/>
      </w:pPr>
      <w:r>
        <w:t>Den Primære Brugers ret til at bruge MDOP-softwaren under disse Brugervilkår for Roaming ophører, enten når de tilsvarende rettigheder på Windows-enheden udløber, eller når der er et skift i statussen for den Primære Bruger. På det tidspunkt skal De sørge for, at denne bruger ikke længere bruger MDOP-softwaren under Brugervilkår for Roaming.</w:t>
      </w:r>
    </w:p>
    <w:p w:rsidR="00553DB5" w:rsidRPr="00D06493" w:rsidRDefault="00553DB5" w:rsidP="00553DB5">
      <w:pPr>
        <w:pStyle w:val="PURBlueStrong-Indented"/>
      </w:pPr>
      <w:r>
        <w:t>Licensvilkår</w:t>
      </w:r>
    </w:p>
    <w:p w:rsidR="00553DB5" w:rsidRPr="00D06493" w:rsidRDefault="00553DB5" w:rsidP="00553DB5">
      <w:pPr>
        <w:pStyle w:val="PURBody-Indented"/>
      </w:pPr>
      <w:r>
        <w:t xml:space="preserve">De må ikke oprette adgang til eller bruge softwaren, efter at Deres tilsvarende SL til Windows Intune med </w:t>
      </w:r>
      <w:r>
        <w:br/>
        <w:t>Windows-desktopoperativsystem eller MDOP-licens udløber.</w:t>
      </w:r>
    </w:p>
    <w:bookmarkEnd w:id="246"/>
    <w:p w:rsidR="00553DB5" w:rsidRPr="00D06493" w:rsidRDefault="00553DB5" w:rsidP="00553DB5">
      <w:pPr>
        <w:pStyle w:val="PURBreadcrumb"/>
      </w:pPr>
      <w:r>
        <w:fldChar w:fldCharType="begin"/>
      </w:r>
      <w:r>
        <w:instrText xml:space="preserve">HYPERLINK \l "_Sec4" </w:instrText>
      </w:r>
      <w:r>
        <w:fldChar w:fldCharType="separate"/>
      </w:r>
      <w:r>
        <w:rPr>
          <w:color w:val="00467F"/>
          <w:u w:val="single"/>
        </w:rPr>
        <w:t>Indholdsfortegnelse</w:t>
      </w:r>
      <w:r>
        <w:fldChar w:fldCharType="end"/>
      </w:r>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r>
        <w:t>Office 365 Developer</w:t>
      </w:r>
      <w:r>
        <w:fldChar w:fldCharType="begin"/>
      </w:r>
      <w:r>
        <w:instrText xml:space="preserve">XE "Office 365 Developer" </w:instrText>
      </w:r>
      <w:r>
        <w:fldChar w:fldCharType="end"/>
      </w:r>
      <w:r>
        <w:fldChar w:fldCharType="begin"/>
      </w:r>
      <w:r>
        <w:instrText xml:space="preserve"> TC "</w:instrText>
      </w:r>
      <w:bookmarkStart w:id="249" w:name="_Toc343242281"/>
      <w:bookmarkStart w:id="250" w:name="_Toc343246799"/>
      <w:r>
        <w:instrText>Office 365 Developer</w:instrText>
      </w:r>
      <w:bookmarkEnd w:id="249"/>
      <w:bookmarkEnd w:id="250"/>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553DB5" w:rsidRPr="00401115" w:rsidTr="009277DE">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404040"/>
                <w:lang w:val="it-IT"/>
              </w:rPr>
              <w:t xml:space="preserve">Se Relevante Meddelelser: </w:t>
            </w:r>
            <w:r w:rsidRPr="00401115">
              <w:rPr>
                <w:rFonts w:ascii="Arial Narrow" w:eastAsiaTheme="minorHAnsi" w:hAnsi="Arial Narrow" w:cstheme="minorBidi"/>
                <w:b/>
                <w:lang w:val="it-IT"/>
              </w:rPr>
              <w:t>Dataoverførsel</w:t>
            </w:r>
            <w:r w:rsidRPr="00401115">
              <w:rPr>
                <w:rFonts w:ascii="Arial Narrow" w:hAnsi="Arial Narrow"/>
                <w:b/>
                <w:color w:val="404040"/>
                <w:lang w:val="it-IT"/>
              </w:rPr>
              <w:t xml:space="preserve"> </w:t>
            </w:r>
            <w:r w:rsidRPr="00401115">
              <w:rPr>
                <w:rFonts w:ascii="Arial Narrow" w:eastAsiaTheme="minorHAnsi" w:hAnsi="Arial Narrow" w:cstheme="minorBidi"/>
                <w:lang w:val="it-IT"/>
              </w:rPr>
              <w:t>(se</w:t>
            </w:r>
            <w:r w:rsidRPr="00401115">
              <w:rPr>
                <w:rFonts w:ascii="Arial Narrow" w:hAnsi="Arial Narrow"/>
                <w:color w:val="404040"/>
                <w:lang w:val="it-IT"/>
              </w:rPr>
              <w:t xml:space="preserve"> </w:t>
            </w:r>
            <w:hyperlink w:anchor="Appendix_1">
              <w:r w:rsidRPr="00401115">
                <w:rPr>
                  <w:rFonts w:ascii="Arial Narrow" w:hAnsi="Arial Narrow"/>
                  <w:color w:val="00467F"/>
                  <w:u w:val="single"/>
                  <w:lang w:val="it-IT"/>
                </w:rPr>
                <w:t>Bilag 1</w:t>
              </w:r>
            </w:hyperlink>
            <w:r w:rsidRPr="00401115">
              <w:rPr>
                <w:rFonts w:ascii="Arial Narrow" w:eastAsiaTheme="minorHAnsi" w:hAnsi="Arial Narrow" w:cstheme="minorBidi"/>
                <w:lang w:val="it-IT"/>
              </w:rPr>
              <w:t>)</w:t>
            </w:r>
          </w:p>
        </w:tc>
        <w:tc>
          <w:tcPr>
            <w:tcW w:w="6120" w:type="dxa"/>
          </w:tcPr>
          <w:p w:rsidR="00553DB5" w:rsidRPr="00401115" w:rsidRDefault="00553DB5" w:rsidP="009277DE">
            <w:pPr>
              <w:pStyle w:val="PURBody"/>
              <w:spacing w:after="0"/>
              <w:rPr>
                <w:rFonts w:ascii="Arial Narrow" w:hAnsi="Arial Narrow"/>
                <w:color w:val="404040"/>
                <w:lang w:val="it-IT"/>
              </w:rPr>
            </w:pPr>
          </w:p>
        </w:tc>
      </w:tr>
      <w:tr w:rsidR="00553DB5" w:rsidRPr="00D878C7"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Supplement vedrørende beskyttelse af personlige oplysninger og sikkerhed: </w:t>
            </w:r>
            <w:r w:rsidRPr="005460F1">
              <w:rPr>
                <w:rFonts w:ascii="Arial Narrow" w:eastAsiaTheme="minorHAnsi" w:hAnsi="Arial Narrow" w:cstheme="minorBidi"/>
                <w:b/>
              </w:rPr>
              <w:t>Ja</w:t>
            </w:r>
            <w:r w:rsidRPr="005460F1">
              <w:rPr>
                <w:rFonts w:ascii="Arial Narrow" w:hAnsi="Arial Narrow"/>
                <w:color w:val="404040"/>
              </w:rPr>
              <w:t xml:space="preserve"> </w:t>
            </w:r>
            <w:r w:rsidRPr="005460F1">
              <w:rPr>
                <w:rFonts w:ascii="Arial Narrow" w:eastAsiaTheme="minorHAnsi" w:hAnsi="Arial Narrow" w:cstheme="minorBidi"/>
              </w:rPr>
              <w:t>(Se</w:t>
            </w:r>
            <w:r w:rsidRPr="005460F1">
              <w:rPr>
                <w:rFonts w:ascii="Arial Narrow" w:hAnsi="Arial Narrow"/>
                <w:color w:val="404040"/>
              </w:rPr>
              <w:t xml:space="preserve"> </w:t>
            </w:r>
            <w:hyperlink r:id="rId53">
              <w:r w:rsidRPr="005460F1">
                <w:rPr>
                  <w:rFonts w:ascii="Arial Narrow" w:hAnsi="Arial Narrow"/>
                  <w:color w:val="00467F"/>
                  <w:u w:val="single"/>
                </w:rPr>
                <w:t>http://go.microsoft.com/fwlink/?LinkID=212058&amp;clcid=0x409</w:t>
              </w:r>
            </w:hyperlink>
            <w:r w:rsidRPr="005460F1">
              <w:rPr>
                <w:rFonts w:ascii="Arial Narrow" w:eastAsiaTheme="minorHAnsi" w:hAnsi="Arial Narrow" w:cstheme="minorBidi"/>
              </w:rPr>
              <w:t>)</w:t>
            </w:r>
          </w:p>
        </w:tc>
        <w:tc>
          <w:tcPr>
            <w:tcW w:w="6120" w:type="dxa"/>
          </w:tcPr>
          <w:p w:rsidR="00553DB5" w:rsidRPr="005460F1" w:rsidRDefault="00553DB5" w:rsidP="009277DE">
            <w:pPr>
              <w:pStyle w:val="PURBody"/>
              <w:spacing w:after="0"/>
              <w:rPr>
                <w:rFonts w:ascii="Arial Narrow" w:hAnsi="Arial Narrow"/>
                <w:color w:val="404040"/>
              </w:rPr>
            </w:pPr>
          </w:p>
        </w:tc>
      </w:tr>
      <w:tr w:rsidR="00553DB5" w:rsidRPr="00D878C7" w:rsidTr="009277DE">
        <w:tc>
          <w:tcPr>
            <w:tcW w:w="6120"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Serviceniveauaftale: </w:t>
            </w:r>
            <w:r w:rsidRPr="005460F1">
              <w:rPr>
                <w:rFonts w:ascii="Arial Narrow" w:eastAsiaTheme="minorHAnsi" w:hAnsi="Arial Narrow" w:cstheme="minorBidi"/>
                <w:b/>
              </w:rPr>
              <w:t>Nej</w:t>
            </w:r>
          </w:p>
        </w:tc>
        <w:tc>
          <w:tcPr>
            <w:tcW w:w="6120" w:type="dxa"/>
          </w:tcPr>
          <w:p w:rsidR="00553DB5" w:rsidRPr="005460F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994"/>
        <w:gridCol w:w="4648"/>
      </w:tblGrid>
      <w:tr w:rsidR="00553DB5" w:rsidRPr="00D878C7" w:rsidTr="009277DE">
        <w:tc>
          <w:tcPr>
            <w:tcW w:w="5994" w:type="dxa"/>
            <w:shd w:val="clear" w:color="auto" w:fill="auto"/>
          </w:tcPr>
          <w:p w:rsidR="00553DB5" w:rsidRPr="00D878C7" w:rsidRDefault="00553DB5" w:rsidP="009277DE">
            <w:pPr>
              <w:pStyle w:val="PURBody"/>
              <w:spacing w:after="0"/>
              <w:rPr>
                <w:lang w:eastAsia="ja-JP"/>
              </w:rPr>
            </w:pPr>
            <w:r>
              <w:rPr>
                <w:b/>
                <w:i/>
              </w:rPr>
              <w:t>Påkrævet for hver af Deres:</w:t>
            </w:r>
          </w:p>
        </w:tc>
        <w:tc>
          <w:tcPr>
            <w:tcW w:w="4648" w:type="dxa"/>
            <w:shd w:val="clear" w:color="auto" w:fill="auto"/>
          </w:tcPr>
          <w:p w:rsidR="00553DB5" w:rsidRPr="00D878C7" w:rsidRDefault="00553DB5" w:rsidP="009277DE">
            <w:pPr>
              <w:pStyle w:val="PURBody"/>
              <w:spacing w:after="0"/>
              <w:rPr>
                <w:lang w:eastAsia="ja-JP"/>
              </w:rPr>
            </w:pPr>
            <w:r>
              <w:rPr>
                <w:b/>
                <w:i/>
              </w:rPr>
              <w:t>Påkrævet SL:</w:t>
            </w:r>
          </w:p>
        </w:tc>
      </w:tr>
      <w:tr w:rsidR="00553DB5" w:rsidRPr="00D878C7" w:rsidTr="009277DE">
        <w:tc>
          <w:tcPr>
            <w:tcW w:w="5994" w:type="dxa"/>
            <w:shd w:val="clear" w:color="auto" w:fill="auto"/>
          </w:tcPr>
          <w:p w:rsidR="00553DB5" w:rsidRPr="00D06493" w:rsidRDefault="00553DB5" w:rsidP="00553DB5">
            <w:pPr>
              <w:pStyle w:val="PURBullet"/>
              <w:numPr>
                <w:ilvl w:val="0"/>
                <w:numId w:val="33"/>
              </w:numPr>
              <w:spacing w:after="0"/>
            </w:pPr>
            <w:r>
              <w:rPr>
                <w:rFonts w:cs="Arial"/>
                <w:szCs w:val="18"/>
              </w:rPr>
              <w:t>Brugere, der har adgang til online-tjenesten eller relateret software.</w:t>
            </w:r>
          </w:p>
          <w:p w:rsidR="00553DB5" w:rsidRPr="00D06493" w:rsidRDefault="00553DB5" w:rsidP="00553DB5">
            <w:pPr>
              <w:pStyle w:val="PURBody"/>
              <w:numPr>
                <w:ilvl w:val="0"/>
                <w:numId w:val="33"/>
              </w:numPr>
              <w:spacing w:after="0"/>
            </w:pPr>
            <w:r>
              <w:rPr>
                <w:rFonts w:cs="Arial"/>
              </w:rPr>
              <w:t>Deres slutbrugere behøver ikke påkrævet SL til at få adgang til onlinetjenester for at udføre accepttest eller give feedback på programmerne.</w:t>
            </w:r>
          </w:p>
          <w:p w:rsidR="00553DB5" w:rsidRPr="00D878C7" w:rsidRDefault="00553DB5" w:rsidP="009277DE">
            <w:pPr>
              <w:pStyle w:val="PURBody"/>
              <w:spacing w:after="0"/>
              <w:ind w:left="288"/>
              <w:rPr>
                <w:rFonts w:cs="Arial"/>
                <w:lang w:eastAsia="ja-JP"/>
              </w:rPr>
            </w:pPr>
          </w:p>
        </w:tc>
        <w:tc>
          <w:tcPr>
            <w:tcW w:w="4648" w:type="dxa"/>
            <w:shd w:val="clear" w:color="auto" w:fill="auto"/>
          </w:tcPr>
          <w:p w:rsidR="00553DB5" w:rsidRPr="00D878C7" w:rsidRDefault="00553DB5" w:rsidP="00553DB5">
            <w:pPr>
              <w:pStyle w:val="PURBullet"/>
              <w:numPr>
                <w:ilvl w:val="0"/>
                <w:numId w:val="34"/>
              </w:numPr>
              <w:spacing w:after="0"/>
              <w:rPr>
                <w:rFonts w:cs="Arial"/>
                <w:lang w:eastAsia="ja-JP"/>
              </w:rPr>
            </w:pPr>
            <w:r>
              <w:rPr>
                <w:rFonts w:cs="Arial"/>
              </w:rPr>
              <w:t>Bruger-SL til Office 365 Developer</w:t>
            </w:r>
          </w:p>
        </w:tc>
      </w:tr>
    </w:tbl>
    <w:p w:rsidR="00553DB5" w:rsidRPr="00D06493" w:rsidRDefault="00553DB5" w:rsidP="00553DB5">
      <w:pPr>
        <w:pStyle w:val="PURBlueBGHeader"/>
      </w:pPr>
      <w:r>
        <w:lastRenderedPageBreak/>
        <w:t>Yderligere Vilkår:</w:t>
      </w:r>
    </w:p>
    <w:p w:rsidR="00553DB5" w:rsidRPr="00D06493" w:rsidRDefault="00553DB5" w:rsidP="00553DB5">
      <w:pPr>
        <w:pStyle w:val="PURProductName"/>
        <w:pBdr>
          <w:bottom w:val="none" w:sz="0" w:space="0" w:color="auto"/>
        </w:pBdr>
      </w:pPr>
      <w:r>
        <w:rPr>
          <w:rFonts w:cs="Arial"/>
          <w:sz w:val="18"/>
          <w:szCs w:val="18"/>
        </w:rPr>
        <w:t>Hver enkelt bruger, som De overdrager en Bruger-SL til, kan bruge onlinetjenesten til at designe, udvikle og teste Deres programmer med henblik på at gøre dem tilgængelige for Deres Office 365-onlinetjenester, installationer på stedet eller for Microsoft Office Store. Onlinetjenesten er ikke licenseret til produktionsbrug.</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5460F1">
          <w:rPr>
            <w:rStyle w:val="Hyperlink"/>
          </w:rPr>
          <w:t>Generelle Vilkår</w:t>
        </w:r>
      </w:hyperlink>
      <w:r>
        <w:t xml:space="preserve"> </w:t>
      </w:r>
    </w:p>
    <w:p w:rsidR="00553DB5" w:rsidRPr="00D06493" w:rsidRDefault="00553DB5" w:rsidP="00553DB5">
      <w:pPr>
        <w:pStyle w:val="PURProductName"/>
      </w:pPr>
      <w:r>
        <w:t>Office 365 ProPlus</w:t>
      </w:r>
      <w:r>
        <w:fldChar w:fldCharType="begin"/>
      </w:r>
      <w:r>
        <w:instrText xml:space="preserve">XE "Office 365 ProPlus" </w:instrText>
      </w:r>
      <w:r>
        <w:fldChar w:fldCharType="end"/>
      </w:r>
      <w:r>
        <w:fldChar w:fldCharType="begin"/>
      </w:r>
      <w:r>
        <w:instrText xml:space="preserve"> TC "</w:instrText>
      </w:r>
      <w:bookmarkStart w:id="251" w:name="_Toc343242282"/>
      <w:bookmarkStart w:id="252" w:name="_Toc343246800"/>
      <w:r>
        <w:instrText>Office 365 ProPlus</w:instrText>
      </w:r>
      <w:bookmarkEnd w:id="251"/>
      <w:bookmarkEnd w:id="252"/>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553DB5" w:rsidRPr="00D878C7" w:rsidTr="009277DE">
        <w:tc>
          <w:tcPr>
            <w:tcW w:w="5512"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 Relevante Meddelelser: </w:t>
            </w:r>
            <w:r w:rsidRPr="005460F1">
              <w:rPr>
                <w:rFonts w:ascii="Arial Narrow" w:eastAsiaTheme="minorHAnsi" w:hAnsi="Arial Narrow" w:cstheme="minorBidi"/>
                <w:b/>
              </w:rPr>
              <w:t>Dataoverførsel</w:t>
            </w:r>
            <w:r w:rsidRPr="005460F1">
              <w:rPr>
                <w:rFonts w:ascii="Arial Narrow" w:hAnsi="Arial Narrow"/>
                <w:b/>
                <w:color w:val="404040"/>
              </w:rPr>
              <w:t xml:space="preserve"> </w:t>
            </w:r>
            <w:r w:rsidRPr="005460F1">
              <w:rPr>
                <w:rFonts w:ascii="Arial Narrow" w:eastAsiaTheme="minorHAnsi" w:hAnsi="Arial Narrow" w:cstheme="minorBidi"/>
              </w:rPr>
              <w:t>(Se</w:t>
            </w:r>
            <w:r w:rsidRPr="005460F1">
              <w:rPr>
                <w:rFonts w:ascii="Arial Narrow" w:hAnsi="Arial Narrow"/>
                <w:color w:val="404040"/>
              </w:rPr>
              <w:t xml:space="preserve"> </w:t>
            </w:r>
            <w:hyperlink w:anchor="Appendix_1">
              <w:r w:rsidRPr="005460F1">
                <w:rPr>
                  <w:rFonts w:ascii="Arial Narrow" w:hAnsi="Arial Narrow"/>
                  <w:color w:val="00467F"/>
                  <w:u w:val="single"/>
                </w:rPr>
                <w:t>Bilag 1</w:t>
              </w:r>
            </w:hyperlink>
            <w:r w:rsidRPr="005460F1">
              <w:rPr>
                <w:rFonts w:ascii="Arial Narrow" w:eastAsiaTheme="minorHAnsi" w:hAnsi="Arial Narrow" w:cstheme="minorBidi"/>
              </w:rPr>
              <w:t>)</w:t>
            </w:r>
            <w:r w:rsidRPr="005460F1">
              <w:rPr>
                <w:rFonts w:ascii="Arial Narrow" w:hAnsi="Arial Narrow"/>
                <w:color w:val="404040"/>
              </w:rPr>
              <w:t xml:space="preserve">; </w:t>
            </w:r>
            <w:r w:rsidRPr="005460F1">
              <w:rPr>
                <w:rFonts w:ascii="Arial Narrow" w:eastAsiaTheme="minorHAnsi" w:hAnsi="Arial Narrow" w:cstheme="minorBidi"/>
                <w:b/>
              </w:rPr>
              <w:t>Bing Maps</w:t>
            </w:r>
            <w:r w:rsidRPr="005460F1">
              <w:rPr>
                <w:rFonts w:ascii="Arial Narrow" w:hAnsi="Arial Narrow"/>
                <w:b/>
                <w:color w:val="404040"/>
              </w:rPr>
              <w:t xml:space="preserve"> </w:t>
            </w:r>
            <w:r w:rsidRPr="005460F1">
              <w:rPr>
                <w:rFonts w:ascii="Arial Narrow" w:hAnsi="Arial Narrow"/>
                <w:b/>
                <w:color w:val="404040"/>
              </w:rPr>
              <w:br/>
            </w:r>
            <w:r w:rsidRPr="005460F1">
              <w:rPr>
                <w:rFonts w:ascii="Arial Narrow" w:eastAsiaTheme="minorHAnsi" w:hAnsi="Arial Narrow" w:cstheme="minorBidi"/>
              </w:rPr>
              <w:t>(Se</w:t>
            </w:r>
            <w:r w:rsidRPr="005460F1">
              <w:rPr>
                <w:rFonts w:ascii="Arial Narrow" w:hAnsi="Arial Narrow"/>
                <w:color w:val="404040"/>
              </w:rPr>
              <w:t xml:space="preserve"> </w:t>
            </w:r>
            <w:hyperlink w:anchor="Appendix_1">
              <w:r w:rsidRPr="005460F1">
                <w:rPr>
                  <w:rFonts w:ascii="Arial Narrow" w:hAnsi="Arial Narrow"/>
                  <w:color w:val="00467F"/>
                  <w:u w:val="single"/>
                </w:rPr>
                <w:t>Bilag 1</w:t>
              </w:r>
            </w:hyperlink>
            <w:r w:rsidRPr="005460F1">
              <w:rPr>
                <w:rFonts w:ascii="Arial Narrow" w:eastAsiaTheme="minorHAnsi" w:hAnsi="Arial Narrow" w:cstheme="minorBidi"/>
              </w:rPr>
              <w:t>)</w:t>
            </w:r>
          </w:p>
        </w:tc>
        <w:tc>
          <w:tcPr>
            <w:tcW w:w="5518" w:type="dxa"/>
          </w:tcPr>
          <w:p w:rsidR="00553DB5" w:rsidRPr="005460F1" w:rsidRDefault="00553DB5" w:rsidP="009277DE">
            <w:pPr>
              <w:pStyle w:val="PURBody"/>
              <w:spacing w:after="0"/>
              <w:rPr>
                <w:rFonts w:ascii="Arial Narrow" w:hAnsi="Arial Narrow"/>
                <w:color w:val="404040"/>
              </w:rPr>
            </w:pPr>
          </w:p>
        </w:tc>
      </w:tr>
      <w:tr w:rsidR="00553DB5" w:rsidRPr="00D878C7" w:rsidTr="009277DE">
        <w:tc>
          <w:tcPr>
            <w:tcW w:w="5512" w:type="dxa"/>
          </w:tcPr>
          <w:p w:rsidR="00553DB5" w:rsidRPr="005460F1" w:rsidRDefault="00553DB5" w:rsidP="009277DE">
            <w:pPr>
              <w:pStyle w:val="PURBody"/>
              <w:spacing w:after="0"/>
              <w:rPr>
                <w:rFonts w:ascii="Arial Narrow" w:hAnsi="Arial Narrow"/>
                <w:color w:val="404040"/>
              </w:rPr>
            </w:pPr>
            <w:r w:rsidRPr="005460F1">
              <w:rPr>
                <w:rFonts w:ascii="Arial Narrow" w:hAnsi="Arial Narrow"/>
                <w:color w:val="404040"/>
              </w:rPr>
              <w:t xml:space="preserve">Serviceniveauaftale: </w:t>
            </w:r>
            <w:r w:rsidRPr="005460F1">
              <w:rPr>
                <w:rFonts w:ascii="Arial Narrow" w:eastAsiaTheme="minorHAnsi" w:hAnsi="Arial Narrow" w:cstheme="minorBidi"/>
                <w:b/>
              </w:rPr>
              <w:t>Nej</w:t>
            </w:r>
          </w:p>
        </w:tc>
        <w:tc>
          <w:tcPr>
            <w:tcW w:w="5518" w:type="dxa"/>
          </w:tcPr>
          <w:p w:rsidR="00553DB5" w:rsidRPr="005460F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rPr>
          <w:caps/>
        </w:rPr>
        <w:t xml:space="preserve">BRUGER-SL’er til Desktop Applikationer </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878C7" w:rsidRDefault="00553DB5" w:rsidP="009277DE">
            <w:pPr>
              <w:pStyle w:val="PURBody"/>
              <w:spacing w:after="0"/>
              <w:rPr>
                <w:lang w:eastAsia="ja-JP"/>
              </w:rPr>
            </w:pPr>
            <w:r>
              <w:rPr>
                <w:b/>
                <w:i/>
              </w:rPr>
              <w:t>Påkrævet for hver af Deres:</w:t>
            </w:r>
          </w:p>
        </w:tc>
        <w:tc>
          <w:tcPr>
            <w:tcW w:w="5340" w:type="dxa"/>
            <w:shd w:val="clear" w:color="auto" w:fill="auto"/>
          </w:tcPr>
          <w:p w:rsidR="00553DB5" w:rsidRPr="00D878C7" w:rsidRDefault="00553DB5" w:rsidP="009277DE">
            <w:pPr>
              <w:pStyle w:val="PURBody"/>
              <w:spacing w:after="0"/>
              <w:rPr>
                <w:lang w:eastAsia="ja-JP"/>
              </w:rPr>
            </w:pPr>
            <w:r>
              <w:rPr>
                <w:b/>
                <w:i/>
              </w:rPr>
              <w:t>Påkrævet SL:</w:t>
            </w:r>
          </w:p>
        </w:tc>
      </w:tr>
      <w:tr w:rsidR="00553DB5" w:rsidRPr="00D878C7" w:rsidTr="009277DE">
        <w:tc>
          <w:tcPr>
            <w:tcW w:w="5340" w:type="dxa"/>
            <w:shd w:val="clear" w:color="auto" w:fill="auto"/>
          </w:tcPr>
          <w:p w:rsidR="00553DB5" w:rsidRPr="00D878C7" w:rsidRDefault="00553DB5" w:rsidP="00553DB5">
            <w:pPr>
              <w:pStyle w:val="PURBullet"/>
              <w:numPr>
                <w:ilvl w:val="0"/>
                <w:numId w:val="33"/>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p>
          <w:p w:rsidR="00553DB5" w:rsidRPr="00D06493" w:rsidRDefault="00553DB5" w:rsidP="00553DB5">
            <w:pPr>
              <w:pStyle w:val="PURBullet"/>
              <w:numPr>
                <w:ilvl w:val="0"/>
                <w:numId w:val="34"/>
              </w:numPr>
              <w:spacing w:after="0"/>
            </w:pPr>
            <w:r>
              <w:t xml:space="preserve">Bruger-SL til Office 365 ProPlus </w:t>
            </w:r>
            <w:r>
              <w:rPr>
                <w:b/>
              </w:rPr>
              <w:t>eller</w:t>
            </w:r>
          </w:p>
          <w:p w:rsidR="00553DB5" w:rsidRPr="00D06493" w:rsidRDefault="00553DB5" w:rsidP="00553DB5">
            <w:pPr>
              <w:pStyle w:val="PURBullet"/>
              <w:numPr>
                <w:ilvl w:val="0"/>
                <w:numId w:val="34"/>
              </w:numPr>
              <w:spacing w:after="0"/>
            </w:pPr>
            <w:r>
              <w:t xml:space="preserve">Bruger-SL til Office 365 Enterprise E3-E4 </w:t>
            </w:r>
            <w:r>
              <w:rPr>
                <w:b/>
              </w:rPr>
              <w:t xml:space="preserve">eller </w:t>
            </w:r>
          </w:p>
          <w:p w:rsidR="00553DB5" w:rsidRPr="00D06493" w:rsidRDefault="00553DB5" w:rsidP="00553DB5">
            <w:pPr>
              <w:pStyle w:val="PURBullet"/>
              <w:numPr>
                <w:ilvl w:val="0"/>
                <w:numId w:val="34"/>
              </w:numPr>
              <w:spacing w:after="0"/>
            </w:pPr>
            <w:r>
              <w:t xml:space="preserve">Bruger-SL til Office Professional Plus A </w:t>
            </w:r>
            <w:r>
              <w:rPr>
                <w:b/>
              </w:rPr>
              <w:t>eller</w:t>
            </w:r>
          </w:p>
          <w:p w:rsidR="00553DB5" w:rsidRPr="00D06493" w:rsidRDefault="00553DB5" w:rsidP="00553DB5">
            <w:pPr>
              <w:pStyle w:val="PURBullet"/>
              <w:numPr>
                <w:ilvl w:val="0"/>
                <w:numId w:val="34"/>
              </w:numPr>
              <w:spacing w:after="0"/>
            </w:pPr>
            <w:r>
              <w:t xml:space="preserve">Bruger-SL til Office 365 Academic A3-A4 </w:t>
            </w:r>
            <w:r>
              <w:rPr>
                <w:b/>
              </w:rPr>
              <w:t>eller</w:t>
            </w:r>
          </w:p>
          <w:p w:rsidR="00553DB5" w:rsidRPr="00D06493" w:rsidRDefault="00553DB5" w:rsidP="00553DB5">
            <w:pPr>
              <w:pStyle w:val="PURBullet"/>
              <w:numPr>
                <w:ilvl w:val="0"/>
                <w:numId w:val="34"/>
              </w:numPr>
              <w:spacing w:after="0"/>
            </w:pPr>
            <w:r>
              <w:t xml:space="preserve">Tillægs-Bruger-SL til Office Pro Plus med Office 365 Academic A3 (A4) </w:t>
            </w:r>
            <w:r>
              <w:rPr>
                <w:b/>
              </w:rPr>
              <w:t>eller</w:t>
            </w:r>
          </w:p>
          <w:p w:rsidR="00553DB5" w:rsidRPr="00D878C7" w:rsidRDefault="00553DB5" w:rsidP="00553DB5">
            <w:pPr>
              <w:pStyle w:val="PURBullet"/>
              <w:numPr>
                <w:ilvl w:val="0"/>
                <w:numId w:val="34"/>
              </w:numPr>
              <w:spacing w:after="0"/>
              <w:rPr>
                <w:lang w:eastAsia="ja-JP"/>
              </w:rPr>
            </w:pPr>
            <w:r>
              <w:t xml:space="preserve">Bruger-SL til Office 365 til mellemstore virksomheder </w:t>
            </w:r>
          </w:p>
        </w:tc>
      </w:tr>
    </w:tbl>
    <w:p w:rsidR="00553DB5" w:rsidRPr="00D06493" w:rsidRDefault="00553DB5" w:rsidP="00553DB5">
      <w:pPr>
        <w:pStyle w:val="PURBlueBGHeader"/>
      </w:pPr>
      <w:r>
        <w:t>Yderligere Vilkår:</w:t>
      </w:r>
    </w:p>
    <w:p w:rsidR="00553DB5" w:rsidRPr="00D06493" w:rsidRDefault="00553DB5" w:rsidP="00553DB5">
      <w:pPr>
        <w:pStyle w:val="PURBlueStrong-Indented"/>
      </w:pPr>
      <w:r>
        <w:t>Installations- og brugervilkår.</w:t>
      </w:r>
    </w:p>
    <w:p w:rsidR="00553DB5" w:rsidRPr="00D06493" w:rsidRDefault="00553DB5" w:rsidP="00553DB5">
      <w:pPr>
        <w:pStyle w:val="ListParagraph"/>
        <w:numPr>
          <w:ilvl w:val="0"/>
          <w:numId w:val="64"/>
        </w:numPr>
        <w:ind w:left="540" w:hanging="270"/>
      </w:pPr>
      <w:r>
        <w:rPr>
          <w:rFonts w:ascii="Arial" w:hAnsi="Arial" w:cs="Arial"/>
          <w:sz w:val="18"/>
          <w:szCs w:val="18"/>
        </w:rPr>
        <w:t>Hver bruger, som De overdrager en Bruger-SL til, må aktivere softwaren til lokal eller fjernbrug på op til fem samtidige OSE’er.</w:t>
      </w:r>
    </w:p>
    <w:p w:rsidR="00553DB5" w:rsidRPr="00D06493" w:rsidRDefault="00553DB5" w:rsidP="00553DB5">
      <w:pPr>
        <w:pStyle w:val="ListParagraph"/>
        <w:numPr>
          <w:ilvl w:val="0"/>
          <w:numId w:val="64"/>
        </w:numPr>
        <w:ind w:left="540" w:hanging="270"/>
      </w:pPr>
      <w:r>
        <w:rPr>
          <w:rFonts w:ascii="Arial" w:hAnsi="Arial" w:cs="Arial"/>
          <w:sz w:val="18"/>
          <w:szCs w:val="18"/>
        </w:rPr>
        <w:t xml:space="preserve">Den licenserede bruger må også bruge software aktiveret af en anden bruger under en anden Bruger-SL. </w:t>
      </w:r>
    </w:p>
    <w:p w:rsidR="00553DB5" w:rsidRPr="00D06493" w:rsidRDefault="00553DB5" w:rsidP="00553DB5">
      <w:pPr>
        <w:pStyle w:val="ListParagraph"/>
        <w:numPr>
          <w:ilvl w:val="0"/>
          <w:numId w:val="64"/>
        </w:numPr>
        <w:ind w:left="540" w:hanging="270"/>
      </w:pPr>
      <w:r>
        <w:rPr>
          <w:rFonts w:ascii="Arial" w:hAnsi="Arial" w:cs="Arial"/>
          <w:sz w:val="18"/>
          <w:szCs w:val="18"/>
        </w:rPr>
        <w:t xml:space="preserve">De må give andre brugere fjernadgang til softwaren, udelukkende så de kan levere support. </w:t>
      </w:r>
    </w:p>
    <w:p w:rsidR="00553DB5" w:rsidRPr="00D06493" w:rsidRDefault="00553DB5" w:rsidP="00553DB5">
      <w:pPr>
        <w:pStyle w:val="PURBlueStrong-Indented"/>
      </w:pPr>
    </w:p>
    <w:p w:rsidR="00553DB5" w:rsidRPr="00D06493" w:rsidRDefault="00553DB5" w:rsidP="00553DB5">
      <w:pPr>
        <w:pStyle w:val="PURBlueStrong-Indented"/>
      </w:pPr>
      <w:r>
        <w:t>Onlinetjeneste og Softwareopgradering</w:t>
      </w:r>
    </w:p>
    <w:p w:rsidR="00553DB5" w:rsidRPr="00D06493" w:rsidRDefault="00553DB5" w:rsidP="00553DB5">
      <w:pPr>
        <w:pStyle w:val="PURBody-Indented"/>
      </w:pPr>
      <w:r>
        <w:t>Hvis vi leverer en store opgradering til den software, der er licenseret i henhold til Deres Bruger-SL’er for onlinetjenesten, skal De installere opgraderingen på alle enheder, der bruger onlinetjenesten for at forhindre en afbrydelse af onlinetjenesten.</w:t>
      </w:r>
    </w:p>
    <w:p w:rsidR="00553DB5" w:rsidRPr="00D06493" w:rsidRDefault="00553DB5" w:rsidP="00553DB5">
      <w:pPr>
        <w:pStyle w:val="PURBlueStrong-Indented"/>
      </w:pPr>
      <w:r>
        <w:t>Påkrævet Forbindelse</w:t>
      </w:r>
    </w:p>
    <w:p w:rsidR="00553DB5" w:rsidRPr="00D06493" w:rsidRDefault="00553DB5" w:rsidP="00553DB5">
      <w:pPr>
        <w:pStyle w:val="PURBody-Indented"/>
      </w:pPr>
      <w:r>
        <w:t>Hver bruger, som De tildeler en Bruger-SL, skal oprette forbindelse til internettet fra hver enhed, som softwaren er installeret på, mindst hver 30. dag. Hvis en bruger ikke overholde dette krav kan det påvirke softwarens funktionalitet.</w:t>
      </w:r>
    </w:p>
    <w:p w:rsidR="00553DB5" w:rsidRPr="00D06493" w:rsidRDefault="00553DB5" w:rsidP="00553DB5">
      <w:pPr>
        <w:pStyle w:val="PURBlueStrong-Indented"/>
      </w:pPr>
      <w:r>
        <w:t>Validering af Abonnement</w:t>
      </w:r>
    </w:p>
    <w:p w:rsidR="00553DB5" w:rsidRPr="00D06493" w:rsidRDefault="00553DB5" w:rsidP="00553DB5">
      <w:pPr>
        <w:pStyle w:val="PURBody-Indented"/>
      </w:pPr>
      <w: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 Disse oplysninger inkluderer softwareversionen, brugerens Windows Live ID, produkt-id’et, maskinens id og enhedens internetprotokoladresse. Hvis softwaren ikke er korrekt licenseret, kan funktionalitet blive påvirket. Du må kun hente opdateringer eller opgraderinger til softwaren fra Microsoft eller autoriserede kilder. Se </w:t>
      </w:r>
      <w:hyperlink r:id="rId54">
        <w:r>
          <w:rPr>
            <w:color w:val="00467F"/>
            <w:u w:val="single"/>
          </w:rPr>
          <w:t xml:space="preserve">http://windows.microsoft.com/en-US/windows/help/genuine/faq </w:t>
        </w:r>
      </w:hyperlink>
      <w:r>
        <w:t>for at få flere oplysninger om, hvordan De får adgang til opdateringer fra autoriserede kilder. Ved at bruge softwaren accepterer De overførslen af de oplysninger, der er beskrevet I dette afsnit.</w:t>
      </w:r>
    </w:p>
    <w:p w:rsidR="00553DB5" w:rsidRPr="00D06493" w:rsidRDefault="00553DB5" w:rsidP="00553DB5">
      <w:pPr>
        <w:pStyle w:val="PURBlueStrong-Indented"/>
      </w:pPr>
      <w:r>
        <w:t>Medieelementer og Skabeloner</w:t>
      </w:r>
    </w:p>
    <w:p w:rsidR="00553DB5" w:rsidRPr="00D06493" w:rsidRDefault="00553DB5" w:rsidP="00553DB5">
      <w:pPr>
        <w:pStyle w:val="PURBody-Indented"/>
      </w:pPr>
      <w: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553DB5" w:rsidRPr="00D06493" w:rsidRDefault="00553DB5" w:rsidP="00553DB5">
      <w:pPr>
        <w:pStyle w:val="PURBlueStrong-Indented"/>
        <w:spacing w:after="40"/>
        <w:ind w:left="274"/>
      </w:pPr>
      <w:r>
        <w:lastRenderedPageBreak/>
        <w:t>Skrifttypekomponenter</w:t>
      </w:r>
    </w:p>
    <w:p w:rsidR="00553DB5" w:rsidRDefault="00553DB5" w:rsidP="00553DB5">
      <w:pPr>
        <w:pStyle w:val="PURBody-Indented"/>
        <w:spacing w:after="100"/>
        <w:ind w:left="274"/>
      </w:pPr>
      <w:r>
        <w:t>De kan bruge de skrifttyper, der installeres med softwaren eller som del af en relateret tjeneste, til at få vist og udskrive indhold. De må kun integrere skrifttyper i indholdet i det omfang, det er tilladt af integreringstilladelserne i skrifttyperne, og De må midlertidigt hente dem til en printer eller en anden outputenhed for at udskrive indhold.</w:t>
      </w:r>
    </w:p>
    <w:p w:rsidR="00553DB5" w:rsidRPr="00D06493" w:rsidRDefault="00553DB5" w:rsidP="00553DB5">
      <w:pPr>
        <w:pStyle w:val="PURBlueStrong-Indented"/>
        <w:spacing w:after="40"/>
        <w:ind w:left="274"/>
      </w:pPr>
      <w:r>
        <w:t>Office til Hjemmet og Studiet 2013 RT Kommerciel Brug</w:t>
      </w:r>
    </w:p>
    <w:p w:rsidR="00553DB5" w:rsidRPr="00D06493" w:rsidRDefault="00553DB5" w:rsidP="00553DB5">
      <w:pPr>
        <w:pStyle w:val="PURBullet-Indented"/>
        <w:numPr>
          <w:ilvl w:val="0"/>
          <w:numId w:val="63"/>
        </w:numPr>
        <w:spacing w:after="100" w:line="240" w:lineRule="auto"/>
      </w:pPr>
      <w:r>
        <w:t xml:space="preserve">Deres bruger-SL ændrer Deres ret til at bruge softwaren i henhold til en separat erhvervet licens til Office til Hjemmet og Studiet 2013 RT ved at frafalde forbuddet mod kommerciel brug af softwaren. </w:t>
      </w:r>
    </w:p>
    <w:p w:rsidR="00553DB5" w:rsidRPr="00D06493" w:rsidRDefault="00553DB5" w:rsidP="00553DB5">
      <w:pPr>
        <w:pStyle w:val="PURBullet-Indented"/>
        <w:numPr>
          <w:ilvl w:val="0"/>
          <w:numId w:val="63"/>
        </w:numPr>
        <w:spacing w:after="100" w:line="240" w:lineRule="auto"/>
      </w:pPr>
      <w:r>
        <w:t>De kan give den bruger, som de overdrager bruger-SL’en til, tilladelse til at bruge Office til Hjemmet og Studiet 2013 RT som angivet her i løbetiden for Deres Office 365 ProPlus-abonnement.</w:t>
      </w:r>
    </w:p>
    <w:p w:rsidR="00553DB5" w:rsidRPr="00D06493" w:rsidRDefault="00553DB5" w:rsidP="00553DB5">
      <w:pPr>
        <w:pStyle w:val="PURBullet-Indented"/>
        <w:numPr>
          <w:ilvl w:val="0"/>
          <w:numId w:val="63"/>
        </w:numPr>
        <w:spacing w:after="100" w:line="240" w:lineRule="auto"/>
      </w:pPr>
      <w:r>
        <w:t xml:space="preserve">Med undtagelse af tilladelsen til kommerciel brug af softwaren, forbliver al brug underlagt de betingelser og brugervilkår, der er angivet i Licensen til Office til Hjemmet og Studiet 2013 RT. </w:t>
      </w:r>
    </w:p>
    <w:p w:rsidR="00553DB5" w:rsidRPr="00D06493" w:rsidRDefault="00553DB5" w:rsidP="00553DB5">
      <w:pPr>
        <w:pStyle w:val="PURBullet-Indented"/>
        <w:numPr>
          <w:ilvl w:val="0"/>
          <w:numId w:val="63"/>
        </w:numPr>
        <w:spacing w:after="100" w:line="240" w:lineRule="auto"/>
      </w:pPr>
      <w:r>
        <w:t>Erhvervelse af en Office 365 ProPlus-licens opretter eller forlænger ikke nogen indeståelse eller supportforpligtelse i henhold til licensen til Office til Hjemmet og Studiet 2013 RT.</w:t>
      </w:r>
    </w:p>
    <w:p w:rsidR="00553DB5" w:rsidRPr="00D06493" w:rsidRDefault="00553DB5" w:rsidP="00553DB5">
      <w:pPr>
        <w:pStyle w:val="PURBreadcrumb"/>
        <w:spacing w:before="220" w:after="220"/>
      </w:pPr>
      <w:hyperlink w:anchor="_Sec4">
        <w:r>
          <w:rPr>
            <w:color w:val="00467F"/>
            <w:u w:val="single"/>
          </w:rPr>
          <w:t>Indholdsfortegnelse</w:t>
        </w:r>
      </w:hyperlink>
      <w:r>
        <w:t xml:space="preserve"> / </w:t>
      </w:r>
      <w:hyperlink w:anchor="_Sec6">
        <w:r>
          <w:rPr>
            <w:color w:val="00467F"/>
            <w:u w:val="single"/>
          </w:rPr>
          <w:t>Generelle Vilkår</w:t>
        </w:r>
      </w:hyperlink>
      <w:r>
        <w:t xml:space="preserve"> </w:t>
      </w:r>
    </w:p>
    <w:p w:rsidR="00553DB5" w:rsidRPr="00D06493" w:rsidRDefault="00553DB5" w:rsidP="00553DB5">
      <w:pPr>
        <w:pStyle w:val="PURBreadcrumb"/>
      </w:pPr>
    </w:p>
    <w:p w:rsidR="00553DB5" w:rsidRPr="00D06493" w:rsidRDefault="00553DB5" w:rsidP="00553DB5">
      <w:pPr>
        <w:pStyle w:val="PURProductName"/>
      </w:pPr>
      <w:bookmarkStart w:id="253" w:name="_Sec386"/>
      <w:r>
        <w:t>Office 365 Small Business</w:t>
      </w:r>
      <w:r>
        <w:fldChar w:fldCharType="begin"/>
      </w:r>
      <w:r>
        <w:instrText xml:space="preserve">XE "Office 365 Small Business" </w:instrText>
      </w:r>
      <w:r>
        <w:fldChar w:fldCharType="end"/>
      </w:r>
      <w:r>
        <w:fldChar w:fldCharType="begin"/>
      </w:r>
      <w:r>
        <w:instrText xml:space="preserve"> TC "</w:instrText>
      </w:r>
      <w:bookmarkStart w:id="254" w:name="_Toc343242283"/>
      <w:bookmarkStart w:id="255" w:name="_Toc343246801"/>
      <w:r>
        <w:instrText>Office 365 Small Business</w:instrText>
      </w:r>
      <w:bookmarkEnd w:id="254"/>
      <w:bookmarkEnd w:id="255"/>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53"/>
        <w:gridCol w:w="5177"/>
      </w:tblGrid>
      <w:tr w:rsidR="00553DB5" w:rsidRPr="00401115" w:rsidTr="009277DE">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 Relevante Meddelelser: </w:t>
            </w:r>
            <w:r w:rsidRPr="00401115">
              <w:rPr>
                <w:rFonts w:ascii="Arial Narrow" w:hAnsi="Arial Narrow"/>
                <w:b/>
                <w:color w:val="000000"/>
                <w:lang w:val="it-IT"/>
              </w:rPr>
              <w:t xml:space="preserve">Dataoverførsel </w:t>
            </w:r>
            <w:r w:rsidRPr="00401115">
              <w:rPr>
                <w:rFonts w:ascii="Arial Narrow" w:hAnsi="Arial Narrow"/>
                <w:color w:val="000000"/>
                <w:lang w:val="it-IT"/>
              </w:rPr>
              <w:t xml:space="preserve">(se </w:t>
            </w:r>
            <w:hyperlink w:anchor="Appendix_1">
              <w:r w:rsidRPr="00401115">
                <w:rPr>
                  <w:rFonts w:ascii="Arial Narrow" w:hAnsi="Arial Narrow"/>
                  <w:color w:val="00467F"/>
                  <w:u w:val="single"/>
                  <w:lang w:val="it-IT"/>
                </w:rPr>
                <w:t>Bilag 1</w:t>
              </w:r>
            </w:hyperlink>
            <w:r w:rsidRPr="00401115">
              <w:rPr>
                <w:rFonts w:ascii="Arial Narrow" w:hAnsi="Arial Narrow"/>
                <w:color w:val="000000"/>
                <w:lang w:val="it-IT"/>
              </w:rPr>
              <w:t>)</w:t>
            </w:r>
          </w:p>
        </w:tc>
        <w:tc>
          <w:tcPr>
            <w:tcW w:w="6120" w:type="dxa"/>
          </w:tcPr>
          <w:p w:rsidR="00553DB5" w:rsidRPr="00401115" w:rsidRDefault="00553DB5" w:rsidP="009277DE">
            <w:pPr>
              <w:pStyle w:val="PURBody"/>
              <w:spacing w:after="0"/>
              <w:rPr>
                <w:rFonts w:ascii="Arial Narrow" w:hAnsi="Arial Narrow"/>
                <w:color w:val="404040"/>
                <w:lang w:val="it-IT"/>
              </w:rPr>
            </w:pPr>
          </w:p>
        </w:tc>
      </w:tr>
      <w:tr w:rsidR="00553DB5" w:rsidRPr="00064291" w:rsidTr="009277DE">
        <w:tc>
          <w:tcPr>
            <w:tcW w:w="6120" w:type="dxa"/>
          </w:tcPr>
          <w:p w:rsidR="00553DB5" w:rsidRPr="00064291" w:rsidRDefault="00553DB5" w:rsidP="009277DE">
            <w:pPr>
              <w:pStyle w:val="PURBody"/>
              <w:spacing w:after="0"/>
              <w:rPr>
                <w:rFonts w:ascii="Arial Narrow" w:hAnsi="Arial Narrow"/>
              </w:rPr>
            </w:pPr>
            <w:r w:rsidRPr="00064291">
              <w:rPr>
                <w:rFonts w:ascii="Arial Narrow" w:hAnsi="Arial Narrow"/>
                <w:color w:val="000000"/>
              </w:rPr>
              <w:t xml:space="preserve">Supplement vedrørende beskyttelse af personlige oplysninger og sikkerhed: </w:t>
            </w:r>
            <w:r w:rsidRPr="00064291">
              <w:rPr>
                <w:rFonts w:ascii="Arial Narrow" w:hAnsi="Arial Narrow"/>
                <w:b/>
                <w:color w:val="000000"/>
              </w:rPr>
              <w:t>Ja</w:t>
            </w:r>
            <w:r w:rsidRPr="00064291">
              <w:rPr>
                <w:rFonts w:ascii="Arial Narrow" w:hAnsi="Arial Narrow"/>
                <w:color w:val="000000"/>
              </w:rPr>
              <w:t xml:space="preserve"> (Se</w:t>
            </w:r>
            <w:r>
              <w:rPr>
                <w:rFonts w:ascii="Arial Narrow" w:hAnsi="Arial Narrow"/>
                <w:color w:val="000000"/>
              </w:rPr>
              <w:t> </w:t>
            </w:r>
            <w:hyperlink r:id="rId55">
              <w:r w:rsidRPr="00064291">
                <w:rPr>
                  <w:rFonts w:ascii="Arial Narrow" w:hAnsi="Arial Narrow"/>
                  <w:color w:val="00467F"/>
                  <w:u w:val="single"/>
                </w:rPr>
                <w:t>http://go.microsoft.com/fwlink/?LinkID=212058&amp;clcid=0x409</w:t>
              </w:r>
            </w:hyperlink>
            <w:r w:rsidRPr="00064291">
              <w:rPr>
                <w:rFonts w:ascii="Arial Narrow" w:hAnsi="Arial Narrow"/>
                <w:color w:val="000000"/>
              </w:rPr>
              <w:t>)</w:t>
            </w:r>
          </w:p>
          <w:p w:rsidR="00553DB5" w:rsidRPr="00064291" w:rsidRDefault="00553DB5" w:rsidP="009277DE">
            <w:pPr>
              <w:pStyle w:val="PURBody"/>
              <w:spacing w:after="0"/>
              <w:rPr>
                <w:rFonts w:ascii="Arial Narrow" w:hAnsi="Arial Narrow"/>
              </w:rPr>
            </w:pPr>
          </w:p>
          <w:p w:rsidR="00553DB5" w:rsidRPr="00064291" w:rsidRDefault="00553DB5" w:rsidP="009277DE">
            <w:pPr>
              <w:pStyle w:val="PURBody"/>
              <w:spacing w:after="0"/>
              <w:rPr>
                <w:rFonts w:ascii="Arial Narrow" w:hAnsi="Arial Narrow"/>
                <w:color w:val="000000"/>
              </w:rPr>
            </w:pPr>
            <w:r w:rsidRPr="00064291">
              <w:rPr>
                <w:rFonts w:ascii="Arial Narrow" w:hAnsi="Arial Narrow"/>
                <w:color w:val="000000"/>
              </w:rPr>
              <w:t xml:space="preserve">Serviceniveauaftale: </w:t>
            </w:r>
            <w:r w:rsidRPr="00064291">
              <w:rPr>
                <w:rFonts w:ascii="Arial Narrow" w:hAnsi="Arial Narrow"/>
                <w:b/>
                <w:color w:val="000000"/>
              </w:rPr>
              <w:t>Nej</w:t>
            </w:r>
          </w:p>
        </w:tc>
        <w:tc>
          <w:tcPr>
            <w:tcW w:w="6120" w:type="dxa"/>
          </w:tcPr>
          <w:p w:rsidR="00553DB5" w:rsidRPr="0006429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878C7" w:rsidRDefault="00553DB5" w:rsidP="009277DE">
            <w:pPr>
              <w:pStyle w:val="PURBody"/>
              <w:spacing w:after="0"/>
              <w:rPr>
                <w:lang w:eastAsia="ja-JP"/>
              </w:rPr>
            </w:pPr>
            <w:r>
              <w:rPr>
                <w:b/>
                <w:i/>
              </w:rPr>
              <w:t>Påkrævet for hver af Deres:</w:t>
            </w:r>
          </w:p>
        </w:tc>
        <w:tc>
          <w:tcPr>
            <w:tcW w:w="5340" w:type="dxa"/>
            <w:shd w:val="clear" w:color="auto" w:fill="auto"/>
          </w:tcPr>
          <w:p w:rsidR="00553DB5" w:rsidRPr="00D878C7" w:rsidRDefault="00553DB5" w:rsidP="009277DE">
            <w:pPr>
              <w:pStyle w:val="PURBody"/>
              <w:spacing w:after="0"/>
              <w:rPr>
                <w:lang w:eastAsia="ja-JP"/>
              </w:rPr>
            </w:pPr>
            <w:r>
              <w:rPr>
                <w:b/>
                <w:i/>
              </w:rPr>
              <w:t>Påkrævet SL:</w:t>
            </w:r>
          </w:p>
        </w:tc>
      </w:tr>
      <w:tr w:rsidR="00553DB5" w:rsidRPr="00D878C7" w:rsidTr="009277DE">
        <w:tc>
          <w:tcPr>
            <w:tcW w:w="5340" w:type="dxa"/>
            <w:shd w:val="clear" w:color="auto" w:fill="auto"/>
          </w:tcPr>
          <w:p w:rsidR="00553DB5" w:rsidRPr="00D06493" w:rsidRDefault="00553DB5" w:rsidP="00553DB5">
            <w:pPr>
              <w:pStyle w:val="PURBullet"/>
              <w:numPr>
                <w:ilvl w:val="0"/>
                <w:numId w:val="33"/>
              </w:numPr>
              <w:spacing w:after="0"/>
            </w:pPr>
            <w:r>
              <w:rPr>
                <w:rFonts w:ascii="Tahoma" w:hAnsi="Tahoma"/>
                <w:szCs w:val="18"/>
              </w:rPr>
              <w:t xml:space="preserve">Brugere, der har adgang til online-tjenesten eller relateret software. </w:t>
            </w:r>
          </w:p>
          <w:p w:rsidR="00553DB5" w:rsidRPr="00D06493" w:rsidRDefault="00553DB5" w:rsidP="00553DB5">
            <w:pPr>
              <w:pStyle w:val="PURBullet"/>
              <w:numPr>
                <w:ilvl w:val="0"/>
                <w:numId w:val="33"/>
              </w:numPr>
              <w:spacing w:after="0"/>
            </w:pPr>
            <w:r>
              <w:t>Eksterne Brugere</w:t>
            </w:r>
            <w:r>
              <w:rPr>
                <w:vertAlign w:val="superscript"/>
              </w:rPr>
              <w:t>1</w:t>
            </w:r>
            <w:r>
              <w:t xml:space="preserve"> inviteres til samlesteder via </w:t>
            </w:r>
            <w:r>
              <w:br/>
              <w:t xml:space="preserve">Del-Via-Mail-funktionalitet, op til maksimalt 500 eksterne brugere pr. lejer behøver ikke Bruger-SL’er til dette formål. </w:t>
            </w:r>
          </w:p>
          <w:p w:rsidR="00553DB5" w:rsidRPr="00D878C7" w:rsidRDefault="00553DB5" w:rsidP="009277DE">
            <w:pPr>
              <w:pStyle w:val="PURBody"/>
              <w:spacing w:after="0"/>
              <w:ind w:left="288"/>
              <w:rPr>
                <w:lang w:eastAsia="ja-JP"/>
              </w:rPr>
            </w:pPr>
            <w:r>
              <w:rPr>
                <w:vertAlign w:val="superscript"/>
              </w:rPr>
              <w:t xml:space="preserve">1 </w:t>
            </w:r>
            <w:r>
              <w:t xml:space="preserve">Se </w:t>
            </w:r>
            <w:hyperlink w:anchor="General_License_Terms">
              <w:r>
                <w:rPr>
                  <w:color w:val="00467F"/>
                  <w:u w:val="single"/>
                </w:rPr>
                <w:t>Generelle Licensvilkår, Definitioner</w:t>
              </w:r>
            </w:hyperlink>
          </w:p>
        </w:tc>
        <w:tc>
          <w:tcPr>
            <w:tcW w:w="5340" w:type="dxa"/>
            <w:shd w:val="clear" w:color="auto" w:fill="auto"/>
          </w:tcPr>
          <w:p w:rsidR="00553DB5" w:rsidRPr="00D878C7" w:rsidRDefault="00553DB5" w:rsidP="00553DB5">
            <w:pPr>
              <w:pStyle w:val="PURBullet"/>
              <w:numPr>
                <w:ilvl w:val="0"/>
                <w:numId w:val="34"/>
              </w:numPr>
              <w:spacing w:after="0"/>
              <w:rPr>
                <w:lang w:eastAsia="ja-JP"/>
              </w:rPr>
            </w:pPr>
            <w:r>
              <w:rPr>
                <w:rFonts w:ascii="Tahoma" w:hAnsi="Tahoma"/>
              </w:rPr>
              <w:t>Bruger-SL til Office 365 Small Business</w:t>
            </w:r>
          </w:p>
        </w:tc>
      </w:tr>
    </w:tbl>
    <w:p w:rsidR="00553DB5" w:rsidRPr="00D06493" w:rsidRDefault="00553DB5" w:rsidP="00553DB5">
      <w:pPr>
        <w:pStyle w:val="PURBlueStrong-Indented"/>
      </w:pP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r>
        <w:t>Office 365 Small Business Premium</w:t>
      </w:r>
      <w:r>
        <w:fldChar w:fldCharType="begin"/>
      </w:r>
      <w:r>
        <w:instrText xml:space="preserve">XE "Office 365 Small Business Premium" </w:instrText>
      </w:r>
      <w:r>
        <w:fldChar w:fldCharType="end"/>
      </w:r>
      <w:r>
        <w:fldChar w:fldCharType="begin"/>
      </w:r>
      <w:r>
        <w:instrText xml:space="preserve"> TC "</w:instrText>
      </w:r>
      <w:bookmarkStart w:id="256" w:name="_Toc343242284"/>
      <w:bookmarkStart w:id="257" w:name="_Toc343246802"/>
      <w:r>
        <w:instrText>Office 365 Small Business Premium</w:instrText>
      </w:r>
      <w:bookmarkEnd w:id="256"/>
      <w:bookmarkEnd w:id="257"/>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53"/>
        <w:gridCol w:w="5177"/>
      </w:tblGrid>
      <w:tr w:rsidR="00553DB5" w:rsidRPr="00401115" w:rsidTr="009277DE">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 Relevante Meddelelser: </w:t>
            </w:r>
            <w:r w:rsidRPr="00401115">
              <w:rPr>
                <w:rFonts w:ascii="Arial Narrow" w:hAnsi="Arial Narrow"/>
                <w:b/>
                <w:color w:val="000000"/>
                <w:lang w:val="it-IT"/>
              </w:rPr>
              <w:t xml:space="preserve">Dataoverførsel </w:t>
            </w:r>
            <w:r w:rsidRPr="00401115">
              <w:rPr>
                <w:rFonts w:ascii="Arial Narrow" w:hAnsi="Arial Narrow"/>
                <w:color w:val="000000"/>
                <w:lang w:val="it-IT"/>
              </w:rPr>
              <w:t xml:space="preserve">(se </w:t>
            </w:r>
            <w:hyperlink w:anchor="Appendix_1">
              <w:r w:rsidRPr="00401115">
                <w:rPr>
                  <w:rFonts w:ascii="Arial Narrow" w:hAnsi="Arial Narrow"/>
                  <w:color w:val="00467F"/>
                  <w:u w:val="single"/>
                  <w:lang w:val="it-IT"/>
                </w:rPr>
                <w:t>Bilag 1</w:t>
              </w:r>
            </w:hyperlink>
            <w:r w:rsidRPr="00401115">
              <w:rPr>
                <w:rFonts w:ascii="Arial Narrow" w:hAnsi="Arial Narrow"/>
                <w:color w:val="000000"/>
                <w:lang w:val="it-IT"/>
              </w:rPr>
              <w:t>)</w:t>
            </w:r>
          </w:p>
        </w:tc>
        <w:tc>
          <w:tcPr>
            <w:tcW w:w="6120" w:type="dxa"/>
          </w:tcPr>
          <w:p w:rsidR="00553DB5" w:rsidRPr="00401115" w:rsidRDefault="00553DB5" w:rsidP="009277DE">
            <w:pPr>
              <w:pStyle w:val="PURBody"/>
              <w:spacing w:after="0"/>
              <w:rPr>
                <w:rFonts w:ascii="Arial Narrow" w:hAnsi="Arial Narrow"/>
                <w:color w:val="404040"/>
                <w:lang w:val="it-IT"/>
              </w:rPr>
            </w:pPr>
          </w:p>
        </w:tc>
      </w:tr>
      <w:tr w:rsidR="00553DB5" w:rsidRPr="00D878C7" w:rsidTr="009277DE">
        <w:tc>
          <w:tcPr>
            <w:tcW w:w="6120" w:type="dxa"/>
          </w:tcPr>
          <w:p w:rsidR="00553DB5" w:rsidRPr="00064291" w:rsidRDefault="00553DB5" w:rsidP="009277DE">
            <w:pPr>
              <w:pStyle w:val="PURBody"/>
              <w:spacing w:after="0"/>
              <w:rPr>
                <w:rFonts w:ascii="Arial Narrow" w:hAnsi="Arial Narrow"/>
              </w:rPr>
            </w:pPr>
            <w:r w:rsidRPr="00064291">
              <w:rPr>
                <w:rFonts w:ascii="Arial Narrow" w:hAnsi="Arial Narrow"/>
                <w:color w:val="000000"/>
              </w:rPr>
              <w:t xml:space="preserve">Supplement vedrørende beskyttelse af personlige oplysninger og sikkerhed: </w:t>
            </w:r>
            <w:r w:rsidRPr="00064291">
              <w:rPr>
                <w:rFonts w:ascii="Arial Narrow" w:hAnsi="Arial Narrow"/>
                <w:b/>
                <w:color w:val="000000"/>
              </w:rPr>
              <w:t>Ja</w:t>
            </w:r>
            <w:r w:rsidRPr="00064291">
              <w:rPr>
                <w:rFonts w:ascii="Arial Narrow" w:hAnsi="Arial Narrow"/>
                <w:color w:val="000000"/>
              </w:rPr>
              <w:t xml:space="preserve"> (Se </w:t>
            </w:r>
            <w:hyperlink r:id="rId56">
              <w:r w:rsidRPr="00064291">
                <w:rPr>
                  <w:rFonts w:ascii="Arial Narrow" w:hAnsi="Arial Narrow"/>
                  <w:color w:val="00467F"/>
                  <w:u w:val="single"/>
                </w:rPr>
                <w:t>http://go.microsoft.com/fwlink/?LinkID=212058&amp;clcid=0x409</w:t>
              </w:r>
            </w:hyperlink>
            <w:r w:rsidRPr="00064291">
              <w:rPr>
                <w:rFonts w:ascii="Arial Narrow" w:hAnsi="Arial Narrow"/>
                <w:color w:val="404040"/>
              </w:rPr>
              <w:t>)</w:t>
            </w:r>
          </w:p>
          <w:p w:rsidR="00553DB5" w:rsidRPr="00064291" w:rsidRDefault="00553DB5" w:rsidP="009277DE">
            <w:pPr>
              <w:pStyle w:val="PURBody"/>
              <w:spacing w:after="0"/>
              <w:rPr>
                <w:rFonts w:ascii="Arial Narrow" w:hAnsi="Arial Narrow"/>
              </w:rPr>
            </w:pPr>
          </w:p>
          <w:p w:rsidR="00553DB5" w:rsidRPr="00064291" w:rsidRDefault="00553DB5" w:rsidP="009277DE">
            <w:pPr>
              <w:pStyle w:val="PURBody"/>
              <w:spacing w:after="0"/>
              <w:rPr>
                <w:rFonts w:ascii="Arial Narrow" w:hAnsi="Arial Narrow"/>
                <w:color w:val="000000"/>
              </w:rPr>
            </w:pPr>
            <w:r w:rsidRPr="00064291">
              <w:rPr>
                <w:rFonts w:ascii="Arial Narrow" w:hAnsi="Arial Narrow"/>
                <w:color w:val="000000"/>
              </w:rPr>
              <w:t xml:space="preserve">Serviceniveauaftale: </w:t>
            </w:r>
            <w:r w:rsidRPr="00064291">
              <w:rPr>
                <w:rFonts w:ascii="Arial Narrow" w:hAnsi="Arial Narrow"/>
                <w:b/>
                <w:color w:val="000000"/>
              </w:rPr>
              <w:t>Nej</w:t>
            </w:r>
          </w:p>
        </w:tc>
        <w:tc>
          <w:tcPr>
            <w:tcW w:w="6120" w:type="dxa"/>
          </w:tcPr>
          <w:p w:rsidR="00553DB5" w:rsidRPr="00064291" w:rsidRDefault="00553DB5" w:rsidP="009277DE">
            <w:pPr>
              <w:pStyle w:val="PURBody"/>
              <w:spacing w:after="0"/>
              <w:rPr>
                <w:rFonts w:ascii="Arial Narrow" w:hAnsi="Arial Narrow"/>
                <w:color w:val="404040"/>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553DB5" w:rsidRPr="00D878C7" w:rsidTr="009277DE">
        <w:tc>
          <w:tcPr>
            <w:tcW w:w="5323" w:type="dxa"/>
            <w:shd w:val="clear" w:color="auto" w:fill="auto"/>
          </w:tcPr>
          <w:p w:rsidR="00553DB5" w:rsidRPr="00D878C7" w:rsidRDefault="00553DB5" w:rsidP="009277DE">
            <w:pPr>
              <w:pStyle w:val="PURBody"/>
              <w:spacing w:after="0"/>
              <w:rPr>
                <w:lang w:eastAsia="ja-JP"/>
              </w:rPr>
            </w:pPr>
            <w:r>
              <w:rPr>
                <w:b/>
                <w:i/>
              </w:rPr>
              <w:t>Påkrævet for hver af Deres:</w:t>
            </w:r>
          </w:p>
        </w:tc>
        <w:tc>
          <w:tcPr>
            <w:tcW w:w="5319" w:type="dxa"/>
            <w:shd w:val="clear" w:color="auto" w:fill="auto"/>
          </w:tcPr>
          <w:p w:rsidR="00553DB5" w:rsidRPr="00D878C7" w:rsidRDefault="00553DB5" w:rsidP="009277DE">
            <w:pPr>
              <w:pStyle w:val="PURBody"/>
              <w:spacing w:after="0"/>
              <w:rPr>
                <w:lang w:eastAsia="ja-JP"/>
              </w:rPr>
            </w:pPr>
            <w:r>
              <w:rPr>
                <w:b/>
                <w:i/>
              </w:rPr>
              <w:t>Påkrævet SL:</w:t>
            </w:r>
          </w:p>
        </w:tc>
      </w:tr>
      <w:tr w:rsidR="00553DB5" w:rsidRPr="00D878C7" w:rsidTr="009277DE">
        <w:tc>
          <w:tcPr>
            <w:tcW w:w="5323" w:type="dxa"/>
            <w:shd w:val="clear" w:color="auto" w:fill="auto"/>
          </w:tcPr>
          <w:p w:rsidR="00553DB5" w:rsidRPr="00D06493" w:rsidRDefault="00553DB5" w:rsidP="00553DB5">
            <w:pPr>
              <w:pStyle w:val="PURBullet"/>
              <w:numPr>
                <w:ilvl w:val="0"/>
                <w:numId w:val="33"/>
              </w:numPr>
              <w:spacing w:after="0"/>
            </w:pPr>
            <w:r>
              <w:rPr>
                <w:rFonts w:ascii="Tahoma" w:hAnsi="Tahoma"/>
                <w:szCs w:val="18"/>
              </w:rPr>
              <w:t xml:space="preserve">Brugere, der har adgang til online-tjenesten eller relateret software. </w:t>
            </w:r>
          </w:p>
          <w:p w:rsidR="00553DB5" w:rsidRPr="00D06493" w:rsidRDefault="00553DB5" w:rsidP="00553DB5">
            <w:pPr>
              <w:pStyle w:val="PURBullet"/>
              <w:numPr>
                <w:ilvl w:val="0"/>
                <w:numId w:val="33"/>
              </w:numPr>
              <w:spacing w:after="0" w:line="220" w:lineRule="exact"/>
            </w:pPr>
            <w:r>
              <w:t>Eksterne Brugere</w:t>
            </w:r>
            <w:r>
              <w:rPr>
                <w:vertAlign w:val="superscript"/>
              </w:rPr>
              <w:t>1</w:t>
            </w:r>
            <w:r>
              <w:t xml:space="preserve"> inviteres til samlesteder via </w:t>
            </w:r>
            <w:r>
              <w:br/>
              <w:t xml:space="preserve">Del-Via-Mail-funktionalitet, op til maksimalt 500 eksterne brugere pr. lejer behøver ikke Bruger-SL’er til dette formål. </w:t>
            </w:r>
          </w:p>
          <w:p w:rsidR="00553DB5" w:rsidRPr="00D878C7" w:rsidRDefault="00553DB5" w:rsidP="009277DE">
            <w:pPr>
              <w:pStyle w:val="PURBody"/>
              <w:spacing w:after="0"/>
              <w:ind w:left="288"/>
              <w:rPr>
                <w:lang w:eastAsia="ja-JP"/>
              </w:rPr>
            </w:pPr>
            <w:r>
              <w:rPr>
                <w:vertAlign w:val="superscript"/>
              </w:rPr>
              <w:t xml:space="preserve">1 </w:t>
            </w:r>
            <w:r>
              <w:t xml:space="preserve">Se </w:t>
            </w:r>
            <w:hyperlink w:anchor="General_License_Terms">
              <w:r>
                <w:rPr>
                  <w:color w:val="00467F"/>
                  <w:u w:val="single"/>
                </w:rPr>
                <w:t>Generelle Licensvilkår, Definitioner</w:t>
              </w:r>
            </w:hyperlink>
          </w:p>
        </w:tc>
        <w:tc>
          <w:tcPr>
            <w:tcW w:w="5319" w:type="dxa"/>
            <w:shd w:val="clear" w:color="auto" w:fill="auto"/>
          </w:tcPr>
          <w:p w:rsidR="00553DB5" w:rsidRPr="00D878C7" w:rsidRDefault="00553DB5" w:rsidP="00553DB5">
            <w:pPr>
              <w:pStyle w:val="PURBullet"/>
              <w:numPr>
                <w:ilvl w:val="0"/>
                <w:numId w:val="34"/>
              </w:numPr>
              <w:spacing w:after="0"/>
              <w:rPr>
                <w:lang w:eastAsia="ja-JP"/>
              </w:rPr>
            </w:pPr>
            <w:r>
              <w:rPr>
                <w:rFonts w:ascii="Tahoma" w:hAnsi="Tahoma"/>
              </w:rPr>
              <w:t>Bruger-SL til Office 365 Small Business Premium</w:t>
            </w:r>
          </w:p>
        </w:tc>
      </w:tr>
    </w:tbl>
    <w:p w:rsidR="00553DB5" w:rsidRDefault="00553DB5" w:rsidP="00553DB5">
      <w:pPr>
        <w:pStyle w:val="PURBlueBGHeader"/>
        <w:pBdr>
          <w:top w:val="none" w:sz="0" w:space="0" w:color="auto"/>
          <w:left w:val="none" w:sz="0" w:space="0" w:color="auto"/>
          <w:bottom w:val="none" w:sz="0" w:space="0" w:color="auto"/>
          <w:right w:val="none" w:sz="0" w:space="0" w:color="auto"/>
        </w:pBdr>
        <w:shd w:val="clear" w:color="auto" w:fill="auto"/>
      </w:pPr>
    </w:p>
    <w:p w:rsidR="00553DB5" w:rsidRPr="00D06493" w:rsidRDefault="00553DB5" w:rsidP="00553DB5">
      <w:pPr>
        <w:pStyle w:val="PURBlueBGHeader"/>
      </w:pPr>
      <w:r>
        <w:lastRenderedPageBreak/>
        <w:t>Yderligere Vilkår:</w:t>
      </w:r>
    </w:p>
    <w:p w:rsidR="00553DB5" w:rsidRPr="00D06493" w:rsidRDefault="00553DB5" w:rsidP="00553DB5">
      <w:pPr>
        <w:pStyle w:val="PURBlueStrong-Indented"/>
      </w:pPr>
      <w:r>
        <w:t>vilkår for Deres brug af Office-programmer:</w:t>
      </w:r>
    </w:p>
    <w:p w:rsidR="00553DB5" w:rsidRPr="00D06493" w:rsidRDefault="00553DB5" w:rsidP="00553DB5">
      <w:pPr>
        <w:pStyle w:val="PURBlueStrong-Indented"/>
      </w:pPr>
      <w:r>
        <w:t>Installations- og brugervilkår.</w:t>
      </w:r>
    </w:p>
    <w:p w:rsidR="00553DB5" w:rsidRPr="00D06493" w:rsidRDefault="00553DB5" w:rsidP="00553DB5">
      <w:pPr>
        <w:pStyle w:val="ListParagraph"/>
        <w:numPr>
          <w:ilvl w:val="0"/>
          <w:numId w:val="71"/>
        </w:numPr>
        <w:ind w:left="540" w:hanging="270"/>
      </w:pPr>
      <w:r>
        <w:rPr>
          <w:rFonts w:ascii="Arial" w:hAnsi="Arial" w:cs="Arial"/>
          <w:sz w:val="18"/>
          <w:szCs w:val="18"/>
        </w:rPr>
        <w:t>Hver bruger, som De overdrager en Bruger-SL til, må aktivere softwaren til lokal eller fjernbrug på op til fem samtidige OSE’er.</w:t>
      </w:r>
    </w:p>
    <w:p w:rsidR="00553DB5" w:rsidRPr="00D06493" w:rsidRDefault="00553DB5" w:rsidP="00553DB5">
      <w:pPr>
        <w:pStyle w:val="ListParagraph"/>
        <w:numPr>
          <w:ilvl w:val="0"/>
          <w:numId w:val="71"/>
        </w:numPr>
        <w:ind w:left="540" w:hanging="270"/>
      </w:pPr>
      <w:r>
        <w:rPr>
          <w:rFonts w:ascii="Arial" w:hAnsi="Arial" w:cs="Arial"/>
          <w:sz w:val="18"/>
          <w:szCs w:val="18"/>
        </w:rPr>
        <w:t xml:space="preserve">Den licenserede bruger må også bruge software aktiveret af en anden bruger under en anden Bruger-SL. </w:t>
      </w:r>
    </w:p>
    <w:p w:rsidR="00553DB5" w:rsidRPr="00D06493" w:rsidRDefault="00553DB5" w:rsidP="00553DB5">
      <w:pPr>
        <w:pStyle w:val="ListParagraph"/>
        <w:numPr>
          <w:ilvl w:val="0"/>
          <w:numId w:val="71"/>
        </w:numPr>
        <w:tabs>
          <w:tab w:val="right" w:pos="5490"/>
        </w:tabs>
        <w:ind w:left="540" w:hanging="270"/>
      </w:pPr>
      <w:r>
        <w:rPr>
          <w:rFonts w:ascii="Arial" w:hAnsi="Arial" w:cs="Arial"/>
          <w:sz w:val="18"/>
          <w:szCs w:val="18"/>
        </w:rPr>
        <w:t>De må give andre brugere fjernadgang</w:t>
      </w:r>
      <w:r>
        <w:rPr>
          <w:rFonts w:ascii="Arial" w:hAnsi="Arial" w:cs="Arial"/>
          <w:sz w:val="18"/>
          <w:szCs w:val="18"/>
        </w:rPr>
        <w:tab/>
        <w:t xml:space="preserve"> til softwaren, udelukkende så de kan levere support. </w:t>
      </w:r>
    </w:p>
    <w:p w:rsidR="00553DB5" w:rsidRPr="00D06493" w:rsidRDefault="00553DB5" w:rsidP="00553DB5">
      <w:pPr>
        <w:pStyle w:val="PURBlueStrong-Indented"/>
      </w:pPr>
    </w:p>
    <w:p w:rsidR="00553DB5" w:rsidRPr="00D06493" w:rsidRDefault="00553DB5" w:rsidP="00553DB5">
      <w:pPr>
        <w:pStyle w:val="PURBlueStrong-Indented"/>
      </w:pPr>
      <w:r>
        <w:t>Onlinetjeneste og Softwareopgradering</w:t>
      </w:r>
    </w:p>
    <w:p w:rsidR="00553DB5" w:rsidRPr="00D06493" w:rsidRDefault="00553DB5" w:rsidP="00553DB5">
      <w:pPr>
        <w:pStyle w:val="PURBody-Indented"/>
        <w:ind w:firstLine="450"/>
      </w:pPr>
      <w:r>
        <w:t>Hvis vi leverer en store opgradering til den software, der er licenseret i henhold til Deres Bruger-SL’er for onlinetjenesten, skal De installere opgraderingen på alle enheder, der bruger onlinetjenesten for at forhindre en afbrydelse af onlinetjenesten.</w:t>
      </w:r>
    </w:p>
    <w:p w:rsidR="00553DB5" w:rsidRPr="00D06493" w:rsidRDefault="00553DB5" w:rsidP="00553DB5">
      <w:pPr>
        <w:pStyle w:val="PURBlueStrong-Indented"/>
      </w:pPr>
      <w:r>
        <w:t>Påkrævet Forbindelse</w:t>
      </w:r>
    </w:p>
    <w:p w:rsidR="00553DB5" w:rsidRPr="00D06493" w:rsidRDefault="00553DB5" w:rsidP="00553DB5">
      <w:pPr>
        <w:pStyle w:val="PURBody-Indented"/>
      </w:pPr>
      <w:r>
        <w:t>Hver bruger, som De tildeler en Bruger-SL, skal oprette forbindelse til internettet fra hver enhed, som softwaren er installeret på, mindst hver 30. dag. Hvis en bruger ikke overholde dette krav kan det påvirke softwarens funktionalitet.</w:t>
      </w:r>
    </w:p>
    <w:p w:rsidR="00553DB5" w:rsidRPr="00D06493" w:rsidRDefault="00553DB5" w:rsidP="00553DB5">
      <w:pPr>
        <w:pStyle w:val="PURBlueStrong-Indented"/>
      </w:pPr>
      <w:r>
        <w:t>Validering af Abonnement</w:t>
      </w:r>
    </w:p>
    <w:p w:rsidR="00553DB5" w:rsidRPr="00D06493" w:rsidRDefault="00553DB5" w:rsidP="00553DB5">
      <w:pPr>
        <w:pStyle w:val="PURBody-Indented"/>
      </w:pPr>
      <w: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 Disse oplysninger inkluderer softwareversionen, brugerens Windows Live ID, produkt-id’et, maskinens id og enhedens internetprotokoladresse. Hvis softwaren ikke er korrekt licenseret, kan funktionalitet blive påvirket. Du må kun hente opdateringer eller opgraderinger til softwaren fra Microsoft eller autoriserede kilder. Se </w:t>
      </w:r>
      <w:hyperlink r:id="rId57">
        <w:r>
          <w:rPr>
            <w:color w:val="00467F"/>
            <w:u w:val="single"/>
          </w:rPr>
          <w:t xml:space="preserve">http://windows.microsoft.com/en-US/windows/help/genuine/faq </w:t>
        </w:r>
      </w:hyperlink>
      <w:r>
        <w:t>for at få flere oplysninger om, hvordan De får adgang til opdateringer fra autoriserede kilder. Ved at bruge softwaren accepterer De overførslen af de oplysninger, der er beskrevet I dette afsnit.</w:t>
      </w:r>
    </w:p>
    <w:p w:rsidR="00553DB5" w:rsidRPr="00D06493" w:rsidRDefault="00553DB5" w:rsidP="00553DB5">
      <w:pPr>
        <w:pStyle w:val="PURBlueStrong-Indented"/>
      </w:pPr>
      <w:r>
        <w:t>Medieelementer og Skabeloner</w:t>
      </w:r>
    </w:p>
    <w:p w:rsidR="00553DB5" w:rsidRPr="00D06493" w:rsidRDefault="00553DB5" w:rsidP="00553DB5">
      <w:pPr>
        <w:pStyle w:val="PURBody-Indented"/>
      </w:pPr>
      <w: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553DB5" w:rsidRPr="00D06493" w:rsidRDefault="00553DB5" w:rsidP="00553DB5">
      <w:pPr>
        <w:pStyle w:val="PURBlueStrong-Indented"/>
      </w:pPr>
      <w:r>
        <w:t>Skrifttypekomponenter</w:t>
      </w:r>
    </w:p>
    <w:p w:rsidR="00553DB5" w:rsidRPr="00D06493" w:rsidRDefault="00553DB5" w:rsidP="00553DB5">
      <w:pPr>
        <w:pStyle w:val="PURBody-Indented"/>
      </w:pPr>
      <w:r>
        <w:t>De kan bruge de skrifttyper, der installeres med softwaren eller som del af en relateret tjeneste, til at få vist og udskrive indhold. De må kun integrere skrifttyper i indholdet i det omfang, det er tilladt af integreringstilladelserne i skrifttyperne, og De må midlertidigt hente dem til en printer eller en anden outputenhed for at udskrive indhold.</w:t>
      </w:r>
    </w:p>
    <w:p w:rsidR="00553DB5" w:rsidRPr="00D06493" w:rsidRDefault="00553DB5" w:rsidP="00553DB5">
      <w:pPr>
        <w:pStyle w:val="PURBlueStrong-Indented"/>
      </w:pPr>
      <w:r>
        <w:t>Office til Hjemmet og Studiet 2013 RT Kommerciel Brug</w:t>
      </w:r>
    </w:p>
    <w:p w:rsidR="00553DB5" w:rsidRPr="00D06493" w:rsidRDefault="00553DB5" w:rsidP="00553DB5">
      <w:pPr>
        <w:pStyle w:val="PURBullet-Indented"/>
        <w:numPr>
          <w:ilvl w:val="0"/>
          <w:numId w:val="70"/>
        </w:numPr>
        <w:spacing w:line="240" w:lineRule="auto"/>
      </w:pPr>
      <w:r>
        <w:t xml:space="preserve">Deres bruger-SL ændrer Deres ret til at bruge softwaren i henhold til en separat erhvervet licens til Office til Hjemmet og Studiet 2013 RT ved at frafalde forbuddet mod kommerciel brug af softwaren. </w:t>
      </w:r>
    </w:p>
    <w:p w:rsidR="00553DB5" w:rsidRPr="00D06493" w:rsidRDefault="00553DB5" w:rsidP="00553DB5">
      <w:pPr>
        <w:pStyle w:val="PURBullet-Indented"/>
        <w:numPr>
          <w:ilvl w:val="0"/>
          <w:numId w:val="70"/>
        </w:numPr>
      </w:pPr>
      <w:r>
        <w:t>De kan give den bruger, som de overdrager Bruger-SL’en til, tilladelse til at bruge Office til Hjemmet og Studiet 2013 RT som angivet her i løbetiden for Deres Office 365 Small Business Premium-abonnement.</w:t>
      </w:r>
    </w:p>
    <w:p w:rsidR="00553DB5" w:rsidRPr="00D06493" w:rsidRDefault="00553DB5" w:rsidP="00553DB5">
      <w:pPr>
        <w:pStyle w:val="PURBullet-Indented"/>
        <w:numPr>
          <w:ilvl w:val="0"/>
          <w:numId w:val="70"/>
        </w:numPr>
      </w:pPr>
      <w:r>
        <w:t xml:space="preserve">Med undtagelse af tilladelsen til kommerciel brug af softwaren, forbliver al brug underlagt de betingelser og brugervilkår, der er angivet i Licensen til Office til Hjemmet og Studiet 2013 RT. </w:t>
      </w:r>
    </w:p>
    <w:p w:rsidR="00553DB5" w:rsidRPr="00D06493" w:rsidRDefault="00553DB5" w:rsidP="00553DB5">
      <w:pPr>
        <w:pStyle w:val="PURBullet-Indented"/>
        <w:numPr>
          <w:ilvl w:val="0"/>
          <w:numId w:val="70"/>
        </w:numPr>
      </w:pPr>
      <w:r>
        <w:t>Erhvervelse af en Office 365 Small Business Premium-licens opretter eller forlænger ikke nogen indeståelse eller supportforpligtelse i henhold til licensen til Office til Hjemmet og Studiet 2013 RT.</w:t>
      </w:r>
    </w:p>
    <w:p w:rsidR="00553DB5" w:rsidRPr="00D06493" w:rsidRDefault="00553DB5" w:rsidP="00553DB5">
      <w:pPr>
        <w:pStyle w:val="PURBlueStrong-Indented"/>
      </w:pPr>
    </w:p>
    <w:p w:rsidR="00553DB5" w:rsidRDefault="00553DB5" w:rsidP="00553DB5">
      <w:pPr>
        <w:pStyle w:val="PURBreadcrumb"/>
        <w:keepNext w:val="0"/>
        <w:keepLines w:val="0"/>
      </w:pPr>
      <w:hyperlink w:anchor="_Sec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Default="00553DB5" w:rsidP="00553DB5">
      <w:pPr>
        <w:pStyle w:val="PURBreadcrumb"/>
        <w:keepNext w:val="0"/>
        <w:keepLines w:val="0"/>
      </w:pPr>
    </w:p>
    <w:p w:rsidR="00553DB5" w:rsidRDefault="00553DB5" w:rsidP="00553DB5">
      <w:pPr>
        <w:pStyle w:val="PURBreadcrumb"/>
        <w:keepNext w:val="0"/>
        <w:keepLines w:val="0"/>
        <w:rPr>
          <w:sz w:val="6"/>
          <w:szCs w:val="6"/>
        </w:rPr>
      </w:pPr>
    </w:p>
    <w:p w:rsidR="00553DB5" w:rsidRDefault="00553DB5" w:rsidP="00553DB5">
      <w:pPr>
        <w:pStyle w:val="PURBreadcrumb"/>
        <w:keepNext w:val="0"/>
        <w:keepLines w:val="0"/>
        <w:rPr>
          <w:sz w:val="6"/>
          <w:szCs w:val="6"/>
        </w:rPr>
      </w:pPr>
    </w:p>
    <w:p w:rsidR="00553DB5" w:rsidRPr="002349A6" w:rsidRDefault="00553DB5" w:rsidP="00553DB5">
      <w:pPr>
        <w:pStyle w:val="PURBreadcrumb"/>
        <w:keepNext w:val="0"/>
        <w:keepLines w:val="0"/>
        <w:rPr>
          <w:sz w:val="6"/>
          <w:szCs w:val="6"/>
        </w:rPr>
      </w:pPr>
    </w:p>
    <w:p w:rsidR="00553DB5" w:rsidRPr="00D06493" w:rsidRDefault="00553DB5" w:rsidP="00553DB5">
      <w:pPr>
        <w:pStyle w:val="PURProductName"/>
      </w:pPr>
      <w:r>
        <w:lastRenderedPageBreak/>
        <w:t>Office Web Applications</w:t>
      </w:r>
      <w:bookmarkEnd w:id="253"/>
      <w:r>
        <w:fldChar w:fldCharType="begin"/>
      </w:r>
      <w:r>
        <w:instrText xml:space="preserve">XE "Office Web Applications" </w:instrText>
      </w:r>
      <w:r>
        <w:fldChar w:fldCharType="end"/>
      </w:r>
      <w:r>
        <w:fldChar w:fldCharType="begin"/>
      </w:r>
      <w:r>
        <w:instrText xml:space="preserve"> TC "</w:instrText>
      </w:r>
      <w:bookmarkStart w:id="258" w:name="_Toc343242285"/>
      <w:bookmarkStart w:id="259" w:name="_Toc343246803"/>
      <w:r>
        <w:instrText>Office Web Applications</w:instrText>
      </w:r>
      <w:bookmarkEnd w:id="258"/>
      <w:bookmarkEnd w:id="259"/>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553DB5" w:rsidRPr="00401115" w:rsidTr="009277DE">
        <w:tc>
          <w:tcPr>
            <w:tcW w:w="6120" w:type="dxa"/>
          </w:tcPr>
          <w:p w:rsidR="00553DB5" w:rsidRPr="00064291" w:rsidRDefault="00553DB5" w:rsidP="009277DE">
            <w:pPr>
              <w:pStyle w:val="PURBody"/>
              <w:spacing w:after="0"/>
              <w:rPr>
                <w:rFonts w:ascii="Arial Narrow" w:hAnsi="Arial Narrow"/>
                <w:color w:val="404040"/>
              </w:rPr>
            </w:pP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 xml:space="preserve">(Se </w:t>
            </w:r>
            <w:hyperlink r:id="rId58">
              <w:hyperlink r:id="rId59" w:history="1">
                <w:r w:rsidRPr="00BC3CB6">
                  <w:rPr>
                    <w:rStyle w:val="Hyperlink"/>
                    <w:rFonts w:ascii="Arial Narrow" w:hAnsi="Arial Narrow"/>
                    <w:lang w:val="it-IT"/>
                  </w:rPr>
                  <w:t>http://microsoft.com/licensing/contracts</w:t>
                </w:r>
              </w:hyperlink>
              <w:r w:rsidRPr="00401115">
                <w:rPr>
                  <w:rFonts w:ascii="Arial Narrow" w:hAnsi="Arial Narrow"/>
                  <w:color w:val="000000"/>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35"/>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36"/>
              </w:numPr>
              <w:spacing w:after="0"/>
            </w:pPr>
            <w:r>
              <w:rPr>
                <w:rFonts w:ascii="Tahoma" w:hAnsi="Tahoma" w:cs="Arial"/>
                <w:color w:val="000000"/>
                <w:szCs w:val="18"/>
              </w:rPr>
              <w:t xml:space="preserve">Bruger-SL til Office Web Applications, </w:t>
            </w:r>
            <w:r>
              <w:rPr>
                <w:b/>
              </w:rPr>
              <w:t>eller</w:t>
            </w:r>
          </w:p>
          <w:p w:rsidR="00553DB5" w:rsidRPr="00D06493" w:rsidRDefault="00553DB5" w:rsidP="00553DB5">
            <w:pPr>
              <w:pStyle w:val="PURBullet"/>
              <w:numPr>
                <w:ilvl w:val="0"/>
                <w:numId w:val="36"/>
              </w:numPr>
              <w:spacing w:after="0"/>
            </w:pPr>
            <w:r>
              <w:t xml:space="preserve">Bruger-SL til Office 365 Plan K2 </w:t>
            </w:r>
            <w:r>
              <w:rPr>
                <w:b/>
              </w:rPr>
              <w:t>eller</w:t>
            </w:r>
          </w:p>
          <w:p w:rsidR="00553DB5" w:rsidRPr="00D06493" w:rsidRDefault="00553DB5" w:rsidP="00553DB5">
            <w:pPr>
              <w:pStyle w:val="Heading4nobold"/>
              <w:numPr>
                <w:ilvl w:val="0"/>
                <w:numId w:val="36"/>
              </w:numPr>
              <w:spacing w:after="0" w:line="180" w:lineRule="atLeast"/>
              <w:jc w:val="left"/>
            </w:pPr>
            <w:r>
              <w:rPr>
                <w:rFonts w:ascii="Tahoma" w:hAnsi="Tahoma"/>
                <w:color w:val="000000"/>
              </w:rPr>
              <w:t xml:space="preserve">Bruger-SL til Office 365 Academic A2 </w:t>
            </w:r>
            <w:r>
              <w:rPr>
                <w:rFonts w:ascii="Tahoma" w:hAnsi="Tahoma" w:cs="Arial"/>
                <w:b/>
                <w:color w:val="000000"/>
                <w:szCs w:val="18"/>
              </w:rPr>
              <w:t>eller</w:t>
            </w:r>
          </w:p>
          <w:p w:rsidR="00553DB5" w:rsidRPr="00D06493" w:rsidRDefault="00553DB5" w:rsidP="00553DB5">
            <w:pPr>
              <w:pStyle w:val="Heading4nobold"/>
              <w:numPr>
                <w:ilvl w:val="0"/>
                <w:numId w:val="36"/>
              </w:numPr>
              <w:spacing w:after="0" w:line="180" w:lineRule="atLeast"/>
              <w:jc w:val="left"/>
            </w:pPr>
            <w:r>
              <w:rPr>
                <w:rFonts w:ascii="Tahoma" w:hAnsi="Tahoma"/>
                <w:color w:val="000000"/>
              </w:rPr>
              <w:t xml:space="preserve">Bruger-SL til Office 365 Academic A3 </w:t>
            </w:r>
            <w:r>
              <w:rPr>
                <w:rFonts w:ascii="Tahoma" w:hAnsi="Tahoma" w:cs="Arial"/>
                <w:b/>
                <w:color w:val="000000"/>
                <w:szCs w:val="18"/>
              </w:rPr>
              <w:t>eller</w:t>
            </w:r>
          </w:p>
          <w:p w:rsidR="00553DB5" w:rsidRPr="00D06493" w:rsidRDefault="00553DB5" w:rsidP="00553DB5">
            <w:pPr>
              <w:pStyle w:val="Heading4nobold"/>
              <w:numPr>
                <w:ilvl w:val="0"/>
                <w:numId w:val="36"/>
              </w:numPr>
              <w:spacing w:after="0" w:line="180" w:lineRule="atLeast"/>
              <w:jc w:val="left"/>
            </w:pPr>
            <w:r>
              <w:rPr>
                <w:rFonts w:ascii="Tahoma" w:hAnsi="Tahoma"/>
                <w:color w:val="000000"/>
              </w:rPr>
              <w:t xml:space="preserve">Bruger-SL til Office 365 Academic A4 </w:t>
            </w:r>
            <w:r>
              <w:rPr>
                <w:rFonts w:ascii="Tahoma" w:hAnsi="Tahoma" w:cs="Arial"/>
                <w:b/>
                <w:color w:val="000000"/>
                <w:szCs w:val="18"/>
              </w:rPr>
              <w:t>eller</w:t>
            </w:r>
          </w:p>
          <w:p w:rsidR="00553DB5" w:rsidRPr="00D06493" w:rsidRDefault="00553DB5" w:rsidP="00553DB5">
            <w:pPr>
              <w:pStyle w:val="PURBullet"/>
              <w:numPr>
                <w:ilvl w:val="0"/>
                <w:numId w:val="36"/>
              </w:numPr>
              <w:spacing w:after="0"/>
            </w:pPr>
            <w:r>
              <w:t xml:space="preserve">Bruger-SL til Office 365 Enterprise E2 </w:t>
            </w:r>
            <w:r>
              <w:rPr>
                <w:b/>
              </w:rPr>
              <w:t>eller</w:t>
            </w:r>
          </w:p>
          <w:p w:rsidR="00553DB5" w:rsidRPr="00D06493" w:rsidRDefault="00553DB5" w:rsidP="00553DB5">
            <w:pPr>
              <w:pStyle w:val="PURBullet"/>
              <w:numPr>
                <w:ilvl w:val="0"/>
                <w:numId w:val="36"/>
              </w:numPr>
              <w:spacing w:after="0"/>
            </w:pPr>
            <w:r>
              <w:t xml:space="preserve">Bruger-SL til Office 365 Enterprise E3 </w:t>
            </w:r>
            <w:r>
              <w:rPr>
                <w:b/>
              </w:rPr>
              <w:t>eller</w:t>
            </w:r>
          </w:p>
          <w:p w:rsidR="00553DB5" w:rsidRPr="00D878C7" w:rsidRDefault="00553DB5" w:rsidP="00553DB5">
            <w:pPr>
              <w:pStyle w:val="PURBullet"/>
              <w:numPr>
                <w:ilvl w:val="0"/>
                <w:numId w:val="36"/>
              </w:numPr>
              <w:spacing w:after="0"/>
              <w:rPr>
                <w:lang w:eastAsia="ja-JP"/>
              </w:rPr>
            </w:pPr>
            <w:r>
              <w:t>Bruger-SL til Office 365 Enterprise E4</w:t>
            </w:r>
          </w:p>
        </w:tc>
      </w:tr>
    </w:tbl>
    <w:p w:rsidR="00553DB5" w:rsidRPr="00D06493" w:rsidRDefault="00553DB5" w:rsidP="00553DB5">
      <w:pPr>
        <w:pStyle w:val="PURBreadcrumb"/>
      </w:pPr>
      <w:hyperlink w:anchor="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r>
        <w:t>Project Online</w:t>
      </w:r>
      <w:r>
        <w:fldChar w:fldCharType="begin"/>
      </w:r>
      <w:r>
        <w:instrText xml:space="preserve">XE "Project Online" </w:instrText>
      </w:r>
      <w:r>
        <w:fldChar w:fldCharType="end"/>
      </w:r>
      <w:r>
        <w:fldChar w:fldCharType="begin"/>
      </w:r>
      <w:r>
        <w:instrText xml:space="preserve"> TC "</w:instrText>
      </w:r>
      <w:bookmarkStart w:id="260" w:name="_Toc343242286"/>
      <w:bookmarkStart w:id="261" w:name="_Toc343246804"/>
      <w:r>
        <w:instrText>Project Online</w:instrText>
      </w:r>
      <w:bookmarkEnd w:id="260"/>
      <w:bookmarkEnd w:id="261"/>
      <w:r>
        <w:instrText>" \l 2</w:instrText>
      </w:r>
      <w:r>
        <w:fldChar w:fldCharType="end"/>
      </w:r>
    </w:p>
    <w:p w:rsidR="00553DB5" w:rsidRPr="00D06493" w:rsidRDefault="00553DB5" w:rsidP="00553DB5">
      <w:pPr>
        <w:pStyle w:val="PURLicenseTerm"/>
      </w:pPr>
      <w:r>
        <w:t xml:space="preserve"> De licensvilkår, der gælder for Deres brug af dette produkt, er de Generelle Licensvilkår og følgende: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064291" w:rsidRDefault="00553DB5" w:rsidP="009277DE">
            <w:pPr>
              <w:pStyle w:val="PURBody"/>
              <w:spacing w:after="0"/>
              <w:rPr>
                <w:rFonts w:ascii="Arial Narrow" w:hAnsi="Arial Narrow"/>
                <w:color w:val="404040"/>
              </w:rPr>
            </w:pPr>
            <w:r w:rsidRPr="00064291">
              <w:rPr>
                <w:rFonts w:ascii="Arial Narrow" w:hAnsi="Arial Narrow"/>
                <w:color w:val="000000"/>
              </w:rPr>
              <w:t xml:space="preserve">Office 365 Supplement vedrørende beskyttelse af personlige oplysninger og sikkerhed: </w:t>
            </w:r>
            <w:r w:rsidRPr="00064291">
              <w:rPr>
                <w:rFonts w:ascii="Arial Narrow" w:hAnsi="Arial Narrow"/>
                <w:b/>
                <w:color w:val="000000"/>
              </w:rPr>
              <w:t>Ja</w:t>
            </w:r>
            <w:r w:rsidRPr="00064291">
              <w:rPr>
                <w:rFonts w:ascii="Arial Narrow" w:hAnsi="Arial Narrow"/>
                <w:color w:val="000000"/>
              </w:rPr>
              <w:t xml:space="preserve"> (Se </w:t>
            </w:r>
            <w:hyperlink r:id="rId60">
              <w:r w:rsidRPr="00064291">
                <w:rPr>
                  <w:rFonts w:ascii="Arial Narrow" w:hAnsi="Arial Narrow"/>
                  <w:color w:val="00467F"/>
                  <w:u w:val="single"/>
                </w:rPr>
                <w:t>http://go.microsoft.com/fwlink/?LinkID=212058&amp;clcid=0x409</w:t>
              </w:r>
            </w:hyperlink>
            <w:r w:rsidRPr="00064291">
              <w:rPr>
                <w:rFonts w:ascii="Arial Narrow" w:hAnsi="Arial Narrow"/>
                <w:color w:val="00000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 xml:space="preserve">(Se </w:t>
            </w:r>
            <w:hyperlink r:id="rId61">
              <w:hyperlink r:id="rId62" w:history="1">
                <w:r w:rsidRPr="00BC3CB6">
                  <w:rPr>
                    <w:rStyle w:val="Hyperlink"/>
                    <w:rFonts w:ascii="Arial Narrow" w:hAnsi="Arial Narrow"/>
                    <w:lang w:val="it-IT"/>
                  </w:rPr>
                  <w:t>http://microsoft.com/licensing/contracts</w:t>
                </w:r>
              </w:hyperlink>
            </w:hyperlink>
            <w:r w:rsidRPr="00401115">
              <w:rPr>
                <w:rFonts w:ascii="Arial Narrow" w:hAnsi="Arial Narrow"/>
                <w:color w:val="000000"/>
                <w:lang w:val="it-IT"/>
              </w:rPr>
              <w:t>)</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21"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72"/>
              </w:numPr>
              <w:spacing w:after="0"/>
              <w:rPr>
                <w:lang w:eastAsia="ja-JP"/>
              </w:rPr>
            </w:pPr>
            <w:r>
              <w:t>Brugere, der har adgang til tjenesten eller relateret software</w:t>
            </w:r>
          </w:p>
        </w:tc>
        <w:tc>
          <w:tcPr>
            <w:tcW w:w="5321"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73"/>
              </w:numPr>
              <w:spacing w:after="0"/>
              <w:rPr>
                <w:lang w:eastAsia="ja-JP"/>
              </w:rPr>
            </w:pPr>
            <w:r>
              <w:t>Bruger-SL til Project Online</w:t>
            </w:r>
          </w:p>
        </w:tc>
      </w:tr>
    </w:tbl>
    <w:p w:rsidR="00553DB5" w:rsidRPr="00D06493" w:rsidRDefault="00553DB5" w:rsidP="00553DB5"/>
    <w:p w:rsidR="00553DB5" w:rsidRPr="00D06493" w:rsidRDefault="00553DB5" w:rsidP="00553DB5">
      <w:pPr>
        <w:pStyle w:val="PURBlueBGHeader"/>
      </w:pPr>
      <w:r>
        <w:t>Yderligere Vilkår:</w:t>
      </w:r>
    </w:p>
    <w:p w:rsidR="00553DB5" w:rsidRPr="00D06493" w:rsidRDefault="00553DB5" w:rsidP="00553DB5">
      <w:pPr>
        <w:pStyle w:val="PURBlueStrong-Indented"/>
      </w:pPr>
      <w:r>
        <w:t xml:space="preserve">SharePoint Online </w:t>
      </w:r>
    </w:p>
    <w:p w:rsidR="00553DB5" w:rsidRPr="00D06493" w:rsidRDefault="00553DB5" w:rsidP="00553DB5">
      <w:pPr>
        <w:pStyle w:val="PURProductName"/>
      </w:pPr>
      <w:r>
        <w:rPr>
          <w:rFonts w:cs="Arial"/>
          <w:sz w:val="18"/>
          <w:szCs w:val="18"/>
        </w:rPr>
        <w:t xml:space="preserve">Deres Project Online-tjeneste kræver brugen af SharePoint Online Plan 2, som vil blive leveret til Dem som en del af Project </w:t>
      </w:r>
      <w:r>
        <w:rPr>
          <w:rFonts w:cs="Arial"/>
          <w:sz w:val="18"/>
          <w:szCs w:val="18"/>
        </w:rPr>
        <w:br/>
        <w:t>Online-tjenesten. De må kun bruge en sådan SharePoint Online Plan 2-tjeneste i forbindelse med Deres tilladte brug af Project Online og kun med henblik på at understøtte den funktionalitet, som De bruger Project Online til. De har ingen andre rettigheder til at bruge SharePoint Online Plan 2 i henhold til disse licensvilkår.</w:t>
      </w:r>
    </w:p>
    <w:p w:rsidR="00553DB5" w:rsidRPr="00D06493" w:rsidRDefault="00553DB5" w:rsidP="00553DB5">
      <w:pPr>
        <w:pStyle w:val="PURBreadcrumb"/>
      </w:pP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r>
        <w:t>Project Pro til Office 365</w:t>
      </w:r>
      <w:r>
        <w:fldChar w:fldCharType="begin"/>
      </w:r>
      <w:r>
        <w:instrText xml:space="preserve">XE "Project Pro til Office 365" </w:instrText>
      </w:r>
      <w:r>
        <w:fldChar w:fldCharType="end"/>
      </w:r>
      <w:r>
        <w:fldChar w:fldCharType="begin"/>
      </w:r>
      <w:r>
        <w:instrText>TC "</w:instrText>
      </w:r>
      <w:bookmarkStart w:id="262" w:name="_Toc343242287"/>
      <w:bookmarkStart w:id="263" w:name="_Toc343246805"/>
      <w:r>
        <w:instrText>Project Pro til Office 365</w:instrText>
      </w:r>
      <w:bookmarkEnd w:id="262"/>
      <w:bookmarkEnd w:id="263"/>
      <w:r>
        <w:instrText xml:space="preserve">" \l 2 </w:instrText>
      </w:r>
      <w:r>
        <w:fldChar w:fldCharType="end"/>
      </w:r>
    </w:p>
    <w:p w:rsidR="00553DB5" w:rsidRPr="00D06493" w:rsidRDefault="00553DB5" w:rsidP="00553DB5">
      <w:pPr>
        <w:pStyle w:val="PURLicenseTerm"/>
      </w:pPr>
      <w:r>
        <w:t xml:space="preserve"> De licensvilkår, der gælder for Deres brug af dette produkt, er de Generelle Licensvilkår og følgende: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496"/>
        <w:gridCol w:w="5534"/>
      </w:tblGrid>
      <w:tr w:rsidR="00553DB5" w:rsidRPr="00D878C7" w:rsidTr="009277DE">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 Relevante Meddelelser: </w:t>
            </w:r>
            <w:r w:rsidRPr="00401115">
              <w:rPr>
                <w:rFonts w:ascii="Arial Narrow" w:hAnsi="Arial Narrow"/>
                <w:b/>
                <w:color w:val="000000"/>
                <w:lang w:val="it-IT"/>
              </w:rPr>
              <w:t xml:space="preserve">Dataoverførsel </w:t>
            </w:r>
            <w:r w:rsidRPr="00401115">
              <w:rPr>
                <w:rFonts w:ascii="Arial Narrow" w:hAnsi="Arial Narrow"/>
                <w:color w:val="000000"/>
                <w:lang w:val="it-IT"/>
              </w:rPr>
              <w:t xml:space="preserve">(se </w:t>
            </w:r>
            <w:hyperlink w:anchor="Appendix_1">
              <w:r w:rsidRPr="00401115">
                <w:rPr>
                  <w:rFonts w:ascii="Arial Narrow" w:hAnsi="Arial Narrow"/>
                  <w:color w:val="00467F"/>
                  <w:u w:val="single"/>
                  <w:lang w:val="it-IT"/>
                </w:rPr>
                <w:t>Bilag 1</w:t>
              </w:r>
            </w:hyperlink>
            <w:r w:rsidRPr="00401115">
              <w:rPr>
                <w:rFonts w:ascii="Arial Narrow" w:hAnsi="Arial Narrow"/>
                <w:color w:val="000000"/>
                <w:lang w:val="it-IT"/>
              </w:rPr>
              <w:t>)</w:t>
            </w:r>
          </w:p>
        </w:tc>
        <w:tc>
          <w:tcPr>
            <w:tcW w:w="6120" w:type="dxa"/>
          </w:tcPr>
          <w:p w:rsidR="00553DB5" w:rsidRPr="000E6094" w:rsidRDefault="00553DB5" w:rsidP="009277DE">
            <w:pPr>
              <w:pStyle w:val="PURBody"/>
              <w:spacing w:after="0"/>
              <w:rPr>
                <w:rFonts w:ascii="Arial Narrow" w:hAnsi="Arial Narrow"/>
                <w:color w:val="000000"/>
              </w:rPr>
            </w:pPr>
            <w:r w:rsidRPr="000E6094">
              <w:rPr>
                <w:rFonts w:ascii="Arial Narrow" w:hAnsi="Arial Narrow"/>
                <w:color w:val="000000"/>
              </w:rPr>
              <w:t xml:space="preserve">Sikkerhedsoversigt: </w:t>
            </w:r>
            <w:r w:rsidRPr="000E6094">
              <w:rPr>
                <w:rFonts w:ascii="Arial Narrow" w:hAnsi="Arial Narrow"/>
                <w:b/>
                <w:color w:val="000000"/>
              </w:rPr>
              <w:t>Nej</w:t>
            </w:r>
          </w:p>
        </w:tc>
      </w:tr>
      <w:tr w:rsidR="00553DB5" w:rsidRPr="00D878C7" w:rsidTr="009277DE">
        <w:tc>
          <w:tcPr>
            <w:tcW w:w="6120" w:type="dxa"/>
          </w:tcPr>
          <w:p w:rsidR="00553DB5" w:rsidRPr="000E6094" w:rsidRDefault="00553DB5" w:rsidP="009277DE">
            <w:pPr>
              <w:pStyle w:val="PURBody"/>
              <w:spacing w:after="0"/>
              <w:rPr>
                <w:rFonts w:ascii="Arial Narrow" w:hAnsi="Arial Narrow"/>
                <w:color w:val="000000"/>
              </w:rPr>
            </w:pPr>
            <w:r w:rsidRPr="000E6094">
              <w:rPr>
                <w:rFonts w:ascii="Arial Narrow" w:hAnsi="Arial Narrow"/>
                <w:color w:val="000000"/>
              </w:rPr>
              <w:t xml:space="preserve">Erklæring om beskyttelse af personlige oplysninger: </w:t>
            </w:r>
            <w:r w:rsidRPr="000E6094">
              <w:rPr>
                <w:rFonts w:ascii="Arial Narrow" w:hAnsi="Arial Narrow"/>
                <w:b/>
                <w:color w:val="000000"/>
              </w:rPr>
              <w:t>Nej</w:t>
            </w:r>
          </w:p>
        </w:tc>
        <w:tc>
          <w:tcPr>
            <w:tcW w:w="6120" w:type="dxa"/>
          </w:tcPr>
          <w:p w:rsidR="00553DB5" w:rsidRPr="000E6094" w:rsidRDefault="00553DB5" w:rsidP="009277DE">
            <w:pPr>
              <w:pStyle w:val="PURBody"/>
              <w:spacing w:after="0"/>
              <w:rPr>
                <w:rFonts w:ascii="Arial Narrow" w:hAnsi="Arial Narrow"/>
                <w:color w:val="000000"/>
              </w:rPr>
            </w:pPr>
            <w:r w:rsidRPr="000E6094">
              <w:rPr>
                <w:rFonts w:ascii="Arial Narrow" w:hAnsi="Arial Narrow"/>
                <w:color w:val="000000"/>
              </w:rPr>
              <w:t xml:space="preserve">Serviceniveauaftale: </w:t>
            </w:r>
            <w:r w:rsidRPr="000E6094">
              <w:rPr>
                <w:rFonts w:ascii="Arial Narrow" w:hAnsi="Arial Narrow"/>
                <w:b/>
                <w:color w:val="000000"/>
              </w:rPr>
              <w:t>Nej</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878C7" w:rsidRDefault="00553DB5" w:rsidP="009277DE">
            <w:pPr>
              <w:pStyle w:val="PURBody"/>
              <w:spacing w:after="0"/>
              <w:rPr>
                <w:lang w:eastAsia="ja-JP"/>
              </w:rPr>
            </w:pPr>
            <w:r>
              <w:rPr>
                <w:b/>
                <w:i/>
              </w:rPr>
              <w:t>Påkrævet for hver af Deres:</w:t>
            </w:r>
          </w:p>
        </w:tc>
        <w:tc>
          <w:tcPr>
            <w:tcW w:w="5340" w:type="dxa"/>
            <w:shd w:val="clear" w:color="auto" w:fill="auto"/>
          </w:tcPr>
          <w:p w:rsidR="00553DB5" w:rsidRPr="00D878C7" w:rsidRDefault="00553DB5" w:rsidP="009277DE">
            <w:pPr>
              <w:pStyle w:val="PURBody"/>
              <w:spacing w:after="0"/>
              <w:rPr>
                <w:lang w:eastAsia="ja-JP"/>
              </w:rPr>
            </w:pPr>
            <w:r>
              <w:rPr>
                <w:b/>
                <w:i/>
              </w:rPr>
              <w:t>Påkrævet SL:</w:t>
            </w:r>
          </w:p>
        </w:tc>
      </w:tr>
      <w:tr w:rsidR="00553DB5" w:rsidRPr="00D878C7" w:rsidTr="009277DE">
        <w:tc>
          <w:tcPr>
            <w:tcW w:w="5340" w:type="dxa"/>
            <w:shd w:val="clear" w:color="auto" w:fill="auto"/>
          </w:tcPr>
          <w:p w:rsidR="00553DB5" w:rsidRPr="00D878C7" w:rsidRDefault="00553DB5" w:rsidP="00553DB5">
            <w:pPr>
              <w:pStyle w:val="PURBullet"/>
              <w:numPr>
                <w:ilvl w:val="0"/>
                <w:numId w:val="65"/>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r>
              <w:t xml:space="preserve"> </w:t>
            </w:r>
          </w:p>
          <w:p w:rsidR="00553DB5" w:rsidRPr="00D06493" w:rsidRDefault="00553DB5" w:rsidP="00553DB5">
            <w:pPr>
              <w:pStyle w:val="PURBullet"/>
              <w:numPr>
                <w:ilvl w:val="0"/>
                <w:numId w:val="66"/>
              </w:numPr>
              <w:spacing w:after="0"/>
            </w:pPr>
            <w:r>
              <w:t xml:space="preserve">Bruger-SL til Project Pro til Office 365 </w:t>
            </w:r>
            <w:r>
              <w:rPr>
                <w:b/>
              </w:rPr>
              <w:t>eller</w:t>
            </w:r>
          </w:p>
          <w:p w:rsidR="00553DB5" w:rsidRPr="00D878C7" w:rsidRDefault="00553DB5" w:rsidP="00553DB5">
            <w:pPr>
              <w:pStyle w:val="PURBody"/>
              <w:numPr>
                <w:ilvl w:val="0"/>
                <w:numId w:val="66"/>
              </w:numPr>
              <w:spacing w:after="0"/>
              <w:rPr>
                <w:lang w:eastAsia="ja-JP"/>
              </w:rPr>
            </w:pPr>
            <w:r>
              <w:t xml:space="preserve">Bruger-SL til Project Online med Project Pro til Office 365 </w:t>
            </w:r>
          </w:p>
        </w:tc>
      </w:tr>
    </w:tbl>
    <w:p w:rsidR="00553DB5" w:rsidRDefault="00553DB5" w:rsidP="00553DB5">
      <w:pPr>
        <w:pStyle w:val="PURBullet"/>
        <w:spacing w:after="0"/>
        <w:ind w:hanging="216"/>
      </w:pPr>
    </w:p>
    <w:p w:rsidR="00553DB5" w:rsidRPr="0004059E" w:rsidRDefault="00553DB5" w:rsidP="00553DB5">
      <w:pPr>
        <w:pStyle w:val="PURBody"/>
      </w:pPr>
    </w:p>
    <w:p w:rsidR="00553DB5" w:rsidRDefault="00553DB5" w:rsidP="00553DB5">
      <w:pPr>
        <w:pStyle w:val="PURBody"/>
        <w:tabs>
          <w:tab w:val="left" w:pos="5596"/>
        </w:tabs>
        <w:spacing w:after="0"/>
        <w:ind w:left="274"/>
      </w:pPr>
      <w:r w:rsidRPr="0004059E">
        <w:tab/>
      </w:r>
    </w:p>
    <w:p w:rsidR="00553DB5" w:rsidRPr="00D06493" w:rsidRDefault="00553DB5" w:rsidP="00553DB5">
      <w:pPr>
        <w:pStyle w:val="PURBlueBGHeader"/>
      </w:pPr>
      <w:r>
        <w:lastRenderedPageBreak/>
        <w:t>Yderligere Vilkår:</w:t>
      </w:r>
    </w:p>
    <w:p w:rsidR="00553DB5" w:rsidRPr="00D06493" w:rsidRDefault="00553DB5" w:rsidP="00553DB5">
      <w:pPr>
        <w:pStyle w:val="PURBlueStrong-Indented"/>
      </w:pPr>
      <w:r>
        <w:t>Installations- og brugervilkår.</w:t>
      </w:r>
    </w:p>
    <w:p w:rsidR="00553DB5" w:rsidRPr="00D06493" w:rsidRDefault="00553DB5" w:rsidP="00553DB5">
      <w:pPr>
        <w:pStyle w:val="ListParagraph"/>
        <w:numPr>
          <w:ilvl w:val="0"/>
          <w:numId w:val="67"/>
        </w:numPr>
        <w:ind w:left="540" w:hanging="270"/>
      </w:pPr>
      <w:r>
        <w:rPr>
          <w:rFonts w:ascii="Arial" w:hAnsi="Arial" w:cs="Arial"/>
          <w:sz w:val="18"/>
          <w:szCs w:val="18"/>
        </w:rPr>
        <w:t>Hver bruger, som De overdrager en Bruger-SL til, må aktivere softwaren til lokal eller fjernbrug på op til fem samtidige OSE’er.</w:t>
      </w:r>
    </w:p>
    <w:p w:rsidR="00553DB5" w:rsidRPr="00D06493" w:rsidRDefault="00553DB5" w:rsidP="00553DB5">
      <w:pPr>
        <w:pStyle w:val="ListParagraph"/>
        <w:numPr>
          <w:ilvl w:val="0"/>
          <w:numId w:val="67"/>
        </w:numPr>
        <w:ind w:left="540" w:hanging="270"/>
      </w:pPr>
      <w:r>
        <w:rPr>
          <w:rFonts w:ascii="Arial" w:hAnsi="Arial" w:cs="Arial"/>
          <w:sz w:val="18"/>
          <w:szCs w:val="18"/>
        </w:rPr>
        <w:t xml:space="preserve">Den licenserede bruger må også bruge software aktiveret af en anden bruger under en anden Bruger-SL. </w:t>
      </w:r>
    </w:p>
    <w:p w:rsidR="00553DB5" w:rsidRPr="00D06493" w:rsidRDefault="00553DB5" w:rsidP="00553DB5">
      <w:pPr>
        <w:pStyle w:val="ListParagraph"/>
        <w:numPr>
          <w:ilvl w:val="0"/>
          <w:numId w:val="67"/>
        </w:numPr>
        <w:ind w:left="540" w:hanging="270"/>
      </w:pPr>
      <w:r>
        <w:rPr>
          <w:rFonts w:ascii="Arial" w:hAnsi="Arial" w:cs="Arial"/>
          <w:sz w:val="18"/>
          <w:szCs w:val="18"/>
        </w:rPr>
        <w:t xml:space="preserve">De må give andre brugere fjernadgang til softwaren, udelukkende så de kan levere support. </w:t>
      </w:r>
    </w:p>
    <w:p w:rsidR="00553DB5" w:rsidRPr="00D06493" w:rsidRDefault="00553DB5" w:rsidP="00553DB5">
      <w:pPr>
        <w:pStyle w:val="PURBody-Indented"/>
        <w:ind w:left="0"/>
      </w:pPr>
    </w:p>
    <w:p w:rsidR="00553DB5" w:rsidRPr="00D06493" w:rsidRDefault="00553DB5" w:rsidP="00553DB5">
      <w:pPr>
        <w:pStyle w:val="PURBlueStrong-Indented"/>
      </w:pPr>
      <w:r>
        <w:t>Onlinetjeneste og Softwareopgradering</w:t>
      </w:r>
    </w:p>
    <w:p w:rsidR="00553DB5" w:rsidRPr="00D06493" w:rsidRDefault="00553DB5" w:rsidP="00553DB5">
      <w:pPr>
        <w:pStyle w:val="PURBody-Indented"/>
      </w:pPr>
      <w:r>
        <w:t>Hvis vi leverer en store opgradering til den software, der er licenseret i henhold til Deres Bruger-SL’er for onlinetjenesten, skal De installere opgraderingen på alle enheder, der bruger onlinetjenesten for at forhindre en afbrydelse af onlinetjenesten.</w:t>
      </w:r>
    </w:p>
    <w:p w:rsidR="00553DB5" w:rsidRPr="00D06493" w:rsidRDefault="00553DB5" w:rsidP="00553DB5">
      <w:pPr>
        <w:pStyle w:val="PURBlueStrong-Indented"/>
      </w:pPr>
      <w:r>
        <w:t>Påkrævet Forbindelse</w:t>
      </w:r>
    </w:p>
    <w:p w:rsidR="00553DB5" w:rsidRPr="00D06493" w:rsidRDefault="00553DB5" w:rsidP="00553DB5">
      <w:pPr>
        <w:pStyle w:val="PURBody-Indented"/>
      </w:pPr>
      <w:r>
        <w:t>Hver bruger, som De tildeler en Bruger-SL, skal oprette forbindelse til internettet fra hver enhed, som softwaren er installeret på, mindst hver 30. dag. Hvis en bruger ikke overholde dette krav kan det påvirke softwarens funktionalitet.</w:t>
      </w:r>
    </w:p>
    <w:p w:rsidR="00553DB5" w:rsidRPr="00D06493" w:rsidRDefault="00553DB5" w:rsidP="00553DB5">
      <w:pPr>
        <w:pStyle w:val="PURBlueStrong-Indented"/>
      </w:pPr>
      <w:r>
        <w:t>Validering af Abonnement</w:t>
      </w:r>
    </w:p>
    <w:p w:rsidR="00553DB5" w:rsidRPr="00D06493" w:rsidRDefault="00553DB5" w:rsidP="00553DB5">
      <w:pPr>
        <w:pStyle w:val="PURBody-Indented"/>
      </w:pPr>
      <w:r>
        <w:t xml:space="preserve">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 Disse oplysninger inkluderer softwareversionen, brugerens Windows Live ID, produkt-id’et, maskinens id og enhedens internetprotokoladresse. Hvis softwaren ikke er korrekt licenseret, kan funktionalitet blive påvirket. Du må kun hente opdateringer eller opgraderinger til softwaren fra Microsoft eller autoriserede kilder. Se </w:t>
      </w:r>
      <w:hyperlink r:id="rId63">
        <w:r>
          <w:rPr>
            <w:color w:val="00467F"/>
            <w:u w:val="single"/>
          </w:rPr>
          <w:t xml:space="preserve">http://windows.microsoft.com/en-US/windows/help/genuine/faq </w:t>
        </w:r>
      </w:hyperlink>
      <w:r>
        <w:t>for at få flere oplysninger om, hvordan De får adgang til opdateringer fra autoriserede kilder. Ved at bruge softwaren accepterer De overførslen af de oplysninger, der er beskrevet i dette afsnit.</w:t>
      </w:r>
    </w:p>
    <w:p w:rsidR="00553DB5" w:rsidRPr="00D06493" w:rsidRDefault="00553DB5" w:rsidP="00553DB5">
      <w:pPr>
        <w:pStyle w:val="PURBlueStrong-Indented"/>
      </w:pPr>
      <w:r>
        <w:t>Medieelementer og Skabeloner</w:t>
      </w:r>
    </w:p>
    <w:p w:rsidR="00553DB5" w:rsidRPr="00D06493" w:rsidRDefault="00553DB5" w:rsidP="00553DB5">
      <w:pPr>
        <w:pStyle w:val="PURBody-Indented"/>
      </w:pPr>
      <w: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553DB5" w:rsidRPr="00D06493" w:rsidRDefault="00553DB5" w:rsidP="00553DB5">
      <w:pPr>
        <w:pStyle w:val="PURBlueStrong-Indented"/>
      </w:pPr>
      <w:r>
        <w:t>Skrifttypekomponenter</w:t>
      </w:r>
    </w:p>
    <w:p w:rsidR="00553DB5" w:rsidRPr="002B759C" w:rsidRDefault="00553DB5" w:rsidP="00553DB5">
      <w:pPr>
        <w:pStyle w:val="PURBlueStrong-Indented"/>
        <w:spacing w:after="120"/>
        <w:ind w:left="274"/>
        <w:rPr>
          <w:spacing w:val="0"/>
        </w:rPr>
      </w:pPr>
      <w:r w:rsidRPr="002B759C">
        <w:rPr>
          <w:smallCaps w:val="0"/>
          <w:color w:val="auto"/>
          <w:spacing w:val="0"/>
        </w:rPr>
        <w:t>De kan bruge de skrifttyper, der installeres med softwaren eller som del af en relateret tjeneste, til at få vist og udskrive indhold. De må kun integrere skrifttyper i indholdet i det omfang, det er tilladt af integreringstilladelserne i skrifttyperne, og De må midlertidigt hente dem til en printer eller en anden outputenhed for at udskrive indhold.</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r>
          <w:rPr>
            <w:color w:val="00467F"/>
            <w:u w:val="single"/>
          </w:rPr>
          <w:t>Generelle Vilkår</w:t>
        </w:r>
      </w:hyperlink>
    </w:p>
    <w:p w:rsidR="00553DB5" w:rsidRPr="00D06493" w:rsidRDefault="00553DB5" w:rsidP="00553DB5">
      <w:pPr>
        <w:pStyle w:val="PURProductName"/>
      </w:pPr>
      <w:bookmarkStart w:id="264" w:name="_Sec387"/>
      <w:r>
        <w:t>SharePoint Online-kiosk</w:t>
      </w:r>
      <w:bookmarkEnd w:id="264"/>
      <w:r>
        <w:fldChar w:fldCharType="begin"/>
      </w:r>
      <w:r>
        <w:instrText xml:space="preserve">XE "SharePoint Online-kiosk" </w:instrText>
      </w:r>
      <w:r>
        <w:fldChar w:fldCharType="end"/>
      </w:r>
      <w:r>
        <w:fldChar w:fldCharType="begin"/>
      </w:r>
      <w:r>
        <w:instrText>TC "</w:instrText>
      </w:r>
      <w:bookmarkStart w:id="265" w:name="_Toc343242288"/>
      <w:bookmarkStart w:id="266" w:name="_Toc343246806"/>
      <w:r>
        <w:instrText>SharePoint Online-kiosk</w:instrText>
      </w:r>
      <w:bookmarkEnd w:id="265"/>
      <w:bookmarkEnd w:id="266"/>
      <w:r>
        <w:instrText xml:space="preserve">" \l 2 </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064291" w:rsidRDefault="00553DB5" w:rsidP="009277DE">
            <w:pPr>
              <w:pStyle w:val="PURBody"/>
              <w:spacing w:after="0"/>
              <w:rPr>
                <w:rFonts w:ascii="Arial Narrow" w:hAnsi="Arial Narrow"/>
                <w:color w:val="404040"/>
              </w:rPr>
            </w:pPr>
            <w:r w:rsidRPr="00064291">
              <w:rPr>
                <w:rFonts w:ascii="Arial Narrow" w:hAnsi="Arial Narrow"/>
                <w:color w:val="000000"/>
              </w:rPr>
              <w:t xml:space="preserve">Office 365 Supplement vedrørende beskyttelse af personlige oplysninger og sikkerhed: </w:t>
            </w:r>
            <w:r w:rsidRPr="00064291">
              <w:rPr>
                <w:rFonts w:ascii="Arial Narrow" w:hAnsi="Arial Narrow"/>
                <w:b/>
                <w:color w:val="000000"/>
              </w:rPr>
              <w:t>Ja</w:t>
            </w:r>
            <w:r w:rsidRPr="00064291">
              <w:rPr>
                <w:rFonts w:ascii="Arial Narrow" w:hAnsi="Arial Narrow"/>
                <w:color w:val="000000"/>
              </w:rPr>
              <w:t xml:space="preserve"> (Se </w:t>
            </w:r>
            <w:hyperlink r:id="rId64">
              <w:r w:rsidRPr="00064291">
                <w:rPr>
                  <w:rFonts w:ascii="Arial Narrow" w:hAnsi="Arial Narrow"/>
                  <w:color w:val="00467F"/>
                  <w:u w:val="single"/>
                </w:rPr>
                <w:t>http://go.microsoft.com/fwlink/?LinkID=212058&amp;clcid=0x409</w:t>
              </w:r>
            </w:hyperlink>
            <w:r w:rsidRPr="00064291">
              <w:rPr>
                <w:rFonts w:ascii="Arial Narrow" w:hAnsi="Arial Narrow"/>
                <w:color w:val="00000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 xml:space="preserve">(Se </w:t>
            </w:r>
            <w:hyperlink r:id="rId65">
              <w:hyperlink r:id="rId66" w:history="1">
                <w:r w:rsidRPr="00BC3CB6">
                  <w:rPr>
                    <w:rStyle w:val="Hyperlink"/>
                    <w:rFonts w:ascii="Arial Narrow" w:hAnsi="Arial Narrow"/>
                    <w:lang w:val="it-IT"/>
                  </w:rPr>
                  <w:t>http://microsoft.com/licensing/contracts</w:t>
                </w:r>
              </w:hyperlink>
              <w:r w:rsidRPr="00401115">
                <w:rPr>
                  <w:rFonts w:ascii="Arial Narrow" w:hAnsi="Arial Narrow"/>
                  <w:color w:val="000000"/>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553DB5">
            <w:pPr>
              <w:pStyle w:val="PURBullet"/>
              <w:numPr>
                <w:ilvl w:val="0"/>
                <w:numId w:val="37"/>
              </w:numPr>
              <w:spacing w:line="240" w:lineRule="auto"/>
            </w:pPr>
            <w:r>
              <w:t>Godkendte brugere</w:t>
            </w:r>
            <w:r>
              <w:rPr>
                <w:vertAlign w:val="superscript"/>
              </w:rPr>
              <w:t>1</w:t>
            </w:r>
            <w:r>
              <w:t>, der har adgang til onlinetjenesten eller relateret software med ”skrivebeskyttet” adgang til at få vist stedets indhold og ”redigeringsrettigheder” til browserbaserede eller InfoPath-formularer, og brugere af Office 365 Plan K2, som har adgang til onlinetjenesten for at kunne oprette og redigere Office-dokumenter. Der tillades ingen anden brug af eller adgang til tjenesten.</w:t>
            </w:r>
          </w:p>
          <w:p w:rsidR="00553DB5" w:rsidRDefault="00553DB5" w:rsidP="009277DE">
            <w:pPr>
              <w:ind w:left="288"/>
              <w:rPr>
                <w:rFonts w:ascii="Tahoma" w:hAnsi="Tahoma"/>
                <w:color w:val="auto"/>
                <w:sz w:val="18"/>
                <w:szCs w:val="18"/>
                <w:vertAlign w:val="superscript"/>
              </w:rPr>
            </w:pPr>
          </w:p>
          <w:p w:rsidR="00553DB5" w:rsidRDefault="00553DB5" w:rsidP="009277DE">
            <w:pPr>
              <w:ind w:left="288"/>
              <w:rPr>
                <w:rFonts w:ascii="Tahoma" w:hAnsi="Tahoma"/>
                <w:color w:val="auto"/>
                <w:sz w:val="18"/>
                <w:szCs w:val="18"/>
                <w:vertAlign w:val="superscript"/>
              </w:rPr>
            </w:pPr>
          </w:p>
          <w:p w:rsidR="00553DB5" w:rsidRDefault="00553DB5" w:rsidP="009277DE">
            <w:pPr>
              <w:ind w:left="288"/>
              <w:rPr>
                <w:rFonts w:ascii="Tahoma" w:hAnsi="Tahoma"/>
                <w:color w:val="auto"/>
                <w:sz w:val="18"/>
                <w:szCs w:val="18"/>
                <w:vertAlign w:val="superscript"/>
              </w:rPr>
            </w:pPr>
          </w:p>
          <w:p w:rsidR="00553DB5" w:rsidRPr="00D878C7" w:rsidRDefault="00553DB5" w:rsidP="009277DE">
            <w:pPr>
              <w:ind w:left="288"/>
              <w:rPr>
                <w:rFonts w:cs="Arial"/>
                <w:color w:val="auto"/>
                <w:sz w:val="18"/>
                <w:szCs w:val="18"/>
                <w:lang w:eastAsia="zh-CN"/>
              </w:rPr>
            </w:pPr>
            <w:r>
              <w:rPr>
                <w:rFonts w:ascii="Tahoma" w:hAnsi="Tahoma"/>
                <w:color w:val="auto"/>
                <w:sz w:val="18"/>
                <w:szCs w:val="18"/>
                <w:vertAlign w:val="superscript"/>
              </w:rPr>
              <w:lastRenderedPageBreak/>
              <w:t>1</w:t>
            </w:r>
            <w:r>
              <w:rPr>
                <w:rFonts w:cs="Arial"/>
                <w:color w:val="auto"/>
                <w:sz w:val="18"/>
                <w:szCs w:val="18"/>
              </w:rPr>
              <w:t xml:space="preserve">Eksempelvisning af Funktioner for Eksterne Brugere. En Teknisk Eksempelvisning er tilgængelig for adgang for godkendte, eksterne brugere. Under den Tekniske Eksempelvisning kan De invitere godkendte, eksterne brugere til at få adgang til de eksternt rettede </w:t>
            </w:r>
            <w:r>
              <w:rPr>
                <w:rFonts w:cs="Arial"/>
                <w:color w:val="auto"/>
                <w:sz w:val="18"/>
                <w:szCs w:val="18"/>
              </w:rPr>
              <w:br/>
              <w:t xml:space="preserve">SharePoint-websteder via funktionen Del-Via-Mail I SharePoint Online uden at skulle erhverve og tildele </w:t>
            </w:r>
            <w:r>
              <w:rPr>
                <w:rFonts w:cs="Arial"/>
                <w:color w:val="auto"/>
                <w:sz w:val="18"/>
                <w:szCs w:val="18"/>
              </w:rPr>
              <w:br/>
              <w:t xml:space="preserve">Bruger-SL’er til de pågældende brugere. Den Tekniske Eksempelvisning slutter med den næste større opdatering af tjenesten. På dette tidspunkt kan Microsoft vælge at gøre den samme adgang tilgængelig i henhold til en separat abonnementslicens. Brugen af onlinetjenesten og den relaterede software under den Tekniske Eksempelvisning er underlagt vilkår og betingelser i Deres Microsoft </w:t>
            </w:r>
            <w:r>
              <w:rPr>
                <w:rFonts w:cs="Arial"/>
                <w:color w:val="auto"/>
                <w:sz w:val="18"/>
                <w:szCs w:val="18"/>
              </w:rPr>
              <w:br/>
              <w:t>Online-abonnementsaftale samt nærværende Brugervilkår for Microsoft Online Services.</w:t>
            </w:r>
          </w:p>
        </w:tc>
        <w:tc>
          <w:tcPr>
            <w:tcW w:w="5340" w:type="dxa"/>
            <w:shd w:val="clear" w:color="auto" w:fill="auto"/>
          </w:tcPr>
          <w:p w:rsidR="00553DB5" w:rsidRPr="00D06493" w:rsidRDefault="00553DB5" w:rsidP="009277DE">
            <w:pPr>
              <w:pStyle w:val="PURBody"/>
              <w:spacing w:after="0"/>
            </w:pPr>
            <w:r>
              <w:rPr>
                <w:b/>
                <w:i/>
              </w:rPr>
              <w:lastRenderedPageBreak/>
              <w:t>Påkrævet SL:</w:t>
            </w:r>
          </w:p>
          <w:p w:rsidR="00553DB5" w:rsidRPr="00D06493" w:rsidRDefault="00553DB5" w:rsidP="00553DB5">
            <w:pPr>
              <w:pStyle w:val="PURBullet"/>
              <w:numPr>
                <w:ilvl w:val="0"/>
                <w:numId w:val="38"/>
              </w:numPr>
              <w:spacing w:after="0"/>
            </w:pPr>
            <w:r>
              <w:t xml:space="preserve">Bruger-SL til Office 365 Plan K1 </w:t>
            </w:r>
            <w:r>
              <w:rPr>
                <w:b/>
              </w:rPr>
              <w:t>eller</w:t>
            </w:r>
          </w:p>
          <w:p w:rsidR="00553DB5" w:rsidRPr="00D878C7" w:rsidRDefault="00553DB5" w:rsidP="00553DB5">
            <w:pPr>
              <w:pStyle w:val="PURBullet"/>
              <w:numPr>
                <w:ilvl w:val="0"/>
                <w:numId w:val="38"/>
              </w:numPr>
              <w:spacing w:after="0"/>
              <w:rPr>
                <w:lang w:eastAsia="ja-JP"/>
              </w:rPr>
            </w:pPr>
            <w:r>
              <w:t>Bruger-SL til Office 365 Plan K2</w:t>
            </w:r>
          </w:p>
        </w:tc>
      </w:tr>
    </w:tbl>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bookmarkStart w:id="267" w:name="_Sec436"/>
      <w:r>
        <w:t>SharePoint Online Plan 1</w:t>
      </w:r>
      <w:bookmarkEnd w:id="267"/>
      <w:r>
        <w:fldChar w:fldCharType="begin"/>
      </w:r>
      <w:r>
        <w:instrText xml:space="preserve">XE "SharePoint Online Plan 1" </w:instrText>
      </w:r>
      <w:r>
        <w:fldChar w:fldCharType="end"/>
      </w:r>
      <w:r>
        <w:fldChar w:fldCharType="begin"/>
      </w:r>
      <w:r>
        <w:instrText xml:space="preserve"> TC "</w:instrText>
      </w:r>
      <w:bookmarkStart w:id="268" w:name="_Toc343242289"/>
      <w:bookmarkStart w:id="269" w:name="_Toc343246807"/>
      <w:r>
        <w:instrText>SharePoint Online Plan 1</w:instrText>
      </w:r>
      <w:bookmarkEnd w:id="268"/>
      <w:bookmarkEnd w:id="269"/>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064291" w:rsidRDefault="00553DB5" w:rsidP="009277DE">
            <w:pPr>
              <w:pStyle w:val="PURBody"/>
              <w:spacing w:after="0"/>
              <w:rPr>
                <w:rFonts w:ascii="Arial Narrow" w:hAnsi="Arial Narrow"/>
                <w:color w:val="404040"/>
              </w:rPr>
            </w:pPr>
            <w:r w:rsidRPr="00064291">
              <w:rPr>
                <w:rFonts w:ascii="Arial Narrow" w:hAnsi="Arial Narrow"/>
                <w:color w:val="000000"/>
              </w:rPr>
              <w:t xml:space="preserve">Office 365 Supplement vedrørende beskyttelse af personlige oplysninger og sikkerhed: </w:t>
            </w:r>
            <w:r w:rsidRPr="00064291">
              <w:rPr>
                <w:rFonts w:ascii="Arial Narrow" w:hAnsi="Arial Narrow"/>
                <w:b/>
                <w:color w:val="000000"/>
              </w:rPr>
              <w:t>Ja</w:t>
            </w:r>
            <w:r w:rsidRPr="00064291">
              <w:rPr>
                <w:rFonts w:ascii="Arial Narrow" w:hAnsi="Arial Narrow"/>
                <w:color w:val="000000"/>
              </w:rPr>
              <w:t xml:space="preserve"> (Se</w:t>
            </w:r>
            <w:r w:rsidRPr="00064291">
              <w:rPr>
                <w:rFonts w:ascii="Arial Narrow" w:hAnsi="Arial Narrow"/>
                <w:color w:val="404040"/>
              </w:rPr>
              <w:t xml:space="preserve"> </w:t>
            </w:r>
            <w:hyperlink r:id="rId67">
              <w:r w:rsidRPr="00064291">
                <w:rPr>
                  <w:rFonts w:ascii="Arial Narrow" w:hAnsi="Arial Narrow"/>
                  <w:color w:val="00467F"/>
                  <w:u w:val="single"/>
                </w:rPr>
                <w:t>http://go.microsoft.com/fwlink/?LinkID=212058&amp;clcid=0x409</w:t>
              </w:r>
            </w:hyperlink>
            <w:r w:rsidRPr="00064291">
              <w:rPr>
                <w:rFonts w:ascii="Arial Narrow" w:hAnsi="Arial Narrow"/>
                <w:color w:val="00000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 xml:space="preserve">(Se </w:t>
            </w:r>
            <w:hyperlink r:id="rId68">
              <w:hyperlink r:id="rId69" w:history="1">
                <w:r w:rsidRPr="00BC3CB6">
                  <w:rPr>
                    <w:rStyle w:val="Hyperlink"/>
                    <w:rFonts w:ascii="Arial Narrow" w:hAnsi="Arial Narrow"/>
                    <w:lang w:val="it-IT"/>
                  </w:rPr>
                  <w:t>http://microsoft.com/licensing/contracts</w:t>
                </w:r>
              </w:hyperlink>
              <w:r w:rsidRPr="00401115">
                <w:rPr>
                  <w:rFonts w:ascii="Arial Narrow" w:hAnsi="Arial Narrow"/>
                  <w:color w:val="000000"/>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553DB5">
            <w:pPr>
              <w:pStyle w:val="PURBullet"/>
              <w:numPr>
                <w:ilvl w:val="0"/>
                <w:numId w:val="84"/>
              </w:numPr>
              <w:spacing w:after="0"/>
            </w:pPr>
            <w:r>
              <w:t>Godkendte brugere</w:t>
            </w:r>
            <w:r>
              <w:rPr>
                <w:vertAlign w:val="superscript"/>
              </w:rPr>
              <w:t>1</w:t>
            </w:r>
            <w:r>
              <w:t>, der har adgang til onlinetjenesten eller relateret software. De kan dog ikke få adgang til tjenesterne InfoPath, Excel, Access eller Visio. Eksterne brugere</w:t>
            </w:r>
            <w:r>
              <w:rPr>
                <w:vertAlign w:val="superscript"/>
              </w:rPr>
              <w:t>1</w:t>
            </w:r>
            <w:r>
              <w:t xml:space="preserve">, der inviteres til samlesteder via </w:t>
            </w:r>
            <w:r>
              <w:br/>
              <w:t>Del-Via-Mail-funktionalitet, har ikke brug for Bruger-SL’er.</w:t>
            </w:r>
          </w:p>
          <w:p w:rsidR="00553DB5" w:rsidRPr="00D878C7" w:rsidRDefault="00553DB5" w:rsidP="00553DB5">
            <w:pPr>
              <w:pStyle w:val="PURBullet"/>
              <w:numPr>
                <w:ilvl w:val="0"/>
                <w:numId w:val="39"/>
              </w:numPr>
              <w:spacing w:after="0" w:line="240" w:lineRule="auto"/>
              <w:rPr>
                <w:lang w:eastAsia="ja-JP"/>
              </w:rPr>
            </w:pPr>
            <w:r>
              <w:rPr>
                <w:vertAlign w:val="superscript"/>
              </w:rPr>
              <w:t xml:space="preserve">1 </w:t>
            </w:r>
            <w:r>
              <w:t xml:space="preserve">Se </w:t>
            </w:r>
            <w:hyperlink w:anchor="General_License_Terms" w:history="1">
              <w:r>
                <w:rPr>
                  <w:rStyle w:val="Hyperlink"/>
                </w:rPr>
                <w:t>Generelle Licensvilkår, Definitioner</w:t>
              </w:r>
            </w:hyperlink>
          </w:p>
        </w:tc>
        <w:tc>
          <w:tcPr>
            <w:tcW w:w="534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40"/>
              </w:numPr>
              <w:spacing w:after="0"/>
            </w:pPr>
            <w:r>
              <w:t xml:space="preserve">Bruger-SL til SharePoint Online Plan 1 </w:t>
            </w:r>
            <w:r>
              <w:rPr>
                <w:b/>
              </w:rPr>
              <w:t>eller</w:t>
            </w:r>
          </w:p>
          <w:p w:rsidR="00553DB5" w:rsidRPr="00D06493" w:rsidRDefault="00553DB5" w:rsidP="00553DB5">
            <w:pPr>
              <w:pStyle w:val="PURBullet"/>
              <w:numPr>
                <w:ilvl w:val="0"/>
                <w:numId w:val="40"/>
              </w:numPr>
              <w:spacing w:after="0"/>
            </w:pPr>
            <w:r>
              <w:t xml:space="preserve">Bruger-SL til SharePoint Online Plan 2 </w:t>
            </w:r>
            <w:r>
              <w:rPr>
                <w:b/>
              </w:rPr>
              <w:t>eller</w:t>
            </w:r>
          </w:p>
          <w:p w:rsidR="00553DB5" w:rsidRPr="00D06493" w:rsidRDefault="00553DB5" w:rsidP="00553DB5">
            <w:pPr>
              <w:pStyle w:val="Heading4nobold"/>
              <w:numPr>
                <w:ilvl w:val="0"/>
                <w:numId w:val="40"/>
              </w:numPr>
              <w:spacing w:after="0" w:line="180" w:lineRule="atLeast"/>
              <w:jc w:val="left"/>
            </w:pPr>
            <w:r>
              <w:rPr>
                <w:rFonts w:ascii="Tahoma" w:hAnsi="Tahoma"/>
                <w:color w:val="000000"/>
              </w:rPr>
              <w:t xml:space="preserve">Bruger-SL til Office 365 Academic A1 </w:t>
            </w:r>
            <w:r>
              <w:rPr>
                <w:rFonts w:ascii="Tahoma" w:hAnsi="Tahoma" w:cs="Arial"/>
                <w:b/>
                <w:color w:val="000000"/>
                <w:szCs w:val="18"/>
              </w:rPr>
              <w:t>eller</w:t>
            </w:r>
          </w:p>
          <w:p w:rsidR="00553DB5" w:rsidRPr="00D06493" w:rsidRDefault="00553DB5" w:rsidP="00553DB5">
            <w:pPr>
              <w:pStyle w:val="Heading4nobold"/>
              <w:numPr>
                <w:ilvl w:val="0"/>
                <w:numId w:val="40"/>
              </w:numPr>
              <w:spacing w:after="0" w:line="180" w:lineRule="atLeast"/>
              <w:jc w:val="left"/>
            </w:pPr>
            <w:r>
              <w:rPr>
                <w:rFonts w:ascii="Tahoma" w:hAnsi="Tahoma"/>
                <w:color w:val="000000"/>
              </w:rPr>
              <w:t xml:space="preserve">Bruger-SL til Office 365 Academic A2 </w:t>
            </w:r>
            <w:r>
              <w:rPr>
                <w:rFonts w:ascii="Tahoma" w:hAnsi="Tahoma" w:cs="Arial"/>
                <w:b/>
                <w:color w:val="000000"/>
                <w:szCs w:val="18"/>
              </w:rPr>
              <w:t>eller</w:t>
            </w:r>
          </w:p>
          <w:p w:rsidR="00553DB5" w:rsidRPr="00D06493" w:rsidRDefault="00553DB5" w:rsidP="00553DB5">
            <w:pPr>
              <w:pStyle w:val="Heading4nobold"/>
              <w:numPr>
                <w:ilvl w:val="0"/>
                <w:numId w:val="40"/>
              </w:numPr>
              <w:spacing w:after="0" w:line="180" w:lineRule="atLeast"/>
              <w:jc w:val="left"/>
            </w:pPr>
            <w:r>
              <w:rPr>
                <w:rFonts w:ascii="Tahoma" w:hAnsi="Tahoma"/>
                <w:color w:val="000000"/>
              </w:rPr>
              <w:t xml:space="preserve">Bruger-SL til Office 365 Academic A3 </w:t>
            </w:r>
            <w:r>
              <w:rPr>
                <w:rFonts w:ascii="Tahoma" w:hAnsi="Tahoma" w:cs="Arial"/>
                <w:b/>
                <w:color w:val="000000"/>
                <w:szCs w:val="18"/>
              </w:rPr>
              <w:t>eller</w:t>
            </w:r>
          </w:p>
          <w:p w:rsidR="00553DB5" w:rsidRPr="00D06493" w:rsidRDefault="00553DB5" w:rsidP="00553DB5">
            <w:pPr>
              <w:pStyle w:val="Heading4nobold"/>
              <w:numPr>
                <w:ilvl w:val="0"/>
                <w:numId w:val="40"/>
              </w:numPr>
              <w:spacing w:after="0" w:line="180" w:lineRule="atLeast"/>
              <w:jc w:val="left"/>
            </w:pPr>
            <w:r>
              <w:rPr>
                <w:rFonts w:ascii="Tahoma" w:hAnsi="Tahoma"/>
                <w:color w:val="000000"/>
              </w:rPr>
              <w:t xml:space="preserve">Bruger-SL til Office 365 Academic A4 </w:t>
            </w:r>
            <w:r>
              <w:rPr>
                <w:rFonts w:ascii="Tahoma" w:hAnsi="Tahoma" w:cs="Arial"/>
                <w:b/>
                <w:color w:val="000000"/>
                <w:szCs w:val="18"/>
              </w:rPr>
              <w:t>eller</w:t>
            </w:r>
          </w:p>
          <w:p w:rsidR="00553DB5" w:rsidRPr="00D06493" w:rsidRDefault="00553DB5" w:rsidP="00553DB5">
            <w:pPr>
              <w:pStyle w:val="PURBullet"/>
              <w:numPr>
                <w:ilvl w:val="0"/>
                <w:numId w:val="40"/>
              </w:numPr>
              <w:spacing w:after="0"/>
            </w:pPr>
            <w:r>
              <w:t xml:space="preserve">Bruger-SL til Office 365 Enterprise E1 </w:t>
            </w:r>
            <w:r>
              <w:rPr>
                <w:b/>
              </w:rPr>
              <w:t>eller</w:t>
            </w:r>
          </w:p>
          <w:p w:rsidR="00553DB5" w:rsidRPr="00D06493" w:rsidRDefault="00553DB5" w:rsidP="00553DB5">
            <w:pPr>
              <w:pStyle w:val="PURBullet"/>
              <w:numPr>
                <w:ilvl w:val="0"/>
                <w:numId w:val="40"/>
              </w:numPr>
              <w:spacing w:after="0"/>
            </w:pPr>
            <w:r>
              <w:t xml:space="preserve">Bruger-SL til Office 365 Enterprise E2 </w:t>
            </w:r>
            <w:r>
              <w:rPr>
                <w:b/>
              </w:rPr>
              <w:t>eller</w:t>
            </w:r>
          </w:p>
          <w:p w:rsidR="00553DB5" w:rsidRPr="00D06493" w:rsidRDefault="00553DB5" w:rsidP="00553DB5">
            <w:pPr>
              <w:pStyle w:val="PURBullet"/>
              <w:numPr>
                <w:ilvl w:val="0"/>
                <w:numId w:val="40"/>
              </w:numPr>
              <w:spacing w:after="0"/>
            </w:pPr>
            <w:r>
              <w:t xml:space="preserve">Bruger-SL til Office 365 Enterprise E3 </w:t>
            </w:r>
            <w:r>
              <w:rPr>
                <w:b/>
              </w:rPr>
              <w:t>eller</w:t>
            </w:r>
          </w:p>
          <w:p w:rsidR="00553DB5" w:rsidRPr="00D878C7" w:rsidRDefault="00553DB5" w:rsidP="00553DB5">
            <w:pPr>
              <w:pStyle w:val="PURBullet"/>
              <w:numPr>
                <w:ilvl w:val="0"/>
                <w:numId w:val="40"/>
              </w:numPr>
              <w:spacing w:after="0"/>
              <w:rPr>
                <w:lang w:eastAsia="ja-JP"/>
              </w:rPr>
            </w:pPr>
            <w:r>
              <w:t>Bruger-SL til Office 365 Enterprise E4</w:t>
            </w:r>
          </w:p>
        </w:tc>
      </w:tr>
    </w:tbl>
    <w:p w:rsidR="00553DB5" w:rsidRPr="00D06493" w:rsidRDefault="00553DB5" w:rsidP="00553DB5">
      <w:pPr>
        <w:pStyle w:val="PURBlueBGHeader"/>
      </w:pPr>
      <w:r>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6"/>
        <w:gridCol w:w="5336"/>
      </w:tblGrid>
      <w:tr w:rsidR="00553DB5" w:rsidRPr="00D878C7" w:rsidTr="009277DE">
        <w:tc>
          <w:tcPr>
            <w:tcW w:w="5306" w:type="dxa"/>
            <w:tcBorders>
              <w:top w:val="nil"/>
              <w:bottom w:val="nil"/>
            </w:tcBorders>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41"/>
              </w:numPr>
              <w:spacing w:after="0"/>
              <w:rPr>
                <w:lang w:eastAsia="ja-JP"/>
              </w:rPr>
            </w:pPr>
            <w:r>
              <w:t>For hver gigabyte lagerplads ud over lagerpladsen med Bruger-SL’er</w:t>
            </w:r>
          </w:p>
        </w:tc>
        <w:tc>
          <w:tcPr>
            <w:tcW w:w="5336" w:type="dxa"/>
            <w:tcBorders>
              <w:top w:val="nil"/>
              <w:bottom w:val="nil"/>
            </w:tcBorders>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42"/>
              </w:numPr>
              <w:spacing w:after="0"/>
              <w:rPr>
                <w:lang w:eastAsia="ja-JP"/>
              </w:rPr>
            </w:pPr>
            <w:r>
              <w:t xml:space="preserve">Tillægs-SL til SharePoint Online Extra Storage </w:t>
            </w:r>
          </w:p>
        </w:tc>
      </w:tr>
    </w:tbl>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bookmarkStart w:id="270" w:name="_Sec385"/>
      <w:r>
        <w:t>SharePoint Online Plan 2</w:t>
      </w:r>
      <w:bookmarkEnd w:id="270"/>
      <w:r>
        <w:fldChar w:fldCharType="begin"/>
      </w:r>
      <w:r>
        <w:instrText xml:space="preserve">XE "SharePoint Online Plan 2" </w:instrText>
      </w:r>
      <w:r>
        <w:fldChar w:fldCharType="end"/>
      </w:r>
      <w:r>
        <w:fldChar w:fldCharType="begin"/>
      </w:r>
      <w:r>
        <w:instrText xml:space="preserve"> TC "</w:instrText>
      </w:r>
      <w:bookmarkStart w:id="271" w:name="_Toc343242290"/>
      <w:bookmarkStart w:id="272" w:name="_Toc343246808"/>
      <w:r>
        <w:instrText>SharePoint Online Plan 2</w:instrText>
      </w:r>
      <w:bookmarkEnd w:id="271"/>
      <w:bookmarkEnd w:id="272"/>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553DB5" w:rsidRPr="00401115" w:rsidTr="009277DE">
        <w:tc>
          <w:tcPr>
            <w:tcW w:w="6120" w:type="dxa"/>
          </w:tcPr>
          <w:p w:rsidR="00553DB5" w:rsidRPr="00064291" w:rsidRDefault="00553DB5" w:rsidP="009277DE">
            <w:pPr>
              <w:pStyle w:val="PURBody"/>
              <w:spacing w:after="0"/>
              <w:rPr>
                <w:rFonts w:ascii="Arial Narrow" w:hAnsi="Arial Narrow"/>
                <w:color w:val="404040"/>
              </w:rPr>
            </w:pPr>
            <w:r w:rsidRPr="00064291">
              <w:rPr>
                <w:rFonts w:ascii="Arial Narrow" w:hAnsi="Arial Narrow"/>
                <w:color w:val="000000"/>
              </w:rPr>
              <w:t xml:space="preserve">Office 365 Supplement vedrørende beskyttelse af personlige oplysninger og sikkerhed: </w:t>
            </w:r>
            <w:r w:rsidRPr="00064291">
              <w:rPr>
                <w:rFonts w:ascii="Arial Narrow" w:hAnsi="Arial Narrow"/>
                <w:b/>
                <w:color w:val="000000"/>
              </w:rPr>
              <w:t>Ja</w:t>
            </w:r>
            <w:r w:rsidRPr="00064291">
              <w:rPr>
                <w:rFonts w:ascii="Arial Narrow" w:hAnsi="Arial Narrow"/>
                <w:color w:val="000000"/>
              </w:rPr>
              <w:t xml:space="preserve"> (Se</w:t>
            </w:r>
            <w:r w:rsidRPr="00064291">
              <w:rPr>
                <w:rFonts w:ascii="Arial Narrow" w:hAnsi="Arial Narrow"/>
                <w:color w:val="404040"/>
              </w:rPr>
              <w:t xml:space="preserve"> </w:t>
            </w:r>
            <w:hyperlink r:id="rId70">
              <w:r w:rsidRPr="00064291">
                <w:rPr>
                  <w:rFonts w:ascii="Arial Narrow" w:hAnsi="Arial Narrow"/>
                  <w:color w:val="00467F"/>
                  <w:u w:val="single"/>
                </w:rPr>
                <w:t>http://go.microsoft.com/fwlink/?LinkID=212058&amp;clcid=0x409</w:t>
              </w:r>
            </w:hyperlink>
            <w:r w:rsidRPr="00064291">
              <w:rPr>
                <w:rFonts w:ascii="Arial Narrow" w:hAnsi="Arial Narrow"/>
                <w:color w:val="404040"/>
              </w:rPr>
              <w:t>)</w:t>
            </w: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 xml:space="preserve">(Se </w:t>
            </w:r>
            <w:hyperlink r:id="rId71">
              <w:hyperlink r:id="rId72" w:history="1">
                <w:r w:rsidRPr="00BC3CB6">
                  <w:rPr>
                    <w:rStyle w:val="Hyperlink"/>
                    <w:rFonts w:ascii="Arial Narrow" w:hAnsi="Arial Narrow"/>
                    <w:lang w:val="it-IT"/>
                  </w:rPr>
                  <w:t>http://microsoft.com/licensing/contracts</w:t>
                </w:r>
              </w:hyperlink>
              <w:r w:rsidRPr="00401115">
                <w:rPr>
                  <w:rFonts w:ascii="Arial Narrow" w:hAnsi="Arial Narrow"/>
                  <w:color w:val="000000"/>
                  <w:lang w:val="it-IT"/>
                </w:rPr>
                <w:t>)</w:t>
              </w:r>
            </w:hyperlink>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4"/>
        <w:gridCol w:w="5298"/>
      </w:tblGrid>
      <w:tr w:rsidR="00553DB5" w:rsidRPr="00D878C7" w:rsidTr="009277DE">
        <w:tc>
          <w:tcPr>
            <w:tcW w:w="6940" w:type="dxa"/>
            <w:shd w:val="clear" w:color="auto" w:fill="auto"/>
          </w:tcPr>
          <w:p w:rsidR="00553DB5" w:rsidRPr="00D06493" w:rsidRDefault="00553DB5" w:rsidP="009277DE">
            <w:pPr>
              <w:pStyle w:val="PURBody"/>
              <w:spacing w:after="0"/>
            </w:pPr>
            <w:r>
              <w:rPr>
                <w:b/>
                <w:i/>
              </w:rPr>
              <w:t>Påkrævet for hver af Deres:</w:t>
            </w:r>
          </w:p>
          <w:p w:rsidR="00553DB5" w:rsidRPr="00D06493" w:rsidRDefault="00553DB5" w:rsidP="00553DB5">
            <w:pPr>
              <w:pStyle w:val="PURBullet"/>
              <w:numPr>
                <w:ilvl w:val="0"/>
                <w:numId w:val="84"/>
              </w:numPr>
              <w:spacing w:after="0"/>
            </w:pPr>
            <w:r>
              <w:t>Godkendte brugere, der har adgang til onlinetjenesten eller relateret software. Eksterne brugere</w:t>
            </w:r>
            <w:r>
              <w:rPr>
                <w:vertAlign w:val="superscript"/>
              </w:rPr>
              <w:t>1</w:t>
            </w:r>
            <w:r>
              <w:t>, der inviteres til samlesteder via Del-Via-Mail-funktionalitet, har ikke brug for Bruger-SL’er.</w:t>
            </w:r>
          </w:p>
          <w:p w:rsidR="00553DB5" w:rsidRPr="00D878C7" w:rsidRDefault="00553DB5" w:rsidP="00553DB5">
            <w:pPr>
              <w:pStyle w:val="PURBullet"/>
              <w:numPr>
                <w:ilvl w:val="0"/>
                <w:numId w:val="43"/>
              </w:numPr>
              <w:spacing w:after="0"/>
              <w:rPr>
                <w:lang w:eastAsia="ja-JP"/>
              </w:rPr>
            </w:pPr>
            <w:r>
              <w:rPr>
                <w:vertAlign w:val="superscript"/>
              </w:rPr>
              <w:t xml:space="preserve">1 </w:t>
            </w:r>
            <w:r>
              <w:t xml:space="preserve">Se </w:t>
            </w:r>
            <w:hyperlink w:anchor="General_License_Terms" w:history="1">
              <w:r>
                <w:rPr>
                  <w:rStyle w:val="Hyperlink"/>
                </w:rPr>
                <w:t>Generelle Licensvilkår, Definitioner</w:t>
              </w:r>
            </w:hyperlink>
          </w:p>
        </w:tc>
        <w:tc>
          <w:tcPr>
            <w:tcW w:w="7000"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44"/>
              </w:numPr>
              <w:spacing w:after="0"/>
            </w:pPr>
            <w:r>
              <w:t xml:space="preserve">Bruger-SL til SharePoint Online Plan 2 </w:t>
            </w:r>
            <w:r>
              <w:rPr>
                <w:b/>
              </w:rPr>
              <w:t>eller</w:t>
            </w:r>
          </w:p>
          <w:p w:rsidR="00553DB5" w:rsidRPr="00D06493" w:rsidRDefault="00553DB5" w:rsidP="00553DB5">
            <w:pPr>
              <w:pStyle w:val="Heading4nobold"/>
              <w:numPr>
                <w:ilvl w:val="0"/>
                <w:numId w:val="44"/>
              </w:numPr>
              <w:spacing w:after="0" w:line="180" w:lineRule="atLeast"/>
              <w:jc w:val="left"/>
            </w:pPr>
            <w:r>
              <w:rPr>
                <w:rFonts w:ascii="Tahoma" w:hAnsi="Tahoma"/>
                <w:color w:val="000000"/>
              </w:rPr>
              <w:t xml:space="preserve">Bruger-SL til Office 365 Academic A3 </w:t>
            </w:r>
            <w:r>
              <w:rPr>
                <w:rFonts w:ascii="Tahoma" w:hAnsi="Tahoma" w:cs="Arial"/>
                <w:b/>
                <w:color w:val="000000"/>
                <w:szCs w:val="18"/>
              </w:rPr>
              <w:t>eller</w:t>
            </w:r>
          </w:p>
          <w:p w:rsidR="00553DB5" w:rsidRPr="00D06493" w:rsidRDefault="00553DB5" w:rsidP="00553DB5">
            <w:pPr>
              <w:pStyle w:val="PURBullet"/>
              <w:numPr>
                <w:ilvl w:val="0"/>
                <w:numId w:val="44"/>
              </w:numPr>
              <w:spacing w:after="0"/>
            </w:pPr>
            <w:r>
              <w:rPr>
                <w:rFonts w:ascii="Tahoma" w:hAnsi="Tahoma"/>
                <w:color w:val="000000"/>
              </w:rPr>
              <w:t xml:space="preserve">Bruger-SL til Office 365 Academic A4 </w:t>
            </w:r>
            <w:r>
              <w:rPr>
                <w:rFonts w:ascii="Tahoma" w:hAnsi="Tahoma" w:cs="Arial"/>
                <w:b/>
                <w:color w:val="000000"/>
                <w:szCs w:val="18"/>
              </w:rPr>
              <w:t>eller</w:t>
            </w:r>
            <w:r>
              <w:t xml:space="preserve"> </w:t>
            </w:r>
          </w:p>
          <w:p w:rsidR="00553DB5" w:rsidRPr="00D06493" w:rsidRDefault="00553DB5" w:rsidP="00553DB5">
            <w:pPr>
              <w:pStyle w:val="PURBullet"/>
              <w:numPr>
                <w:ilvl w:val="0"/>
                <w:numId w:val="44"/>
              </w:numPr>
              <w:spacing w:after="0"/>
            </w:pPr>
            <w:r>
              <w:t xml:space="preserve">Bruger-SL til Office 365 Enterprise E3 </w:t>
            </w:r>
            <w:r>
              <w:rPr>
                <w:b/>
              </w:rPr>
              <w:t>eller</w:t>
            </w:r>
          </w:p>
          <w:p w:rsidR="00553DB5" w:rsidRPr="00D878C7" w:rsidRDefault="00553DB5" w:rsidP="00553DB5">
            <w:pPr>
              <w:pStyle w:val="PURBullet"/>
              <w:numPr>
                <w:ilvl w:val="0"/>
                <w:numId w:val="44"/>
              </w:numPr>
              <w:spacing w:after="0"/>
              <w:rPr>
                <w:lang w:eastAsia="ja-JP"/>
              </w:rPr>
            </w:pPr>
            <w:r>
              <w:t>Bruger-SL til Office 365 Enterprise E4</w:t>
            </w:r>
          </w:p>
        </w:tc>
      </w:tr>
    </w:tbl>
    <w:p w:rsidR="00553DB5" w:rsidRDefault="00553DB5" w:rsidP="00553DB5">
      <w:pPr>
        <w:pStyle w:val="PURBody"/>
        <w:spacing w:after="0"/>
        <w:rPr>
          <w:b/>
          <w:i/>
        </w:rPr>
      </w:pPr>
    </w:p>
    <w:p w:rsidR="00553DB5" w:rsidRPr="00D06493" w:rsidRDefault="00553DB5" w:rsidP="00553DB5">
      <w:pPr>
        <w:pStyle w:val="PURBlueBGHeader"/>
      </w:pPr>
      <w:r>
        <w:lastRenderedPageBreak/>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553DB5" w:rsidRPr="00D878C7" w:rsidTr="009277DE">
        <w:tc>
          <w:tcPr>
            <w:tcW w:w="5218" w:type="dxa"/>
            <w:tcBorders>
              <w:top w:val="nil"/>
              <w:bottom w:val="nil"/>
            </w:tcBorders>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45"/>
              </w:numPr>
              <w:spacing w:after="0"/>
              <w:rPr>
                <w:lang w:eastAsia="ja-JP"/>
              </w:rPr>
            </w:pPr>
            <w:r>
              <w:t>For hver gigabyte lagerplads ud over lagerpladsen med Bruger-SL’er</w:t>
            </w:r>
          </w:p>
        </w:tc>
        <w:tc>
          <w:tcPr>
            <w:tcW w:w="5308" w:type="dxa"/>
            <w:tcBorders>
              <w:top w:val="nil"/>
              <w:bottom w:val="nil"/>
            </w:tcBorders>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46"/>
              </w:numPr>
              <w:spacing w:after="0"/>
              <w:rPr>
                <w:lang w:eastAsia="ja-JP"/>
              </w:rPr>
            </w:pPr>
            <w:r>
              <w:t xml:space="preserve">Tillægs-SL til SharePoint Online Extra Storage </w:t>
            </w:r>
          </w:p>
        </w:tc>
      </w:tr>
    </w:tbl>
    <w:bookmarkStart w:id="273" w:name="_Sec404"/>
    <w:p w:rsidR="00553DB5" w:rsidRPr="00D06493" w:rsidRDefault="00553DB5" w:rsidP="00553DB5">
      <w:pPr>
        <w:pStyle w:val="PURBreadcrumb"/>
      </w:pPr>
      <w:r>
        <w:fldChar w:fldCharType="begin"/>
      </w:r>
      <w:r>
        <w:instrText xml:space="preserve">HYPERLINK \l "_Sec4" </w:instrText>
      </w:r>
      <w:r>
        <w:fldChar w:fldCharType="separate"/>
      </w:r>
      <w:r>
        <w:rPr>
          <w:color w:val="00467F"/>
          <w:u w:val="single"/>
        </w:rPr>
        <w:t>Indholdsfortegnelse</w:t>
      </w:r>
      <w:r>
        <w:fldChar w:fldCharType="end"/>
      </w:r>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r>
        <w:t>Visio Pro til Office 365</w:t>
      </w:r>
      <w:r>
        <w:fldChar w:fldCharType="begin"/>
      </w:r>
      <w:r>
        <w:instrText xml:space="preserve">XE "Visio Pro til Office 365" </w:instrText>
      </w:r>
      <w:r>
        <w:fldChar w:fldCharType="end"/>
      </w:r>
      <w:r>
        <w:fldChar w:fldCharType="begin"/>
      </w:r>
      <w:r>
        <w:instrText>TC "</w:instrText>
      </w:r>
      <w:bookmarkStart w:id="274" w:name="_Toc343242291"/>
      <w:bookmarkStart w:id="275" w:name="_Toc343246809"/>
      <w:r>
        <w:instrText>Visio Pro til Office 365</w:instrText>
      </w:r>
      <w:bookmarkEnd w:id="274"/>
      <w:bookmarkEnd w:id="275"/>
      <w:r>
        <w:instrText xml:space="preserve">" \l 2 </w:instrText>
      </w:r>
      <w:r>
        <w:fldChar w:fldCharType="end"/>
      </w:r>
    </w:p>
    <w:p w:rsidR="00553DB5" w:rsidRPr="00D06493" w:rsidRDefault="00553DB5" w:rsidP="00553DB5">
      <w:pPr>
        <w:pStyle w:val="PURLicenseTerm"/>
      </w:pPr>
      <w:r>
        <w:t xml:space="preserve"> De licensvilkår, der gælder for Deres brug af dette produkt, er de Generelle Licensvilkår og følgende: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496"/>
        <w:gridCol w:w="5534"/>
      </w:tblGrid>
      <w:tr w:rsidR="00553DB5" w:rsidRPr="00D878C7" w:rsidTr="009277DE">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 Relevante Meddelelser: </w:t>
            </w:r>
            <w:r w:rsidRPr="00401115">
              <w:rPr>
                <w:rFonts w:ascii="Arial Narrow" w:hAnsi="Arial Narrow"/>
                <w:b/>
                <w:color w:val="000000"/>
                <w:lang w:val="it-IT"/>
              </w:rPr>
              <w:t xml:space="preserve">Dataoverførsel </w:t>
            </w:r>
            <w:r w:rsidRPr="00401115">
              <w:rPr>
                <w:rFonts w:ascii="Arial Narrow" w:hAnsi="Arial Narrow"/>
                <w:color w:val="000000"/>
                <w:lang w:val="it-IT"/>
              </w:rPr>
              <w:t xml:space="preserve">(se </w:t>
            </w:r>
            <w:hyperlink w:anchor="Appendix_1">
              <w:r w:rsidRPr="00401115">
                <w:rPr>
                  <w:rFonts w:ascii="Arial Narrow" w:hAnsi="Arial Narrow"/>
                  <w:color w:val="00467F"/>
                  <w:u w:val="single"/>
                  <w:lang w:val="it-IT"/>
                </w:rPr>
                <w:t>Bilag 1</w:t>
              </w:r>
            </w:hyperlink>
            <w:r w:rsidRPr="00401115">
              <w:rPr>
                <w:rFonts w:ascii="Arial Narrow" w:hAnsi="Arial Narrow"/>
                <w:color w:val="000000"/>
                <w:lang w:val="it-IT"/>
              </w:rPr>
              <w:t>)</w:t>
            </w:r>
          </w:p>
        </w:tc>
        <w:tc>
          <w:tcPr>
            <w:tcW w:w="6120" w:type="dxa"/>
          </w:tcPr>
          <w:p w:rsidR="00553DB5" w:rsidRPr="00064291" w:rsidRDefault="00553DB5" w:rsidP="009277DE">
            <w:pPr>
              <w:pStyle w:val="PURBody"/>
              <w:spacing w:after="0"/>
              <w:rPr>
                <w:rFonts w:ascii="Arial Narrow" w:hAnsi="Arial Narrow"/>
                <w:color w:val="000000"/>
              </w:rPr>
            </w:pPr>
            <w:r w:rsidRPr="00064291">
              <w:rPr>
                <w:rFonts w:ascii="Arial Narrow" w:hAnsi="Arial Narrow"/>
                <w:color w:val="000000"/>
              </w:rPr>
              <w:t xml:space="preserve">Sikkerhedsoversigt: </w:t>
            </w:r>
            <w:r w:rsidRPr="00064291">
              <w:rPr>
                <w:rFonts w:ascii="Arial Narrow" w:hAnsi="Arial Narrow"/>
                <w:b/>
                <w:color w:val="000000"/>
              </w:rPr>
              <w:t>Nej</w:t>
            </w:r>
          </w:p>
        </w:tc>
      </w:tr>
      <w:tr w:rsidR="00553DB5" w:rsidRPr="00D878C7" w:rsidTr="009277DE">
        <w:tc>
          <w:tcPr>
            <w:tcW w:w="6120" w:type="dxa"/>
          </w:tcPr>
          <w:p w:rsidR="00553DB5" w:rsidRPr="00064291" w:rsidRDefault="00553DB5" w:rsidP="009277DE">
            <w:pPr>
              <w:pStyle w:val="PURBody"/>
              <w:spacing w:after="0"/>
              <w:rPr>
                <w:rFonts w:ascii="Arial Narrow" w:hAnsi="Arial Narrow"/>
                <w:color w:val="000000"/>
              </w:rPr>
            </w:pPr>
            <w:r w:rsidRPr="00064291">
              <w:rPr>
                <w:rFonts w:ascii="Arial Narrow" w:hAnsi="Arial Narrow"/>
                <w:color w:val="000000"/>
              </w:rPr>
              <w:t xml:space="preserve">Erklæring om beskyttelse af personlige oplysninger: </w:t>
            </w:r>
            <w:r w:rsidRPr="00064291">
              <w:rPr>
                <w:rFonts w:ascii="Arial Narrow" w:hAnsi="Arial Narrow"/>
                <w:b/>
                <w:color w:val="000000"/>
              </w:rPr>
              <w:t>Nej</w:t>
            </w:r>
          </w:p>
        </w:tc>
        <w:tc>
          <w:tcPr>
            <w:tcW w:w="6120" w:type="dxa"/>
          </w:tcPr>
          <w:p w:rsidR="00553DB5" w:rsidRPr="00064291" w:rsidRDefault="00553DB5" w:rsidP="009277DE">
            <w:pPr>
              <w:pStyle w:val="PURBody"/>
              <w:spacing w:after="0"/>
              <w:rPr>
                <w:rFonts w:ascii="Arial Narrow" w:hAnsi="Arial Narrow"/>
                <w:color w:val="000000"/>
              </w:rPr>
            </w:pPr>
            <w:r w:rsidRPr="00064291">
              <w:rPr>
                <w:rFonts w:ascii="Arial Narrow" w:hAnsi="Arial Narrow"/>
                <w:color w:val="000000"/>
              </w:rPr>
              <w:t xml:space="preserve">Serviceniveauaftale: </w:t>
            </w:r>
            <w:r w:rsidRPr="00064291">
              <w:rPr>
                <w:rFonts w:ascii="Arial Narrow" w:hAnsi="Arial Narrow"/>
                <w:b/>
                <w:color w:val="000000"/>
              </w:rPr>
              <w:t>Nej</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878C7" w:rsidRDefault="00553DB5" w:rsidP="009277DE">
            <w:pPr>
              <w:pStyle w:val="PURBody"/>
              <w:spacing w:after="0"/>
              <w:rPr>
                <w:lang w:eastAsia="ja-JP"/>
              </w:rPr>
            </w:pPr>
            <w:r>
              <w:rPr>
                <w:b/>
                <w:i/>
              </w:rPr>
              <w:t>Påkrævet for hver af Deres:</w:t>
            </w:r>
          </w:p>
        </w:tc>
        <w:tc>
          <w:tcPr>
            <w:tcW w:w="5340" w:type="dxa"/>
            <w:shd w:val="clear" w:color="auto" w:fill="auto"/>
          </w:tcPr>
          <w:p w:rsidR="00553DB5" w:rsidRPr="00D878C7" w:rsidRDefault="00553DB5" w:rsidP="009277DE">
            <w:pPr>
              <w:pStyle w:val="PURBody"/>
              <w:spacing w:after="0"/>
              <w:rPr>
                <w:lang w:eastAsia="ja-JP"/>
              </w:rPr>
            </w:pPr>
            <w:r>
              <w:rPr>
                <w:b/>
                <w:i/>
              </w:rPr>
              <w:t>Påkrævet SL:</w:t>
            </w:r>
          </w:p>
        </w:tc>
      </w:tr>
      <w:tr w:rsidR="00553DB5" w:rsidRPr="00D878C7" w:rsidTr="009277DE">
        <w:tc>
          <w:tcPr>
            <w:tcW w:w="5340" w:type="dxa"/>
            <w:shd w:val="clear" w:color="auto" w:fill="auto"/>
          </w:tcPr>
          <w:p w:rsidR="00553DB5" w:rsidRPr="00D878C7" w:rsidRDefault="00553DB5" w:rsidP="00553DB5">
            <w:pPr>
              <w:pStyle w:val="PURBullet"/>
              <w:numPr>
                <w:ilvl w:val="0"/>
                <w:numId w:val="65"/>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r>
              <w:t xml:space="preserve"> </w:t>
            </w:r>
          </w:p>
          <w:p w:rsidR="00553DB5" w:rsidRPr="00D878C7" w:rsidRDefault="00553DB5" w:rsidP="00553DB5">
            <w:pPr>
              <w:pStyle w:val="PURBullet"/>
              <w:numPr>
                <w:ilvl w:val="0"/>
                <w:numId w:val="66"/>
              </w:numPr>
              <w:spacing w:after="0"/>
              <w:rPr>
                <w:lang w:eastAsia="ja-JP"/>
              </w:rPr>
            </w:pPr>
            <w:r>
              <w:t xml:space="preserve">Bruger-SL til Visio Pro til Office 365 </w:t>
            </w:r>
          </w:p>
        </w:tc>
      </w:tr>
    </w:tbl>
    <w:p w:rsidR="00553DB5" w:rsidRPr="00D06493" w:rsidRDefault="00553DB5" w:rsidP="00553DB5">
      <w:pPr>
        <w:pStyle w:val="PURBlueBGHeader"/>
      </w:pPr>
      <w:r>
        <w:t>Yderligere Vilkår:</w:t>
      </w:r>
    </w:p>
    <w:p w:rsidR="00553DB5" w:rsidRPr="00D06493" w:rsidRDefault="00553DB5" w:rsidP="00553DB5">
      <w:pPr>
        <w:pStyle w:val="PURBlueStrong-Indented"/>
      </w:pPr>
      <w:r>
        <w:t>Installations- og brugervilkår.</w:t>
      </w:r>
    </w:p>
    <w:p w:rsidR="00553DB5" w:rsidRPr="00D06493" w:rsidRDefault="00553DB5" w:rsidP="00553DB5">
      <w:pPr>
        <w:pStyle w:val="PURBody-Indented"/>
        <w:ind w:left="0"/>
      </w:pPr>
    </w:p>
    <w:p w:rsidR="00553DB5" w:rsidRPr="00D06493" w:rsidRDefault="00553DB5" w:rsidP="00553DB5">
      <w:pPr>
        <w:pStyle w:val="ListParagraph"/>
        <w:numPr>
          <w:ilvl w:val="0"/>
          <w:numId w:val="74"/>
        </w:numPr>
        <w:ind w:left="540" w:hanging="270"/>
        <w:jc w:val="left"/>
      </w:pPr>
      <w:r>
        <w:rPr>
          <w:rFonts w:ascii="Arial" w:hAnsi="Arial" w:cs="Arial"/>
          <w:sz w:val="18"/>
          <w:szCs w:val="18"/>
        </w:rPr>
        <w:t xml:space="preserve">Hver bruger, som De overdrager en Bruger-SL til, må aktivere softwaren til lokal eller fjernbrug på op til fem samtidige OSE’er. </w:t>
      </w:r>
    </w:p>
    <w:p w:rsidR="00553DB5" w:rsidRPr="00D06493" w:rsidRDefault="00553DB5" w:rsidP="00553DB5">
      <w:pPr>
        <w:pStyle w:val="ListParagraph"/>
        <w:numPr>
          <w:ilvl w:val="0"/>
          <w:numId w:val="74"/>
        </w:numPr>
        <w:ind w:left="540" w:hanging="270"/>
        <w:jc w:val="left"/>
      </w:pPr>
      <w:r>
        <w:rPr>
          <w:rFonts w:ascii="Arial" w:hAnsi="Arial" w:cs="Arial"/>
          <w:sz w:val="18"/>
          <w:szCs w:val="18"/>
        </w:rPr>
        <w:t xml:space="preserve">Den licenserede bruger må også bruge software aktiveret af en anden bruger under en anden Bruger-SL. </w:t>
      </w:r>
    </w:p>
    <w:p w:rsidR="00553DB5" w:rsidRPr="00D06493" w:rsidRDefault="00553DB5" w:rsidP="00553DB5">
      <w:pPr>
        <w:pStyle w:val="ListParagraph"/>
        <w:numPr>
          <w:ilvl w:val="0"/>
          <w:numId w:val="74"/>
        </w:numPr>
        <w:ind w:left="540" w:hanging="270"/>
        <w:jc w:val="left"/>
      </w:pPr>
      <w:r>
        <w:rPr>
          <w:rFonts w:ascii="Arial" w:hAnsi="Arial" w:cs="Arial"/>
          <w:sz w:val="18"/>
          <w:szCs w:val="18"/>
        </w:rPr>
        <w:t xml:space="preserve">De må give andre brugere fjernadgang til softwaren, udelukkende så de kan levere support. </w:t>
      </w:r>
    </w:p>
    <w:p w:rsidR="00553DB5" w:rsidRPr="00D06493" w:rsidRDefault="00553DB5" w:rsidP="00553DB5">
      <w:pPr>
        <w:pStyle w:val="PURBody-Indented"/>
      </w:pPr>
    </w:p>
    <w:p w:rsidR="00553DB5" w:rsidRPr="00D06493" w:rsidRDefault="00553DB5" w:rsidP="00553DB5">
      <w:pPr>
        <w:pStyle w:val="PURBlueStrong-Indented"/>
      </w:pPr>
      <w:r>
        <w:t>Onlinetjeneste og Softwareopgradering</w:t>
      </w:r>
    </w:p>
    <w:p w:rsidR="00553DB5" w:rsidRPr="00D06493" w:rsidRDefault="00553DB5" w:rsidP="00553DB5">
      <w:pPr>
        <w:pStyle w:val="PURBody-Indented"/>
      </w:pPr>
      <w:r>
        <w:t>Hvis vi leverer en store opgradering til den software, der er licenseret i henhold til Deres Bruger-SL’er for onlinetjenesten, skal De installere opgraderingen på alle enheder, der bruger onlinetjenesten for at forhindre en afbrydelse af onlinetjenesten.</w:t>
      </w:r>
    </w:p>
    <w:p w:rsidR="00553DB5" w:rsidRPr="00D06493" w:rsidRDefault="00553DB5" w:rsidP="00553DB5">
      <w:pPr>
        <w:pStyle w:val="PURBlueStrong-Indented"/>
      </w:pPr>
      <w:r>
        <w:t>Påkrævet Forbindelse</w:t>
      </w:r>
    </w:p>
    <w:p w:rsidR="00553DB5" w:rsidRPr="00D06493" w:rsidRDefault="00553DB5" w:rsidP="00553DB5">
      <w:pPr>
        <w:pStyle w:val="PURBody-Indented"/>
      </w:pPr>
      <w:r>
        <w:t>Hver bruger, som De tildeler en Bruger-SL, skal oprette forbindelse til internettet fra hver enhed, som softwaren er installeret på, mindst hver 30. dag. Hvis en bruger ikke overholde dette krav kan det påvirke softwarens funktionalitet.</w:t>
      </w:r>
    </w:p>
    <w:p w:rsidR="00553DB5" w:rsidRPr="00D06493" w:rsidRDefault="00553DB5" w:rsidP="00553DB5">
      <w:pPr>
        <w:pStyle w:val="PURBlueStrong-Indented"/>
      </w:pPr>
      <w:r>
        <w:t>Validering af Abonnement</w:t>
      </w:r>
    </w:p>
    <w:p w:rsidR="00553DB5" w:rsidRPr="00D06493" w:rsidRDefault="00553DB5" w:rsidP="00553DB5">
      <w:pPr>
        <w:pStyle w:val="PURBody-Indented"/>
      </w:pPr>
      <w:r>
        <w:t xml:space="preserve">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 Disse oplysninger inkluderer softwareversionen, brugerens Windows Live ID, produkt-id’et, maskinens id og enhedens internetprotokoladresse. Hvis softwaren ikke er korrekt licenseret, kan funktionalitet blive påvirket. Du må kun hente opdateringer eller opgraderinger til softwaren fra Microsoft eller autoriserede kilder. Se </w:t>
      </w:r>
      <w:hyperlink r:id="rId73">
        <w:r>
          <w:rPr>
            <w:color w:val="00467F"/>
            <w:u w:val="single"/>
          </w:rPr>
          <w:t xml:space="preserve">http://windows.microsoft.com/en-US/windows/help/genuine/faq </w:t>
        </w:r>
      </w:hyperlink>
      <w:r>
        <w:t>for at få flere oplysninger om, hvordan De får adgang til opdateringer fra autoriserede kilder. Ved at bruge softwaren accepterer De overførslen af de oplysninger, der er beskrevet i dette afsnit.</w:t>
      </w:r>
    </w:p>
    <w:p w:rsidR="00553DB5" w:rsidRPr="00D06493" w:rsidRDefault="00553DB5" w:rsidP="00553DB5">
      <w:pPr>
        <w:pStyle w:val="PURBlueStrong-Indented"/>
      </w:pPr>
      <w:r>
        <w:t>Medieelementer og Skabeloner</w:t>
      </w:r>
    </w:p>
    <w:p w:rsidR="00553DB5" w:rsidRPr="00D06493" w:rsidRDefault="00553DB5" w:rsidP="00553DB5">
      <w:pPr>
        <w:pStyle w:val="PURBody-Indented"/>
      </w:pPr>
      <w:r>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553DB5" w:rsidRPr="00D06493" w:rsidRDefault="00553DB5" w:rsidP="00553DB5">
      <w:pPr>
        <w:pStyle w:val="PURBlueStrong-Indented"/>
      </w:pPr>
      <w:r>
        <w:lastRenderedPageBreak/>
        <w:t>Skrifttypekomponenter</w:t>
      </w:r>
    </w:p>
    <w:p w:rsidR="00553DB5" w:rsidRPr="002B759C" w:rsidRDefault="00553DB5" w:rsidP="00553DB5">
      <w:pPr>
        <w:pStyle w:val="PURBlueStrong-Indented"/>
        <w:spacing w:after="120"/>
        <w:ind w:left="274"/>
        <w:rPr>
          <w:spacing w:val="0"/>
        </w:rPr>
      </w:pPr>
      <w:r w:rsidRPr="002B759C">
        <w:rPr>
          <w:smallCaps w:val="0"/>
          <w:color w:val="auto"/>
          <w:spacing w:val="0"/>
        </w:rPr>
        <w:t>De kan bruge de skrifttyper, der installeres med softwaren eller som del af en relateret tjeneste, til at få vist og udskrive indhold. De må kun integrere skrifttyper i indholdet i det omfang, det er tilladt af integreringstilladelserne i skrifttyperne, og De må midlertidigt hente dem til en printer eller en anden outputenhed for at udskrive indhold.</w:t>
      </w:r>
    </w:p>
    <w:p w:rsidR="00553DB5" w:rsidRPr="00D06493" w:rsidRDefault="00553DB5" w:rsidP="00553DB5">
      <w:pPr>
        <w:pStyle w:val="PURBreadcrumb"/>
      </w:pPr>
      <w:hyperlink w:anchor="_Sec4">
        <w:r>
          <w:rPr>
            <w:color w:val="00467F"/>
            <w:szCs w:val="16"/>
            <w:u w:val="single"/>
          </w:rPr>
          <w:t>Indholdsfortegnelse</w:t>
        </w:r>
      </w:hyperlink>
      <w:r>
        <w:rPr>
          <w:szCs w:val="16"/>
        </w:rPr>
        <w:t xml:space="preserve"> / </w:t>
      </w:r>
      <w:hyperlink w:anchor="General_License_Terms" w:history="1">
        <w:r w:rsidRPr="00064291">
          <w:rPr>
            <w:rStyle w:val="Hyperlink"/>
            <w:szCs w:val="16"/>
          </w:rPr>
          <w:t>Generelle Vilkår</w:t>
        </w:r>
      </w:hyperlink>
      <w:r>
        <w:rPr>
          <w:szCs w:val="16"/>
        </w:rPr>
        <w:t xml:space="preserve"> </w:t>
      </w:r>
    </w:p>
    <w:p w:rsidR="00553DB5" w:rsidRPr="00D06493" w:rsidRDefault="00553DB5" w:rsidP="00553DB5">
      <w:pPr>
        <w:pStyle w:val="PURProductName"/>
      </w:pPr>
      <w:r>
        <w:t xml:space="preserve">Windows Azure Active Directory Rights Management </w:t>
      </w:r>
      <w:r>
        <w:fldChar w:fldCharType="begin"/>
      </w:r>
      <w:r>
        <w:instrText xml:space="preserve">XE "Windows Azure Active Directory Rights Management" </w:instrText>
      </w:r>
      <w:r>
        <w:fldChar w:fldCharType="end"/>
      </w:r>
      <w:r>
        <w:fldChar w:fldCharType="begin"/>
      </w:r>
      <w:r>
        <w:instrText xml:space="preserve"> TC "</w:instrText>
      </w:r>
      <w:bookmarkStart w:id="276" w:name="_Toc343242292"/>
      <w:bookmarkStart w:id="277" w:name="_Toc343246810"/>
      <w:r>
        <w:instrText>Windows Azure Active Directory Rights Management</w:instrText>
      </w:r>
      <w:bookmarkEnd w:id="276"/>
      <w:bookmarkEnd w:id="277"/>
      <w:r>
        <w:instrText>" \l 2</w:instrText>
      </w:r>
      <w:r>
        <w:fldChar w:fldCharType="end"/>
      </w:r>
    </w:p>
    <w:p w:rsidR="00553DB5" w:rsidRPr="00D06493" w:rsidRDefault="00553DB5" w:rsidP="00553DB5">
      <w:pPr>
        <w:pStyle w:val="PURLicenseTerm"/>
      </w:pPr>
      <w:r>
        <w:t xml:space="preserve"> De licensvilkår, der gælder for Deres brug af dette produkt, er de Generelle Licensvilkår og følgende: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14"/>
        <w:gridCol w:w="5416"/>
      </w:tblGrid>
      <w:tr w:rsidR="00553DB5" w:rsidRPr="00401115" w:rsidTr="009277DE">
        <w:tc>
          <w:tcPr>
            <w:tcW w:w="6120" w:type="dxa"/>
          </w:tcPr>
          <w:p w:rsidR="00553DB5" w:rsidRPr="00064291" w:rsidRDefault="00553DB5" w:rsidP="009277DE">
            <w:pPr>
              <w:pStyle w:val="PURBody"/>
              <w:spacing w:after="0"/>
              <w:rPr>
                <w:rFonts w:ascii="Arial Narrow" w:eastAsiaTheme="minorHAnsi" w:hAnsi="Arial Narrow" w:cstheme="minorBidi"/>
              </w:rPr>
            </w:pPr>
            <w:r w:rsidRPr="00064291">
              <w:rPr>
                <w:rFonts w:ascii="Arial Narrow" w:eastAsiaTheme="minorHAnsi" w:hAnsi="Arial Narrow" w:cstheme="minorBidi"/>
              </w:rPr>
              <w:t>Erklæring om beskyttelse af personlige oplysninger: (Se </w:t>
            </w:r>
            <w:hyperlink r:id="rId74" w:history="1">
              <w:r w:rsidRPr="00064291">
                <w:rPr>
                  <w:rFonts w:ascii="Arial Narrow" w:eastAsiaTheme="minorHAnsi" w:hAnsi="Arial Narrow" w:cstheme="minorBidi"/>
                </w:rPr>
                <w:t>http://www.microsoft.com/online/legal/?langid=en-us&amp;docid=5</w:t>
              </w:r>
            </w:hyperlink>
            <w:r w:rsidRPr="00064291">
              <w:rPr>
                <w:rFonts w:ascii="Arial Narrow" w:eastAsiaTheme="minorHAnsi" w:hAnsi="Arial Narrow" w:cstheme="minorBidi"/>
              </w:rPr>
              <w:t>)</w:t>
            </w:r>
          </w:p>
          <w:p w:rsidR="00553DB5" w:rsidRPr="00064291" w:rsidRDefault="00553DB5" w:rsidP="009277DE">
            <w:pPr>
              <w:pStyle w:val="PURBody"/>
              <w:spacing w:after="0"/>
              <w:rPr>
                <w:rFonts w:ascii="Arial Narrow" w:hAnsi="Arial Narrow"/>
                <w:color w:val="404040"/>
              </w:rPr>
            </w:pP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eastAsiaTheme="minorHAnsi" w:hAnsi="Arial Narrow" w:cstheme="minorBidi"/>
                <w:lang w:val="it-IT"/>
              </w:rPr>
              <w:t xml:space="preserve">Serviceniveauaftale: Ja (Se </w:t>
            </w:r>
            <w:hyperlink r:id="rId75">
              <w:hyperlink r:id="rId76" w:history="1">
                <w:r w:rsidRPr="00BC3CB6">
                  <w:rPr>
                    <w:rStyle w:val="Hyperlink"/>
                    <w:rFonts w:ascii="Arial Narrow" w:hAnsi="Arial Narrow"/>
                    <w:lang w:val="it-IT"/>
                  </w:rPr>
                  <w:t>http://microsoft.com/licensing/contracts</w:t>
                </w:r>
              </w:hyperlink>
            </w:hyperlink>
            <w:r w:rsidRPr="00401115">
              <w:rPr>
                <w:rFonts w:ascii="Arial Narrow" w:eastAsiaTheme="minorHAnsi" w:hAnsi="Arial Narrow" w:cstheme="minorBidi"/>
                <w:lang w:val="it-IT"/>
              </w:rPr>
              <w:t>)</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553DB5" w:rsidRPr="00D878C7" w:rsidTr="009277DE">
        <w:tc>
          <w:tcPr>
            <w:tcW w:w="460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68"/>
              </w:numPr>
              <w:spacing w:after="0"/>
              <w:rPr>
                <w:lang w:eastAsia="ja-JP"/>
              </w:rPr>
            </w:pPr>
            <w:r>
              <w:t>Godkendte brugere, der har adgang til onlinetjenesten eller relateret software.</w:t>
            </w:r>
          </w:p>
        </w:tc>
        <w:tc>
          <w:tcPr>
            <w:tcW w:w="4602" w:type="dxa"/>
            <w:shd w:val="clear" w:color="auto" w:fill="auto"/>
          </w:tcPr>
          <w:p w:rsidR="00553DB5" w:rsidRPr="00D06493" w:rsidRDefault="00553DB5" w:rsidP="009277DE">
            <w:pPr>
              <w:pStyle w:val="PURBody"/>
              <w:spacing w:after="0"/>
            </w:pPr>
            <w:r>
              <w:rPr>
                <w:b/>
                <w:i/>
              </w:rPr>
              <w:t>Påkrævet SL:</w:t>
            </w:r>
          </w:p>
          <w:p w:rsidR="00553DB5" w:rsidRPr="00D06493" w:rsidRDefault="00553DB5" w:rsidP="00553DB5">
            <w:pPr>
              <w:pStyle w:val="PURBullet"/>
              <w:numPr>
                <w:ilvl w:val="0"/>
                <w:numId w:val="69"/>
              </w:numPr>
              <w:spacing w:after="0"/>
            </w:pPr>
            <w:r>
              <w:t xml:space="preserve">Bruger-SL til Windows Azure Active Directory Rights Management </w:t>
            </w:r>
            <w:r>
              <w:rPr>
                <w:b/>
              </w:rPr>
              <w:t>eller</w:t>
            </w:r>
          </w:p>
          <w:p w:rsidR="00553DB5" w:rsidRPr="00D06493" w:rsidRDefault="00553DB5" w:rsidP="00553DB5">
            <w:pPr>
              <w:pStyle w:val="PURBullet"/>
              <w:numPr>
                <w:ilvl w:val="0"/>
                <w:numId w:val="69"/>
              </w:numPr>
              <w:spacing w:after="0"/>
            </w:pPr>
            <w:r>
              <w:t xml:space="preserve">Bruger-SL til Office 365 Enterprise E3-E4 </w:t>
            </w:r>
            <w:r>
              <w:rPr>
                <w:b/>
              </w:rPr>
              <w:t>eller</w:t>
            </w:r>
            <w:r>
              <w:t xml:space="preserve"> </w:t>
            </w:r>
          </w:p>
          <w:p w:rsidR="00553DB5" w:rsidRPr="00D878C7" w:rsidRDefault="00553DB5" w:rsidP="00553DB5">
            <w:pPr>
              <w:pStyle w:val="PURBullet"/>
              <w:numPr>
                <w:ilvl w:val="0"/>
                <w:numId w:val="69"/>
              </w:numPr>
              <w:spacing w:after="0"/>
              <w:rPr>
                <w:lang w:eastAsia="ja-JP"/>
              </w:rPr>
            </w:pPr>
            <w:r>
              <w:t>Bruger-SL til Office 365 Academic A3-A4</w:t>
            </w:r>
          </w:p>
        </w:tc>
      </w:tr>
    </w:tbl>
    <w:p w:rsidR="00553DB5" w:rsidRPr="00D06493" w:rsidRDefault="00553DB5" w:rsidP="00553DB5">
      <w:pPr>
        <w:pStyle w:val="PURBreadcrumb"/>
      </w:pPr>
      <w:hyperlink w:anchor="4">
        <w:r>
          <w:rPr>
            <w:color w:val="00467F"/>
            <w:u w:val="single"/>
          </w:rPr>
          <w:t>Indholdsfortegnelse</w:t>
        </w:r>
      </w:hyperlink>
      <w:r>
        <w:t xml:space="preserve"> / </w:t>
      </w:r>
      <w:hyperlink w:anchor="General_License_Terms" w:history="1">
        <w:r w:rsidRPr="00064291">
          <w:rPr>
            <w:rStyle w:val="Hyperlink"/>
          </w:rPr>
          <w:t>Generelle Vilkår</w:t>
        </w:r>
      </w:hyperlink>
      <w:r>
        <w:t xml:space="preserve"> </w:t>
      </w:r>
    </w:p>
    <w:p w:rsidR="00553DB5" w:rsidRPr="00D06493" w:rsidRDefault="00553DB5" w:rsidP="00553DB5">
      <w:pPr>
        <w:pStyle w:val="PURProductName"/>
      </w:pPr>
      <w:r>
        <w:t>Windows Azure Services</w:t>
      </w:r>
      <w:bookmarkEnd w:id="273"/>
      <w:r>
        <w:fldChar w:fldCharType="begin"/>
      </w:r>
      <w:r>
        <w:instrText xml:space="preserve">XE "Windows Azure Services" </w:instrText>
      </w:r>
      <w:r>
        <w:fldChar w:fldCharType="end"/>
      </w:r>
      <w:r>
        <w:fldChar w:fldCharType="begin"/>
      </w:r>
      <w:r>
        <w:instrText xml:space="preserve"> TC "</w:instrText>
      </w:r>
      <w:bookmarkStart w:id="278" w:name="_Toc343242293"/>
      <w:bookmarkStart w:id="279" w:name="_Toc343246811"/>
      <w:r>
        <w:instrText>Windows Azure Services</w:instrText>
      </w:r>
      <w:bookmarkEnd w:id="278"/>
      <w:bookmarkEnd w:id="279"/>
      <w:r>
        <w:instrText>" \l 2</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553DB5" w:rsidRPr="00D878C7" w:rsidTr="009277DE">
        <w:tc>
          <w:tcPr>
            <w:tcW w:w="6120" w:type="dxa"/>
          </w:tcPr>
          <w:p w:rsidR="00553DB5" w:rsidRPr="00064291" w:rsidRDefault="00553DB5" w:rsidP="009277DE">
            <w:pPr>
              <w:pStyle w:val="PURBody"/>
              <w:spacing w:after="0"/>
              <w:rPr>
                <w:rFonts w:ascii="Arial Narrow" w:hAnsi="Arial Narrow"/>
                <w:color w:val="404040"/>
              </w:rPr>
            </w:pPr>
            <w:r w:rsidRPr="00064291">
              <w:rPr>
                <w:rFonts w:ascii="Arial Narrow" w:hAnsi="Arial Narrow"/>
                <w:color w:val="000000"/>
              </w:rPr>
              <w:t xml:space="preserve">Erklæring om beskyttelse af personlige oplysninger: </w:t>
            </w:r>
            <w:r w:rsidRPr="00064291">
              <w:rPr>
                <w:rFonts w:ascii="Arial Narrow" w:hAnsi="Arial Narrow"/>
                <w:b/>
                <w:color w:val="000000"/>
              </w:rPr>
              <w:t xml:space="preserve">Ja </w:t>
            </w:r>
            <w:r w:rsidRPr="00064291">
              <w:rPr>
                <w:rFonts w:ascii="Arial Narrow" w:hAnsi="Arial Narrow"/>
                <w:color w:val="000000"/>
              </w:rPr>
              <w:t>(Se</w:t>
            </w:r>
            <w:r w:rsidRPr="00064291">
              <w:rPr>
                <w:rFonts w:ascii="Arial Narrow" w:hAnsi="Arial Narrow"/>
                <w:b/>
                <w:color w:val="000000"/>
              </w:rPr>
              <w:t xml:space="preserve"> </w:t>
            </w:r>
            <w:hyperlink r:id="rId77" w:history="1">
              <w:r w:rsidRPr="00064291">
                <w:rPr>
                  <w:rStyle w:val="Hyperlink"/>
                  <w:rFonts w:ascii="Arial Narrow" w:hAnsi="Arial Narrow"/>
                </w:rPr>
                <w:t>http://go.microsoft.com/fwlink/p/?LinkID=131004&amp;clcid=0x409</w:t>
              </w:r>
            </w:hyperlink>
            <w:r w:rsidRPr="00064291">
              <w:rPr>
                <w:rFonts w:ascii="Arial Narrow" w:hAnsi="Arial Narrow"/>
                <w:color w:val="000000"/>
              </w:rPr>
              <w:t>)</w:t>
            </w:r>
          </w:p>
        </w:tc>
        <w:tc>
          <w:tcPr>
            <w:tcW w:w="6120" w:type="dxa"/>
          </w:tcPr>
          <w:p w:rsidR="00553DB5" w:rsidRPr="00064291" w:rsidRDefault="00553DB5" w:rsidP="009277DE">
            <w:pPr>
              <w:pStyle w:val="PURBody"/>
              <w:spacing w:after="0"/>
              <w:rPr>
                <w:rFonts w:ascii="Arial Narrow" w:hAnsi="Arial Narrow"/>
                <w:color w:val="404040"/>
              </w:rPr>
            </w:pPr>
          </w:p>
        </w:tc>
      </w:tr>
      <w:tr w:rsidR="00553DB5" w:rsidRPr="00D878C7" w:rsidTr="009277DE">
        <w:tc>
          <w:tcPr>
            <w:tcW w:w="6120" w:type="dxa"/>
          </w:tcPr>
          <w:p w:rsidR="00553DB5" w:rsidRPr="00064291" w:rsidRDefault="00553DB5" w:rsidP="009277DE">
            <w:pPr>
              <w:pStyle w:val="PURBody"/>
              <w:spacing w:after="0"/>
              <w:rPr>
                <w:rFonts w:ascii="Arial Narrow" w:hAnsi="Arial Narrow"/>
                <w:color w:val="000000"/>
              </w:rPr>
            </w:pPr>
            <w:r w:rsidRPr="00064291">
              <w:rPr>
                <w:rFonts w:ascii="Arial Narrow" w:hAnsi="Arial Narrow"/>
                <w:color w:val="000000"/>
              </w:rPr>
              <w:t xml:space="preserve">Se Relevante Meddelelser: </w:t>
            </w:r>
            <w:r w:rsidRPr="00064291">
              <w:rPr>
                <w:rFonts w:ascii="Arial Narrow" w:hAnsi="Arial Narrow"/>
                <w:b/>
                <w:color w:val="000000"/>
              </w:rPr>
              <w:t xml:space="preserve">Dataoverførsel, H.264/AVC Visual Standard, VC-1 Video Standard, MPEG-4 Visual Standard og MPEG-2 Video Standard, </w:t>
            </w:r>
            <w:r w:rsidRPr="00064291">
              <w:rPr>
                <w:rFonts w:ascii="Arial Narrow" w:hAnsi="Arial Narrow"/>
                <w:color w:val="000000"/>
              </w:rPr>
              <w:t>og</w:t>
            </w:r>
            <w:r w:rsidRPr="00064291">
              <w:rPr>
                <w:rFonts w:ascii="Arial Narrow" w:hAnsi="Arial Narrow"/>
                <w:b/>
                <w:color w:val="000000"/>
              </w:rPr>
              <w:t xml:space="preserve"> Potentielt Uønsket Software (Meddelelse I) </w:t>
            </w:r>
            <w:r w:rsidRPr="00064291">
              <w:rPr>
                <w:rFonts w:ascii="Arial Narrow" w:hAnsi="Arial Narrow"/>
                <w:color w:val="000000"/>
              </w:rPr>
              <w:t>(relevant for Windows Server-software)</w:t>
            </w:r>
            <w:r w:rsidRPr="00064291">
              <w:rPr>
                <w:rFonts w:ascii="Arial Narrow" w:hAnsi="Arial Narrow"/>
                <w:b/>
                <w:color w:val="000000"/>
              </w:rPr>
              <w:t xml:space="preserve"> </w:t>
            </w:r>
            <w:r w:rsidRPr="00064291">
              <w:rPr>
                <w:rFonts w:ascii="Arial Narrow" w:hAnsi="Arial Narrow"/>
                <w:color w:val="000000"/>
              </w:rPr>
              <w:t xml:space="preserve">(Se </w:t>
            </w:r>
            <w:hyperlink w:anchor="Appendix_1" w:history="1">
              <w:r w:rsidRPr="008E43B6">
                <w:rPr>
                  <w:rStyle w:val="Hyperlink"/>
                  <w:rFonts w:ascii="Arial Narrow" w:hAnsi="Arial Narrow"/>
                </w:rPr>
                <w:t>Bilag 1</w:t>
              </w:r>
            </w:hyperlink>
            <w:r w:rsidRPr="00064291">
              <w:rPr>
                <w:rFonts w:ascii="Arial Narrow" w:hAnsi="Arial Narrow"/>
                <w:color w:val="000000"/>
              </w:rPr>
              <w:t>)</w:t>
            </w:r>
          </w:p>
        </w:tc>
        <w:tc>
          <w:tcPr>
            <w:tcW w:w="6120" w:type="dxa"/>
          </w:tcPr>
          <w:p w:rsidR="00553DB5" w:rsidRPr="00064291" w:rsidRDefault="00553DB5" w:rsidP="009277DE">
            <w:pPr>
              <w:pStyle w:val="PURBody"/>
              <w:spacing w:after="0"/>
              <w:rPr>
                <w:rFonts w:ascii="Arial Narrow" w:hAnsi="Arial Narrow"/>
                <w:color w:val="404040"/>
              </w:rPr>
            </w:pPr>
            <w:r w:rsidRPr="00064291">
              <w:rPr>
                <w:rFonts w:ascii="Arial Narrow" w:hAnsi="Arial Narrow"/>
                <w:color w:val="000000"/>
              </w:rPr>
              <w:t xml:space="preserve">Sikkerhedsoversigt: </w:t>
            </w:r>
            <w:r w:rsidRPr="00064291">
              <w:rPr>
                <w:rFonts w:ascii="Arial Narrow" w:hAnsi="Arial Narrow"/>
                <w:b/>
                <w:color w:val="000000"/>
              </w:rPr>
              <w:t xml:space="preserve">Ja </w:t>
            </w:r>
            <w:r w:rsidRPr="00064291">
              <w:rPr>
                <w:rFonts w:ascii="Arial Narrow" w:hAnsi="Arial Narrow"/>
                <w:color w:val="000000"/>
              </w:rPr>
              <w:t xml:space="preserve">(Se </w:t>
            </w:r>
            <w:hyperlink r:id="rId78">
              <w:r w:rsidRPr="00064291">
                <w:rPr>
                  <w:rFonts w:ascii="Arial Narrow" w:hAnsi="Arial Narrow"/>
                  <w:color w:val="00467F"/>
                  <w:u w:val="single"/>
                </w:rPr>
                <w:t>http://go.microsoft.com/fwlink/?LinkId=160079</w:t>
              </w:r>
            </w:hyperlink>
            <w:r w:rsidRPr="00064291">
              <w:rPr>
                <w:rFonts w:ascii="Arial Narrow" w:hAnsi="Arial Narrow"/>
                <w:color w:val="000000"/>
              </w:rPr>
              <w:t>)</w:t>
            </w:r>
          </w:p>
        </w:tc>
      </w:tr>
      <w:tr w:rsidR="00553DB5" w:rsidRPr="00401115" w:rsidTr="009277DE">
        <w:tc>
          <w:tcPr>
            <w:tcW w:w="6120" w:type="dxa"/>
          </w:tcPr>
          <w:p w:rsidR="00553DB5" w:rsidRPr="00064291" w:rsidRDefault="00553DB5" w:rsidP="009277DE">
            <w:pPr>
              <w:pStyle w:val="PURBody"/>
              <w:spacing w:after="0"/>
              <w:rPr>
                <w:rFonts w:ascii="Arial Narrow" w:hAnsi="Arial Narrow"/>
                <w:color w:val="404040"/>
              </w:rPr>
            </w:pPr>
          </w:p>
        </w:tc>
        <w:tc>
          <w:tcPr>
            <w:tcW w:w="6120" w:type="dxa"/>
          </w:tcPr>
          <w:p w:rsidR="00553DB5" w:rsidRPr="00401115" w:rsidRDefault="00553DB5" w:rsidP="009277DE">
            <w:pPr>
              <w:pStyle w:val="PURBody"/>
              <w:spacing w:after="0"/>
              <w:rPr>
                <w:rFonts w:ascii="Arial Narrow" w:hAnsi="Arial Narrow"/>
                <w:color w:val="404040"/>
                <w:lang w:val="it-IT"/>
              </w:rPr>
            </w:pPr>
            <w:r w:rsidRPr="00401115">
              <w:rPr>
                <w:rFonts w:ascii="Arial Narrow" w:hAnsi="Arial Narrow"/>
                <w:color w:val="000000"/>
                <w:lang w:val="it-IT"/>
              </w:rPr>
              <w:t xml:space="preserve">Serviceniveauaftale: </w:t>
            </w:r>
            <w:r w:rsidRPr="00401115">
              <w:rPr>
                <w:rFonts w:ascii="Arial Narrow" w:hAnsi="Arial Narrow"/>
                <w:b/>
                <w:color w:val="000000"/>
                <w:lang w:val="it-IT"/>
              </w:rPr>
              <w:t xml:space="preserve">Ja </w:t>
            </w:r>
            <w:r w:rsidRPr="00401115">
              <w:rPr>
                <w:rFonts w:ascii="Arial Narrow" w:hAnsi="Arial Narrow"/>
                <w:color w:val="000000"/>
                <w:lang w:val="it-IT"/>
              </w:rPr>
              <w:t>(Se</w:t>
            </w:r>
            <w:r w:rsidRPr="00401115">
              <w:rPr>
                <w:rFonts w:ascii="Arial Narrow" w:hAnsi="Arial Narrow"/>
                <w:color w:val="404040"/>
                <w:lang w:val="it-IT"/>
              </w:rPr>
              <w:t xml:space="preserve"> </w:t>
            </w:r>
            <w:hyperlink r:id="rId79" w:history="1">
              <w:r w:rsidRPr="008E43B6">
                <w:rPr>
                  <w:rStyle w:val="Hyperlink"/>
                  <w:rFonts w:ascii="Arial Narrow" w:hAnsi="Arial Narrow"/>
                  <w:lang w:val="it-IT"/>
                </w:rPr>
                <w:t>http://www.microsoft.com/windowsazure/sla/</w:t>
              </w:r>
            </w:hyperlink>
            <w:r w:rsidRPr="00401115">
              <w:rPr>
                <w:rFonts w:ascii="Arial Narrow" w:hAnsi="Arial Narrow"/>
                <w:color w:val="000000"/>
                <w:lang w:val="it-IT"/>
              </w:rPr>
              <w:t>)</w:t>
            </w:r>
          </w:p>
        </w:tc>
      </w:tr>
    </w:tbl>
    <w:p w:rsidR="00553DB5" w:rsidRPr="00D06493" w:rsidRDefault="00553DB5" w:rsidP="00553DB5">
      <w:pPr>
        <w:pStyle w:val="PURBlueBGHeader"/>
      </w:pPr>
      <w:r>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93"/>
        <w:gridCol w:w="5049"/>
      </w:tblGrid>
      <w:tr w:rsidR="00553DB5" w:rsidRPr="00D878C7" w:rsidTr="009277DE">
        <w:tc>
          <w:tcPr>
            <w:tcW w:w="7240" w:type="dxa"/>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47"/>
              </w:numPr>
              <w:spacing w:after="0"/>
              <w:rPr>
                <w:lang w:eastAsia="ja-JP"/>
              </w:rPr>
            </w:pPr>
            <w:r>
              <w:t>Deres rettighed til at bruge onlinetjenesten med Tillægs-SL’er er betinget af, at De betaler os eller Deres forhandler, hvis dette gør sig gældende, månedlige brugsgebyrer, der er baseret på antallet af enheder, som De forbruger. De kan have ret til et antal basisenheder pr. måned under Deres abonnement. Hvis dette er tilfældet, er forbrugte enheder, der overstiger det antal basisenheder, De har ret til i en hvilken som helst måned, ”for gamle enheder”. De skal betale os eller Deres forhandler, hvis dette gør sig gældende, månedlige brugsgebyrer, der er baseret på antallet af for gamle enheder, De forbruger. Forbrugsenheder varierer afhængigt af onlinetjenesten og kan ændres. Eksempler på enheder omfatter meddelelsesaktiveteter, opgør pr. tjenestetime, forbindelser, dataoverførsler pr. gigabyte, database og gigabyte lagerplads.</w:t>
            </w:r>
          </w:p>
        </w:tc>
        <w:tc>
          <w:tcPr>
            <w:tcW w:w="67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48"/>
              </w:numPr>
              <w:spacing w:after="0"/>
              <w:rPr>
                <w:lang w:eastAsia="ja-JP"/>
              </w:rPr>
            </w:pPr>
            <w:r>
              <w:t xml:space="preserve">Ved at vælge at blive udstyret til onlinetjenesten, licenseres du til at bruge den. </w:t>
            </w:r>
          </w:p>
        </w:tc>
      </w:tr>
    </w:tbl>
    <w:p w:rsidR="00553DB5" w:rsidRDefault="00553DB5" w:rsidP="00553DB5">
      <w:pPr>
        <w:pStyle w:val="PURBody"/>
        <w:spacing w:after="0"/>
        <w:rPr>
          <w:b/>
          <w:i/>
        </w:rPr>
      </w:pPr>
    </w:p>
    <w:p w:rsidR="00553DB5" w:rsidRDefault="00553DB5" w:rsidP="00553DB5">
      <w:pPr>
        <w:pStyle w:val="PURBody"/>
        <w:spacing w:after="0"/>
        <w:rPr>
          <w:b/>
          <w:i/>
        </w:rPr>
      </w:pPr>
    </w:p>
    <w:p w:rsidR="00553DB5" w:rsidRDefault="00553DB5" w:rsidP="00553DB5">
      <w:pPr>
        <w:pStyle w:val="PURBody"/>
        <w:spacing w:after="0"/>
        <w:rPr>
          <w:b/>
          <w:i/>
        </w:rPr>
      </w:pPr>
    </w:p>
    <w:p w:rsidR="00553DB5" w:rsidRDefault="00553DB5" w:rsidP="00553DB5">
      <w:pPr>
        <w:pStyle w:val="PURBody"/>
        <w:spacing w:after="0"/>
        <w:rPr>
          <w:b/>
          <w:i/>
        </w:rPr>
      </w:pPr>
    </w:p>
    <w:p w:rsidR="00553DB5" w:rsidRDefault="00553DB5" w:rsidP="00553DB5">
      <w:pPr>
        <w:pStyle w:val="PURBody"/>
        <w:spacing w:after="0"/>
        <w:rPr>
          <w:b/>
          <w:i/>
        </w:rPr>
      </w:pPr>
    </w:p>
    <w:p w:rsidR="00553DB5" w:rsidRDefault="00553DB5" w:rsidP="00553DB5">
      <w:pPr>
        <w:pStyle w:val="PURBody"/>
        <w:tabs>
          <w:tab w:val="left" w:pos="5867"/>
        </w:tabs>
        <w:spacing w:after="0"/>
        <w:ind w:left="274"/>
        <w:rPr>
          <w:b/>
          <w:i/>
        </w:rPr>
      </w:pPr>
      <w:r>
        <w:rPr>
          <w:b/>
          <w:i/>
        </w:rPr>
        <w:tab/>
      </w:r>
    </w:p>
    <w:p w:rsidR="00553DB5" w:rsidRPr="00D06493" w:rsidRDefault="00553DB5" w:rsidP="00553DB5">
      <w:pPr>
        <w:pStyle w:val="PURBlueBGHeader"/>
      </w:pPr>
      <w:r>
        <w:lastRenderedPageBreak/>
        <w:t>Yderligere Vilkår:</w:t>
      </w:r>
    </w:p>
    <w:p w:rsidR="00553DB5" w:rsidRPr="00D06493" w:rsidRDefault="00553DB5" w:rsidP="00553DB5">
      <w:pPr>
        <w:pStyle w:val="PURBlueStrong-Indented"/>
      </w:pPr>
      <w:r>
        <w:t>Databevaring efter Udløb eller Afslutning</w:t>
      </w:r>
    </w:p>
    <w:p w:rsidR="00553DB5" w:rsidRPr="00D06493" w:rsidRDefault="00553DB5" w:rsidP="00553DB5">
      <w:pPr>
        <w:pStyle w:val="PURBody-Indented"/>
      </w:pPr>
      <w:r>
        <w:t>Udløbet eller ophøret af Deres onlinetjenesteabonnement ændrer ikke Deres forpligtelse til at betale for værtsfunktionen for Deres Kundedata i løbet af en eventuel bevarelsesperiode.</w:t>
      </w:r>
    </w:p>
    <w:p w:rsidR="00553DB5" w:rsidRPr="00D06493" w:rsidRDefault="00553DB5" w:rsidP="00553DB5">
      <w:pPr>
        <w:pStyle w:val="PURBlueStrong-Indented"/>
      </w:pPr>
      <w:r>
        <w:t>Værtsundtagelse</w:t>
      </w:r>
    </w:p>
    <w:p w:rsidR="00553DB5" w:rsidRPr="00D06493" w:rsidRDefault="00553DB5" w:rsidP="00553DB5">
      <w:pPr>
        <w:tabs>
          <w:tab w:val="left" w:pos="1080"/>
        </w:tabs>
        <w:ind w:left="270"/>
      </w:pPr>
      <w:r>
        <w:rPr>
          <w:color w:val="auto"/>
          <w:sz w:val="18"/>
        </w:rPr>
        <w:t xml:space="preserve">Uanset modsigende oplysninger i Deres Microsoft Online-abonnementsaftale, må De kombinere onlinetjenesten med kundedata, der ejes af eller er licenseret af Dem eller en tredjemand, til at oprette en løsning ved hjælp af onlinetjenesten og kundedataene I fællesskab. Denne løsning skal føje væsentlig funktionalitet til Windows Azure-tjenesterne, således at den pågældende løsning ikke primært er en erstatning for Windows Azure-tjenesterne. De kan tillade tredjemand at få adgang til og bruge onlinetjenesten I forbindelse med brugen af en sådan løsning. De er dog ansvarlig for en sådan brug, og for at sikre, at disse vilkår og vilkår og betingelser i Deres Microsoft Online-abonnementsaftale overholdes. </w:t>
      </w:r>
    </w:p>
    <w:p w:rsidR="00553DB5" w:rsidRPr="00D06493" w:rsidRDefault="00553DB5" w:rsidP="00553DB5">
      <w:pPr>
        <w:pStyle w:val="PURBlueStrong-Indented"/>
      </w:pPr>
      <w:r>
        <w:t xml:space="preserve">Eksempler </w:t>
      </w:r>
    </w:p>
    <w:p w:rsidR="00553DB5" w:rsidRPr="00D06493" w:rsidRDefault="00553DB5" w:rsidP="00553DB5">
      <w:pPr>
        <w:pStyle w:val="PURBody-Indented"/>
      </w:pPr>
      <w:r>
        <w:t>”</w:t>
      </w:r>
      <w:r>
        <w:rPr>
          <w:bCs/>
        </w:rPr>
        <w:t>Eksempler</w:t>
      </w:r>
      <w:r>
        <w:t>” betyder eksempel-, beta- eller andre prerelease-versioner af De onlinetjenester, som tilbydes af Microsoft med henblik på at få kundefeedback.</w:t>
      </w:r>
    </w:p>
    <w:p w:rsidR="00553DB5" w:rsidRPr="00D06493" w:rsidRDefault="00553DB5" w:rsidP="00553DB5">
      <w:pPr>
        <w:pStyle w:val="PURBlueStrong-Indented"/>
      </w:pPr>
      <w:r w:rsidRPr="00401115">
        <w:rPr>
          <w:smallCaps w:val="0"/>
          <w:color w:val="auto"/>
          <w:lang w:val="it-IT"/>
        </w:rPr>
        <w:t xml:space="preserve">Vi kan gøre Eksempler tilgængelige. </w:t>
      </w:r>
      <w:r>
        <w:rPr>
          <w:b/>
          <w:smallCaps w:val="0"/>
          <w:color w:val="auto"/>
        </w:rPr>
        <w:t>EKSEMPLER LEVERES ”SOM DE ER OG FOREFINDES”, ”MED ALLE FEJL” OG ”EFTER TILGÆNGELIGHED” OG ER UDELUKKET FRA SLA’ER OG BEGRÆNSET GARANTI</w:t>
      </w:r>
      <w:r>
        <w:rPr>
          <w:smallCaps w:val="0"/>
          <w:color w:val="auto"/>
        </w:rPr>
        <w:t>. Eksempler kan være underlagt reduceret eller anderledes forpligtelser vedrørende sikkerhed og beskyttelse af personlige oplysninger som forklaret yderligere i Erklæringen om beskyttelse af personlige oplysninger og eventuelle yderligere meddelelser, som leveres sammen med Eksemplet. Vi kan til enhver tid ændre eller ophøre med Eksempler uden forudgående varsel. Vi kan desuden vælge ikke at frigive et Eksempel til ”Generel tilgængelighed”.</w:t>
      </w:r>
    </w:p>
    <w:p w:rsidR="00553DB5" w:rsidRPr="00D06493" w:rsidRDefault="00553DB5" w:rsidP="00553DB5">
      <w:pPr>
        <w:pStyle w:val="PURBlueStrong-Indented"/>
      </w:pPr>
      <w:r>
        <w:t xml:space="preserve">Virtuelle maskiner </w:t>
      </w:r>
    </w:p>
    <w:p w:rsidR="00553DB5" w:rsidRPr="00D06493" w:rsidRDefault="00553DB5" w:rsidP="00553DB5">
      <w:pPr>
        <w:pStyle w:val="PURBody-Indented"/>
      </w:pPr>
      <w:r>
        <w:t xml:space="preserve">Med funktionen Virtuel maskine får De mulighed for at køre en virtuel server med et af flere forskellige operativsystemer. De kan overføre Deres eget Virtual Machine-image eller vælge fra forudkonfigurerede Virtual Machine-images fra Microsoft eller tredjeparter. </w:t>
      </w:r>
    </w:p>
    <w:p w:rsidR="00553DB5" w:rsidRPr="00064291" w:rsidRDefault="00553DB5" w:rsidP="00553DB5">
      <w:pPr>
        <w:pStyle w:val="PURBlueStrong-Indented"/>
        <w:rPr>
          <w:spacing w:val="0"/>
        </w:rPr>
      </w:pPr>
      <w:r w:rsidRPr="00064291">
        <w:rPr>
          <w:smallCaps w:val="0"/>
          <w:color w:val="auto"/>
          <w:spacing w:val="0"/>
        </w:rPr>
        <w:t>De accepterer at overholde alle regler for kørsel af al software (herunder operativsystemer) på Deres Virtuelle Maskine. De</w:t>
      </w:r>
      <w:r>
        <w:rPr>
          <w:smallCaps w:val="0"/>
          <w:color w:val="auto"/>
          <w:spacing w:val="0"/>
        </w:rPr>
        <w:t> </w:t>
      </w:r>
      <w:r w:rsidRPr="00064291">
        <w:rPr>
          <w:smallCaps w:val="0"/>
          <w:color w:val="auto"/>
          <w:spacing w:val="0"/>
        </w:rPr>
        <w:t>er</w:t>
      </w:r>
      <w:r>
        <w:rPr>
          <w:smallCaps w:val="0"/>
          <w:color w:val="auto"/>
          <w:spacing w:val="0"/>
        </w:rPr>
        <w:t> </w:t>
      </w:r>
      <w:r w:rsidRPr="00064291">
        <w:rPr>
          <w:smallCaps w:val="0"/>
          <w:color w:val="auto"/>
          <w:spacing w:val="0"/>
        </w:rPr>
        <w:t>ansvarlig for at udføre programrettelse, konfiguration og vedligeholdelse af operativsystemet og anden software på Deres Virtuelle Maskine. De må ikke deaktivere, ændre eller på anden måde forsøge at omgå faktureringsmekanismer, der sporer Deres</w:t>
      </w:r>
      <w:r>
        <w:rPr>
          <w:smallCaps w:val="0"/>
          <w:color w:val="auto"/>
          <w:spacing w:val="0"/>
        </w:rPr>
        <w:t> </w:t>
      </w:r>
      <w:r w:rsidRPr="00064291">
        <w:rPr>
          <w:smallCaps w:val="0"/>
          <w:color w:val="auto"/>
          <w:spacing w:val="0"/>
        </w:rPr>
        <w:t>timeforbrug af den Virtuelle Maskine og den indeholdte software.</w:t>
      </w:r>
    </w:p>
    <w:p w:rsidR="00553DB5" w:rsidRPr="00D06493" w:rsidRDefault="00553DB5" w:rsidP="00553DB5">
      <w:pPr>
        <w:pStyle w:val="PURBody-Indented"/>
      </w:pPr>
      <w:r>
        <w:rPr>
          <w:rFonts w:ascii="Tahoma" w:hAnsi="Tahoma" w:cs="Tahoma"/>
          <w:szCs w:val="18"/>
        </w:rPr>
        <w:t xml:space="preserve">Windows Azure kan give Dem mulighed for at køre Windows Server og anden Microsoft-software på en Virtuel Maskine. </w:t>
      </w:r>
      <w:r>
        <w:t xml:space="preserve">De må kun benytte denne type software </w:t>
      </w:r>
      <w:r>
        <w:rPr>
          <w:rFonts w:ascii="Tahoma" w:hAnsi="Tahoma" w:cs="Tahoma"/>
          <w:szCs w:val="18"/>
        </w:rPr>
        <w:t xml:space="preserve">i Windows Azure-onlinetjenesten og </w:t>
      </w:r>
      <w:r>
        <w:t>kun i forbindelse med Deres tilladte brug af en relevant Windows Azure-rolle. De har ingen andre rettigheder under disse licensvilkår til at køre softwaren (f.eks. må De ikke køre kopier på Deres lokale servere</w:t>
      </w:r>
      <w:r>
        <w:rPr>
          <w:rFonts w:ascii="Tahoma" w:hAnsi="Tahoma" w:cs="Tahoma"/>
          <w:szCs w:val="18"/>
        </w:rPr>
        <w:t>, medmindre De har fået tildelt separat licens dertil</w:t>
      </w:r>
      <w:r>
        <w:t xml:space="preserve">). </w:t>
      </w:r>
    </w:p>
    <w:p w:rsidR="00553DB5" w:rsidRPr="00D06493" w:rsidRDefault="00553DB5" w:rsidP="00553DB5">
      <w:pPr>
        <w:pStyle w:val="PURBlueStrong-Indented"/>
      </w:pPr>
      <w:r>
        <w:t xml:space="preserve">Windows-servere </w:t>
      </w:r>
    </w:p>
    <w:p w:rsidR="00553DB5" w:rsidRPr="00D06493" w:rsidRDefault="00553DB5" w:rsidP="00553DB5">
      <w:pPr>
        <w:pStyle w:val="PURBody-Indented"/>
      </w:pPr>
      <w:r>
        <w:rPr>
          <w:rFonts w:ascii="Tahoma" w:hAnsi="Tahoma" w:cs="Tahoma"/>
          <w:szCs w:val="18"/>
        </w:rPr>
        <w:t>Brugen af en Virtuel Maskine med en version af Windows Server er underlagt følgende yderligere vilkår:</w:t>
      </w:r>
    </w:p>
    <w:p w:rsidR="00553DB5" w:rsidRPr="00D06493" w:rsidRDefault="00553DB5" w:rsidP="00553DB5">
      <w:pPr>
        <w:pStyle w:val="PURBody-Indented"/>
      </w:pPr>
      <w:r>
        <w:rPr>
          <w:b/>
        </w:rPr>
        <w:t>Begrænsninger ved Brug</w:t>
      </w:r>
      <w:r>
        <w:t xml:space="preserve"> De må ikke bruge følgende funktioner i softwaren:</w:t>
      </w:r>
    </w:p>
    <w:p w:rsidR="00553DB5" w:rsidRPr="00D06493" w:rsidRDefault="00553DB5" w:rsidP="00553DB5">
      <w:pPr>
        <w:pStyle w:val="PURBullet-Indented"/>
        <w:numPr>
          <w:ilvl w:val="0"/>
          <w:numId w:val="49"/>
        </w:numPr>
      </w:pPr>
      <w:r>
        <w:t>Remote Desktop Services</w:t>
      </w:r>
    </w:p>
    <w:p w:rsidR="00553DB5" w:rsidRPr="00D06493" w:rsidRDefault="00553DB5" w:rsidP="00553DB5">
      <w:pPr>
        <w:pStyle w:val="PURBullet-Indented"/>
        <w:numPr>
          <w:ilvl w:val="0"/>
          <w:numId w:val="49"/>
        </w:numPr>
      </w:pPr>
      <w:r>
        <w:t xml:space="preserve">Rights Management Services </w:t>
      </w:r>
    </w:p>
    <w:p w:rsidR="00553DB5" w:rsidRPr="00D06493" w:rsidRDefault="00553DB5" w:rsidP="00553DB5">
      <w:pPr>
        <w:pStyle w:val="PURBody-Indented"/>
      </w:pPr>
      <w:r>
        <w:rPr>
          <w:b/>
        </w:rPr>
        <w:t>Hosting.</w:t>
      </w:r>
      <w:r>
        <w:rPr>
          <w:rFonts w:ascii="Tahoma" w:hAnsi="Tahoma" w:cs="Tahoma"/>
        </w:rPr>
        <w:t xml:space="preserve"> </w:t>
      </w:r>
      <w:r>
        <w:t>Hvis De bruger softwaren som vært for en løsning, som tredjemand skal have adgang til eller bruge, skal denne løsning bestå af et program eller en tjeneste, som er ejet eller licenseret af Dem eller en tredjemand.</w:t>
      </w:r>
    </w:p>
    <w:p w:rsidR="00553DB5" w:rsidRPr="00D06493" w:rsidRDefault="00553DB5" w:rsidP="00553DB5">
      <w:pPr>
        <w:pStyle w:val="PURBody-Indented"/>
      </w:pPr>
      <w:r>
        <w:rPr>
          <w:b/>
        </w:rPr>
        <w:t>Datalagringsteknologi.</w:t>
      </w:r>
      <w:r>
        <w:t xml:space="preserve"> Serversoftwaren omfatter datalagringsteknologien Windows Internal Database eller Microsoft SQL Server Desktop Engine til Windows. Komponenter i serversoftwaren bruger disse teknologier til lagring af data. De kan ikke på anden måde bruge eller få adgang til disse teknologier under disse licensvilkår.</w:t>
      </w:r>
    </w:p>
    <w:p w:rsidR="00553DB5" w:rsidRPr="00D06493" w:rsidRDefault="00553DB5" w:rsidP="00553DB5">
      <w:pPr>
        <w:pStyle w:val="PURBody-Indented"/>
      </w:pPr>
      <w:r>
        <w:rPr>
          <w:b/>
        </w:rPr>
        <w:t xml:space="preserve">Ikoner, billeder og lyde. </w:t>
      </w:r>
      <w:r>
        <w:t>Når softwaren kører, må De bruge men ikke dele dens ikoner, billeder, lyde og medier. Eksempelbillederne, -lyd og -medier, der leveres med softwaren, er udelukkende til Deres ikke-kommercielle brug.</w:t>
      </w:r>
    </w:p>
    <w:p w:rsidR="00553DB5" w:rsidRPr="00D06493" w:rsidRDefault="00553DB5" w:rsidP="00553DB5">
      <w:pPr>
        <w:pStyle w:val="PURBody-Indented"/>
      </w:pPr>
      <w:r>
        <w:rPr>
          <w:b/>
        </w:rPr>
        <w:t>Meddelelser om Dataoverførsel.</w:t>
      </w:r>
      <w:r>
        <w:t xml:space="preserve"> De meddelelser, der angår Windows Server, </w:t>
      </w:r>
      <w:r>
        <w:rPr>
          <w:rFonts w:ascii="Tahoma" w:hAnsi="Tahoma" w:cs="Tahoma"/>
          <w:szCs w:val="18"/>
        </w:rPr>
        <w:t xml:space="preserve">som identificeret i </w:t>
      </w:r>
      <w:r>
        <w:rPr>
          <w:rFonts w:cs="Arial"/>
          <w:szCs w:val="18"/>
        </w:rPr>
        <w:t>dokumentet Meddelelser om Dataoverførsel på</w:t>
      </w:r>
      <w:r>
        <w:rPr>
          <w:rFonts w:ascii="Tahoma" w:hAnsi="Tahoma" w:cs="Tahoma"/>
          <w:b/>
          <w:szCs w:val="16"/>
        </w:rPr>
        <w:t xml:space="preserve"> </w:t>
      </w:r>
      <w:hyperlink r:id="rId80" w:history="1">
        <w:r>
          <w:rPr>
            <w:color w:val="0000FF"/>
            <w:szCs w:val="18"/>
            <w:u w:val="single"/>
          </w:rPr>
          <w:t>http://microsoft.com/licensing/contract</w:t>
        </w:r>
        <w:r>
          <w:rPr>
            <w:rStyle w:val="Hyperlink"/>
            <w:rFonts w:ascii="Tahoma" w:hAnsi="Tahoma" w:cs="Tahoma"/>
            <w:szCs w:val="16"/>
          </w:rPr>
          <w:t>s</w:t>
        </w:r>
      </w:hyperlink>
      <w:r w:rsidRPr="00303C74">
        <w:rPr>
          <w:rFonts w:ascii="Tahoma" w:hAnsi="Tahoma" w:cs="Tahoma"/>
          <w:szCs w:val="16"/>
        </w:rPr>
        <w:t xml:space="preserve"> </w:t>
      </w:r>
      <w:r>
        <w:t>gælder for brugen af Windows Server-software under Deres Windows Azure-licenser.</w:t>
      </w:r>
    </w:p>
    <w:p w:rsidR="00553DB5" w:rsidRPr="00D06493" w:rsidRDefault="00553DB5" w:rsidP="00553DB5">
      <w:pPr>
        <w:pStyle w:val="PURBlueStrong-Indented"/>
      </w:pPr>
      <w:r>
        <w:t>SQLServer</w:t>
      </w:r>
    </w:p>
    <w:p w:rsidR="00553DB5" w:rsidRPr="00D06493" w:rsidRDefault="00553DB5" w:rsidP="00553DB5">
      <w:pPr>
        <w:pStyle w:val="PURBody-Indented"/>
      </w:pPr>
      <w:r>
        <w:t>Brugen af SQL Server på en Virtuel Maskine er underlagt betingelserne for ”Windows-softwarekomponenter”, ”Benchmarktest” og ”SQL Server Reporting Services Map Report Item” i Generelle Licensvilkår.</w:t>
      </w:r>
    </w:p>
    <w:p w:rsidR="00553DB5" w:rsidRPr="00D06493" w:rsidRDefault="00553DB5" w:rsidP="00553DB5">
      <w:pPr>
        <w:pStyle w:val="PURBlueStrong-Indented"/>
      </w:pPr>
      <w:r>
        <w:lastRenderedPageBreak/>
        <w:t xml:space="preserve">Butik </w:t>
      </w:r>
    </w:p>
    <w:p w:rsidR="00553DB5" w:rsidRPr="00D06493" w:rsidRDefault="00553DB5" w:rsidP="00553DB5">
      <w:pPr>
        <w:ind w:left="270"/>
      </w:pPr>
      <w:r>
        <w:rPr>
          <w:rFonts w:eastAsia="Times New Roman" w:cs="Arial"/>
          <w:color w:val="auto"/>
          <w:sz w:val="18"/>
          <w:szCs w:val="18"/>
        </w:rPr>
        <w:t xml:space="preserve">Med Windows Azure kan De få adgang til eller købe Ikke-Microsoft-produkter fra tredjemand under en samlet klargørings- og faktureringsstruktur gennem funktioner, som f.eks. Windows Azure Store og Virtual Machine-galleriet (”Butikstjeneste”). </w:t>
      </w:r>
    </w:p>
    <w:p w:rsidR="00553DB5" w:rsidRPr="00D06493" w:rsidRDefault="00553DB5" w:rsidP="00553DB5">
      <w:pPr>
        <w:pStyle w:val="ListParagraph"/>
        <w:numPr>
          <w:ilvl w:val="0"/>
          <w:numId w:val="75"/>
        </w:numPr>
        <w:spacing w:before="120" w:after="120"/>
        <w:jc w:val="left"/>
      </w:pPr>
      <w:r>
        <w:rPr>
          <w:rFonts w:ascii="Arial" w:eastAsia="Times New Roman" w:hAnsi="Arial" w:cs="Arial"/>
          <w:b/>
          <w:sz w:val="18"/>
          <w:szCs w:val="18"/>
        </w:rPr>
        <w:t>Økonomiske Data</w:t>
      </w:r>
      <w:r>
        <w:rPr>
          <w:rFonts w:ascii="Arial" w:eastAsia="Times New Roman" w:hAnsi="Arial" w:cs="Arial"/>
          <w:sz w:val="18"/>
          <w:szCs w:val="18"/>
        </w:rPr>
        <w:t xml:space="preserve"> Ikke-Microsoft-produkter, der er gjort tilgængelige via Butikstjenesten, kan indeholde økonomiske data. Microsoft er ikke mægler/forhandler eller registreret investeringsrådgiver i henhold til det amerikanske finanstilsyn eller andre jurisdiktioner og rådgiver ikke enkeltpersoner i forhold til det tilrådelige i at investere i, købe eller sælge værdipapirer eller andre finansielle produkter eller services. Intet, der er indeholdt i Butikstjenesten, er et tilbud eller en anmodning om at købe eller sælge et værdipapir. Hverken Microsoft eller deres licensgivere af aktiekurser eller indeksdata godkender eller anbefaler nogen specifikke finansielle produkter eller services. Intet i Butikstjenesten, herunder datasæt eller finansielle programmer, er beregnet til at udgøre professionelle råd, herunder, men ikke begrænset til, investerings- eller skatterådgivning. </w:t>
      </w:r>
    </w:p>
    <w:p w:rsidR="00553DB5" w:rsidRPr="00D06493" w:rsidRDefault="00553DB5" w:rsidP="00553DB5">
      <w:pPr>
        <w:pStyle w:val="ListParagraph"/>
        <w:numPr>
          <w:ilvl w:val="0"/>
          <w:numId w:val="75"/>
        </w:numPr>
        <w:spacing w:before="120" w:after="120"/>
        <w:jc w:val="left"/>
      </w:pPr>
      <w:r>
        <w:rPr>
          <w:rFonts w:ascii="Arial" w:eastAsia="Times New Roman" w:hAnsi="Arial" w:cs="Arial"/>
          <w:b/>
          <w:sz w:val="18"/>
          <w:szCs w:val="18"/>
        </w:rPr>
        <w:t>Programmeringsgrænseflader.</w:t>
      </w:r>
      <w:r>
        <w:rPr>
          <w:rFonts w:ascii="Arial" w:eastAsia="Times New Roman" w:hAnsi="Arial" w:cs="Arial"/>
          <w:sz w:val="18"/>
          <w:szCs w:val="18"/>
        </w:rPr>
        <w:t xml:space="preserve"> Vi gør muligvis programmeringsgrænseflader (”</w:t>
      </w:r>
      <w:r w:rsidRPr="000E6094">
        <w:rPr>
          <w:rFonts w:ascii="Arial" w:eastAsia="Times New Roman" w:hAnsi="Arial" w:cs="Arial"/>
          <w:sz w:val="18"/>
          <w:szCs w:val="18"/>
        </w:rPr>
        <w:t>Butikstjeneste-API</w:t>
      </w:r>
      <w:r>
        <w:rPr>
          <w:rFonts w:ascii="Arial" w:eastAsia="Times New Roman" w:hAnsi="Arial" w:cs="Arial"/>
          <w:sz w:val="18"/>
          <w:szCs w:val="18"/>
        </w:rPr>
        <w:t>’</w:t>
      </w:r>
      <w:r w:rsidRPr="000E6094">
        <w:rPr>
          <w:rFonts w:ascii="Arial" w:eastAsia="Times New Roman" w:hAnsi="Arial" w:cs="Arial"/>
          <w:sz w:val="18"/>
          <w:szCs w:val="18"/>
        </w:rPr>
        <w:t>er</w:t>
      </w:r>
      <w:r>
        <w:rPr>
          <w:rFonts w:ascii="Arial" w:eastAsia="Times New Roman" w:hAnsi="Arial" w:cs="Arial"/>
          <w:sz w:val="18"/>
          <w:szCs w:val="18"/>
        </w:rPr>
        <w:t xml:space="preserve">) tilgængelige til brug med Butikstjenesten. Hvis De bruger Butikstjeneste-API’er til at købe eller få adgang til Ikke-Microsoft-produkter, accepterer De (a) kun at gøre dette på egne vegne, og (b) at De er ansvarlig for at gennemse og overholde udgiverens gældende brugervilkår, som kan ændre sig fra tid til anden. </w:t>
      </w:r>
    </w:p>
    <w:p w:rsidR="00553DB5" w:rsidRPr="00D06493" w:rsidRDefault="00553DB5" w:rsidP="00553DB5">
      <w:pPr>
        <w:pStyle w:val="ListParagraph"/>
        <w:numPr>
          <w:ilvl w:val="0"/>
          <w:numId w:val="75"/>
        </w:numPr>
        <w:spacing w:before="120" w:after="120"/>
        <w:jc w:val="left"/>
      </w:pPr>
      <w:r>
        <w:rPr>
          <w:rFonts w:ascii="Arial" w:eastAsia="Times New Roman" w:hAnsi="Arial" w:cs="Arial"/>
          <w:b/>
          <w:sz w:val="18"/>
          <w:szCs w:val="18"/>
        </w:rPr>
        <w:t xml:space="preserve">Begrænsning. </w:t>
      </w:r>
      <w:r>
        <w:rPr>
          <w:rFonts w:ascii="Arial" w:eastAsia="Times New Roman" w:hAnsi="Arial" w:cs="Arial"/>
          <w:sz w:val="18"/>
          <w:szCs w:val="18"/>
        </w:rPr>
        <w:t xml:space="preserve">Microsoft kan begrænse antallet af anmodninger, som De kan foretage til Butikstjenesten for at beskytte vores system eller håndhæve rimelige grænser for Deres brug af Butikstjenesten. Udgivere kan desuden begrænse antallet af anmodninger, som De kan foretage til deres respektive indhold, som vil blive håndhævet af Microsoft (”Specifik begrænsning”). Specifikke begrænsninger kan blive vist på udgiverens indholdsdetaljeside, som de gælder for. Specifikke begrænsninger kan til enhver tid ændres med eller uden varsel. </w:t>
      </w:r>
    </w:p>
    <w:p w:rsidR="00553DB5" w:rsidRPr="00D06493" w:rsidRDefault="00553DB5" w:rsidP="00553DB5">
      <w:pPr>
        <w:pStyle w:val="ListParagraph"/>
        <w:numPr>
          <w:ilvl w:val="0"/>
          <w:numId w:val="75"/>
        </w:numPr>
        <w:spacing w:before="120" w:after="120"/>
        <w:jc w:val="left"/>
      </w:pPr>
      <w:r>
        <w:rPr>
          <w:rFonts w:ascii="Arial" w:eastAsia="Times New Roman" w:hAnsi="Arial" w:cs="Arial"/>
          <w:b/>
          <w:bCs/>
          <w:sz w:val="18"/>
          <w:szCs w:val="18"/>
        </w:rPr>
        <w:t xml:space="preserve">Køb af Ikke-Microsoft-produkter. </w:t>
      </w:r>
      <w:r>
        <w:rPr>
          <w:rFonts w:ascii="Arial" w:hAnsi="Arial" w:cs="Arial"/>
          <w:sz w:val="18"/>
          <w:szCs w:val="18"/>
        </w:rPr>
        <w:t>Når De køber Ikke-Microsoft-produkter, som vi gør tilgængelige for Dem via portalen eller på andre måder, accepterer De følgende vilkår:</w:t>
      </w:r>
    </w:p>
    <w:p w:rsidR="00553DB5" w:rsidRPr="00D06493" w:rsidRDefault="00553DB5" w:rsidP="00553DB5">
      <w:pPr>
        <w:pStyle w:val="ListParagraph"/>
        <w:numPr>
          <w:ilvl w:val="1"/>
          <w:numId w:val="76"/>
        </w:numPr>
        <w:spacing w:before="120" w:after="120"/>
        <w:jc w:val="left"/>
      </w:pPr>
      <w:r>
        <w:rPr>
          <w:rFonts w:ascii="Arial" w:hAnsi="Arial" w:cs="Arial"/>
          <w:sz w:val="18"/>
          <w:szCs w:val="18"/>
        </w:rPr>
        <w:t xml:space="preserve">De accepterer at betale de gældende gebyrer og beløb, der er relateret til købet af Ikke-Microsoft-produkter, og ved at købe sådanne produkter, autoriserer De Microsoft til at foretage en opkrævning via den betalingsmetode, de opgav til os. </w:t>
      </w:r>
    </w:p>
    <w:p w:rsidR="00553DB5" w:rsidRPr="00D06493" w:rsidRDefault="00553DB5" w:rsidP="00553DB5">
      <w:pPr>
        <w:pStyle w:val="ListParagraph"/>
        <w:numPr>
          <w:ilvl w:val="1"/>
          <w:numId w:val="76"/>
        </w:numPr>
        <w:spacing w:before="120" w:after="120"/>
        <w:jc w:val="left"/>
      </w:pPr>
      <w:r>
        <w:rPr>
          <w:rFonts w:ascii="Arial" w:hAnsi="Arial" w:cs="Arial"/>
          <w:sz w:val="18"/>
          <w:szCs w:val="18"/>
        </w:rPr>
        <w:t xml:space="preserve">Vi fakturerer Dem muligvis for Ikke-Microsoft-produkterne (a) på forhånd; (b) på tidspunktet for købet; (c) kort efter købet; eller (d) på tilbagevendende basis for abonnementsprodukter afhængigt af, hvilken betalingsmetode De opgav til os. Vi debiterer Dem ligeledes mulighed op til det beløb, De har godkendt, og vi meddeler Dem på forhånd om en eventuel ændring i det beløb, der bliver opkræves, for abonnementsprodukter. Vi fakturerer Dem muligvis på det samme tidspunkt for mere end én af Deres tidligere faktureringsperioder for beløb, der ikke tidligere er blevet behandlet. </w:t>
      </w:r>
    </w:p>
    <w:p w:rsidR="00553DB5" w:rsidRPr="00D06493" w:rsidRDefault="00553DB5" w:rsidP="00553DB5">
      <w:pPr>
        <w:pStyle w:val="ListParagraph"/>
        <w:numPr>
          <w:ilvl w:val="1"/>
          <w:numId w:val="76"/>
        </w:numPr>
        <w:spacing w:before="120" w:after="120"/>
      </w:pPr>
      <w:r>
        <w:rPr>
          <w:rFonts w:ascii="Arial" w:hAnsi="Arial" w:cs="Arial"/>
          <w:sz w:val="18"/>
          <w:szCs w:val="18"/>
        </w:rPr>
        <w:t>Den pris, der er angivet for Ikke-Microsoft-produkterne, omfatter ikke alle gældende skatter og afgørelser om valutakurser, medmindre andet er angivet. De er alene ansvarlig for at betale sådanne skatter eller andre udgifter.</w:t>
      </w:r>
    </w:p>
    <w:p w:rsidR="00553DB5" w:rsidRPr="00D06493" w:rsidRDefault="00553DB5" w:rsidP="00553DB5">
      <w:pPr>
        <w:pStyle w:val="ListParagraph"/>
        <w:numPr>
          <w:ilvl w:val="1"/>
          <w:numId w:val="76"/>
        </w:numPr>
        <w:spacing w:before="120" w:after="120"/>
      </w:pPr>
      <w:r>
        <w:rPr>
          <w:rFonts w:ascii="Arial" w:hAnsi="Arial" w:cs="Arial"/>
          <w:sz w:val="18"/>
          <w:szCs w:val="18"/>
        </w:rPr>
        <w:t xml:space="preserve">Vi kan suspendere eller annullere Deres adgang til Ikke-Microsoft-produkter, der er købt gennem os, hvis vi ikke modtager fuld betaling fra Dem til tiden. Suspendering eller annullering af adgang for manglende betaling kan resultere i tab af Deres brug af Deres konto eller indhold. </w:t>
      </w:r>
    </w:p>
    <w:p w:rsidR="00553DB5" w:rsidRPr="00D06493" w:rsidRDefault="00553DB5" w:rsidP="00553DB5">
      <w:pPr>
        <w:pStyle w:val="ListParagraph"/>
        <w:numPr>
          <w:ilvl w:val="1"/>
          <w:numId w:val="76"/>
        </w:numPr>
        <w:spacing w:before="120" w:after="120"/>
      </w:pPr>
      <w:r>
        <w:rPr>
          <w:rFonts w:ascii="Arial" w:hAnsi="Arial" w:cs="Arial"/>
          <w:sz w:val="18"/>
          <w:szCs w:val="18"/>
        </w:rPr>
        <w:t>De kan få adgang til og ændre deres faktureringskontooplysninger og betalingsmetode gennem Portalen. De accepterer også at tillade Microsoft at bruge eventuelle opdaterede kontooplysninger uanset Deres betalingsmetode, som opgives af Deres udstedende bank eller det relevante betalingsnetværk (hvis De betaler med et kort eller anden online betalingsmetode). De accepterer at holde Deres faktureringskontooplysninger opdaterede til enhver tid. Ændringer til Deres faktureringskonto vil ikke påvirke gebyrer, som vi sender til Deres faktureringskonto, før vi med rimelighed kunne handle på Deres ændringer til Deres faktureringskonto. Hvis den primære metode, som de har angivet for en bestemt tjeneste, ikke er tilgængelig eller gyldig af en eller anden grund, autoriserer De os til at debitere en hvilken som helst anden betalingsmetode, de måtte have arkiveret hos os.</w:t>
      </w:r>
    </w:p>
    <w:p w:rsidR="00553DB5" w:rsidRPr="00D06493" w:rsidRDefault="00553DB5" w:rsidP="00553DB5">
      <w:pPr>
        <w:pStyle w:val="ListParagraph"/>
        <w:numPr>
          <w:ilvl w:val="1"/>
          <w:numId w:val="76"/>
        </w:numPr>
        <w:spacing w:before="120" w:after="120"/>
      </w:pPr>
      <w:r>
        <w:rPr>
          <w:rFonts w:ascii="Arial" w:hAnsi="Arial" w:cs="Arial"/>
          <w:sz w:val="18"/>
          <w:szCs w:val="18"/>
        </w:rPr>
        <w:t>Hvis De tager del i en gratis prøveperiode, der relaterer til et Ikke-Microsoft-produkt, skal De annullere et hvilket som helst abonnement ved udgangen af prøveperioden for at undgå udgifter, medmindre vi meddeler Dem om andet. Hvis De ikke annullerer Deres abonnement på Ikke-Microsoft-produkter ved udgangen af den gratis prøveperiode, kan vi debitere Dem for Produkterne efter de aktuelle priser.</w:t>
      </w:r>
    </w:p>
    <w:p w:rsidR="00553DB5" w:rsidRPr="00D06493" w:rsidRDefault="00553DB5" w:rsidP="00553DB5">
      <w:pPr>
        <w:pStyle w:val="ListParagraph"/>
        <w:numPr>
          <w:ilvl w:val="1"/>
          <w:numId w:val="76"/>
        </w:numPr>
        <w:spacing w:before="120" w:after="120"/>
      </w:pPr>
      <w:r>
        <w:rPr>
          <w:rFonts w:ascii="Arial" w:hAnsi="Arial" w:cs="Arial"/>
          <w:sz w:val="18"/>
          <w:szCs w:val="18"/>
        </w:rPr>
        <w:t xml:space="preserve">Hvis det Ikke-Microsoft-produkt, som de har købt, ikke længere tilbydes til den samme pris, kan den tredjemand, der leverede produktet, vælge enten at fortsætte med at levere produktet til den samme pris eller at stoppe det gældende tilbud på dette Ikke-Microsoft-produkt. De vil blive meddelt på forhånd om en sådan nedtrapning af et Ikke-Microsoft-produkt. </w:t>
      </w:r>
    </w:p>
    <w:p w:rsidR="00553DB5" w:rsidRPr="00D06493" w:rsidRDefault="00553DB5" w:rsidP="00553DB5">
      <w:pPr>
        <w:pStyle w:val="ListParagraph"/>
        <w:numPr>
          <w:ilvl w:val="1"/>
          <w:numId w:val="76"/>
        </w:numPr>
        <w:tabs>
          <w:tab w:val="left" w:pos="1845"/>
        </w:tabs>
        <w:spacing w:before="120" w:after="120"/>
      </w:pPr>
      <w:r>
        <w:rPr>
          <w:rFonts w:ascii="Arial" w:hAnsi="Arial" w:cs="Arial"/>
          <w:sz w:val="18"/>
          <w:szCs w:val="18"/>
        </w:rPr>
        <w:t xml:space="preserve">Hvis det Ikke-Microsoft-produkt, som De købte, er et abonnement med en mulighed for automatisk fornyelse, fornyer vi muligvis Deres abonnement(er) efter meddelelse og debiterer Dem for en ny periode, medmindre De annullerer før fornyelsesdatoen. </w:t>
      </w:r>
    </w:p>
    <w:p w:rsidR="00553DB5" w:rsidRPr="00D06493" w:rsidRDefault="00553DB5" w:rsidP="00553DB5">
      <w:pPr>
        <w:pStyle w:val="ListParagraph"/>
        <w:numPr>
          <w:ilvl w:val="1"/>
          <w:numId w:val="76"/>
        </w:numPr>
        <w:spacing w:before="120" w:after="120"/>
      </w:pPr>
      <w:r>
        <w:rPr>
          <w:rFonts w:ascii="Arial" w:hAnsi="Arial" w:cs="Arial"/>
          <w:sz w:val="18"/>
          <w:szCs w:val="18"/>
        </w:rPr>
        <w:t>Vi giver Dem en liste over gebyrer gennem https://account.windowsazure.com, hvor De kan få vist og udskrive deres gebyrer. Dette er den eneste faktureringsopgørelse, vi tilvejebringer. Det er Deres ansvar at udskrive eller gemme en kopi og opbevare en sådan kopi.</w:t>
      </w:r>
    </w:p>
    <w:p w:rsidR="00553DB5" w:rsidRPr="00D06493" w:rsidRDefault="00553DB5" w:rsidP="00553DB5">
      <w:pPr>
        <w:pStyle w:val="ListParagraph"/>
        <w:numPr>
          <w:ilvl w:val="1"/>
          <w:numId w:val="76"/>
        </w:numPr>
        <w:spacing w:before="120" w:after="120"/>
      </w:pPr>
      <w:r>
        <w:rPr>
          <w:rFonts w:ascii="Arial" w:hAnsi="Arial" w:cs="Arial"/>
          <w:sz w:val="18"/>
          <w:szCs w:val="18"/>
        </w:rPr>
        <w:lastRenderedPageBreak/>
        <w:t>Hvis De opdager, at vi har lavet en fejl på Deres faktura, skal De underrette os inden for 120 dage, efter fejlen blev vist første gang på Deres faktura. Vi vil i så fald straks undersøge sagen. Hvis De ikke underretter os inden for denne tid, fritager De os fra erstatningsansvar og krav om tab, der er opstået på grund af fejlen, og det vil ikke blive krævet, at vi retter fejlen eller refunderer beløbet. Hvis vi har identificeret en faktureringsfejl, vil vi rette denne fejl inden for 90 dage.</w:t>
      </w:r>
    </w:p>
    <w:p w:rsidR="00553DB5" w:rsidRPr="00D06493" w:rsidRDefault="00553DB5" w:rsidP="00553DB5">
      <w:pPr>
        <w:pStyle w:val="ListParagraph"/>
        <w:numPr>
          <w:ilvl w:val="1"/>
          <w:numId w:val="76"/>
        </w:numPr>
        <w:spacing w:before="120" w:after="120"/>
      </w:pPr>
      <w:r>
        <w:rPr>
          <w:rFonts w:ascii="Arial" w:hAnsi="Arial" w:cs="Arial"/>
          <w:sz w:val="18"/>
          <w:szCs w:val="18"/>
        </w:rPr>
        <w:t>Medmindre andet er krævet af loven, er alle gebyrer ikke-refunderbare, medmindre det er opgivet andetsteds, og omkostningerne ved eventuelle refunderinger vil være på Deres bekostning.</w:t>
      </w:r>
    </w:p>
    <w:p w:rsidR="00553DB5" w:rsidRPr="00D06493" w:rsidRDefault="00553DB5" w:rsidP="00553DB5">
      <w:pPr>
        <w:pStyle w:val="ListParagraph"/>
        <w:numPr>
          <w:ilvl w:val="1"/>
          <w:numId w:val="76"/>
        </w:numPr>
        <w:spacing w:before="120" w:after="120"/>
      </w:pPr>
      <w:r>
        <w:rPr>
          <w:rFonts w:ascii="Arial" w:hAnsi="Arial" w:cs="Arial"/>
          <w:sz w:val="18"/>
          <w:szCs w:val="18"/>
        </w:rPr>
        <w:t xml:space="preserve">Annullering af eventuelle abonnementer på et Ikke-Microsoft-produkt er underlagt vilkårene mellem Dem og den tredjemand, der leverer produktet. Hvis annullering er tilladt, kan De fortsætte med at have adgang til et annulleret abonnement, indtil udgangen af Deres aktuelle faktureringsperiode, men De vil ikke blive debiteret igen for dette abonnement. Deres annullering af abonnementet vil ikke ændre Deres forpligtelse til at betale alle udgifterne eller eventuelle beløb, der på anden vis er forfaldne. </w:t>
      </w:r>
    </w:p>
    <w:p w:rsidR="00553DB5" w:rsidRPr="00D06493" w:rsidRDefault="00553DB5" w:rsidP="00553DB5">
      <w:pPr>
        <w:pStyle w:val="ListParagraph"/>
        <w:numPr>
          <w:ilvl w:val="1"/>
          <w:numId w:val="76"/>
        </w:numPr>
        <w:tabs>
          <w:tab w:val="left" w:pos="1836"/>
        </w:tabs>
        <w:spacing w:before="120" w:after="120"/>
      </w:pPr>
      <w:r>
        <w:rPr>
          <w:rFonts w:ascii="Arial" w:hAnsi="Arial" w:cs="Arial"/>
          <w:sz w:val="18"/>
          <w:szCs w:val="18"/>
        </w:rPr>
        <w:t xml:space="preserve">De skal betale for alle rimelige omkostninger, vi pådrager os for at opkræve eventuelle forfaldne beløb. Disse omfatter rimelige advokatsalærer eller andre juridiske gebyrer og omkostninger. </w:t>
      </w:r>
    </w:p>
    <w:p w:rsidR="00553DB5" w:rsidRPr="00D06493" w:rsidRDefault="00553DB5" w:rsidP="00553DB5">
      <w:pPr>
        <w:pStyle w:val="ListParagraph"/>
        <w:numPr>
          <w:ilvl w:val="1"/>
          <w:numId w:val="76"/>
        </w:numPr>
        <w:tabs>
          <w:tab w:val="left" w:pos="1890"/>
        </w:tabs>
        <w:spacing w:before="120" w:after="120"/>
        <w:jc w:val="left"/>
      </w:pPr>
      <w:r>
        <w:rPr>
          <w:rFonts w:ascii="Arial" w:hAnsi="Arial" w:cs="Arial"/>
          <w:sz w:val="18"/>
          <w:szCs w:val="18"/>
        </w:rPr>
        <w:t>Hvis vi skylder Dem en betaling, accepterer De i god tid og nøjagtigt at give os eventuelle oplysninger, vi skal bruge til at give dig denne betaling. De er ansvarlig for eventuelle skatter og gebyrer, som De måtte pådrage Dem som et resultat af denne betaling til Dem. De skal også overholde eventuelle andre betingelser, vi angiver for Deres ret til eventuel betaling. Hvis De modtager en betaling ved en fejl, kan vi tilbageføre eller kræve betalingen returneret. De acceptere at samarbejde med os i vores bestræbelser på dette. Vi kan også reducere betalingen til Dem uden varsel for at justere for eventuel tidligere overbetaling.</w:t>
      </w:r>
    </w:p>
    <w:p w:rsidR="00553DB5" w:rsidRPr="00D06493" w:rsidRDefault="00553DB5" w:rsidP="00553DB5">
      <w:pPr>
        <w:pStyle w:val="PURBlueStrong-Indented"/>
      </w:pPr>
      <w:r>
        <w:t>Kundesupport</w:t>
      </w:r>
    </w:p>
    <w:p w:rsidR="00553DB5" w:rsidRPr="00D06493" w:rsidRDefault="00553DB5" w:rsidP="00553DB5">
      <w:pPr>
        <w:pStyle w:val="PURBody-Indented"/>
      </w:pPr>
      <w:r>
        <w:rPr>
          <w:b/>
        </w:rPr>
        <w:t>Rettelser.</w:t>
      </w:r>
      <w:r>
        <w:rPr>
          <w:b/>
          <w:bCs/>
          <w:color w:val="000000"/>
        </w:rPr>
        <w:t xml:space="preserve"> </w:t>
      </w:r>
      <w:r>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for Windows Azure Services, gælder andre vilkår, som Microsoft leverer med Rettelserne og hvis der ikke leveres nogen brugervilkår, får De en ikke-eksklusiv, tidsubegrænset, fuldt betalt licens til at bruge og reproducere Rettelserne udelukkende til eget internt brug. De må ikke redigere, ændre filnavnet på eller kombinere Rettelser med ikke-Microsoft-computerkode.</w:t>
      </w:r>
    </w:p>
    <w:p w:rsidR="00553DB5" w:rsidRPr="00D06493" w:rsidRDefault="00553DB5" w:rsidP="00553DB5">
      <w:pPr>
        <w:pStyle w:val="PURBody-Indented"/>
      </w:pPr>
      <w:r>
        <w:rPr>
          <w:b/>
          <w:bCs/>
          <w:color w:val="000000"/>
        </w:rPr>
        <w:t>Eksisterende arbejde.</w:t>
      </w:r>
      <w:r>
        <w:rPr>
          <w:color w:val="000000"/>
        </w:rPr>
        <w:t xml:space="preserve"> </w:t>
      </w:r>
      <w:r>
        <w:t>Alle rettigheder i computerkode eller ikke-kodebaseret skriftligt materiale, som er udviklet af eller på anden måde anskaffet af eller for parterne eller Deres Associerede virksomheder uafhængigt af Deres Microsoft Online-abonnementsaftale (”Eksisterende arbejde”) skal alene forblive under ejerskab af den part, der leverede det Eksisterende arbejde. 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 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Eksisterende arbejde er betinget af Deres overholdelse af vilkårene for Deres Microsoft Online-abonnementsaftale.</w:t>
      </w:r>
      <w:r w:rsidRPr="00372B3D">
        <w:rPr>
          <w:color w:val="FF0000"/>
        </w:rPr>
        <w:t xml:space="preserve"> </w:t>
      </w:r>
      <w:r>
        <w:t>Hvis De befinder Dem i Tjekkiet, erklærer De, at forfatteren har givet de relevante godkendelser til at ændre Deres eksisterende arbejde. Enhver overtrædelse af betingelserne for Deres Microsoft Online-abonnementsaftale eller andre erklæringer vedrørende kundesupport under den aftale, som De foretager, vil være en opløsende bestemmelse for opnåelse af den tidsubegrænsede licens til Microsofts Eksisterende arbejde, som Microsoft overlader til Dem ved afslutningen af Microsofts udførelse af Kundesupport.</w:t>
      </w:r>
    </w:p>
    <w:p w:rsidR="00553DB5" w:rsidRPr="00D06493" w:rsidRDefault="00553DB5" w:rsidP="00553DB5">
      <w:pPr>
        <w:pStyle w:val="PURBody-Indented"/>
      </w:pPr>
      <w:r>
        <w:rPr>
          <w:b/>
          <w:bCs/>
          <w:color w:val="000000"/>
        </w:rPr>
        <w:t xml:space="preserve">Materiale. </w:t>
      </w:r>
      <w:r>
        <w:t>Alle rettigheder i materiale, som er udviklet af os (ud over softwarekode) og leveret til Dem i forbindelse med Kundesupport (”Materiale”), vil være ejet af os, bortset fra i den udstrækning sådant Materiale udgør Deres Eksisterende arbejde. Vil tildeler Dem en ikke-eksklusiv, tidsubegrænset, fuldt betalt licens til at bruge, reproducere og ændre Materialet, men udelukkende med henblik på Deres egne, interne forretninger og uden forpligtelse til regnskabsføring eller betaling af royalties.</w:t>
      </w:r>
    </w:p>
    <w:p w:rsidR="00553DB5" w:rsidRPr="00D06493" w:rsidRDefault="00553DB5" w:rsidP="00553DB5">
      <w:pPr>
        <w:pStyle w:val="PURBody-Indented"/>
      </w:pPr>
      <w:r>
        <w:rPr>
          <w:b/>
          <w:bCs/>
          <w:color w:val="000000"/>
        </w:rPr>
        <w:t xml:space="preserve">Eksempelkode. </w:t>
      </w:r>
      <w:r>
        <w:t>Vi tildeler Dem en ikke-eksklusiv, tidsubegrænset, royaltyfri ret til at bruge og ændre softwarekode, som er leveret af os til illustrationsformål (”Eksempelkode”) og til at reproducere og distribuere objektkodeformen af Eksempelkoden, forudsat at De 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Pr>
          <w:bCs/>
          <w:color w:val="000000"/>
        </w:rPr>
        <w:t xml:space="preserve">. </w:t>
      </w:r>
    </w:p>
    <w:p w:rsidR="00553DB5" w:rsidRPr="00D06493" w:rsidRDefault="00553DB5" w:rsidP="00553DB5">
      <w:pPr>
        <w:pStyle w:val="PURBody-Indented"/>
      </w:pPr>
      <w:r>
        <w:rPr>
          <w:b/>
          <w:bCs/>
          <w:color w:val="000000"/>
        </w:rPr>
        <w:t>Associerede Virksomheders Rettigheder.</w:t>
      </w:r>
      <w:r>
        <w:rPr>
          <w:color w:val="000000"/>
        </w:rPr>
        <w:t xml:space="preserve"> </w:t>
      </w:r>
      <w:r>
        <w:t>De må underlicensere de rettigheder, der er indeholdt i dette afsnit, til Deres Associerede Virksomheder, men Deres Associerede Virksomheder må ikke underlicensere disse rettigheder, og Deres Associerede Virksomheders brug skal være i overensstemmelse med licensvilkårene i Deres Microsoft Online-abonnementsaftale.</w:t>
      </w:r>
    </w:p>
    <w:p w:rsidR="00553DB5" w:rsidRPr="00D06493" w:rsidRDefault="00553DB5" w:rsidP="00553DB5">
      <w:pPr>
        <w:pStyle w:val="PURBody-Indented"/>
      </w:pPr>
      <w:r>
        <w:rPr>
          <w:b/>
        </w:rPr>
        <w:t>Indeståelser og fraskrivelser</w:t>
      </w:r>
    </w:p>
    <w:p w:rsidR="00553DB5" w:rsidRDefault="00553DB5" w:rsidP="00553DB5">
      <w:pPr>
        <w:pStyle w:val="ListParagraph"/>
        <w:tabs>
          <w:tab w:val="left" w:pos="1080"/>
        </w:tabs>
        <w:spacing w:after="120"/>
        <w:contextualSpacing/>
        <w:rPr>
          <w:rFonts w:ascii="Arial" w:eastAsia="Arial" w:hAnsi="Arial"/>
          <w:sz w:val="18"/>
          <w:szCs w:val="20"/>
        </w:rPr>
      </w:pPr>
      <w:r>
        <w:rPr>
          <w:rFonts w:ascii="Arial" w:eastAsia="Arial" w:hAnsi="Arial"/>
          <w:b/>
          <w:bCs/>
          <w:color w:val="000000"/>
          <w:sz w:val="18"/>
          <w:szCs w:val="20"/>
        </w:rPr>
        <w:t>Indetsåelse for Kundesupport.</w:t>
      </w:r>
      <w:r>
        <w:rPr>
          <w:color w:val="000000"/>
        </w:rPr>
        <w:t xml:space="preserve"> </w:t>
      </w:r>
      <w:r>
        <w:rPr>
          <w:rFonts w:ascii="Arial" w:eastAsia="Arial" w:hAnsi="Arial"/>
          <w:sz w:val="18"/>
          <w:szCs w:val="20"/>
        </w:rPr>
        <w:t>Vi indestår for, at al Kundesupport vil blive udført med professionel omhu og kompetence.</w:t>
      </w:r>
    </w:p>
    <w:p w:rsidR="00553DB5" w:rsidRDefault="00553DB5" w:rsidP="00553DB5">
      <w:pPr>
        <w:pStyle w:val="ListParagraph"/>
        <w:tabs>
          <w:tab w:val="left" w:pos="1080"/>
        </w:tabs>
        <w:spacing w:after="120"/>
        <w:contextualSpacing/>
      </w:pPr>
    </w:p>
    <w:p w:rsidR="00553DB5" w:rsidRPr="00D06493" w:rsidRDefault="00553DB5" w:rsidP="00553DB5">
      <w:pPr>
        <w:pStyle w:val="ListParagraph"/>
        <w:tabs>
          <w:tab w:val="left" w:pos="1080"/>
        </w:tabs>
        <w:spacing w:after="120"/>
        <w:contextualSpacing/>
      </w:pPr>
    </w:p>
    <w:p w:rsidR="00553DB5" w:rsidRPr="00D06493" w:rsidRDefault="00553DB5" w:rsidP="00553DB5">
      <w:pPr>
        <w:pStyle w:val="PURBody-Indented"/>
        <w:tabs>
          <w:tab w:val="left" w:pos="1080"/>
        </w:tabs>
        <w:ind w:left="720"/>
      </w:pPr>
      <w:r>
        <w:rPr>
          <w:b/>
        </w:rPr>
        <w:lastRenderedPageBreak/>
        <w:t>INGEN ANDRE INDESTÅELSER</w:t>
      </w:r>
      <w:r>
        <w:rPr>
          <w:b/>
          <w:i/>
        </w:rPr>
        <w:t>.</w:t>
      </w:r>
      <w:r>
        <w:t xml:space="preserve"> I DET OMFANG DET ER TILLADT I HENHOLD TIL GÆLDENDE LOVGIVNING, FRALÆGGER VI OS OG UDELUKKER ALLE ERKLÆRINGER, INDESTÅELSER OG BETINGELSER, BÅDE UDTRYKKELIGE, STILTIENDE OG LOVBESTEMTE, BORTSET FRA DEM, DER UDTRYKKELIGT ER ANGIVET I DERES MICROSOFT ONLINE-ABONNEMENTSAFTALE. 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 </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BC2034">
          <w:rPr>
            <w:rStyle w:val="Hyperlink"/>
          </w:rPr>
          <w:t>Generelle Vilkår</w:t>
        </w:r>
      </w:hyperlink>
      <w:r>
        <w:t xml:space="preserve"> </w:t>
      </w:r>
    </w:p>
    <w:p w:rsidR="00553DB5" w:rsidRPr="00D06493" w:rsidRDefault="00553DB5" w:rsidP="00553DB5">
      <w:pPr>
        <w:pStyle w:val="PURProductName"/>
      </w:pPr>
      <w:bookmarkStart w:id="280" w:name="_Sec496"/>
      <w:r>
        <w:t>Windows Intune (pr. bruger)</w:t>
      </w:r>
      <w:bookmarkEnd w:id="280"/>
      <w:r>
        <w:fldChar w:fldCharType="begin"/>
      </w:r>
      <w:r>
        <w:instrText xml:space="preserve">XE "Windows Intune (pr. bruger)" </w:instrText>
      </w:r>
      <w:r>
        <w:fldChar w:fldCharType="end"/>
      </w:r>
      <w:r w:rsidRPr="00D60016">
        <w:fldChar w:fldCharType="begin"/>
      </w:r>
      <w:r w:rsidRPr="00D60016">
        <w:instrText>TC "</w:instrText>
      </w:r>
      <w:bookmarkStart w:id="281" w:name="_Toc343242294"/>
      <w:bookmarkStart w:id="282" w:name="_Toc343246812"/>
      <w:r w:rsidRPr="00D60016">
        <w:instrText>Windows Intune (pr. bruger)</w:instrText>
      </w:r>
      <w:bookmarkEnd w:id="281"/>
      <w:bookmarkEnd w:id="282"/>
      <w:r w:rsidRPr="00D60016">
        <w:instrText xml:space="preserve">" \l 2 </w:instrText>
      </w:r>
      <w:bookmarkStart w:id="283" w:name="_Toc332416499"/>
      <w:bookmarkStart w:id="284" w:name="_Toc332416759"/>
      <w:bookmarkEnd w:id="283"/>
      <w:bookmarkEnd w:id="284"/>
      <w:r w:rsidRPr="00D60016">
        <w:fldChar w:fldCharType="end"/>
      </w:r>
    </w:p>
    <w:p w:rsidR="00553DB5" w:rsidRPr="00D06493" w:rsidRDefault="00553DB5" w:rsidP="00553DB5">
      <w:pPr>
        <w:pStyle w:val="PURLicenseTerm"/>
      </w:pPr>
      <w:r>
        <w:t>De licensvilkår, der gælder for Deres brug af dette produkt,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553DB5" w:rsidRPr="00401115" w:rsidTr="009277DE">
        <w:tc>
          <w:tcPr>
            <w:tcW w:w="6120" w:type="dxa"/>
          </w:tcPr>
          <w:p w:rsidR="00553DB5" w:rsidRPr="00401115" w:rsidRDefault="00553DB5" w:rsidP="009277DE">
            <w:pPr>
              <w:pStyle w:val="PURBody"/>
              <w:spacing w:after="0"/>
              <w:rPr>
                <w:rFonts w:ascii="Arial Narrow" w:hAnsi="Arial Narrow"/>
                <w:color w:val="404040"/>
                <w:szCs w:val="18"/>
                <w:lang w:val="it-IT"/>
              </w:rPr>
            </w:pPr>
            <w:r w:rsidRPr="00401115">
              <w:rPr>
                <w:rFonts w:ascii="Arial Narrow" w:hAnsi="Arial Narrow"/>
                <w:color w:val="000000"/>
                <w:szCs w:val="18"/>
                <w:lang w:val="it-IT"/>
              </w:rPr>
              <w:t xml:space="preserve">Se Relevante Meddelelser: </w:t>
            </w:r>
            <w:r w:rsidRPr="00401115">
              <w:rPr>
                <w:rFonts w:ascii="Arial Narrow" w:hAnsi="Arial Narrow"/>
                <w:b/>
                <w:color w:val="000000"/>
                <w:szCs w:val="18"/>
                <w:lang w:val="it-IT"/>
              </w:rPr>
              <w:t>Dataoverførsel;</w:t>
            </w:r>
            <w:r w:rsidRPr="00401115">
              <w:rPr>
                <w:rFonts w:ascii="Arial Narrow" w:hAnsi="Arial Narrow"/>
                <w:color w:val="000000"/>
                <w:szCs w:val="18"/>
                <w:lang w:val="it-IT"/>
              </w:rPr>
              <w:t xml:space="preserve"> (Se </w:t>
            </w:r>
            <w:hyperlink w:anchor="Appendix_1">
              <w:r w:rsidRPr="00401115">
                <w:rPr>
                  <w:rFonts w:ascii="Arial Narrow" w:hAnsi="Arial Narrow"/>
                  <w:color w:val="00467F"/>
                  <w:szCs w:val="18"/>
                  <w:u w:val="single"/>
                  <w:lang w:val="it-IT"/>
                </w:rPr>
                <w:t>Bilag 1</w:t>
              </w:r>
            </w:hyperlink>
            <w:r w:rsidRPr="00401115">
              <w:rPr>
                <w:rFonts w:ascii="Arial Narrow" w:hAnsi="Arial Narrow"/>
                <w:color w:val="000000"/>
                <w:szCs w:val="18"/>
                <w:lang w:val="it-IT"/>
              </w:rPr>
              <w:t>)</w:t>
            </w:r>
          </w:p>
        </w:tc>
        <w:tc>
          <w:tcPr>
            <w:tcW w:w="6120" w:type="dxa"/>
          </w:tcPr>
          <w:p w:rsidR="00553DB5" w:rsidRPr="00401115" w:rsidRDefault="00553DB5" w:rsidP="009277DE">
            <w:pPr>
              <w:pStyle w:val="PURBody"/>
              <w:spacing w:after="0"/>
              <w:rPr>
                <w:rFonts w:ascii="Arial Narrow" w:hAnsi="Arial Narrow"/>
                <w:color w:val="404040"/>
                <w:szCs w:val="18"/>
                <w:lang w:val="it-IT"/>
              </w:rPr>
            </w:pPr>
            <w:r w:rsidRPr="00401115">
              <w:rPr>
                <w:rFonts w:ascii="Arial Narrow" w:hAnsi="Arial Narrow"/>
                <w:color w:val="000000"/>
                <w:szCs w:val="18"/>
                <w:lang w:val="it-IT"/>
              </w:rPr>
              <w:t xml:space="preserve">Serviceniveauaftale: </w:t>
            </w:r>
            <w:r w:rsidRPr="00401115">
              <w:rPr>
                <w:rFonts w:ascii="Arial Narrow" w:hAnsi="Arial Narrow"/>
                <w:b/>
                <w:color w:val="000000"/>
                <w:szCs w:val="18"/>
                <w:lang w:val="it-IT"/>
              </w:rPr>
              <w:t xml:space="preserve">Ja </w:t>
            </w:r>
            <w:r w:rsidRPr="00401115">
              <w:rPr>
                <w:rFonts w:ascii="Arial Narrow" w:hAnsi="Arial Narrow"/>
                <w:color w:val="000000"/>
                <w:szCs w:val="18"/>
                <w:lang w:val="it-IT"/>
              </w:rPr>
              <w:t xml:space="preserve">(Se </w:t>
            </w:r>
            <w:hyperlink r:id="rId81">
              <w:hyperlink r:id="rId82" w:history="1">
                <w:r w:rsidRPr="00BC3CB6">
                  <w:rPr>
                    <w:rStyle w:val="Hyperlink"/>
                    <w:rFonts w:ascii="Arial Narrow" w:hAnsi="Arial Narrow"/>
                    <w:lang w:val="it-IT"/>
                  </w:rPr>
                  <w:t>http://microsoft.com/licensing/contracts</w:t>
                </w:r>
              </w:hyperlink>
            </w:hyperlink>
            <w:r w:rsidRPr="00401115">
              <w:rPr>
                <w:rFonts w:ascii="Arial Narrow" w:hAnsi="Arial Narrow"/>
                <w:color w:val="000000"/>
                <w:szCs w:val="18"/>
                <w:lang w:val="it-IT"/>
              </w:rPr>
              <w:t>)</w:t>
            </w:r>
          </w:p>
        </w:tc>
      </w:tr>
      <w:tr w:rsidR="00553DB5" w:rsidRPr="00D878C7" w:rsidTr="009277DE">
        <w:tc>
          <w:tcPr>
            <w:tcW w:w="6120" w:type="dxa"/>
          </w:tcPr>
          <w:p w:rsidR="00553DB5" w:rsidRPr="000E6094" w:rsidRDefault="00553DB5" w:rsidP="009277DE">
            <w:pPr>
              <w:pStyle w:val="PURBody"/>
              <w:spacing w:after="0"/>
              <w:rPr>
                <w:rFonts w:ascii="Arial Narrow" w:hAnsi="Arial Narrow"/>
                <w:szCs w:val="18"/>
              </w:rPr>
            </w:pPr>
            <w:r w:rsidRPr="000E6094">
              <w:rPr>
                <w:rFonts w:ascii="Arial Narrow" w:hAnsi="Arial Narrow"/>
                <w:color w:val="000000"/>
                <w:szCs w:val="18"/>
              </w:rPr>
              <w:t>Erklæring om beskyttelse af personlige oplysninger for Windows Intune: Ja (Se</w:t>
            </w:r>
            <w:r w:rsidRPr="000E6094">
              <w:rPr>
                <w:rFonts w:ascii="Arial Narrow" w:hAnsi="Arial Narrow" w:cs="Arial"/>
                <w:color w:val="000000"/>
                <w:szCs w:val="18"/>
              </w:rPr>
              <w:t> </w:t>
            </w:r>
            <w:hyperlink r:id="rId83" w:history="1">
              <w:r w:rsidRPr="000E6094">
                <w:rPr>
                  <w:rStyle w:val="Hyperlink"/>
                  <w:rFonts w:ascii="Arial Narrow" w:hAnsi="Arial Narrow"/>
                  <w:b/>
                  <w:bCs/>
                  <w:iCs/>
                  <w:szCs w:val="18"/>
                </w:rPr>
                <w:t>http://go.microsoft.com/fwlink/?LinkId=262214</w:t>
              </w:r>
            </w:hyperlink>
          </w:p>
          <w:p w:rsidR="00553DB5" w:rsidRPr="000E6094" w:rsidRDefault="00553DB5" w:rsidP="009277DE">
            <w:pPr>
              <w:pStyle w:val="PURBody"/>
              <w:spacing w:after="0"/>
              <w:rPr>
                <w:rFonts w:ascii="Arial Narrow" w:hAnsi="Arial Narrow"/>
                <w:szCs w:val="18"/>
              </w:rPr>
            </w:pPr>
          </w:p>
          <w:p w:rsidR="00553DB5" w:rsidRPr="000E6094" w:rsidRDefault="00553DB5" w:rsidP="009277DE">
            <w:pPr>
              <w:pStyle w:val="PURBody"/>
              <w:spacing w:after="0"/>
              <w:rPr>
                <w:rFonts w:ascii="Arial Narrow" w:hAnsi="Arial Narrow"/>
                <w:szCs w:val="18"/>
              </w:rPr>
            </w:pPr>
            <w:r w:rsidRPr="000E6094">
              <w:rPr>
                <w:rFonts w:ascii="Arial Narrow" w:hAnsi="Arial Narrow" w:cs="Arial"/>
                <w:color w:val="404040"/>
                <w:szCs w:val="18"/>
              </w:rPr>
              <w:t>Sikkerhedsoversigt over Windows Intune: Ja (Se</w:t>
            </w:r>
          </w:p>
          <w:p w:rsidR="00553DB5" w:rsidRPr="000E6094" w:rsidRDefault="00553DB5" w:rsidP="009277DE">
            <w:pPr>
              <w:pStyle w:val="PURBody"/>
              <w:spacing w:after="0"/>
              <w:rPr>
                <w:rFonts w:ascii="Arial Narrow" w:hAnsi="Arial Narrow"/>
                <w:szCs w:val="18"/>
              </w:rPr>
            </w:pPr>
            <w:hyperlink r:id="rId84" w:history="1">
              <w:r w:rsidRPr="000E6094">
                <w:rPr>
                  <w:rStyle w:val="Hyperlink"/>
                  <w:rFonts w:ascii="Arial Narrow" w:hAnsi="Arial Narrow" w:cs="Arial"/>
                  <w:szCs w:val="18"/>
                </w:rPr>
                <w:t>http://download.microsoft.com/download/7/6/9/769E6AC2-0F41-4B46-9C48-F7DBBAD3FA20/Security in Windows Intune.pdf</w:t>
              </w:r>
            </w:hyperlink>
          </w:p>
          <w:p w:rsidR="00553DB5" w:rsidRPr="000E6094" w:rsidRDefault="00553DB5" w:rsidP="009277DE">
            <w:pPr>
              <w:pStyle w:val="PURBody"/>
              <w:spacing w:after="0"/>
              <w:rPr>
                <w:rFonts w:ascii="Arial Narrow" w:hAnsi="Arial Narrow"/>
                <w:szCs w:val="18"/>
              </w:rPr>
            </w:pPr>
          </w:p>
          <w:p w:rsidR="00553DB5" w:rsidRPr="000E6094" w:rsidRDefault="00553DB5" w:rsidP="009277DE">
            <w:pPr>
              <w:pStyle w:val="PURBody"/>
              <w:spacing w:after="0"/>
              <w:rPr>
                <w:rFonts w:ascii="Arial Narrow" w:hAnsi="Arial Narrow"/>
                <w:szCs w:val="18"/>
              </w:rPr>
            </w:pPr>
            <w:r w:rsidRPr="000E6094">
              <w:rPr>
                <w:rFonts w:ascii="Arial Narrow" w:hAnsi="Arial Narrow"/>
                <w:color w:val="000000"/>
                <w:szCs w:val="18"/>
              </w:rPr>
              <w:t xml:space="preserve">Erklæring om beskyttelse af personlige oplysninger for System Center: Ja (Se </w:t>
            </w:r>
            <w:r w:rsidRPr="000E6094">
              <w:rPr>
                <w:rFonts w:ascii="Arial Narrow" w:hAnsi="Arial Narrow"/>
                <w:b/>
                <w:color w:val="000000"/>
                <w:szCs w:val="18"/>
              </w:rPr>
              <w:t>http://go.microsoft.com/fwlink/?LinkID=244334)</w:t>
            </w:r>
          </w:p>
          <w:p w:rsidR="00553DB5" w:rsidRPr="000E6094" w:rsidRDefault="00553DB5" w:rsidP="009277DE">
            <w:pPr>
              <w:pStyle w:val="PURBody"/>
              <w:spacing w:after="0"/>
              <w:rPr>
                <w:rFonts w:ascii="Arial Narrow" w:hAnsi="Arial Narrow"/>
                <w:szCs w:val="18"/>
              </w:rPr>
            </w:pPr>
          </w:p>
          <w:p w:rsidR="00553DB5" w:rsidRPr="000E6094" w:rsidRDefault="00553DB5" w:rsidP="009277DE">
            <w:pPr>
              <w:spacing w:after="0"/>
              <w:rPr>
                <w:rFonts w:ascii="Arial Narrow" w:hAnsi="Arial Narrow"/>
                <w:sz w:val="18"/>
                <w:szCs w:val="18"/>
              </w:rPr>
            </w:pPr>
            <w:r w:rsidRPr="000E6094">
              <w:rPr>
                <w:rFonts w:ascii="Arial Narrow" w:hAnsi="Arial Narrow" w:cs="Arial"/>
                <w:color w:val="404040"/>
                <w:sz w:val="18"/>
                <w:szCs w:val="18"/>
              </w:rPr>
              <w:t xml:space="preserve">Erklæring om beskyttelse af personlige oplysninger for System Center Endpoint Protection: Ja (Se </w:t>
            </w:r>
            <w:hyperlink r:id="rId85" w:history="1">
              <w:r w:rsidRPr="000E6094">
                <w:rPr>
                  <w:rStyle w:val="Hyperlink"/>
                  <w:rFonts w:ascii="Arial Narrow" w:eastAsia="SimSun" w:hAnsi="Arial Narrow" w:cs="Arial"/>
                  <w:bCs/>
                  <w:sz w:val="18"/>
                  <w:szCs w:val="18"/>
                </w:rPr>
                <w:t>http://go.microsoft.com/fwlink/?LinkID=223678</w:t>
              </w:r>
            </w:hyperlink>
            <w:r w:rsidRPr="000E6094">
              <w:rPr>
                <w:rFonts w:ascii="Arial Narrow" w:hAnsi="Arial Narrow"/>
                <w:color w:val="000000"/>
                <w:sz w:val="18"/>
                <w:szCs w:val="18"/>
              </w:rPr>
              <w:t>)</w:t>
            </w:r>
          </w:p>
          <w:p w:rsidR="00553DB5" w:rsidRPr="000E6094" w:rsidRDefault="00553DB5" w:rsidP="009277DE">
            <w:pPr>
              <w:pStyle w:val="PURBody"/>
              <w:spacing w:after="0"/>
              <w:rPr>
                <w:rFonts w:ascii="Arial Narrow" w:hAnsi="Arial Narrow"/>
                <w:color w:val="404040"/>
                <w:szCs w:val="18"/>
              </w:rPr>
            </w:pPr>
          </w:p>
        </w:tc>
        <w:tc>
          <w:tcPr>
            <w:tcW w:w="6120" w:type="dxa"/>
          </w:tcPr>
          <w:p w:rsidR="00553DB5" w:rsidRPr="000E6094" w:rsidRDefault="00553DB5" w:rsidP="009277DE">
            <w:pPr>
              <w:pStyle w:val="PURBody"/>
              <w:spacing w:after="0"/>
              <w:rPr>
                <w:rFonts w:ascii="Arial Narrow" w:hAnsi="Arial Narrow"/>
                <w:color w:val="404040"/>
                <w:szCs w:val="18"/>
              </w:rPr>
            </w:pPr>
            <w:r w:rsidRPr="000E6094">
              <w:rPr>
                <w:rFonts w:ascii="Arial Narrow" w:hAnsi="Arial Narrow"/>
                <w:color w:val="000000"/>
                <w:szCs w:val="18"/>
              </w:rPr>
              <w:t xml:space="preserve">Inkluderede teknologier: </w:t>
            </w:r>
            <w:r w:rsidRPr="000E6094">
              <w:rPr>
                <w:rFonts w:ascii="Arial Narrow" w:hAnsi="Arial Narrow"/>
                <w:b/>
                <w:color w:val="000000"/>
                <w:szCs w:val="18"/>
              </w:rPr>
              <w:t xml:space="preserve">Windows-softwarekomponenter, SQL Server Reporting Services Map Report Item, SQL Server-teknologi </w:t>
            </w:r>
            <w:r w:rsidRPr="000E6094">
              <w:rPr>
                <w:rFonts w:ascii="Arial Narrow" w:hAnsi="Arial Narrow"/>
                <w:color w:val="000000"/>
                <w:szCs w:val="18"/>
              </w:rPr>
              <w:t>(Se</w:t>
            </w:r>
            <w:r w:rsidRPr="000E6094">
              <w:rPr>
                <w:rFonts w:ascii="Arial Narrow" w:hAnsi="Arial Narrow"/>
                <w:color w:val="404040"/>
                <w:szCs w:val="18"/>
              </w:rPr>
              <w:t xml:space="preserve"> </w:t>
            </w:r>
            <w:hyperlink w:anchor="General_License_Terms">
              <w:r w:rsidRPr="000E6094">
                <w:rPr>
                  <w:rFonts w:ascii="Arial Narrow" w:hAnsi="Arial Narrow"/>
                  <w:color w:val="00467F"/>
                  <w:szCs w:val="18"/>
                  <w:u w:val="single"/>
                </w:rPr>
                <w:t>Generelle licensvilkår</w:t>
              </w:r>
            </w:hyperlink>
            <w:r w:rsidRPr="000E6094">
              <w:rPr>
                <w:rFonts w:ascii="Arial Narrow" w:hAnsi="Arial Narrow"/>
                <w:color w:val="000000"/>
                <w:szCs w:val="18"/>
              </w:rPr>
              <w:t>)</w:t>
            </w:r>
            <w:r w:rsidRPr="000E6094">
              <w:rPr>
                <w:rFonts w:ascii="Arial Narrow" w:hAnsi="Arial Narrow"/>
                <w:color w:val="404040"/>
                <w:szCs w:val="18"/>
              </w:rPr>
              <w:t xml:space="preserve"> </w:t>
            </w:r>
            <w:r w:rsidRPr="000E6094">
              <w:rPr>
                <w:rFonts w:ascii="Arial Narrow" w:hAnsi="Arial Narrow"/>
                <w:color w:val="000000"/>
                <w:szCs w:val="18"/>
              </w:rPr>
              <w:t>(relevant for System Center Configuration Manager-softwaren)</w:t>
            </w: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77"/>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78"/>
              </w:numPr>
              <w:spacing w:after="0"/>
              <w:rPr>
                <w:lang w:eastAsia="ja-JP"/>
              </w:rPr>
            </w:pPr>
            <w:r>
              <w:t>Windows Intune Bruger-SL</w:t>
            </w:r>
          </w:p>
        </w:tc>
      </w:tr>
    </w:tbl>
    <w:p w:rsidR="00553DB5" w:rsidRPr="00D06493" w:rsidRDefault="00553DB5" w:rsidP="00553DB5">
      <w:pPr>
        <w:pStyle w:val="PURBlueBGHeader"/>
      </w:pPr>
      <w:r>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79"/>
              </w:numPr>
              <w:spacing w:after="0"/>
              <w:rPr>
                <w:lang w:eastAsia="ja-JP"/>
              </w:rPr>
            </w:pPr>
            <w:r>
              <w:t>For hver gigabyte lagerplads ud over lagerpladsen, der leveres med basisabonnementet.</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80"/>
              </w:numPr>
              <w:spacing w:after="0"/>
              <w:rPr>
                <w:lang w:eastAsia="ja-JP"/>
              </w:rPr>
            </w:pPr>
            <w:r>
              <w:t>Tillægs-SL til Windows Intune Extra Storage</w:t>
            </w:r>
          </w:p>
        </w:tc>
      </w:tr>
    </w:tbl>
    <w:p w:rsidR="00553DB5" w:rsidRPr="00D06493" w:rsidRDefault="00553DB5" w:rsidP="00553DB5">
      <w:pPr>
        <w:pStyle w:val="PURBlueBGHeader"/>
      </w:pPr>
      <w:r>
        <w:t>Yderligere Vilkår:</w:t>
      </w:r>
    </w:p>
    <w:p w:rsidR="00553DB5" w:rsidRPr="00D06493" w:rsidRDefault="00553DB5" w:rsidP="00553DB5">
      <w:pPr>
        <w:pStyle w:val="PURBody-Indented"/>
      </w:pPr>
      <w:r>
        <w:t xml:space="preserve">Hver bruger, som De overdrager en Bruger-SL til, kan få adgang til og bruge onlinetjenesten og relateret software (herunder System Center-software) fra op til fem enheder ad gangen. </w:t>
      </w:r>
    </w:p>
    <w:p w:rsidR="00553DB5" w:rsidRPr="00D06493" w:rsidRDefault="00553DB5" w:rsidP="00553DB5">
      <w:pPr>
        <w:pStyle w:val="PURBody-Indented"/>
      </w:pPr>
      <w:r>
        <w:rPr>
          <w:rFonts w:cs="Arial"/>
          <w:smallCaps/>
          <w:color w:val="1F497D"/>
          <w:szCs w:val="18"/>
        </w:rPr>
        <w:t>Scripts og Kode fra Tredjemand</w:t>
      </w:r>
    </w:p>
    <w:p w:rsidR="00553DB5" w:rsidRPr="00D06493" w:rsidRDefault="00553DB5" w:rsidP="00553DB5">
      <w:pPr>
        <w:pStyle w:val="PURBody-Indented"/>
      </w:pPr>
      <w:r>
        <w:t xml:space="preserve">Scripts eller kode fra tredjemand, som der er forbindelse til eller henvist til fra en onlinetjeneste, er licenseret til Dem af de tredjemænd, der ejer en sådan kode, ikke af Microsoft. </w:t>
      </w:r>
    </w:p>
    <w:p w:rsidR="00553DB5" w:rsidRPr="00D06493" w:rsidRDefault="00553DB5" w:rsidP="00553DB5">
      <w:pPr>
        <w:keepNext/>
        <w:keepLines/>
        <w:spacing w:before="200" w:after="0" w:line="276" w:lineRule="auto"/>
        <w:ind w:left="630" w:hanging="360"/>
        <w:outlineLvl w:val="1"/>
      </w:pPr>
      <w:r>
        <w:rPr>
          <w:smallCaps/>
          <w:color w:val="00467F"/>
          <w:sz w:val="18"/>
        </w:rPr>
        <w:t>System Center-software</w:t>
      </w:r>
    </w:p>
    <w:p w:rsidR="00553DB5" w:rsidRPr="00D06493" w:rsidRDefault="00553DB5" w:rsidP="00553DB5">
      <w:pPr>
        <w:pStyle w:val="PURBody-Indented"/>
      </w:pPr>
      <w:r>
        <w:t>Disse yderligere vilkår gælder for den System Center-software, der er inkluderet i en bruger-SL.</w:t>
      </w:r>
    </w:p>
    <w:p w:rsidR="00553DB5" w:rsidRPr="00D06493" w:rsidRDefault="00553DB5" w:rsidP="00553DB5">
      <w:pPr>
        <w:pStyle w:val="ListParagraph"/>
        <w:numPr>
          <w:ilvl w:val="0"/>
          <w:numId w:val="81"/>
        </w:numPr>
        <w:spacing w:after="120"/>
      </w:pPr>
      <w:r>
        <w:rPr>
          <w:rFonts w:ascii="Arial" w:eastAsia="Arial" w:hAnsi="Arial"/>
          <w:sz w:val="18"/>
          <w:szCs w:val="20"/>
        </w:rPr>
        <w:t xml:space="preserve">De må ikke kopiere eller distribuere noget datasæt (eller nogen del af et datasæt), som indgår i softwaren. </w:t>
      </w:r>
    </w:p>
    <w:p w:rsidR="00553DB5" w:rsidRPr="00D06493" w:rsidRDefault="00553DB5" w:rsidP="00553DB5">
      <w:pPr>
        <w:pStyle w:val="PURBody-Indented"/>
        <w:numPr>
          <w:ilvl w:val="0"/>
          <w:numId w:val="81"/>
        </w:numPr>
      </w:pPr>
      <w:r>
        <w:t>For at undgå ikke-licenseret brug kan visse af onlinetjenestens System Center Endpoint Protection-komponents funktioner blive deaktiveret efter udløbet eller afslutningen af Deres abonnement. Hvis De fornyer Deres ret til at bruge online-tjenesten, giver vi Dem de midler, der skal bruges for at forlænge denne dato.</w:t>
      </w:r>
    </w:p>
    <w:p w:rsidR="00553DB5" w:rsidRDefault="00553DB5" w:rsidP="00553DB5">
      <w:pPr>
        <w:pStyle w:val="PURBody-Indented"/>
        <w:numPr>
          <w:ilvl w:val="0"/>
          <w:numId w:val="81"/>
        </w:numPr>
      </w:pPr>
      <w:r>
        <w:t>Vi kan erstatte System Center Endpoint Protections antivirus- og antispam-software og signaturfiler og indholdsfiltreringsdatafiler med sammenlignelig software og filer.</w:t>
      </w:r>
    </w:p>
    <w:p w:rsidR="00553DB5" w:rsidRDefault="00553DB5" w:rsidP="00553DB5">
      <w:pPr>
        <w:pStyle w:val="PURBody-Indented"/>
      </w:pPr>
    </w:p>
    <w:p w:rsidR="00553DB5" w:rsidRPr="00D06493" w:rsidRDefault="00553DB5" w:rsidP="00553DB5">
      <w:pPr>
        <w:pStyle w:val="PURBody-Indented"/>
      </w:pPr>
    </w:p>
    <w:p w:rsidR="00553DB5" w:rsidRPr="00D06493" w:rsidRDefault="00553DB5" w:rsidP="00553DB5">
      <w:pPr>
        <w:pStyle w:val="PURBody-Indented"/>
        <w:numPr>
          <w:ilvl w:val="0"/>
          <w:numId w:val="81"/>
        </w:numPr>
      </w:pPr>
      <w:r>
        <w:lastRenderedPageBreak/>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553DB5" w:rsidRPr="00D06493" w:rsidRDefault="00553DB5" w:rsidP="00553DB5">
      <w:pPr>
        <w:pStyle w:val="PURBody-Indented"/>
        <w:numPr>
          <w:ilvl w:val="0"/>
          <w:numId w:val="81"/>
        </w:numPr>
      </w:pPr>
      <w:r>
        <w:rPr>
          <w:rFonts w:cs="Arial"/>
        </w:rPr>
        <w:t xml:space="preserve">System Center-softwaren kan indeholde yderligere software, som er identificeret </w:t>
      </w:r>
      <w:r>
        <w:rPr>
          <w:rFonts w:cs="Arial"/>
          <w:color w:val="00467F"/>
          <w:u w:val="single"/>
        </w:rPr>
        <w:t>af en medfølgende meddelelse</w:t>
      </w:r>
      <w:r w:rsidRPr="00231A3C">
        <w:rPr>
          <w:rFonts w:cs="Arial"/>
          <w:color w:val="00467F"/>
        </w:rPr>
        <w:t xml:space="preserve">. </w:t>
      </w:r>
      <w:r>
        <w:rPr>
          <w:rFonts w:cs="Arial"/>
        </w:rPr>
        <w:t xml:space="preserve">De må køre eller på anden vis bruge et hvilket som helst antal Forekomster af den yderligere software i Fysiske eller Virtuelle OSE’er på et hvilket som helst antal enheder. De må kun bruge disse Forekomster med softwaren. Brug af enhver Forekomst med softwaren kan være indirekte, gennem anden software eller direkte. </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BC2034">
          <w:rPr>
            <w:rStyle w:val="Hyperlink"/>
          </w:rPr>
          <w:t>Generelle Vilkår</w:t>
        </w:r>
      </w:hyperlink>
      <w:r>
        <w:t xml:space="preserve"> </w:t>
      </w:r>
    </w:p>
    <w:p w:rsidR="00553DB5" w:rsidRPr="00D06493" w:rsidRDefault="00553DB5" w:rsidP="00553DB5">
      <w:pPr>
        <w:pStyle w:val="PURProductName"/>
      </w:pPr>
      <w:r>
        <w:t>Windows Intune med bruger-SL’er til Windows desktop-operativsystem (pr. bruger)</w:t>
      </w:r>
      <w:r>
        <w:fldChar w:fldCharType="begin"/>
      </w:r>
      <w:r>
        <w:instrText xml:space="preserve">XE "Windows Intune med bruger-SL'er til Windows desktop-operativsystem (pr. bruger)" </w:instrText>
      </w:r>
      <w:r>
        <w:fldChar w:fldCharType="end"/>
      </w:r>
      <w:r>
        <w:fldChar w:fldCharType="begin"/>
      </w:r>
      <w:r>
        <w:instrText>TC "</w:instrText>
      </w:r>
      <w:bookmarkStart w:id="285" w:name="_Toc343242295"/>
      <w:bookmarkStart w:id="286" w:name="_Toc343246813"/>
      <w:r>
        <w:instrText>Windows Intune med bruger-SL'er til Windows desktop-operativsystem (pr. bruger)</w:instrText>
      </w:r>
      <w:bookmarkEnd w:id="285"/>
      <w:bookmarkEnd w:id="286"/>
      <w:r>
        <w:instrText xml:space="preserve">" \l 2 </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6"/>
        <w:gridCol w:w="5684"/>
      </w:tblGrid>
      <w:tr w:rsidR="00553DB5" w:rsidRPr="00401115" w:rsidTr="009277DE">
        <w:tc>
          <w:tcPr>
            <w:tcW w:w="6120" w:type="dxa"/>
          </w:tcPr>
          <w:p w:rsidR="00553DB5" w:rsidRPr="00BC2034" w:rsidRDefault="00553DB5" w:rsidP="009277DE">
            <w:pPr>
              <w:pStyle w:val="PURBody"/>
              <w:spacing w:after="0"/>
              <w:rPr>
                <w:rFonts w:ascii="Arial Narrow" w:hAnsi="Arial Narrow"/>
                <w:szCs w:val="18"/>
              </w:rPr>
            </w:pPr>
            <w:r w:rsidRPr="00BC2034">
              <w:rPr>
                <w:rFonts w:ascii="Arial Narrow" w:hAnsi="Arial Narrow"/>
                <w:color w:val="000000"/>
                <w:szCs w:val="18"/>
              </w:rPr>
              <w:t xml:space="preserve">Se Relevante Meddelelser: </w:t>
            </w:r>
            <w:r w:rsidRPr="00BC2034">
              <w:rPr>
                <w:rFonts w:ascii="Arial Narrow" w:hAnsi="Arial Narrow"/>
                <w:b/>
                <w:color w:val="000000"/>
                <w:szCs w:val="18"/>
              </w:rPr>
              <w:t xml:space="preserve">Dataoverførsel, H.264/AVC Visual Standard, MPEG-2 Video Standard, MPEG-4 Visual Standard, VC-1 Visual Standard, Potentielt Uønsket Software (Meddelelse I &amp; II), Windows 8 </w:t>
            </w:r>
            <w:r w:rsidRPr="00BC2034">
              <w:rPr>
                <w:rFonts w:ascii="Arial Narrow" w:hAnsi="Arial Narrow"/>
                <w:color w:val="000000"/>
                <w:szCs w:val="18"/>
              </w:rPr>
              <w:t>(Se</w:t>
            </w:r>
            <w:r w:rsidRPr="00BC2034">
              <w:rPr>
                <w:rFonts w:ascii="Arial Narrow" w:hAnsi="Arial Narrow"/>
                <w:color w:val="404040"/>
                <w:szCs w:val="18"/>
              </w:rPr>
              <w:t xml:space="preserve"> </w:t>
            </w:r>
            <w:hyperlink w:anchor="Appendix_1">
              <w:r w:rsidRPr="00BC2034">
                <w:rPr>
                  <w:rFonts w:ascii="Arial Narrow" w:hAnsi="Arial Narrow"/>
                  <w:color w:val="00467F"/>
                  <w:szCs w:val="18"/>
                  <w:u w:val="single"/>
                </w:rPr>
                <w:t>Bilag 1</w:t>
              </w:r>
            </w:hyperlink>
            <w:r w:rsidRPr="00BC2034">
              <w:rPr>
                <w:rFonts w:ascii="Arial Narrow" w:hAnsi="Arial Narrow"/>
                <w:color w:val="000000"/>
                <w:szCs w:val="18"/>
              </w:rPr>
              <w:t>) (relevant for Windows-desktopoperativsystemsoftwaren)</w:t>
            </w:r>
          </w:p>
          <w:p w:rsidR="00553DB5" w:rsidRPr="00BC2034" w:rsidRDefault="00553DB5" w:rsidP="009277DE">
            <w:pPr>
              <w:pStyle w:val="PURBody"/>
              <w:spacing w:after="0"/>
              <w:rPr>
                <w:rFonts w:ascii="Arial Narrow" w:hAnsi="Arial Narrow"/>
                <w:szCs w:val="18"/>
              </w:rPr>
            </w:pPr>
          </w:p>
          <w:p w:rsidR="00553DB5" w:rsidRPr="00BC2034" w:rsidRDefault="00553DB5" w:rsidP="009277DE">
            <w:pPr>
              <w:pStyle w:val="PURBody"/>
              <w:spacing w:after="0"/>
              <w:rPr>
                <w:rFonts w:ascii="Arial Narrow" w:hAnsi="Arial Narrow"/>
                <w:color w:val="404040"/>
                <w:szCs w:val="18"/>
              </w:rPr>
            </w:pPr>
            <w:r w:rsidRPr="00BC2034">
              <w:rPr>
                <w:rFonts w:ascii="Arial Narrow" w:hAnsi="Arial Narrow"/>
                <w:color w:val="000000"/>
                <w:szCs w:val="18"/>
              </w:rPr>
              <w:t xml:space="preserve">Inkluderede teknologier: </w:t>
            </w:r>
            <w:r w:rsidRPr="00BC2034">
              <w:rPr>
                <w:rFonts w:ascii="Arial Narrow" w:hAnsi="Arial Narrow"/>
                <w:b/>
                <w:color w:val="000000"/>
                <w:szCs w:val="18"/>
              </w:rPr>
              <w:t xml:space="preserve">Windows-softwarekomponenter </w:t>
            </w:r>
            <w:r w:rsidRPr="00BC2034">
              <w:rPr>
                <w:rFonts w:ascii="Arial Narrow" w:hAnsi="Arial Narrow"/>
                <w:color w:val="000000"/>
                <w:szCs w:val="18"/>
              </w:rPr>
              <w:t>(Se</w:t>
            </w:r>
            <w:r w:rsidRPr="00BC2034">
              <w:rPr>
                <w:rFonts w:ascii="Arial Narrow" w:hAnsi="Arial Narrow"/>
                <w:color w:val="404040"/>
                <w:szCs w:val="18"/>
              </w:rPr>
              <w:t xml:space="preserve"> </w:t>
            </w:r>
            <w:hyperlink w:anchor="General_License_Terms" w:history="1">
              <w:r w:rsidRPr="00BC2034">
                <w:rPr>
                  <w:rStyle w:val="Hyperlink"/>
                  <w:rFonts w:ascii="Arial Narrow" w:hAnsi="Arial Narrow"/>
                  <w:szCs w:val="18"/>
                </w:rPr>
                <w:t>Generelle Licensvilkår</w:t>
              </w:r>
              <w:r w:rsidRPr="00BC2034">
                <w:rPr>
                  <w:rStyle w:val="Hyperlink"/>
                  <w:rFonts w:ascii="Arial Narrow" w:hAnsi="Arial Narrow"/>
                  <w:color w:val="000000"/>
                  <w:szCs w:val="18"/>
                </w:rPr>
                <w:t>)</w:t>
              </w:r>
            </w:hyperlink>
            <w:r w:rsidRPr="00BC2034">
              <w:rPr>
                <w:rFonts w:ascii="Arial Narrow" w:hAnsi="Arial Narrow"/>
                <w:color w:val="404040"/>
                <w:szCs w:val="18"/>
              </w:rPr>
              <w:t xml:space="preserve"> </w:t>
            </w:r>
            <w:r w:rsidRPr="00BC2034">
              <w:rPr>
                <w:rFonts w:ascii="Arial Narrow" w:hAnsi="Arial Narrow"/>
                <w:color w:val="000000"/>
                <w:szCs w:val="18"/>
              </w:rPr>
              <w:t>(relevant for Systems Center Configuration Manager og Windows-software)</w:t>
            </w:r>
            <w:r w:rsidRPr="00BC2034">
              <w:rPr>
                <w:rFonts w:ascii="Arial Narrow" w:hAnsi="Arial Narrow"/>
                <w:b/>
                <w:color w:val="000000"/>
                <w:szCs w:val="18"/>
              </w:rPr>
              <w:t xml:space="preserve">, SQL Server-teknologi og SQL Server Reporting Services Map Report Item </w:t>
            </w:r>
            <w:r w:rsidRPr="00BC2034">
              <w:rPr>
                <w:rFonts w:ascii="Arial Narrow" w:hAnsi="Arial Narrow"/>
                <w:color w:val="000000"/>
                <w:szCs w:val="18"/>
              </w:rPr>
              <w:t>(Se Generelle Licensvilkår) (relevant for Systems Center Configuration Manager-software)</w:t>
            </w:r>
          </w:p>
        </w:tc>
        <w:tc>
          <w:tcPr>
            <w:tcW w:w="6120" w:type="dxa"/>
          </w:tcPr>
          <w:p w:rsidR="00553DB5" w:rsidRPr="00BC2034" w:rsidRDefault="00553DB5" w:rsidP="009277DE">
            <w:pPr>
              <w:pStyle w:val="PURBody"/>
              <w:spacing w:after="0"/>
              <w:rPr>
                <w:rFonts w:ascii="Arial Narrow" w:hAnsi="Arial Narrow"/>
                <w:szCs w:val="18"/>
              </w:rPr>
            </w:pPr>
            <w:r w:rsidRPr="00BC2034">
              <w:rPr>
                <w:rFonts w:ascii="Arial Narrow" w:hAnsi="Arial Narrow"/>
                <w:color w:val="000000"/>
                <w:szCs w:val="18"/>
              </w:rPr>
              <w:t>Erklæring om beskyttelse af personlige oplysninger for Windows Intune: Ja (Se</w:t>
            </w:r>
            <w:r w:rsidRPr="00BC2034">
              <w:rPr>
                <w:rFonts w:ascii="Arial Narrow" w:hAnsi="Arial Narrow" w:cs="Arial"/>
                <w:color w:val="000000"/>
                <w:szCs w:val="18"/>
              </w:rPr>
              <w:t> </w:t>
            </w:r>
            <w:hyperlink r:id="rId86" w:history="1">
              <w:r w:rsidRPr="00BC2034">
                <w:rPr>
                  <w:rStyle w:val="Hyperlink"/>
                  <w:rFonts w:ascii="Arial Narrow" w:hAnsi="Arial Narrow"/>
                  <w:b/>
                  <w:bCs/>
                  <w:iCs/>
                  <w:szCs w:val="18"/>
                </w:rPr>
                <w:t>http://go.microsoft.com/fwlink/?LinkId=262214</w:t>
              </w:r>
            </w:hyperlink>
          </w:p>
          <w:p w:rsidR="00553DB5" w:rsidRPr="00BC2034" w:rsidRDefault="00553DB5" w:rsidP="009277DE">
            <w:pPr>
              <w:pStyle w:val="PURBody"/>
              <w:spacing w:after="0"/>
              <w:rPr>
                <w:rFonts w:ascii="Arial Narrow" w:hAnsi="Arial Narrow"/>
                <w:szCs w:val="18"/>
              </w:rPr>
            </w:pPr>
          </w:p>
          <w:p w:rsidR="00553DB5" w:rsidRPr="00BC2034" w:rsidRDefault="00553DB5" w:rsidP="009277DE">
            <w:pPr>
              <w:pStyle w:val="PURBody"/>
              <w:spacing w:after="0"/>
              <w:rPr>
                <w:rFonts w:ascii="Arial Narrow" w:hAnsi="Arial Narrow"/>
                <w:color w:val="000000"/>
                <w:szCs w:val="18"/>
              </w:rPr>
            </w:pPr>
            <w:r w:rsidRPr="00BC2034">
              <w:rPr>
                <w:rFonts w:ascii="Arial Narrow" w:hAnsi="Arial Narrow"/>
                <w:color w:val="000000"/>
                <w:szCs w:val="18"/>
              </w:rPr>
              <w:t>Sikkerhedsoversigt over Windows Intune: Ja (Se</w:t>
            </w:r>
          </w:p>
          <w:p w:rsidR="00553DB5" w:rsidRPr="00BC2034" w:rsidRDefault="00553DB5" w:rsidP="009277DE">
            <w:pPr>
              <w:pStyle w:val="PURBody"/>
              <w:spacing w:after="0"/>
              <w:rPr>
                <w:rFonts w:ascii="Arial Narrow" w:hAnsi="Arial Narrow"/>
                <w:szCs w:val="18"/>
              </w:rPr>
            </w:pPr>
            <w:hyperlink r:id="rId87" w:history="1">
              <w:r w:rsidRPr="00BC2034">
                <w:rPr>
                  <w:rStyle w:val="Hyperlink"/>
                  <w:rFonts w:ascii="Arial Narrow" w:hAnsi="Arial Narrow" w:cs="Arial"/>
                  <w:szCs w:val="18"/>
                </w:rPr>
                <w:t>http://download.microsoft.com/download/7/6/9/769E6AC2-0F41-4B46-9C48-F7DBBAD3FA20/Security in Windows Intune.pdf</w:t>
              </w:r>
            </w:hyperlink>
          </w:p>
          <w:p w:rsidR="00553DB5" w:rsidRPr="00BC2034" w:rsidRDefault="00553DB5" w:rsidP="009277DE">
            <w:pPr>
              <w:pStyle w:val="PURBody"/>
              <w:spacing w:after="0"/>
              <w:rPr>
                <w:rFonts w:ascii="Arial Narrow" w:hAnsi="Arial Narrow"/>
                <w:szCs w:val="18"/>
              </w:rPr>
            </w:pPr>
          </w:p>
          <w:p w:rsidR="00553DB5" w:rsidRPr="00BC2034" w:rsidRDefault="00553DB5" w:rsidP="009277DE">
            <w:pPr>
              <w:pStyle w:val="PURBody"/>
              <w:spacing w:after="0"/>
              <w:rPr>
                <w:rFonts w:ascii="Arial Narrow" w:hAnsi="Arial Narrow"/>
                <w:color w:val="000000"/>
                <w:szCs w:val="18"/>
              </w:rPr>
            </w:pPr>
            <w:r w:rsidRPr="00BC2034">
              <w:rPr>
                <w:rFonts w:ascii="Arial Narrow" w:hAnsi="Arial Narrow"/>
                <w:color w:val="000000"/>
                <w:szCs w:val="18"/>
              </w:rPr>
              <w:t>Erklæring om beskyttelse af personlige oplysninger for System Center: Ja (Se </w:t>
            </w:r>
            <w:r w:rsidRPr="00BC2034">
              <w:rPr>
                <w:rFonts w:ascii="Arial Narrow" w:hAnsi="Arial Narrow"/>
                <w:b/>
                <w:color w:val="000000"/>
                <w:szCs w:val="18"/>
              </w:rPr>
              <w:t>http://go.microsoft.com/fwlink/?LinkID=244334)</w:t>
            </w:r>
          </w:p>
          <w:p w:rsidR="00553DB5" w:rsidRPr="00BC2034" w:rsidRDefault="00553DB5" w:rsidP="009277DE">
            <w:pPr>
              <w:pStyle w:val="PURBody"/>
              <w:spacing w:after="0"/>
              <w:rPr>
                <w:rFonts w:ascii="Arial Narrow" w:hAnsi="Arial Narrow"/>
                <w:szCs w:val="18"/>
              </w:rPr>
            </w:pPr>
          </w:p>
          <w:p w:rsidR="00553DB5" w:rsidRPr="00BC2034" w:rsidRDefault="00553DB5" w:rsidP="009277DE">
            <w:pPr>
              <w:spacing w:after="0"/>
              <w:rPr>
                <w:rFonts w:ascii="Arial Narrow" w:hAnsi="Arial Narrow"/>
                <w:sz w:val="18"/>
                <w:szCs w:val="18"/>
              </w:rPr>
            </w:pPr>
            <w:r w:rsidRPr="00BC2034">
              <w:rPr>
                <w:rFonts w:ascii="Arial Narrow" w:hAnsi="Arial Narrow"/>
                <w:color w:val="000000"/>
                <w:sz w:val="18"/>
                <w:szCs w:val="18"/>
              </w:rPr>
              <w:t>Erklæring om beskyttelse af personlige oplysninger for System Center Endpoint Protection: Ja (Se</w:t>
            </w:r>
            <w:r w:rsidRPr="00BC2034">
              <w:rPr>
                <w:rFonts w:ascii="Arial Narrow" w:hAnsi="Arial Narrow" w:cs="Arial"/>
                <w:color w:val="404040"/>
                <w:sz w:val="18"/>
                <w:szCs w:val="18"/>
              </w:rPr>
              <w:t xml:space="preserve"> </w:t>
            </w:r>
            <w:hyperlink r:id="rId88" w:history="1">
              <w:r w:rsidRPr="00BC2034">
                <w:rPr>
                  <w:rStyle w:val="Hyperlink"/>
                  <w:rFonts w:ascii="Arial Narrow" w:eastAsia="SimSun" w:hAnsi="Arial Narrow" w:cs="Arial"/>
                  <w:bCs/>
                  <w:sz w:val="18"/>
                  <w:szCs w:val="18"/>
                </w:rPr>
                <w:t>http://go.microsoft.com/fwlink/?LinkID=223678</w:t>
              </w:r>
            </w:hyperlink>
            <w:r w:rsidRPr="00BC2034">
              <w:rPr>
                <w:rFonts w:ascii="Arial Narrow" w:eastAsia="MS PGothic" w:hAnsi="Arial Narrow"/>
                <w:color w:val="000000"/>
                <w:sz w:val="18"/>
                <w:szCs w:val="18"/>
              </w:rPr>
              <w:t>)</w:t>
            </w:r>
          </w:p>
          <w:p w:rsidR="00553DB5" w:rsidRPr="00BC2034" w:rsidRDefault="00553DB5" w:rsidP="009277DE">
            <w:pPr>
              <w:spacing w:after="0"/>
              <w:rPr>
                <w:rFonts w:ascii="Arial Narrow" w:hAnsi="Arial Narrow"/>
                <w:sz w:val="18"/>
                <w:szCs w:val="18"/>
              </w:rPr>
            </w:pPr>
          </w:p>
          <w:p w:rsidR="00553DB5" w:rsidRPr="00BC2034" w:rsidRDefault="00553DB5" w:rsidP="009277DE">
            <w:pPr>
              <w:spacing w:after="0"/>
              <w:rPr>
                <w:rFonts w:ascii="Arial Narrow" w:hAnsi="Arial Narrow"/>
                <w:color w:val="000000"/>
                <w:sz w:val="18"/>
                <w:szCs w:val="18"/>
              </w:rPr>
            </w:pPr>
            <w:r w:rsidRPr="00BC2034">
              <w:rPr>
                <w:rFonts w:ascii="Arial Narrow" w:hAnsi="Arial Narrow"/>
                <w:color w:val="000000"/>
                <w:sz w:val="18"/>
                <w:szCs w:val="18"/>
              </w:rPr>
              <w:t>Erklæring om beskyttelse af personlige oplysninger for Windows: go.microsoft.com/fwlink/?linkid=190175</w:t>
            </w:r>
          </w:p>
          <w:p w:rsidR="00553DB5" w:rsidRPr="00BC2034" w:rsidRDefault="00553DB5" w:rsidP="009277DE">
            <w:pPr>
              <w:spacing w:after="0"/>
              <w:rPr>
                <w:rFonts w:ascii="Arial Narrow" w:hAnsi="Arial Narrow"/>
                <w:sz w:val="18"/>
                <w:szCs w:val="18"/>
              </w:rPr>
            </w:pPr>
          </w:p>
          <w:p w:rsidR="00553DB5" w:rsidRPr="00401115" w:rsidRDefault="00553DB5" w:rsidP="009277DE">
            <w:pPr>
              <w:pStyle w:val="PURBody"/>
              <w:spacing w:after="0"/>
              <w:rPr>
                <w:rFonts w:ascii="Arial Narrow" w:hAnsi="Arial Narrow"/>
                <w:szCs w:val="18"/>
                <w:lang w:val="it-IT"/>
              </w:rPr>
            </w:pPr>
            <w:r w:rsidRPr="00401115">
              <w:rPr>
                <w:rFonts w:ascii="Arial Narrow" w:hAnsi="Arial Narrow"/>
                <w:color w:val="000000"/>
                <w:szCs w:val="18"/>
                <w:lang w:val="it-IT"/>
              </w:rPr>
              <w:t xml:space="preserve">Serviceniveauaftale: </w:t>
            </w:r>
            <w:r w:rsidRPr="00401115">
              <w:rPr>
                <w:rFonts w:ascii="Arial Narrow" w:hAnsi="Arial Narrow"/>
                <w:b/>
                <w:color w:val="000000"/>
                <w:szCs w:val="18"/>
                <w:lang w:val="it-IT"/>
              </w:rPr>
              <w:t xml:space="preserve">Ja </w:t>
            </w:r>
            <w:r w:rsidRPr="00401115">
              <w:rPr>
                <w:rFonts w:ascii="Arial Narrow" w:hAnsi="Arial Narrow"/>
                <w:color w:val="000000"/>
                <w:szCs w:val="18"/>
                <w:lang w:val="it-IT"/>
              </w:rPr>
              <w:t xml:space="preserve">(Se </w:t>
            </w:r>
            <w:hyperlink r:id="rId89">
              <w:hyperlink r:id="rId90" w:history="1">
                <w:r w:rsidRPr="00BC3CB6">
                  <w:rPr>
                    <w:rStyle w:val="Hyperlink"/>
                    <w:rFonts w:ascii="Arial Narrow" w:hAnsi="Arial Narrow"/>
                    <w:lang w:val="it-IT"/>
                  </w:rPr>
                  <w:t>http://microsoft.com/licensing/contracts</w:t>
                </w:r>
              </w:hyperlink>
              <w:r w:rsidRPr="00401115">
                <w:rPr>
                  <w:rFonts w:ascii="Arial Narrow" w:hAnsi="Arial Narrow"/>
                  <w:szCs w:val="18"/>
                  <w:lang w:val="it-IT"/>
                </w:rPr>
                <w:t>)</w:t>
              </w:r>
            </w:hyperlink>
          </w:p>
          <w:p w:rsidR="00553DB5" w:rsidRPr="00401115" w:rsidRDefault="00553DB5" w:rsidP="009277DE">
            <w:pPr>
              <w:pStyle w:val="PURBody"/>
              <w:spacing w:after="0"/>
              <w:rPr>
                <w:rFonts w:ascii="Arial Narrow" w:hAnsi="Arial Narrow"/>
                <w:color w:val="404040"/>
                <w:szCs w:val="18"/>
                <w:lang w:val="it-IT"/>
              </w:rPr>
            </w:pPr>
          </w:p>
        </w:tc>
      </w:tr>
    </w:tbl>
    <w:p w:rsidR="00553DB5" w:rsidRPr="00D06493" w:rsidRDefault="00553DB5" w:rsidP="00553DB5">
      <w:pPr>
        <w:pStyle w:val="PURBlueBGHeader"/>
      </w:pPr>
      <w:r>
        <w:t>BRUGER-SL’er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50"/>
              </w:numPr>
              <w:spacing w:after="0"/>
              <w:rPr>
                <w:lang w:eastAsia="ja-JP"/>
              </w:rPr>
            </w:pPr>
            <w:r>
              <w:t>Brugere, der har adgang til onlinetjenesten eller relateret software</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51"/>
              </w:numPr>
              <w:spacing w:after="0"/>
              <w:rPr>
                <w:lang w:eastAsia="ja-JP"/>
              </w:rPr>
            </w:pPr>
            <w:r>
              <w:t xml:space="preserve">Windows Intune med bruger-SL’er til Windows </w:t>
            </w:r>
            <w:r>
              <w:br/>
              <w:t>desktop-operativsystem (pr. bruger)</w:t>
            </w:r>
          </w:p>
        </w:tc>
      </w:tr>
    </w:tbl>
    <w:p w:rsidR="00553DB5" w:rsidRPr="00D06493" w:rsidRDefault="00553DB5" w:rsidP="00553DB5">
      <w:pPr>
        <w:pStyle w:val="PURBlueBGHeader"/>
      </w:pPr>
      <w:r>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52"/>
              </w:numPr>
              <w:spacing w:after="0"/>
              <w:rPr>
                <w:lang w:eastAsia="ja-JP"/>
              </w:rPr>
            </w:pPr>
            <w:r>
              <w:t>For hver gigabyte lagerplads ud over lagerpladsen, der leveres med basisabonnementet.</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53"/>
              </w:numPr>
              <w:spacing w:after="0"/>
              <w:rPr>
                <w:lang w:eastAsia="ja-JP"/>
              </w:rPr>
            </w:pPr>
            <w:r>
              <w:t>Tillægs-SL til Windows Intune Extra Storage</w:t>
            </w:r>
          </w:p>
        </w:tc>
      </w:tr>
    </w:tbl>
    <w:p w:rsidR="00553DB5" w:rsidRPr="00D06493" w:rsidRDefault="00553DB5" w:rsidP="00553DB5">
      <w:pPr>
        <w:pStyle w:val="PURBlueBGHeader"/>
      </w:pPr>
      <w:r>
        <w:t>Yderligere Vilkår:</w:t>
      </w:r>
    </w:p>
    <w:p w:rsidR="00553DB5" w:rsidRPr="00D06493" w:rsidRDefault="00553DB5" w:rsidP="00553DB5">
      <w:pPr>
        <w:pStyle w:val="PURBody-Indented"/>
      </w:pPr>
      <w:r>
        <w:rPr>
          <w:smallCaps/>
          <w:color w:val="00467F"/>
        </w:rPr>
        <w:t>Adgang til Onlinetjeneste</w:t>
      </w:r>
    </w:p>
    <w:p w:rsidR="00553DB5" w:rsidRPr="00D06493" w:rsidRDefault="00553DB5" w:rsidP="00553DB5">
      <w:pPr>
        <w:pStyle w:val="PURBody-Indented"/>
      </w:pPr>
      <w:r>
        <w:t xml:space="preserve">Hver bruger, som De overdrager en Bruger-SL til, kan få adgang til og bruge onlinetjenesten og anden relateret software (herunder System Center-software) for at administrere brugerens Windows-enhed og op til fire licenserede enheder. </w:t>
      </w:r>
    </w:p>
    <w:p w:rsidR="00553DB5" w:rsidRPr="00D06493" w:rsidRDefault="00553DB5" w:rsidP="00553DB5">
      <w:pPr>
        <w:pStyle w:val="PURBody-Indented"/>
      </w:pPr>
      <w:r>
        <w:rPr>
          <w:smallCaps/>
          <w:color w:val="00467F"/>
        </w:rPr>
        <w:t>Tildeling af licensen</w:t>
      </w:r>
      <w:r>
        <w:rPr>
          <w:rFonts w:ascii="Tahoma" w:hAnsi="Tahoma" w:cs="Tahoma"/>
          <w:szCs w:val="18"/>
        </w:rPr>
        <w:t xml:space="preserve"> </w:t>
      </w:r>
    </w:p>
    <w:p w:rsidR="00553DB5" w:rsidRPr="00D06493" w:rsidRDefault="00553DB5" w:rsidP="00553DB5">
      <w:pPr>
        <w:pStyle w:val="PURBody-Indented"/>
      </w:pPr>
      <w:r>
        <w:t xml:space="preserve">Den bruger, som har fået tildelt Bruger-SL’en, må bruge Windows-softwaren (som beskrevet i afsnittet </w:t>
      </w:r>
      <w:r>
        <w:br/>
        <w:t xml:space="preserve">”Windows-desktopoperativsystem” herunder) på en enkelt enhed, og denne enhed skal have en tildelt og installeret kvalificerende operativsystemlicens. </w:t>
      </w:r>
    </w:p>
    <w:p w:rsidR="00553DB5" w:rsidRPr="00D06493" w:rsidRDefault="00553DB5" w:rsidP="00553DB5">
      <w:pPr>
        <w:pStyle w:val="PURBody-Indented"/>
      </w:pPr>
      <w:r>
        <w:t>Den bruger, som De overdrager som Primær Bruger for Bruger-SL’en for den enhed, som Windows-softwaren er installeret på.</w:t>
      </w:r>
    </w:p>
    <w:p w:rsidR="00553DB5" w:rsidRPr="00D06493" w:rsidRDefault="00553DB5" w:rsidP="00553DB5">
      <w:pPr>
        <w:pStyle w:val="PURBody-Indented"/>
      </w:pPr>
      <w:r>
        <w:t xml:space="preserve">Denne enhed er den Primære Brugers ”Windows-enhed” i henhold til licensvilkårene for Windows Intune med </w:t>
      </w:r>
      <w:r>
        <w:br/>
        <w:t xml:space="preserve">Windows-desktopoperativsystem (pr. bruger) og MDOP-licensvilkårene (Microsoft Desktop Optimization Pack). </w:t>
      </w:r>
    </w:p>
    <w:p w:rsidR="00553DB5" w:rsidRPr="00D06493" w:rsidRDefault="00553DB5" w:rsidP="00553DB5">
      <w:pPr>
        <w:pStyle w:val="PURBody-Indented"/>
      </w:pPr>
      <w:r>
        <w:t xml:space="preserve">Kvalificerende operativsystemlicenser omfatter følgende: </w:t>
      </w:r>
    </w:p>
    <w:p w:rsidR="00553DB5" w:rsidRPr="00D06493" w:rsidRDefault="00553DB5" w:rsidP="00553DB5">
      <w:pPr>
        <w:pStyle w:val="PURBody-Indented"/>
        <w:numPr>
          <w:ilvl w:val="0"/>
          <w:numId w:val="82"/>
        </w:numPr>
      </w:pPr>
      <w:r>
        <w:t>Windows 8 Enterprise eller Pro, (versionerne N, K og KN)</w:t>
      </w:r>
    </w:p>
    <w:p w:rsidR="00553DB5" w:rsidRPr="00D06493" w:rsidRDefault="00553DB5" w:rsidP="00553DB5">
      <w:pPr>
        <w:pStyle w:val="PURBody-Indented"/>
        <w:numPr>
          <w:ilvl w:val="0"/>
          <w:numId w:val="82"/>
        </w:numPr>
      </w:pPr>
      <w:r>
        <w:t xml:space="preserve">Windows 7 Enterprise eller Professional (uden disk) (herunder versionerne N, K og KN) eller Ultimate </w:t>
      </w:r>
    </w:p>
    <w:p w:rsidR="00553DB5" w:rsidRPr="00D06493" w:rsidRDefault="00553DB5" w:rsidP="00553DB5">
      <w:pPr>
        <w:pStyle w:val="PURBody-Indented"/>
        <w:numPr>
          <w:ilvl w:val="0"/>
          <w:numId w:val="82"/>
        </w:numPr>
      </w:pPr>
      <w:r>
        <w:t xml:space="preserve">Windows Vista Enterprise (versionerne N, K, KN), Business (versionerne N, K, KN, Blade) eller Ultimate </w:t>
      </w:r>
    </w:p>
    <w:p w:rsidR="00553DB5" w:rsidRPr="00D06493" w:rsidRDefault="00553DB5" w:rsidP="00553DB5">
      <w:pPr>
        <w:pStyle w:val="PURBody-Indented"/>
        <w:numPr>
          <w:ilvl w:val="0"/>
          <w:numId w:val="82"/>
        </w:numPr>
      </w:pPr>
      <w:r>
        <w:lastRenderedPageBreak/>
        <w:t xml:space="preserve">Windows XP Professional eller Tablet Editions (herunder versionerne N, K, KN og Blade), Windows XP Pro N eller Windows XP Pro Blade PC </w:t>
      </w:r>
    </w:p>
    <w:p w:rsidR="00553DB5" w:rsidRPr="00D06493" w:rsidRDefault="00553DB5" w:rsidP="00553DB5">
      <w:pPr>
        <w:pStyle w:val="PURBody-Indented"/>
        <w:numPr>
          <w:ilvl w:val="0"/>
          <w:numId w:val="82"/>
        </w:numPr>
      </w:pPr>
      <w:r>
        <w:t xml:space="preserve">Windows 2000 Professional </w:t>
      </w:r>
    </w:p>
    <w:p w:rsidR="00553DB5" w:rsidRPr="00D06493" w:rsidRDefault="00553DB5" w:rsidP="00553DB5">
      <w:pPr>
        <w:pStyle w:val="PURBody-Indented"/>
        <w:numPr>
          <w:ilvl w:val="0"/>
          <w:numId w:val="82"/>
        </w:numPr>
      </w:pPr>
      <w:r>
        <w:t>Windows NT Workstation 4.0</w:t>
      </w:r>
    </w:p>
    <w:p w:rsidR="00553DB5" w:rsidRPr="00D06493" w:rsidRDefault="00553DB5" w:rsidP="00553DB5">
      <w:pPr>
        <w:pStyle w:val="PURBody-Indented"/>
        <w:numPr>
          <w:ilvl w:val="0"/>
          <w:numId w:val="82"/>
        </w:numPr>
      </w:pPr>
      <w:r>
        <w:t>Windows 98 (herunder 2nd Edition)</w:t>
      </w:r>
    </w:p>
    <w:p w:rsidR="00553DB5" w:rsidRPr="00D06493" w:rsidRDefault="00553DB5" w:rsidP="00553DB5">
      <w:pPr>
        <w:pStyle w:val="PURBody-Indented"/>
        <w:numPr>
          <w:ilvl w:val="0"/>
          <w:numId w:val="82"/>
        </w:numPr>
      </w:pPr>
      <w:r>
        <w:t xml:space="preserve">Apple Macintosh </w:t>
      </w:r>
    </w:p>
    <w:p w:rsidR="00553DB5" w:rsidRPr="00D06493" w:rsidRDefault="00553DB5" w:rsidP="00553DB5">
      <w:pPr>
        <w:pStyle w:val="PURBody-Indented"/>
        <w:ind w:left="630"/>
      </w:pPr>
      <w:r>
        <w:t xml:space="preserve">Windows-kvalificerende operativsystemlicenser omfatter både 32- og 64-bit. </w:t>
      </w:r>
    </w:p>
    <w:p w:rsidR="00553DB5" w:rsidRPr="00D06493" w:rsidRDefault="00553DB5" w:rsidP="00553DB5">
      <w:pPr>
        <w:pStyle w:val="PURBody-Indented"/>
        <w:ind w:left="630"/>
      </w:pPr>
      <w:r>
        <w:t>De må erstatte en Windows-enhed med en anden enhed, men ikke på kort sigt (90 dage eller mindre), og kun hvis denne erstatningsenhed er licenseret til den nyeste version af Windows-desktopoperativsystemet. De skal fjerne softwaren fra den oprindelige enhed.</w:t>
      </w:r>
    </w:p>
    <w:p w:rsidR="00553DB5" w:rsidRPr="00D06493" w:rsidRDefault="00553DB5" w:rsidP="00553DB5">
      <w:pPr>
        <w:pStyle w:val="PURBlueStrong-Indented"/>
      </w:pPr>
      <w:r>
        <w:t>Licensvilkår</w:t>
      </w:r>
    </w:p>
    <w:p w:rsidR="00553DB5" w:rsidRPr="00D06493" w:rsidRDefault="00553DB5" w:rsidP="00553DB5">
      <w:pPr>
        <w:pStyle w:val="PURBody-Indented"/>
      </w:pPr>
      <w:r>
        <w:t xml:space="preserve">Deres rettigheder til at bruge softwaren i dette afsnit under en Bruger-SL er ikke-tidsubegrænset. De må ikke få adgang til eller bruge softwaren, efter at Deres abonnement på Windows Intune med Windows-desktopoperativsystem udløber. </w:t>
      </w:r>
    </w:p>
    <w:p w:rsidR="00553DB5" w:rsidRPr="00D06493" w:rsidRDefault="00553DB5" w:rsidP="00553DB5">
      <w:pPr>
        <w:pStyle w:val="PURBlueStrong-Indented"/>
      </w:pPr>
      <w:r>
        <w:t>Scripts og Kode fra Tredjemand</w:t>
      </w:r>
    </w:p>
    <w:p w:rsidR="00553DB5" w:rsidRPr="00D06493" w:rsidRDefault="00553DB5" w:rsidP="00553DB5">
      <w:pPr>
        <w:pStyle w:val="PURBody-Indented"/>
      </w:pPr>
      <w:r>
        <w:t xml:space="preserve">Scripts eller kode fra tredjemand, som der er forbindelse til eller henvist til fra en onlinetjeneste, er licenseret til Dem af de tredjemænd, der ejer en sådan kode, ikke af Microsoft. </w:t>
      </w:r>
    </w:p>
    <w:p w:rsidR="00553DB5" w:rsidRPr="00D06493" w:rsidRDefault="00553DB5" w:rsidP="00553DB5">
      <w:pPr>
        <w:pStyle w:val="PURBlueStrong-Indented"/>
      </w:pPr>
      <w:r>
        <w:t>System Center-software</w:t>
      </w:r>
    </w:p>
    <w:p w:rsidR="00553DB5" w:rsidRPr="00D06493" w:rsidRDefault="00553DB5" w:rsidP="00553DB5">
      <w:pPr>
        <w:pStyle w:val="PURBody-Indented"/>
        <w:ind w:left="630"/>
      </w:pPr>
      <w:r>
        <w:t>Disse yderligere vilkår gælder for den System Center-software, der er inkluderet i en bruger-SL.</w:t>
      </w:r>
    </w:p>
    <w:p w:rsidR="00553DB5" w:rsidRPr="00D06493" w:rsidRDefault="00553DB5" w:rsidP="00553DB5">
      <w:pPr>
        <w:pStyle w:val="PURBody-Indented"/>
        <w:numPr>
          <w:ilvl w:val="0"/>
          <w:numId w:val="83"/>
        </w:numPr>
      </w:pPr>
      <w:r>
        <w:t xml:space="preserve">De må ikke kopiere eller distribuere noget datasæt (eller nogen del af et datasæt), som indgår i softwaren. </w:t>
      </w:r>
    </w:p>
    <w:p w:rsidR="00553DB5" w:rsidRPr="00D06493" w:rsidRDefault="00553DB5" w:rsidP="00553DB5">
      <w:pPr>
        <w:pStyle w:val="PURBody-Indented"/>
        <w:numPr>
          <w:ilvl w:val="0"/>
          <w:numId w:val="83"/>
        </w:numPr>
      </w:pPr>
      <w:r>
        <w:t>For at undgå ikke-licenseret brug kan visse af onlinetjenestens System Center Endpoint Protection-komponents funktioner blive deaktiveret efter udløbet eller afslutningen af Deres abonnement. Hvis De fornyer Deres ret til at bruge online-tjenesten, giver vi Dem de midler, der skal bruges for at forlænge denne dato.</w:t>
      </w:r>
    </w:p>
    <w:p w:rsidR="00553DB5" w:rsidRPr="00D06493" w:rsidRDefault="00553DB5" w:rsidP="00553DB5">
      <w:pPr>
        <w:pStyle w:val="PURBody-Indented"/>
        <w:numPr>
          <w:ilvl w:val="0"/>
          <w:numId w:val="83"/>
        </w:numPr>
      </w:pPr>
      <w:r>
        <w:t>Vi kan erstatte System Center Endpoint Protections antivirus- og antispam-software og signaturfiler og indholdsfiltreringsdatafiler med sammenlignelig software og filer.</w:t>
      </w:r>
    </w:p>
    <w:p w:rsidR="00553DB5" w:rsidRPr="00D06493" w:rsidRDefault="00553DB5" w:rsidP="00553DB5">
      <w:pPr>
        <w:pStyle w:val="PURBody-Indented"/>
        <w:numPr>
          <w:ilvl w:val="0"/>
          <w:numId w:val="83"/>
        </w:numPr>
      </w:pPr>
      <w: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553DB5" w:rsidRPr="00D06493" w:rsidRDefault="00553DB5" w:rsidP="00553DB5">
      <w:pPr>
        <w:pStyle w:val="PURBody-Indented"/>
        <w:numPr>
          <w:ilvl w:val="0"/>
          <w:numId w:val="83"/>
        </w:numPr>
      </w:pPr>
      <w:r>
        <w:t xml:space="preserve">System Center-softwaren kan indeholde yderligere software, som er identificeret </w:t>
      </w:r>
      <w:r>
        <w:rPr>
          <w:u w:val="single"/>
        </w:rPr>
        <w:t>af en medfølgende meddelelse</w:t>
      </w:r>
      <w:r w:rsidRPr="007D2C43">
        <w:t xml:space="preserve">. </w:t>
      </w:r>
      <w:r>
        <w:t xml:space="preserve">De må køre eller på anden vis bruge et hvilket som helst antal Forekomster af den yderligere software i Fysiske eller Virtuelle OSE’er på et hvilket som helst antal enheder. De må kun bruge disse Forekomster med softwaren. Brug af enhver Forekomst med softwaren kan være indirekte, gennem anden software eller direkte. </w:t>
      </w:r>
    </w:p>
    <w:p w:rsidR="00553DB5" w:rsidRPr="00D06493" w:rsidRDefault="00553DB5" w:rsidP="00553DB5">
      <w:pPr>
        <w:pStyle w:val="PURBlueStrong-Indented"/>
      </w:pPr>
      <w:r>
        <w:t>Windows desktop-operativsystem</w:t>
      </w:r>
    </w:p>
    <w:p w:rsidR="00553DB5" w:rsidRPr="00D06493" w:rsidRDefault="00553DB5" w:rsidP="00553DB5">
      <w:pPr>
        <w:pStyle w:val="PURBody-Indented"/>
      </w:pPr>
      <w:r>
        <w:t xml:space="preserve">Disse licensvilkår gælder for den Windows desktop-operativsystemsoftware, der er inkluderet i Windows Intune med bruger-SL’er til Windows desktop-operativsystem (pr. bruger). ”Software”, som det anvendes her, henviser til Windows Enterprise. Se Generelle Licensvilkår, Definitioner for at se betydningen af Forekomst, OSE, Fysisk OSE, Primær Bruger, Kvalificerende Enhed fra Tredjemand, Kørende forekomst, Server og Virtuelt OSE. </w:t>
      </w:r>
    </w:p>
    <w:p w:rsidR="00553DB5" w:rsidRPr="00D06493" w:rsidRDefault="00553DB5" w:rsidP="00553DB5">
      <w:pPr>
        <w:autoSpaceDN w:val="0"/>
        <w:spacing w:before="120"/>
        <w:ind w:left="720"/>
      </w:pPr>
      <w:r>
        <w:rPr>
          <w:b/>
          <w:color w:val="auto"/>
          <w:sz w:val="18"/>
        </w:rPr>
        <w:t>Installation og Brug</w:t>
      </w:r>
    </w:p>
    <w:p w:rsidR="00553DB5" w:rsidRPr="00D06493" w:rsidRDefault="00553DB5" w:rsidP="00553DB5">
      <w:pPr>
        <w:numPr>
          <w:ilvl w:val="2"/>
          <w:numId w:val="57"/>
        </w:numPr>
        <w:autoSpaceDN w:val="0"/>
      </w:pPr>
      <w:r>
        <w:rPr>
          <w:rFonts w:cs="Arial"/>
          <w:color w:val="auto"/>
          <w:sz w:val="18"/>
          <w:szCs w:val="18"/>
        </w:rPr>
        <w:t>De må installere én kopi af softwaren på Windows-enheden.</w:t>
      </w:r>
    </w:p>
    <w:p w:rsidR="00553DB5" w:rsidRPr="00D06493" w:rsidRDefault="00553DB5" w:rsidP="00553DB5">
      <w:pPr>
        <w:numPr>
          <w:ilvl w:val="2"/>
          <w:numId w:val="57"/>
        </w:numPr>
        <w:autoSpaceDN w:val="0"/>
      </w:pPr>
      <w:r>
        <w:rPr>
          <w:rFonts w:cs="Arial"/>
          <w:color w:val="auto"/>
          <w:sz w:val="18"/>
          <w:szCs w:val="18"/>
        </w:rPr>
        <w:t xml:space="preserve">De må bruge softwaren på op til to processorer. </w:t>
      </w:r>
    </w:p>
    <w:p w:rsidR="00553DB5" w:rsidRPr="00D06493" w:rsidRDefault="00553DB5" w:rsidP="00553DB5">
      <w:pPr>
        <w:numPr>
          <w:ilvl w:val="2"/>
          <w:numId w:val="57"/>
        </w:numPr>
        <w:autoSpaceDN w:val="0"/>
      </w:pPr>
      <w:r>
        <w:rPr>
          <w:rFonts w:cs="Arial"/>
          <w:color w:val="auto"/>
          <w:sz w:val="18"/>
          <w:szCs w:val="18"/>
        </w:rPr>
        <w:t>Lokal brug på Windows-enheden er tilladt for den Primære Bruger.</w:t>
      </w:r>
    </w:p>
    <w:p w:rsidR="00553DB5" w:rsidRPr="00D06493" w:rsidRDefault="00553DB5" w:rsidP="00553DB5">
      <w:pPr>
        <w:numPr>
          <w:ilvl w:val="2"/>
          <w:numId w:val="57"/>
        </w:numPr>
        <w:autoSpaceDN w:val="0"/>
      </w:pPr>
      <w:r>
        <w:rPr>
          <w:rFonts w:cs="Arial"/>
          <w:color w:val="auto"/>
          <w:sz w:val="18"/>
          <w:szCs w:val="18"/>
        </w:rPr>
        <w:t>Ekstern brug på Windows-enheden er tilladt for den Primære Bruger fra en anden enhed.</w:t>
      </w:r>
    </w:p>
    <w:p w:rsidR="00553DB5" w:rsidRPr="00D06493" w:rsidRDefault="00553DB5" w:rsidP="00553DB5">
      <w:pPr>
        <w:numPr>
          <w:ilvl w:val="2"/>
          <w:numId w:val="57"/>
        </w:numPr>
        <w:autoSpaceDN w:val="0"/>
      </w:pPr>
      <w:r>
        <w:rPr>
          <w:rFonts w:cs="Arial"/>
          <w:color w:val="auto"/>
          <w:sz w:val="18"/>
          <w:szCs w:val="18"/>
        </w:rPr>
        <w:t xml:space="preserve">En anden bruger kan have adgang til softwaren vha. Fjernsupport eller lignende teknologier, men udelukkende for at yde teknisk support. </w:t>
      </w:r>
    </w:p>
    <w:p w:rsidR="00553DB5" w:rsidRPr="00D06493" w:rsidRDefault="00553DB5" w:rsidP="00553DB5">
      <w:pPr>
        <w:numPr>
          <w:ilvl w:val="2"/>
          <w:numId w:val="57"/>
        </w:numPr>
        <w:autoSpaceDN w:val="0"/>
      </w:pPr>
      <w:r>
        <w:rPr>
          <w:rFonts w:cs="Arial"/>
          <w:color w:val="auto"/>
          <w:sz w:val="18"/>
          <w:szCs w:val="18"/>
        </w:rPr>
        <w:t>De må slutte op til 20 enheder til Windows-enheden for kun at bruge Filtjenester, Udskriftstjenester, Internetoplysningstjenester, Tjenester vedrørende internetforbindelsesdeling og Telefonitjenester.</w:t>
      </w:r>
    </w:p>
    <w:p w:rsidR="00553DB5" w:rsidRPr="00D06493" w:rsidRDefault="00553DB5" w:rsidP="00553DB5">
      <w:pPr>
        <w:numPr>
          <w:ilvl w:val="2"/>
          <w:numId w:val="57"/>
        </w:numPr>
        <w:autoSpaceDN w:val="0"/>
      </w:pPr>
      <w:r>
        <w:rPr>
          <w:rFonts w:cs="Arial"/>
          <w:color w:val="auto"/>
          <w:sz w:val="18"/>
          <w:szCs w:val="18"/>
        </w:rPr>
        <w:t>Et ubegrænset antal forbindelser er tilladt for aktivering af KMS (Key Management Services) eller lignende teknologi.</w:t>
      </w:r>
    </w:p>
    <w:p w:rsidR="00553DB5" w:rsidRPr="00D5350C" w:rsidRDefault="00553DB5" w:rsidP="00553DB5">
      <w:pPr>
        <w:numPr>
          <w:ilvl w:val="2"/>
          <w:numId w:val="57"/>
        </w:numPr>
        <w:autoSpaceDN w:val="0"/>
      </w:pPr>
      <w:r>
        <w:rPr>
          <w:rFonts w:cs="Arial"/>
          <w:color w:val="auto"/>
          <w:sz w:val="18"/>
          <w:szCs w:val="18"/>
        </w:rPr>
        <w:t>Når softwaren kører, må De bruge men ikke dele dens ikoner, billeder, lyde og medier. Eksempelbillederne, -lyd og -medier, der leveres med softwaren, er udelukkende til Deres ikke-kommercielle brug.</w:t>
      </w:r>
    </w:p>
    <w:p w:rsidR="00553DB5" w:rsidRDefault="00553DB5" w:rsidP="00553DB5">
      <w:pPr>
        <w:autoSpaceDN w:val="0"/>
        <w:rPr>
          <w:rFonts w:cs="Arial"/>
          <w:color w:val="auto"/>
          <w:sz w:val="18"/>
          <w:szCs w:val="18"/>
        </w:rPr>
      </w:pPr>
    </w:p>
    <w:p w:rsidR="00553DB5" w:rsidRPr="00D06493" w:rsidRDefault="00553DB5" w:rsidP="00553DB5">
      <w:pPr>
        <w:autoSpaceDN w:val="0"/>
      </w:pPr>
    </w:p>
    <w:p w:rsidR="00553DB5" w:rsidRPr="00D06493" w:rsidRDefault="00553DB5" w:rsidP="00553DB5">
      <w:pPr>
        <w:autoSpaceDN w:val="0"/>
        <w:spacing w:before="120"/>
        <w:ind w:left="720"/>
      </w:pPr>
      <w:r>
        <w:rPr>
          <w:b/>
          <w:color w:val="auto"/>
          <w:sz w:val="18"/>
        </w:rPr>
        <w:lastRenderedPageBreak/>
        <w:t>Virtualisationsrettigheder</w:t>
      </w:r>
    </w:p>
    <w:p w:rsidR="00553DB5" w:rsidRPr="00D06493" w:rsidRDefault="00553DB5" w:rsidP="00553DB5">
      <w:pPr>
        <w:pStyle w:val="PURBody-Indented"/>
        <w:ind w:left="720"/>
      </w:pPr>
      <w:r>
        <w:t xml:space="preserve">Licensvilkårene i dette afsnit er gældende for brug under Virtualisationsrettigheder i tilfælde af konflikt med vilkårene under Installation og brug. </w:t>
      </w:r>
    </w:p>
    <w:p w:rsidR="00553DB5" w:rsidRPr="00D06493" w:rsidRDefault="00553DB5" w:rsidP="00553DB5">
      <w:pPr>
        <w:numPr>
          <w:ilvl w:val="2"/>
          <w:numId w:val="58"/>
        </w:numPr>
        <w:autoSpaceDN w:val="0"/>
      </w:pPr>
      <w:r>
        <w:rPr>
          <w:rFonts w:cs="Arial"/>
          <w:color w:val="auto"/>
          <w:sz w:val="18"/>
          <w:szCs w:val="18"/>
        </w:rPr>
        <w:t>Ved brug af Windows-enheden må den Primære Bruger oprette fjernadgang til fire Forekomster af den software, der kører i Virtuelle OSE-forekomster på Servere i Deres datacenter.</w:t>
      </w:r>
    </w:p>
    <w:p w:rsidR="00553DB5" w:rsidRPr="00D06493" w:rsidRDefault="00553DB5" w:rsidP="00553DB5">
      <w:pPr>
        <w:numPr>
          <w:ilvl w:val="2"/>
          <w:numId w:val="58"/>
        </w:numPr>
        <w:autoSpaceDN w:val="0"/>
      </w:pPr>
      <w:r>
        <w:rPr>
          <w:rFonts w:cs="Arial"/>
          <w:color w:val="auto"/>
          <w:sz w:val="18"/>
          <w:szCs w:val="18"/>
        </w:rPr>
        <w:t xml:space="preserve">Den Primære Bruger må desuden Køre op til fire Forekomster i Virtuelle OSE-forekomster og én Forekomst i den Fysiske OSE-forekomst på Windows-enheden. </w:t>
      </w:r>
    </w:p>
    <w:p w:rsidR="00553DB5" w:rsidRPr="00D06493" w:rsidRDefault="00553DB5" w:rsidP="00553DB5">
      <w:pPr>
        <w:numPr>
          <w:ilvl w:val="2"/>
          <w:numId w:val="58"/>
        </w:numPr>
        <w:autoSpaceDN w:val="0"/>
      </w:pPr>
      <w:r>
        <w:rPr>
          <w:rFonts w:cs="Arial"/>
          <w:color w:val="auto"/>
          <w:sz w:val="18"/>
          <w:szCs w:val="18"/>
        </w:rPr>
        <w:t>Hvis alle Forekomster, der har tilladelse til at køre i Virtuelle OSE-forekomster benyttes lokalt, kan De bruge Forekomsten i den Fysiske OSE udelukkende til at være vært for og administrere de Virtuelle OSE’er.</w:t>
      </w:r>
    </w:p>
    <w:p w:rsidR="00553DB5" w:rsidRPr="00D06493" w:rsidRDefault="00553DB5" w:rsidP="00553DB5">
      <w:pPr>
        <w:numPr>
          <w:ilvl w:val="2"/>
          <w:numId w:val="58"/>
        </w:numPr>
        <w:autoSpaceDN w:val="0"/>
      </w:pPr>
      <w:r>
        <w:rPr>
          <w:rFonts w:cs="Arial"/>
          <w:color w:val="auto"/>
          <w:sz w:val="18"/>
          <w:szCs w:val="18"/>
        </w:rPr>
        <w:t>Den Primære Bruger må køre to Forekomster af softwaren i den Fysiske OSE-forekomst som alternativ til fjernkørsel af softwaren i Deres datacenter eller lokalt i Virtuelle OSE-forekomster.</w:t>
      </w:r>
    </w:p>
    <w:p w:rsidR="00553DB5" w:rsidRPr="00D06493" w:rsidRDefault="00553DB5" w:rsidP="00553DB5">
      <w:pPr>
        <w:numPr>
          <w:ilvl w:val="2"/>
          <w:numId w:val="58"/>
        </w:numPr>
        <w:autoSpaceDN w:val="0"/>
      </w:pPr>
      <w:r>
        <w:rPr>
          <w:rFonts w:cs="Arial"/>
          <w:color w:val="auto"/>
          <w:sz w:val="18"/>
          <w:szCs w:val="18"/>
        </w:rPr>
        <w:t>De må køre Windows 8 Professional eller en tidligere version af softwaren eller af Windows 8 Professional i stedet for en tilladt Forekomst.</w:t>
      </w:r>
    </w:p>
    <w:p w:rsidR="00553DB5" w:rsidRPr="00D06493" w:rsidRDefault="00553DB5" w:rsidP="00553DB5">
      <w:pPr>
        <w:numPr>
          <w:ilvl w:val="2"/>
          <w:numId w:val="58"/>
        </w:numPr>
        <w:autoSpaceDN w:val="0"/>
      </w:pPr>
      <w:r>
        <w:rPr>
          <w:rFonts w:cs="Arial"/>
          <w:color w:val="auto"/>
          <w:sz w:val="18"/>
          <w:szCs w:val="18"/>
        </w:rPr>
        <w:t>De behøver ikke en licens for at opnå adgang til Deres Forekomster for at administrere softwaren.</w:t>
      </w:r>
    </w:p>
    <w:p w:rsidR="00553DB5" w:rsidRPr="00D06493" w:rsidRDefault="00553DB5" w:rsidP="00553DB5">
      <w:pPr>
        <w:numPr>
          <w:ilvl w:val="2"/>
          <w:numId w:val="58"/>
        </w:numPr>
        <w:autoSpaceDN w:val="0"/>
      </w:pPr>
      <w:r>
        <w:rPr>
          <w:rFonts w:cs="Arial"/>
          <w:color w:val="auto"/>
          <w:sz w:val="18"/>
          <w:szCs w:val="18"/>
        </w:rPr>
        <w:t>De må udelukkende oprette et vilkårligt antal Forekomster af softwaren og lagre dem på en af Deres servere eller lagringsmedier for at udøve Deres rettigheder til at køre Forekomster af softwaren i henhold til Deres licenser til Windows Intune med bruger-SL’er til Windows desktop-operativsystem (pr. bruger) (De må ikke distribuere Forekomster til tredjemand).</w:t>
      </w:r>
    </w:p>
    <w:p w:rsidR="00553DB5" w:rsidRPr="00D06493" w:rsidRDefault="00553DB5" w:rsidP="00553DB5">
      <w:pPr>
        <w:autoSpaceDN w:val="0"/>
        <w:spacing w:before="120"/>
        <w:ind w:left="720"/>
      </w:pPr>
      <w:r>
        <w:rPr>
          <w:b/>
          <w:color w:val="auto"/>
          <w:sz w:val="18"/>
        </w:rPr>
        <w:t xml:space="preserve">Brugervilkår for Roaming. </w:t>
      </w:r>
    </w:p>
    <w:p w:rsidR="00553DB5" w:rsidRPr="00D06493" w:rsidRDefault="00553DB5" w:rsidP="00553DB5">
      <w:pPr>
        <w:pStyle w:val="PURBody-Indented"/>
        <w:ind w:left="720"/>
      </w:pPr>
      <w:r>
        <w:t xml:space="preserve">Licensvilkårene i dette afsnit er gældende for brug under Brugervilkår for Roaming i tilfælde af konflikt med vilkårene under Installation og brug. </w:t>
      </w:r>
    </w:p>
    <w:p w:rsidR="00553DB5" w:rsidRPr="00D06493" w:rsidRDefault="00553DB5" w:rsidP="00553DB5">
      <w:pPr>
        <w:numPr>
          <w:ilvl w:val="2"/>
          <w:numId w:val="59"/>
        </w:numPr>
        <w:autoSpaceDN w:val="0"/>
      </w:pPr>
      <w:r>
        <w:rPr>
          <w:rFonts w:cs="Arial"/>
          <w:color w:val="auto"/>
          <w:sz w:val="18"/>
          <w:szCs w:val="18"/>
        </w:rPr>
        <w:t xml:space="preserve">Den Primære Bruger må oprette fjernadgang til de tilladte Forekomster, der kører på servere i Deres datacenter, fra en Kvalificerende Enhed fra Tredjemand fra Deres eller Deres Associerede Virksomheders område. </w:t>
      </w:r>
    </w:p>
    <w:p w:rsidR="00553DB5" w:rsidRPr="00D06493" w:rsidRDefault="00553DB5" w:rsidP="00553DB5">
      <w:pPr>
        <w:numPr>
          <w:ilvl w:val="2"/>
          <w:numId w:val="59"/>
        </w:numPr>
        <w:autoSpaceDN w:val="0"/>
      </w:pPr>
      <w:r>
        <w:rPr>
          <w:rFonts w:cs="Arial"/>
          <w:color w:val="auto"/>
          <w:sz w:val="18"/>
          <w:szCs w:val="18"/>
        </w:rPr>
        <w:t>Den Primære Bruger må også køre én Forekomst af softwaren i en Virtuel OSE på en Kvalificerende Enhed fra Tredjemand fra Deres eller Deres Associerede Virksomheders område.</w:t>
      </w:r>
    </w:p>
    <w:p w:rsidR="00553DB5" w:rsidRPr="00D06493" w:rsidRDefault="00553DB5" w:rsidP="00553DB5">
      <w:pPr>
        <w:numPr>
          <w:ilvl w:val="2"/>
          <w:numId w:val="59"/>
        </w:numPr>
        <w:autoSpaceDN w:val="0"/>
      </w:pPr>
      <w:r>
        <w:rPr>
          <w:rFonts w:cs="Arial"/>
          <w:color w:val="auto"/>
          <w:sz w:val="18"/>
          <w:szCs w:val="18"/>
        </w:rPr>
        <w:t>Al Roamingrettighedsbrug skal være arbejdsrelateret.</w:t>
      </w:r>
    </w:p>
    <w:p w:rsidR="00553DB5" w:rsidRPr="00D06493" w:rsidRDefault="00553DB5" w:rsidP="00553DB5">
      <w:pPr>
        <w:numPr>
          <w:ilvl w:val="2"/>
          <w:numId w:val="59"/>
        </w:numPr>
        <w:autoSpaceDN w:val="0"/>
      </w:pPr>
      <w:r>
        <w:rPr>
          <w:rFonts w:cs="Arial"/>
          <w:color w:val="auto"/>
          <w:sz w:val="18"/>
          <w:szCs w:val="18"/>
        </w:rPr>
        <w:t>Ingen andre brugere må benytte softwaren under samme licens, med undtagelse af, hvis en sådan brug sker i forbindelse med teknisk support vha. Fjernsupport eller lignende teknologi, eller administration af softwaren.</w:t>
      </w:r>
    </w:p>
    <w:p w:rsidR="00553DB5" w:rsidRPr="00D06493" w:rsidRDefault="00553DB5" w:rsidP="00553DB5">
      <w:pPr>
        <w:autoSpaceDN w:val="0"/>
        <w:spacing w:before="120"/>
        <w:ind w:left="720"/>
      </w:pPr>
      <w:r>
        <w:rPr>
          <w:b/>
          <w:color w:val="auto"/>
          <w:sz w:val="18"/>
        </w:rPr>
        <w:t>Rettigheder for Windows To Go</w:t>
      </w:r>
    </w:p>
    <w:p w:rsidR="00553DB5" w:rsidRPr="00D06493" w:rsidRDefault="00553DB5" w:rsidP="00553DB5">
      <w:pPr>
        <w:pStyle w:val="PURBody-Indented"/>
        <w:ind w:left="720"/>
      </w:pPr>
      <w:r>
        <w:t xml:space="preserve">Licensvilkårene i dette afsnit er gældende for brug under Brugervilkår for Windows To Go i tilfælde af konflikt med vilkårene under Installation og brug. </w:t>
      </w:r>
    </w:p>
    <w:p w:rsidR="00553DB5" w:rsidRPr="00D06493" w:rsidRDefault="00553DB5" w:rsidP="00553DB5">
      <w:pPr>
        <w:numPr>
          <w:ilvl w:val="2"/>
          <w:numId w:val="60"/>
        </w:numPr>
        <w:autoSpaceDN w:val="0"/>
      </w:pPr>
      <w:r>
        <w:rPr>
          <w:rFonts w:cs="Arial"/>
          <w:color w:val="auto"/>
          <w:sz w:val="18"/>
          <w:szCs w:val="18"/>
        </w:rPr>
        <w:t>De må oprette og gemme en Forekomst af softwaren på op til to USB-drev.</w:t>
      </w:r>
    </w:p>
    <w:p w:rsidR="00553DB5" w:rsidRPr="00D06493" w:rsidRDefault="00553DB5" w:rsidP="00553DB5">
      <w:pPr>
        <w:numPr>
          <w:ilvl w:val="2"/>
          <w:numId w:val="60"/>
        </w:numPr>
        <w:autoSpaceDN w:val="0"/>
      </w:pPr>
      <w:r>
        <w:rPr>
          <w:rFonts w:cs="Arial"/>
          <w:color w:val="auto"/>
          <w:sz w:val="18"/>
          <w:szCs w:val="18"/>
        </w:rPr>
        <w:t>Den Primære Bruger må køre den Forekomst, der er gemt på USB-drevet, på en hvilken som helst Windows-enhed.</w:t>
      </w:r>
    </w:p>
    <w:p w:rsidR="00553DB5" w:rsidRPr="00D06493" w:rsidRDefault="00553DB5" w:rsidP="00553DB5">
      <w:pPr>
        <w:numPr>
          <w:ilvl w:val="2"/>
          <w:numId w:val="60"/>
        </w:numPr>
        <w:autoSpaceDN w:val="0"/>
      </w:pPr>
      <w:r>
        <w:rPr>
          <w:rFonts w:cs="Arial"/>
          <w:color w:val="auto"/>
          <w:sz w:val="18"/>
          <w:szCs w:val="18"/>
        </w:rPr>
        <w:t>Den Primære Bruger af Windows-enheden må også køre Forekomsten på USB-drevet på en Kvalificerende Enhed fra Tredjemand fra Deres eller Deres associerede Virksomheders område.</w:t>
      </w:r>
    </w:p>
    <w:p w:rsidR="00553DB5" w:rsidRPr="00D06493" w:rsidRDefault="00553DB5" w:rsidP="00553DB5">
      <w:pPr>
        <w:numPr>
          <w:ilvl w:val="2"/>
          <w:numId w:val="60"/>
        </w:numPr>
        <w:autoSpaceDN w:val="0"/>
      </w:pPr>
      <w:r>
        <w:rPr>
          <w:rFonts w:cs="Arial"/>
          <w:color w:val="auto"/>
          <w:sz w:val="18"/>
          <w:szCs w:val="18"/>
        </w:rPr>
        <w:t>Al brug af Windows To Go skal være arbejdsrelateret.</w:t>
      </w:r>
    </w:p>
    <w:p w:rsidR="00553DB5" w:rsidRPr="00D06493" w:rsidRDefault="00553DB5" w:rsidP="00553DB5">
      <w:pPr>
        <w:numPr>
          <w:ilvl w:val="2"/>
          <w:numId w:val="60"/>
        </w:numPr>
        <w:autoSpaceDN w:val="0"/>
      </w:pPr>
      <w:r>
        <w:rPr>
          <w:rFonts w:cs="Arial"/>
          <w:color w:val="auto"/>
          <w:sz w:val="18"/>
          <w:szCs w:val="18"/>
        </w:rPr>
        <w:t>Ingen andre brugere må benytte softwaren under samme licens, med undtagelse af, hvis en sådan brug sker i forbindelse med teknisk support vha. Fjernsupport eller lignende teknologi, eller administration af softwaren.</w:t>
      </w:r>
    </w:p>
    <w:p w:rsidR="00553DB5" w:rsidRPr="00D06493" w:rsidRDefault="00553DB5" w:rsidP="00553DB5">
      <w:pPr>
        <w:autoSpaceDN w:val="0"/>
        <w:spacing w:before="120"/>
        <w:ind w:left="720"/>
      </w:pPr>
      <w:r>
        <w:rPr>
          <w:b/>
          <w:color w:val="auto"/>
          <w:sz w:val="18"/>
        </w:rPr>
        <w:t>Companion-enheder</w:t>
      </w:r>
    </w:p>
    <w:p w:rsidR="00553DB5" w:rsidRPr="00D06493" w:rsidRDefault="00553DB5" w:rsidP="00553DB5">
      <w:pPr>
        <w:pStyle w:val="PURBody-Indented"/>
        <w:ind w:left="720"/>
      </w:pPr>
      <w:r>
        <w:t>Hvad angår dette afsnit:</w:t>
      </w:r>
    </w:p>
    <w:p w:rsidR="00553DB5" w:rsidRPr="00D06493" w:rsidRDefault="00553DB5" w:rsidP="00553DB5">
      <w:pPr>
        <w:pStyle w:val="PURBody-Indented"/>
        <w:ind w:left="720"/>
      </w:pPr>
      <w:r>
        <w:t xml:space="preserve">”Windows RT Companion-enhed” betyder en ekstra enhed, der bruges af den </w:t>
      </w:r>
      <w:r>
        <w:rPr>
          <w:rFonts w:cs="Arial"/>
          <w:szCs w:val="18"/>
        </w:rPr>
        <w:t>Primære</w:t>
      </w:r>
      <w:r>
        <w:t xml:space="preserve"> Bruger, og som De (ikke en tredjemand) har licenseret til Windows RT. </w:t>
      </w:r>
    </w:p>
    <w:p w:rsidR="00553DB5" w:rsidRPr="00D06493" w:rsidRDefault="00553DB5" w:rsidP="00553DB5">
      <w:pPr>
        <w:pStyle w:val="PURBody-Indented"/>
        <w:ind w:left="720"/>
      </w:pPr>
      <w:r>
        <w:t>Licensvilkårene i dette afsnit er gældende for brug på Windows RT Companion-enheder i tilfælde af konflikt med vilkårene under Installation og brug.</w:t>
      </w:r>
    </w:p>
    <w:p w:rsidR="00553DB5" w:rsidRPr="00D06493" w:rsidRDefault="00553DB5" w:rsidP="00553DB5">
      <w:pPr>
        <w:numPr>
          <w:ilvl w:val="2"/>
          <w:numId w:val="62"/>
        </w:numPr>
        <w:autoSpaceDN w:val="0"/>
      </w:pPr>
      <w:r>
        <w:rPr>
          <w:rFonts w:cs="Arial"/>
          <w:color w:val="auto"/>
          <w:sz w:val="18"/>
          <w:szCs w:val="18"/>
        </w:rPr>
        <w:t>Den Primære Bruger må oprette fjernadgang til enhver af de tilladte Forekomster af den software, der Kører på servere I Deres datacenter, som det er angivet i afsnittet Virtualisationsrettigheder fra en Windows RT Companion-enhed.</w:t>
      </w:r>
    </w:p>
    <w:p w:rsidR="00553DB5" w:rsidRPr="00D06493" w:rsidRDefault="00553DB5" w:rsidP="00553DB5">
      <w:pPr>
        <w:numPr>
          <w:ilvl w:val="2"/>
          <w:numId w:val="62"/>
        </w:numPr>
        <w:autoSpaceDN w:val="0"/>
      </w:pPr>
      <w:r>
        <w:rPr>
          <w:rFonts w:cs="Arial"/>
          <w:color w:val="auto"/>
          <w:sz w:val="18"/>
          <w:szCs w:val="18"/>
        </w:rPr>
        <w:t xml:space="preserve">Ingen andre brugere må benytte softwaren under samme licens på samme tid, med undtagelse af, hvis en sådan brug sker i forbindelse med teknisk support vha. Fjernsupport eller lignende teknologi, eller administration af softwaren. </w:t>
      </w:r>
    </w:p>
    <w:p w:rsidR="00553DB5" w:rsidRPr="00D06493" w:rsidRDefault="00553DB5" w:rsidP="00553DB5">
      <w:pPr>
        <w:numPr>
          <w:ilvl w:val="2"/>
          <w:numId w:val="62"/>
        </w:numPr>
        <w:autoSpaceDN w:val="0"/>
      </w:pPr>
      <w:r>
        <w:rPr>
          <w:rFonts w:cs="Arial"/>
          <w:color w:val="auto"/>
          <w:sz w:val="18"/>
          <w:szCs w:val="18"/>
        </w:rPr>
        <w:t xml:space="preserve">Deres ret til at bruge softwaren på en Windows RT Companion-enhed er ikke tidsubegrænset. De må ikke oprette adgang til eller bruge softwaren, som det tillades her, efter at Deres licens til Windows Intune med </w:t>
      </w:r>
      <w:r>
        <w:rPr>
          <w:rFonts w:cs="Arial"/>
          <w:color w:val="auto"/>
          <w:sz w:val="18"/>
          <w:szCs w:val="18"/>
        </w:rPr>
        <w:br/>
        <w:t>Windows-desktopoperativsystem udløber.</w:t>
      </w:r>
    </w:p>
    <w:p w:rsidR="00553DB5" w:rsidRPr="00D06493" w:rsidRDefault="00553DB5" w:rsidP="00553DB5">
      <w:pPr>
        <w:autoSpaceDN w:val="0"/>
        <w:spacing w:before="120"/>
        <w:ind w:left="720"/>
      </w:pPr>
      <w:r>
        <w:rPr>
          <w:b/>
          <w:color w:val="auto"/>
          <w:sz w:val="18"/>
        </w:rPr>
        <w:lastRenderedPageBreak/>
        <w:t>Validering</w:t>
      </w:r>
    </w:p>
    <w:p w:rsidR="00553DB5" w:rsidRPr="00657071" w:rsidRDefault="00553DB5" w:rsidP="00553DB5">
      <w:pPr>
        <w:ind w:left="720"/>
        <w:rPr>
          <w:sz w:val="18"/>
          <w:szCs w:val="18"/>
        </w:rPr>
      </w:pPr>
      <w:r w:rsidRPr="00657071">
        <w:rPr>
          <w:rFonts w:cs="Arial"/>
          <w:bCs/>
          <w:color w:val="auto"/>
          <w:sz w:val="18"/>
          <w:szCs w:val="18"/>
        </w:rPr>
        <w:t xml:space="preserve">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af softwaren. Se </w:t>
      </w:r>
      <w:hyperlink r:id="rId91" w:history="1">
        <w:r w:rsidRPr="00657071">
          <w:rPr>
            <w:rFonts w:cs="Arial"/>
            <w:bCs/>
            <w:color w:val="auto"/>
            <w:sz w:val="18"/>
            <w:szCs w:val="18"/>
          </w:rPr>
          <w:t>http://go.microsoft.com/fwlink/?Linkid=104610</w:t>
        </w:r>
      </w:hyperlink>
      <w:r w:rsidRPr="00657071">
        <w:rPr>
          <w:rFonts w:cs="Arial"/>
          <w:bCs/>
          <w:color w:val="auto"/>
          <w:sz w:val="18"/>
          <w:szCs w:val="18"/>
        </w:rPr>
        <w:t xml:space="preserve"> for at få flere oplysninger.</w:t>
      </w:r>
    </w:p>
    <w:p w:rsidR="00553DB5" w:rsidRPr="00657071" w:rsidRDefault="00553DB5" w:rsidP="00553DB5">
      <w:pPr>
        <w:ind w:left="720"/>
        <w:rPr>
          <w:sz w:val="18"/>
          <w:szCs w:val="18"/>
        </w:rPr>
      </w:pPr>
      <w:r w:rsidRPr="00657071">
        <w:rPr>
          <w:rFonts w:cs="Arial"/>
          <w:bCs/>
          <w:color w:val="auto"/>
          <w:sz w:val="18"/>
          <w:szCs w:val="18"/>
        </w:rPr>
        <w:t>Softwaren vil med jævne mellemrum udføre en valideringskontrol af softwaren. Denne kontrol kan startes af softwaren eller 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 yderligere besked til Dem. Under eller efter en validering, sender softwaren oplysninger om softwaren, enheden og 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disse oplysninger til at identificere eller kontakte Dem. Ved at bruge softwaren, accepterer De overførslen af disse oplysninger. Se </w:t>
      </w:r>
      <w:hyperlink r:id="rId92" w:history="1">
        <w:r w:rsidRPr="00657071">
          <w:rPr>
            <w:rFonts w:cs="Arial"/>
            <w:bCs/>
            <w:color w:val="auto"/>
            <w:sz w:val="18"/>
            <w:szCs w:val="18"/>
          </w:rPr>
          <w:t>http://go.microsoft.com/fwlink/?Linkid=104611</w:t>
        </w:r>
      </w:hyperlink>
      <w:r w:rsidRPr="00657071">
        <w:rPr>
          <w:rFonts w:cs="Arial"/>
          <w:bCs/>
          <w:color w:val="auto"/>
          <w:sz w:val="18"/>
          <w:szCs w:val="18"/>
        </w:rPr>
        <w:t xml:space="preserve"> for at få flere oplysninger om validering og om, hvad der sendes under eller efter en valideringskontrol..</w:t>
      </w:r>
    </w:p>
    <w:p w:rsidR="00553DB5" w:rsidRPr="00D06493" w:rsidRDefault="00553DB5" w:rsidP="00553DB5">
      <w:pPr>
        <w:ind w:left="720"/>
      </w:pPr>
      <w:r>
        <w:rPr>
          <w:rFonts w:cs="Arial"/>
          <w:bCs/>
          <w:color w:val="auto"/>
          <w:sz w:val="18"/>
          <w:szCs w:val="18"/>
        </w:rPr>
        <w:t xml:space="preserve">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t>
      </w:r>
      <w:r>
        <w:rPr>
          <w:rFonts w:cs="Arial"/>
          <w:bCs/>
          <w:color w:val="auto"/>
          <w:sz w:val="18"/>
          <w:szCs w:val="18"/>
        </w:rPr>
        <w:br/>
        <w:t>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553DB5" w:rsidRPr="00657071" w:rsidRDefault="00553DB5" w:rsidP="00553DB5">
      <w:pPr>
        <w:ind w:left="720"/>
        <w:rPr>
          <w:sz w:val="18"/>
          <w:szCs w:val="18"/>
        </w:rPr>
      </w:pPr>
      <w:r w:rsidRPr="00657071">
        <w:rPr>
          <w:rFonts w:cs="Arial"/>
          <w:bCs/>
          <w:color w:val="auto"/>
          <w:sz w:val="18"/>
          <w:szCs w:val="18"/>
        </w:rPr>
        <w:t>De må kun hente opdateringer eller opgraderinger til softwaren fra Microsoft eller autoriserede kilder. Se </w:t>
      </w:r>
      <w:hyperlink r:id="rId93" w:history="1">
        <w:r w:rsidRPr="00657071">
          <w:rPr>
            <w:rFonts w:cs="Arial"/>
            <w:bCs/>
            <w:color w:val="auto"/>
            <w:sz w:val="18"/>
            <w:szCs w:val="18"/>
          </w:rPr>
          <w:t>http://go.microsoft.com/fwlink/?Linkid=104612</w:t>
        </w:r>
      </w:hyperlink>
      <w:r w:rsidRPr="00657071">
        <w:rPr>
          <w:rFonts w:cs="Arial"/>
          <w:bCs/>
          <w:color w:val="auto"/>
          <w:sz w:val="18"/>
          <w:szCs w:val="18"/>
        </w:rPr>
        <w:t xml:space="preserve"> for at få flere oplysninger om, hvordan De får adgang til opdateringer fra godkendte kilder. </w:t>
      </w:r>
    </w:p>
    <w:p w:rsidR="00553DB5" w:rsidRPr="00D06493" w:rsidRDefault="00553DB5" w:rsidP="00553DB5">
      <w:pPr>
        <w:autoSpaceDN w:val="0"/>
        <w:spacing w:before="120"/>
        <w:ind w:left="720"/>
      </w:pPr>
      <w:r>
        <w:rPr>
          <w:b/>
          <w:color w:val="auto"/>
          <w:sz w:val="18"/>
        </w:rPr>
        <w:t>Windows-apps</w:t>
      </w:r>
    </w:p>
    <w:p w:rsidR="00553DB5" w:rsidRPr="00D06493" w:rsidRDefault="00553DB5" w:rsidP="00553DB5">
      <w:pPr>
        <w:autoSpaceDN w:val="0"/>
        <w:spacing w:before="120"/>
        <w:ind w:left="720"/>
      </w:pPr>
      <w:r>
        <w:rPr>
          <w:rFonts w:cs="Arial"/>
          <w:color w:val="auto"/>
          <w:sz w:val="18"/>
          <w:szCs w:val="18"/>
        </w:rPr>
        <w:t xml:space="preserve">Windows-apps er apps udviklet af Microsoft, som medfølger Windows og som licenseres til Dem under </w:t>
      </w:r>
      <w:r>
        <w:rPr>
          <w:rFonts w:cs="Arial"/>
          <w:color w:val="auto"/>
          <w:sz w:val="18"/>
          <w:szCs w:val="18"/>
        </w:rPr>
        <w:br/>
        <w:t xml:space="preserve">Windows-licensvilkårene. De kan få adgang til hver enkelt Windows-app fra den tilhørende flise under Start. Nogle </w:t>
      </w:r>
      <w:r>
        <w:rPr>
          <w:rFonts w:cs="Arial"/>
          <w:color w:val="auto"/>
          <w:sz w:val="18"/>
          <w:szCs w:val="18"/>
        </w:rPr>
        <w:br/>
        <w:t xml:space="preserve">Windows-apps indeholder et adgangspunkt til onlinetjenester, og brugen af disse tjenester kan være underlagt separate vilkår og politikker for beskyttelse af personlige oplysninger. De kan få vist disse vilkår og politikker under indstillingerne for den relevante app. Medmindre De får vist andre vilkår i indstillingerne for den relevante app, accepterer De, at de tjenester, De får adgang til fra Windows-apps, er underlagt Microsoft-tjenesteaftalen på </w:t>
      </w:r>
      <w:hyperlink r:id="rId94">
        <w:r>
          <w:rPr>
            <w:rFonts w:cs="Arial"/>
            <w:color w:val="auto"/>
            <w:sz w:val="18"/>
            <w:szCs w:val="18"/>
          </w:rPr>
          <w:t>http://go.microsoft.com/fwlink/?linkid=248238</w:t>
        </w:r>
      </w:hyperlink>
      <w:r>
        <w:rPr>
          <w:rFonts w:cs="Arial"/>
          <w:color w:val="auto"/>
          <w:sz w:val="18"/>
          <w:szCs w:val="18"/>
        </w:rPr>
        <w:t xml:space="preserve"> eller </w:t>
      </w:r>
      <w:hyperlink r:id="rId95">
        <w:r>
          <w:rPr>
            <w:rFonts w:cs="Arial"/>
            <w:color w:val="auto"/>
            <w:sz w:val="18"/>
            <w:szCs w:val="18"/>
          </w:rPr>
          <w:t>http://xbox.com/legal/livetou</w:t>
        </w:r>
      </w:hyperlink>
      <w:r>
        <w:rPr>
          <w:rFonts w:cs="Arial"/>
          <w:color w:val="auto"/>
          <w:sz w:val="18"/>
          <w:szCs w:val="18"/>
        </w:rPr>
        <w:t xml:space="preserve"> i forbindelse med Windows-apps, der benytter Xbox-tjenester. 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96">
        <w:r>
          <w:rPr>
            <w:rFonts w:cs="Arial"/>
            <w:color w:val="auto"/>
            <w:sz w:val="18"/>
            <w:szCs w:val="18"/>
          </w:rPr>
          <w:t>http://choice.live.com</w:t>
        </w:r>
      </w:hyperlink>
      <w:r>
        <w:rPr>
          <w:rFonts w:cs="Arial"/>
          <w:color w:val="auto"/>
          <w:sz w:val="18"/>
          <w:szCs w:val="18"/>
        </w:rPr>
        <w:t>.</w:t>
      </w:r>
    </w:p>
    <w:p w:rsidR="00553DB5" w:rsidRPr="00D06493" w:rsidRDefault="00553DB5" w:rsidP="00553DB5">
      <w:pPr>
        <w:autoSpaceDN w:val="0"/>
        <w:spacing w:before="120"/>
        <w:ind w:left="720"/>
      </w:pPr>
      <w:r>
        <w:rPr>
          <w:b/>
          <w:color w:val="auto"/>
          <w:sz w:val="18"/>
        </w:rPr>
        <w:t>Adobe Flash Player</w:t>
      </w:r>
    </w:p>
    <w:p w:rsidR="00553DB5" w:rsidRPr="00657071" w:rsidRDefault="00553DB5" w:rsidP="00553DB5">
      <w:pPr>
        <w:autoSpaceDN w:val="0"/>
        <w:spacing w:before="120"/>
        <w:ind w:left="720"/>
        <w:rPr>
          <w:sz w:val="18"/>
          <w:szCs w:val="18"/>
        </w:rPr>
      </w:pPr>
      <w:r w:rsidRPr="00657071">
        <w:rPr>
          <w:rFonts w:cs="Arial"/>
          <w:color w:val="auto"/>
          <w:sz w:val="18"/>
          <w:szCs w:val="18"/>
        </w:rPr>
        <w:t xml:space="preserve">Softwaren kan indeholde en version af Adobe Flash Player. De accepterer, at Deres brug af Adobe Flash Player er underlagt licensvilkårene for Adobe Systems Incorporated på </w:t>
      </w:r>
      <w:hyperlink r:id="rId97">
        <w:r w:rsidRPr="00657071">
          <w:rPr>
            <w:rFonts w:cs="Arial"/>
            <w:color w:val="auto"/>
            <w:sz w:val="18"/>
            <w:szCs w:val="18"/>
          </w:rPr>
          <w:t>http://go.microsoft.com/fwlink/?linkid=248532</w:t>
        </w:r>
      </w:hyperlink>
      <w:r w:rsidRPr="00657071">
        <w:rPr>
          <w:rFonts w:cs="Arial"/>
          <w:color w:val="auto"/>
          <w:sz w:val="18"/>
          <w:szCs w:val="18"/>
        </w:rPr>
        <w:t>. Adobe og Flash er enten registrerede varemærker eller varemærker tilhørende Adobe Systems Incorporated i USA og/eller andre lande.</w:t>
      </w:r>
    </w:p>
    <w:p w:rsidR="00553DB5" w:rsidRPr="00657071" w:rsidRDefault="00553DB5" w:rsidP="00553DB5">
      <w:pPr>
        <w:autoSpaceDN w:val="0"/>
        <w:spacing w:before="120"/>
        <w:ind w:left="720"/>
        <w:rPr>
          <w:rFonts w:cs="Arial"/>
          <w:color w:val="auto"/>
          <w:sz w:val="18"/>
          <w:szCs w:val="18"/>
        </w:rPr>
      </w:pPr>
      <w:r w:rsidRPr="00657071">
        <w:rPr>
          <w:b/>
          <w:color w:val="auto"/>
          <w:sz w:val="18"/>
          <w:szCs w:val="18"/>
        </w:rPr>
        <w:t>Mulighed for Buy-out til Windows-operativsystem.</w:t>
      </w:r>
      <w:r w:rsidRPr="00657071">
        <w:rPr>
          <w:rFonts w:ascii="Tahoma" w:hAnsi="Tahoma" w:cs="Tahoma"/>
          <w:b/>
          <w:color w:val="auto"/>
          <w:sz w:val="18"/>
          <w:szCs w:val="18"/>
        </w:rPr>
        <w:t xml:space="preserve"> </w:t>
      </w:r>
      <w:r w:rsidRPr="00657071">
        <w:rPr>
          <w:rFonts w:cs="Arial"/>
          <w:color w:val="auto"/>
          <w:sz w:val="18"/>
          <w:szCs w:val="18"/>
        </w:rPr>
        <w:t xml:space="preserve">En buy-out-mulighed er tilgængelig for at få tidsubegrænsede Licenser til den seneste version af Windows Enterprise, der er gjort tilgængelig for Dem under Deres abonnement på Windows Intune med Windows-desktopoperativsystem, på eller før den dato, hvor De udnytter buy-out-muligheden (”Windows </w:t>
      </w:r>
      <w:r w:rsidRPr="00657071">
        <w:rPr>
          <w:rFonts w:cs="Arial"/>
          <w:color w:val="auto"/>
          <w:sz w:val="18"/>
          <w:szCs w:val="18"/>
        </w:rPr>
        <w:br/>
        <w:t xml:space="preserve">Enterprise-software”). En buy-out-bestilling kan indsendes under eller på et hvilket som helst tidspunkt efter den 12. kalendermåned i et aktivt abonnement på Windows Intune med Windows-desktopoperativsystem, eller op til 90 dage efter Deres abonnement udløber eller annulleres. De vil blive afkrævet betaling på alle udestående abonnements- og/eller annulleringsgebyrer i forbindelse med eller inden udnyttelse af muligheden for Buy-out. Deres buy-out-bestilling på Windows Enterprise-software kan indeholde et antal Licenser på op til, men ikke overskridende, antallet af aktive abonnementslicenser, De har i øjeblikket (eller havde op til 90 dage forud for buy-out) for Windows Intune med Windows-desktopoperativsystem. Kontakt Deres lokale supportcenter for at få oplysninger om priser, betalingsbetingelser og om, hvordan muligheden for </w:t>
      </w:r>
      <w:r w:rsidRPr="00657071">
        <w:rPr>
          <w:rFonts w:cs="Arial"/>
          <w:color w:val="auto"/>
          <w:sz w:val="18"/>
          <w:szCs w:val="18"/>
        </w:rPr>
        <w:br/>
        <w:t>Buy-out udnyttes: http://www.microsoft.com/online/help/en-us/helphowto/0d8eb4c2-77c5-4dd8-b66c-9f1de7451e24.htm.</w:t>
      </w:r>
    </w:p>
    <w:p w:rsidR="00553DB5" w:rsidRDefault="00553DB5" w:rsidP="00553DB5">
      <w:pPr>
        <w:autoSpaceDN w:val="0"/>
        <w:spacing w:before="120"/>
        <w:ind w:left="720"/>
      </w:pPr>
    </w:p>
    <w:p w:rsidR="00553DB5" w:rsidRDefault="00553DB5" w:rsidP="00553DB5">
      <w:pPr>
        <w:autoSpaceDN w:val="0"/>
        <w:spacing w:before="120"/>
        <w:ind w:left="720"/>
      </w:pPr>
    </w:p>
    <w:p w:rsidR="00553DB5" w:rsidRPr="00D06493" w:rsidRDefault="00553DB5" w:rsidP="00553DB5">
      <w:pPr>
        <w:autoSpaceDN w:val="0"/>
        <w:spacing w:before="120"/>
        <w:ind w:left="720"/>
      </w:pPr>
    </w:p>
    <w:p w:rsidR="00553DB5" w:rsidRPr="00D06493" w:rsidRDefault="00553DB5" w:rsidP="00553DB5">
      <w:pPr>
        <w:autoSpaceDN w:val="0"/>
        <w:spacing w:before="120"/>
        <w:ind w:left="720"/>
      </w:pPr>
      <w:r>
        <w:rPr>
          <w:b/>
          <w:color w:val="auto"/>
          <w:sz w:val="18"/>
        </w:rPr>
        <w:lastRenderedPageBreak/>
        <w:t>Tidsubegrænsede Licenser</w:t>
      </w:r>
    </w:p>
    <w:p w:rsidR="00553DB5" w:rsidRPr="00D06493" w:rsidRDefault="00553DB5" w:rsidP="00553DB5">
      <w:pPr>
        <w:autoSpaceDN w:val="0"/>
        <w:spacing w:before="120"/>
        <w:ind w:left="720"/>
      </w:pPr>
      <w:r>
        <w:rPr>
          <w:rFonts w:cs="Arial"/>
          <w:color w:val="auto"/>
          <w:sz w:val="18"/>
          <w:szCs w:val="18"/>
        </w:rPr>
        <w:t>Efter vores accept af Deres Buy-out-bestilling og vores modtagelse af den fulde betaling vil De have tidsubegrænsede Licenser til Windows Enterprise-softwaren til det antal Licenser, De har angivet i Buy-out-bestillingen.</w:t>
      </w:r>
    </w:p>
    <w:p w:rsidR="00553DB5" w:rsidRPr="00D06493" w:rsidRDefault="00553DB5" w:rsidP="00553DB5">
      <w:pPr>
        <w:autoSpaceDN w:val="0"/>
        <w:spacing w:before="120"/>
        <w:ind w:left="720"/>
      </w:pPr>
      <w:r>
        <w:rPr>
          <w:rFonts w:cs="Arial"/>
          <w:color w:val="auto"/>
          <w:sz w:val="18"/>
          <w:szCs w:val="18"/>
        </w:rPr>
        <w:t>Tidsubegrænsede Licenser, der er modtaget under muligheden for Buy-out, forbliver underlagt vilkårene i Deres Microsoft Online-abonnementsaftale (herunder disse Brugervilkår for Onlinetjenester, som det er yderligere angivet nedenfor, samt alle 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rsidR="00553DB5" w:rsidRPr="00D06493" w:rsidRDefault="00553DB5" w:rsidP="00553DB5">
      <w:pPr>
        <w:autoSpaceDN w:val="0"/>
        <w:ind w:left="720"/>
      </w:pPr>
      <w:r>
        <w:rPr>
          <w:b/>
          <w:color w:val="auto"/>
          <w:sz w:val="18"/>
        </w:rPr>
        <w:t>Ansvarsbegrænsning.</w:t>
      </w:r>
      <w:r>
        <w:rPr>
          <w:color w:val="auto"/>
        </w:rPr>
        <w:t xml:space="preserve"> </w:t>
      </w:r>
      <w:r>
        <w:rPr>
          <w:rFonts w:cs="Arial"/>
          <w:color w:val="auto"/>
          <w:sz w:val="18"/>
          <w:szCs w:val="18"/>
        </w:rPr>
        <w:t xml:space="preserve">Uanset om andet måtte være angivet i Deres Microsoft Online-abonnementsaftale, og i det omfang, det er tilladt i henhold til gældende lovgivning, er vores, vores Associerede Virksomheder og vores leverandørers ansvar I forbindelse med pågældende aftale og Windows Enterprise-softwaren begrænset til direkte tab på op til det beløb, De blev afkrævet betaling for under muligheden for Buy-out. </w:t>
      </w:r>
    </w:p>
    <w:p w:rsidR="00553DB5" w:rsidRPr="00A4071B" w:rsidRDefault="00553DB5" w:rsidP="00553DB5">
      <w:pPr>
        <w:autoSpaceDN w:val="0"/>
        <w:ind w:left="720"/>
      </w:pPr>
      <w:r>
        <w:rPr>
          <w:b/>
          <w:color w:val="auto"/>
          <w:sz w:val="18"/>
        </w:rPr>
        <w:t>Tildeling af Licenser.</w:t>
      </w:r>
      <w:r>
        <w:rPr>
          <w:color w:val="auto"/>
        </w:rPr>
        <w:t xml:space="preserve"> </w:t>
      </w:r>
      <w:r>
        <w:rPr>
          <w:rFonts w:cs="Arial"/>
          <w:bCs/>
          <w:color w:val="auto"/>
          <w:sz w:val="18"/>
          <w:szCs w:val="18"/>
        </w:rPr>
        <w:t xml:space="preserve">De skal overdrage de tidsubegrænsede Licenser, De erhverver under buy out-muligheden, til Windows-enheder, hvorpå De har brugt softwaren under tilhørende abonnementslicenser til Windows Intune med </w:t>
      </w:r>
      <w:r>
        <w:rPr>
          <w:rFonts w:cs="Arial"/>
          <w:bCs/>
          <w:color w:val="auto"/>
          <w:sz w:val="18"/>
          <w:szCs w:val="18"/>
        </w:rPr>
        <w:br/>
        <w:t>Windows-desktopoperativsystem (pr. bruger)</w:t>
      </w:r>
      <w:r w:rsidRPr="00A4071B">
        <w:rPr>
          <w:rFonts w:cs="Arial"/>
          <w:bCs/>
          <w:color w:val="auto"/>
          <w:sz w:val="18"/>
          <w:szCs w:val="18"/>
        </w:rPr>
        <w:t>.</w:t>
      </w:r>
    </w:p>
    <w:p w:rsidR="00553DB5" w:rsidRPr="00D06493" w:rsidRDefault="00553DB5" w:rsidP="00553DB5">
      <w:pPr>
        <w:autoSpaceDN w:val="0"/>
        <w:ind w:left="720"/>
      </w:pPr>
      <w:r>
        <w:rPr>
          <w:b/>
          <w:color w:val="auto"/>
          <w:sz w:val="18"/>
        </w:rPr>
        <w:t>Brugervilkår for Produkt.</w:t>
      </w:r>
      <w:r>
        <w:rPr>
          <w:color w:val="auto"/>
        </w:rPr>
        <w:t xml:space="preserve"> </w:t>
      </w:r>
      <w:r>
        <w:rPr>
          <w:rFonts w:cs="Arial"/>
          <w:bCs/>
          <w:color w:val="auto"/>
          <w:sz w:val="18"/>
          <w:szCs w:val="18"/>
        </w:rPr>
        <w:t>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 Afsnittene Virtualisationsrettigheder, Brugervilkår for Roaming, Rettigheder for Windows to Go og Companion-enheder er ikke gældende.</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BC2034">
          <w:rPr>
            <w:rStyle w:val="Hyperlink"/>
          </w:rPr>
          <w:t>Generelle Vilkår</w:t>
        </w:r>
      </w:hyperlink>
      <w:r>
        <w:t xml:space="preserve"> </w:t>
      </w:r>
    </w:p>
    <w:p w:rsidR="00553DB5" w:rsidRPr="00D06493" w:rsidRDefault="00553DB5" w:rsidP="00553DB5">
      <w:pPr>
        <w:pStyle w:val="PURProductName"/>
      </w:pPr>
      <w:r>
        <w:t xml:space="preserve">Windows Intune med Windows-desktopoperativsystem (pr. enhed) </w:t>
      </w:r>
      <w:r>
        <w:fldChar w:fldCharType="begin"/>
      </w:r>
      <w:r>
        <w:instrText xml:space="preserve">XE "Windows Intune med Windows-desktopoperativsystem (pr. enhed)" </w:instrText>
      </w:r>
      <w:r>
        <w:fldChar w:fldCharType="end"/>
      </w:r>
      <w:r>
        <w:fldChar w:fldCharType="begin"/>
      </w:r>
      <w:r>
        <w:instrText>TC "</w:instrText>
      </w:r>
      <w:bookmarkStart w:id="287" w:name="_Toc343242296"/>
      <w:bookmarkStart w:id="288" w:name="_Toc343246814"/>
      <w:r>
        <w:instrText>Windows Intune med Windows-desktopoperativsystem (pr. enhed)</w:instrText>
      </w:r>
      <w:bookmarkEnd w:id="287"/>
      <w:bookmarkEnd w:id="288"/>
      <w:r>
        <w:instrText xml:space="preserve">" \l 2 </w:instrText>
      </w:r>
      <w:r>
        <w:fldChar w:fldCharType="end"/>
      </w:r>
    </w:p>
    <w:p w:rsidR="00553DB5" w:rsidRPr="00D06493" w:rsidRDefault="00553DB5" w:rsidP="00553DB5">
      <w:pPr>
        <w:pStyle w:val="PURLicenseTerm"/>
      </w:pPr>
      <w:r>
        <w:t>De licensvilkår, der gælder for Deres brug af denne onlinetjeneste, er de Generelle Licensvilkår og følgende: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6"/>
        <w:gridCol w:w="5684"/>
      </w:tblGrid>
      <w:tr w:rsidR="00553DB5" w:rsidRPr="00401115" w:rsidTr="009277DE">
        <w:tc>
          <w:tcPr>
            <w:tcW w:w="6120" w:type="dxa"/>
          </w:tcPr>
          <w:p w:rsidR="00553DB5" w:rsidRPr="00BC2034" w:rsidRDefault="00553DB5" w:rsidP="009277DE">
            <w:pPr>
              <w:pStyle w:val="PURBody"/>
              <w:spacing w:after="0"/>
              <w:rPr>
                <w:rFonts w:ascii="Arial Narrow" w:hAnsi="Arial Narrow"/>
                <w:szCs w:val="18"/>
              </w:rPr>
            </w:pPr>
            <w:r w:rsidRPr="00BC2034">
              <w:rPr>
                <w:rFonts w:ascii="Arial Narrow" w:hAnsi="Arial Narrow"/>
                <w:color w:val="000000"/>
                <w:szCs w:val="18"/>
              </w:rPr>
              <w:t xml:space="preserve">Se Relevante Meddelelser: </w:t>
            </w:r>
            <w:r w:rsidRPr="00BC2034">
              <w:rPr>
                <w:rFonts w:ascii="Arial Narrow" w:hAnsi="Arial Narrow"/>
                <w:b/>
                <w:color w:val="000000"/>
                <w:szCs w:val="18"/>
              </w:rPr>
              <w:t xml:space="preserve">Dataoverførsel, H.264/AVC Visual Standard, MPEG-2 Video Standard, MPEG-4 Visual Standard, VC-1 Visual Standard, Potentielt Uønsket Software (Meddelelse I &amp; II), Windows 8 </w:t>
            </w:r>
            <w:r w:rsidRPr="00BC2034">
              <w:rPr>
                <w:rFonts w:ascii="Arial Narrow" w:hAnsi="Arial Narrow"/>
                <w:color w:val="000000"/>
                <w:szCs w:val="18"/>
              </w:rPr>
              <w:t>(Se</w:t>
            </w:r>
            <w:r w:rsidRPr="00BC2034">
              <w:rPr>
                <w:rFonts w:ascii="Arial Narrow" w:hAnsi="Arial Narrow"/>
                <w:color w:val="404040"/>
                <w:szCs w:val="18"/>
              </w:rPr>
              <w:t xml:space="preserve"> </w:t>
            </w:r>
            <w:hyperlink w:anchor="Appendix_1">
              <w:r w:rsidRPr="00BC2034">
                <w:rPr>
                  <w:rFonts w:ascii="Arial Narrow" w:hAnsi="Arial Narrow"/>
                  <w:color w:val="00467F"/>
                  <w:szCs w:val="18"/>
                  <w:u w:val="single"/>
                </w:rPr>
                <w:t>Bilag 1</w:t>
              </w:r>
            </w:hyperlink>
            <w:r w:rsidRPr="00BC2034">
              <w:rPr>
                <w:rFonts w:ascii="Arial Narrow" w:hAnsi="Arial Narrow"/>
                <w:color w:val="000000"/>
                <w:szCs w:val="18"/>
              </w:rPr>
              <w:t>)</w:t>
            </w:r>
            <w:r w:rsidRPr="00BC2034">
              <w:rPr>
                <w:rFonts w:ascii="Arial Narrow" w:hAnsi="Arial Narrow"/>
                <w:color w:val="404040"/>
                <w:szCs w:val="18"/>
              </w:rPr>
              <w:t xml:space="preserve"> </w:t>
            </w:r>
            <w:r w:rsidRPr="00BC2034">
              <w:rPr>
                <w:rFonts w:ascii="Arial Narrow" w:hAnsi="Arial Narrow"/>
                <w:color w:val="000000"/>
                <w:szCs w:val="18"/>
              </w:rPr>
              <w:t>(relevant for Windows-desktopoperativsystemsoftwaren)</w:t>
            </w:r>
          </w:p>
          <w:p w:rsidR="00553DB5" w:rsidRPr="00BC2034" w:rsidRDefault="00553DB5" w:rsidP="009277DE">
            <w:pPr>
              <w:pStyle w:val="PURBody"/>
              <w:spacing w:after="0"/>
              <w:rPr>
                <w:rFonts w:ascii="Arial Narrow" w:hAnsi="Arial Narrow"/>
                <w:szCs w:val="18"/>
              </w:rPr>
            </w:pPr>
          </w:p>
          <w:p w:rsidR="00553DB5" w:rsidRPr="00BC2034" w:rsidRDefault="00553DB5" w:rsidP="009277DE">
            <w:pPr>
              <w:pStyle w:val="PURBody"/>
              <w:spacing w:after="0"/>
              <w:rPr>
                <w:rFonts w:ascii="Arial Narrow" w:hAnsi="Arial Narrow"/>
                <w:color w:val="404040"/>
                <w:szCs w:val="18"/>
              </w:rPr>
            </w:pPr>
            <w:r w:rsidRPr="00BC2034">
              <w:rPr>
                <w:rFonts w:ascii="Arial Narrow" w:hAnsi="Arial Narrow"/>
                <w:color w:val="000000"/>
                <w:szCs w:val="18"/>
              </w:rPr>
              <w:t xml:space="preserve">Inkluderede teknologier: </w:t>
            </w:r>
            <w:r w:rsidRPr="00BC2034">
              <w:rPr>
                <w:rFonts w:ascii="Arial Narrow" w:hAnsi="Arial Narrow"/>
                <w:b/>
                <w:color w:val="000000"/>
                <w:szCs w:val="18"/>
              </w:rPr>
              <w:t xml:space="preserve">Windows-softwarekomponenter </w:t>
            </w:r>
            <w:r w:rsidRPr="00BC2034">
              <w:rPr>
                <w:rFonts w:ascii="Arial Narrow" w:hAnsi="Arial Narrow"/>
                <w:color w:val="000000"/>
                <w:szCs w:val="18"/>
              </w:rPr>
              <w:t>(Se</w:t>
            </w:r>
            <w:r w:rsidRPr="00BC2034">
              <w:rPr>
                <w:rFonts w:ascii="Arial Narrow" w:hAnsi="Arial Narrow"/>
                <w:color w:val="404040"/>
                <w:szCs w:val="18"/>
              </w:rPr>
              <w:t xml:space="preserve"> </w:t>
            </w:r>
            <w:hyperlink w:anchor="General_License_Terms" w:history="1">
              <w:r w:rsidRPr="00BC2034">
                <w:rPr>
                  <w:rStyle w:val="Hyperlink"/>
                  <w:rFonts w:ascii="Arial Narrow" w:hAnsi="Arial Narrow"/>
                  <w:szCs w:val="18"/>
                </w:rPr>
                <w:t>Generelle Licensvilkår)</w:t>
              </w:r>
            </w:hyperlink>
            <w:r w:rsidRPr="00BC2034">
              <w:rPr>
                <w:rFonts w:ascii="Arial Narrow" w:hAnsi="Arial Narrow"/>
                <w:color w:val="404040"/>
                <w:szCs w:val="18"/>
              </w:rPr>
              <w:t xml:space="preserve"> </w:t>
            </w:r>
            <w:r w:rsidRPr="00BC2034">
              <w:rPr>
                <w:rFonts w:ascii="Arial Narrow" w:hAnsi="Arial Narrow"/>
                <w:color w:val="000000"/>
                <w:szCs w:val="18"/>
              </w:rPr>
              <w:t>(relevant for Systems Center Configuration Manager og Windows-software)</w:t>
            </w:r>
            <w:r w:rsidRPr="00BC2034">
              <w:rPr>
                <w:rFonts w:ascii="Arial Narrow" w:hAnsi="Arial Narrow"/>
                <w:b/>
                <w:color w:val="000000"/>
                <w:szCs w:val="18"/>
              </w:rPr>
              <w:t xml:space="preserve">, SQL Server-teknologi og SQL Server Reporting Services Map Report Item </w:t>
            </w:r>
            <w:r w:rsidRPr="00BC2034">
              <w:rPr>
                <w:rFonts w:ascii="Arial Narrow" w:hAnsi="Arial Narrow"/>
                <w:color w:val="000000"/>
                <w:szCs w:val="18"/>
              </w:rPr>
              <w:t>(Se Generelle Licensvilkår) (relevant for Systems Center Configuration Manager-software)</w:t>
            </w:r>
          </w:p>
        </w:tc>
        <w:tc>
          <w:tcPr>
            <w:tcW w:w="6120" w:type="dxa"/>
          </w:tcPr>
          <w:p w:rsidR="00553DB5" w:rsidRPr="00BC2034" w:rsidRDefault="00553DB5" w:rsidP="009277DE">
            <w:pPr>
              <w:pStyle w:val="PURBody"/>
              <w:spacing w:after="0"/>
              <w:rPr>
                <w:rFonts w:ascii="Arial Narrow" w:hAnsi="Arial Narrow"/>
                <w:szCs w:val="18"/>
              </w:rPr>
            </w:pPr>
            <w:r w:rsidRPr="00BC2034">
              <w:rPr>
                <w:rFonts w:ascii="Arial Narrow" w:hAnsi="Arial Narrow"/>
                <w:color w:val="000000"/>
                <w:szCs w:val="18"/>
              </w:rPr>
              <w:t>Erklæring om beskyttelse af personlige oplysninger for Windows Intune: Ja (Se</w:t>
            </w:r>
            <w:r w:rsidRPr="00BC2034">
              <w:rPr>
                <w:rFonts w:ascii="Arial Narrow" w:hAnsi="Arial Narrow" w:cs="Arial"/>
                <w:color w:val="000000"/>
                <w:szCs w:val="18"/>
              </w:rPr>
              <w:t> </w:t>
            </w:r>
            <w:hyperlink r:id="rId98" w:history="1">
              <w:r w:rsidRPr="00BC2034">
                <w:rPr>
                  <w:rStyle w:val="Hyperlink"/>
                  <w:rFonts w:ascii="Arial Narrow" w:hAnsi="Arial Narrow"/>
                  <w:b/>
                  <w:bCs/>
                  <w:iCs/>
                  <w:szCs w:val="18"/>
                </w:rPr>
                <w:t>http://go.microsoft.com/fwlink/?LinkId=262214</w:t>
              </w:r>
            </w:hyperlink>
          </w:p>
          <w:p w:rsidR="00553DB5" w:rsidRPr="00BC2034" w:rsidRDefault="00553DB5" w:rsidP="009277DE">
            <w:pPr>
              <w:pStyle w:val="PURBody"/>
              <w:spacing w:after="0"/>
              <w:rPr>
                <w:rFonts w:ascii="Arial Narrow" w:hAnsi="Arial Narrow"/>
                <w:szCs w:val="18"/>
              </w:rPr>
            </w:pPr>
          </w:p>
          <w:p w:rsidR="00553DB5" w:rsidRPr="00BC2034" w:rsidRDefault="00553DB5" w:rsidP="009277DE">
            <w:pPr>
              <w:pStyle w:val="PURBody"/>
              <w:spacing w:after="0"/>
              <w:rPr>
                <w:rFonts w:ascii="Arial Narrow" w:hAnsi="Arial Narrow"/>
                <w:color w:val="000000"/>
                <w:szCs w:val="18"/>
              </w:rPr>
            </w:pPr>
            <w:r w:rsidRPr="00BC2034">
              <w:rPr>
                <w:rFonts w:ascii="Arial Narrow" w:hAnsi="Arial Narrow"/>
                <w:color w:val="000000"/>
                <w:szCs w:val="18"/>
              </w:rPr>
              <w:t>Sikkerhedsoversigt over Windows Intune: Ja (Se</w:t>
            </w:r>
          </w:p>
          <w:p w:rsidR="00553DB5" w:rsidRPr="00BC2034" w:rsidRDefault="00553DB5" w:rsidP="009277DE">
            <w:pPr>
              <w:pStyle w:val="PURBody"/>
              <w:spacing w:after="0"/>
              <w:rPr>
                <w:rFonts w:ascii="Arial Narrow" w:hAnsi="Arial Narrow"/>
                <w:szCs w:val="18"/>
              </w:rPr>
            </w:pPr>
            <w:hyperlink r:id="rId99" w:history="1">
              <w:r w:rsidRPr="00BC2034">
                <w:rPr>
                  <w:rStyle w:val="Hyperlink"/>
                  <w:rFonts w:ascii="Arial Narrow" w:hAnsi="Arial Narrow" w:cs="Arial"/>
                  <w:szCs w:val="18"/>
                </w:rPr>
                <w:t>http://download.microsoft.com/download/7/6/9/769E6AC2-0F41-4B46-9C48-F7DBBAD3FA20/Security in Windows Intune.pdf</w:t>
              </w:r>
            </w:hyperlink>
          </w:p>
          <w:p w:rsidR="00553DB5" w:rsidRPr="00BC2034" w:rsidRDefault="00553DB5" w:rsidP="009277DE">
            <w:pPr>
              <w:pStyle w:val="PURBody"/>
              <w:spacing w:after="0"/>
              <w:rPr>
                <w:rFonts w:ascii="Arial Narrow" w:hAnsi="Arial Narrow"/>
                <w:szCs w:val="18"/>
              </w:rPr>
            </w:pPr>
          </w:p>
          <w:p w:rsidR="00553DB5" w:rsidRPr="00BC2034" w:rsidRDefault="00553DB5" w:rsidP="009277DE">
            <w:pPr>
              <w:pStyle w:val="PURBody"/>
              <w:spacing w:after="0"/>
              <w:rPr>
                <w:rFonts w:ascii="Arial Narrow" w:hAnsi="Arial Narrow"/>
                <w:color w:val="000000"/>
                <w:szCs w:val="18"/>
              </w:rPr>
            </w:pPr>
            <w:r w:rsidRPr="00BC2034">
              <w:rPr>
                <w:rFonts w:ascii="Arial Narrow" w:hAnsi="Arial Narrow"/>
                <w:color w:val="000000"/>
                <w:szCs w:val="18"/>
              </w:rPr>
              <w:t>Erklæring om beskyttelse af personlige oplysninger for System Center: Ja (Se </w:t>
            </w:r>
            <w:r w:rsidRPr="00BC2034">
              <w:rPr>
                <w:rFonts w:ascii="Arial Narrow" w:hAnsi="Arial Narrow"/>
                <w:b/>
                <w:color w:val="000000"/>
                <w:szCs w:val="18"/>
              </w:rPr>
              <w:t>http://go.microsoft.com/fwlink/?LinkID=244334)</w:t>
            </w:r>
          </w:p>
          <w:p w:rsidR="00553DB5" w:rsidRPr="00BC2034" w:rsidRDefault="00553DB5" w:rsidP="009277DE">
            <w:pPr>
              <w:pStyle w:val="PURBody"/>
              <w:spacing w:after="0"/>
              <w:rPr>
                <w:rFonts w:ascii="Arial Narrow" w:hAnsi="Arial Narrow"/>
                <w:szCs w:val="18"/>
              </w:rPr>
            </w:pPr>
          </w:p>
          <w:p w:rsidR="00553DB5" w:rsidRPr="00BC2034" w:rsidRDefault="00553DB5" w:rsidP="009277DE">
            <w:pPr>
              <w:spacing w:after="0"/>
              <w:rPr>
                <w:rFonts w:ascii="Arial Narrow" w:hAnsi="Arial Narrow"/>
                <w:sz w:val="18"/>
                <w:szCs w:val="18"/>
              </w:rPr>
            </w:pPr>
            <w:r w:rsidRPr="00BC2034">
              <w:rPr>
                <w:rFonts w:ascii="Arial Narrow" w:hAnsi="Arial Narrow"/>
                <w:color w:val="000000"/>
                <w:sz w:val="18"/>
                <w:szCs w:val="18"/>
              </w:rPr>
              <w:t>Erklæring om beskyttelse af personlige oplysninger for System Center Endpoint Protection: Ja (Se</w:t>
            </w:r>
            <w:r w:rsidRPr="00BC2034">
              <w:rPr>
                <w:rFonts w:ascii="Arial Narrow" w:hAnsi="Arial Narrow" w:cs="Arial"/>
                <w:color w:val="404040"/>
                <w:sz w:val="18"/>
                <w:szCs w:val="18"/>
              </w:rPr>
              <w:t xml:space="preserve"> </w:t>
            </w:r>
            <w:hyperlink r:id="rId100" w:history="1">
              <w:r w:rsidRPr="00BC2034">
                <w:rPr>
                  <w:rStyle w:val="Hyperlink"/>
                  <w:rFonts w:ascii="Arial Narrow" w:eastAsia="SimSun" w:hAnsi="Arial Narrow" w:cs="Arial"/>
                  <w:bCs/>
                  <w:sz w:val="18"/>
                  <w:szCs w:val="18"/>
                </w:rPr>
                <w:t>http://go.microsoft.com/fwlink/?LinkID=223678</w:t>
              </w:r>
            </w:hyperlink>
            <w:r w:rsidRPr="00BC2034">
              <w:rPr>
                <w:rFonts w:ascii="Arial Narrow" w:eastAsia="MS PGothic" w:hAnsi="Arial Narrow"/>
                <w:color w:val="000000"/>
                <w:sz w:val="18"/>
                <w:szCs w:val="18"/>
              </w:rPr>
              <w:t>)</w:t>
            </w:r>
          </w:p>
          <w:p w:rsidR="00553DB5" w:rsidRPr="00BC2034" w:rsidRDefault="00553DB5" w:rsidP="009277DE">
            <w:pPr>
              <w:spacing w:after="0"/>
              <w:rPr>
                <w:rFonts w:ascii="Arial Narrow" w:hAnsi="Arial Narrow"/>
                <w:sz w:val="18"/>
                <w:szCs w:val="18"/>
              </w:rPr>
            </w:pPr>
          </w:p>
          <w:p w:rsidR="00553DB5" w:rsidRPr="00BC2034" w:rsidRDefault="00553DB5" w:rsidP="009277DE">
            <w:pPr>
              <w:spacing w:after="0"/>
              <w:rPr>
                <w:rFonts w:ascii="Arial Narrow" w:hAnsi="Arial Narrow"/>
                <w:color w:val="000000"/>
                <w:sz w:val="18"/>
                <w:szCs w:val="18"/>
              </w:rPr>
            </w:pPr>
            <w:r w:rsidRPr="00BC2034">
              <w:rPr>
                <w:rFonts w:ascii="Arial Narrow" w:hAnsi="Arial Narrow"/>
                <w:color w:val="000000"/>
                <w:sz w:val="18"/>
                <w:szCs w:val="18"/>
              </w:rPr>
              <w:t>Erklæring om beskyttelse af personlige oplysninger for Windows: go.microsoft.com/fwlink/?linkid=190175</w:t>
            </w:r>
          </w:p>
          <w:p w:rsidR="00553DB5" w:rsidRPr="00BC2034" w:rsidRDefault="00553DB5" w:rsidP="009277DE">
            <w:pPr>
              <w:spacing w:after="0"/>
              <w:rPr>
                <w:rFonts w:ascii="Arial Narrow" w:hAnsi="Arial Narrow"/>
                <w:color w:val="000000"/>
                <w:sz w:val="18"/>
                <w:szCs w:val="18"/>
              </w:rPr>
            </w:pPr>
          </w:p>
          <w:p w:rsidR="00553DB5" w:rsidRPr="00401115" w:rsidRDefault="00553DB5" w:rsidP="009277DE">
            <w:pPr>
              <w:pStyle w:val="PURBody"/>
              <w:spacing w:after="0"/>
              <w:rPr>
                <w:rFonts w:ascii="Arial Narrow" w:hAnsi="Arial Narrow"/>
                <w:szCs w:val="18"/>
                <w:lang w:val="it-IT"/>
              </w:rPr>
            </w:pPr>
            <w:r w:rsidRPr="00401115">
              <w:rPr>
                <w:rFonts w:ascii="Arial Narrow" w:hAnsi="Arial Narrow"/>
                <w:color w:val="000000"/>
                <w:szCs w:val="18"/>
                <w:lang w:val="it-IT"/>
              </w:rPr>
              <w:t xml:space="preserve">Serviceniveauaftale: </w:t>
            </w:r>
            <w:r w:rsidRPr="00401115">
              <w:rPr>
                <w:rFonts w:ascii="Arial Narrow" w:hAnsi="Arial Narrow"/>
                <w:b/>
                <w:color w:val="000000"/>
                <w:szCs w:val="18"/>
                <w:lang w:val="it-IT"/>
              </w:rPr>
              <w:t xml:space="preserve">Ja </w:t>
            </w:r>
            <w:r w:rsidRPr="00401115">
              <w:rPr>
                <w:rFonts w:ascii="Arial Narrow" w:hAnsi="Arial Narrow"/>
                <w:color w:val="000000"/>
                <w:szCs w:val="18"/>
                <w:lang w:val="it-IT"/>
              </w:rPr>
              <w:t xml:space="preserve">(Se </w:t>
            </w:r>
            <w:hyperlink r:id="rId101">
              <w:hyperlink r:id="rId102" w:history="1">
                <w:r w:rsidRPr="00BC3CB6">
                  <w:rPr>
                    <w:rStyle w:val="Hyperlink"/>
                    <w:rFonts w:ascii="Arial Narrow" w:hAnsi="Arial Narrow"/>
                    <w:lang w:val="it-IT"/>
                  </w:rPr>
                  <w:t>http://microsoft.com/licensing/contracts</w:t>
                </w:r>
              </w:hyperlink>
              <w:r w:rsidRPr="00401115">
                <w:rPr>
                  <w:rFonts w:ascii="Arial Narrow" w:hAnsi="Arial Narrow"/>
                  <w:color w:val="000000"/>
                  <w:szCs w:val="18"/>
                  <w:lang w:val="it-IT"/>
                </w:rPr>
                <w:t>)</w:t>
              </w:r>
            </w:hyperlink>
          </w:p>
          <w:p w:rsidR="00553DB5" w:rsidRPr="00401115" w:rsidRDefault="00553DB5" w:rsidP="009277DE">
            <w:pPr>
              <w:pStyle w:val="PURBody"/>
              <w:spacing w:after="0"/>
              <w:rPr>
                <w:rFonts w:ascii="Arial Narrow" w:hAnsi="Arial Narrow"/>
                <w:color w:val="404040"/>
                <w:szCs w:val="18"/>
                <w:lang w:val="it-IT"/>
              </w:rPr>
            </w:pPr>
          </w:p>
        </w:tc>
      </w:tr>
    </w:tbl>
    <w:p w:rsidR="00553DB5" w:rsidRPr="00D06493" w:rsidRDefault="00553DB5" w:rsidP="00553DB5">
      <w:pPr>
        <w:pStyle w:val="PURBlueBGHeader"/>
      </w:pPr>
      <w:r>
        <w:t>ENHEDS-SL’er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for hver af Deres:</w:t>
            </w:r>
          </w:p>
          <w:p w:rsidR="00553DB5" w:rsidRPr="00D878C7" w:rsidRDefault="00553DB5" w:rsidP="00553DB5">
            <w:pPr>
              <w:pStyle w:val="PURBullet"/>
              <w:numPr>
                <w:ilvl w:val="0"/>
                <w:numId w:val="50"/>
              </w:numPr>
              <w:spacing w:after="0"/>
              <w:rPr>
                <w:lang w:eastAsia="ja-JP"/>
              </w:rPr>
            </w:pPr>
            <w:r>
              <w:t xml:space="preserve"> Windows-enheder (se definition for</w:t>
            </w:r>
            <w:r>
              <w:br/>
              <w:t xml:space="preserve"> ”Windows-enhed” nedenfor)</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51"/>
              </w:numPr>
              <w:spacing w:after="0"/>
              <w:rPr>
                <w:lang w:eastAsia="ja-JP"/>
              </w:rPr>
            </w:pPr>
            <w:r>
              <w:t xml:space="preserve">Enheds-SL til Windows Intune med </w:t>
            </w:r>
            <w:r>
              <w:br/>
              <w:t>Windows-desktopoperativsystem (pr. enhed)</w:t>
            </w:r>
          </w:p>
        </w:tc>
      </w:tr>
    </w:tbl>
    <w:p w:rsidR="00553DB5" w:rsidRPr="00D06493" w:rsidRDefault="00553DB5" w:rsidP="00553DB5">
      <w:pPr>
        <w:pStyle w:val="PURBlueBGHeader"/>
      </w:pPr>
      <w:r>
        <w:t>TILLÆGS-SL’er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553DB5" w:rsidRPr="00D878C7" w:rsidTr="009277DE">
        <w:tc>
          <w:tcPr>
            <w:tcW w:w="5340" w:type="dxa"/>
            <w:shd w:val="clear" w:color="auto" w:fill="auto"/>
          </w:tcPr>
          <w:p w:rsidR="00553DB5" w:rsidRPr="00D06493" w:rsidRDefault="00553DB5" w:rsidP="009277DE">
            <w:pPr>
              <w:pStyle w:val="PURBody"/>
              <w:spacing w:after="0"/>
            </w:pPr>
            <w:r>
              <w:rPr>
                <w:b/>
                <w:i/>
              </w:rPr>
              <w:t>Påkrævet hvornår:</w:t>
            </w:r>
          </w:p>
          <w:p w:rsidR="00553DB5" w:rsidRPr="00D878C7" w:rsidRDefault="00553DB5" w:rsidP="00553DB5">
            <w:pPr>
              <w:pStyle w:val="PURBullet"/>
              <w:numPr>
                <w:ilvl w:val="0"/>
                <w:numId w:val="52"/>
              </w:numPr>
              <w:spacing w:after="0"/>
              <w:rPr>
                <w:lang w:eastAsia="ja-JP"/>
              </w:rPr>
            </w:pPr>
            <w:r>
              <w:t>For hver gigabyte lagerplads ud over lagerpladsen, der leveres med basisabonnementet.</w:t>
            </w:r>
          </w:p>
        </w:tc>
        <w:tc>
          <w:tcPr>
            <w:tcW w:w="5340" w:type="dxa"/>
            <w:shd w:val="clear" w:color="auto" w:fill="auto"/>
          </w:tcPr>
          <w:p w:rsidR="00553DB5" w:rsidRPr="00D06493" w:rsidRDefault="00553DB5" w:rsidP="009277DE">
            <w:pPr>
              <w:pStyle w:val="PURBody"/>
              <w:spacing w:after="0"/>
            </w:pPr>
            <w:r>
              <w:rPr>
                <w:b/>
                <w:i/>
              </w:rPr>
              <w:t>Påkrævet SL:</w:t>
            </w:r>
          </w:p>
          <w:p w:rsidR="00553DB5" w:rsidRPr="00D878C7" w:rsidRDefault="00553DB5" w:rsidP="00553DB5">
            <w:pPr>
              <w:pStyle w:val="PURBullet"/>
              <w:numPr>
                <w:ilvl w:val="0"/>
                <w:numId w:val="53"/>
              </w:numPr>
              <w:spacing w:after="0"/>
              <w:rPr>
                <w:lang w:eastAsia="ja-JP"/>
              </w:rPr>
            </w:pPr>
            <w:r>
              <w:t>Tillægs-SL til Windows Intune Extra Storage</w:t>
            </w:r>
          </w:p>
        </w:tc>
      </w:tr>
    </w:tbl>
    <w:p w:rsidR="00553DB5" w:rsidRPr="00D06493" w:rsidRDefault="00553DB5" w:rsidP="00553DB5">
      <w:pPr>
        <w:pStyle w:val="PURBlueBGHeader"/>
      </w:pPr>
      <w:r>
        <w:t>Yderligere Vilkår:</w:t>
      </w:r>
    </w:p>
    <w:p w:rsidR="00553DB5" w:rsidRPr="00D06493" w:rsidRDefault="00553DB5" w:rsidP="00553DB5">
      <w:pPr>
        <w:pStyle w:val="PURBody-Indented"/>
      </w:pPr>
      <w:r>
        <w:rPr>
          <w:smallCaps/>
          <w:color w:val="00467F"/>
        </w:rPr>
        <w:t>Adgang til Onlinetjeneste</w:t>
      </w:r>
    </w:p>
    <w:p w:rsidR="00553DB5" w:rsidRPr="00D06493" w:rsidRDefault="00553DB5" w:rsidP="00553DB5">
      <w:pPr>
        <w:pStyle w:val="PURBody-Indented"/>
      </w:pPr>
      <w:r>
        <w:rPr>
          <w:color w:val="000000"/>
        </w:rPr>
        <w:t xml:space="preserve">Den Primære Bruger af den enhed, som De overdrager en </w:t>
      </w:r>
      <w:r>
        <w:t xml:space="preserve">Enheds-SL til, kan få adgang til og bruge onlinetjenesten og anden relateret software (herunder System Center-software) for at administrere brugerens Windows-enhed og op til fire licenserede enheder. </w:t>
      </w:r>
    </w:p>
    <w:p w:rsidR="00553DB5" w:rsidRPr="00D06493" w:rsidRDefault="00553DB5" w:rsidP="00553DB5">
      <w:pPr>
        <w:pStyle w:val="PURBody-Indented"/>
      </w:pPr>
      <w:r>
        <w:lastRenderedPageBreak/>
        <w:t xml:space="preserve"> </w:t>
      </w:r>
      <w:r>
        <w:rPr>
          <w:smallCaps/>
          <w:color w:val="00467F"/>
        </w:rPr>
        <w:t>Tildeling af licensen</w:t>
      </w:r>
      <w:r>
        <w:rPr>
          <w:rFonts w:ascii="Tahoma" w:hAnsi="Tahoma" w:cs="Tahoma"/>
          <w:szCs w:val="18"/>
        </w:rPr>
        <w:t xml:space="preserve"> </w:t>
      </w:r>
    </w:p>
    <w:p w:rsidR="00553DB5" w:rsidRPr="00D06493" w:rsidRDefault="00553DB5" w:rsidP="00553DB5">
      <w:pPr>
        <w:pStyle w:val="PURBody-Indented"/>
      </w:pPr>
      <w:r>
        <w:t xml:space="preserve">De skal tildele licensen til den enhed, som De har tildelt den tilsvarende kvalificerende operativsystemlicens, og på hvilken De har installeret dette kvalificerende operativsystem. </w:t>
      </w:r>
    </w:p>
    <w:p w:rsidR="00553DB5" w:rsidRPr="00D06493" w:rsidRDefault="00553DB5" w:rsidP="00553DB5">
      <w:pPr>
        <w:pStyle w:val="PURBody-Indented"/>
      </w:pPr>
      <w:r>
        <w:t xml:space="preserve">Den licenserede enhed er ”Windows-enheden” i henhold til licensvilkårene for Windows Intune med </w:t>
      </w:r>
      <w:r>
        <w:br/>
        <w:t xml:space="preserve">Windows-desktopoperativsystemet (pr. enhed) og MDOP-licensvilkårene (Microsoft Desktop Optimization Pack). </w:t>
      </w:r>
    </w:p>
    <w:p w:rsidR="00553DB5" w:rsidRPr="00D06493" w:rsidRDefault="00553DB5" w:rsidP="00553DB5">
      <w:pPr>
        <w:pStyle w:val="PURBody-Indented"/>
      </w:pPr>
      <w:r>
        <w:t xml:space="preserve">Kvalificerende operativsystemlicenser omfatter følgende: </w:t>
      </w:r>
    </w:p>
    <w:p w:rsidR="00553DB5" w:rsidRPr="00D06493" w:rsidRDefault="00553DB5" w:rsidP="00553DB5">
      <w:pPr>
        <w:pStyle w:val="PURBody-Indented"/>
        <w:numPr>
          <w:ilvl w:val="0"/>
          <w:numId w:val="82"/>
        </w:numPr>
      </w:pPr>
      <w:r>
        <w:t>Windows 8 Enterprise eller Pro, (versionerne N, K og KN)</w:t>
      </w:r>
    </w:p>
    <w:p w:rsidR="00553DB5" w:rsidRPr="00D06493" w:rsidRDefault="00553DB5" w:rsidP="00553DB5">
      <w:pPr>
        <w:pStyle w:val="PURBody-Indented"/>
        <w:numPr>
          <w:ilvl w:val="0"/>
          <w:numId w:val="82"/>
        </w:numPr>
      </w:pPr>
      <w:r>
        <w:t xml:space="preserve">Windows 7 Enterprise eller Professional (uden disk) (herunder versionerne N, K og KN) eller Ultimate </w:t>
      </w:r>
    </w:p>
    <w:p w:rsidR="00553DB5" w:rsidRPr="00D06493" w:rsidRDefault="00553DB5" w:rsidP="00553DB5">
      <w:pPr>
        <w:pStyle w:val="PURBody-Indented"/>
        <w:numPr>
          <w:ilvl w:val="0"/>
          <w:numId w:val="82"/>
        </w:numPr>
      </w:pPr>
      <w:r>
        <w:t xml:space="preserve">Windows Vista Enterprise (versionerne N, K, KN), Business (versionerne N, K, KN, Blade) eller Ultimate </w:t>
      </w:r>
    </w:p>
    <w:p w:rsidR="00553DB5" w:rsidRPr="00D06493" w:rsidRDefault="00553DB5" w:rsidP="00553DB5">
      <w:pPr>
        <w:pStyle w:val="PURBody-Indented"/>
        <w:numPr>
          <w:ilvl w:val="0"/>
          <w:numId w:val="82"/>
        </w:numPr>
      </w:pPr>
      <w:r>
        <w:t xml:space="preserve">Windows XP Professional eller Tablet Editions (herunder versionerne N, K, KN og Blade), Windows XP Pro N eller Windows XP Pro Blade PC </w:t>
      </w:r>
    </w:p>
    <w:p w:rsidR="00553DB5" w:rsidRPr="00D06493" w:rsidRDefault="00553DB5" w:rsidP="00553DB5">
      <w:pPr>
        <w:pStyle w:val="PURBody-Indented"/>
        <w:numPr>
          <w:ilvl w:val="0"/>
          <w:numId w:val="82"/>
        </w:numPr>
      </w:pPr>
      <w:r>
        <w:t xml:space="preserve">Windows 2000 Professional </w:t>
      </w:r>
    </w:p>
    <w:p w:rsidR="00553DB5" w:rsidRPr="00D06493" w:rsidRDefault="00553DB5" w:rsidP="00553DB5">
      <w:pPr>
        <w:pStyle w:val="PURBody-Indented"/>
        <w:numPr>
          <w:ilvl w:val="0"/>
          <w:numId w:val="82"/>
        </w:numPr>
      </w:pPr>
      <w:r>
        <w:t>Windows NT Workstation 4.0</w:t>
      </w:r>
    </w:p>
    <w:p w:rsidR="00553DB5" w:rsidRPr="00D06493" w:rsidRDefault="00553DB5" w:rsidP="00553DB5">
      <w:pPr>
        <w:pStyle w:val="PURBody-Indented"/>
        <w:numPr>
          <w:ilvl w:val="0"/>
          <w:numId w:val="82"/>
        </w:numPr>
      </w:pPr>
      <w:r>
        <w:t>Windows 98 (herunder 2nd Edition)</w:t>
      </w:r>
    </w:p>
    <w:p w:rsidR="00553DB5" w:rsidRPr="00D06493" w:rsidRDefault="00553DB5" w:rsidP="00553DB5">
      <w:pPr>
        <w:pStyle w:val="PURBody-Indented"/>
        <w:numPr>
          <w:ilvl w:val="0"/>
          <w:numId w:val="82"/>
        </w:numPr>
      </w:pPr>
      <w:r>
        <w:t xml:space="preserve">Apple Macintosh </w:t>
      </w:r>
    </w:p>
    <w:p w:rsidR="00553DB5" w:rsidRPr="00D06493" w:rsidRDefault="00553DB5" w:rsidP="00553DB5">
      <w:pPr>
        <w:pStyle w:val="PURBody-Indented"/>
        <w:ind w:left="630"/>
      </w:pPr>
      <w:r>
        <w:t xml:space="preserve">Windows-kvalificerende operativsystemlicenser omfatter både 32- og 64-bit. </w:t>
      </w:r>
    </w:p>
    <w:p w:rsidR="00553DB5" w:rsidRPr="00D06493" w:rsidRDefault="00553DB5" w:rsidP="00553DB5">
      <w:pPr>
        <w:pStyle w:val="PURBody-Indented"/>
        <w:ind w:left="630"/>
      </w:pPr>
      <w:r>
        <w:t>De må erstatte en Windows-enhed med en anden enhed, men ikke på kort sigt (90 dage eller mindre), og kun hvis denne erstatningsenhed er licenseret til den nyeste version af Windows-desktopoperativsystemet. De skal fjerne softwaren fra den oprindelige enhed.</w:t>
      </w:r>
    </w:p>
    <w:p w:rsidR="00553DB5" w:rsidRPr="00D06493" w:rsidRDefault="00553DB5" w:rsidP="00553DB5">
      <w:pPr>
        <w:pStyle w:val="PURBlueStrong-Indented"/>
      </w:pPr>
      <w:r>
        <w:t>Licensvilkår</w:t>
      </w:r>
    </w:p>
    <w:p w:rsidR="00553DB5" w:rsidRPr="00D06493" w:rsidRDefault="00553DB5" w:rsidP="00553DB5">
      <w:pPr>
        <w:pStyle w:val="PURBody-Indented"/>
      </w:pPr>
      <w:r>
        <w:t xml:space="preserve">Deres rettigheder til at bruge softwaren i dette afsnit under en Enheds-SL er ikke-tidsubegrænset. De må ikke få adgang til eller bruge softwaren, efter at Deres abonnement på Windows Intune med Windows-desktopoperativsystem udløber. </w:t>
      </w:r>
    </w:p>
    <w:p w:rsidR="00553DB5" w:rsidRPr="00D06493" w:rsidRDefault="00553DB5" w:rsidP="00553DB5">
      <w:pPr>
        <w:pStyle w:val="PURBlueStrong-Indented"/>
      </w:pPr>
      <w:r>
        <w:t>Scripts og Kode fra Tredjemand</w:t>
      </w:r>
    </w:p>
    <w:p w:rsidR="00553DB5" w:rsidRPr="00D06493" w:rsidRDefault="00553DB5" w:rsidP="00553DB5">
      <w:pPr>
        <w:pStyle w:val="PURBody-Indented"/>
      </w:pPr>
      <w:r>
        <w:t xml:space="preserve">Scripts eller kode fra tredjemand, som der er forbindelse til eller henvist til fra en onlinetjeneste, er licenseret til Dem af de tredjemænd, der ejer en sådan kode, ikke af Microsoft. </w:t>
      </w:r>
    </w:p>
    <w:p w:rsidR="00553DB5" w:rsidRPr="00D06493" w:rsidRDefault="00553DB5" w:rsidP="00553DB5">
      <w:pPr>
        <w:pStyle w:val="PURBlueStrong-Indented"/>
      </w:pPr>
      <w:r>
        <w:t>System Center-software</w:t>
      </w:r>
    </w:p>
    <w:p w:rsidR="00553DB5" w:rsidRPr="00D06493" w:rsidRDefault="00553DB5" w:rsidP="00553DB5">
      <w:pPr>
        <w:pStyle w:val="PURBody-Indented"/>
        <w:ind w:left="630"/>
      </w:pPr>
      <w:r>
        <w:t>Disse yderligere vilkår gælder for den System Center-software, der er inkluderet i en Enheds-SL.</w:t>
      </w:r>
    </w:p>
    <w:p w:rsidR="00553DB5" w:rsidRPr="00D06493" w:rsidRDefault="00553DB5" w:rsidP="00553DB5">
      <w:pPr>
        <w:pStyle w:val="PURBody-Indented"/>
        <w:tabs>
          <w:tab w:val="left" w:pos="990"/>
        </w:tabs>
        <w:ind w:left="990" w:hanging="360"/>
      </w:pPr>
      <w:r>
        <w:t>1.</w:t>
      </w:r>
      <w:r>
        <w:tab/>
        <w:t xml:space="preserve">De må ikke kopiere eller distribuere noget datasæt (eller nogen del af et datasæt), som indgår i softwaren. </w:t>
      </w:r>
    </w:p>
    <w:p w:rsidR="00553DB5" w:rsidRPr="00D06493" w:rsidRDefault="00553DB5" w:rsidP="00553DB5">
      <w:pPr>
        <w:pStyle w:val="PURBody-Indented"/>
        <w:tabs>
          <w:tab w:val="left" w:pos="990"/>
        </w:tabs>
        <w:ind w:left="990" w:hanging="360"/>
      </w:pPr>
      <w:r>
        <w:t>2.</w:t>
      </w:r>
      <w:r>
        <w:tab/>
        <w:t>For at undgå ikke-licenseret brug kan visse af onlinetjenestens System Center Endpoint Protection-komponents funktioner blive deaktiveret efter udløbet eller afslutningen af Deres abonnement. Hvis De fornyer Deres ret til at bruge online-tjenesten, giver vi Dem de midler, der skal bruges for at forlænge denne dato.</w:t>
      </w:r>
    </w:p>
    <w:p w:rsidR="00553DB5" w:rsidRPr="00D06493" w:rsidRDefault="00553DB5" w:rsidP="00553DB5">
      <w:pPr>
        <w:pStyle w:val="PURBody-Indented"/>
        <w:tabs>
          <w:tab w:val="left" w:pos="990"/>
        </w:tabs>
        <w:ind w:left="990" w:hanging="360"/>
      </w:pPr>
      <w:r>
        <w:t>3.</w:t>
      </w:r>
      <w:r>
        <w:tab/>
        <w:t>Vi kan erstatte System Center Endpoint Protections antivirus- og antispam-software og signaturfiler og indholdsfiltreringsdatafiler med sammenlignelig software og filer.</w:t>
      </w:r>
    </w:p>
    <w:p w:rsidR="00553DB5" w:rsidRPr="00D06493" w:rsidRDefault="00553DB5" w:rsidP="00553DB5">
      <w:pPr>
        <w:pStyle w:val="PURBody-Indented"/>
        <w:tabs>
          <w:tab w:val="left" w:pos="990"/>
        </w:tabs>
        <w:ind w:left="990" w:hanging="360"/>
      </w:pPr>
      <w:r>
        <w:t>4.</w:t>
      </w:r>
      <w:r>
        <w:tab/>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553DB5" w:rsidRPr="00D06493" w:rsidRDefault="00553DB5" w:rsidP="00553DB5">
      <w:pPr>
        <w:pStyle w:val="PURBody-Indented"/>
        <w:tabs>
          <w:tab w:val="left" w:pos="990"/>
        </w:tabs>
        <w:ind w:left="990" w:hanging="360"/>
      </w:pPr>
      <w:r>
        <w:t>5.</w:t>
      </w:r>
      <w:r>
        <w:tab/>
        <w:t xml:space="preserve">System Center-softwaren kan indeholde yderligere software, som er identificeret </w:t>
      </w:r>
      <w:r>
        <w:rPr>
          <w:u w:val="single"/>
        </w:rPr>
        <w:t>af en medfølgende meddelelse</w:t>
      </w:r>
      <w:r w:rsidRPr="00657071">
        <w:t xml:space="preserve">. </w:t>
      </w:r>
      <w:r>
        <w:t xml:space="preserve">De må køre eller på anden vis bruge et hvilket som helst antal Forekomster af den yderligere software i Fysiske eller Virtuelle OSE’er på et hvilket som helst antal enheder. De må kun bruge disse Forekomster med softwaren. Brug af enhver Forekomst med softwaren kan være indirekte, gennem anden software eller direkte. </w:t>
      </w:r>
    </w:p>
    <w:p w:rsidR="00553DB5" w:rsidRPr="00D06493" w:rsidRDefault="00553DB5" w:rsidP="00553DB5">
      <w:pPr>
        <w:pStyle w:val="PURBlueStrong-Indented"/>
      </w:pPr>
      <w:r>
        <w:t>Windows desktop-operativsystem</w:t>
      </w:r>
    </w:p>
    <w:p w:rsidR="00553DB5" w:rsidRPr="00D06493" w:rsidRDefault="00553DB5" w:rsidP="00553DB5">
      <w:pPr>
        <w:pStyle w:val="PURBody-Indented"/>
      </w:pPr>
      <w:r>
        <w:t xml:space="preserve">Disse licensvilkår gælder for den Windows-desktopoperativsystemsoftware, der er inkluderet i Enheds-SL’en til Windows Intune med Windows-desktopoperativsystem. ”Software”, som det anvendes her, henviser til Windows Enterprise. Se Generelle Licensvilkår, Definitioner for at se betydningen af Forekomst, OSE, Fysisk OSE, Primær Bruger, Kvalificerende Enhed fra Tredjemand, Kørende forekomst, Server og Virtuelt OSE. </w:t>
      </w:r>
    </w:p>
    <w:p w:rsidR="00553DB5" w:rsidRPr="00D06493" w:rsidRDefault="00553DB5" w:rsidP="00553DB5">
      <w:pPr>
        <w:autoSpaceDN w:val="0"/>
        <w:spacing w:before="120"/>
        <w:ind w:left="720"/>
      </w:pPr>
      <w:r>
        <w:rPr>
          <w:b/>
          <w:color w:val="auto"/>
          <w:sz w:val="18"/>
        </w:rPr>
        <w:t>Installation og Brug</w:t>
      </w:r>
    </w:p>
    <w:p w:rsidR="00553DB5" w:rsidRPr="00D06493" w:rsidRDefault="00553DB5" w:rsidP="00553DB5">
      <w:pPr>
        <w:autoSpaceDN w:val="0"/>
        <w:ind w:left="1080" w:hanging="360"/>
      </w:pPr>
      <w:r>
        <w:rPr>
          <w:rFonts w:cs="Arial"/>
          <w:color w:val="auto"/>
          <w:sz w:val="18"/>
          <w:szCs w:val="18"/>
        </w:rPr>
        <w:t>1.</w:t>
      </w:r>
      <w:r>
        <w:rPr>
          <w:rFonts w:cs="Arial"/>
          <w:color w:val="auto"/>
          <w:sz w:val="18"/>
          <w:szCs w:val="18"/>
        </w:rPr>
        <w:tab/>
        <w:t>De må installere én kopi af softwaren på Windows-enheden.</w:t>
      </w:r>
    </w:p>
    <w:p w:rsidR="00553DB5" w:rsidRPr="00D06493" w:rsidRDefault="00553DB5" w:rsidP="00553DB5">
      <w:pPr>
        <w:autoSpaceDN w:val="0"/>
        <w:ind w:left="1080" w:hanging="360"/>
      </w:pPr>
      <w:r>
        <w:rPr>
          <w:rFonts w:cs="Arial"/>
          <w:color w:val="auto"/>
          <w:sz w:val="18"/>
          <w:szCs w:val="18"/>
        </w:rPr>
        <w:t>2.</w:t>
      </w:r>
      <w:r>
        <w:rPr>
          <w:rFonts w:cs="Arial"/>
          <w:color w:val="auto"/>
          <w:sz w:val="18"/>
          <w:szCs w:val="18"/>
        </w:rPr>
        <w:tab/>
        <w:t xml:space="preserve">De må bruge softwaren på op til to processorer. </w:t>
      </w:r>
    </w:p>
    <w:p w:rsidR="00553DB5" w:rsidRPr="00D06493" w:rsidRDefault="00553DB5" w:rsidP="00553DB5">
      <w:pPr>
        <w:autoSpaceDN w:val="0"/>
        <w:ind w:left="1080" w:hanging="360"/>
      </w:pPr>
      <w:r>
        <w:rPr>
          <w:rFonts w:cs="Arial"/>
          <w:color w:val="auto"/>
          <w:sz w:val="18"/>
          <w:szCs w:val="18"/>
        </w:rPr>
        <w:t>3.</w:t>
      </w:r>
      <w:r>
        <w:rPr>
          <w:rFonts w:cs="Arial"/>
          <w:color w:val="auto"/>
          <w:sz w:val="18"/>
          <w:szCs w:val="18"/>
        </w:rPr>
        <w:tab/>
        <w:t>Lokal brug på Windows-enheden er tilladt for den Primære Bruger.</w:t>
      </w:r>
    </w:p>
    <w:p w:rsidR="00553DB5" w:rsidRPr="00D06493" w:rsidRDefault="00553DB5" w:rsidP="00553DB5">
      <w:pPr>
        <w:autoSpaceDN w:val="0"/>
        <w:ind w:left="1080" w:hanging="360"/>
      </w:pPr>
      <w:r>
        <w:rPr>
          <w:rFonts w:cs="Arial"/>
          <w:color w:val="auto"/>
          <w:sz w:val="18"/>
          <w:szCs w:val="18"/>
        </w:rPr>
        <w:lastRenderedPageBreak/>
        <w:t>4.</w:t>
      </w:r>
      <w:r>
        <w:rPr>
          <w:rFonts w:cs="Arial"/>
          <w:color w:val="auto"/>
          <w:sz w:val="18"/>
          <w:szCs w:val="18"/>
        </w:rPr>
        <w:tab/>
        <w:t>Ekstern brug på Windows-enheden er tilladt for den Primære Bruger fra en anden enhed.</w:t>
      </w:r>
    </w:p>
    <w:p w:rsidR="00553DB5" w:rsidRPr="00D06493" w:rsidRDefault="00553DB5" w:rsidP="00553DB5">
      <w:pPr>
        <w:autoSpaceDN w:val="0"/>
        <w:ind w:left="1080" w:hanging="360"/>
      </w:pPr>
      <w:r>
        <w:rPr>
          <w:rFonts w:cs="Arial"/>
          <w:color w:val="auto"/>
          <w:sz w:val="18"/>
          <w:szCs w:val="18"/>
        </w:rPr>
        <w:t>5.</w:t>
      </w:r>
      <w:r>
        <w:rPr>
          <w:rFonts w:cs="Arial"/>
          <w:color w:val="auto"/>
          <w:sz w:val="18"/>
          <w:szCs w:val="18"/>
        </w:rPr>
        <w:tab/>
        <w:t xml:space="preserve">En anden bruger kan have adgang til softwaren vha. Fjernsupport eller lignende teknologier, men udelukkende for at yde teknisk support. </w:t>
      </w:r>
    </w:p>
    <w:p w:rsidR="00553DB5" w:rsidRPr="00D06493" w:rsidRDefault="00553DB5" w:rsidP="00553DB5">
      <w:pPr>
        <w:autoSpaceDN w:val="0"/>
        <w:ind w:left="1080" w:hanging="360"/>
      </w:pPr>
      <w:r>
        <w:rPr>
          <w:rFonts w:cs="Arial"/>
          <w:color w:val="auto"/>
          <w:sz w:val="18"/>
          <w:szCs w:val="18"/>
        </w:rPr>
        <w:t>6.</w:t>
      </w:r>
      <w:r>
        <w:rPr>
          <w:rFonts w:cs="Arial"/>
          <w:color w:val="auto"/>
          <w:sz w:val="18"/>
          <w:szCs w:val="18"/>
        </w:rPr>
        <w:tab/>
        <w:t>De må slutte op til 20 enheder til Windows-enheden for kun at bruge Filtjenester, Udskriftstjenester, Internetoplysningstjenester, Tjenester vedrørende internetforbindelsesdeling og Telefonitjenester.</w:t>
      </w:r>
    </w:p>
    <w:p w:rsidR="00553DB5" w:rsidRPr="00D06493" w:rsidRDefault="00553DB5" w:rsidP="00553DB5">
      <w:pPr>
        <w:autoSpaceDN w:val="0"/>
        <w:ind w:left="1080" w:hanging="360"/>
      </w:pPr>
      <w:r>
        <w:rPr>
          <w:rFonts w:cs="Arial"/>
          <w:color w:val="auto"/>
          <w:sz w:val="18"/>
          <w:szCs w:val="18"/>
        </w:rPr>
        <w:t>7.</w:t>
      </w:r>
      <w:r>
        <w:rPr>
          <w:rFonts w:cs="Arial"/>
          <w:color w:val="auto"/>
          <w:sz w:val="18"/>
          <w:szCs w:val="18"/>
        </w:rPr>
        <w:tab/>
        <w:t>Et ubegrænset antal forbindelser er tilladt for aktivering af KMS (Key Management Services) eller lignende teknologi.</w:t>
      </w:r>
    </w:p>
    <w:p w:rsidR="00553DB5" w:rsidRPr="00D06493" w:rsidRDefault="00553DB5" w:rsidP="00553DB5">
      <w:pPr>
        <w:autoSpaceDN w:val="0"/>
        <w:ind w:left="1080" w:hanging="360"/>
      </w:pPr>
      <w:r>
        <w:rPr>
          <w:rFonts w:cs="Arial"/>
          <w:color w:val="auto"/>
          <w:sz w:val="18"/>
          <w:szCs w:val="18"/>
        </w:rPr>
        <w:t>8.</w:t>
      </w:r>
      <w:r>
        <w:rPr>
          <w:rFonts w:cs="Arial"/>
          <w:color w:val="auto"/>
          <w:sz w:val="18"/>
          <w:szCs w:val="18"/>
        </w:rPr>
        <w:tab/>
        <w:t>Når softwaren kører, må De bruge men ikke dele dens ikoner, billeder, lyde og medier. Eksempelbillederne, -lyd og -medier, der leveres med softwaren, er udelukkende til Deres ikke-kommercielle brug.</w:t>
      </w:r>
    </w:p>
    <w:p w:rsidR="00553DB5" w:rsidRPr="00D06493" w:rsidRDefault="00553DB5" w:rsidP="00553DB5">
      <w:pPr>
        <w:autoSpaceDN w:val="0"/>
        <w:spacing w:before="120"/>
        <w:ind w:left="720"/>
      </w:pPr>
      <w:r>
        <w:rPr>
          <w:b/>
          <w:color w:val="auto"/>
          <w:sz w:val="18"/>
        </w:rPr>
        <w:t>Virtualisationsrettigheder</w:t>
      </w:r>
    </w:p>
    <w:p w:rsidR="00553DB5" w:rsidRPr="00D06493" w:rsidRDefault="00553DB5" w:rsidP="00553DB5">
      <w:pPr>
        <w:pStyle w:val="PURBody-Indented"/>
        <w:ind w:left="720"/>
      </w:pPr>
      <w:r>
        <w:t xml:space="preserve">Licensvilkårene i dette afsnit er gældende for brug under Virtualisationsrettigheder i tilfælde af konflikt med vilkårene under Installation og brug. </w:t>
      </w:r>
    </w:p>
    <w:p w:rsidR="00553DB5" w:rsidRPr="00D06493" w:rsidRDefault="00553DB5" w:rsidP="00553DB5">
      <w:pPr>
        <w:autoSpaceDN w:val="0"/>
        <w:ind w:left="1080" w:hanging="360"/>
      </w:pPr>
      <w:r>
        <w:rPr>
          <w:rFonts w:cs="Arial"/>
          <w:color w:val="auto"/>
          <w:sz w:val="18"/>
          <w:szCs w:val="18"/>
        </w:rPr>
        <w:t>1.</w:t>
      </w:r>
      <w:r>
        <w:rPr>
          <w:rFonts w:cs="Arial"/>
          <w:color w:val="auto"/>
          <w:sz w:val="18"/>
          <w:szCs w:val="18"/>
        </w:rPr>
        <w:tab/>
        <w:t>Ved brug af Windows-enheden må den Primære Bruger oprette fjernadgang til fire Forekomster af den software, der kører i Virtuelle OSE-forekomster på Servere i Deres datacenter.</w:t>
      </w:r>
    </w:p>
    <w:p w:rsidR="00553DB5" w:rsidRPr="00D06493" w:rsidRDefault="00553DB5" w:rsidP="00553DB5">
      <w:pPr>
        <w:autoSpaceDN w:val="0"/>
        <w:ind w:left="1080" w:hanging="360"/>
      </w:pPr>
      <w:r>
        <w:rPr>
          <w:rFonts w:cs="Arial"/>
          <w:color w:val="auto"/>
          <w:sz w:val="18"/>
          <w:szCs w:val="18"/>
        </w:rPr>
        <w:t>2.</w:t>
      </w:r>
      <w:r>
        <w:rPr>
          <w:rFonts w:cs="Arial"/>
          <w:color w:val="auto"/>
          <w:sz w:val="18"/>
          <w:szCs w:val="18"/>
        </w:rPr>
        <w:tab/>
        <w:t xml:space="preserve">Den Primære Bruger må desuden Køre op til fire Forekomster i Virtuelle OSE-forekomster og én Forekomst i den Fysiske OSE-forekomst på Windows-enheden. </w:t>
      </w:r>
    </w:p>
    <w:p w:rsidR="00553DB5" w:rsidRPr="00D06493" w:rsidRDefault="00553DB5" w:rsidP="00553DB5">
      <w:pPr>
        <w:autoSpaceDN w:val="0"/>
        <w:ind w:left="1080" w:hanging="360"/>
      </w:pPr>
      <w:r>
        <w:rPr>
          <w:rFonts w:cs="Arial"/>
          <w:color w:val="auto"/>
          <w:sz w:val="18"/>
          <w:szCs w:val="18"/>
        </w:rPr>
        <w:t>3.</w:t>
      </w:r>
      <w:r>
        <w:rPr>
          <w:rFonts w:cs="Arial"/>
          <w:color w:val="auto"/>
          <w:sz w:val="18"/>
          <w:szCs w:val="18"/>
        </w:rPr>
        <w:tab/>
        <w:t>Hvis alle Forekomster, der har tilladelse til at køre i Virtuelle OSE-forekomster benyttes lokalt, kan De bruge Forekomsten i den Fysiske OSE udelukkende til at være vært for og administrere de Virtuelle OSE’er.</w:t>
      </w:r>
    </w:p>
    <w:p w:rsidR="00553DB5" w:rsidRPr="00D06493" w:rsidRDefault="00553DB5" w:rsidP="00553DB5">
      <w:pPr>
        <w:autoSpaceDN w:val="0"/>
        <w:ind w:left="1080" w:hanging="360"/>
      </w:pPr>
      <w:r>
        <w:rPr>
          <w:rFonts w:cs="Arial"/>
          <w:color w:val="auto"/>
          <w:sz w:val="18"/>
          <w:szCs w:val="18"/>
        </w:rPr>
        <w:t>4.</w:t>
      </w:r>
      <w:r>
        <w:rPr>
          <w:rFonts w:cs="Arial"/>
          <w:color w:val="auto"/>
          <w:sz w:val="18"/>
          <w:szCs w:val="18"/>
        </w:rPr>
        <w:tab/>
        <w:t>Den Primære Bruger må køre to Forekomster af softwaren i den Fysiske OSE-forekomst som alternativ til fjernkørsel af softwaren i Deres datacenter eller lokalt i Virtuelle OSE-forekomster.</w:t>
      </w:r>
    </w:p>
    <w:p w:rsidR="00553DB5" w:rsidRPr="00D06493" w:rsidRDefault="00553DB5" w:rsidP="00553DB5">
      <w:pPr>
        <w:autoSpaceDN w:val="0"/>
        <w:ind w:left="1080" w:hanging="360"/>
      </w:pPr>
      <w:r>
        <w:rPr>
          <w:rFonts w:cs="Arial"/>
          <w:color w:val="auto"/>
          <w:sz w:val="18"/>
          <w:szCs w:val="18"/>
        </w:rPr>
        <w:t>5.</w:t>
      </w:r>
      <w:r>
        <w:rPr>
          <w:rFonts w:cs="Arial"/>
          <w:color w:val="auto"/>
          <w:sz w:val="18"/>
          <w:szCs w:val="18"/>
        </w:rPr>
        <w:tab/>
        <w:t>De må køre Windows 8 Professional eller en tidligere version af softwaren eller af Windows 8 Professional i stedet for en tilladt Forekomst.</w:t>
      </w:r>
    </w:p>
    <w:p w:rsidR="00553DB5" w:rsidRPr="00D06493" w:rsidRDefault="00553DB5" w:rsidP="00553DB5">
      <w:pPr>
        <w:autoSpaceDN w:val="0"/>
        <w:ind w:left="1080" w:hanging="360"/>
      </w:pPr>
      <w:r>
        <w:rPr>
          <w:rFonts w:cs="Arial"/>
          <w:color w:val="auto"/>
          <w:sz w:val="18"/>
          <w:szCs w:val="18"/>
        </w:rPr>
        <w:t>6.</w:t>
      </w:r>
      <w:r>
        <w:rPr>
          <w:rFonts w:cs="Arial"/>
          <w:color w:val="auto"/>
          <w:sz w:val="18"/>
          <w:szCs w:val="18"/>
        </w:rPr>
        <w:tab/>
        <w:t>De behøver ikke en licens for at opnå adgang til Deres Forekomster for at administrere softwaren.</w:t>
      </w:r>
    </w:p>
    <w:p w:rsidR="00553DB5" w:rsidRPr="00D06493" w:rsidRDefault="00553DB5" w:rsidP="00553DB5">
      <w:pPr>
        <w:autoSpaceDN w:val="0"/>
        <w:ind w:left="1080" w:hanging="360"/>
      </w:pPr>
      <w:r>
        <w:rPr>
          <w:rFonts w:cs="Arial"/>
          <w:color w:val="auto"/>
          <w:sz w:val="18"/>
          <w:szCs w:val="18"/>
        </w:rPr>
        <w:t>7.</w:t>
      </w:r>
      <w:r>
        <w:rPr>
          <w:rFonts w:cs="Arial"/>
          <w:color w:val="auto"/>
          <w:sz w:val="18"/>
          <w:szCs w:val="18"/>
        </w:rPr>
        <w:tab/>
        <w:t>De må udelukkende oprette et vilkårligt antal Forekomster af softwaren og lagre dem på en af Deres servere eller lagringsmedier for at udøve Deres rettigheder til at køre Forekomster af softwaren i henhold til Deres licenser til Windows Intune med Windows-desktopoperativsystem (De må ikke distribuere Forekomster til tredjemand).</w:t>
      </w:r>
    </w:p>
    <w:p w:rsidR="00553DB5" w:rsidRPr="00D06493" w:rsidRDefault="00553DB5" w:rsidP="00553DB5">
      <w:pPr>
        <w:autoSpaceDN w:val="0"/>
        <w:spacing w:before="120"/>
        <w:ind w:left="720"/>
      </w:pPr>
      <w:r>
        <w:rPr>
          <w:b/>
          <w:color w:val="auto"/>
          <w:sz w:val="18"/>
        </w:rPr>
        <w:t xml:space="preserve">Brugervilkår for Roaming. </w:t>
      </w:r>
    </w:p>
    <w:p w:rsidR="00553DB5" w:rsidRPr="00D06493" w:rsidRDefault="00553DB5" w:rsidP="00553DB5">
      <w:pPr>
        <w:pStyle w:val="PURBody-Indented"/>
        <w:ind w:left="720"/>
      </w:pPr>
      <w:r>
        <w:t xml:space="preserve">Licensvilkårene i dette afsnit er gældende for brug under Brugervilkår for Roaming i tilfælde af konflikt med vilkårene under Installation og brug. </w:t>
      </w:r>
    </w:p>
    <w:p w:rsidR="00553DB5" w:rsidRPr="00D06493" w:rsidRDefault="00553DB5" w:rsidP="00553DB5">
      <w:pPr>
        <w:autoSpaceDN w:val="0"/>
        <w:ind w:left="1080" w:hanging="360"/>
      </w:pPr>
      <w:r>
        <w:rPr>
          <w:rFonts w:cs="Arial"/>
          <w:color w:val="auto"/>
          <w:sz w:val="18"/>
          <w:szCs w:val="18"/>
        </w:rPr>
        <w:t>1.</w:t>
      </w:r>
      <w:r>
        <w:rPr>
          <w:rFonts w:cs="Arial"/>
          <w:color w:val="auto"/>
          <w:sz w:val="18"/>
          <w:szCs w:val="18"/>
        </w:rPr>
        <w:tab/>
        <w:t xml:space="preserve">Den Primære Bruger må oprette fjernadgang til de tilladte Forekomster, der kører på servere i Deres datacenter, fra en Kvalificerende Enhed fra Tredjemand fra Deres eller Deres Associerede Virksomheders område. </w:t>
      </w:r>
    </w:p>
    <w:p w:rsidR="00553DB5" w:rsidRPr="00D06493" w:rsidRDefault="00553DB5" w:rsidP="00553DB5">
      <w:pPr>
        <w:autoSpaceDN w:val="0"/>
        <w:ind w:left="1080" w:hanging="360"/>
      </w:pPr>
      <w:r>
        <w:rPr>
          <w:rFonts w:cs="Arial"/>
          <w:color w:val="auto"/>
          <w:sz w:val="18"/>
          <w:szCs w:val="18"/>
        </w:rPr>
        <w:t>2.</w:t>
      </w:r>
      <w:r>
        <w:rPr>
          <w:rFonts w:cs="Arial"/>
          <w:color w:val="auto"/>
          <w:sz w:val="18"/>
          <w:szCs w:val="18"/>
        </w:rPr>
        <w:tab/>
        <w:t>Den Primære Bruger må også køre én Forekomst af softwaren i en Virtuel OSE på en Kvalificerende Enhed fra Tredjemand fra Deres eller Deres Associerede Virksomheders område.</w:t>
      </w:r>
    </w:p>
    <w:p w:rsidR="00553DB5" w:rsidRPr="00D06493" w:rsidRDefault="00553DB5" w:rsidP="00553DB5">
      <w:pPr>
        <w:autoSpaceDN w:val="0"/>
        <w:ind w:left="1080" w:hanging="360"/>
      </w:pPr>
      <w:r>
        <w:rPr>
          <w:rFonts w:cs="Arial"/>
          <w:color w:val="auto"/>
          <w:sz w:val="18"/>
          <w:szCs w:val="18"/>
        </w:rPr>
        <w:t>3.</w:t>
      </w:r>
      <w:r>
        <w:rPr>
          <w:rFonts w:cs="Arial"/>
          <w:color w:val="auto"/>
          <w:sz w:val="18"/>
          <w:szCs w:val="18"/>
        </w:rPr>
        <w:tab/>
        <w:t>Al Roamingrettighedsbrug skal være arbejdsrelateret.</w:t>
      </w:r>
    </w:p>
    <w:p w:rsidR="00553DB5" w:rsidRPr="00D06493" w:rsidRDefault="00553DB5" w:rsidP="00553DB5">
      <w:pPr>
        <w:autoSpaceDN w:val="0"/>
        <w:ind w:left="1080" w:hanging="360"/>
      </w:pPr>
      <w:r>
        <w:rPr>
          <w:rFonts w:cs="Arial"/>
          <w:color w:val="auto"/>
          <w:sz w:val="18"/>
          <w:szCs w:val="18"/>
        </w:rPr>
        <w:t>4.</w:t>
      </w:r>
      <w:r>
        <w:rPr>
          <w:rFonts w:cs="Arial"/>
          <w:color w:val="auto"/>
          <w:sz w:val="18"/>
          <w:szCs w:val="18"/>
        </w:rPr>
        <w:tab/>
        <w:t>Ingen andre brugere må benytte softwaren under samme licens, med undtagelse af, hvis en sådan brug sker i forbindelse med teknisk support vha. Fjernsupport eller lignende teknologi, eller administration af softwaren.</w:t>
      </w:r>
    </w:p>
    <w:p w:rsidR="00553DB5" w:rsidRPr="00D06493" w:rsidRDefault="00553DB5" w:rsidP="00553DB5">
      <w:pPr>
        <w:autoSpaceDN w:val="0"/>
        <w:spacing w:before="120"/>
        <w:ind w:left="720"/>
      </w:pPr>
      <w:r>
        <w:rPr>
          <w:b/>
          <w:color w:val="auto"/>
          <w:sz w:val="18"/>
        </w:rPr>
        <w:t>Rettigheder for Windows To Go</w:t>
      </w:r>
    </w:p>
    <w:p w:rsidR="00553DB5" w:rsidRPr="00D06493" w:rsidRDefault="00553DB5" w:rsidP="00553DB5">
      <w:pPr>
        <w:pStyle w:val="PURBody-Indented"/>
        <w:ind w:left="720"/>
      </w:pPr>
      <w:r>
        <w:t xml:space="preserve">Licensvilkårene i dette afsnit er gældende for brug under Brugervilkår for Windows To Go i tilfælde af konflikt med vilkårene under Installation og brug. </w:t>
      </w:r>
    </w:p>
    <w:p w:rsidR="00553DB5" w:rsidRPr="00D06493" w:rsidRDefault="00553DB5" w:rsidP="00553DB5">
      <w:pPr>
        <w:autoSpaceDN w:val="0"/>
        <w:ind w:left="1080" w:hanging="360"/>
      </w:pPr>
      <w:r>
        <w:rPr>
          <w:rFonts w:cs="Arial"/>
          <w:color w:val="auto"/>
          <w:sz w:val="18"/>
          <w:szCs w:val="18"/>
        </w:rPr>
        <w:t>1.</w:t>
      </w:r>
      <w:r>
        <w:rPr>
          <w:rFonts w:cs="Arial"/>
          <w:color w:val="auto"/>
          <w:sz w:val="18"/>
          <w:szCs w:val="18"/>
        </w:rPr>
        <w:tab/>
        <w:t>De må oprette og gemme en Forekomst af softwaren på op til to USB-drev.</w:t>
      </w:r>
    </w:p>
    <w:p w:rsidR="00553DB5" w:rsidRPr="00D06493" w:rsidRDefault="00553DB5" w:rsidP="00553DB5">
      <w:pPr>
        <w:autoSpaceDN w:val="0"/>
        <w:ind w:left="1080" w:hanging="360"/>
      </w:pPr>
      <w:r>
        <w:rPr>
          <w:rFonts w:cs="Arial"/>
          <w:color w:val="auto"/>
          <w:sz w:val="18"/>
          <w:szCs w:val="18"/>
        </w:rPr>
        <w:t>2.</w:t>
      </w:r>
      <w:r>
        <w:rPr>
          <w:rFonts w:cs="Arial"/>
          <w:color w:val="auto"/>
          <w:sz w:val="18"/>
          <w:szCs w:val="18"/>
        </w:rPr>
        <w:tab/>
        <w:t>Den Primære Bruger må køre den Forekomst, der er gemt på USB-drevet, på en hvilken som helst Windows-enhed.</w:t>
      </w:r>
    </w:p>
    <w:p w:rsidR="00553DB5" w:rsidRPr="00D06493" w:rsidRDefault="00553DB5" w:rsidP="00553DB5">
      <w:pPr>
        <w:autoSpaceDN w:val="0"/>
        <w:ind w:left="1080" w:hanging="360"/>
      </w:pPr>
      <w:r>
        <w:rPr>
          <w:rFonts w:cs="Arial"/>
          <w:color w:val="auto"/>
          <w:sz w:val="18"/>
          <w:szCs w:val="18"/>
        </w:rPr>
        <w:t>3.</w:t>
      </w:r>
      <w:r>
        <w:rPr>
          <w:rFonts w:cs="Arial"/>
          <w:color w:val="auto"/>
          <w:sz w:val="18"/>
          <w:szCs w:val="18"/>
        </w:rPr>
        <w:tab/>
        <w:t>Den Primære Bruger af Windows-enheden må også køre Forekomsten på USB-drevet på en Kvalificerende Enhed fra Tredjemand fra Deres eller Deres associerede Virksomheders område.</w:t>
      </w:r>
    </w:p>
    <w:p w:rsidR="00553DB5" w:rsidRPr="00D06493" w:rsidRDefault="00553DB5" w:rsidP="00553DB5">
      <w:pPr>
        <w:autoSpaceDN w:val="0"/>
        <w:ind w:left="1080" w:hanging="360"/>
      </w:pPr>
      <w:r>
        <w:rPr>
          <w:rFonts w:cs="Arial"/>
          <w:color w:val="auto"/>
          <w:sz w:val="18"/>
          <w:szCs w:val="18"/>
        </w:rPr>
        <w:t>4.</w:t>
      </w:r>
      <w:r>
        <w:rPr>
          <w:rFonts w:cs="Arial"/>
          <w:color w:val="auto"/>
          <w:sz w:val="18"/>
          <w:szCs w:val="18"/>
        </w:rPr>
        <w:tab/>
        <w:t>Al brug af Windows To Go skal være arbejdsrelateret.</w:t>
      </w:r>
    </w:p>
    <w:p w:rsidR="00553DB5" w:rsidRDefault="00553DB5" w:rsidP="00553DB5">
      <w:pPr>
        <w:autoSpaceDN w:val="0"/>
        <w:ind w:left="1080" w:hanging="360"/>
        <w:rPr>
          <w:rFonts w:cs="Arial"/>
          <w:color w:val="auto"/>
          <w:sz w:val="18"/>
          <w:szCs w:val="18"/>
        </w:rPr>
      </w:pPr>
      <w:r>
        <w:rPr>
          <w:rFonts w:cs="Arial"/>
          <w:color w:val="auto"/>
          <w:sz w:val="18"/>
          <w:szCs w:val="18"/>
        </w:rPr>
        <w:t>5.</w:t>
      </w:r>
      <w:r>
        <w:rPr>
          <w:rFonts w:cs="Arial"/>
          <w:color w:val="auto"/>
          <w:sz w:val="18"/>
          <w:szCs w:val="18"/>
        </w:rPr>
        <w:tab/>
        <w:t>Ingen andre brugere må benytte softwaren under samme licens, med undtagelse af, hvis en sådan brug sker i forbindelse med teknisk support vha. Fjernsupport eller lignende teknologi, eller administration af softwaren.</w:t>
      </w:r>
    </w:p>
    <w:p w:rsidR="00553DB5" w:rsidRDefault="00553DB5" w:rsidP="00553DB5">
      <w:pPr>
        <w:autoSpaceDN w:val="0"/>
        <w:ind w:left="1080" w:hanging="360"/>
        <w:rPr>
          <w:rFonts w:cs="Arial"/>
          <w:color w:val="auto"/>
          <w:sz w:val="18"/>
          <w:szCs w:val="18"/>
        </w:rPr>
      </w:pPr>
    </w:p>
    <w:p w:rsidR="00553DB5" w:rsidRDefault="00553DB5" w:rsidP="00553DB5">
      <w:pPr>
        <w:autoSpaceDN w:val="0"/>
        <w:ind w:left="1080" w:hanging="360"/>
        <w:rPr>
          <w:rFonts w:cs="Arial"/>
          <w:color w:val="auto"/>
          <w:sz w:val="18"/>
          <w:szCs w:val="18"/>
        </w:rPr>
      </w:pPr>
    </w:p>
    <w:p w:rsidR="00553DB5" w:rsidRDefault="00553DB5" w:rsidP="00553DB5">
      <w:pPr>
        <w:autoSpaceDN w:val="0"/>
        <w:ind w:left="1080" w:hanging="360"/>
        <w:rPr>
          <w:rFonts w:cs="Arial"/>
          <w:color w:val="auto"/>
          <w:sz w:val="18"/>
          <w:szCs w:val="18"/>
        </w:rPr>
      </w:pPr>
    </w:p>
    <w:p w:rsidR="00553DB5" w:rsidRPr="00D06493" w:rsidRDefault="00553DB5" w:rsidP="00553DB5">
      <w:pPr>
        <w:autoSpaceDN w:val="0"/>
        <w:ind w:left="1080" w:hanging="360"/>
      </w:pPr>
    </w:p>
    <w:p w:rsidR="00553DB5" w:rsidRPr="00D06493" w:rsidRDefault="00553DB5" w:rsidP="00553DB5">
      <w:pPr>
        <w:autoSpaceDN w:val="0"/>
        <w:spacing w:before="120"/>
        <w:ind w:left="720"/>
      </w:pPr>
      <w:r>
        <w:rPr>
          <w:b/>
          <w:color w:val="auto"/>
          <w:sz w:val="18"/>
        </w:rPr>
        <w:lastRenderedPageBreak/>
        <w:t>Companion-enheder</w:t>
      </w:r>
    </w:p>
    <w:p w:rsidR="00553DB5" w:rsidRPr="00D06493" w:rsidRDefault="00553DB5" w:rsidP="00553DB5">
      <w:pPr>
        <w:pStyle w:val="PURBody-Indented"/>
        <w:ind w:left="720"/>
      </w:pPr>
      <w:r>
        <w:t>Hvad angår dette afsnit:</w:t>
      </w:r>
    </w:p>
    <w:p w:rsidR="00553DB5" w:rsidRPr="00D06493" w:rsidRDefault="00553DB5" w:rsidP="00553DB5">
      <w:pPr>
        <w:pStyle w:val="PURBody-Indented"/>
        <w:ind w:left="1080" w:hanging="360"/>
      </w:pPr>
      <w:r>
        <w:t>1.</w:t>
      </w:r>
      <w:r>
        <w:tab/>
        <w:t xml:space="preserve">”Windows RT Companion-enhed” betyder en ekstra enhed, der bruges af den </w:t>
      </w:r>
      <w:r>
        <w:rPr>
          <w:rFonts w:cs="Arial"/>
          <w:szCs w:val="18"/>
        </w:rPr>
        <w:t>Primære Bruger</w:t>
      </w:r>
      <w:r>
        <w:t xml:space="preserve">, og som De (ikke en tredjemand) har licenseret til Windows RT. </w:t>
      </w:r>
    </w:p>
    <w:p w:rsidR="00553DB5" w:rsidRPr="00D06493" w:rsidRDefault="00553DB5" w:rsidP="00553DB5">
      <w:pPr>
        <w:pStyle w:val="PURBody-Indented"/>
        <w:ind w:left="1080" w:hanging="360"/>
      </w:pPr>
      <w:r>
        <w:t>2.</w:t>
      </w:r>
      <w:r>
        <w:tab/>
        <w:t>Licensvilkårene i dette afsnit er gældende for brug på Windows RT Companion-enheder i tilfælde af konflikt med vilkårene under Installation og brug.</w:t>
      </w:r>
    </w:p>
    <w:p w:rsidR="00553DB5" w:rsidRPr="00D06493" w:rsidRDefault="00553DB5" w:rsidP="00553DB5">
      <w:pPr>
        <w:autoSpaceDN w:val="0"/>
        <w:ind w:left="1080" w:hanging="360"/>
      </w:pPr>
      <w:r>
        <w:rPr>
          <w:color w:val="auto"/>
          <w:sz w:val="18"/>
        </w:rPr>
        <w:t>3.</w:t>
      </w:r>
      <w:r>
        <w:rPr>
          <w:color w:val="auto"/>
          <w:sz w:val="18"/>
        </w:rPr>
        <w:tab/>
        <w:t>Den Primære Bruger må oprette fjernadgang til enhver af de tilladte Forekomster af den software, der Kører på servere I Deres datacenter, som det er angivet i afsnittet Virtualisationsrettigheder fra en Windows RT Companion-enhed.</w:t>
      </w:r>
    </w:p>
    <w:p w:rsidR="00553DB5" w:rsidRPr="00D06493" w:rsidRDefault="00553DB5" w:rsidP="00553DB5">
      <w:pPr>
        <w:autoSpaceDN w:val="0"/>
        <w:ind w:left="1080" w:hanging="360"/>
      </w:pPr>
      <w:r>
        <w:rPr>
          <w:color w:val="auto"/>
          <w:sz w:val="18"/>
        </w:rPr>
        <w:t>4.</w:t>
      </w:r>
      <w:r>
        <w:rPr>
          <w:color w:val="auto"/>
          <w:sz w:val="18"/>
        </w:rPr>
        <w:tab/>
        <w:t xml:space="preserve">Ingen andre brugere må benytte softwaren under samme licens på samme tid, med undtagelse af, hvis en sådan brug sker i forbindelse med teknisk support vha. Fjernsupport eller lignende teknologi, eller administration af softwaren. </w:t>
      </w:r>
    </w:p>
    <w:p w:rsidR="00553DB5" w:rsidRPr="00D06493" w:rsidRDefault="00553DB5" w:rsidP="00553DB5">
      <w:pPr>
        <w:autoSpaceDN w:val="0"/>
        <w:ind w:left="1080" w:hanging="360"/>
      </w:pPr>
      <w:r>
        <w:rPr>
          <w:rFonts w:cs="Arial"/>
          <w:color w:val="auto"/>
          <w:sz w:val="18"/>
          <w:szCs w:val="18"/>
        </w:rPr>
        <w:t>5.</w:t>
      </w:r>
      <w:r>
        <w:rPr>
          <w:rFonts w:cs="Arial"/>
          <w:color w:val="auto"/>
          <w:sz w:val="18"/>
          <w:szCs w:val="18"/>
        </w:rPr>
        <w:tab/>
        <w:t>Deres ret til at bruge softwaren på en Windows RT Companion-enhed er ikke tidsubegrænset. De må ikke oprette adgang til eller bruge softwaren, som det tillades her, efter at Deres licens til Windows Intune med Windows-desktopoperativsystem udløber.</w:t>
      </w:r>
    </w:p>
    <w:p w:rsidR="00553DB5" w:rsidRPr="00D06493" w:rsidRDefault="00553DB5" w:rsidP="00553DB5">
      <w:pPr>
        <w:autoSpaceDN w:val="0"/>
        <w:spacing w:before="120"/>
        <w:ind w:left="720"/>
      </w:pPr>
      <w:r>
        <w:rPr>
          <w:b/>
          <w:color w:val="auto"/>
          <w:sz w:val="18"/>
        </w:rPr>
        <w:t>Validering</w:t>
      </w:r>
    </w:p>
    <w:p w:rsidR="00553DB5" w:rsidRPr="00D06493" w:rsidRDefault="00553DB5" w:rsidP="00553DB5">
      <w:pPr>
        <w:ind w:left="720"/>
      </w:pPr>
      <w:r>
        <w:rPr>
          <w:rFonts w:cs="Arial"/>
          <w:bCs/>
          <w:color w:val="auto"/>
          <w:sz w:val="18"/>
          <w:szCs w:val="18"/>
        </w:rPr>
        <w:t xml:space="preserve">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af softwaren. Se </w:t>
      </w:r>
      <w:hyperlink r:id="rId103" w:history="1">
        <w:r>
          <w:rPr>
            <w:rFonts w:cs="Arial"/>
            <w:bCs/>
            <w:color w:val="auto"/>
            <w:sz w:val="18"/>
            <w:szCs w:val="18"/>
          </w:rPr>
          <w:t>http://go.microsoft.com/fwlink/?Linkid=104610</w:t>
        </w:r>
      </w:hyperlink>
      <w:r>
        <w:rPr>
          <w:rFonts w:cs="Arial"/>
          <w:bCs/>
          <w:color w:val="auto"/>
          <w:sz w:val="18"/>
          <w:szCs w:val="18"/>
        </w:rPr>
        <w:t xml:space="preserve"> for at få flere oplysninger.</w:t>
      </w:r>
    </w:p>
    <w:p w:rsidR="00553DB5" w:rsidRPr="00D06493" w:rsidRDefault="00553DB5" w:rsidP="00553DB5">
      <w:pPr>
        <w:ind w:left="720"/>
      </w:pPr>
      <w:r>
        <w:rPr>
          <w:rFonts w:cs="Arial"/>
          <w:bCs/>
          <w:color w:val="auto"/>
          <w:sz w:val="18"/>
          <w:szCs w:val="18"/>
        </w:rPr>
        <w:t>Softwaren vil med jævne mellemrum udføre en valideringskontrol af softwaren. Denne kontrol kan startes af softwaren eller 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 yderligere besked til Dem. Under eller efter en validering, sender softwaren oplysninger om softwaren, enheden og 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disse oplysninger til at identificere eller kontakte Dem. Ved at bruge softwaren, accepterer De overførslen af disse oplysninger. Se </w:t>
      </w:r>
      <w:hyperlink r:id="rId104" w:history="1">
        <w:r>
          <w:rPr>
            <w:rFonts w:cs="Arial"/>
            <w:bCs/>
            <w:color w:val="auto"/>
            <w:sz w:val="18"/>
            <w:szCs w:val="18"/>
          </w:rPr>
          <w:t>http://go.microsoft.com/fwlink/?Linkid=104611</w:t>
        </w:r>
      </w:hyperlink>
      <w:r>
        <w:rPr>
          <w:rFonts w:cs="Arial"/>
          <w:bCs/>
          <w:color w:val="auto"/>
          <w:sz w:val="18"/>
          <w:szCs w:val="18"/>
        </w:rPr>
        <w:t xml:space="preserve"> for at få flere oplysninger om validering og om, hvad der sendes under eller efter en valideringskontrol..</w:t>
      </w:r>
    </w:p>
    <w:p w:rsidR="00553DB5" w:rsidRPr="00D06493" w:rsidRDefault="00553DB5" w:rsidP="00553DB5">
      <w:pPr>
        <w:ind w:left="720"/>
      </w:pPr>
      <w:r>
        <w:rPr>
          <w:rFonts w:cs="Arial"/>
          <w:bCs/>
          <w:color w:val="auto"/>
          <w:sz w:val="18"/>
          <w:szCs w:val="18"/>
        </w:rPr>
        <w:t xml:space="preserve">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t>
      </w:r>
      <w:r>
        <w:rPr>
          <w:rFonts w:cs="Arial"/>
          <w:bCs/>
          <w:color w:val="auto"/>
          <w:sz w:val="18"/>
          <w:szCs w:val="18"/>
        </w:rPr>
        <w:br/>
        <w:t>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553DB5" w:rsidRPr="00D06493" w:rsidRDefault="00553DB5" w:rsidP="00553DB5">
      <w:pPr>
        <w:ind w:left="720"/>
      </w:pPr>
      <w:r>
        <w:rPr>
          <w:rFonts w:cs="Arial"/>
          <w:bCs/>
          <w:color w:val="auto"/>
          <w:sz w:val="18"/>
          <w:szCs w:val="18"/>
        </w:rPr>
        <w:t>De må kun hente opdateringer eller opgraderinger til softwaren fra Microsoft eller autoriserede kilder. Se </w:t>
      </w:r>
      <w:hyperlink r:id="rId105" w:history="1">
        <w:r>
          <w:rPr>
            <w:rFonts w:cs="Arial"/>
            <w:bCs/>
            <w:color w:val="auto"/>
            <w:sz w:val="18"/>
            <w:szCs w:val="18"/>
          </w:rPr>
          <w:t>http://go.microsoft.com/fwlink/?Linkid=104612</w:t>
        </w:r>
      </w:hyperlink>
      <w:r>
        <w:rPr>
          <w:rFonts w:cs="Arial"/>
          <w:bCs/>
          <w:color w:val="auto"/>
          <w:sz w:val="18"/>
          <w:szCs w:val="18"/>
        </w:rPr>
        <w:t xml:space="preserve"> for at få flere oplysninger om, hvordan De får adgang til opdateringer fra godkendte kilder. </w:t>
      </w:r>
    </w:p>
    <w:p w:rsidR="00553DB5" w:rsidRPr="00D06493" w:rsidRDefault="00553DB5" w:rsidP="00553DB5">
      <w:pPr>
        <w:autoSpaceDN w:val="0"/>
        <w:spacing w:before="120"/>
        <w:ind w:left="720"/>
      </w:pPr>
      <w:r>
        <w:rPr>
          <w:b/>
          <w:color w:val="auto"/>
          <w:sz w:val="18"/>
        </w:rPr>
        <w:t>Windows-apps</w:t>
      </w:r>
    </w:p>
    <w:p w:rsidR="00553DB5" w:rsidRPr="00657071" w:rsidRDefault="00553DB5" w:rsidP="00553DB5">
      <w:pPr>
        <w:autoSpaceDN w:val="0"/>
        <w:spacing w:before="120"/>
        <w:ind w:left="720"/>
        <w:rPr>
          <w:rFonts w:cs="Arial"/>
          <w:color w:val="auto"/>
          <w:sz w:val="18"/>
          <w:szCs w:val="18"/>
        </w:rPr>
      </w:pPr>
      <w:r w:rsidRPr="00657071">
        <w:rPr>
          <w:rFonts w:cs="Arial"/>
          <w:color w:val="auto"/>
          <w:sz w:val="18"/>
          <w:szCs w:val="18"/>
        </w:rPr>
        <w:t xml:space="preserve">Windows-apps er apps udviklet af Microsoft, som medfølger Windows og som licenseres til Dem under </w:t>
      </w:r>
      <w:r w:rsidRPr="00657071">
        <w:rPr>
          <w:rFonts w:cs="Arial"/>
          <w:color w:val="auto"/>
          <w:sz w:val="18"/>
          <w:szCs w:val="18"/>
        </w:rPr>
        <w:br/>
        <w:t xml:space="preserve">Windows-licensvilkårene. De kan få adgang til hver enkelt Windows-app fra den tilhørende flise under Start. Nogle </w:t>
      </w:r>
      <w:r w:rsidRPr="00657071">
        <w:rPr>
          <w:rFonts w:cs="Arial"/>
          <w:color w:val="auto"/>
          <w:sz w:val="18"/>
          <w:szCs w:val="18"/>
        </w:rPr>
        <w:br/>
        <w:t xml:space="preserve">Windows-apps indeholder et adgangspunkt til onlinetjenester, og brugen af disse tjenester kan være underlagt separate vilkår og politikker for beskyttelse af personlige oplysninger. De kan få vist disse vilkår og politikker under indstillingerne for den relevante app. Medmindre De får vist andre vilkår i indstillingerne for den relevante app, accepterer De, at de tjenester, De får adgang til fra Windows-apps, er underlagt Microsoft-tjenesteaftalen på </w:t>
      </w:r>
      <w:hyperlink r:id="rId106">
        <w:r w:rsidRPr="00657071">
          <w:rPr>
            <w:rFonts w:cs="Arial"/>
            <w:color w:val="auto"/>
            <w:sz w:val="18"/>
            <w:szCs w:val="18"/>
          </w:rPr>
          <w:t>http://go.microsoft.com/fwlink/?linkid=248238</w:t>
        </w:r>
      </w:hyperlink>
      <w:r w:rsidRPr="00657071">
        <w:rPr>
          <w:rFonts w:cs="Arial"/>
          <w:color w:val="auto"/>
          <w:sz w:val="18"/>
          <w:szCs w:val="18"/>
        </w:rPr>
        <w:t xml:space="preserve"> eller </w:t>
      </w:r>
      <w:hyperlink r:id="rId107">
        <w:r w:rsidRPr="00657071">
          <w:rPr>
            <w:rFonts w:cs="Arial"/>
            <w:color w:val="auto"/>
            <w:sz w:val="18"/>
            <w:szCs w:val="18"/>
          </w:rPr>
          <w:t>http://xbox.com/legal/livetou</w:t>
        </w:r>
      </w:hyperlink>
      <w:r w:rsidRPr="00657071">
        <w:rPr>
          <w:rFonts w:cs="Arial"/>
          <w:color w:val="auto"/>
          <w:sz w:val="18"/>
          <w:szCs w:val="18"/>
        </w:rPr>
        <w:t xml:space="preserve"> i forbindelse med Windows-apps, der benytter Xbox-tjenester. 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108">
        <w:r w:rsidRPr="00657071">
          <w:rPr>
            <w:rFonts w:cs="Arial"/>
            <w:color w:val="auto"/>
            <w:sz w:val="18"/>
            <w:szCs w:val="18"/>
          </w:rPr>
          <w:t>http://choice.live.com</w:t>
        </w:r>
      </w:hyperlink>
      <w:r w:rsidRPr="00657071">
        <w:rPr>
          <w:rFonts w:cs="Arial"/>
          <w:color w:val="auto"/>
          <w:sz w:val="18"/>
          <w:szCs w:val="18"/>
        </w:rPr>
        <w:t>.</w:t>
      </w:r>
    </w:p>
    <w:p w:rsidR="00553DB5" w:rsidRDefault="00553DB5" w:rsidP="00553DB5">
      <w:pPr>
        <w:autoSpaceDN w:val="0"/>
        <w:spacing w:before="120"/>
        <w:ind w:left="720"/>
        <w:rPr>
          <w:rFonts w:cs="Arial"/>
          <w:color w:val="auto"/>
          <w:sz w:val="18"/>
          <w:szCs w:val="18"/>
        </w:rPr>
      </w:pPr>
    </w:p>
    <w:p w:rsidR="00553DB5" w:rsidRDefault="00553DB5" w:rsidP="00553DB5">
      <w:pPr>
        <w:autoSpaceDN w:val="0"/>
        <w:spacing w:before="120"/>
        <w:ind w:left="720"/>
        <w:rPr>
          <w:rFonts w:cs="Arial"/>
          <w:color w:val="auto"/>
          <w:sz w:val="18"/>
          <w:szCs w:val="18"/>
        </w:rPr>
      </w:pPr>
    </w:p>
    <w:p w:rsidR="00553DB5" w:rsidRPr="00D06493" w:rsidRDefault="00553DB5" w:rsidP="00553DB5">
      <w:pPr>
        <w:autoSpaceDN w:val="0"/>
        <w:spacing w:before="120"/>
        <w:ind w:left="720"/>
      </w:pPr>
    </w:p>
    <w:p w:rsidR="00553DB5" w:rsidRPr="00D06493" w:rsidRDefault="00553DB5" w:rsidP="00553DB5">
      <w:pPr>
        <w:autoSpaceDN w:val="0"/>
        <w:spacing w:before="120"/>
        <w:ind w:left="720"/>
      </w:pPr>
      <w:r>
        <w:rPr>
          <w:b/>
          <w:color w:val="auto"/>
          <w:sz w:val="18"/>
        </w:rPr>
        <w:lastRenderedPageBreak/>
        <w:t>Adobe Flash Player</w:t>
      </w:r>
    </w:p>
    <w:p w:rsidR="00553DB5" w:rsidRPr="00657071" w:rsidRDefault="00553DB5" w:rsidP="00553DB5">
      <w:pPr>
        <w:autoSpaceDN w:val="0"/>
        <w:spacing w:before="120"/>
        <w:ind w:left="720"/>
        <w:rPr>
          <w:sz w:val="18"/>
          <w:szCs w:val="18"/>
        </w:rPr>
      </w:pPr>
      <w:r w:rsidRPr="00657071">
        <w:rPr>
          <w:rFonts w:cs="Arial"/>
          <w:color w:val="auto"/>
          <w:sz w:val="18"/>
          <w:szCs w:val="18"/>
        </w:rPr>
        <w:t xml:space="preserve">Softwaren kan indeholde en version af Adobe Flash Player. De accepterer, at Deres brug af Adobe Flash Player er underlagt licensvilkårene for Adobe Systems Incorporated på </w:t>
      </w:r>
      <w:hyperlink r:id="rId109">
        <w:r w:rsidRPr="00657071">
          <w:rPr>
            <w:rFonts w:cs="Arial"/>
            <w:color w:val="auto"/>
            <w:sz w:val="18"/>
            <w:szCs w:val="18"/>
          </w:rPr>
          <w:t>http://go.microsoft.com/fwlink/?linkid=248532</w:t>
        </w:r>
      </w:hyperlink>
      <w:r w:rsidRPr="00657071">
        <w:rPr>
          <w:rFonts w:cs="Arial"/>
          <w:color w:val="auto"/>
          <w:sz w:val="18"/>
          <w:szCs w:val="18"/>
        </w:rPr>
        <w:t>. Adobe og Flash er enten registrerede varemærker eller varemærker tilhørende Adobe Systems Incorporated i USA og/eller andre lande.</w:t>
      </w:r>
    </w:p>
    <w:p w:rsidR="00553DB5" w:rsidRPr="00657071" w:rsidRDefault="00553DB5" w:rsidP="00553DB5">
      <w:pPr>
        <w:autoSpaceDN w:val="0"/>
        <w:spacing w:before="120"/>
        <w:ind w:left="720"/>
        <w:rPr>
          <w:sz w:val="18"/>
          <w:szCs w:val="18"/>
        </w:rPr>
      </w:pPr>
      <w:r w:rsidRPr="00657071">
        <w:rPr>
          <w:b/>
          <w:color w:val="auto"/>
          <w:sz w:val="18"/>
          <w:szCs w:val="18"/>
        </w:rPr>
        <w:t>Mulighed for Buy-out til Windows-operativsystem.</w:t>
      </w:r>
      <w:r w:rsidRPr="00657071">
        <w:rPr>
          <w:rFonts w:ascii="Tahoma" w:hAnsi="Tahoma" w:cs="Tahoma"/>
          <w:b/>
          <w:color w:val="auto"/>
          <w:sz w:val="18"/>
          <w:szCs w:val="18"/>
        </w:rPr>
        <w:t xml:space="preserve"> </w:t>
      </w:r>
      <w:r w:rsidRPr="00657071">
        <w:rPr>
          <w:rFonts w:cs="Arial"/>
          <w:color w:val="auto"/>
          <w:sz w:val="18"/>
          <w:szCs w:val="18"/>
        </w:rPr>
        <w:t xml:space="preserve">En buy-out-mulighed er tilgængelig for at få tidsubegrænsede Licenser til den seneste version af Windows Enterprise, der er gjort tilgængelig for Dem under Deres abonnement på Windows Intune med Windows-desktopoperativsystem, på eller før den dato, hvor De udnytter muligheden for buy-out (”Windows </w:t>
      </w:r>
      <w:r w:rsidRPr="00657071">
        <w:rPr>
          <w:rFonts w:cs="Arial"/>
          <w:color w:val="auto"/>
          <w:sz w:val="18"/>
          <w:szCs w:val="18"/>
        </w:rPr>
        <w:br/>
        <w:t>Enterprise-software”). En buy-out-bestilling kan indsendes under eller på et hvilket som helst tidspunkt efter den 12. kalendermåned i et aktivt abonnement på Windows Intune med Windows-desktopoperativsystem, eller op til 90 dage efter Deres abonnement udløber eller annulleres. De vil blive afkrævet betaling på alle udestående abonnements- og/eller annulleringsgebyrer i forbindelse med eller inden udnyttelse af muligheden for Buy-out. Deres buy-out-bestilling på Windows Enterprise-software kan indeholde et antal Licenser på op til, men ikke overskridende, antallet af aktive abonnementslicenser, De har i øjeblikket (eller havde op til 90 dage forud for buy-out) for Windows Intune med Windows-desktopoperativsystem.</w:t>
      </w:r>
      <w:r w:rsidRPr="00657071">
        <w:rPr>
          <w:color w:val="auto"/>
          <w:sz w:val="18"/>
          <w:szCs w:val="18"/>
        </w:rPr>
        <w:t xml:space="preserve"> Kontakt Deres lokale supportcenter for at få oplysninger om priser, betalingsbetingelser og om, hvordan muligheden for </w:t>
      </w:r>
      <w:r w:rsidRPr="00657071">
        <w:rPr>
          <w:color w:val="auto"/>
          <w:sz w:val="18"/>
          <w:szCs w:val="18"/>
        </w:rPr>
        <w:br/>
        <w:t>Buy-out udnyttes: http://www.microsoft.com/online/help/en-us/helphowto/0d8eb4c2-77c5-4dd8-b66c-9f1de7451e24.htm.</w:t>
      </w:r>
    </w:p>
    <w:p w:rsidR="00553DB5" w:rsidRPr="00657071" w:rsidRDefault="00553DB5" w:rsidP="00553DB5">
      <w:pPr>
        <w:autoSpaceDN w:val="0"/>
        <w:spacing w:before="120"/>
        <w:ind w:left="720"/>
        <w:rPr>
          <w:sz w:val="18"/>
          <w:szCs w:val="18"/>
        </w:rPr>
      </w:pPr>
      <w:r w:rsidRPr="00657071">
        <w:rPr>
          <w:b/>
          <w:color w:val="auto"/>
          <w:sz w:val="18"/>
          <w:szCs w:val="18"/>
        </w:rPr>
        <w:t>Tidsubegrænsede Licenser</w:t>
      </w:r>
    </w:p>
    <w:p w:rsidR="00553DB5" w:rsidRPr="00657071" w:rsidRDefault="00553DB5" w:rsidP="00553DB5">
      <w:pPr>
        <w:autoSpaceDN w:val="0"/>
        <w:spacing w:before="120"/>
        <w:ind w:left="720"/>
        <w:rPr>
          <w:sz w:val="18"/>
          <w:szCs w:val="18"/>
        </w:rPr>
      </w:pPr>
      <w:r w:rsidRPr="00657071">
        <w:rPr>
          <w:color w:val="auto"/>
          <w:sz w:val="18"/>
          <w:szCs w:val="18"/>
        </w:rPr>
        <w:t>Efter vores accept af Deres Buy-out-bestilling og vores modtagelse af den fulde betaling vil De have tidsubegrænsede Licenser til Windows Enterprise-softwaren til det antal Licenser, De har angivet i Buy-out-bestillingen.</w:t>
      </w:r>
    </w:p>
    <w:p w:rsidR="00553DB5" w:rsidRPr="00657071" w:rsidRDefault="00553DB5" w:rsidP="00553DB5">
      <w:pPr>
        <w:autoSpaceDN w:val="0"/>
        <w:spacing w:before="120"/>
        <w:ind w:left="720"/>
        <w:rPr>
          <w:sz w:val="18"/>
          <w:szCs w:val="18"/>
        </w:rPr>
      </w:pPr>
      <w:r w:rsidRPr="00657071">
        <w:rPr>
          <w:color w:val="auto"/>
          <w:sz w:val="18"/>
          <w:szCs w:val="18"/>
        </w:rPr>
        <w:t>Tidsubegrænsede Licenser, der er modtaget under muligheden for Buy-out, forbliver underlagt vilkårene i Deres Microsoft Online-abonnementsaftale (herunder disse Brugervilkår for Onlinetjenester, som det er yderligere angivet nedenfor, samt alle 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rsidR="00553DB5" w:rsidRPr="00657071" w:rsidRDefault="00553DB5" w:rsidP="00553DB5">
      <w:pPr>
        <w:autoSpaceDN w:val="0"/>
        <w:ind w:left="720"/>
        <w:rPr>
          <w:sz w:val="18"/>
          <w:szCs w:val="18"/>
        </w:rPr>
      </w:pPr>
      <w:r w:rsidRPr="00657071">
        <w:rPr>
          <w:b/>
          <w:color w:val="auto"/>
          <w:sz w:val="18"/>
          <w:szCs w:val="18"/>
        </w:rPr>
        <w:t>Ansvarsbegrænsning.</w:t>
      </w:r>
      <w:r w:rsidRPr="00657071">
        <w:rPr>
          <w:color w:val="auto"/>
          <w:sz w:val="18"/>
          <w:szCs w:val="18"/>
        </w:rPr>
        <w:t xml:space="preserve"> Uanset om andet måtte være angivet i Deres Microsoft Online-abonnementsaftale, og i det omfang, det er tilladt i henhold til gældende lovgivning, er vores, vores Associerede Virksomheder og vores leverandørers ansvar I forbindelse med pågældende aftale og Windows Enterprise-softwaren begrænset til direkte tab på op til det beløb, De</w:t>
      </w:r>
      <w:r>
        <w:rPr>
          <w:color w:val="auto"/>
          <w:sz w:val="18"/>
          <w:szCs w:val="18"/>
        </w:rPr>
        <w:t> </w:t>
      </w:r>
      <w:r w:rsidRPr="00657071">
        <w:rPr>
          <w:color w:val="auto"/>
          <w:sz w:val="18"/>
          <w:szCs w:val="18"/>
        </w:rPr>
        <w:t>blev</w:t>
      </w:r>
      <w:r>
        <w:rPr>
          <w:color w:val="auto"/>
          <w:sz w:val="18"/>
          <w:szCs w:val="18"/>
        </w:rPr>
        <w:t> </w:t>
      </w:r>
      <w:r w:rsidRPr="00657071">
        <w:rPr>
          <w:color w:val="auto"/>
          <w:sz w:val="18"/>
          <w:szCs w:val="18"/>
        </w:rPr>
        <w:t xml:space="preserve">afkrævet betaling for under muligheden for Buy-out. </w:t>
      </w:r>
    </w:p>
    <w:p w:rsidR="00553DB5" w:rsidRPr="00657071" w:rsidRDefault="00553DB5" w:rsidP="00553DB5">
      <w:pPr>
        <w:autoSpaceDN w:val="0"/>
        <w:ind w:left="720"/>
        <w:rPr>
          <w:sz w:val="18"/>
          <w:szCs w:val="18"/>
        </w:rPr>
      </w:pPr>
      <w:r w:rsidRPr="00657071">
        <w:rPr>
          <w:b/>
          <w:color w:val="auto"/>
          <w:sz w:val="18"/>
          <w:szCs w:val="18"/>
        </w:rPr>
        <w:t>Tildeling af Licenser.</w:t>
      </w:r>
      <w:r w:rsidRPr="00657071">
        <w:rPr>
          <w:color w:val="auto"/>
          <w:sz w:val="18"/>
          <w:szCs w:val="18"/>
        </w:rPr>
        <w:t xml:space="preserve"> De skal overdrage de tidsubegrænsede Licenser, De erhverver under buy out-muligheden, til Windows-enheder, hvorpå De har brugt softwaren under tilhørende abonnementslicenser til Windows Intune med </w:t>
      </w:r>
      <w:r w:rsidRPr="00657071">
        <w:rPr>
          <w:color w:val="auto"/>
          <w:sz w:val="18"/>
          <w:szCs w:val="18"/>
        </w:rPr>
        <w:br/>
        <w:t>Windows-desktopoperativsystem.</w:t>
      </w:r>
    </w:p>
    <w:p w:rsidR="00553DB5" w:rsidRPr="00657071" w:rsidRDefault="00553DB5" w:rsidP="00553DB5">
      <w:pPr>
        <w:ind w:left="720"/>
        <w:rPr>
          <w:sz w:val="18"/>
          <w:szCs w:val="18"/>
        </w:rPr>
      </w:pPr>
      <w:r w:rsidRPr="00657071">
        <w:rPr>
          <w:b/>
          <w:color w:val="auto"/>
          <w:sz w:val="18"/>
          <w:szCs w:val="18"/>
        </w:rPr>
        <w:t>Brugervilkår for Produkt.</w:t>
      </w:r>
      <w:r w:rsidRPr="00657071">
        <w:rPr>
          <w:color w:val="auto"/>
          <w:sz w:val="18"/>
          <w:szCs w:val="18"/>
        </w:rPr>
        <w:t xml:space="preserve"> 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 Afsnittene Virtualisationsrettigheder, Brugervilkår for Roaming, Rettigheder for Windows to Go og Companion-enheder er ikke</w:t>
      </w:r>
      <w:r>
        <w:rPr>
          <w:color w:val="auto"/>
          <w:sz w:val="18"/>
          <w:szCs w:val="18"/>
        </w:rPr>
        <w:t> </w:t>
      </w:r>
      <w:r w:rsidRPr="00657071">
        <w:rPr>
          <w:color w:val="auto"/>
          <w:sz w:val="18"/>
          <w:szCs w:val="18"/>
        </w:rPr>
        <w:t>gældende</w:t>
      </w: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history="1">
        <w:r w:rsidRPr="00BC2034">
          <w:rPr>
            <w:rStyle w:val="Hyperlink"/>
          </w:rPr>
          <w:t>Generelle Vilkår</w:t>
        </w:r>
      </w:hyperlink>
      <w:r>
        <w:t xml:space="preserve"> </w:t>
      </w:r>
    </w:p>
    <w:p w:rsidR="00553DB5" w:rsidRPr="00D06493" w:rsidRDefault="00553DB5" w:rsidP="00553DB5">
      <w:pPr>
        <w:autoSpaceDN w:val="0"/>
        <w:ind w:left="720"/>
      </w:pPr>
    </w:p>
    <w:p w:rsidR="00553DB5" w:rsidRPr="00D06493" w:rsidRDefault="00553DB5" w:rsidP="00553DB5">
      <w:pPr>
        <w:autoSpaceDN w:val="0"/>
        <w:ind w:left="720"/>
      </w:pPr>
    </w:p>
    <w:p w:rsidR="00553DB5" w:rsidRDefault="00553DB5" w:rsidP="00553DB5">
      <w:pPr>
        <w:sectPr w:rsidR="00553DB5" w:rsidSect="00401115">
          <w:footerReference w:type="default" r:id="rId110"/>
          <w:pgSz w:w="12240" w:h="15840" w:code="1"/>
          <w:pgMar w:top="1166" w:right="720" w:bottom="720" w:left="720" w:header="432" w:footer="288" w:gutter="0"/>
          <w:cols w:space="360"/>
        </w:sectPr>
      </w:pPr>
    </w:p>
    <w:p w:rsidR="00553DB5" w:rsidRPr="00D06493" w:rsidRDefault="00553DB5" w:rsidP="00553DB5">
      <w:pPr>
        <w:pStyle w:val="PURSectionHeading"/>
        <w:pageBreakBefore/>
      </w:pPr>
      <w:bookmarkStart w:id="289" w:name="Appendix_1"/>
      <w:bookmarkStart w:id="290" w:name="_Sec10"/>
      <w:bookmarkEnd w:id="5"/>
      <w:r>
        <w:lastRenderedPageBreak/>
        <w:t xml:space="preserve">Bilag </w:t>
      </w:r>
      <w:bookmarkEnd w:id="289"/>
      <w:r>
        <w:t>1: Dataoverførsel</w:t>
      </w:r>
      <w:r>
        <w:fldChar w:fldCharType="begin"/>
      </w:r>
      <w:r>
        <w:instrText>TC "</w:instrText>
      </w:r>
      <w:bookmarkStart w:id="291" w:name="_Toc343246815"/>
      <w:r>
        <w:instrText>Bilag 1: Dataoverførsel</w:instrText>
      </w:r>
      <w:bookmarkEnd w:id="291"/>
      <w:r>
        <w:instrText xml:space="preserve">" \l 1 </w:instrText>
      </w:r>
      <w:r>
        <w:fldChar w:fldCharType="end"/>
      </w:r>
    </w:p>
    <w:p w:rsidR="00553DB5" w:rsidRPr="00D06493" w:rsidRDefault="00553DB5" w:rsidP="00553DB5">
      <w:pPr>
        <w:pStyle w:val="PURHeading1"/>
      </w:pPr>
      <w:r>
        <w:t xml:space="preserve">Bing Maps </w:t>
      </w:r>
    </w:p>
    <w:p w:rsidR="00553DB5" w:rsidRPr="00D06493" w:rsidRDefault="00553DB5" w:rsidP="00553DB5">
      <w:pPr>
        <w:pStyle w:val="PURHeading1"/>
        <w:spacing w:line="240" w:lineRule="auto"/>
        <w:ind w:left="270"/>
      </w:pPr>
      <w:r>
        <w:rPr>
          <w:smallCaps w:val="0"/>
          <w:color w:val="auto"/>
          <w:sz w:val="18"/>
          <w:szCs w:val="20"/>
        </w:rPr>
        <w:t xml:space="preserve">Softwaren indeholder brug af Bing Maps. Alt indhold, der leveres via Bing Maps, herunder geokoder, må kun bruges i det produkt, som indholdet leveres via. Deres brug af Bing Maps er underlagt Brugervilkår for slutbrugere af Bing Maps, som findes på </w:t>
      </w:r>
      <w:hyperlink r:id="rId111" w:history="1">
        <w:r>
          <w:rPr>
            <w:smallCaps w:val="0"/>
            <w:sz w:val="18"/>
            <w:szCs w:val="20"/>
            <w:u w:val="single"/>
          </w:rPr>
          <w:t>http://go.microsoft.com/?linkid=9710837</w:t>
        </w:r>
      </w:hyperlink>
      <w:r>
        <w:rPr>
          <w:smallCaps w:val="0"/>
          <w:color w:val="auto"/>
          <w:sz w:val="18"/>
          <w:szCs w:val="20"/>
        </w:rPr>
        <w:t>, og erklæringen om beskyttelse af personlige oplevelser for Bing Maps, som findes på </w:t>
      </w:r>
      <w:hyperlink r:id="rId112" w:history="1">
        <w:r>
          <w:rPr>
            <w:smallCaps w:val="0"/>
            <w:color w:val="auto"/>
            <w:sz w:val="18"/>
            <w:szCs w:val="20"/>
          </w:rPr>
          <w:t>http://go.microsoft.com/fwlink/?LinkID=248686</w:t>
        </w:r>
      </w:hyperlink>
      <w:r>
        <w:rPr>
          <w:smallCaps w:val="0"/>
          <w:color w:val="auto"/>
          <w:sz w:val="18"/>
          <w:szCs w:val="20"/>
        </w:rPr>
        <w:t>.</w:t>
      </w:r>
      <w:r>
        <w:t xml:space="preserve"> </w:t>
      </w:r>
    </w:p>
    <w:p w:rsidR="00553DB5" w:rsidRPr="00D06493" w:rsidRDefault="00553DB5" w:rsidP="00553DB5">
      <w:pPr>
        <w:pStyle w:val="PURHeading1"/>
      </w:pPr>
      <w:r>
        <w:t>Meddelelse om automatiske opdateringer til Ældre Versioner af SQL Server</w:t>
      </w:r>
    </w:p>
    <w:p w:rsidR="00553DB5" w:rsidRPr="00D06493" w:rsidRDefault="00553DB5" w:rsidP="00553DB5">
      <w:pPr>
        <w:pStyle w:val="PURBody-Indented"/>
      </w:pPr>
      <w:r>
        <w:t xml:space="preserve">Hvis softwaren er installeret på servere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server eller enhed, der kører en sådan udgave, erklærer De Dem indforstået med disse opdateringer af alle sådanne udgaver og kopier af SQL Server (inclusive komponenter fra en af disse), som kører på den pågældende server eller enhed. </w:t>
      </w:r>
    </w:p>
    <w:p w:rsidR="00553DB5" w:rsidRPr="00D06493" w:rsidRDefault="00553DB5" w:rsidP="00553DB5">
      <w:pPr>
        <w:pStyle w:val="PURHeading1"/>
      </w:pPr>
      <w:r>
        <w:t>Meddelelse om Dataoverførsel</w:t>
      </w:r>
    </w:p>
    <w:p w:rsidR="00553DB5" w:rsidRPr="00BC3CB6" w:rsidRDefault="00553DB5" w:rsidP="00553DB5">
      <w:pPr>
        <w:pStyle w:val="PURBody-Indented"/>
        <w:rPr>
          <w:lang w:val="it-IT"/>
        </w:rPr>
      </w:pPr>
      <w:r>
        <w:t xml:space="preserve">Produktet indeholder én eller flere softwarefunktioner, der opretter forbindelse til Microsoft eller tjenesteudbyderens computersystemer via internettet. Disse funktioner er identificeret i dokumentet Meddelelser om Dataoverførsel på </w:t>
      </w:r>
      <w:hyperlink r:id="rId113">
        <w:r>
          <w:rPr>
            <w:color w:val="00467F"/>
            <w:u w:val="single"/>
          </w:rPr>
          <w:t>http://microsoft.com/licensing/contracts</w:t>
        </w:r>
      </w:hyperlink>
      <w:r>
        <w:t xml:space="preserve">. Microsoft leverer tjenester sammen med produkterne gennem disse funktioner. De modtager ikke altid en separat meddelelse, når en funktion opretter forbindelse. </w:t>
      </w:r>
      <w:r w:rsidRPr="00BC3CB6">
        <w:rPr>
          <w:lang w:val="it-IT"/>
        </w:rPr>
        <w:t>I nogle tilfælde kan De slå en funktion fra eller ikke bruge den.</w:t>
      </w:r>
    </w:p>
    <w:p w:rsidR="00553DB5" w:rsidRPr="00BC3CB6" w:rsidRDefault="00553DB5" w:rsidP="00553DB5">
      <w:pPr>
        <w:pStyle w:val="PURHeading2"/>
        <w:rPr>
          <w:lang w:val="it-IT"/>
        </w:rPr>
      </w:pPr>
      <w:r w:rsidRPr="00BC3CB6">
        <w:rPr>
          <w:lang w:val="it-IT"/>
        </w:rPr>
        <w:t>Computeroplysninger</w:t>
      </w:r>
    </w:p>
    <w:p w:rsidR="00553DB5" w:rsidRPr="00D06493" w:rsidRDefault="00553DB5" w:rsidP="00553DB5">
      <w:pPr>
        <w:pStyle w:val="PURBody-Indented"/>
      </w:pPr>
      <w:r>
        <w:t xml:space="preserve">Funktionerne bruger internetprotokoller, der sender computeroplysninger til de relevante systemer, som f.eks. Deres Internetprotokoladresse, hvilken type operativsystem og browser De bruger, navnet på den software, De bruger, og hvilken version De bruger, samt sprogkoden på den enhed, som De har installeret softwaren på. </w:t>
      </w:r>
    </w:p>
    <w:p w:rsidR="00553DB5" w:rsidRPr="00D06493" w:rsidRDefault="00553DB5" w:rsidP="00553DB5">
      <w:pPr>
        <w:pStyle w:val="PURHeading2"/>
      </w:pPr>
      <w:r>
        <w:t>Brug af oplysninger</w:t>
      </w:r>
    </w:p>
    <w:p w:rsidR="00553DB5" w:rsidRPr="00D06493" w:rsidRDefault="00553DB5" w:rsidP="00553DB5">
      <w:pPr>
        <w:pStyle w:val="PURBody-Indented"/>
      </w:pPr>
      <w:r>
        <w:t>Microsoft bruger ikke disse oplysninger til at identificere eller kontakte Dem. Microsoft bruger kun disse oplysninger til at gøre de internetbaserede tjenester tilgængelige for Dem, når De bruger softwaren. Microsoft kan bruge oplysningerne om computer, accelerator, søgeforslag, fejlrapporter, rapporter om skadelig software og rapporter om URL-filtrering til at forbedre software og tjenester. Vi kan også dele dem med andre, f.eks. hardware- og softwareforhandlere. De kan bruge oplysningerne til at forbedre samspillet mellem deres produkter og Microsoft-software.</w:t>
      </w:r>
    </w:p>
    <w:p w:rsidR="00553DB5" w:rsidRPr="00D06493" w:rsidRDefault="00553DB5" w:rsidP="00553DB5">
      <w:pPr>
        <w:pStyle w:val="PURHeading2"/>
      </w:pPr>
      <w:r>
        <w:t>Samtykke til Dataoverførsel</w:t>
      </w:r>
    </w:p>
    <w:p w:rsidR="00553DB5" w:rsidRPr="00D06493" w:rsidRDefault="00553DB5" w:rsidP="00553DB5">
      <w:pPr>
        <w:pStyle w:val="PURBody-Indented"/>
      </w:pPr>
      <w:r>
        <w:t xml:space="preserve">Ved at bruge disse softwarefunktioner giver De Deres samtykke til overførsel af computeroplysninger til de relevante systemer, f.eks. Deres internetprotokoladresse, hvilken type operativsystem og browser, De bruger, navnet på den software, De bruger, og hvilken version, De bruger, samt sprogkoden på den enhed, som De kører softwaren på. </w:t>
      </w:r>
    </w:p>
    <w:p w:rsidR="00553DB5" w:rsidRPr="00D06493" w:rsidRDefault="00553DB5" w:rsidP="00553DB5">
      <w:pPr>
        <w:pStyle w:val="PURHeading1"/>
      </w:pPr>
      <w:r>
        <w:t>Meddelelse om H.264/AVC Visual Standard, VC-1 Video Standard, MPEG-4 Visual Standard og MPEG-2 Video Standard</w:t>
      </w:r>
    </w:p>
    <w:p w:rsidR="00553DB5" w:rsidRPr="00D06493" w:rsidRDefault="00553DB5" w:rsidP="00553DB5">
      <w:pPr>
        <w:pStyle w:val="PURBody-Indented"/>
      </w:pPr>
      <w:r>
        <w:t>Denne software kan indeholde H.264/AVC, VC-1, MPEG-4 Part 2 og MPEG-2 visuel komprimeringsteknologi. MPEG LA, L.L.C. kræver følgende meddelelse:</w:t>
      </w:r>
    </w:p>
    <w:p w:rsidR="00553DB5" w:rsidRPr="00BC3CB6" w:rsidRDefault="00553DB5" w:rsidP="00553DB5">
      <w:pPr>
        <w:pStyle w:val="PURBody-Indented"/>
        <w:rPr>
          <w:lang w:val="it-IT"/>
        </w:rPr>
      </w:pPr>
      <w:r>
        <w:t xml:space="preserve">DETTE PRODUKT ER GIVET I LICENS UNDER AVC, VC-1, MPEG-4 PART 2 VISUAL OG MPEG-2 VIDEO PATENTPORTEFØLJELICENSER TIL PERSONLIG OG IKKE-KOMMERCIEL BRUG AF EN BRUGER TIL AT (i) KODE VIDEO I OVERENSSTEMMELSE MED OVENNÆVNTE (”VIDEOSTANDARDER”) OG/ELLER (ii) AFKODE AVC, VC-1, MPEG-4 PART 2 ELLER MPEG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ENHVER BRUG AF DETTE PRODUKT, DER IKKE ER PERSONLIG BRUG, SOM OVERHOLDER </w:t>
      </w:r>
      <w:r>
        <w:br/>
        <w:t>MPEG-2-STANDARDEN FOR KODNING AF VIDEOOPLYSNINGER FOR PAKKEDE MEDIER, ER FORBUDT UDEN LICENS FRA MPEG LA.</w:t>
      </w:r>
      <w:r>
        <w:rPr>
          <w:sz w:val="24"/>
          <w:szCs w:val="24"/>
        </w:rPr>
        <w:t xml:space="preserve"> </w:t>
      </w:r>
      <w:r w:rsidRPr="00BC3CB6">
        <w:rPr>
          <w:lang w:val="it-IT"/>
        </w:rPr>
        <w:t xml:space="preserve">YDERLIGERE OPLYSNINGER FÅS FRA MPEG LA, L.L.C. SE </w:t>
      </w:r>
      <w:hyperlink r:id="rId114">
        <w:r w:rsidRPr="00BC3CB6">
          <w:rPr>
            <w:color w:val="00467F"/>
            <w:u w:val="single"/>
            <w:lang w:val="it-IT"/>
          </w:rPr>
          <w:t>http://www.mpegla.com/index1.cfm</w:t>
        </w:r>
      </w:hyperlink>
      <w:r w:rsidRPr="00BC3CB6">
        <w:rPr>
          <w:lang w:val="it-IT"/>
        </w:rPr>
        <w:t>.</w:t>
      </w:r>
    </w:p>
    <w:p w:rsidR="00553DB5" w:rsidRPr="00BC3CB6" w:rsidRDefault="00553DB5" w:rsidP="00553DB5">
      <w:pPr>
        <w:pStyle w:val="PURBody-Indented"/>
        <w:rPr>
          <w:lang w:val="it-IT"/>
        </w:rPr>
      </w:pPr>
      <w:r w:rsidRPr="00BC3CB6">
        <w:rPr>
          <w:lang w:val="it-IT"/>
        </w:rPr>
        <w:t>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553DB5" w:rsidRPr="00D06493" w:rsidRDefault="00553DB5" w:rsidP="00553DB5">
      <w:pPr>
        <w:pStyle w:val="PURHeading1"/>
      </w:pPr>
      <w:r>
        <w:lastRenderedPageBreak/>
        <w:t>Potentielt Uønsket Software (Meddelelse I)</w:t>
      </w:r>
    </w:p>
    <w:p w:rsidR="00553DB5" w:rsidRPr="00D06493" w:rsidRDefault="00553DB5" w:rsidP="00553DB5">
      <w:pPr>
        <w:pStyle w:val="PURBody-Indented"/>
      </w:pPr>
      <w:r>
        <w:t>Hvis den er aktiveret, gennemsøger Windows Defender Deres computer for ”spyware”, ”adware” og anden potentielt uønsket software. Hvis den finder potentielt uønsket software, vil De blive spurgt om De ønsker at ignorere, deaktivere (sætte i karantæne) eller fjerne den uønskede software. Enhver potentielt uønsket software, der er klassificeret ”high” (høj) eller ”severe” (kritisk), fjernes automatisk efter scanningen, medmindre De ændrer standardindstillingerne. Fjernelse eller deaktivering af potentielt uønsket software kan medføre, at anden software på computeren ophører med at virke, eller at De overtræder en licensret til at bruge anden software på Deres computer.</w:t>
      </w:r>
    </w:p>
    <w:p w:rsidR="00553DB5" w:rsidRPr="00D06493" w:rsidRDefault="00553DB5" w:rsidP="00553DB5">
      <w:pPr>
        <w:pStyle w:val="PURBody-Indented"/>
      </w:pPr>
      <w:r>
        <w:t>Ved at bruge denne software, er det muligt at De også fjerner eller deaktiverer, der ikke er potentielt uønsket software.</w:t>
      </w:r>
    </w:p>
    <w:p w:rsidR="00553DB5" w:rsidRPr="00D06493" w:rsidRDefault="00553DB5" w:rsidP="00553DB5">
      <w:pPr>
        <w:pStyle w:val="PURHeading1"/>
      </w:pPr>
      <w:r>
        <w:t>Potentielt Uønsket Software (Meddelelse II)</w:t>
      </w:r>
    </w:p>
    <w:p w:rsidR="00553DB5" w:rsidRPr="00D06493" w:rsidRDefault="00553DB5" w:rsidP="00553DB5">
      <w:pPr>
        <w:pStyle w:val="PURBody-Indented"/>
      </w:pPr>
      <w:r>
        <w:t xml:space="preserve">Softwaren søger efter Malware med lav til mellemhøj trusselsgrad på Deres computer, herunder, men ikke begrænset til, spyware og anden potentielt uønsket software (”Potentielt Uønsket Software”). Softwaren fjerner eller deaktiverer kun Potentielt Uønsket Software med lav til mellemhøj trusselsgrad, hvis De ønsker det. 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553DB5" w:rsidRPr="00D06493" w:rsidRDefault="00553DB5" w:rsidP="00553DB5">
      <w:pPr>
        <w:pStyle w:val="PURBody-Indented"/>
      </w:pPr>
      <w:r>
        <w:t>Ved at bruge softwaren er det muligt, at De eller systemet også fjerner eller deaktiverer, der ikke er Potentielt Uønsket Software.</w:t>
      </w:r>
    </w:p>
    <w:p w:rsidR="00553DB5" w:rsidRPr="00D06493" w:rsidRDefault="00553DB5" w:rsidP="00553DB5">
      <w:pPr>
        <w:pStyle w:val="PURHeading1"/>
      </w:pPr>
      <w:r>
        <w:t>Meddelelse om Optagelser</w:t>
      </w:r>
    </w:p>
    <w:p w:rsidR="00553DB5" w:rsidRPr="00D06493" w:rsidRDefault="00553DB5" w:rsidP="00553DB5">
      <w:pPr>
        <w:pStyle w:val="PURBody-Indented"/>
      </w:pPr>
      <w:r>
        <w:t xml:space="preserve">Loven i visse jurisdiktioner kræver, at aflytning, overvågning og/eller optagelse af personkommunikation kun må ske, når de involverede personer er blevet oplyst herom eller har givet deres samtykke, og/eller at indsamling, lagring og brug af personidentificerbare oplysninger skal begrænses. De accepterer at ville overholde gældende lovgivning, indhente alle nødvendige tilsagn og afgive alle nødvendige oplysninger, inden De bruger onlinetjenesten og/eller optagelsesfunktionen </w:t>
      </w:r>
      <w:r>
        <w:br/>
        <w:t>eller -funktionerne.</w:t>
      </w:r>
    </w:p>
    <w:p w:rsidR="00553DB5" w:rsidRPr="00D06493" w:rsidRDefault="00553DB5" w:rsidP="00553DB5">
      <w:pPr>
        <w:pStyle w:val="PURHeading1"/>
      </w:pPr>
      <w:r>
        <w:t xml:space="preserve">Meddelelser vedrørende Windows 8, Windows 8 K, Windows 8 KN og Windows 8N </w:t>
      </w:r>
    </w:p>
    <w:p w:rsidR="00553DB5" w:rsidRPr="00D06493" w:rsidRDefault="00553DB5" w:rsidP="00553DB5">
      <w:pPr>
        <w:pStyle w:val="PURBody-Indented"/>
      </w:pPr>
      <w:r>
        <w:rPr>
          <w:rFonts w:cs="Arial"/>
          <w:bCs/>
          <w:szCs w:val="18"/>
        </w:rPr>
        <w:t xml:space="preserve">Windows 8 og Windows 8 K inkluderer Windows Media Player og relaterede teknologier som identificeret af Korean Fair Trade Commission (KFTC) og et link til Windows Live Messenger Download. Windows 8 KN indeholder ikke Windows Media Player eller relaterede teknologier som identificeret af KFTC. </w:t>
      </w:r>
    </w:p>
    <w:p w:rsidR="00553DB5" w:rsidRPr="00D06493" w:rsidRDefault="00553DB5" w:rsidP="00553DB5">
      <w:pPr>
        <w:pStyle w:val="PURBody-Indented"/>
      </w:pPr>
      <w:r>
        <w:rPr>
          <w:b/>
        </w:rPr>
        <w:t>Windows 8 K.</w:t>
      </w:r>
      <w:r>
        <w:rPr>
          <w:rFonts w:ascii="Tahoma" w:hAnsi="Tahoma" w:cs="Tahoma"/>
          <w:bCs/>
          <w:szCs w:val="18"/>
        </w:rPr>
        <w:t xml:space="preserve"> </w:t>
      </w:r>
      <w:r>
        <w:rPr>
          <w:rFonts w:cs="Arial"/>
          <w:bCs/>
          <w:szCs w:val="18"/>
        </w:rPr>
        <w:t>KFTC kræver, at softwaren indeholder links til et Media Player Center-websted og et Messenger Center-websted, der indeholder links til tredjeparts-websteder, så De kan hente og installere tredjeparts-medieafspillere og -onlinemeddelelsessoftware. Tredjeparts-webstederne kontrolleres ikke af Microsoft, og Microsoft er ikke ansvarlig for softwaren eller indholdet på tredjeparters websteder, links på tredjeparters websteder, eller ændringer i eller opdateringer til tredjeparters software eller websteder. Disse links på Media Player Center-webstedet eller Messenger Center-webstedet er ikke ensbetydende med nogen godkendelse fra Microsofts side af tredjeparts-softwaren, webstederne eller deres indhold.</w:t>
      </w:r>
    </w:p>
    <w:p w:rsidR="00553DB5" w:rsidRPr="00D06493" w:rsidRDefault="00553DB5" w:rsidP="00553DB5">
      <w:pPr>
        <w:pStyle w:val="PURBody-Indented"/>
      </w:pPr>
      <w:r>
        <w:rPr>
          <w:b/>
        </w:rPr>
        <w:t>Windows 8 KN</w:t>
      </w:r>
    </w:p>
    <w:p w:rsidR="00553DB5" w:rsidRPr="00D06493" w:rsidRDefault="00553DB5" w:rsidP="00553DB5">
      <w:pPr>
        <w:pStyle w:val="PURBody-Indented"/>
      </w:pPr>
      <w:r>
        <w:rPr>
          <w:b/>
        </w:rPr>
        <w:t>Ikke-gældende Brugsvilkår for Windows Media Player.</w:t>
      </w:r>
      <w:r>
        <w:rPr>
          <w:rFonts w:cs="Arial"/>
          <w:b/>
          <w:i/>
          <w:szCs w:val="18"/>
        </w:rPr>
        <w:t xml:space="preserve"> </w:t>
      </w:r>
      <w:r>
        <w:rPr>
          <w:rFonts w:cs="Arial"/>
          <w:bCs/>
          <w:szCs w:val="18"/>
        </w:rPr>
        <w:t>Ovenstående vilkår for Administration af digitale rettigheder med Windows Media og for Windows Media Player finder ikke anvendelse, når denne software køres.</w:t>
      </w:r>
      <w:r>
        <w:rPr>
          <w:rFonts w:cs="Arial"/>
          <w:b/>
          <w:i/>
          <w:szCs w:val="18"/>
        </w:rPr>
        <w:t xml:space="preserve"> </w:t>
      </w:r>
    </w:p>
    <w:p w:rsidR="00553DB5" w:rsidRPr="00D06493" w:rsidRDefault="00553DB5" w:rsidP="00553DB5">
      <w:pPr>
        <w:pStyle w:val="PURBody-Indented"/>
      </w:pPr>
      <w:r>
        <w:rPr>
          <w:b/>
        </w:rPr>
        <w:t xml:space="preserve">Meddelelse vedrørende fravær af Windows Media Player. </w:t>
      </w:r>
      <w:r>
        <w:rPr>
          <w:rFonts w:cs="Arial"/>
          <w:bCs/>
          <w:szCs w:val="18"/>
        </w:rPr>
        <w:t xml:space="preserve">Softwaren inkluderer ikke Windows Media Player (som defineret af KFTC (Korean Fair Trade Commission) og relaterede teknologier, som f.eks. Windows Media Center eller Windows DVD Maker. De skal derfor bruge software fra Microsoft eller tredjepart for at afspille eller oprette lyd-cd’er, mediefiler og video-dvd’er, organisere indhold i et mediebibliotek, oprette afspilningslister, konvertere lyd-cd’er til mediefiler, få vist oplysninger om kunstner og titel, få vist albumart for musikfiler, overføre musik til personlige musikafspillere eller optage og afspille tv-udsendelser. Se </w:t>
      </w:r>
      <w:r>
        <w:rPr>
          <w:rFonts w:ascii="Tahoma" w:hAnsi="Tahoma" w:cs="Tahoma"/>
          <w:bCs/>
          <w:szCs w:val="18"/>
        </w:rPr>
        <w:t>på</w:t>
      </w:r>
      <w:r>
        <w:rPr>
          <w:rFonts w:ascii="Tahoma" w:hAnsi="Tahoma" w:cs="Tahoma"/>
          <w:szCs w:val="18"/>
        </w:rPr>
        <w:t xml:space="preserve"> </w:t>
      </w:r>
      <w:hyperlink r:id="rId115" w:history="1">
        <w:r>
          <w:rPr>
            <w:rStyle w:val="Hyperlink"/>
            <w:rFonts w:ascii="Tahoma" w:hAnsi="Tahoma" w:cs="Tahoma"/>
            <w:szCs w:val="18"/>
          </w:rPr>
          <w:t>http://go.microsoft.com/fwlink/?LinkId=147432</w:t>
        </w:r>
      </w:hyperlink>
      <w:r>
        <w:rPr>
          <w:rFonts w:ascii="Tahoma" w:hAnsi="Tahoma"/>
          <w:b/>
          <w:i/>
          <w:szCs w:val="18"/>
        </w:rPr>
        <w:t xml:space="preserve"> </w:t>
      </w:r>
      <w:r w:rsidRPr="004F3595">
        <w:rPr>
          <w:rFonts w:ascii="Tahoma" w:hAnsi="Tahoma"/>
          <w:szCs w:val="18"/>
        </w:rPr>
        <w:t>for at få yderligere oplysninger.</w:t>
      </w:r>
    </w:p>
    <w:p w:rsidR="00553DB5" w:rsidRPr="00D06493" w:rsidRDefault="00553DB5" w:rsidP="00553DB5">
      <w:pPr>
        <w:pStyle w:val="PURBody-Indented"/>
      </w:pPr>
      <w:r>
        <w:rPr>
          <w:b/>
        </w:rPr>
        <w:t>Yderligere garantifraskrivelse.</w:t>
      </w:r>
      <w:r>
        <w:rPr>
          <w:rFonts w:ascii="Tahoma" w:hAnsi="Tahoma"/>
          <w:b/>
          <w:i/>
          <w:szCs w:val="18"/>
        </w:rPr>
        <w:t xml:space="preserve"> </w:t>
      </w:r>
      <w:r>
        <w:rPr>
          <w:rFonts w:cs="Arial"/>
          <w:bCs/>
          <w:szCs w:val="18"/>
        </w:rPr>
        <w:t>Microsoft yder ikke nogen form for garanti med hensyn til funktionaliteten i forbindelse med Windows Media Player, som defineret af KFTC, uanset om andet måtte være anført i Deres Microsoft Online-abonnementsaftale.</w:t>
      </w:r>
    </w:p>
    <w:p w:rsidR="00553DB5" w:rsidRPr="00D06493" w:rsidRDefault="00553DB5" w:rsidP="00553DB5">
      <w:pPr>
        <w:pStyle w:val="PURBody-Indented"/>
      </w:pPr>
      <w:r>
        <w:rPr>
          <w:b/>
        </w:rPr>
        <w:t>Windows 8 N</w:t>
      </w:r>
    </w:p>
    <w:p w:rsidR="00553DB5" w:rsidRPr="00D06493" w:rsidRDefault="00553DB5" w:rsidP="00553DB5">
      <w:pPr>
        <w:pStyle w:val="PURBody-Indented"/>
      </w:pPr>
      <w:r>
        <w:rPr>
          <w:b/>
        </w:rPr>
        <w:t>Ikke-gældende Brugervilkår for Windows Media Player</w:t>
      </w:r>
      <w:r>
        <w:t>.</w:t>
      </w:r>
      <w:r>
        <w:rPr>
          <w:rFonts w:ascii="Tahoma" w:hAnsi="Tahoma" w:cs="Tahoma"/>
          <w:szCs w:val="18"/>
        </w:rPr>
        <w:t xml:space="preserve"> </w:t>
      </w:r>
      <w:r>
        <w:rPr>
          <w:rFonts w:cs="Arial"/>
          <w:szCs w:val="18"/>
        </w:rPr>
        <w:t>Ovenstående vilkår for Administration af digitale rettigheder med Windows Media og for Windows Media Player finder ikke anvendelse, når denne software køres.</w:t>
      </w:r>
      <w:r>
        <w:rPr>
          <w:rFonts w:ascii="Tahoma" w:hAnsi="Tahoma" w:cs="Tahoma"/>
          <w:szCs w:val="18"/>
        </w:rPr>
        <w:t xml:space="preserve"> </w:t>
      </w:r>
    </w:p>
    <w:p w:rsidR="00553DB5" w:rsidRPr="00D06493" w:rsidRDefault="00553DB5" w:rsidP="00553DB5">
      <w:pPr>
        <w:pStyle w:val="Heading4"/>
        <w:ind w:left="270"/>
      </w:pPr>
      <w:r>
        <w:rPr>
          <w:rFonts w:eastAsia="Arial"/>
          <w:bCs w:val="0"/>
          <w:i w:val="0"/>
          <w:iCs w:val="0"/>
          <w:color w:val="auto"/>
          <w:sz w:val="18"/>
        </w:rPr>
        <w:lastRenderedPageBreak/>
        <w:t>Meddelelse vedrørende fravær af Windows Media-funktionalitet.</w:t>
      </w:r>
      <w:r>
        <w:rPr>
          <w:rFonts w:ascii="Tahoma" w:hAnsi="Tahoma" w:cs="Tahoma"/>
          <w:b w:val="0"/>
          <w:i w:val="0"/>
          <w:color w:val="auto"/>
          <w:sz w:val="18"/>
          <w:szCs w:val="18"/>
        </w:rPr>
        <w:t xml:space="preserve"> </w:t>
      </w:r>
      <w:r>
        <w:rPr>
          <w:rFonts w:cs="Arial"/>
          <w:b w:val="0"/>
          <w:i w:val="0"/>
          <w:color w:val="auto"/>
          <w:sz w:val="18"/>
          <w:szCs w:val="18"/>
        </w:rPr>
        <w:t xml:space="preserve">Softwaren inkluderer ikke Windows Media Player som defineret af EU-Kommissionen og teknologier relateret til Windows Media Player, som f.eks. Windows Media Center og Windows DVD Maker. De skal derfor bruge software fra Microsoft eller tredjepart for at afspille eller oprette lyd-cd’er, mediefiler og video-dvd’er, organisere indhold i et mediebibliotek, oprette afspilningslister, konvertere lyd-cd’er til mediefiler, få vist oplysninger om kunstner og titel, få vist albumart for musikfiler, overføre musik til personlige musikafspillere eller optage og afspille tv-udsendelser. Se </w:t>
      </w:r>
      <w:hyperlink r:id="rId116"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 xml:space="preserve"> for at få flere oplysninger.</w:t>
      </w:r>
    </w:p>
    <w:p w:rsidR="00553DB5" w:rsidRPr="00D06493" w:rsidRDefault="00553DB5" w:rsidP="00553DB5">
      <w:pPr>
        <w:pStyle w:val="Heading4"/>
        <w:ind w:left="270"/>
      </w:pPr>
      <w:r>
        <w:rPr>
          <w:rFonts w:eastAsia="Arial"/>
          <w:bCs w:val="0"/>
          <w:i w:val="0"/>
          <w:iCs w:val="0"/>
          <w:color w:val="auto"/>
          <w:sz w:val="18"/>
        </w:rPr>
        <w:t xml:space="preserve">Yderligere garantifraskrivelse. </w:t>
      </w:r>
      <w:r>
        <w:rPr>
          <w:rFonts w:cs="Arial"/>
          <w:b w:val="0"/>
          <w:i w:val="0"/>
          <w:color w:val="auto"/>
          <w:sz w:val="18"/>
          <w:szCs w:val="18"/>
        </w:rPr>
        <w:t>Microsoft yder ingen garanti med hensyn til den funktionalitet, der er forbundet med Windows Media Player som defineret af EU-Kommissionen, uanset om andet måtte være anført i Deres Microsoft Online-abonnementsaftale.</w:t>
      </w:r>
    </w:p>
    <w:p w:rsidR="00553DB5" w:rsidRPr="00D06493" w:rsidRDefault="00553DB5" w:rsidP="00553DB5">
      <w:pPr>
        <w:pStyle w:val="PURBody-Indented"/>
      </w:pPr>
    </w:p>
    <w:p w:rsidR="00553DB5" w:rsidRPr="00D06493" w:rsidRDefault="00553DB5" w:rsidP="00553DB5">
      <w:pPr>
        <w:pStyle w:val="PURBreadcrumb"/>
      </w:pPr>
      <w:hyperlink w:anchor="_Sec4">
        <w:r>
          <w:rPr>
            <w:color w:val="00467F"/>
            <w:u w:val="single"/>
          </w:rPr>
          <w:t>Indholdsfortegnelse</w:t>
        </w:r>
      </w:hyperlink>
      <w:r>
        <w:t xml:space="preserve"> / </w:t>
      </w:r>
      <w:hyperlink w:anchor="General_License_Terms">
        <w:r>
          <w:rPr>
            <w:color w:val="00467F"/>
            <w:u w:val="single"/>
          </w:rPr>
          <w:t>Generelle Vilkår</w:t>
        </w:r>
      </w:hyperlink>
      <w:r>
        <w:t xml:space="preserve"> </w:t>
      </w:r>
    </w:p>
    <w:bookmarkEnd w:id="290"/>
    <w:p w:rsidR="00553DB5" w:rsidRDefault="00553DB5" w:rsidP="00553DB5">
      <w:pPr>
        <w:pStyle w:val="PURSectionHeading"/>
        <w:pageBreakBefore/>
        <w:sectPr w:rsidR="00553DB5" w:rsidSect="00401115">
          <w:headerReference w:type="default" r:id="rId117"/>
          <w:footerReference w:type="default" r:id="rId118"/>
          <w:type w:val="continuous"/>
          <w:pgSz w:w="12240" w:h="15840" w:code="1"/>
          <w:pgMar w:top="1166" w:right="720" w:bottom="720" w:left="720" w:header="432" w:footer="288" w:gutter="0"/>
          <w:cols w:space="360"/>
          <w:docGrid w:linePitch="360"/>
        </w:sectPr>
      </w:pPr>
    </w:p>
    <w:p w:rsidR="00553DB5" w:rsidRPr="00D06493" w:rsidRDefault="00553DB5" w:rsidP="00553DB5">
      <w:pPr>
        <w:pStyle w:val="PURSectionHeading"/>
        <w:pageBreakBefore/>
      </w:pPr>
      <w:r>
        <w:lastRenderedPageBreak/>
        <w:t>Produktindeks</w:t>
      </w:r>
      <w:r>
        <w:fldChar w:fldCharType="begin"/>
      </w:r>
      <w:r>
        <w:instrText xml:space="preserve">TC </w:instrText>
      </w:r>
      <w:bookmarkStart w:id="292" w:name="_Toc343246816"/>
      <w:r>
        <w:instrText>Produktindeks</w:instrText>
      </w:r>
      <w:bookmarkEnd w:id="292"/>
      <w:r>
        <w:instrText xml:space="preserve"> \l 1 </w:instrText>
      </w:r>
      <w:r>
        <w:fldChar w:fldCharType="end"/>
      </w:r>
    </w:p>
    <w:p w:rsidR="00553DB5" w:rsidRDefault="00553DB5" w:rsidP="00553DB5">
      <w:pPr>
        <w:pStyle w:val="Index1"/>
        <w:rPr>
          <w:noProof/>
          <w:color w:val="auto"/>
          <w:sz w:val="18"/>
        </w:rPr>
        <w:sectPr w:rsidR="00553DB5" w:rsidSect="005E4211">
          <w:footerReference w:type="default" r:id="rId119"/>
          <w:pgSz w:w="12240" w:h="15840" w:code="1"/>
          <w:pgMar w:top="1166" w:right="720" w:bottom="720" w:left="720" w:header="432" w:footer="288" w:gutter="0"/>
          <w:cols w:space="360"/>
          <w:docGrid w:linePitch="360"/>
        </w:sectPr>
      </w:pPr>
      <w:r>
        <w:rPr>
          <w:color w:val="auto"/>
          <w:sz w:val="18"/>
        </w:rPr>
        <w:fldChar w:fldCharType="begin"/>
      </w:r>
      <w:r>
        <w:instrText xml:space="preserve"> INDEX \c "2" </w:instrText>
      </w:r>
      <w:r>
        <w:rPr>
          <w:color w:val="auto"/>
          <w:sz w:val="18"/>
        </w:rPr>
        <w:fldChar w:fldCharType="separate"/>
      </w:r>
    </w:p>
    <w:p w:rsidR="00553DB5" w:rsidRDefault="00553DB5" w:rsidP="00553DB5">
      <w:pPr>
        <w:pStyle w:val="Index1"/>
        <w:rPr>
          <w:noProof/>
        </w:rPr>
      </w:pPr>
      <w:r w:rsidRPr="007870B0">
        <w:rPr>
          <w:noProof/>
          <w:lang w:val="it-IT"/>
        </w:rPr>
        <w:lastRenderedPageBreak/>
        <w:t>Dynamics CRM Online</w:t>
      </w:r>
      <w:r>
        <w:rPr>
          <w:noProof/>
        </w:rPr>
        <w:t>, 12</w:t>
      </w:r>
    </w:p>
    <w:p w:rsidR="00553DB5" w:rsidRDefault="00553DB5" w:rsidP="00553DB5">
      <w:pPr>
        <w:pStyle w:val="Index1"/>
        <w:rPr>
          <w:noProof/>
        </w:rPr>
      </w:pPr>
      <w:r>
        <w:rPr>
          <w:noProof/>
        </w:rPr>
        <w:t>Exchange Online Plan 1, 13</w:t>
      </w:r>
    </w:p>
    <w:p w:rsidR="00553DB5" w:rsidRDefault="00553DB5" w:rsidP="00553DB5">
      <w:pPr>
        <w:pStyle w:val="Index1"/>
        <w:rPr>
          <w:noProof/>
        </w:rPr>
      </w:pPr>
      <w:r>
        <w:rPr>
          <w:noProof/>
        </w:rPr>
        <w:t>Exchange Online Plan 2, 14</w:t>
      </w:r>
    </w:p>
    <w:p w:rsidR="00553DB5" w:rsidRDefault="00553DB5" w:rsidP="00553DB5">
      <w:pPr>
        <w:pStyle w:val="Index1"/>
        <w:rPr>
          <w:noProof/>
        </w:rPr>
      </w:pPr>
      <w:r>
        <w:rPr>
          <w:noProof/>
        </w:rPr>
        <w:t>Exchange Online Protection, 14</w:t>
      </w:r>
    </w:p>
    <w:p w:rsidR="00553DB5" w:rsidRDefault="00553DB5" w:rsidP="00553DB5">
      <w:pPr>
        <w:pStyle w:val="Index1"/>
        <w:rPr>
          <w:noProof/>
        </w:rPr>
      </w:pPr>
      <w:r>
        <w:rPr>
          <w:noProof/>
        </w:rPr>
        <w:t>Exchange Online-arkivering, 13</w:t>
      </w:r>
    </w:p>
    <w:p w:rsidR="00553DB5" w:rsidRDefault="00553DB5" w:rsidP="00553DB5">
      <w:pPr>
        <w:pStyle w:val="Index1"/>
        <w:rPr>
          <w:noProof/>
        </w:rPr>
      </w:pPr>
      <w:r>
        <w:rPr>
          <w:noProof/>
        </w:rPr>
        <w:t>Exchange Online-kiosk, 13</w:t>
      </w:r>
    </w:p>
    <w:p w:rsidR="00553DB5" w:rsidRDefault="00553DB5" w:rsidP="00553DB5">
      <w:pPr>
        <w:pStyle w:val="Index1"/>
        <w:rPr>
          <w:noProof/>
        </w:rPr>
      </w:pPr>
      <w:r>
        <w:rPr>
          <w:noProof/>
        </w:rPr>
        <w:t>Lync Online Plan 1, 15</w:t>
      </w:r>
    </w:p>
    <w:p w:rsidR="00553DB5" w:rsidRDefault="00553DB5" w:rsidP="00553DB5">
      <w:pPr>
        <w:pStyle w:val="Index1"/>
        <w:rPr>
          <w:noProof/>
        </w:rPr>
      </w:pPr>
      <w:r>
        <w:rPr>
          <w:noProof/>
        </w:rPr>
        <w:t>Lync Online Plan 2, 15</w:t>
      </w:r>
    </w:p>
    <w:p w:rsidR="00553DB5" w:rsidRDefault="00553DB5" w:rsidP="00553DB5">
      <w:pPr>
        <w:pStyle w:val="Index1"/>
        <w:rPr>
          <w:noProof/>
        </w:rPr>
      </w:pPr>
      <w:r>
        <w:rPr>
          <w:noProof/>
        </w:rPr>
        <w:t>Lync Online Plan 3, 16</w:t>
      </w:r>
    </w:p>
    <w:p w:rsidR="00553DB5" w:rsidRDefault="00553DB5" w:rsidP="00553DB5">
      <w:pPr>
        <w:pStyle w:val="Index1"/>
        <w:rPr>
          <w:noProof/>
        </w:rPr>
      </w:pPr>
      <w:r>
        <w:rPr>
          <w:noProof/>
        </w:rPr>
        <w:t>Microsoft Desktop Optimization Pack (MDOP), 16</w:t>
      </w:r>
    </w:p>
    <w:p w:rsidR="00553DB5" w:rsidRDefault="00553DB5" w:rsidP="00553DB5">
      <w:pPr>
        <w:pStyle w:val="Index1"/>
        <w:rPr>
          <w:noProof/>
        </w:rPr>
      </w:pPr>
      <w:r>
        <w:rPr>
          <w:noProof/>
        </w:rPr>
        <w:t>Office 365 Developer, 17</w:t>
      </w:r>
    </w:p>
    <w:p w:rsidR="00553DB5" w:rsidRDefault="00553DB5" w:rsidP="00553DB5">
      <w:pPr>
        <w:pStyle w:val="Index1"/>
        <w:rPr>
          <w:noProof/>
        </w:rPr>
      </w:pPr>
      <w:r>
        <w:rPr>
          <w:noProof/>
        </w:rPr>
        <w:t>Office 365 ProPlus, 18</w:t>
      </w:r>
    </w:p>
    <w:p w:rsidR="00553DB5" w:rsidRDefault="00553DB5" w:rsidP="00553DB5">
      <w:pPr>
        <w:pStyle w:val="Index1"/>
        <w:rPr>
          <w:noProof/>
        </w:rPr>
      </w:pPr>
      <w:r>
        <w:rPr>
          <w:noProof/>
        </w:rPr>
        <w:t>Office 365 Small Business, 19</w:t>
      </w:r>
    </w:p>
    <w:p w:rsidR="00553DB5" w:rsidRDefault="00553DB5" w:rsidP="00553DB5">
      <w:pPr>
        <w:pStyle w:val="Index1"/>
        <w:rPr>
          <w:noProof/>
        </w:rPr>
      </w:pPr>
      <w:r>
        <w:rPr>
          <w:noProof/>
        </w:rPr>
        <w:t>Office 365 Small Business Premium, 19</w:t>
      </w:r>
    </w:p>
    <w:p w:rsidR="00553DB5" w:rsidRDefault="00553DB5" w:rsidP="00553DB5">
      <w:pPr>
        <w:pStyle w:val="Index1"/>
        <w:rPr>
          <w:noProof/>
        </w:rPr>
      </w:pPr>
      <w:r>
        <w:rPr>
          <w:noProof/>
        </w:rPr>
        <w:lastRenderedPageBreak/>
        <w:t>Office Web Applications, 21</w:t>
      </w:r>
    </w:p>
    <w:p w:rsidR="00553DB5" w:rsidRDefault="00553DB5" w:rsidP="00553DB5">
      <w:pPr>
        <w:pStyle w:val="Index1"/>
        <w:rPr>
          <w:noProof/>
        </w:rPr>
      </w:pPr>
      <w:r>
        <w:rPr>
          <w:noProof/>
        </w:rPr>
        <w:t>Project Online, 21</w:t>
      </w:r>
    </w:p>
    <w:p w:rsidR="00553DB5" w:rsidRDefault="00553DB5" w:rsidP="00553DB5">
      <w:pPr>
        <w:pStyle w:val="Index1"/>
        <w:rPr>
          <w:noProof/>
        </w:rPr>
      </w:pPr>
      <w:r>
        <w:rPr>
          <w:noProof/>
        </w:rPr>
        <w:t>Project Pro til Office 365, 21</w:t>
      </w:r>
    </w:p>
    <w:p w:rsidR="00553DB5" w:rsidRDefault="00553DB5" w:rsidP="00553DB5">
      <w:pPr>
        <w:pStyle w:val="Index1"/>
        <w:rPr>
          <w:noProof/>
        </w:rPr>
      </w:pPr>
      <w:r>
        <w:rPr>
          <w:noProof/>
        </w:rPr>
        <w:t>SharePoint Online Plan 1, 23</w:t>
      </w:r>
    </w:p>
    <w:p w:rsidR="00553DB5" w:rsidRDefault="00553DB5" w:rsidP="00553DB5">
      <w:pPr>
        <w:pStyle w:val="Index1"/>
        <w:rPr>
          <w:noProof/>
        </w:rPr>
      </w:pPr>
      <w:r>
        <w:rPr>
          <w:noProof/>
        </w:rPr>
        <w:t>SharePoint Online Plan 2, 23</w:t>
      </w:r>
    </w:p>
    <w:p w:rsidR="00553DB5" w:rsidRDefault="00553DB5" w:rsidP="00553DB5">
      <w:pPr>
        <w:pStyle w:val="Index1"/>
        <w:rPr>
          <w:noProof/>
        </w:rPr>
      </w:pPr>
      <w:r>
        <w:rPr>
          <w:noProof/>
        </w:rPr>
        <w:t>SharePoint Online-kiosk, 22</w:t>
      </w:r>
    </w:p>
    <w:p w:rsidR="00553DB5" w:rsidRDefault="00553DB5" w:rsidP="00553DB5">
      <w:pPr>
        <w:pStyle w:val="Index1"/>
        <w:rPr>
          <w:noProof/>
        </w:rPr>
      </w:pPr>
      <w:r>
        <w:rPr>
          <w:noProof/>
        </w:rPr>
        <w:t>Visio Pro til Office 365, 24</w:t>
      </w:r>
    </w:p>
    <w:p w:rsidR="00553DB5" w:rsidRDefault="00553DB5" w:rsidP="00553DB5">
      <w:pPr>
        <w:pStyle w:val="Index1"/>
        <w:rPr>
          <w:noProof/>
        </w:rPr>
      </w:pPr>
      <w:r>
        <w:rPr>
          <w:noProof/>
        </w:rPr>
        <w:t>Windows Azure Active Directory Rights Management, 25</w:t>
      </w:r>
    </w:p>
    <w:p w:rsidR="00553DB5" w:rsidRDefault="00553DB5" w:rsidP="00553DB5">
      <w:pPr>
        <w:pStyle w:val="Index1"/>
        <w:rPr>
          <w:noProof/>
        </w:rPr>
      </w:pPr>
      <w:r>
        <w:rPr>
          <w:noProof/>
        </w:rPr>
        <w:t>Windows Azure Services, 25</w:t>
      </w:r>
    </w:p>
    <w:p w:rsidR="00553DB5" w:rsidRDefault="00553DB5" w:rsidP="00553DB5">
      <w:pPr>
        <w:pStyle w:val="Index1"/>
        <w:rPr>
          <w:noProof/>
        </w:rPr>
      </w:pPr>
      <w:r>
        <w:rPr>
          <w:noProof/>
        </w:rPr>
        <w:t>Windows Intune (pr. bruger), 29</w:t>
      </w:r>
    </w:p>
    <w:p w:rsidR="00553DB5" w:rsidRDefault="00553DB5" w:rsidP="00553DB5">
      <w:pPr>
        <w:pStyle w:val="Index1"/>
        <w:ind w:left="202" w:hanging="202"/>
        <w:rPr>
          <w:noProof/>
        </w:rPr>
      </w:pPr>
      <w:r>
        <w:rPr>
          <w:noProof/>
        </w:rPr>
        <w:t>Windows Intune med bruger-SL'er til Windows desktop-operativsystem (pr. bruger), 30</w:t>
      </w:r>
    </w:p>
    <w:p w:rsidR="00553DB5" w:rsidRDefault="00553DB5" w:rsidP="00553DB5">
      <w:pPr>
        <w:pStyle w:val="Index1"/>
        <w:rPr>
          <w:noProof/>
        </w:rPr>
      </w:pPr>
      <w:r>
        <w:rPr>
          <w:noProof/>
        </w:rPr>
        <w:t>Windows Intune med Windows-desktopoperativsystem (pr. enhed), 34</w:t>
      </w:r>
    </w:p>
    <w:p w:rsidR="00553DB5" w:rsidRDefault="00553DB5" w:rsidP="00553DB5">
      <w:pPr>
        <w:pStyle w:val="Index1"/>
        <w:rPr>
          <w:noProof/>
          <w:color w:val="auto"/>
          <w:sz w:val="18"/>
        </w:rPr>
        <w:sectPr w:rsidR="00553DB5" w:rsidSect="005E4211">
          <w:type w:val="continuous"/>
          <w:pgSz w:w="12240" w:h="15840" w:code="1"/>
          <w:pgMar w:top="1166" w:right="720" w:bottom="720" w:left="720" w:header="432" w:footer="288" w:gutter="0"/>
          <w:cols w:num="2" w:space="720"/>
          <w:docGrid w:linePitch="360"/>
        </w:sectPr>
      </w:pPr>
    </w:p>
    <w:p w:rsidR="00553DB5" w:rsidRPr="00D06493" w:rsidRDefault="00553DB5" w:rsidP="00553DB5">
      <w:pPr>
        <w:pStyle w:val="Index1"/>
      </w:pPr>
      <w:r>
        <w:lastRenderedPageBreak/>
        <w:fldChar w:fldCharType="end"/>
      </w:r>
    </w:p>
    <w:p w:rsidR="00553DB5" w:rsidRPr="00D06493" w:rsidRDefault="00553DB5" w:rsidP="00553DB5">
      <w:pPr>
        <w:pStyle w:val="PURBody-Indented"/>
      </w:pPr>
    </w:p>
    <w:p w:rsidR="00D668B6" w:rsidRDefault="00D668B6"/>
    <w:sectPr w:rsidR="00D668B6" w:rsidSect="005E4211">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64291"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064291" w:rsidRPr="00D878C7" w:rsidRDefault="00973161" w:rsidP="00D878C7">
          <w:pPr>
            <w:pStyle w:val="PURFooterText"/>
            <w:jc w:val="center"/>
          </w:pPr>
          <w:r>
            <w:t>Introduktion</w:t>
          </w:r>
        </w:p>
      </w:tc>
      <w:tc>
        <w:tcPr>
          <w:tcW w:w="232" w:type="dxa"/>
        </w:tcPr>
        <w:p w:rsidR="00064291" w:rsidRPr="00D878C7" w:rsidRDefault="00973161"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Generelle Vilkår</w:t>
          </w:r>
        </w:p>
      </w:tc>
      <w:tc>
        <w:tcPr>
          <w:tcW w:w="232" w:type="dxa"/>
        </w:tcPr>
        <w:p w:rsidR="00064291" w:rsidRPr="00D878C7" w:rsidRDefault="00973161"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Tjenestevilkår</w:t>
          </w:r>
        </w:p>
      </w:tc>
      <w:tc>
        <w:tcPr>
          <w:tcW w:w="184" w:type="dxa"/>
        </w:tcPr>
        <w:p w:rsidR="00064291" w:rsidRPr="00D878C7" w:rsidRDefault="00973161"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Bilag</w:t>
          </w:r>
        </w:p>
      </w:tc>
      <w:tc>
        <w:tcPr>
          <w:tcW w:w="184" w:type="dxa"/>
        </w:tcPr>
        <w:p w:rsidR="00064291" w:rsidRPr="00D878C7" w:rsidRDefault="00973161"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Produktindeks</w:t>
          </w:r>
        </w:p>
      </w:tc>
      <w:tc>
        <w:tcPr>
          <w:tcW w:w="184" w:type="dxa"/>
        </w:tcPr>
        <w:p w:rsidR="00064291" w:rsidRPr="00D878C7" w:rsidRDefault="00973161" w:rsidP="00D878C7">
          <w:pPr>
            <w:pStyle w:val="PURFooterText"/>
            <w:jc w:val="center"/>
          </w:pPr>
        </w:p>
      </w:tc>
    </w:tr>
  </w:tbl>
  <w:p w:rsidR="00064291" w:rsidRDefault="0097316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86"/>
      <w:gridCol w:w="201"/>
      <w:gridCol w:w="1047"/>
      <w:gridCol w:w="201"/>
      <w:gridCol w:w="1394"/>
      <w:gridCol w:w="201"/>
      <w:gridCol w:w="1505"/>
      <w:gridCol w:w="201"/>
      <w:gridCol w:w="1441"/>
      <w:gridCol w:w="201"/>
      <w:gridCol w:w="1055"/>
      <w:gridCol w:w="201"/>
      <w:gridCol w:w="1012"/>
      <w:gridCol w:w="201"/>
      <w:gridCol w:w="853"/>
    </w:tblGrid>
    <w:tr w:rsidR="00064291" w:rsidRPr="00D878C7" w:rsidTr="00D878C7">
      <w:trPr>
        <w:jc w:val="center"/>
      </w:trPr>
      <w:tc>
        <w:tcPr>
          <w:tcW w:w="1540" w:type="dxa"/>
        </w:tcPr>
        <w:p w:rsidR="00064291" w:rsidRPr="00D878C7" w:rsidRDefault="00973161" w:rsidP="00D878C7">
          <w:pPr>
            <w:pStyle w:val="PURFooterText"/>
            <w:jc w:val="center"/>
          </w:pPr>
          <w:r>
            <w:t>Introduktion</w:t>
          </w:r>
        </w:p>
      </w:tc>
      <w:tc>
        <w:tcPr>
          <w:tcW w:w="260" w:type="dxa"/>
        </w:tcPr>
        <w:p w:rsidR="00064291" w:rsidRPr="00D878C7" w:rsidRDefault="00973161" w:rsidP="00D878C7">
          <w:pPr>
            <w:pStyle w:val="PURFooterText"/>
            <w:jc w:val="center"/>
          </w:pPr>
          <w:r>
            <w:t>→</w:t>
          </w:r>
        </w:p>
      </w:tc>
      <w:tc>
        <w:tcPr>
          <w:tcW w:w="1540" w:type="dxa"/>
          <w:shd w:val="clear" w:color="auto" w:fill="A8C7E6"/>
        </w:tcPr>
        <w:p w:rsidR="00064291" w:rsidRPr="00D878C7" w:rsidRDefault="00973161" w:rsidP="00D878C7">
          <w:pPr>
            <w:pStyle w:val="PURFooterText"/>
            <w:jc w:val="center"/>
          </w:pPr>
          <w:r>
            <w:t>Universelle Vilkår</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Desktopprogrammer</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Desktopoperativsystem</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Serveroperativsystem</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Server/CAL</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Pr. Processor</w:t>
          </w:r>
        </w:p>
      </w:tc>
      <w:tc>
        <w:tcPr>
          <w:tcW w:w="260" w:type="dxa"/>
        </w:tcPr>
        <w:p w:rsidR="00064291" w:rsidRPr="00D878C7" w:rsidRDefault="00973161" w:rsidP="00D878C7">
          <w:pPr>
            <w:pStyle w:val="PURFooterText"/>
            <w:jc w:val="center"/>
          </w:pPr>
          <w:r>
            <w:t>→</w:t>
          </w:r>
        </w:p>
      </w:tc>
      <w:tc>
        <w:tcPr>
          <w:tcW w:w="1540" w:type="dxa"/>
          <w:shd w:val="clear" w:color="auto" w:fill="auto"/>
        </w:tcPr>
        <w:p w:rsidR="00064291" w:rsidRPr="00D878C7" w:rsidRDefault="00973161" w:rsidP="00D878C7">
          <w:pPr>
            <w:pStyle w:val="PURFooterText"/>
            <w:jc w:val="center"/>
          </w:pPr>
          <w:r>
            <w:t>Pr. Kerne</w:t>
          </w:r>
        </w:p>
      </w:tc>
    </w:tr>
  </w:tbl>
  <w:p w:rsidR="00064291" w:rsidRDefault="00973161">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267"/>
      <w:gridCol w:w="139"/>
      <w:gridCol w:w="417"/>
      <w:gridCol w:w="139"/>
      <w:gridCol w:w="549"/>
      <w:gridCol w:w="138"/>
      <w:gridCol w:w="504"/>
      <w:gridCol w:w="138"/>
      <w:gridCol w:w="725"/>
      <w:gridCol w:w="138"/>
      <w:gridCol w:w="277"/>
      <w:gridCol w:w="138"/>
      <w:gridCol w:w="788"/>
      <w:gridCol w:w="1266"/>
      <w:gridCol w:w="138"/>
      <w:gridCol w:w="416"/>
      <w:gridCol w:w="143"/>
      <w:gridCol w:w="559"/>
      <w:gridCol w:w="148"/>
      <w:gridCol w:w="514"/>
      <w:gridCol w:w="148"/>
      <w:gridCol w:w="735"/>
      <w:gridCol w:w="148"/>
      <w:gridCol w:w="287"/>
      <w:gridCol w:w="148"/>
      <w:gridCol w:w="798"/>
    </w:tblGrid>
    <w:tr w:rsidR="00064291" w:rsidRPr="00D878C7" w:rsidTr="00D878C7">
      <w:trPr>
        <w:jc w:val="center"/>
      </w:trPr>
      <w:tc>
        <w:tcPr>
          <w:tcW w:w="1740" w:type="dxa"/>
        </w:tcPr>
        <w:p w:rsidR="00064291" w:rsidRPr="00D878C7" w:rsidRDefault="00973161" w:rsidP="00D878C7">
          <w:pPr>
            <w:pStyle w:val="PURFooterText"/>
            <w:jc w:val="center"/>
          </w:pPr>
          <w:r>
            <w:t>Administrationsservere</w:t>
          </w:r>
        </w:p>
      </w:tc>
      <w:tc>
        <w:tcPr>
          <w:tcW w:w="1740" w:type="dxa"/>
        </w:tcPr>
        <w:p w:rsidR="00064291" w:rsidRPr="00D878C7" w:rsidRDefault="00973161" w:rsidP="00D878C7">
          <w:pPr>
            <w:pStyle w:val="PURFooterText"/>
            <w:jc w:val="center"/>
          </w:pPr>
          <w:r>
            <w:t>→</w:t>
          </w:r>
        </w:p>
      </w:tc>
      <w:tc>
        <w:tcPr>
          <w:tcW w:w="1740" w:type="dxa"/>
        </w:tcPr>
        <w:p w:rsidR="00064291" w:rsidRPr="00D878C7" w:rsidRDefault="00973161" w:rsidP="00D878C7">
          <w:pPr>
            <w:pStyle w:val="PURFooterText"/>
            <w:jc w:val="center"/>
          </w:pPr>
          <w:r>
            <w:t>Særlige Servere</w:t>
          </w:r>
        </w:p>
      </w:tc>
      <w:tc>
        <w:tcPr>
          <w:tcW w:w="280" w:type="dxa"/>
        </w:tcPr>
        <w:p w:rsidR="00064291" w:rsidRPr="00D878C7" w:rsidRDefault="00973161" w:rsidP="00D878C7">
          <w:pPr>
            <w:pStyle w:val="PURFooterText"/>
            <w:jc w:val="center"/>
          </w:pPr>
          <w:r>
            <w:t>→</w:t>
          </w:r>
        </w:p>
      </w:tc>
      <w:tc>
        <w:tcPr>
          <w:tcW w:w="280" w:type="dxa"/>
        </w:tcPr>
        <w:p w:rsidR="00064291" w:rsidRPr="00D878C7" w:rsidRDefault="00973161" w:rsidP="00D878C7">
          <w:pPr>
            <w:pStyle w:val="PURFooterText"/>
            <w:jc w:val="center"/>
          </w:pPr>
          <w:r>
            <w:t>Developer Tools</w:t>
          </w:r>
        </w:p>
      </w:tc>
      <w:tc>
        <w:tcPr>
          <w:tcW w:w="1640" w:type="dxa"/>
        </w:tcPr>
        <w:p w:rsidR="00064291" w:rsidRPr="00D878C7" w:rsidRDefault="00973161" w:rsidP="00D878C7">
          <w:pPr>
            <w:pStyle w:val="PURFooterText"/>
            <w:jc w:val="center"/>
          </w:pPr>
          <w:r>
            <w:t>→</w:t>
          </w:r>
        </w:p>
      </w:tc>
      <w:tc>
        <w:tcPr>
          <w:tcW w:w="280" w:type="dxa"/>
        </w:tcPr>
        <w:p w:rsidR="00064291" w:rsidRPr="00D878C7" w:rsidRDefault="00973161" w:rsidP="00D878C7">
          <w:pPr>
            <w:pStyle w:val="PURFooterText"/>
            <w:jc w:val="center"/>
          </w:pPr>
          <w:r>
            <w:t>Online-Tjenester</w:t>
          </w:r>
        </w:p>
      </w:tc>
      <w:tc>
        <w:tcPr>
          <w:tcW w:w="280" w:type="dxa"/>
        </w:tcPr>
        <w:p w:rsidR="00064291" w:rsidRPr="00D878C7" w:rsidRDefault="00973161" w:rsidP="00D878C7">
          <w:pPr>
            <w:pStyle w:val="PURFooterText"/>
            <w:jc w:val="center"/>
          </w:pPr>
          <w:r>
            <w:t>→</w:t>
          </w:r>
        </w:p>
      </w:tc>
      <w:tc>
        <w:tcPr>
          <w:tcW w:w="1740" w:type="dxa"/>
        </w:tcPr>
        <w:p w:rsidR="00064291" w:rsidRPr="00D878C7" w:rsidRDefault="00973161" w:rsidP="00D878C7">
          <w:pPr>
            <w:pStyle w:val="PURFooterText"/>
            <w:jc w:val="center"/>
          </w:pPr>
          <w:r>
            <w:t>Kombinerede Modeller</w:t>
          </w:r>
        </w:p>
      </w:tc>
      <w:tc>
        <w:tcPr>
          <w:tcW w:w="280" w:type="dxa"/>
        </w:tcPr>
        <w:p w:rsidR="00064291" w:rsidRPr="00D878C7" w:rsidRDefault="00973161" w:rsidP="00D878C7">
          <w:pPr>
            <w:pStyle w:val="PURFooterText"/>
            <w:jc w:val="center"/>
          </w:pPr>
          <w:r>
            <w:t>→</w:t>
          </w:r>
        </w:p>
      </w:tc>
      <w:tc>
        <w:tcPr>
          <w:tcW w:w="1640" w:type="dxa"/>
        </w:tcPr>
        <w:p w:rsidR="00064291" w:rsidRPr="00D878C7" w:rsidRDefault="00973161" w:rsidP="00D878C7">
          <w:pPr>
            <w:pStyle w:val="PURFooterText"/>
            <w:jc w:val="center"/>
          </w:pPr>
          <w:r>
            <w:t>Bilag</w:t>
          </w:r>
        </w:p>
      </w:tc>
      <w:tc>
        <w:tcPr>
          <w:tcW w:w="280" w:type="dxa"/>
        </w:tcPr>
        <w:p w:rsidR="00064291" w:rsidRPr="00D878C7" w:rsidRDefault="00973161" w:rsidP="00D878C7">
          <w:pPr>
            <w:pStyle w:val="PURFooterText"/>
            <w:jc w:val="center"/>
          </w:pPr>
          <w:r>
            <w:t>→</w:t>
          </w:r>
        </w:p>
      </w:tc>
      <w:tc>
        <w:tcPr>
          <w:tcW w:w="1640" w:type="dxa"/>
        </w:tcPr>
        <w:p w:rsidR="00064291" w:rsidRPr="00D878C7" w:rsidRDefault="00973161" w:rsidP="00D878C7">
          <w:pPr>
            <w:pStyle w:val="PURFooterText"/>
            <w:jc w:val="center"/>
          </w:pPr>
          <w:r>
            <w:t>Produktindeks</w:t>
          </w:r>
        </w:p>
      </w:tc>
      <w:tc>
        <w:tcPr>
          <w:tcW w:w="280" w:type="dxa"/>
        </w:tcPr>
        <w:p w:rsidR="00064291" w:rsidRPr="00D878C7" w:rsidRDefault="00973161" w:rsidP="00D878C7">
          <w:pPr>
            <w:pStyle w:val="PURFooterText"/>
            <w:jc w:val="center"/>
          </w:pPr>
          <w:r>
            <w:t>Administrationsservere</w:t>
          </w:r>
        </w:p>
      </w:tc>
      <w:tc>
        <w:tcPr>
          <w:tcW w:w="1660" w:type="dxa"/>
        </w:tcPr>
        <w:p w:rsidR="00064291" w:rsidRPr="00D878C7" w:rsidRDefault="00973161" w:rsidP="00D878C7">
          <w:pPr>
            <w:pStyle w:val="PURFooterText"/>
            <w:jc w:val="center"/>
          </w:pPr>
          <w:r>
            <w:t>→</w:t>
          </w:r>
        </w:p>
      </w:tc>
      <w:tc>
        <w:tcPr>
          <w:tcW w:w="0" w:type="auto"/>
        </w:tcPr>
        <w:p w:rsidR="00064291" w:rsidRPr="00D878C7" w:rsidRDefault="00973161" w:rsidP="00D878C7">
          <w:pPr>
            <w:pStyle w:val="PURFooterText"/>
            <w:jc w:val="center"/>
          </w:pPr>
          <w:r>
            <w:t>Særlige Servere</w:t>
          </w:r>
        </w:p>
      </w:tc>
      <w:tc>
        <w:tcPr>
          <w:tcW w:w="1540" w:type="dxa"/>
          <w:shd w:val="clear" w:color="auto" w:fill="auto"/>
        </w:tcPr>
        <w:p w:rsidR="00064291" w:rsidRPr="00D878C7" w:rsidRDefault="0097316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Developer Tools</w:t>
          </w:r>
        </w:p>
      </w:tc>
      <w:tc>
        <w:tcPr>
          <w:tcW w:w="1540" w:type="dxa"/>
          <w:shd w:val="clear" w:color="auto" w:fill="auto"/>
        </w:tcPr>
        <w:p w:rsidR="00064291" w:rsidRPr="00D878C7" w:rsidRDefault="0097316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Online-Tjenester</w:t>
          </w:r>
        </w:p>
      </w:tc>
      <w:tc>
        <w:tcPr>
          <w:tcW w:w="1540" w:type="dxa"/>
          <w:shd w:val="clear" w:color="auto" w:fill="auto"/>
        </w:tcPr>
        <w:p w:rsidR="00064291" w:rsidRPr="00D878C7" w:rsidRDefault="0097316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Kombinerede Modeller</w:t>
          </w:r>
        </w:p>
      </w:tc>
      <w:tc>
        <w:tcPr>
          <w:tcW w:w="1540" w:type="dxa"/>
          <w:shd w:val="clear" w:color="auto" w:fill="auto"/>
        </w:tcPr>
        <w:p w:rsidR="00064291" w:rsidRPr="00D878C7" w:rsidRDefault="0097316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Bilag</w:t>
          </w:r>
        </w:p>
      </w:tc>
      <w:tc>
        <w:tcPr>
          <w:tcW w:w="1540" w:type="dxa"/>
          <w:shd w:val="clear" w:color="auto" w:fill="auto"/>
        </w:tcPr>
        <w:p w:rsidR="00064291" w:rsidRPr="00D878C7" w:rsidRDefault="0097316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64291"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Introduktion</w:t>
          </w:r>
        </w:p>
      </w:tc>
      <w:tc>
        <w:tcPr>
          <w:tcW w:w="232" w:type="dxa"/>
        </w:tcPr>
        <w:p w:rsidR="00064291" w:rsidRPr="00D878C7" w:rsidRDefault="00973161"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064291" w:rsidRPr="00D878C7" w:rsidRDefault="00973161" w:rsidP="00D878C7">
          <w:pPr>
            <w:pStyle w:val="PURFooterText"/>
            <w:jc w:val="center"/>
          </w:pPr>
          <w:r>
            <w:t>Generelle Vilkår</w:t>
          </w:r>
        </w:p>
      </w:tc>
      <w:tc>
        <w:tcPr>
          <w:tcW w:w="232" w:type="dxa"/>
        </w:tcPr>
        <w:p w:rsidR="00064291" w:rsidRPr="00D878C7" w:rsidRDefault="00973161"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Tjenestevilkår</w:t>
          </w:r>
        </w:p>
      </w:tc>
      <w:tc>
        <w:tcPr>
          <w:tcW w:w="184" w:type="dxa"/>
        </w:tcPr>
        <w:p w:rsidR="00064291" w:rsidRPr="00D878C7" w:rsidRDefault="00973161"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Bilag</w:t>
          </w:r>
        </w:p>
      </w:tc>
      <w:tc>
        <w:tcPr>
          <w:tcW w:w="184" w:type="dxa"/>
        </w:tcPr>
        <w:p w:rsidR="00064291" w:rsidRPr="00D878C7" w:rsidRDefault="00973161"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Produktindeks</w:t>
          </w:r>
        </w:p>
      </w:tc>
      <w:tc>
        <w:tcPr>
          <w:tcW w:w="184" w:type="dxa"/>
        </w:tcPr>
        <w:p w:rsidR="00064291" w:rsidRPr="00D878C7" w:rsidRDefault="00973161" w:rsidP="00D878C7">
          <w:pPr>
            <w:pStyle w:val="PURFooterText"/>
            <w:jc w:val="center"/>
          </w:pPr>
        </w:p>
      </w:tc>
    </w:tr>
  </w:tbl>
  <w:p w:rsidR="00064291" w:rsidRDefault="0097316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86"/>
      <w:gridCol w:w="201"/>
      <w:gridCol w:w="1047"/>
      <w:gridCol w:w="201"/>
      <w:gridCol w:w="1394"/>
      <w:gridCol w:w="201"/>
      <w:gridCol w:w="1505"/>
      <w:gridCol w:w="201"/>
      <w:gridCol w:w="1441"/>
      <w:gridCol w:w="201"/>
      <w:gridCol w:w="1055"/>
      <w:gridCol w:w="201"/>
      <w:gridCol w:w="1012"/>
      <w:gridCol w:w="201"/>
      <w:gridCol w:w="853"/>
    </w:tblGrid>
    <w:tr w:rsidR="00064291" w:rsidRPr="00D878C7" w:rsidTr="00D878C7">
      <w:trPr>
        <w:jc w:val="center"/>
      </w:trPr>
      <w:tc>
        <w:tcPr>
          <w:tcW w:w="1540" w:type="dxa"/>
        </w:tcPr>
        <w:p w:rsidR="00064291" w:rsidRPr="00D878C7" w:rsidRDefault="00973161" w:rsidP="00D878C7">
          <w:pPr>
            <w:pStyle w:val="PURFooterText"/>
            <w:jc w:val="center"/>
          </w:pPr>
          <w:r>
            <w:t>Introduktion</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Universelle Vilkår</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Desktopprogrammer</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Desktopoperativsystem</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Serveroperativsystem</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Server/CAL</w:t>
          </w:r>
        </w:p>
      </w:tc>
      <w:tc>
        <w:tcPr>
          <w:tcW w:w="260" w:type="dxa"/>
        </w:tcPr>
        <w:p w:rsidR="00064291" w:rsidRPr="00D878C7" w:rsidRDefault="00973161" w:rsidP="00D878C7">
          <w:pPr>
            <w:pStyle w:val="PURFooterText"/>
            <w:jc w:val="center"/>
          </w:pPr>
          <w:r>
            <w:t>→</w:t>
          </w:r>
        </w:p>
      </w:tc>
      <w:tc>
        <w:tcPr>
          <w:tcW w:w="1540" w:type="dxa"/>
        </w:tcPr>
        <w:p w:rsidR="00064291" w:rsidRPr="00D878C7" w:rsidRDefault="00973161" w:rsidP="00D878C7">
          <w:pPr>
            <w:pStyle w:val="PURFooterText"/>
            <w:jc w:val="center"/>
          </w:pPr>
          <w:r>
            <w:t>Pr. Processor</w:t>
          </w:r>
        </w:p>
      </w:tc>
      <w:tc>
        <w:tcPr>
          <w:tcW w:w="260" w:type="dxa"/>
        </w:tcPr>
        <w:p w:rsidR="00064291" w:rsidRPr="00D878C7" w:rsidRDefault="00973161" w:rsidP="00D878C7">
          <w:pPr>
            <w:pStyle w:val="PURFooterText"/>
            <w:jc w:val="center"/>
          </w:pPr>
          <w:r>
            <w:t>→</w:t>
          </w:r>
        </w:p>
      </w:tc>
      <w:tc>
        <w:tcPr>
          <w:tcW w:w="1540" w:type="dxa"/>
          <w:shd w:val="clear" w:color="auto" w:fill="auto"/>
        </w:tcPr>
        <w:p w:rsidR="00064291" w:rsidRPr="00D878C7" w:rsidRDefault="00973161" w:rsidP="00D878C7">
          <w:pPr>
            <w:pStyle w:val="PURFooterText"/>
            <w:jc w:val="center"/>
          </w:pPr>
          <w:r>
            <w:t>Pr. Kerne</w:t>
          </w:r>
        </w:p>
      </w:tc>
    </w:tr>
  </w:tbl>
  <w:p w:rsidR="00064291" w:rsidRDefault="00973161">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281"/>
      <w:gridCol w:w="420"/>
      <w:gridCol w:w="140"/>
      <w:gridCol w:w="555"/>
      <w:gridCol w:w="140"/>
      <w:gridCol w:w="511"/>
      <w:gridCol w:w="140"/>
      <w:gridCol w:w="734"/>
      <w:gridCol w:w="140"/>
      <w:gridCol w:w="281"/>
      <w:gridCol w:w="140"/>
      <w:gridCol w:w="797"/>
      <w:gridCol w:w="1282"/>
      <w:gridCol w:w="140"/>
      <w:gridCol w:w="426"/>
      <w:gridCol w:w="150"/>
      <w:gridCol w:w="565"/>
      <w:gridCol w:w="150"/>
      <w:gridCol w:w="521"/>
      <w:gridCol w:w="150"/>
      <w:gridCol w:w="744"/>
      <w:gridCol w:w="150"/>
      <w:gridCol w:w="291"/>
      <w:gridCol w:w="150"/>
      <w:gridCol w:w="802"/>
    </w:tblGrid>
    <w:tr w:rsidR="00064291" w:rsidRPr="00D878C7" w:rsidTr="00D878C7">
      <w:trPr>
        <w:gridAfter w:val="24"/>
        <w:wAfter w:w="10250" w:type="dxa"/>
        <w:jc w:val="center"/>
      </w:trPr>
      <w:tc>
        <w:tcPr>
          <w:tcW w:w="1740" w:type="dxa"/>
        </w:tcPr>
        <w:p w:rsidR="00064291" w:rsidRPr="00D878C7" w:rsidRDefault="00973161" w:rsidP="00D878C7">
          <w:pPr>
            <w:pStyle w:val="PURFooterText"/>
            <w:jc w:val="center"/>
          </w:pPr>
          <w:r>
            <w:t>Administrationsservere</w:t>
          </w:r>
        </w:p>
      </w:tc>
    </w:tr>
    <w:tr w:rsidR="00064291" w:rsidRPr="00D878C7" w:rsidTr="00D878C7">
      <w:trPr>
        <w:jc w:val="center"/>
      </w:trPr>
      <w:tc>
        <w:tcPr>
          <w:tcW w:w="1740" w:type="dxa"/>
        </w:tcPr>
        <w:p w:rsidR="00064291" w:rsidRPr="00D878C7" w:rsidRDefault="00973161" w:rsidP="00D878C7">
          <w:pPr>
            <w:pStyle w:val="PURFooterText"/>
            <w:jc w:val="center"/>
          </w:pPr>
          <w:r>
            <w:t>→</w:t>
          </w:r>
        </w:p>
      </w:tc>
      <w:tc>
        <w:tcPr>
          <w:tcW w:w="1740" w:type="dxa"/>
        </w:tcPr>
        <w:p w:rsidR="00064291" w:rsidRPr="00D878C7" w:rsidRDefault="00973161" w:rsidP="00D878C7">
          <w:pPr>
            <w:pStyle w:val="PURFooterText"/>
            <w:jc w:val="center"/>
          </w:pPr>
          <w:r>
            <w:t>Særlige Servere</w:t>
          </w:r>
        </w:p>
      </w:tc>
      <w:tc>
        <w:tcPr>
          <w:tcW w:w="280" w:type="dxa"/>
        </w:tcPr>
        <w:p w:rsidR="00064291" w:rsidRPr="00D878C7" w:rsidRDefault="00973161" w:rsidP="00D878C7">
          <w:pPr>
            <w:pStyle w:val="PURFooterText"/>
            <w:jc w:val="center"/>
          </w:pPr>
          <w:r>
            <w:t>→</w:t>
          </w:r>
        </w:p>
      </w:tc>
      <w:tc>
        <w:tcPr>
          <w:tcW w:w="280" w:type="dxa"/>
        </w:tcPr>
        <w:p w:rsidR="00064291" w:rsidRPr="00D878C7" w:rsidRDefault="00973161" w:rsidP="00D878C7">
          <w:pPr>
            <w:pStyle w:val="PURFooterText"/>
            <w:jc w:val="center"/>
          </w:pPr>
          <w:r>
            <w:t xml:space="preserve">Developer </w:t>
          </w:r>
          <w:r>
            <w:t>Tools</w:t>
          </w:r>
        </w:p>
      </w:tc>
      <w:tc>
        <w:tcPr>
          <w:tcW w:w="1640" w:type="dxa"/>
        </w:tcPr>
        <w:p w:rsidR="00064291" w:rsidRPr="00D878C7" w:rsidRDefault="00973161" w:rsidP="00D878C7">
          <w:pPr>
            <w:pStyle w:val="PURFooterText"/>
            <w:jc w:val="center"/>
          </w:pPr>
          <w:r>
            <w:t>→</w:t>
          </w:r>
        </w:p>
      </w:tc>
      <w:tc>
        <w:tcPr>
          <w:tcW w:w="280" w:type="dxa"/>
        </w:tcPr>
        <w:p w:rsidR="00064291" w:rsidRPr="00D878C7" w:rsidRDefault="00973161" w:rsidP="00D878C7">
          <w:pPr>
            <w:pStyle w:val="PURFooterText"/>
            <w:jc w:val="center"/>
          </w:pPr>
          <w:r>
            <w:t>Online-Tjenester</w:t>
          </w:r>
        </w:p>
      </w:tc>
      <w:tc>
        <w:tcPr>
          <w:tcW w:w="280" w:type="dxa"/>
        </w:tcPr>
        <w:p w:rsidR="00064291" w:rsidRPr="00D878C7" w:rsidRDefault="00973161" w:rsidP="00D878C7">
          <w:pPr>
            <w:pStyle w:val="PURFooterText"/>
            <w:jc w:val="center"/>
          </w:pPr>
          <w:r>
            <w:t>→</w:t>
          </w:r>
        </w:p>
      </w:tc>
      <w:tc>
        <w:tcPr>
          <w:tcW w:w="1740" w:type="dxa"/>
          <w:shd w:val="clear" w:color="auto" w:fill="A8C7E6"/>
        </w:tcPr>
        <w:p w:rsidR="00064291" w:rsidRPr="00D878C7" w:rsidRDefault="00973161" w:rsidP="00D878C7">
          <w:pPr>
            <w:pStyle w:val="PURFooterText"/>
            <w:jc w:val="center"/>
          </w:pPr>
          <w:r>
            <w:t>Kombinerede Modeller</w:t>
          </w:r>
        </w:p>
      </w:tc>
      <w:tc>
        <w:tcPr>
          <w:tcW w:w="280" w:type="dxa"/>
        </w:tcPr>
        <w:p w:rsidR="00064291" w:rsidRPr="00D878C7" w:rsidRDefault="00973161" w:rsidP="00D878C7">
          <w:pPr>
            <w:pStyle w:val="PURFooterText"/>
            <w:jc w:val="center"/>
          </w:pPr>
          <w:r>
            <w:t>→</w:t>
          </w:r>
        </w:p>
      </w:tc>
      <w:tc>
        <w:tcPr>
          <w:tcW w:w="1640" w:type="dxa"/>
        </w:tcPr>
        <w:p w:rsidR="00064291" w:rsidRPr="00D878C7" w:rsidRDefault="00973161" w:rsidP="00D878C7">
          <w:pPr>
            <w:pStyle w:val="PURFooterText"/>
            <w:jc w:val="center"/>
          </w:pPr>
          <w:r>
            <w:t>Bilag</w:t>
          </w:r>
        </w:p>
      </w:tc>
      <w:tc>
        <w:tcPr>
          <w:tcW w:w="280" w:type="dxa"/>
        </w:tcPr>
        <w:p w:rsidR="00064291" w:rsidRPr="00D878C7" w:rsidRDefault="00973161" w:rsidP="00D878C7">
          <w:pPr>
            <w:pStyle w:val="PURFooterText"/>
            <w:jc w:val="center"/>
          </w:pPr>
          <w:r>
            <w:t>→</w:t>
          </w:r>
        </w:p>
      </w:tc>
      <w:tc>
        <w:tcPr>
          <w:tcW w:w="1640" w:type="dxa"/>
        </w:tcPr>
        <w:p w:rsidR="00064291" w:rsidRPr="00D878C7" w:rsidRDefault="00973161" w:rsidP="00D878C7">
          <w:pPr>
            <w:pStyle w:val="PURFooterText"/>
            <w:jc w:val="center"/>
          </w:pPr>
          <w:r>
            <w:t>Produktindeks</w:t>
          </w:r>
        </w:p>
      </w:tc>
      <w:tc>
        <w:tcPr>
          <w:tcW w:w="280" w:type="dxa"/>
        </w:tcPr>
        <w:p w:rsidR="00064291" w:rsidRPr="00D878C7" w:rsidRDefault="00973161" w:rsidP="00D878C7">
          <w:pPr>
            <w:pStyle w:val="PURFooterText"/>
            <w:jc w:val="center"/>
          </w:pPr>
          <w:r>
            <w:t>Administrationsservere</w:t>
          </w:r>
        </w:p>
      </w:tc>
      <w:tc>
        <w:tcPr>
          <w:tcW w:w="1660" w:type="dxa"/>
        </w:tcPr>
        <w:p w:rsidR="00064291" w:rsidRPr="00D878C7" w:rsidRDefault="00973161" w:rsidP="00D878C7">
          <w:pPr>
            <w:pStyle w:val="PURFooterText"/>
            <w:jc w:val="center"/>
          </w:pPr>
          <w:r>
            <w:t>→</w:t>
          </w:r>
        </w:p>
      </w:tc>
      <w:tc>
        <w:tcPr>
          <w:tcW w:w="0" w:type="auto"/>
        </w:tcPr>
        <w:p w:rsidR="00064291" w:rsidRPr="00D878C7" w:rsidRDefault="00973161" w:rsidP="00D878C7">
          <w:pPr>
            <w:pStyle w:val="PURFooterText"/>
            <w:jc w:val="center"/>
          </w:pPr>
          <w:r>
            <w:t>Særlige Servere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w:t>
          </w:r>
        </w:p>
      </w:tc>
      <w:tc>
        <w:tcPr>
          <w:tcW w:w="1540" w:type="dxa"/>
          <w:tcBorders>
            <w:top w:val="single" w:sz="4" w:space="0" w:color="BFBFBF"/>
          </w:tcBorders>
          <w:shd w:val="clear" w:color="auto" w:fill="auto"/>
        </w:tcPr>
        <w:p w:rsidR="00064291" w:rsidRPr="00D878C7" w:rsidRDefault="00973161" w:rsidP="00D878C7">
          <w:pPr>
            <w:pStyle w:val="PURFooterText"/>
            <w:jc w:val="center"/>
          </w:pPr>
          <w:r>
            <w:t>Developer Tools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w:t>
          </w:r>
        </w:p>
      </w:tc>
      <w:tc>
        <w:tcPr>
          <w:tcW w:w="1540" w:type="dxa"/>
          <w:tcBorders>
            <w:top w:val="single" w:sz="4" w:space="0" w:color="BFBFBF"/>
          </w:tcBorders>
          <w:shd w:val="clear" w:color="auto" w:fill="auto"/>
        </w:tcPr>
        <w:p w:rsidR="00064291" w:rsidRPr="00D878C7" w:rsidRDefault="00973161" w:rsidP="00D878C7">
          <w:pPr>
            <w:pStyle w:val="PURFooterText"/>
            <w:jc w:val="center"/>
          </w:pPr>
          <w:r>
            <w:t>Online-Tjenester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w:t>
          </w:r>
        </w:p>
      </w:tc>
      <w:tc>
        <w:tcPr>
          <w:tcW w:w="1540" w:type="dxa"/>
          <w:tcBorders>
            <w:top w:val="single" w:sz="4" w:space="0" w:color="BFBFBF"/>
          </w:tcBorders>
          <w:shd w:val="clear" w:color="auto" w:fill="auto"/>
        </w:tcPr>
        <w:p w:rsidR="00064291" w:rsidRPr="00D878C7" w:rsidRDefault="00973161" w:rsidP="00D878C7">
          <w:pPr>
            <w:pStyle w:val="PURFooterText"/>
            <w:jc w:val="center"/>
          </w:pPr>
          <w:r>
            <w:t>Kombinerede Modeller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w:t>
          </w:r>
        </w:p>
      </w:tc>
      <w:tc>
        <w:tcPr>
          <w:tcW w:w="1540" w:type="dxa"/>
          <w:tcBorders>
            <w:top w:val="single" w:sz="4" w:space="0" w:color="BFBFBF"/>
          </w:tcBorders>
          <w:shd w:val="clear" w:color="auto" w:fill="auto"/>
        </w:tcPr>
        <w:p w:rsidR="00064291" w:rsidRPr="00D878C7" w:rsidRDefault="00973161" w:rsidP="00D878C7">
          <w:pPr>
            <w:pStyle w:val="PURFooterText"/>
            <w:jc w:val="center"/>
          </w:pPr>
          <w:r>
            <w:t>Bilag</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64291" w:rsidRPr="00D878C7" w:rsidRDefault="00973161" w:rsidP="00D878C7">
          <w:pPr>
            <w:pStyle w:val="PURFooterText"/>
            <w:jc w:val="center"/>
          </w:pPr>
          <w:r>
            <w:t>→</w:t>
          </w:r>
        </w:p>
      </w:tc>
      <w:tc>
        <w:tcPr>
          <w:tcW w:w="1540" w:type="dxa"/>
          <w:tcBorders>
            <w:top w:val="single" w:sz="4" w:space="0" w:color="BFBFBF"/>
          </w:tcBorders>
          <w:shd w:val="clear" w:color="auto" w:fill="auto"/>
        </w:tcPr>
        <w:p w:rsidR="00064291" w:rsidRPr="00D878C7" w:rsidRDefault="00973161" w:rsidP="00D878C7">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64291"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Introduktion</w:t>
          </w:r>
        </w:p>
      </w:tc>
      <w:tc>
        <w:tcPr>
          <w:tcW w:w="232" w:type="dxa"/>
        </w:tcPr>
        <w:p w:rsidR="00064291" w:rsidRPr="00D878C7" w:rsidRDefault="00973161"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064291" w:rsidRPr="00D878C7" w:rsidRDefault="00973161" w:rsidP="00D878C7">
          <w:pPr>
            <w:pStyle w:val="PURFooterText"/>
            <w:jc w:val="center"/>
          </w:pPr>
          <w:r>
            <w:t>Generelle Vilkår</w:t>
          </w:r>
        </w:p>
      </w:tc>
      <w:tc>
        <w:tcPr>
          <w:tcW w:w="232" w:type="dxa"/>
        </w:tcPr>
        <w:p w:rsidR="00064291" w:rsidRPr="00D878C7" w:rsidRDefault="00973161"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Tjenestevilkår</w:t>
          </w:r>
        </w:p>
      </w:tc>
      <w:tc>
        <w:tcPr>
          <w:tcW w:w="184" w:type="dxa"/>
        </w:tcPr>
        <w:p w:rsidR="00064291" w:rsidRPr="00D878C7" w:rsidRDefault="00973161"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Bilag</w:t>
          </w:r>
        </w:p>
      </w:tc>
      <w:tc>
        <w:tcPr>
          <w:tcW w:w="184" w:type="dxa"/>
        </w:tcPr>
        <w:p w:rsidR="00064291" w:rsidRPr="00D878C7" w:rsidRDefault="00973161"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Produktindeks</w:t>
          </w:r>
        </w:p>
      </w:tc>
      <w:tc>
        <w:tcPr>
          <w:tcW w:w="184" w:type="dxa"/>
        </w:tcPr>
        <w:p w:rsidR="00064291" w:rsidRPr="00D878C7" w:rsidRDefault="00973161" w:rsidP="00D878C7">
          <w:pPr>
            <w:pStyle w:val="PURFooterText"/>
            <w:jc w:val="center"/>
          </w:pPr>
        </w:p>
      </w:tc>
    </w:tr>
  </w:tbl>
  <w:p w:rsidR="00064291" w:rsidRDefault="00973161">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64291"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Introduktion</w:t>
          </w:r>
        </w:p>
      </w:tc>
      <w:tc>
        <w:tcPr>
          <w:tcW w:w="232" w:type="dxa"/>
        </w:tcPr>
        <w:p w:rsidR="00064291" w:rsidRPr="00D878C7" w:rsidRDefault="00973161"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Generelle Vilkår</w:t>
          </w:r>
        </w:p>
      </w:tc>
      <w:tc>
        <w:tcPr>
          <w:tcW w:w="232" w:type="dxa"/>
        </w:tcPr>
        <w:p w:rsidR="00064291" w:rsidRPr="00D878C7" w:rsidRDefault="00973161"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064291" w:rsidRPr="00D878C7" w:rsidRDefault="00973161" w:rsidP="00D878C7">
          <w:pPr>
            <w:pStyle w:val="PURFooterText"/>
            <w:jc w:val="center"/>
          </w:pPr>
          <w:r>
            <w:t>Tjenestevilkår</w:t>
          </w:r>
        </w:p>
      </w:tc>
      <w:tc>
        <w:tcPr>
          <w:tcW w:w="184" w:type="dxa"/>
        </w:tcPr>
        <w:p w:rsidR="00064291" w:rsidRPr="00D878C7" w:rsidRDefault="00973161"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Bilag</w:t>
          </w:r>
        </w:p>
      </w:tc>
      <w:tc>
        <w:tcPr>
          <w:tcW w:w="184" w:type="dxa"/>
        </w:tcPr>
        <w:p w:rsidR="00064291" w:rsidRPr="00D878C7" w:rsidRDefault="00973161"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Produktindeks</w:t>
          </w:r>
        </w:p>
      </w:tc>
      <w:tc>
        <w:tcPr>
          <w:tcW w:w="184" w:type="dxa"/>
        </w:tcPr>
        <w:p w:rsidR="00064291" w:rsidRPr="00D878C7" w:rsidRDefault="00973161" w:rsidP="00D878C7">
          <w:pPr>
            <w:pStyle w:val="PURFooterText"/>
            <w:jc w:val="center"/>
          </w:pPr>
        </w:p>
      </w:tc>
    </w:tr>
  </w:tbl>
  <w:p w:rsidR="00064291" w:rsidRDefault="00973161">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64291"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 xml:space="preserve"> Introduktion</w:t>
          </w:r>
        </w:p>
      </w:tc>
      <w:tc>
        <w:tcPr>
          <w:tcW w:w="232" w:type="dxa"/>
        </w:tcPr>
        <w:p w:rsidR="00064291" w:rsidRPr="00D878C7" w:rsidRDefault="00973161"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Generelle Vilkår</w:t>
          </w:r>
        </w:p>
      </w:tc>
      <w:tc>
        <w:tcPr>
          <w:tcW w:w="232" w:type="dxa"/>
        </w:tcPr>
        <w:p w:rsidR="00064291" w:rsidRPr="00D878C7" w:rsidRDefault="00973161"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Tjenestevilkår</w:t>
          </w:r>
        </w:p>
      </w:tc>
      <w:tc>
        <w:tcPr>
          <w:tcW w:w="184" w:type="dxa"/>
        </w:tcPr>
        <w:p w:rsidR="00064291" w:rsidRPr="00D878C7" w:rsidRDefault="00973161"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064291" w:rsidRPr="00D878C7" w:rsidRDefault="00973161" w:rsidP="00D878C7">
          <w:pPr>
            <w:pStyle w:val="PURFooterText"/>
            <w:jc w:val="center"/>
          </w:pPr>
          <w:r>
            <w:t>Bilag</w:t>
          </w:r>
        </w:p>
      </w:tc>
      <w:tc>
        <w:tcPr>
          <w:tcW w:w="184" w:type="dxa"/>
        </w:tcPr>
        <w:p w:rsidR="00064291" w:rsidRPr="00D878C7" w:rsidRDefault="00973161"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Produktindeks</w:t>
          </w:r>
        </w:p>
      </w:tc>
      <w:tc>
        <w:tcPr>
          <w:tcW w:w="184" w:type="dxa"/>
        </w:tcPr>
        <w:p w:rsidR="00064291" w:rsidRPr="00D878C7" w:rsidRDefault="00973161" w:rsidP="00D878C7">
          <w:pPr>
            <w:pStyle w:val="PURFooterText"/>
            <w:jc w:val="center"/>
          </w:pPr>
        </w:p>
      </w:tc>
    </w:tr>
  </w:tbl>
  <w:p w:rsidR="00064291" w:rsidRDefault="00973161">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64291"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Introduktion</w:t>
          </w:r>
        </w:p>
      </w:tc>
      <w:tc>
        <w:tcPr>
          <w:tcW w:w="232" w:type="dxa"/>
        </w:tcPr>
        <w:p w:rsidR="00064291" w:rsidRPr="00D878C7" w:rsidRDefault="00973161"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Generelle Vilkår</w:t>
          </w:r>
        </w:p>
      </w:tc>
      <w:tc>
        <w:tcPr>
          <w:tcW w:w="232" w:type="dxa"/>
        </w:tcPr>
        <w:p w:rsidR="00064291" w:rsidRPr="00D878C7" w:rsidRDefault="00973161"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Tjenestevilkår</w:t>
          </w:r>
        </w:p>
      </w:tc>
      <w:tc>
        <w:tcPr>
          <w:tcW w:w="184" w:type="dxa"/>
        </w:tcPr>
        <w:p w:rsidR="00064291" w:rsidRPr="00D878C7" w:rsidRDefault="00973161"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64291" w:rsidRPr="00D878C7" w:rsidRDefault="00973161" w:rsidP="00D878C7">
          <w:pPr>
            <w:pStyle w:val="PURFooterText"/>
            <w:jc w:val="center"/>
          </w:pPr>
          <w:r>
            <w:t>Bilag</w:t>
          </w:r>
        </w:p>
      </w:tc>
      <w:tc>
        <w:tcPr>
          <w:tcW w:w="184" w:type="dxa"/>
        </w:tcPr>
        <w:p w:rsidR="00064291" w:rsidRPr="00D878C7" w:rsidRDefault="00973161"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064291" w:rsidRPr="00D878C7" w:rsidRDefault="00973161" w:rsidP="00D878C7">
          <w:pPr>
            <w:pStyle w:val="PURFooterText"/>
            <w:jc w:val="center"/>
          </w:pPr>
          <w:r>
            <w:t>Produktindeks</w:t>
          </w:r>
        </w:p>
      </w:tc>
      <w:tc>
        <w:tcPr>
          <w:tcW w:w="184" w:type="dxa"/>
        </w:tcPr>
        <w:p w:rsidR="00064291" w:rsidRPr="00D878C7" w:rsidRDefault="00973161" w:rsidP="00D878C7">
          <w:pPr>
            <w:pStyle w:val="PURFooterText"/>
            <w:jc w:val="center"/>
          </w:pPr>
        </w:p>
      </w:tc>
    </w:tr>
  </w:tbl>
  <w:p w:rsidR="00064291" w:rsidRDefault="00973161">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358" w:rsidRPr="00D878C7" w:rsidRDefault="00973161" w:rsidP="00E00358">
    <w:pPr>
      <w:pStyle w:val="PURBody"/>
      <w:tabs>
        <w:tab w:val="left" w:pos="10440"/>
      </w:tabs>
    </w:pPr>
    <w:r>
      <w:t xml:space="preserve">Brugervilkår for Microsoft Volumenlicenser til Onlinetjenester (Dansk, Januar 2013) </w:t>
    </w:r>
    <w:r>
      <w:tab/>
    </w:r>
    <w:r w:rsidRPr="00D878C7">
      <w:fldChar w:fldCharType="begin"/>
    </w:r>
    <w:r w:rsidRPr="00D878C7">
      <w:instrText xml:space="preserve"> PAGE \* MERGEFORMAT </w:instrText>
    </w:r>
    <w:r w:rsidRPr="00D878C7">
      <w:fldChar w:fldCharType="separate"/>
    </w:r>
    <w:r w:rsidR="00553DB5">
      <w:rPr>
        <w:noProof/>
      </w:rPr>
      <w:t>3</w:t>
    </w:r>
    <w:r w:rsidRPr="00D878C7">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57"/>
      <w:gridCol w:w="2716"/>
      <w:gridCol w:w="3656"/>
      <w:gridCol w:w="987"/>
    </w:tblGrid>
    <w:tr w:rsidR="00064291" w:rsidRPr="00D878C7">
      <w:tc>
        <w:tcPr>
          <w:tcW w:w="10500" w:type="dxa"/>
        </w:tcPr>
        <w:p w:rsidR="00064291" w:rsidRPr="00D878C7" w:rsidRDefault="00973161" w:rsidP="00F924C3">
          <w:pPr>
            <w:pStyle w:val="PURBody"/>
          </w:pPr>
          <w:r>
            <w:t>Brugervilkår for Microsoft Volumenlicenser til Onlinetjenester (Dansk, april 2012)</w:t>
          </w:r>
        </w:p>
      </w:tc>
      <w:tc>
        <w:tcPr>
          <w:tcW w:w="10500" w:type="dxa"/>
        </w:tcPr>
        <w:p w:rsidR="00064291" w:rsidRPr="00D878C7" w:rsidRDefault="00973161">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064291" w:rsidRPr="00D878C7" w:rsidRDefault="00973161" w:rsidP="00F924C3">
          <w:pPr>
            <w:pStyle w:val="PURBody"/>
          </w:pPr>
          <w:r>
            <w:t xml:space="preserve">Brugervilkår for Microsoft Volumenlicenser til </w:t>
          </w:r>
          <w:r>
            <w:t>Onlinetjenester (Dansk, april 2012)</w:t>
          </w:r>
        </w:p>
      </w:tc>
      <w:tc>
        <w:tcPr>
          <w:tcW w:w="3160" w:type="dxa"/>
        </w:tcPr>
        <w:p w:rsidR="00064291" w:rsidRPr="00D878C7" w:rsidRDefault="00973161">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358" w:rsidRPr="00D878C7" w:rsidRDefault="00973161" w:rsidP="00E00358">
    <w:pPr>
      <w:pStyle w:val="PURBody"/>
      <w:tabs>
        <w:tab w:val="left" w:pos="10440"/>
      </w:tabs>
    </w:pPr>
    <w:r>
      <w:t xml:space="preserve">Brugervilkår for Microsoft Volumenlicenser til Onlinetjenester (Dansk, Januar 2013) </w:t>
    </w:r>
    <w:r>
      <w:tab/>
    </w:r>
    <w:r w:rsidRPr="00D878C7">
      <w:fldChar w:fldCharType="begin"/>
    </w:r>
    <w:r w:rsidRPr="00D878C7">
      <w:instrText xml:space="preserve"> PAGE \* MERGEFORMAT </w:instrText>
    </w:r>
    <w:r w:rsidRPr="00D878C7">
      <w:fldChar w:fldCharType="separate"/>
    </w:r>
    <w:r w:rsidR="00553DB5">
      <w:rPr>
        <w:noProof/>
      </w:rPr>
      <w:t>4</w:t>
    </w:r>
    <w:r w:rsidRPr="00D878C7">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29"/>
      <w:gridCol w:w="4828"/>
      <w:gridCol w:w="1359"/>
    </w:tblGrid>
    <w:tr w:rsidR="00064291" w:rsidRPr="00D878C7">
      <w:trPr>
        <w:gridAfter w:val="2"/>
        <w:wAfter w:w="2905" w:type="dxa"/>
      </w:trPr>
      <w:tc>
        <w:tcPr>
          <w:tcW w:w="10500" w:type="dxa"/>
        </w:tcPr>
        <w:p w:rsidR="00064291" w:rsidRPr="00D878C7" w:rsidRDefault="00973161">
          <w:pPr>
            <w:pStyle w:val="PURBody"/>
          </w:pPr>
          <w:r>
            <w:t>Brugervilkår for Produkt for Microsoft Volumenlicenser (Dansk (Danish), april 2012)</w:t>
          </w:r>
        </w:p>
      </w:tc>
    </w:tr>
    <w:tr w:rsidR="00064291" w:rsidRPr="00D878C7">
      <w:tc>
        <w:tcPr>
          <w:tcW w:w="10500" w:type="dxa"/>
        </w:tcPr>
        <w:p w:rsidR="00064291" w:rsidRPr="00D878C7" w:rsidRDefault="00973161">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064291" w:rsidRPr="00D878C7" w:rsidRDefault="00973161">
          <w:pPr>
            <w:pStyle w:val="PURBody"/>
          </w:pPr>
          <w:r>
            <w:t xml:space="preserve">Brugervilkår for Produkt for Microsoft Volumenlicenser </w:t>
          </w:r>
          <w:r>
            <w:t>(Dansk (Danish), april 2012)</w:t>
          </w:r>
        </w:p>
      </w:tc>
      <w:tc>
        <w:tcPr>
          <w:tcW w:w="3160" w:type="dxa"/>
        </w:tcPr>
        <w:p w:rsidR="00064291" w:rsidRPr="00D878C7" w:rsidRDefault="00973161">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358" w:rsidRPr="002B759C" w:rsidRDefault="00973161" w:rsidP="00E00358">
    <w:pPr>
      <w:pStyle w:val="PURBody"/>
      <w:tabs>
        <w:tab w:val="left" w:pos="10440"/>
      </w:tabs>
      <w:rPr>
        <w:szCs w:val="18"/>
      </w:rPr>
    </w:pPr>
    <w:r w:rsidRPr="002B759C">
      <w:rPr>
        <w:szCs w:val="18"/>
      </w:rPr>
      <w:t xml:space="preserve">Brugervilkår for Microsoft Volumenlicenser til Onlinetjenester (Dansk, Januar 2013) </w:t>
    </w:r>
    <w:r w:rsidRPr="002B759C">
      <w:rPr>
        <w:szCs w:val="18"/>
      </w:rPr>
      <w:tab/>
    </w:r>
    <w:r w:rsidRPr="002B759C">
      <w:rPr>
        <w:szCs w:val="18"/>
      </w:rPr>
      <w:fldChar w:fldCharType="begin"/>
    </w:r>
    <w:r w:rsidRPr="002B759C">
      <w:rPr>
        <w:szCs w:val="18"/>
      </w:rPr>
      <w:instrText xml:space="preserve"> PAGE \* MERGEFORMAT </w:instrText>
    </w:r>
    <w:r w:rsidRPr="002B759C">
      <w:rPr>
        <w:szCs w:val="18"/>
      </w:rPr>
      <w:fldChar w:fldCharType="separate"/>
    </w:r>
    <w:r w:rsidR="00553DB5">
      <w:rPr>
        <w:noProof/>
        <w:szCs w:val="18"/>
      </w:rPr>
      <w:t>38</w:t>
    </w:r>
    <w:r w:rsidRPr="002B759C">
      <w:rPr>
        <w:szCs w:val="18"/>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3B8" w:rsidRPr="00D878C7" w:rsidRDefault="00973161" w:rsidP="002A43B8">
    <w:pPr>
      <w:pStyle w:val="PURBody"/>
      <w:tabs>
        <w:tab w:val="left" w:pos="10440"/>
      </w:tabs>
    </w:pPr>
    <w:r>
      <w:t xml:space="preserve">Brugervilkår for Microsoft Volumenlicenser til Onlinetjenester (Dansk, </w:t>
    </w:r>
    <w:r>
      <w:t xml:space="preserve">Januar 2013) </w:t>
    </w:r>
    <w:r>
      <w:tab/>
    </w:r>
    <w:r w:rsidRPr="00D878C7">
      <w:fldChar w:fldCharType="begin"/>
    </w:r>
    <w:r w:rsidRPr="00D878C7">
      <w:instrText xml:space="preserve"> PAGE \* MERGEFORMAT </w:instrText>
    </w:r>
    <w:r w:rsidRPr="00D878C7">
      <w:fldChar w:fldCharType="separate"/>
    </w:r>
    <w:r w:rsidR="00553DB5">
      <w:rPr>
        <w:noProof/>
      </w:rPr>
      <w:t>42</w:t>
    </w:r>
    <w:r w:rsidRPr="00D878C7">
      <w:fldChar w:fldCharType="end"/>
    </w:r>
  </w:p>
  <w:p w:rsidR="00E00358" w:rsidRPr="00D878C7" w:rsidRDefault="00973161" w:rsidP="00E00358">
    <w:pPr>
      <w:pStyle w:val="PURBody"/>
      <w:tabs>
        <w:tab w:val="left" w:pos="1044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5DAE6C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F992E1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CA4EC0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1AD49970"/>
    <w:lvl w:ilvl="0" w:tplc="C0BA11F0">
      <w:start w:val="1"/>
      <w:numFmt w:val="lowerLetter"/>
      <w:lvlText w:val="%1."/>
      <w:lvlJc w:val="left"/>
      <w:pPr>
        <w:ind w:left="1080" w:hanging="360"/>
      </w:pPr>
      <w:rPr>
        <w:rFonts w:hint="default"/>
        <w:b/>
      </w:rPr>
    </w:lvl>
    <w:lvl w:ilvl="1" w:tplc="09426A8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BB7E6E7A"/>
    <w:lvl w:ilvl="0" w:tplc="D872284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C6D21D10"/>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F612AE4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99664B82"/>
    <w:lvl w:ilvl="0" w:tplc="1E8072A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D2906154"/>
    <w:lvl w:ilvl="0" w:tplc="4E941AB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DC74DB1E"/>
    <w:lvl w:ilvl="0" w:tplc="CD50F58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6BF4E3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1B82B838"/>
    <w:lvl w:ilvl="0" w:tplc="E438DA7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005AB804"/>
    <w:lvl w:ilvl="0">
      <w:start w:val="1"/>
      <w:numFmt w:val="decimal"/>
      <w:lvlText w:val="%1."/>
      <w:lvlJc w:val="left"/>
      <w:pPr>
        <w:ind w:left="504" w:hanging="216"/>
      </w:pPr>
      <w:rPr>
        <w:rFonts w:ascii="Arial" w:hAnsi="Arial" w:cs="Aria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7BDAD99E"/>
    <w:lvl w:ilvl="0" w:tplc="4274EBE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rKAidwtcTz0G1gLaEDUOkShTweA=" w:salt="dU6YbXnyK1wgctSuzRNJQ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DB5"/>
    <w:rsid w:val="00553DB5"/>
    <w:rsid w:val="00973161"/>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553DB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553DB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553DB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553DB5"/>
    <w:pPr>
      <w:spacing w:before="240" w:after="80"/>
      <w:outlineLvl w:val="2"/>
    </w:pPr>
    <w:rPr>
      <w:color w:val="auto"/>
      <w:sz w:val="30"/>
    </w:rPr>
  </w:style>
  <w:style w:type="paragraph" w:styleId="Heading4">
    <w:name w:val="heading 4"/>
    <w:basedOn w:val="Normal"/>
    <w:next w:val="Normal"/>
    <w:link w:val="Heading4Char1"/>
    <w:uiPriority w:val="9"/>
    <w:qFormat/>
    <w:rsid w:val="00553DB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DB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553DB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553DB5"/>
    <w:rPr>
      <w:rFonts w:ascii="Arial" w:eastAsia="Arial" w:hAnsi="Arial" w:cs="Times New Roman"/>
      <w:sz w:val="30"/>
      <w:szCs w:val="20"/>
    </w:rPr>
  </w:style>
  <w:style w:type="character" w:customStyle="1" w:styleId="Heading4Char">
    <w:name w:val="Heading 4 Char"/>
    <w:basedOn w:val="DefaultParagraphFont"/>
    <w:semiHidden/>
    <w:rsid w:val="00553DB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553DB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553DB5"/>
    <w:pPr>
      <w:spacing w:after="60"/>
    </w:pPr>
    <w:rPr>
      <w:b/>
      <w:color w:val="00467F"/>
      <w:spacing w:val="-4"/>
    </w:rPr>
  </w:style>
  <w:style w:type="paragraph" w:customStyle="1" w:styleId="PURHeading1">
    <w:name w:val="PUR Heading 1"/>
    <w:next w:val="PURBody"/>
    <w:uiPriority w:val="3"/>
    <w:qFormat/>
    <w:rsid w:val="00553DB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553DB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553DB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553DB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553DB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3DB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553DB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553DB5"/>
    <w:pPr>
      <w:tabs>
        <w:tab w:val="center" w:pos="4680"/>
        <w:tab w:val="right" w:pos="9360"/>
      </w:tabs>
      <w:spacing w:after="0"/>
    </w:pPr>
  </w:style>
  <w:style w:type="character" w:customStyle="1" w:styleId="HeaderChar">
    <w:name w:val="Header Char"/>
    <w:basedOn w:val="DefaultParagraphFont"/>
    <w:link w:val="Header"/>
    <w:uiPriority w:val="99"/>
    <w:rsid w:val="00553DB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553DB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553DB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553DB5"/>
    <w:pPr>
      <w:spacing w:line="240" w:lineRule="exact"/>
      <w:ind w:left="216" w:hanging="360"/>
      <w:contextualSpacing/>
    </w:pPr>
  </w:style>
  <w:style w:type="table" w:styleId="TableGrid">
    <w:name w:val="Table Grid"/>
    <w:basedOn w:val="TableNormal"/>
    <w:uiPriority w:val="59"/>
    <w:rsid w:val="00553DB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53DB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553DB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553DB5"/>
    <w:pPr>
      <w:tabs>
        <w:tab w:val="center" w:pos="4680"/>
        <w:tab w:val="right" w:pos="9360"/>
      </w:tabs>
      <w:spacing w:after="0"/>
    </w:pPr>
  </w:style>
  <w:style w:type="character" w:customStyle="1" w:styleId="FooterChar">
    <w:name w:val="Footer Char"/>
    <w:basedOn w:val="DefaultParagraphFont"/>
    <w:link w:val="Footer"/>
    <w:uiPriority w:val="99"/>
    <w:semiHidden/>
    <w:rsid w:val="00553DB5"/>
    <w:rPr>
      <w:rFonts w:ascii="Arial" w:eastAsia="Arial" w:hAnsi="Arial" w:cs="Times New Roman"/>
      <w:color w:val="797979"/>
      <w:sz w:val="20"/>
      <w:szCs w:val="20"/>
    </w:rPr>
  </w:style>
  <w:style w:type="paragraph" w:styleId="TOC2">
    <w:name w:val="toc 2"/>
    <w:basedOn w:val="Heading1"/>
    <w:next w:val="Normal"/>
    <w:uiPriority w:val="39"/>
    <w:unhideWhenUsed/>
    <w:qFormat/>
    <w:rsid w:val="00553DB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553DB5"/>
    <w:pPr>
      <w:spacing w:before="60" w:after="60"/>
    </w:pPr>
    <w:rPr>
      <w:b/>
      <w:caps/>
      <w:color w:val="00467F"/>
      <w:sz w:val="16"/>
    </w:rPr>
  </w:style>
  <w:style w:type="paragraph" w:styleId="TOC3">
    <w:name w:val="toc 3"/>
    <w:basedOn w:val="Heading2"/>
    <w:next w:val="Normal"/>
    <w:uiPriority w:val="39"/>
    <w:unhideWhenUsed/>
    <w:qFormat/>
    <w:rsid w:val="00553DB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553DB5"/>
    <w:rPr>
      <w:color w:val="00467F"/>
      <w:u w:val="single"/>
    </w:rPr>
  </w:style>
  <w:style w:type="character" w:styleId="FollowedHyperlink">
    <w:name w:val="FollowedHyperlink"/>
    <w:basedOn w:val="DefaultParagraphFont"/>
    <w:uiPriority w:val="99"/>
    <w:semiHidden/>
    <w:rsid w:val="00553DB5"/>
    <w:rPr>
      <w:color w:val="2E6BA3"/>
      <w:u w:val="single"/>
    </w:rPr>
  </w:style>
  <w:style w:type="character" w:styleId="Strong">
    <w:name w:val="Strong"/>
    <w:basedOn w:val="DefaultParagraphFont"/>
    <w:uiPriority w:val="22"/>
    <w:qFormat/>
    <w:rsid w:val="00553DB5"/>
    <w:rPr>
      <w:b/>
      <w:bCs/>
    </w:rPr>
  </w:style>
  <w:style w:type="paragraph" w:customStyle="1" w:styleId="licensemodelindex">
    <w:name w:val="license model index"/>
    <w:basedOn w:val="Normal"/>
    <w:uiPriority w:val="99"/>
    <w:semiHidden/>
    <w:locked/>
    <w:rsid w:val="00553DB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53DB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553DB5"/>
    <w:pPr>
      <w:spacing w:before="120"/>
    </w:pPr>
    <w:rPr>
      <w:spacing w:val="8"/>
      <w:sz w:val="22"/>
    </w:rPr>
  </w:style>
  <w:style w:type="paragraph" w:customStyle="1" w:styleId="PURFootnote">
    <w:name w:val="PUR Footnote"/>
    <w:next w:val="PURBody"/>
    <w:link w:val="PURFootnoteChar"/>
    <w:uiPriority w:val="3"/>
    <w:qFormat/>
    <w:rsid w:val="00553DB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553DB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553DB5"/>
    <w:pPr>
      <w:spacing w:after="60" w:line="200" w:lineRule="exact"/>
      <w:ind w:left="90" w:hanging="90"/>
    </w:pPr>
    <w:rPr>
      <w:rFonts w:ascii="Arial Narrow" w:hAnsi="Arial Narrow"/>
      <w:color w:val="00467F"/>
      <w:sz w:val="18"/>
      <w:szCs w:val="17"/>
    </w:rPr>
  </w:style>
  <w:style w:type="paragraph" w:styleId="Index1">
    <w:name w:val="index 1"/>
    <w:next w:val="Normal"/>
    <w:uiPriority w:val="99"/>
    <w:unhideWhenUsed/>
    <w:rsid w:val="00553DB5"/>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553DB5"/>
    <w:rPr>
      <w:sz w:val="16"/>
      <w:szCs w:val="16"/>
    </w:rPr>
  </w:style>
  <w:style w:type="paragraph" w:styleId="CommentText">
    <w:name w:val="annotation text"/>
    <w:basedOn w:val="Normal"/>
    <w:link w:val="CommentTextChar"/>
    <w:uiPriority w:val="99"/>
    <w:rsid w:val="00553DB5"/>
  </w:style>
  <w:style w:type="character" w:customStyle="1" w:styleId="CommentTextChar">
    <w:name w:val="Comment Text Char"/>
    <w:basedOn w:val="DefaultParagraphFont"/>
    <w:link w:val="CommentText"/>
    <w:uiPriority w:val="99"/>
    <w:rsid w:val="00553DB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553DB5"/>
    <w:rPr>
      <w:b/>
      <w:bCs/>
    </w:rPr>
  </w:style>
  <w:style w:type="character" w:customStyle="1" w:styleId="CommentSubjectChar">
    <w:name w:val="Comment Subject Char"/>
    <w:basedOn w:val="CommentTextChar"/>
    <w:link w:val="CommentSubject"/>
    <w:uiPriority w:val="99"/>
    <w:semiHidden/>
    <w:rsid w:val="00553DB5"/>
    <w:rPr>
      <w:rFonts w:ascii="Arial" w:eastAsia="Arial" w:hAnsi="Arial" w:cs="Times New Roman"/>
      <w:b/>
      <w:bCs/>
      <w:color w:val="797979"/>
      <w:sz w:val="20"/>
      <w:szCs w:val="20"/>
    </w:rPr>
  </w:style>
  <w:style w:type="paragraph" w:styleId="Revision">
    <w:name w:val="Revision"/>
    <w:hidden/>
    <w:uiPriority w:val="99"/>
    <w:semiHidden/>
    <w:rsid w:val="00553DB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553DB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553DB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553DB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53DB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553DB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553DB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553DB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553DB5"/>
    <w:pPr>
      <w:spacing w:after="80" w:line="240" w:lineRule="auto"/>
    </w:pPr>
    <w:rPr>
      <w:szCs w:val="18"/>
    </w:rPr>
  </w:style>
  <w:style w:type="character" w:customStyle="1" w:styleId="PURPCLMProductListChar">
    <w:name w:val="PUR PCLM Product List Char"/>
    <w:basedOn w:val="PURTableTextChar"/>
    <w:link w:val="PURPCLMProductList"/>
    <w:uiPriority w:val="3"/>
    <w:rsid w:val="00553DB5"/>
    <w:rPr>
      <w:rFonts w:ascii="Arial" w:eastAsia="Arial" w:hAnsi="Arial" w:cs="Times New Roman"/>
      <w:b/>
      <w:i/>
      <w:sz w:val="18"/>
      <w:szCs w:val="18"/>
    </w:rPr>
  </w:style>
  <w:style w:type="paragraph" w:customStyle="1" w:styleId="exceptionheader">
    <w:name w:val="exception header"/>
    <w:rsid w:val="00553DB5"/>
    <w:pPr>
      <w:spacing w:before="120" w:after="0" w:line="240" w:lineRule="auto"/>
    </w:pPr>
    <w:rPr>
      <w:rFonts w:ascii="Trebuchet MS" w:eastAsia="MS Mincho" w:hAnsi="Trebuchet MS" w:cs="Tahoma"/>
      <w:b/>
      <w:sz w:val="18"/>
      <w:szCs w:val="18"/>
      <w:lang w:val="fr-FR"/>
    </w:rPr>
  </w:style>
  <w:style w:type="character" w:styleId="Emphasis">
    <w:name w:val="Emphasis"/>
    <w:qFormat/>
    <w:rsid w:val="00553DB5"/>
    <w:rPr>
      <w:rFonts w:cs="Times New Roman"/>
      <w:i/>
      <w:iCs/>
    </w:rPr>
  </w:style>
  <w:style w:type="paragraph" w:styleId="ListParagraph">
    <w:name w:val="List Paragraph"/>
    <w:basedOn w:val="Normal"/>
    <w:uiPriority w:val="34"/>
    <w:qFormat/>
    <w:rsid w:val="00553DB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553DB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553DB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553DB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553DB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553DB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553DB5"/>
    <w:rPr>
      <w:rFonts w:ascii="Arial" w:eastAsia="Arial" w:hAnsi="Arial" w:cs="Times New Roman"/>
      <w:sz w:val="28"/>
      <w:szCs w:val="20"/>
    </w:rPr>
  </w:style>
  <w:style w:type="paragraph" w:customStyle="1" w:styleId="AdditionalSoftware">
    <w:name w:val="AdditionalSoftware"/>
    <w:rsid w:val="00553DB5"/>
    <w:pPr>
      <w:spacing w:after="0" w:line="240" w:lineRule="exact"/>
    </w:pPr>
    <w:rPr>
      <w:rFonts w:ascii="Trebuchet MS" w:eastAsia="MS Mincho" w:hAnsi="Trebuchet MS" w:cs="Tahoma"/>
      <w:sz w:val="18"/>
      <w:szCs w:val="20"/>
    </w:rPr>
  </w:style>
  <w:style w:type="paragraph" w:customStyle="1" w:styleId="subhead">
    <w:name w:val="subhead"/>
    <w:basedOn w:val="Normal"/>
    <w:rsid w:val="00553DB5"/>
    <w:pPr>
      <w:spacing w:after="80"/>
    </w:pPr>
    <w:rPr>
      <w:rFonts w:ascii="Trebuchet MS" w:eastAsia="MS Mincho" w:hAnsi="Trebuchet MS" w:cs="Tahoma"/>
      <w:b/>
      <w:color w:val="FFFFFF"/>
    </w:rPr>
  </w:style>
  <w:style w:type="paragraph" w:styleId="BodyText3">
    <w:name w:val="Body Text 3"/>
    <w:basedOn w:val="Normal"/>
    <w:link w:val="BodyText3Char"/>
    <w:semiHidden/>
    <w:rsid w:val="00553DB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553DB5"/>
    <w:rPr>
      <w:rFonts w:ascii="Tahoma" w:eastAsia="MS Mincho" w:hAnsi="Tahoma" w:cs="Tahoma"/>
      <w:sz w:val="18"/>
      <w:szCs w:val="18"/>
    </w:rPr>
  </w:style>
  <w:style w:type="paragraph" w:customStyle="1" w:styleId="bullet3">
    <w:name w:val="bullet3"/>
    <w:basedOn w:val="Normal"/>
    <w:rsid w:val="00553DB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553DB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553DB5"/>
    <w:rPr>
      <w:rFonts w:ascii="Tahoma" w:eastAsia="Calibri" w:hAnsi="Tahoma" w:cs="Times New Roman"/>
      <w:sz w:val="19"/>
      <w:szCs w:val="19"/>
    </w:rPr>
  </w:style>
  <w:style w:type="character" w:customStyle="1" w:styleId="exceptionheaderChar">
    <w:name w:val="exception header Char"/>
    <w:rsid w:val="00553DB5"/>
    <w:rPr>
      <w:rFonts w:ascii="Trebuchet MS" w:hAnsi="Trebuchet MS" w:cs="Tahoma"/>
      <w:b/>
      <w:sz w:val="18"/>
      <w:szCs w:val="18"/>
      <w:lang w:val="fr-FR" w:eastAsia="en-US" w:bidi="ar-SA"/>
    </w:rPr>
  </w:style>
  <w:style w:type="paragraph" w:customStyle="1" w:styleId="Preamble">
    <w:name w:val="Preamble"/>
    <w:basedOn w:val="Normal"/>
    <w:uiPriority w:val="99"/>
    <w:rsid w:val="00553DB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553DB5"/>
    <w:pPr>
      <w:spacing w:after="160" w:line="240" w:lineRule="exact"/>
    </w:pPr>
    <w:rPr>
      <w:rFonts w:ascii="Tahoma" w:eastAsia="MS Mincho" w:hAnsi="Tahoma"/>
      <w:color w:val="auto"/>
    </w:rPr>
  </w:style>
  <w:style w:type="paragraph" w:customStyle="1" w:styleId="productlist">
    <w:name w:val="product list"/>
    <w:basedOn w:val="Normal"/>
    <w:uiPriority w:val="99"/>
    <w:rsid w:val="00553DB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553DB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553DB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553DB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553DB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553DB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553DB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553DB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553DB5"/>
    <w:pPr>
      <w:spacing w:after="100" w:line="276" w:lineRule="auto"/>
      <w:ind w:left="1760"/>
    </w:pPr>
    <w:rPr>
      <w:rFonts w:eastAsia="MS PGothic"/>
      <w:color w:val="auto"/>
      <w:sz w:val="22"/>
      <w:szCs w:val="22"/>
    </w:rPr>
  </w:style>
  <w:style w:type="character" w:customStyle="1" w:styleId="Heading7Char">
    <w:name w:val="Heading 7 Char"/>
    <w:rsid w:val="00553DB5"/>
    <w:rPr>
      <w:rFonts w:ascii="Trebuchet MS" w:eastAsia="MS Mincho" w:hAnsi="Trebuchet MS" w:cs="Trebuchet MS"/>
      <w:sz w:val="20"/>
      <w:szCs w:val="20"/>
    </w:rPr>
  </w:style>
  <w:style w:type="paragraph" w:customStyle="1" w:styleId="Heading4nobold">
    <w:name w:val="Heading 4 no bold"/>
    <w:basedOn w:val="Normal"/>
    <w:rsid w:val="00553DB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553DB5"/>
    <w:rPr>
      <w:rFonts w:ascii="Trebuchet MS" w:eastAsia="MS Mincho" w:hAnsi="Trebuchet MS"/>
      <w:color w:val="auto"/>
      <w:szCs w:val="24"/>
    </w:rPr>
  </w:style>
  <w:style w:type="character" w:customStyle="1" w:styleId="BodyTextChar">
    <w:name w:val="Body Text Char"/>
    <w:basedOn w:val="DefaultParagraphFont"/>
    <w:link w:val="BodyText"/>
    <w:uiPriority w:val="99"/>
    <w:rsid w:val="00553DB5"/>
    <w:rPr>
      <w:rFonts w:ascii="Trebuchet MS" w:eastAsia="MS Mincho" w:hAnsi="Trebuchet MS" w:cs="Times New Roman"/>
      <w:sz w:val="20"/>
      <w:szCs w:val="24"/>
    </w:rPr>
  </w:style>
  <w:style w:type="paragraph" w:customStyle="1" w:styleId="3iNumbered2ndlevel">
    <w:name w:val="3i. Numbered 2nd level"/>
    <w:basedOn w:val="Normal"/>
    <w:uiPriority w:val="99"/>
    <w:rsid w:val="00553DB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553DB5"/>
    <w:pPr>
      <w:spacing w:after="0"/>
    </w:pPr>
    <w:rPr>
      <w:rFonts w:ascii="Trebuchet MS" w:eastAsia="MS Mincho" w:hAnsi="Trebuchet MS"/>
      <w:b/>
      <w:color w:val="FFFFFF"/>
      <w:szCs w:val="24"/>
    </w:rPr>
  </w:style>
  <w:style w:type="paragraph" w:customStyle="1" w:styleId="LetterShorty">
    <w:name w:val="LetterShorty"/>
    <w:basedOn w:val="Normal"/>
    <w:rsid w:val="00553DB5"/>
    <w:pPr>
      <w:spacing w:after="0"/>
    </w:pPr>
    <w:rPr>
      <w:rFonts w:ascii="Times New Roman" w:eastAsia="Times New Roman" w:hAnsi="Times New Roman"/>
      <w:color w:val="auto"/>
      <w:sz w:val="18"/>
      <w:szCs w:val="24"/>
    </w:rPr>
  </w:style>
  <w:style w:type="paragraph" w:customStyle="1" w:styleId="productlist0">
    <w:name w:val="productlist"/>
    <w:basedOn w:val="Normal"/>
    <w:rsid w:val="00553DB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553DB5"/>
  </w:style>
  <w:style w:type="paragraph" w:customStyle="1" w:styleId="ClauseLevel2">
    <w:name w:val="Clause Level 2"/>
    <w:basedOn w:val="Normal"/>
    <w:rsid w:val="00553DB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553DB5"/>
    <w:pPr>
      <w:numPr>
        <w:ilvl w:val="2"/>
      </w:numPr>
      <w:tabs>
        <w:tab w:val="num" w:pos="504"/>
        <w:tab w:val="num" w:pos="1104"/>
        <w:tab w:val="num" w:pos="1512"/>
      </w:tabs>
      <w:outlineLvl w:val="2"/>
    </w:pPr>
  </w:style>
  <w:style w:type="paragraph" w:customStyle="1" w:styleId="Title1">
    <w:name w:val="Title1"/>
    <w:basedOn w:val="Normal"/>
    <w:rsid w:val="00553DB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553DB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553DB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553DB5"/>
    <w:rPr>
      <w:rFonts w:ascii="Arial" w:eastAsia="MS PGothic" w:hAnsi="Arial" w:cs="Times New Roman"/>
      <w:lang w:eastAsia="ja-JP"/>
    </w:rPr>
  </w:style>
  <w:style w:type="paragraph" w:customStyle="1" w:styleId="VLTitleCover">
    <w:name w:val="VL Title Cover"/>
    <w:basedOn w:val="Normal"/>
    <w:link w:val="VLTitleCoverChar"/>
    <w:qFormat/>
    <w:rsid w:val="00553DB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553DB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553DB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553DB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553DB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553DB5"/>
    <w:rPr>
      <w:rFonts w:ascii="Arial" w:eastAsia="MS PGothic" w:hAnsi="Arial" w:cs="Times New Roman"/>
      <w:i/>
      <w:iCs/>
      <w:color w:val="B9D3EB"/>
      <w:spacing w:val="15"/>
      <w:sz w:val="24"/>
      <w:szCs w:val="24"/>
    </w:rPr>
  </w:style>
  <w:style w:type="paragraph" w:customStyle="1" w:styleId="appendindent">
    <w:name w:val="appendindent"/>
    <w:basedOn w:val="Normal"/>
    <w:rsid w:val="00553DB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553DB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553DB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553DB5"/>
    <w:pPr>
      <w:ind w:left="270"/>
    </w:pPr>
  </w:style>
  <w:style w:type="paragraph" w:customStyle="1" w:styleId="PURBullet-Indented">
    <w:name w:val="PUR Bullet- Indented"/>
    <w:basedOn w:val="PURBullet"/>
    <w:link w:val="PURBullet-IndentedChar"/>
    <w:uiPriority w:val="3"/>
    <w:qFormat/>
    <w:rsid w:val="00553DB5"/>
    <w:pPr>
      <w:ind w:left="540"/>
    </w:pPr>
  </w:style>
  <w:style w:type="character" w:customStyle="1" w:styleId="PURBodyChar">
    <w:name w:val="PUR Body Char"/>
    <w:basedOn w:val="DefaultParagraphFont"/>
    <w:link w:val="PURBody"/>
    <w:rsid w:val="00553DB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553DB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553DB5"/>
    <w:pPr>
      <w:ind w:left="270"/>
    </w:pPr>
  </w:style>
  <w:style w:type="character" w:customStyle="1" w:styleId="PURBulletChar">
    <w:name w:val="PUR Bullet Char"/>
    <w:basedOn w:val="PURBodyChar"/>
    <w:link w:val="PURBullet"/>
    <w:uiPriority w:val="3"/>
    <w:rsid w:val="00553DB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553DB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553DB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553DB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553DB5"/>
    <w:pPr>
      <w:spacing w:after="120"/>
    </w:pPr>
    <w:rPr>
      <w:b w:val="0"/>
      <w:sz w:val="36"/>
    </w:rPr>
  </w:style>
  <w:style w:type="paragraph" w:customStyle="1" w:styleId="PURBreadcrumb">
    <w:name w:val="PUR Breadcrumb"/>
    <w:basedOn w:val="PURHotBread"/>
    <w:link w:val="PURBreadcrumbChar"/>
    <w:uiPriority w:val="3"/>
    <w:qFormat/>
    <w:rsid w:val="00553DB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553DB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553DB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553DB5"/>
    <w:pPr>
      <w:spacing w:after="120"/>
      <w:ind w:left="547" w:hanging="216"/>
      <w:contextualSpacing/>
    </w:pPr>
  </w:style>
  <w:style w:type="character" w:customStyle="1" w:styleId="PURHotBreadChar">
    <w:name w:val="PUR Hot Bread Char"/>
    <w:basedOn w:val="DefaultParagraphFont"/>
    <w:link w:val="PURHotBread"/>
    <w:uiPriority w:val="3"/>
    <w:rsid w:val="00553DB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553DB5"/>
    <w:rPr>
      <w:rFonts w:ascii="Arial Narrow" w:eastAsia="Arial" w:hAnsi="Arial Narrow" w:cs="Times New Roman"/>
      <w:color w:val="797979"/>
      <w:sz w:val="16"/>
      <w:szCs w:val="20"/>
    </w:rPr>
  </w:style>
  <w:style w:type="paragraph" w:customStyle="1" w:styleId="PURLMSH">
    <w:name w:val="PUR LM_SH"/>
    <w:basedOn w:val="PURBody"/>
    <w:uiPriority w:val="3"/>
    <w:qFormat/>
    <w:rsid w:val="00553DB5"/>
    <w:pPr>
      <w:spacing w:after="0"/>
    </w:pPr>
    <w:rPr>
      <w:rFonts w:ascii="Arial Narrow" w:hAnsi="Arial Narrow"/>
    </w:rPr>
  </w:style>
  <w:style w:type="character" w:customStyle="1" w:styleId="PURFootnoteChar">
    <w:name w:val="PUR Footnote Char"/>
    <w:basedOn w:val="DefaultParagraphFont"/>
    <w:link w:val="PURFootnote"/>
    <w:uiPriority w:val="3"/>
    <w:rsid w:val="00553DB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553DB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553DB5"/>
  </w:style>
  <w:style w:type="character" w:customStyle="1" w:styleId="PURTOCHeaderChar">
    <w:name w:val="PUR TOC Header Char"/>
    <w:basedOn w:val="PURSectionHeadingChar"/>
    <w:link w:val="PURTOCHeader"/>
    <w:uiPriority w:val="3"/>
    <w:rsid w:val="00553DB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553DB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553DB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553DB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553DB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553DB5"/>
    <w:pPr>
      <w:spacing w:after="0"/>
    </w:pPr>
    <w:rPr>
      <w:rFonts w:ascii="Arial Narrow" w:hAnsi="Arial Narrow"/>
      <w:b/>
      <w:color w:val="404040"/>
      <w:sz w:val="16"/>
    </w:rPr>
  </w:style>
  <w:style w:type="paragraph" w:customStyle="1" w:styleId="PURBlueBGHeader">
    <w:name w:val="PURBlueBGHeader"/>
    <w:basedOn w:val="PURBody"/>
    <w:uiPriority w:val="3"/>
    <w:qFormat/>
    <w:rsid w:val="00553DB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553DB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553DB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553DB5"/>
    <w:rPr>
      <w:rFonts w:ascii="Arial Black" w:eastAsia="Arial" w:hAnsi="Arial Black" w:cs="Times New Roman"/>
      <w:color w:val="00467F"/>
      <w:sz w:val="32"/>
      <w:szCs w:val="20"/>
    </w:rPr>
  </w:style>
  <w:style w:type="paragraph" w:customStyle="1" w:styleId="PURTitlePage">
    <w:name w:val="PURTitlePage"/>
    <w:basedOn w:val="Normal"/>
    <w:uiPriority w:val="3"/>
    <w:qFormat/>
    <w:rsid w:val="00553DB5"/>
    <w:rPr>
      <w:color w:val="00467F"/>
      <w:sz w:val="72"/>
    </w:rPr>
  </w:style>
  <w:style w:type="table" w:customStyle="1" w:styleId="PURTableNoVertical">
    <w:name w:val="PURTableNoVertical"/>
    <w:basedOn w:val="PURTable"/>
    <w:uiPriority w:val="99"/>
    <w:rsid w:val="00553DB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553DB5"/>
    <w:rPr>
      <w:b/>
    </w:rPr>
  </w:style>
  <w:style w:type="paragraph" w:customStyle="1" w:styleId="normal1">
    <w:name w:val="normal1"/>
    <w:basedOn w:val="Normal"/>
    <w:rsid w:val="00553DB5"/>
    <w:pPr>
      <w:spacing w:after="0"/>
    </w:pPr>
    <w:rPr>
      <w:rFonts w:eastAsia="Calibri" w:cs="Arial"/>
      <w:color w:val="auto"/>
    </w:rPr>
  </w:style>
  <w:style w:type="character" w:customStyle="1" w:styleId="LogoportMarkup">
    <w:name w:val="LogoportMarkup"/>
    <w:basedOn w:val="DefaultParagraphFont"/>
    <w:rsid w:val="00553DB5"/>
    <w:rPr>
      <w:rFonts w:ascii="Courier New" w:hAnsi="Courier New" w:cs="Courier New"/>
      <w:b w:val="0"/>
      <w:i w:val="0"/>
      <w:color w:val="FF0000"/>
      <w:sz w:val="18"/>
    </w:rPr>
  </w:style>
  <w:style w:type="character" w:customStyle="1" w:styleId="LogoportDoNotTranslate">
    <w:name w:val="LogoportDoNotTranslate"/>
    <w:basedOn w:val="DefaultParagraphFont"/>
    <w:rsid w:val="00553DB5"/>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553DB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553DB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553DB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553DB5"/>
    <w:pPr>
      <w:spacing w:before="240" w:after="80"/>
      <w:outlineLvl w:val="2"/>
    </w:pPr>
    <w:rPr>
      <w:color w:val="auto"/>
      <w:sz w:val="30"/>
    </w:rPr>
  </w:style>
  <w:style w:type="paragraph" w:styleId="Heading4">
    <w:name w:val="heading 4"/>
    <w:basedOn w:val="Normal"/>
    <w:next w:val="Normal"/>
    <w:link w:val="Heading4Char1"/>
    <w:uiPriority w:val="9"/>
    <w:qFormat/>
    <w:rsid w:val="00553DB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DB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553DB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553DB5"/>
    <w:rPr>
      <w:rFonts w:ascii="Arial" w:eastAsia="Arial" w:hAnsi="Arial" w:cs="Times New Roman"/>
      <w:sz w:val="30"/>
      <w:szCs w:val="20"/>
    </w:rPr>
  </w:style>
  <w:style w:type="character" w:customStyle="1" w:styleId="Heading4Char">
    <w:name w:val="Heading 4 Char"/>
    <w:basedOn w:val="DefaultParagraphFont"/>
    <w:semiHidden/>
    <w:rsid w:val="00553DB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553DB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553DB5"/>
    <w:pPr>
      <w:spacing w:after="60"/>
    </w:pPr>
    <w:rPr>
      <w:b/>
      <w:color w:val="00467F"/>
      <w:spacing w:val="-4"/>
    </w:rPr>
  </w:style>
  <w:style w:type="paragraph" w:customStyle="1" w:styleId="PURHeading1">
    <w:name w:val="PUR Heading 1"/>
    <w:next w:val="PURBody"/>
    <w:uiPriority w:val="3"/>
    <w:qFormat/>
    <w:rsid w:val="00553DB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553DB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553DB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553DB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553DB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3DB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553DB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553DB5"/>
    <w:pPr>
      <w:tabs>
        <w:tab w:val="center" w:pos="4680"/>
        <w:tab w:val="right" w:pos="9360"/>
      </w:tabs>
      <w:spacing w:after="0"/>
    </w:pPr>
  </w:style>
  <w:style w:type="character" w:customStyle="1" w:styleId="HeaderChar">
    <w:name w:val="Header Char"/>
    <w:basedOn w:val="DefaultParagraphFont"/>
    <w:link w:val="Header"/>
    <w:uiPriority w:val="99"/>
    <w:rsid w:val="00553DB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553DB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553DB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553DB5"/>
    <w:pPr>
      <w:spacing w:line="240" w:lineRule="exact"/>
      <w:ind w:left="216" w:hanging="360"/>
      <w:contextualSpacing/>
    </w:pPr>
  </w:style>
  <w:style w:type="table" w:styleId="TableGrid">
    <w:name w:val="Table Grid"/>
    <w:basedOn w:val="TableNormal"/>
    <w:uiPriority w:val="59"/>
    <w:rsid w:val="00553DB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53DB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553DB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553DB5"/>
    <w:pPr>
      <w:tabs>
        <w:tab w:val="center" w:pos="4680"/>
        <w:tab w:val="right" w:pos="9360"/>
      </w:tabs>
      <w:spacing w:after="0"/>
    </w:pPr>
  </w:style>
  <w:style w:type="character" w:customStyle="1" w:styleId="FooterChar">
    <w:name w:val="Footer Char"/>
    <w:basedOn w:val="DefaultParagraphFont"/>
    <w:link w:val="Footer"/>
    <w:uiPriority w:val="99"/>
    <w:semiHidden/>
    <w:rsid w:val="00553DB5"/>
    <w:rPr>
      <w:rFonts w:ascii="Arial" w:eastAsia="Arial" w:hAnsi="Arial" w:cs="Times New Roman"/>
      <w:color w:val="797979"/>
      <w:sz w:val="20"/>
      <w:szCs w:val="20"/>
    </w:rPr>
  </w:style>
  <w:style w:type="paragraph" w:styleId="TOC2">
    <w:name w:val="toc 2"/>
    <w:basedOn w:val="Heading1"/>
    <w:next w:val="Normal"/>
    <w:uiPriority w:val="39"/>
    <w:unhideWhenUsed/>
    <w:qFormat/>
    <w:rsid w:val="00553DB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553DB5"/>
    <w:pPr>
      <w:spacing w:before="60" w:after="60"/>
    </w:pPr>
    <w:rPr>
      <w:b/>
      <w:caps/>
      <w:color w:val="00467F"/>
      <w:sz w:val="16"/>
    </w:rPr>
  </w:style>
  <w:style w:type="paragraph" w:styleId="TOC3">
    <w:name w:val="toc 3"/>
    <w:basedOn w:val="Heading2"/>
    <w:next w:val="Normal"/>
    <w:uiPriority w:val="39"/>
    <w:unhideWhenUsed/>
    <w:qFormat/>
    <w:rsid w:val="00553DB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553DB5"/>
    <w:rPr>
      <w:color w:val="00467F"/>
      <w:u w:val="single"/>
    </w:rPr>
  </w:style>
  <w:style w:type="character" w:styleId="FollowedHyperlink">
    <w:name w:val="FollowedHyperlink"/>
    <w:basedOn w:val="DefaultParagraphFont"/>
    <w:uiPriority w:val="99"/>
    <w:semiHidden/>
    <w:rsid w:val="00553DB5"/>
    <w:rPr>
      <w:color w:val="2E6BA3"/>
      <w:u w:val="single"/>
    </w:rPr>
  </w:style>
  <w:style w:type="character" w:styleId="Strong">
    <w:name w:val="Strong"/>
    <w:basedOn w:val="DefaultParagraphFont"/>
    <w:uiPriority w:val="22"/>
    <w:qFormat/>
    <w:rsid w:val="00553DB5"/>
    <w:rPr>
      <w:b/>
      <w:bCs/>
    </w:rPr>
  </w:style>
  <w:style w:type="paragraph" w:customStyle="1" w:styleId="licensemodelindex">
    <w:name w:val="license model index"/>
    <w:basedOn w:val="Normal"/>
    <w:uiPriority w:val="99"/>
    <w:semiHidden/>
    <w:locked/>
    <w:rsid w:val="00553DB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53DB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553DB5"/>
    <w:pPr>
      <w:spacing w:before="120"/>
    </w:pPr>
    <w:rPr>
      <w:spacing w:val="8"/>
      <w:sz w:val="22"/>
    </w:rPr>
  </w:style>
  <w:style w:type="paragraph" w:customStyle="1" w:styleId="PURFootnote">
    <w:name w:val="PUR Footnote"/>
    <w:next w:val="PURBody"/>
    <w:link w:val="PURFootnoteChar"/>
    <w:uiPriority w:val="3"/>
    <w:qFormat/>
    <w:rsid w:val="00553DB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553DB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553DB5"/>
    <w:pPr>
      <w:spacing w:after="60" w:line="200" w:lineRule="exact"/>
      <w:ind w:left="90" w:hanging="90"/>
    </w:pPr>
    <w:rPr>
      <w:rFonts w:ascii="Arial Narrow" w:hAnsi="Arial Narrow"/>
      <w:color w:val="00467F"/>
      <w:sz w:val="18"/>
      <w:szCs w:val="17"/>
    </w:rPr>
  </w:style>
  <w:style w:type="paragraph" w:styleId="Index1">
    <w:name w:val="index 1"/>
    <w:next w:val="Normal"/>
    <w:uiPriority w:val="99"/>
    <w:unhideWhenUsed/>
    <w:rsid w:val="00553DB5"/>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553DB5"/>
    <w:rPr>
      <w:sz w:val="16"/>
      <w:szCs w:val="16"/>
    </w:rPr>
  </w:style>
  <w:style w:type="paragraph" w:styleId="CommentText">
    <w:name w:val="annotation text"/>
    <w:basedOn w:val="Normal"/>
    <w:link w:val="CommentTextChar"/>
    <w:uiPriority w:val="99"/>
    <w:rsid w:val="00553DB5"/>
  </w:style>
  <w:style w:type="character" w:customStyle="1" w:styleId="CommentTextChar">
    <w:name w:val="Comment Text Char"/>
    <w:basedOn w:val="DefaultParagraphFont"/>
    <w:link w:val="CommentText"/>
    <w:uiPriority w:val="99"/>
    <w:rsid w:val="00553DB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553DB5"/>
    <w:rPr>
      <w:b/>
      <w:bCs/>
    </w:rPr>
  </w:style>
  <w:style w:type="character" w:customStyle="1" w:styleId="CommentSubjectChar">
    <w:name w:val="Comment Subject Char"/>
    <w:basedOn w:val="CommentTextChar"/>
    <w:link w:val="CommentSubject"/>
    <w:uiPriority w:val="99"/>
    <w:semiHidden/>
    <w:rsid w:val="00553DB5"/>
    <w:rPr>
      <w:rFonts w:ascii="Arial" w:eastAsia="Arial" w:hAnsi="Arial" w:cs="Times New Roman"/>
      <w:b/>
      <w:bCs/>
      <w:color w:val="797979"/>
      <w:sz w:val="20"/>
      <w:szCs w:val="20"/>
    </w:rPr>
  </w:style>
  <w:style w:type="paragraph" w:styleId="Revision">
    <w:name w:val="Revision"/>
    <w:hidden/>
    <w:uiPriority w:val="99"/>
    <w:semiHidden/>
    <w:rsid w:val="00553DB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553DB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553DB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553DB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53DB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553DB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553DB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553DB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553DB5"/>
    <w:pPr>
      <w:spacing w:after="80" w:line="240" w:lineRule="auto"/>
    </w:pPr>
    <w:rPr>
      <w:szCs w:val="18"/>
    </w:rPr>
  </w:style>
  <w:style w:type="character" w:customStyle="1" w:styleId="PURPCLMProductListChar">
    <w:name w:val="PUR PCLM Product List Char"/>
    <w:basedOn w:val="PURTableTextChar"/>
    <w:link w:val="PURPCLMProductList"/>
    <w:uiPriority w:val="3"/>
    <w:rsid w:val="00553DB5"/>
    <w:rPr>
      <w:rFonts w:ascii="Arial" w:eastAsia="Arial" w:hAnsi="Arial" w:cs="Times New Roman"/>
      <w:b/>
      <w:i/>
      <w:sz w:val="18"/>
      <w:szCs w:val="18"/>
    </w:rPr>
  </w:style>
  <w:style w:type="paragraph" w:customStyle="1" w:styleId="exceptionheader">
    <w:name w:val="exception header"/>
    <w:rsid w:val="00553DB5"/>
    <w:pPr>
      <w:spacing w:before="120" w:after="0" w:line="240" w:lineRule="auto"/>
    </w:pPr>
    <w:rPr>
      <w:rFonts w:ascii="Trebuchet MS" w:eastAsia="MS Mincho" w:hAnsi="Trebuchet MS" w:cs="Tahoma"/>
      <w:b/>
      <w:sz w:val="18"/>
      <w:szCs w:val="18"/>
      <w:lang w:val="fr-FR"/>
    </w:rPr>
  </w:style>
  <w:style w:type="character" w:styleId="Emphasis">
    <w:name w:val="Emphasis"/>
    <w:qFormat/>
    <w:rsid w:val="00553DB5"/>
    <w:rPr>
      <w:rFonts w:cs="Times New Roman"/>
      <w:i/>
      <w:iCs/>
    </w:rPr>
  </w:style>
  <w:style w:type="paragraph" w:styleId="ListParagraph">
    <w:name w:val="List Paragraph"/>
    <w:basedOn w:val="Normal"/>
    <w:uiPriority w:val="34"/>
    <w:qFormat/>
    <w:rsid w:val="00553DB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553DB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553DB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553DB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553DB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553DB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553DB5"/>
    <w:rPr>
      <w:rFonts w:ascii="Arial" w:eastAsia="Arial" w:hAnsi="Arial" w:cs="Times New Roman"/>
      <w:sz w:val="28"/>
      <w:szCs w:val="20"/>
    </w:rPr>
  </w:style>
  <w:style w:type="paragraph" w:customStyle="1" w:styleId="AdditionalSoftware">
    <w:name w:val="AdditionalSoftware"/>
    <w:rsid w:val="00553DB5"/>
    <w:pPr>
      <w:spacing w:after="0" w:line="240" w:lineRule="exact"/>
    </w:pPr>
    <w:rPr>
      <w:rFonts w:ascii="Trebuchet MS" w:eastAsia="MS Mincho" w:hAnsi="Trebuchet MS" w:cs="Tahoma"/>
      <w:sz w:val="18"/>
      <w:szCs w:val="20"/>
    </w:rPr>
  </w:style>
  <w:style w:type="paragraph" w:customStyle="1" w:styleId="subhead">
    <w:name w:val="subhead"/>
    <w:basedOn w:val="Normal"/>
    <w:rsid w:val="00553DB5"/>
    <w:pPr>
      <w:spacing w:after="80"/>
    </w:pPr>
    <w:rPr>
      <w:rFonts w:ascii="Trebuchet MS" w:eastAsia="MS Mincho" w:hAnsi="Trebuchet MS" w:cs="Tahoma"/>
      <w:b/>
      <w:color w:val="FFFFFF"/>
    </w:rPr>
  </w:style>
  <w:style w:type="paragraph" w:styleId="BodyText3">
    <w:name w:val="Body Text 3"/>
    <w:basedOn w:val="Normal"/>
    <w:link w:val="BodyText3Char"/>
    <w:semiHidden/>
    <w:rsid w:val="00553DB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553DB5"/>
    <w:rPr>
      <w:rFonts w:ascii="Tahoma" w:eastAsia="MS Mincho" w:hAnsi="Tahoma" w:cs="Tahoma"/>
      <w:sz w:val="18"/>
      <w:szCs w:val="18"/>
    </w:rPr>
  </w:style>
  <w:style w:type="paragraph" w:customStyle="1" w:styleId="bullet3">
    <w:name w:val="bullet3"/>
    <w:basedOn w:val="Normal"/>
    <w:rsid w:val="00553DB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553DB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553DB5"/>
    <w:rPr>
      <w:rFonts w:ascii="Tahoma" w:eastAsia="Calibri" w:hAnsi="Tahoma" w:cs="Times New Roman"/>
      <w:sz w:val="19"/>
      <w:szCs w:val="19"/>
    </w:rPr>
  </w:style>
  <w:style w:type="character" w:customStyle="1" w:styleId="exceptionheaderChar">
    <w:name w:val="exception header Char"/>
    <w:rsid w:val="00553DB5"/>
    <w:rPr>
      <w:rFonts w:ascii="Trebuchet MS" w:hAnsi="Trebuchet MS" w:cs="Tahoma"/>
      <w:b/>
      <w:sz w:val="18"/>
      <w:szCs w:val="18"/>
      <w:lang w:val="fr-FR" w:eastAsia="en-US" w:bidi="ar-SA"/>
    </w:rPr>
  </w:style>
  <w:style w:type="paragraph" w:customStyle="1" w:styleId="Preamble">
    <w:name w:val="Preamble"/>
    <w:basedOn w:val="Normal"/>
    <w:uiPriority w:val="99"/>
    <w:rsid w:val="00553DB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553DB5"/>
    <w:pPr>
      <w:spacing w:after="160" w:line="240" w:lineRule="exact"/>
    </w:pPr>
    <w:rPr>
      <w:rFonts w:ascii="Tahoma" w:eastAsia="MS Mincho" w:hAnsi="Tahoma"/>
      <w:color w:val="auto"/>
    </w:rPr>
  </w:style>
  <w:style w:type="paragraph" w:customStyle="1" w:styleId="productlist">
    <w:name w:val="product list"/>
    <w:basedOn w:val="Normal"/>
    <w:uiPriority w:val="99"/>
    <w:rsid w:val="00553DB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553DB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553DB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553DB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553DB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553DB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553DB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553DB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553DB5"/>
    <w:pPr>
      <w:spacing w:after="100" w:line="276" w:lineRule="auto"/>
      <w:ind w:left="1760"/>
    </w:pPr>
    <w:rPr>
      <w:rFonts w:eastAsia="MS PGothic"/>
      <w:color w:val="auto"/>
      <w:sz w:val="22"/>
      <w:szCs w:val="22"/>
    </w:rPr>
  </w:style>
  <w:style w:type="character" w:customStyle="1" w:styleId="Heading7Char">
    <w:name w:val="Heading 7 Char"/>
    <w:rsid w:val="00553DB5"/>
    <w:rPr>
      <w:rFonts w:ascii="Trebuchet MS" w:eastAsia="MS Mincho" w:hAnsi="Trebuchet MS" w:cs="Trebuchet MS"/>
      <w:sz w:val="20"/>
      <w:szCs w:val="20"/>
    </w:rPr>
  </w:style>
  <w:style w:type="paragraph" w:customStyle="1" w:styleId="Heading4nobold">
    <w:name w:val="Heading 4 no bold"/>
    <w:basedOn w:val="Normal"/>
    <w:rsid w:val="00553DB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553DB5"/>
    <w:rPr>
      <w:rFonts w:ascii="Trebuchet MS" w:eastAsia="MS Mincho" w:hAnsi="Trebuchet MS"/>
      <w:color w:val="auto"/>
      <w:szCs w:val="24"/>
    </w:rPr>
  </w:style>
  <w:style w:type="character" w:customStyle="1" w:styleId="BodyTextChar">
    <w:name w:val="Body Text Char"/>
    <w:basedOn w:val="DefaultParagraphFont"/>
    <w:link w:val="BodyText"/>
    <w:uiPriority w:val="99"/>
    <w:rsid w:val="00553DB5"/>
    <w:rPr>
      <w:rFonts w:ascii="Trebuchet MS" w:eastAsia="MS Mincho" w:hAnsi="Trebuchet MS" w:cs="Times New Roman"/>
      <w:sz w:val="20"/>
      <w:szCs w:val="24"/>
    </w:rPr>
  </w:style>
  <w:style w:type="paragraph" w:customStyle="1" w:styleId="3iNumbered2ndlevel">
    <w:name w:val="3i. Numbered 2nd level"/>
    <w:basedOn w:val="Normal"/>
    <w:uiPriority w:val="99"/>
    <w:rsid w:val="00553DB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553DB5"/>
    <w:pPr>
      <w:spacing w:after="0"/>
    </w:pPr>
    <w:rPr>
      <w:rFonts w:ascii="Trebuchet MS" w:eastAsia="MS Mincho" w:hAnsi="Trebuchet MS"/>
      <w:b/>
      <w:color w:val="FFFFFF"/>
      <w:szCs w:val="24"/>
    </w:rPr>
  </w:style>
  <w:style w:type="paragraph" w:customStyle="1" w:styleId="LetterShorty">
    <w:name w:val="LetterShorty"/>
    <w:basedOn w:val="Normal"/>
    <w:rsid w:val="00553DB5"/>
    <w:pPr>
      <w:spacing w:after="0"/>
    </w:pPr>
    <w:rPr>
      <w:rFonts w:ascii="Times New Roman" w:eastAsia="Times New Roman" w:hAnsi="Times New Roman"/>
      <w:color w:val="auto"/>
      <w:sz w:val="18"/>
      <w:szCs w:val="24"/>
    </w:rPr>
  </w:style>
  <w:style w:type="paragraph" w:customStyle="1" w:styleId="productlist0">
    <w:name w:val="productlist"/>
    <w:basedOn w:val="Normal"/>
    <w:rsid w:val="00553DB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553DB5"/>
  </w:style>
  <w:style w:type="paragraph" w:customStyle="1" w:styleId="ClauseLevel2">
    <w:name w:val="Clause Level 2"/>
    <w:basedOn w:val="Normal"/>
    <w:rsid w:val="00553DB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553DB5"/>
    <w:pPr>
      <w:numPr>
        <w:ilvl w:val="2"/>
      </w:numPr>
      <w:tabs>
        <w:tab w:val="num" w:pos="504"/>
        <w:tab w:val="num" w:pos="1104"/>
        <w:tab w:val="num" w:pos="1512"/>
      </w:tabs>
      <w:outlineLvl w:val="2"/>
    </w:pPr>
  </w:style>
  <w:style w:type="paragraph" w:customStyle="1" w:styleId="Title1">
    <w:name w:val="Title1"/>
    <w:basedOn w:val="Normal"/>
    <w:rsid w:val="00553DB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553DB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553DB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553DB5"/>
    <w:rPr>
      <w:rFonts w:ascii="Arial" w:eastAsia="MS PGothic" w:hAnsi="Arial" w:cs="Times New Roman"/>
      <w:lang w:eastAsia="ja-JP"/>
    </w:rPr>
  </w:style>
  <w:style w:type="paragraph" w:customStyle="1" w:styleId="VLTitleCover">
    <w:name w:val="VL Title Cover"/>
    <w:basedOn w:val="Normal"/>
    <w:link w:val="VLTitleCoverChar"/>
    <w:qFormat/>
    <w:rsid w:val="00553DB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553DB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553DB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553DB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553DB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553DB5"/>
    <w:rPr>
      <w:rFonts w:ascii="Arial" w:eastAsia="MS PGothic" w:hAnsi="Arial" w:cs="Times New Roman"/>
      <w:i/>
      <w:iCs/>
      <w:color w:val="B9D3EB"/>
      <w:spacing w:val="15"/>
      <w:sz w:val="24"/>
      <w:szCs w:val="24"/>
    </w:rPr>
  </w:style>
  <w:style w:type="paragraph" w:customStyle="1" w:styleId="appendindent">
    <w:name w:val="appendindent"/>
    <w:basedOn w:val="Normal"/>
    <w:rsid w:val="00553DB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553DB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553DB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553DB5"/>
    <w:pPr>
      <w:ind w:left="270"/>
    </w:pPr>
  </w:style>
  <w:style w:type="paragraph" w:customStyle="1" w:styleId="PURBullet-Indented">
    <w:name w:val="PUR Bullet- Indented"/>
    <w:basedOn w:val="PURBullet"/>
    <w:link w:val="PURBullet-IndentedChar"/>
    <w:uiPriority w:val="3"/>
    <w:qFormat/>
    <w:rsid w:val="00553DB5"/>
    <w:pPr>
      <w:ind w:left="540"/>
    </w:pPr>
  </w:style>
  <w:style w:type="character" w:customStyle="1" w:styleId="PURBodyChar">
    <w:name w:val="PUR Body Char"/>
    <w:basedOn w:val="DefaultParagraphFont"/>
    <w:link w:val="PURBody"/>
    <w:rsid w:val="00553DB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553DB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553DB5"/>
    <w:pPr>
      <w:ind w:left="270"/>
    </w:pPr>
  </w:style>
  <w:style w:type="character" w:customStyle="1" w:styleId="PURBulletChar">
    <w:name w:val="PUR Bullet Char"/>
    <w:basedOn w:val="PURBodyChar"/>
    <w:link w:val="PURBullet"/>
    <w:uiPriority w:val="3"/>
    <w:rsid w:val="00553DB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553DB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553DB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553DB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553DB5"/>
    <w:pPr>
      <w:spacing w:after="120"/>
    </w:pPr>
    <w:rPr>
      <w:b w:val="0"/>
      <w:sz w:val="36"/>
    </w:rPr>
  </w:style>
  <w:style w:type="paragraph" w:customStyle="1" w:styleId="PURBreadcrumb">
    <w:name w:val="PUR Breadcrumb"/>
    <w:basedOn w:val="PURHotBread"/>
    <w:link w:val="PURBreadcrumbChar"/>
    <w:uiPriority w:val="3"/>
    <w:qFormat/>
    <w:rsid w:val="00553DB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553DB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553DB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553DB5"/>
    <w:pPr>
      <w:spacing w:after="120"/>
      <w:ind w:left="547" w:hanging="216"/>
      <w:contextualSpacing/>
    </w:pPr>
  </w:style>
  <w:style w:type="character" w:customStyle="1" w:styleId="PURHotBreadChar">
    <w:name w:val="PUR Hot Bread Char"/>
    <w:basedOn w:val="DefaultParagraphFont"/>
    <w:link w:val="PURHotBread"/>
    <w:uiPriority w:val="3"/>
    <w:rsid w:val="00553DB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553DB5"/>
    <w:rPr>
      <w:rFonts w:ascii="Arial Narrow" w:eastAsia="Arial" w:hAnsi="Arial Narrow" w:cs="Times New Roman"/>
      <w:color w:val="797979"/>
      <w:sz w:val="16"/>
      <w:szCs w:val="20"/>
    </w:rPr>
  </w:style>
  <w:style w:type="paragraph" w:customStyle="1" w:styleId="PURLMSH">
    <w:name w:val="PUR LM_SH"/>
    <w:basedOn w:val="PURBody"/>
    <w:uiPriority w:val="3"/>
    <w:qFormat/>
    <w:rsid w:val="00553DB5"/>
    <w:pPr>
      <w:spacing w:after="0"/>
    </w:pPr>
    <w:rPr>
      <w:rFonts w:ascii="Arial Narrow" w:hAnsi="Arial Narrow"/>
    </w:rPr>
  </w:style>
  <w:style w:type="character" w:customStyle="1" w:styleId="PURFootnoteChar">
    <w:name w:val="PUR Footnote Char"/>
    <w:basedOn w:val="DefaultParagraphFont"/>
    <w:link w:val="PURFootnote"/>
    <w:uiPriority w:val="3"/>
    <w:rsid w:val="00553DB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553DB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553DB5"/>
  </w:style>
  <w:style w:type="character" w:customStyle="1" w:styleId="PURTOCHeaderChar">
    <w:name w:val="PUR TOC Header Char"/>
    <w:basedOn w:val="PURSectionHeadingChar"/>
    <w:link w:val="PURTOCHeader"/>
    <w:uiPriority w:val="3"/>
    <w:rsid w:val="00553DB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553DB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553DB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553DB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553DB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553DB5"/>
    <w:pPr>
      <w:spacing w:after="0"/>
    </w:pPr>
    <w:rPr>
      <w:rFonts w:ascii="Arial Narrow" w:hAnsi="Arial Narrow"/>
      <w:b/>
      <w:color w:val="404040"/>
      <w:sz w:val="16"/>
    </w:rPr>
  </w:style>
  <w:style w:type="paragraph" w:customStyle="1" w:styleId="PURBlueBGHeader">
    <w:name w:val="PURBlueBGHeader"/>
    <w:basedOn w:val="PURBody"/>
    <w:uiPriority w:val="3"/>
    <w:qFormat/>
    <w:rsid w:val="00553DB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553DB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553DB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553DB5"/>
    <w:rPr>
      <w:rFonts w:ascii="Arial Black" w:eastAsia="Arial" w:hAnsi="Arial Black" w:cs="Times New Roman"/>
      <w:color w:val="00467F"/>
      <w:sz w:val="32"/>
      <w:szCs w:val="20"/>
    </w:rPr>
  </w:style>
  <w:style w:type="paragraph" w:customStyle="1" w:styleId="PURTitlePage">
    <w:name w:val="PURTitlePage"/>
    <w:basedOn w:val="Normal"/>
    <w:uiPriority w:val="3"/>
    <w:qFormat/>
    <w:rsid w:val="00553DB5"/>
    <w:rPr>
      <w:color w:val="00467F"/>
      <w:sz w:val="72"/>
    </w:rPr>
  </w:style>
  <w:style w:type="table" w:customStyle="1" w:styleId="PURTableNoVertical">
    <w:name w:val="PURTableNoVertical"/>
    <w:basedOn w:val="PURTable"/>
    <w:uiPriority w:val="99"/>
    <w:rsid w:val="00553DB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553DB5"/>
    <w:rPr>
      <w:b/>
    </w:rPr>
  </w:style>
  <w:style w:type="paragraph" w:customStyle="1" w:styleId="normal1">
    <w:name w:val="normal1"/>
    <w:basedOn w:val="Normal"/>
    <w:rsid w:val="00553DB5"/>
    <w:pPr>
      <w:spacing w:after="0"/>
    </w:pPr>
    <w:rPr>
      <w:rFonts w:eastAsia="Calibri" w:cs="Arial"/>
      <w:color w:val="auto"/>
    </w:rPr>
  </w:style>
  <w:style w:type="character" w:customStyle="1" w:styleId="LogoportMarkup">
    <w:name w:val="LogoportMarkup"/>
    <w:basedOn w:val="DefaultParagraphFont"/>
    <w:rsid w:val="00553DB5"/>
    <w:rPr>
      <w:rFonts w:ascii="Courier New" w:hAnsi="Courier New" w:cs="Courier New"/>
      <w:b w:val="0"/>
      <w:i w:val="0"/>
      <w:color w:val="FF0000"/>
      <w:sz w:val="18"/>
    </w:rPr>
  </w:style>
  <w:style w:type="character" w:customStyle="1" w:styleId="LogoportDoNotTranslate">
    <w:name w:val="LogoportDoNotTranslate"/>
    <w:basedOn w:val="DefaultParagraphFont"/>
    <w:rsid w:val="00553DB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header" Target="header6.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248686" TargetMode="External"/><Relationship Id="rId16" Type="http://schemas.openxmlformats.org/officeDocument/2006/relationships/footer" Target="footer4.xml"/><Relationship Id="rId107" Type="http://schemas.openxmlformats.org/officeDocument/2006/relationships/hyperlink" Target="http://xbox.com/legal/livetou" TargetMode="Externa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www.microsoft.com/windowsazure/sla/" TargetMode="External"/><Relationship Id="rId102" Type="http://schemas.openxmlformats.org/officeDocument/2006/relationships/hyperlink" Target="http://microsoft.com/licensing/contracts" TargetMode="External"/><Relationship Id="rId5" Type="http://schemas.openxmlformats.org/officeDocument/2006/relationships/webSettings" Target="webSettings.xml"/><Relationship Id="rId90" Type="http://schemas.openxmlformats.org/officeDocument/2006/relationships/hyperlink" Target="http://microsoft.com/licensing/contracts" TargetMode="External"/><Relationship Id="rId95" Type="http://schemas.openxmlformats.org/officeDocument/2006/relationships/hyperlink" Target="http://xbox.com/legal/livetou" TargetMode="External"/><Relationship Id="rId22" Type="http://schemas.openxmlformats.org/officeDocument/2006/relationships/footer" Target="foot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113" Type="http://schemas.openxmlformats.org/officeDocument/2006/relationships/hyperlink" Target="http://microsoft.com/licensing/contracts" TargetMode="External"/><Relationship Id="rId118" Type="http://schemas.openxmlformats.org/officeDocument/2006/relationships/footer" Target="footer7.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23678"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104610" TargetMode="External"/><Relationship Id="rId108" Type="http://schemas.openxmlformats.org/officeDocument/2006/relationships/hyperlink" Target="http://choice.live.com/" TargetMode="External"/><Relationship Id="rId54" Type="http://schemas.openxmlformats.org/officeDocument/2006/relationships/hyperlink" Target="http://windows.microsoft.com/en-US/windows/help/genuine/faq"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0" TargetMode="External"/><Relationship Id="rId96" Type="http://schemas.openxmlformats.org/officeDocument/2006/relationships/hyperlink" Target="http://choice.live.com/"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114" Type="http://schemas.openxmlformats.org/officeDocument/2006/relationships/hyperlink" Target="http://www.mpegla.com/index1.cfm" TargetMode="External"/><Relationship Id="rId119" Type="http://schemas.openxmlformats.org/officeDocument/2006/relationships/footer" Target="footer8.xml"/><Relationship Id="rId44"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262214"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48532" TargetMode="External"/><Relationship Id="rId104" Type="http://schemas.openxmlformats.org/officeDocument/2006/relationships/hyperlink" Target="http://go.microsoft.com/fwlink/?Linkid=104611" TargetMode="External"/><Relationship Id="rId120"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1"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download.microsoft.com/download/7/6/9/769E6AC2-0F41-4B46-9C48-F7DBBAD3FA20/Security%20in%20Windows%20Intune.pdf" TargetMode="External"/><Relationship Id="rId110" Type="http://schemas.openxmlformats.org/officeDocument/2006/relationships/footer" Target="footer6.xml"/><Relationship Id="rId115" Type="http://schemas.openxmlformats.org/officeDocument/2006/relationships/hyperlink" Target="http://go.microsoft.com/fwlink/?LinkId=147432" TargetMode="Externa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77" Type="http://schemas.openxmlformats.org/officeDocument/2006/relationships/hyperlink" Target="http://go.microsoft.com/fwlink/p/?LinkID=131004&amp;clcid=0x409"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04612" TargetMode="External"/><Relationship Id="rId8" Type="http://schemas.openxmlformats.org/officeDocument/2006/relationships/image" Target="media/image3.png"/><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104612" TargetMode="External"/><Relationship Id="rId98" Type="http://schemas.openxmlformats.org/officeDocument/2006/relationships/hyperlink" Target="http://go.microsoft.com/fwlink/?LinkId=262214" TargetMode="External"/><Relationship Id="rId121"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16" Type="http://schemas.openxmlformats.org/officeDocument/2006/relationships/hyperlink" Target="http://go.microsoft.com/fwlink/?LinkId=147431" TargetMode="External"/><Relationship Id="rId20" Type="http://schemas.openxmlformats.org/officeDocument/2006/relationships/hyperlink" Target="http://go.microsoft.com/fwlink/?LinkId=21969" TargetMode="External"/><Relationship Id="rId41"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223678" TargetMode="External"/><Relationship Id="rId111" Type="http://schemas.openxmlformats.org/officeDocument/2006/relationships/hyperlink" Target="http://go.microsoft.com/?linkid=9710837"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go.microsoft.com/fwlink/?linkid=248238" TargetMode="External"/><Relationship Id="rId10" Type="http://schemas.openxmlformats.org/officeDocument/2006/relationships/footer" Target="footer1.xml"/><Relationship Id="rId31"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160079" TargetMode="External"/><Relationship Id="rId94" Type="http://schemas.openxmlformats.org/officeDocument/2006/relationships/hyperlink" Target="http://go.microsoft.com/fwlink/?linkid=248238"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26409</Words>
  <Characters>150536</Characters>
  <Application>Microsoft Office Word</Application>
  <DocSecurity>0</DocSecurity>
  <Lines>1254</Lines>
  <Paragraphs>353</Paragraphs>
  <ScaleCrop>false</ScaleCrop>
  <Company>Microsoft Corporation</Company>
  <LinksUpToDate>false</LinksUpToDate>
  <CharactersWithSpaces>176592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