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Default="00414747">
      <w:pPr>
        <w:pStyle w:val="PURTOCHeader"/>
      </w:pPr>
    </w:p>
    <w:p w14:paraId="54E955C8" w14:textId="17EAFF2A" w:rsidR="0082133B" w:rsidRDefault="00ED4593">
      <w:pPr>
        <w:pStyle w:val="PURTOCHeader"/>
      </w:pPr>
      <w:r>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Default="00ED4593">
      <w:r>
        <w:t xml:space="preserve"> </w:t>
      </w:r>
    </w:p>
    <w:p w14:paraId="54E955CA" w14:textId="30539208" w:rsidR="0082133B" w:rsidRDefault="00ED4593">
      <w:pPr>
        <w:pStyle w:val="PURTOCHeader1"/>
      </w:pPr>
      <w:r>
        <w:t xml:space="preserve">Microsoftin </w:t>
      </w:r>
      <w:r w:rsidR="005873BE">
        <w:t>V</w:t>
      </w:r>
      <w:r>
        <w:t>olyymikäyttöoikeudet</w:t>
      </w:r>
    </w:p>
    <w:p w14:paraId="54E955CB" w14:textId="7454FBFF" w:rsidR="0082133B" w:rsidRDefault="00EB2C71">
      <w:pPr>
        <w:pStyle w:val="PURTitlePage"/>
      </w:pPr>
      <w:r>
        <w:t>Online-</w:t>
      </w:r>
      <w:r w:rsidR="00A36646">
        <w:t>P</w:t>
      </w:r>
      <w:r>
        <w:t>alvelujen Käyttöoikeudet</w:t>
      </w:r>
    </w:p>
    <w:p w14:paraId="54E955CC" w14:textId="306FAFF3" w:rsidR="0082133B" w:rsidRDefault="0082133B"/>
    <w:p w14:paraId="54E955CD" w14:textId="3080D109" w:rsidR="0082133B" w:rsidRDefault="00ED4593">
      <w:r>
        <w:t>Suomi (Finnish) | lokakuu 2012</w:t>
      </w:r>
    </w:p>
    <w:p w14:paraId="54E955CE" w14:textId="77777777" w:rsidR="0082133B" w:rsidRDefault="00ED4593">
      <w:r>
        <w:t xml:space="preserve"> </w:t>
      </w:r>
    </w:p>
    <w:p w14:paraId="54E955CF" w14:textId="77777777" w:rsidR="0082133B" w:rsidRDefault="00ED4593">
      <w:pPr>
        <w:pStyle w:val="PURTOCHeader"/>
      </w:pPr>
      <w:r>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Default="00ED4593">
      <w:pPr>
        <w:pStyle w:val="PURSectionHeading"/>
        <w:pageBreakBefore/>
      </w:pPr>
      <w:bookmarkStart w:id="0" w:name="_Sec4"/>
      <w:r>
        <w:lastRenderedPageBreak/>
        <w:t>Sisällys</w:t>
      </w:r>
    </w:p>
    <w:p w14:paraId="54E955D1" w14:textId="77777777" w:rsidR="0082133B" w:rsidRDefault="0082133B">
      <w:pPr>
        <w:pStyle w:val="PURBody-Indented"/>
      </w:pPr>
    </w:p>
    <w:p w14:paraId="54E955D2" w14:textId="77777777" w:rsidR="0082133B" w:rsidRDefault="0082133B">
      <w:pPr>
        <w:sectPr w:rsidR="0082133B" w:rsidSect="00647FE3">
          <w:type w:val="continuous"/>
          <w:pgSz w:w="12240" w:h="15840" w:code="1"/>
          <w:pgMar w:top="1170" w:right="720" w:bottom="720" w:left="720" w:header="432" w:footer="288" w:gutter="0"/>
          <w:cols w:space="360"/>
        </w:sectPr>
      </w:pPr>
      <w:bookmarkStart w:id="1" w:name="_GoBack"/>
      <w:bookmarkEnd w:id="1"/>
    </w:p>
    <w:p w14:paraId="58596325" w14:textId="77777777" w:rsidR="00350FBB" w:rsidRDefault="00ED4593">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instrText xml:space="preserve"> TOC \h \f \l 1-2 </w:instrText>
      </w:r>
      <w:r>
        <w:fldChar w:fldCharType="separate"/>
      </w:r>
      <w:hyperlink w:anchor="_Toc334454495" w:history="1">
        <w:r w:rsidR="00350FBB" w:rsidRPr="00AA58F0">
          <w:rPr>
            <w:rStyle w:val="Hyperlink"/>
            <w:noProof/>
          </w:rPr>
          <w:t>Johdanto</w:t>
        </w:r>
        <w:r w:rsidR="00350FBB">
          <w:rPr>
            <w:noProof/>
          </w:rPr>
          <w:tab/>
        </w:r>
        <w:r w:rsidR="00350FBB">
          <w:rPr>
            <w:noProof/>
          </w:rPr>
          <w:fldChar w:fldCharType="begin"/>
        </w:r>
        <w:r w:rsidR="00350FBB">
          <w:rPr>
            <w:noProof/>
          </w:rPr>
          <w:instrText xml:space="preserve"> PAGEREF _Toc334454495 \h </w:instrText>
        </w:r>
        <w:r w:rsidR="00350FBB">
          <w:rPr>
            <w:noProof/>
          </w:rPr>
        </w:r>
        <w:r w:rsidR="00350FBB">
          <w:rPr>
            <w:noProof/>
          </w:rPr>
          <w:fldChar w:fldCharType="separate"/>
        </w:r>
        <w:r w:rsidR="00865BB1">
          <w:rPr>
            <w:noProof/>
          </w:rPr>
          <w:t>3</w:t>
        </w:r>
        <w:r w:rsidR="00350FBB">
          <w:rPr>
            <w:noProof/>
          </w:rPr>
          <w:fldChar w:fldCharType="end"/>
        </w:r>
      </w:hyperlink>
    </w:p>
    <w:p w14:paraId="783D57EE" w14:textId="6CDAE8F5" w:rsidR="00350FBB" w:rsidRDefault="00E87791">
      <w:pPr>
        <w:pStyle w:val="TOC1"/>
        <w:tabs>
          <w:tab w:val="right" w:leader="dot" w:pos="5210"/>
        </w:tabs>
        <w:rPr>
          <w:rFonts w:asciiTheme="minorHAnsi" w:eastAsiaTheme="minorEastAsia" w:hAnsiTheme="minorHAnsi"/>
          <w:b w:val="0"/>
          <w:caps w:val="0"/>
          <w:noProof/>
          <w:color w:val="auto"/>
          <w:sz w:val="22"/>
          <w:szCs w:val="22"/>
        </w:rPr>
      </w:pPr>
      <w:hyperlink w:anchor="_Toc334454496" w:history="1">
        <w:r w:rsidR="00350FBB" w:rsidRPr="00AA58F0">
          <w:rPr>
            <w:rStyle w:val="Hyperlink"/>
            <w:noProof/>
          </w:rPr>
          <w:t>Online-palvelut (Käyttäjän tai Laitteen Tilauskäyttöoikeus, Palvelujen Tilauskäyttöoikeus</w:t>
        </w:r>
        <w:r w:rsidR="00D46DD3">
          <w:rPr>
            <w:rStyle w:val="Hyperlink"/>
            <w:noProof/>
          </w:rPr>
          <w:t> </w:t>
        </w:r>
        <w:r w:rsidR="00350FBB" w:rsidRPr="00AA58F0">
          <w:rPr>
            <w:rStyle w:val="Hyperlink"/>
            <w:noProof/>
          </w:rPr>
          <w:t xml:space="preserve">ja/tai </w:t>
        </w:r>
        <w:r w:rsidR="00D46DD3">
          <w:rPr>
            <w:rStyle w:val="Hyperlink"/>
            <w:noProof/>
          </w:rPr>
          <w:br/>
        </w:r>
        <w:r w:rsidR="00350FBB" w:rsidRPr="00AA58F0">
          <w:rPr>
            <w:rStyle w:val="Hyperlink"/>
            <w:noProof/>
          </w:rPr>
          <w:t>Lisätilauskäyttöoikeus)</w:t>
        </w:r>
        <w:r w:rsidR="00350FBB">
          <w:rPr>
            <w:noProof/>
          </w:rPr>
          <w:tab/>
        </w:r>
        <w:r w:rsidR="00350FBB">
          <w:rPr>
            <w:noProof/>
          </w:rPr>
          <w:fldChar w:fldCharType="begin"/>
        </w:r>
        <w:r w:rsidR="00350FBB">
          <w:rPr>
            <w:noProof/>
          </w:rPr>
          <w:instrText xml:space="preserve"> PAGEREF _Toc334454496 \h </w:instrText>
        </w:r>
        <w:r w:rsidR="00350FBB">
          <w:rPr>
            <w:noProof/>
          </w:rPr>
        </w:r>
        <w:r w:rsidR="00350FBB">
          <w:rPr>
            <w:noProof/>
          </w:rPr>
          <w:fldChar w:fldCharType="separate"/>
        </w:r>
        <w:r w:rsidR="00865BB1">
          <w:rPr>
            <w:noProof/>
          </w:rPr>
          <w:t>4</w:t>
        </w:r>
        <w:r w:rsidR="00350FBB">
          <w:rPr>
            <w:noProof/>
          </w:rPr>
          <w:fldChar w:fldCharType="end"/>
        </w:r>
      </w:hyperlink>
    </w:p>
    <w:p w14:paraId="64634F54" w14:textId="77777777" w:rsidR="00350FBB" w:rsidRDefault="00E87791">
      <w:pPr>
        <w:pStyle w:val="TOC2"/>
        <w:rPr>
          <w:rFonts w:eastAsiaTheme="minorEastAsia"/>
          <w:noProof/>
          <w:color w:val="auto"/>
          <w:sz w:val="22"/>
        </w:rPr>
      </w:pPr>
      <w:hyperlink w:anchor="_Toc334454497" w:history="1">
        <w:r w:rsidR="00350FBB" w:rsidRPr="00AA58F0">
          <w:rPr>
            <w:rStyle w:val="Hyperlink"/>
            <w:noProof/>
          </w:rPr>
          <w:t>Määritelmät</w:t>
        </w:r>
        <w:r w:rsidR="00350FBB">
          <w:rPr>
            <w:noProof/>
          </w:rPr>
          <w:tab/>
        </w:r>
        <w:r w:rsidR="00350FBB">
          <w:rPr>
            <w:noProof/>
          </w:rPr>
          <w:fldChar w:fldCharType="begin"/>
        </w:r>
        <w:r w:rsidR="00350FBB">
          <w:rPr>
            <w:noProof/>
          </w:rPr>
          <w:instrText xml:space="preserve"> PAGEREF _Toc334454497 \h </w:instrText>
        </w:r>
        <w:r w:rsidR="00350FBB">
          <w:rPr>
            <w:noProof/>
          </w:rPr>
        </w:r>
        <w:r w:rsidR="00350FBB">
          <w:rPr>
            <w:noProof/>
          </w:rPr>
          <w:fldChar w:fldCharType="separate"/>
        </w:r>
        <w:r w:rsidR="00865BB1">
          <w:rPr>
            <w:noProof/>
          </w:rPr>
          <w:t>4</w:t>
        </w:r>
        <w:r w:rsidR="00350FBB">
          <w:rPr>
            <w:noProof/>
          </w:rPr>
          <w:fldChar w:fldCharType="end"/>
        </w:r>
      </w:hyperlink>
    </w:p>
    <w:p w14:paraId="50E72BBF" w14:textId="77777777" w:rsidR="00350FBB" w:rsidRDefault="00E87791">
      <w:pPr>
        <w:pStyle w:val="TOC2"/>
        <w:rPr>
          <w:rFonts w:eastAsiaTheme="minorEastAsia"/>
          <w:noProof/>
          <w:color w:val="auto"/>
          <w:sz w:val="22"/>
        </w:rPr>
      </w:pPr>
      <w:hyperlink w:anchor="_Toc334454498" w:history="1">
        <w:r w:rsidR="00350FBB" w:rsidRPr="00AA58F0">
          <w:rPr>
            <w:rStyle w:val="Hyperlink"/>
            <w:noProof/>
          </w:rPr>
          <w:t>Asiakkaan Käyttöoikeudet</w:t>
        </w:r>
        <w:r w:rsidR="00350FBB">
          <w:rPr>
            <w:noProof/>
          </w:rPr>
          <w:tab/>
        </w:r>
        <w:r w:rsidR="00350FBB">
          <w:rPr>
            <w:noProof/>
          </w:rPr>
          <w:fldChar w:fldCharType="begin"/>
        </w:r>
        <w:r w:rsidR="00350FBB">
          <w:rPr>
            <w:noProof/>
          </w:rPr>
          <w:instrText xml:space="preserve"> PAGEREF _Toc334454498 \h </w:instrText>
        </w:r>
        <w:r w:rsidR="00350FBB">
          <w:rPr>
            <w:noProof/>
          </w:rPr>
        </w:r>
        <w:r w:rsidR="00350FBB">
          <w:rPr>
            <w:noProof/>
          </w:rPr>
          <w:fldChar w:fldCharType="separate"/>
        </w:r>
        <w:r w:rsidR="00865BB1">
          <w:rPr>
            <w:noProof/>
          </w:rPr>
          <w:t>4</w:t>
        </w:r>
        <w:r w:rsidR="00350FBB">
          <w:rPr>
            <w:noProof/>
          </w:rPr>
          <w:fldChar w:fldCharType="end"/>
        </w:r>
      </w:hyperlink>
    </w:p>
    <w:p w14:paraId="4F861D3F" w14:textId="77777777" w:rsidR="00350FBB" w:rsidRDefault="00E87791">
      <w:pPr>
        <w:pStyle w:val="TOC2"/>
        <w:rPr>
          <w:rFonts w:eastAsiaTheme="minorEastAsia"/>
          <w:noProof/>
          <w:color w:val="auto"/>
          <w:sz w:val="22"/>
        </w:rPr>
      </w:pPr>
      <w:hyperlink w:anchor="_Toc334454499" w:history="1">
        <w:r w:rsidR="00350FBB" w:rsidRPr="00AA58F0">
          <w:rPr>
            <w:rStyle w:val="Hyperlink"/>
            <w:noProof/>
          </w:rPr>
          <w:t>Käyttöoikeusehtojen päivitykset</w:t>
        </w:r>
        <w:r w:rsidR="00350FBB">
          <w:rPr>
            <w:noProof/>
          </w:rPr>
          <w:tab/>
        </w:r>
        <w:r w:rsidR="00350FBB">
          <w:rPr>
            <w:noProof/>
          </w:rPr>
          <w:fldChar w:fldCharType="begin"/>
        </w:r>
        <w:r w:rsidR="00350FBB">
          <w:rPr>
            <w:noProof/>
          </w:rPr>
          <w:instrText xml:space="preserve"> PAGEREF _Toc334454499 \h </w:instrText>
        </w:r>
        <w:r w:rsidR="00350FBB">
          <w:rPr>
            <w:noProof/>
          </w:rPr>
        </w:r>
        <w:r w:rsidR="00350FBB">
          <w:rPr>
            <w:noProof/>
          </w:rPr>
          <w:fldChar w:fldCharType="separate"/>
        </w:r>
        <w:r w:rsidR="00865BB1">
          <w:rPr>
            <w:noProof/>
          </w:rPr>
          <w:t>5</w:t>
        </w:r>
        <w:r w:rsidR="00350FBB">
          <w:rPr>
            <w:noProof/>
          </w:rPr>
          <w:fldChar w:fldCharType="end"/>
        </w:r>
      </w:hyperlink>
    </w:p>
    <w:p w14:paraId="671CD213" w14:textId="77777777" w:rsidR="00350FBB" w:rsidRDefault="00E87791">
      <w:pPr>
        <w:pStyle w:val="TOC2"/>
        <w:rPr>
          <w:rFonts w:eastAsiaTheme="minorEastAsia"/>
          <w:noProof/>
          <w:color w:val="auto"/>
          <w:sz w:val="22"/>
        </w:rPr>
      </w:pPr>
      <w:hyperlink w:anchor="_Toc334454500" w:history="1">
        <w:r w:rsidR="00350FBB" w:rsidRPr="00AA58F0">
          <w:rPr>
            <w:rStyle w:val="Hyperlink"/>
            <w:noProof/>
          </w:rPr>
          <w:t>Online-palvelun päivitykset</w:t>
        </w:r>
        <w:r w:rsidR="00350FBB">
          <w:rPr>
            <w:noProof/>
          </w:rPr>
          <w:tab/>
        </w:r>
        <w:r w:rsidR="00350FBB">
          <w:rPr>
            <w:noProof/>
          </w:rPr>
          <w:fldChar w:fldCharType="begin"/>
        </w:r>
        <w:r w:rsidR="00350FBB">
          <w:rPr>
            <w:noProof/>
          </w:rPr>
          <w:instrText xml:space="preserve"> PAGEREF _Toc334454500 \h </w:instrText>
        </w:r>
        <w:r w:rsidR="00350FBB">
          <w:rPr>
            <w:noProof/>
          </w:rPr>
        </w:r>
        <w:r w:rsidR="00350FBB">
          <w:rPr>
            <w:noProof/>
          </w:rPr>
          <w:fldChar w:fldCharType="separate"/>
        </w:r>
        <w:r w:rsidR="00865BB1">
          <w:rPr>
            <w:noProof/>
          </w:rPr>
          <w:t>5</w:t>
        </w:r>
        <w:r w:rsidR="00350FBB">
          <w:rPr>
            <w:noProof/>
          </w:rPr>
          <w:fldChar w:fldCharType="end"/>
        </w:r>
      </w:hyperlink>
    </w:p>
    <w:p w14:paraId="57B41B16" w14:textId="77777777" w:rsidR="00350FBB" w:rsidRDefault="00E87791">
      <w:pPr>
        <w:pStyle w:val="TOC2"/>
        <w:rPr>
          <w:rFonts w:eastAsiaTheme="minorEastAsia"/>
          <w:noProof/>
          <w:color w:val="auto"/>
          <w:sz w:val="22"/>
        </w:rPr>
      </w:pPr>
      <w:hyperlink w:anchor="_Toc334454501" w:history="1">
        <w:r w:rsidR="00350FBB" w:rsidRPr="00AA58F0">
          <w:rPr>
            <w:rStyle w:val="Hyperlink"/>
            <w:noProof/>
          </w:rPr>
          <w:t>Online-palvelun keskeyttäminen</w:t>
        </w:r>
        <w:r w:rsidR="00350FBB">
          <w:rPr>
            <w:noProof/>
          </w:rPr>
          <w:tab/>
        </w:r>
        <w:r w:rsidR="00350FBB">
          <w:rPr>
            <w:noProof/>
          </w:rPr>
          <w:fldChar w:fldCharType="begin"/>
        </w:r>
        <w:r w:rsidR="00350FBB">
          <w:rPr>
            <w:noProof/>
          </w:rPr>
          <w:instrText xml:space="preserve"> PAGEREF _Toc334454501 \h </w:instrText>
        </w:r>
        <w:r w:rsidR="00350FBB">
          <w:rPr>
            <w:noProof/>
          </w:rPr>
        </w:r>
        <w:r w:rsidR="00350FBB">
          <w:rPr>
            <w:noProof/>
          </w:rPr>
          <w:fldChar w:fldCharType="separate"/>
        </w:r>
        <w:r w:rsidR="00865BB1">
          <w:rPr>
            <w:noProof/>
          </w:rPr>
          <w:t>5</w:t>
        </w:r>
        <w:r w:rsidR="00350FBB">
          <w:rPr>
            <w:noProof/>
          </w:rPr>
          <w:fldChar w:fldCharType="end"/>
        </w:r>
      </w:hyperlink>
    </w:p>
    <w:p w14:paraId="33800252" w14:textId="77777777" w:rsidR="00350FBB" w:rsidRDefault="00E87791">
      <w:pPr>
        <w:pStyle w:val="TOC2"/>
        <w:rPr>
          <w:rFonts w:eastAsiaTheme="minorEastAsia"/>
          <w:noProof/>
          <w:color w:val="auto"/>
          <w:sz w:val="22"/>
        </w:rPr>
      </w:pPr>
      <w:hyperlink w:anchor="_Toc334454502" w:history="1">
        <w:r w:rsidR="00350FBB" w:rsidRPr="00AA58F0">
          <w:rPr>
            <w:rStyle w:val="Hyperlink"/>
            <w:noProof/>
          </w:rPr>
          <w:t>Online-palvelun päättyminen tai päättäminen</w:t>
        </w:r>
        <w:r w:rsidR="00350FBB">
          <w:rPr>
            <w:noProof/>
          </w:rPr>
          <w:tab/>
        </w:r>
        <w:r w:rsidR="00350FBB">
          <w:rPr>
            <w:noProof/>
          </w:rPr>
          <w:fldChar w:fldCharType="begin"/>
        </w:r>
        <w:r w:rsidR="00350FBB">
          <w:rPr>
            <w:noProof/>
          </w:rPr>
          <w:instrText xml:space="preserve"> PAGEREF _Toc334454502 \h </w:instrText>
        </w:r>
        <w:r w:rsidR="00350FBB">
          <w:rPr>
            <w:noProof/>
          </w:rPr>
        </w:r>
        <w:r w:rsidR="00350FBB">
          <w:rPr>
            <w:noProof/>
          </w:rPr>
          <w:fldChar w:fldCharType="separate"/>
        </w:r>
        <w:r w:rsidR="00865BB1">
          <w:rPr>
            <w:noProof/>
          </w:rPr>
          <w:t>5</w:t>
        </w:r>
        <w:r w:rsidR="00350FBB">
          <w:rPr>
            <w:noProof/>
          </w:rPr>
          <w:fldChar w:fldCharType="end"/>
        </w:r>
      </w:hyperlink>
    </w:p>
    <w:p w14:paraId="50E5C9C5" w14:textId="77777777" w:rsidR="00350FBB" w:rsidRDefault="00E87791">
      <w:pPr>
        <w:pStyle w:val="TOC2"/>
        <w:rPr>
          <w:rFonts w:eastAsiaTheme="minorEastAsia"/>
          <w:noProof/>
          <w:color w:val="auto"/>
          <w:sz w:val="22"/>
        </w:rPr>
      </w:pPr>
      <w:hyperlink w:anchor="_Toc334454503" w:history="1">
        <w:r w:rsidR="00350FBB" w:rsidRPr="00AA58F0">
          <w:rPr>
            <w:rStyle w:val="Hyperlink"/>
            <w:noProof/>
          </w:rPr>
          <w:t>Online-palvelun saatavuus</w:t>
        </w:r>
        <w:r w:rsidR="00350FBB">
          <w:rPr>
            <w:noProof/>
          </w:rPr>
          <w:tab/>
        </w:r>
        <w:r w:rsidR="00350FBB">
          <w:rPr>
            <w:noProof/>
          </w:rPr>
          <w:fldChar w:fldCharType="begin"/>
        </w:r>
        <w:r w:rsidR="00350FBB">
          <w:rPr>
            <w:noProof/>
          </w:rPr>
          <w:instrText xml:space="preserve"> PAGEREF _Toc334454503 \h </w:instrText>
        </w:r>
        <w:r w:rsidR="00350FBB">
          <w:rPr>
            <w:noProof/>
          </w:rPr>
        </w:r>
        <w:r w:rsidR="00350FBB">
          <w:rPr>
            <w:noProof/>
          </w:rPr>
          <w:fldChar w:fldCharType="separate"/>
        </w:r>
        <w:r w:rsidR="00865BB1">
          <w:rPr>
            <w:noProof/>
          </w:rPr>
          <w:t>6</w:t>
        </w:r>
        <w:r w:rsidR="00350FBB">
          <w:rPr>
            <w:noProof/>
          </w:rPr>
          <w:fldChar w:fldCharType="end"/>
        </w:r>
      </w:hyperlink>
    </w:p>
    <w:p w14:paraId="1A7A7D6F" w14:textId="77777777" w:rsidR="00350FBB" w:rsidRDefault="00E87791">
      <w:pPr>
        <w:pStyle w:val="TOC2"/>
        <w:rPr>
          <w:rFonts w:eastAsiaTheme="minorEastAsia"/>
          <w:noProof/>
          <w:color w:val="auto"/>
          <w:sz w:val="22"/>
        </w:rPr>
      </w:pPr>
      <w:hyperlink w:anchor="_Toc334454504" w:history="1">
        <w:r w:rsidR="00350FBB" w:rsidRPr="00AA58F0">
          <w:rPr>
            <w:rStyle w:val="Hyperlink"/>
            <w:noProof/>
          </w:rPr>
          <w:t>Asiakkaan vastuu omista tileistään</w:t>
        </w:r>
        <w:r w:rsidR="00350FBB">
          <w:rPr>
            <w:noProof/>
          </w:rPr>
          <w:tab/>
        </w:r>
        <w:r w:rsidR="00350FBB">
          <w:rPr>
            <w:noProof/>
          </w:rPr>
          <w:fldChar w:fldCharType="begin"/>
        </w:r>
        <w:r w:rsidR="00350FBB">
          <w:rPr>
            <w:noProof/>
          </w:rPr>
          <w:instrText xml:space="preserve"> PAGEREF _Toc334454504 \h </w:instrText>
        </w:r>
        <w:r w:rsidR="00350FBB">
          <w:rPr>
            <w:noProof/>
          </w:rPr>
        </w:r>
        <w:r w:rsidR="00350FBB">
          <w:rPr>
            <w:noProof/>
          </w:rPr>
          <w:fldChar w:fldCharType="separate"/>
        </w:r>
        <w:r w:rsidR="00865BB1">
          <w:rPr>
            <w:noProof/>
          </w:rPr>
          <w:t>6</w:t>
        </w:r>
        <w:r w:rsidR="00350FBB">
          <w:rPr>
            <w:noProof/>
          </w:rPr>
          <w:fldChar w:fldCharType="end"/>
        </w:r>
      </w:hyperlink>
    </w:p>
    <w:p w14:paraId="682AD042" w14:textId="77777777" w:rsidR="00350FBB" w:rsidRDefault="00E87791">
      <w:pPr>
        <w:pStyle w:val="TOC2"/>
        <w:rPr>
          <w:rFonts w:eastAsiaTheme="minorEastAsia"/>
          <w:noProof/>
          <w:color w:val="auto"/>
          <w:sz w:val="22"/>
        </w:rPr>
      </w:pPr>
      <w:hyperlink w:anchor="_Toc334454505" w:history="1">
        <w:r w:rsidR="00350FBB" w:rsidRPr="00AA58F0">
          <w:rPr>
            <w:rStyle w:val="Hyperlink"/>
            <w:noProof/>
          </w:rPr>
          <w:t>Ohjelmiston käyttö online-palvelussa</w:t>
        </w:r>
        <w:r w:rsidR="00350FBB">
          <w:rPr>
            <w:noProof/>
          </w:rPr>
          <w:tab/>
        </w:r>
        <w:r w:rsidR="00350FBB">
          <w:rPr>
            <w:noProof/>
          </w:rPr>
          <w:fldChar w:fldCharType="begin"/>
        </w:r>
        <w:r w:rsidR="00350FBB">
          <w:rPr>
            <w:noProof/>
          </w:rPr>
          <w:instrText xml:space="preserve"> PAGEREF _Toc334454505 \h </w:instrText>
        </w:r>
        <w:r w:rsidR="00350FBB">
          <w:rPr>
            <w:noProof/>
          </w:rPr>
        </w:r>
        <w:r w:rsidR="00350FBB">
          <w:rPr>
            <w:noProof/>
          </w:rPr>
          <w:fldChar w:fldCharType="separate"/>
        </w:r>
        <w:r w:rsidR="00865BB1">
          <w:rPr>
            <w:noProof/>
          </w:rPr>
          <w:t>6</w:t>
        </w:r>
        <w:r w:rsidR="00350FBB">
          <w:rPr>
            <w:noProof/>
          </w:rPr>
          <w:fldChar w:fldCharType="end"/>
        </w:r>
      </w:hyperlink>
    </w:p>
    <w:p w14:paraId="4D845203" w14:textId="77777777" w:rsidR="00350FBB" w:rsidRDefault="00E87791">
      <w:pPr>
        <w:pStyle w:val="TOC2"/>
        <w:rPr>
          <w:rFonts w:eastAsiaTheme="minorEastAsia"/>
          <w:noProof/>
          <w:color w:val="auto"/>
          <w:sz w:val="22"/>
        </w:rPr>
      </w:pPr>
      <w:hyperlink w:anchor="_Toc334454506" w:history="1">
        <w:r w:rsidR="00350FBB" w:rsidRPr="00AA58F0">
          <w:rPr>
            <w:rStyle w:val="Hyperlink"/>
            <w:noProof/>
          </w:rPr>
          <w:t>Ennen tuotteen julkaisemista kirjoitettu koodi</w:t>
        </w:r>
        <w:r w:rsidR="00350FBB">
          <w:rPr>
            <w:noProof/>
          </w:rPr>
          <w:tab/>
        </w:r>
        <w:r w:rsidR="00350FBB">
          <w:rPr>
            <w:noProof/>
          </w:rPr>
          <w:fldChar w:fldCharType="begin"/>
        </w:r>
        <w:r w:rsidR="00350FBB">
          <w:rPr>
            <w:noProof/>
          </w:rPr>
          <w:instrText xml:space="preserve"> PAGEREF _Toc334454506 \h </w:instrText>
        </w:r>
        <w:r w:rsidR="00350FBB">
          <w:rPr>
            <w:noProof/>
          </w:rPr>
        </w:r>
        <w:r w:rsidR="00350FBB">
          <w:rPr>
            <w:noProof/>
          </w:rPr>
          <w:fldChar w:fldCharType="separate"/>
        </w:r>
        <w:r w:rsidR="00865BB1">
          <w:rPr>
            <w:noProof/>
          </w:rPr>
          <w:t>6</w:t>
        </w:r>
        <w:r w:rsidR="00350FBB">
          <w:rPr>
            <w:noProof/>
          </w:rPr>
          <w:fldChar w:fldCharType="end"/>
        </w:r>
      </w:hyperlink>
    </w:p>
    <w:p w14:paraId="684B155A" w14:textId="77777777" w:rsidR="00350FBB" w:rsidRDefault="00E87791">
      <w:pPr>
        <w:pStyle w:val="TOC2"/>
        <w:rPr>
          <w:rFonts w:eastAsiaTheme="minorEastAsia"/>
          <w:noProof/>
          <w:color w:val="auto"/>
          <w:sz w:val="22"/>
        </w:rPr>
      </w:pPr>
      <w:hyperlink w:anchor="_Toc334454507" w:history="1">
        <w:r w:rsidR="00350FBB" w:rsidRPr="00AA58F0">
          <w:rPr>
            <w:rStyle w:val="Hyperlink"/>
            <w:noProof/>
          </w:rPr>
          <w:t>Päivitykset ja täydennykset</w:t>
        </w:r>
        <w:r w:rsidR="00350FBB">
          <w:rPr>
            <w:noProof/>
          </w:rPr>
          <w:tab/>
        </w:r>
        <w:r w:rsidR="00350FBB">
          <w:rPr>
            <w:noProof/>
          </w:rPr>
          <w:fldChar w:fldCharType="begin"/>
        </w:r>
        <w:r w:rsidR="00350FBB">
          <w:rPr>
            <w:noProof/>
          </w:rPr>
          <w:instrText xml:space="preserve"> PAGEREF _Toc334454507 \h </w:instrText>
        </w:r>
        <w:r w:rsidR="00350FBB">
          <w:rPr>
            <w:noProof/>
          </w:rPr>
        </w:r>
        <w:r w:rsidR="00350FBB">
          <w:rPr>
            <w:noProof/>
          </w:rPr>
          <w:fldChar w:fldCharType="separate"/>
        </w:r>
        <w:r w:rsidR="00865BB1">
          <w:rPr>
            <w:noProof/>
          </w:rPr>
          <w:t>6</w:t>
        </w:r>
        <w:r w:rsidR="00350FBB">
          <w:rPr>
            <w:noProof/>
          </w:rPr>
          <w:fldChar w:fldCharType="end"/>
        </w:r>
      </w:hyperlink>
    </w:p>
    <w:p w14:paraId="237F1CDA" w14:textId="77777777" w:rsidR="00350FBB" w:rsidRDefault="00E87791">
      <w:pPr>
        <w:pStyle w:val="TOC2"/>
        <w:rPr>
          <w:rFonts w:eastAsiaTheme="minorEastAsia"/>
          <w:noProof/>
          <w:color w:val="auto"/>
          <w:sz w:val="22"/>
        </w:rPr>
      </w:pPr>
      <w:hyperlink w:anchor="_Toc334454508" w:history="1">
        <w:r w:rsidR="00350FBB" w:rsidRPr="00AA58F0">
          <w:rPr>
            <w:rStyle w:val="Hyperlink"/>
            <w:noProof/>
          </w:rPr>
          <w:t>Muiden verkkosivustojen, sovellusten ja palvelujen käyttö</w:t>
        </w:r>
        <w:r w:rsidR="00350FBB">
          <w:rPr>
            <w:noProof/>
          </w:rPr>
          <w:tab/>
        </w:r>
        <w:r w:rsidR="00350FBB">
          <w:rPr>
            <w:noProof/>
          </w:rPr>
          <w:fldChar w:fldCharType="begin"/>
        </w:r>
        <w:r w:rsidR="00350FBB">
          <w:rPr>
            <w:noProof/>
          </w:rPr>
          <w:instrText xml:space="preserve"> PAGEREF _Toc334454508 \h </w:instrText>
        </w:r>
        <w:r w:rsidR="00350FBB">
          <w:rPr>
            <w:noProof/>
          </w:rPr>
        </w:r>
        <w:r w:rsidR="00350FBB">
          <w:rPr>
            <w:noProof/>
          </w:rPr>
          <w:fldChar w:fldCharType="separate"/>
        </w:r>
        <w:r w:rsidR="00865BB1">
          <w:rPr>
            <w:noProof/>
          </w:rPr>
          <w:t>6</w:t>
        </w:r>
        <w:r w:rsidR="00350FBB">
          <w:rPr>
            <w:noProof/>
          </w:rPr>
          <w:fldChar w:fldCharType="end"/>
        </w:r>
      </w:hyperlink>
    </w:p>
    <w:p w14:paraId="5E829409" w14:textId="77777777" w:rsidR="00350FBB" w:rsidRDefault="00E87791">
      <w:pPr>
        <w:pStyle w:val="TOC2"/>
        <w:rPr>
          <w:rFonts w:eastAsiaTheme="minorEastAsia"/>
          <w:noProof/>
          <w:color w:val="auto"/>
          <w:sz w:val="22"/>
        </w:rPr>
      </w:pPr>
      <w:hyperlink w:anchor="_Toc334454509" w:history="1">
        <w:r w:rsidR="00350FBB" w:rsidRPr="00AA58F0">
          <w:rPr>
            <w:rStyle w:val="Hyperlink"/>
            <w:noProof/>
          </w:rPr>
          <w:t>Kolmannen osapuolen tuottama sisältö ja palvelut</w:t>
        </w:r>
        <w:r w:rsidR="00350FBB">
          <w:rPr>
            <w:noProof/>
          </w:rPr>
          <w:tab/>
        </w:r>
        <w:r w:rsidR="00350FBB">
          <w:rPr>
            <w:noProof/>
          </w:rPr>
          <w:fldChar w:fldCharType="begin"/>
        </w:r>
        <w:r w:rsidR="00350FBB">
          <w:rPr>
            <w:noProof/>
          </w:rPr>
          <w:instrText xml:space="preserve"> PAGEREF _Toc334454509 \h </w:instrText>
        </w:r>
        <w:r w:rsidR="00350FBB">
          <w:rPr>
            <w:noProof/>
          </w:rPr>
        </w:r>
        <w:r w:rsidR="00350FBB">
          <w:rPr>
            <w:noProof/>
          </w:rPr>
          <w:fldChar w:fldCharType="separate"/>
        </w:r>
        <w:r w:rsidR="00865BB1">
          <w:rPr>
            <w:noProof/>
          </w:rPr>
          <w:t>6</w:t>
        </w:r>
        <w:r w:rsidR="00350FBB">
          <w:rPr>
            <w:noProof/>
          </w:rPr>
          <w:fldChar w:fldCharType="end"/>
        </w:r>
      </w:hyperlink>
    </w:p>
    <w:p w14:paraId="527609FD" w14:textId="77777777" w:rsidR="00350FBB" w:rsidRDefault="00E87791">
      <w:pPr>
        <w:pStyle w:val="TOC2"/>
        <w:rPr>
          <w:rFonts w:eastAsiaTheme="minorEastAsia"/>
          <w:noProof/>
          <w:color w:val="auto"/>
          <w:sz w:val="22"/>
        </w:rPr>
      </w:pPr>
      <w:hyperlink w:anchor="_Toc334454510" w:history="1">
        <w:r w:rsidR="00350FBB" w:rsidRPr="00AA58F0">
          <w:rPr>
            <w:rStyle w:val="Hyperlink"/>
            <w:noProof/>
          </w:rPr>
          <w:t>Kolmannen osapuolen ohjelmisto</w:t>
        </w:r>
        <w:r w:rsidR="00350FBB">
          <w:rPr>
            <w:noProof/>
          </w:rPr>
          <w:tab/>
        </w:r>
        <w:r w:rsidR="00350FBB">
          <w:rPr>
            <w:noProof/>
          </w:rPr>
          <w:fldChar w:fldCharType="begin"/>
        </w:r>
        <w:r w:rsidR="00350FBB">
          <w:rPr>
            <w:noProof/>
          </w:rPr>
          <w:instrText xml:space="preserve"> PAGEREF _Toc334454510 \h </w:instrText>
        </w:r>
        <w:r w:rsidR="00350FBB">
          <w:rPr>
            <w:noProof/>
          </w:rPr>
        </w:r>
        <w:r w:rsidR="00350FBB">
          <w:rPr>
            <w:noProof/>
          </w:rPr>
          <w:fldChar w:fldCharType="separate"/>
        </w:r>
        <w:r w:rsidR="00865BB1">
          <w:rPr>
            <w:noProof/>
          </w:rPr>
          <w:t>6</w:t>
        </w:r>
        <w:r w:rsidR="00350FBB">
          <w:rPr>
            <w:noProof/>
          </w:rPr>
          <w:fldChar w:fldCharType="end"/>
        </w:r>
      </w:hyperlink>
    </w:p>
    <w:p w14:paraId="156A1E42" w14:textId="77777777" w:rsidR="00350FBB" w:rsidRDefault="00E87791">
      <w:pPr>
        <w:pStyle w:val="TOC2"/>
        <w:rPr>
          <w:rFonts w:eastAsiaTheme="minorEastAsia"/>
          <w:noProof/>
          <w:color w:val="auto"/>
          <w:sz w:val="22"/>
        </w:rPr>
      </w:pPr>
      <w:hyperlink w:anchor="_Toc334454511" w:history="1">
        <w:r w:rsidR="00350FBB" w:rsidRPr="00AA58F0">
          <w:rPr>
            <w:rStyle w:val="Hyperlink"/>
            <w:noProof/>
          </w:rPr>
          <w:t>Työntekijöiden oikeudet</w:t>
        </w:r>
        <w:r w:rsidR="00350FBB">
          <w:rPr>
            <w:noProof/>
          </w:rPr>
          <w:tab/>
        </w:r>
        <w:r w:rsidR="00350FBB">
          <w:rPr>
            <w:noProof/>
          </w:rPr>
          <w:fldChar w:fldCharType="begin"/>
        </w:r>
        <w:r w:rsidR="00350FBB">
          <w:rPr>
            <w:noProof/>
          </w:rPr>
          <w:instrText xml:space="preserve"> PAGEREF _Toc334454511 \h </w:instrText>
        </w:r>
        <w:r w:rsidR="00350FBB">
          <w:rPr>
            <w:noProof/>
          </w:rPr>
        </w:r>
        <w:r w:rsidR="00350FBB">
          <w:rPr>
            <w:noProof/>
          </w:rPr>
          <w:fldChar w:fldCharType="separate"/>
        </w:r>
        <w:r w:rsidR="00865BB1">
          <w:rPr>
            <w:noProof/>
          </w:rPr>
          <w:t>7</w:t>
        </w:r>
        <w:r w:rsidR="00350FBB">
          <w:rPr>
            <w:noProof/>
          </w:rPr>
          <w:fldChar w:fldCharType="end"/>
        </w:r>
      </w:hyperlink>
    </w:p>
    <w:p w14:paraId="23177A4F" w14:textId="77777777" w:rsidR="00350FBB" w:rsidRDefault="00E87791">
      <w:pPr>
        <w:pStyle w:val="TOC2"/>
        <w:rPr>
          <w:rFonts w:eastAsiaTheme="minorEastAsia"/>
          <w:noProof/>
          <w:color w:val="auto"/>
          <w:sz w:val="22"/>
        </w:rPr>
      </w:pPr>
      <w:hyperlink w:anchor="_Toc334454512" w:history="1">
        <w:r w:rsidR="00350FBB" w:rsidRPr="00AA58F0">
          <w:rPr>
            <w:rStyle w:val="Hyperlink"/>
            <w:noProof/>
          </w:rPr>
          <w:t>Asiakkaan omat asiakastiedot</w:t>
        </w:r>
        <w:r w:rsidR="00350FBB">
          <w:rPr>
            <w:noProof/>
          </w:rPr>
          <w:tab/>
        </w:r>
        <w:r w:rsidR="00350FBB">
          <w:rPr>
            <w:noProof/>
          </w:rPr>
          <w:fldChar w:fldCharType="begin"/>
        </w:r>
        <w:r w:rsidR="00350FBB">
          <w:rPr>
            <w:noProof/>
          </w:rPr>
          <w:instrText xml:space="preserve"> PAGEREF _Toc334454512 \h </w:instrText>
        </w:r>
        <w:r w:rsidR="00350FBB">
          <w:rPr>
            <w:noProof/>
          </w:rPr>
        </w:r>
        <w:r w:rsidR="00350FBB">
          <w:rPr>
            <w:noProof/>
          </w:rPr>
          <w:fldChar w:fldCharType="separate"/>
        </w:r>
        <w:r w:rsidR="00865BB1">
          <w:rPr>
            <w:noProof/>
          </w:rPr>
          <w:t>7</w:t>
        </w:r>
        <w:r w:rsidR="00350FBB">
          <w:rPr>
            <w:noProof/>
          </w:rPr>
          <w:fldChar w:fldCharType="end"/>
        </w:r>
      </w:hyperlink>
    </w:p>
    <w:p w14:paraId="56BBE23E" w14:textId="77777777" w:rsidR="00350FBB" w:rsidRDefault="00E87791">
      <w:pPr>
        <w:pStyle w:val="TOC2"/>
        <w:rPr>
          <w:rFonts w:eastAsiaTheme="minorEastAsia"/>
          <w:noProof/>
          <w:color w:val="auto"/>
          <w:sz w:val="22"/>
        </w:rPr>
      </w:pPr>
      <w:hyperlink w:anchor="_Toc334454513" w:history="1">
        <w:r w:rsidR="00350FBB" w:rsidRPr="00AA58F0">
          <w:rPr>
            <w:rStyle w:val="Hyperlink"/>
            <w:noProof/>
          </w:rPr>
          <w:t>Muiden kuin Microsoftin ohjelmistot ja palvelut:</w:t>
        </w:r>
        <w:r w:rsidR="00350FBB">
          <w:rPr>
            <w:noProof/>
          </w:rPr>
          <w:tab/>
        </w:r>
        <w:r w:rsidR="00350FBB">
          <w:rPr>
            <w:noProof/>
          </w:rPr>
          <w:fldChar w:fldCharType="begin"/>
        </w:r>
        <w:r w:rsidR="00350FBB">
          <w:rPr>
            <w:noProof/>
          </w:rPr>
          <w:instrText xml:space="preserve"> PAGEREF _Toc334454513 \h </w:instrText>
        </w:r>
        <w:r w:rsidR="00350FBB">
          <w:rPr>
            <w:noProof/>
          </w:rPr>
        </w:r>
        <w:r w:rsidR="00350FBB">
          <w:rPr>
            <w:noProof/>
          </w:rPr>
          <w:fldChar w:fldCharType="separate"/>
        </w:r>
        <w:r w:rsidR="00865BB1">
          <w:rPr>
            <w:noProof/>
          </w:rPr>
          <w:t>7</w:t>
        </w:r>
        <w:r w:rsidR="00350FBB">
          <w:rPr>
            <w:noProof/>
          </w:rPr>
          <w:fldChar w:fldCharType="end"/>
        </w:r>
      </w:hyperlink>
    </w:p>
    <w:p w14:paraId="00E3518C" w14:textId="77777777" w:rsidR="00350FBB" w:rsidRDefault="00E87791">
      <w:pPr>
        <w:pStyle w:val="TOC2"/>
        <w:rPr>
          <w:rFonts w:eastAsiaTheme="minorEastAsia"/>
          <w:noProof/>
          <w:color w:val="auto"/>
          <w:sz w:val="22"/>
        </w:rPr>
      </w:pPr>
      <w:hyperlink w:anchor="_Toc334454514" w:history="1">
        <w:r w:rsidR="00350FBB" w:rsidRPr="00AA58F0">
          <w:rPr>
            <w:rStyle w:val="Hyperlink"/>
            <w:noProof/>
          </w:rPr>
          <w:t>Asiakastietojen omistusoikeus</w:t>
        </w:r>
        <w:r w:rsidR="00350FBB">
          <w:rPr>
            <w:noProof/>
          </w:rPr>
          <w:tab/>
        </w:r>
        <w:r w:rsidR="00350FBB">
          <w:rPr>
            <w:noProof/>
          </w:rPr>
          <w:fldChar w:fldCharType="begin"/>
        </w:r>
        <w:r w:rsidR="00350FBB">
          <w:rPr>
            <w:noProof/>
          </w:rPr>
          <w:instrText xml:space="preserve"> PAGEREF _Toc334454514 \h </w:instrText>
        </w:r>
        <w:r w:rsidR="00350FBB">
          <w:rPr>
            <w:noProof/>
          </w:rPr>
        </w:r>
        <w:r w:rsidR="00350FBB">
          <w:rPr>
            <w:noProof/>
          </w:rPr>
          <w:fldChar w:fldCharType="separate"/>
        </w:r>
        <w:r w:rsidR="00865BB1">
          <w:rPr>
            <w:noProof/>
          </w:rPr>
          <w:t>7</w:t>
        </w:r>
        <w:r w:rsidR="00350FBB">
          <w:rPr>
            <w:noProof/>
          </w:rPr>
          <w:fldChar w:fldCharType="end"/>
        </w:r>
      </w:hyperlink>
    </w:p>
    <w:p w14:paraId="2BBC265A" w14:textId="77777777" w:rsidR="00350FBB" w:rsidRDefault="00E87791">
      <w:pPr>
        <w:pStyle w:val="TOC2"/>
        <w:rPr>
          <w:rFonts w:eastAsiaTheme="minorEastAsia"/>
          <w:noProof/>
          <w:color w:val="auto"/>
          <w:sz w:val="22"/>
        </w:rPr>
      </w:pPr>
      <w:hyperlink w:anchor="_Toc334454515" w:history="1">
        <w:r w:rsidR="00350FBB" w:rsidRPr="00AA58F0">
          <w:rPr>
            <w:rStyle w:val="Hyperlink"/>
            <w:noProof/>
          </w:rPr>
          <w:t>Tietosuoja</w:t>
        </w:r>
        <w:r w:rsidR="00350FBB">
          <w:rPr>
            <w:noProof/>
          </w:rPr>
          <w:tab/>
        </w:r>
        <w:r w:rsidR="00350FBB">
          <w:rPr>
            <w:noProof/>
          </w:rPr>
          <w:fldChar w:fldCharType="begin"/>
        </w:r>
        <w:r w:rsidR="00350FBB">
          <w:rPr>
            <w:noProof/>
          </w:rPr>
          <w:instrText xml:space="preserve"> PAGEREF _Toc334454515 \h </w:instrText>
        </w:r>
        <w:r w:rsidR="00350FBB">
          <w:rPr>
            <w:noProof/>
          </w:rPr>
        </w:r>
        <w:r w:rsidR="00350FBB">
          <w:rPr>
            <w:noProof/>
          </w:rPr>
          <w:fldChar w:fldCharType="separate"/>
        </w:r>
        <w:r w:rsidR="00865BB1">
          <w:rPr>
            <w:noProof/>
          </w:rPr>
          <w:t>8</w:t>
        </w:r>
        <w:r w:rsidR="00350FBB">
          <w:rPr>
            <w:noProof/>
          </w:rPr>
          <w:fldChar w:fldCharType="end"/>
        </w:r>
      </w:hyperlink>
    </w:p>
    <w:p w14:paraId="6C1810E7" w14:textId="77777777" w:rsidR="00350FBB" w:rsidRDefault="00E87791">
      <w:pPr>
        <w:pStyle w:val="TOC2"/>
        <w:rPr>
          <w:rFonts w:eastAsiaTheme="minorEastAsia"/>
          <w:noProof/>
          <w:color w:val="auto"/>
          <w:sz w:val="22"/>
        </w:rPr>
      </w:pPr>
      <w:hyperlink w:anchor="_Toc334454516" w:history="1">
        <w:r w:rsidR="00350FBB" w:rsidRPr="00AA58F0">
          <w:rPr>
            <w:rStyle w:val="Hyperlink"/>
            <w:noProof/>
          </w:rPr>
          <w:t>Asiakastietojen käyttö; kolmannen osapuolen tekemät pyynnöt</w:t>
        </w:r>
        <w:r w:rsidR="00350FBB">
          <w:rPr>
            <w:noProof/>
          </w:rPr>
          <w:tab/>
        </w:r>
        <w:r w:rsidR="00350FBB">
          <w:rPr>
            <w:noProof/>
          </w:rPr>
          <w:fldChar w:fldCharType="begin"/>
        </w:r>
        <w:r w:rsidR="00350FBB">
          <w:rPr>
            <w:noProof/>
          </w:rPr>
          <w:instrText xml:space="preserve"> PAGEREF _Toc334454516 \h </w:instrText>
        </w:r>
        <w:r w:rsidR="00350FBB">
          <w:rPr>
            <w:noProof/>
          </w:rPr>
        </w:r>
        <w:r w:rsidR="00350FBB">
          <w:rPr>
            <w:noProof/>
          </w:rPr>
          <w:fldChar w:fldCharType="separate"/>
        </w:r>
        <w:r w:rsidR="00865BB1">
          <w:rPr>
            <w:noProof/>
          </w:rPr>
          <w:t>8</w:t>
        </w:r>
        <w:r w:rsidR="00350FBB">
          <w:rPr>
            <w:noProof/>
          </w:rPr>
          <w:fldChar w:fldCharType="end"/>
        </w:r>
      </w:hyperlink>
    </w:p>
    <w:p w14:paraId="724D5AD3" w14:textId="77777777" w:rsidR="00350FBB" w:rsidRDefault="00E87791">
      <w:pPr>
        <w:pStyle w:val="TOC2"/>
        <w:rPr>
          <w:rFonts w:eastAsiaTheme="minorEastAsia"/>
          <w:noProof/>
          <w:color w:val="auto"/>
          <w:sz w:val="22"/>
        </w:rPr>
      </w:pPr>
      <w:hyperlink w:anchor="_Toc334454517" w:history="1">
        <w:r w:rsidR="00350FBB" w:rsidRPr="00AA58F0">
          <w:rPr>
            <w:rStyle w:val="Hyperlink"/>
            <w:noProof/>
          </w:rPr>
          <w:t>Asiakastietojen suojaus</w:t>
        </w:r>
        <w:r w:rsidR="00350FBB">
          <w:rPr>
            <w:noProof/>
          </w:rPr>
          <w:tab/>
        </w:r>
        <w:r w:rsidR="00350FBB">
          <w:rPr>
            <w:noProof/>
          </w:rPr>
          <w:fldChar w:fldCharType="begin"/>
        </w:r>
        <w:r w:rsidR="00350FBB">
          <w:rPr>
            <w:noProof/>
          </w:rPr>
          <w:instrText xml:space="preserve"> PAGEREF _Toc334454517 \h </w:instrText>
        </w:r>
        <w:r w:rsidR="00350FBB">
          <w:rPr>
            <w:noProof/>
          </w:rPr>
        </w:r>
        <w:r w:rsidR="00350FBB">
          <w:rPr>
            <w:noProof/>
          </w:rPr>
          <w:fldChar w:fldCharType="separate"/>
        </w:r>
        <w:r w:rsidR="00865BB1">
          <w:rPr>
            <w:noProof/>
          </w:rPr>
          <w:t>8</w:t>
        </w:r>
        <w:r w:rsidR="00350FBB">
          <w:rPr>
            <w:noProof/>
          </w:rPr>
          <w:fldChar w:fldCharType="end"/>
        </w:r>
      </w:hyperlink>
    </w:p>
    <w:p w14:paraId="1CA23E46" w14:textId="77777777" w:rsidR="00350FBB" w:rsidRDefault="00E87791">
      <w:pPr>
        <w:pStyle w:val="TOC2"/>
        <w:rPr>
          <w:rFonts w:eastAsiaTheme="minorEastAsia"/>
          <w:noProof/>
          <w:color w:val="auto"/>
          <w:sz w:val="22"/>
        </w:rPr>
      </w:pPr>
      <w:hyperlink w:anchor="_Toc334454518" w:history="1">
        <w:r w:rsidR="00350FBB" w:rsidRPr="00AA58F0">
          <w:rPr>
            <w:rStyle w:val="Hyperlink"/>
            <w:noProof/>
          </w:rPr>
          <w:t>Hyväksyttävä käyttökäytäntö</w:t>
        </w:r>
        <w:r w:rsidR="00350FBB">
          <w:rPr>
            <w:noProof/>
          </w:rPr>
          <w:tab/>
        </w:r>
        <w:r w:rsidR="00350FBB">
          <w:rPr>
            <w:noProof/>
          </w:rPr>
          <w:fldChar w:fldCharType="begin"/>
        </w:r>
        <w:r w:rsidR="00350FBB">
          <w:rPr>
            <w:noProof/>
          </w:rPr>
          <w:instrText xml:space="preserve"> PAGEREF _Toc334454518 \h </w:instrText>
        </w:r>
        <w:r w:rsidR="00350FBB">
          <w:rPr>
            <w:noProof/>
          </w:rPr>
        </w:r>
        <w:r w:rsidR="00350FBB">
          <w:rPr>
            <w:noProof/>
          </w:rPr>
          <w:fldChar w:fldCharType="separate"/>
        </w:r>
        <w:r w:rsidR="00865BB1">
          <w:rPr>
            <w:noProof/>
          </w:rPr>
          <w:t>8</w:t>
        </w:r>
        <w:r w:rsidR="00350FBB">
          <w:rPr>
            <w:noProof/>
          </w:rPr>
          <w:fldChar w:fldCharType="end"/>
        </w:r>
      </w:hyperlink>
    </w:p>
    <w:p w14:paraId="173BD362" w14:textId="77777777" w:rsidR="00350FBB" w:rsidRDefault="00E87791">
      <w:pPr>
        <w:pStyle w:val="TOC2"/>
        <w:rPr>
          <w:rFonts w:eastAsiaTheme="minorEastAsia"/>
          <w:noProof/>
          <w:color w:val="auto"/>
          <w:sz w:val="22"/>
        </w:rPr>
      </w:pPr>
      <w:hyperlink w:anchor="_Toc334454519" w:history="1">
        <w:r w:rsidR="00350FBB" w:rsidRPr="00AA58F0">
          <w:rPr>
            <w:rStyle w:val="Hyperlink"/>
            <w:noProof/>
          </w:rPr>
          <w:t>Säännösten vaikutukset</w:t>
        </w:r>
        <w:r w:rsidR="00350FBB">
          <w:rPr>
            <w:noProof/>
          </w:rPr>
          <w:tab/>
        </w:r>
        <w:r w:rsidR="00350FBB">
          <w:rPr>
            <w:noProof/>
          </w:rPr>
          <w:fldChar w:fldCharType="begin"/>
        </w:r>
        <w:r w:rsidR="00350FBB">
          <w:rPr>
            <w:noProof/>
          </w:rPr>
          <w:instrText xml:space="preserve"> PAGEREF _Toc334454519 \h </w:instrText>
        </w:r>
        <w:r w:rsidR="00350FBB">
          <w:rPr>
            <w:noProof/>
          </w:rPr>
        </w:r>
        <w:r w:rsidR="00350FBB">
          <w:rPr>
            <w:noProof/>
          </w:rPr>
          <w:fldChar w:fldCharType="separate"/>
        </w:r>
        <w:r w:rsidR="00865BB1">
          <w:rPr>
            <w:noProof/>
          </w:rPr>
          <w:t>8</w:t>
        </w:r>
        <w:r w:rsidR="00350FBB">
          <w:rPr>
            <w:noProof/>
          </w:rPr>
          <w:fldChar w:fldCharType="end"/>
        </w:r>
      </w:hyperlink>
    </w:p>
    <w:p w14:paraId="6D2902CF" w14:textId="77777777" w:rsidR="00350FBB" w:rsidRDefault="00E87791">
      <w:pPr>
        <w:pStyle w:val="TOC2"/>
        <w:rPr>
          <w:rFonts w:eastAsiaTheme="minorEastAsia"/>
          <w:noProof/>
          <w:color w:val="auto"/>
          <w:sz w:val="22"/>
        </w:rPr>
      </w:pPr>
      <w:hyperlink w:anchor="_Toc334454520" w:history="1">
        <w:r w:rsidR="00350FBB" w:rsidRPr="00AA58F0">
          <w:rPr>
            <w:rStyle w:val="Hyperlink"/>
            <w:noProof/>
          </w:rPr>
          <w:t>Sähköiset ilmoitukset</w:t>
        </w:r>
        <w:r w:rsidR="00350FBB">
          <w:rPr>
            <w:noProof/>
          </w:rPr>
          <w:tab/>
        </w:r>
        <w:r w:rsidR="00350FBB">
          <w:rPr>
            <w:noProof/>
          </w:rPr>
          <w:fldChar w:fldCharType="begin"/>
        </w:r>
        <w:r w:rsidR="00350FBB">
          <w:rPr>
            <w:noProof/>
          </w:rPr>
          <w:instrText xml:space="preserve"> PAGEREF _Toc334454520 \h </w:instrText>
        </w:r>
        <w:r w:rsidR="00350FBB">
          <w:rPr>
            <w:noProof/>
          </w:rPr>
        </w:r>
        <w:r w:rsidR="00350FBB">
          <w:rPr>
            <w:noProof/>
          </w:rPr>
          <w:fldChar w:fldCharType="separate"/>
        </w:r>
        <w:r w:rsidR="00865BB1">
          <w:rPr>
            <w:noProof/>
          </w:rPr>
          <w:t>9</w:t>
        </w:r>
        <w:r w:rsidR="00350FBB">
          <w:rPr>
            <w:noProof/>
          </w:rPr>
          <w:fldChar w:fldCharType="end"/>
        </w:r>
      </w:hyperlink>
    </w:p>
    <w:p w14:paraId="595D9F7B" w14:textId="77777777" w:rsidR="00350FBB" w:rsidRDefault="00E87791">
      <w:pPr>
        <w:pStyle w:val="TOC2"/>
        <w:rPr>
          <w:rFonts w:eastAsiaTheme="minorEastAsia"/>
          <w:noProof/>
          <w:color w:val="auto"/>
          <w:sz w:val="22"/>
        </w:rPr>
      </w:pPr>
      <w:hyperlink w:anchor="_Toc334454521" w:history="1">
        <w:r w:rsidR="00350FBB" w:rsidRPr="00AA58F0">
          <w:rPr>
            <w:rStyle w:val="Hyperlink"/>
            <w:noProof/>
          </w:rPr>
          <w:t>Rajoitettu takuu</w:t>
        </w:r>
        <w:r w:rsidR="00350FBB">
          <w:rPr>
            <w:noProof/>
          </w:rPr>
          <w:tab/>
        </w:r>
        <w:r w:rsidR="00350FBB">
          <w:rPr>
            <w:noProof/>
          </w:rPr>
          <w:fldChar w:fldCharType="begin"/>
        </w:r>
        <w:r w:rsidR="00350FBB">
          <w:rPr>
            <w:noProof/>
          </w:rPr>
          <w:instrText xml:space="preserve"> PAGEREF _Toc334454521 \h </w:instrText>
        </w:r>
        <w:r w:rsidR="00350FBB">
          <w:rPr>
            <w:noProof/>
          </w:rPr>
        </w:r>
        <w:r w:rsidR="00350FBB">
          <w:rPr>
            <w:noProof/>
          </w:rPr>
          <w:fldChar w:fldCharType="separate"/>
        </w:r>
        <w:r w:rsidR="00865BB1">
          <w:rPr>
            <w:noProof/>
          </w:rPr>
          <w:t>9</w:t>
        </w:r>
        <w:r w:rsidR="00350FBB">
          <w:rPr>
            <w:noProof/>
          </w:rPr>
          <w:fldChar w:fldCharType="end"/>
        </w:r>
      </w:hyperlink>
    </w:p>
    <w:p w14:paraId="77BC1B41" w14:textId="77777777" w:rsidR="00350FBB" w:rsidRDefault="00E87791">
      <w:pPr>
        <w:pStyle w:val="TOC2"/>
        <w:rPr>
          <w:rFonts w:eastAsiaTheme="minorEastAsia"/>
          <w:noProof/>
          <w:color w:val="auto"/>
          <w:sz w:val="22"/>
        </w:rPr>
      </w:pPr>
      <w:hyperlink w:anchor="_Toc334454522" w:history="1">
        <w:r w:rsidR="00350FBB" w:rsidRPr="00AA58F0">
          <w:rPr>
            <w:rStyle w:val="Hyperlink"/>
            <w:noProof/>
          </w:rPr>
          <w:t>Lakien ja asetuksien noudattaminen</w:t>
        </w:r>
        <w:r w:rsidR="00350FBB">
          <w:rPr>
            <w:noProof/>
          </w:rPr>
          <w:tab/>
        </w:r>
        <w:r w:rsidR="00350FBB">
          <w:rPr>
            <w:noProof/>
          </w:rPr>
          <w:fldChar w:fldCharType="begin"/>
        </w:r>
        <w:r w:rsidR="00350FBB">
          <w:rPr>
            <w:noProof/>
          </w:rPr>
          <w:instrText xml:space="preserve"> PAGEREF _Toc334454522 \h </w:instrText>
        </w:r>
        <w:r w:rsidR="00350FBB">
          <w:rPr>
            <w:noProof/>
          </w:rPr>
        </w:r>
        <w:r w:rsidR="00350FBB">
          <w:rPr>
            <w:noProof/>
          </w:rPr>
          <w:fldChar w:fldCharType="separate"/>
        </w:r>
        <w:r w:rsidR="00865BB1">
          <w:rPr>
            <w:noProof/>
          </w:rPr>
          <w:t>9</w:t>
        </w:r>
        <w:r w:rsidR="00350FBB">
          <w:rPr>
            <w:noProof/>
          </w:rPr>
          <w:fldChar w:fldCharType="end"/>
        </w:r>
      </w:hyperlink>
    </w:p>
    <w:p w14:paraId="066E8A32" w14:textId="77777777" w:rsidR="00350FBB" w:rsidRDefault="00E87791">
      <w:pPr>
        <w:pStyle w:val="TOC2"/>
        <w:rPr>
          <w:rFonts w:eastAsiaTheme="minorEastAsia"/>
          <w:noProof/>
          <w:color w:val="auto"/>
          <w:sz w:val="22"/>
        </w:rPr>
      </w:pPr>
      <w:hyperlink w:anchor="_Toc334454523" w:history="1">
        <w:r w:rsidR="00350FBB" w:rsidRPr="00AA58F0">
          <w:rPr>
            <w:rStyle w:val="Hyperlink"/>
            <w:noProof/>
          </w:rPr>
          <w:t>Tekniset rajoitukset</w:t>
        </w:r>
        <w:r w:rsidR="00350FBB">
          <w:rPr>
            <w:noProof/>
          </w:rPr>
          <w:tab/>
        </w:r>
        <w:r w:rsidR="00350FBB">
          <w:rPr>
            <w:noProof/>
          </w:rPr>
          <w:fldChar w:fldCharType="begin"/>
        </w:r>
        <w:r w:rsidR="00350FBB">
          <w:rPr>
            <w:noProof/>
          </w:rPr>
          <w:instrText xml:space="preserve"> PAGEREF _Toc334454523 \h </w:instrText>
        </w:r>
        <w:r w:rsidR="00350FBB">
          <w:rPr>
            <w:noProof/>
          </w:rPr>
        </w:r>
        <w:r w:rsidR="00350FBB">
          <w:rPr>
            <w:noProof/>
          </w:rPr>
          <w:fldChar w:fldCharType="separate"/>
        </w:r>
        <w:r w:rsidR="00865BB1">
          <w:rPr>
            <w:noProof/>
          </w:rPr>
          <w:t>9</w:t>
        </w:r>
        <w:r w:rsidR="00350FBB">
          <w:rPr>
            <w:noProof/>
          </w:rPr>
          <w:fldChar w:fldCharType="end"/>
        </w:r>
      </w:hyperlink>
    </w:p>
    <w:p w14:paraId="59B8641F" w14:textId="77777777" w:rsidR="00350FBB" w:rsidRDefault="00E87791">
      <w:pPr>
        <w:pStyle w:val="TOC2"/>
        <w:rPr>
          <w:rFonts w:eastAsiaTheme="minorEastAsia"/>
          <w:noProof/>
          <w:color w:val="auto"/>
          <w:sz w:val="22"/>
        </w:rPr>
      </w:pPr>
      <w:hyperlink w:anchor="_Toc334454524" w:history="1">
        <w:r w:rsidR="00350FBB" w:rsidRPr="00AA58F0">
          <w:rPr>
            <w:rStyle w:val="Hyperlink"/>
            <w:noProof/>
          </w:rPr>
          <w:t>Muut oikeudet</w:t>
        </w:r>
        <w:r w:rsidR="00350FBB">
          <w:rPr>
            <w:noProof/>
          </w:rPr>
          <w:tab/>
        </w:r>
        <w:r w:rsidR="00350FBB">
          <w:rPr>
            <w:noProof/>
          </w:rPr>
          <w:fldChar w:fldCharType="begin"/>
        </w:r>
        <w:r w:rsidR="00350FBB">
          <w:rPr>
            <w:noProof/>
          </w:rPr>
          <w:instrText xml:space="preserve"> PAGEREF _Toc334454524 \h </w:instrText>
        </w:r>
        <w:r w:rsidR="00350FBB">
          <w:rPr>
            <w:noProof/>
          </w:rPr>
        </w:r>
        <w:r w:rsidR="00350FBB">
          <w:rPr>
            <w:noProof/>
          </w:rPr>
          <w:fldChar w:fldCharType="separate"/>
        </w:r>
        <w:r w:rsidR="00865BB1">
          <w:rPr>
            <w:noProof/>
          </w:rPr>
          <w:t>9</w:t>
        </w:r>
        <w:r w:rsidR="00350FBB">
          <w:rPr>
            <w:noProof/>
          </w:rPr>
          <w:fldChar w:fldCharType="end"/>
        </w:r>
      </w:hyperlink>
    </w:p>
    <w:p w14:paraId="11E5EFCD" w14:textId="77777777" w:rsidR="00350FBB" w:rsidRDefault="00E87791">
      <w:pPr>
        <w:pStyle w:val="TOC2"/>
        <w:rPr>
          <w:rFonts w:eastAsiaTheme="minorEastAsia"/>
          <w:noProof/>
          <w:color w:val="auto"/>
          <w:sz w:val="22"/>
        </w:rPr>
      </w:pPr>
      <w:hyperlink w:anchor="_Toc334454525" w:history="1">
        <w:r w:rsidR="00350FBB" w:rsidRPr="00AA58F0">
          <w:rPr>
            <w:rStyle w:val="Hyperlink"/>
            <w:noProof/>
          </w:rPr>
          <w:t>Dokumentaatio</w:t>
        </w:r>
        <w:r w:rsidR="00350FBB">
          <w:rPr>
            <w:noProof/>
          </w:rPr>
          <w:tab/>
        </w:r>
        <w:r w:rsidR="00350FBB">
          <w:rPr>
            <w:noProof/>
          </w:rPr>
          <w:fldChar w:fldCharType="begin"/>
        </w:r>
        <w:r w:rsidR="00350FBB">
          <w:rPr>
            <w:noProof/>
          </w:rPr>
          <w:instrText xml:space="preserve"> PAGEREF _Toc334454525 \h </w:instrText>
        </w:r>
        <w:r w:rsidR="00350FBB">
          <w:rPr>
            <w:noProof/>
          </w:rPr>
        </w:r>
        <w:r w:rsidR="00350FBB">
          <w:rPr>
            <w:noProof/>
          </w:rPr>
          <w:fldChar w:fldCharType="separate"/>
        </w:r>
        <w:r w:rsidR="00865BB1">
          <w:rPr>
            <w:noProof/>
          </w:rPr>
          <w:t>9</w:t>
        </w:r>
        <w:r w:rsidR="00350FBB">
          <w:rPr>
            <w:noProof/>
          </w:rPr>
          <w:fldChar w:fldCharType="end"/>
        </w:r>
      </w:hyperlink>
    </w:p>
    <w:p w14:paraId="3D2D4C96" w14:textId="77777777" w:rsidR="00350FBB" w:rsidRDefault="00E87791">
      <w:pPr>
        <w:pStyle w:val="TOC2"/>
        <w:rPr>
          <w:rFonts w:eastAsiaTheme="minorEastAsia"/>
          <w:noProof/>
          <w:color w:val="auto"/>
          <w:sz w:val="22"/>
        </w:rPr>
      </w:pPr>
      <w:hyperlink w:anchor="_Toc334454526" w:history="1">
        <w:r w:rsidR="00350FBB" w:rsidRPr="00AA58F0">
          <w:rPr>
            <w:rStyle w:val="Hyperlink"/>
            <w:noProof/>
          </w:rPr>
          <w:t>Käyttöoikeuden siirtäminen</w:t>
        </w:r>
        <w:r w:rsidR="00350FBB">
          <w:rPr>
            <w:noProof/>
          </w:rPr>
          <w:tab/>
        </w:r>
        <w:r w:rsidR="00350FBB">
          <w:rPr>
            <w:noProof/>
          </w:rPr>
          <w:fldChar w:fldCharType="begin"/>
        </w:r>
        <w:r w:rsidR="00350FBB">
          <w:rPr>
            <w:noProof/>
          </w:rPr>
          <w:instrText xml:space="preserve"> PAGEREF _Toc334454526 \h </w:instrText>
        </w:r>
        <w:r w:rsidR="00350FBB">
          <w:rPr>
            <w:noProof/>
          </w:rPr>
        </w:r>
        <w:r w:rsidR="00350FBB">
          <w:rPr>
            <w:noProof/>
          </w:rPr>
          <w:fldChar w:fldCharType="separate"/>
        </w:r>
        <w:r w:rsidR="00865BB1">
          <w:rPr>
            <w:noProof/>
          </w:rPr>
          <w:t>9</w:t>
        </w:r>
        <w:r w:rsidR="00350FBB">
          <w:rPr>
            <w:noProof/>
          </w:rPr>
          <w:fldChar w:fldCharType="end"/>
        </w:r>
      </w:hyperlink>
    </w:p>
    <w:p w14:paraId="0DDFEA6A" w14:textId="77777777" w:rsidR="00350FBB" w:rsidRDefault="00E87791">
      <w:pPr>
        <w:pStyle w:val="TOC2"/>
        <w:rPr>
          <w:rFonts w:eastAsiaTheme="minorEastAsia"/>
          <w:noProof/>
          <w:color w:val="auto"/>
          <w:sz w:val="22"/>
        </w:rPr>
      </w:pPr>
      <w:hyperlink w:anchor="_Toc334454527" w:history="1">
        <w:r w:rsidR="00350FBB" w:rsidRPr="00AA58F0">
          <w:rPr>
            <w:rStyle w:val="Hyperlink"/>
            <w:noProof/>
          </w:rPr>
          <w:t>Tuoteaktivointi</w:t>
        </w:r>
        <w:r w:rsidR="00350FBB">
          <w:rPr>
            <w:noProof/>
          </w:rPr>
          <w:tab/>
        </w:r>
        <w:r w:rsidR="00350FBB">
          <w:rPr>
            <w:noProof/>
          </w:rPr>
          <w:fldChar w:fldCharType="begin"/>
        </w:r>
        <w:r w:rsidR="00350FBB">
          <w:rPr>
            <w:noProof/>
          </w:rPr>
          <w:instrText xml:space="preserve"> PAGEREF _Toc334454527 \h </w:instrText>
        </w:r>
        <w:r w:rsidR="00350FBB">
          <w:rPr>
            <w:noProof/>
          </w:rPr>
        </w:r>
        <w:r w:rsidR="00350FBB">
          <w:rPr>
            <w:noProof/>
          </w:rPr>
          <w:fldChar w:fldCharType="separate"/>
        </w:r>
        <w:r w:rsidR="00865BB1">
          <w:rPr>
            <w:noProof/>
          </w:rPr>
          <w:t>10</w:t>
        </w:r>
        <w:r w:rsidR="00350FBB">
          <w:rPr>
            <w:noProof/>
          </w:rPr>
          <w:fldChar w:fldCharType="end"/>
        </w:r>
      </w:hyperlink>
    </w:p>
    <w:p w14:paraId="6230A8C4" w14:textId="77777777" w:rsidR="00350FBB" w:rsidRDefault="00E87791">
      <w:pPr>
        <w:pStyle w:val="TOC2"/>
        <w:rPr>
          <w:rFonts w:eastAsiaTheme="minorEastAsia"/>
          <w:noProof/>
          <w:color w:val="auto"/>
          <w:sz w:val="22"/>
        </w:rPr>
      </w:pPr>
      <w:hyperlink w:anchor="_Toc334454528" w:history="1">
        <w:r w:rsidR="00350FBB" w:rsidRPr="00AA58F0">
          <w:rPr>
            <w:rStyle w:val="Hyperlink"/>
            <w:noProof/>
          </w:rPr>
          <w:t>Muut toiminnot</w:t>
        </w:r>
        <w:r w:rsidR="00350FBB">
          <w:rPr>
            <w:noProof/>
          </w:rPr>
          <w:tab/>
        </w:r>
        <w:r w:rsidR="00350FBB">
          <w:rPr>
            <w:noProof/>
          </w:rPr>
          <w:fldChar w:fldCharType="begin"/>
        </w:r>
        <w:r w:rsidR="00350FBB">
          <w:rPr>
            <w:noProof/>
          </w:rPr>
          <w:instrText xml:space="preserve"> PAGEREF _Toc334454528 \h </w:instrText>
        </w:r>
        <w:r w:rsidR="00350FBB">
          <w:rPr>
            <w:noProof/>
          </w:rPr>
        </w:r>
        <w:r w:rsidR="00350FBB">
          <w:rPr>
            <w:noProof/>
          </w:rPr>
          <w:fldChar w:fldCharType="separate"/>
        </w:r>
        <w:r w:rsidR="00865BB1">
          <w:rPr>
            <w:noProof/>
          </w:rPr>
          <w:t>10</w:t>
        </w:r>
        <w:r w:rsidR="00350FBB">
          <w:rPr>
            <w:noProof/>
          </w:rPr>
          <w:fldChar w:fldCharType="end"/>
        </w:r>
      </w:hyperlink>
    </w:p>
    <w:p w14:paraId="7FC7533F" w14:textId="77777777" w:rsidR="00350FBB" w:rsidRDefault="00E87791">
      <w:pPr>
        <w:pStyle w:val="TOC2"/>
        <w:rPr>
          <w:rFonts w:eastAsiaTheme="minorEastAsia"/>
          <w:noProof/>
          <w:color w:val="auto"/>
          <w:sz w:val="22"/>
        </w:rPr>
      </w:pPr>
      <w:hyperlink w:anchor="_Toc334454529" w:history="1">
        <w:r w:rsidR="00350FBB" w:rsidRPr="00AA58F0">
          <w:rPr>
            <w:rStyle w:val="Hyperlink"/>
            <w:noProof/>
          </w:rPr>
          <w:t>Fonttikomponentit</w:t>
        </w:r>
        <w:r w:rsidR="00350FBB">
          <w:rPr>
            <w:noProof/>
          </w:rPr>
          <w:tab/>
        </w:r>
        <w:r w:rsidR="00350FBB">
          <w:rPr>
            <w:noProof/>
          </w:rPr>
          <w:fldChar w:fldCharType="begin"/>
        </w:r>
        <w:r w:rsidR="00350FBB">
          <w:rPr>
            <w:noProof/>
          </w:rPr>
          <w:instrText xml:space="preserve"> PAGEREF _Toc334454529 \h </w:instrText>
        </w:r>
        <w:r w:rsidR="00350FBB">
          <w:rPr>
            <w:noProof/>
          </w:rPr>
        </w:r>
        <w:r w:rsidR="00350FBB">
          <w:rPr>
            <w:noProof/>
          </w:rPr>
          <w:fldChar w:fldCharType="separate"/>
        </w:r>
        <w:r w:rsidR="00865BB1">
          <w:rPr>
            <w:noProof/>
          </w:rPr>
          <w:t>10</w:t>
        </w:r>
        <w:r w:rsidR="00350FBB">
          <w:rPr>
            <w:noProof/>
          </w:rPr>
          <w:fldChar w:fldCharType="end"/>
        </w:r>
      </w:hyperlink>
    </w:p>
    <w:p w14:paraId="1CD1953F" w14:textId="77777777" w:rsidR="00350FBB" w:rsidRDefault="00E87791">
      <w:pPr>
        <w:pStyle w:val="TOC2"/>
        <w:rPr>
          <w:rFonts w:eastAsiaTheme="minorEastAsia"/>
          <w:noProof/>
          <w:color w:val="auto"/>
          <w:sz w:val="22"/>
        </w:rPr>
      </w:pPr>
      <w:hyperlink w:anchor="_Toc334454530" w:history="1">
        <w:r w:rsidR="00350FBB" w:rsidRPr="00AA58F0">
          <w:rPr>
            <w:rStyle w:val="Hyperlink"/>
            <w:noProof/>
          </w:rPr>
          <w:t>Windows-ohjelmistokomponentit</w:t>
        </w:r>
        <w:r w:rsidR="00350FBB">
          <w:rPr>
            <w:noProof/>
          </w:rPr>
          <w:tab/>
        </w:r>
        <w:r w:rsidR="00350FBB">
          <w:rPr>
            <w:noProof/>
          </w:rPr>
          <w:fldChar w:fldCharType="begin"/>
        </w:r>
        <w:r w:rsidR="00350FBB">
          <w:rPr>
            <w:noProof/>
          </w:rPr>
          <w:instrText xml:space="preserve"> PAGEREF _Toc334454530 \h </w:instrText>
        </w:r>
        <w:r w:rsidR="00350FBB">
          <w:rPr>
            <w:noProof/>
          </w:rPr>
        </w:r>
        <w:r w:rsidR="00350FBB">
          <w:rPr>
            <w:noProof/>
          </w:rPr>
          <w:fldChar w:fldCharType="separate"/>
        </w:r>
        <w:r w:rsidR="00865BB1">
          <w:rPr>
            <w:noProof/>
          </w:rPr>
          <w:t>10</w:t>
        </w:r>
        <w:r w:rsidR="00350FBB">
          <w:rPr>
            <w:noProof/>
          </w:rPr>
          <w:fldChar w:fldCharType="end"/>
        </w:r>
      </w:hyperlink>
    </w:p>
    <w:p w14:paraId="2F574105" w14:textId="77777777" w:rsidR="00350FBB" w:rsidRDefault="00E87791">
      <w:pPr>
        <w:pStyle w:val="TOC2"/>
        <w:rPr>
          <w:rFonts w:eastAsiaTheme="minorEastAsia"/>
          <w:noProof/>
          <w:color w:val="auto"/>
          <w:sz w:val="22"/>
        </w:rPr>
      </w:pPr>
      <w:hyperlink w:anchor="_Toc334454531" w:history="1">
        <w:r w:rsidR="00350FBB" w:rsidRPr="00AA58F0">
          <w:rPr>
            <w:rStyle w:val="Hyperlink"/>
            <w:noProof/>
          </w:rPr>
          <w:t>Vertailutestit</w:t>
        </w:r>
        <w:r w:rsidR="00350FBB">
          <w:rPr>
            <w:noProof/>
          </w:rPr>
          <w:tab/>
        </w:r>
        <w:r w:rsidR="00350FBB">
          <w:rPr>
            <w:noProof/>
          </w:rPr>
          <w:fldChar w:fldCharType="begin"/>
        </w:r>
        <w:r w:rsidR="00350FBB">
          <w:rPr>
            <w:noProof/>
          </w:rPr>
          <w:instrText xml:space="preserve"> PAGEREF _Toc334454531 \h </w:instrText>
        </w:r>
        <w:r w:rsidR="00350FBB">
          <w:rPr>
            <w:noProof/>
          </w:rPr>
        </w:r>
        <w:r w:rsidR="00350FBB">
          <w:rPr>
            <w:noProof/>
          </w:rPr>
          <w:fldChar w:fldCharType="separate"/>
        </w:r>
        <w:r w:rsidR="00865BB1">
          <w:rPr>
            <w:noProof/>
          </w:rPr>
          <w:t>10</w:t>
        </w:r>
        <w:r w:rsidR="00350FBB">
          <w:rPr>
            <w:noProof/>
          </w:rPr>
          <w:fldChar w:fldCharType="end"/>
        </w:r>
      </w:hyperlink>
    </w:p>
    <w:p w14:paraId="416619F5" w14:textId="77777777" w:rsidR="00350FBB" w:rsidRDefault="00E87791">
      <w:pPr>
        <w:pStyle w:val="TOC2"/>
        <w:rPr>
          <w:rFonts w:eastAsiaTheme="minorEastAsia"/>
          <w:noProof/>
          <w:color w:val="auto"/>
          <w:sz w:val="22"/>
        </w:rPr>
      </w:pPr>
      <w:hyperlink w:anchor="_Toc334454532" w:history="1">
        <w:r w:rsidR="00350FBB" w:rsidRPr="00AA58F0">
          <w:rPr>
            <w:rStyle w:val="Hyperlink"/>
            <w:noProof/>
          </w:rPr>
          <w:t>SQL Server Technology</w:t>
        </w:r>
        <w:r w:rsidR="00350FBB">
          <w:rPr>
            <w:noProof/>
          </w:rPr>
          <w:tab/>
        </w:r>
        <w:r w:rsidR="00350FBB">
          <w:rPr>
            <w:noProof/>
          </w:rPr>
          <w:fldChar w:fldCharType="begin"/>
        </w:r>
        <w:r w:rsidR="00350FBB">
          <w:rPr>
            <w:noProof/>
          </w:rPr>
          <w:instrText xml:space="preserve"> PAGEREF _Toc334454532 \h </w:instrText>
        </w:r>
        <w:r w:rsidR="00350FBB">
          <w:rPr>
            <w:noProof/>
          </w:rPr>
        </w:r>
        <w:r w:rsidR="00350FBB">
          <w:rPr>
            <w:noProof/>
          </w:rPr>
          <w:fldChar w:fldCharType="separate"/>
        </w:r>
        <w:r w:rsidR="00865BB1">
          <w:rPr>
            <w:noProof/>
          </w:rPr>
          <w:t>11</w:t>
        </w:r>
        <w:r w:rsidR="00350FBB">
          <w:rPr>
            <w:noProof/>
          </w:rPr>
          <w:fldChar w:fldCharType="end"/>
        </w:r>
      </w:hyperlink>
    </w:p>
    <w:p w14:paraId="04FEAE3D" w14:textId="77777777" w:rsidR="00350FBB" w:rsidRDefault="00E87791">
      <w:pPr>
        <w:pStyle w:val="TOC2"/>
        <w:rPr>
          <w:rFonts w:eastAsiaTheme="minorEastAsia"/>
          <w:noProof/>
          <w:color w:val="auto"/>
          <w:sz w:val="22"/>
        </w:rPr>
      </w:pPr>
      <w:hyperlink w:anchor="_Toc334454533" w:history="1">
        <w:r w:rsidR="00350FBB" w:rsidRPr="00AA58F0">
          <w:rPr>
            <w:rStyle w:val="Hyperlink"/>
            <w:noProof/>
          </w:rPr>
          <w:t>SQL Server Reporting Services -karttaraporttikohteet</w:t>
        </w:r>
        <w:r w:rsidR="00350FBB">
          <w:rPr>
            <w:noProof/>
          </w:rPr>
          <w:tab/>
        </w:r>
        <w:r w:rsidR="00350FBB">
          <w:rPr>
            <w:noProof/>
          </w:rPr>
          <w:fldChar w:fldCharType="begin"/>
        </w:r>
        <w:r w:rsidR="00350FBB">
          <w:rPr>
            <w:noProof/>
          </w:rPr>
          <w:instrText xml:space="preserve"> PAGEREF _Toc334454533 \h </w:instrText>
        </w:r>
        <w:r w:rsidR="00350FBB">
          <w:rPr>
            <w:noProof/>
          </w:rPr>
        </w:r>
        <w:r w:rsidR="00350FBB">
          <w:rPr>
            <w:noProof/>
          </w:rPr>
          <w:fldChar w:fldCharType="separate"/>
        </w:r>
        <w:r w:rsidR="00865BB1">
          <w:rPr>
            <w:noProof/>
          </w:rPr>
          <w:t>11</w:t>
        </w:r>
        <w:r w:rsidR="00350FBB">
          <w:rPr>
            <w:noProof/>
          </w:rPr>
          <w:fldChar w:fldCharType="end"/>
        </w:r>
      </w:hyperlink>
    </w:p>
    <w:p w14:paraId="396F12A8" w14:textId="77777777" w:rsidR="00350FBB" w:rsidRDefault="00E87791">
      <w:pPr>
        <w:pStyle w:val="TOC2"/>
        <w:rPr>
          <w:rFonts w:eastAsiaTheme="minorEastAsia"/>
          <w:noProof/>
          <w:color w:val="auto"/>
          <w:sz w:val="22"/>
        </w:rPr>
      </w:pPr>
      <w:hyperlink w:anchor="_Toc334454534" w:history="1">
        <w:r w:rsidR="00350FBB" w:rsidRPr="00AA58F0">
          <w:rPr>
            <w:rStyle w:val="Hyperlink"/>
            <w:noProof/>
          </w:rPr>
          <w:t>Limittäminen</w:t>
        </w:r>
        <w:r w:rsidR="00350FBB">
          <w:rPr>
            <w:noProof/>
          </w:rPr>
          <w:tab/>
        </w:r>
        <w:r w:rsidR="00350FBB">
          <w:rPr>
            <w:noProof/>
          </w:rPr>
          <w:fldChar w:fldCharType="begin"/>
        </w:r>
        <w:r w:rsidR="00350FBB">
          <w:rPr>
            <w:noProof/>
          </w:rPr>
          <w:instrText xml:space="preserve"> PAGEREF _Toc334454534 \h </w:instrText>
        </w:r>
        <w:r w:rsidR="00350FBB">
          <w:rPr>
            <w:noProof/>
          </w:rPr>
        </w:r>
        <w:r w:rsidR="00350FBB">
          <w:rPr>
            <w:noProof/>
          </w:rPr>
          <w:fldChar w:fldCharType="separate"/>
        </w:r>
        <w:r w:rsidR="00865BB1">
          <w:rPr>
            <w:noProof/>
          </w:rPr>
          <w:t>11</w:t>
        </w:r>
        <w:r w:rsidR="00350FBB">
          <w:rPr>
            <w:noProof/>
          </w:rPr>
          <w:fldChar w:fldCharType="end"/>
        </w:r>
      </w:hyperlink>
    </w:p>
    <w:p w14:paraId="752B8F38" w14:textId="77777777" w:rsidR="00350FBB" w:rsidRDefault="00E87791">
      <w:pPr>
        <w:pStyle w:val="TOC2"/>
        <w:rPr>
          <w:rFonts w:eastAsiaTheme="minorEastAsia"/>
          <w:noProof/>
          <w:color w:val="auto"/>
          <w:sz w:val="22"/>
        </w:rPr>
      </w:pPr>
      <w:hyperlink w:anchor="_Toc334454535" w:history="1">
        <w:r w:rsidR="00350FBB" w:rsidRPr="00AA58F0">
          <w:rPr>
            <w:rStyle w:val="Hyperlink"/>
            <w:noProof/>
          </w:rPr>
          <w:t>System Center -paketit</w:t>
        </w:r>
        <w:r w:rsidR="00350FBB">
          <w:rPr>
            <w:noProof/>
          </w:rPr>
          <w:tab/>
        </w:r>
        <w:r w:rsidR="00350FBB">
          <w:rPr>
            <w:noProof/>
          </w:rPr>
          <w:fldChar w:fldCharType="begin"/>
        </w:r>
        <w:r w:rsidR="00350FBB">
          <w:rPr>
            <w:noProof/>
          </w:rPr>
          <w:instrText xml:space="preserve"> PAGEREF _Toc334454535 \h </w:instrText>
        </w:r>
        <w:r w:rsidR="00350FBB">
          <w:rPr>
            <w:noProof/>
          </w:rPr>
        </w:r>
        <w:r w:rsidR="00350FBB">
          <w:rPr>
            <w:noProof/>
          </w:rPr>
          <w:fldChar w:fldCharType="separate"/>
        </w:r>
        <w:r w:rsidR="00865BB1">
          <w:rPr>
            <w:noProof/>
          </w:rPr>
          <w:t>11</w:t>
        </w:r>
        <w:r w:rsidR="00350FBB">
          <w:rPr>
            <w:noProof/>
          </w:rPr>
          <w:fldChar w:fldCharType="end"/>
        </w:r>
      </w:hyperlink>
    </w:p>
    <w:p w14:paraId="23224F88" w14:textId="77777777" w:rsidR="00350FBB" w:rsidRDefault="00E87791">
      <w:pPr>
        <w:pStyle w:val="TOC2"/>
        <w:rPr>
          <w:rFonts w:eastAsiaTheme="minorEastAsia"/>
          <w:noProof/>
          <w:color w:val="auto"/>
          <w:sz w:val="22"/>
        </w:rPr>
      </w:pPr>
      <w:hyperlink w:anchor="_Toc334454536" w:history="1">
        <w:r w:rsidR="00350FBB" w:rsidRPr="00AA58F0">
          <w:rPr>
            <w:rStyle w:val="Hyperlink"/>
            <w:noProof/>
          </w:rPr>
          <w:t>Software Plus -palvelut</w:t>
        </w:r>
        <w:r w:rsidR="00350FBB">
          <w:rPr>
            <w:noProof/>
          </w:rPr>
          <w:tab/>
        </w:r>
        <w:r w:rsidR="00350FBB">
          <w:rPr>
            <w:noProof/>
          </w:rPr>
          <w:fldChar w:fldCharType="begin"/>
        </w:r>
        <w:r w:rsidR="00350FBB">
          <w:rPr>
            <w:noProof/>
          </w:rPr>
          <w:instrText xml:space="preserve"> PAGEREF _Toc334454536 \h </w:instrText>
        </w:r>
        <w:r w:rsidR="00350FBB">
          <w:rPr>
            <w:noProof/>
          </w:rPr>
        </w:r>
        <w:r w:rsidR="00350FBB">
          <w:rPr>
            <w:noProof/>
          </w:rPr>
          <w:fldChar w:fldCharType="separate"/>
        </w:r>
        <w:r w:rsidR="00865BB1">
          <w:rPr>
            <w:noProof/>
          </w:rPr>
          <w:t>11</w:t>
        </w:r>
        <w:r w:rsidR="00350FBB">
          <w:rPr>
            <w:noProof/>
          </w:rPr>
          <w:fldChar w:fldCharType="end"/>
        </w:r>
      </w:hyperlink>
    </w:p>
    <w:p w14:paraId="7651D55E" w14:textId="77777777" w:rsidR="00350FBB" w:rsidRDefault="00E87791">
      <w:pPr>
        <w:pStyle w:val="TOC1"/>
        <w:tabs>
          <w:tab w:val="right" w:leader="dot" w:pos="5210"/>
        </w:tabs>
        <w:rPr>
          <w:rFonts w:asciiTheme="minorHAnsi" w:eastAsiaTheme="minorEastAsia" w:hAnsiTheme="minorHAnsi"/>
          <w:b w:val="0"/>
          <w:caps w:val="0"/>
          <w:noProof/>
          <w:color w:val="auto"/>
          <w:sz w:val="22"/>
          <w:szCs w:val="22"/>
        </w:rPr>
      </w:pPr>
      <w:hyperlink w:anchor="_Toc334454537" w:history="1">
        <w:r w:rsidR="00350FBB" w:rsidRPr="00AA58F0">
          <w:rPr>
            <w:rStyle w:val="Hyperlink"/>
            <w:noProof/>
          </w:rPr>
          <w:t>Palvelukohtaiset käyttöoikeusehdot</w:t>
        </w:r>
        <w:r w:rsidR="00350FBB">
          <w:rPr>
            <w:noProof/>
          </w:rPr>
          <w:tab/>
        </w:r>
        <w:r w:rsidR="00350FBB">
          <w:rPr>
            <w:noProof/>
          </w:rPr>
          <w:fldChar w:fldCharType="begin"/>
        </w:r>
        <w:r w:rsidR="00350FBB">
          <w:rPr>
            <w:noProof/>
          </w:rPr>
          <w:instrText xml:space="preserve"> PAGEREF _Toc334454537 \h </w:instrText>
        </w:r>
        <w:r w:rsidR="00350FBB">
          <w:rPr>
            <w:noProof/>
          </w:rPr>
        </w:r>
        <w:r w:rsidR="00350FBB">
          <w:rPr>
            <w:noProof/>
          </w:rPr>
          <w:fldChar w:fldCharType="separate"/>
        </w:r>
        <w:r w:rsidR="00865BB1">
          <w:rPr>
            <w:noProof/>
          </w:rPr>
          <w:t>11</w:t>
        </w:r>
        <w:r w:rsidR="00350FBB">
          <w:rPr>
            <w:noProof/>
          </w:rPr>
          <w:fldChar w:fldCharType="end"/>
        </w:r>
      </w:hyperlink>
    </w:p>
    <w:p w14:paraId="3C73637F" w14:textId="77777777" w:rsidR="00350FBB" w:rsidRDefault="00E87791">
      <w:pPr>
        <w:pStyle w:val="TOC2"/>
        <w:rPr>
          <w:rFonts w:eastAsiaTheme="minorEastAsia"/>
          <w:noProof/>
          <w:color w:val="auto"/>
          <w:sz w:val="22"/>
        </w:rPr>
      </w:pPr>
      <w:hyperlink w:anchor="_Toc334454538" w:history="1">
        <w:r w:rsidR="00350FBB" w:rsidRPr="00AA58F0">
          <w:rPr>
            <w:rStyle w:val="Hyperlink"/>
            <w:noProof/>
          </w:rPr>
          <w:t>Dynamics CRM Mobile</w:t>
        </w:r>
        <w:r w:rsidR="00350FBB">
          <w:rPr>
            <w:noProof/>
          </w:rPr>
          <w:tab/>
        </w:r>
        <w:r w:rsidR="00350FBB">
          <w:rPr>
            <w:noProof/>
          </w:rPr>
          <w:fldChar w:fldCharType="begin"/>
        </w:r>
        <w:r w:rsidR="00350FBB">
          <w:rPr>
            <w:noProof/>
          </w:rPr>
          <w:instrText xml:space="preserve"> PAGEREF _Toc334454538 \h </w:instrText>
        </w:r>
        <w:r w:rsidR="00350FBB">
          <w:rPr>
            <w:noProof/>
          </w:rPr>
        </w:r>
        <w:r w:rsidR="00350FBB">
          <w:rPr>
            <w:noProof/>
          </w:rPr>
          <w:fldChar w:fldCharType="separate"/>
        </w:r>
        <w:r w:rsidR="00865BB1">
          <w:rPr>
            <w:noProof/>
          </w:rPr>
          <w:t>12</w:t>
        </w:r>
        <w:r w:rsidR="00350FBB">
          <w:rPr>
            <w:noProof/>
          </w:rPr>
          <w:fldChar w:fldCharType="end"/>
        </w:r>
      </w:hyperlink>
    </w:p>
    <w:p w14:paraId="31BCCBCA" w14:textId="77777777" w:rsidR="00350FBB" w:rsidRDefault="00E87791">
      <w:pPr>
        <w:pStyle w:val="TOC2"/>
        <w:rPr>
          <w:rFonts w:eastAsiaTheme="minorEastAsia"/>
          <w:noProof/>
          <w:color w:val="auto"/>
          <w:sz w:val="22"/>
        </w:rPr>
      </w:pPr>
      <w:hyperlink w:anchor="_Toc334454539" w:history="1">
        <w:r w:rsidR="00350FBB" w:rsidRPr="00AA58F0">
          <w:rPr>
            <w:rStyle w:val="Hyperlink"/>
            <w:noProof/>
          </w:rPr>
          <w:t>Dynamics CRM Online</w:t>
        </w:r>
        <w:r w:rsidR="00350FBB">
          <w:rPr>
            <w:noProof/>
          </w:rPr>
          <w:tab/>
        </w:r>
        <w:r w:rsidR="00350FBB">
          <w:rPr>
            <w:noProof/>
          </w:rPr>
          <w:fldChar w:fldCharType="begin"/>
        </w:r>
        <w:r w:rsidR="00350FBB">
          <w:rPr>
            <w:noProof/>
          </w:rPr>
          <w:instrText xml:space="preserve"> PAGEREF _Toc334454539 \h </w:instrText>
        </w:r>
        <w:r w:rsidR="00350FBB">
          <w:rPr>
            <w:noProof/>
          </w:rPr>
        </w:r>
        <w:r w:rsidR="00350FBB">
          <w:rPr>
            <w:noProof/>
          </w:rPr>
          <w:fldChar w:fldCharType="separate"/>
        </w:r>
        <w:r w:rsidR="00865BB1">
          <w:rPr>
            <w:noProof/>
          </w:rPr>
          <w:t>13</w:t>
        </w:r>
        <w:r w:rsidR="00350FBB">
          <w:rPr>
            <w:noProof/>
          </w:rPr>
          <w:fldChar w:fldCharType="end"/>
        </w:r>
      </w:hyperlink>
    </w:p>
    <w:p w14:paraId="32E2D741" w14:textId="77777777" w:rsidR="00350FBB" w:rsidRDefault="00E87791">
      <w:pPr>
        <w:pStyle w:val="TOC2"/>
        <w:rPr>
          <w:rFonts w:eastAsiaTheme="minorEastAsia"/>
          <w:noProof/>
          <w:color w:val="auto"/>
          <w:sz w:val="22"/>
        </w:rPr>
      </w:pPr>
      <w:hyperlink w:anchor="_Toc334454540" w:history="1">
        <w:r w:rsidR="00350FBB" w:rsidRPr="00AA58F0">
          <w:rPr>
            <w:rStyle w:val="Hyperlink"/>
            <w:noProof/>
          </w:rPr>
          <w:t>Exchange Online Archiving</w:t>
        </w:r>
        <w:r w:rsidR="00350FBB">
          <w:rPr>
            <w:noProof/>
          </w:rPr>
          <w:tab/>
        </w:r>
        <w:r w:rsidR="00350FBB">
          <w:rPr>
            <w:noProof/>
          </w:rPr>
          <w:fldChar w:fldCharType="begin"/>
        </w:r>
        <w:r w:rsidR="00350FBB">
          <w:rPr>
            <w:noProof/>
          </w:rPr>
          <w:instrText xml:space="preserve"> PAGEREF _Toc334454540 \h </w:instrText>
        </w:r>
        <w:r w:rsidR="00350FBB">
          <w:rPr>
            <w:noProof/>
          </w:rPr>
        </w:r>
        <w:r w:rsidR="00350FBB">
          <w:rPr>
            <w:noProof/>
          </w:rPr>
          <w:fldChar w:fldCharType="separate"/>
        </w:r>
        <w:r w:rsidR="00865BB1">
          <w:rPr>
            <w:noProof/>
          </w:rPr>
          <w:t>14</w:t>
        </w:r>
        <w:r w:rsidR="00350FBB">
          <w:rPr>
            <w:noProof/>
          </w:rPr>
          <w:fldChar w:fldCharType="end"/>
        </w:r>
      </w:hyperlink>
    </w:p>
    <w:p w14:paraId="4368AE68" w14:textId="77777777" w:rsidR="00350FBB" w:rsidRDefault="00E87791">
      <w:pPr>
        <w:pStyle w:val="TOC2"/>
        <w:rPr>
          <w:rFonts w:eastAsiaTheme="minorEastAsia"/>
          <w:noProof/>
          <w:color w:val="auto"/>
          <w:sz w:val="22"/>
        </w:rPr>
      </w:pPr>
      <w:hyperlink w:anchor="_Toc334454541" w:history="1">
        <w:r w:rsidR="00350FBB" w:rsidRPr="00AA58F0">
          <w:rPr>
            <w:rStyle w:val="Hyperlink"/>
            <w:noProof/>
          </w:rPr>
          <w:t>Exchange Online Kiosk</w:t>
        </w:r>
        <w:r w:rsidR="00350FBB">
          <w:rPr>
            <w:noProof/>
          </w:rPr>
          <w:tab/>
        </w:r>
        <w:r w:rsidR="00350FBB">
          <w:rPr>
            <w:noProof/>
          </w:rPr>
          <w:fldChar w:fldCharType="begin"/>
        </w:r>
        <w:r w:rsidR="00350FBB">
          <w:rPr>
            <w:noProof/>
          </w:rPr>
          <w:instrText xml:space="preserve"> PAGEREF _Toc334454541 \h </w:instrText>
        </w:r>
        <w:r w:rsidR="00350FBB">
          <w:rPr>
            <w:noProof/>
          </w:rPr>
        </w:r>
        <w:r w:rsidR="00350FBB">
          <w:rPr>
            <w:noProof/>
          </w:rPr>
          <w:fldChar w:fldCharType="separate"/>
        </w:r>
        <w:r w:rsidR="00865BB1">
          <w:rPr>
            <w:noProof/>
          </w:rPr>
          <w:t>14</w:t>
        </w:r>
        <w:r w:rsidR="00350FBB">
          <w:rPr>
            <w:noProof/>
          </w:rPr>
          <w:fldChar w:fldCharType="end"/>
        </w:r>
      </w:hyperlink>
    </w:p>
    <w:p w14:paraId="21F7A4CC" w14:textId="77777777" w:rsidR="00350FBB" w:rsidRDefault="00E87791">
      <w:pPr>
        <w:pStyle w:val="TOC2"/>
        <w:rPr>
          <w:rFonts w:eastAsiaTheme="minorEastAsia"/>
          <w:noProof/>
          <w:color w:val="auto"/>
          <w:sz w:val="22"/>
        </w:rPr>
      </w:pPr>
      <w:hyperlink w:anchor="_Toc334454542" w:history="1">
        <w:r w:rsidR="00350FBB" w:rsidRPr="00AA58F0">
          <w:rPr>
            <w:rStyle w:val="Hyperlink"/>
            <w:noProof/>
          </w:rPr>
          <w:t>Exchange Online Plan 1</w:t>
        </w:r>
        <w:r w:rsidR="00350FBB">
          <w:rPr>
            <w:noProof/>
          </w:rPr>
          <w:tab/>
        </w:r>
        <w:r w:rsidR="00350FBB">
          <w:rPr>
            <w:noProof/>
          </w:rPr>
          <w:fldChar w:fldCharType="begin"/>
        </w:r>
        <w:r w:rsidR="00350FBB">
          <w:rPr>
            <w:noProof/>
          </w:rPr>
          <w:instrText xml:space="preserve"> PAGEREF _Toc334454542 \h </w:instrText>
        </w:r>
        <w:r w:rsidR="00350FBB">
          <w:rPr>
            <w:noProof/>
          </w:rPr>
        </w:r>
        <w:r w:rsidR="00350FBB">
          <w:rPr>
            <w:noProof/>
          </w:rPr>
          <w:fldChar w:fldCharType="separate"/>
        </w:r>
        <w:r w:rsidR="00865BB1">
          <w:rPr>
            <w:noProof/>
          </w:rPr>
          <w:t>15</w:t>
        </w:r>
        <w:r w:rsidR="00350FBB">
          <w:rPr>
            <w:noProof/>
          </w:rPr>
          <w:fldChar w:fldCharType="end"/>
        </w:r>
      </w:hyperlink>
    </w:p>
    <w:p w14:paraId="3479F7DB" w14:textId="77777777" w:rsidR="00350FBB" w:rsidRDefault="00E87791">
      <w:pPr>
        <w:pStyle w:val="TOC2"/>
        <w:rPr>
          <w:rFonts w:eastAsiaTheme="minorEastAsia"/>
          <w:noProof/>
          <w:color w:val="auto"/>
          <w:sz w:val="22"/>
        </w:rPr>
      </w:pPr>
      <w:hyperlink w:anchor="_Toc334454543" w:history="1">
        <w:r w:rsidR="00350FBB" w:rsidRPr="00AA58F0">
          <w:rPr>
            <w:rStyle w:val="Hyperlink"/>
            <w:noProof/>
          </w:rPr>
          <w:t>Exchange Online Plan 2</w:t>
        </w:r>
        <w:r w:rsidR="00350FBB">
          <w:rPr>
            <w:noProof/>
          </w:rPr>
          <w:tab/>
        </w:r>
        <w:r w:rsidR="00350FBB">
          <w:rPr>
            <w:noProof/>
          </w:rPr>
          <w:fldChar w:fldCharType="begin"/>
        </w:r>
        <w:r w:rsidR="00350FBB">
          <w:rPr>
            <w:noProof/>
          </w:rPr>
          <w:instrText xml:space="preserve"> PAGEREF _Toc334454543 \h </w:instrText>
        </w:r>
        <w:r w:rsidR="00350FBB">
          <w:rPr>
            <w:noProof/>
          </w:rPr>
        </w:r>
        <w:r w:rsidR="00350FBB">
          <w:rPr>
            <w:noProof/>
          </w:rPr>
          <w:fldChar w:fldCharType="separate"/>
        </w:r>
        <w:r w:rsidR="00865BB1">
          <w:rPr>
            <w:noProof/>
          </w:rPr>
          <w:t>15</w:t>
        </w:r>
        <w:r w:rsidR="00350FBB">
          <w:rPr>
            <w:noProof/>
          </w:rPr>
          <w:fldChar w:fldCharType="end"/>
        </w:r>
      </w:hyperlink>
    </w:p>
    <w:p w14:paraId="46266CEB" w14:textId="77777777" w:rsidR="00350FBB" w:rsidRDefault="00E87791">
      <w:pPr>
        <w:pStyle w:val="TOC2"/>
        <w:rPr>
          <w:rFonts w:eastAsiaTheme="minorEastAsia"/>
          <w:noProof/>
          <w:color w:val="auto"/>
          <w:sz w:val="22"/>
        </w:rPr>
      </w:pPr>
      <w:hyperlink w:anchor="_Toc334454544" w:history="1">
        <w:r w:rsidR="00350FBB" w:rsidRPr="00AA58F0">
          <w:rPr>
            <w:rStyle w:val="Hyperlink"/>
            <w:noProof/>
          </w:rPr>
          <w:t>Lync Online Plan 1</w:t>
        </w:r>
        <w:r w:rsidR="00350FBB">
          <w:rPr>
            <w:noProof/>
          </w:rPr>
          <w:tab/>
        </w:r>
        <w:r w:rsidR="00350FBB">
          <w:rPr>
            <w:noProof/>
          </w:rPr>
          <w:fldChar w:fldCharType="begin"/>
        </w:r>
        <w:r w:rsidR="00350FBB">
          <w:rPr>
            <w:noProof/>
          </w:rPr>
          <w:instrText xml:space="preserve"> PAGEREF _Toc334454544 \h </w:instrText>
        </w:r>
        <w:r w:rsidR="00350FBB">
          <w:rPr>
            <w:noProof/>
          </w:rPr>
        </w:r>
        <w:r w:rsidR="00350FBB">
          <w:rPr>
            <w:noProof/>
          </w:rPr>
          <w:fldChar w:fldCharType="separate"/>
        </w:r>
        <w:r w:rsidR="00865BB1">
          <w:rPr>
            <w:noProof/>
          </w:rPr>
          <w:t>16</w:t>
        </w:r>
        <w:r w:rsidR="00350FBB">
          <w:rPr>
            <w:noProof/>
          </w:rPr>
          <w:fldChar w:fldCharType="end"/>
        </w:r>
      </w:hyperlink>
    </w:p>
    <w:p w14:paraId="4B2D3D7A" w14:textId="77777777" w:rsidR="00350FBB" w:rsidRDefault="00E87791">
      <w:pPr>
        <w:pStyle w:val="TOC2"/>
        <w:rPr>
          <w:rFonts w:eastAsiaTheme="minorEastAsia"/>
          <w:noProof/>
          <w:color w:val="auto"/>
          <w:sz w:val="22"/>
        </w:rPr>
      </w:pPr>
      <w:hyperlink w:anchor="_Toc334454545" w:history="1">
        <w:r w:rsidR="00350FBB" w:rsidRPr="00AA58F0">
          <w:rPr>
            <w:rStyle w:val="Hyperlink"/>
            <w:noProof/>
          </w:rPr>
          <w:t>Lync Online Plan 2</w:t>
        </w:r>
        <w:r w:rsidR="00350FBB">
          <w:rPr>
            <w:noProof/>
          </w:rPr>
          <w:tab/>
        </w:r>
        <w:r w:rsidR="00350FBB">
          <w:rPr>
            <w:noProof/>
          </w:rPr>
          <w:fldChar w:fldCharType="begin"/>
        </w:r>
        <w:r w:rsidR="00350FBB">
          <w:rPr>
            <w:noProof/>
          </w:rPr>
          <w:instrText xml:space="preserve"> PAGEREF _Toc334454545 \h </w:instrText>
        </w:r>
        <w:r w:rsidR="00350FBB">
          <w:rPr>
            <w:noProof/>
          </w:rPr>
        </w:r>
        <w:r w:rsidR="00350FBB">
          <w:rPr>
            <w:noProof/>
          </w:rPr>
          <w:fldChar w:fldCharType="separate"/>
        </w:r>
        <w:r w:rsidR="00865BB1">
          <w:rPr>
            <w:noProof/>
          </w:rPr>
          <w:t>16</w:t>
        </w:r>
        <w:r w:rsidR="00350FBB">
          <w:rPr>
            <w:noProof/>
          </w:rPr>
          <w:fldChar w:fldCharType="end"/>
        </w:r>
      </w:hyperlink>
    </w:p>
    <w:p w14:paraId="219C3D73" w14:textId="77777777" w:rsidR="00350FBB" w:rsidRDefault="00E87791">
      <w:pPr>
        <w:pStyle w:val="TOC2"/>
        <w:rPr>
          <w:rFonts w:eastAsiaTheme="minorEastAsia"/>
          <w:noProof/>
          <w:color w:val="auto"/>
          <w:sz w:val="22"/>
        </w:rPr>
      </w:pPr>
      <w:hyperlink w:anchor="_Toc334454546" w:history="1">
        <w:r w:rsidR="00350FBB" w:rsidRPr="00AA58F0">
          <w:rPr>
            <w:rStyle w:val="Hyperlink"/>
            <w:noProof/>
          </w:rPr>
          <w:t>Lync Online Plan 3</w:t>
        </w:r>
        <w:r w:rsidR="00350FBB">
          <w:rPr>
            <w:noProof/>
          </w:rPr>
          <w:tab/>
        </w:r>
        <w:r w:rsidR="00350FBB">
          <w:rPr>
            <w:noProof/>
          </w:rPr>
          <w:fldChar w:fldCharType="begin"/>
        </w:r>
        <w:r w:rsidR="00350FBB">
          <w:rPr>
            <w:noProof/>
          </w:rPr>
          <w:instrText xml:space="preserve"> PAGEREF _Toc334454546 \h </w:instrText>
        </w:r>
        <w:r w:rsidR="00350FBB">
          <w:rPr>
            <w:noProof/>
          </w:rPr>
        </w:r>
        <w:r w:rsidR="00350FBB">
          <w:rPr>
            <w:noProof/>
          </w:rPr>
          <w:fldChar w:fldCharType="separate"/>
        </w:r>
        <w:r w:rsidR="00865BB1">
          <w:rPr>
            <w:noProof/>
          </w:rPr>
          <w:t>17</w:t>
        </w:r>
        <w:r w:rsidR="00350FBB">
          <w:rPr>
            <w:noProof/>
          </w:rPr>
          <w:fldChar w:fldCharType="end"/>
        </w:r>
      </w:hyperlink>
    </w:p>
    <w:p w14:paraId="01EE2D3D" w14:textId="77777777" w:rsidR="00350FBB" w:rsidRDefault="00E87791">
      <w:pPr>
        <w:pStyle w:val="TOC2"/>
        <w:rPr>
          <w:rFonts w:eastAsiaTheme="minorEastAsia"/>
          <w:noProof/>
          <w:color w:val="auto"/>
          <w:sz w:val="22"/>
        </w:rPr>
      </w:pPr>
      <w:hyperlink w:anchor="_Toc334454547" w:history="1">
        <w:r w:rsidR="00350FBB" w:rsidRPr="00AA58F0">
          <w:rPr>
            <w:rStyle w:val="Hyperlink"/>
            <w:noProof/>
          </w:rPr>
          <w:t>Microsoft Desktop Optimization Pack (MDOP)</w:t>
        </w:r>
        <w:r w:rsidR="00350FBB">
          <w:rPr>
            <w:noProof/>
          </w:rPr>
          <w:tab/>
        </w:r>
        <w:r w:rsidR="00350FBB">
          <w:rPr>
            <w:noProof/>
          </w:rPr>
          <w:fldChar w:fldCharType="begin"/>
        </w:r>
        <w:r w:rsidR="00350FBB">
          <w:rPr>
            <w:noProof/>
          </w:rPr>
          <w:instrText xml:space="preserve"> PAGEREF _Toc334454547 \h </w:instrText>
        </w:r>
        <w:r w:rsidR="00350FBB">
          <w:rPr>
            <w:noProof/>
          </w:rPr>
        </w:r>
        <w:r w:rsidR="00350FBB">
          <w:rPr>
            <w:noProof/>
          </w:rPr>
          <w:fldChar w:fldCharType="separate"/>
        </w:r>
        <w:r w:rsidR="00865BB1">
          <w:rPr>
            <w:noProof/>
          </w:rPr>
          <w:t>17</w:t>
        </w:r>
        <w:r w:rsidR="00350FBB">
          <w:rPr>
            <w:noProof/>
          </w:rPr>
          <w:fldChar w:fldCharType="end"/>
        </w:r>
      </w:hyperlink>
    </w:p>
    <w:p w14:paraId="294A2313" w14:textId="77777777" w:rsidR="00350FBB" w:rsidRDefault="00E87791">
      <w:pPr>
        <w:pStyle w:val="TOC2"/>
        <w:rPr>
          <w:rFonts w:eastAsiaTheme="minorEastAsia"/>
          <w:noProof/>
          <w:color w:val="auto"/>
          <w:sz w:val="22"/>
        </w:rPr>
      </w:pPr>
      <w:hyperlink w:anchor="_Toc334454548" w:history="1">
        <w:r w:rsidR="00350FBB" w:rsidRPr="00AA58F0">
          <w:rPr>
            <w:rStyle w:val="Hyperlink"/>
            <w:noProof/>
          </w:rPr>
          <w:t>Office 365 Plan P1</w:t>
        </w:r>
        <w:r w:rsidR="00350FBB">
          <w:rPr>
            <w:noProof/>
          </w:rPr>
          <w:tab/>
        </w:r>
        <w:r w:rsidR="00350FBB">
          <w:rPr>
            <w:noProof/>
          </w:rPr>
          <w:fldChar w:fldCharType="begin"/>
        </w:r>
        <w:r w:rsidR="00350FBB">
          <w:rPr>
            <w:noProof/>
          </w:rPr>
          <w:instrText xml:space="preserve"> PAGEREF _Toc334454548 \h </w:instrText>
        </w:r>
        <w:r w:rsidR="00350FBB">
          <w:rPr>
            <w:noProof/>
          </w:rPr>
        </w:r>
        <w:r w:rsidR="00350FBB">
          <w:rPr>
            <w:noProof/>
          </w:rPr>
          <w:fldChar w:fldCharType="separate"/>
        </w:r>
        <w:r w:rsidR="00865BB1">
          <w:rPr>
            <w:noProof/>
          </w:rPr>
          <w:t>19</w:t>
        </w:r>
        <w:r w:rsidR="00350FBB">
          <w:rPr>
            <w:noProof/>
          </w:rPr>
          <w:fldChar w:fldCharType="end"/>
        </w:r>
      </w:hyperlink>
    </w:p>
    <w:p w14:paraId="1C30664D" w14:textId="77777777" w:rsidR="00350FBB" w:rsidRDefault="00E87791">
      <w:pPr>
        <w:pStyle w:val="TOC2"/>
        <w:rPr>
          <w:rFonts w:eastAsiaTheme="minorEastAsia"/>
          <w:noProof/>
          <w:color w:val="auto"/>
          <w:sz w:val="22"/>
        </w:rPr>
      </w:pPr>
      <w:hyperlink w:anchor="_Toc334454549" w:history="1">
        <w:r w:rsidR="00350FBB" w:rsidRPr="00AA58F0">
          <w:rPr>
            <w:rStyle w:val="Hyperlink"/>
            <w:noProof/>
          </w:rPr>
          <w:t>Office Professional Plus Subscription</w:t>
        </w:r>
        <w:r w:rsidR="00350FBB">
          <w:rPr>
            <w:noProof/>
          </w:rPr>
          <w:tab/>
        </w:r>
        <w:r w:rsidR="00350FBB">
          <w:rPr>
            <w:noProof/>
          </w:rPr>
          <w:fldChar w:fldCharType="begin"/>
        </w:r>
        <w:r w:rsidR="00350FBB">
          <w:rPr>
            <w:noProof/>
          </w:rPr>
          <w:instrText xml:space="preserve"> PAGEREF _Toc334454549 \h </w:instrText>
        </w:r>
        <w:r w:rsidR="00350FBB">
          <w:rPr>
            <w:noProof/>
          </w:rPr>
        </w:r>
        <w:r w:rsidR="00350FBB">
          <w:rPr>
            <w:noProof/>
          </w:rPr>
          <w:fldChar w:fldCharType="separate"/>
        </w:r>
        <w:r w:rsidR="00865BB1">
          <w:rPr>
            <w:noProof/>
          </w:rPr>
          <w:t>19</w:t>
        </w:r>
        <w:r w:rsidR="00350FBB">
          <w:rPr>
            <w:noProof/>
          </w:rPr>
          <w:fldChar w:fldCharType="end"/>
        </w:r>
      </w:hyperlink>
    </w:p>
    <w:p w14:paraId="07D14CA7" w14:textId="77777777" w:rsidR="00350FBB" w:rsidRDefault="00E87791">
      <w:pPr>
        <w:pStyle w:val="TOC2"/>
        <w:rPr>
          <w:rFonts w:eastAsiaTheme="minorEastAsia"/>
          <w:noProof/>
          <w:color w:val="auto"/>
          <w:sz w:val="22"/>
        </w:rPr>
      </w:pPr>
      <w:hyperlink w:anchor="_Toc334454550" w:history="1">
        <w:r w:rsidR="00350FBB" w:rsidRPr="00AA58F0">
          <w:rPr>
            <w:rStyle w:val="Hyperlink"/>
            <w:noProof/>
          </w:rPr>
          <w:t>Office Web Applications</w:t>
        </w:r>
        <w:r w:rsidR="00350FBB">
          <w:rPr>
            <w:noProof/>
          </w:rPr>
          <w:tab/>
        </w:r>
        <w:r w:rsidR="00350FBB">
          <w:rPr>
            <w:noProof/>
          </w:rPr>
          <w:fldChar w:fldCharType="begin"/>
        </w:r>
        <w:r w:rsidR="00350FBB">
          <w:rPr>
            <w:noProof/>
          </w:rPr>
          <w:instrText xml:space="preserve"> PAGEREF _Toc334454550 \h </w:instrText>
        </w:r>
        <w:r w:rsidR="00350FBB">
          <w:rPr>
            <w:noProof/>
          </w:rPr>
        </w:r>
        <w:r w:rsidR="00350FBB">
          <w:rPr>
            <w:noProof/>
          </w:rPr>
          <w:fldChar w:fldCharType="separate"/>
        </w:r>
        <w:r w:rsidR="00865BB1">
          <w:rPr>
            <w:noProof/>
          </w:rPr>
          <w:t>20</w:t>
        </w:r>
        <w:r w:rsidR="00350FBB">
          <w:rPr>
            <w:noProof/>
          </w:rPr>
          <w:fldChar w:fldCharType="end"/>
        </w:r>
      </w:hyperlink>
    </w:p>
    <w:p w14:paraId="03764A62" w14:textId="77777777" w:rsidR="00350FBB" w:rsidRDefault="00E87791">
      <w:pPr>
        <w:pStyle w:val="TOC2"/>
        <w:rPr>
          <w:rFonts w:eastAsiaTheme="minorEastAsia"/>
          <w:noProof/>
          <w:color w:val="auto"/>
          <w:sz w:val="22"/>
        </w:rPr>
      </w:pPr>
      <w:hyperlink w:anchor="_Toc334454551" w:history="1">
        <w:r w:rsidR="00350FBB" w:rsidRPr="00AA58F0">
          <w:rPr>
            <w:rStyle w:val="Hyperlink"/>
            <w:noProof/>
          </w:rPr>
          <w:t>SharePoint Online Kiosk</w:t>
        </w:r>
        <w:r w:rsidR="00350FBB">
          <w:rPr>
            <w:noProof/>
          </w:rPr>
          <w:tab/>
        </w:r>
        <w:r w:rsidR="00350FBB">
          <w:rPr>
            <w:noProof/>
          </w:rPr>
          <w:fldChar w:fldCharType="begin"/>
        </w:r>
        <w:r w:rsidR="00350FBB">
          <w:rPr>
            <w:noProof/>
          </w:rPr>
          <w:instrText xml:space="preserve"> PAGEREF _Toc334454551 \h </w:instrText>
        </w:r>
        <w:r w:rsidR="00350FBB">
          <w:rPr>
            <w:noProof/>
          </w:rPr>
        </w:r>
        <w:r w:rsidR="00350FBB">
          <w:rPr>
            <w:noProof/>
          </w:rPr>
          <w:fldChar w:fldCharType="separate"/>
        </w:r>
        <w:r w:rsidR="00865BB1">
          <w:rPr>
            <w:noProof/>
          </w:rPr>
          <w:t>20</w:t>
        </w:r>
        <w:r w:rsidR="00350FBB">
          <w:rPr>
            <w:noProof/>
          </w:rPr>
          <w:fldChar w:fldCharType="end"/>
        </w:r>
      </w:hyperlink>
    </w:p>
    <w:p w14:paraId="6C104F6A" w14:textId="77777777" w:rsidR="00350FBB" w:rsidRDefault="00E87791">
      <w:pPr>
        <w:pStyle w:val="TOC2"/>
        <w:rPr>
          <w:rFonts w:eastAsiaTheme="minorEastAsia"/>
          <w:noProof/>
          <w:color w:val="auto"/>
          <w:sz w:val="22"/>
        </w:rPr>
      </w:pPr>
      <w:hyperlink w:anchor="_Toc334454552" w:history="1">
        <w:r w:rsidR="00350FBB" w:rsidRPr="00AA58F0">
          <w:rPr>
            <w:rStyle w:val="Hyperlink"/>
            <w:noProof/>
          </w:rPr>
          <w:t>SharePoint Online Plan 1</w:t>
        </w:r>
        <w:r w:rsidR="00350FBB">
          <w:rPr>
            <w:noProof/>
          </w:rPr>
          <w:tab/>
        </w:r>
        <w:r w:rsidR="00350FBB">
          <w:rPr>
            <w:noProof/>
          </w:rPr>
          <w:fldChar w:fldCharType="begin"/>
        </w:r>
        <w:r w:rsidR="00350FBB">
          <w:rPr>
            <w:noProof/>
          </w:rPr>
          <w:instrText xml:space="preserve"> PAGEREF _Toc334454552 \h </w:instrText>
        </w:r>
        <w:r w:rsidR="00350FBB">
          <w:rPr>
            <w:noProof/>
          </w:rPr>
        </w:r>
        <w:r w:rsidR="00350FBB">
          <w:rPr>
            <w:noProof/>
          </w:rPr>
          <w:fldChar w:fldCharType="separate"/>
        </w:r>
        <w:r w:rsidR="00865BB1">
          <w:rPr>
            <w:noProof/>
          </w:rPr>
          <w:t>21</w:t>
        </w:r>
        <w:r w:rsidR="00350FBB">
          <w:rPr>
            <w:noProof/>
          </w:rPr>
          <w:fldChar w:fldCharType="end"/>
        </w:r>
      </w:hyperlink>
    </w:p>
    <w:p w14:paraId="48C39017" w14:textId="77777777" w:rsidR="00350FBB" w:rsidRDefault="00E87791">
      <w:pPr>
        <w:pStyle w:val="TOC2"/>
        <w:rPr>
          <w:rFonts w:eastAsiaTheme="minorEastAsia"/>
          <w:noProof/>
          <w:color w:val="auto"/>
          <w:sz w:val="22"/>
        </w:rPr>
      </w:pPr>
      <w:hyperlink w:anchor="_Toc334454553" w:history="1">
        <w:r w:rsidR="00350FBB" w:rsidRPr="00AA58F0">
          <w:rPr>
            <w:rStyle w:val="Hyperlink"/>
            <w:noProof/>
          </w:rPr>
          <w:t>SharePoint Online Plan 2</w:t>
        </w:r>
        <w:r w:rsidR="00350FBB">
          <w:rPr>
            <w:noProof/>
          </w:rPr>
          <w:tab/>
        </w:r>
        <w:r w:rsidR="00350FBB">
          <w:rPr>
            <w:noProof/>
          </w:rPr>
          <w:fldChar w:fldCharType="begin"/>
        </w:r>
        <w:r w:rsidR="00350FBB">
          <w:rPr>
            <w:noProof/>
          </w:rPr>
          <w:instrText xml:space="preserve"> PAGEREF _Toc334454553 \h </w:instrText>
        </w:r>
        <w:r w:rsidR="00350FBB">
          <w:rPr>
            <w:noProof/>
          </w:rPr>
        </w:r>
        <w:r w:rsidR="00350FBB">
          <w:rPr>
            <w:noProof/>
          </w:rPr>
          <w:fldChar w:fldCharType="separate"/>
        </w:r>
        <w:r w:rsidR="00865BB1">
          <w:rPr>
            <w:noProof/>
          </w:rPr>
          <w:t>22</w:t>
        </w:r>
        <w:r w:rsidR="00350FBB">
          <w:rPr>
            <w:noProof/>
          </w:rPr>
          <w:fldChar w:fldCharType="end"/>
        </w:r>
      </w:hyperlink>
    </w:p>
    <w:p w14:paraId="117BA27E" w14:textId="77777777" w:rsidR="00350FBB" w:rsidRDefault="00E87791">
      <w:pPr>
        <w:pStyle w:val="TOC2"/>
        <w:rPr>
          <w:rFonts w:eastAsiaTheme="minorEastAsia"/>
          <w:noProof/>
          <w:color w:val="auto"/>
          <w:sz w:val="22"/>
        </w:rPr>
      </w:pPr>
      <w:hyperlink w:anchor="_Toc334454554" w:history="1">
        <w:r w:rsidR="00350FBB" w:rsidRPr="00AA58F0">
          <w:rPr>
            <w:rStyle w:val="Hyperlink"/>
            <w:noProof/>
          </w:rPr>
          <w:t>Translator API</w:t>
        </w:r>
        <w:r w:rsidR="00350FBB">
          <w:rPr>
            <w:noProof/>
          </w:rPr>
          <w:tab/>
        </w:r>
        <w:r w:rsidR="00350FBB">
          <w:rPr>
            <w:noProof/>
          </w:rPr>
          <w:fldChar w:fldCharType="begin"/>
        </w:r>
        <w:r w:rsidR="00350FBB">
          <w:rPr>
            <w:noProof/>
          </w:rPr>
          <w:instrText xml:space="preserve"> PAGEREF _Toc334454554 \h </w:instrText>
        </w:r>
        <w:r w:rsidR="00350FBB">
          <w:rPr>
            <w:noProof/>
          </w:rPr>
        </w:r>
        <w:r w:rsidR="00350FBB">
          <w:rPr>
            <w:noProof/>
          </w:rPr>
          <w:fldChar w:fldCharType="separate"/>
        </w:r>
        <w:r w:rsidR="00865BB1">
          <w:rPr>
            <w:noProof/>
          </w:rPr>
          <w:t>22</w:t>
        </w:r>
        <w:r w:rsidR="00350FBB">
          <w:rPr>
            <w:noProof/>
          </w:rPr>
          <w:fldChar w:fldCharType="end"/>
        </w:r>
      </w:hyperlink>
    </w:p>
    <w:p w14:paraId="4F1570F9" w14:textId="77777777" w:rsidR="00350FBB" w:rsidRDefault="00E87791">
      <w:pPr>
        <w:pStyle w:val="TOC2"/>
        <w:rPr>
          <w:rFonts w:eastAsiaTheme="minorEastAsia"/>
          <w:noProof/>
          <w:color w:val="auto"/>
          <w:sz w:val="22"/>
        </w:rPr>
      </w:pPr>
      <w:hyperlink w:anchor="_Toc334454555" w:history="1">
        <w:r w:rsidR="00350FBB" w:rsidRPr="00AA58F0">
          <w:rPr>
            <w:rStyle w:val="Hyperlink"/>
            <w:noProof/>
          </w:rPr>
          <w:t>Windows Azure -palvelut</w:t>
        </w:r>
        <w:r w:rsidR="00350FBB">
          <w:rPr>
            <w:noProof/>
          </w:rPr>
          <w:tab/>
        </w:r>
        <w:r w:rsidR="00350FBB">
          <w:rPr>
            <w:noProof/>
          </w:rPr>
          <w:fldChar w:fldCharType="begin"/>
        </w:r>
        <w:r w:rsidR="00350FBB">
          <w:rPr>
            <w:noProof/>
          </w:rPr>
          <w:instrText xml:space="preserve"> PAGEREF _Toc334454555 \h </w:instrText>
        </w:r>
        <w:r w:rsidR="00350FBB">
          <w:rPr>
            <w:noProof/>
          </w:rPr>
        </w:r>
        <w:r w:rsidR="00350FBB">
          <w:rPr>
            <w:noProof/>
          </w:rPr>
          <w:fldChar w:fldCharType="separate"/>
        </w:r>
        <w:r w:rsidR="00865BB1">
          <w:rPr>
            <w:noProof/>
          </w:rPr>
          <w:t>23</w:t>
        </w:r>
        <w:r w:rsidR="00350FBB">
          <w:rPr>
            <w:noProof/>
          </w:rPr>
          <w:fldChar w:fldCharType="end"/>
        </w:r>
      </w:hyperlink>
    </w:p>
    <w:p w14:paraId="049BD8F4" w14:textId="77777777" w:rsidR="00350FBB" w:rsidRDefault="00E87791">
      <w:pPr>
        <w:pStyle w:val="TOC2"/>
        <w:rPr>
          <w:rFonts w:eastAsiaTheme="minorEastAsia"/>
          <w:noProof/>
          <w:color w:val="auto"/>
          <w:sz w:val="22"/>
        </w:rPr>
      </w:pPr>
      <w:hyperlink w:anchor="_Toc334454556" w:history="1">
        <w:r w:rsidR="00350FBB" w:rsidRPr="00AA58F0">
          <w:rPr>
            <w:rStyle w:val="Hyperlink"/>
            <w:noProof/>
          </w:rPr>
          <w:t>Windows Intune (laitekohtainen)</w:t>
        </w:r>
        <w:r w:rsidR="00350FBB">
          <w:rPr>
            <w:noProof/>
          </w:rPr>
          <w:tab/>
        </w:r>
        <w:r w:rsidR="00350FBB">
          <w:rPr>
            <w:noProof/>
          </w:rPr>
          <w:fldChar w:fldCharType="begin"/>
        </w:r>
        <w:r w:rsidR="00350FBB">
          <w:rPr>
            <w:noProof/>
          </w:rPr>
          <w:instrText xml:space="preserve"> PAGEREF _Toc334454556 \h </w:instrText>
        </w:r>
        <w:r w:rsidR="00350FBB">
          <w:rPr>
            <w:noProof/>
          </w:rPr>
        </w:r>
        <w:r w:rsidR="00350FBB">
          <w:rPr>
            <w:noProof/>
          </w:rPr>
          <w:fldChar w:fldCharType="separate"/>
        </w:r>
        <w:r w:rsidR="00865BB1">
          <w:rPr>
            <w:noProof/>
          </w:rPr>
          <w:t>26</w:t>
        </w:r>
        <w:r w:rsidR="00350FBB">
          <w:rPr>
            <w:noProof/>
          </w:rPr>
          <w:fldChar w:fldCharType="end"/>
        </w:r>
      </w:hyperlink>
    </w:p>
    <w:p w14:paraId="1E1D9C84" w14:textId="77777777" w:rsidR="00350FBB" w:rsidRDefault="00E87791">
      <w:pPr>
        <w:pStyle w:val="TOC1"/>
        <w:tabs>
          <w:tab w:val="right" w:leader="dot" w:pos="5210"/>
        </w:tabs>
        <w:rPr>
          <w:rFonts w:asciiTheme="minorHAnsi" w:eastAsiaTheme="minorEastAsia" w:hAnsiTheme="minorHAnsi"/>
          <w:b w:val="0"/>
          <w:caps w:val="0"/>
          <w:noProof/>
          <w:color w:val="auto"/>
          <w:sz w:val="22"/>
          <w:szCs w:val="22"/>
        </w:rPr>
      </w:pPr>
      <w:hyperlink w:anchor="_Toc334454558" w:history="1">
        <w:r w:rsidR="00350FBB" w:rsidRPr="00AA58F0">
          <w:rPr>
            <w:rStyle w:val="Hyperlink"/>
            <w:noProof/>
          </w:rPr>
          <w:t>Liite 1: Ilmoitukset</w:t>
        </w:r>
        <w:r w:rsidR="00350FBB">
          <w:rPr>
            <w:noProof/>
          </w:rPr>
          <w:tab/>
        </w:r>
        <w:r w:rsidR="00350FBB">
          <w:rPr>
            <w:noProof/>
          </w:rPr>
          <w:fldChar w:fldCharType="begin"/>
        </w:r>
        <w:r w:rsidR="00350FBB">
          <w:rPr>
            <w:noProof/>
          </w:rPr>
          <w:instrText xml:space="preserve"> PAGEREF _Toc334454558 \h </w:instrText>
        </w:r>
        <w:r w:rsidR="00350FBB">
          <w:rPr>
            <w:noProof/>
          </w:rPr>
        </w:r>
        <w:r w:rsidR="00350FBB">
          <w:rPr>
            <w:noProof/>
          </w:rPr>
          <w:fldChar w:fldCharType="separate"/>
        </w:r>
        <w:r w:rsidR="00865BB1">
          <w:rPr>
            <w:noProof/>
          </w:rPr>
          <w:t>31</w:t>
        </w:r>
        <w:r w:rsidR="00350FBB">
          <w:rPr>
            <w:noProof/>
          </w:rPr>
          <w:fldChar w:fldCharType="end"/>
        </w:r>
      </w:hyperlink>
    </w:p>
    <w:p w14:paraId="710A3B6F" w14:textId="77777777" w:rsidR="00350FBB" w:rsidRDefault="00E87791">
      <w:pPr>
        <w:pStyle w:val="TOC1"/>
        <w:tabs>
          <w:tab w:val="right" w:leader="dot" w:pos="5210"/>
        </w:tabs>
        <w:rPr>
          <w:rFonts w:asciiTheme="minorHAnsi" w:eastAsiaTheme="minorEastAsia" w:hAnsiTheme="minorHAnsi"/>
          <w:b w:val="0"/>
          <w:caps w:val="0"/>
          <w:noProof/>
          <w:color w:val="auto"/>
          <w:sz w:val="22"/>
          <w:szCs w:val="22"/>
        </w:rPr>
      </w:pPr>
      <w:hyperlink w:anchor="_Toc334454559" w:history="1">
        <w:r w:rsidR="00350FBB" w:rsidRPr="00AA58F0">
          <w:rPr>
            <w:rStyle w:val="Hyperlink"/>
            <w:noProof/>
          </w:rPr>
          <w:t>Tuotehakemisto</w:t>
        </w:r>
        <w:r w:rsidR="00350FBB">
          <w:rPr>
            <w:noProof/>
          </w:rPr>
          <w:tab/>
        </w:r>
        <w:r w:rsidR="00350FBB">
          <w:rPr>
            <w:noProof/>
          </w:rPr>
          <w:fldChar w:fldCharType="begin"/>
        </w:r>
        <w:r w:rsidR="00350FBB">
          <w:rPr>
            <w:noProof/>
          </w:rPr>
          <w:instrText xml:space="preserve"> PAGEREF _Toc334454559 \h </w:instrText>
        </w:r>
        <w:r w:rsidR="00350FBB">
          <w:rPr>
            <w:noProof/>
          </w:rPr>
        </w:r>
        <w:r w:rsidR="00350FBB">
          <w:rPr>
            <w:noProof/>
          </w:rPr>
          <w:fldChar w:fldCharType="separate"/>
        </w:r>
        <w:r w:rsidR="00865BB1">
          <w:rPr>
            <w:noProof/>
          </w:rPr>
          <w:t>34</w:t>
        </w:r>
        <w:r w:rsidR="00350FBB">
          <w:rPr>
            <w:noProof/>
          </w:rPr>
          <w:fldChar w:fldCharType="end"/>
        </w:r>
      </w:hyperlink>
    </w:p>
    <w:p w14:paraId="54E9569B" w14:textId="77777777" w:rsidR="0082133B" w:rsidRDefault="00ED4593">
      <w:pPr>
        <w:pStyle w:val="PURBody-Indented"/>
        <w:sectPr w:rsidR="0082133B" w:rsidSect="00647FE3">
          <w:type w:val="continuous"/>
          <w:pgSz w:w="12240" w:h="15840" w:code="1"/>
          <w:pgMar w:top="1170" w:right="720" w:bottom="720" w:left="720" w:header="432" w:footer="288" w:gutter="0"/>
          <w:cols w:num="2" w:space="360"/>
        </w:sectPr>
      </w:pPr>
      <w:r>
        <w:fldChar w:fldCharType="end"/>
      </w:r>
    </w:p>
    <w:p w14:paraId="54E9569C" w14:textId="77777777" w:rsidR="0082133B" w:rsidRDefault="0082133B">
      <w:pPr>
        <w:pStyle w:val="PURBody-Indented"/>
      </w:pPr>
    </w:p>
    <w:p w14:paraId="54E9569D" w14:textId="77777777" w:rsidR="0082133B" w:rsidRDefault="00ED4593">
      <w:pPr>
        <w:pStyle w:val="PURSectionHeading"/>
        <w:pageBreakBefore/>
      </w:pPr>
      <w:bookmarkStart w:id="2" w:name="_Sec5"/>
      <w:bookmarkEnd w:id="0"/>
      <w:r>
        <w:lastRenderedPageBreak/>
        <w:t>Johdanto</w:t>
      </w:r>
      <w:r>
        <w:fldChar w:fldCharType="begin"/>
      </w:r>
      <w:r>
        <w:instrText xml:space="preserve">TC </w:instrText>
      </w:r>
      <w:bookmarkStart w:id="3" w:name="_Toc334454495"/>
      <w:r>
        <w:instrText>Johdanto</w:instrText>
      </w:r>
      <w:bookmarkEnd w:id="3"/>
      <w:r>
        <w:instrText xml:space="preserve"> \l 1 </w:instrText>
      </w:r>
      <w:r>
        <w:fldChar w:fldCharType="end"/>
      </w:r>
    </w:p>
    <w:p w14:paraId="54E956A0" w14:textId="6C747C5F" w:rsidR="0082133B" w:rsidRDefault="0082133B">
      <w:pPr>
        <w:pStyle w:val="PURBody-Indented"/>
      </w:pPr>
    </w:p>
    <w:p w14:paraId="54E956A1" w14:textId="7D7AF5C3" w:rsidR="0082133B" w:rsidRDefault="00ED4593">
      <w:pPr>
        <w:pStyle w:val="PURHeading1"/>
      </w:pPr>
      <w:r>
        <w:t>Miten määritellään, mitä Käyttöoikeusehtoja Online-palveluun sovelletaan</w:t>
      </w:r>
    </w:p>
    <w:p w14:paraId="54E956A2" w14:textId="1EE4B008" w:rsidR="0082133B" w:rsidRDefault="00ED4593">
      <w:pPr>
        <w:pStyle w:val="PURBody-Indented"/>
      </w:pPr>
      <w:r>
        <w:t>Asiakkaan harjoittamaan käyttöoikeuden alaisen online-palvelun käyttöön sovelletaan Käyttöoikeuden yleisiä ehtoja ja</w:t>
      </w:r>
      <w:r w:rsidR="00C34812">
        <w:t> </w:t>
      </w:r>
      <w:r>
        <w:t>mahdollisia</w:t>
      </w:r>
      <w:r w:rsidR="00C34812">
        <w:t> </w:t>
      </w:r>
      <w:r>
        <w:t>Palvelukohtaisia käyttöoikeusehtoja.</w:t>
      </w:r>
    </w:p>
    <w:p w14:paraId="54E956A9" w14:textId="38F78735" w:rsidR="0082133B" w:rsidRDefault="0082133B">
      <w:pPr>
        <w:pStyle w:val="PURBody-Indented"/>
      </w:pPr>
    </w:p>
    <w:p w14:paraId="54E956BE" w14:textId="77777777" w:rsidR="0082133B" w:rsidRDefault="00ED4593">
      <w:pPr>
        <w:pStyle w:val="PURHeading2"/>
      </w:pPr>
      <w:r>
        <w:t>Ilmoitukset</w:t>
      </w:r>
    </w:p>
    <w:p w14:paraId="54E956BF" w14:textId="082FF24B" w:rsidR="0082133B" w:rsidRDefault="00E87791">
      <w:pPr>
        <w:pStyle w:val="PURBody-Indented"/>
      </w:pPr>
      <w:hyperlink w:anchor="_Sec10">
        <w:r w:rsidR="0094122C">
          <w:rPr>
            <w:color w:val="00467F"/>
            <w:u w:val="single"/>
          </w:rPr>
          <w:t>Liitteessä 1</w:t>
        </w:r>
      </w:hyperlink>
      <w:r w:rsidR="0094122C">
        <w:t xml:space="preserve"> on useita eri online-palveluja koskevia, Palvelukohtaisten käyttöoikeusehtojen mukaisia ilmoituksia.</w:t>
      </w:r>
    </w:p>
    <w:p w14:paraId="54E956C6" w14:textId="77777777" w:rsidR="0082133B" w:rsidRDefault="00ED4593">
      <w:pPr>
        <w:pStyle w:val="PURHeading1"/>
      </w:pPr>
      <w:r>
        <w:t>Selvennykset ja yhteenveto muutoksista</w:t>
      </w:r>
    </w:p>
    <w:p w14:paraId="54E956C7" w14:textId="685CAD2A" w:rsidR="0082133B" w:rsidRDefault="00ED4593">
      <w:pPr>
        <w:pStyle w:val="PURBody-Indented"/>
      </w:pPr>
      <w:r>
        <w:t>Näiden Online-palvelujen Käyttöoikeuksien tarkoituksena on auttaa asiakasta hankkimaan käyttöoikeuksia ja hallinnoimaan käyttämiään Microsoftin online-palveluja.</w:t>
      </w:r>
      <w:r w:rsidR="00831BE0">
        <w:t xml:space="preserve"> </w:t>
      </w:r>
      <w:r>
        <w:t>Seuraavassa on lueteltu Online-palvelujen käyttöoikeuksiin tehdyt viimeisimmät lisäykset,</w:t>
      </w:r>
      <w:r w:rsidR="00C34812">
        <w:t> </w:t>
      </w:r>
      <w:r>
        <w:t>poistot, selvennykset ja muut muutokset. Alla on myös tarpeen mukaan Microsoftin käyttöoikeusperiaatteiden selvennyksiä vastauksina asiakkaiden tavallisimmin esittämiin kysymyksiin.</w:t>
      </w:r>
      <w:r w:rsidR="00831BE0">
        <w:t xml:space="preserve"> </w:t>
      </w:r>
    </w:p>
    <w:tbl>
      <w:tblPr>
        <w:tblStyle w:val="PURTable"/>
        <w:tblW w:w="0" w:type="auto"/>
        <w:tblLook w:val="04A0" w:firstRow="1" w:lastRow="0" w:firstColumn="1" w:lastColumn="0" w:noHBand="0" w:noVBand="1"/>
      </w:tblPr>
      <w:tblGrid>
        <w:gridCol w:w="5249"/>
        <w:gridCol w:w="5393"/>
      </w:tblGrid>
      <w:tr w:rsidR="0082133B"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Default="00ED4593">
            <w:pPr>
              <w:pStyle w:val="PURHeading2"/>
            </w:pPr>
            <w:r>
              <w:t>Lisäykset</w:t>
            </w:r>
          </w:p>
        </w:tc>
        <w:tc>
          <w:tcPr>
            <w:tcW w:w="5393" w:type="dxa"/>
            <w:shd w:val="clear" w:color="auto" w:fill="E5EEF7"/>
          </w:tcPr>
          <w:p w14:paraId="54E956C9" w14:textId="77777777" w:rsidR="0082133B" w:rsidRDefault="00ED4593">
            <w:pPr>
              <w:pStyle w:val="PURHeading2"/>
            </w:pPr>
            <w:r>
              <w:t>Poistot</w:t>
            </w:r>
          </w:p>
        </w:tc>
      </w:tr>
      <w:tr w:rsidR="0082133B" w14:paraId="54E956CD" w14:textId="77777777" w:rsidTr="00E774B2">
        <w:tc>
          <w:tcPr>
            <w:tcW w:w="5249" w:type="dxa"/>
          </w:tcPr>
          <w:p w14:paraId="4DB67444" w14:textId="6B972639" w:rsidR="00492254" w:rsidRDefault="00492254" w:rsidP="005D6562">
            <w:pPr>
              <w:pStyle w:val="PURBullet"/>
              <w:numPr>
                <w:ilvl w:val="0"/>
                <w:numId w:val="1"/>
              </w:numPr>
            </w:pPr>
            <w:r>
              <w:t>Translator API</w:t>
            </w:r>
          </w:p>
          <w:p w14:paraId="54E956CB" w14:textId="4D175022" w:rsidR="0082133B" w:rsidRDefault="0082133B" w:rsidP="00F96597">
            <w:pPr>
              <w:pStyle w:val="PURBullet"/>
              <w:ind w:left="504" w:firstLine="0"/>
            </w:pPr>
          </w:p>
        </w:tc>
        <w:tc>
          <w:tcPr>
            <w:tcW w:w="5393" w:type="dxa"/>
          </w:tcPr>
          <w:p w14:paraId="6E8AA758" w14:textId="3D74D7E7" w:rsidR="0082133B" w:rsidRDefault="00AD097B" w:rsidP="00AD097B">
            <w:pPr>
              <w:pStyle w:val="PURBullet"/>
              <w:numPr>
                <w:ilvl w:val="0"/>
                <w:numId w:val="2"/>
              </w:numPr>
            </w:pPr>
            <w:r>
              <w:t>Lync Server Public Instant Messaging Connectivity ja</w:t>
            </w:r>
            <w:r w:rsidR="00C34812">
              <w:t> </w:t>
            </w:r>
            <w:r>
              <w:t>America Online (AOL) -IM-palvelu ja Windows Live Messenger -palvelu</w:t>
            </w:r>
          </w:p>
          <w:p w14:paraId="54E956CC" w14:textId="27FE0B0F" w:rsidR="00AD097B" w:rsidRPr="00AD097B" w:rsidRDefault="00AD097B" w:rsidP="001950EE">
            <w:pPr>
              <w:pStyle w:val="PURBullet"/>
              <w:numPr>
                <w:ilvl w:val="0"/>
                <w:numId w:val="2"/>
              </w:numPr>
            </w:pPr>
            <w:r>
              <w:t>Lync Server Public Instant Messaging Connectivity ja</w:t>
            </w:r>
            <w:r w:rsidR="001950EE">
              <w:t> </w:t>
            </w:r>
            <w:r>
              <w:t>Yahoo-IM-palvelu</w:t>
            </w:r>
          </w:p>
        </w:tc>
      </w:tr>
    </w:tbl>
    <w:p w14:paraId="54E95704" w14:textId="2D261134" w:rsidR="0082133B" w:rsidRDefault="0082133B">
      <w:pPr>
        <w:pStyle w:val="PURBody-Indented"/>
      </w:pPr>
    </w:p>
    <w:p w14:paraId="6692A70D" w14:textId="77777777" w:rsidR="00B5244A" w:rsidRDefault="00B5244A" w:rsidP="00B5244A">
      <w:pPr>
        <w:pStyle w:val="PURHeading2"/>
      </w:pPr>
      <w:r>
        <w:t xml:space="preserve">Windows Azure Platform </w:t>
      </w:r>
      <w:r>
        <w:noBreakHyphen/>
        <w:t>tuotteet</w:t>
      </w:r>
    </w:p>
    <w:p w14:paraId="231F7E75" w14:textId="7437D06E" w:rsidR="00B5244A" w:rsidRDefault="00B5244A" w:rsidP="00B5244A">
      <w:pPr>
        <w:pStyle w:val="PURBody-Indented"/>
      </w:pPr>
      <w:r>
        <w:t>Windows Azure Platform -tuotteista käytetään nyt nimeä Windows Azure -palvelut.</w:t>
      </w:r>
      <w:r w:rsidR="00831BE0">
        <w:t xml:space="preserve"> </w:t>
      </w:r>
      <w:r>
        <w:t>Olemme lisänneet myös ehtoja ja määräyksiä, jotka kattavat ne uudet tukitarjoukset, joita tulemme tarjoamaan.</w:t>
      </w:r>
    </w:p>
    <w:p w14:paraId="43992E51" w14:textId="77777777" w:rsidR="00B5244A" w:rsidRDefault="00B5244A">
      <w:pPr>
        <w:pStyle w:val="PURBody-Indented"/>
      </w:pPr>
    </w:p>
    <w:p w14:paraId="54E95707" w14:textId="23E8AB3D" w:rsidR="0082133B" w:rsidRDefault="00C34812" w:rsidP="00C34812">
      <w:pPr>
        <w:pStyle w:val="PURBreadcrumb"/>
        <w:tabs>
          <w:tab w:val="left" w:pos="4665"/>
          <w:tab w:val="right" w:pos="10800"/>
        </w:tabs>
        <w:jc w:val="left"/>
      </w:pPr>
      <w:r>
        <w:tab/>
      </w:r>
      <w:r>
        <w:tab/>
      </w: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5708" w14:textId="77777777" w:rsidR="0082133B" w:rsidRDefault="0082133B">
      <w:pPr>
        <w:sectPr w:rsidR="0082133B" w:rsidSect="00647FE3">
          <w:headerReference w:type="default" r:id="rId15"/>
          <w:footerReference w:type="default" r:id="rId16"/>
          <w:type w:val="continuous"/>
          <w:pgSz w:w="12240" w:h="15840" w:code="1"/>
          <w:pgMar w:top="1170" w:right="720" w:bottom="720" w:left="720" w:header="432" w:footer="288" w:gutter="0"/>
          <w:cols w:space="360"/>
        </w:sectPr>
      </w:pPr>
    </w:p>
    <w:bookmarkEnd w:id="2"/>
    <w:p w14:paraId="54E957A7" w14:textId="35C73115" w:rsidR="0082133B" w:rsidRDefault="0082133B">
      <w:pPr>
        <w:pStyle w:val="PURBreadcrumb"/>
      </w:pPr>
    </w:p>
    <w:p w14:paraId="54E957A8" w14:textId="77777777" w:rsidR="0082133B" w:rsidRDefault="0082133B">
      <w:pPr>
        <w:sectPr w:rsidR="0082133B" w:rsidSect="00647FE3">
          <w:headerReference w:type="default" r:id="rId17"/>
          <w:footerReference w:type="default" r:id="rId18"/>
          <w:type w:val="continuous"/>
          <w:pgSz w:w="12240" w:h="15840" w:code="1"/>
          <w:pgMar w:top="1170" w:right="720" w:bottom="720" w:left="720" w:header="432" w:footer="288" w:gutter="0"/>
          <w:cols w:space="360"/>
        </w:sectPr>
      </w:pPr>
    </w:p>
    <w:p w14:paraId="54E96350" w14:textId="77777777" w:rsidR="0082133B" w:rsidRDefault="00ED4593">
      <w:pPr>
        <w:pStyle w:val="PURSectionHeading"/>
        <w:pageBreakBefore/>
      </w:pPr>
      <w:bookmarkStart w:id="4" w:name="_Sec43"/>
      <w:r>
        <w:lastRenderedPageBreak/>
        <w:t>Online-palvelut (Käyttäjän tai Laitteen Tilauskäyttöoikeus, Palvelujen Tilauskäyttöoikeus ja/tai Lisätilauskäyttöoikeus)</w:t>
      </w:r>
      <w:r>
        <w:fldChar w:fldCharType="begin"/>
      </w:r>
      <w:r>
        <w:instrText>TC "</w:instrText>
      </w:r>
      <w:bookmarkStart w:id="5" w:name="_Toc334454496"/>
      <w:r>
        <w:instrText>Online-palvelut (Käyttäjän tai Laitteen Tilauskäyttöoikeus, Palvelujen Tilauskäyttöoikeus ja/tai Lisätilauskäyttöoikeus)</w:instrText>
      </w:r>
      <w:bookmarkEnd w:id="5"/>
      <w:r>
        <w:instrText xml:space="preserve">" \l 1 </w:instrText>
      </w:r>
      <w:r>
        <w:fldChar w:fldCharType="end"/>
      </w:r>
    </w:p>
    <w:p w14:paraId="54E96351" w14:textId="77777777" w:rsidR="0082133B" w:rsidRDefault="0082133B">
      <w:pPr>
        <w:pStyle w:val="PURBody-Indented"/>
      </w:pPr>
    </w:p>
    <w:p w14:paraId="54E96352" w14:textId="77777777" w:rsidR="0082133B" w:rsidRDefault="0082133B">
      <w:pPr>
        <w:sectPr w:rsidR="0082133B" w:rsidSect="00647FE3">
          <w:headerReference w:type="default" r:id="rId19"/>
          <w:footerReference w:type="default" r:id="rId20"/>
          <w:type w:val="continuous"/>
          <w:pgSz w:w="12240" w:h="15840" w:code="1"/>
          <w:pgMar w:top="1170" w:right="720" w:bottom="720" w:left="720" w:header="432" w:footer="288" w:gutter="0"/>
          <w:cols w:space="360"/>
        </w:sectPr>
      </w:pPr>
    </w:p>
    <w:p w14:paraId="5878A46D" w14:textId="7DBC4320" w:rsidR="00350FBB" w:rsidRDefault="00ED4593">
      <w:pPr>
        <w:pStyle w:val="TOC2"/>
        <w:rPr>
          <w:rFonts w:eastAsiaTheme="minorEastAsia"/>
          <w:noProof/>
          <w:color w:val="auto"/>
          <w:sz w:val="22"/>
        </w:rPr>
      </w:pPr>
      <w:r>
        <w:lastRenderedPageBreak/>
        <w:fldChar w:fldCharType="begin"/>
      </w:r>
      <w:r>
        <w:instrText xml:space="preserve"> TOC \b _Sec43 \f \h \l 2-2 </w:instrText>
      </w:r>
      <w:r>
        <w:fldChar w:fldCharType="separate"/>
      </w:r>
      <w:hyperlink w:anchor="_Toc334454785" w:history="1">
        <w:r w:rsidR="00350FBB" w:rsidRPr="00771FC6">
          <w:rPr>
            <w:rStyle w:val="Hyperlink"/>
            <w:noProof/>
          </w:rPr>
          <w:t>Dynamics CRM Mobile</w:t>
        </w:r>
        <w:r w:rsidR="00350FBB">
          <w:rPr>
            <w:noProof/>
          </w:rPr>
          <w:tab/>
        </w:r>
        <w:r w:rsidR="00350FBB">
          <w:rPr>
            <w:noProof/>
          </w:rPr>
          <w:fldChar w:fldCharType="begin"/>
        </w:r>
        <w:r w:rsidR="00350FBB">
          <w:rPr>
            <w:noProof/>
          </w:rPr>
          <w:instrText xml:space="preserve"> PAGEREF _Toc334454785 \h </w:instrText>
        </w:r>
        <w:r w:rsidR="00350FBB">
          <w:rPr>
            <w:noProof/>
          </w:rPr>
        </w:r>
        <w:r w:rsidR="00350FBB">
          <w:rPr>
            <w:noProof/>
          </w:rPr>
          <w:fldChar w:fldCharType="separate"/>
        </w:r>
        <w:r w:rsidR="00040FDE">
          <w:rPr>
            <w:noProof/>
          </w:rPr>
          <w:t>12</w:t>
        </w:r>
        <w:r w:rsidR="00350FBB">
          <w:rPr>
            <w:noProof/>
          </w:rPr>
          <w:fldChar w:fldCharType="end"/>
        </w:r>
      </w:hyperlink>
    </w:p>
    <w:p w14:paraId="2748CD7B" w14:textId="77777777" w:rsidR="00350FBB" w:rsidRDefault="00E87791">
      <w:pPr>
        <w:pStyle w:val="TOC2"/>
        <w:rPr>
          <w:rFonts w:eastAsiaTheme="minorEastAsia"/>
          <w:noProof/>
          <w:color w:val="auto"/>
          <w:sz w:val="22"/>
        </w:rPr>
      </w:pPr>
      <w:hyperlink w:anchor="_Toc334454786" w:history="1">
        <w:r w:rsidR="00350FBB" w:rsidRPr="00771FC6">
          <w:rPr>
            <w:rStyle w:val="Hyperlink"/>
            <w:noProof/>
          </w:rPr>
          <w:t>Dynamics CRM Online</w:t>
        </w:r>
        <w:r w:rsidR="00350FBB">
          <w:rPr>
            <w:noProof/>
          </w:rPr>
          <w:tab/>
        </w:r>
        <w:r w:rsidR="00350FBB">
          <w:rPr>
            <w:noProof/>
          </w:rPr>
          <w:fldChar w:fldCharType="begin"/>
        </w:r>
        <w:r w:rsidR="00350FBB">
          <w:rPr>
            <w:noProof/>
          </w:rPr>
          <w:instrText xml:space="preserve"> PAGEREF _Toc334454786 \h </w:instrText>
        </w:r>
        <w:r w:rsidR="00350FBB">
          <w:rPr>
            <w:noProof/>
          </w:rPr>
        </w:r>
        <w:r w:rsidR="00350FBB">
          <w:rPr>
            <w:noProof/>
          </w:rPr>
          <w:fldChar w:fldCharType="separate"/>
        </w:r>
        <w:r w:rsidR="00040FDE">
          <w:rPr>
            <w:noProof/>
          </w:rPr>
          <w:t>13</w:t>
        </w:r>
        <w:r w:rsidR="00350FBB">
          <w:rPr>
            <w:noProof/>
          </w:rPr>
          <w:fldChar w:fldCharType="end"/>
        </w:r>
      </w:hyperlink>
    </w:p>
    <w:p w14:paraId="2EFFA008" w14:textId="77777777" w:rsidR="00350FBB" w:rsidRDefault="00E87791">
      <w:pPr>
        <w:pStyle w:val="TOC2"/>
        <w:rPr>
          <w:rFonts w:eastAsiaTheme="minorEastAsia"/>
          <w:noProof/>
          <w:color w:val="auto"/>
          <w:sz w:val="22"/>
        </w:rPr>
      </w:pPr>
      <w:hyperlink w:anchor="_Toc334454787" w:history="1">
        <w:r w:rsidR="00350FBB" w:rsidRPr="00771FC6">
          <w:rPr>
            <w:rStyle w:val="Hyperlink"/>
            <w:noProof/>
          </w:rPr>
          <w:t>Exchange Online Archiving</w:t>
        </w:r>
        <w:r w:rsidR="00350FBB">
          <w:rPr>
            <w:noProof/>
          </w:rPr>
          <w:tab/>
        </w:r>
        <w:r w:rsidR="00350FBB">
          <w:rPr>
            <w:noProof/>
          </w:rPr>
          <w:fldChar w:fldCharType="begin"/>
        </w:r>
        <w:r w:rsidR="00350FBB">
          <w:rPr>
            <w:noProof/>
          </w:rPr>
          <w:instrText xml:space="preserve"> PAGEREF _Toc334454787 \h </w:instrText>
        </w:r>
        <w:r w:rsidR="00350FBB">
          <w:rPr>
            <w:noProof/>
          </w:rPr>
        </w:r>
        <w:r w:rsidR="00350FBB">
          <w:rPr>
            <w:noProof/>
          </w:rPr>
          <w:fldChar w:fldCharType="separate"/>
        </w:r>
        <w:r w:rsidR="00040FDE">
          <w:rPr>
            <w:noProof/>
          </w:rPr>
          <w:t>14</w:t>
        </w:r>
        <w:r w:rsidR="00350FBB">
          <w:rPr>
            <w:noProof/>
          </w:rPr>
          <w:fldChar w:fldCharType="end"/>
        </w:r>
      </w:hyperlink>
    </w:p>
    <w:p w14:paraId="1FAB1D2A" w14:textId="0D714C78" w:rsidR="00350FBB" w:rsidRDefault="00E87791">
      <w:pPr>
        <w:pStyle w:val="TOC2"/>
        <w:rPr>
          <w:rFonts w:eastAsiaTheme="minorEastAsia"/>
          <w:noProof/>
          <w:color w:val="auto"/>
          <w:sz w:val="22"/>
        </w:rPr>
      </w:pPr>
      <w:hyperlink w:anchor="_Toc334454788" w:history="1">
        <w:r w:rsidR="00350FBB" w:rsidRPr="00771FC6">
          <w:rPr>
            <w:rStyle w:val="Hyperlink"/>
            <w:noProof/>
          </w:rPr>
          <w:t>Exchange O</w:t>
        </w:r>
        <w:r w:rsidR="000D563A">
          <w:rPr>
            <w:rStyle w:val="Hyperlink"/>
            <w:noProof/>
          </w:rPr>
          <w:t>w</w:t>
        </w:r>
        <w:r w:rsidR="00350FBB" w:rsidRPr="00771FC6">
          <w:rPr>
            <w:rStyle w:val="Hyperlink"/>
            <w:noProof/>
          </w:rPr>
          <w:t>nline Kiosk</w:t>
        </w:r>
        <w:r w:rsidR="00350FBB">
          <w:rPr>
            <w:noProof/>
          </w:rPr>
          <w:tab/>
        </w:r>
        <w:r w:rsidR="00350FBB">
          <w:rPr>
            <w:noProof/>
          </w:rPr>
          <w:fldChar w:fldCharType="begin"/>
        </w:r>
        <w:r w:rsidR="00350FBB">
          <w:rPr>
            <w:noProof/>
          </w:rPr>
          <w:instrText xml:space="preserve"> PAGEREF _Toc334454788 \h </w:instrText>
        </w:r>
        <w:r w:rsidR="00350FBB">
          <w:rPr>
            <w:noProof/>
          </w:rPr>
        </w:r>
        <w:r w:rsidR="00350FBB">
          <w:rPr>
            <w:noProof/>
          </w:rPr>
          <w:fldChar w:fldCharType="separate"/>
        </w:r>
        <w:r w:rsidR="00040FDE">
          <w:rPr>
            <w:noProof/>
          </w:rPr>
          <w:t>14</w:t>
        </w:r>
        <w:r w:rsidR="00350FBB">
          <w:rPr>
            <w:noProof/>
          </w:rPr>
          <w:fldChar w:fldCharType="end"/>
        </w:r>
      </w:hyperlink>
    </w:p>
    <w:p w14:paraId="028A87F6" w14:textId="77777777" w:rsidR="00350FBB" w:rsidRDefault="00E87791">
      <w:pPr>
        <w:pStyle w:val="TOC2"/>
        <w:rPr>
          <w:rFonts w:eastAsiaTheme="minorEastAsia"/>
          <w:noProof/>
          <w:color w:val="auto"/>
          <w:sz w:val="22"/>
        </w:rPr>
      </w:pPr>
      <w:hyperlink w:anchor="_Toc334454789" w:history="1">
        <w:r w:rsidR="00350FBB" w:rsidRPr="00771FC6">
          <w:rPr>
            <w:rStyle w:val="Hyperlink"/>
            <w:noProof/>
          </w:rPr>
          <w:t>Exchange Online Plan 1</w:t>
        </w:r>
        <w:r w:rsidR="00350FBB">
          <w:rPr>
            <w:noProof/>
          </w:rPr>
          <w:tab/>
        </w:r>
        <w:r w:rsidR="00350FBB">
          <w:rPr>
            <w:noProof/>
          </w:rPr>
          <w:fldChar w:fldCharType="begin"/>
        </w:r>
        <w:r w:rsidR="00350FBB">
          <w:rPr>
            <w:noProof/>
          </w:rPr>
          <w:instrText xml:space="preserve"> PAGEREF _Toc334454789 \h </w:instrText>
        </w:r>
        <w:r w:rsidR="00350FBB">
          <w:rPr>
            <w:noProof/>
          </w:rPr>
        </w:r>
        <w:r w:rsidR="00350FBB">
          <w:rPr>
            <w:noProof/>
          </w:rPr>
          <w:fldChar w:fldCharType="separate"/>
        </w:r>
        <w:r w:rsidR="00040FDE">
          <w:rPr>
            <w:noProof/>
          </w:rPr>
          <w:t>15</w:t>
        </w:r>
        <w:r w:rsidR="00350FBB">
          <w:rPr>
            <w:noProof/>
          </w:rPr>
          <w:fldChar w:fldCharType="end"/>
        </w:r>
      </w:hyperlink>
    </w:p>
    <w:p w14:paraId="178EA895" w14:textId="77777777" w:rsidR="00350FBB" w:rsidRDefault="00E87791">
      <w:pPr>
        <w:pStyle w:val="TOC2"/>
        <w:rPr>
          <w:rFonts w:eastAsiaTheme="minorEastAsia"/>
          <w:noProof/>
          <w:color w:val="auto"/>
          <w:sz w:val="22"/>
        </w:rPr>
      </w:pPr>
      <w:hyperlink w:anchor="_Toc334454790" w:history="1">
        <w:r w:rsidR="00350FBB" w:rsidRPr="00771FC6">
          <w:rPr>
            <w:rStyle w:val="Hyperlink"/>
            <w:noProof/>
          </w:rPr>
          <w:t>Exchange Online Plan 2</w:t>
        </w:r>
        <w:r w:rsidR="00350FBB">
          <w:rPr>
            <w:noProof/>
          </w:rPr>
          <w:tab/>
        </w:r>
        <w:r w:rsidR="00350FBB">
          <w:rPr>
            <w:noProof/>
          </w:rPr>
          <w:fldChar w:fldCharType="begin"/>
        </w:r>
        <w:r w:rsidR="00350FBB">
          <w:rPr>
            <w:noProof/>
          </w:rPr>
          <w:instrText xml:space="preserve"> PAGEREF _Toc334454790 \h </w:instrText>
        </w:r>
        <w:r w:rsidR="00350FBB">
          <w:rPr>
            <w:noProof/>
          </w:rPr>
        </w:r>
        <w:r w:rsidR="00350FBB">
          <w:rPr>
            <w:noProof/>
          </w:rPr>
          <w:fldChar w:fldCharType="separate"/>
        </w:r>
        <w:r w:rsidR="00040FDE">
          <w:rPr>
            <w:noProof/>
          </w:rPr>
          <w:t>15</w:t>
        </w:r>
        <w:r w:rsidR="00350FBB">
          <w:rPr>
            <w:noProof/>
          </w:rPr>
          <w:fldChar w:fldCharType="end"/>
        </w:r>
      </w:hyperlink>
    </w:p>
    <w:p w14:paraId="56E62928" w14:textId="77777777" w:rsidR="00350FBB" w:rsidRDefault="00E87791">
      <w:pPr>
        <w:pStyle w:val="TOC2"/>
        <w:rPr>
          <w:rFonts w:eastAsiaTheme="minorEastAsia"/>
          <w:noProof/>
          <w:color w:val="auto"/>
          <w:sz w:val="22"/>
        </w:rPr>
      </w:pPr>
      <w:hyperlink w:anchor="_Toc334454791" w:history="1">
        <w:r w:rsidR="00350FBB" w:rsidRPr="00771FC6">
          <w:rPr>
            <w:rStyle w:val="Hyperlink"/>
            <w:noProof/>
          </w:rPr>
          <w:t>Lync Online Plan 1</w:t>
        </w:r>
        <w:r w:rsidR="00350FBB">
          <w:rPr>
            <w:noProof/>
          </w:rPr>
          <w:tab/>
        </w:r>
        <w:r w:rsidR="00350FBB">
          <w:rPr>
            <w:noProof/>
          </w:rPr>
          <w:fldChar w:fldCharType="begin"/>
        </w:r>
        <w:r w:rsidR="00350FBB">
          <w:rPr>
            <w:noProof/>
          </w:rPr>
          <w:instrText xml:space="preserve"> PAGEREF _Toc334454791 \h </w:instrText>
        </w:r>
        <w:r w:rsidR="00350FBB">
          <w:rPr>
            <w:noProof/>
          </w:rPr>
        </w:r>
        <w:r w:rsidR="00350FBB">
          <w:rPr>
            <w:noProof/>
          </w:rPr>
          <w:fldChar w:fldCharType="separate"/>
        </w:r>
        <w:r w:rsidR="00040FDE">
          <w:rPr>
            <w:noProof/>
          </w:rPr>
          <w:t>16</w:t>
        </w:r>
        <w:r w:rsidR="00350FBB">
          <w:rPr>
            <w:noProof/>
          </w:rPr>
          <w:fldChar w:fldCharType="end"/>
        </w:r>
      </w:hyperlink>
    </w:p>
    <w:p w14:paraId="56C5C9E2" w14:textId="77777777" w:rsidR="00350FBB" w:rsidRDefault="00E87791">
      <w:pPr>
        <w:pStyle w:val="TOC2"/>
        <w:rPr>
          <w:rFonts w:eastAsiaTheme="minorEastAsia"/>
          <w:noProof/>
          <w:color w:val="auto"/>
          <w:sz w:val="22"/>
        </w:rPr>
      </w:pPr>
      <w:hyperlink w:anchor="_Toc334454792" w:history="1">
        <w:r w:rsidR="00350FBB" w:rsidRPr="00771FC6">
          <w:rPr>
            <w:rStyle w:val="Hyperlink"/>
            <w:noProof/>
          </w:rPr>
          <w:t>Lync Online Plan 2</w:t>
        </w:r>
        <w:r w:rsidR="00350FBB">
          <w:rPr>
            <w:noProof/>
          </w:rPr>
          <w:tab/>
        </w:r>
        <w:r w:rsidR="00350FBB">
          <w:rPr>
            <w:noProof/>
          </w:rPr>
          <w:fldChar w:fldCharType="begin"/>
        </w:r>
        <w:r w:rsidR="00350FBB">
          <w:rPr>
            <w:noProof/>
          </w:rPr>
          <w:instrText xml:space="preserve"> PAGEREF _Toc334454792 \h </w:instrText>
        </w:r>
        <w:r w:rsidR="00350FBB">
          <w:rPr>
            <w:noProof/>
          </w:rPr>
        </w:r>
        <w:r w:rsidR="00350FBB">
          <w:rPr>
            <w:noProof/>
          </w:rPr>
          <w:fldChar w:fldCharType="separate"/>
        </w:r>
        <w:r w:rsidR="00040FDE">
          <w:rPr>
            <w:noProof/>
          </w:rPr>
          <w:t>16</w:t>
        </w:r>
        <w:r w:rsidR="00350FBB">
          <w:rPr>
            <w:noProof/>
          </w:rPr>
          <w:fldChar w:fldCharType="end"/>
        </w:r>
      </w:hyperlink>
    </w:p>
    <w:p w14:paraId="7CDEC195" w14:textId="77777777" w:rsidR="00350FBB" w:rsidRDefault="00E87791">
      <w:pPr>
        <w:pStyle w:val="TOC2"/>
        <w:rPr>
          <w:rFonts w:eastAsiaTheme="minorEastAsia"/>
          <w:noProof/>
          <w:color w:val="auto"/>
          <w:sz w:val="22"/>
        </w:rPr>
      </w:pPr>
      <w:hyperlink w:anchor="_Toc334454793" w:history="1">
        <w:r w:rsidR="00350FBB" w:rsidRPr="00771FC6">
          <w:rPr>
            <w:rStyle w:val="Hyperlink"/>
            <w:noProof/>
          </w:rPr>
          <w:t>Lync Online Plan 3</w:t>
        </w:r>
        <w:r w:rsidR="00350FBB">
          <w:rPr>
            <w:noProof/>
          </w:rPr>
          <w:tab/>
        </w:r>
        <w:r w:rsidR="00350FBB">
          <w:rPr>
            <w:noProof/>
          </w:rPr>
          <w:fldChar w:fldCharType="begin"/>
        </w:r>
        <w:r w:rsidR="00350FBB">
          <w:rPr>
            <w:noProof/>
          </w:rPr>
          <w:instrText xml:space="preserve"> PAGEREF _Toc334454793 \h </w:instrText>
        </w:r>
        <w:r w:rsidR="00350FBB">
          <w:rPr>
            <w:noProof/>
          </w:rPr>
        </w:r>
        <w:r w:rsidR="00350FBB">
          <w:rPr>
            <w:noProof/>
          </w:rPr>
          <w:fldChar w:fldCharType="separate"/>
        </w:r>
        <w:r w:rsidR="00040FDE">
          <w:rPr>
            <w:noProof/>
          </w:rPr>
          <w:t>17</w:t>
        </w:r>
        <w:r w:rsidR="00350FBB">
          <w:rPr>
            <w:noProof/>
          </w:rPr>
          <w:fldChar w:fldCharType="end"/>
        </w:r>
      </w:hyperlink>
    </w:p>
    <w:p w14:paraId="08B57335" w14:textId="77777777" w:rsidR="00350FBB" w:rsidRDefault="00E87791">
      <w:pPr>
        <w:pStyle w:val="TOC2"/>
        <w:rPr>
          <w:rFonts w:eastAsiaTheme="minorEastAsia"/>
          <w:noProof/>
          <w:color w:val="auto"/>
          <w:sz w:val="22"/>
        </w:rPr>
      </w:pPr>
      <w:hyperlink w:anchor="_Toc334454794" w:history="1">
        <w:r w:rsidR="00350FBB" w:rsidRPr="00771FC6">
          <w:rPr>
            <w:rStyle w:val="Hyperlink"/>
            <w:noProof/>
          </w:rPr>
          <w:t>Microsoft Desktop Optimization Pack (MDOP)</w:t>
        </w:r>
        <w:r w:rsidR="00350FBB">
          <w:rPr>
            <w:noProof/>
          </w:rPr>
          <w:tab/>
        </w:r>
        <w:r w:rsidR="00350FBB">
          <w:rPr>
            <w:noProof/>
          </w:rPr>
          <w:fldChar w:fldCharType="begin"/>
        </w:r>
        <w:r w:rsidR="00350FBB">
          <w:rPr>
            <w:noProof/>
          </w:rPr>
          <w:instrText xml:space="preserve"> PAGEREF _Toc334454794 \h </w:instrText>
        </w:r>
        <w:r w:rsidR="00350FBB">
          <w:rPr>
            <w:noProof/>
          </w:rPr>
        </w:r>
        <w:r w:rsidR="00350FBB">
          <w:rPr>
            <w:noProof/>
          </w:rPr>
          <w:fldChar w:fldCharType="separate"/>
        </w:r>
        <w:r w:rsidR="00040FDE">
          <w:rPr>
            <w:noProof/>
          </w:rPr>
          <w:t>17</w:t>
        </w:r>
        <w:r w:rsidR="00350FBB">
          <w:rPr>
            <w:noProof/>
          </w:rPr>
          <w:fldChar w:fldCharType="end"/>
        </w:r>
      </w:hyperlink>
    </w:p>
    <w:p w14:paraId="34117852" w14:textId="77777777" w:rsidR="00350FBB" w:rsidRDefault="00E87791">
      <w:pPr>
        <w:pStyle w:val="TOC2"/>
        <w:rPr>
          <w:rFonts w:eastAsiaTheme="minorEastAsia"/>
          <w:noProof/>
          <w:color w:val="auto"/>
          <w:sz w:val="22"/>
        </w:rPr>
      </w:pPr>
      <w:hyperlink w:anchor="_Toc334454795" w:history="1">
        <w:r w:rsidR="00350FBB" w:rsidRPr="00771FC6">
          <w:rPr>
            <w:rStyle w:val="Hyperlink"/>
            <w:noProof/>
          </w:rPr>
          <w:t>Office 365 Plan P1</w:t>
        </w:r>
        <w:r w:rsidR="00350FBB">
          <w:rPr>
            <w:noProof/>
          </w:rPr>
          <w:tab/>
        </w:r>
        <w:r w:rsidR="00350FBB">
          <w:rPr>
            <w:noProof/>
          </w:rPr>
          <w:fldChar w:fldCharType="begin"/>
        </w:r>
        <w:r w:rsidR="00350FBB">
          <w:rPr>
            <w:noProof/>
          </w:rPr>
          <w:instrText xml:space="preserve"> PAGEREF _Toc334454795 \h </w:instrText>
        </w:r>
        <w:r w:rsidR="00350FBB">
          <w:rPr>
            <w:noProof/>
          </w:rPr>
        </w:r>
        <w:r w:rsidR="00350FBB">
          <w:rPr>
            <w:noProof/>
          </w:rPr>
          <w:fldChar w:fldCharType="separate"/>
        </w:r>
        <w:r w:rsidR="00040FDE">
          <w:rPr>
            <w:noProof/>
          </w:rPr>
          <w:t>19</w:t>
        </w:r>
        <w:r w:rsidR="00350FBB">
          <w:rPr>
            <w:noProof/>
          </w:rPr>
          <w:fldChar w:fldCharType="end"/>
        </w:r>
      </w:hyperlink>
    </w:p>
    <w:p w14:paraId="1D41A0E2" w14:textId="77777777" w:rsidR="00350FBB" w:rsidRDefault="00E87791">
      <w:pPr>
        <w:pStyle w:val="TOC2"/>
        <w:rPr>
          <w:rFonts w:eastAsiaTheme="minorEastAsia"/>
          <w:noProof/>
          <w:color w:val="auto"/>
          <w:sz w:val="22"/>
        </w:rPr>
      </w:pPr>
      <w:hyperlink w:anchor="_Toc334454796" w:history="1">
        <w:r w:rsidR="00350FBB" w:rsidRPr="00771FC6">
          <w:rPr>
            <w:rStyle w:val="Hyperlink"/>
            <w:noProof/>
          </w:rPr>
          <w:t>Office Professional Plus Subscription</w:t>
        </w:r>
        <w:r w:rsidR="00350FBB">
          <w:rPr>
            <w:noProof/>
          </w:rPr>
          <w:tab/>
        </w:r>
        <w:r w:rsidR="00350FBB">
          <w:rPr>
            <w:noProof/>
          </w:rPr>
          <w:fldChar w:fldCharType="begin"/>
        </w:r>
        <w:r w:rsidR="00350FBB">
          <w:rPr>
            <w:noProof/>
          </w:rPr>
          <w:instrText xml:space="preserve"> PAGEREF _Toc334454796 \h </w:instrText>
        </w:r>
        <w:r w:rsidR="00350FBB">
          <w:rPr>
            <w:noProof/>
          </w:rPr>
        </w:r>
        <w:r w:rsidR="00350FBB">
          <w:rPr>
            <w:noProof/>
          </w:rPr>
          <w:fldChar w:fldCharType="separate"/>
        </w:r>
        <w:r w:rsidR="00040FDE">
          <w:rPr>
            <w:noProof/>
          </w:rPr>
          <w:t>19</w:t>
        </w:r>
        <w:r w:rsidR="00350FBB">
          <w:rPr>
            <w:noProof/>
          </w:rPr>
          <w:fldChar w:fldCharType="end"/>
        </w:r>
      </w:hyperlink>
    </w:p>
    <w:p w14:paraId="79C5AF54" w14:textId="77777777" w:rsidR="00350FBB" w:rsidRDefault="00E87791">
      <w:pPr>
        <w:pStyle w:val="TOC2"/>
        <w:rPr>
          <w:rFonts w:eastAsiaTheme="minorEastAsia"/>
          <w:noProof/>
          <w:color w:val="auto"/>
          <w:sz w:val="22"/>
        </w:rPr>
      </w:pPr>
      <w:hyperlink w:anchor="_Toc334454797" w:history="1">
        <w:r w:rsidR="00350FBB" w:rsidRPr="00771FC6">
          <w:rPr>
            <w:rStyle w:val="Hyperlink"/>
            <w:noProof/>
          </w:rPr>
          <w:t>Office Web Applications</w:t>
        </w:r>
        <w:r w:rsidR="00350FBB">
          <w:rPr>
            <w:noProof/>
          </w:rPr>
          <w:tab/>
        </w:r>
        <w:r w:rsidR="00350FBB">
          <w:rPr>
            <w:noProof/>
          </w:rPr>
          <w:fldChar w:fldCharType="begin"/>
        </w:r>
        <w:r w:rsidR="00350FBB">
          <w:rPr>
            <w:noProof/>
          </w:rPr>
          <w:instrText xml:space="preserve"> PAGEREF _Toc334454797 \h </w:instrText>
        </w:r>
        <w:r w:rsidR="00350FBB">
          <w:rPr>
            <w:noProof/>
          </w:rPr>
        </w:r>
        <w:r w:rsidR="00350FBB">
          <w:rPr>
            <w:noProof/>
          </w:rPr>
          <w:fldChar w:fldCharType="separate"/>
        </w:r>
        <w:r w:rsidR="00040FDE">
          <w:rPr>
            <w:noProof/>
          </w:rPr>
          <w:t>20</w:t>
        </w:r>
        <w:r w:rsidR="00350FBB">
          <w:rPr>
            <w:noProof/>
          </w:rPr>
          <w:fldChar w:fldCharType="end"/>
        </w:r>
      </w:hyperlink>
    </w:p>
    <w:p w14:paraId="2FE41052" w14:textId="77777777" w:rsidR="00350FBB" w:rsidRDefault="00E87791">
      <w:pPr>
        <w:pStyle w:val="TOC2"/>
        <w:rPr>
          <w:rFonts w:eastAsiaTheme="minorEastAsia"/>
          <w:noProof/>
          <w:color w:val="auto"/>
          <w:sz w:val="22"/>
        </w:rPr>
      </w:pPr>
      <w:hyperlink w:anchor="_Toc334454798" w:history="1">
        <w:r w:rsidR="00350FBB" w:rsidRPr="00771FC6">
          <w:rPr>
            <w:rStyle w:val="Hyperlink"/>
            <w:noProof/>
          </w:rPr>
          <w:t>SharePoint Online Kiosk</w:t>
        </w:r>
        <w:r w:rsidR="00350FBB">
          <w:rPr>
            <w:noProof/>
          </w:rPr>
          <w:tab/>
        </w:r>
        <w:r w:rsidR="00350FBB">
          <w:rPr>
            <w:noProof/>
          </w:rPr>
          <w:fldChar w:fldCharType="begin"/>
        </w:r>
        <w:r w:rsidR="00350FBB">
          <w:rPr>
            <w:noProof/>
          </w:rPr>
          <w:instrText xml:space="preserve"> PAGEREF _Toc334454798 \h </w:instrText>
        </w:r>
        <w:r w:rsidR="00350FBB">
          <w:rPr>
            <w:noProof/>
          </w:rPr>
        </w:r>
        <w:r w:rsidR="00350FBB">
          <w:rPr>
            <w:noProof/>
          </w:rPr>
          <w:fldChar w:fldCharType="separate"/>
        </w:r>
        <w:r w:rsidR="00040FDE">
          <w:rPr>
            <w:noProof/>
          </w:rPr>
          <w:t>20</w:t>
        </w:r>
        <w:r w:rsidR="00350FBB">
          <w:rPr>
            <w:noProof/>
          </w:rPr>
          <w:fldChar w:fldCharType="end"/>
        </w:r>
      </w:hyperlink>
    </w:p>
    <w:p w14:paraId="5B52D55B" w14:textId="77777777" w:rsidR="00350FBB" w:rsidRDefault="00E87791">
      <w:pPr>
        <w:pStyle w:val="TOC2"/>
        <w:rPr>
          <w:rFonts w:eastAsiaTheme="minorEastAsia"/>
          <w:noProof/>
          <w:color w:val="auto"/>
          <w:sz w:val="22"/>
        </w:rPr>
      </w:pPr>
      <w:hyperlink w:anchor="_Toc334454799" w:history="1">
        <w:r w:rsidR="00350FBB" w:rsidRPr="00771FC6">
          <w:rPr>
            <w:rStyle w:val="Hyperlink"/>
            <w:noProof/>
          </w:rPr>
          <w:t>SharePoint Online Plan 1</w:t>
        </w:r>
        <w:r w:rsidR="00350FBB">
          <w:rPr>
            <w:noProof/>
          </w:rPr>
          <w:tab/>
        </w:r>
        <w:r w:rsidR="00350FBB">
          <w:rPr>
            <w:noProof/>
          </w:rPr>
          <w:fldChar w:fldCharType="begin"/>
        </w:r>
        <w:r w:rsidR="00350FBB">
          <w:rPr>
            <w:noProof/>
          </w:rPr>
          <w:instrText xml:space="preserve"> PAGEREF _Toc334454799 \h </w:instrText>
        </w:r>
        <w:r w:rsidR="00350FBB">
          <w:rPr>
            <w:noProof/>
          </w:rPr>
        </w:r>
        <w:r w:rsidR="00350FBB">
          <w:rPr>
            <w:noProof/>
          </w:rPr>
          <w:fldChar w:fldCharType="separate"/>
        </w:r>
        <w:r w:rsidR="00040FDE">
          <w:rPr>
            <w:noProof/>
          </w:rPr>
          <w:t>21</w:t>
        </w:r>
        <w:r w:rsidR="00350FBB">
          <w:rPr>
            <w:noProof/>
          </w:rPr>
          <w:fldChar w:fldCharType="end"/>
        </w:r>
      </w:hyperlink>
    </w:p>
    <w:p w14:paraId="13CFED69" w14:textId="77777777" w:rsidR="00350FBB" w:rsidRDefault="00E87791">
      <w:pPr>
        <w:pStyle w:val="TOC2"/>
        <w:rPr>
          <w:rFonts w:eastAsiaTheme="minorEastAsia"/>
          <w:noProof/>
          <w:color w:val="auto"/>
          <w:sz w:val="22"/>
        </w:rPr>
      </w:pPr>
      <w:hyperlink w:anchor="_Toc334454800" w:history="1">
        <w:r w:rsidR="00350FBB" w:rsidRPr="00771FC6">
          <w:rPr>
            <w:rStyle w:val="Hyperlink"/>
            <w:noProof/>
          </w:rPr>
          <w:t>SharePoint Online Plan 2</w:t>
        </w:r>
        <w:r w:rsidR="00350FBB">
          <w:rPr>
            <w:noProof/>
          </w:rPr>
          <w:tab/>
        </w:r>
        <w:r w:rsidR="00350FBB">
          <w:rPr>
            <w:noProof/>
          </w:rPr>
          <w:fldChar w:fldCharType="begin"/>
        </w:r>
        <w:r w:rsidR="00350FBB">
          <w:rPr>
            <w:noProof/>
          </w:rPr>
          <w:instrText xml:space="preserve"> PAGEREF _Toc334454800 \h </w:instrText>
        </w:r>
        <w:r w:rsidR="00350FBB">
          <w:rPr>
            <w:noProof/>
          </w:rPr>
        </w:r>
        <w:r w:rsidR="00350FBB">
          <w:rPr>
            <w:noProof/>
          </w:rPr>
          <w:fldChar w:fldCharType="separate"/>
        </w:r>
        <w:r w:rsidR="00040FDE">
          <w:rPr>
            <w:noProof/>
          </w:rPr>
          <w:t>22</w:t>
        </w:r>
        <w:r w:rsidR="00350FBB">
          <w:rPr>
            <w:noProof/>
          </w:rPr>
          <w:fldChar w:fldCharType="end"/>
        </w:r>
      </w:hyperlink>
    </w:p>
    <w:p w14:paraId="2AD39775" w14:textId="77777777" w:rsidR="00350FBB" w:rsidRDefault="00E87791">
      <w:pPr>
        <w:pStyle w:val="TOC2"/>
        <w:rPr>
          <w:rFonts w:eastAsiaTheme="minorEastAsia"/>
          <w:noProof/>
          <w:color w:val="auto"/>
          <w:sz w:val="22"/>
        </w:rPr>
      </w:pPr>
      <w:hyperlink w:anchor="_Toc334454801" w:history="1">
        <w:r w:rsidR="00350FBB" w:rsidRPr="00771FC6">
          <w:rPr>
            <w:rStyle w:val="Hyperlink"/>
            <w:noProof/>
          </w:rPr>
          <w:t>Translator API</w:t>
        </w:r>
        <w:r w:rsidR="00350FBB">
          <w:rPr>
            <w:noProof/>
          </w:rPr>
          <w:tab/>
        </w:r>
        <w:r w:rsidR="00350FBB">
          <w:rPr>
            <w:noProof/>
          </w:rPr>
          <w:fldChar w:fldCharType="begin"/>
        </w:r>
        <w:r w:rsidR="00350FBB">
          <w:rPr>
            <w:noProof/>
          </w:rPr>
          <w:instrText xml:space="preserve"> PAGEREF _Toc334454801 \h </w:instrText>
        </w:r>
        <w:r w:rsidR="00350FBB">
          <w:rPr>
            <w:noProof/>
          </w:rPr>
        </w:r>
        <w:r w:rsidR="00350FBB">
          <w:rPr>
            <w:noProof/>
          </w:rPr>
          <w:fldChar w:fldCharType="separate"/>
        </w:r>
        <w:r w:rsidR="00040FDE">
          <w:rPr>
            <w:noProof/>
          </w:rPr>
          <w:t>22</w:t>
        </w:r>
        <w:r w:rsidR="00350FBB">
          <w:rPr>
            <w:noProof/>
          </w:rPr>
          <w:fldChar w:fldCharType="end"/>
        </w:r>
      </w:hyperlink>
    </w:p>
    <w:p w14:paraId="126633D5" w14:textId="77777777" w:rsidR="00350FBB" w:rsidRDefault="00E87791">
      <w:pPr>
        <w:pStyle w:val="TOC2"/>
        <w:rPr>
          <w:rFonts w:eastAsiaTheme="minorEastAsia"/>
          <w:noProof/>
          <w:color w:val="auto"/>
          <w:sz w:val="22"/>
        </w:rPr>
      </w:pPr>
      <w:hyperlink w:anchor="_Toc334454802" w:history="1">
        <w:r w:rsidR="00350FBB" w:rsidRPr="00771FC6">
          <w:rPr>
            <w:rStyle w:val="Hyperlink"/>
            <w:noProof/>
          </w:rPr>
          <w:t>Windows Azure -palvelut</w:t>
        </w:r>
        <w:r w:rsidR="00350FBB">
          <w:rPr>
            <w:noProof/>
          </w:rPr>
          <w:tab/>
        </w:r>
        <w:r w:rsidR="00350FBB">
          <w:rPr>
            <w:noProof/>
          </w:rPr>
          <w:fldChar w:fldCharType="begin"/>
        </w:r>
        <w:r w:rsidR="00350FBB">
          <w:rPr>
            <w:noProof/>
          </w:rPr>
          <w:instrText xml:space="preserve"> PAGEREF _Toc334454802 \h </w:instrText>
        </w:r>
        <w:r w:rsidR="00350FBB">
          <w:rPr>
            <w:noProof/>
          </w:rPr>
        </w:r>
        <w:r w:rsidR="00350FBB">
          <w:rPr>
            <w:noProof/>
          </w:rPr>
          <w:fldChar w:fldCharType="separate"/>
        </w:r>
        <w:r w:rsidR="00040FDE">
          <w:rPr>
            <w:noProof/>
          </w:rPr>
          <w:t>23</w:t>
        </w:r>
        <w:r w:rsidR="00350FBB">
          <w:rPr>
            <w:noProof/>
          </w:rPr>
          <w:fldChar w:fldCharType="end"/>
        </w:r>
      </w:hyperlink>
    </w:p>
    <w:p w14:paraId="75DF1B10" w14:textId="77777777" w:rsidR="00350FBB" w:rsidRDefault="00E87791">
      <w:pPr>
        <w:pStyle w:val="TOC2"/>
        <w:rPr>
          <w:rFonts w:eastAsiaTheme="minorEastAsia"/>
          <w:noProof/>
          <w:color w:val="auto"/>
          <w:sz w:val="22"/>
        </w:rPr>
      </w:pPr>
      <w:hyperlink w:anchor="_Toc334454803" w:history="1">
        <w:r w:rsidR="00350FBB" w:rsidRPr="00771FC6">
          <w:rPr>
            <w:rStyle w:val="Hyperlink"/>
            <w:noProof/>
          </w:rPr>
          <w:t>Windows Intune (laitekohtainen)</w:t>
        </w:r>
        <w:r w:rsidR="00350FBB">
          <w:rPr>
            <w:noProof/>
          </w:rPr>
          <w:tab/>
        </w:r>
        <w:r w:rsidR="00350FBB">
          <w:rPr>
            <w:noProof/>
          </w:rPr>
          <w:fldChar w:fldCharType="begin"/>
        </w:r>
        <w:r w:rsidR="00350FBB">
          <w:rPr>
            <w:noProof/>
          </w:rPr>
          <w:instrText xml:space="preserve"> PAGEREF _Toc334454803 \h </w:instrText>
        </w:r>
        <w:r w:rsidR="00350FBB">
          <w:rPr>
            <w:noProof/>
          </w:rPr>
        </w:r>
        <w:r w:rsidR="00350FBB">
          <w:rPr>
            <w:noProof/>
          </w:rPr>
          <w:fldChar w:fldCharType="separate"/>
        </w:r>
        <w:r w:rsidR="00040FDE">
          <w:rPr>
            <w:noProof/>
          </w:rPr>
          <w:t>26</w:t>
        </w:r>
        <w:r w:rsidR="00350FBB">
          <w:rPr>
            <w:noProof/>
          </w:rPr>
          <w:fldChar w:fldCharType="end"/>
        </w:r>
      </w:hyperlink>
    </w:p>
    <w:p w14:paraId="54E96378" w14:textId="77777777" w:rsidR="0082133B" w:rsidRDefault="00ED4593">
      <w:pPr>
        <w:pStyle w:val="PURBody-Indented"/>
        <w:sectPr w:rsidR="0082133B" w:rsidSect="00647FE3">
          <w:headerReference w:type="default" r:id="rId21"/>
          <w:footerReference w:type="default" r:id="rId22"/>
          <w:type w:val="continuous"/>
          <w:pgSz w:w="12240" w:h="15840" w:code="1"/>
          <w:pgMar w:top="1170" w:right="720" w:bottom="720" w:left="720" w:header="432" w:footer="288" w:gutter="0"/>
          <w:cols w:num="2" w:space="360"/>
        </w:sectPr>
      </w:pPr>
      <w:r>
        <w:fldChar w:fldCharType="end"/>
      </w:r>
    </w:p>
    <w:p w14:paraId="54E96379" w14:textId="77777777" w:rsidR="0082133B" w:rsidRDefault="0082133B">
      <w:pPr>
        <w:pStyle w:val="PURBody-Indented"/>
      </w:pPr>
    </w:p>
    <w:p w14:paraId="54E9637A"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37B" w14:textId="77777777" w:rsidR="0082133B" w:rsidRDefault="00ED4593">
      <w:pPr>
        <w:pStyle w:val="PURHeading1"/>
      </w:pPr>
      <w:bookmarkStart w:id="6" w:name="_Sec6"/>
      <w:bookmarkStart w:id="7" w:name="_Sec53"/>
      <w:bookmarkEnd w:id="6"/>
      <w:r>
        <w:t>Käyttöoikeuden yleiset ehdot</w:t>
      </w:r>
      <w:bookmarkEnd w:id="7"/>
    </w:p>
    <w:p w14:paraId="54E9637C" w14:textId="7D5D971E" w:rsidR="0082133B" w:rsidRDefault="00ED4593">
      <w:pPr>
        <w:pStyle w:val="PURBody-Indented"/>
      </w:pPr>
      <w:r>
        <w:t>Ennen kuin asiakas käyttää online-palvelua, hänen on hankittava ja määriteltävä kyseistä online-palvelua vastaavat Käyttäjän, Laitteen tai Palvelujen tilauskäyttöoikeudet tai Lisätilauskäyttöoikeudet.</w:t>
      </w:r>
      <w:r w:rsidR="00831BE0">
        <w:t xml:space="preserve"> </w:t>
      </w:r>
      <w:r>
        <w:t xml:space="preserve">Kunkin online-palvelun tilauskäyttöoikeudet on lueteltu Palvelukohtaisia käyttöoikeusehtoja käsittelevässä kohdassa. Jos online-palvelun kohdalla mainitaan sekä Käyttäjän että Laitteen Tilauskäyttöoikeudet, asiakas voi hankkia niistä kumman tahansa. </w:t>
      </w:r>
    </w:p>
    <w:p w14:paraId="5931EB74" w14:textId="71C3450F" w:rsidR="003B1F78" w:rsidRDefault="003B1F78" w:rsidP="003B1F78">
      <w:pPr>
        <w:pStyle w:val="PURHeading2"/>
      </w:pPr>
      <w:r>
        <w:t>Määritelmät</w:t>
      </w:r>
      <w:r w:rsidR="006C6ED2">
        <w:fldChar w:fldCharType="begin"/>
      </w:r>
      <w:r w:rsidR="006C6ED2">
        <w:instrText xml:space="preserve">TC </w:instrText>
      </w:r>
      <w:bookmarkStart w:id="8" w:name="_Toc334454497"/>
      <w:bookmarkStart w:id="9" w:name="_Toc334454745"/>
      <w:r w:rsidR="006C6ED2">
        <w:instrText>Määritelmät</w:instrText>
      </w:r>
      <w:bookmarkEnd w:id="8"/>
      <w:bookmarkEnd w:id="9"/>
      <w:r w:rsidR="006C6ED2">
        <w:instrText xml:space="preserve"> \l 2 </w:instrText>
      </w:r>
      <w:bookmarkStart w:id="10" w:name="_Toc324506981"/>
      <w:bookmarkEnd w:id="10"/>
      <w:r w:rsidR="006C6ED2">
        <w:fldChar w:fldCharType="end"/>
      </w:r>
    </w:p>
    <w:p w14:paraId="6B22A71E" w14:textId="7247FCA1" w:rsidR="003B1F78" w:rsidRDefault="003B1F78" w:rsidP="003B1F78">
      <w:pPr>
        <w:pStyle w:val="PURBody-Indented"/>
      </w:pPr>
      <w:r>
        <w:t>Sellaisilla näissä Online-palvelujen Käyttöoikeuksissa mainituilla termeillä, joita ei ole määritelty, on se merkitys, joka niille on</w:t>
      </w:r>
      <w:r w:rsidR="00C34812">
        <w:t> </w:t>
      </w:r>
      <w:r>
        <w:t>asiakkaan Microsoft Online -tilaussopimuksessa annettu.</w:t>
      </w:r>
      <w:r w:rsidR="00831BE0">
        <w:t xml:space="preserve"> </w:t>
      </w:r>
      <w:r>
        <w:t>Myös seuraavia määritelmiä sovelletaan:</w:t>
      </w:r>
    </w:p>
    <w:p w14:paraId="2B720BE8" w14:textId="77777777" w:rsidR="003B1F78" w:rsidRDefault="003B1F78" w:rsidP="003B1F78">
      <w:pPr>
        <w:pStyle w:val="PURBody-Indented"/>
      </w:pPr>
      <w:r>
        <w:rPr>
          <w:b/>
        </w:rPr>
        <w:t xml:space="preserve">CAL </w:t>
      </w:r>
      <w:r>
        <w:t>tarkoittaa Client Access -käyttöoikeutta.</w:t>
      </w:r>
    </w:p>
    <w:p w14:paraId="513F8D3C" w14:textId="5E1192C1" w:rsidR="003B1F78" w:rsidRDefault="003B1F78" w:rsidP="003B1F78">
      <w:pPr>
        <w:pStyle w:val="PURBody-Indented"/>
      </w:pPr>
      <w:r>
        <w:rPr>
          <w:b/>
        </w:rPr>
        <w:t>Asiakkaan Tiedot</w:t>
      </w:r>
      <w:r>
        <w:t xml:space="preserve"> tarkoittavat kaikkia niitä tietoja, myös teksti-, ääni- ja kuvatiedostoja sekä ohjelmistoja, jotka asiakas on</w:t>
      </w:r>
      <w:r w:rsidR="00C34812">
        <w:t> </w:t>
      </w:r>
      <w:r>
        <w:t>toimittanut (tai jotka on toimitettu asiakkaan puolesta) Microsoftille online-palvelua käyttämällä.</w:t>
      </w:r>
    </w:p>
    <w:p w14:paraId="0E1A1B5B" w14:textId="6FBE6EF9" w:rsidR="003B1F78" w:rsidRDefault="003B1F78" w:rsidP="003B1F78">
      <w:pPr>
        <w:pStyle w:val="PURBody-Indented"/>
      </w:pPr>
      <w:r>
        <w:rPr>
          <w:b/>
        </w:rPr>
        <w:t>Ulkopuolisilla käyttäjillä</w:t>
      </w:r>
      <w:r>
        <w:t xml:space="preserve"> tarkoitetaan käyttäjiä, jotka eivät ole asiakkaan tai tämän konserniyhtiöiden työntekijöitä tai asiakkaan tai</w:t>
      </w:r>
      <w:r w:rsidR="00C34812">
        <w:t> </w:t>
      </w:r>
      <w:r>
        <w:t>tämän konserniyhtiön tiloissa toimivia alihankkijoita tai edustajia.</w:t>
      </w:r>
    </w:p>
    <w:p w14:paraId="1A981C65" w14:textId="7FD45536" w:rsidR="003B1F78" w:rsidRDefault="003B1F78" w:rsidP="003B1F78">
      <w:pPr>
        <w:pStyle w:val="PURBody-Indented"/>
      </w:pPr>
      <w:r>
        <w:rPr>
          <w:b/>
        </w:rPr>
        <w:t xml:space="preserve">Kopio </w:t>
      </w:r>
      <w:r>
        <w:t>tarkoittaa sellaista ohjelmistosta tehtyä kopiota, joka luodaan käynnistämällä ohjelmiston asennus- tai asetusprosessi tai</w:t>
      </w:r>
      <w:r w:rsidR="00C34812">
        <w:t> </w:t>
      </w:r>
      <w:r>
        <w:t>kahdentamalla jokin olemassa oleva Kopio.</w:t>
      </w:r>
    </w:p>
    <w:p w14:paraId="58861A38" w14:textId="27DE253B" w:rsidR="003B1F78" w:rsidRDefault="003B1F78" w:rsidP="003B1F78">
      <w:pPr>
        <w:pStyle w:val="PURBody-Indented"/>
      </w:pPr>
      <w:r>
        <w:rPr>
          <w:b/>
        </w:rPr>
        <w:t>Käyttöjärjestelmäympäristö</w:t>
      </w:r>
      <w:r>
        <w:t xml:space="preserve"> tarkoittaa käyttöjärjestelmän kopion osaa tai kopiota kokonaisuudessaan (ks. </w:t>
      </w:r>
      <w:r w:rsidR="00831BE0">
        <w:t>”</w:t>
      </w:r>
      <w:r>
        <w:t>Kopio</w:t>
      </w:r>
      <w:r w:rsidR="00831BE0">
        <w:t>”</w:t>
      </w:r>
      <w:r>
        <w:t>),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w:t>
      </w:r>
      <w:r w:rsidR="00831BE0">
        <w:t xml:space="preserve"> </w:t>
      </w:r>
      <w:r>
        <w:t>Fyysisessä laitteistossa voi olla yksi Fyysinen Käyttöjärjestelmäympäristö ja/tai yksi tai useampia Näennäiskäyttöjärjestelmäympäristöjä.</w:t>
      </w:r>
    </w:p>
    <w:p w14:paraId="2BA8B3C8" w14:textId="42567F6A" w:rsidR="003B1F78" w:rsidRDefault="003B1F78" w:rsidP="003B1F78">
      <w:pPr>
        <w:pStyle w:val="PURBody-Indented"/>
      </w:pPr>
      <w:r>
        <w:rPr>
          <w:b/>
        </w:rPr>
        <w:t xml:space="preserve">Fyysinen Käyttöjärjestelmäympäristö </w:t>
      </w:r>
      <w:r>
        <w:t>tarkoittaa sellaista Käyttöjärjestelmäympäristöä, joka on asetettu suoritettavaksi suoraan fyysisessä laitteistossa.</w:t>
      </w:r>
      <w:r w:rsidR="00831BE0">
        <w:t xml:space="preserve"> </w:t>
      </w:r>
      <w:r>
        <w:t>Laitteiston virtualisointiohjelmiston (esim. Microsoft Hyper-V Server tai vastaava tekniikka) käyttämiseen tai</w:t>
      </w:r>
      <w:r w:rsidR="00150240">
        <w:t> </w:t>
      </w:r>
      <w:r>
        <w:t>laitteiston virtualisointipalvelun (esim. Microsoftin virtualisointitekniikka tai vastaava tekniikka) tuottamiseen käytettävää käyttöjärjestelmän Kopiota pidetään osana Fyysistä Käyttöjärjestelmäympäristöä.</w:t>
      </w:r>
    </w:p>
    <w:p w14:paraId="0205C68B" w14:textId="77777777" w:rsidR="003B1F78" w:rsidRDefault="003B1F78" w:rsidP="003B1F78">
      <w:pPr>
        <w:pStyle w:val="PURBody-Indented"/>
      </w:pPr>
      <w:r>
        <w:rPr>
          <w:b/>
        </w:rPr>
        <w:t>Hyväksytty kolmannen osapuolen laite</w:t>
      </w:r>
      <w:r>
        <w:t xml:space="preserve"> tarkoittaa laitetta, joka ei ole asiakkaan tai asiakkaan konserniyhtiön suorassa tai epäsuorassa hallinnassa (esim. kolmannen osapuolen julkinen kioski).</w:t>
      </w:r>
    </w:p>
    <w:p w14:paraId="329E6F87" w14:textId="1535CF91" w:rsidR="003B1F78" w:rsidRDefault="003B1F78" w:rsidP="003B1F78">
      <w:pPr>
        <w:pStyle w:val="PURBody-Indented"/>
      </w:pPr>
      <w:r>
        <w:rPr>
          <w:b/>
        </w:rPr>
        <w:t xml:space="preserve">SL </w:t>
      </w:r>
      <w:r>
        <w:t>tarkoittaa tilauskäyttöoikeutta.</w:t>
      </w:r>
    </w:p>
    <w:p w14:paraId="03296E42" w14:textId="56DFAED2" w:rsidR="003B1F78" w:rsidRDefault="003B1F78" w:rsidP="003B1F78">
      <w:pPr>
        <w:pStyle w:val="PURBody-Indented"/>
      </w:pPr>
      <w:r>
        <w:rPr>
          <w:b/>
        </w:rPr>
        <w:t>Palvelin</w:t>
      </w:r>
      <w:r>
        <w:t xml:space="preserve"> tarkoittaa sitä fyysistä laitteistoa, jossa voi käyttää palvelinohjelmistoa.</w:t>
      </w:r>
      <w:r w:rsidR="00831BE0">
        <w:t xml:space="preserve"> </w:t>
      </w:r>
    </w:p>
    <w:p w14:paraId="677786C8" w14:textId="3C7548BE" w:rsidR="003B1F78" w:rsidRDefault="003B1F78" w:rsidP="003B1F78">
      <w:pPr>
        <w:pStyle w:val="PURBody-Indented"/>
      </w:pPr>
      <w:r>
        <w:rPr>
          <w:b/>
        </w:rPr>
        <w:t xml:space="preserve">Näennäiskäyttöjärjestelmäympäristö </w:t>
      </w:r>
      <w:r>
        <w:t>tarkoittaa sellaista Käyttöjärjestelmäympäristöä, joka on asetettu suoritettavaksi suoraan näennäislaitteistossa.</w:t>
      </w:r>
      <w:r w:rsidR="00831BE0">
        <w:t xml:space="preserve"> </w:t>
      </w:r>
    </w:p>
    <w:p w14:paraId="19E9C5C2" w14:textId="6C06661C" w:rsidR="003B1F78" w:rsidRDefault="003B1F78" w:rsidP="003B1F78">
      <w:pPr>
        <w:pStyle w:val="PURHeading2"/>
      </w:pPr>
      <w:r>
        <w:t>Asiakkaan käyttöoikeudet</w:t>
      </w:r>
      <w:r>
        <w:fldChar w:fldCharType="begin"/>
      </w:r>
      <w:r>
        <w:instrText>TC "</w:instrText>
      </w:r>
      <w:bookmarkStart w:id="11" w:name="_Toc334454498"/>
      <w:bookmarkStart w:id="12" w:name="_Toc334454746"/>
      <w:r>
        <w:instrText>Asiakkaan Käyttöoikeudet</w:instrText>
      </w:r>
      <w:bookmarkEnd w:id="11"/>
      <w:bookmarkEnd w:id="12"/>
      <w:r>
        <w:instrText xml:space="preserve"> " \l 2 </w:instrText>
      </w:r>
      <w:r>
        <w:fldChar w:fldCharType="end"/>
      </w:r>
    </w:p>
    <w:p w14:paraId="38547539" w14:textId="3B4FB9C0" w:rsidR="003B1F78" w:rsidRDefault="003B1F78" w:rsidP="003B1F78">
      <w:pPr>
        <w:pStyle w:val="PURBody-Indented"/>
      </w:pPr>
      <w:r>
        <w:t>Jos asiakas noudattaa Microsoft Online -tilaussopimustaan, asiakas saa käyttää online-palveluja ja niihin liittyviä ohjelmistoja näissä Online-palvelujen Käyttöoikeuksissa kuvatulla tavalla.</w:t>
      </w:r>
    </w:p>
    <w:p w14:paraId="54E9637D" w14:textId="2937F4D5" w:rsidR="0082133B" w:rsidRDefault="00ED4593" w:rsidP="00F75AA5">
      <w:pPr>
        <w:pStyle w:val="PURHeading2"/>
      </w:pPr>
      <w:r>
        <w:lastRenderedPageBreak/>
        <w:t>Käyttöoikeusehtojen päivitykset</w:t>
      </w:r>
      <w:r w:rsidR="00986DA5">
        <w:fldChar w:fldCharType="begin"/>
      </w:r>
      <w:r w:rsidR="00986DA5">
        <w:instrText>TC "</w:instrText>
      </w:r>
      <w:bookmarkStart w:id="13" w:name="_Toc334454499"/>
      <w:bookmarkStart w:id="14" w:name="_Toc334454747"/>
      <w:r w:rsidR="00986DA5">
        <w:instrText>Käyttöoikeusehtojen päivitykset</w:instrText>
      </w:r>
      <w:bookmarkEnd w:id="13"/>
      <w:bookmarkEnd w:id="14"/>
      <w:r w:rsidR="00986DA5">
        <w:instrText xml:space="preserve">" \l 2 </w:instrText>
      </w:r>
      <w:r w:rsidR="00986DA5">
        <w:fldChar w:fldCharType="end"/>
      </w:r>
    </w:p>
    <w:p w14:paraId="54E9637E" w14:textId="6B97E592" w:rsidR="0082133B" w:rsidRDefault="00ED4593">
      <w:pPr>
        <w:pStyle w:val="PURBody-Indented"/>
      </w:pPr>
      <w:r>
        <w:t>Microsoft voi aika ajoin päivittää näitä käyttöoikeuden ehtoja.</w:t>
      </w:r>
      <w:r w:rsidR="00831BE0">
        <w:t xml:space="preserve"> </w:t>
      </w:r>
      <w:r>
        <w:t>Microsoftin online-palvelujen tai niihin liittyvien ohjelmistojen päivitysten tai täydennysten ohessa julkaisemat, joko lain vaatimat tai online-palveluiden käyttöön vain vähän vaikuttavat muutokset näihin käyttöoikeusehtoihin tulevat voimaan välittömästi.</w:t>
      </w:r>
      <w:r w:rsidR="00831BE0">
        <w:t xml:space="preserve"> </w:t>
      </w:r>
      <w:r>
        <w:t>Kaikkien muiden muutosten kohdalla asiakkaan olemassa olevan käyttöoikeuden mukaista online-palvelun käyttöä säätelevät nämä käyttöoikeusehdot seuraavan ajan (näistä pitempää sovelletaan): 12 kuukautta ensimmäisestä käyttökerrasta tai käyttöoikeussitoumuksen voimassaolon ajan.</w:t>
      </w:r>
      <w:r w:rsidR="00831BE0">
        <w:t xml:space="preserve"> </w:t>
      </w:r>
      <w:r>
        <w:t>Microsoft pyrkii tiedottamaan päivityksistä asiakkaalle vähintään 30 päivää ennen niiden yleistä voimaantuloa.</w:t>
      </w:r>
      <w:r w:rsidR="00831BE0">
        <w:t xml:space="preserve"> </w:t>
      </w:r>
      <w:r>
        <w:t>Asiakas hyväksyy käyttöehtojen päivitykset käyttämällä online-palvelua sen jälkeen, kun Microsoft on julkaissut uudet ehdot näissä Online-palvelujen Käyttöoikeusehdoissa tai</w:t>
      </w:r>
      <w:r w:rsidR="00150240">
        <w:t> </w:t>
      </w:r>
      <w:r>
        <w:t>lähettänyt asiakkaalle sähköpostilla tiedon päivityksistä.</w:t>
      </w:r>
    </w:p>
    <w:p w14:paraId="54E9637F" w14:textId="54B27D28" w:rsidR="0082133B" w:rsidRDefault="00ED4593" w:rsidP="00986DA5">
      <w:pPr>
        <w:pStyle w:val="PURHeading2"/>
      </w:pPr>
      <w:r>
        <w:t>Online-palvelun päivitykset</w:t>
      </w:r>
      <w:r w:rsidR="00986DA5">
        <w:fldChar w:fldCharType="begin"/>
      </w:r>
      <w:r w:rsidR="00986DA5">
        <w:instrText>TC "</w:instrText>
      </w:r>
      <w:bookmarkStart w:id="15" w:name="_Toc334454500"/>
      <w:bookmarkStart w:id="16" w:name="_Toc334454748"/>
      <w:r w:rsidR="00986DA5">
        <w:instrText>Online-palvelun päivitykset</w:instrText>
      </w:r>
      <w:bookmarkEnd w:id="15"/>
      <w:bookmarkEnd w:id="16"/>
      <w:r w:rsidR="00986DA5">
        <w:instrText xml:space="preserve">" \l 2 </w:instrText>
      </w:r>
      <w:r w:rsidR="00986DA5">
        <w:fldChar w:fldCharType="end"/>
      </w:r>
    </w:p>
    <w:p w14:paraId="54E96380" w14:textId="1A7948EF" w:rsidR="0082133B" w:rsidRDefault="00ED4593">
      <w:pPr>
        <w:pStyle w:val="PURBody-Indented"/>
      </w:pPr>
      <w:r>
        <w:t>Microsoft voi aika ajoin muokata online-palvelun toimintoja tai ominaisuuksia tai päivittää online-palvelua ja ohjelmistoa.</w:t>
      </w:r>
      <w:r w:rsidR="00831BE0">
        <w:t xml:space="preserve"> </w:t>
      </w:r>
      <w:r>
        <w:t>Päivityksen jälkeen jotkut aiemmin käytettävissä olleet toiminnot tai ominaisuudet voivat muuttua tai eivät saata enää olla käytettävissä. Jos Microsoft päivittää online-palvelun, eikä asiakas käytä päivitettyä online-palvelua tai ohjelmistoa, jotkin palvelun ominaisuudet eivät</w:t>
      </w:r>
      <w:r w:rsidR="00150240">
        <w:t> </w:t>
      </w:r>
      <w:r>
        <w:t>välttämättä ole asiakkaan käytettävissä ja asiakkaan mahdollisuus käyttää online-palvelua ja ohjelmistoa voidaan keskeyttää.</w:t>
      </w:r>
    </w:p>
    <w:p w14:paraId="54E96381" w14:textId="4870542A" w:rsidR="0082133B" w:rsidRDefault="00ED4593">
      <w:pPr>
        <w:pStyle w:val="PURHeading2"/>
      </w:pPr>
      <w:r>
        <w:t>Online-palvelun keskeyttäminen</w:t>
      </w:r>
      <w:r w:rsidR="00986DA5">
        <w:fldChar w:fldCharType="begin"/>
      </w:r>
      <w:r w:rsidR="00986DA5">
        <w:instrText>TC "</w:instrText>
      </w:r>
      <w:bookmarkStart w:id="17" w:name="_Toc334454501"/>
      <w:bookmarkStart w:id="18" w:name="_Toc334454749"/>
      <w:r w:rsidR="00986DA5">
        <w:instrText>Online-palvelun keskeyttäminen</w:instrText>
      </w:r>
      <w:bookmarkEnd w:id="17"/>
      <w:bookmarkEnd w:id="18"/>
      <w:r w:rsidR="00986DA5">
        <w:instrText xml:space="preserve">" \l 2 </w:instrText>
      </w:r>
      <w:r w:rsidR="00986DA5">
        <w:fldChar w:fldCharType="end"/>
      </w:r>
    </w:p>
    <w:p w14:paraId="54E96382" w14:textId="77777777" w:rsidR="0082133B" w:rsidRDefault="00ED4593">
      <w:pPr>
        <w:pStyle w:val="PURBlueStrong-Indented"/>
      </w:pPr>
      <w:r>
        <w:t>Online-palvelujen keskeyttäminen</w:t>
      </w:r>
    </w:p>
    <w:p w14:paraId="54E96383" w14:textId="72FFFFB5" w:rsidR="0082133B" w:rsidRDefault="00ED4593">
      <w:pPr>
        <w:pStyle w:val="PURBody-Indented"/>
      </w:pPr>
      <w:r>
        <w:t xml:space="preserve">Microsoft voi keskeyttää online-palvelun kokonaan tai osittain seuraavissa tilanteissa: </w:t>
      </w:r>
    </w:p>
    <w:p w14:paraId="54E96384" w14:textId="4A983562" w:rsidR="0082133B" w:rsidRDefault="00ED4593" w:rsidP="005D6562">
      <w:pPr>
        <w:pStyle w:val="PURBullet-Indented"/>
        <w:numPr>
          <w:ilvl w:val="1"/>
          <w:numId w:val="6"/>
        </w:numPr>
      </w:pPr>
      <w:r>
        <w:t xml:space="preserve">Jos Microsoft uskoo, että asiakkaan harjoittama online-palvelun käyttö uhkaa suoraan tai epäsuorasti Microsoftin verkon toimintaa tai yhtenäisyyttä tai kenen tahansa muun harjoittamaa online-palvelun käyttöä. </w:t>
      </w:r>
    </w:p>
    <w:p w14:paraId="54E96385" w14:textId="274FD5F8" w:rsidR="0082133B" w:rsidRPr="0091420B" w:rsidRDefault="00ED4593" w:rsidP="005D6562">
      <w:pPr>
        <w:pStyle w:val="PURBullet-Indented"/>
        <w:numPr>
          <w:ilvl w:val="1"/>
          <w:numId w:val="6"/>
        </w:numPr>
      </w:pPr>
      <w:r>
        <w:t>Jos on kohtuuden nimissä välttämätöntä estää valtuuttamaton pääsy Asiakkaan Tietoihin.</w:t>
      </w:r>
      <w:r w:rsidR="00831BE0">
        <w:t xml:space="preserve"> </w:t>
      </w:r>
    </w:p>
    <w:p w14:paraId="54E96386" w14:textId="77777777" w:rsidR="0082133B" w:rsidRDefault="00ED4593" w:rsidP="005D6562">
      <w:pPr>
        <w:pStyle w:val="PURBullet-Indented"/>
        <w:numPr>
          <w:ilvl w:val="1"/>
          <w:numId w:val="6"/>
        </w:numPr>
      </w:pPr>
      <w:r>
        <w:t>Siinä määrin kuin on välttämätöntä laillisten vaatimusten noudattamiseksi.</w:t>
      </w:r>
    </w:p>
    <w:p w14:paraId="54E96387" w14:textId="3CD05E1D" w:rsidR="0082133B" w:rsidRDefault="00ED4593" w:rsidP="005D6562">
      <w:pPr>
        <w:pStyle w:val="PURBullet-Indented"/>
        <w:numPr>
          <w:ilvl w:val="1"/>
          <w:numId w:val="6"/>
        </w:numPr>
      </w:pPr>
      <w:r>
        <w:t xml:space="preserve">Jos asiakas ei noudata Online-palvelujen Käyttöoikeuksien kohtaa </w:t>
      </w:r>
      <w:r w:rsidR="00831BE0">
        <w:t>”</w:t>
      </w:r>
      <w:r>
        <w:t>Hyväksyttävä käyttökäytäntö</w:t>
      </w:r>
      <w:r w:rsidR="00831BE0">
        <w:t>”</w:t>
      </w:r>
      <w:r>
        <w:t xml:space="preserve"> tai rikkoo muita Microsoft Online -tilaussopimuksen ehtoja.</w:t>
      </w:r>
    </w:p>
    <w:p w14:paraId="54E96388" w14:textId="77777777" w:rsidR="0082133B" w:rsidRDefault="00ED4593">
      <w:pPr>
        <w:pStyle w:val="PURBlueStrong-Indented"/>
      </w:pPr>
      <w:r>
        <w:t>Keskeyttämistä koskeva Microsoftin lupaus</w:t>
      </w:r>
    </w:p>
    <w:p w14:paraId="54E96389" w14:textId="29ABFE82" w:rsidR="0082133B" w:rsidRDefault="00ED4593">
      <w:pPr>
        <w:pStyle w:val="PURBody-Indented"/>
      </w:pPr>
      <w:r>
        <w:t>Kaikki online-palvelujen tämän kohdan ehtojen nojalla tapahtuvat keskeyttämiset koskevat pienintä välttämätöntä osaa online-palveluista, ja ne ovat voimassa vain niin kauan kuin on kohtuuden nimissä välttämätöntä keskeyttämiseen johtaneiden ongelmien ratkaisemiseksi.</w:t>
      </w:r>
      <w:r w:rsidR="00831BE0">
        <w:t xml:space="preserve"> </w:t>
      </w:r>
    </w:p>
    <w:p w14:paraId="54E9638A" w14:textId="77777777" w:rsidR="0082133B" w:rsidRDefault="00ED4593">
      <w:pPr>
        <w:pStyle w:val="PURBlueStrong-Indented"/>
      </w:pPr>
      <w:r>
        <w:t>Keskeytysilmoitus</w:t>
      </w:r>
    </w:p>
    <w:p w14:paraId="54E9638B" w14:textId="724B22E7" w:rsidR="0082133B" w:rsidRDefault="00ED4593">
      <w:pPr>
        <w:pStyle w:val="PURBody-Indented"/>
      </w:pPr>
      <w:r>
        <w:t>Microsoft ilmoittaa online-palvelujen keskeyttämisestä etukäteen sellaisia tapauksia lukuun ottamatta, joissa Microsoft kohtuuden nimissä katsoo, että palvelut on keskeytettävä välittömästi.</w:t>
      </w:r>
      <w:r w:rsidR="00831BE0">
        <w:t xml:space="preserve"> </w:t>
      </w:r>
      <w:r>
        <w:t>Annamme ilmoituksen vähintään 30 päivää ennen online-palveluiden keskeyttämistä maksusuorituksen puuttumisen vuoksi.</w:t>
      </w:r>
    </w:p>
    <w:p w14:paraId="54E9638C" w14:textId="77777777" w:rsidR="0082133B" w:rsidRDefault="00ED4593">
      <w:pPr>
        <w:pStyle w:val="PURBlueStrong-Indented"/>
      </w:pPr>
      <w:r>
        <w:t>Microsoftin oikeus lopettaa Online-palvelu</w:t>
      </w:r>
    </w:p>
    <w:p w14:paraId="54E9638D" w14:textId="152F055E" w:rsidR="0082133B" w:rsidRDefault="00ED4593">
      <w:pPr>
        <w:pStyle w:val="PURBody-Indented"/>
      </w:pPr>
      <w:r>
        <w:t xml:space="preserve">Jos asiakas ei 60 päivän sisällä online-palvelujen keskeyttämisestä korjaa kokonaisuudessaan sitä syytä, joka on johtanut keskeyttämiseen, Microsoft voi päättää asiakkaan tilauksen ja pidättää itsellään oikeuden poistaa Asiakkaan Tiedot ilman säilytysaikaa. </w:t>
      </w:r>
    </w:p>
    <w:p w14:paraId="54E9638E" w14:textId="41F57E8C" w:rsidR="0082133B" w:rsidRDefault="00ED4593">
      <w:pPr>
        <w:pStyle w:val="PURHeading2"/>
      </w:pPr>
      <w:r>
        <w:t>Online-palvelun päättyminen tai päättäminen</w:t>
      </w:r>
      <w:r w:rsidR="00986DA5">
        <w:fldChar w:fldCharType="begin"/>
      </w:r>
      <w:r w:rsidR="00986DA5">
        <w:instrText>TC "</w:instrText>
      </w:r>
      <w:bookmarkStart w:id="19" w:name="_Toc334454502"/>
      <w:bookmarkStart w:id="20" w:name="_Toc334454750"/>
      <w:r w:rsidR="00986DA5">
        <w:instrText>Online-palvelun päättyminen tai päättäminen</w:instrText>
      </w:r>
      <w:bookmarkEnd w:id="19"/>
      <w:bookmarkEnd w:id="20"/>
      <w:r w:rsidR="00986DA5">
        <w:instrText xml:space="preserve">" \l 2 </w:instrText>
      </w:r>
      <w:r w:rsidR="00986DA5">
        <w:fldChar w:fldCharType="end"/>
      </w:r>
    </w:p>
    <w:p w14:paraId="54E9638F" w14:textId="7FE5D108" w:rsidR="0082133B" w:rsidRDefault="00ED4593">
      <w:pPr>
        <w:pStyle w:val="PURBody-Indented"/>
      </w:pPr>
      <w:r>
        <w:t>Online-palvelutilauksen päättymisen tai päättämisen yhteydessä asiakas voi ilmoittaa Microsoftille, mitä seuraavista Microsoftin on</w:t>
      </w:r>
      <w:r w:rsidR="00C147EF">
        <w:t> </w:t>
      </w:r>
      <w:r>
        <w:t>tehtävä:</w:t>
      </w:r>
    </w:p>
    <w:p w14:paraId="54E96390" w14:textId="6684B56E" w:rsidR="0082133B" w:rsidRDefault="00ED4593" w:rsidP="005D6562">
      <w:pPr>
        <w:pStyle w:val="PURBullet-Indented"/>
        <w:numPr>
          <w:ilvl w:val="1"/>
          <w:numId w:val="7"/>
        </w:numPr>
      </w:pPr>
      <w:r>
        <w:t>poistettava tili käytöstä ja poistettava sitten asiakkaan asiakastiedot tai</w:t>
      </w:r>
    </w:p>
    <w:p w14:paraId="54E96391" w14:textId="4DF0440F" w:rsidR="0082133B" w:rsidRDefault="00ED4593" w:rsidP="005D6562">
      <w:pPr>
        <w:pStyle w:val="PURBullet-Indented"/>
        <w:numPr>
          <w:ilvl w:val="1"/>
          <w:numId w:val="7"/>
        </w:numPr>
      </w:pPr>
      <w:r>
        <w:t>säilytettävä online-palveluun tallennetut asiakkaan tiedot rajoitetuilla toiminnoilla varustetulla tilillä vähintään 90 päivän ajan tilauksen päättymisen tai päättämisen jälkeen (</w:t>
      </w:r>
      <w:r w:rsidR="00831BE0">
        <w:t>”</w:t>
      </w:r>
      <w:r>
        <w:t>säilytysaika</w:t>
      </w:r>
      <w:r w:rsidR="00831BE0">
        <w:t>”</w:t>
      </w:r>
      <w:r>
        <w:t>), jotta asiakas voisi noutaa tiedot.</w:t>
      </w:r>
    </w:p>
    <w:p w14:paraId="54E96392" w14:textId="4D5B507F" w:rsidR="0082133B" w:rsidRDefault="00ED4593">
      <w:pPr>
        <w:pStyle w:val="PURBody-Indented"/>
      </w:pPr>
      <w:r>
        <w:t>Jos asiakas valitsee vaihtoehdon (1), asiakas ei voi poimia asiakastietojaan tililtään.</w:t>
      </w:r>
      <w:r w:rsidR="00831BE0">
        <w:t xml:space="preserve"> </w:t>
      </w:r>
      <w:r>
        <w:t>Jos asiakas ei valitse vaihtoehtoa (1) eikä (2),</w:t>
      </w:r>
      <w:r w:rsidR="0052112D">
        <w:t xml:space="preserve"> </w:t>
      </w:r>
      <w:r>
        <w:t>Microsoft säilyttää asiakkaan asiakastiedot vaihtoehdon (2) mukaisesti.</w:t>
      </w:r>
      <w:r w:rsidR="00831BE0">
        <w:t xml:space="preserve"> </w:t>
      </w:r>
    </w:p>
    <w:p w14:paraId="54E96393" w14:textId="21C4718E" w:rsidR="0082133B" w:rsidRDefault="00ED4593">
      <w:pPr>
        <w:pStyle w:val="PURBody-Indented"/>
      </w:pPr>
      <w:r>
        <w:t>Säilytysajan päättymisen jälkeen Microsoft ottaa asiakkaan tilin pois käytöstä ja poistaa asiakastiedot. Välimuistissa olevat tai varmuuskopioidut kopiot poistetaan 30 päivän kuluessa säilytysajan päättymisestä.</w:t>
      </w:r>
    </w:p>
    <w:p w14:paraId="54E96394" w14:textId="77777777" w:rsidR="0082133B" w:rsidRDefault="00ED4593">
      <w:pPr>
        <w:pStyle w:val="PURBody-Indented"/>
      </w:pPr>
      <w:r>
        <w:t>Online-palvelu ei välttämättä tue sellaisten ohjelmistojen säilyttämistä tai noutamista, jotka asiakas on itse toimittanut käyttääkseen niitä online-palvelussa.</w:t>
      </w:r>
    </w:p>
    <w:p w14:paraId="54E96395" w14:textId="77777777" w:rsidR="0082133B" w:rsidRDefault="00ED4593">
      <w:pPr>
        <w:pStyle w:val="PURBlueStrong-Indented"/>
      </w:pPr>
      <w:r>
        <w:t>Ei vastuuta asiakastietojen poistamisesta</w:t>
      </w:r>
    </w:p>
    <w:p w14:paraId="54E96396" w14:textId="67DAA24F" w:rsidR="0082133B" w:rsidRDefault="00ED4593">
      <w:pPr>
        <w:pStyle w:val="PURBody-Indented"/>
      </w:pPr>
      <w:r>
        <w:t>Asiakas hyväksyy, että Microsoft ei ole velvollinen jatkamaan asiakkaan asiakastietojen ylläpitoa, vientiä tai palauttamista.</w:t>
      </w:r>
      <w:r w:rsidR="00831BE0">
        <w:t xml:space="preserve"> </w:t>
      </w:r>
      <w:r>
        <w:t>Asiakas hyväksyy, että Microsoft ei ole velvollinen poistamaan asiakkaan asiakastietoja näiden ehtojen perusteella.</w:t>
      </w:r>
    </w:p>
    <w:p w14:paraId="54E96397" w14:textId="3B2749BF" w:rsidR="0082133B" w:rsidRDefault="00ED4593">
      <w:pPr>
        <w:pStyle w:val="PURHeading2"/>
      </w:pPr>
      <w:r>
        <w:lastRenderedPageBreak/>
        <w:t>Online-palvelun saatavuus</w:t>
      </w:r>
      <w:r w:rsidR="00986DA5">
        <w:fldChar w:fldCharType="begin"/>
      </w:r>
      <w:r w:rsidR="00986DA5">
        <w:instrText>TC "</w:instrText>
      </w:r>
      <w:bookmarkStart w:id="21" w:name="_Toc334454503"/>
      <w:bookmarkStart w:id="22" w:name="_Toc334454751"/>
      <w:r w:rsidR="00986DA5">
        <w:instrText>Online-palvelun saatavuus</w:instrText>
      </w:r>
      <w:bookmarkEnd w:id="21"/>
      <w:bookmarkEnd w:id="22"/>
      <w:r w:rsidR="00986DA5">
        <w:instrText xml:space="preserve">" \l 2 </w:instrText>
      </w:r>
      <w:r w:rsidR="00986DA5">
        <w:fldChar w:fldCharType="end"/>
      </w:r>
    </w:p>
    <w:p w14:paraId="54E96398" w14:textId="26350EFD" w:rsidR="0082133B" w:rsidRDefault="00ED4593">
      <w:pPr>
        <w:pStyle w:val="PURBody-Indented"/>
      </w:pPr>
      <w:r>
        <w:t>Online-palvelun saatavuus, osa sen toiminnoista ja kieliversioista vaihtelee maittain.</w:t>
      </w:r>
      <w:r w:rsidR="00831BE0">
        <w:t xml:space="preserve"> </w:t>
      </w:r>
      <w:r>
        <w:t>Loppukäyttäjät voivat käyttää online-palvelua tai tiettyä online-palvelun toimintoa vain sellaisena kuin se on saatavilla loppukäyttäjän ensisijaisessa sijaintipaikassa.</w:t>
      </w:r>
      <w:r w:rsidR="00831BE0">
        <w:t xml:space="preserve"> </w:t>
      </w:r>
      <w:r>
        <w:t xml:space="preserve">Tietoa saatavuudesta on osoitteessa </w:t>
      </w:r>
      <w:r>
        <w:rPr>
          <w:color w:val="00467F"/>
          <w:u w:val="single"/>
        </w:rPr>
        <w:t>http://www.microsoft.com/online/faq.aspx#international</w:t>
      </w:r>
      <w:r>
        <w:t xml:space="preserve"> tai muussa Microsoftin määrittelemässä sivustossa.</w:t>
      </w:r>
    </w:p>
    <w:p w14:paraId="54E96399" w14:textId="097838A7" w:rsidR="0082133B" w:rsidRDefault="00ED4593">
      <w:pPr>
        <w:pStyle w:val="PURHeading2"/>
      </w:pPr>
      <w:r>
        <w:t>Asiakkaan vastuu omista tileistään</w:t>
      </w:r>
      <w:r w:rsidR="00986DA5">
        <w:fldChar w:fldCharType="begin"/>
      </w:r>
      <w:r w:rsidR="00986DA5">
        <w:instrText>TC "</w:instrText>
      </w:r>
      <w:bookmarkStart w:id="23" w:name="_Toc334454504"/>
      <w:bookmarkStart w:id="24" w:name="_Toc334454752"/>
      <w:r w:rsidR="00986DA5">
        <w:instrText>Asiakkaan vastuu omista tileistään</w:instrText>
      </w:r>
      <w:bookmarkEnd w:id="23"/>
      <w:bookmarkEnd w:id="24"/>
      <w:r w:rsidR="00986DA5">
        <w:instrText xml:space="preserve">" \l 2 </w:instrText>
      </w:r>
      <w:r w:rsidR="00986DA5">
        <w:fldChar w:fldCharType="end"/>
      </w:r>
    </w:p>
    <w:p w14:paraId="3D5CF81A" w14:textId="77777777" w:rsidR="00B5244A" w:rsidRDefault="00B5244A" w:rsidP="00B5244A">
      <w:pPr>
        <w:pStyle w:val="PURBody-Indented"/>
      </w:pPr>
      <w:r>
        <w:t xml:space="preserve">Asiakas vastaa kaikesta asiakkaan mahdollisilla online-palvelutileillä tapahtuvasta toiminnasta. Tällaista toimintaa on esimerkiksi asiakkaan hallinnassa olevien tilien käyttäjien toimet sekä kolmansien osapuolten kanssa asiakkaan tilillä tai siihen liittyvillä tileillä tapahtuvat toimet. Asiakas on myös vastuussa kaikkien online-palvelutileihinsä liittyvien yksityisten tunnusten (esim. salasanojen) luottamuksellisuuden säilyttämisestä. Asiakkaan on ilmoitettava Microsoftille viipymättä tilien tai tunnusten mahdollisista väärinkäytöksistä tai online-palveluun liittyvistä turvallisuusongelmista. </w:t>
      </w:r>
    </w:p>
    <w:p w14:paraId="54E9639B" w14:textId="075EC34E" w:rsidR="0082133B" w:rsidRDefault="00ED4593">
      <w:pPr>
        <w:pStyle w:val="PURHeading2"/>
      </w:pPr>
      <w:r>
        <w:t>Ohjelmiston käyttö online-palvelussa</w:t>
      </w:r>
      <w:r w:rsidR="00986DA5">
        <w:fldChar w:fldCharType="begin"/>
      </w:r>
      <w:r w:rsidR="00986DA5">
        <w:instrText>TC "</w:instrText>
      </w:r>
      <w:bookmarkStart w:id="25" w:name="_Toc334454505"/>
      <w:bookmarkStart w:id="26" w:name="_Toc334454753"/>
      <w:r w:rsidR="00986DA5">
        <w:instrText>Ohjelmiston käyttö online-palvelussa</w:instrText>
      </w:r>
      <w:bookmarkEnd w:id="25"/>
      <w:bookmarkEnd w:id="26"/>
      <w:r w:rsidR="00986DA5">
        <w:instrText xml:space="preserve">" \l 2 </w:instrText>
      </w:r>
      <w:r w:rsidR="00986DA5">
        <w:fldChar w:fldCharType="end"/>
      </w:r>
    </w:p>
    <w:p w14:paraId="54E9639C" w14:textId="212E9C13" w:rsidR="0082133B" w:rsidRDefault="00ED4593">
      <w:pPr>
        <w:pStyle w:val="PURBody-Indented"/>
      </w:pPr>
      <w:r>
        <w:t>Asiakas voi joutua asentamaan tiettyjä Microsoft-ohjelmistoja voidakseen kirjautua online-palveluun ja käyttää sitä.</w:t>
      </w:r>
      <w:r w:rsidR="00831BE0">
        <w:t xml:space="preserve"> </w:t>
      </w:r>
      <w:r>
        <w:t>Tässä tapauksessa sovelletaan seuraavia ehtoja:</w:t>
      </w:r>
    </w:p>
    <w:p w14:paraId="54E9639D" w14:textId="77777777" w:rsidR="0082133B" w:rsidRDefault="00ED4593">
      <w:pPr>
        <w:pStyle w:val="PURBlueStrong-Indented"/>
      </w:pPr>
      <w:r>
        <w:t>Microsoftin ohjelmistojen käyttöoikeusehdot</w:t>
      </w:r>
    </w:p>
    <w:p w14:paraId="54E9639E" w14:textId="0E478E77" w:rsidR="0082133B" w:rsidRDefault="00ED4593">
      <w:pPr>
        <w:pStyle w:val="PURBody-Indented"/>
      </w:pPr>
      <w:r>
        <w:t xml:space="preserve">Asiakas voi asentaa ja käyttää ohjelmistoa laitteissaan vain yhdessä </w:t>
      </w:r>
      <w:r>
        <w:rPr>
          <w:color w:val="000000" w:themeColor="text1"/>
        </w:rPr>
        <w:t>online-palvelun kanssa käytettäessä.</w:t>
      </w:r>
      <w:r w:rsidR="00831BE0">
        <w:rPr>
          <w:color w:val="000000" w:themeColor="text1"/>
        </w:rPr>
        <w:t xml:space="preserve"> </w:t>
      </w:r>
      <w:r>
        <w:rPr>
          <w:color w:val="000000" w:themeColor="text1"/>
        </w:rPr>
        <w:t>Joissakin tapauksissa sitä ohjelmiston kopioiden määrää, jota asiakas saa käyttää, tai niiden laitteiden määrää, joissa ohjelmistoa saa käyttää, on rajoitettu online-palvelun palvelukohtaisissa käyttöoikeusehdoissa mainitulla tavalla.</w:t>
      </w:r>
      <w:r w:rsidR="00831BE0">
        <w:rPr>
          <w:color w:val="000000" w:themeColor="text1"/>
        </w:rPr>
        <w:t xml:space="preserve"> </w:t>
      </w:r>
      <w:r>
        <w:rPr>
          <w:color w:val="000000" w:themeColor="text1"/>
        </w:rPr>
        <w:t xml:space="preserve">Asiakkaan oikeus käyttää </w:t>
      </w:r>
      <w:r>
        <w:t>ohjelmistoa päättyy, kun asiakkaan oikeus käyttää online-palvelua päättyy tai lakkaa olemasta voimassa tai kun Microsoft päivittää online-palvelun, eikä se enää tue kyseistä ohjelmistoa; aiempaa näistä ajankohdista sovelletaan.</w:t>
      </w:r>
      <w:r w:rsidR="00831BE0">
        <w:t xml:space="preserve"> </w:t>
      </w:r>
      <w:r>
        <w:t>Asiakkaan on poistettava ohjelmisto laitteista ohjelmiston käyttöoikeuden päättyessä. Microsoft voi myös estää ohjelmiston käytön kyseisestä ajankohdasta alkaen.</w:t>
      </w:r>
    </w:p>
    <w:p w14:paraId="54E9639F" w14:textId="77777777" w:rsidR="0082133B" w:rsidRDefault="00ED4593">
      <w:pPr>
        <w:pStyle w:val="PURBlueStrong-Indented"/>
      </w:pPr>
      <w:r>
        <w:t>Microsoftin ohjelmistojen automaattiset päivitykset</w:t>
      </w:r>
    </w:p>
    <w:p w14:paraId="54E963A0" w14:textId="788B01E6" w:rsidR="0082133B" w:rsidRDefault="00ED4593">
      <w:pPr>
        <w:pStyle w:val="PURBody-Indented"/>
      </w:pPr>
      <w:r>
        <w:t>Microsoft voi aika ajoin tarkistaa asiakkaan ohjelmiston version ja ladata päivitykset asiakkaan laitteisiin tai suositella päivitysten lataamista.</w:t>
      </w:r>
      <w:r w:rsidR="00831BE0">
        <w:t xml:space="preserve"> </w:t>
      </w:r>
      <w:r>
        <w:t>Asiakas ei välttämättä saa ilmoitusta päivityksen lataamisesta.</w:t>
      </w:r>
    </w:p>
    <w:p w14:paraId="24825741" w14:textId="7DE4ED77" w:rsidR="00AC00E9" w:rsidRDefault="00AC00E9" w:rsidP="00AC00E9">
      <w:pPr>
        <w:pStyle w:val="PURHeading2"/>
      </w:pPr>
      <w:r>
        <w:t>Ennen tuotteen julkaisemista kirjoitettu koodi</w:t>
      </w:r>
      <w:r>
        <w:fldChar w:fldCharType="begin"/>
      </w:r>
      <w:r>
        <w:instrText>TC "</w:instrText>
      </w:r>
      <w:bookmarkStart w:id="27" w:name="_Toc334454506"/>
      <w:bookmarkStart w:id="28" w:name="_Toc334454754"/>
      <w:r>
        <w:instrText>Ennen tuotteen julkaisemista kirjoitettu koodi</w:instrText>
      </w:r>
      <w:bookmarkEnd w:id="27"/>
      <w:bookmarkEnd w:id="28"/>
      <w:r>
        <w:instrText xml:space="preserve">" \l 2 </w:instrText>
      </w:r>
      <w:r>
        <w:fldChar w:fldCharType="end"/>
      </w:r>
    </w:p>
    <w:p w14:paraId="5C20861B" w14:textId="77777777" w:rsidR="00986DA5" w:rsidRPr="00986DA5" w:rsidRDefault="00B5244A" w:rsidP="00986DA5">
      <w:pPr>
        <w:pStyle w:val="PURHeading2"/>
        <w:ind w:left="270"/>
        <w:rPr>
          <w:rFonts w:asciiTheme="minorHAnsi" w:hAnsiTheme="minorHAnsi" w:cstheme="minorHAnsi"/>
          <w:b/>
          <w:sz w:val="18"/>
          <w:szCs w:val="18"/>
        </w:rPr>
      </w:pPr>
      <w:r>
        <w:rPr>
          <w:rFonts w:asciiTheme="minorHAnsi" w:hAnsiTheme="minorHAnsi" w:cstheme="minorHAnsi"/>
          <w:sz w:val="18"/>
          <w:szCs w:val="18"/>
        </w:rPr>
        <w:t>Ennen tuotteen julkaisemista kirjoitettua koodia koskevat sen mukana mahdollisesti toimitettavat ehdot</w:t>
      </w:r>
      <w:r>
        <w:rPr>
          <w:rFonts w:asciiTheme="minorHAnsi" w:hAnsiTheme="minorHAnsi" w:cstheme="minorHAnsi"/>
          <w:b/>
          <w:sz w:val="18"/>
          <w:szCs w:val="18"/>
        </w:rPr>
        <w:t>.</w:t>
      </w:r>
    </w:p>
    <w:p w14:paraId="1629AD89" w14:textId="37DF677C" w:rsidR="00AC00E9" w:rsidRDefault="00AC00E9" w:rsidP="00AC00E9">
      <w:pPr>
        <w:pStyle w:val="PURHeading2"/>
      </w:pPr>
      <w:r>
        <w:t>Päivitykset ja Täydennykset</w:t>
      </w:r>
      <w:r>
        <w:fldChar w:fldCharType="begin"/>
      </w:r>
      <w:r>
        <w:instrText>TC "</w:instrText>
      </w:r>
      <w:bookmarkStart w:id="29" w:name="_Toc334454507"/>
      <w:bookmarkStart w:id="30" w:name="_Toc334454755"/>
      <w:r>
        <w:instrText>Päivitykset ja täydennykset</w:instrText>
      </w:r>
      <w:bookmarkEnd w:id="29"/>
      <w:bookmarkEnd w:id="30"/>
      <w:r>
        <w:instrText xml:space="preserve">" \l 2 </w:instrText>
      </w:r>
      <w:r>
        <w:fldChar w:fldCharType="end"/>
      </w:r>
    </w:p>
    <w:p w14:paraId="57F32C4C" w14:textId="5000FC50" w:rsidR="00AC00E9" w:rsidRDefault="00AC00E9" w:rsidP="00AC00E9">
      <w:pPr>
        <w:pStyle w:val="PURBody-Indented"/>
      </w:pPr>
      <w:r>
        <w:t>Microsoft saattaa päivittää tai täydentää ohjelmistoa, johon asiakas on hankkinut käyttöoikeuden. Jos Microsoft tekee näin, asiakas saa käyttää päivitystä tai täydennystä ohjelmiston kanssa kyseisen päivityksen tai täydennyksen mukana mahdollisesti toimitettavien lisäehtojen mukaisesti.</w:t>
      </w:r>
    </w:p>
    <w:p w14:paraId="54E963A1" w14:textId="79A04743" w:rsidR="0082133B" w:rsidRDefault="00ED4593">
      <w:pPr>
        <w:pStyle w:val="PURHeading2"/>
      </w:pPr>
      <w:r>
        <w:t>Muiden verkkosivustojen, sovellusten ja palvelujen käyttö</w:t>
      </w:r>
      <w:r w:rsidR="00986DA5">
        <w:fldChar w:fldCharType="begin"/>
      </w:r>
      <w:r w:rsidR="00986DA5">
        <w:instrText>TC "</w:instrText>
      </w:r>
      <w:bookmarkStart w:id="31" w:name="_Toc334454508"/>
      <w:bookmarkStart w:id="32" w:name="_Toc334454756"/>
      <w:r w:rsidR="00986DA5">
        <w:instrText>Muiden verkkosivustojen, sovellusten ja palvelujen käyttö</w:instrText>
      </w:r>
      <w:bookmarkEnd w:id="31"/>
      <w:bookmarkEnd w:id="32"/>
      <w:r w:rsidR="00986DA5">
        <w:instrText xml:space="preserve">" \l 2 </w:instrText>
      </w:r>
      <w:r w:rsidR="00986DA5">
        <w:fldChar w:fldCharType="end"/>
      </w:r>
    </w:p>
    <w:p w14:paraId="54E963A2" w14:textId="0929DCB7" w:rsidR="0082133B" w:rsidRDefault="00ED4593">
      <w:pPr>
        <w:pStyle w:val="PURBody-Indented"/>
      </w:pPr>
      <w:r>
        <w:t>Asiakas voi joutua käyttämään tiettyjä Microsoftin verkkosivustoja tai palveluja voidakseen käyttää online-palveluja. Asiakas saa myös halutessaan käyttää joitakin sellaisia Microsoftin sovelluksia, jotka asiakas hankkii joko Microsoft Office -kaupasta tai jostakin muusta Microsoftin myyntipisteestä.</w:t>
      </w:r>
      <w:r w:rsidR="00831BE0">
        <w:t xml:space="preserve"> </w:t>
      </w:r>
      <w:r>
        <w:t>Tällöin kyseisiin verkkosivustoihin, sovelluksiin tai palveluihin liittyvät käyttöehdot koskevat niiden käyttöä.</w:t>
      </w:r>
    </w:p>
    <w:p w14:paraId="54E963A3" w14:textId="28144021" w:rsidR="0082133B" w:rsidRPr="000D0B1C" w:rsidRDefault="00ED4593">
      <w:pPr>
        <w:pStyle w:val="PURHeading2"/>
        <w:rPr>
          <w:lang w:val="it-IT"/>
        </w:rPr>
      </w:pPr>
      <w:r w:rsidRPr="000D0B1C">
        <w:rPr>
          <w:lang w:val="it-IT"/>
        </w:rPr>
        <w:t>Kolmannen osapuolen tuottama sisältö ja palvelut</w:t>
      </w:r>
      <w:r w:rsidR="00986DA5">
        <w:fldChar w:fldCharType="begin"/>
      </w:r>
      <w:r w:rsidR="00986DA5" w:rsidRPr="000D0B1C">
        <w:rPr>
          <w:lang w:val="it-IT"/>
        </w:rPr>
        <w:instrText>TC "</w:instrText>
      </w:r>
      <w:bookmarkStart w:id="33" w:name="_Toc334454509"/>
      <w:bookmarkStart w:id="34" w:name="_Toc334454757"/>
      <w:r w:rsidR="00986DA5" w:rsidRPr="000D0B1C">
        <w:rPr>
          <w:lang w:val="it-IT"/>
        </w:rPr>
        <w:instrText>Kolmannen osapuolen tuottama sisältö ja palvelut</w:instrText>
      </w:r>
      <w:bookmarkEnd w:id="33"/>
      <w:bookmarkEnd w:id="34"/>
      <w:r w:rsidR="00986DA5" w:rsidRPr="000D0B1C">
        <w:rPr>
          <w:lang w:val="it-IT"/>
        </w:rPr>
        <w:instrText xml:space="preserve">" \l 2 </w:instrText>
      </w:r>
      <w:r w:rsidR="00986DA5">
        <w:fldChar w:fldCharType="end"/>
      </w:r>
    </w:p>
    <w:p w14:paraId="54E963A4" w14:textId="087FC61C" w:rsidR="0082133B" w:rsidRPr="000D0B1C" w:rsidRDefault="00ED4593" w:rsidP="000D563A">
      <w:pPr>
        <w:pStyle w:val="PURBody-Indented"/>
        <w:rPr>
          <w:lang w:val="it-IT"/>
        </w:rPr>
      </w:pPr>
      <w:r w:rsidRPr="000D0B1C">
        <w:rPr>
          <w:lang w:val="it-IT"/>
        </w:rPr>
        <w:t>Microsoft ei vastaa mahdollisesta kolmannen osapuolen tuottamasta sisällöstä, jota asiakas ehkä käyttää online-palvelun kautta suoraan tai epäsuorasti.</w:t>
      </w:r>
      <w:r w:rsidR="00831BE0" w:rsidRPr="000D0B1C">
        <w:rPr>
          <w:lang w:val="it-IT"/>
        </w:rPr>
        <w:t xml:space="preserve"> </w:t>
      </w:r>
      <w:r w:rsidRPr="000D0B1C">
        <w:rPr>
          <w:lang w:val="it-IT"/>
        </w:rPr>
        <w:t>Asiakas vastaa yhteyksistään mahdolliseen kolmanteen osapuoleen (mainostajat mukaan luettuina), joka</w:t>
      </w:r>
      <w:r w:rsidR="000D563A" w:rsidRPr="000D0B1C">
        <w:rPr>
          <w:lang w:val="it-IT"/>
        </w:rPr>
        <w:t> </w:t>
      </w:r>
      <w:r w:rsidRPr="000D0B1C">
        <w:rPr>
          <w:lang w:val="it-IT"/>
        </w:rPr>
        <w:t>liittyy online-palvelun käyttöön (mukaan lukien tavaroiden ja palvelujen toimittaminen ja maksaminen).</w:t>
      </w:r>
    </w:p>
    <w:p w14:paraId="10642C93" w14:textId="3E50882E" w:rsidR="00AC00E9" w:rsidRPr="000D0B1C" w:rsidRDefault="00AC00E9" w:rsidP="00AC00E9">
      <w:pPr>
        <w:pStyle w:val="PURHeading2"/>
        <w:rPr>
          <w:lang w:val="it-IT"/>
        </w:rPr>
      </w:pPr>
      <w:r w:rsidRPr="000D0B1C">
        <w:rPr>
          <w:lang w:val="it-IT"/>
        </w:rPr>
        <w:t>Kolmannen osapuolen ohjelmisto</w:t>
      </w:r>
      <w:r>
        <w:fldChar w:fldCharType="begin"/>
      </w:r>
      <w:r w:rsidRPr="000D0B1C">
        <w:rPr>
          <w:lang w:val="it-IT"/>
        </w:rPr>
        <w:instrText>TC "</w:instrText>
      </w:r>
      <w:bookmarkStart w:id="35" w:name="_Toc334454510"/>
      <w:bookmarkStart w:id="36" w:name="_Toc334454758"/>
      <w:r w:rsidRPr="000D0B1C">
        <w:rPr>
          <w:lang w:val="it-IT"/>
        </w:rPr>
        <w:instrText>Kolmannen osapuolen ohjelmisto</w:instrText>
      </w:r>
      <w:bookmarkEnd w:id="35"/>
      <w:bookmarkEnd w:id="36"/>
      <w:r w:rsidRPr="000D0B1C">
        <w:rPr>
          <w:lang w:val="it-IT"/>
        </w:rPr>
        <w:instrText xml:space="preserve">" \l 2 </w:instrText>
      </w:r>
      <w:r>
        <w:fldChar w:fldCharType="end"/>
      </w:r>
    </w:p>
    <w:p w14:paraId="3D2352D6" w14:textId="2B09C171" w:rsidR="007D7C96" w:rsidRPr="000D0B1C" w:rsidRDefault="00B5244A">
      <w:pPr>
        <w:pStyle w:val="PURHeading2"/>
        <w:rPr>
          <w:rFonts w:cs="Tahoma"/>
          <w:b/>
          <w:lang w:val="it-IT"/>
        </w:rPr>
      </w:pPr>
      <w:r w:rsidRPr="000D0B1C">
        <w:rPr>
          <w:lang w:val="it-IT"/>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w:t>
      </w:r>
      <w:r w:rsidR="003708B9" w:rsidRPr="000D0B1C">
        <w:rPr>
          <w:lang w:val="it-IT"/>
        </w:rPr>
        <w:t> </w:t>
      </w:r>
      <w:r w:rsidRPr="000D0B1C">
        <w:rPr>
          <w:lang w:val="it-IT"/>
        </w:rPr>
        <w:t>on</w:t>
      </w:r>
      <w:r w:rsidR="00C147EF" w:rsidRPr="000D0B1C">
        <w:rPr>
          <w:lang w:val="it-IT"/>
        </w:rPr>
        <w:t> </w:t>
      </w:r>
      <w:r w:rsidRPr="000D0B1C">
        <w:rPr>
          <w:lang w:val="it-IT"/>
        </w:rPr>
        <w:t>tarkoitettu ainoastaan tiedoksi asiakkaalle.</w:t>
      </w:r>
      <w:r w:rsidRPr="000D0B1C">
        <w:rPr>
          <w:rFonts w:ascii="Tahoma" w:hAnsi="Tahoma" w:cs="Tahoma"/>
          <w:b/>
          <w:lang w:val="it-IT"/>
        </w:rPr>
        <w:t>Ei riskikäyttöä</w:t>
      </w:r>
      <w:r w:rsidRPr="000D0B1C">
        <w:rPr>
          <w:rFonts w:cs="Tahoma"/>
          <w:b/>
          <w:lang w:val="it-IT"/>
        </w:rPr>
        <w:t xml:space="preserve"> </w:t>
      </w:r>
    </w:p>
    <w:p w14:paraId="64927280" w14:textId="2E069622" w:rsidR="007D7C96" w:rsidRPr="000D0B1C" w:rsidRDefault="007D7C96" w:rsidP="000D563A">
      <w:pPr>
        <w:pStyle w:val="PURBody-Indented"/>
        <w:rPr>
          <w:lang w:val="it-IT"/>
        </w:rPr>
      </w:pPr>
      <w:r w:rsidRPr="000D0B1C">
        <w:rPr>
          <w:lang w:val="it-IT"/>
        </w:rPr>
        <w:t>Online-palvelu ei ole vikasietoinen ja sen virheettömyyttä tai keskeytyksetöntä toimintaa ei taata.</w:t>
      </w:r>
      <w:r w:rsidR="00831BE0" w:rsidRPr="000D0B1C">
        <w:rPr>
          <w:lang w:val="it-IT"/>
        </w:rPr>
        <w:t xml:space="preserve"> </w:t>
      </w:r>
      <w:r w:rsidRPr="000D0B1C">
        <w:rPr>
          <w:lang w:val="it-IT"/>
        </w:rPr>
        <w:t>Asiakkaalla ja sen loppukäyttäjillä ei ole online-palvelun käyttöoikeutta missään sellaisessa tilanteessa, jossa online-palvelun toimintahäiriö voi aiheuttaa kuoleman tai</w:t>
      </w:r>
      <w:r w:rsidR="000D563A" w:rsidRPr="000D0B1C">
        <w:rPr>
          <w:lang w:val="it-IT"/>
        </w:rPr>
        <w:t> </w:t>
      </w:r>
      <w:r w:rsidRPr="000D0B1C">
        <w:rPr>
          <w:lang w:val="it-IT"/>
        </w:rPr>
        <w:t>vakavan fyysisen vamman, vakavan fyysisen vahingon tai ympäristövahingon (</w:t>
      </w:r>
      <w:r w:rsidR="00831BE0" w:rsidRPr="000D0B1C">
        <w:rPr>
          <w:lang w:val="it-IT"/>
        </w:rPr>
        <w:t>”</w:t>
      </w:r>
      <w:r w:rsidRPr="000D0B1C">
        <w:rPr>
          <w:lang w:val="it-IT"/>
        </w:rPr>
        <w:t>riskikäyttö</w:t>
      </w:r>
      <w:r w:rsidR="00831BE0" w:rsidRPr="000D0B1C">
        <w:rPr>
          <w:lang w:val="it-IT"/>
        </w:rPr>
        <w:t>”</w:t>
      </w:r>
      <w:r w:rsidRPr="000D0B1C">
        <w:rPr>
          <w:lang w:val="it-IT"/>
        </w:rPr>
        <w:t>).</w:t>
      </w:r>
      <w:r w:rsidR="00831BE0" w:rsidRPr="000D0B1C">
        <w:rPr>
          <w:lang w:val="it-IT"/>
        </w:rPr>
        <w:t xml:space="preserve"> </w:t>
      </w:r>
      <w:r w:rsidRPr="000D0B1C">
        <w:rPr>
          <w:lang w:val="it-IT"/>
        </w:rPr>
        <w:t>Riskikäyttöön kuuluvat näihin kuitenkaan rajoittumatta seuraavat: lentokoneet tai muut joukkoliikenteen muodot, ydin- tai kemikaalilaitokset, elintoimintojen ylläpitojärjestelmät, implantoitavat lääketieteelliset laitteet, moottoriajoneuvot tai asejärjestelmät.</w:t>
      </w:r>
      <w:r w:rsidR="00831BE0" w:rsidRPr="000D0B1C">
        <w:rPr>
          <w:lang w:val="it-IT"/>
        </w:rPr>
        <w:t xml:space="preserve"> </w:t>
      </w:r>
      <w:r w:rsidRPr="000D0B1C">
        <w:rPr>
          <w:lang w:val="it-IT"/>
        </w:rPr>
        <w:t xml:space="preserve">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w:t>
      </w:r>
      <w:r w:rsidRPr="000D0B1C">
        <w:rPr>
          <w:lang w:val="it-IT"/>
        </w:rPr>
        <w:lastRenderedPageBreak/>
        <w:t>tai</w:t>
      </w:r>
      <w:r w:rsidR="00C147EF" w:rsidRPr="000D0B1C">
        <w:rPr>
          <w:lang w:val="it-IT"/>
        </w:rPr>
        <w:t> </w:t>
      </w:r>
      <w:r w:rsidRPr="000D0B1C">
        <w:rPr>
          <w:lang w:val="it-IT"/>
        </w:rPr>
        <w:t>ympäristövahinkoa.</w:t>
      </w:r>
      <w:r w:rsidR="00831BE0" w:rsidRPr="000D0B1C">
        <w:rPr>
          <w:lang w:val="it-IT"/>
        </w:rPr>
        <w:t xml:space="preserve"> </w:t>
      </w:r>
      <w:r w:rsidRPr="000D0B1C">
        <w:rPr>
          <w:lang w:val="it-IT"/>
        </w:rPr>
        <w:t>Nämä ohjaamattomat sovellukset voivat kommunikoida ohjaavien sovellusten kanssa, mutta ne eivät saa olla</w:t>
      </w:r>
      <w:r w:rsidR="00C147EF" w:rsidRPr="000D0B1C">
        <w:rPr>
          <w:lang w:val="it-IT"/>
        </w:rPr>
        <w:t> </w:t>
      </w:r>
      <w:r w:rsidRPr="000D0B1C">
        <w:rPr>
          <w:lang w:val="it-IT"/>
        </w:rPr>
        <w:t>suoraan tai epäsuoraan vastuussa ohjaustoiminnoista.</w:t>
      </w:r>
      <w:r w:rsidR="00831BE0" w:rsidRPr="000D0B1C">
        <w:rPr>
          <w:lang w:val="it-IT"/>
        </w:rPr>
        <w:t xml:space="preserve"> </w:t>
      </w:r>
      <w:r w:rsidRPr="000D0B1C">
        <w:rPr>
          <w:lang w:val="it-IT"/>
        </w:rPr>
        <w:t>Asiakas sitoutuu suojaamaan ja puolustamaan Microsoftia kaikilta sellaisilta kolmansien osapuolten tekemiltä vaatimuksilta, jotka liittyvät online-palvelun riskikäyttöön.</w:t>
      </w:r>
    </w:p>
    <w:p w14:paraId="54E963A5" w14:textId="0B49D9AB" w:rsidR="0082133B" w:rsidRPr="000D0B1C" w:rsidRDefault="00ED4593">
      <w:pPr>
        <w:pStyle w:val="PURHeading2"/>
        <w:rPr>
          <w:lang w:val="it-IT"/>
        </w:rPr>
      </w:pPr>
      <w:r w:rsidRPr="000D0B1C">
        <w:rPr>
          <w:lang w:val="it-IT"/>
        </w:rPr>
        <w:t>Työntekijöiden oikeudet</w:t>
      </w:r>
      <w:r w:rsidR="00986DA5">
        <w:fldChar w:fldCharType="begin"/>
      </w:r>
      <w:r w:rsidR="00986DA5" w:rsidRPr="000D0B1C">
        <w:rPr>
          <w:lang w:val="it-IT"/>
        </w:rPr>
        <w:instrText>TC "</w:instrText>
      </w:r>
      <w:bookmarkStart w:id="37" w:name="_Toc334454511"/>
      <w:bookmarkStart w:id="38" w:name="_Toc334454759"/>
      <w:r w:rsidR="00986DA5" w:rsidRPr="000D0B1C">
        <w:rPr>
          <w:lang w:val="it-IT"/>
        </w:rPr>
        <w:instrText>Työntekijöiden oikeudet</w:instrText>
      </w:r>
      <w:bookmarkEnd w:id="37"/>
      <w:bookmarkEnd w:id="38"/>
      <w:r w:rsidR="00986DA5" w:rsidRPr="000D0B1C">
        <w:rPr>
          <w:lang w:val="it-IT"/>
        </w:rPr>
        <w:instrText xml:space="preserve">" \l 2 </w:instrText>
      </w:r>
      <w:r w:rsidR="00986DA5">
        <w:fldChar w:fldCharType="end"/>
      </w:r>
    </w:p>
    <w:p w14:paraId="54E963A6" w14:textId="77777777" w:rsidR="0082133B" w:rsidRPr="000D0B1C" w:rsidRDefault="00ED4593">
      <w:pPr>
        <w:pStyle w:val="PURBody-Indented"/>
        <w:rPr>
          <w:lang w:val="it-IT"/>
        </w:rPr>
      </w:pPr>
      <w:r w:rsidRPr="000D0B1C">
        <w:rPr>
          <w:lang w:val="it-IT"/>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14:paraId="54E963A7" w14:textId="1504644B" w:rsidR="0082133B" w:rsidRPr="000D0B1C" w:rsidRDefault="00ED4593">
      <w:pPr>
        <w:pStyle w:val="PURBody-Indented"/>
        <w:rPr>
          <w:lang w:val="it-IT"/>
        </w:rPr>
      </w:pPr>
      <w:r w:rsidRPr="000D0B1C">
        <w:rPr>
          <w:lang w:val="it-IT"/>
        </w:rPr>
        <w:t>Asiakas sitoutuu maksamaan sen summan, jonka mahdollinen lopullinen epäedullinen tuomio (tai asiakkaan suostumuksella tehty sovittelu) määrittää.</w:t>
      </w:r>
      <w:r w:rsidR="00831BE0" w:rsidRPr="000D0B1C">
        <w:rPr>
          <w:lang w:val="it-IT"/>
        </w:rPr>
        <w:t xml:space="preserve"> </w:t>
      </w:r>
      <w:r w:rsidRPr="000D0B1C">
        <w:rPr>
          <w:lang w:val="it-IT"/>
        </w:rPr>
        <w:t>Tämä osio sisältää Microsoftin yksinomaiset oikeudet korvauksiin tällaisissa vaatimuksissa.</w:t>
      </w:r>
      <w:r w:rsidR="00831BE0" w:rsidRPr="000D0B1C">
        <w:rPr>
          <w:lang w:val="it-IT"/>
        </w:rPr>
        <w:t xml:space="preserve"> </w:t>
      </w:r>
      <w:r w:rsidRPr="000D0B1C">
        <w:rPr>
          <w:lang w:val="it-IT"/>
        </w:rPr>
        <w:t>Microsoftin tulee ilmoittaa asiakkaalle viipymättä kirjallisesti sellaisista vaatimuksista, joita tämä osio koskee.</w:t>
      </w:r>
      <w:r w:rsidR="00831BE0" w:rsidRPr="000D0B1C">
        <w:rPr>
          <w:lang w:val="it-IT"/>
        </w:rPr>
        <w:t xml:space="preserve"> </w:t>
      </w:r>
      <w:r w:rsidRPr="000D0B1C">
        <w:rPr>
          <w:lang w:val="it-IT"/>
        </w:rPr>
        <w:t>Microsoftin tulee (1) antaa vaatimuksen puolustamis- tai sovitteluvastuu kokonaisuudessaan asiakkaalle, ja (2) auttaa asiakasta kohtuullisessa määrin vaatimuksen puolustamisessa.</w:t>
      </w:r>
      <w:r w:rsidR="00831BE0" w:rsidRPr="000D0B1C">
        <w:rPr>
          <w:lang w:val="it-IT"/>
        </w:rPr>
        <w:t xml:space="preserve"> </w:t>
      </w:r>
      <w:r w:rsidRPr="000D0B1C">
        <w:rPr>
          <w:lang w:val="it-IT"/>
        </w:rPr>
        <w:t>Asiakas sitoutuu korvaamaan Microsoftille auttamisen aiheuttamia rahallisia kuluja kohtuullisessa määrin.</w:t>
      </w:r>
    </w:p>
    <w:p w14:paraId="54E963A8" w14:textId="39EB1B9B" w:rsidR="0082133B" w:rsidRPr="000D0B1C" w:rsidRDefault="00ED4593">
      <w:pPr>
        <w:pStyle w:val="PURHeading2"/>
        <w:rPr>
          <w:lang w:val="it-IT"/>
        </w:rPr>
      </w:pPr>
      <w:r w:rsidRPr="000D0B1C">
        <w:rPr>
          <w:lang w:val="it-IT"/>
        </w:rPr>
        <w:t>Asiakkaan omat asiakastiedot</w:t>
      </w:r>
      <w:r w:rsidR="00986DA5">
        <w:fldChar w:fldCharType="begin"/>
      </w:r>
      <w:r w:rsidR="00986DA5" w:rsidRPr="000D0B1C">
        <w:rPr>
          <w:lang w:val="it-IT"/>
        </w:rPr>
        <w:instrText>TC "</w:instrText>
      </w:r>
      <w:bookmarkStart w:id="39" w:name="_Toc334454512"/>
      <w:bookmarkStart w:id="40" w:name="_Toc334454760"/>
      <w:r w:rsidR="00986DA5" w:rsidRPr="000D0B1C">
        <w:rPr>
          <w:lang w:val="it-IT"/>
        </w:rPr>
        <w:instrText>Asiakkaan omat asiakastiedot</w:instrText>
      </w:r>
      <w:bookmarkEnd w:id="39"/>
      <w:bookmarkEnd w:id="40"/>
      <w:r w:rsidR="00986DA5" w:rsidRPr="000D0B1C">
        <w:rPr>
          <w:lang w:val="it-IT"/>
        </w:rPr>
        <w:instrText xml:space="preserve">" \l 2 </w:instrText>
      </w:r>
      <w:r w:rsidR="00986DA5">
        <w:fldChar w:fldCharType="end"/>
      </w:r>
    </w:p>
    <w:p w14:paraId="54E963A9" w14:textId="5A3D04D4" w:rsidR="0082133B" w:rsidRPr="000D0B1C" w:rsidRDefault="00ED4593">
      <w:pPr>
        <w:pStyle w:val="PURBody-Indented"/>
        <w:rPr>
          <w:lang w:val="it-IT"/>
        </w:rPr>
      </w:pPr>
      <w:r w:rsidRPr="000D0B1C">
        <w:rPr>
          <w:lang w:val="it-IT"/>
        </w:rPr>
        <w:t>Asiakas voi toimittaa asiakastietoja käytettäviksi online-palvelun yhteydessä.</w:t>
      </w:r>
      <w:r w:rsidR="00831BE0" w:rsidRPr="000D0B1C">
        <w:rPr>
          <w:lang w:val="it-IT"/>
        </w:rPr>
        <w:t xml:space="preserve"> </w:t>
      </w:r>
      <w:r w:rsidRPr="000D0B1C">
        <w:rPr>
          <w:lang w:val="it-IT"/>
        </w:rPr>
        <w:t>Toimittaessaan asiakastiedot käytettäviksi sellaisen online-palvelun yhteydessä, jossa voidaan pitää yhteyttä kolmanteen osapuoleen tai tehdä yhteistyötä kolmannen osapuolen kanssa, asiakas hyväksyy, että kyseiset kolmannet osapuolet saattavat</w:t>
      </w:r>
    </w:p>
    <w:p w14:paraId="54E963AA" w14:textId="7470A25D" w:rsidR="0082133B" w:rsidRPr="000D0B1C" w:rsidRDefault="00ED4593" w:rsidP="005D6562">
      <w:pPr>
        <w:pStyle w:val="PURBullet-Indented"/>
        <w:numPr>
          <w:ilvl w:val="1"/>
          <w:numId w:val="8"/>
        </w:numPr>
        <w:rPr>
          <w:lang w:val="it-IT"/>
        </w:rPr>
      </w:pPr>
      <w:r w:rsidRPr="000D0B1C">
        <w:rPr>
          <w:lang w:val="it-IT"/>
        </w:rPr>
        <w:t xml:space="preserve">käyttää, kopioida, jakaa, näyttää, julkaista ja muokata asiakastietoja, </w:t>
      </w:r>
    </w:p>
    <w:p w14:paraId="54E963AB" w14:textId="62D85F2D" w:rsidR="0082133B" w:rsidRDefault="00ED4593" w:rsidP="005D6562">
      <w:pPr>
        <w:pStyle w:val="PURBullet-Indented"/>
        <w:numPr>
          <w:ilvl w:val="1"/>
          <w:numId w:val="8"/>
        </w:numPr>
      </w:pPr>
      <w:r>
        <w:t>julkaista asiakkaan nimen asiakastietojen yhteydessä ja</w:t>
      </w:r>
    </w:p>
    <w:p w14:paraId="54E963AC" w14:textId="77777777" w:rsidR="0082133B" w:rsidRDefault="00ED4593" w:rsidP="005D6562">
      <w:pPr>
        <w:pStyle w:val="PURBullet-Indented"/>
        <w:numPr>
          <w:ilvl w:val="1"/>
          <w:numId w:val="8"/>
        </w:numPr>
      </w:pPr>
      <w:r>
        <w:t>mahdollistaa muiden osapuolten vastaavan toiminnan.</w:t>
      </w:r>
    </w:p>
    <w:p w14:paraId="54E963AD" w14:textId="7B4BB1E2" w:rsidR="0082133B" w:rsidRDefault="00ED4593">
      <w:pPr>
        <w:pStyle w:val="PURBody-Indented"/>
      </w:pPr>
      <w:r>
        <w:t>Jotkin online-palvelut saattavat sisältää ominaisuuden, joka rajoittaa kolmansien osapuolten mahdollisuuksia toimia edellä kuvatulla tavalla.</w:t>
      </w:r>
      <w:r w:rsidR="00831BE0">
        <w:t xml:space="preserve"> </w:t>
      </w:r>
      <w:r>
        <w:t>Asiakkaan vastuulla on hyödyntää ominaisuutta asiakastietojen käyttötarkoitukseen nähden asianmukaisella tavalla.</w:t>
      </w:r>
    </w:p>
    <w:p w14:paraId="54E963AE" w14:textId="4C9A13F5" w:rsidR="0082133B" w:rsidRDefault="00ED4593">
      <w:pPr>
        <w:pStyle w:val="PURBody-Indented"/>
      </w:pPr>
      <w:r>
        <w:t>Asiakas antaa Microsoftille luvan käyttää niitä asiakkaan tietoja, jotka ovat Microsoftille välttämättömiä online-palvelujen toimittamiseen siten, että ne eivät riko minkään kolmannen osapuolen oikeuksia tai muutoin velvoita Microsoftia suhteessa asiakkaaseen tai johonkin kolmanteen osapuoleen.</w:t>
      </w:r>
      <w:r w:rsidR="00831BE0">
        <w:t xml:space="preserve"> </w:t>
      </w:r>
      <w:r>
        <w:t xml:space="preserve">Microsoft kiistää kaikki sellaiset nykyiset ja tulevat asiakkaan tietoja tai </w:t>
      </w:r>
      <w:r w:rsidR="001A6151">
        <w:br/>
      </w:r>
      <w:r>
        <w:t>online-palvelujen käyttöä mahdollisesti koskevat velvoitteet, jotka on määritelty erillisessä käyttöoikeussopimuksessa tai muussa</w:t>
      </w:r>
      <w:r w:rsidR="001A6151">
        <w:t> </w:t>
      </w:r>
      <w:r>
        <w:t>sopimuksessa.</w:t>
      </w:r>
    </w:p>
    <w:p w14:paraId="32C95C1F" w14:textId="0079BF57" w:rsidR="0079514B" w:rsidRPr="001B7AD2" w:rsidRDefault="0079514B" w:rsidP="0079514B">
      <w:pPr>
        <w:pStyle w:val="PURHeading2"/>
      </w:pPr>
      <w:r>
        <w:t>Muiden kuin Microsoftin ohjelmistot ja palvelut:</w:t>
      </w:r>
      <w:r w:rsidR="00986DA5">
        <w:fldChar w:fldCharType="begin"/>
      </w:r>
      <w:r w:rsidR="00986DA5">
        <w:instrText>TC "</w:instrText>
      </w:r>
      <w:bookmarkStart w:id="41" w:name="_Toc334454513"/>
      <w:bookmarkStart w:id="42" w:name="_Toc334454761"/>
      <w:r w:rsidR="00986DA5">
        <w:instrText>Muiden kuin Microsoftin ohjelmistot ja palvelut:</w:instrText>
      </w:r>
      <w:bookmarkEnd w:id="41"/>
      <w:bookmarkEnd w:id="42"/>
      <w:r w:rsidR="00986DA5">
        <w:instrText xml:space="preserve">" \l 2 </w:instrText>
      </w:r>
      <w:r w:rsidR="00986DA5">
        <w:fldChar w:fldCharType="end"/>
      </w:r>
    </w:p>
    <w:p w14:paraId="71DFE6FA" w14:textId="1AC57112" w:rsidR="0079514B" w:rsidRPr="001B7AD2" w:rsidRDefault="0079514B" w:rsidP="0079514B">
      <w:pPr>
        <w:pStyle w:val="PURBody-Indented"/>
      </w:pPr>
      <w:r>
        <w:t>Microsoft saattaa tarjota asiakkaalle muiden kuin Microsoftin ohjelmistoja ja palveluita joko portaalin kautta tai muulla tavalla.</w:t>
      </w:r>
      <w:r w:rsidR="00831BE0">
        <w:t xml:space="preserve"> </w:t>
      </w:r>
      <w:r>
        <w:t>Tämän</w:t>
      </w:r>
      <w:r w:rsidR="001A6151">
        <w:t> </w:t>
      </w:r>
      <w:r>
        <w:t>muun osapuolen kuin Microsoftin tuottama ohjelmisto tai palvelu on erillisten, asiakkaan ja kyseisen ohjelmiston tai palvelun tarjoaman kolmannen osapuolen välisten ehtojen alainen. Microsoft voi myös käyttöä helpottamiseksi sisällyttää muun osapuolen kuin Microsoftin tuottaman ohjelmiston tai palvelun kustannuksia Microsoftin Online-palvelujen laskuun. Microsoft ei kuitenkaan ole</w:t>
      </w:r>
      <w:r w:rsidR="001A6151">
        <w:t> </w:t>
      </w:r>
      <w:r>
        <w:t>mitään vastuuta tai velvollisuuksia muun osapuolen kuin Microsoftin tuottamista ohjelmistoista tai palveluista.</w:t>
      </w:r>
    </w:p>
    <w:p w14:paraId="35ACFD3B" w14:textId="0246F24F" w:rsidR="0079514B" w:rsidRPr="001B7AD2" w:rsidRDefault="0079514B" w:rsidP="000D563A">
      <w:pPr>
        <w:pStyle w:val="PURBody-Indented"/>
      </w:pPr>
      <w:r>
        <w:t>Asiakas vastaa yksin kaikista sellaisista muiden kuin Microsoftin tuottamista ohjelmistoista tai palveluista, joita asiakas asentaa tai</w:t>
      </w:r>
      <w:r w:rsidR="000D563A">
        <w:t> </w:t>
      </w:r>
      <w:r>
        <w:t>käyttää online-palvelun yhteydessä.</w:t>
      </w:r>
      <w:r w:rsidR="00831BE0">
        <w:t xml:space="preserve"> </w:t>
      </w:r>
      <w:r>
        <w:t>Microsoft ei ole osallinen eivätkä Microsoftia sido mitkään sellaiset ehdot, jotka koskevat muiden kuin Microsoftin ohjelmistojen tai palveluiden käyttöä.</w:t>
      </w:r>
      <w:r w:rsidR="00831BE0">
        <w:t xml:space="preserve"> </w:t>
      </w:r>
    </w:p>
    <w:p w14:paraId="487B9660" w14:textId="76E5A5A0" w:rsidR="0079514B" w:rsidRPr="001B7AD2" w:rsidRDefault="0079514B" w:rsidP="0079514B">
      <w:pPr>
        <w:pStyle w:val="PURBody-Indented"/>
      </w:pPr>
      <w:r>
        <w:t>Jos asiakas asentaa tai käyttää jonkun muun kuin Microsoftin ohjelmistoa tai tekniikkaa online-palvelun kanssa, asiakas ohjaa ja hallitsee kyseisen ohjelman asennusta ja käyttöä online-palveluissa ohjelmointirajapintojen käytön ja muiden sellaisten teknisten keinojen kautta, jotka ovat osana online-palvelua.</w:t>
      </w:r>
      <w:r w:rsidR="00831BE0">
        <w:t xml:space="preserve"> </w:t>
      </w:r>
      <w:r>
        <w:t>Microsoft ei käytä eikä tee kopioita kyseisistä muun kuin Microsoftin ohjelmistoista tai tekniikasta Microsoftin ja asiakkaan välisen asiakassuhteen ulkopuolella.</w:t>
      </w:r>
    </w:p>
    <w:p w14:paraId="4844C7D4" w14:textId="78107888" w:rsidR="0079514B" w:rsidRDefault="0079514B" w:rsidP="0079514B">
      <w:pPr>
        <w:pStyle w:val="PURBody-Indented"/>
      </w:pPr>
      <w:r>
        <w:t>Jos asiakas asentaa tai käyttää jonkun muun kuin Microsoftin ohjelmistoa tai palvelua online-palvelun kanssa, asiakas ei saa toimia millään sellaisella tavalla, joka altistaa Microsoftin immateriaalioikeudet tai teknologian muille kuin asiakkaan Microsoft Online -tilaussopimuksessa mainituille velvoitteille.</w:t>
      </w:r>
    </w:p>
    <w:p w14:paraId="54E963AF" w14:textId="05CA118F" w:rsidR="0082133B" w:rsidRDefault="00ED4593">
      <w:pPr>
        <w:pStyle w:val="PURHeading2"/>
      </w:pPr>
      <w:r>
        <w:t>Asiakastietojen omistusoikeus</w:t>
      </w:r>
      <w:r w:rsidR="00986DA5">
        <w:fldChar w:fldCharType="begin"/>
      </w:r>
      <w:r w:rsidR="00986DA5">
        <w:instrText>TC "</w:instrText>
      </w:r>
      <w:bookmarkStart w:id="43" w:name="_Toc334454514"/>
      <w:bookmarkStart w:id="44" w:name="_Toc334454762"/>
      <w:r w:rsidR="00986DA5">
        <w:instrText>Asiakastietojen omistusoikeus</w:instrText>
      </w:r>
      <w:bookmarkEnd w:id="43"/>
      <w:bookmarkEnd w:id="44"/>
      <w:r w:rsidR="00986DA5">
        <w:instrText xml:space="preserve">" \l 2 </w:instrText>
      </w:r>
      <w:r w:rsidR="00986DA5">
        <w:fldChar w:fldCharType="end"/>
      </w:r>
    </w:p>
    <w:p w14:paraId="54E963B0" w14:textId="45AFED8F" w:rsidR="0082133B" w:rsidRDefault="00ED4593">
      <w:pPr>
        <w:pStyle w:val="PURBody-Indented"/>
      </w:pPr>
      <w:r>
        <w:t>Osapuolista asiakkaalla säilyvät kaikki omistusoikeudet ja muut oikeudet kaikkiin asiakastietoihin.</w:t>
      </w:r>
      <w:r w:rsidR="00831BE0">
        <w:t xml:space="preserve"> </w:t>
      </w:r>
      <w:r>
        <w:t>Microsoft ei hanki mitään muita oikeuksia asiakkaan tietoihin kuin niitä, joita asiakas myöntää Microsoftille soveltuvaa online-palvelua varten.</w:t>
      </w:r>
      <w:r w:rsidR="00831BE0">
        <w:t xml:space="preserve"> </w:t>
      </w:r>
      <w:r>
        <w:t>Tämä ei koske ohjelmistoa tai palveluja, joiden käyttöoikeuden Microsoft myöntää asiakkaalle.</w:t>
      </w:r>
      <w:r w:rsidR="00831BE0">
        <w:t xml:space="preserve"> </w:t>
      </w:r>
    </w:p>
    <w:p w14:paraId="4DD4ECCA" w14:textId="77777777" w:rsidR="00715274" w:rsidRDefault="00715274" w:rsidP="00715274">
      <w:pPr>
        <w:pStyle w:val="PURHeading2"/>
        <w:keepNext w:val="0"/>
      </w:pPr>
    </w:p>
    <w:p w14:paraId="54E963B1" w14:textId="7127770F" w:rsidR="0082133B" w:rsidRDefault="00ED4593">
      <w:pPr>
        <w:pStyle w:val="PURHeading2"/>
      </w:pPr>
      <w:r>
        <w:lastRenderedPageBreak/>
        <w:t>Tietosuoja</w:t>
      </w:r>
      <w:r w:rsidR="00C33F92">
        <w:fldChar w:fldCharType="begin"/>
      </w:r>
      <w:r w:rsidR="00C33F92">
        <w:instrText xml:space="preserve">TC </w:instrText>
      </w:r>
      <w:bookmarkStart w:id="45" w:name="_Toc334454515"/>
      <w:bookmarkStart w:id="46" w:name="_Toc334454763"/>
      <w:r w:rsidR="00C33F92">
        <w:instrText>Tietosuoja</w:instrText>
      </w:r>
      <w:bookmarkEnd w:id="45"/>
      <w:bookmarkEnd w:id="46"/>
      <w:r w:rsidR="00C33F92">
        <w:instrText xml:space="preserve"> \l 2 </w:instrText>
      </w:r>
      <w:r w:rsidR="00C33F92">
        <w:fldChar w:fldCharType="end"/>
      </w:r>
    </w:p>
    <w:p w14:paraId="54E963B2" w14:textId="14E5861B" w:rsidR="0082133B" w:rsidRDefault="00ED4593">
      <w:pPr>
        <w:pStyle w:val="PURBody-Indented"/>
      </w:pPr>
      <w:r>
        <w:t>Online-palvelun kautta kerättyjä henkilötietoja voidaan siirtää, säilyttää ja käsitellä Yhdysvalloissa ja muissa sellaisissa maissa, joissa Microsoftilla tai sen palveluntarjoajilla on toimitiloja.</w:t>
      </w:r>
      <w:r w:rsidR="00831BE0">
        <w:t xml:space="preserve"> </w:t>
      </w:r>
      <w:r>
        <w:t>Näihin tietoihin lukeutuvat asiakkaan online-palvelun avulla keräämät henkilötiedot.</w:t>
      </w:r>
      <w:r w:rsidR="00831BE0">
        <w:t xml:space="preserve"> </w:t>
      </w:r>
      <w:r>
        <w:t>Käyttämällä online-palvelua asiakas antaa Microsoftille oikeuden siirtää asiakkaan henkilötietoja asiakkaan maan rajojen ulkopuolelle.</w:t>
      </w:r>
      <w:r w:rsidR="00831BE0">
        <w:t xml:space="preserve"> </w:t>
      </w:r>
      <w:r>
        <w:t xml:space="preserve">Asiakas sitoutuu lisäksi hankkimaan henkilötietoja luovuttavilta henkilöiltä riittävät valtuudet </w:t>
      </w:r>
    </w:p>
    <w:p w14:paraId="54E963B3" w14:textId="77777777" w:rsidR="0082133B" w:rsidRDefault="00ED4593" w:rsidP="005D6562">
      <w:pPr>
        <w:pStyle w:val="PURBullet-Indented"/>
        <w:numPr>
          <w:ilvl w:val="1"/>
          <w:numId w:val="9"/>
        </w:numPr>
      </w:pPr>
      <w:r>
        <w:t xml:space="preserve">siirtää kyseisiä tietoja Microsoftille ja sen edustajille ja </w:t>
      </w:r>
    </w:p>
    <w:p w14:paraId="54E963B4" w14:textId="43F02C94" w:rsidR="0082133B" w:rsidRDefault="00ED4593" w:rsidP="005D6562">
      <w:pPr>
        <w:pStyle w:val="PURBullet-Indented"/>
        <w:numPr>
          <w:ilvl w:val="1"/>
          <w:numId w:val="9"/>
        </w:numPr>
      </w:pPr>
      <w:r>
        <w:t>sallia näiden tietojen siirto, säilytys ja käsittely.</w:t>
      </w:r>
      <w:r w:rsidR="00831BE0">
        <w:t xml:space="preserve"> </w:t>
      </w:r>
    </w:p>
    <w:p w14:paraId="54E963B5" w14:textId="77777777" w:rsidR="0082133B" w:rsidRDefault="00ED4593">
      <w:pPr>
        <w:pStyle w:val="PURBody-Indented"/>
      </w:pPr>
      <w:r>
        <w:t>Jos asiakas on koulutuslaitos, laitos on vastuussa siitä, että se pyytää online-palvelujen loppukäyttäjien vanhemmilta tarvittavat, sovellettavan lain mahdollisesti vaatimat suostumukset.</w:t>
      </w:r>
    </w:p>
    <w:p w14:paraId="54E963B6" w14:textId="4C5FF7FA" w:rsidR="0082133B" w:rsidRDefault="00ED4593">
      <w:pPr>
        <w:pStyle w:val="PURBody-Indented"/>
      </w:pPr>
      <w:r>
        <w:t>Online-palvelun tietosuojalausekkeessa on lisätietoja siitä, kuinka Microsoft voi kerätä ja käyttää asiakasta koskevia tietoja. Lausekkeeseen johtava linkki on lisätty soveltuvien tuotteiden kohdalle alla olevaan Palvelukohtaisia käyttöoikeusehtoja käsittelevään kohtaan.</w:t>
      </w:r>
    </w:p>
    <w:p w14:paraId="54E963B7" w14:textId="75E9F589" w:rsidR="0082133B" w:rsidRDefault="00ED4593">
      <w:pPr>
        <w:pStyle w:val="PURHeading2"/>
      </w:pPr>
      <w:r>
        <w:t>Asiakastietojen käyttö; kolmannen osapuolen tekemät pyynnöt</w:t>
      </w:r>
      <w:r w:rsidR="00C33F92">
        <w:fldChar w:fldCharType="begin"/>
      </w:r>
      <w:r w:rsidR="00C33F92">
        <w:instrText>TC "</w:instrText>
      </w:r>
      <w:bookmarkStart w:id="47" w:name="_Toc334454516"/>
      <w:bookmarkStart w:id="48" w:name="_Toc334454764"/>
      <w:r w:rsidR="00C33F92">
        <w:instrText>Asiakastietojen käyttö; kolmannen osapuolen tekemät pyynnöt</w:instrText>
      </w:r>
      <w:bookmarkEnd w:id="47"/>
      <w:bookmarkEnd w:id="48"/>
      <w:r w:rsidR="00C33F92">
        <w:instrText xml:space="preserve">" \l 2 </w:instrText>
      </w:r>
      <w:r w:rsidR="00C33F92">
        <w:fldChar w:fldCharType="end"/>
      </w:r>
    </w:p>
    <w:p w14:paraId="54E963B8" w14:textId="055F52FE" w:rsidR="0082133B" w:rsidRDefault="00ED4593" w:rsidP="000D563A">
      <w:pPr>
        <w:pStyle w:val="PURBody-Indented"/>
      </w:pPr>
      <w:r>
        <w:t>Asiakastietoja käytetään vain online-palvelun tarjoamiseen.</w:t>
      </w:r>
      <w:r w:rsidR="00831BE0">
        <w:t xml:space="preserve"> </w:t>
      </w:r>
      <w:r>
        <w:t>Tämä voi pitää sisällään vianetsinnän, joka on tarkoitettu online-palvelun toimintaan vaikuttavien ongelmien estämiseen, tunnistamiseen ja korjaamiseen sekä ilmaantuvien ja kehittyvien uhkien</w:t>
      </w:r>
      <w:r w:rsidR="000D563A">
        <w:t> </w:t>
      </w:r>
      <w:r>
        <w:t>(kuten haittaohjelmat ja roskaposti) tunnistamiseen ja niiltä suojaamiseen tähtäävien toimintojen parantamiseen.</w:t>
      </w:r>
    </w:p>
    <w:p w14:paraId="54E963B9" w14:textId="3EDF4BAD" w:rsidR="0082133B" w:rsidRDefault="00ED4593">
      <w:pPr>
        <w:pStyle w:val="PURBody-Indented"/>
      </w:pPr>
      <w:r>
        <w:t>Microsoft ei paljasta asiakkaan tietoja kolmansille osapuolille (lainvalvontaviranomaiset, muut valtionhallinnon yksiköt ja siviiliosapuolet mukaan lukien, mutta Microsoftin alihankkijoita lukuun ottamatta), jollei asiakas itse tätä pyydä tai laki niin vaadi.</w:t>
      </w:r>
      <w:r w:rsidR="00831BE0">
        <w:t xml:space="preserve"> </w:t>
      </w:r>
      <w:r>
        <w:t>Jos kolmas osapuoli vaatii Microsoftilta asiakastietoja, Microsoft kehottaa kolmatta osapuolta ottamaan yhteyttä suoraan asiakkaaseen.</w:t>
      </w:r>
      <w:r w:rsidR="00831BE0">
        <w:t xml:space="preserve"> </w:t>
      </w:r>
      <w:r>
        <w:t>Osana tätä toimintaa Microsoft voi antaa kolmannelle osapuolelle asiakkaan yhteystiedot.</w:t>
      </w:r>
      <w:r w:rsidR="00831BE0">
        <w:t xml:space="preserve"> </w:t>
      </w:r>
      <w:r>
        <w:t>Jos Microsoftin on pakko paljastaa asiakastiedot kolmannelle osapuolelle, Microsoft käyttää kannattavuuden kannalta kohtuullisia keinoja ilmoittaakseen asiakkaalle etukäteen tietojen paljastamisesta, jollei tätä ole laissa kielletty.</w:t>
      </w:r>
      <w:r w:rsidR="00831BE0">
        <w:t xml:space="preserve"> </w:t>
      </w:r>
      <w:r>
        <w:t>Jälleenmyyjän omalla vastuulla on vastata kaikkiin kolmansien osapuolten tekemiin, online-palvelun käyttöä koskeviin pyyntöihin, esimerkiksi tekijänoikeuslain mukaisiin sisällön poistopyyntöihin.</w:t>
      </w:r>
    </w:p>
    <w:p w14:paraId="54E963BA" w14:textId="06959152" w:rsidR="0082133B" w:rsidRDefault="00ED4593">
      <w:pPr>
        <w:pStyle w:val="PURHeading2"/>
      </w:pPr>
      <w:r>
        <w:t>Asiakastietojen suojaus</w:t>
      </w:r>
      <w:r w:rsidR="00C33F92">
        <w:fldChar w:fldCharType="begin"/>
      </w:r>
      <w:r w:rsidR="00C33F92">
        <w:instrText>TC "</w:instrText>
      </w:r>
      <w:bookmarkStart w:id="49" w:name="_Toc334454517"/>
      <w:bookmarkStart w:id="50" w:name="_Toc334454765"/>
      <w:r w:rsidR="00C33F92">
        <w:instrText>Asiakastietojen suojaus</w:instrText>
      </w:r>
      <w:bookmarkEnd w:id="49"/>
      <w:bookmarkEnd w:id="50"/>
      <w:r w:rsidR="00C33F92">
        <w:instrText xml:space="preserve">" \l 2 </w:instrText>
      </w:r>
      <w:r w:rsidR="00C33F92">
        <w:fldChar w:fldCharType="end"/>
      </w:r>
    </w:p>
    <w:p w14:paraId="54E963BB" w14:textId="613E1C25" w:rsidR="0082133B" w:rsidRDefault="00ED4593">
      <w:pPr>
        <w:pStyle w:val="PURBody-Indented"/>
      </w:pPr>
      <w:r>
        <w:t>Microsoft suojaa online-palvelun käsittelemiä tai käyttämiä asiakkaan asiakastietoja tahatonta tai laitonta menetystä, käyttöä tai</w:t>
      </w:r>
      <w:r w:rsidR="000D7DDA">
        <w:t> </w:t>
      </w:r>
      <w:r>
        <w:t>luovuttamista vastaan online-palvelua koskevassa yleisessä tietoturvalausunnossa kuvatuilla kohtuullisilla ja asianmukaisilla järjestelyillä ja teknisillä toimenpiteillä.</w:t>
      </w:r>
      <w:r w:rsidR="00831BE0">
        <w:t xml:space="preserve"> </w:t>
      </w:r>
      <w:r>
        <w:t>Asiakas hyväksyy, että</w:t>
      </w:r>
    </w:p>
    <w:p w14:paraId="54E963BC" w14:textId="723288A5" w:rsidR="0082133B" w:rsidRDefault="00ED4593" w:rsidP="005D6562">
      <w:pPr>
        <w:pStyle w:val="PURBullet-Indented"/>
        <w:numPr>
          <w:ilvl w:val="1"/>
          <w:numId w:val="10"/>
        </w:numPr>
      </w:pPr>
      <w:r>
        <w:t>nämä toimenpiteet ovat Microsoftin ainoa vastuu asiakastietojen suojauksen ja käsittelyn osalta ja</w:t>
      </w:r>
    </w:p>
    <w:p w14:paraId="54E963BD" w14:textId="52F1ADED" w:rsidR="0082133B" w:rsidRDefault="00ED4593" w:rsidP="005D6562">
      <w:pPr>
        <w:pStyle w:val="PURBullet-Indented"/>
        <w:numPr>
          <w:ilvl w:val="1"/>
          <w:numId w:val="10"/>
        </w:numPr>
      </w:pPr>
      <w:r>
        <w:t>nämä toimenpiteet korvaavat asiakkaan Microsoft Online-palveluiden tilaussopimuksessa tai muussa salassapitosopimuksessa kuvatut luottamusta tai luottamuksellisuutta koskevat velvoitteet.</w:t>
      </w:r>
    </w:p>
    <w:p w14:paraId="54E963BE" w14:textId="18064EC3" w:rsidR="0082133B" w:rsidRDefault="00ED4593">
      <w:pPr>
        <w:pStyle w:val="PURBody-Indented"/>
      </w:pPr>
      <w:r>
        <w:t xml:space="preserve">Alla olevassa kohdassa </w:t>
      </w:r>
      <w:r w:rsidR="00831BE0">
        <w:t>”</w:t>
      </w:r>
      <w:r>
        <w:t>Palvelukohtaiset käyttöoikeusehdot</w:t>
      </w:r>
      <w:r w:rsidR="00831BE0">
        <w:t>”</w:t>
      </w:r>
      <w:r>
        <w:t xml:space="preserve"> on tietoja soveltuvan online-palvelun yleisten tietoturvatietojen sijainnista.</w:t>
      </w:r>
    </w:p>
    <w:p w14:paraId="0FB92153" w14:textId="138B3F61" w:rsidR="0079514B" w:rsidRPr="00C33F92" w:rsidRDefault="0079514B" w:rsidP="0079514B">
      <w:pPr>
        <w:pStyle w:val="PURHeading2"/>
        <w:rPr>
          <w:u w:val="single"/>
        </w:rPr>
      </w:pPr>
      <w:r>
        <w:t>Hyväksyttävä käyttökäytäntö</w:t>
      </w:r>
      <w:r w:rsidR="00386377">
        <w:fldChar w:fldCharType="begin"/>
      </w:r>
      <w:r w:rsidR="00386377">
        <w:instrText>TC "</w:instrText>
      </w:r>
      <w:bookmarkStart w:id="51" w:name="_Toc334454518"/>
      <w:bookmarkStart w:id="52" w:name="_Toc334454766"/>
      <w:r w:rsidR="00386377">
        <w:instrText>Hyväksyttävä käyttökäytäntö</w:instrText>
      </w:r>
      <w:bookmarkEnd w:id="51"/>
      <w:bookmarkEnd w:id="52"/>
      <w:r w:rsidR="00386377">
        <w:instrText xml:space="preserve"> " \l 2 </w:instrText>
      </w:r>
      <w:r w:rsidR="00386377">
        <w:fldChar w:fldCharType="end"/>
      </w:r>
    </w:p>
    <w:p w14:paraId="4C401C22" w14:textId="77777777" w:rsidR="0079514B" w:rsidRPr="00C33F92" w:rsidRDefault="0079514B" w:rsidP="0079514B">
      <w:pPr>
        <w:pStyle w:val="PURBody-Indented"/>
        <w:rPr>
          <w:color w:val="404040" w:themeColor="text1" w:themeTint="BF"/>
          <w:u w:val="single"/>
        </w:rPr>
      </w:pPr>
      <w:r>
        <w:rPr>
          <w:color w:val="404040" w:themeColor="text1" w:themeTint="BF"/>
        </w:rPr>
        <w:t>Asiakas ja online-palvelua asiakkaan kautta käyttävät muut käyttäjät eivät saa käyttää online-palvelua</w:t>
      </w:r>
    </w:p>
    <w:p w14:paraId="528419EB" w14:textId="77777777" w:rsidR="0079514B" w:rsidRPr="009400AA" w:rsidRDefault="0079514B" w:rsidP="005D6562">
      <w:pPr>
        <w:pStyle w:val="PURBullet-Indented"/>
        <w:numPr>
          <w:ilvl w:val="1"/>
          <w:numId w:val="64"/>
        </w:numPr>
      </w:pPr>
      <w:r>
        <w:t>laissa, asetuksissa, viranomaismääräyksissä tai säädöksissä kielletyllä tavalla</w:t>
      </w:r>
    </w:p>
    <w:p w14:paraId="30E336D8" w14:textId="77777777" w:rsidR="0079514B" w:rsidRPr="009400AA" w:rsidRDefault="0079514B" w:rsidP="005D6562">
      <w:pPr>
        <w:pStyle w:val="PURBullet-Indented"/>
        <w:numPr>
          <w:ilvl w:val="1"/>
          <w:numId w:val="64"/>
        </w:numPr>
      </w:pPr>
      <w:r>
        <w:t xml:space="preserve">muiden oikeuksia loukkaavalla tavalla </w:t>
      </w:r>
    </w:p>
    <w:p w14:paraId="17BBDA95" w14:textId="65DE3AE0" w:rsidR="0079514B" w:rsidRPr="009400AA" w:rsidRDefault="0079514B" w:rsidP="005D6562">
      <w:pPr>
        <w:pStyle w:val="PURBullet-Indented"/>
        <w:numPr>
          <w:ilvl w:val="1"/>
          <w:numId w:val="64"/>
        </w:numPr>
      </w:pPr>
      <w:r>
        <w:t>millään sellaisella tavalla, jonka tavoitteena on hankkia luvaton pääsy palveluun, tietoihin, tiliin tai verkkoon, tai häiritä niitä</w:t>
      </w:r>
      <w:r w:rsidR="00831BE0">
        <w:t xml:space="preserve"> </w:t>
      </w:r>
    </w:p>
    <w:p w14:paraId="1CBD3F01" w14:textId="3326E160" w:rsidR="0079514B" w:rsidRPr="009400AA" w:rsidRDefault="0079514B" w:rsidP="005D6562">
      <w:pPr>
        <w:pStyle w:val="PURBullet-Indented"/>
        <w:numPr>
          <w:ilvl w:val="1"/>
          <w:numId w:val="64"/>
        </w:numPr>
      </w:pPr>
      <w:r>
        <w:t>protokollien tai sähköpostin ylätunnisteessa olevien tietojen väärentämiseen (esimerkiksi tekeytyminen tai osoitehuijaus)</w:t>
      </w:r>
      <w:r w:rsidR="00831BE0">
        <w:t xml:space="preserve"> </w:t>
      </w:r>
    </w:p>
    <w:p w14:paraId="2326B7AC" w14:textId="77777777" w:rsidR="0079514B" w:rsidRPr="009400AA" w:rsidRDefault="0079514B" w:rsidP="005D6562">
      <w:pPr>
        <w:pStyle w:val="PURBullet-Indented"/>
        <w:numPr>
          <w:ilvl w:val="1"/>
          <w:numId w:val="64"/>
        </w:numPr>
      </w:pPr>
      <w:r>
        <w:t>roskapostin lähettämiseen tai haittaohjelmien jakamiseen</w:t>
      </w:r>
    </w:p>
    <w:p w14:paraId="67180239" w14:textId="5BF6FABA" w:rsidR="0079514B" w:rsidRPr="00386377" w:rsidRDefault="0079514B" w:rsidP="005D6562">
      <w:pPr>
        <w:pStyle w:val="PURBullet-Indented"/>
        <w:numPr>
          <w:ilvl w:val="1"/>
          <w:numId w:val="64"/>
        </w:numPr>
        <w:rPr>
          <w:color w:val="0D0D0D" w:themeColor="text1" w:themeTint="F2"/>
          <w:u w:val="single"/>
        </w:rPr>
      </w:pPr>
      <w:r>
        <w:t xml:space="preserve">millään sellaisella tavalla, joka voi vahingoittaa online-palveluita tai estää muita käyttämästä niitä – myös riskikäyttö on kielletty (eli käyttö, jossa online-palvelun toimintahäiriö voi aiheuttaa kuoleman tai vakavan fyysisen vamman tai vahingon tai </w:t>
      </w:r>
      <w:r>
        <w:rPr>
          <w:color w:val="0D0D0D" w:themeColor="text1" w:themeTint="F2"/>
        </w:rPr>
        <w:t>ympäristövahingon.</w:t>
      </w:r>
    </w:p>
    <w:p w14:paraId="54E963C7" w14:textId="725F6EDF" w:rsidR="0082133B" w:rsidRDefault="00ED4593">
      <w:pPr>
        <w:pStyle w:val="PURHeading2"/>
      </w:pPr>
      <w:r>
        <w:t>Säännösten vaikutukset</w:t>
      </w:r>
      <w:r w:rsidR="00C33F92">
        <w:fldChar w:fldCharType="begin"/>
      </w:r>
      <w:r w:rsidR="00C33F92">
        <w:instrText>TC "</w:instrText>
      </w:r>
      <w:bookmarkStart w:id="53" w:name="_Toc334454519"/>
      <w:bookmarkStart w:id="54" w:name="_Toc334454767"/>
      <w:r w:rsidR="00C33F92">
        <w:instrText>Säännösten vaikutukset</w:instrText>
      </w:r>
      <w:bookmarkEnd w:id="53"/>
      <w:bookmarkEnd w:id="54"/>
      <w:r w:rsidR="00C33F92">
        <w:instrText xml:space="preserve">" \l 2 </w:instrText>
      </w:r>
      <w:r w:rsidR="00C33F92">
        <w:fldChar w:fldCharType="end"/>
      </w:r>
    </w:p>
    <w:p w14:paraId="54E963C8" w14:textId="5B543903" w:rsidR="0082133B" w:rsidRDefault="00ED4593" w:rsidP="000D563A">
      <w:pPr>
        <w:pStyle w:val="PURBody-Indented"/>
      </w:pPr>
      <w:r>
        <w:t>Microsoft voi muuttaa online-palvelua tai lopettaa sen kokonaan maassa, jossa valtio nyt tai vastaisuudessa vaatii tai velvoittaa Microsoftia noudattamaan asetuksia tai säännöksiä, joita maassa toimiviin yrityksiin ei tavallisesti sovelleta, joka vaikeuttaa Microsoftin kykyä jatkaa online-palvelun tarjoamista muuttamattomana ja/tai joka antaa Microsoftille aihetta uskoa, että nämä ehdot</w:t>
      </w:r>
      <w:r w:rsidR="000D563A">
        <w:t> </w:t>
      </w:r>
      <w:r>
        <w:t>tai online-palvelu voivat olla ristiriidassa tällaisen vaatimuksen tai velvoitteen kanssa.</w:t>
      </w:r>
      <w:r w:rsidR="00831BE0">
        <w:t xml:space="preserve"> </w:t>
      </w:r>
      <w:r>
        <w:t>Microsoft voi muuttaa online-palvelua tai</w:t>
      </w:r>
      <w:r w:rsidR="000D563A">
        <w:t> </w:t>
      </w:r>
      <w:r>
        <w:t>lopettaa sen esimerkiksi, jos jokin valtio vaatii Microsoftin luokittelua teleoperaattoriksi.</w:t>
      </w:r>
    </w:p>
    <w:p w14:paraId="00929858" w14:textId="77777777" w:rsidR="00A51DDB" w:rsidRDefault="00A51DDB">
      <w:pPr>
        <w:pStyle w:val="PURBody-Indented"/>
      </w:pPr>
    </w:p>
    <w:p w14:paraId="12EB1168" w14:textId="77777777" w:rsidR="00A51DDB" w:rsidRDefault="00A51DDB">
      <w:pPr>
        <w:pStyle w:val="PURBody-Indented"/>
      </w:pPr>
    </w:p>
    <w:p w14:paraId="5F07876A" w14:textId="77777777" w:rsidR="00A51DDB" w:rsidRDefault="00A51DDB">
      <w:pPr>
        <w:pStyle w:val="PURBody-Indented"/>
      </w:pPr>
    </w:p>
    <w:p w14:paraId="54E963CB" w14:textId="2E739522" w:rsidR="0082133B" w:rsidRDefault="00ED4593">
      <w:pPr>
        <w:pStyle w:val="PURHeading2"/>
      </w:pPr>
      <w:r>
        <w:lastRenderedPageBreak/>
        <w:t>Sähköiset ilmoitukset</w:t>
      </w:r>
      <w:r w:rsidR="00C33F92">
        <w:fldChar w:fldCharType="begin"/>
      </w:r>
      <w:r w:rsidR="00C33F92">
        <w:instrText>TC "</w:instrText>
      </w:r>
      <w:bookmarkStart w:id="55" w:name="_Toc334454520"/>
      <w:bookmarkStart w:id="56" w:name="_Toc334454768"/>
      <w:r w:rsidR="00C33F92">
        <w:instrText>Sähköiset ilmoitukset</w:instrText>
      </w:r>
      <w:bookmarkEnd w:id="55"/>
      <w:bookmarkEnd w:id="56"/>
      <w:r w:rsidR="00C33F92">
        <w:instrText xml:space="preserve">" \l 2 </w:instrText>
      </w:r>
      <w:r w:rsidR="00C33F92">
        <w:fldChar w:fldCharType="end"/>
      </w:r>
    </w:p>
    <w:p w14:paraId="54E963CC" w14:textId="002E5016" w:rsidR="0082133B" w:rsidRDefault="00ED4593">
      <w:pPr>
        <w:pStyle w:val="PURBody-Indented"/>
      </w:pPr>
      <w:r>
        <w:t>Microsoft voi toimittaa asiakkaalle tietoja online-palvelusta sähköisessä muodossa. Ilmoitus voi olla sähköpostiviesti asiakkaan online-palveluun kirjauduttaessa ilmoittamaan osoitteeseen tai Microsoftin ilmoittamassa verkkosivustossa julkaistu ilmoitus.</w:t>
      </w:r>
      <w:r w:rsidR="00831BE0">
        <w:t xml:space="preserve"> </w:t>
      </w:r>
      <w:r>
        <w:t>Sähköpostitse toimitettu ilmoitus katsotaan toimitetuksi välityspäivämäärän osoittamana ajankohtana. Asiakkaalla on näiden ilmoitusten vastaanottamiseen tarvittavat ohjelmistot ja laitteistot koko online-palvelun käytön ajan. Ellei asiakas suostu vastaanottamaan tässä tarkoitettuja sähköisiä ilmoituksia, hän ei saa käyttää online-palvelua.</w:t>
      </w:r>
    </w:p>
    <w:p w14:paraId="54E963CD" w14:textId="110A0A36" w:rsidR="0082133B" w:rsidRDefault="00ED4593">
      <w:pPr>
        <w:pStyle w:val="PURHeading2"/>
      </w:pPr>
      <w:r>
        <w:t>Rajoitettu takuu</w:t>
      </w:r>
      <w:r w:rsidR="00C33F92">
        <w:fldChar w:fldCharType="begin"/>
      </w:r>
      <w:r w:rsidR="00C33F92">
        <w:instrText>TC "</w:instrText>
      </w:r>
      <w:bookmarkStart w:id="57" w:name="_Toc334454521"/>
      <w:bookmarkStart w:id="58" w:name="_Toc334454769"/>
      <w:r w:rsidR="00C33F92">
        <w:instrText>Rajoitettu takuu</w:instrText>
      </w:r>
      <w:bookmarkEnd w:id="57"/>
      <w:bookmarkEnd w:id="58"/>
      <w:r w:rsidR="00C33F92">
        <w:instrText xml:space="preserve">" \l 2 </w:instrText>
      </w:r>
      <w:r w:rsidR="00C33F92">
        <w:fldChar w:fldCharType="end"/>
      </w:r>
    </w:p>
    <w:p w14:paraId="54E963CE" w14:textId="550C7BE7" w:rsidR="0082133B" w:rsidRDefault="00ED4593" w:rsidP="000D563A">
      <w:pPr>
        <w:pStyle w:val="PURBody-Indented"/>
      </w:pPr>
      <w:r>
        <w:t>Riippumatta siitä, onko asiakkaan Microsoft Online -tilaussopimuksen ehdoissa mainittu toisin, rajoitettu takuu ei koske keskeytysaikaa tai muita online-palvelun käytettävyyden tai muun online-palvelulle Palvelutasosopimuksessa määritetyn, suorituskykyä mittaavan ominaisuuden keskeytymistä.</w:t>
      </w:r>
      <w:r w:rsidR="00831BE0">
        <w:t xml:space="preserve"> </w:t>
      </w:r>
      <w:r>
        <w:t>Jos asiakkaalla on Master Business and Services Agreement -versio 2010 tai</w:t>
      </w:r>
      <w:r w:rsidR="000D563A">
        <w:t> </w:t>
      </w:r>
      <w:r>
        <w:t>uudempi, tai jos asiakas on allekirjoittanut Online-palvelujen lisäehdot, kyseiset ehdot ohittavat tämän alakohdan rajoitukset.</w:t>
      </w:r>
    </w:p>
    <w:p w14:paraId="4FAA6859" w14:textId="4A1D8B35" w:rsidR="0079514B" w:rsidRDefault="0079514B" w:rsidP="0079514B">
      <w:pPr>
        <w:pStyle w:val="PURHeading2"/>
      </w:pPr>
      <w:r>
        <w:t>Lakien ja asetuksien noudattaminen</w:t>
      </w:r>
      <w:r w:rsidR="00C33F92">
        <w:fldChar w:fldCharType="begin"/>
      </w:r>
      <w:r w:rsidR="00C33F92">
        <w:instrText>TC "</w:instrText>
      </w:r>
      <w:bookmarkStart w:id="59" w:name="_Toc334454522"/>
      <w:bookmarkStart w:id="60" w:name="_Toc334454770"/>
      <w:r w:rsidR="00C33F92">
        <w:instrText>Lakien ja asetuksien noudattaminen</w:instrText>
      </w:r>
      <w:bookmarkEnd w:id="59"/>
      <w:bookmarkEnd w:id="60"/>
      <w:r w:rsidR="00C33F92">
        <w:instrText xml:space="preserve">" \l 2 </w:instrText>
      </w:r>
      <w:r w:rsidR="00C33F92">
        <w:fldChar w:fldCharType="end"/>
      </w:r>
    </w:p>
    <w:p w14:paraId="5771FF96" w14:textId="6BF2ECEC" w:rsidR="0079514B" w:rsidRDefault="0079514B" w:rsidP="0079514B">
      <w:pPr>
        <w:pStyle w:val="PURBody-Indented"/>
      </w:pPr>
      <w:r>
        <w:t>Microsoft noudattaa kaikkia niitä lakeja ja säännöksiä, joita sovelletaan online-palvelujen toimittamiseen, mukaan lukien sovellettava turvallisuusongelmailmoituslainsäädäntö, mutta ei kuitenkaan sellaisia lakeja ja säännöksiä, jotka koskevat asiakasta itseään tai tämän toimialaa ja joita ei yleisesti sovelleta IT-alan palveluntarjoajiin.</w:t>
      </w:r>
    </w:p>
    <w:p w14:paraId="5275D17C" w14:textId="77777777" w:rsidR="003C5633" w:rsidRDefault="003C5633" w:rsidP="003C5633">
      <w:pPr>
        <w:pStyle w:val="PURBody-Indented"/>
      </w:pPr>
      <w:r>
        <w:t>Asiakas noudattaa kaikkia niitä lakeja ja säännöksiä, jotka koskevat Asiakkaan tietoja ja online-palvelujen käyttöä, mukaan lukien sellaiset lait ja säännökset, joita sovelletaan asiakkaaseen itseensä tai tämän toimialaan.</w:t>
      </w:r>
    </w:p>
    <w:p w14:paraId="42EEBCBB" w14:textId="3CFEB2FD" w:rsidR="003B1F78" w:rsidRDefault="003B1F78" w:rsidP="003B1F78">
      <w:pPr>
        <w:pStyle w:val="PURHeading2"/>
      </w:pPr>
      <w:r>
        <w:t>Tekniset rajoitukset</w:t>
      </w:r>
      <w:r>
        <w:fldChar w:fldCharType="begin"/>
      </w:r>
      <w:r>
        <w:instrText>TC "</w:instrText>
      </w:r>
      <w:bookmarkStart w:id="61" w:name="_Toc334454523"/>
      <w:bookmarkStart w:id="62" w:name="_Toc334454771"/>
      <w:r>
        <w:instrText>Tekniset rajoitukset</w:instrText>
      </w:r>
      <w:bookmarkEnd w:id="61"/>
      <w:bookmarkEnd w:id="62"/>
      <w:r>
        <w:instrText xml:space="preserve">" \l 2 </w:instrText>
      </w:r>
      <w:r>
        <w:fldChar w:fldCharType="end"/>
      </w:r>
    </w:p>
    <w:p w14:paraId="5BCB3C8E" w14:textId="05C3B35A" w:rsidR="003B1F78" w:rsidRDefault="003B1F78" w:rsidP="003B1F78">
      <w:pPr>
        <w:pStyle w:val="PURBody-Indented"/>
      </w:pPr>
      <w:r>
        <w:t>Asiakkaan on noudatettava ohjelmistojen mahdollisia teknisiä rajoituksia, joiden vuoksi ohjelmistoja voi käyttää vain tietyllä tavalla.</w:t>
      </w:r>
      <w:r w:rsidR="00831BE0">
        <w:t xml:space="preserve"> </w:t>
      </w:r>
      <w:r>
        <w:t>Asiakas ei saa kiertää rajoituksia.</w:t>
      </w:r>
      <w:r w:rsidR="00831BE0">
        <w:t xml:space="preserve"> </w:t>
      </w:r>
      <w:r>
        <w:rPr>
          <w:rFonts w:asciiTheme="minorHAnsi" w:hAnsiTheme="minorHAnsi" w:cstheme="minorHAnsi"/>
          <w:szCs w:val="18"/>
        </w:rPr>
        <w:t xml:space="preserve">Lisätietoja on osoitteessa </w:t>
      </w:r>
      <w:hyperlink r:id="rId23" w:history="1">
        <w:r>
          <w:rPr>
            <w:rStyle w:val="Hyperlink"/>
            <w:rFonts w:asciiTheme="minorHAnsi" w:hAnsiTheme="minorHAnsi" w:cstheme="minorHAnsi"/>
            <w:szCs w:val="18"/>
          </w:rPr>
          <w:t>http://www.microsoftvolumelicensing.com/userights/TechLimit.aspx</w:t>
        </w:r>
      </w:hyperlink>
      <w:r>
        <w:rPr>
          <w:rFonts w:asciiTheme="minorHAnsi" w:hAnsiTheme="minorHAnsi" w:cstheme="minorHAnsi"/>
          <w:szCs w:val="18"/>
        </w:rPr>
        <w:t>.</w:t>
      </w:r>
    </w:p>
    <w:p w14:paraId="1EDEFFA3" w14:textId="3DDF73BA" w:rsidR="003B1F78" w:rsidRDefault="003B1F78" w:rsidP="003B1F78">
      <w:pPr>
        <w:pStyle w:val="PURHeading2"/>
      </w:pPr>
      <w:r>
        <w:t>Muut oikeudet</w:t>
      </w:r>
      <w:r>
        <w:fldChar w:fldCharType="begin"/>
      </w:r>
      <w:r>
        <w:instrText>TC "</w:instrText>
      </w:r>
      <w:bookmarkStart w:id="63" w:name="_Toc334454524"/>
      <w:bookmarkStart w:id="64" w:name="_Toc334454772"/>
      <w:r>
        <w:instrText>Muut oikeudet</w:instrText>
      </w:r>
      <w:bookmarkEnd w:id="63"/>
      <w:bookmarkEnd w:id="64"/>
      <w:r>
        <w:instrText xml:space="preserve">" \l 2 </w:instrText>
      </w:r>
      <w:r>
        <w:fldChar w:fldCharType="end"/>
      </w:r>
    </w:p>
    <w:p w14:paraId="6C01C0D7" w14:textId="77777777" w:rsidR="003B1F78" w:rsidRDefault="003B1F78" w:rsidP="003B1F78">
      <w:pPr>
        <w:pStyle w:val="PURBody-Indented"/>
      </w:pPr>
      <w:r>
        <w:t>Asiakkaan oikeudet käyttää ohjelmistoa missä tahansa laitteessa eivät anna asiakkaalle minkäänlaista oikeutta ottaa Microsoftin patentteja tai muita Microsoftin immateriaalioikeuksia käyttöön kyseistä laitetta käyttävissä ohjelmistossa tai laitteissa.</w:t>
      </w:r>
    </w:p>
    <w:p w14:paraId="1A4FF3E4" w14:textId="5F84D8FE" w:rsidR="003B1F78" w:rsidRDefault="003B1F78" w:rsidP="003B1F78">
      <w:pPr>
        <w:pStyle w:val="PURHeading2"/>
      </w:pPr>
      <w:r>
        <w:t>Dokumentaatio</w:t>
      </w:r>
      <w:r>
        <w:fldChar w:fldCharType="begin"/>
      </w:r>
      <w:r>
        <w:instrText xml:space="preserve">TC </w:instrText>
      </w:r>
      <w:bookmarkStart w:id="65" w:name="_Toc334454525"/>
      <w:bookmarkStart w:id="66" w:name="_Toc334454773"/>
      <w:r>
        <w:instrText>Dokumentaatio</w:instrText>
      </w:r>
      <w:bookmarkEnd w:id="65"/>
      <w:bookmarkEnd w:id="66"/>
      <w:r>
        <w:instrText xml:space="preserve"> \l 2 </w:instrText>
      </w:r>
      <w:r>
        <w:fldChar w:fldCharType="end"/>
      </w:r>
    </w:p>
    <w:p w14:paraId="084C2801" w14:textId="63A27A62" w:rsidR="003B1F78" w:rsidRDefault="003B1F78" w:rsidP="003B1F78">
      <w:pPr>
        <w:pStyle w:val="PURBody-Indented"/>
      </w:pPr>
      <w:r>
        <w:t>Kuka tahansa henkilö, jolla on voimassa oleva käyttöoikeus asiakkaan tietokoneeseen tai sisäiseen verkkoon, voi kopioida ja käyttää dokumentaatiota asiakkaan sisäisessä käytössä.</w:t>
      </w:r>
      <w:r w:rsidR="00831BE0">
        <w:t xml:space="preserve"> </w:t>
      </w:r>
      <w:r>
        <w:t>Dokumentaatioon eivät sisälly sähköiset kirjat.</w:t>
      </w:r>
    </w:p>
    <w:p w14:paraId="6CA76E5A" w14:textId="4A0E364C" w:rsidR="003B1F78" w:rsidRDefault="003B1F78" w:rsidP="003B1F78">
      <w:pPr>
        <w:pStyle w:val="PURHeading2"/>
      </w:pPr>
      <w:r>
        <w:t>Käyttöoikeuden siirtäminen</w:t>
      </w:r>
      <w:r>
        <w:fldChar w:fldCharType="begin"/>
      </w:r>
      <w:r>
        <w:instrText>TC "</w:instrText>
      </w:r>
      <w:bookmarkStart w:id="67" w:name="_Toc334454526"/>
      <w:bookmarkStart w:id="68" w:name="_Toc334454774"/>
      <w:r>
        <w:instrText>Käyttöoikeuden siirtäminen</w:instrText>
      </w:r>
      <w:bookmarkEnd w:id="67"/>
      <w:bookmarkEnd w:id="68"/>
      <w:r>
        <w:instrText xml:space="preserve">" \l 2 </w:instrText>
      </w:r>
      <w:r>
        <w:fldChar w:fldCharType="end"/>
      </w:r>
    </w:p>
    <w:p w14:paraId="6E41512D" w14:textId="3F4C0D65" w:rsidR="003B1F78" w:rsidRDefault="003B1F78" w:rsidP="003B1F78">
      <w:pPr>
        <w:pStyle w:val="PURBody-Indented"/>
      </w:pPr>
      <w:r>
        <w:t>Useimmat, mutta ei kuitenkaan kaikki käyttöoikeudet voidaan siirtää laitteesta toiseen tai käyttäjältä toiselle.</w:t>
      </w:r>
      <w:r w:rsidR="00831BE0">
        <w:t xml:space="preserve"> </w:t>
      </w:r>
      <w:r>
        <w:t>Alla on kuvattu käyttöoikeuksien siirtämistä koskevat yleiset säännöt sekä tiettyjä tuotteita tai käyttöoikeustyyppejä koskevat erityissäännöt.</w:t>
      </w:r>
    </w:p>
    <w:p w14:paraId="5AD42D7F" w14:textId="77777777" w:rsidR="003B1F78" w:rsidRDefault="003B1F78" w:rsidP="003B1F78">
      <w:pPr>
        <w:pStyle w:val="PURBlueStrong-Indented"/>
      </w:pPr>
      <w:r>
        <w:t>Käyttöoikeuden siirtämistä koskevat rajoitukset</w:t>
      </w:r>
    </w:p>
    <w:p w14:paraId="18E24E9C" w14:textId="0529E88E" w:rsidR="003B1F78" w:rsidRDefault="00B5244A" w:rsidP="003B1F78">
      <w:pPr>
        <w:pStyle w:val="PURBody-Indented"/>
      </w:pPr>
      <w:r>
        <w:t>Ellei jäljempänä toisin mainita, käyttäjä ei tavallisesti saa siirtää käyttöoikeuksiaan lyhyellä aikavälillä (90 päivän sisällä edellisestä</w:t>
      </w:r>
      <w:r w:rsidR="00842926">
        <w:t> </w:t>
      </w:r>
      <w:r>
        <w:t xml:space="preserve">siirrosta). </w:t>
      </w:r>
    </w:p>
    <w:p w14:paraId="3CEE789C" w14:textId="77777777" w:rsidR="003B1F78" w:rsidRDefault="003B1F78" w:rsidP="003B1F78">
      <w:pPr>
        <w:pStyle w:val="PURBlueStrong-Indented"/>
      </w:pPr>
      <w:r>
        <w:t>Käyttöoikeuden siirtämisehto</w:t>
      </w:r>
    </w:p>
    <w:p w14:paraId="2395CC85" w14:textId="15602AF0" w:rsidR="003B1F78" w:rsidRDefault="00B5244A" w:rsidP="003B1F78">
      <w:pPr>
        <w:pStyle w:val="PURBody-Indented"/>
      </w:pPr>
      <w:r>
        <w:t>Jos asiakas siirtää käyttöoikeuden laitteesta toiseen tai käyttäjältä toiselle, asiakkaan on poistettava ohjelmisto aiemmasta tai</w:t>
      </w:r>
      <w:r w:rsidR="00842926">
        <w:t> </w:t>
      </w:r>
      <w:r>
        <w:t>aiemman käyttäjän laitteesta tai estettävä pääsy ohjelmistoon kyseisestä laitteesta.</w:t>
      </w:r>
    </w:p>
    <w:p w14:paraId="44D3C79C" w14:textId="77777777" w:rsidR="003B1F78" w:rsidRDefault="003B1F78" w:rsidP="003B1F78">
      <w:pPr>
        <w:pStyle w:val="PURBlueStrong-Indented"/>
      </w:pPr>
      <w:r>
        <w:t>Tiettyjä tuotteita ja käyttöoikeustyyppejä koskevat erityisehdot</w:t>
      </w:r>
    </w:p>
    <w:p w14:paraId="0B9D757B" w14:textId="5B7A7B7B" w:rsidR="003B1F78" w:rsidRDefault="003B1F78" w:rsidP="005D6562">
      <w:pPr>
        <w:pStyle w:val="PURBullet-Indented"/>
        <w:numPr>
          <w:ilvl w:val="0"/>
          <w:numId w:val="3"/>
        </w:numPr>
      </w:pPr>
      <w:r>
        <w:rPr>
          <w:b/>
        </w:rPr>
        <w:t>Käyttäjän tai laitteen tilauskäyttöoikeudet</w:t>
      </w:r>
      <w:r w:rsidR="00842926">
        <w:rPr>
          <w:b/>
        </w:rPr>
        <w:t>.</w:t>
      </w:r>
      <w:r w:rsidR="00831BE0">
        <w:t xml:space="preserve"> </w:t>
      </w:r>
      <w:r>
        <w:t>Hallintakäyttöoikeudet ja käyttäjä- tai laitekohtaiset tilauskäyttöoikeudet saa siirtää</w:t>
      </w:r>
      <w:r w:rsidR="00842926">
        <w:t> </w:t>
      </w:r>
      <w:r>
        <w:t>väliaikaisesti ja lyhyeksi ajanjaksoksi sellaisissa tapauksissa, joissa käyttäjän poissaolo vaatii sijaista tai laite ei ole käyttökunnossa.</w:t>
      </w:r>
      <w:r w:rsidR="00831BE0">
        <w:t xml:space="preserve"> </w:t>
      </w:r>
      <w:r>
        <w:t>Kaikkien muista syistä tai pitemmäksi ajaksi tehtyjen käyttöoikeuksien siirtojen tulee olla pysyviä.</w:t>
      </w:r>
      <w:r w:rsidR="00831BE0">
        <w:t xml:space="preserve"> </w:t>
      </w:r>
      <w:r>
        <w:t xml:space="preserve">Tämä oikeus ei koske Windows Intunen laitekohtaisia tilauskäyttöoikeuksia tai Windows Intunea Windows-työasemakäyttöjärjestelmän käyttäjäkohtaisilla tilauskäyttöoikeuksilla. </w:t>
      </w:r>
    </w:p>
    <w:p w14:paraId="3EE2E189" w14:textId="2701A10F" w:rsidR="00A51DDB" w:rsidRPr="00F96597" w:rsidRDefault="003B1F78" w:rsidP="00F96597">
      <w:pPr>
        <w:pStyle w:val="PURBullet-Indented"/>
        <w:numPr>
          <w:ilvl w:val="0"/>
          <w:numId w:val="3"/>
        </w:numPr>
        <w:rPr>
          <w:rFonts w:ascii="Tahoma" w:hAnsi="Tahoma" w:cs="Tahoma"/>
        </w:rPr>
      </w:pPr>
      <w:r w:rsidRPr="007B56AC">
        <w:rPr>
          <w:rFonts w:ascii="Tahoma" w:hAnsi="Tahoma" w:cs="Tahoma"/>
          <w:b/>
          <w:szCs w:val="18"/>
        </w:rPr>
        <w:t>Windows Intune -laitekohtaiset tilauskäyttöoikeudet</w:t>
      </w:r>
      <w:r w:rsidR="00842926" w:rsidRPr="007B56AC">
        <w:rPr>
          <w:rFonts w:ascii="Tahoma" w:hAnsi="Tahoma" w:cs="Tahoma"/>
          <w:b/>
          <w:szCs w:val="18"/>
        </w:rPr>
        <w:t>.</w:t>
      </w:r>
      <w:r w:rsidRPr="007B56AC">
        <w:rPr>
          <w:rFonts w:ascii="Tahoma" w:hAnsi="Tahoma" w:cs="Tahoma"/>
          <w:szCs w:val="18"/>
        </w:rPr>
        <w:t xml:space="preserve"> </w:t>
      </w:r>
      <w:r w:rsidRPr="007B56AC">
        <w:rPr>
          <w:rFonts w:cs="Arial"/>
          <w:szCs w:val="18"/>
        </w:rPr>
        <w:t>Asiakas saa siirtää käyttöoikeutensa</w:t>
      </w:r>
      <w:r w:rsidRPr="007B56AC">
        <w:rPr>
          <w:rFonts w:ascii="Tahoma" w:hAnsi="Tahoma" w:cs="Tahoma"/>
          <w:szCs w:val="18"/>
        </w:rPr>
        <w:t xml:space="preserve"> korvaavaan, edellytykset täyttävään laitteeseen </w:t>
      </w:r>
      <w:r w:rsidRPr="007B56AC">
        <w:rPr>
          <w:rFonts w:ascii="Tahoma" w:hAnsi="Tahoma" w:cs="Tahoma"/>
        </w:rPr>
        <w:t>lyhytaikaista käyttöoikeuksien siirtoa koskevan yleissäännön</w:t>
      </w:r>
      <w:r w:rsidRPr="007B56AC">
        <w:rPr>
          <w:rFonts w:ascii="Tahoma" w:hAnsi="Tahoma" w:cs="Tahoma"/>
          <w:szCs w:val="18"/>
        </w:rPr>
        <w:t xml:space="preserve"> mukaisesti.</w:t>
      </w:r>
      <w:r w:rsidR="00831BE0" w:rsidRPr="007B56AC">
        <w:rPr>
          <w:rFonts w:ascii="Tahoma" w:hAnsi="Tahoma" w:cs="Tahoma"/>
          <w:szCs w:val="18"/>
        </w:rPr>
        <w:t xml:space="preserve"> </w:t>
      </w:r>
      <w:r w:rsidRPr="007B56AC">
        <w:rPr>
          <w:rFonts w:ascii="Tahoma" w:hAnsi="Tahoma" w:cs="Tahoma"/>
          <w:szCs w:val="18"/>
        </w:rPr>
        <w:t>Vaatimukset täyttävä korvaava laite on sellainen laite, johon käyttöoikeus on siirretty ja johon on asennettu Windows-työasemakäyttöjärjestelmän viimeisin versio.</w:t>
      </w:r>
      <w:r w:rsidR="00831BE0" w:rsidRPr="007B56AC">
        <w:rPr>
          <w:rFonts w:ascii="Tahoma" w:hAnsi="Tahoma" w:cs="Tahoma"/>
          <w:szCs w:val="18"/>
        </w:rPr>
        <w:t xml:space="preserve"> </w:t>
      </w:r>
      <w:r w:rsidRPr="007B56AC">
        <w:rPr>
          <w:rFonts w:ascii="Tahoma" w:hAnsi="Tahoma" w:cs="Tahoma"/>
          <w:bCs/>
          <w:color w:val="000000"/>
          <w:szCs w:val="18"/>
        </w:rPr>
        <w:t>Asiakas saa siirtää ohjelmistonsa käyttöoikeuden aikaisemmin, jos asiakas poistaa käyttöoikeuden alaisen laitteen käytöstä pysyvän laitteistovian johdosta.</w:t>
      </w:r>
    </w:p>
    <w:p w14:paraId="3CF49321" w14:textId="430C518E" w:rsidR="003B1F78" w:rsidRPr="007B56AC" w:rsidRDefault="003B1F78" w:rsidP="005D6562">
      <w:pPr>
        <w:pStyle w:val="PURBullet-Indented"/>
        <w:numPr>
          <w:ilvl w:val="0"/>
          <w:numId w:val="3"/>
        </w:numPr>
        <w:rPr>
          <w:rFonts w:ascii="Tahoma" w:hAnsi="Tahoma" w:cs="Tahoma"/>
        </w:rPr>
      </w:pPr>
      <w:r w:rsidRPr="007B56AC">
        <w:rPr>
          <w:rFonts w:ascii="Tahoma" w:hAnsi="Tahoma" w:cs="Tahoma"/>
          <w:b/>
          <w:szCs w:val="18"/>
        </w:rPr>
        <w:t>Windows Intunen lunastus.</w:t>
      </w:r>
      <w:r w:rsidR="00831BE0" w:rsidRPr="007B56AC">
        <w:rPr>
          <w:rFonts w:ascii="Tahoma" w:hAnsi="Tahoma" w:cs="Tahoma"/>
          <w:b/>
          <w:szCs w:val="18"/>
        </w:rPr>
        <w:t xml:space="preserve"> </w:t>
      </w:r>
      <w:r w:rsidRPr="007B56AC">
        <w:rPr>
          <w:rFonts w:ascii="Tahoma" w:hAnsi="Tahoma" w:cs="Tahoma"/>
          <w:bCs/>
          <w:color w:val="000000"/>
          <w:szCs w:val="18"/>
        </w:rPr>
        <w:t>Microsoft Online -tilaussopimuksen mahdollisista päinvastaisista ehdoista huolimatta asiakas ei saa siirtää korvaaviin laitteisiin sellaisia pysyviä Windows-työasemakäyttöjärjestelmän käyttöoikeuksia, jotka asiakas on hankkinut Windows Intunen lunastusoption kautta</w:t>
      </w:r>
      <w:r w:rsidRPr="007B56AC">
        <w:rPr>
          <w:rFonts w:ascii="Tahoma" w:hAnsi="Tahoma" w:cs="Tahoma"/>
          <w:szCs w:val="18"/>
        </w:rPr>
        <w:t>.</w:t>
      </w:r>
      <w:r w:rsidR="00831BE0" w:rsidRPr="007B56AC">
        <w:rPr>
          <w:rFonts w:ascii="Tahoma" w:hAnsi="Tahoma" w:cs="Tahoma"/>
          <w:szCs w:val="18"/>
        </w:rPr>
        <w:t xml:space="preserve"> </w:t>
      </w:r>
    </w:p>
    <w:p w14:paraId="0DBD23C5" w14:textId="327E364B" w:rsidR="003B1F78" w:rsidRPr="00842926" w:rsidRDefault="003B1F78" w:rsidP="005D6562">
      <w:pPr>
        <w:pStyle w:val="PURBullet-Indented"/>
        <w:numPr>
          <w:ilvl w:val="0"/>
          <w:numId w:val="3"/>
        </w:numPr>
        <w:rPr>
          <w:rFonts w:cs="Arial"/>
        </w:rPr>
      </w:pPr>
      <w:r w:rsidRPr="00842926">
        <w:rPr>
          <w:rFonts w:cs="Arial"/>
          <w:b/>
        </w:rPr>
        <w:t>Lisäkäyttöoikeuksien siirtäminen edelleen.</w:t>
      </w:r>
      <w:r w:rsidR="00831BE0" w:rsidRPr="00842926">
        <w:rPr>
          <w:rFonts w:cs="Arial"/>
        </w:rPr>
        <w:t xml:space="preserve"> </w:t>
      </w:r>
      <w:r w:rsidRPr="00842926">
        <w:rPr>
          <w:rFonts w:cs="Arial"/>
        </w:rPr>
        <w:t>Muiden edellytykset täyttävien käyttöoikeuksien yhteydessä myönnetyt tai hankitut käyttöoikeudet (esim. MDOP) täytyy tavallisesti siirtää edellytykset täyttävien käyttöoikeuksien siirron yhteydessä.</w:t>
      </w:r>
      <w:r w:rsidR="00831BE0" w:rsidRPr="00842926">
        <w:rPr>
          <w:rFonts w:cs="Arial"/>
        </w:rPr>
        <w:t xml:space="preserve"> </w:t>
      </w:r>
      <w:r w:rsidRPr="00842926">
        <w:rPr>
          <w:rFonts w:cs="Arial"/>
        </w:rPr>
        <w:t>Lisätietoja on kyseisten tuotteiden Palvelukohtaisissa käyttöoikeuksissa.</w:t>
      </w:r>
    </w:p>
    <w:p w14:paraId="2C11FAAF" w14:textId="5664F87C" w:rsidR="003B1F78" w:rsidRDefault="003B1F78" w:rsidP="00715274">
      <w:pPr>
        <w:pStyle w:val="PURHeading2"/>
      </w:pPr>
      <w:r>
        <w:lastRenderedPageBreak/>
        <w:t>Tuoteaktivointi</w:t>
      </w:r>
      <w:r>
        <w:fldChar w:fldCharType="begin"/>
      </w:r>
      <w:r>
        <w:instrText>TC "</w:instrText>
      </w:r>
      <w:bookmarkStart w:id="69" w:name="_Toc334454527"/>
      <w:bookmarkStart w:id="70" w:name="_Toc334454775"/>
      <w:r>
        <w:instrText>Tuoteaktivointi</w:instrText>
      </w:r>
      <w:bookmarkEnd w:id="69"/>
      <w:bookmarkEnd w:id="70"/>
      <w:r>
        <w:instrText xml:space="preserve"> " \l 2 </w:instrText>
      </w:r>
      <w:r>
        <w:fldChar w:fldCharType="end"/>
      </w:r>
    </w:p>
    <w:p w14:paraId="48CAD54E" w14:textId="1A7A3A2E" w:rsidR="003B1F78" w:rsidRDefault="003B1F78" w:rsidP="003B1F78">
      <w:pPr>
        <w:pStyle w:val="PURBody-Indented"/>
      </w:pPr>
      <w:r>
        <w:t>Joidenkin tuotteiden ja online-palvelujen asentamiseen tai käyttämiseen tarvitaan aktivointi.</w:t>
      </w:r>
      <w:r w:rsidR="00831BE0">
        <w:t xml:space="preserve"> </w:t>
      </w:r>
      <w:r>
        <w:t>Aktivointi yhdistää ohjelmiston käytön tiettyyn laitteeseen.</w:t>
      </w:r>
      <w:r w:rsidR="00831BE0">
        <w:t xml:space="preserve"> </w:t>
      </w:r>
      <w:r>
        <w:t xml:space="preserve">Lisätietoja aktivoinnin tai tuoteavaimen tarpeesta on osoitteessa </w:t>
      </w:r>
      <w:hyperlink r:id="rId24">
        <w:r>
          <w:rPr>
            <w:color w:val="00467F"/>
            <w:u w:val="single"/>
          </w:rPr>
          <w:t>http://www.microsoft.com/licensing</w:t>
        </w:r>
      </w:hyperlink>
      <w:r>
        <w:t>.</w:t>
      </w:r>
      <w:r w:rsidR="00831BE0">
        <w:t xml:space="preserve"> </w:t>
      </w:r>
      <w:r>
        <w:t>Asiakas vastaa sekä käyttöön saamistaan avaimista että tuotteiden aktivoimisesta avainten hallintapalvelun (KMS) laitteita käyttämällä. Avaimia ei saa luovuttaa kolmansille osapuolille.</w:t>
      </w:r>
    </w:p>
    <w:p w14:paraId="2865E0FD" w14:textId="77777777" w:rsidR="003B1F78" w:rsidRDefault="003B1F78" w:rsidP="003B1F78">
      <w:pPr>
        <w:pStyle w:val="PURBlueStrong-Indented"/>
      </w:pPr>
      <w:r>
        <w:t>Avaintenhallintapalvelu ja useita aktivointiavaimia käyttävä aktivointi.</w:t>
      </w:r>
    </w:p>
    <w:p w14:paraId="6775009B" w14:textId="04503C8F" w:rsidR="003B1F78" w:rsidRDefault="003B1F78" w:rsidP="003B1F78">
      <w:pPr>
        <w:pStyle w:val="PURBody-Indented"/>
      </w:pPr>
      <w:r>
        <w:t>Useita aktivointiavaimia käyttävän aktivoinnin aikana ohjelmisto lähettää tietoja ohjelmistosta ja laitteesta Microsoftille.</w:t>
      </w:r>
      <w:r w:rsidR="00831BE0">
        <w:t xml:space="preserve"> </w:t>
      </w:r>
      <w:r>
        <w:t xml:space="preserve">Avaintenhallintapalvelun isäntäkoneen aktivoinnin yhteydessä ohjelmisto toimittaa avaintenhallintapalvelun isäntäohjelmistoon </w:t>
      </w:r>
      <w:r w:rsidR="00665A88">
        <w:br/>
      </w:r>
      <w:r>
        <w:t>ja -koneeseen liittyviä tietoja Microsoftille.</w:t>
      </w:r>
      <w:r w:rsidR="00831BE0">
        <w:t xml:space="preserve"> </w:t>
      </w:r>
      <w:r>
        <w:t>Avaintenhallintapalvelun avulla aktivoidut avaintenhallintapalvelun työasemat eivät toimita</w:t>
      </w:r>
      <w:r w:rsidR="00665A88">
        <w:t> </w:t>
      </w:r>
      <w:r>
        <w:t>tietoja Microsoftille. Ne edellyttävät kuitenkin säännöllistä uudelleenaktivointia avaintenhallintapalvelun isäntäkoneen avulla.</w:t>
      </w:r>
      <w:r w:rsidR="00665A88">
        <w:t> </w:t>
      </w:r>
      <w:r>
        <w:t xml:space="preserve">Microsoftille useita aktivointiavaimia käyttävän aktivoinnin tai avaintenhallintapalvelun isäntäkoneen aktivoinnin aikana toimitettavia tietoja ovat: </w:t>
      </w:r>
    </w:p>
    <w:p w14:paraId="0EA52B14" w14:textId="77777777" w:rsidR="003B1F78" w:rsidRDefault="003B1F78" w:rsidP="005D6562">
      <w:pPr>
        <w:pStyle w:val="PURBullet-Indented"/>
        <w:numPr>
          <w:ilvl w:val="1"/>
          <w:numId w:val="4"/>
        </w:numPr>
      </w:pPr>
      <w:r>
        <w:t>ohjelmiston versio, kieli ja tuoteavain</w:t>
      </w:r>
    </w:p>
    <w:p w14:paraId="71725FE6" w14:textId="77777777" w:rsidR="003B1F78" w:rsidRDefault="003B1F78" w:rsidP="005D6562">
      <w:pPr>
        <w:pStyle w:val="PURBullet-Indented"/>
        <w:numPr>
          <w:ilvl w:val="1"/>
          <w:numId w:val="4"/>
        </w:numPr>
      </w:pPr>
      <w:r>
        <w:t>laitteen Internet-protokollan mukainen osoite</w:t>
      </w:r>
    </w:p>
    <w:p w14:paraId="4BD5FF41" w14:textId="77777777" w:rsidR="003B1F78" w:rsidRDefault="003B1F78" w:rsidP="005D6562">
      <w:pPr>
        <w:pStyle w:val="PURBullet-Indented"/>
        <w:numPr>
          <w:ilvl w:val="1"/>
          <w:numId w:val="4"/>
        </w:numPr>
      </w:pPr>
      <w:r>
        <w:t xml:space="preserve">laitteen laitteistokokoonpanosta saadut tiedot. </w:t>
      </w:r>
    </w:p>
    <w:p w14:paraId="6BAE2E76" w14:textId="1F7234BA" w:rsidR="003B1F78" w:rsidRDefault="003B1F78" w:rsidP="003B1F78">
      <w:pPr>
        <w:pStyle w:val="PURBody-Indented"/>
      </w:pPr>
      <w:r>
        <w:t xml:space="preserve">Lisätietoja on osoitteessa </w:t>
      </w:r>
      <w:hyperlink r:id="rId25">
        <w:r>
          <w:rPr>
            <w:color w:val="00467F"/>
            <w:u w:val="single"/>
          </w:rPr>
          <w:t>http://www.microsoft.com/licensing/existing-customers/product-activation.aspx</w:t>
        </w:r>
      </w:hyperlink>
      <w:r>
        <w:t>.</w:t>
      </w:r>
      <w:r w:rsidR="00831BE0">
        <w:t xml:space="preserve"> </w:t>
      </w:r>
      <w:r>
        <w:t>Käyttämällä näitä ominaisuuksia asiakas suostuu näiden tietojen lähettämiseen.</w:t>
      </w:r>
      <w:r w:rsidR="00831BE0">
        <w:t xml:space="preserve"> </w:t>
      </w:r>
      <w:r>
        <w:t>Ennen aktivointia asiakkaalla on oikeus käyttää asennusprosessin aikana asennettua ohjelmistoversiota.</w:t>
      </w:r>
      <w:r w:rsidR="00831BE0">
        <w:t xml:space="preserve"> </w:t>
      </w:r>
      <w:r>
        <w:t>Asiakkaan oikeus käyttää ohjelmistoa asennuksen yhteydessä ilmoitetun ajan jälkeen on rajoitettu, ellei ohjelmistoa aktivoida.</w:t>
      </w:r>
      <w:r w:rsidR="00831BE0">
        <w:t xml:space="preserve"> </w:t>
      </w:r>
      <w:r>
        <w:t>Tämän tarkoituksena on estää ohjelmiston käyttöoikeuksien vastainen käyttö.</w:t>
      </w:r>
      <w:r w:rsidR="00831BE0">
        <w:t xml:space="preserve"> </w:t>
      </w:r>
      <w:r>
        <w:t>Asiakas ei voi jatkaa ohjelmiston käyttämistä tuon ajan jälkeen, ellei hän aktivoi ohjelmistoa.</w:t>
      </w:r>
      <w:r w:rsidR="00831BE0">
        <w:t xml:space="preserve"> </w:t>
      </w:r>
      <w:r>
        <w:t>Jos laite on yhteydessä Internetiin, ohjelmisto saattaa ottaa automaattisesti yhteyden Microsoftiin aktivointia varten.</w:t>
      </w:r>
      <w:r w:rsidR="00831BE0">
        <w:t xml:space="preserve"> </w:t>
      </w:r>
      <w:r>
        <w:t>Asiakas voi myös aktivoida ohjelmiston manuaalisesti Internetin tai puhelimen välityksellä.</w:t>
      </w:r>
      <w:r w:rsidR="00831BE0">
        <w:t xml:space="preserve"> </w:t>
      </w:r>
      <w:r>
        <w:t>Jos asiakas tekee näin, hän voi joutua maksamaan Internetin tai puhelimen käytöstä.</w:t>
      </w:r>
      <w:r w:rsidR="00831BE0">
        <w:t xml:space="preserve"> </w:t>
      </w:r>
      <w:r>
        <w:t>Joidenkin tietokonekomponentteihin tai ohjelmistoon tehtävien muutosten yhteydessä on mahdollista, että aktivointi täytyy suorittaa uudelleen.</w:t>
      </w:r>
      <w:r w:rsidR="00831BE0">
        <w:t xml:space="preserve"> </w:t>
      </w:r>
      <w:r>
        <w:t>Ohjelmisto huomauttaa aktivointitarpeesta, kunnes aktivointi suoritetaan.</w:t>
      </w:r>
    </w:p>
    <w:p w14:paraId="14395A82" w14:textId="77777777" w:rsidR="003B1F78" w:rsidRDefault="003B1F78" w:rsidP="003B1F78">
      <w:pPr>
        <w:pStyle w:val="PURBlueStrong-Indented"/>
      </w:pPr>
      <w:r>
        <w:t>Avaintenhallintapalvelun asianmukainen käyttö</w:t>
      </w:r>
    </w:p>
    <w:p w14:paraId="7751E771" w14:textId="77777777" w:rsidR="003B1F78" w:rsidRDefault="003B1F78" w:rsidP="003B1F78">
      <w:pPr>
        <w:pStyle w:val="PURBody-Indented"/>
      </w:pPr>
      <w:r>
        <w:t>Asiakas ei saa muodostaa suojaamatonta yhteyttä KMS-laitteisiin valvomattoman verkon, kuten Internetin kautta.</w:t>
      </w:r>
    </w:p>
    <w:p w14:paraId="1C28DF6D" w14:textId="77777777" w:rsidR="003B1F78" w:rsidRDefault="003B1F78" w:rsidP="003B1F78">
      <w:pPr>
        <w:pStyle w:val="PURBlueStrong-Indented"/>
      </w:pPr>
      <w:r>
        <w:t>Useita aktivointiavaimia käyttävän aktivoinnin tai avaintenhallintapalvelun aktivointiavaimien luvaton käyttö</w:t>
      </w:r>
    </w:p>
    <w:p w14:paraId="6710185C" w14:textId="56AB708D" w:rsidR="003B1F78" w:rsidRDefault="003B1F78" w:rsidP="000D563A">
      <w:pPr>
        <w:pStyle w:val="PURBody-Indented"/>
      </w:pPr>
      <w:r>
        <w:t>Microsoft voi aktivointiavaimia käyttävän aktivoinnin tai avaintenhallintapalvelun aktivointiavaimien luvattoman käytön johdosta tehdä</w:t>
      </w:r>
      <w:r w:rsidR="000D563A">
        <w:t> </w:t>
      </w:r>
      <w:r>
        <w:t xml:space="preserve">joitakin seuraavista toimista: estää tulevat aktivoinnit, poistaa aktivoinnin tai muulla tavoin estää avaimen aktivoinnin tai varmennuksen. </w:t>
      </w:r>
    </w:p>
    <w:p w14:paraId="6F83715D" w14:textId="77777777" w:rsidR="003B1F78" w:rsidRDefault="003B1F78" w:rsidP="003B1F78">
      <w:pPr>
        <w:pStyle w:val="PURBody-Indented"/>
      </w:pPr>
      <w:r>
        <w:t>Avaimen aktivoinnin poisto voi edellyttää, että asiakas hankkii uuden avaimen Microsoftilta.</w:t>
      </w:r>
    </w:p>
    <w:p w14:paraId="20A0E4DD" w14:textId="78290625" w:rsidR="003B1F78" w:rsidRDefault="003B1F78" w:rsidP="003B1F78">
      <w:pPr>
        <w:pStyle w:val="PURHeading2"/>
      </w:pPr>
      <w:r>
        <w:t>Muut toiminnot</w:t>
      </w:r>
      <w:r>
        <w:fldChar w:fldCharType="begin"/>
      </w:r>
      <w:r>
        <w:instrText>TC "</w:instrText>
      </w:r>
      <w:bookmarkStart w:id="71" w:name="_Toc334454528"/>
      <w:bookmarkStart w:id="72" w:name="_Toc334454776"/>
      <w:r>
        <w:instrText>Muut toiminnot</w:instrText>
      </w:r>
      <w:bookmarkEnd w:id="71"/>
      <w:bookmarkEnd w:id="72"/>
      <w:r>
        <w:instrText xml:space="preserve"> " \l 2 </w:instrText>
      </w:r>
      <w:r>
        <w:fldChar w:fldCharType="end"/>
      </w:r>
    </w:p>
    <w:p w14:paraId="5778B14C" w14:textId="77777777" w:rsidR="003B1F78" w:rsidRDefault="003B1F78" w:rsidP="003B1F78">
      <w:pPr>
        <w:pStyle w:val="PURBody-Indented"/>
      </w:pPr>
      <w:r>
        <w:t xml:space="preserve">Microsoft voi tarjota tuotteiden muita toimintoja. Niihin saatetaan soveltaa muita käyttöoikeuden ehtoja ja veloituksia. </w:t>
      </w:r>
    </w:p>
    <w:p w14:paraId="4C36A798" w14:textId="4D69DDA3" w:rsidR="003B1F78" w:rsidRDefault="003B1F78" w:rsidP="003B1F78">
      <w:pPr>
        <w:pStyle w:val="PURHeading2"/>
      </w:pPr>
      <w:r>
        <w:t>Fonttikomponentit</w:t>
      </w:r>
      <w:r>
        <w:fldChar w:fldCharType="begin"/>
      </w:r>
      <w:r>
        <w:instrText>TC "</w:instrText>
      </w:r>
      <w:bookmarkStart w:id="73" w:name="_Toc334454529"/>
      <w:bookmarkStart w:id="74" w:name="_Toc334454777"/>
      <w:r>
        <w:instrText>Fonttikomponentit</w:instrText>
      </w:r>
      <w:bookmarkEnd w:id="73"/>
      <w:bookmarkEnd w:id="74"/>
      <w:r>
        <w:instrText xml:space="preserve"> " \l 2 </w:instrText>
      </w:r>
      <w:r>
        <w:fldChar w:fldCharType="end"/>
      </w:r>
    </w:p>
    <w:p w14:paraId="67C85D24" w14:textId="50BD3EB4" w:rsidR="003B1F78" w:rsidRDefault="003B1F78" w:rsidP="003B1F78">
      <w:pPr>
        <w:pStyle w:val="PURBody-Indented"/>
      </w:pPr>
      <w:r>
        <w:t>Kun ohjelmisto on käytössä, asiakas voi käyttää sen fontteja sisällön näyttämiseen ja tulostamiseen.</w:t>
      </w:r>
      <w:r w:rsidR="00831BE0">
        <w:t xml:space="preserve"> </w:t>
      </w:r>
      <w:r>
        <w:t>Asiakas voi upottaa fontteja sisältöön ainoastaan fonttien upotusrajoitusten mukaisesti ja ladata fontteja väliaikaisesti tulostimeen tai muuhun tulostuslaitteeseen sisällön tulostamiseksi.</w:t>
      </w:r>
    </w:p>
    <w:p w14:paraId="48260775" w14:textId="28CA4C44" w:rsidR="00B5244A" w:rsidRDefault="00B5244A" w:rsidP="00B5244A">
      <w:pPr>
        <w:pStyle w:val="PURHeading2"/>
      </w:pPr>
      <w:r>
        <w:t>Windows-ohjelmistokomponentit</w:t>
      </w:r>
      <w:r>
        <w:fldChar w:fldCharType="begin"/>
      </w:r>
      <w:r>
        <w:instrText xml:space="preserve">TC </w:instrText>
      </w:r>
      <w:bookmarkStart w:id="75" w:name="_Toc334454530"/>
      <w:bookmarkStart w:id="76" w:name="_Toc334454778"/>
      <w:r>
        <w:instrText>Windows-ohjelmistokomponentit</w:instrText>
      </w:r>
      <w:bookmarkEnd w:id="75"/>
      <w:bookmarkEnd w:id="76"/>
      <w:r>
        <w:instrText xml:space="preserve"> \l 2 </w:instrText>
      </w:r>
      <w:r>
        <w:fldChar w:fldCharType="end"/>
      </w:r>
    </w:p>
    <w:p w14:paraId="40E45ACD" w14:textId="5E7C0B88" w:rsidR="00C44E34" w:rsidRDefault="00B5244A" w:rsidP="00C44E34">
      <w:pPr>
        <w:pStyle w:val="PURBody-Indented"/>
      </w:pPr>
      <w:r>
        <w:t>Ohjelmisto sisältää yhden tai useamman seuraavista Windows-ohjelmistokomponenteista:</w:t>
      </w:r>
      <w:r w:rsidR="00831BE0">
        <w:t xml:space="preserve"> </w:t>
      </w:r>
      <w:r>
        <w:t>Microsoft .NET Framework, Microsoft Data Access Components, Powershell-ohjelmisto ja joitakin Microsoft Build- ja Web Deploy -teknologioihin liittyviä .dll-tiedostoja.</w:t>
      </w:r>
      <w:r w:rsidR="00831BE0">
        <w:t xml:space="preserve"> </w:t>
      </w:r>
      <w:r>
        <w:t>Kaikki nämä komponentit ovat osa Windows-ohjelmistoa.</w:t>
      </w:r>
      <w:r w:rsidR="00831BE0">
        <w:t xml:space="preserve"> </w:t>
      </w:r>
      <w:r>
        <w:t>Jäljempänä olevan Vertailutestit-kohdan ehtoja lukuun ottamatta sovelletaan Microsoft Windowsin käyttöoikeusehtoja, kun asiakas käyttää näitä komponentteja.</w:t>
      </w:r>
      <w:r w:rsidR="00831BE0">
        <w:t xml:space="preserve"> </w:t>
      </w:r>
    </w:p>
    <w:p w14:paraId="0CAA0FA3" w14:textId="6E256B42" w:rsidR="003B1F78" w:rsidRDefault="003B1F78" w:rsidP="003B1F78">
      <w:pPr>
        <w:pStyle w:val="PURHeading2"/>
      </w:pPr>
      <w:r>
        <w:t>Vertailutestit</w:t>
      </w:r>
      <w:r>
        <w:fldChar w:fldCharType="begin"/>
      </w:r>
      <w:r>
        <w:instrText xml:space="preserve">TC </w:instrText>
      </w:r>
      <w:bookmarkStart w:id="77" w:name="_Toc334454531"/>
      <w:bookmarkStart w:id="78" w:name="_Toc334454779"/>
      <w:r>
        <w:instrText>Vertailutestit</w:instrText>
      </w:r>
      <w:bookmarkEnd w:id="77"/>
      <w:bookmarkEnd w:id="78"/>
      <w:r>
        <w:instrText xml:space="preserve"> \l 2 </w:instrText>
      </w:r>
      <w:r>
        <w:fldChar w:fldCharType="end"/>
      </w:r>
    </w:p>
    <w:p w14:paraId="7326A6B8" w14:textId="77777777" w:rsidR="003B1F78" w:rsidRDefault="003B1F78" w:rsidP="003B1F78">
      <w:pPr>
        <w:pStyle w:val="PURBlueStrong-Indented"/>
      </w:pPr>
      <w:r>
        <w:t>Ohjelmistot</w:t>
      </w:r>
    </w:p>
    <w:p w14:paraId="2CD6DE20" w14:textId="38ECFAB9" w:rsidR="003B1F78" w:rsidRDefault="003B1F78" w:rsidP="003B1F78">
      <w:pPr>
        <w:pStyle w:val="PURBody-Indented"/>
      </w:pPr>
      <w:r>
        <w:t>Asiakkaan on hankittava Microsoftin etukäteen antama kirjallinen lupa, jotta asiakas voisi paljastaa ohjelmistolle suoritetun vertailutestin tulokset jollekin kolmannelle osapuolelle.</w:t>
      </w:r>
      <w:r w:rsidR="00831BE0">
        <w:t xml:space="preserve"> </w:t>
      </w:r>
      <w:r>
        <w:t>Tämä ei koske Windows Serveriä eikä .NET Frameworkiä (lisätietoja jäljempänä).</w:t>
      </w:r>
    </w:p>
    <w:p w14:paraId="4A144013" w14:textId="77777777" w:rsidR="003B1F78" w:rsidRDefault="003B1F78" w:rsidP="003B1F78">
      <w:pPr>
        <w:pStyle w:val="PURBlueStrong-Indented"/>
      </w:pPr>
      <w:r>
        <w:t>Microsoft .NET Framework</w:t>
      </w:r>
    </w:p>
    <w:p w14:paraId="05EAF990" w14:textId="3C30416A" w:rsidR="003B1F78" w:rsidRDefault="00F9140B" w:rsidP="003B1F78">
      <w:pPr>
        <w:pStyle w:val="PURBody-Indented"/>
      </w:pPr>
      <w:r>
        <w:t>Ohjelmisto voi sisältää yhden tai useamman .NET Framework \_komponentin (</w:t>
      </w:r>
      <w:r w:rsidR="00831BE0">
        <w:t>”</w:t>
      </w:r>
      <w:r>
        <w:t>.NET-komponentin</w:t>
      </w:r>
      <w:r w:rsidR="00831BE0">
        <w:t>”</w:t>
      </w:r>
      <w:r>
        <w:t>).</w:t>
      </w:r>
      <w:r w:rsidR="00831BE0">
        <w:t xml:space="preserve"> </w:t>
      </w:r>
      <w:r>
        <w:t>Asiakas saa suorittaa näiden komponenttien sisäisiä vertailutestejä.</w:t>
      </w:r>
      <w:r w:rsidR="00831BE0">
        <w:t xml:space="preserve"> </w:t>
      </w:r>
      <w:r>
        <w:t xml:space="preserve">Asiakas saa paljastaa komponenttien vertailutestien tulokset edellyttäen, että asiakas hyväksyy osoitteessa </w:t>
      </w:r>
      <w:r>
        <w:rPr>
          <w:u w:val="single"/>
        </w:rPr>
        <w:t>http://go.microsoft.com/fwlink/?LinkID=66406</w:t>
      </w:r>
      <w:r>
        <w:t xml:space="preserve"> määritetyt ehdot.</w:t>
      </w:r>
      <w:r w:rsidR="00831BE0">
        <w:t xml:space="preserve"> </w:t>
      </w:r>
      <w:r>
        <w:t xml:space="preserve">Jos asiakas paljastaa vertailutestien tulokset, Microsoftilla on muista mahdollisista Microsoftin kanssa tehdyistä sopimuksista riippumatta oikeus paljastaa sellaisten Microsoftin omien, käytettävän .NET-komponentin kanssa kilpailevien asiakkaan tuotteiden vertailutestien tulokset, jotka suoritetaan samojen, osoitteessa </w:t>
      </w:r>
      <w:r>
        <w:rPr>
          <w:u w:val="single"/>
        </w:rPr>
        <w:t>http://go.microsoft.com/fwlink/?LinkID=66406</w:t>
      </w:r>
      <w:r>
        <w:t xml:space="preserve"> esitettyjen ehtojen mukaisesti.</w:t>
      </w:r>
    </w:p>
    <w:p w14:paraId="5CE06605" w14:textId="0B4EE17B" w:rsidR="00DE4809" w:rsidRDefault="00DE4809" w:rsidP="00DE4809">
      <w:pPr>
        <w:pStyle w:val="PURHeading2"/>
      </w:pPr>
      <w:r>
        <w:lastRenderedPageBreak/>
        <w:t>SQL Server Technology</w:t>
      </w:r>
      <w:r>
        <w:fldChar w:fldCharType="begin"/>
      </w:r>
      <w:r>
        <w:instrText xml:space="preserve"> TC "</w:instrText>
      </w:r>
      <w:bookmarkStart w:id="79" w:name="_Toc334454532"/>
      <w:bookmarkStart w:id="80" w:name="_Toc334454780"/>
      <w:r>
        <w:instrText>SQL Server Technology</w:instrText>
      </w:r>
      <w:bookmarkEnd w:id="79"/>
      <w:bookmarkEnd w:id="80"/>
      <w:r w:rsidR="0091467F">
        <w:instrText>" \l 2</w:instrText>
      </w:r>
      <w:r>
        <w:fldChar w:fldCharType="end"/>
      </w:r>
    </w:p>
    <w:p w14:paraId="27B6C853" w14:textId="5E0552E0" w:rsidR="00DE4809" w:rsidRDefault="00DE4809" w:rsidP="00092FB4">
      <w:pPr>
        <w:pStyle w:val="PURBody-Indented"/>
      </w:pPr>
      <w:r>
        <w:t>Jos asiakkaan palvelinohjelmiston versioon sisältyy SQL Server -tietokantaohjelmistotuote (</w:t>
      </w:r>
      <w:r w:rsidR="00831BE0">
        <w:t>”</w:t>
      </w:r>
      <w:r>
        <w:t xml:space="preserve">SQL Server </w:t>
      </w:r>
      <w:r w:rsidR="00831BE0">
        <w:t>–</w:t>
      </w:r>
      <w:r>
        <w:t>tietokanta</w:t>
      </w:r>
      <w:r w:rsidR="00831BE0">
        <w:t>”</w:t>
      </w:r>
      <w:r>
        <w:t>), asiakas</w:t>
      </w:r>
      <w:r w:rsidR="00092FB4">
        <w:t> </w:t>
      </w:r>
      <w:r>
        <w:t>saa</w:t>
      </w:r>
      <w:r w:rsidR="00092FB4">
        <w:t> </w:t>
      </w:r>
      <w:r>
        <w:t>suorittaa kerrallaan yhtä SQL Server -tietokannan Kopiota yhden palvelimen yhdessä Fyysisessä tai Näennäiskäyttöjärjestelmäympäristössä ohjelmiston tukena.</w:t>
      </w:r>
      <w:r w:rsidR="00831BE0">
        <w:t xml:space="preserve"> </w:t>
      </w:r>
      <w:r>
        <w:t>Asiakas saa käyttää kyseistä SQL Server -tietokannan Kopiota myös muiden sellaisten tuotteiden tukemiseen, joihin sisältyy jokin SQL Server -tietokannan versio.</w:t>
      </w:r>
      <w:r w:rsidR="00831BE0">
        <w:t xml:space="preserve"> </w:t>
      </w:r>
      <w:r>
        <w:t>Tällaista käyttöä varten ei tarvita SQL</w:t>
      </w:r>
      <w:r w:rsidR="001A4142">
        <w:t> </w:t>
      </w:r>
      <w:r>
        <w:t>Server CAL -käyttöoikeutta.</w:t>
      </w:r>
      <w:r w:rsidR="00831BE0">
        <w:t xml:space="preserve"> </w:t>
      </w:r>
    </w:p>
    <w:p w14:paraId="2A2FF152" w14:textId="2E2FA7BD" w:rsidR="00DE4809" w:rsidRDefault="00DE4809" w:rsidP="00DE4809">
      <w:pPr>
        <w:pStyle w:val="PURBody-Indented"/>
      </w:pPr>
      <w:r>
        <w:t xml:space="preserve">Asiakas ei saa jakaa kyseistä Kopiota minkään sellaisen tuotteen tukemiseen, jonka Käyttöoikeuteen ei sisälly SQL </w:t>
      </w:r>
      <w:r w:rsidR="00D67B28">
        <w:br/>
      </w:r>
      <w:r>
        <w:t>Server -tietokantaa.</w:t>
      </w:r>
    </w:p>
    <w:p w14:paraId="0C49901D" w14:textId="4C62755B" w:rsidR="00DE4809" w:rsidRDefault="00DE4809" w:rsidP="00DE4809">
      <w:pPr>
        <w:pStyle w:val="PURBody-Indented"/>
      </w:pPr>
      <w:r>
        <w:t xml:space="preserve">Jos asiakkaan palvelinohjelmiston versioon sisältyy joitakin muita SQL Server -merkkisiä tuotteita kuin SQL Server -tietokanta, asiakkaalle myönnetään kyseisten komponenttien käyttöoikeus niiden omien käyttöoikeusehtojen mukaisesti. Käyttöoikeusehdot </w:t>
      </w:r>
    </w:p>
    <w:p w14:paraId="7D2A5A49" w14:textId="22D5E784" w:rsidR="00DE4809" w:rsidRDefault="00DE4809" w:rsidP="00DE4809">
      <w:pPr>
        <w:pStyle w:val="PURBody-Indented"/>
        <w:numPr>
          <w:ilvl w:val="0"/>
          <w:numId w:val="75"/>
        </w:numPr>
      </w:pPr>
      <w:r>
        <w:t xml:space="preserve">ovat kansiossa, jonka nimessä esiintyy sana </w:t>
      </w:r>
      <w:r w:rsidR="00831BE0">
        <w:t>”</w:t>
      </w:r>
      <w:r>
        <w:t>laki</w:t>
      </w:r>
      <w:r w:rsidR="00831BE0">
        <w:t>”</w:t>
      </w:r>
      <w:r>
        <w:t xml:space="preserve"> tai </w:t>
      </w:r>
      <w:r w:rsidR="00831BE0">
        <w:t>”</w:t>
      </w:r>
      <w:r>
        <w:t>käyttöoikeudet</w:t>
      </w:r>
      <w:r w:rsidR="00831BE0">
        <w:t>”</w:t>
      </w:r>
      <w:r>
        <w:t>, tai muussa vastaavasti nimetyssä kansiossa, joka sijaitsee ohjelmiston asennushakemistossa, ja ne voivat sisältyä erillisiin käyttöoikeussopimuksiin tai olla ohjelmiston käyttöoikeussopimuksen liitteenä, tai</w:t>
      </w:r>
    </w:p>
    <w:p w14:paraId="5CD693BC" w14:textId="77777777" w:rsidR="00DE4809" w:rsidRDefault="00DE4809" w:rsidP="00DE4809">
      <w:pPr>
        <w:pStyle w:val="PURBody-Indented"/>
        <w:numPr>
          <w:ilvl w:val="0"/>
          <w:numId w:val="75"/>
        </w:numPr>
      </w:pPr>
      <w:r>
        <w:t xml:space="preserve">ne voidaan toimittaa ohjelmiston asennusohjelman kautta. </w:t>
      </w:r>
    </w:p>
    <w:p w14:paraId="2EEE7ED2" w14:textId="77777777" w:rsidR="00DE4809" w:rsidRDefault="00DE4809" w:rsidP="00DE4809">
      <w:pPr>
        <w:pStyle w:val="PURBody-Indented"/>
      </w:pPr>
      <w:r>
        <w:t>Jos asiakas ei hyväksy SQL Server -merkkisten komponenttien käyttöoikeusehtoja, hän ei saa käyttää kyseisiä komponentteja.</w:t>
      </w:r>
    </w:p>
    <w:p w14:paraId="2274C8EE" w14:textId="119F2C61" w:rsidR="003B1F78" w:rsidRDefault="003B1F78" w:rsidP="003B1F78">
      <w:pPr>
        <w:pStyle w:val="PURHeading2"/>
      </w:pPr>
      <w:r>
        <w:t>SQL Server Reporting Services -karttaraporttikohteet</w:t>
      </w:r>
      <w:r>
        <w:fldChar w:fldCharType="begin"/>
      </w:r>
      <w:r>
        <w:instrText>TC "</w:instrText>
      </w:r>
      <w:bookmarkStart w:id="81" w:name="_Toc334454533"/>
      <w:bookmarkStart w:id="82" w:name="_Toc334454781"/>
      <w:r>
        <w:instrText>SQL Server Reporting Services -karttaraporttikohteet</w:instrText>
      </w:r>
      <w:bookmarkEnd w:id="81"/>
      <w:bookmarkEnd w:id="82"/>
      <w:r>
        <w:instrText xml:space="preserve">" \l 2 </w:instrText>
      </w:r>
      <w:r>
        <w:fldChar w:fldCharType="end"/>
      </w:r>
    </w:p>
    <w:p w14:paraId="754D0E1A" w14:textId="0EB938E6" w:rsidR="003B1F78" w:rsidRDefault="003B1F78" w:rsidP="00092FB4">
      <w:pPr>
        <w:pStyle w:val="PURBody-Indented"/>
      </w:pPr>
      <w:r>
        <w:t>Ohjelmisto saattaa sisältää ominaisuuksia, jotka noutavat sisältöä, esimerkiksi karttoja, kuvia ja muuta tietoja, Bing Maps -palvelun (tai sen seuraajan) ohjelmointirajapinnan (</w:t>
      </w:r>
      <w:r w:rsidR="00831BE0">
        <w:t>”</w:t>
      </w:r>
      <w:r>
        <w:t>Bing Maps API</w:t>
      </w:r>
      <w:r w:rsidR="00831BE0">
        <w:t>”</w:t>
      </w:r>
      <w:r>
        <w:t>) kautta tuottaakseen raportteja, joissa tietoja esitetään karttojen, ilmakuvien ja hybridikuvien päällä. Jos nämä ominaisuudet sisältyvät ohjelmistoon, asiakas saa näiden ominaisuuksien avulla luoda</w:t>
      </w:r>
      <w:r w:rsidR="00092FB4">
        <w:t> </w:t>
      </w:r>
      <w:r>
        <w:t>ja tarkastella dynaamisia tai staattisia asiakirjoja vain käyttämällä ohjelmistoon integroituja käyttötapoja. Asiakas ei saa muulla</w:t>
      </w:r>
      <w:r w:rsidR="00092FB4">
        <w:t> </w:t>
      </w:r>
      <w:r>
        <w:t xml:space="preserve">tavoin kopioida, tallentaa tai arkistoida mitään Bing Maps API -rajapinnan kautta saatavilla olevaa sisältöä tai luoda niistä tietokantaa. Asiakas ei saa käyttää Bing Maps API -rajapintaa antureihin perustuvan ohjauksen/reitityksen tarjoamiseen eikä käyttää tieliikennetietoja tai lintuperspektiivistä otettuja kuvia (tai niihin liittyviä metatietoja), vaikka ne olisivat saatavilla Bing Maps API -rajapinnan kautta mihin tahansa tarkoitukseen. Asiakkaan harjoittamaa Bing Maps -ohjelmointirajapinnan käyttöä ja siihen liittyvää sisältöä koskevat myös osoitteessa </w:t>
      </w:r>
      <w:hyperlink r:id="rId26">
        <w:r>
          <w:rPr>
            <w:color w:val="00467F"/>
            <w:u w:val="single"/>
          </w:rPr>
          <w:t>http://go.microsoft.com/fwlink/?LinkId=21969</w:t>
        </w:r>
      </w:hyperlink>
      <w:r>
        <w:t xml:space="preserve"> olevat lisäehdot ja -määräykset.</w:t>
      </w:r>
    </w:p>
    <w:p w14:paraId="2822EBC4" w14:textId="77777777" w:rsidR="003B1F78" w:rsidRDefault="003B1F78" w:rsidP="003B1F78">
      <w:pPr>
        <w:pStyle w:val="PURBody-Indented"/>
      </w:pPr>
      <w:r>
        <w:t>Asiakas ei saa:</w:t>
      </w:r>
    </w:p>
    <w:p w14:paraId="5EBB7C78" w14:textId="04BB7F3D" w:rsidR="003B1F78" w:rsidRDefault="003B1F78" w:rsidP="005D6562">
      <w:pPr>
        <w:pStyle w:val="PURBullet-Indented"/>
        <w:numPr>
          <w:ilvl w:val="1"/>
          <w:numId w:val="5"/>
        </w:numPr>
      </w:pPr>
      <w:r>
        <w:t>poistaa, pienentää, estää tai muokata logoja, tuotemerkkejä, tekijänoikeustietoja, digitaalisia vesileimoja tai muita Microsoftin</w:t>
      </w:r>
      <w:r w:rsidR="00D67B28">
        <w:t> </w:t>
      </w:r>
      <w:r>
        <w:t xml:space="preserve">tai sen toimittajien ilmoituksia, jotka sisältyvät ohjelmistoon, mukaan lukien sisältö, joka tarjotaan asiakkaan käyttöön ohjelmiston kautta, tai </w:t>
      </w:r>
    </w:p>
    <w:p w14:paraId="59A2DF42" w14:textId="77777777" w:rsidR="003B1F78" w:rsidRDefault="003B1F78" w:rsidP="005D6562">
      <w:pPr>
        <w:pStyle w:val="PURBullet-Indented"/>
        <w:numPr>
          <w:ilvl w:val="1"/>
          <w:numId w:val="5"/>
        </w:numPr>
      </w:pPr>
      <w:r>
        <w:t xml:space="preserve">julkaista ohjelmistoa, mukaan lukien siihen mahdollisesti sisältyvät ohjelmointirajapinnat, muiden kopioitavaksi, tai </w:t>
      </w:r>
    </w:p>
    <w:p w14:paraId="585BD4BF" w14:textId="1094A799" w:rsidR="003B1F78" w:rsidRDefault="003B1F78" w:rsidP="005D6562">
      <w:pPr>
        <w:pStyle w:val="PURBullet-Indented"/>
        <w:numPr>
          <w:ilvl w:val="1"/>
          <w:numId w:val="5"/>
        </w:numPr>
      </w:pPr>
      <w:r>
        <w:t xml:space="preserve">jakaa tai muuten levittää asiakirjoja, tekstiä tai kuvia, jotka on luotu käyttämällä ohjelmiston Data Mapping </w:t>
      </w:r>
      <w:r w:rsidR="00D67B28">
        <w:br/>
      </w:r>
      <w:r>
        <w:t>Services -ominaisuuksia.</w:t>
      </w:r>
    </w:p>
    <w:p w14:paraId="55FD8132" w14:textId="2C989416" w:rsidR="003B1F78" w:rsidRDefault="003B1F78" w:rsidP="003B1F78">
      <w:pPr>
        <w:pStyle w:val="PURHeading2"/>
      </w:pPr>
      <w:r>
        <w:t>Limittäminen</w:t>
      </w:r>
      <w:r>
        <w:fldChar w:fldCharType="begin"/>
      </w:r>
      <w:r>
        <w:instrText xml:space="preserve">TC </w:instrText>
      </w:r>
      <w:bookmarkStart w:id="83" w:name="_Toc334454534"/>
      <w:bookmarkStart w:id="84" w:name="_Toc334454782"/>
      <w:r>
        <w:instrText>Limittäminen</w:instrText>
      </w:r>
      <w:bookmarkEnd w:id="83"/>
      <w:bookmarkEnd w:id="84"/>
      <w:r>
        <w:instrText xml:space="preserve"> \l 2 </w:instrText>
      </w:r>
      <w:r>
        <w:fldChar w:fldCharType="end"/>
      </w:r>
    </w:p>
    <w:p w14:paraId="795244E2" w14:textId="66CC9791" w:rsidR="003B1F78" w:rsidRDefault="003B1F78" w:rsidP="003B1F78">
      <w:pPr>
        <w:pStyle w:val="PURBody-Indented"/>
      </w:pPr>
      <w:r>
        <w:t>Yhteyksien jakamiseen tai tietojen uudelleenohjaukseen käytettävät laitteet tai ohjelmistot, tuotetta suoraan käyttävien laitteiden tai</w:t>
      </w:r>
      <w:r w:rsidR="00D67B28">
        <w:t> </w:t>
      </w:r>
      <w:r>
        <w:t>käyttäjien määrän vähentäminen, käyttöjärjestelmäympäristöjen vähentäminen tai tuotteen suoraan hallinnoimien laitteiden tai</w:t>
      </w:r>
      <w:r w:rsidR="00D67B28">
        <w:t> </w:t>
      </w:r>
      <w:r>
        <w:t xml:space="preserve">käyttäjien määrän vähentäminen (näistä käytetään joskus myös termejä </w:t>
      </w:r>
      <w:r w:rsidR="00831BE0">
        <w:t>”</w:t>
      </w:r>
      <w:r>
        <w:t>limittäminen</w:t>
      </w:r>
      <w:r w:rsidR="00831BE0">
        <w:t>”</w:t>
      </w:r>
      <w:r>
        <w:t xml:space="preserve"> tai </w:t>
      </w:r>
      <w:r w:rsidR="00831BE0">
        <w:t>”</w:t>
      </w:r>
      <w:r>
        <w:t>jakaminen</w:t>
      </w:r>
      <w:r w:rsidR="00831BE0">
        <w:t>”</w:t>
      </w:r>
      <w:r>
        <w:t>) eivät vähennä minkään tarvittavien käyttöoikeuksien määrää.</w:t>
      </w:r>
    </w:p>
    <w:p w14:paraId="25F9EC41" w14:textId="6665526B" w:rsidR="00913323" w:rsidRDefault="00913323" w:rsidP="00913323">
      <w:pPr>
        <w:pStyle w:val="PURHeading2"/>
      </w:pPr>
      <w:r>
        <w:t>System Center -paketit</w:t>
      </w:r>
      <w:r>
        <w:fldChar w:fldCharType="begin"/>
      </w:r>
      <w:r>
        <w:instrText>TC "</w:instrText>
      </w:r>
      <w:bookmarkStart w:id="85" w:name="_Toc334454535"/>
      <w:bookmarkStart w:id="86" w:name="_Toc334454783"/>
      <w:r>
        <w:instrText>System Center -paketit</w:instrText>
      </w:r>
      <w:bookmarkEnd w:id="85"/>
      <w:bookmarkEnd w:id="86"/>
      <w:r>
        <w:instrText xml:space="preserve">" \l 2 </w:instrText>
      </w:r>
      <w:bookmarkStart w:id="87" w:name="_Toc327176431"/>
      <w:bookmarkStart w:id="88" w:name="_Toc329004247"/>
      <w:bookmarkEnd w:id="87"/>
      <w:bookmarkEnd w:id="88"/>
      <w:r>
        <w:fldChar w:fldCharType="end"/>
      </w:r>
    </w:p>
    <w:p w14:paraId="7FE93D0C" w14:textId="77777777" w:rsidR="00913323" w:rsidRDefault="00913323" w:rsidP="00913323">
      <w:pPr>
        <w:pStyle w:val="PURBody-Indented"/>
      </w:pPr>
      <w:r>
        <w:t>Soveltuvien System Center -tuotteiden käyttöoikeuksia sovelletaan, kun asiakas käyttää ohjelmiston mukana toimitettuja Management-, Configuration-, Process- ja Integration-paketteja.</w:t>
      </w:r>
    </w:p>
    <w:p w14:paraId="64299D9E" w14:textId="203B08EE" w:rsidR="003B1F78" w:rsidRDefault="003B1F78" w:rsidP="003B1F78">
      <w:pPr>
        <w:pStyle w:val="PURHeading2"/>
      </w:pPr>
      <w:r>
        <w:t>Software Plus -palvelut</w:t>
      </w:r>
      <w:r>
        <w:fldChar w:fldCharType="begin"/>
      </w:r>
      <w:r>
        <w:instrText>TC "</w:instrText>
      </w:r>
      <w:bookmarkStart w:id="89" w:name="_Toc334454536"/>
      <w:bookmarkStart w:id="90" w:name="_Toc334454784"/>
      <w:r>
        <w:instrText>Software Plus -palvelut</w:instrText>
      </w:r>
      <w:bookmarkEnd w:id="89"/>
      <w:bookmarkEnd w:id="90"/>
      <w:r>
        <w:instrText xml:space="preserve">" \l 2 </w:instrText>
      </w:r>
      <w:r>
        <w:fldChar w:fldCharType="end"/>
      </w:r>
    </w:p>
    <w:p w14:paraId="2B90987B" w14:textId="4099460E" w:rsidR="003B1F78" w:rsidRDefault="003B1F78" w:rsidP="00092FB4">
      <w:pPr>
        <w:pStyle w:val="PURBody-Indented"/>
      </w:pPr>
      <w:r>
        <w:t>Microsoft voi toimittaa palveluita sellaisten ohjelmiston ominaisuuksien kautta, jotka muodostavat yhteyden Microsoftin tai palveluntarjoajan tietokonejärjestelmiin Internetin kautta.</w:t>
      </w:r>
      <w:r w:rsidR="00831BE0">
        <w:t xml:space="preserve"> </w:t>
      </w:r>
      <w:r>
        <w:t>Se voi muuttaa palveluja tai peruuttaa ne koska tahansa.</w:t>
      </w:r>
      <w:r w:rsidR="00831BE0">
        <w:t xml:space="preserve"> </w:t>
      </w:r>
      <w:r>
        <w:t>Asiakas ei saa</w:t>
      </w:r>
      <w:r w:rsidR="00092FB4">
        <w:t> </w:t>
      </w:r>
      <w:r>
        <w:t>käyttää näitä palveluita tavalla, joka voisi haitata niitä tai estää muita käyttämästä niitä.</w:t>
      </w:r>
      <w:r w:rsidR="00831BE0">
        <w:t xml:space="preserve"> </w:t>
      </w:r>
      <w:r>
        <w:t>Asiakas ei saa käyttää näitä palveluita minkäänlaisiin yrityksiin hankkia luvaton pääsy mihinkään palveluun, tietoihin, tileihin tai verkkoihin.</w:t>
      </w:r>
    </w:p>
    <w:p w14:paraId="129F2617" w14:textId="1341A391" w:rsidR="003B1F78" w:rsidRPr="008D03B1" w:rsidRDefault="003B1F78" w:rsidP="008D03B1">
      <w:pPr>
        <w:pStyle w:val="PURBody-Indented"/>
        <w:spacing w:after="0"/>
        <w:ind w:left="274"/>
        <w:rPr>
          <w:sz w:val="10"/>
          <w:szCs w:val="10"/>
        </w:rPr>
      </w:pPr>
    </w:p>
    <w:p w14:paraId="54E963CF" w14:textId="77777777" w:rsidR="0082133B" w:rsidRDefault="00E87791" w:rsidP="008D03B1">
      <w:pPr>
        <w:pStyle w:val="PURBreadcrumb"/>
        <w:keepNext w:val="0"/>
        <w:keepLines w:val="0"/>
        <w:spacing w:before="200" w:after="20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3D0" w14:textId="2B861F89" w:rsidR="0082133B" w:rsidRDefault="00073E6B" w:rsidP="00B45CF6">
      <w:pPr>
        <w:pStyle w:val="PURSectionHeading"/>
      </w:pPr>
      <w:bookmarkStart w:id="91" w:name="_Sec64"/>
      <w:r>
        <w:t>Palvelukohtaiset käyttöoikeusehdot</w:t>
      </w:r>
      <w:bookmarkEnd w:id="91"/>
      <w:r w:rsidR="00B45CF6">
        <w:fldChar w:fldCharType="begin"/>
      </w:r>
      <w:r w:rsidR="00B45CF6">
        <w:instrText xml:space="preserve">TC " </w:instrText>
      </w:r>
      <w:bookmarkStart w:id="92" w:name="_Toc334454537"/>
      <w:r w:rsidR="00B45CF6">
        <w:instrText>Palvelukohtaiset käyttöoikeusehdot</w:instrText>
      </w:r>
      <w:bookmarkEnd w:id="92"/>
      <w:r w:rsidR="00B45CF6">
        <w:instrText xml:space="preserve">" \l 1 </w:instrText>
      </w:r>
      <w:r w:rsidR="00B45CF6">
        <w:fldChar w:fldCharType="end"/>
      </w:r>
    </w:p>
    <w:p w14:paraId="54E963EF"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3F0" w14:textId="1340C16F" w:rsidR="0082133B" w:rsidRDefault="003327CB">
      <w:pPr>
        <w:pStyle w:val="PURProductName"/>
      </w:pPr>
      <w:bookmarkStart w:id="93" w:name="_Sec429"/>
      <w:r>
        <w:t>Microsoft Dynamics CRM Mobile</w:t>
      </w:r>
      <w:bookmarkEnd w:id="93"/>
      <w:r>
        <w:fldChar w:fldCharType="begin"/>
      </w:r>
      <w:r>
        <w:instrText xml:space="preserve">XE "Dynamics CRM Mobile" </w:instrText>
      </w:r>
      <w:r>
        <w:fldChar w:fldCharType="end"/>
      </w:r>
      <w:r w:rsidR="00ED4593">
        <w:fldChar w:fldCharType="begin"/>
      </w:r>
      <w:r w:rsidR="00ED4593">
        <w:instrText xml:space="preserve"> TC "</w:instrText>
      </w:r>
      <w:bookmarkStart w:id="94" w:name="_Toc334454538"/>
      <w:bookmarkStart w:id="95" w:name="_Toc334454785"/>
      <w:r w:rsidR="00ED4593">
        <w:instrText>Dynamics CRM Mobile</w:instrText>
      </w:r>
      <w:bookmarkEnd w:id="94"/>
      <w:bookmarkEnd w:id="95"/>
      <w:r w:rsidR="00ED4593">
        <w:instrText>" \l 2</w:instrText>
      </w:r>
      <w:r w:rsidR="00ED4593">
        <w:fldChar w:fldCharType="end"/>
      </w:r>
    </w:p>
    <w:p w14:paraId="54E963F1" w14:textId="2FF9E307"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82"/>
        <w:gridCol w:w="5648"/>
      </w:tblGrid>
      <w:tr w:rsidR="0082133B" w14:paraId="54E963F4" w14:textId="77777777">
        <w:tc>
          <w:tcPr>
            <w:tcW w:w="6120" w:type="dxa"/>
          </w:tcPr>
          <w:p w14:paraId="54E963F2" w14:textId="77777777" w:rsidR="0082133B" w:rsidRDefault="00ED4593">
            <w:pPr>
              <w:pStyle w:val="PURBody"/>
            </w:pPr>
            <w:r>
              <w:t xml:space="preserve">Tietosuojalauseke: </w:t>
            </w:r>
            <w:r>
              <w:rPr>
                <w:b/>
              </w:rPr>
              <w:t xml:space="preserve">Kyllä </w:t>
            </w:r>
            <w:r>
              <w:t xml:space="preserve">(ks. </w:t>
            </w:r>
            <w:hyperlink r:id="rId27">
              <w:r>
                <w:rPr>
                  <w:color w:val="00467F"/>
                  <w:u w:val="single"/>
                </w:rPr>
                <w:t>http://go.microsoft.com/fwlink/?LinkID=101172</w:t>
              </w:r>
              <w:r>
                <w:t>)</w:t>
              </w:r>
            </w:hyperlink>
          </w:p>
        </w:tc>
        <w:tc>
          <w:tcPr>
            <w:tcW w:w="6120" w:type="dxa"/>
          </w:tcPr>
          <w:p w14:paraId="54E963F3" w14:textId="77777777" w:rsidR="0082133B" w:rsidRDefault="00ED4593">
            <w:pPr>
              <w:pStyle w:val="PURBody"/>
            </w:pPr>
            <w:r>
              <w:t xml:space="preserve">Yleiset tietoturvatiedot </w:t>
            </w:r>
            <w:r>
              <w:rPr>
                <w:b/>
              </w:rPr>
              <w:t xml:space="preserve">Kyllä </w:t>
            </w:r>
            <w:r>
              <w:t xml:space="preserve">(ks. </w:t>
            </w:r>
            <w:hyperlink r:id="rId28">
              <w:r>
                <w:rPr>
                  <w:color w:val="00467F"/>
                  <w:u w:val="single"/>
                </w:rPr>
                <w:t>http://www.microsoft.com/download/en/details.aspx?id=15543</w:t>
              </w:r>
              <w:r>
                <w:t>)</w:t>
              </w:r>
            </w:hyperlink>
          </w:p>
        </w:tc>
      </w:tr>
      <w:tr w:rsidR="0082133B" w14:paraId="54E963F7" w14:textId="77777777">
        <w:tc>
          <w:tcPr>
            <w:tcW w:w="6120" w:type="dxa"/>
          </w:tcPr>
          <w:p w14:paraId="54E963F5" w14:textId="77777777" w:rsidR="0082133B" w:rsidRDefault="0082133B">
            <w:pPr>
              <w:pStyle w:val="PURBody"/>
            </w:pPr>
          </w:p>
        </w:tc>
        <w:tc>
          <w:tcPr>
            <w:tcW w:w="6120" w:type="dxa"/>
          </w:tcPr>
          <w:p w14:paraId="54E963F6" w14:textId="77777777" w:rsidR="0082133B" w:rsidRDefault="00ED4593">
            <w:pPr>
              <w:pStyle w:val="PURBody"/>
            </w:pPr>
            <w:r>
              <w:t xml:space="preserve">Palvelutasosopimus: </w:t>
            </w:r>
            <w:r>
              <w:rPr>
                <w:b/>
              </w:rPr>
              <w:t xml:space="preserve">Kyllä </w:t>
            </w:r>
            <w:r>
              <w:t xml:space="preserve">(ks. </w:t>
            </w:r>
            <w:hyperlink r:id="rId29">
              <w:r>
                <w:rPr>
                  <w:color w:val="00467F"/>
                  <w:u w:val="single"/>
                </w:rPr>
                <w:t>http://microsoft.com/licensing/contracts</w:t>
              </w:r>
              <w:r w:rsidRPr="00074C3C">
                <w:rPr>
                  <w:color w:val="00467F"/>
                </w:rPr>
                <w:t>)</w:t>
              </w:r>
            </w:hyperlink>
          </w:p>
        </w:tc>
      </w:tr>
    </w:tbl>
    <w:p w14:paraId="54E963F8"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15"/>
        <w:gridCol w:w="5327"/>
      </w:tblGrid>
      <w:tr w:rsidR="0082133B"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Default="00ED4593">
            <w:pPr>
              <w:pStyle w:val="PURBody"/>
            </w:pPr>
            <w:r>
              <w:rPr>
                <w:b/>
                <w:i/>
              </w:rPr>
              <w:t>Tarvitaan jokaiselle asiakkaan</w:t>
            </w:r>
          </w:p>
          <w:p w14:paraId="54E963FA" w14:textId="77777777" w:rsidR="0082133B" w:rsidRDefault="00ED4593" w:rsidP="005D6562">
            <w:pPr>
              <w:pStyle w:val="PURBullet"/>
              <w:numPr>
                <w:ilvl w:val="0"/>
                <w:numId w:val="11"/>
              </w:numPr>
            </w:pPr>
            <w:r>
              <w:t>käyttäjälle, joka käyttää Microsoft Dynamics CRM Mobile -palvelua tai siihen liittyvää ohjelmistoa.</w:t>
            </w:r>
          </w:p>
        </w:tc>
        <w:tc>
          <w:tcPr>
            <w:tcW w:w="6560" w:type="dxa"/>
          </w:tcPr>
          <w:p w14:paraId="54E963FB" w14:textId="77777777" w:rsidR="0082133B" w:rsidRDefault="00ED4593">
            <w:pPr>
              <w:pStyle w:val="PURBody"/>
            </w:pPr>
            <w:r>
              <w:rPr>
                <w:b/>
                <w:i/>
              </w:rPr>
              <w:t>Pakollinen tilauskäyttöoikeus:</w:t>
            </w:r>
          </w:p>
          <w:p w14:paraId="54E963FC" w14:textId="4150907F" w:rsidR="0082133B" w:rsidRDefault="003327CB" w:rsidP="005D6562">
            <w:pPr>
              <w:pStyle w:val="PURBullet"/>
              <w:numPr>
                <w:ilvl w:val="0"/>
                <w:numId w:val="12"/>
              </w:numPr>
            </w:pPr>
            <w:r>
              <w:t xml:space="preserve">Microsoft Dynamics CRM User SL </w:t>
            </w:r>
            <w:r>
              <w:rPr>
                <w:b/>
              </w:rPr>
              <w:t>tai</w:t>
            </w:r>
          </w:p>
          <w:p w14:paraId="54E963FD" w14:textId="36569A3D" w:rsidR="0082133B" w:rsidRDefault="003327CB" w:rsidP="005D6562">
            <w:pPr>
              <w:pStyle w:val="PURBullet"/>
              <w:numPr>
                <w:ilvl w:val="0"/>
                <w:numId w:val="12"/>
              </w:numPr>
            </w:pPr>
            <w:r>
              <w:t xml:space="preserve">Microsoft Dynamics CRM 2011 Full Use Additive CAL </w:t>
            </w:r>
            <w:r>
              <w:rPr>
                <w:b/>
              </w:rPr>
              <w:t>tai</w:t>
            </w:r>
          </w:p>
          <w:p w14:paraId="54E963FE" w14:textId="62FD1D07" w:rsidR="0082133B" w:rsidRDefault="003327CB" w:rsidP="005D6562">
            <w:pPr>
              <w:pStyle w:val="PURBullet"/>
              <w:numPr>
                <w:ilvl w:val="0"/>
                <w:numId w:val="12"/>
              </w:numPr>
            </w:pPr>
            <w:r>
              <w:t xml:space="preserve">Microsoft Dynamics CRM 2011 Limited Use Additive CAL </w:t>
            </w:r>
          </w:p>
          <w:p w14:paraId="54E963FF" w14:textId="7F9743C6" w:rsidR="0082133B" w:rsidRDefault="00AD1E4B" w:rsidP="00AD1E4B">
            <w:pPr>
              <w:pStyle w:val="PURBody"/>
              <w:tabs>
                <w:tab w:val="left" w:pos="531"/>
              </w:tabs>
            </w:pPr>
            <w:r>
              <w:rPr>
                <w:b/>
                <w:i/>
              </w:rPr>
              <w:tab/>
            </w:r>
            <w:r w:rsidR="00ED4593">
              <w:rPr>
                <w:b/>
                <w:i/>
              </w:rPr>
              <w:t xml:space="preserve">ja </w:t>
            </w:r>
          </w:p>
          <w:p w14:paraId="54E96400" w14:textId="621B92E5" w:rsidR="0082133B" w:rsidRDefault="003327CB" w:rsidP="005D6562">
            <w:pPr>
              <w:pStyle w:val="PURBullet"/>
              <w:numPr>
                <w:ilvl w:val="0"/>
                <w:numId w:val="13"/>
              </w:numPr>
            </w:pPr>
            <w:r>
              <w:t>Microsoft Dynamics CRM Mobile</w:t>
            </w:r>
            <w:r w:rsidR="00831BE0">
              <w:t xml:space="preserve"> </w:t>
            </w:r>
            <w:r>
              <w:t xml:space="preserve">User SL </w:t>
            </w:r>
          </w:p>
        </w:tc>
      </w:tr>
    </w:tbl>
    <w:p w14:paraId="54E96402" w14:textId="77777777" w:rsidR="0082133B" w:rsidRDefault="00ED4593">
      <w:pPr>
        <w:pStyle w:val="PURBody-Indented"/>
      </w:pPr>
      <w:r>
        <w:t xml:space="preserve"> </w:t>
      </w:r>
    </w:p>
    <w:p w14:paraId="54E96403" w14:textId="77777777" w:rsidR="0082133B" w:rsidRDefault="00ED4593">
      <w:pPr>
        <w:pStyle w:val="PURBlueBGHeader"/>
      </w:pPr>
      <w:r>
        <w:t>Lisäehdot:</w:t>
      </w:r>
    </w:p>
    <w:p w14:paraId="54E96404" w14:textId="49D38AD0" w:rsidR="0082133B" w:rsidRDefault="00ED4593">
      <w:pPr>
        <w:pStyle w:val="PURBlueStrong-Indented"/>
      </w:pPr>
      <w:r>
        <w:t>Tiedot</w:t>
      </w:r>
    </w:p>
    <w:p w14:paraId="54E96405" w14:textId="052AD83B" w:rsidR="0082133B" w:rsidRDefault="00ED4593" w:rsidP="00092FB4">
      <w:pPr>
        <w:pStyle w:val="PURBody-Indented"/>
      </w:pPr>
      <w:r>
        <w:t>Asiakas vastaa kaikkien online-palvelussa käyttämiensä tietojen ylläpidosta ja varmuuskopioinnista.</w:t>
      </w:r>
      <w:r w:rsidR="00831BE0">
        <w:t xml:space="preserve"> </w:t>
      </w:r>
      <w:r>
        <w:t>Microsoft ei ole vastuussa eikä</w:t>
      </w:r>
      <w:r w:rsidR="00092FB4">
        <w:t> </w:t>
      </w:r>
      <w:r>
        <w:t xml:space="preserve">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 </w:t>
      </w:r>
    </w:p>
    <w:p w14:paraId="54E96406" w14:textId="41AB642E" w:rsidR="0082133B" w:rsidRDefault="00ED4593">
      <w:pPr>
        <w:pStyle w:val="PURBlueStrong-Indented"/>
      </w:pPr>
      <w:r>
        <w:t>Palveluun liittyvät tilit</w:t>
      </w:r>
    </w:p>
    <w:p w14:paraId="54E96407" w14:textId="20E9389D" w:rsidR="0082133B" w:rsidRDefault="00ED4593">
      <w:pPr>
        <w:pStyle w:val="PURBody-Indented"/>
      </w:pPr>
      <w:r>
        <w:t>Vain asiakas itse saa käyttää Microsoft Dynamics CRM Mobile -palvelua. Microsoft saattaa kuitenkin antaa asiakkaalle oikeuden luoda tiliinsä liittyviä tilejä (</w:t>
      </w:r>
      <w:r w:rsidR="00831BE0">
        <w:t>”</w:t>
      </w:r>
      <w:r>
        <w:t>palveluun liittyvä tili</w:t>
      </w:r>
      <w:r w:rsidR="00831BE0">
        <w:t>”</w:t>
      </w:r>
      <w:r>
        <w:t>).</w:t>
      </w:r>
      <w:r w:rsidR="00831BE0">
        <w:t xml:space="preserve"> </w:t>
      </w:r>
      <w:r>
        <w:t>Microsoft voi rajoittaa palveluun liittyvien tilien määrää.</w:t>
      </w:r>
      <w:r w:rsidR="00831BE0">
        <w:t xml:space="preserve"> </w:t>
      </w:r>
      <w:r>
        <w:t>Asiakas vastaa kaikesta sellaisesta toiminnasta, joka tapahtuu asiakkaan Microsoft Dynamics CRM Mobile -palvelutilin sekä siihen liittyvien tilien ja salasanojen kautta.</w:t>
      </w:r>
      <w:r w:rsidR="00831BE0">
        <w:t xml:space="preserve"> </w:t>
      </w:r>
      <w:r>
        <w:t>Asiakas on yksin vastuussa tilin käytön valvonnasta ja kaikesta sellaisesta tilin käytöstä tai väärinkäytöstä, joka</w:t>
      </w:r>
      <w:r w:rsidR="00AD1E4B">
        <w:t> </w:t>
      </w:r>
      <w:r>
        <w:t>tapahtuu palveluun liittyvien tilien kautta tai jota harjoittaa sellainen kolmas osapuoli, joka käyttää asiakkaan valitsemaa tai asiakkaalle myönnettyä salasanaa tai käyttäjätunnusta. Jos asiakas on palveluun liittyvän tilin hyväksytty käyttäjä, sillä henkilöllä tai</w:t>
      </w:r>
      <w:r w:rsidR="00AD1E4B">
        <w:t> </w:t>
      </w:r>
      <w:r>
        <w:t>osapuolella, joka antoi asiakkaalle pääsyn online-palveluun (tilinhaltija) on palveluun liittyvän tilin täysi hallintaoikeus.</w:t>
      </w:r>
      <w:r w:rsidR="00831BE0">
        <w:t xml:space="preserve"> </w:t>
      </w:r>
      <w:r>
        <w:t>Tämä hallintaoikeus sisältää oikeuden lopettaa online-palvelun tilaus, sulkea tai muuttaa palveluun liittyvää asiakkaan tiliä milloin tahansa, ja joissakin tapauksissa pyytää ja vastaanottaa palveluun liittyvää asiakkaan tiliä koskevia tietokoneen ja Microsoft Dynamics CRM Mobile -palvelun käyttötietoja. Tämä ei tarkoita sitä, etteikö kukin yksittäinen käyttäjä tarvitsisi tilauskäyttöoikeuksia.</w:t>
      </w:r>
    </w:p>
    <w:p w14:paraId="54E96408" w14:textId="0ED44663" w:rsidR="0082133B" w:rsidRDefault="00ED4593">
      <w:pPr>
        <w:pStyle w:val="PURBlueStrong-Indented"/>
      </w:pPr>
      <w:r>
        <w:t>Satunnaiset kustannukset</w:t>
      </w:r>
    </w:p>
    <w:p w14:paraId="54E96409" w14:textId="23595238" w:rsidR="0082133B" w:rsidRDefault="00ED4593">
      <w:pPr>
        <w:pStyle w:val="PURBody-Indented"/>
      </w:pPr>
      <w:r>
        <w:t>Microsoft Dynamics CRM Mobilen hinnat ja hinnastot eivät sisällä mitään puhelimen, Internet-yhteyden, tekstiviestien, langattoman palvelun tai muun tiedonsiirtotavan käyttöön liittyviä kuluja, ellei toisin mainita.</w:t>
      </w:r>
      <w:r w:rsidR="00831BE0">
        <w:t xml:space="preserve"> </w:t>
      </w:r>
      <w:r>
        <w:t>Asiakas on vastuussa kaikista vastaavista satunnaisista kustannuksista.</w:t>
      </w:r>
    </w:p>
    <w:p w14:paraId="54E9640A" w14:textId="603F2C92" w:rsidR="0082133B" w:rsidRDefault="00ED4593">
      <w:pPr>
        <w:pStyle w:val="PURBlueStrong-Indented"/>
      </w:pPr>
      <w:r>
        <w:t>Palvelun rajoituksia</w:t>
      </w:r>
    </w:p>
    <w:p w14:paraId="54E9640B" w14:textId="266AD87E" w:rsidR="0082133B" w:rsidRDefault="00ED4593">
      <w:pPr>
        <w:pStyle w:val="PURBody-Indented"/>
      </w:pPr>
      <w:r>
        <w:t>Microsoft voi asettaa rajoituksia asiakkaan harjoittamalle Microsoft Dynamics CRM Mobilen käytölle.</w:t>
      </w:r>
      <w:r w:rsidR="00831BE0">
        <w:t xml:space="preserve"> </w:t>
      </w:r>
      <w:r>
        <w:t>Microsoft voi esimerkiksi rajoittaa online-palvelun kautta lähetettävien ja vastaanotettavien sähköpostiviestien lukumäärää ja kokoa, asiakkaan tilaamien tilien</w:t>
      </w:r>
      <w:r w:rsidR="00D54882">
        <w:t> </w:t>
      </w:r>
      <w:r>
        <w:t>lukumäärää, online-palvelun kautta tehtävien toimintojen lukumäärää ja organisaatiossa tehtyjen tahdistamattomien toimintojen</w:t>
      </w:r>
      <w:r w:rsidR="00D54882">
        <w:t> </w:t>
      </w:r>
      <w:r>
        <w:t>lukumäärää.</w:t>
      </w:r>
    </w:p>
    <w:p w14:paraId="54E9640C" w14:textId="73925AF4" w:rsidR="0082133B" w:rsidRDefault="00ED4593">
      <w:pPr>
        <w:pStyle w:val="PURBlueStrong-Indented"/>
      </w:pPr>
      <w:r>
        <w:t>Käyttö arviointitarkoituksiin</w:t>
      </w:r>
    </w:p>
    <w:p w14:paraId="54E9640D" w14:textId="2D1E0EF1" w:rsidR="0082133B" w:rsidRDefault="00ED4593">
      <w:pPr>
        <w:pStyle w:val="PURBody-Indented"/>
      </w:pPr>
      <w:r>
        <w:t>Asiakas voi käyttää online-palvelua 30 päivän arviointikauden ajan.</w:t>
      </w:r>
      <w:r w:rsidR="00831BE0">
        <w:t xml:space="preserve"> </w:t>
      </w:r>
      <w:r>
        <w:t>Asiakas hyväksyy sen, että Microsoft ei ole velvollinen jatkamaan asiakkaan asiakastietojen ylläpitoa, vientiä tai palauttamista, jos asiakas ei hanki online-palvelun käyttöoikeuksia arviointikauden päättyessä.</w:t>
      </w:r>
      <w:r w:rsidR="00831BE0">
        <w:t xml:space="preserve"> </w:t>
      </w:r>
      <w:r>
        <w:t>Asiakas hyväksyy sen, että Microsoft ei ole velvollinen poistamaan asiakkaan asiakastietoja edellä olevien ehtojen perusteella.</w:t>
      </w:r>
    </w:p>
    <w:p w14:paraId="42CA6DA9" w14:textId="77777777" w:rsidR="008D03B1" w:rsidRDefault="008D03B1">
      <w:pPr>
        <w:pStyle w:val="PURBody-Indented"/>
      </w:pPr>
    </w:p>
    <w:p w14:paraId="6ADDB1B3" w14:textId="77777777" w:rsidR="008D03B1" w:rsidRDefault="008D03B1">
      <w:pPr>
        <w:pStyle w:val="PURBody-Indented"/>
      </w:pPr>
    </w:p>
    <w:p w14:paraId="55F720E7" w14:textId="77777777" w:rsidR="008D03B1" w:rsidRDefault="008D03B1">
      <w:pPr>
        <w:pStyle w:val="PURBody-Indented"/>
      </w:pPr>
    </w:p>
    <w:p w14:paraId="055CE68C" w14:textId="18EF9101" w:rsidR="002970BF" w:rsidRPr="002970BF" w:rsidRDefault="002970BF" w:rsidP="002970BF">
      <w:pPr>
        <w:pStyle w:val="PURBlueStrong-Indented"/>
      </w:pPr>
      <w:r>
        <w:t>Peruutuskulut.</w:t>
      </w:r>
    </w:p>
    <w:p w14:paraId="58052EEC" w14:textId="04B627F2" w:rsidR="002970BF" w:rsidRPr="002970BF" w:rsidRDefault="002970BF" w:rsidP="002970BF">
      <w:pPr>
        <w:pStyle w:val="PURBody-Indented"/>
      </w:pPr>
      <w:r>
        <w:rPr>
          <w:rFonts w:asciiTheme="minorHAnsi" w:hAnsiTheme="minorHAnsi" w:cstheme="minorHAnsi"/>
          <w:szCs w:val="18"/>
        </w:rPr>
        <w:t xml:space="preserve">Jos asiakas peruuttaa tilauksen ja siirtyy Microsoft Dynamics CRM on-premise tai yhteistyökumppanin ylläpitämään Microsoft Dynamics CRM -tarjoukseen, Microsoft luopuu peruutuskuluista, kuitenkin sillä ehdolla, että tämä luopuminen on mahdollinen sellaisten aktiivisten tilausten yhteydessä, joista asiakas on maksanut ainakin kolmen kuukauden tilausmaksut. Asiakaan tulee </w:t>
      </w:r>
      <w:r>
        <w:rPr>
          <w:rFonts w:asciiTheme="minorHAnsi" w:hAnsiTheme="minorHAnsi" w:cstheme="minorHAnsi"/>
          <w:szCs w:val="18"/>
        </w:rPr>
        <w:lastRenderedPageBreak/>
        <w:t xml:space="preserve">esittää Microsoft Dynamics CRM on-premise tai yhteistyökumppanin ylläpitämän Microsoft Dynamics CRM –tarjouksen ostotosite, jotta peruutuskuluista voidaan luopua. Migraatioprosessin aloittamiseksi asiakkaan tulee soittaa Microsoft Dynamics CRM </w:t>
      </w:r>
      <w:r w:rsidR="008D03B1">
        <w:rPr>
          <w:rFonts w:asciiTheme="minorHAnsi" w:hAnsiTheme="minorHAnsi" w:cstheme="minorHAnsi"/>
          <w:szCs w:val="18"/>
        </w:rPr>
        <w:br/>
      </w:r>
      <w:r>
        <w:rPr>
          <w:rFonts w:asciiTheme="minorHAnsi" w:hAnsiTheme="minorHAnsi" w:cstheme="minorHAnsi"/>
          <w:szCs w:val="18"/>
        </w:rPr>
        <w:t xml:space="preserve">Online -asiakastukeen. Paikallisen asiakastuen yhteystiedot ovat osoitteessa </w:t>
      </w:r>
      <w:hyperlink r:id="rId30"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14:paraId="29F23A78" w14:textId="433682DE" w:rsidR="002970BF" w:rsidRDefault="002970BF">
      <w:pPr>
        <w:pStyle w:val="PURBody-Indented"/>
      </w:pPr>
      <w:r>
        <w:rPr>
          <w:rFonts w:asciiTheme="minorHAnsi" w:hAnsiTheme="minorHAnsi" w:cstheme="minorHAnsi"/>
          <w:szCs w:val="18"/>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14:paraId="54E9640E"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40F" w14:textId="566C5A5A" w:rsidR="0082133B" w:rsidRDefault="003327CB">
      <w:pPr>
        <w:pStyle w:val="PURProductName"/>
      </w:pPr>
      <w:bookmarkStart w:id="96" w:name="_Sec362"/>
      <w:r>
        <w:t>Microsoft Dynamics CRM Online</w:t>
      </w:r>
      <w:bookmarkEnd w:id="96"/>
      <w:r>
        <w:fldChar w:fldCharType="begin"/>
      </w:r>
      <w:r>
        <w:instrText xml:space="preserve">XE "Dynamics CRM Online" </w:instrText>
      </w:r>
      <w:r>
        <w:fldChar w:fldCharType="end"/>
      </w:r>
      <w:r w:rsidR="00ED4593">
        <w:fldChar w:fldCharType="begin"/>
      </w:r>
      <w:r w:rsidR="00ED4593">
        <w:instrText xml:space="preserve"> TC "</w:instrText>
      </w:r>
      <w:bookmarkStart w:id="97" w:name="_Toc334454539"/>
      <w:bookmarkStart w:id="98" w:name="_Toc334454786"/>
      <w:r w:rsidR="00ED4593">
        <w:instrText>Dynamics CRM Online</w:instrText>
      </w:r>
      <w:bookmarkEnd w:id="97"/>
      <w:bookmarkEnd w:id="98"/>
      <w:r w:rsidR="00ED4593">
        <w:instrText>" \l 2</w:instrText>
      </w:r>
      <w:r w:rsidR="00ED4593">
        <w:fldChar w:fldCharType="end"/>
      </w:r>
    </w:p>
    <w:p w14:paraId="54E96410" w14:textId="33C0264E"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82"/>
        <w:gridCol w:w="5648"/>
      </w:tblGrid>
      <w:tr w:rsidR="0082133B" w14:paraId="54E96413" w14:textId="77777777">
        <w:tc>
          <w:tcPr>
            <w:tcW w:w="6120" w:type="dxa"/>
          </w:tcPr>
          <w:p w14:paraId="54E96411" w14:textId="77777777" w:rsidR="0082133B" w:rsidRDefault="00ED4593">
            <w:pPr>
              <w:pStyle w:val="PURBody"/>
            </w:pPr>
            <w:r>
              <w:t xml:space="preserve">Tietosuojalauseke: </w:t>
            </w:r>
            <w:r>
              <w:rPr>
                <w:b/>
              </w:rPr>
              <w:t xml:space="preserve">Kyllä </w:t>
            </w:r>
            <w:r>
              <w:t xml:space="preserve">(ks. </w:t>
            </w:r>
            <w:hyperlink r:id="rId31">
              <w:r>
                <w:rPr>
                  <w:color w:val="00467F"/>
                  <w:u w:val="single"/>
                </w:rPr>
                <w:t>http://go.microsoft.com/fwlink/?LinkID=101172</w:t>
              </w:r>
              <w:r>
                <w:t>)</w:t>
              </w:r>
            </w:hyperlink>
          </w:p>
        </w:tc>
        <w:tc>
          <w:tcPr>
            <w:tcW w:w="6120" w:type="dxa"/>
          </w:tcPr>
          <w:p w14:paraId="54E96412" w14:textId="77777777" w:rsidR="0082133B" w:rsidRDefault="00ED4593">
            <w:pPr>
              <w:pStyle w:val="PURBody"/>
            </w:pPr>
            <w:r>
              <w:t xml:space="preserve">Yleiset tietoturvatiedot </w:t>
            </w:r>
            <w:r>
              <w:rPr>
                <w:b/>
              </w:rPr>
              <w:t xml:space="preserve">Kyllä </w:t>
            </w:r>
            <w:r>
              <w:t xml:space="preserve">(ks. </w:t>
            </w:r>
            <w:hyperlink r:id="rId32">
              <w:r>
                <w:rPr>
                  <w:color w:val="00467F"/>
                  <w:u w:val="single"/>
                </w:rPr>
                <w:t>http://www.microsoft.com/download/en/details.aspx?id=15543</w:t>
              </w:r>
              <w:r>
                <w:t>)</w:t>
              </w:r>
            </w:hyperlink>
          </w:p>
        </w:tc>
      </w:tr>
      <w:tr w:rsidR="0082133B" w14:paraId="54E96416" w14:textId="77777777">
        <w:tc>
          <w:tcPr>
            <w:tcW w:w="6120" w:type="dxa"/>
          </w:tcPr>
          <w:p w14:paraId="54E96414" w14:textId="77777777" w:rsidR="0082133B" w:rsidRDefault="0082133B">
            <w:pPr>
              <w:pStyle w:val="PURBody"/>
            </w:pPr>
          </w:p>
        </w:tc>
        <w:tc>
          <w:tcPr>
            <w:tcW w:w="6120" w:type="dxa"/>
          </w:tcPr>
          <w:p w14:paraId="54E96415" w14:textId="6D8A4A3C" w:rsidR="0082133B" w:rsidRDefault="00ED4593" w:rsidP="00E558BF">
            <w:pPr>
              <w:pStyle w:val="PURBody"/>
            </w:pPr>
            <w:r>
              <w:t xml:space="preserve">Palvelutasosopimus: </w:t>
            </w:r>
            <w:r>
              <w:rPr>
                <w:b/>
              </w:rPr>
              <w:t xml:space="preserve">Kyllä </w:t>
            </w:r>
            <w:r>
              <w:t xml:space="preserve">(ks. </w:t>
            </w:r>
            <w:hyperlink r:id="rId33">
              <w:r>
                <w:rPr>
                  <w:color w:val="00467F"/>
                  <w:u w:val="single"/>
                </w:rPr>
                <w:t>http://microsoft.com/licensing/contracts</w:t>
              </w:r>
              <w:r>
                <w:t>)</w:t>
              </w:r>
            </w:hyperlink>
          </w:p>
        </w:tc>
      </w:tr>
    </w:tbl>
    <w:p w14:paraId="54E96417"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11"/>
        <w:gridCol w:w="5331"/>
      </w:tblGrid>
      <w:tr w:rsidR="0082133B"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Default="00ED4593">
            <w:pPr>
              <w:pStyle w:val="PURBody"/>
            </w:pPr>
            <w:r>
              <w:rPr>
                <w:b/>
                <w:i/>
              </w:rPr>
              <w:t>Tarvitaan jokaiselle asiakkaan</w:t>
            </w:r>
          </w:p>
          <w:p w14:paraId="54E96419" w14:textId="77777777" w:rsidR="0082133B" w:rsidRDefault="00ED4593" w:rsidP="005D6562">
            <w:pPr>
              <w:pStyle w:val="PURBullet"/>
              <w:numPr>
                <w:ilvl w:val="0"/>
                <w:numId w:val="14"/>
              </w:numPr>
            </w:pPr>
            <w:r>
              <w:t>Käyttäjille, jotka käyttävät online-palvelua tai siihen liittyvää ohjelmistoa</w:t>
            </w:r>
          </w:p>
        </w:tc>
        <w:tc>
          <w:tcPr>
            <w:tcW w:w="6020" w:type="dxa"/>
          </w:tcPr>
          <w:p w14:paraId="54E9641A" w14:textId="77777777" w:rsidR="0082133B" w:rsidRDefault="00ED4593">
            <w:pPr>
              <w:pStyle w:val="PURBody"/>
            </w:pPr>
            <w:r>
              <w:rPr>
                <w:b/>
                <w:i/>
              </w:rPr>
              <w:t>Pakollinen tilauskäyttöoikeus:</w:t>
            </w:r>
          </w:p>
          <w:p w14:paraId="54E9641B" w14:textId="05F7118C" w:rsidR="0082133B" w:rsidRDefault="003327CB" w:rsidP="005D6562">
            <w:pPr>
              <w:pStyle w:val="PURBullet"/>
              <w:numPr>
                <w:ilvl w:val="0"/>
                <w:numId w:val="15"/>
              </w:numPr>
            </w:pPr>
            <w:r>
              <w:t>Microsoft Dynamics CRM User SL</w:t>
            </w:r>
          </w:p>
          <w:p w14:paraId="54E9641C" w14:textId="7268D6D6" w:rsidR="0082133B" w:rsidRDefault="0082133B" w:rsidP="000E45D1">
            <w:pPr>
              <w:pStyle w:val="PURBullet"/>
              <w:ind w:left="504" w:firstLine="0"/>
            </w:pPr>
          </w:p>
        </w:tc>
      </w:tr>
    </w:tbl>
    <w:p w14:paraId="54E96426" w14:textId="77777777" w:rsidR="0082133B"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340"/>
        <w:gridCol w:w="5302"/>
      </w:tblGrid>
      <w:tr w:rsidR="0082133B"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Default="00ED4593">
            <w:pPr>
              <w:pStyle w:val="PURBody"/>
            </w:pPr>
            <w:r>
              <w:rPr>
                <w:b/>
                <w:i/>
              </w:rPr>
              <w:t>Milloin tarvitaan:</w:t>
            </w:r>
          </w:p>
          <w:p w14:paraId="54E96428" w14:textId="77777777" w:rsidR="0082133B" w:rsidRDefault="00ED4593" w:rsidP="005D6562">
            <w:pPr>
              <w:pStyle w:val="PURBullet"/>
              <w:numPr>
                <w:ilvl w:val="0"/>
                <w:numId w:val="16"/>
              </w:numPr>
            </w:pPr>
            <w:r>
              <w:t>Jokaiselle käyttäjän lisätilausoikeuksissa määritellyn määrän ylittävälle gigatavulle varastoitua tietoa</w:t>
            </w:r>
          </w:p>
        </w:tc>
        <w:tc>
          <w:tcPr>
            <w:tcW w:w="6160" w:type="dxa"/>
          </w:tcPr>
          <w:p w14:paraId="54E96429" w14:textId="77777777" w:rsidR="0082133B" w:rsidRDefault="00ED4593">
            <w:pPr>
              <w:pStyle w:val="PURBody"/>
            </w:pPr>
            <w:r>
              <w:rPr>
                <w:b/>
                <w:i/>
              </w:rPr>
              <w:t>Pakollinen tilauskäyttöoikeus:</w:t>
            </w:r>
          </w:p>
          <w:p w14:paraId="54E9642A" w14:textId="0793E81E" w:rsidR="0082133B" w:rsidRDefault="003327CB" w:rsidP="005D6562">
            <w:pPr>
              <w:pStyle w:val="PURBullet"/>
              <w:numPr>
                <w:ilvl w:val="0"/>
                <w:numId w:val="17"/>
              </w:numPr>
            </w:pPr>
            <w:r>
              <w:t>Microsoft Dynamics CRM Online Add-on Extra Storage</w:t>
            </w:r>
          </w:p>
        </w:tc>
      </w:tr>
      <w:tr w:rsidR="0082133B" w14:paraId="54E96432" w14:textId="77777777">
        <w:tc>
          <w:tcPr>
            <w:tcW w:w="6140" w:type="dxa"/>
          </w:tcPr>
          <w:p w14:paraId="54E9642C" w14:textId="77777777" w:rsidR="0082133B" w:rsidRDefault="00ED4593">
            <w:pPr>
              <w:pStyle w:val="PURBody"/>
            </w:pPr>
            <w:r>
              <w:rPr>
                <w:b/>
                <w:i/>
              </w:rPr>
              <w:t>Milloin tarvitaan:</w:t>
            </w:r>
          </w:p>
          <w:p w14:paraId="54E9642E" w14:textId="50D8F1FD" w:rsidR="0082133B" w:rsidRDefault="00ED4593" w:rsidP="005D6562">
            <w:pPr>
              <w:pStyle w:val="PURBullet"/>
              <w:numPr>
                <w:ilvl w:val="0"/>
                <w:numId w:val="18"/>
              </w:numPr>
            </w:pPr>
            <w:r>
              <w:t>Jokaiselle Käyttäjän tilausoikeuksissa määritellyn määrän ylittävälle</w:t>
            </w:r>
            <w:r>
              <w:rPr>
                <w:vertAlign w:val="superscript"/>
              </w:rPr>
              <w:t>1</w:t>
            </w:r>
            <w:r>
              <w:t xml:space="preserve"> Microsoft Dynamics CRM Onlinen kopiolle </w:t>
            </w:r>
          </w:p>
          <w:p w14:paraId="54E9642F" w14:textId="503C7FC5" w:rsidR="0082133B" w:rsidRDefault="00ED4593" w:rsidP="005B0E08">
            <w:pPr>
              <w:pStyle w:val="PURBody"/>
            </w:pPr>
            <w:r>
              <w:rPr>
                <w:vertAlign w:val="superscript"/>
              </w:rPr>
              <w:t>1</w:t>
            </w:r>
            <w:r>
              <w:t xml:space="preserve">Ks. </w:t>
            </w:r>
            <w:hyperlink w:anchor="_Sec6">
              <w:r>
                <w:rPr>
                  <w:color w:val="00467F"/>
                  <w:u w:val="single"/>
                </w:rPr>
                <w:t>Käyttöoikeuden yleiset ehdot: Määritelmät</w:t>
              </w:r>
            </w:hyperlink>
          </w:p>
        </w:tc>
        <w:tc>
          <w:tcPr>
            <w:tcW w:w="6160" w:type="dxa"/>
          </w:tcPr>
          <w:p w14:paraId="54E96430" w14:textId="77777777" w:rsidR="0082133B" w:rsidRDefault="00ED4593">
            <w:pPr>
              <w:pStyle w:val="PURBody"/>
            </w:pPr>
            <w:r>
              <w:rPr>
                <w:b/>
                <w:i/>
              </w:rPr>
              <w:t>Pakollinen tilauskäyttöoikeus:</w:t>
            </w:r>
          </w:p>
          <w:p w14:paraId="54E96431" w14:textId="3BFE7D3C" w:rsidR="0082133B" w:rsidRDefault="003327CB" w:rsidP="005D6562">
            <w:pPr>
              <w:pStyle w:val="PURBullet"/>
              <w:numPr>
                <w:ilvl w:val="0"/>
                <w:numId w:val="19"/>
              </w:numPr>
            </w:pPr>
            <w:r>
              <w:t>Microsoft Dynamics CRM Online Add-on Extra Instance</w:t>
            </w:r>
          </w:p>
        </w:tc>
      </w:tr>
    </w:tbl>
    <w:p w14:paraId="54E96433" w14:textId="77777777" w:rsidR="0082133B" w:rsidRDefault="00ED4593">
      <w:pPr>
        <w:pStyle w:val="PURBlueBGHeader"/>
      </w:pPr>
      <w:r>
        <w:t>Lisäehdot:</w:t>
      </w:r>
    </w:p>
    <w:p w14:paraId="54E96434" w14:textId="09359A33" w:rsidR="0082133B" w:rsidRDefault="00ED4593">
      <w:pPr>
        <w:pStyle w:val="PURBlueStrong-Indented"/>
      </w:pPr>
      <w:r>
        <w:t>Tiedot</w:t>
      </w:r>
    </w:p>
    <w:p w14:paraId="54E96435" w14:textId="7F40D7CB" w:rsidR="0082133B" w:rsidRDefault="00ED4593" w:rsidP="00092FB4">
      <w:pPr>
        <w:pStyle w:val="PURBody-Indented"/>
      </w:pPr>
      <w:r>
        <w:t>Asiakas vastaa kaikkien online-palvelussa käyttämiensä tietojen ylläpidosta ja varmuuskopioinnista.</w:t>
      </w:r>
      <w:r w:rsidR="00831BE0">
        <w:t xml:space="preserve"> </w:t>
      </w:r>
      <w:r>
        <w:t>Microsoft ei ole vastuussa eikä</w:t>
      </w:r>
      <w:r w:rsidR="00092FB4">
        <w:t> </w:t>
      </w:r>
      <w:r>
        <w:t xml:space="preserve">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 </w:t>
      </w:r>
    </w:p>
    <w:p w14:paraId="54E96436" w14:textId="2CFD5109" w:rsidR="0082133B" w:rsidRDefault="00ED4593">
      <w:pPr>
        <w:pStyle w:val="PURBlueStrong-Indented"/>
      </w:pPr>
      <w:r>
        <w:t>Palveluun liittyvät tilit</w:t>
      </w:r>
    </w:p>
    <w:p w14:paraId="54E96437" w14:textId="1B664215" w:rsidR="0082133B" w:rsidRDefault="00ED4593" w:rsidP="00092FB4">
      <w:pPr>
        <w:pStyle w:val="PURBody-Indented"/>
      </w:pPr>
      <w:r>
        <w:t>Vain asiakas itse saa käyttää Microsoft Dynamics CRM Online -tiliään. Microsoft saattaa kuitenkin antaa asiakkaalle oikeuden luoda</w:t>
      </w:r>
      <w:r w:rsidR="00092FB4">
        <w:t> </w:t>
      </w:r>
      <w:r>
        <w:t>tiliinsä liittyviä tilejä (</w:t>
      </w:r>
      <w:r w:rsidR="00831BE0">
        <w:t>”</w:t>
      </w:r>
      <w:r>
        <w:t>palveluun liittyvä tili</w:t>
      </w:r>
      <w:r w:rsidR="00831BE0">
        <w:t>”</w:t>
      </w:r>
      <w:r>
        <w:t>).</w:t>
      </w:r>
      <w:r w:rsidR="00831BE0">
        <w:t xml:space="preserve"> </w:t>
      </w:r>
      <w:r>
        <w:t>Microsoft voi rajoittaa palveluun liittyvien tilien määrää.</w:t>
      </w:r>
      <w:r w:rsidR="00831BE0">
        <w:t xml:space="preserve"> </w:t>
      </w:r>
      <w:r>
        <w:t>Asiakas vastaa kaikesta sellaisesta toiminnasta, joka tapahtuu asiakkaan CRM Online -tilin sekä siihen liittyvien tilien ja salasanojen kautta.</w:t>
      </w:r>
      <w:r w:rsidR="00831BE0">
        <w:t xml:space="preserve"> </w:t>
      </w:r>
      <w:r>
        <w:t>Asiakas on yksin vastuussa CRM Online -tilin käytön valvonnasta ja kaikesta sellaisesta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w:t>
      </w:r>
      <w:r w:rsidR="00197FCF">
        <w:t> </w:t>
      </w:r>
      <w:r>
        <w:t>antoi pääsyn Microsoft Dynamics CRM Onlineen (tilinhaltija) on tiliin liittyvän tilin täysi hallintaoikeus.</w:t>
      </w:r>
      <w:r w:rsidR="00831BE0">
        <w:t xml:space="preserve"> </w:t>
      </w:r>
      <w:r>
        <w:t>Tämä hallintaoikeus sisältää oikeuden lopettaa Microsoft Dynamics CRM Onlinen tilaus, sulkea tai muuttaa asiakkaan tiliin liittyvää tiliä milloin tahansa ja</w:t>
      </w:r>
      <w:r w:rsidR="00197FCF">
        <w:t> </w:t>
      </w:r>
      <w:r>
        <w:t>joissakin tapauksissa pyytää ja vastaanottaa asiakkaan tiliin liittyvää tiliä koskevia, koneen ja Microsoft Dynamics CRM Onlinen käyttötietoja. Tämä ei tarkoita sitä, etteikö kukin yksittäinen käyttäjä tarvitsisi tilauskäyttöoikeuksia.</w:t>
      </w:r>
    </w:p>
    <w:p w14:paraId="54E96438" w14:textId="151506AB" w:rsidR="0082133B" w:rsidRDefault="00ED4593">
      <w:pPr>
        <w:pStyle w:val="PURBlueStrong-Indented"/>
      </w:pPr>
      <w:r>
        <w:t>Satunnaiset kustannukset</w:t>
      </w:r>
    </w:p>
    <w:p w14:paraId="54E96439" w14:textId="279BF43D" w:rsidR="0082133B" w:rsidRDefault="00ED4593">
      <w:pPr>
        <w:pStyle w:val="PURBody-Indented"/>
      </w:pPr>
      <w:r>
        <w:t>Microsoft Dynamics CRM Onlinen hinnat ja hinnastot eivät sisällä mitään puhelimen, Internet-yhteyden, tekstiviestien, langattoman palvelun tai muun tiedonsiirtotavan käyttöön liittyviä kuluja, ellei toisin mainita.</w:t>
      </w:r>
      <w:r w:rsidR="00831BE0">
        <w:t xml:space="preserve"> </w:t>
      </w:r>
      <w:r>
        <w:t>Asiakas on vastuussa kaikista vastaavista satunnaisista kustannuksista.</w:t>
      </w:r>
    </w:p>
    <w:p w14:paraId="2594EE30" w14:textId="77777777" w:rsidR="0026077E" w:rsidRDefault="0026077E">
      <w:pPr>
        <w:pStyle w:val="PURBody-Indented"/>
      </w:pPr>
    </w:p>
    <w:p w14:paraId="5D8279C8" w14:textId="77777777" w:rsidR="0026077E" w:rsidRDefault="0026077E">
      <w:pPr>
        <w:pStyle w:val="PURBody-Indented"/>
      </w:pPr>
    </w:p>
    <w:p w14:paraId="54E9643A" w14:textId="57432284" w:rsidR="0082133B" w:rsidRDefault="00ED4593">
      <w:pPr>
        <w:pStyle w:val="PURBlueStrong-Indented"/>
      </w:pPr>
      <w:r>
        <w:t>Palvelun rajoituksia</w:t>
      </w:r>
    </w:p>
    <w:p w14:paraId="54E9643B" w14:textId="7E298D9C" w:rsidR="0082133B" w:rsidRDefault="00ED4593">
      <w:pPr>
        <w:pStyle w:val="PURBody-Indented"/>
      </w:pPr>
      <w:r>
        <w:t>Microsoft voi asettaa rajoituksia asiakkaan harjoittamalle Microsoft Dynamics CRM Onlinen käytölle.</w:t>
      </w:r>
      <w:r w:rsidR="00831BE0">
        <w:t xml:space="preserve"> </w:t>
      </w:r>
      <w:r>
        <w:t xml:space="preserve">Microsoft voi esimerkiksi rajoittaa Microsoft Dynamics CRM Onlinen kautta lähetettävien ja vastaanotettavien sähköpostiviestien lukumäärää ja kokoa, </w:t>
      </w:r>
      <w:r>
        <w:lastRenderedPageBreak/>
        <w:t xml:space="preserve">asiakkaan tilaamien Microsoft Dynamics CRM Online -tilien lukumäärää, Microsoft Dynamics CRM Onlinen kautta tehtävien toimintojen lukumäärää ja organisaatiossa tehtyjen tahdistamattomien toimintojen lukumäärää. </w:t>
      </w:r>
    </w:p>
    <w:p w14:paraId="54E96445" w14:textId="522C0AEA" w:rsidR="0082133B" w:rsidRPr="00AF235B" w:rsidRDefault="00ED4593">
      <w:pPr>
        <w:pStyle w:val="PURBlueStrong-Indented"/>
      </w:pPr>
      <w:r>
        <w:t>Käyttö arviointitarkoituksiin</w:t>
      </w:r>
    </w:p>
    <w:p w14:paraId="54E96446" w14:textId="3249D731" w:rsidR="0082133B" w:rsidRDefault="00ED4593">
      <w:pPr>
        <w:pStyle w:val="PURBody-Indented"/>
      </w:pPr>
      <w:r>
        <w:t>Asiakas voi käyttää online-palvelua 30 päivän arviointikauden ajan.</w:t>
      </w:r>
      <w:r w:rsidR="00831BE0">
        <w:t xml:space="preserve"> </w:t>
      </w:r>
      <w:r>
        <w:t>Asiakas hyväksyy sen, että Microsoft ei ole velvollinen jatkamaan asiakkaan asiakastietojen ylläpitoa, vientiä tai palauttamista, jos asiakas ei hanki online-palvelun käyttöoikeuksia arviointikauden päättyessä.</w:t>
      </w:r>
      <w:r w:rsidR="00831BE0">
        <w:t xml:space="preserve"> </w:t>
      </w:r>
      <w:r>
        <w:t>Asiakas hyväksyy sen, että Microsoft ei ole velvollinen poistamaan asiakkaan asiakastietoja edellä olevien ehtojen perusteella.</w:t>
      </w:r>
    </w:p>
    <w:p w14:paraId="3054B61D" w14:textId="77777777" w:rsidR="00930811" w:rsidRPr="002970BF" w:rsidRDefault="00930811" w:rsidP="00930811">
      <w:pPr>
        <w:pStyle w:val="PURBlueStrong-Indented"/>
      </w:pPr>
      <w:r>
        <w:t>Peruutuskulut.</w:t>
      </w:r>
    </w:p>
    <w:p w14:paraId="3CDB4F1A" w14:textId="77777777" w:rsidR="00930811" w:rsidRPr="00092FB4" w:rsidRDefault="00930811" w:rsidP="00930811">
      <w:pPr>
        <w:pStyle w:val="PURBody-Indented"/>
        <w:rPr>
          <w:rFonts w:cs="Arial"/>
        </w:rPr>
      </w:pPr>
      <w:r w:rsidRPr="00092FB4">
        <w:rPr>
          <w:rFonts w:cs="Arial"/>
          <w:szCs w:val="18"/>
        </w:rPr>
        <w:t xml:space="preserve">Jos asiakas peruuttaa tilauksen ja siirtyy Dynamics CRM on-premise tai yhteistyökumppanin ylläpitämään Dynamics CRM -tarjoukseen, Microsoft luopuu peruutuskuluista, kuitenkin sillä ehdolla, että tämä luopuminen on mahdollinen sellaisten aktiivisten tilausten yhteydessä, joista asiakas on maksanut ainakin kolmen kuukauden tilausmaksut. Asiakaan tulee esittää Dynamics CRM on-premise tai yhteistyökumppanin ylläpitämän Dynamics CRM –tarjouksen ostotosite, jotta peruutuskuluista voidaan luopua. Migraatioprosessin aloittamiseksi asiakkaan tulee soittaa Microsoft Dynamics CRM Online -asiakastukeen. Paikallisen asiakastuen yhteystiedot ovat osoitteessa </w:t>
      </w:r>
      <w:hyperlink r:id="rId34" w:tooltip="blocked::http://go.microsoft.com/fwlink/?LinkID=76092" w:history="1">
        <w:r w:rsidRPr="00092FB4">
          <w:rPr>
            <w:rStyle w:val="Hyperlink"/>
            <w:rFonts w:cs="Arial"/>
            <w:szCs w:val="18"/>
          </w:rPr>
          <w:t>http://go.microsoft.com/fwlink/?LinkID=76092</w:t>
        </w:r>
      </w:hyperlink>
      <w:r w:rsidRPr="00092FB4">
        <w:rPr>
          <w:rFonts w:cs="Arial"/>
          <w:szCs w:val="18"/>
        </w:rPr>
        <w:t>.</w:t>
      </w:r>
    </w:p>
    <w:p w14:paraId="43717EC3" w14:textId="2CEF2494" w:rsidR="00930811" w:rsidRDefault="00930811">
      <w:pPr>
        <w:pStyle w:val="PURBody-Indented"/>
      </w:pPr>
      <w:r w:rsidRPr="00092FB4">
        <w:rPr>
          <w:rFonts w:cs="Arial"/>
          <w:szCs w:val="18"/>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14:paraId="54E96458" w14:textId="71952399"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459" w14:textId="77777777" w:rsidR="0082133B" w:rsidRDefault="00ED4593">
      <w:pPr>
        <w:pStyle w:val="PURProductName"/>
      </w:pPr>
      <w:bookmarkStart w:id="99" w:name="_Sec361"/>
      <w:r>
        <w:t>Exchange Online Archiving</w:t>
      </w:r>
      <w:bookmarkEnd w:id="99"/>
      <w:r>
        <w:fldChar w:fldCharType="begin"/>
      </w:r>
      <w:r>
        <w:instrText xml:space="preserve">XE "Exchange Online Archiving" </w:instrText>
      </w:r>
      <w:r>
        <w:fldChar w:fldCharType="end"/>
      </w:r>
      <w:r>
        <w:fldChar w:fldCharType="begin"/>
      </w:r>
      <w:r>
        <w:instrText xml:space="preserve"> TC "</w:instrText>
      </w:r>
      <w:bookmarkStart w:id="100" w:name="_Toc334454540"/>
      <w:bookmarkStart w:id="101" w:name="_Toc334454787"/>
      <w:r>
        <w:instrText>Exchange Online Archiving</w:instrText>
      </w:r>
      <w:bookmarkEnd w:id="100"/>
      <w:bookmarkEnd w:id="101"/>
      <w:r>
        <w:instrText>" \l 2</w:instrText>
      </w:r>
      <w:r>
        <w:fldChar w:fldCharType="end"/>
      </w:r>
    </w:p>
    <w:p w14:paraId="54E9645A" w14:textId="0822BFED"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14:paraId="54E9645D" w14:textId="77777777">
        <w:tc>
          <w:tcPr>
            <w:tcW w:w="6120" w:type="dxa"/>
          </w:tcPr>
          <w:p w14:paraId="54E9645B" w14:textId="0038D079" w:rsidR="0082133B" w:rsidRDefault="00ED4593" w:rsidP="00411D50">
            <w:pPr>
              <w:pStyle w:val="PURBody"/>
            </w:pPr>
            <w:r>
              <w:t xml:space="preserve">Office 365:n tietosuojaa ja tietoturvaa koskeva lisäys: </w:t>
            </w:r>
            <w:r>
              <w:rPr>
                <w:b/>
              </w:rPr>
              <w:t xml:space="preserve">Kyllä </w:t>
            </w:r>
            <w:r>
              <w:t xml:space="preserve">(ks. </w:t>
            </w:r>
            <w:hyperlink r:id="rId35">
              <w:r>
                <w:rPr>
                  <w:color w:val="00467F"/>
                  <w:u w:val="single"/>
                </w:rPr>
                <w:t>http://go.microsoft.com/fwlink/?LinkID=212058&amp;clcid=0x409</w:t>
              </w:r>
            </w:hyperlink>
            <w:r>
              <w:t>)</w:t>
            </w:r>
          </w:p>
        </w:tc>
        <w:tc>
          <w:tcPr>
            <w:tcW w:w="6120" w:type="dxa"/>
          </w:tcPr>
          <w:p w14:paraId="54E9645C" w14:textId="77777777" w:rsidR="0082133B" w:rsidRDefault="00ED4593">
            <w:pPr>
              <w:pStyle w:val="PURBody"/>
            </w:pPr>
            <w:r>
              <w:t xml:space="preserve">Palvelutasosopimus: </w:t>
            </w:r>
            <w:r>
              <w:rPr>
                <w:b/>
              </w:rPr>
              <w:t xml:space="preserve">Kyllä </w:t>
            </w:r>
            <w:r>
              <w:t xml:space="preserve">(ks. </w:t>
            </w:r>
            <w:hyperlink r:id="rId36">
              <w:r>
                <w:rPr>
                  <w:color w:val="00467F"/>
                  <w:u w:val="single"/>
                </w:rPr>
                <w:t>http://microsoft.com/licensing/contracts</w:t>
              </w:r>
              <w:r>
                <w:t>)</w:t>
              </w:r>
            </w:hyperlink>
          </w:p>
        </w:tc>
      </w:tr>
    </w:tbl>
    <w:p w14:paraId="54E9645E"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1"/>
        <w:gridCol w:w="5321"/>
      </w:tblGrid>
      <w:tr w:rsidR="0082133B"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Default="00ED4593">
            <w:pPr>
              <w:pStyle w:val="PURBody"/>
            </w:pPr>
            <w:r>
              <w:rPr>
                <w:b/>
                <w:i/>
              </w:rPr>
              <w:t>Tarvitaan jokaiselle asiakkaan</w:t>
            </w:r>
          </w:p>
          <w:p w14:paraId="54E96460" w14:textId="77777777" w:rsidR="0082133B" w:rsidRDefault="00ED4593" w:rsidP="005D6562">
            <w:pPr>
              <w:pStyle w:val="PURBullet"/>
              <w:numPr>
                <w:ilvl w:val="0"/>
                <w:numId w:val="20"/>
              </w:numPr>
            </w:pPr>
            <w:r>
              <w:t>Käyttäjät, jotka käyttävät online-palvelun tai siihen liittyvän ohjelmiston tallentamia asiakastietoja</w:t>
            </w:r>
            <w:r>
              <w:rPr>
                <w:vertAlign w:val="superscript"/>
              </w:rPr>
              <w:t>1</w:t>
            </w:r>
          </w:p>
          <w:p w14:paraId="54E96461" w14:textId="3829AB78" w:rsidR="0082133B" w:rsidRDefault="00ED4593" w:rsidP="005B0E08">
            <w:pPr>
              <w:pStyle w:val="PURBody"/>
            </w:pPr>
            <w:r>
              <w:rPr>
                <w:vertAlign w:val="superscript"/>
              </w:rPr>
              <w:t>1</w:t>
            </w:r>
            <w:r>
              <w:t xml:space="preserve">Ks. </w:t>
            </w:r>
            <w:hyperlink w:anchor="_Sec6">
              <w:r>
                <w:rPr>
                  <w:color w:val="00467F"/>
                  <w:u w:val="single"/>
                </w:rPr>
                <w:t>Käyttöoikeuden yleiset ehdot: Määritelmät</w:t>
              </w:r>
            </w:hyperlink>
          </w:p>
        </w:tc>
        <w:tc>
          <w:tcPr>
            <w:tcW w:w="5340" w:type="dxa"/>
          </w:tcPr>
          <w:p w14:paraId="54E96462" w14:textId="77777777" w:rsidR="0082133B" w:rsidRDefault="00ED4593">
            <w:pPr>
              <w:pStyle w:val="PURBody"/>
            </w:pPr>
            <w:r>
              <w:rPr>
                <w:b/>
                <w:i/>
              </w:rPr>
              <w:t>Pakollinen tilauskäyttöoikeus:</w:t>
            </w:r>
          </w:p>
          <w:p w14:paraId="54E96463" w14:textId="77777777" w:rsidR="0082133B" w:rsidRDefault="00ED4593" w:rsidP="005D6562">
            <w:pPr>
              <w:pStyle w:val="PURBullet"/>
              <w:numPr>
                <w:ilvl w:val="0"/>
                <w:numId w:val="21"/>
              </w:numPr>
            </w:pPr>
            <w:r>
              <w:t>Exchange Online Archiving User SL</w:t>
            </w:r>
          </w:p>
        </w:tc>
      </w:tr>
    </w:tbl>
    <w:p w14:paraId="3E933FA5" w14:textId="77777777" w:rsidR="007A0596" w:rsidRDefault="007A0596">
      <w:pPr>
        <w:pStyle w:val="PURBody"/>
        <w:rPr>
          <w:b/>
          <w:i/>
        </w:rPr>
      </w:pPr>
    </w:p>
    <w:p w14:paraId="709DBA55" w14:textId="77777777" w:rsidR="009A13F3" w:rsidRDefault="009A13F3" w:rsidP="009A13F3">
      <w:pPr>
        <w:pStyle w:val="PURBlueBGHeader"/>
      </w:pPr>
      <w:bookmarkStart w:id="102" w:name="_Sec363"/>
      <w:r>
        <w:t>Lisäehdot:</w:t>
      </w:r>
    </w:p>
    <w:p w14:paraId="1A54D53E" w14:textId="77777777"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on Exchange Hosted Archiven seuraajana toimiva online-palvelu.</w:t>
      </w:r>
    </w:p>
    <w:p w14:paraId="43857780" w14:textId="77777777" w:rsidR="009A13F3" w:rsidRPr="00E774B2" w:rsidRDefault="009A13F3" w:rsidP="009A13F3">
      <w:pPr>
        <w:pStyle w:val="ListParagraph"/>
        <w:rPr>
          <w:rFonts w:ascii="Arial" w:hAnsi="Arial" w:cs="Arial"/>
          <w:sz w:val="18"/>
          <w:szCs w:val="18"/>
        </w:rPr>
      </w:pPr>
    </w:p>
    <w:p w14:paraId="72464A61" w14:textId="06AD068B"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 xml:space="preserve">Jos asiakas uusii Exchange Hosted Archiven ryhtymällä käyttämään Exchange Online Archivingia, mutta ei ole vielä siirtynyt käyttämään Exchange Online Archivingia, asiakkaalle kuuluvan käyttöoikeuden haltijat voivat jatkaa Exchange Hosted </w:t>
      </w:r>
      <w:r w:rsidR="00823AE2">
        <w:rPr>
          <w:rFonts w:ascii="Arial" w:hAnsi="Arial" w:cs="Arial"/>
          <w:color w:val="auto"/>
        </w:rPr>
        <w:br/>
      </w:r>
      <w:r>
        <w:rPr>
          <w:rFonts w:ascii="Arial" w:hAnsi="Arial" w:cs="Arial"/>
          <w:color w:val="auto"/>
        </w:rPr>
        <w:t>Archive -palvelun käyttöä maaliskuussa 2011 julkaistujen Tuotteen käyttöoikeuksien mukaisesti, kunnes asiakas siirtyy käyttämään</w:t>
      </w:r>
      <w:r w:rsidR="00823AE2">
        <w:rPr>
          <w:rFonts w:ascii="Arial" w:hAnsi="Arial" w:cs="Arial"/>
          <w:color w:val="auto"/>
        </w:rPr>
        <w:t> </w:t>
      </w:r>
      <w:r>
        <w:rPr>
          <w:rFonts w:ascii="Arial" w:hAnsi="Arial" w:cs="Arial"/>
          <w:color w:val="auto"/>
        </w:rPr>
        <w:t>Exchange Online Archivingia tai kunnes asiakkaan hallussa olevat käyttäjän tilauskäyttöoikeudet Exchange Online</w:t>
      </w:r>
      <w:r w:rsidR="00823AE2">
        <w:rPr>
          <w:rFonts w:ascii="Arial" w:hAnsi="Arial" w:cs="Arial"/>
          <w:color w:val="auto"/>
        </w:rPr>
        <w:t> </w:t>
      </w:r>
      <w:r>
        <w:rPr>
          <w:rFonts w:ascii="Arial" w:hAnsi="Arial" w:cs="Arial"/>
          <w:color w:val="auto"/>
        </w:rPr>
        <w:t>Archivingille päättyvät (näistä aiemmin tapahtuvaa sovelletaan). </w:t>
      </w:r>
    </w:p>
    <w:p w14:paraId="4AC10724" w14:textId="77777777" w:rsidR="00FD5971" w:rsidRDefault="00E87791" w:rsidP="00867B79">
      <w:pPr>
        <w:pStyle w:val="PURBreadcrumb"/>
        <w:keepNext w:val="0"/>
        <w:keepLines w:val="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466" w14:textId="77777777" w:rsidR="0082133B" w:rsidRDefault="00ED4593">
      <w:pPr>
        <w:pStyle w:val="PURProductName"/>
      </w:pPr>
      <w:r>
        <w:t>Exchange Online Kiosk</w:t>
      </w:r>
      <w:bookmarkEnd w:id="102"/>
      <w:r>
        <w:fldChar w:fldCharType="begin"/>
      </w:r>
      <w:r>
        <w:instrText xml:space="preserve">XE "Exchange Online Kiosk" </w:instrText>
      </w:r>
      <w:r>
        <w:fldChar w:fldCharType="end"/>
      </w:r>
      <w:r>
        <w:fldChar w:fldCharType="begin"/>
      </w:r>
      <w:r>
        <w:instrText xml:space="preserve"> TC "</w:instrText>
      </w:r>
      <w:bookmarkStart w:id="103" w:name="_Toc334454541"/>
      <w:bookmarkStart w:id="104" w:name="_Toc334454788"/>
      <w:r>
        <w:instrText>Exchange Online Kiosk</w:instrText>
      </w:r>
      <w:bookmarkEnd w:id="103"/>
      <w:bookmarkEnd w:id="104"/>
      <w:r>
        <w:instrText>" \l 2</w:instrText>
      </w:r>
      <w:r>
        <w:fldChar w:fldCharType="end"/>
      </w:r>
    </w:p>
    <w:p w14:paraId="54E96467" w14:textId="230F2C14"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14:paraId="54E9646A" w14:textId="77777777">
        <w:tc>
          <w:tcPr>
            <w:tcW w:w="6120" w:type="dxa"/>
          </w:tcPr>
          <w:p w14:paraId="54E96468" w14:textId="576DFEB2" w:rsidR="0082133B" w:rsidRDefault="00ED4593" w:rsidP="003A1FFF">
            <w:pPr>
              <w:pStyle w:val="PURBody"/>
            </w:pPr>
            <w:r>
              <w:t xml:space="preserve">Office 365:n tietosuojaa ja tietoturvaa koskeva lisäys: </w:t>
            </w:r>
            <w:r>
              <w:rPr>
                <w:b/>
              </w:rPr>
              <w:t>Kyllä</w:t>
            </w:r>
            <w:r>
              <w:t xml:space="preserve"> (ks.</w:t>
            </w:r>
            <w:r w:rsidR="003A1FFF">
              <w:t> </w:t>
            </w:r>
            <w:hyperlink r:id="rId37">
              <w:r>
                <w:rPr>
                  <w:color w:val="00467F"/>
                  <w:u w:val="single"/>
                </w:rPr>
                <w:t>http://go.microsoft.com/fwlink/?LinkID=212058&amp;clcid=0x409</w:t>
              </w:r>
            </w:hyperlink>
            <w:r>
              <w:t>)</w:t>
            </w:r>
          </w:p>
        </w:tc>
        <w:tc>
          <w:tcPr>
            <w:tcW w:w="6120" w:type="dxa"/>
          </w:tcPr>
          <w:p w14:paraId="54E96469" w14:textId="77777777" w:rsidR="0082133B" w:rsidRDefault="00ED4593">
            <w:pPr>
              <w:pStyle w:val="PURBody"/>
            </w:pPr>
            <w:r>
              <w:t xml:space="preserve">Palvelutasosopimus: </w:t>
            </w:r>
            <w:r>
              <w:rPr>
                <w:b/>
              </w:rPr>
              <w:t xml:space="preserve">Kyllä </w:t>
            </w:r>
            <w:r>
              <w:t xml:space="preserve">(ks. </w:t>
            </w:r>
            <w:hyperlink r:id="rId38">
              <w:r>
                <w:rPr>
                  <w:color w:val="00467F"/>
                  <w:u w:val="single"/>
                </w:rPr>
                <w:t>http://microsoft.com/licensing/contracts</w:t>
              </w:r>
              <w:r>
                <w:t>)</w:t>
              </w:r>
            </w:hyperlink>
          </w:p>
        </w:tc>
      </w:tr>
    </w:tbl>
    <w:p w14:paraId="1BD42A4F" w14:textId="77777777" w:rsidR="0026077E" w:rsidRDefault="0026077E" w:rsidP="0026077E">
      <w:pPr>
        <w:pStyle w:val="PURBlueBGHeader"/>
        <w:pBdr>
          <w:top w:val="none" w:sz="0" w:space="0" w:color="auto"/>
          <w:left w:val="none" w:sz="0" w:space="0" w:color="auto"/>
          <w:bottom w:val="none" w:sz="0" w:space="0" w:color="auto"/>
          <w:right w:val="none" w:sz="0" w:space="0" w:color="auto"/>
        </w:pBdr>
        <w:shd w:val="clear" w:color="auto" w:fill="auto"/>
      </w:pPr>
    </w:p>
    <w:p w14:paraId="3567D6E4" w14:textId="77777777" w:rsidR="0026077E" w:rsidRDefault="0026077E" w:rsidP="0026077E">
      <w:pPr>
        <w:pStyle w:val="PURBlueBGHeader"/>
        <w:pBdr>
          <w:top w:val="none" w:sz="0" w:space="0" w:color="auto"/>
          <w:left w:val="none" w:sz="0" w:space="0" w:color="auto"/>
          <w:bottom w:val="none" w:sz="0" w:space="0" w:color="auto"/>
          <w:right w:val="none" w:sz="0" w:space="0" w:color="auto"/>
        </w:pBdr>
        <w:shd w:val="clear" w:color="auto" w:fill="auto"/>
      </w:pPr>
    </w:p>
    <w:p w14:paraId="6BABB986" w14:textId="77777777" w:rsidR="0026077E" w:rsidRDefault="0026077E" w:rsidP="0026077E">
      <w:pPr>
        <w:pStyle w:val="PURBlueBGHeader"/>
        <w:pBdr>
          <w:top w:val="none" w:sz="0" w:space="0" w:color="auto"/>
          <w:left w:val="none" w:sz="0" w:space="0" w:color="auto"/>
          <w:bottom w:val="none" w:sz="0" w:space="0" w:color="auto"/>
          <w:right w:val="none" w:sz="0" w:space="0" w:color="auto"/>
        </w:pBdr>
        <w:shd w:val="clear" w:color="auto" w:fill="auto"/>
      </w:pPr>
    </w:p>
    <w:p w14:paraId="35F93B92" w14:textId="77777777" w:rsidR="0026077E" w:rsidRDefault="0026077E" w:rsidP="0026077E">
      <w:pPr>
        <w:pStyle w:val="PURBlueBGHeader"/>
        <w:pBdr>
          <w:top w:val="none" w:sz="0" w:space="0" w:color="auto"/>
          <w:left w:val="none" w:sz="0" w:space="0" w:color="auto"/>
          <w:bottom w:val="none" w:sz="0" w:space="0" w:color="auto"/>
          <w:right w:val="none" w:sz="0" w:space="0" w:color="auto"/>
        </w:pBdr>
        <w:shd w:val="clear" w:color="auto" w:fill="auto"/>
      </w:pPr>
    </w:p>
    <w:p w14:paraId="356F2D7A" w14:textId="77777777" w:rsidR="0026077E" w:rsidRDefault="0026077E" w:rsidP="0026077E">
      <w:pPr>
        <w:pStyle w:val="PURBlueBGHeader"/>
        <w:pBdr>
          <w:top w:val="none" w:sz="0" w:space="0" w:color="auto"/>
          <w:left w:val="none" w:sz="0" w:space="0" w:color="auto"/>
          <w:bottom w:val="none" w:sz="0" w:space="0" w:color="auto"/>
          <w:right w:val="none" w:sz="0" w:space="0" w:color="auto"/>
        </w:pBdr>
        <w:shd w:val="clear" w:color="auto" w:fill="auto"/>
      </w:pPr>
    </w:p>
    <w:p w14:paraId="54E9646B"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0"/>
        <w:gridCol w:w="5322"/>
      </w:tblGrid>
      <w:tr w:rsidR="0082133B"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Default="00ED4593">
            <w:pPr>
              <w:pStyle w:val="PURBody"/>
            </w:pPr>
            <w:r>
              <w:rPr>
                <w:b/>
                <w:i/>
              </w:rPr>
              <w:lastRenderedPageBreak/>
              <w:t>Tarvitaan jokaiselle asiakkaan</w:t>
            </w:r>
          </w:p>
          <w:p w14:paraId="54E9646D" w14:textId="77777777" w:rsidR="0082133B" w:rsidRDefault="00ED4593" w:rsidP="005D6562">
            <w:pPr>
              <w:pStyle w:val="PURBullet"/>
              <w:numPr>
                <w:ilvl w:val="0"/>
                <w:numId w:val="22"/>
              </w:numPr>
            </w:pPr>
            <w:r>
              <w:t>Käyttäjille, jotka käyttävät online-palvelua tai siihen liittyvää ohjelmistoa</w:t>
            </w:r>
          </w:p>
        </w:tc>
        <w:tc>
          <w:tcPr>
            <w:tcW w:w="5340" w:type="dxa"/>
          </w:tcPr>
          <w:p w14:paraId="54E9646E" w14:textId="77777777" w:rsidR="0082133B" w:rsidRDefault="00ED4593">
            <w:pPr>
              <w:pStyle w:val="PURBody"/>
            </w:pPr>
            <w:r>
              <w:rPr>
                <w:b/>
                <w:i/>
              </w:rPr>
              <w:t>Pakollinen tilauskäyttöoikeus:</w:t>
            </w:r>
          </w:p>
          <w:p w14:paraId="54E9646F" w14:textId="77777777" w:rsidR="0082133B" w:rsidRDefault="00ED4593" w:rsidP="005D6562">
            <w:pPr>
              <w:pStyle w:val="PURBullet"/>
              <w:numPr>
                <w:ilvl w:val="1"/>
                <w:numId w:val="23"/>
              </w:numPr>
            </w:pPr>
            <w:r>
              <w:t xml:space="preserve">Exchange Online Kiosk User SL </w:t>
            </w:r>
            <w:r>
              <w:rPr>
                <w:b/>
              </w:rPr>
              <w:t>tai</w:t>
            </w:r>
          </w:p>
          <w:p w14:paraId="54E96470" w14:textId="77777777" w:rsidR="0082133B" w:rsidRDefault="00ED4593" w:rsidP="005D6562">
            <w:pPr>
              <w:pStyle w:val="PURBullet"/>
              <w:numPr>
                <w:ilvl w:val="1"/>
                <w:numId w:val="23"/>
              </w:numPr>
            </w:pPr>
            <w:r>
              <w:t xml:space="preserve">Office 365 Plan K1 User SL </w:t>
            </w:r>
            <w:r>
              <w:rPr>
                <w:b/>
              </w:rPr>
              <w:t>tai</w:t>
            </w:r>
          </w:p>
          <w:p w14:paraId="54E96471" w14:textId="77777777" w:rsidR="0082133B" w:rsidRDefault="00ED4593" w:rsidP="005D6562">
            <w:pPr>
              <w:pStyle w:val="PURBullet"/>
              <w:numPr>
                <w:ilvl w:val="1"/>
                <w:numId w:val="23"/>
              </w:numPr>
            </w:pPr>
            <w:r>
              <w:t>Office 365 Plan K2 User SL</w:t>
            </w:r>
          </w:p>
        </w:tc>
      </w:tr>
    </w:tbl>
    <w:p w14:paraId="28D5882C" w14:textId="77777777" w:rsidR="00FD5971" w:rsidRDefault="00FD5971">
      <w:pPr>
        <w:pStyle w:val="PURBreadcrumb"/>
      </w:pPr>
    </w:p>
    <w:p w14:paraId="54E96473"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474" w14:textId="77777777" w:rsidR="0082133B" w:rsidRDefault="00ED4593">
      <w:pPr>
        <w:pStyle w:val="PURProductName"/>
      </w:pPr>
      <w:bookmarkStart w:id="105" w:name="_Sec364"/>
      <w:r>
        <w:t>Exchange Online Plan 1</w:t>
      </w:r>
      <w:bookmarkEnd w:id="105"/>
      <w:r>
        <w:fldChar w:fldCharType="begin"/>
      </w:r>
      <w:r>
        <w:instrText xml:space="preserve">XE "Exchange Online Plan 1" </w:instrText>
      </w:r>
      <w:r>
        <w:fldChar w:fldCharType="end"/>
      </w:r>
      <w:r>
        <w:fldChar w:fldCharType="begin"/>
      </w:r>
      <w:r>
        <w:instrText xml:space="preserve"> TC "</w:instrText>
      </w:r>
      <w:bookmarkStart w:id="106" w:name="_Toc334454542"/>
      <w:bookmarkStart w:id="107" w:name="_Toc334454789"/>
      <w:r>
        <w:instrText>Exchange Online Plan 1</w:instrText>
      </w:r>
      <w:bookmarkEnd w:id="106"/>
      <w:bookmarkEnd w:id="107"/>
      <w:r>
        <w:instrText>" \l 2</w:instrText>
      </w:r>
      <w:r>
        <w:fldChar w:fldCharType="end"/>
      </w:r>
    </w:p>
    <w:p w14:paraId="54E96475" w14:textId="539E93EA"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14:paraId="54E96478" w14:textId="77777777">
        <w:tc>
          <w:tcPr>
            <w:tcW w:w="6120" w:type="dxa"/>
          </w:tcPr>
          <w:p w14:paraId="54E96476" w14:textId="35F3F7FD" w:rsidR="0082133B" w:rsidRDefault="00ED4593" w:rsidP="003A1FFF">
            <w:pPr>
              <w:pStyle w:val="PURBody"/>
            </w:pPr>
            <w:r>
              <w:t xml:space="preserve">Office 365:n tietosuojaa ja tietoturvaa koskeva lisäys: </w:t>
            </w:r>
            <w:r>
              <w:rPr>
                <w:b/>
              </w:rPr>
              <w:t>Kyllä</w:t>
            </w:r>
            <w:r>
              <w:t xml:space="preserve"> (ks.</w:t>
            </w:r>
            <w:r w:rsidR="003A1FFF">
              <w:t> </w:t>
            </w:r>
            <w:hyperlink r:id="rId39">
              <w:r>
                <w:rPr>
                  <w:color w:val="00467F"/>
                  <w:u w:val="single"/>
                </w:rPr>
                <w:t>http://go.microsoft.com/fwlink/?LinkID=212058&amp;clcid=0x409</w:t>
              </w:r>
            </w:hyperlink>
            <w:r>
              <w:t>)</w:t>
            </w:r>
          </w:p>
        </w:tc>
        <w:tc>
          <w:tcPr>
            <w:tcW w:w="6120" w:type="dxa"/>
          </w:tcPr>
          <w:p w14:paraId="54E96477" w14:textId="77777777" w:rsidR="0082133B" w:rsidRDefault="00ED4593">
            <w:pPr>
              <w:pStyle w:val="PURBody"/>
            </w:pPr>
            <w:r>
              <w:t xml:space="preserve">Palvelutasosopimus: </w:t>
            </w:r>
            <w:r>
              <w:rPr>
                <w:b/>
              </w:rPr>
              <w:t xml:space="preserve">Kyllä </w:t>
            </w:r>
            <w:r>
              <w:t xml:space="preserve">(ks. </w:t>
            </w:r>
            <w:hyperlink r:id="rId40">
              <w:r>
                <w:rPr>
                  <w:color w:val="00467F"/>
                  <w:u w:val="single"/>
                </w:rPr>
                <w:t>http://microsoft.com/licensing/contracts</w:t>
              </w:r>
              <w:r>
                <w:t>)</w:t>
              </w:r>
            </w:hyperlink>
          </w:p>
        </w:tc>
      </w:tr>
    </w:tbl>
    <w:p w14:paraId="54E96479"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1"/>
        <w:gridCol w:w="5321"/>
      </w:tblGrid>
      <w:tr w:rsidR="0082133B"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Default="00ED4593">
            <w:pPr>
              <w:pStyle w:val="PURBody"/>
            </w:pPr>
            <w:r>
              <w:rPr>
                <w:b/>
                <w:i/>
              </w:rPr>
              <w:t>Tarvitaan jokaiselle asiakkaan</w:t>
            </w:r>
          </w:p>
          <w:p w14:paraId="677A53D5" w14:textId="77777777" w:rsidR="0082133B" w:rsidRDefault="00ED4593" w:rsidP="005D6562">
            <w:pPr>
              <w:pStyle w:val="PURBullet"/>
              <w:numPr>
                <w:ilvl w:val="0"/>
                <w:numId w:val="24"/>
              </w:numPr>
            </w:pPr>
            <w:r>
              <w:t>Käyttäjät, jotka käyttävät online-palvelua tai siihen liittyvää ohjelmistoa.</w:t>
            </w:r>
            <w:r>
              <w:br/>
              <w:t>Arkistointia voi käyttää vain viestinnän tallentamiseen.</w:t>
            </w:r>
          </w:p>
          <w:p w14:paraId="54E9647B" w14:textId="0C90C4D3" w:rsidR="0079514B" w:rsidRPr="0079514B" w:rsidRDefault="0079514B" w:rsidP="0079514B">
            <w:pPr>
              <w:pStyle w:val="PURBody"/>
            </w:pPr>
          </w:p>
        </w:tc>
        <w:tc>
          <w:tcPr>
            <w:tcW w:w="5340" w:type="dxa"/>
          </w:tcPr>
          <w:p w14:paraId="54E9647C" w14:textId="77777777" w:rsidR="0082133B" w:rsidRDefault="00ED4593">
            <w:pPr>
              <w:pStyle w:val="PURBody"/>
            </w:pPr>
            <w:r>
              <w:rPr>
                <w:b/>
                <w:i/>
              </w:rPr>
              <w:t>Pakollinen tilauskäyttöoikeus:</w:t>
            </w:r>
          </w:p>
          <w:p w14:paraId="54E9647D" w14:textId="77777777" w:rsidR="0082133B" w:rsidRDefault="00ED4593" w:rsidP="005D6562">
            <w:pPr>
              <w:pStyle w:val="PURBullet"/>
              <w:numPr>
                <w:ilvl w:val="0"/>
                <w:numId w:val="25"/>
              </w:numPr>
            </w:pPr>
            <w:r>
              <w:t xml:space="preserve">Exchange Online Plan 1 User SL </w:t>
            </w:r>
            <w:r>
              <w:rPr>
                <w:b/>
              </w:rPr>
              <w:t>tai</w:t>
            </w:r>
          </w:p>
          <w:p w14:paraId="54E9647E" w14:textId="77777777" w:rsidR="0082133B" w:rsidRDefault="00ED4593" w:rsidP="005D6562">
            <w:pPr>
              <w:pStyle w:val="PURBullet"/>
              <w:numPr>
                <w:ilvl w:val="0"/>
                <w:numId w:val="25"/>
              </w:numPr>
            </w:pPr>
            <w:r>
              <w:t xml:space="preserve">Exchange Online Plan 2 User SL </w:t>
            </w:r>
            <w:r>
              <w:rPr>
                <w:b/>
              </w:rPr>
              <w:t>tai</w:t>
            </w:r>
          </w:p>
          <w:p w14:paraId="771F1B8B" w14:textId="77777777" w:rsidR="007C7028" w:rsidRPr="00B4768C" w:rsidRDefault="007C7028" w:rsidP="005D6562">
            <w:pPr>
              <w:pStyle w:val="LetterShorty"/>
              <w:numPr>
                <w:ilvl w:val="0"/>
                <w:numId w:val="25"/>
              </w:numPr>
              <w:spacing w:line="180" w:lineRule="atLeast"/>
              <w:rPr>
                <w:rFonts w:ascii="Tahoma" w:hAnsi="Tahoma"/>
              </w:rPr>
            </w:pPr>
            <w:r>
              <w:rPr>
                <w:rFonts w:ascii="Tahoma" w:hAnsi="Tahoma"/>
              </w:rPr>
              <w:t xml:space="preserve">Office 365 Plan A1 User SL </w:t>
            </w:r>
            <w:r>
              <w:rPr>
                <w:rFonts w:ascii="Tahoma" w:hAnsi="Tahoma"/>
                <w:b/>
              </w:rPr>
              <w:t>tai</w:t>
            </w:r>
            <w:r>
              <w:rPr>
                <w:rFonts w:ascii="Tahoma" w:hAnsi="Tahoma"/>
              </w:rPr>
              <w:t xml:space="preserve"> </w:t>
            </w:r>
          </w:p>
          <w:p w14:paraId="7F70A33F" w14:textId="77777777" w:rsidR="007C7028" w:rsidRPr="00B4768C" w:rsidRDefault="007C7028" w:rsidP="005D6562">
            <w:pPr>
              <w:pStyle w:val="LetterShorty"/>
              <w:numPr>
                <w:ilvl w:val="0"/>
                <w:numId w:val="25"/>
              </w:numPr>
              <w:spacing w:line="180" w:lineRule="atLeast"/>
              <w:rPr>
                <w:rFonts w:ascii="Tahoma" w:hAnsi="Tahoma"/>
              </w:rPr>
            </w:pPr>
            <w:r>
              <w:rPr>
                <w:rFonts w:ascii="Tahoma" w:hAnsi="Tahoma"/>
              </w:rPr>
              <w:t xml:space="preserve">Office 365 Plan A2 User SL </w:t>
            </w:r>
            <w:r>
              <w:rPr>
                <w:rFonts w:ascii="Tahoma" w:hAnsi="Tahoma"/>
                <w:b/>
              </w:rPr>
              <w:t>tai</w:t>
            </w:r>
          </w:p>
          <w:p w14:paraId="1F339C8D" w14:textId="77777777" w:rsidR="007C7028" w:rsidRDefault="007C7028" w:rsidP="005D6562">
            <w:pPr>
              <w:pStyle w:val="LetterShorty"/>
              <w:numPr>
                <w:ilvl w:val="0"/>
                <w:numId w:val="25"/>
              </w:numPr>
              <w:spacing w:line="180" w:lineRule="atLeast"/>
              <w:rPr>
                <w:rFonts w:ascii="Tahoma" w:hAnsi="Tahoma"/>
                <w:color w:val="000000"/>
              </w:rPr>
            </w:pPr>
            <w:r>
              <w:rPr>
                <w:rFonts w:ascii="Tahoma" w:hAnsi="Tahoma"/>
              </w:rPr>
              <w:t xml:space="preserve">Office 365 Plan A3 User SL </w:t>
            </w:r>
            <w:r>
              <w:rPr>
                <w:rFonts w:ascii="Tahoma" w:hAnsi="Tahoma"/>
                <w:b/>
              </w:rPr>
              <w:t>tai</w:t>
            </w:r>
          </w:p>
          <w:p w14:paraId="1A09A005" w14:textId="77777777" w:rsidR="007C7028" w:rsidRDefault="007C7028" w:rsidP="005D6562">
            <w:pPr>
              <w:pStyle w:val="LetterShorty"/>
              <w:numPr>
                <w:ilvl w:val="0"/>
                <w:numId w:val="25"/>
              </w:numPr>
              <w:spacing w:line="180" w:lineRule="atLeast"/>
              <w:rPr>
                <w:rFonts w:ascii="Tahoma" w:hAnsi="Tahoma"/>
                <w:color w:val="000000"/>
              </w:rPr>
            </w:pPr>
            <w:r>
              <w:rPr>
                <w:rFonts w:ascii="Tahoma" w:hAnsi="Tahoma"/>
              </w:rPr>
              <w:t xml:space="preserve">Office 365 Plan A4 User SL </w:t>
            </w:r>
            <w:r>
              <w:rPr>
                <w:rFonts w:ascii="Tahoma" w:hAnsi="Tahoma"/>
                <w:b/>
              </w:rPr>
              <w:t>tai</w:t>
            </w:r>
          </w:p>
          <w:p w14:paraId="54E9647F" w14:textId="77777777" w:rsidR="0082133B" w:rsidRDefault="00ED4593" w:rsidP="005D6562">
            <w:pPr>
              <w:pStyle w:val="PURBullet"/>
              <w:numPr>
                <w:ilvl w:val="0"/>
                <w:numId w:val="25"/>
              </w:numPr>
            </w:pPr>
            <w:r>
              <w:t xml:space="preserve">Office 365 Plan E1 User SL </w:t>
            </w:r>
            <w:r>
              <w:rPr>
                <w:b/>
              </w:rPr>
              <w:t xml:space="preserve">tai </w:t>
            </w:r>
          </w:p>
          <w:p w14:paraId="54E96480" w14:textId="77777777" w:rsidR="0082133B" w:rsidRDefault="00ED4593" w:rsidP="005D6562">
            <w:pPr>
              <w:pStyle w:val="PURBullet"/>
              <w:numPr>
                <w:ilvl w:val="0"/>
                <w:numId w:val="25"/>
              </w:numPr>
            </w:pPr>
            <w:r>
              <w:t xml:space="preserve">Office 365 Plan E2 User SL </w:t>
            </w:r>
            <w:r>
              <w:rPr>
                <w:b/>
              </w:rPr>
              <w:t>tai</w:t>
            </w:r>
          </w:p>
          <w:p w14:paraId="54E96481" w14:textId="77777777" w:rsidR="0082133B" w:rsidRDefault="00ED4593" w:rsidP="005D6562">
            <w:pPr>
              <w:pStyle w:val="PURBullet"/>
              <w:numPr>
                <w:ilvl w:val="0"/>
                <w:numId w:val="25"/>
              </w:numPr>
            </w:pPr>
            <w:r>
              <w:t xml:space="preserve">Office 365 Plan E3 User SL </w:t>
            </w:r>
            <w:r>
              <w:rPr>
                <w:b/>
              </w:rPr>
              <w:t>tai</w:t>
            </w:r>
          </w:p>
          <w:p w14:paraId="54E96482" w14:textId="77777777" w:rsidR="0082133B" w:rsidRDefault="00ED4593" w:rsidP="005D6562">
            <w:pPr>
              <w:pStyle w:val="PURBullet"/>
              <w:numPr>
                <w:ilvl w:val="0"/>
                <w:numId w:val="25"/>
              </w:numPr>
            </w:pPr>
            <w:r>
              <w:t>Office 365 Plan E4 User SL</w:t>
            </w:r>
          </w:p>
        </w:tc>
      </w:tr>
    </w:tbl>
    <w:p w14:paraId="05374E37" w14:textId="77777777" w:rsidR="00FD5971" w:rsidRDefault="00FD5971">
      <w:pPr>
        <w:pStyle w:val="PURBreadcrumb"/>
      </w:pPr>
    </w:p>
    <w:p w14:paraId="54E96484" w14:textId="77777777" w:rsidR="0082133B" w:rsidRDefault="00E87791" w:rsidP="007A0596">
      <w:pPr>
        <w:pStyle w:val="PURBreadcrumb"/>
        <w:keepNext w:val="0"/>
        <w:keepLines w:val="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485" w14:textId="77777777" w:rsidR="0082133B" w:rsidRDefault="00ED4593">
      <w:pPr>
        <w:pStyle w:val="PURProductName"/>
      </w:pPr>
      <w:bookmarkStart w:id="108" w:name="_Sec365"/>
      <w:r>
        <w:t>Exchange Online Plan 2</w:t>
      </w:r>
      <w:bookmarkEnd w:id="108"/>
      <w:r>
        <w:fldChar w:fldCharType="begin"/>
      </w:r>
      <w:r>
        <w:instrText xml:space="preserve">XE "Exchange Online Plan 2" </w:instrText>
      </w:r>
      <w:r>
        <w:fldChar w:fldCharType="end"/>
      </w:r>
      <w:r>
        <w:fldChar w:fldCharType="begin"/>
      </w:r>
      <w:r>
        <w:instrText xml:space="preserve"> TC "</w:instrText>
      </w:r>
      <w:bookmarkStart w:id="109" w:name="_Toc334454543"/>
      <w:bookmarkStart w:id="110" w:name="_Toc334454790"/>
      <w:r>
        <w:instrText>Exchange Online Plan 2</w:instrText>
      </w:r>
      <w:bookmarkEnd w:id="109"/>
      <w:bookmarkEnd w:id="110"/>
      <w:r>
        <w:instrText>" \l 2</w:instrText>
      </w:r>
      <w:r>
        <w:fldChar w:fldCharType="end"/>
      </w:r>
    </w:p>
    <w:p w14:paraId="54E96486" w14:textId="22198D6C"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14:paraId="54E96489" w14:textId="77777777">
        <w:tc>
          <w:tcPr>
            <w:tcW w:w="6120" w:type="dxa"/>
          </w:tcPr>
          <w:p w14:paraId="54E96487" w14:textId="466C14D4" w:rsidR="0082133B" w:rsidRDefault="00ED4593" w:rsidP="003A1FFF">
            <w:pPr>
              <w:pStyle w:val="PURBody"/>
            </w:pPr>
            <w:r>
              <w:t xml:space="preserve">Office 365:n tietosuojaa ja tietoturvaa koskeva lisäys: </w:t>
            </w:r>
            <w:r>
              <w:rPr>
                <w:b/>
              </w:rPr>
              <w:t>Kyllä</w:t>
            </w:r>
            <w:r>
              <w:t xml:space="preserve"> (ks.</w:t>
            </w:r>
            <w:r w:rsidR="003A1FFF">
              <w:t> </w:t>
            </w:r>
            <w:hyperlink r:id="rId41">
              <w:r>
                <w:rPr>
                  <w:color w:val="00467F"/>
                  <w:u w:val="single"/>
                </w:rPr>
                <w:t>http://go.microsoft.com/fwlink/?LinkID=212058&amp;clcid=0x409</w:t>
              </w:r>
            </w:hyperlink>
            <w:r>
              <w:rPr>
                <w:color w:val="00467F"/>
              </w:rPr>
              <w:t>)</w:t>
            </w:r>
          </w:p>
        </w:tc>
        <w:tc>
          <w:tcPr>
            <w:tcW w:w="6120" w:type="dxa"/>
          </w:tcPr>
          <w:p w14:paraId="54E96488" w14:textId="77777777" w:rsidR="0082133B" w:rsidRDefault="00ED4593">
            <w:pPr>
              <w:pStyle w:val="PURBody"/>
            </w:pPr>
            <w:r>
              <w:t xml:space="preserve">Palvelutasosopimus: </w:t>
            </w:r>
            <w:r>
              <w:rPr>
                <w:b/>
              </w:rPr>
              <w:t xml:space="preserve">Kyllä </w:t>
            </w:r>
            <w:r>
              <w:t xml:space="preserve">(ks. </w:t>
            </w:r>
            <w:hyperlink r:id="rId42">
              <w:r>
                <w:rPr>
                  <w:color w:val="00467F"/>
                  <w:u w:val="single"/>
                </w:rPr>
                <w:t>http://microsoft.com/licensing/contracts</w:t>
              </w:r>
              <w:r>
                <w:t>)</w:t>
              </w:r>
            </w:hyperlink>
          </w:p>
        </w:tc>
      </w:tr>
    </w:tbl>
    <w:p w14:paraId="54E9648A"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0"/>
        <w:gridCol w:w="5322"/>
      </w:tblGrid>
      <w:tr w:rsidR="0082133B"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Default="00ED4593">
            <w:pPr>
              <w:pStyle w:val="PURBody"/>
            </w:pPr>
            <w:r>
              <w:rPr>
                <w:b/>
                <w:i/>
              </w:rPr>
              <w:t>Tarvitaan jokaiselle asiakkaan</w:t>
            </w:r>
          </w:p>
          <w:p w14:paraId="54E9648C" w14:textId="2C7FEE00" w:rsidR="0082133B" w:rsidRDefault="00ED4593" w:rsidP="00092FB4">
            <w:pPr>
              <w:pStyle w:val="PURBullet"/>
              <w:numPr>
                <w:ilvl w:val="0"/>
                <w:numId w:val="26"/>
              </w:numPr>
            </w:pPr>
            <w:r>
              <w:t>Käyttäjille, jotka käyttävät online-palvelua tai siihen liittyvää</w:t>
            </w:r>
            <w:r w:rsidR="00092FB4">
              <w:t> </w:t>
            </w:r>
            <w:r>
              <w:t xml:space="preserve">ohjelmistoa. </w:t>
            </w:r>
            <w:r>
              <w:br/>
              <w:t>Arkistointia voi käyttää vain viestinnän tallentamiseen.</w:t>
            </w:r>
          </w:p>
        </w:tc>
        <w:tc>
          <w:tcPr>
            <w:tcW w:w="5322" w:type="dxa"/>
          </w:tcPr>
          <w:p w14:paraId="54E9648D" w14:textId="77777777" w:rsidR="0082133B" w:rsidRDefault="00ED4593">
            <w:pPr>
              <w:pStyle w:val="PURBody"/>
            </w:pPr>
            <w:r>
              <w:rPr>
                <w:b/>
                <w:i/>
              </w:rPr>
              <w:t>Pakollinen tilauskäyttöoikeus:</w:t>
            </w:r>
          </w:p>
          <w:p w14:paraId="54E9648E" w14:textId="77777777" w:rsidR="0082133B" w:rsidRDefault="00ED4593" w:rsidP="005D6562">
            <w:pPr>
              <w:pStyle w:val="PURBullet"/>
              <w:numPr>
                <w:ilvl w:val="0"/>
                <w:numId w:val="27"/>
              </w:numPr>
            </w:pPr>
            <w:r>
              <w:t xml:space="preserve">Exchange Online Plan 2 User SL </w:t>
            </w:r>
            <w:r>
              <w:rPr>
                <w:b/>
              </w:rPr>
              <w:t>tai</w:t>
            </w:r>
          </w:p>
          <w:p w14:paraId="3F60EDF2" w14:textId="77777777" w:rsidR="007C7028" w:rsidRPr="007C7028" w:rsidRDefault="007C7028" w:rsidP="005D6562">
            <w:pPr>
              <w:pStyle w:val="LetterShorty"/>
              <w:numPr>
                <w:ilvl w:val="0"/>
                <w:numId w:val="27"/>
              </w:numPr>
              <w:spacing w:line="180" w:lineRule="atLeast"/>
              <w:rPr>
                <w:rFonts w:ascii="Tahoma" w:hAnsi="Tahoma"/>
              </w:rPr>
            </w:pPr>
            <w:r>
              <w:rPr>
                <w:rFonts w:ascii="Tahoma" w:hAnsi="Tahoma"/>
              </w:rPr>
              <w:t xml:space="preserve">Office 365 Plan A3 User SL </w:t>
            </w:r>
            <w:r>
              <w:rPr>
                <w:rFonts w:ascii="Tahoma" w:hAnsi="Tahoma"/>
                <w:b/>
              </w:rPr>
              <w:t>tai</w:t>
            </w:r>
          </w:p>
          <w:p w14:paraId="4DEC3779" w14:textId="6B4302EA" w:rsidR="007C7028" w:rsidRDefault="007C7028" w:rsidP="005D6562">
            <w:pPr>
              <w:pStyle w:val="LetterShorty"/>
              <w:numPr>
                <w:ilvl w:val="0"/>
                <w:numId w:val="27"/>
              </w:numPr>
              <w:spacing w:line="180" w:lineRule="atLeast"/>
              <w:rPr>
                <w:rFonts w:ascii="Tahoma" w:hAnsi="Tahoma"/>
              </w:rPr>
            </w:pPr>
            <w:r>
              <w:rPr>
                <w:rFonts w:ascii="Tahoma" w:hAnsi="Tahoma"/>
              </w:rPr>
              <w:t xml:space="preserve">Office 365 Plan A4 User SL </w:t>
            </w:r>
            <w:r>
              <w:rPr>
                <w:rFonts w:ascii="Tahoma" w:hAnsi="Tahoma"/>
                <w:b/>
              </w:rPr>
              <w:t>tai</w:t>
            </w:r>
          </w:p>
          <w:p w14:paraId="54E9648F" w14:textId="77777777" w:rsidR="0082133B" w:rsidRDefault="00ED4593" w:rsidP="005D6562">
            <w:pPr>
              <w:pStyle w:val="PURBullet"/>
              <w:numPr>
                <w:ilvl w:val="0"/>
                <w:numId w:val="27"/>
              </w:numPr>
            </w:pPr>
            <w:r>
              <w:t xml:space="preserve">Office 365 Plan E3 User SL </w:t>
            </w:r>
            <w:r>
              <w:rPr>
                <w:b/>
              </w:rPr>
              <w:t>tai</w:t>
            </w:r>
          </w:p>
          <w:p w14:paraId="54E96490" w14:textId="77777777" w:rsidR="0082133B" w:rsidRDefault="00ED4593" w:rsidP="005D6562">
            <w:pPr>
              <w:pStyle w:val="PURBullet"/>
              <w:numPr>
                <w:ilvl w:val="0"/>
                <w:numId w:val="27"/>
              </w:numPr>
            </w:pPr>
            <w:r>
              <w:t>Office 365 Plan E4 User SL</w:t>
            </w:r>
          </w:p>
        </w:tc>
      </w:tr>
    </w:tbl>
    <w:p w14:paraId="31090A14" w14:textId="77777777" w:rsidR="00E83A0D" w:rsidRDefault="00E83A0D">
      <w:pPr>
        <w:pStyle w:val="PURBody"/>
        <w:rPr>
          <w:b/>
          <w:i/>
        </w:rPr>
      </w:pPr>
    </w:p>
    <w:p w14:paraId="0CE6E02D" w14:textId="77777777" w:rsidR="000A254F" w:rsidRDefault="000A254F" w:rsidP="000A254F">
      <w:pPr>
        <w:pStyle w:val="PURBlueBGHeader"/>
      </w:pPr>
      <w:r>
        <w:t>Lisäehdot:</w:t>
      </w:r>
    </w:p>
    <w:p w14:paraId="1032C9F6" w14:textId="77777777" w:rsidR="000A254F" w:rsidRPr="00E774B2" w:rsidRDefault="000A254F" w:rsidP="000A254F">
      <w:pPr>
        <w:pStyle w:val="ListParagraph"/>
        <w:ind w:left="0"/>
        <w:rPr>
          <w:rFonts w:ascii="Arial" w:hAnsi="Arial" w:cs="Arial"/>
          <w:sz w:val="18"/>
          <w:szCs w:val="18"/>
        </w:rPr>
      </w:pPr>
      <w:r>
        <w:rPr>
          <w:rFonts w:ascii="Arial" w:hAnsi="Arial" w:cs="Arial"/>
          <w:sz w:val="18"/>
          <w:szCs w:val="18"/>
        </w:rPr>
        <w:t>Exchange Online Plan 2 on Exchange Hosted Archiven seuraajana toimiva online-palvelu.</w:t>
      </w:r>
    </w:p>
    <w:p w14:paraId="077A8AE8" w14:textId="77777777" w:rsidR="000A254F" w:rsidRPr="003808CD" w:rsidRDefault="000A254F" w:rsidP="000A254F">
      <w:pPr>
        <w:pStyle w:val="ListParagraph"/>
        <w:rPr>
          <w:rFonts w:ascii="Tahoma" w:hAnsi="Tahoma" w:cs="Tahoma"/>
          <w:sz w:val="18"/>
          <w:szCs w:val="18"/>
        </w:rPr>
      </w:pPr>
    </w:p>
    <w:p w14:paraId="032FA407" w14:textId="0FD04411"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Jos asiakas uusii Exchange Hosted Archiven ryhtymällä käyttämään Exchange Online Plan 2:ta, mutta ei ole vielä siirtynyt</w:t>
      </w:r>
      <w:r w:rsidR="00867B79">
        <w:rPr>
          <w:rFonts w:ascii="Arial" w:hAnsi="Arial" w:cs="Arial"/>
          <w:color w:val="auto"/>
        </w:rPr>
        <w:t> </w:t>
      </w:r>
      <w:r>
        <w:rPr>
          <w:rFonts w:ascii="Arial" w:hAnsi="Arial" w:cs="Arial"/>
          <w:color w:val="auto"/>
        </w:rPr>
        <w:t>käyttämään</w:t>
      </w:r>
      <w:r w:rsidR="00867B79">
        <w:rPr>
          <w:rFonts w:ascii="Arial" w:hAnsi="Arial" w:cs="Arial"/>
          <w:color w:val="auto"/>
        </w:rPr>
        <w:t> </w:t>
      </w:r>
      <w:r>
        <w:rPr>
          <w:rFonts w:ascii="Arial" w:hAnsi="Arial" w:cs="Arial"/>
          <w:color w:val="auto"/>
        </w:rPr>
        <w:t xml:space="preserve">Exchange Online Plan 2:ta, asiakkaalle kuuluvan käyttöoikeuden haltijat voivat jatkaa Exchange Hosted </w:t>
      </w:r>
      <w:r w:rsidR="00867B79">
        <w:rPr>
          <w:rFonts w:ascii="Arial" w:hAnsi="Arial" w:cs="Arial"/>
          <w:color w:val="auto"/>
        </w:rPr>
        <w:br/>
      </w:r>
      <w:r>
        <w:rPr>
          <w:rFonts w:ascii="Arial" w:hAnsi="Arial" w:cs="Arial"/>
          <w:color w:val="auto"/>
        </w:rPr>
        <w:t xml:space="preserve">Archive </w:t>
      </w:r>
      <w:r w:rsidR="00867B79">
        <w:rPr>
          <w:rFonts w:ascii="Arial" w:hAnsi="Arial" w:cs="Arial"/>
          <w:color w:val="auto"/>
        </w:rPr>
        <w:t>–</w:t>
      </w:r>
      <w:r>
        <w:rPr>
          <w:rFonts w:ascii="Arial" w:hAnsi="Arial" w:cs="Arial"/>
          <w:color w:val="auto"/>
        </w:rPr>
        <w:t>palvelun</w:t>
      </w:r>
      <w:r w:rsidR="00867B79">
        <w:rPr>
          <w:rFonts w:ascii="Arial" w:hAnsi="Arial" w:cs="Arial"/>
          <w:color w:val="auto"/>
        </w:rPr>
        <w:t> </w:t>
      </w:r>
      <w:r>
        <w:rPr>
          <w:rFonts w:ascii="Arial" w:hAnsi="Arial" w:cs="Arial"/>
          <w:color w:val="auto"/>
        </w:rPr>
        <w:t>käyttöä maaliskuussa 2011 julkaistujen Tuotteen käyttöoikeuksien mukaisesti, kunnes asiakas siirtyy</w:t>
      </w:r>
      <w:r w:rsidR="00867B79">
        <w:rPr>
          <w:rFonts w:ascii="Arial" w:hAnsi="Arial" w:cs="Arial"/>
          <w:color w:val="auto"/>
        </w:rPr>
        <w:t> </w:t>
      </w:r>
      <w:r>
        <w:rPr>
          <w:rFonts w:ascii="Arial" w:hAnsi="Arial" w:cs="Arial"/>
          <w:color w:val="auto"/>
        </w:rPr>
        <w:t>käyttämään</w:t>
      </w:r>
      <w:r w:rsidR="00867B79">
        <w:rPr>
          <w:rFonts w:ascii="Arial" w:hAnsi="Arial" w:cs="Arial"/>
          <w:color w:val="auto"/>
        </w:rPr>
        <w:t> </w:t>
      </w:r>
      <w:r>
        <w:rPr>
          <w:rFonts w:ascii="Arial" w:hAnsi="Arial" w:cs="Arial"/>
          <w:color w:val="auto"/>
        </w:rPr>
        <w:t>Exchange Online Plan 2:ta ja</w:t>
      </w:r>
      <w:r w:rsidR="00867B79">
        <w:rPr>
          <w:rFonts w:ascii="Arial" w:hAnsi="Arial" w:cs="Arial"/>
          <w:color w:val="auto"/>
        </w:rPr>
        <w:t> </w:t>
      </w:r>
      <w:r>
        <w:rPr>
          <w:rFonts w:ascii="Arial" w:hAnsi="Arial" w:cs="Arial"/>
          <w:color w:val="auto"/>
        </w:rPr>
        <w:t>kun asiakkaan hallussa olevat Käyttäjän tilauskäyttöoikeudet Exchange Online</w:t>
      </w:r>
      <w:r w:rsidR="00867B79">
        <w:rPr>
          <w:rFonts w:ascii="Arial" w:hAnsi="Arial" w:cs="Arial"/>
          <w:color w:val="auto"/>
        </w:rPr>
        <w:t> </w:t>
      </w:r>
      <w:r>
        <w:rPr>
          <w:rFonts w:ascii="Arial" w:hAnsi="Arial" w:cs="Arial"/>
          <w:color w:val="auto"/>
        </w:rPr>
        <w:t>Plan</w:t>
      </w:r>
      <w:r w:rsidR="00867B79">
        <w:rPr>
          <w:rFonts w:ascii="Arial" w:hAnsi="Arial" w:cs="Arial"/>
          <w:color w:val="auto"/>
        </w:rPr>
        <w:t> </w:t>
      </w:r>
      <w:r>
        <w:rPr>
          <w:rFonts w:ascii="Arial" w:hAnsi="Arial" w:cs="Arial"/>
          <w:color w:val="auto"/>
        </w:rPr>
        <w:t>2:lle päättyvät (näistä aiemmin tapahtuvaa sovelletaan).</w:t>
      </w:r>
    </w:p>
    <w:p w14:paraId="54E96592" w14:textId="77777777" w:rsidR="0082133B" w:rsidRDefault="00E87791" w:rsidP="0026077E">
      <w:pPr>
        <w:pStyle w:val="PURBreadcrumb"/>
        <w:keepNext w:val="0"/>
        <w:keepLines w:val="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593" w14:textId="77777777" w:rsidR="0082133B" w:rsidRDefault="00ED4593">
      <w:pPr>
        <w:pStyle w:val="PURProductName"/>
      </w:pPr>
      <w:bookmarkStart w:id="111" w:name="_Sec378"/>
      <w:r>
        <w:lastRenderedPageBreak/>
        <w:t>Lync Online Plan 1</w:t>
      </w:r>
      <w:bookmarkEnd w:id="111"/>
      <w:r>
        <w:fldChar w:fldCharType="begin"/>
      </w:r>
      <w:r>
        <w:instrText xml:space="preserve">XE "Lync Online Plan 1" </w:instrText>
      </w:r>
      <w:r>
        <w:fldChar w:fldCharType="end"/>
      </w:r>
      <w:r>
        <w:fldChar w:fldCharType="begin"/>
      </w:r>
      <w:r>
        <w:instrText xml:space="preserve"> TC "</w:instrText>
      </w:r>
      <w:bookmarkStart w:id="112" w:name="_Toc334454544"/>
      <w:bookmarkStart w:id="113" w:name="_Toc334454791"/>
      <w:r>
        <w:instrText>Lync Online Plan 1</w:instrText>
      </w:r>
      <w:bookmarkEnd w:id="112"/>
      <w:bookmarkEnd w:id="113"/>
      <w:r>
        <w:instrText>" \l 2</w:instrText>
      </w:r>
      <w:r>
        <w:fldChar w:fldCharType="end"/>
      </w:r>
    </w:p>
    <w:p w14:paraId="54E96594" w14:textId="45E38813"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14:paraId="54E96597" w14:textId="77777777">
        <w:tc>
          <w:tcPr>
            <w:tcW w:w="6120" w:type="dxa"/>
          </w:tcPr>
          <w:p w14:paraId="54E96595" w14:textId="3E3712C1" w:rsidR="0082133B" w:rsidRPr="00403402" w:rsidRDefault="00ED4593">
            <w:pPr>
              <w:pStyle w:val="PURBody"/>
            </w:pPr>
            <w:r>
              <w:t xml:space="preserve">Ks. ilmoitukset: </w:t>
            </w:r>
            <w:r>
              <w:rPr>
                <w:b/>
              </w:rPr>
              <w:t xml:space="preserve">Tietojen taltiointia koskeva ilmoitus H.264/AVC-kuvastandardille, VC-1-videostandardille, MPEG-4-kuvastandardille </w:t>
            </w:r>
            <w:r w:rsidR="003A1FFF">
              <w:rPr>
                <w:b/>
              </w:rPr>
              <w:br/>
            </w:r>
            <w:r>
              <w:rPr>
                <w:b/>
              </w:rPr>
              <w:t xml:space="preserve">ja MPEG-2-videostandardille </w:t>
            </w:r>
            <w:r>
              <w:t xml:space="preserve">(ks. </w:t>
            </w:r>
            <w:hyperlink w:anchor="_Sec10">
              <w:r w:rsidR="00463951">
                <w:rPr>
                  <w:color w:val="00467F"/>
                  <w:u w:val="single"/>
                </w:rPr>
                <w:t>L</w:t>
              </w:r>
              <w:r>
                <w:rPr>
                  <w:color w:val="00467F"/>
                  <w:u w:val="single"/>
                </w:rPr>
                <w:t>iite 1</w:t>
              </w:r>
            </w:hyperlink>
            <w:r>
              <w:t>)</w:t>
            </w:r>
          </w:p>
        </w:tc>
        <w:tc>
          <w:tcPr>
            <w:tcW w:w="6120" w:type="dxa"/>
          </w:tcPr>
          <w:p w14:paraId="54E96596" w14:textId="2974DEFF" w:rsidR="0082133B" w:rsidRDefault="000D624D">
            <w:pPr>
              <w:pStyle w:val="PURBody"/>
            </w:pPr>
            <w:r>
              <w:t xml:space="preserve">Palvelutasosopimus: </w:t>
            </w:r>
            <w:r>
              <w:rPr>
                <w:b/>
              </w:rPr>
              <w:t xml:space="preserve">Kyllä </w:t>
            </w:r>
            <w:r>
              <w:t xml:space="preserve">(ks. </w:t>
            </w:r>
            <w:hyperlink r:id="rId43">
              <w:r>
                <w:rPr>
                  <w:color w:val="00467F"/>
                  <w:u w:val="single"/>
                </w:rPr>
                <w:t>http://microsoft.com/licensing/contracts</w:t>
              </w:r>
              <w:r>
                <w:t>)</w:t>
              </w:r>
            </w:hyperlink>
          </w:p>
        </w:tc>
      </w:tr>
      <w:tr w:rsidR="0082133B" w14:paraId="54E9659A" w14:textId="77777777">
        <w:tc>
          <w:tcPr>
            <w:tcW w:w="6120" w:type="dxa"/>
          </w:tcPr>
          <w:p w14:paraId="54E96598" w14:textId="5430A967" w:rsidR="0082133B" w:rsidRPr="00363F19" w:rsidRDefault="00ED4593" w:rsidP="00E83A0D">
            <w:pPr>
              <w:pStyle w:val="PURBody"/>
            </w:pPr>
            <w:r>
              <w:t xml:space="preserve">Office 365:n tietosuojaa ja tietoturvaa koskeva lisäys: </w:t>
            </w:r>
            <w:r>
              <w:rPr>
                <w:b/>
              </w:rPr>
              <w:t>Kyllä</w:t>
            </w:r>
            <w:r>
              <w:t xml:space="preserve"> (ks.</w:t>
            </w:r>
            <w:r w:rsidR="00E83A0D">
              <w:t> </w:t>
            </w:r>
            <w:hyperlink r:id="rId44">
              <w:r>
                <w:rPr>
                  <w:color w:val="00467F"/>
                  <w:u w:val="single"/>
                </w:rPr>
                <w:t>http://go.microsoft.com/fwlink/?LinkID=212058&amp;clcid=0x409</w:t>
              </w:r>
            </w:hyperlink>
            <w:r>
              <w:t>)</w:t>
            </w:r>
          </w:p>
        </w:tc>
        <w:tc>
          <w:tcPr>
            <w:tcW w:w="6120" w:type="dxa"/>
          </w:tcPr>
          <w:p w14:paraId="54E96599" w14:textId="77777777" w:rsidR="0082133B" w:rsidRDefault="0082133B">
            <w:pPr>
              <w:pStyle w:val="PURBody"/>
            </w:pPr>
          </w:p>
        </w:tc>
      </w:tr>
    </w:tbl>
    <w:p w14:paraId="54E9659B"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1"/>
        <w:gridCol w:w="5321"/>
      </w:tblGrid>
      <w:tr w:rsidR="0082133B"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Default="00ED4593">
            <w:pPr>
              <w:pStyle w:val="PURBody"/>
            </w:pPr>
            <w:r>
              <w:rPr>
                <w:b/>
                <w:i/>
              </w:rPr>
              <w:t>Tarvitaan jokaiselle asiakkaan</w:t>
            </w:r>
          </w:p>
          <w:p w14:paraId="54E9659D" w14:textId="77777777" w:rsidR="0082133B" w:rsidRDefault="00ED4593" w:rsidP="005D6562">
            <w:pPr>
              <w:pStyle w:val="PURBullet"/>
              <w:numPr>
                <w:ilvl w:val="0"/>
                <w:numId w:val="28"/>
              </w:numPr>
            </w:pPr>
            <w:r>
              <w:t xml:space="preserve">Käyttäjille, jotka käyttävät online-palvelua tai siihen liittyvää ohjelmistoa. </w:t>
            </w:r>
          </w:p>
        </w:tc>
        <w:tc>
          <w:tcPr>
            <w:tcW w:w="5340" w:type="dxa"/>
          </w:tcPr>
          <w:p w14:paraId="54E9659E" w14:textId="77777777" w:rsidR="0082133B" w:rsidRDefault="00ED4593">
            <w:pPr>
              <w:pStyle w:val="PURBody"/>
            </w:pPr>
            <w:r>
              <w:rPr>
                <w:b/>
                <w:i/>
              </w:rPr>
              <w:t>Pakollinen tilauskäyttöoikeus:</w:t>
            </w:r>
          </w:p>
          <w:p w14:paraId="54E9659F" w14:textId="77777777" w:rsidR="0082133B" w:rsidRDefault="00ED4593" w:rsidP="005D6562">
            <w:pPr>
              <w:pStyle w:val="PURBullet"/>
              <w:numPr>
                <w:ilvl w:val="0"/>
                <w:numId w:val="29"/>
              </w:numPr>
            </w:pPr>
            <w:r>
              <w:t xml:space="preserve">Lync Online Plan 1 User SL </w:t>
            </w:r>
            <w:r>
              <w:rPr>
                <w:b/>
              </w:rPr>
              <w:t>tai</w:t>
            </w:r>
          </w:p>
          <w:p w14:paraId="54E965A0" w14:textId="77777777" w:rsidR="0082133B" w:rsidRDefault="00ED4593" w:rsidP="005D6562">
            <w:pPr>
              <w:pStyle w:val="PURBullet"/>
              <w:numPr>
                <w:ilvl w:val="0"/>
                <w:numId w:val="29"/>
              </w:numPr>
            </w:pPr>
            <w:r>
              <w:t xml:space="preserve">Lync Online Plan 2 User SL </w:t>
            </w:r>
            <w:r>
              <w:rPr>
                <w:b/>
              </w:rPr>
              <w:t>tai</w:t>
            </w:r>
          </w:p>
          <w:p w14:paraId="624CD61F" w14:textId="77777777"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rPr>
              <w:t xml:space="preserve">Office 365 Plan A1 </w:t>
            </w:r>
            <w:r>
              <w:rPr>
                <w:rFonts w:ascii="Tahoma" w:hAnsi="Tahoma" w:cs="Arial"/>
                <w:color w:val="000000"/>
                <w:szCs w:val="18"/>
              </w:rPr>
              <w:t xml:space="preserve">User SL </w:t>
            </w:r>
            <w:r>
              <w:rPr>
                <w:rFonts w:ascii="Tahoma" w:hAnsi="Tahoma" w:cs="Arial"/>
                <w:b/>
                <w:color w:val="000000"/>
                <w:szCs w:val="18"/>
              </w:rPr>
              <w:t>tai</w:t>
            </w:r>
          </w:p>
          <w:p w14:paraId="38BF4797" w14:textId="77777777"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rPr>
              <w:t xml:space="preserve">Office 365 Plan A2 </w:t>
            </w:r>
            <w:r>
              <w:rPr>
                <w:rFonts w:ascii="Tahoma" w:hAnsi="Tahoma" w:cs="Arial"/>
                <w:color w:val="000000"/>
                <w:szCs w:val="18"/>
              </w:rPr>
              <w:t xml:space="preserve">User SL </w:t>
            </w:r>
            <w:r>
              <w:rPr>
                <w:rFonts w:ascii="Tahoma" w:hAnsi="Tahoma" w:cs="Arial"/>
                <w:b/>
                <w:color w:val="000000"/>
                <w:szCs w:val="18"/>
              </w:rPr>
              <w:t>tai</w:t>
            </w:r>
          </w:p>
          <w:p w14:paraId="1D2A4E04" w14:textId="77777777"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rPr>
              <w:t xml:space="preserve">Office 365 Plan A3 </w:t>
            </w:r>
            <w:r>
              <w:rPr>
                <w:rFonts w:ascii="Tahoma" w:hAnsi="Tahoma" w:cs="Arial"/>
                <w:color w:val="000000"/>
                <w:szCs w:val="18"/>
              </w:rPr>
              <w:t xml:space="preserve">User SL </w:t>
            </w:r>
            <w:r>
              <w:rPr>
                <w:rFonts w:ascii="Tahoma" w:hAnsi="Tahoma" w:cs="Arial"/>
                <w:b/>
                <w:color w:val="000000"/>
                <w:szCs w:val="18"/>
              </w:rPr>
              <w:t>tai</w:t>
            </w:r>
          </w:p>
          <w:p w14:paraId="7AFFA0FA" w14:textId="77777777"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rPr>
              <w:t xml:space="preserve">Office 365 Plan A4 </w:t>
            </w:r>
            <w:r>
              <w:rPr>
                <w:rFonts w:ascii="Tahoma" w:hAnsi="Tahoma" w:cs="Arial"/>
                <w:color w:val="000000"/>
                <w:szCs w:val="18"/>
              </w:rPr>
              <w:t xml:space="preserve">User SL </w:t>
            </w:r>
            <w:r>
              <w:rPr>
                <w:rFonts w:ascii="Tahoma" w:hAnsi="Tahoma" w:cs="Arial"/>
                <w:b/>
                <w:color w:val="000000"/>
                <w:szCs w:val="18"/>
              </w:rPr>
              <w:t>tai</w:t>
            </w:r>
          </w:p>
          <w:p w14:paraId="54E965A1" w14:textId="77777777" w:rsidR="0082133B" w:rsidRDefault="00ED4593" w:rsidP="005D6562">
            <w:pPr>
              <w:pStyle w:val="PURBullet"/>
              <w:numPr>
                <w:ilvl w:val="0"/>
                <w:numId w:val="29"/>
              </w:numPr>
            </w:pPr>
            <w:r>
              <w:t xml:space="preserve">Office 365 Plan E1 User SL </w:t>
            </w:r>
            <w:r>
              <w:rPr>
                <w:b/>
              </w:rPr>
              <w:t>tai</w:t>
            </w:r>
          </w:p>
          <w:p w14:paraId="54E965A2" w14:textId="77777777" w:rsidR="0082133B" w:rsidRDefault="00ED4593" w:rsidP="005D6562">
            <w:pPr>
              <w:pStyle w:val="PURBullet"/>
              <w:numPr>
                <w:ilvl w:val="0"/>
                <w:numId w:val="29"/>
              </w:numPr>
            </w:pPr>
            <w:r>
              <w:t xml:space="preserve">Office 365 Plan E2 User SL </w:t>
            </w:r>
            <w:r>
              <w:rPr>
                <w:b/>
              </w:rPr>
              <w:t>tai</w:t>
            </w:r>
          </w:p>
          <w:p w14:paraId="54E965A3" w14:textId="77777777" w:rsidR="0082133B" w:rsidRDefault="00ED4593" w:rsidP="005D6562">
            <w:pPr>
              <w:pStyle w:val="PURBullet"/>
              <w:numPr>
                <w:ilvl w:val="0"/>
                <w:numId w:val="29"/>
              </w:numPr>
            </w:pPr>
            <w:r>
              <w:t xml:space="preserve">Office 365 Plan E3 User SL </w:t>
            </w:r>
            <w:r>
              <w:rPr>
                <w:b/>
              </w:rPr>
              <w:t>tai</w:t>
            </w:r>
          </w:p>
          <w:p w14:paraId="54E965A4" w14:textId="77777777" w:rsidR="0082133B" w:rsidRDefault="00ED4593" w:rsidP="005D6562">
            <w:pPr>
              <w:pStyle w:val="PURBullet"/>
              <w:numPr>
                <w:ilvl w:val="0"/>
                <w:numId w:val="29"/>
              </w:numPr>
            </w:pPr>
            <w:r>
              <w:t xml:space="preserve">Office 365 Plan E4 User SL </w:t>
            </w:r>
            <w:r>
              <w:rPr>
                <w:b/>
              </w:rPr>
              <w:t>tai</w:t>
            </w:r>
          </w:p>
          <w:p w14:paraId="54E965A5" w14:textId="77777777" w:rsidR="0082133B" w:rsidRDefault="00ED4593" w:rsidP="005D6562">
            <w:pPr>
              <w:pStyle w:val="PURBullet"/>
              <w:numPr>
                <w:ilvl w:val="0"/>
                <w:numId w:val="29"/>
              </w:numPr>
            </w:pPr>
            <w:r>
              <w:t xml:space="preserve">Live Meeting Professional User SL </w:t>
            </w:r>
            <w:r>
              <w:rPr>
                <w:b/>
              </w:rPr>
              <w:t>tai</w:t>
            </w:r>
          </w:p>
          <w:p w14:paraId="54E965A6" w14:textId="77777777" w:rsidR="0082133B" w:rsidRDefault="00ED4593" w:rsidP="005D6562">
            <w:pPr>
              <w:pStyle w:val="PURBullet"/>
              <w:numPr>
                <w:ilvl w:val="0"/>
                <w:numId w:val="29"/>
              </w:numPr>
            </w:pPr>
            <w:r>
              <w:t>Live Meeting Standard User SL</w:t>
            </w:r>
          </w:p>
        </w:tc>
      </w:tr>
    </w:tbl>
    <w:p w14:paraId="54E965A8" w14:textId="77777777" w:rsidR="0082133B" w:rsidRDefault="00ED4593">
      <w:pPr>
        <w:pStyle w:val="PURBlueBGHeader"/>
      </w:pPr>
      <w:r>
        <w:t>Lisäehdot:</w:t>
      </w:r>
    </w:p>
    <w:p w14:paraId="54E965A9" w14:textId="77777777" w:rsidR="0082133B" w:rsidRDefault="00ED4593">
      <w:pPr>
        <w:pStyle w:val="PURBlueStrong-Indented"/>
      </w:pPr>
      <w:r>
        <w:t>Microsoft Silverlight -ohjelmisto</w:t>
      </w:r>
    </w:p>
    <w:p w14:paraId="54E965AA" w14:textId="566DE42B" w:rsidR="0082133B" w:rsidRDefault="00ED4593">
      <w:pPr>
        <w:pStyle w:val="PURBody-Indented"/>
      </w:pPr>
      <w:r>
        <w:t>Lync 2010 sisältää Silverlightin.</w:t>
      </w:r>
      <w:r w:rsidR="00831BE0">
        <w:t xml:space="preserve"> </w:t>
      </w:r>
      <w:r>
        <w:t xml:space="preserve">Silverlight saattaa sisältää H.264/MPEG-4 AVC- ja/tai VC-1-kuvankoodausteknologiaa. </w:t>
      </w:r>
    </w:p>
    <w:p w14:paraId="1B2562D6" w14:textId="77777777" w:rsidR="00FD5971" w:rsidRDefault="00FD5971">
      <w:pPr>
        <w:pStyle w:val="PURBreadcrumb"/>
      </w:pPr>
    </w:p>
    <w:p w14:paraId="54E965AB"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5AC" w14:textId="77777777" w:rsidR="0082133B" w:rsidRDefault="00ED4593">
      <w:pPr>
        <w:pStyle w:val="PURProductName"/>
      </w:pPr>
      <w:bookmarkStart w:id="114" w:name="_Sec373"/>
      <w:r>
        <w:t>Lync Online Plan 2</w:t>
      </w:r>
      <w:bookmarkEnd w:id="114"/>
      <w:r>
        <w:fldChar w:fldCharType="begin"/>
      </w:r>
      <w:r>
        <w:instrText xml:space="preserve">XE "Lync Online Plan 2" </w:instrText>
      </w:r>
      <w:r>
        <w:fldChar w:fldCharType="end"/>
      </w:r>
      <w:r>
        <w:fldChar w:fldCharType="begin"/>
      </w:r>
      <w:r>
        <w:instrText xml:space="preserve"> TC "</w:instrText>
      </w:r>
      <w:bookmarkStart w:id="115" w:name="_Toc334454545"/>
      <w:bookmarkStart w:id="116" w:name="_Toc334454792"/>
      <w:r>
        <w:instrText>Lync Online Plan 2</w:instrText>
      </w:r>
      <w:bookmarkEnd w:id="115"/>
      <w:bookmarkEnd w:id="116"/>
      <w:r>
        <w:instrText>" \l 2</w:instrText>
      </w:r>
      <w:r>
        <w:fldChar w:fldCharType="end"/>
      </w:r>
    </w:p>
    <w:p w14:paraId="54E965AD" w14:textId="49916835"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14:paraId="54E965B0" w14:textId="77777777">
        <w:tc>
          <w:tcPr>
            <w:tcW w:w="6120" w:type="dxa"/>
          </w:tcPr>
          <w:p w14:paraId="54E965AE" w14:textId="022D313A" w:rsidR="0082133B" w:rsidRPr="003B6137" w:rsidRDefault="00ED4593">
            <w:pPr>
              <w:pStyle w:val="PURBody"/>
            </w:pPr>
            <w:r>
              <w:t xml:space="preserve">Ks. ilmoitukset: </w:t>
            </w:r>
            <w:r>
              <w:rPr>
                <w:b/>
              </w:rPr>
              <w:t xml:space="preserve">Tietojen taltiointia koskeva ilmoitus H.264/AVC-kuvastandardille, VC-1-videostandardille, MPEG-4-kuvastandardille </w:t>
            </w:r>
            <w:r w:rsidR="00E83A0D">
              <w:rPr>
                <w:b/>
              </w:rPr>
              <w:br/>
            </w:r>
            <w:r>
              <w:rPr>
                <w:b/>
              </w:rPr>
              <w:t>ja MPEG-2-videostandardille</w:t>
            </w:r>
            <w:r>
              <w:t xml:space="preserve"> (ks. </w:t>
            </w:r>
            <w:hyperlink w:anchor="_Sec10">
              <w:r w:rsidR="00463951">
                <w:rPr>
                  <w:color w:val="00467F"/>
                  <w:u w:val="single"/>
                </w:rPr>
                <w:t>L</w:t>
              </w:r>
              <w:r>
                <w:rPr>
                  <w:color w:val="00467F"/>
                  <w:u w:val="single"/>
                </w:rPr>
                <w:t>iite 1</w:t>
              </w:r>
            </w:hyperlink>
            <w:r>
              <w:t>)</w:t>
            </w:r>
          </w:p>
        </w:tc>
        <w:tc>
          <w:tcPr>
            <w:tcW w:w="6120" w:type="dxa"/>
          </w:tcPr>
          <w:p w14:paraId="54E965AF" w14:textId="736F6AE7" w:rsidR="0082133B" w:rsidRDefault="000D624D">
            <w:pPr>
              <w:pStyle w:val="PURBody"/>
            </w:pPr>
            <w:r>
              <w:t xml:space="preserve">Palvelutasosopimus: </w:t>
            </w:r>
            <w:r>
              <w:rPr>
                <w:b/>
              </w:rPr>
              <w:t xml:space="preserve">Kyllä </w:t>
            </w:r>
            <w:r>
              <w:t xml:space="preserve">(ks. </w:t>
            </w:r>
            <w:hyperlink r:id="rId45">
              <w:r>
                <w:rPr>
                  <w:color w:val="00467F"/>
                  <w:u w:val="single"/>
                </w:rPr>
                <w:t>http://microsoft.com/licensing/contracts</w:t>
              </w:r>
              <w:r>
                <w:t>)</w:t>
              </w:r>
            </w:hyperlink>
          </w:p>
        </w:tc>
      </w:tr>
      <w:tr w:rsidR="0082133B" w14:paraId="54E965B3" w14:textId="77777777">
        <w:tc>
          <w:tcPr>
            <w:tcW w:w="6120" w:type="dxa"/>
          </w:tcPr>
          <w:p w14:paraId="54E965B1" w14:textId="478A7E46" w:rsidR="0082133B" w:rsidRPr="00363F19" w:rsidRDefault="00ED4593" w:rsidP="00E83A0D">
            <w:pPr>
              <w:pStyle w:val="PURBody"/>
            </w:pPr>
            <w:r>
              <w:t xml:space="preserve">Office 365:n tietosuojaa ja tietoturvaa koskeva lisäys: </w:t>
            </w:r>
            <w:r>
              <w:rPr>
                <w:b/>
              </w:rPr>
              <w:t>Kyllä</w:t>
            </w:r>
            <w:r>
              <w:t xml:space="preserve"> (ks.</w:t>
            </w:r>
            <w:r w:rsidR="00E83A0D">
              <w:t> </w:t>
            </w:r>
            <w:hyperlink r:id="rId46">
              <w:r>
                <w:rPr>
                  <w:color w:val="00467F"/>
                  <w:u w:val="single"/>
                </w:rPr>
                <w:t>http://go.microsoft.com/fwlink/?LinkID=212058&amp;clcid=0x409</w:t>
              </w:r>
            </w:hyperlink>
            <w:r>
              <w:t>)</w:t>
            </w:r>
          </w:p>
        </w:tc>
        <w:tc>
          <w:tcPr>
            <w:tcW w:w="6120" w:type="dxa"/>
          </w:tcPr>
          <w:p w14:paraId="54E965B2" w14:textId="77777777" w:rsidR="0082133B" w:rsidRDefault="0082133B">
            <w:pPr>
              <w:pStyle w:val="PURBody"/>
            </w:pPr>
          </w:p>
        </w:tc>
      </w:tr>
    </w:tbl>
    <w:p w14:paraId="54E965B4"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99"/>
        <w:gridCol w:w="5343"/>
      </w:tblGrid>
      <w:tr w:rsidR="0082133B"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Default="00ED4593">
            <w:pPr>
              <w:pStyle w:val="PURBody"/>
            </w:pPr>
            <w:r>
              <w:rPr>
                <w:b/>
                <w:i/>
              </w:rPr>
              <w:t>Tarvitaan jokaiselle asiakkaan</w:t>
            </w:r>
          </w:p>
          <w:p w14:paraId="54E965B6" w14:textId="67D3440E" w:rsidR="0082133B" w:rsidRDefault="00ED4593">
            <w:pPr>
              <w:pStyle w:val="PURBody"/>
            </w:pPr>
            <w:r>
              <w:t>Todennetuille käyttäjille, jotka käyttävät online-palvelua tai siihen liittyvää ohjelmistoa. Kuitenkin</w:t>
            </w:r>
            <w:r w:rsidR="00831BE0">
              <w:t xml:space="preserve"> </w:t>
            </w:r>
          </w:p>
          <w:p w14:paraId="54E965B7" w14:textId="77777777" w:rsidR="0082133B" w:rsidRDefault="00ED4593" w:rsidP="005D6562">
            <w:pPr>
              <w:pStyle w:val="PURBullet"/>
              <w:numPr>
                <w:ilvl w:val="0"/>
                <w:numId w:val="30"/>
              </w:numPr>
            </w:pPr>
            <w:r>
              <w:t>Käyttäjät, joilla on Lync Online Plan 1 -käyttöoikeus</w:t>
            </w:r>
          </w:p>
          <w:p w14:paraId="54E965B8" w14:textId="77777777" w:rsidR="0082133B" w:rsidRDefault="00ED4593" w:rsidP="005D6562">
            <w:pPr>
              <w:pStyle w:val="PURBullet"/>
              <w:numPr>
                <w:ilvl w:val="0"/>
                <w:numId w:val="30"/>
              </w:numPr>
            </w:pPr>
            <w:r>
              <w:t>Käyttäjät, joilla on Lync Server Standard CAL -käyttöoikeus,</w:t>
            </w:r>
          </w:p>
          <w:p w14:paraId="54E965B9" w14:textId="620CB827" w:rsidR="0082133B" w:rsidRDefault="00ED4593" w:rsidP="005D6562">
            <w:pPr>
              <w:pStyle w:val="PURBullet"/>
              <w:numPr>
                <w:ilvl w:val="0"/>
                <w:numId w:val="30"/>
              </w:numPr>
            </w:pPr>
            <w:r>
              <w:t>Käyttäjät, joilla on Lync Server Enterprise CAL-käyttöoikeus,</w:t>
            </w:r>
          </w:p>
          <w:p w14:paraId="54E965BA" w14:textId="77777777" w:rsidR="0082133B" w:rsidRDefault="00ED4593">
            <w:pPr>
              <w:pStyle w:val="PURBody"/>
            </w:pPr>
            <w:r>
              <w:t>eivät tarvitse online-palvelun vaadittuja Tilauskäyttöoikeuksia muihin tarkoituksiin kuin verkkokokousten ajoittamiseen ja järjestämiseen.</w:t>
            </w:r>
          </w:p>
        </w:tc>
        <w:tc>
          <w:tcPr>
            <w:tcW w:w="6860" w:type="dxa"/>
          </w:tcPr>
          <w:p w14:paraId="54E965BB" w14:textId="77777777" w:rsidR="0082133B" w:rsidRPr="006C3DCC" w:rsidRDefault="00ED4593">
            <w:pPr>
              <w:pStyle w:val="PURBody"/>
              <w:rPr>
                <w:rFonts w:cs="Arial"/>
                <w:szCs w:val="18"/>
              </w:rPr>
            </w:pPr>
            <w:r w:rsidRPr="006C3DCC">
              <w:rPr>
                <w:rFonts w:cs="Arial"/>
                <w:b/>
                <w:i/>
                <w:szCs w:val="18"/>
              </w:rPr>
              <w:t>Pakollinen tilauskäyttöoikeus:</w:t>
            </w:r>
          </w:p>
          <w:p w14:paraId="54E965BC" w14:textId="77777777" w:rsidR="0082133B" w:rsidRPr="006C3DCC" w:rsidRDefault="00ED4593" w:rsidP="005D6562">
            <w:pPr>
              <w:pStyle w:val="PURBullet"/>
              <w:numPr>
                <w:ilvl w:val="0"/>
                <w:numId w:val="31"/>
              </w:numPr>
              <w:rPr>
                <w:rFonts w:cs="Arial"/>
                <w:szCs w:val="18"/>
              </w:rPr>
            </w:pPr>
            <w:r w:rsidRPr="006C3DCC">
              <w:rPr>
                <w:rFonts w:cs="Arial"/>
                <w:szCs w:val="18"/>
              </w:rPr>
              <w:t xml:space="preserve">Lync Online Plan 2 User SL </w:t>
            </w:r>
            <w:r w:rsidRPr="006C3DCC">
              <w:rPr>
                <w:rFonts w:cs="Arial"/>
                <w:b/>
                <w:szCs w:val="18"/>
              </w:rPr>
              <w:t>tai</w:t>
            </w:r>
          </w:p>
          <w:p w14:paraId="49986CEE" w14:textId="7451677F" w:rsidR="007C7028" w:rsidRPr="006C3DCC" w:rsidRDefault="007C7028" w:rsidP="005D6562">
            <w:pPr>
              <w:pStyle w:val="Heading4nobold"/>
              <w:numPr>
                <w:ilvl w:val="0"/>
                <w:numId w:val="31"/>
              </w:numPr>
              <w:spacing w:line="180" w:lineRule="atLeast"/>
              <w:jc w:val="left"/>
              <w:rPr>
                <w:rFonts w:ascii="Arial" w:hAnsi="Arial" w:cs="Arial"/>
                <w:color w:val="000000"/>
                <w:szCs w:val="18"/>
              </w:rPr>
            </w:pPr>
            <w:r w:rsidRPr="006C3DCC">
              <w:rPr>
                <w:rFonts w:ascii="Arial" w:hAnsi="Arial" w:cs="Arial"/>
                <w:color w:val="000000"/>
                <w:szCs w:val="18"/>
              </w:rPr>
              <w:t>Office 365 Plan A1 User SL</w:t>
            </w:r>
            <w:r w:rsidRPr="006C3DCC">
              <w:rPr>
                <w:rFonts w:ascii="Arial" w:hAnsi="Arial" w:cs="Arial"/>
                <w:color w:val="000000"/>
                <w:szCs w:val="18"/>
                <w:vertAlign w:val="superscript"/>
              </w:rPr>
              <w:t>1</w:t>
            </w:r>
            <w:r w:rsidRPr="006C3DCC">
              <w:rPr>
                <w:rFonts w:ascii="Arial" w:hAnsi="Arial" w:cs="Arial"/>
                <w:color w:val="000000"/>
                <w:szCs w:val="18"/>
              </w:rPr>
              <w:t xml:space="preserve">, </w:t>
            </w:r>
            <w:r w:rsidRPr="006C3DCC">
              <w:rPr>
                <w:rFonts w:ascii="Arial" w:hAnsi="Arial" w:cs="Arial"/>
                <w:b/>
                <w:color w:val="000000"/>
                <w:szCs w:val="18"/>
              </w:rPr>
              <w:t>tai</w:t>
            </w:r>
          </w:p>
          <w:p w14:paraId="7797B55B" w14:textId="77777777" w:rsidR="007C7028" w:rsidRPr="006C3DCC" w:rsidRDefault="007C7028" w:rsidP="005D6562">
            <w:pPr>
              <w:pStyle w:val="Heading4nobold"/>
              <w:numPr>
                <w:ilvl w:val="0"/>
                <w:numId w:val="31"/>
              </w:numPr>
              <w:spacing w:line="180" w:lineRule="atLeast"/>
              <w:jc w:val="left"/>
              <w:rPr>
                <w:rFonts w:ascii="Arial" w:hAnsi="Arial" w:cs="Arial"/>
                <w:color w:val="000000"/>
                <w:szCs w:val="18"/>
              </w:rPr>
            </w:pPr>
            <w:r w:rsidRPr="006C3DCC">
              <w:rPr>
                <w:rFonts w:ascii="Arial" w:hAnsi="Arial" w:cs="Arial"/>
                <w:color w:val="000000"/>
                <w:szCs w:val="18"/>
              </w:rPr>
              <w:t xml:space="preserve">Office 365 Plan A2 User SL </w:t>
            </w:r>
            <w:r w:rsidRPr="006C3DCC">
              <w:rPr>
                <w:rFonts w:ascii="Arial" w:hAnsi="Arial" w:cs="Arial"/>
                <w:b/>
                <w:color w:val="000000"/>
                <w:szCs w:val="18"/>
              </w:rPr>
              <w:t>tai</w:t>
            </w:r>
          </w:p>
          <w:p w14:paraId="12156E87" w14:textId="77777777" w:rsidR="007C7028" w:rsidRPr="006C3DCC" w:rsidRDefault="007C7028" w:rsidP="005D6562">
            <w:pPr>
              <w:pStyle w:val="Heading4nobold"/>
              <w:numPr>
                <w:ilvl w:val="0"/>
                <w:numId w:val="31"/>
              </w:numPr>
              <w:spacing w:line="180" w:lineRule="atLeast"/>
              <w:jc w:val="left"/>
              <w:rPr>
                <w:rFonts w:ascii="Arial" w:hAnsi="Arial" w:cs="Arial"/>
                <w:color w:val="000000"/>
                <w:szCs w:val="18"/>
              </w:rPr>
            </w:pPr>
            <w:r w:rsidRPr="006C3DCC">
              <w:rPr>
                <w:rFonts w:ascii="Arial" w:hAnsi="Arial" w:cs="Arial"/>
                <w:color w:val="000000"/>
                <w:szCs w:val="18"/>
              </w:rPr>
              <w:t xml:space="preserve">Office 365 Plan A3 User SL </w:t>
            </w:r>
            <w:r w:rsidRPr="006C3DCC">
              <w:rPr>
                <w:rFonts w:ascii="Arial" w:hAnsi="Arial" w:cs="Arial"/>
                <w:b/>
                <w:color w:val="000000"/>
                <w:szCs w:val="18"/>
              </w:rPr>
              <w:t>tai</w:t>
            </w:r>
          </w:p>
          <w:p w14:paraId="5B3DFE4B" w14:textId="77777777" w:rsidR="007C7028" w:rsidRPr="006C3DCC" w:rsidRDefault="007C7028" w:rsidP="005D6562">
            <w:pPr>
              <w:pStyle w:val="Heading4nobold"/>
              <w:numPr>
                <w:ilvl w:val="0"/>
                <w:numId w:val="31"/>
              </w:numPr>
              <w:spacing w:line="180" w:lineRule="atLeast"/>
              <w:jc w:val="left"/>
              <w:rPr>
                <w:rFonts w:ascii="Arial" w:hAnsi="Arial" w:cs="Arial"/>
                <w:color w:val="000000"/>
                <w:szCs w:val="18"/>
              </w:rPr>
            </w:pPr>
            <w:r w:rsidRPr="006C3DCC">
              <w:rPr>
                <w:rFonts w:ascii="Arial" w:hAnsi="Arial" w:cs="Arial"/>
                <w:color w:val="000000"/>
                <w:szCs w:val="18"/>
              </w:rPr>
              <w:t xml:space="preserve">Office 365 Plan A4 User SL </w:t>
            </w:r>
            <w:r w:rsidRPr="006C3DCC">
              <w:rPr>
                <w:rFonts w:ascii="Arial" w:hAnsi="Arial" w:cs="Arial"/>
                <w:b/>
                <w:color w:val="000000"/>
                <w:szCs w:val="18"/>
              </w:rPr>
              <w:t>tai</w:t>
            </w:r>
          </w:p>
          <w:p w14:paraId="54E965BD" w14:textId="5CC5F40F" w:rsidR="0082133B" w:rsidRPr="006C3DCC" w:rsidRDefault="00ED4593" w:rsidP="005D6562">
            <w:pPr>
              <w:pStyle w:val="PURBullet"/>
              <w:numPr>
                <w:ilvl w:val="0"/>
                <w:numId w:val="31"/>
              </w:numPr>
              <w:rPr>
                <w:rFonts w:cs="Arial"/>
                <w:szCs w:val="18"/>
              </w:rPr>
            </w:pPr>
            <w:r w:rsidRPr="006C3DCC">
              <w:rPr>
                <w:rFonts w:cs="Arial"/>
                <w:szCs w:val="18"/>
              </w:rPr>
              <w:t>Office 365 Plan E1 User SL</w:t>
            </w:r>
            <w:r w:rsidRPr="006C3DCC">
              <w:rPr>
                <w:rFonts w:cs="Arial"/>
                <w:szCs w:val="18"/>
                <w:vertAlign w:val="superscript"/>
              </w:rPr>
              <w:t>1</w:t>
            </w:r>
            <w:r w:rsidRPr="006C3DCC">
              <w:rPr>
                <w:rFonts w:cs="Arial"/>
                <w:szCs w:val="18"/>
              </w:rPr>
              <w:t xml:space="preserve">, </w:t>
            </w:r>
            <w:r w:rsidRPr="006C3DCC">
              <w:rPr>
                <w:rFonts w:cs="Arial"/>
                <w:b/>
                <w:szCs w:val="18"/>
              </w:rPr>
              <w:t>tai</w:t>
            </w:r>
          </w:p>
          <w:p w14:paraId="54E965BE" w14:textId="77777777" w:rsidR="0082133B" w:rsidRPr="006C3DCC" w:rsidRDefault="00ED4593" w:rsidP="005D6562">
            <w:pPr>
              <w:pStyle w:val="PURBullet"/>
              <w:numPr>
                <w:ilvl w:val="0"/>
                <w:numId w:val="31"/>
              </w:numPr>
              <w:rPr>
                <w:rFonts w:cs="Arial"/>
                <w:szCs w:val="18"/>
              </w:rPr>
            </w:pPr>
            <w:r w:rsidRPr="006C3DCC">
              <w:rPr>
                <w:rFonts w:cs="Arial"/>
                <w:szCs w:val="18"/>
              </w:rPr>
              <w:t xml:space="preserve">Office 365 Plan E2 User SL </w:t>
            </w:r>
            <w:r w:rsidRPr="006C3DCC">
              <w:rPr>
                <w:rFonts w:cs="Arial"/>
                <w:b/>
                <w:szCs w:val="18"/>
              </w:rPr>
              <w:t>tai</w:t>
            </w:r>
          </w:p>
          <w:p w14:paraId="54E965BF" w14:textId="77777777" w:rsidR="0082133B" w:rsidRPr="006C3DCC" w:rsidRDefault="00ED4593" w:rsidP="005D6562">
            <w:pPr>
              <w:pStyle w:val="PURBullet"/>
              <w:numPr>
                <w:ilvl w:val="0"/>
                <w:numId w:val="31"/>
              </w:numPr>
              <w:rPr>
                <w:rFonts w:cs="Arial"/>
                <w:szCs w:val="18"/>
              </w:rPr>
            </w:pPr>
            <w:r w:rsidRPr="006C3DCC">
              <w:rPr>
                <w:rFonts w:cs="Arial"/>
                <w:szCs w:val="18"/>
              </w:rPr>
              <w:t xml:space="preserve">Office 365 Plan E3 User SL </w:t>
            </w:r>
            <w:r w:rsidRPr="006C3DCC">
              <w:rPr>
                <w:rFonts w:cs="Arial"/>
                <w:b/>
                <w:szCs w:val="18"/>
              </w:rPr>
              <w:t>tai</w:t>
            </w:r>
          </w:p>
          <w:p w14:paraId="6700865A" w14:textId="77777777" w:rsidR="009F57D1" w:rsidRPr="006C3DCC" w:rsidRDefault="009F57D1" w:rsidP="005D6562">
            <w:pPr>
              <w:pStyle w:val="Heading4nobold"/>
              <w:numPr>
                <w:ilvl w:val="0"/>
                <w:numId w:val="31"/>
              </w:numPr>
              <w:spacing w:line="180" w:lineRule="atLeast"/>
              <w:jc w:val="left"/>
              <w:rPr>
                <w:rFonts w:ascii="Arial" w:hAnsi="Arial" w:cs="Arial"/>
                <w:color w:val="000000"/>
                <w:szCs w:val="18"/>
              </w:rPr>
            </w:pPr>
            <w:r w:rsidRPr="006C3DCC">
              <w:rPr>
                <w:rFonts w:ascii="Arial" w:hAnsi="Arial" w:cs="Arial"/>
                <w:color w:val="000000"/>
                <w:szCs w:val="18"/>
              </w:rPr>
              <w:t>Office 365 Plan E4 User SL tai</w:t>
            </w:r>
          </w:p>
          <w:p w14:paraId="54E965C0" w14:textId="77777777" w:rsidR="0082133B" w:rsidRPr="006C3DCC" w:rsidRDefault="00ED4593" w:rsidP="005D6562">
            <w:pPr>
              <w:pStyle w:val="PURBullet"/>
              <w:numPr>
                <w:ilvl w:val="0"/>
                <w:numId w:val="31"/>
              </w:numPr>
              <w:rPr>
                <w:rFonts w:cs="Arial"/>
                <w:szCs w:val="18"/>
              </w:rPr>
            </w:pPr>
            <w:r w:rsidRPr="006C3DCC">
              <w:rPr>
                <w:rFonts w:cs="Arial"/>
                <w:szCs w:val="18"/>
              </w:rPr>
              <w:t xml:space="preserve">Live Meeting Professional User SL </w:t>
            </w:r>
            <w:r w:rsidRPr="006C3DCC">
              <w:rPr>
                <w:rFonts w:cs="Arial"/>
                <w:b/>
                <w:szCs w:val="18"/>
              </w:rPr>
              <w:t>tai</w:t>
            </w:r>
          </w:p>
          <w:p w14:paraId="1010BBF5" w14:textId="77777777" w:rsidR="0082133B" w:rsidRPr="006C3DCC" w:rsidRDefault="00ED4593" w:rsidP="005D6562">
            <w:pPr>
              <w:pStyle w:val="PURBullet"/>
              <w:numPr>
                <w:ilvl w:val="0"/>
                <w:numId w:val="31"/>
              </w:numPr>
              <w:rPr>
                <w:rFonts w:cs="Arial"/>
                <w:szCs w:val="18"/>
              </w:rPr>
            </w:pPr>
            <w:r w:rsidRPr="006C3DCC">
              <w:rPr>
                <w:rFonts w:cs="Arial"/>
                <w:szCs w:val="18"/>
              </w:rPr>
              <w:t>Live Meeting Standard User SL</w:t>
            </w:r>
          </w:p>
          <w:p w14:paraId="3209ACE0" w14:textId="77777777" w:rsidR="009F57D1" w:rsidRPr="006C3DCC" w:rsidRDefault="009F57D1" w:rsidP="009F57D1">
            <w:pPr>
              <w:pStyle w:val="PURBody"/>
              <w:rPr>
                <w:rFonts w:cs="Arial"/>
                <w:szCs w:val="18"/>
              </w:rPr>
            </w:pPr>
          </w:p>
          <w:p w14:paraId="56B22C0B" w14:textId="74D4F4DB" w:rsidR="009F57D1" w:rsidRPr="007A0596" w:rsidRDefault="009F57D1" w:rsidP="009F57D1">
            <w:pPr>
              <w:ind w:left="720"/>
              <w:rPr>
                <w:rFonts w:cs="Arial"/>
                <w:spacing w:val="-4"/>
                <w:szCs w:val="18"/>
                <w:lang w:eastAsia="zh-CN"/>
              </w:rPr>
            </w:pPr>
            <w:r w:rsidRPr="007A0596">
              <w:rPr>
                <w:rFonts w:cs="Arial"/>
                <w:spacing w:val="-4"/>
                <w:szCs w:val="18"/>
                <w:vertAlign w:val="superscript"/>
              </w:rPr>
              <w:t>1</w:t>
            </w:r>
            <w:r w:rsidR="00831BE0" w:rsidRPr="007A0596">
              <w:rPr>
                <w:rFonts w:cs="Arial"/>
                <w:spacing w:val="-4"/>
                <w:szCs w:val="18"/>
                <w:vertAlign w:val="superscript"/>
              </w:rPr>
              <w:t xml:space="preserve"> </w:t>
            </w:r>
            <w:r w:rsidRPr="007A0596">
              <w:rPr>
                <w:rFonts w:cs="Arial"/>
                <w:spacing w:val="-4"/>
                <w:szCs w:val="18"/>
              </w:rPr>
              <w:t xml:space="preserve">Ne nykyiset tai tilauksensa uusivat Lync Online Plan </w:t>
            </w:r>
            <w:r w:rsidR="006C3DCC" w:rsidRPr="007A0596">
              <w:rPr>
                <w:rFonts w:cs="Arial"/>
                <w:spacing w:val="-4"/>
                <w:szCs w:val="18"/>
              </w:rPr>
              <w:br/>
            </w:r>
            <w:r w:rsidRPr="007A0596">
              <w:rPr>
                <w:rFonts w:cs="Arial"/>
                <w:spacing w:val="-4"/>
                <w:szCs w:val="18"/>
              </w:rPr>
              <w:t>2 -asiakkaat, joilla oli voimassa olevat käyttäjän tilausoikeudet Business Productivity Online Suiteen 27.</w:t>
            </w:r>
            <w:r w:rsidR="006C3DCC" w:rsidRPr="007A0596">
              <w:rPr>
                <w:rFonts w:cs="Arial"/>
                <w:spacing w:val="-4"/>
                <w:szCs w:val="18"/>
              </w:rPr>
              <w:t> </w:t>
            </w:r>
            <w:r w:rsidRPr="007A0596">
              <w:rPr>
                <w:rFonts w:cs="Arial"/>
                <w:spacing w:val="-4"/>
                <w:szCs w:val="18"/>
              </w:rPr>
              <w:t>kesäkuuta 2011, voivat edelleen käyttää Live Meeting -</w:t>
            </w:r>
            <w:r w:rsidRPr="007A0596">
              <w:rPr>
                <w:rFonts w:cs="Arial"/>
                <w:spacing w:val="-4"/>
                <w:szCs w:val="18"/>
              </w:rPr>
              <w:lastRenderedPageBreak/>
              <w:t xml:space="preserve">palvelua huhtikuussa 2011 julkaistujen </w:t>
            </w:r>
            <w:r w:rsidR="006C3DCC" w:rsidRPr="007A0596">
              <w:rPr>
                <w:rFonts w:cs="Arial"/>
                <w:spacing w:val="-4"/>
                <w:szCs w:val="18"/>
              </w:rPr>
              <w:br/>
            </w:r>
            <w:r w:rsidRPr="007A0596">
              <w:rPr>
                <w:rFonts w:cs="Arial"/>
                <w:spacing w:val="-4"/>
                <w:szCs w:val="18"/>
              </w:rPr>
              <w:t>Online-palvelujen Käyttöoikeuksien mukaisesti, kun he</w:t>
            </w:r>
            <w:r w:rsidR="006C3DCC" w:rsidRPr="007A0596">
              <w:rPr>
                <w:rFonts w:cs="Arial"/>
                <w:spacing w:val="-4"/>
                <w:szCs w:val="18"/>
              </w:rPr>
              <w:t> </w:t>
            </w:r>
            <w:r w:rsidRPr="007A0596">
              <w:rPr>
                <w:rFonts w:cs="Arial"/>
                <w:spacing w:val="-4"/>
                <w:szCs w:val="18"/>
              </w:rPr>
              <w:t>ovat siirtyneet Business Productivity Online Suitesta</w:t>
            </w:r>
            <w:r w:rsidR="006C3DCC" w:rsidRPr="007A0596">
              <w:rPr>
                <w:rFonts w:cs="Arial"/>
                <w:spacing w:val="-4"/>
                <w:szCs w:val="18"/>
              </w:rPr>
              <w:t> </w:t>
            </w:r>
            <w:r w:rsidRPr="007A0596">
              <w:rPr>
                <w:rFonts w:cs="Arial"/>
                <w:spacing w:val="-4"/>
                <w:szCs w:val="18"/>
              </w:rPr>
              <w:t>Office 365 Plan E1:een. Käyttö on tällaisissa tapauksissa sallittua 1. huhtikuuta 2013 asti tai siihen asti, kunnes asiakkaan hallussa olevat käyttäjän tilauskäyttöoikeudet kyseiseen Office 365 Plan E1:een päättyvät (näistä aiemmin tapahtuvaa sovelletaan). Ne asiakkaat, joiden hallussa olevat käyttäjän tilausoikeudet jatkuvat 1. huhtikuuta 2013 jälkeen, voivat kyseisen ajankohdan jälkeen käyttää vain Office 365 -palvelun komponentteja. Ne asiakkaat, joilla on uudet, 27. kesäkuuta 2011 jälkeen hankitut käyttäjän Office 365</w:t>
            </w:r>
            <w:r w:rsidR="00A96127" w:rsidRPr="007A0596">
              <w:rPr>
                <w:rFonts w:cs="Arial"/>
                <w:spacing w:val="-4"/>
                <w:szCs w:val="18"/>
              </w:rPr>
              <w:t> </w:t>
            </w:r>
            <w:r w:rsidRPr="007A0596">
              <w:rPr>
                <w:rFonts w:cs="Arial"/>
                <w:spacing w:val="-4"/>
                <w:szCs w:val="18"/>
              </w:rPr>
              <w:t>Plan E1 -tilauskäyttöoikeudet, eivät saa käyttää Live</w:t>
            </w:r>
            <w:r w:rsidR="00A96127" w:rsidRPr="007A0596">
              <w:rPr>
                <w:rFonts w:cs="Arial"/>
                <w:spacing w:val="-4"/>
                <w:szCs w:val="18"/>
              </w:rPr>
              <w:t> </w:t>
            </w:r>
            <w:r w:rsidRPr="007A0596">
              <w:rPr>
                <w:rFonts w:cs="Arial"/>
                <w:spacing w:val="-4"/>
                <w:szCs w:val="18"/>
              </w:rPr>
              <w:t>Meetingiä.</w:t>
            </w:r>
          </w:p>
          <w:p w14:paraId="54E965C1" w14:textId="77777777" w:rsidR="009F57D1" w:rsidRPr="006C3DCC" w:rsidRDefault="009F57D1" w:rsidP="009F57D1">
            <w:pPr>
              <w:pStyle w:val="PURBody"/>
              <w:rPr>
                <w:rFonts w:cs="Arial"/>
                <w:szCs w:val="18"/>
              </w:rPr>
            </w:pPr>
          </w:p>
        </w:tc>
      </w:tr>
    </w:tbl>
    <w:p w14:paraId="54E965C3" w14:textId="77777777" w:rsidR="0082133B" w:rsidRDefault="00E87791" w:rsidP="007A0596">
      <w:pPr>
        <w:pStyle w:val="PURBreadcrumb"/>
        <w:keepNext w:val="0"/>
        <w:keepLines w:val="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5C4" w14:textId="77777777" w:rsidR="0082133B" w:rsidRDefault="00ED4593">
      <w:pPr>
        <w:pStyle w:val="PURProductName"/>
      </w:pPr>
      <w:bookmarkStart w:id="117" w:name="_Sec430"/>
      <w:r>
        <w:t>Lync Online Plan 3</w:t>
      </w:r>
      <w:bookmarkEnd w:id="117"/>
      <w:r>
        <w:fldChar w:fldCharType="begin"/>
      </w:r>
      <w:r>
        <w:instrText xml:space="preserve">XE "Lync Online Plan 3" </w:instrText>
      </w:r>
      <w:r>
        <w:fldChar w:fldCharType="end"/>
      </w:r>
      <w:r>
        <w:fldChar w:fldCharType="begin"/>
      </w:r>
      <w:r>
        <w:instrText xml:space="preserve"> TC "</w:instrText>
      </w:r>
      <w:bookmarkStart w:id="118" w:name="_Toc334454546"/>
      <w:bookmarkStart w:id="119" w:name="_Toc334454793"/>
      <w:r>
        <w:instrText>Lync Online Plan 3</w:instrText>
      </w:r>
      <w:bookmarkEnd w:id="118"/>
      <w:bookmarkEnd w:id="119"/>
      <w:r>
        <w:instrText>" \l 2</w:instrText>
      </w:r>
      <w:r>
        <w:fldChar w:fldCharType="end"/>
      </w:r>
    </w:p>
    <w:p w14:paraId="54E965C5" w14:textId="65E6363F"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14:paraId="54E965C8" w14:textId="77777777">
        <w:tc>
          <w:tcPr>
            <w:tcW w:w="6120" w:type="dxa"/>
          </w:tcPr>
          <w:p w14:paraId="54E965C6" w14:textId="3DE39F97" w:rsidR="0082133B" w:rsidRPr="003B6137" w:rsidRDefault="00ED4593">
            <w:pPr>
              <w:pStyle w:val="PURBody"/>
            </w:pPr>
            <w:r>
              <w:t xml:space="preserve">Ks. ilmoitukset: </w:t>
            </w:r>
            <w:r>
              <w:rPr>
                <w:b/>
              </w:rPr>
              <w:t xml:space="preserve">Tietojen taltiointia koskeva ilmoitus H.264/AVC-kuvastandardille, VC-1-videostandardille, MPEG-4-kuvastandardille ja </w:t>
            </w:r>
            <w:r w:rsidR="0026077E">
              <w:rPr>
                <w:b/>
              </w:rPr>
              <w:br/>
            </w:r>
            <w:r>
              <w:rPr>
                <w:b/>
              </w:rPr>
              <w:t xml:space="preserve">MPEG-2-videostandardille </w:t>
            </w:r>
            <w:r>
              <w:t xml:space="preserve">(ks. </w:t>
            </w:r>
            <w:hyperlink w:anchor="_Sec10">
              <w:r w:rsidR="00463951">
                <w:rPr>
                  <w:color w:val="00467F"/>
                  <w:u w:val="single"/>
                </w:rPr>
                <w:t>L</w:t>
              </w:r>
              <w:r>
                <w:rPr>
                  <w:color w:val="00467F"/>
                  <w:u w:val="single"/>
                </w:rPr>
                <w:t>iite 1</w:t>
              </w:r>
            </w:hyperlink>
            <w:r>
              <w:t>)</w:t>
            </w:r>
          </w:p>
        </w:tc>
        <w:tc>
          <w:tcPr>
            <w:tcW w:w="6120" w:type="dxa"/>
          </w:tcPr>
          <w:p w14:paraId="54E965C7" w14:textId="207F70B0" w:rsidR="0082133B" w:rsidRDefault="000D624D">
            <w:pPr>
              <w:pStyle w:val="PURBody"/>
            </w:pPr>
            <w:r>
              <w:t xml:space="preserve">Palvelutasosopimus: </w:t>
            </w:r>
            <w:r>
              <w:rPr>
                <w:b/>
              </w:rPr>
              <w:t xml:space="preserve">Kyllä </w:t>
            </w:r>
            <w:r>
              <w:t xml:space="preserve">(ks. </w:t>
            </w:r>
            <w:hyperlink r:id="rId47">
              <w:r>
                <w:rPr>
                  <w:color w:val="00467F"/>
                  <w:u w:val="single"/>
                </w:rPr>
                <w:t>http://microsoft.com/licensing/contracts</w:t>
              </w:r>
              <w:r>
                <w:t>)</w:t>
              </w:r>
            </w:hyperlink>
          </w:p>
        </w:tc>
      </w:tr>
      <w:tr w:rsidR="0082133B" w14:paraId="54E965CB" w14:textId="77777777">
        <w:tc>
          <w:tcPr>
            <w:tcW w:w="6120" w:type="dxa"/>
          </w:tcPr>
          <w:p w14:paraId="54E965C9" w14:textId="6D92B8BF" w:rsidR="0082133B" w:rsidRPr="00363F19" w:rsidRDefault="00ED4593">
            <w:pPr>
              <w:pStyle w:val="PURBody"/>
            </w:pPr>
            <w:r>
              <w:t xml:space="preserve">Office 365:n tietosuojaa ja tietoturvaa koskeva lisäys: </w:t>
            </w:r>
            <w:r>
              <w:rPr>
                <w:b/>
              </w:rPr>
              <w:t>Kyllä</w:t>
            </w:r>
            <w:r>
              <w:t xml:space="preserve"> (ks. </w:t>
            </w:r>
            <w:hyperlink r:id="rId48">
              <w:r>
                <w:rPr>
                  <w:color w:val="00467F"/>
                  <w:u w:val="single"/>
                </w:rPr>
                <w:t>http://go.microsoft.com/fwlink/?LinkID=212058&amp;clcid=0x409</w:t>
              </w:r>
            </w:hyperlink>
            <w:r>
              <w:t>)</w:t>
            </w:r>
          </w:p>
        </w:tc>
        <w:tc>
          <w:tcPr>
            <w:tcW w:w="6120" w:type="dxa"/>
          </w:tcPr>
          <w:p w14:paraId="54E965CA" w14:textId="77777777" w:rsidR="0082133B" w:rsidRDefault="0082133B">
            <w:pPr>
              <w:pStyle w:val="PURBody"/>
            </w:pPr>
          </w:p>
        </w:tc>
      </w:tr>
    </w:tbl>
    <w:p w14:paraId="54E965CC"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2"/>
        <w:gridCol w:w="5320"/>
      </w:tblGrid>
      <w:tr w:rsidR="0082133B"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Default="00ED4593">
            <w:pPr>
              <w:pStyle w:val="PURBody"/>
            </w:pPr>
            <w:r>
              <w:rPr>
                <w:b/>
                <w:i/>
              </w:rPr>
              <w:t>Tarvitaan jokaiselle asiakkaan</w:t>
            </w:r>
          </w:p>
          <w:p w14:paraId="54E965CE" w14:textId="77777777" w:rsidR="0082133B" w:rsidRDefault="00ED4593">
            <w:pPr>
              <w:pStyle w:val="PURBody"/>
            </w:pPr>
            <w:r>
              <w:t>Todennetuille käyttäjille, jotka käyttävät online-palvelua tai siihen liittyvää ohjelmistoa.</w:t>
            </w:r>
          </w:p>
          <w:p w14:paraId="54E965CF" w14:textId="77777777" w:rsidR="0082133B" w:rsidRDefault="00ED4593">
            <w:pPr>
              <w:pStyle w:val="PURBody"/>
            </w:pPr>
            <w:r>
              <w:t xml:space="preserve">Kuitenkin </w:t>
            </w:r>
          </w:p>
          <w:p w14:paraId="54E965D0" w14:textId="77777777" w:rsidR="0082133B" w:rsidRDefault="00ED4593">
            <w:pPr>
              <w:pStyle w:val="PURBody"/>
            </w:pPr>
            <w:r>
              <w:t xml:space="preserve"> </w:t>
            </w:r>
          </w:p>
          <w:p w14:paraId="54E965D1" w14:textId="77777777" w:rsidR="0082133B" w:rsidRDefault="00ED4593" w:rsidP="005D6562">
            <w:pPr>
              <w:pStyle w:val="PURBullet"/>
              <w:numPr>
                <w:ilvl w:val="0"/>
                <w:numId w:val="32"/>
              </w:numPr>
            </w:pPr>
            <w:r>
              <w:t>Käyttäjät, joilla on Lync Online Plan 1 -käyttöoikeus</w:t>
            </w:r>
          </w:p>
          <w:p w14:paraId="54E965D2" w14:textId="77777777" w:rsidR="0082133B" w:rsidRDefault="00ED4593" w:rsidP="005D6562">
            <w:pPr>
              <w:pStyle w:val="PURBullet"/>
              <w:numPr>
                <w:ilvl w:val="0"/>
                <w:numId w:val="32"/>
              </w:numPr>
            </w:pPr>
            <w:r>
              <w:t>Käyttäjät, joilla on Lync Server Standard CAL -käyttöoikeus,</w:t>
            </w:r>
          </w:p>
          <w:p w14:paraId="54E965D3" w14:textId="217AEA37" w:rsidR="0082133B" w:rsidRDefault="00ED4593" w:rsidP="005D6562">
            <w:pPr>
              <w:pStyle w:val="PURBullet"/>
              <w:numPr>
                <w:ilvl w:val="0"/>
                <w:numId w:val="32"/>
              </w:numPr>
            </w:pPr>
            <w:r>
              <w:t>Käyttäjät, joilla on Lync Server Enterprise CAL-käyttöoikeus,</w:t>
            </w:r>
          </w:p>
          <w:p w14:paraId="33B81F18" w14:textId="2B9E42DC" w:rsidR="00FA5E3E" w:rsidRDefault="00ED4593" w:rsidP="00FA5E3E">
            <w:pPr>
              <w:pStyle w:val="PURBody"/>
              <w:ind w:left="288"/>
            </w:pPr>
            <w:r>
              <w:t>eivät tarvitse online-palvelun vaadittuja Tilauskäyttöoikeuksia muihin tarkoituksiin kuin (i) verkkokokousten ajoittamiseen ja</w:t>
            </w:r>
            <w:r w:rsidR="00845D73">
              <w:t> </w:t>
            </w:r>
            <w:r>
              <w:t>järjestämiseen tai (ii) puhelujen soittamiseen yleisen puhelinverkon kautta.</w:t>
            </w:r>
          </w:p>
          <w:p w14:paraId="0D6F55A2" w14:textId="77777777" w:rsidR="00FA5E3E" w:rsidRDefault="00FA5E3E" w:rsidP="00FA5E3E">
            <w:pPr>
              <w:pStyle w:val="PURBody"/>
              <w:ind w:left="288"/>
            </w:pPr>
          </w:p>
          <w:p w14:paraId="664F5C7C" w14:textId="7177B428" w:rsidR="00FA5E3E" w:rsidRDefault="00FA5E3E" w:rsidP="00FA5E3E">
            <w:pPr>
              <w:pStyle w:val="PURBody"/>
              <w:ind w:left="288"/>
            </w:pPr>
            <w:r>
              <w:rPr>
                <w:vertAlign w:val="superscript"/>
              </w:rPr>
              <w:t>1</w:t>
            </w:r>
            <w:r>
              <w:t xml:space="preserve"> Muista maista kuin Yhdysvalloista tai Yhdistyneestä kuningaskunnasta ostavat asiakkaat saavat Lync </w:t>
            </w:r>
            <w:r w:rsidR="00845D73">
              <w:br/>
            </w:r>
            <w:r>
              <w:t>Online Plan 2:n Lync Online Plan 3:n sijaan</w:t>
            </w:r>
            <w:r w:rsidR="00831BE0">
              <w:t xml:space="preserve"> </w:t>
            </w:r>
          </w:p>
          <w:p w14:paraId="0BD35258" w14:textId="77777777" w:rsidR="0082133B" w:rsidRDefault="0082133B">
            <w:pPr>
              <w:pStyle w:val="PURBody"/>
            </w:pPr>
          </w:p>
          <w:p w14:paraId="450AB623" w14:textId="77777777" w:rsidR="00FA5E3E" w:rsidRDefault="00FA5E3E">
            <w:pPr>
              <w:pStyle w:val="PURBody"/>
            </w:pPr>
          </w:p>
          <w:p w14:paraId="54E965D4" w14:textId="77777777" w:rsidR="00FA5E3E" w:rsidRDefault="00FA5E3E">
            <w:pPr>
              <w:pStyle w:val="PURBody"/>
            </w:pPr>
          </w:p>
        </w:tc>
        <w:tc>
          <w:tcPr>
            <w:tcW w:w="5340" w:type="dxa"/>
          </w:tcPr>
          <w:p w14:paraId="54E965D5" w14:textId="77777777" w:rsidR="0082133B" w:rsidRDefault="00ED4593">
            <w:pPr>
              <w:pStyle w:val="PURBody"/>
            </w:pPr>
            <w:r>
              <w:rPr>
                <w:b/>
                <w:i/>
              </w:rPr>
              <w:t>Pakollinen tilauskäyttöoikeus:</w:t>
            </w:r>
          </w:p>
          <w:p w14:paraId="54E965D6" w14:textId="4BB77A8E" w:rsidR="0082133B" w:rsidRDefault="00ED4593" w:rsidP="005D6562">
            <w:pPr>
              <w:pStyle w:val="PURBullet"/>
              <w:numPr>
                <w:ilvl w:val="0"/>
                <w:numId w:val="33"/>
              </w:numPr>
            </w:pPr>
            <w:r>
              <w:t xml:space="preserve">Lync Online Plan 3 User SL </w:t>
            </w:r>
            <w:r>
              <w:rPr>
                <w:b/>
              </w:rPr>
              <w:t>tai</w:t>
            </w:r>
          </w:p>
          <w:p w14:paraId="189361CA" w14:textId="16A420B0"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rPr>
              <w:t xml:space="preserve">Office 365 Plan A4 </w:t>
            </w:r>
            <w:r>
              <w:rPr>
                <w:rFonts w:ascii="Tahoma" w:hAnsi="Tahoma" w:cs="Arial"/>
                <w:color w:val="000000"/>
                <w:szCs w:val="18"/>
              </w:rPr>
              <w:t>User SL</w:t>
            </w:r>
            <w:r>
              <w:rPr>
                <w:vertAlign w:val="superscript"/>
              </w:rPr>
              <w:t>1</w:t>
            </w:r>
            <w:r>
              <w:rPr>
                <w:rFonts w:ascii="Tahoma" w:hAnsi="Tahoma" w:cs="Arial"/>
                <w:color w:val="000000"/>
                <w:szCs w:val="18"/>
              </w:rPr>
              <w:t xml:space="preserve">, </w:t>
            </w:r>
            <w:r>
              <w:rPr>
                <w:rFonts w:ascii="Tahoma" w:hAnsi="Tahoma" w:cs="Arial"/>
                <w:b/>
                <w:color w:val="000000"/>
                <w:szCs w:val="18"/>
              </w:rPr>
              <w:t>tai</w:t>
            </w:r>
          </w:p>
          <w:p w14:paraId="54E965D7" w14:textId="79BB8338" w:rsidR="0082133B" w:rsidRDefault="00ED4593" w:rsidP="005D6562">
            <w:pPr>
              <w:pStyle w:val="PURBullet"/>
              <w:numPr>
                <w:ilvl w:val="0"/>
                <w:numId w:val="33"/>
              </w:numPr>
            </w:pPr>
            <w:r>
              <w:t>Office 365 Plan E4 User SL</w:t>
            </w:r>
            <w:r>
              <w:rPr>
                <w:vertAlign w:val="superscript"/>
              </w:rPr>
              <w:t>1</w:t>
            </w:r>
          </w:p>
        </w:tc>
      </w:tr>
    </w:tbl>
    <w:p w14:paraId="54E965D9" w14:textId="77777777" w:rsidR="0082133B" w:rsidRDefault="00E87791" w:rsidP="00F83488">
      <w:pPr>
        <w:pStyle w:val="PURBreadcrumb"/>
        <w:keepNext w:val="0"/>
        <w:keepLines w:val="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26359A78" w14:textId="07D8549B" w:rsidR="009E3AE0" w:rsidRDefault="009E3AE0" w:rsidP="009E3AE0">
      <w:pPr>
        <w:pStyle w:val="PURProductName"/>
      </w:pPr>
      <w:bookmarkStart w:id="120" w:name="_Sec401"/>
      <w:r>
        <w:t xml:space="preserve">Microsoft Desktop Optimization Pack (MDOP) </w:t>
      </w:r>
      <w:r>
        <w:fldChar w:fldCharType="begin"/>
      </w:r>
      <w:r>
        <w:instrText xml:space="preserve">XE "Microsoft Desktop Optimization Pack (MDOP)" </w:instrText>
      </w:r>
      <w:r>
        <w:fldChar w:fldCharType="end"/>
      </w:r>
      <w:r w:rsidR="00C05AED">
        <w:fldChar w:fldCharType="begin"/>
      </w:r>
      <w:r w:rsidR="00C05AED">
        <w:instrText xml:space="preserve"> TC "</w:instrText>
      </w:r>
      <w:bookmarkStart w:id="121" w:name="_Toc334454547"/>
      <w:bookmarkStart w:id="122" w:name="_Toc334454794"/>
      <w:r w:rsidR="00C05AED">
        <w:instrText>Microsoft Desktop Optimization Pack (MDOP)</w:instrText>
      </w:r>
      <w:bookmarkEnd w:id="121"/>
      <w:bookmarkEnd w:id="122"/>
      <w:r w:rsidR="00C05AED">
        <w:instrText>" \l 2</w:instrText>
      </w:r>
      <w:r w:rsidR="00C05AED">
        <w:fldChar w:fldCharType="end"/>
      </w:r>
    </w:p>
    <w:p w14:paraId="7173BB11" w14:textId="49A00BA9" w:rsidR="009E3AE0" w:rsidRDefault="009E3AE0" w:rsidP="009E3AE0">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52"/>
        <w:gridCol w:w="5478"/>
      </w:tblGrid>
      <w:tr w:rsidR="009E3AE0" w14:paraId="758F0741" w14:textId="77777777" w:rsidTr="00604709">
        <w:tc>
          <w:tcPr>
            <w:tcW w:w="5552" w:type="dxa"/>
          </w:tcPr>
          <w:p w14:paraId="7FDC7455" w14:textId="4ABCB110" w:rsidR="009E3AE0" w:rsidRPr="003B6137" w:rsidRDefault="009E3AE0" w:rsidP="00F83488">
            <w:pPr>
              <w:pStyle w:val="PURBody"/>
            </w:pPr>
            <w:r>
              <w:t xml:space="preserve">Ks. ilmoitukset: </w:t>
            </w:r>
            <w:r>
              <w:rPr>
                <w:b/>
              </w:rPr>
              <w:t>Tiedonsiirto, mahdolliset ei-toivotut ohjelmat (ilmoitus II)</w:t>
            </w:r>
            <w:r>
              <w:t xml:space="preserve"> (ks.</w:t>
            </w:r>
            <w:r w:rsidR="00F83488">
              <w:t> </w:t>
            </w:r>
            <w:hyperlink w:anchor="_Sec10">
              <w:r w:rsidR="00463951">
                <w:rPr>
                  <w:color w:val="00467F"/>
                  <w:u w:val="single"/>
                </w:rPr>
                <w:t>L</w:t>
              </w:r>
              <w:r>
                <w:rPr>
                  <w:color w:val="00467F"/>
                  <w:u w:val="single"/>
                </w:rPr>
                <w:t>iite 1</w:t>
              </w:r>
            </w:hyperlink>
            <w:r>
              <w:t>)</w:t>
            </w:r>
          </w:p>
        </w:tc>
        <w:tc>
          <w:tcPr>
            <w:tcW w:w="5478" w:type="dxa"/>
          </w:tcPr>
          <w:p w14:paraId="4767D624" w14:textId="77777777" w:rsidR="009E3AE0" w:rsidRDefault="009E3AE0" w:rsidP="00414747">
            <w:pPr>
              <w:pStyle w:val="PURBody"/>
            </w:pPr>
          </w:p>
        </w:tc>
      </w:tr>
    </w:tbl>
    <w:p w14:paraId="3DCFC67C" w14:textId="61CE2877" w:rsidR="00604709" w:rsidRDefault="00604709" w:rsidP="00604709">
      <w:pPr>
        <w:pStyle w:val="PURBlueBGHeader"/>
      </w:pPr>
      <w:r>
        <w:t>LAITEKOHTAISET TILAUSKÄYTTÖOIKEUDET</w:t>
      </w:r>
    </w:p>
    <w:tbl>
      <w:tblPr>
        <w:tblStyle w:val="PURTableNoVertical"/>
        <w:tblW w:w="0" w:type="auto"/>
        <w:tblLook w:val="04A0" w:firstRow="1" w:lastRow="0" w:firstColumn="1" w:lastColumn="0" w:noHBand="0" w:noVBand="1"/>
      </w:tblPr>
      <w:tblGrid>
        <w:gridCol w:w="5321"/>
        <w:gridCol w:w="5321"/>
      </w:tblGrid>
      <w:tr w:rsidR="00604709"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Default="00604709" w:rsidP="00414747">
            <w:pPr>
              <w:pStyle w:val="PURBody"/>
            </w:pPr>
            <w:r>
              <w:rPr>
                <w:b/>
                <w:i/>
              </w:rPr>
              <w:t>Tarvitaan jokaiselle asiakkaan</w:t>
            </w:r>
          </w:p>
          <w:p w14:paraId="4569B737" w14:textId="4F00129A" w:rsidR="00604709" w:rsidRDefault="00604709" w:rsidP="005D6562">
            <w:pPr>
              <w:pStyle w:val="PURBullet"/>
              <w:numPr>
                <w:ilvl w:val="0"/>
                <w:numId w:val="37"/>
              </w:numPr>
            </w:pPr>
            <w:r>
              <w:t>Laitteille, jotka käyttävät ohjelmistoa</w:t>
            </w:r>
          </w:p>
        </w:tc>
        <w:tc>
          <w:tcPr>
            <w:tcW w:w="5340" w:type="dxa"/>
          </w:tcPr>
          <w:p w14:paraId="03A6A5EE" w14:textId="77777777" w:rsidR="00604709" w:rsidRDefault="00604709" w:rsidP="00414747">
            <w:pPr>
              <w:pStyle w:val="PURBody"/>
            </w:pPr>
            <w:r>
              <w:rPr>
                <w:b/>
                <w:i/>
              </w:rPr>
              <w:t>Pakollinen tilauskäyttöoikeus:</w:t>
            </w:r>
          </w:p>
          <w:p w14:paraId="2B3852FC" w14:textId="7B20E824" w:rsidR="00604709" w:rsidRDefault="00604709" w:rsidP="005D6562">
            <w:pPr>
              <w:pStyle w:val="PURBullet"/>
              <w:numPr>
                <w:ilvl w:val="0"/>
                <w:numId w:val="38"/>
              </w:numPr>
            </w:pPr>
            <w:r>
              <w:t>Microsoft Desktop Optimization Pack Device SL</w:t>
            </w:r>
          </w:p>
        </w:tc>
      </w:tr>
    </w:tbl>
    <w:p w14:paraId="3443497A" w14:textId="77777777" w:rsidR="009E3AE0" w:rsidRDefault="009E3AE0" w:rsidP="009E3AE0">
      <w:pPr>
        <w:pStyle w:val="PURBlueBGHeader"/>
      </w:pPr>
      <w:r>
        <w:lastRenderedPageBreak/>
        <w:t>Lisäehdot:</w:t>
      </w:r>
    </w:p>
    <w:p w14:paraId="45D9B7CB" w14:textId="65BD1AB5" w:rsidR="009E3AE0" w:rsidRDefault="009E3AE0" w:rsidP="009E3AE0">
      <w:pPr>
        <w:pStyle w:val="PURBody-Indented"/>
      </w:pPr>
      <w:r w:rsidRPr="00B94B0A">
        <w:t>V</w:t>
      </w:r>
      <w:r>
        <w:t xml:space="preserve">oimassa oleva Windows Intune Device SL antaa asiakkaalle mahdollisuuden hankkia MDOP-käyttöoikeudet. Nämä käyttöoikeudet ovat valinnaiset ja Windows Intunesta erillinen hankinta. MDOP:hen kuuluvat seuraavat: </w:t>
      </w:r>
    </w:p>
    <w:p w14:paraId="4C6CBBA4" w14:textId="77777777" w:rsidR="009E3AE0" w:rsidRDefault="009E3AE0" w:rsidP="005D6562">
      <w:pPr>
        <w:pStyle w:val="PURBullet-Indented"/>
        <w:numPr>
          <w:ilvl w:val="0"/>
          <w:numId w:val="61"/>
        </w:numPr>
      </w:pPr>
      <w:r>
        <w:t xml:space="preserve">Microsoft Application Virtualization for Windows Desktops (App-V) </w:t>
      </w:r>
    </w:p>
    <w:p w14:paraId="026754B4" w14:textId="77777777" w:rsidR="009E3AE0" w:rsidRDefault="009E3AE0" w:rsidP="005D6562">
      <w:pPr>
        <w:pStyle w:val="PURBullet-Indented"/>
        <w:numPr>
          <w:ilvl w:val="0"/>
          <w:numId w:val="61"/>
        </w:numPr>
      </w:pPr>
      <w:r>
        <w:t xml:space="preserve">Microsoft Advanced Group Policy Management (AGPM) </w:t>
      </w:r>
    </w:p>
    <w:p w14:paraId="512933DD" w14:textId="77777777" w:rsidR="009E3AE0" w:rsidRDefault="009E3AE0" w:rsidP="005D6562">
      <w:pPr>
        <w:pStyle w:val="PURBullet-Indented"/>
        <w:numPr>
          <w:ilvl w:val="0"/>
          <w:numId w:val="61"/>
        </w:numPr>
      </w:pPr>
      <w:r>
        <w:t xml:space="preserve">Microsoftin diagnostiikka- ja palautustyökalut (DPT) </w:t>
      </w:r>
    </w:p>
    <w:p w14:paraId="34B78127" w14:textId="77777777" w:rsidR="009E3AE0" w:rsidRDefault="009E3AE0" w:rsidP="005D6562">
      <w:pPr>
        <w:pStyle w:val="PURBullet-Indented"/>
        <w:numPr>
          <w:ilvl w:val="0"/>
          <w:numId w:val="61"/>
        </w:numPr>
      </w:pPr>
      <w:r>
        <w:t xml:space="preserve">Microsoft System Center Desktop Error Monitoring (DEM) </w:t>
      </w:r>
    </w:p>
    <w:p w14:paraId="7EE273CE" w14:textId="77777777" w:rsidR="009E3AE0" w:rsidRDefault="009E3AE0" w:rsidP="005D6562">
      <w:pPr>
        <w:pStyle w:val="PURBullet-Indented"/>
        <w:numPr>
          <w:ilvl w:val="0"/>
          <w:numId w:val="61"/>
        </w:numPr>
      </w:pPr>
      <w:r>
        <w:t xml:space="preserve">Microsoft Enterprise Desktop Virtualization (MED-V) </w:t>
      </w:r>
    </w:p>
    <w:p w14:paraId="5081A058" w14:textId="77777777" w:rsidR="009E3AE0" w:rsidRDefault="009E3AE0" w:rsidP="005D6562">
      <w:pPr>
        <w:pStyle w:val="PURBullet-Indented"/>
        <w:numPr>
          <w:ilvl w:val="0"/>
          <w:numId w:val="61"/>
        </w:numPr>
      </w:pPr>
      <w:r>
        <w:t>Microsoft BitLocker Administration and Monitoring (MBAM)</w:t>
      </w:r>
    </w:p>
    <w:p w14:paraId="64B4DFCE" w14:textId="753995CD" w:rsidR="00A527B6" w:rsidRDefault="00A527B6" w:rsidP="005D6562">
      <w:pPr>
        <w:pStyle w:val="PURBullet-Indented"/>
        <w:numPr>
          <w:ilvl w:val="0"/>
          <w:numId w:val="61"/>
        </w:numPr>
      </w:pPr>
      <w:r>
        <w:t>Microsoftin käyttäjäkokemuksen virtualisointi (UE-V)</w:t>
      </w:r>
    </w:p>
    <w:p w14:paraId="17F12936" w14:textId="1BEC23FE" w:rsidR="009E3AE0" w:rsidRDefault="005B0E08" w:rsidP="009E3AE0">
      <w:pPr>
        <w:pStyle w:val="PURBody-Indented"/>
      </w:pPr>
      <w:r>
        <w:t>Jokaiseen asiakkaan hankkimaan MDOP-käyttöoikeuteen kuuluvat seuraavat oikeudet.</w:t>
      </w:r>
    </w:p>
    <w:p w14:paraId="19C6BCE9" w14:textId="77777777" w:rsidR="009E3AE0" w:rsidRDefault="009E3AE0" w:rsidP="009E3AE0">
      <w:pPr>
        <w:pStyle w:val="PURBlueStrong-Indented"/>
      </w:pPr>
      <w:r>
        <w:t>Asennus- ja käyttöoikeudet</w:t>
      </w:r>
    </w:p>
    <w:p w14:paraId="7849E446" w14:textId="5F8F94B1" w:rsidR="009E3AE0" w:rsidRDefault="00831BE0" w:rsidP="009E3AE0">
      <w:pPr>
        <w:pStyle w:val="PURBody-Indented"/>
      </w:pPr>
      <w:r>
        <w:t>”</w:t>
      </w:r>
      <w:r w:rsidR="009E3AE0">
        <w:t>Käyttöoikeuden alainen laite</w:t>
      </w:r>
      <w:r>
        <w:t>”</w:t>
      </w:r>
      <w:r w:rsidR="009E3AE0">
        <w:t xml:space="preserve"> on laite, johon liittyy vastaava vaatimukset täyttävä Windows Intune Device SL </w:t>
      </w:r>
      <w:r w:rsidR="009E3AE0">
        <w:noBreakHyphen/>
        <w:t>käyttöoikeus.</w:t>
      </w:r>
    </w:p>
    <w:p w14:paraId="45C74305" w14:textId="50F83C15" w:rsidR="009E3AE0" w:rsidRDefault="009E3AE0" w:rsidP="00B94B0A">
      <w:pPr>
        <w:pStyle w:val="PURBody-Indented"/>
      </w:pPr>
      <w:r>
        <w:t>Asiakkaalla on lupa asentaa ohjelmisto ja käyttää sitä käyttöoikeuden alaisessa laitteessa. Jotkin ohjelmiston toiminnot on tarkoitettu</w:t>
      </w:r>
      <w:r w:rsidR="00B94B0A">
        <w:t> </w:t>
      </w:r>
      <w:r>
        <w:t xml:space="preserve">ohjelmiston hallintaan käyttöoikeuden alaisessa laitteessa. Asiakas saa käyttää näitä toimintoja muissa laitteissa vain käyttöoikeuden alaisessa laitteessa olevan ohjelmiston hallintaan. Asiakas voi käyttää seuraavia osia toimialueella sijaitsevien palvelinten ohjelmistojen hallintaan, mikäli toimialueella sijaitseville työasemille on MDOP-käyttöoikeudet: </w:t>
      </w:r>
    </w:p>
    <w:p w14:paraId="0862FEBF" w14:textId="77777777" w:rsidR="009E3AE0" w:rsidRDefault="009E3AE0" w:rsidP="005D6562">
      <w:pPr>
        <w:pStyle w:val="PURBullet-Indented"/>
        <w:numPr>
          <w:ilvl w:val="0"/>
          <w:numId w:val="61"/>
        </w:numPr>
      </w:pPr>
      <w:r>
        <w:t>AGPM</w:t>
      </w:r>
    </w:p>
    <w:p w14:paraId="58D39663" w14:textId="77777777" w:rsidR="009E3AE0" w:rsidRDefault="009E3AE0" w:rsidP="005D6562">
      <w:pPr>
        <w:pStyle w:val="PURBullet-Indented"/>
        <w:numPr>
          <w:ilvl w:val="0"/>
          <w:numId w:val="61"/>
        </w:numPr>
      </w:pPr>
      <w:r>
        <w:t xml:space="preserve">DPT </w:t>
      </w:r>
    </w:p>
    <w:p w14:paraId="3D34CA51" w14:textId="5162294B" w:rsidR="00A527B6" w:rsidRDefault="00A527B6" w:rsidP="005D6562">
      <w:pPr>
        <w:pStyle w:val="PURBullet-Indented"/>
        <w:numPr>
          <w:ilvl w:val="0"/>
          <w:numId w:val="61"/>
        </w:numPr>
      </w:pPr>
      <w:r>
        <w:t>UE-V</w:t>
      </w:r>
    </w:p>
    <w:p w14:paraId="483D4C39" w14:textId="77777777" w:rsidR="009E3AE0" w:rsidRDefault="009E3AE0" w:rsidP="009E3AE0">
      <w:pPr>
        <w:pStyle w:val="PURBlueStrong-Indented"/>
      </w:pPr>
      <w:r>
        <w:t>Etäkäyttö</w:t>
      </w:r>
    </w:p>
    <w:p w14:paraId="72A21500" w14:textId="4C1E2C31" w:rsidR="009E3AE0" w:rsidRDefault="009E3AE0" w:rsidP="009E3AE0">
      <w:pPr>
        <w:pStyle w:val="PURBody-Indented"/>
      </w:pPr>
      <w:r>
        <w:t>Asiakas saa käyttää MDOP-ohjelmistoa, joka toimii käyttöoikeuden alaisessa laitteessa, etäkäytössä toiselta laitteelta jäljempänä kuvatulla tavalla.</w:t>
      </w:r>
    </w:p>
    <w:p w14:paraId="4F0C893A" w14:textId="77777777" w:rsidR="009E3AE0" w:rsidRDefault="009E3AE0" w:rsidP="005D6562">
      <w:pPr>
        <w:pStyle w:val="PURBullet-Indented"/>
        <w:numPr>
          <w:ilvl w:val="0"/>
          <w:numId w:val="62"/>
        </w:numPr>
      </w:pPr>
      <w:r>
        <w:rPr>
          <w:b/>
        </w:rPr>
        <w:t>Pääasiallinen käyttäjä:</w:t>
      </w:r>
      <w: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14:paraId="2EF94306" w14:textId="77777777" w:rsidR="009E3AE0" w:rsidRDefault="009E3AE0" w:rsidP="005D6562">
      <w:pPr>
        <w:pStyle w:val="PURBullet-Indented"/>
        <w:numPr>
          <w:ilvl w:val="0"/>
          <w:numId w:val="62"/>
        </w:numPr>
      </w:pPr>
      <w:r>
        <w:rPr>
          <w:b/>
        </w:rPr>
        <w:t>Muut kuin pääasialliset käyttäjät:</w:t>
      </w:r>
      <w:r>
        <w:t xml:space="preserve">. Kuka tahansa käyttäjä saa käyttää ohjelmistoa etäyhteyden välityksellä laitteesta, jolla on erillinen käyttöoikeus. </w:t>
      </w:r>
    </w:p>
    <w:p w14:paraId="2B8D0590" w14:textId="77777777" w:rsidR="009E3AE0" w:rsidRDefault="009E3AE0" w:rsidP="005D6562">
      <w:pPr>
        <w:pStyle w:val="PURBullet-Indented"/>
        <w:numPr>
          <w:ilvl w:val="0"/>
          <w:numId w:val="62"/>
        </w:numPr>
      </w:pPr>
      <w:r>
        <w:rPr>
          <w:b/>
        </w:rPr>
        <w:t>Etäavustaminen:</w:t>
      </w:r>
      <w:r>
        <w:t>. Asiakas voi sallia muille laitteille pääsyn ohjelmistoon tukipalvelujen tarjoamiseksi asiakkaalle. Asiakas ei tarvitse lisäkäyttöoikeuksia tällaista käyttöä varten.</w:t>
      </w:r>
    </w:p>
    <w:p w14:paraId="5C1B2A9F" w14:textId="77777777" w:rsidR="009E3AE0" w:rsidRDefault="009E3AE0" w:rsidP="009E3AE0">
      <w:pPr>
        <w:pStyle w:val="PURBlueStrong-Indented"/>
      </w:pPr>
      <w:r>
        <w:t>Verkkovierailua koskevat Käyttöoikeudet</w:t>
      </w:r>
    </w:p>
    <w:p w14:paraId="193EF047" w14:textId="4D2D99B2" w:rsidR="009E3AE0" w:rsidRDefault="009E3AE0" w:rsidP="009E3AE0">
      <w:pPr>
        <w:pStyle w:val="PURBody-Indented"/>
      </w:pPr>
      <w:r>
        <w:t xml:space="preserve">Jäljempänä mainittuja poikkeuksia lukuun ottamatta käyttöoikeuden alaisen laitteen yksittäinen pääasiallinen käyttäjä saa käyttää MDOP-ohjelmistoa hyväksytyssä kolmannen osapuolen laitteessa (ks. </w:t>
      </w:r>
      <w:hyperlink w:anchor="_Sec6" w:history="1">
        <w:r>
          <w:rPr>
            <w:rStyle w:val="Hyperlink"/>
            <w:color w:val="000000"/>
          </w:rPr>
          <w:t>Käyttöoikeuden yleiset ehdot: Määritelmät</w:t>
        </w:r>
      </w:hyperlink>
      <w:r>
        <w:t xml:space="preserve">) kyseisessä hyväksytyssä kolmannen osapuolen laitteessa tapahtuvaan käyttöoikeuden alaisen ohjelmiston sallittua käyttöä tukevaan käyttöön tai etäkäyttöön. </w:t>
      </w:r>
    </w:p>
    <w:p w14:paraId="458317CE" w14:textId="77777777" w:rsidR="009E3AE0" w:rsidRDefault="009E3AE0" w:rsidP="009E3AE0">
      <w:pPr>
        <w:pStyle w:val="PURBody-Indented"/>
      </w:pPr>
      <w:r>
        <w:t xml:space="preserve">Jos ensisijainen käyttäjä on asiakkaan tai asiakkaan konserniyhtiön tiloissa, Verkkovierailua koskevia Käyttöoikeuksia ei sovelleta. </w:t>
      </w:r>
    </w:p>
    <w:p w14:paraId="51350B6F" w14:textId="6CCD3750" w:rsidR="009E3AE0" w:rsidRDefault="009E3AE0" w:rsidP="00B94B0A">
      <w:pPr>
        <w:pStyle w:val="PURBody-Indented"/>
      </w:pPr>
      <w:r>
        <w:t xml:space="preserve">Nämä oikeudet myönnetään </w:t>
      </w:r>
      <w:r w:rsidR="00831BE0">
        <w:t>”</w:t>
      </w:r>
      <w:r>
        <w:t>Pääasiallinen käyttäjä</w:t>
      </w:r>
      <w:r w:rsidR="00831BE0">
        <w:t>”</w:t>
      </w:r>
      <w:r>
        <w:t xml:space="preserve"> -kohdassa mainittujen käyttäjien määrää koskevien rajoitusten mukaisesti, ja</w:t>
      </w:r>
      <w:r w:rsidR="00B94B0A">
        <w:t> </w:t>
      </w:r>
      <w:r>
        <w:t xml:space="preserve">käytön on liityttävä aina työntekoon. </w:t>
      </w:r>
    </w:p>
    <w:p w14:paraId="7B0473BE" w14:textId="084FC42C" w:rsidR="009E3AE0" w:rsidRDefault="009E3AE0" w:rsidP="009E3AE0">
      <w:pPr>
        <w:pStyle w:val="PURBody-Indented"/>
      </w:pPr>
      <w:r>
        <w:t>Ensisijaisen käyttäjän oikeus käyttää MDOP-ohjelmistoa näiden Verkkovierailua koskevien Käyttöoikeuksien nojalla päättyy, kun vastaavat oikeudet käyttöoikeuden alaisessa laitteessa vanhenevat tai kun ensisijaisen käyttäjän tila tavalla tai toisella muuttuu. Asiakkaan on tällöin varmistettava, ettei käyttäjä enää käytä MDOP-ohjelmistoa Verkkovierailuja koskevien Käyttöoikeuksien nojalla.</w:t>
      </w:r>
    </w:p>
    <w:p w14:paraId="729A4F4A" w14:textId="77777777" w:rsidR="009E3AE0" w:rsidRDefault="009E3AE0" w:rsidP="009E3AE0">
      <w:pPr>
        <w:pStyle w:val="PURBlueStrong-Indented"/>
      </w:pPr>
      <w:r>
        <w:t>Käyttöoikeuden voimassaolo</w:t>
      </w:r>
    </w:p>
    <w:p w14:paraId="24E0C238" w14:textId="7CA7BC20" w:rsidR="009E3AE0" w:rsidRDefault="009E3AE0" w:rsidP="009E3AE0">
      <w:pPr>
        <w:pStyle w:val="PURBody-Indented"/>
      </w:pPr>
      <w:r>
        <w:t>Asiakas ei saa käyttää ohjelmistoa sen jälkeen, kun vastaavan Windows Intune Device SL- tai MDOP-käyttöoikeuden voimassaolo on päättynyt.</w:t>
      </w:r>
    </w:p>
    <w:p w14:paraId="4FD87D76" w14:textId="77777777" w:rsidR="00B64AA1" w:rsidRDefault="00B64AA1" w:rsidP="009E3AE0">
      <w:pPr>
        <w:pStyle w:val="PURBody-Indented"/>
      </w:pPr>
    </w:p>
    <w:bookmarkEnd w:id="120"/>
    <w:p w14:paraId="3E75F805" w14:textId="77777777" w:rsidR="00604709" w:rsidRDefault="00604709" w:rsidP="00604709">
      <w:pPr>
        <w:pStyle w:val="PURBreadcrumb"/>
      </w:pPr>
      <w:r>
        <w:fldChar w:fldCharType="begin"/>
      </w:r>
      <w:r>
        <w:instrText xml:space="preserve">HYPERLINK \l "_Sec4" </w:instrText>
      </w:r>
      <w:r>
        <w:fldChar w:fldCharType="separate"/>
      </w:r>
      <w:r>
        <w:rPr>
          <w:color w:val="00467F"/>
          <w:u w:val="single"/>
        </w:rPr>
        <w:t>Sisällys</w:t>
      </w:r>
      <w:r>
        <w:fldChar w:fldCharType="end"/>
      </w:r>
      <w:r>
        <w:t xml:space="preserve"> / </w:t>
      </w:r>
      <w:hyperlink w:anchor="_Sec6">
        <w:r>
          <w:rPr>
            <w:color w:val="00467F"/>
            <w:u w:val="single"/>
          </w:rPr>
          <w:t>Yleispätevät ehdot</w:t>
        </w:r>
      </w:hyperlink>
      <w:r>
        <w:t xml:space="preserve"> </w:t>
      </w:r>
    </w:p>
    <w:p w14:paraId="037F057A" w14:textId="77777777" w:rsidR="00463951" w:rsidRDefault="00463951" w:rsidP="00463951">
      <w:pPr>
        <w:pStyle w:val="PURProductName"/>
        <w:keepNext w:val="0"/>
        <w:keepLines w:val="0"/>
        <w:pBdr>
          <w:bottom w:val="none" w:sz="0" w:space="0" w:color="auto"/>
        </w:pBdr>
      </w:pPr>
    </w:p>
    <w:p w14:paraId="3B01DB1C" w14:textId="77777777" w:rsidR="00463951" w:rsidRDefault="00463951" w:rsidP="00463951">
      <w:pPr>
        <w:pStyle w:val="PURProductName"/>
        <w:keepNext w:val="0"/>
        <w:keepLines w:val="0"/>
        <w:pBdr>
          <w:bottom w:val="none" w:sz="0" w:space="0" w:color="auto"/>
        </w:pBdr>
      </w:pPr>
    </w:p>
    <w:p w14:paraId="4EB8B7F3" w14:textId="0757AAC9" w:rsidR="00604709" w:rsidRDefault="00604709" w:rsidP="00604709">
      <w:pPr>
        <w:pStyle w:val="PURProductName"/>
      </w:pPr>
      <w:r>
        <w:lastRenderedPageBreak/>
        <w:t>Office 365 Plan P1</w:t>
      </w:r>
      <w:r>
        <w:fldChar w:fldCharType="begin"/>
      </w:r>
      <w:r>
        <w:instrText xml:space="preserve">XE "Office 365 Plan P1" </w:instrText>
      </w:r>
      <w:r>
        <w:fldChar w:fldCharType="end"/>
      </w:r>
      <w:r w:rsidR="00C05AED">
        <w:fldChar w:fldCharType="begin"/>
      </w:r>
      <w:r w:rsidR="00C05AED">
        <w:instrText xml:space="preserve"> TC "</w:instrText>
      </w:r>
      <w:bookmarkStart w:id="123" w:name="_Toc334454548"/>
      <w:bookmarkStart w:id="124" w:name="_Toc334454795"/>
      <w:r w:rsidR="00C05AED">
        <w:instrText>Office 365 Plan P1</w:instrText>
      </w:r>
      <w:bookmarkEnd w:id="123"/>
      <w:bookmarkEnd w:id="124"/>
      <w:r w:rsidR="00C05AED">
        <w:instrText>" \l 2</w:instrText>
      </w:r>
      <w:r w:rsidR="00C05AED">
        <w:fldChar w:fldCharType="end"/>
      </w:r>
    </w:p>
    <w:p w14:paraId="1F75C0D8" w14:textId="1902DCEC" w:rsidR="00604709" w:rsidRDefault="00604709" w:rsidP="00604709">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21"/>
        <w:gridCol w:w="5209"/>
      </w:tblGrid>
      <w:tr w:rsidR="00604709" w14:paraId="2A5E9BDA" w14:textId="77777777" w:rsidTr="00414747">
        <w:tc>
          <w:tcPr>
            <w:tcW w:w="6120" w:type="dxa"/>
          </w:tcPr>
          <w:p w14:paraId="0373D09A" w14:textId="1976F418" w:rsidR="00604709" w:rsidRDefault="00604709" w:rsidP="00414747">
            <w:pPr>
              <w:pStyle w:val="PURBody"/>
            </w:pPr>
            <w:r>
              <w:t xml:space="preserve">Ks. ilmoitukset: </w:t>
            </w:r>
            <w:r>
              <w:rPr>
                <w:b/>
              </w:rPr>
              <w:t xml:space="preserve">Tiedonsiirto </w:t>
            </w:r>
            <w:r>
              <w:t xml:space="preserve">(ks. </w:t>
            </w:r>
            <w:hyperlink w:anchor="_Sec10">
              <w:r w:rsidR="00463951">
                <w:rPr>
                  <w:color w:val="00467F"/>
                  <w:u w:val="single"/>
                </w:rPr>
                <w:t>L</w:t>
              </w:r>
              <w:r>
                <w:rPr>
                  <w:color w:val="00467F"/>
                  <w:u w:val="single"/>
                </w:rPr>
                <w:t>iite 1</w:t>
              </w:r>
            </w:hyperlink>
            <w:r>
              <w:t>)</w:t>
            </w:r>
          </w:p>
        </w:tc>
        <w:tc>
          <w:tcPr>
            <w:tcW w:w="6120" w:type="dxa"/>
          </w:tcPr>
          <w:p w14:paraId="0D1644EB" w14:textId="77777777" w:rsidR="00604709" w:rsidRDefault="00604709" w:rsidP="00414747">
            <w:pPr>
              <w:pStyle w:val="PURBody"/>
            </w:pPr>
          </w:p>
        </w:tc>
      </w:tr>
      <w:tr w:rsidR="00604709" w14:paraId="2B0E55BB" w14:textId="77777777" w:rsidTr="00414747">
        <w:tc>
          <w:tcPr>
            <w:tcW w:w="6120" w:type="dxa"/>
          </w:tcPr>
          <w:p w14:paraId="0A8DC1AE" w14:textId="47D5EC50" w:rsidR="00604709" w:rsidRDefault="001B41FE" w:rsidP="00414747">
            <w:pPr>
              <w:pStyle w:val="PURBody"/>
            </w:pPr>
            <w:r>
              <w:t xml:space="preserve">Tietosuojaa ja tietoturvaa koskeva lisäys: </w:t>
            </w:r>
            <w:r>
              <w:rPr>
                <w:b/>
              </w:rPr>
              <w:t>Kyllä</w:t>
            </w:r>
            <w:r>
              <w:t xml:space="preserve"> (ks. </w:t>
            </w:r>
            <w:hyperlink r:id="rId49">
              <w:r>
                <w:rPr>
                  <w:color w:val="00467F"/>
                  <w:u w:val="single"/>
                </w:rPr>
                <w:t>http://go.microsoft.com/fwlink/?LinkID=212058&amp;clcid=0x409</w:t>
              </w:r>
            </w:hyperlink>
            <w:r>
              <w:t>)</w:t>
            </w:r>
          </w:p>
        </w:tc>
        <w:tc>
          <w:tcPr>
            <w:tcW w:w="6120" w:type="dxa"/>
          </w:tcPr>
          <w:p w14:paraId="7B4BEE9F" w14:textId="77777777" w:rsidR="00604709" w:rsidRDefault="00604709" w:rsidP="00414747">
            <w:pPr>
              <w:pStyle w:val="PURBody"/>
            </w:pPr>
          </w:p>
        </w:tc>
      </w:tr>
    </w:tbl>
    <w:p w14:paraId="5FFBA619" w14:textId="77777777" w:rsidR="00604709" w:rsidRDefault="00604709" w:rsidP="00604709">
      <w:pPr>
        <w:pStyle w:val="PURBlueBGHeader"/>
      </w:pPr>
      <w:r>
        <w:t>KÄYTTÄJÄN TILAUSKÄYTTÖOIKEUDET</w:t>
      </w:r>
    </w:p>
    <w:tbl>
      <w:tblPr>
        <w:tblStyle w:val="PURTableNoVertical"/>
        <w:tblW w:w="0" w:type="auto"/>
        <w:tblLook w:val="04A0" w:firstRow="1" w:lastRow="0" w:firstColumn="1" w:lastColumn="0" w:noHBand="0" w:noVBand="1"/>
      </w:tblPr>
      <w:tblGrid>
        <w:gridCol w:w="5322"/>
        <w:gridCol w:w="5320"/>
      </w:tblGrid>
      <w:tr w:rsidR="00604709" w:rsidRPr="004462FC"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4462FC" w:rsidRDefault="00604709" w:rsidP="00414747">
            <w:pPr>
              <w:pStyle w:val="PURBody"/>
              <w:rPr>
                <w:rFonts w:cs="Arial"/>
                <w:szCs w:val="18"/>
              </w:rPr>
            </w:pPr>
            <w:r w:rsidRPr="004462FC">
              <w:rPr>
                <w:rFonts w:cs="Arial"/>
                <w:b/>
                <w:i/>
                <w:szCs w:val="18"/>
              </w:rPr>
              <w:t>Tarvitaan jokaiselle asiakkaan</w:t>
            </w:r>
          </w:p>
        </w:tc>
        <w:tc>
          <w:tcPr>
            <w:tcW w:w="5340" w:type="dxa"/>
          </w:tcPr>
          <w:p w14:paraId="679FD542" w14:textId="77777777" w:rsidR="00604709" w:rsidRPr="004462FC" w:rsidRDefault="00604709" w:rsidP="00414747">
            <w:pPr>
              <w:pStyle w:val="PURBody"/>
              <w:rPr>
                <w:rFonts w:cs="Arial"/>
                <w:szCs w:val="18"/>
              </w:rPr>
            </w:pPr>
            <w:r w:rsidRPr="004462FC">
              <w:rPr>
                <w:rFonts w:cs="Arial"/>
                <w:b/>
                <w:i/>
                <w:szCs w:val="18"/>
              </w:rPr>
              <w:t>Pakollinen tilauskäyttöoikeus:</w:t>
            </w:r>
          </w:p>
        </w:tc>
      </w:tr>
      <w:tr w:rsidR="00604709" w:rsidRPr="004462FC" w14:paraId="56F8D11F" w14:textId="77777777" w:rsidTr="00414747">
        <w:tc>
          <w:tcPr>
            <w:tcW w:w="5340" w:type="dxa"/>
          </w:tcPr>
          <w:p w14:paraId="2F910017" w14:textId="77777777" w:rsidR="00604709" w:rsidRPr="004462FC" w:rsidRDefault="00606344" w:rsidP="005D6562">
            <w:pPr>
              <w:pStyle w:val="PURBullet"/>
              <w:numPr>
                <w:ilvl w:val="0"/>
                <w:numId w:val="40"/>
              </w:numPr>
              <w:rPr>
                <w:rFonts w:cs="Arial"/>
                <w:szCs w:val="18"/>
              </w:rPr>
            </w:pPr>
            <w:r w:rsidRPr="004462FC">
              <w:rPr>
                <w:rFonts w:cs="Arial"/>
                <w:szCs w:val="18"/>
              </w:rPr>
              <w:t>Todennetuille käyttäjille, jotka käyttävät online-palvelua tai siihen liittyvää ohjelmistoa.</w:t>
            </w:r>
          </w:p>
          <w:p w14:paraId="1B80DAFD" w14:textId="29952BCB" w:rsidR="00606344" w:rsidRPr="004462FC" w:rsidRDefault="00606344" w:rsidP="000D563A">
            <w:pPr>
              <w:pStyle w:val="PURBody"/>
              <w:ind w:left="288"/>
              <w:rPr>
                <w:rFonts w:cs="Arial"/>
                <w:szCs w:val="18"/>
              </w:rPr>
            </w:pPr>
            <w:r w:rsidRPr="004462FC">
              <w:rPr>
                <w:rFonts w:cs="Arial"/>
                <w:szCs w:val="18"/>
              </w:rPr>
              <w:t>Enintään 50 todennettua ulkoista käyttäjää saa kuukausittain käyttää SharePointin toimintoja online-palvelun kautta.</w:t>
            </w:r>
            <w:r w:rsidR="00831BE0" w:rsidRPr="004462FC">
              <w:rPr>
                <w:rFonts w:cs="Arial"/>
                <w:szCs w:val="18"/>
              </w:rPr>
              <w:t xml:space="preserve"> </w:t>
            </w:r>
            <w:r w:rsidRPr="004462FC">
              <w:rPr>
                <w:rFonts w:cs="Arial"/>
                <w:szCs w:val="18"/>
              </w:rPr>
              <w:t xml:space="preserve">Asiakas ei tarvitse käyttäjän Office 365 Plan </w:t>
            </w:r>
            <w:r w:rsidR="00B94B0A">
              <w:rPr>
                <w:rFonts w:cs="Arial"/>
                <w:szCs w:val="18"/>
              </w:rPr>
              <w:br/>
            </w:r>
            <w:r w:rsidRPr="004462FC">
              <w:rPr>
                <w:rFonts w:cs="Arial"/>
                <w:szCs w:val="18"/>
              </w:rPr>
              <w:t xml:space="preserve">P1 -tilauskäyttöoikeutta näille käyttäjille. </w:t>
            </w:r>
          </w:p>
        </w:tc>
        <w:tc>
          <w:tcPr>
            <w:tcW w:w="5340" w:type="dxa"/>
          </w:tcPr>
          <w:p w14:paraId="0F8E08EB" w14:textId="651689C7" w:rsidR="00604709" w:rsidRPr="004462FC" w:rsidRDefault="00606344" w:rsidP="005D6562">
            <w:pPr>
              <w:pStyle w:val="PURBullet"/>
              <w:numPr>
                <w:ilvl w:val="0"/>
                <w:numId w:val="41"/>
              </w:numPr>
              <w:rPr>
                <w:rFonts w:cs="Arial"/>
                <w:szCs w:val="18"/>
              </w:rPr>
            </w:pPr>
            <w:r w:rsidRPr="004462FC">
              <w:rPr>
                <w:rFonts w:cs="Arial"/>
                <w:szCs w:val="18"/>
              </w:rPr>
              <w:t>Office 365 Plan P1 User SL</w:t>
            </w:r>
          </w:p>
        </w:tc>
      </w:tr>
    </w:tbl>
    <w:p w14:paraId="776FCAC4" w14:textId="4573E710" w:rsidR="00604709" w:rsidRDefault="00604709" w:rsidP="00604709">
      <w:pPr>
        <w:pStyle w:val="PURBlueStrong-Indented"/>
      </w:pPr>
    </w:p>
    <w:p w14:paraId="54E9664D"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64E" w14:textId="77777777" w:rsidR="0082133B" w:rsidRDefault="00ED4593">
      <w:pPr>
        <w:pStyle w:val="PURProductName"/>
      </w:pPr>
      <w:bookmarkStart w:id="125" w:name="_Sec435"/>
      <w:r>
        <w:t>Office Professional Plus Subscription</w:t>
      </w:r>
      <w:bookmarkEnd w:id="125"/>
      <w:r>
        <w:fldChar w:fldCharType="begin"/>
      </w:r>
      <w:r>
        <w:instrText xml:space="preserve">XE "Office Professional Plus Subscription" </w:instrText>
      </w:r>
      <w:r>
        <w:fldChar w:fldCharType="end"/>
      </w:r>
      <w:r>
        <w:fldChar w:fldCharType="begin"/>
      </w:r>
      <w:r>
        <w:instrText xml:space="preserve"> TC "</w:instrText>
      </w:r>
      <w:bookmarkStart w:id="126" w:name="_Toc334454549"/>
      <w:bookmarkStart w:id="127" w:name="_Toc334454796"/>
      <w:r>
        <w:instrText>Office Professional Plus Subscription</w:instrText>
      </w:r>
      <w:bookmarkEnd w:id="126"/>
      <w:bookmarkEnd w:id="127"/>
      <w:r>
        <w:instrText>" \l 2</w:instrText>
      </w:r>
      <w:r>
        <w:fldChar w:fldCharType="end"/>
      </w:r>
    </w:p>
    <w:p w14:paraId="54E9664F" w14:textId="7F2FB12C"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12"/>
        <w:gridCol w:w="5518"/>
      </w:tblGrid>
      <w:tr w:rsidR="0082133B" w14:paraId="54E96652" w14:textId="77777777" w:rsidTr="00F04EBB">
        <w:tc>
          <w:tcPr>
            <w:tcW w:w="5512" w:type="dxa"/>
          </w:tcPr>
          <w:p w14:paraId="54E96650" w14:textId="2FDD25AC" w:rsidR="0082133B" w:rsidRDefault="00ED4593">
            <w:pPr>
              <w:pStyle w:val="PURBody"/>
            </w:pPr>
            <w:r>
              <w:t xml:space="preserve">Ks. ilmoitukset: </w:t>
            </w:r>
            <w:r>
              <w:rPr>
                <w:b/>
              </w:rPr>
              <w:t xml:space="preserve">Tiedonsiirto </w:t>
            </w:r>
            <w:r>
              <w:t xml:space="preserve">(ks. </w:t>
            </w:r>
            <w:hyperlink w:anchor="_Sec10">
              <w:r w:rsidR="00463951">
                <w:rPr>
                  <w:color w:val="00467F"/>
                  <w:u w:val="single"/>
                </w:rPr>
                <w:t>L</w:t>
              </w:r>
              <w:r>
                <w:rPr>
                  <w:color w:val="00467F"/>
                  <w:u w:val="single"/>
                </w:rPr>
                <w:t>iite 1</w:t>
              </w:r>
            </w:hyperlink>
            <w:r>
              <w:t>)</w:t>
            </w:r>
          </w:p>
        </w:tc>
        <w:tc>
          <w:tcPr>
            <w:tcW w:w="5518" w:type="dxa"/>
          </w:tcPr>
          <w:p w14:paraId="54E96651" w14:textId="7B400FD7" w:rsidR="0082133B" w:rsidRDefault="0082133B">
            <w:pPr>
              <w:pStyle w:val="PURBody"/>
            </w:pPr>
          </w:p>
        </w:tc>
      </w:tr>
      <w:tr w:rsidR="0082133B" w14:paraId="54E96655" w14:textId="77777777" w:rsidTr="00F04EBB">
        <w:tc>
          <w:tcPr>
            <w:tcW w:w="5512" w:type="dxa"/>
          </w:tcPr>
          <w:p w14:paraId="54E96653" w14:textId="6F018C3A" w:rsidR="0082133B" w:rsidRDefault="0082133B">
            <w:pPr>
              <w:pStyle w:val="PURBody"/>
            </w:pPr>
          </w:p>
        </w:tc>
        <w:tc>
          <w:tcPr>
            <w:tcW w:w="5518" w:type="dxa"/>
          </w:tcPr>
          <w:p w14:paraId="54E96654" w14:textId="688A025A" w:rsidR="0082133B" w:rsidRDefault="0082133B">
            <w:pPr>
              <w:pStyle w:val="PURBody"/>
            </w:pPr>
          </w:p>
        </w:tc>
      </w:tr>
    </w:tbl>
    <w:p w14:paraId="54E96656" w14:textId="09F61D9C" w:rsidR="0082133B" w:rsidRDefault="00F04EBB">
      <w:pPr>
        <w:pStyle w:val="PURBlueBGHeader"/>
      </w:pPr>
      <w:r>
        <w:rPr>
          <w:caps/>
        </w:rPr>
        <w:t xml:space="preserve">Työaseman sovellustuotteiden </w:t>
      </w:r>
      <w:r>
        <w:t>KÄYTTÄJÄN TILAUSOIKEUDET</w:t>
      </w:r>
    </w:p>
    <w:tbl>
      <w:tblPr>
        <w:tblStyle w:val="PURTableNoVertical"/>
        <w:tblW w:w="0" w:type="auto"/>
        <w:tblLook w:val="04A0" w:firstRow="1" w:lastRow="0" w:firstColumn="1" w:lastColumn="0" w:noHBand="0" w:noVBand="1"/>
      </w:tblPr>
      <w:tblGrid>
        <w:gridCol w:w="5322"/>
        <w:gridCol w:w="5320"/>
      </w:tblGrid>
      <w:tr w:rsidR="0082133B"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Default="00ED4593">
            <w:pPr>
              <w:pStyle w:val="PURBody"/>
            </w:pPr>
            <w:r>
              <w:rPr>
                <w:b/>
                <w:i/>
              </w:rPr>
              <w:t>Tarvitaan jokaiselle asiakkaan</w:t>
            </w:r>
          </w:p>
        </w:tc>
        <w:tc>
          <w:tcPr>
            <w:tcW w:w="5340" w:type="dxa"/>
          </w:tcPr>
          <w:p w14:paraId="54E96658" w14:textId="0D9ADAF5" w:rsidR="0082133B" w:rsidRDefault="00ED4593">
            <w:pPr>
              <w:pStyle w:val="PURBody"/>
            </w:pPr>
            <w:r>
              <w:rPr>
                <w:b/>
                <w:i/>
              </w:rPr>
              <w:t>Pakollinen tilauskäyttöoikeus:</w:t>
            </w:r>
          </w:p>
        </w:tc>
      </w:tr>
      <w:tr w:rsidR="0082133B" w14:paraId="54E9665E" w14:textId="127EA018">
        <w:tc>
          <w:tcPr>
            <w:tcW w:w="5340" w:type="dxa"/>
          </w:tcPr>
          <w:p w14:paraId="54E9665A" w14:textId="3FA89781" w:rsidR="0082133B" w:rsidRDefault="00ED4593" w:rsidP="004462FC">
            <w:pPr>
              <w:pStyle w:val="PURBullet"/>
              <w:numPr>
                <w:ilvl w:val="0"/>
                <w:numId w:val="40"/>
              </w:numPr>
            </w:pPr>
            <w:r>
              <w:t>Käyttäjille, jotka käyttävät online-palvelua tai siihen liittyvää</w:t>
            </w:r>
            <w:r w:rsidR="004462FC">
              <w:t> </w:t>
            </w:r>
            <w:r>
              <w:t>ohjelmistoa</w:t>
            </w:r>
          </w:p>
        </w:tc>
        <w:tc>
          <w:tcPr>
            <w:tcW w:w="5340" w:type="dxa"/>
          </w:tcPr>
          <w:p w14:paraId="54E9665B" w14:textId="345CED8A" w:rsidR="0082133B" w:rsidRDefault="00ED4593" w:rsidP="005D6562">
            <w:pPr>
              <w:pStyle w:val="PURBullet"/>
              <w:numPr>
                <w:ilvl w:val="0"/>
                <w:numId w:val="41"/>
              </w:numPr>
            </w:pPr>
            <w:r>
              <w:t xml:space="preserve">Office Professional Plus User SL </w:t>
            </w:r>
            <w:r>
              <w:rPr>
                <w:b/>
              </w:rPr>
              <w:t>tai</w:t>
            </w:r>
          </w:p>
          <w:p w14:paraId="54E9665C" w14:textId="4BB7F080" w:rsidR="0082133B" w:rsidRDefault="00ED4593" w:rsidP="005D6562">
            <w:pPr>
              <w:pStyle w:val="PURBullet"/>
              <w:numPr>
                <w:ilvl w:val="0"/>
                <w:numId w:val="41"/>
              </w:numPr>
            </w:pPr>
            <w:r>
              <w:t xml:space="preserve">Office 365 Plan E3 User SL </w:t>
            </w:r>
            <w:r>
              <w:rPr>
                <w:b/>
              </w:rPr>
              <w:t xml:space="preserve">tai </w:t>
            </w:r>
          </w:p>
          <w:p w14:paraId="54E9665D" w14:textId="075CE9B6" w:rsidR="0082133B" w:rsidRDefault="00ED4593" w:rsidP="005D6562">
            <w:pPr>
              <w:pStyle w:val="PURBullet"/>
              <w:numPr>
                <w:ilvl w:val="0"/>
                <w:numId w:val="41"/>
              </w:numPr>
            </w:pPr>
            <w:r>
              <w:t>Office 365 Plan E4 User SL</w:t>
            </w:r>
          </w:p>
        </w:tc>
      </w:tr>
    </w:tbl>
    <w:p w14:paraId="54E9665F" w14:textId="77777777" w:rsidR="0082133B" w:rsidRDefault="00ED4593">
      <w:pPr>
        <w:pStyle w:val="PURBlueBGHeader"/>
      </w:pPr>
      <w:r>
        <w:t>Lisäehdot:</w:t>
      </w:r>
    </w:p>
    <w:p w14:paraId="54E96660" w14:textId="5742D11E" w:rsidR="0082133B" w:rsidRDefault="00ED4593">
      <w:pPr>
        <w:pStyle w:val="PURBlueStrong-Indented"/>
      </w:pPr>
      <w:r>
        <w:t>Asennus- ja käyttöoikeudet</w:t>
      </w:r>
    </w:p>
    <w:p w14:paraId="54E96661" w14:textId="52DD205A" w:rsidR="0082133B" w:rsidRDefault="00ED4593">
      <w:pPr>
        <w:pStyle w:val="PURBody-Indented"/>
      </w:pPr>
      <w:r>
        <w:t>Kaikki ne käyttäjät, joille määritellään Käyttäjän tilausoikeus, voivat asentaa yhden ohjelmistokopion laitetta kohti enintään viiteen</w:t>
      </w:r>
      <w:r w:rsidR="00716CF4">
        <w:t> </w:t>
      </w:r>
      <w:r>
        <w:t>laitteeseen samanaikaisesti, ja käyttää kyseistä kopiota.</w:t>
      </w:r>
    </w:p>
    <w:p w14:paraId="54E96662" w14:textId="65FD8CB9" w:rsidR="0082133B" w:rsidRDefault="00ED4593">
      <w:pPr>
        <w:pStyle w:val="PURBlueStrong-Indented"/>
      </w:pPr>
      <w:r>
        <w:t>Online-palvelut ja ohjelmistopäivitys</w:t>
      </w:r>
    </w:p>
    <w:p w14:paraId="54E96663" w14:textId="5F2AC25F" w:rsidR="0082133B" w:rsidRDefault="00ED4593">
      <w:pPr>
        <w:pStyle w:val="PURBody-Indented"/>
      </w:pPr>
      <w:r>
        <w:t>Jos Microsoft tarjoaa tärkeän päivityksen ohjelmistolle, joka on online-palvelun User SL -käyttöoikeuksien alainen, käyttäjän on</w:t>
      </w:r>
      <w:r w:rsidR="00E4339F">
        <w:t> </w:t>
      </w:r>
      <w:r>
        <w:t>asennettava päivitys kaikkiin online-palvelua käyttäviin laitteisiin online-palvelun keskeytymisen estämiseksi.</w:t>
      </w:r>
    </w:p>
    <w:p w14:paraId="54E96664" w14:textId="031E8D0F" w:rsidR="0082133B" w:rsidRDefault="00ED4593">
      <w:pPr>
        <w:pStyle w:val="PURBlueStrong-Indented"/>
      </w:pPr>
      <w:r>
        <w:t>Tarvittava yhteys</w:t>
      </w:r>
    </w:p>
    <w:p w14:paraId="54E96665" w14:textId="0AF98F65" w:rsidR="0082133B" w:rsidRDefault="00ED4593">
      <w:pPr>
        <w:pStyle w:val="PURBody-Indented"/>
      </w:pPr>
      <w:r>
        <w:t>Kaikkien asiakkaiden, joille määritetään User SL, on liitettävä vähintään kerran 45 päivässä Internetiin kaikki laitteet, joille ohjelmisto on asennettu.</w:t>
      </w:r>
      <w:r w:rsidR="00831BE0">
        <w:t xml:space="preserve"> </w:t>
      </w:r>
      <w:r>
        <w:t>Jos käyttäjä ei noudata tätä vaatimusta, ohjelmisto ei ehkä toimi oikein.</w:t>
      </w:r>
    </w:p>
    <w:p w14:paraId="54E96666" w14:textId="0305A78F" w:rsidR="0082133B" w:rsidRDefault="00ED4593">
      <w:pPr>
        <w:pStyle w:val="PURBlueStrong-Indented"/>
      </w:pPr>
      <w:r>
        <w:t>Etäkäyttö</w:t>
      </w:r>
    </w:p>
    <w:p w14:paraId="54E96667" w14:textId="24867C23" w:rsidR="0082133B" w:rsidRDefault="00ED4593">
      <w:pPr>
        <w:pStyle w:val="PURBody-Indented"/>
      </w:pPr>
      <w:r>
        <w:t>Asiakas voi sallia muille käyttäjille etäpääsyn ohjelmistoon tukipalvelujen tarjoamiseksi asiakkaalle.</w:t>
      </w:r>
      <w:r w:rsidR="00831BE0">
        <w:t xml:space="preserve"> </w:t>
      </w:r>
      <w:r>
        <w:t>Muu etäkäyttö ei ole sallittua.</w:t>
      </w:r>
    </w:p>
    <w:p w14:paraId="54E96668" w14:textId="4C5922ED" w:rsidR="0082133B" w:rsidRDefault="00ED4593">
      <w:pPr>
        <w:pStyle w:val="PURBlueStrong-Indented"/>
      </w:pPr>
      <w:r>
        <w:t>Tilauksen todentaminen</w:t>
      </w:r>
    </w:p>
    <w:p w14:paraId="54E96669" w14:textId="612C71B4" w:rsidR="0082133B" w:rsidRDefault="00ED4593">
      <w:pPr>
        <w:pStyle w:val="PURBody-Indented"/>
      </w:pPr>
      <w: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831BE0">
        <w:t xml:space="preserve"> </w:t>
      </w:r>
      <w:r>
        <w:t>Näitä tietoja ovat esimerkiksi ohjelmistoversio, käyttäjän Windows Live ID, tuotetunnustiedot, koneen tunnus ja laitteen IP-osoite. Jos ohjelmistolle ei ole voimassa olevaa käyttöoikeutta, se ei ehkä toimi oikein.</w:t>
      </w:r>
      <w:r w:rsidR="00831BE0">
        <w:t xml:space="preserve"> </w:t>
      </w:r>
      <w:r>
        <w:t>Asiakas saa hankkia päivityksiä tai päivitettyjä versioita vain Microsoftilta tai Microsoftin hyväksymästä lähteestä.</w:t>
      </w:r>
      <w:r w:rsidR="00831BE0">
        <w:t xml:space="preserve"> </w:t>
      </w:r>
      <w:r>
        <w:t xml:space="preserve">Lisätietoja päivitysten hankkimisesta hyväksytyistä lähteistä on osoitteessa </w:t>
      </w:r>
      <w:hyperlink r:id="rId50" w:history="1">
        <w:r>
          <w:rPr>
            <w:rStyle w:val="Hyperlink"/>
          </w:rPr>
          <w:t>http://windows.microsoft.com/en-US/windows/help/genuine/faq</w:t>
        </w:r>
      </w:hyperlink>
      <w:r>
        <w:t xml:space="preserve">. </w:t>
      </w:r>
      <w:r>
        <w:rPr>
          <w:b/>
        </w:rPr>
        <w:t>Käyttämällä</w:t>
      </w:r>
      <w:r>
        <w:rPr>
          <w:b/>
          <w:color w:val="00467F"/>
        </w:rPr>
        <w:t xml:space="preserve"> </w:t>
      </w:r>
      <w:r>
        <w:rPr>
          <w:b/>
        </w:rPr>
        <w:t>ohjelmistoa asiakas samalla suostuu tässä kohdassa kuvattujen tietojen siirtämiseen.</w:t>
      </w:r>
    </w:p>
    <w:p w14:paraId="54E9666A" w14:textId="0B1ECA43" w:rsidR="0082133B" w:rsidRDefault="00ED4593">
      <w:pPr>
        <w:pStyle w:val="PURBlueStrong-Indented"/>
      </w:pPr>
      <w:r>
        <w:lastRenderedPageBreak/>
        <w:t>Mediaelementit ja mallit</w:t>
      </w:r>
    </w:p>
    <w:p w14:paraId="54E9666B" w14:textId="65A4E349" w:rsidR="0082133B" w:rsidRDefault="00ED4593" w:rsidP="00B94B0A">
      <w:pPr>
        <w:pStyle w:val="PURBody-Indented"/>
      </w:pPr>
      <w:r>
        <w:t xml:space="preserve">Mediakuvat, Clip Art -kuvat, animaatiot, äänet, musiikki, videotiedostot, mallit ja muut sisältömuodot ovat </w:t>
      </w:r>
      <w:r w:rsidR="00831BE0">
        <w:t>”</w:t>
      </w:r>
      <w:r>
        <w:t>mediaelementtejä</w:t>
      </w:r>
      <w:r w:rsidR="00831BE0">
        <w:t>”</w:t>
      </w:r>
      <w:r>
        <w:t>. Asiakkaalla voi olla oikeus käyttää mediaelementtejä, jotka toimitetaan ohjelmiston mukana tai osana liittyvää palvelua.</w:t>
      </w:r>
      <w:r w:rsidR="00831BE0">
        <w:t xml:space="preserve"> </w:t>
      </w:r>
      <w:r>
        <w:t>Asiakas</w:t>
      </w:r>
      <w:r w:rsidR="00B94B0A">
        <w:t> </w:t>
      </w:r>
      <w:r>
        <w:t>saa</w:t>
      </w:r>
      <w:r w:rsidR="00B94B0A">
        <w:t> </w:t>
      </w:r>
      <w:r>
        <w:t xml:space="preserve">kopioida ja käyttää kyseisiä mediaelementtejä projekteissa ja tiedostoissa. Asiakas ei saa </w:t>
      </w:r>
    </w:p>
    <w:p w14:paraId="54E9666C" w14:textId="77777777" w:rsidR="0082133B" w:rsidRDefault="00ED4593">
      <w:pPr>
        <w:pStyle w:val="PURBody-Indented"/>
      </w:pPr>
      <w:r>
        <w:t>• myydä tai levittää mediaelementtien kopioita tai käyttöoikeuksia sellaisinaan tai tuotteena, jos tuotteen ensisijainen arvo perustuu mediaelementteihin</w:t>
      </w:r>
    </w:p>
    <w:p w14:paraId="54E9666D" w14:textId="77777777" w:rsidR="0082133B" w:rsidRDefault="00ED4593">
      <w:pPr>
        <w:pStyle w:val="PURBody-Indented"/>
      </w:pPr>
      <w:r>
        <w:t>• myöntää asiakkailleen lupaa myöntää tuotteen käyttöoikeuksia tai jakaa mediaelementtejä</w:t>
      </w:r>
    </w:p>
    <w:p w14:paraId="54E9666E" w14:textId="77777777" w:rsidR="0082133B" w:rsidRDefault="00ED4593">
      <w:pPr>
        <w:pStyle w:val="PURBody-Indented"/>
      </w:pPr>
      <w:r>
        <w:t>•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w:t>
      </w:r>
    </w:p>
    <w:p w14:paraId="54E9666F" w14:textId="77777777" w:rsidR="0082133B" w:rsidRDefault="00ED4593">
      <w:pPr>
        <w:pStyle w:val="PURBody-Indented"/>
      </w:pPr>
      <w:r>
        <w:t>• luoda mediaelementtien avulla töitä, jotka ovat hyvän maun vastaisia tai pahennusta herättäviä.</w:t>
      </w:r>
    </w:p>
    <w:p w14:paraId="54E96670" w14:textId="77777777" w:rsidR="0082133B" w:rsidRDefault="00ED4593">
      <w:pPr>
        <w:pStyle w:val="PURBody-Indented"/>
      </w:pPr>
      <w:r>
        <w:t xml:space="preserve">Lisätietoja on osoitteessa </w:t>
      </w:r>
      <w:hyperlink r:id="rId51">
        <w:r>
          <w:rPr>
            <w:color w:val="00467F"/>
            <w:u w:val="single"/>
          </w:rPr>
          <w:t>http://www.microsoft.com/permission</w:t>
        </w:r>
      </w:hyperlink>
      <w:r>
        <w:t>.</w:t>
      </w:r>
    </w:p>
    <w:p w14:paraId="54E96671" w14:textId="768DF23D" w:rsidR="0082133B" w:rsidRDefault="00ED4593">
      <w:pPr>
        <w:pStyle w:val="PURBlueStrong-Indented"/>
      </w:pPr>
      <w:r>
        <w:t>Fonttikomponentit</w:t>
      </w:r>
    </w:p>
    <w:p w14:paraId="54E96672" w14:textId="25EACEDB" w:rsidR="0082133B" w:rsidRDefault="00ED4593">
      <w:pPr>
        <w:pStyle w:val="PURBody-Indented"/>
      </w:pPr>
      <w:r>
        <w:t>Asiakas voi käyttää ohjelmiston asentamia tai osana asiaankuuluvaa palvelua tulevia fontteja tulostussisällön näyttämiseen ja tulostamiseen.</w:t>
      </w:r>
      <w:r w:rsidR="00831BE0">
        <w:t xml:space="preserve"> </w:t>
      </w:r>
      <w:r>
        <w:t>Asiakas voi upottaa fontteja sisältöön ainoastaan fonttien upotusrajoitusten mukaisesti ja ladata fontteja väliaikaisesti tulostimeen tai muuhun tulostuslaitteeseen sisällön tulostamiseksi.</w:t>
      </w:r>
    </w:p>
    <w:p w14:paraId="7F1F967C" w14:textId="01FFAC11" w:rsidR="003C5633" w:rsidRPr="00040171" w:rsidRDefault="003C5633" w:rsidP="003C5633">
      <w:pPr>
        <w:pStyle w:val="PURBlueStrong-Indented"/>
      </w:pPr>
      <w:r>
        <w:t>Office Home &amp; Student 2013 RT, kaupalliset käyttöoikeudet</w:t>
      </w:r>
    </w:p>
    <w:p w14:paraId="3C6597C4" w14:textId="77777777" w:rsid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Käyttäjän tilausoikeudet muuttavat asiakkaan oikeutta käyttää ohjelmistoa erikseen hankitun Office Home &amp; Student 2013 RT -käyttöoikeuden nojalla siten, että ohjelmiston kaupallisen käytön kiellosta luovutaan.</w:t>
      </w:r>
    </w:p>
    <w:p w14:paraId="2F38A705" w14:textId="207C1997"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 xml:space="preserve">Asiakas saa antaa sen käyttäjän, jolle käyttäjän tilausoikeudet siirretään, käyttää Office Home &amp; Student 2013 RT:tä näiden ehtojen mukaisesti Office Professional Plus -tilauksen voimassaolon ajan. </w:t>
      </w:r>
    </w:p>
    <w:p w14:paraId="2B6C2988" w14:textId="0F904562"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Ohjelmiston kaupallisen käytön sallivaa ehtoa lukuun ottamatta kaikki ohjelmiston käyttö on Office Home &amp; Student 2013 RT -käyttöoikeuden ehtojen ja määräysten alaista.</w:t>
      </w:r>
      <w:r w:rsidR="00831BE0">
        <w:rPr>
          <w:rFonts w:eastAsia="Calibri" w:cs="Arial"/>
          <w:color w:val="auto"/>
          <w:sz w:val="18"/>
          <w:szCs w:val="18"/>
        </w:rPr>
        <w:t xml:space="preserve"> </w:t>
      </w:r>
    </w:p>
    <w:p w14:paraId="6F822184" w14:textId="77777777" w:rsidR="003C5633" w:rsidRPr="00040171"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Office Professional Plus -tilauskäyttöoikeuden hankkiminen ei laajenna mitään Office Home &amp; Student 2013 RT -käyttöoikeuden mukaisia takuu- tai tukivelvoitteita eikä tuo mitään uusia takuu- tai tukivelvoitteita.</w:t>
      </w:r>
    </w:p>
    <w:p w14:paraId="1861E875" w14:textId="77777777" w:rsidR="003C5633" w:rsidRDefault="003C5633">
      <w:pPr>
        <w:pStyle w:val="PURBody-Indented"/>
      </w:pPr>
    </w:p>
    <w:p w14:paraId="54E96673"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674" w14:textId="77777777" w:rsidR="0082133B" w:rsidRDefault="00ED4593">
      <w:pPr>
        <w:pStyle w:val="PURProductName"/>
      </w:pPr>
      <w:bookmarkStart w:id="128" w:name="_Sec386"/>
      <w:r>
        <w:t>Office Web Applications</w:t>
      </w:r>
      <w:bookmarkEnd w:id="128"/>
      <w:r>
        <w:fldChar w:fldCharType="begin"/>
      </w:r>
      <w:r>
        <w:instrText xml:space="preserve">XE "Office Web Applications" </w:instrText>
      </w:r>
      <w:r>
        <w:fldChar w:fldCharType="end"/>
      </w:r>
      <w:r>
        <w:fldChar w:fldCharType="begin"/>
      </w:r>
      <w:r>
        <w:instrText xml:space="preserve"> TC "</w:instrText>
      </w:r>
      <w:bookmarkStart w:id="129" w:name="_Toc334454550"/>
      <w:bookmarkStart w:id="130" w:name="_Toc334454797"/>
      <w:r>
        <w:instrText>Office Web Applications</w:instrText>
      </w:r>
      <w:bookmarkEnd w:id="129"/>
      <w:bookmarkEnd w:id="130"/>
      <w:r>
        <w:instrText>" \l 2</w:instrText>
      </w:r>
      <w:r>
        <w:fldChar w:fldCharType="end"/>
      </w:r>
    </w:p>
    <w:p w14:paraId="54E96675" w14:textId="20D106F1"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45"/>
        <w:gridCol w:w="5685"/>
      </w:tblGrid>
      <w:tr w:rsidR="0082133B" w14:paraId="54E96678" w14:textId="77777777">
        <w:tc>
          <w:tcPr>
            <w:tcW w:w="6120" w:type="dxa"/>
          </w:tcPr>
          <w:p w14:paraId="54E96676" w14:textId="62173EC2" w:rsidR="0082133B" w:rsidRDefault="0082133B">
            <w:pPr>
              <w:pStyle w:val="PURBody"/>
            </w:pPr>
          </w:p>
        </w:tc>
        <w:tc>
          <w:tcPr>
            <w:tcW w:w="6120" w:type="dxa"/>
          </w:tcPr>
          <w:p w14:paraId="54E96677" w14:textId="77777777" w:rsidR="0082133B" w:rsidRDefault="00ED4593">
            <w:pPr>
              <w:pStyle w:val="PURBody"/>
            </w:pPr>
            <w:r>
              <w:t xml:space="preserve">Palvelutasosopimus: </w:t>
            </w:r>
            <w:r>
              <w:rPr>
                <w:b/>
              </w:rPr>
              <w:t xml:space="preserve">Kyllä </w:t>
            </w:r>
            <w:r>
              <w:t xml:space="preserve">(ks. </w:t>
            </w:r>
            <w:hyperlink r:id="rId52">
              <w:r>
                <w:rPr>
                  <w:color w:val="00467F"/>
                  <w:u w:val="single"/>
                </w:rPr>
                <w:t>http://microsoft.com/licensing/contracts</w:t>
              </w:r>
              <w:r>
                <w:t>)</w:t>
              </w:r>
            </w:hyperlink>
          </w:p>
        </w:tc>
      </w:tr>
    </w:tbl>
    <w:p w14:paraId="54E96679"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1"/>
        <w:gridCol w:w="5321"/>
      </w:tblGrid>
      <w:tr w:rsidR="0082133B"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Default="00ED4593">
            <w:pPr>
              <w:pStyle w:val="PURBody"/>
            </w:pPr>
            <w:r>
              <w:rPr>
                <w:b/>
                <w:i/>
              </w:rPr>
              <w:t>Tarvitaan jokaiselle asiakkaan</w:t>
            </w:r>
          </w:p>
          <w:p w14:paraId="54E9667B" w14:textId="77777777" w:rsidR="0082133B" w:rsidRDefault="00ED4593" w:rsidP="005D6562">
            <w:pPr>
              <w:pStyle w:val="PURBullet"/>
              <w:numPr>
                <w:ilvl w:val="0"/>
                <w:numId w:val="42"/>
              </w:numPr>
            </w:pPr>
            <w:r>
              <w:t>Käyttäjille, jotka käyttävät online-palvelua tai siihen liittyvää ohjelmistoa</w:t>
            </w:r>
          </w:p>
        </w:tc>
        <w:tc>
          <w:tcPr>
            <w:tcW w:w="5340" w:type="dxa"/>
          </w:tcPr>
          <w:p w14:paraId="54E9667C" w14:textId="77777777" w:rsidR="0082133B" w:rsidRPr="00DD0154" w:rsidRDefault="00ED4593">
            <w:pPr>
              <w:pStyle w:val="PURBody"/>
              <w:rPr>
                <w:rFonts w:cs="Arial"/>
                <w:szCs w:val="18"/>
              </w:rPr>
            </w:pPr>
            <w:r w:rsidRPr="00DD0154">
              <w:rPr>
                <w:rFonts w:cs="Arial"/>
                <w:b/>
                <w:i/>
                <w:szCs w:val="18"/>
              </w:rPr>
              <w:t>Pakollinen tilauskäyttöoikeus:</w:t>
            </w:r>
          </w:p>
          <w:p w14:paraId="397F48A7" w14:textId="69A7F283" w:rsidR="00EC153F" w:rsidRPr="00DD0154" w:rsidRDefault="00EC153F" w:rsidP="005D6562">
            <w:pPr>
              <w:pStyle w:val="PURBullet"/>
              <w:numPr>
                <w:ilvl w:val="0"/>
                <w:numId w:val="43"/>
              </w:numPr>
              <w:rPr>
                <w:rFonts w:cs="Arial"/>
                <w:szCs w:val="18"/>
              </w:rPr>
            </w:pPr>
            <w:r w:rsidRPr="00DD0154">
              <w:rPr>
                <w:rFonts w:cs="Arial"/>
                <w:color w:val="000000"/>
                <w:szCs w:val="18"/>
              </w:rPr>
              <w:t xml:space="preserve">Office Web Applications User SL </w:t>
            </w:r>
            <w:r w:rsidRPr="00DD0154">
              <w:rPr>
                <w:rFonts w:cs="Arial"/>
                <w:b/>
                <w:szCs w:val="18"/>
              </w:rPr>
              <w:t>tai</w:t>
            </w:r>
          </w:p>
          <w:p w14:paraId="54E9667D" w14:textId="77777777" w:rsidR="0082133B" w:rsidRPr="00DD0154" w:rsidRDefault="00ED4593" w:rsidP="005D6562">
            <w:pPr>
              <w:pStyle w:val="PURBullet"/>
              <w:numPr>
                <w:ilvl w:val="0"/>
                <w:numId w:val="43"/>
              </w:numPr>
              <w:rPr>
                <w:rFonts w:cs="Arial"/>
                <w:szCs w:val="18"/>
              </w:rPr>
            </w:pPr>
            <w:r w:rsidRPr="00DD0154">
              <w:rPr>
                <w:rFonts w:cs="Arial"/>
                <w:szCs w:val="18"/>
              </w:rPr>
              <w:t xml:space="preserve">Office 365 Plan K2 User SL </w:t>
            </w:r>
            <w:r w:rsidRPr="00DD0154">
              <w:rPr>
                <w:rFonts w:cs="Arial"/>
                <w:b/>
                <w:szCs w:val="18"/>
              </w:rPr>
              <w:t>tai</w:t>
            </w:r>
          </w:p>
          <w:p w14:paraId="46F37F97" w14:textId="77777777" w:rsidR="007C7028" w:rsidRPr="00DD0154" w:rsidRDefault="007C7028" w:rsidP="005D6562">
            <w:pPr>
              <w:pStyle w:val="Heading4nobold"/>
              <w:numPr>
                <w:ilvl w:val="0"/>
                <w:numId w:val="43"/>
              </w:numPr>
              <w:spacing w:line="180" w:lineRule="atLeast"/>
              <w:jc w:val="left"/>
              <w:rPr>
                <w:rFonts w:ascii="Arial" w:hAnsi="Arial" w:cs="Arial"/>
                <w:color w:val="000000"/>
                <w:szCs w:val="18"/>
              </w:rPr>
            </w:pPr>
            <w:r w:rsidRPr="00DD0154">
              <w:rPr>
                <w:rFonts w:ascii="Arial" w:hAnsi="Arial" w:cs="Arial"/>
                <w:color w:val="000000"/>
                <w:szCs w:val="18"/>
              </w:rPr>
              <w:t xml:space="preserve">Office 365 Plan A2 User SL </w:t>
            </w:r>
            <w:r w:rsidRPr="00DD0154">
              <w:rPr>
                <w:rFonts w:ascii="Arial" w:hAnsi="Arial" w:cs="Arial"/>
                <w:b/>
                <w:color w:val="000000"/>
                <w:szCs w:val="18"/>
              </w:rPr>
              <w:t>tai</w:t>
            </w:r>
          </w:p>
          <w:p w14:paraId="06728E7D" w14:textId="77777777" w:rsidR="007C7028" w:rsidRPr="00DD0154" w:rsidRDefault="007C7028" w:rsidP="005D6562">
            <w:pPr>
              <w:pStyle w:val="Heading4nobold"/>
              <w:numPr>
                <w:ilvl w:val="0"/>
                <w:numId w:val="43"/>
              </w:numPr>
              <w:spacing w:line="180" w:lineRule="atLeast"/>
              <w:jc w:val="left"/>
              <w:rPr>
                <w:rFonts w:ascii="Arial" w:hAnsi="Arial" w:cs="Arial"/>
                <w:color w:val="000000"/>
                <w:szCs w:val="18"/>
              </w:rPr>
            </w:pPr>
            <w:r w:rsidRPr="00DD0154">
              <w:rPr>
                <w:rFonts w:ascii="Arial" w:hAnsi="Arial" w:cs="Arial"/>
                <w:color w:val="000000"/>
                <w:szCs w:val="18"/>
              </w:rPr>
              <w:t xml:space="preserve">Office 365 Plan A3 User SL </w:t>
            </w:r>
            <w:r w:rsidRPr="00DD0154">
              <w:rPr>
                <w:rFonts w:ascii="Arial" w:hAnsi="Arial" w:cs="Arial"/>
                <w:b/>
                <w:color w:val="000000"/>
                <w:szCs w:val="18"/>
              </w:rPr>
              <w:t>tai</w:t>
            </w:r>
          </w:p>
          <w:p w14:paraId="73D10196" w14:textId="77777777" w:rsidR="007C7028" w:rsidRPr="00A04680" w:rsidRDefault="007C7028" w:rsidP="005D6562">
            <w:pPr>
              <w:pStyle w:val="Heading4nobold"/>
              <w:numPr>
                <w:ilvl w:val="0"/>
                <w:numId w:val="43"/>
              </w:numPr>
              <w:spacing w:line="180" w:lineRule="atLeast"/>
              <w:jc w:val="left"/>
              <w:rPr>
                <w:rFonts w:ascii="Arial" w:hAnsi="Arial" w:cs="Arial"/>
                <w:color w:val="000000"/>
                <w:szCs w:val="18"/>
              </w:rPr>
            </w:pPr>
            <w:r w:rsidRPr="00DD0154">
              <w:rPr>
                <w:rFonts w:ascii="Arial" w:hAnsi="Arial" w:cs="Arial"/>
                <w:color w:val="000000"/>
                <w:szCs w:val="18"/>
              </w:rPr>
              <w:t xml:space="preserve">Office 365 Plan A4 User SL </w:t>
            </w:r>
            <w:r w:rsidRPr="00DD0154">
              <w:rPr>
                <w:rFonts w:ascii="Arial" w:hAnsi="Arial" w:cs="Arial"/>
                <w:b/>
                <w:color w:val="000000"/>
                <w:szCs w:val="18"/>
              </w:rPr>
              <w:t>tai</w:t>
            </w:r>
          </w:p>
          <w:p w14:paraId="54E9667E" w14:textId="77777777" w:rsidR="0082133B" w:rsidRPr="00DD0154" w:rsidRDefault="00ED4593" w:rsidP="005D6562">
            <w:pPr>
              <w:pStyle w:val="PURBullet"/>
              <w:numPr>
                <w:ilvl w:val="0"/>
                <w:numId w:val="43"/>
              </w:numPr>
              <w:rPr>
                <w:rFonts w:cs="Arial"/>
                <w:szCs w:val="18"/>
              </w:rPr>
            </w:pPr>
            <w:r w:rsidRPr="00DD0154">
              <w:rPr>
                <w:rFonts w:cs="Arial"/>
                <w:szCs w:val="18"/>
              </w:rPr>
              <w:t xml:space="preserve">Office 365 Plan E2 User SL </w:t>
            </w:r>
            <w:r w:rsidRPr="00DD0154">
              <w:rPr>
                <w:rFonts w:cs="Arial"/>
                <w:b/>
                <w:szCs w:val="18"/>
              </w:rPr>
              <w:t>tai</w:t>
            </w:r>
          </w:p>
          <w:p w14:paraId="54E9667F" w14:textId="77777777" w:rsidR="0082133B" w:rsidRPr="00DD0154" w:rsidRDefault="00ED4593" w:rsidP="005D6562">
            <w:pPr>
              <w:pStyle w:val="PURBullet"/>
              <w:numPr>
                <w:ilvl w:val="0"/>
                <w:numId w:val="43"/>
              </w:numPr>
              <w:rPr>
                <w:rFonts w:cs="Arial"/>
                <w:szCs w:val="18"/>
              </w:rPr>
            </w:pPr>
            <w:r w:rsidRPr="00DD0154">
              <w:rPr>
                <w:rFonts w:cs="Arial"/>
                <w:szCs w:val="18"/>
              </w:rPr>
              <w:t xml:space="preserve">Office 365 Plan E3 User SL </w:t>
            </w:r>
            <w:r w:rsidRPr="00DD0154">
              <w:rPr>
                <w:rFonts w:cs="Arial"/>
                <w:b/>
                <w:szCs w:val="18"/>
              </w:rPr>
              <w:t>tai</w:t>
            </w:r>
          </w:p>
          <w:p w14:paraId="54E96680" w14:textId="77777777" w:rsidR="0082133B" w:rsidRPr="00DD0154" w:rsidRDefault="00ED4593" w:rsidP="005D6562">
            <w:pPr>
              <w:pStyle w:val="PURBullet"/>
              <w:numPr>
                <w:ilvl w:val="0"/>
                <w:numId w:val="43"/>
              </w:numPr>
              <w:rPr>
                <w:rFonts w:cs="Arial"/>
                <w:szCs w:val="18"/>
              </w:rPr>
            </w:pPr>
            <w:r w:rsidRPr="00DD0154">
              <w:rPr>
                <w:rFonts w:cs="Arial"/>
                <w:szCs w:val="18"/>
              </w:rPr>
              <w:t>Office 365 Plan E4 User SL</w:t>
            </w:r>
          </w:p>
        </w:tc>
      </w:tr>
    </w:tbl>
    <w:p w14:paraId="54E96682" w14:textId="77777777" w:rsidR="0082133B" w:rsidRDefault="00E87791" w:rsidP="00127CE8">
      <w:pPr>
        <w:pStyle w:val="PURBreadcrumb"/>
        <w:keepNext w:val="0"/>
        <w:keepLines w:val="0"/>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683" w14:textId="77777777" w:rsidR="0082133B" w:rsidRDefault="00ED4593">
      <w:pPr>
        <w:pStyle w:val="PURProductName"/>
      </w:pPr>
      <w:bookmarkStart w:id="131" w:name="_Sec387"/>
      <w:r>
        <w:t>SharePoint Online Kiosk</w:t>
      </w:r>
      <w:bookmarkEnd w:id="131"/>
      <w:r>
        <w:fldChar w:fldCharType="begin"/>
      </w:r>
      <w:r>
        <w:instrText xml:space="preserve">XE "SharePoint Online Kiosk" </w:instrText>
      </w:r>
      <w:r>
        <w:fldChar w:fldCharType="end"/>
      </w:r>
      <w:r>
        <w:fldChar w:fldCharType="begin"/>
      </w:r>
      <w:r>
        <w:instrText xml:space="preserve"> TC "</w:instrText>
      </w:r>
      <w:bookmarkStart w:id="132" w:name="_Toc334454551"/>
      <w:bookmarkStart w:id="133" w:name="_Toc334454798"/>
      <w:r>
        <w:instrText>SharePoint Online Kiosk</w:instrText>
      </w:r>
      <w:bookmarkEnd w:id="132"/>
      <w:bookmarkEnd w:id="133"/>
      <w:r>
        <w:instrText>" \l 2</w:instrText>
      </w:r>
      <w:r>
        <w:fldChar w:fldCharType="end"/>
      </w:r>
    </w:p>
    <w:p w14:paraId="54E96684" w14:textId="3E6A2C9E"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715"/>
        <w:gridCol w:w="5315"/>
      </w:tblGrid>
      <w:tr w:rsidR="0082133B" w14:paraId="54E96687" w14:textId="77777777">
        <w:tc>
          <w:tcPr>
            <w:tcW w:w="6120" w:type="dxa"/>
          </w:tcPr>
          <w:p w14:paraId="54E96685" w14:textId="0F949DCA" w:rsidR="0082133B" w:rsidRPr="00403E40" w:rsidRDefault="00ED4593" w:rsidP="00127CE8">
            <w:pPr>
              <w:pStyle w:val="PURBody"/>
            </w:pPr>
            <w:r>
              <w:t xml:space="preserve">Office 365:n tietosuojaa ja tietoturvaa koskeva lisäys: </w:t>
            </w:r>
            <w:r>
              <w:rPr>
                <w:b/>
              </w:rPr>
              <w:t>Kyllä</w:t>
            </w:r>
            <w:r>
              <w:t xml:space="preserve"> (ks.</w:t>
            </w:r>
            <w:r w:rsidR="00127CE8">
              <w:t> </w:t>
            </w:r>
            <w:hyperlink r:id="rId53">
              <w:r>
                <w:rPr>
                  <w:color w:val="00467F"/>
                  <w:u w:val="single"/>
                </w:rPr>
                <w:t>http://go.microsoft.com/fwlink/?LinkID=212058&amp;clcid=0x409</w:t>
              </w:r>
            </w:hyperlink>
            <w:r>
              <w:t>)</w:t>
            </w:r>
          </w:p>
        </w:tc>
        <w:tc>
          <w:tcPr>
            <w:tcW w:w="6120" w:type="dxa"/>
          </w:tcPr>
          <w:p w14:paraId="54E96686" w14:textId="77777777" w:rsidR="0082133B" w:rsidRDefault="00ED4593">
            <w:pPr>
              <w:pStyle w:val="PURBody"/>
            </w:pPr>
            <w:r>
              <w:t xml:space="preserve">Palvelutasosopimus: </w:t>
            </w:r>
            <w:r>
              <w:rPr>
                <w:b/>
              </w:rPr>
              <w:t xml:space="preserve">Kyllä </w:t>
            </w:r>
            <w:r>
              <w:t xml:space="preserve">(ks. </w:t>
            </w:r>
            <w:hyperlink r:id="rId54">
              <w:r>
                <w:rPr>
                  <w:color w:val="00467F"/>
                  <w:u w:val="single"/>
                </w:rPr>
                <w:t>http://microsoft.com/licensing/contracts</w:t>
              </w:r>
              <w:r>
                <w:t>)</w:t>
              </w:r>
            </w:hyperlink>
          </w:p>
        </w:tc>
      </w:tr>
    </w:tbl>
    <w:p w14:paraId="51FAF274" w14:textId="77777777" w:rsidR="00463951" w:rsidRDefault="00463951" w:rsidP="00463951">
      <w:pPr>
        <w:pStyle w:val="PURBlueBGHeader"/>
        <w:pBdr>
          <w:top w:val="none" w:sz="0" w:space="0" w:color="auto"/>
          <w:left w:val="none" w:sz="0" w:space="0" w:color="auto"/>
          <w:bottom w:val="none" w:sz="0" w:space="0" w:color="auto"/>
          <w:right w:val="none" w:sz="0" w:space="0" w:color="auto"/>
        </w:pBdr>
        <w:shd w:val="clear" w:color="auto" w:fill="auto"/>
      </w:pPr>
    </w:p>
    <w:p w14:paraId="2334241C" w14:textId="77777777" w:rsidR="00463951" w:rsidRDefault="00463951" w:rsidP="00463951">
      <w:pPr>
        <w:pStyle w:val="PURBlueBGHeader"/>
        <w:pBdr>
          <w:top w:val="none" w:sz="0" w:space="0" w:color="auto"/>
          <w:left w:val="none" w:sz="0" w:space="0" w:color="auto"/>
          <w:bottom w:val="none" w:sz="0" w:space="0" w:color="auto"/>
          <w:right w:val="none" w:sz="0" w:space="0" w:color="auto"/>
        </w:pBdr>
        <w:shd w:val="clear" w:color="auto" w:fill="auto"/>
      </w:pPr>
    </w:p>
    <w:p w14:paraId="54E96688" w14:textId="77777777" w:rsidR="0082133B" w:rsidRDefault="00ED4593">
      <w:pPr>
        <w:pStyle w:val="PURBlueBGHeader"/>
      </w:pPr>
      <w:r>
        <w:lastRenderedPageBreak/>
        <w:t>KÄYTTÄJÄN TILAUSKÄYTTÖOIKEUDET</w:t>
      </w:r>
    </w:p>
    <w:tbl>
      <w:tblPr>
        <w:tblStyle w:val="PURTableNoVertical"/>
        <w:tblW w:w="0" w:type="auto"/>
        <w:tblLook w:val="04A0" w:firstRow="1" w:lastRow="0" w:firstColumn="1" w:lastColumn="0" w:noHBand="0" w:noVBand="1"/>
      </w:tblPr>
      <w:tblGrid>
        <w:gridCol w:w="5323"/>
        <w:gridCol w:w="5319"/>
      </w:tblGrid>
      <w:tr w:rsidR="0082133B"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Default="00ED4593">
            <w:pPr>
              <w:pStyle w:val="PURBody"/>
            </w:pPr>
            <w:r>
              <w:rPr>
                <w:b/>
                <w:i/>
              </w:rPr>
              <w:t>Tarvitaan jokaiselle asiakkaan</w:t>
            </w:r>
          </w:p>
          <w:p w14:paraId="27D90376" w14:textId="61E7D6AB" w:rsidR="0082133B" w:rsidRDefault="00ED4593" w:rsidP="00B94B0A">
            <w:pPr>
              <w:pStyle w:val="PURBullet"/>
              <w:numPr>
                <w:ilvl w:val="0"/>
                <w:numId w:val="44"/>
              </w:numPr>
            </w:pPr>
            <w:r>
              <w:t>Ne todennetut käyttäjät,</w:t>
            </w:r>
            <w:r>
              <w:rPr>
                <w:vertAlign w:val="superscript"/>
              </w:rPr>
              <w:t>1</w:t>
            </w:r>
            <w:r>
              <w:t xml:space="preserve"> jotka käyttävät online-palvelua tai siihen liittyvää ohjelmistoa </w:t>
            </w:r>
            <w:r w:rsidR="00831BE0">
              <w:t>”</w:t>
            </w:r>
            <w:r>
              <w:t>vain luku</w:t>
            </w:r>
            <w:r w:rsidR="00831BE0">
              <w:t>”</w:t>
            </w:r>
            <w:r>
              <w:t xml:space="preserve"> -muodossa sivuston sisällön tarkasteluun tai </w:t>
            </w:r>
            <w:r w:rsidR="00831BE0">
              <w:t>”</w:t>
            </w:r>
            <w:r>
              <w:t>muokkausoikeudet</w:t>
            </w:r>
            <w:r w:rsidR="004F6D1E">
              <w:t>”</w:t>
            </w:r>
            <w:r>
              <w:t>-muodossa selainpohjaisille tai InfoPath-lomakkeille, sekä ne Office 365 Plan K2:n käyttäjät, jotka käyttävät online-palvelua Office-asiakirjojen luomiseen ja muokkaamiseen. Palvelua</w:t>
            </w:r>
            <w:r w:rsidR="00B94B0A">
              <w:t> </w:t>
            </w:r>
            <w:r>
              <w:t>ei saa käyttää muilla tavoilla.</w:t>
            </w:r>
          </w:p>
          <w:p w14:paraId="41550631" w14:textId="22226676" w:rsidR="00EC153F" w:rsidRPr="00E774B2" w:rsidRDefault="00035228" w:rsidP="00035228">
            <w:pPr>
              <w:spacing w:after="120"/>
              <w:ind w:left="288"/>
              <w:rPr>
                <w:rFonts w:cs="Arial"/>
                <w:szCs w:val="18"/>
                <w:lang w:eastAsia="zh-CN"/>
              </w:rPr>
            </w:pPr>
            <w:r>
              <w:rPr>
                <w:rFonts w:ascii="Tahoma" w:hAnsi="Tahoma"/>
                <w:szCs w:val="18"/>
                <w:vertAlign w:val="superscript"/>
              </w:rPr>
              <w:t>1</w:t>
            </w:r>
            <w:r>
              <w:rPr>
                <w:rFonts w:cs="Arial"/>
                <w:szCs w:val="18"/>
              </w:rPr>
              <w:t>Ominaisuuksien esikatselu ulkopuolisille käyttäjille. Todennetuille ulkopuolisille käyttäjille on saatavilla tekninen esikatselu. 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w:t>
            </w:r>
            <w:r w:rsidR="00831BE0">
              <w:rPr>
                <w:rFonts w:cs="Arial"/>
                <w:szCs w:val="18"/>
              </w:rPr>
              <w:t xml:space="preserve"> </w:t>
            </w:r>
            <w:r>
              <w:rPr>
                <w:rFonts w:cs="Arial"/>
                <w:szCs w:val="18"/>
              </w:rPr>
              <w:t>Tekninen esikatselu päättyy, kun palveluun tehdään seuraava suuri päivitys. Tällöin Microsoft voi halutessaan tehdä tällaisen käytön mahdolliseksi erillisen tilauskäyttöoikeuden kautta.</w:t>
            </w:r>
            <w:r w:rsidR="00831BE0">
              <w:rPr>
                <w:rFonts w:cs="Arial"/>
                <w:szCs w:val="18"/>
              </w:rPr>
              <w:t xml:space="preserve"> </w:t>
            </w:r>
            <w:r>
              <w:rPr>
                <w:rFonts w:cs="Arial"/>
                <w:szCs w:val="18"/>
              </w:rPr>
              <w:t>Online-palvelujen ja niihin liittyvien ohjelmistojen käyttö teknisen esikatselun kautta on asiakkaan Microsoft Online-tilaussopimuksen ja näiden online-palvelujen käyttöoikeuksien ehtojen alaista.</w:t>
            </w:r>
          </w:p>
          <w:p w14:paraId="54E9668A" w14:textId="77777777" w:rsidR="00EC153F" w:rsidRPr="00EC153F" w:rsidRDefault="00EC153F" w:rsidP="00EC153F">
            <w:pPr>
              <w:pStyle w:val="PURBody"/>
            </w:pPr>
          </w:p>
        </w:tc>
        <w:tc>
          <w:tcPr>
            <w:tcW w:w="5340" w:type="dxa"/>
          </w:tcPr>
          <w:p w14:paraId="54E9668B" w14:textId="77777777" w:rsidR="0082133B" w:rsidRDefault="00ED4593">
            <w:pPr>
              <w:pStyle w:val="PURBody"/>
            </w:pPr>
            <w:r>
              <w:rPr>
                <w:b/>
                <w:i/>
              </w:rPr>
              <w:t>Pakollinen tilauskäyttöoikeus:</w:t>
            </w:r>
          </w:p>
          <w:p w14:paraId="54E9668C" w14:textId="77777777" w:rsidR="0082133B" w:rsidRDefault="00ED4593" w:rsidP="005D6562">
            <w:pPr>
              <w:pStyle w:val="PURBullet"/>
              <w:numPr>
                <w:ilvl w:val="0"/>
                <w:numId w:val="45"/>
              </w:numPr>
            </w:pPr>
            <w:r>
              <w:t xml:space="preserve">Office 365 Plan K1 User SL </w:t>
            </w:r>
            <w:r>
              <w:rPr>
                <w:b/>
              </w:rPr>
              <w:t>tai</w:t>
            </w:r>
          </w:p>
          <w:p w14:paraId="54E9668D" w14:textId="77777777" w:rsidR="0082133B" w:rsidRDefault="00ED4593" w:rsidP="005D6562">
            <w:pPr>
              <w:pStyle w:val="PURBullet"/>
              <w:numPr>
                <w:ilvl w:val="0"/>
                <w:numId w:val="45"/>
              </w:numPr>
            </w:pPr>
            <w:r>
              <w:t>Office 365 Plan K2 User SL</w:t>
            </w:r>
          </w:p>
        </w:tc>
      </w:tr>
    </w:tbl>
    <w:p w14:paraId="54E9668F"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690" w14:textId="77777777" w:rsidR="0082133B" w:rsidRDefault="00ED4593">
      <w:pPr>
        <w:pStyle w:val="PURProductName"/>
      </w:pPr>
      <w:bookmarkStart w:id="134" w:name="_Sec436"/>
      <w:r>
        <w:t>SharePoint Online Plan 1</w:t>
      </w:r>
      <w:bookmarkEnd w:id="134"/>
      <w:r>
        <w:fldChar w:fldCharType="begin"/>
      </w:r>
      <w:r>
        <w:instrText xml:space="preserve">XE "SharePoint Online Plan 1" </w:instrText>
      </w:r>
      <w:r>
        <w:fldChar w:fldCharType="end"/>
      </w:r>
      <w:r>
        <w:fldChar w:fldCharType="begin"/>
      </w:r>
      <w:r>
        <w:instrText xml:space="preserve"> TC "</w:instrText>
      </w:r>
      <w:bookmarkStart w:id="135" w:name="_Toc334454552"/>
      <w:bookmarkStart w:id="136" w:name="_Toc334454799"/>
      <w:r>
        <w:instrText>SharePoint Online Plan 1</w:instrText>
      </w:r>
      <w:bookmarkEnd w:id="135"/>
      <w:bookmarkEnd w:id="136"/>
      <w:r>
        <w:instrText>" \l 2</w:instrText>
      </w:r>
      <w:r>
        <w:fldChar w:fldCharType="end"/>
      </w:r>
    </w:p>
    <w:p w14:paraId="54E96691" w14:textId="2C51A43B"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14:paraId="54E96694" w14:textId="77777777">
        <w:tc>
          <w:tcPr>
            <w:tcW w:w="6120" w:type="dxa"/>
          </w:tcPr>
          <w:p w14:paraId="54E96692" w14:textId="1AC4586E" w:rsidR="0082133B" w:rsidRPr="00403E40" w:rsidRDefault="002F091C">
            <w:pPr>
              <w:pStyle w:val="PURBody"/>
            </w:pPr>
            <w:r>
              <w:t xml:space="preserve">Office 365:n tietosuojaa ja tietoturvaa koskeva lisäys: </w:t>
            </w:r>
            <w:r>
              <w:rPr>
                <w:b/>
              </w:rPr>
              <w:t>Kyllä</w:t>
            </w:r>
            <w:r>
              <w:t xml:space="preserve"> (ks. </w:t>
            </w:r>
            <w:hyperlink r:id="rId55">
              <w:r>
                <w:rPr>
                  <w:color w:val="00467F"/>
                  <w:u w:val="single"/>
                </w:rPr>
                <w:t>http://go.microsoft.com/fwlink/?LinkID=212058&amp;clcid=0x409</w:t>
              </w:r>
            </w:hyperlink>
            <w:r w:rsidRPr="00127CE8">
              <w:t>)</w:t>
            </w:r>
          </w:p>
        </w:tc>
        <w:tc>
          <w:tcPr>
            <w:tcW w:w="6120" w:type="dxa"/>
          </w:tcPr>
          <w:p w14:paraId="54E96693" w14:textId="77777777" w:rsidR="0082133B" w:rsidRDefault="00ED4593">
            <w:pPr>
              <w:pStyle w:val="PURBody"/>
            </w:pPr>
            <w:r>
              <w:t xml:space="preserve">Palvelutasosopimus: </w:t>
            </w:r>
            <w:r>
              <w:rPr>
                <w:b/>
              </w:rPr>
              <w:t xml:space="preserve">Kyllä </w:t>
            </w:r>
            <w:r>
              <w:t xml:space="preserve">(ks. </w:t>
            </w:r>
            <w:hyperlink r:id="rId56">
              <w:r>
                <w:rPr>
                  <w:color w:val="00467F"/>
                  <w:u w:val="single"/>
                </w:rPr>
                <w:t>http://microsoft.com/licensing/contracts</w:t>
              </w:r>
              <w:r w:rsidRPr="00127CE8">
                <w:t>)</w:t>
              </w:r>
            </w:hyperlink>
          </w:p>
        </w:tc>
      </w:tr>
    </w:tbl>
    <w:p w14:paraId="54E96695"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22"/>
        <w:gridCol w:w="5320"/>
      </w:tblGrid>
      <w:tr w:rsidR="0082133B"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Default="00ED4593">
            <w:pPr>
              <w:pStyle w:val="PURBody"/>
            </w:pPr>
            <w:r>
              <w:rPr>
                <w:b/>
                <w:i/>
              </w:rPr>
              <w:t>Tarvitaan jokaiselle asiakkaan</w:t>
            </w:r>
          </w:p>
          <w:p w14:paraId="55184C8D" w14:textId="64C9EBA1" w:rsidR="0082133B" w:rsidRDefault="00ED4593" w:rsidP="00B94B0A">
            <w:pPr>
              <w:pStyle w:val="PURBullet"/>
              <w:numPr>
                <w:ilvl w:val="0"/>
                <w:numId w:val="46"/>
              </w:numPr>
            </w:pPr>
            <w:r>
              <w:t>Todennetuille käyttäjille,</w:t>
            </w:r>
            <w:r>
              <w:rPr>
                <w:vertAlign w:val="superscript"/>
              </w:rPr>
              <w:t>1</w:t>
            </w:r>
            <w:r>
              <w:t xml:space="preserve"> jotka käyttävät online-palvelua tai</w:t>
            </w:r>
            <w:r w:rsidR="00B94B0A">
              <w:t> </w:t>
            </w:r>
            <w:r>
              <w:t>siihen liittyvää ohjelmistoa. Käyttäjä ei kuitenkaan voi käyttää Infopath-, Excel-, Access- tai Visio-palveluja.</w:t>
            </w:r>
          </w:p>
          <w:p w14:paraId="54E96697" w14:textId="1DFE535C" w:rsidR="00035228" w:rsidRPr="00035228" w:rsidRDefault="00035228" w:rsidP="00B94B0A">
            <w:pPr>
              <w:pStyle w:val="PURBody"/>
              <w:ind w:left="288"/>
            </w:pPr>
            <w:r>
              <w:rPr>
                <w:vertAlign w:val="superscript"/>
              </w:rPr>
              <w:t>1</w:t>
            </w:r>
            <w:r>
              <w:t>Ominaisuuksien esikatselu ulkopuolisille käyttäjille.</w:t>
            </w:r>
            <w:r w:rsidR="00831BE0">
              <w:t xml:space="preserve"> </w:t>
            </w:r>
            <w:r>
              <w:t>Todennetuille ulkopuolisille käyttäjille on saatavilla tekninen esikatselu.</w:t>
            </w:r>
            <w:r w:rsidR="00831BE0">
              <w:t xml:space="preserve"> </w:t>
            </w:r>
            <w:r>
              <w:t>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w:t>
            </w:r>
            <w:r w:rsidR="00831BE0">
              <w:t xml:space="preserve"> </w:t>
            </w:r>
            <w:r>
              <w:t>Tekninen esikatselu päättyy, kun palveluun tehdään seuraava suuri päivitys. Tällöin Microsoft voi halutessaan tehdä tällaisen käytön mahdolliseksi erillisen tilauskäyttöoikeuden kautta.</w:t>
            </w:r>
            <w:r w:rsidR="00831BE0">
              <w:t xml:space="preserve"> </w:t>
            </w:r>
            <w:r>
              <w:t>Online-palvelujen ja niihin liittyvien ohjelmistojen käyttö teknisen esikatselun kautta on</w:t>
            </w:r>
            <w:r w:rsidR="00B94B0A">
              <w:t> </w:t>
            </w:r>
            <w:r>
              <w:t>asiakkaan Microsoft Online -tilaussopimuksen ja näiden Online-palvelujen käyttöoikeuksien alaista.</w:t>
            </w:r>
          </w:p>
        </w:tc>
        <w:tc>
          <w:tcPr>
            <w:tcW w:w="5340" w:type="dxa"/>
          </w:tcPr>
          <w:p w14:paraId="54E96698" w14:textId="77777777" w:rsidR="0082133B" w:rsidRPr="00A04680" w:rsidRDefault="00ED4593">
            <w:pPr>
              <w:pStyle w:val="PURBody"/>
              <w:rPr>
                <w:rFonts w:cs="Arial"/>
              </w:rPr>
            </w:pPr>
            <w:r w:rsidRPr="00A04680">
              <w:rPr>
                <w:rFonts w:cs="Arial"/>
                <w:b/>
                <w:i/>
              </w:rPr>
              <w:t>Pakollinen tilauskäyttöoikeus:</w:t>
            </w:r>
          </w:p>
          <w:p w14:paraId="54E96699" w14:textId="77777777" w:rsidR="0082133B" w:rsidRPr="00A04680" w:rsidRDefault="00ED4593" w:rsidP="005D6562">
            <w:pPr>
              <w:pStyle w:val="PURBullet"/>
              <w:numPr>
                <w:ilvl w:val="0"/>
                <w:numId w:val="47"/>
              </w:numPr>
              <w:rPr>
                <w:rFonts w:cs="Arial"/>
              </w:rPr>
            </w:pPr>
            <w:r w:rsidRPr="00A04680">
              <w:rPr>
                <w:rFonts w:cs="Arial"/>
              </w:rPr>
              <w:t xml:space="preserve">SharePoint Online Plan 1 User SL </w:t>
            </w:r>
            <w:r w:rsidRPr="00A04680">
              <w:rPr>
                <w:rFonts w:cs="Arial"/>
                <w:b/>
              </w:rPr>
              <w:t>tai</w:t>
            </w:r>
          </w:p>
          <w:p w14:paraId="54E9669A" w14:textId="77777777" w:rsidR="0082133B" w:rsidRPr="00A04680" w:rsidRDefault="00ED4593" w:rsidP="005D6562">
            <w:pPr>
              <w:pStyle w:val="PURBullet"/>
              <w:numPr>
                <w:ilvl w:val="0"/>
                <w:numId w:val="47"/>
              </w:numPr>
              <w:rPr>
                <w:rFonts w:cs="Arial"/>
              </w:rPr>
            </w:pPr>
            <w:r w:rsidRPr="00A04680">
              <w:rPr>
                <w:rFonts w:cs="Arial"/>
              </w:rPr>
              <w:t xml:space="preserve">SharePoint Online Plan 2 User SL </w:t>
            </w:r>
            <w:r w:rsidRPr="00A04680">
              <w:rPr>
                <w:rFonts w:cs="Arial"/>
                <w:b/>
              </w:rPr>
              <w:t>tai</w:t>
            </w:r>
          </w:p>
          <w:p w14:paraId="2EAF322C" w14:textId="77777777" w:rsidR="007C7028" w:rsidRPr="00A04680" w:rsidRDefault="007C7028" w:rsidP="005D6562">
            <w:pPr>
              <w:pStyle w:val="Heading4nobold"/>
              <w:numPr>
                <w:ilvl w:val="0"/>
                <w:numId w:val="47"/>
              </w:numPr>
              <w:spacing w:line="180" w:lineRule="atLeast"/>
              <w:jc w:val="left"/>
              <w:rPr>
                <w:rFonts w:ascii="Arial" w:hAnsi="Arial" w:cs="Arial"/>
                <w:color w:val="000000"/>
                <w:szCs w:val="18"/>
              </w:rPr>
            </w:pPr>
            <w:r w:rsidRPr="00A04680">
              <w:rPr>
                <w:rFonts w:ascii="Arial" w:hAnsi="Arial" w:cs="Arial"/>
                <w:color w:val="000000"/>
              </w:rPr>
              <w:t xml:space="preserve">Office 365 Plan A1 </w:t>
            </w:r>
            <w:r w:rsidRPr="00A04680">
              <w:rPr>
                <w:rFonts w:ascii="Arial" w:hAnsi="Arial" w:cs="Arial"/>
                <w:color w:val="000000"/>
                <w:szCs w:val="18"/>
              </w:rPr>
              <w:t xml:space="preserve">User SL </w:t>
            </w:r>
            <w:r w:rsidRPr="00A04680">
              <w:rPr>
                <w:rFonts w:ascii="Arial" w:hAnsi="Arial" w:cs="Arial"/>
                <w:b/>
                <w:color w:val="000000"/>
                <w:szCs w:val="18"/>
              </w:rPr>
              <w:t>tai</w:t>
            </w:r>
          </w:p>
          <w:p w14:paraId="12249A2E" w14:textId="77777777" w:rsidR="007C7028" w:rsidRPr="00A04680" w:rsidRDefault="007C7028" w:rsidP="005D6562">
            <w:pPr>
              <w:pStyle w:val="Heading4nobold"/>
              <w:numPr>
                <w:ilvl w:val="0"/>
                <w:numId w:val="47"/>
              </w:numPr>
              <w:spacing w:line="180" w:lineRule="atLeast"/>
              <w:jc w:val="left"/>
              <w:rPr>
                <w:rFonts w:ascii="Arial" w:hAnsi="Arial" w:cs="Arial"/>
                <w:color w:val="000000"/>
                <w:szCs w:val="18"/>
              </w:rPr>
            </w:pPr>
            <w:r w:rsidRPr="00A04680">
              <w:rPr>
                <w:rFonts w:ascii="Arial" w:hAnsi="Arial" w:cs="Arial"/>
                <w:color w:val="000000"/>
              </w:rPr>
              <w:t xml:space="preserve">Office 365 Plan A2 </w:t>
            </w:r>
            <w:r w:rsidRPr="00A04680">
              <w:rPr>
                <w:rFonts w:ascii="Arial" w:hAnsi="Arial" w:cs="Arial"/>
                <w:color w:val="000000"/>
                <w:szCs w:val="18"/>
              </w:rPr>
              <w:t xml:space="preserve">User SL </w:t>
            </w:r>
            <w:r w:rsidRPr="00A04680">
              <w:rPr>
                <w:rFonts w:ascii="Arial" w:hAnsi="Arial" w:cs="Arial"/>
                <w:b/>
                <w:color w:val="000000"/>
                <w:szCs w:val="18"/>
              </w:rPr>
              <w:t>tai</w:t>
            </w:r>
          </w:p>
          <w:p w14:paraId="213B822C" w14:textId="77777777" w:rsidR="007C7028" w:rsidRPr="00A04680" w:rsidRDefault="007C7028" w:rsidP="005D6562">
            <w:pPr>
              <w:pStyle w:val="Heading4nobold"/>
              <w:numPr>
                <w:ilvl w:val="0"/>
                <w:numId w:val="47"/>
              </w:numPr>
              <w:spacing w:line="180" w:lineRule="atLeast"/>
              <w:jc w:val="left"/>
              <w:rPr>
                <w:rFonts w:ascii="Arial" w:hAnsi="Arial" w:cs="Arial"/>
                <w:color w:val="000000"/>
                <w:szCs w:val="18"/>
              </w:rPr>
            </w:pPr>
            <w:r w:rsidRPr="00A04680">
              <w:rPr>
                <w:rFonts w:ascii="Arial" w:hAnsi="Arial" w:cs="Arial"/>
                <w:color w:val="000000"/>
              </w:rPr>
              <w:t xml:space="preserve">Office 365 Plan A3 </w:t>
            </w:r>
            <w:r w:rsidRPr="00A04680">
              <w:rPr>
                <w:rFonts w:ascii="Arial" w:hAnsi="Arial" w:cs="Arial"/>
                <w:color w:val="000000"/>
                <w:szCs w:val="18"/>
              </w:rPr>
              <w:t xml:space="preserve">User SL </w:t>
            </w:r>
            <w:r w:rsidRPr="00A04680">
              <w:rPr>
                <w:rFonts w:ascii="Arial" w:hAnsi="Arial" w:cs="Arial"/>
                <w:b/>
                <w:color w:val="000000"/>
                <w:szCs w:val="18"/>
              </w:rPr>
              <w:t>tai</w:t>
            </w:r>
          </w:p>
          <w:p w14:paraId="02FD92F4" w14:textId="77777777" w:rsidR="007C7028" w:rsidRPr="00A04680" w:rsidRDefault="007C7028" w:rsidP="005D6562">
            <w:pPr>
              <w:pStyle w:val="Heading4nobold"/>
              <w:numPr>
                <w:ilvl w:val="0"/>
                <w:numId w:val="47"/>
              </w:numPr>
              <w:spacing w:line="180" w:lineRule="atLeast"/>
              <w:jc w:val="left"/>
              <w:rPr>
                <w:rFonts w:ascii="Arial" w:hAnsi="Arial" w:cs="Arial"/>
                <w:color w:val="000000"/>
                <w:szCs w:val="18"/>
              </w:rPr>
            </w:pPr>
            <w:r w:rsidRPr="00A04680">
              <w:rPr>
                <w:rFonts w:ascii="Arial" w:hAnsi="Arial" w:cs="Arial"/>
                <w:color w:val="000000"/>
              </w:rPr>
              <w:t xml:space="preserve">Office 365 Plan A4 </w:t>
            </w:r>
            <w:r w:rsidRPr="00A04680">
              <w:rPr>
                <w:rFonts w:ascii="Arial" w:hAnsi="Arial" w:cs="Arial"/>
                <w:color w:val="000000"/>
                <w:szCs w:val="18"/>
              </w:rPr>
              <w:t xml:space="preserve">User SL </w:t>
            </w:r>
            <w:r w:rsidRPr="00A04680">
              <w:rPr>
                <w:rFonts w:ascii="Arial" w:hAnsi="Arial" w:cs="Arial"/>
                <w:b/>
                <w:color w:val="000000"/>
                <w:szCs w:val="18"/>
              </w:rPr>
              <w:t>tai</w:t>
            </w:r>
          </w:p>
          <w:p w14:paraId="54E9669B" w14:textId="77777777" w:rsidR="0082133B" w:rsidRPr="00A04680" w:rsidRDefault="00ED4593" w:rsidP="005D6562">
            <w:pPr>
              <w:pStyle w:val="PURBullet"/>
              <w:numPr>
                <w:ilvl w:val="0"/>
                <w:numId w:val="47"/>
              </w:numPr>
              <w:rPr>
                <w:rFonts w:cs="Arial"/>
              </w:rPr>
            </w:pPr>
            <w:r w:rsidRPr="00A04680">
              <w:rPr>
                <w:rFonts w:cs="Arial"/>
              </w:rPr>
              <w:t xml:space="preserve">Office 365 Plan E1 User SL </w:t>
            </w:r>
            <w:r w:rsidRPr="00A04680">
              <w:rPr>
                <w:rFonts w:cs="Arial"/>
                <w:b/>
              </w:rPr>
              <w:t>tai</w:t>
            </w:r>
          </w:p>
          <w:p w14:paraId="54E9669C" w14:textId="77777777" w:rsidR="0082133B" w:rsidRPr="00A04680" w:rsidRDefault="00ED4593" w:rsidP="005D6562">
            <w:pPr>
              <w:pStyle w:val="PURBullet"/>
              <w:numPr>
                <w:ilvl w:val="0"/>
                <w:numId w:val="47"/>
              </w:numPr>
              <w:rPr>
                <w:rFonts w:cs="Arial"/>
              </w:rPr>
            </w:pPr>
            <w:r w:rsidRPr="00A04680">
              <w:rPr>
                <w:rFonts w:cs="Arial"/>
              </w:rPr>
              <w:t xml:space="preserve">Office 365 Plan E2 User SL </w:t>
            </w:r>
            <w:r w:rsidRPr="00A04680">
              <w:rPr>
                <w:rFonts w:cs="Arial"/>
                <w:b/>
              </w:rPr>
              <w:t>tai</w:t>
            </w:r>
          </w:p>
          <w:p w14:paraId="54E9669D" w14:textId="77777777" w:rsidR="0082133B" w:rsidRPr="00A04680" w:rsidRDefault="00ED4593" w:rsidP="005D6562">
            <w:pPr>
              <w:pStyle w:val="PURBullet"/>
              <w:numPr>
                <w:ilvl w:val="0"/>
                <w:numId w:val="47"/>
              </w:numPr>
              <w:rPr>
                <w:rFonts w:cs="Arial"/>
              </w:rPr>
            </w:pPr>
            <w:r w:rsidRPr="00A04680">
              <w:rPr>
                <w:rFonts w:cs="Arial"/>
              </w:rPr>
              <w:t xml:space="preserve">Office 365 Plan E3 User SL </w:t>
            </w:r>
            <w:r w:rsidRPr="00A04680">
              <w:rPr>
                <w:rFonts w:cs="Arial"/>
                <w:b/>
              </w:rPr>
              <w:t>tai</w:t>
            </w:r>
          </w:p>
          <w:p w14:paraId="54E9669E" w14:textId="77777777" w:rsidR="0082133B" w:rsidRPr="00A04680" w:rsidRDefault="00ED4593" w:rsidP="005D6562">
            <w:pPr>
              <w:pStyle w:val="PURBullet"/>
              <w:numPr>
                <w:ilvl w:val="0"/>
                <w:numId w:val="47"/>
              </w:numPr>
              <w:rPr>
                <w:rFonts w:cs="Arial"/>
              </w:rPr>
            </w:pPr>
            <w:r w:rsidRPr="00A04680">
              <w:rPr>
                <w:rFonts w:cs="Arial"/>
              </w:rPr>
              <w:t>Office 365 Plan E4 User SL</w:t>
            </w:r>
          </w:p>
        </w:tc>
      </w:tr>
    </w:tbl>
    <w:p w14:paraId="0BCC7898" w14:textId="77777777" w:rsidR="00127CE8" w:rsidRDefault="00127CE8">
      <w:pPr>
        <w:pStyle w:val="PURBody"/>
        <w:rPr>
          <w:b/>
          <w:i/>
        </w:rPr>
      </w:pPr>
    </w:p>
    <w:p w14:paraId="034B3C70" w14:textId="77777777" w:rsidR="00463951" w:rsidRDefault="00463951">
      <w:pPr>
        <w:pStyle w:val="PURBody"/>
        <w:rPr>
          <w:b/>
          <w:i/>
        </w:rPr>
      </w:pPr>
    </w:p>
    <w:p w14:paraId="785A4576" w14:textId="77777777" w:rsidR="00463951" w:rsidRDefault="00463951">
      <w:pPr>
        <w:pStyle w:val="PURBody"/>
        <w:rPr>
          <w:b/>
          <w:i/>
        </w:rPr>
      </w:pPr>
    </w:p>
    <w:p w14:paraId="3A27C997" w14:textId="77777777" w:rsidR="00463951" w:rsidRDefault="00463951">
      <w:pPr>
        <w:pStyle w:val="PURBody"/>
        <w:rPr>
          <w:b/>
          <w:i/>
        </w:rPr>
      </w:pPr>
    </w:p>
    <w:p w14:paraId="236D6ADE" w14:textId="77777777" w:rsidR="00463951" w:rsidRDefault="00463951">
      <w:pPr>
        <w:pStyle w:val="PURBody"/>
        <w:rPr>
          <w:b/>
          <w:i/>
        </w:rPr>
      </w:pPr>
    </w:p>
    <w:p w14:paraId="54E966A0" w14:textId="77777777" w:rsidR="0082133B" w:rsidRDefault="00ED4593">
      <w:pPr>
        <w:pStyle w:val="PURBlueBGHeader"/>
      </w:pPr>
      <w:r>
        <w:lastRenderedPageBreak/>
        <w:t>LISÄTILAUSKÄYTTÖOIKEUDET</w:t>
      </w:r>
    </w:p>
    <w:tbl>
      <w:tblPr>
        <w:tblStyle w:val="PURTableNoVertical"/>
        <w:tblW w:w="0" w:type="auto"/>
        <w:tblLook w:val="04A0" w:firstRow="1" w:lastRow="0" w:firstColumn="1" w:lastColumn="0" w:noHBand="0" w:noVBand="1"/>
      </w:tblPr>
      <w:tblGrid>
        <w:gridCol w:w="5260"/>
        <w:gridCol w:w="5382"/>
      </w:tblGrid>
      <w:tr w:rsidR="0082133B"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Default="00ED4593">
            <w:pPr>
              <w:pStyle w:val="PURBody"/>
            </w:pPr>
            <w:r>
              <w:rPr>
                <w:b/>
                <w:i/>
              </w:rPr>
              <w:t>Milloin tarvitaan:</w:t>
            </w:r>
          </w:p>
          <w:p w14:paraId="54E966A2" w14:textId="5C3D8B26" w:rsidR="0082133B" w:rsidRDefault="003626EB" w:rsidP="005D6562">
            <w:pPr>
              <w:pStyle w:val="PURBullet"/>
              <w:numPr>
                <w:ilvl w:val="0"/>
                <w:numId w:val="48"/>
              </w:numPr>
            </w:pPr>
            <w:r>
              <w:t>Jokaiselle käyttäjän lisätilausoikeuksissa määritellyn määrän ylittävälle gigatavulle varastoitua tietoa</w:t>
            </w:r>
          </w:p>
        </w:tc>
        <w:tc>
          <w:tcPr>
            <w:tcW w:w="5760" w:type="dxa"/>
          </w:tcPr>
          <w:p w14:paraId="54E966A3" w14:textId="77777777" w:rsidR="0082133B" w:rsidRDefault="00ED4593">
            <w:pPr>
              <w:pStyle w:val="PURBody"/>
            </w:pPr>
            <w:r>
              <w:rPr>
                <w:b/>
                <w:i/>
              </w:rPr>
              <w:t>Pakollinen tilauskäyttöoikeus:</w:t>
            </w:r>
          </w:p>
          <w:p w14:paraId="54E966A4" w14:textId="77777777" w:rsidR="0082133B" w:rsidRDefault="00ED4593" w:rsidP="005D6562">
            <w:pPr>
              <w:pStyle w:val="PURBullet"/>
              <w:numPr>
                <w:ilvl w:val="0"/>
                <w:numId w:val="49"/>
              </w:numPr>
            </w:pPr>
            <w:r>
              <w:t xml:space="preserve">SharePoint Online Extra Storage </w:t>
            </w:r>
            <w:r>
              <w:noBreakHyphen/>
              <w:t>lisätilauskäyttöoikeus</w:t>
            </w:r>
          </w:p>
        </w:tc>
      </w:tr>
      <w:tr w:rsidR="0082133B" w14:paraId="54E966AC" w14:textId="77777777">
        <w:tc>
          <w:tcPr>
            <w:tcW w:w="5740" w:type="dxa"/>
          </w:tcPr>
          <w:p w14:paraId="54E966A8" w14:textId="4D9F060C" w:rsidR="0082133B" w:rsidRDefault="0082133B" w:rsidP="005B0E08">
            <w:pPr>
              <w:pStyle w:val="PURBody"/>
            </w:pPr>
          </w:p>
        </w:tc>
        <w:tc>
          <w:tcPr>
            <w:tcW w:w="5760" w:type="dxa"/>
          </w:tcPr>
          <w:p w14:paraId="54E966AB" w14:textId="49B83A7C" w:rsidR="0082133B" w:rsidRDefault="0082133B">
            <w:pPr>
              <w:pStyle w:val="PURBody"/>
            </w:pPr>
          </w:p>
        </w:tc>
      </w:tr>
    </w:tbl>
    <w:p w14:paraId="54E966AD"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6AE" w14:textId="77777777" w:rsidR="0082133B" w:rsidRDefault="00ED4593">
      <w:pPr>
        <w:pStyle w:val="PURProductName"/>
      </w:pPr>
      <w:bookmarkStart w:id="137" w:name="_Sec385"/>
      <w:r>
        <w:t>SharePoint Online Plan 2</w:t>
      </w:r>
      <w:bookmarkEnd w:id="137"/>
      <w:r>
        <w:fldChar w:fldCharType="begin"/>
      </w:r>
      <w:r>
        <w:instrText xml:space="preserve">XE "SharePoint Online Plan 2" </w:instrText>
      </w:r>
      <w:r>
        <w:fldChar w:fldCharType="end"/>
      </w:r>
      <w:r>
        <w:fldChar w:fldCharType="begin"/>
      </w:r>
      <w:r>
        <w:instrText xml:space="preserve"> TC "</w:instrText>
      </w:r>
      <w:bookmarkStart w:id="138" w:name="_Toc334454553"/>
      <w:bookmarkStart w:id="139" w:name="_Toc334454800"/>
      <w:r>
        <w:instrText>SharePoint Online Plan 2</w:instrText>
      </w:r>
      <w:bookmarkEnd w:id="138"/>
      <w:bookmarkEnd w:id="139"/>
      <w:r>
        <w:instrText>" \l 2</w:instrText>
      </w:r>
      <w:r>
        <w:fldChar w:fldCharType="end"/>
      </w:r>
    </w:p>
    <w:p w14:paraId="54E966AF" w14:textId="00F5C7D6"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14:paraId="54E966B2" w14:textId="77777777">
        <w:tc>
          <w:tcPr>
            <w:tcW w:w="6120" w:type="dxa"/>
          </w:tcPr>
          <w:p w14:paraId="54E966B0" w14:textId="112A116F" w:rsidR="0082133B" w:rsidRPr="00FD5971" w:rsidRDefault="00ED4593">
            <w:pPr>
              <w:pStyle w:val="PURBody"/>
            </w:pPr>
            <w:r>
              <w:t xml:space="preserve">Office 365:n tietosuojaa ja tietoturvaa koskeva lisäys: </w:t>
            </w:r>
            <w:r>
              <w:rPr>
                <w:b/>
              </w:rPr>
              <w:t>Kyllä</w:t>
            </w:r>
            <w:r>
              <w:t xml:space="preserve"> (ks. </w:t>
            </w:r>
            <w:hyperlink r:id="rId57">
              <w:r>
                <w:rPr>
                  <w:color w:val="00467F"/>
                  <w:u w:val="single"/>
                </w:rPr>
                <w:t>http://go.microsoft.com/fwlink/?LinkID=212058&amp;clcid=0x409</w:t>
              </w:r>
            </w:hyperlink>
            <w:r>
              <w:t>)</w:t>
            </w:r>
          </w:p>
        </w:tc>
        <w:tc>
          <w:tcPr>
            <w:tcW w:w="6120" w:type="dxa"/>
          </w:tcPr>
          <w:p w14:paraId="54E966B1" w14:textId="77777777" w:rsidR="0082133B" w:rsidRDefault="00ED4593">
            <w:pPr>
              <w:pStyle w:val="PURBody"/>
            </w:pPr>
            <w:r>
              <w:t xml:space="preserve">Palvelutasosopimus: </w:t>
            </w:r>
            <w:r>
              <w:rPr>
                <w:b/>
              </w:rPr>
              <w:t xml:space="preserve">Kyllä </w:t>
            </w:r>
            <w:r>
              <w:t xml:space="preserve">(ks. </w:t>
            </w:r>
            <w:hyperlink r:id="rId58">
              <w:r>
                <w:rPr>
                  <w:color w:val="00467F"/>
                  <w:u w:val="single"/>
                </w:rPr>
                <w:t>http://microsoft.com/licensing/contracts</w:t>
              </w:r>
              <w:r>
                <w:t>)</w:t>
              </w:r>
            </w:hyperlink>
          </w:p>
        </w:tc>
      </w:tr>
    </w:tbl>
    <w:p w14:paraId="54E966B3" w14:textId="77777777" w:rsidR="0082133B"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32"/>
        <w:gridCol w:w="5310"/>
      </w:tblGrid>
      <w:tr w:rsidR="0082133B"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Default="00ED4593">
            <w:pPr>
              <w:pStyle w:val="PURBody"/>
            </w:pPr>
            <w:r>
              <w:rPr>
                <w:b/>
                <w:i/>
              </w:rPr>
              <w:t>Tarvitaan jokaiselle asiakkaan</w:t>
            </w:r>
          </w:p>
          <w:p w14:paraId="54E966B5" w14:textId="77777777" w:rsidR="0082133B" w:rsidRDefault="00ED4593" w:rsidP="005D6562">
            <w:pPr>
              <w:pStyle w:val="PURBullet"/>
              <w:numPr>
                <w:ilvl w:val="0"/>
                <w:numId w:val="50"/>
              </w:numPr>
            </w:pPr>
            <w:r>
              <w:t>Todennetuille käyttäjille, jotka käyttävät online-palvelua tai siihen liittyvää ohjelmistoa.</w:t>
            </w:r>
          </w:p>
        </w:tc>
        <w:tc>
          <w:tcPr>
            <w:tcW w:w="7000" w:type="dxa"/>
          </w:tcPr>
          <w:p w14:paraId="54E966B6" w14:textId="77777777" w:rsidR="0082133B" w:rsidRDefault="00ED4593">
            <w:pPr>
              <w:pStyle w:val="PURBody"/>
            </w:pPr>
            <w:r>
              <w:rPr>
                <w:b/>
                <w:i/>
              </w:rPr>
              <w:t>Pakollinen tilauskäyttöoikeus:</w:t>
            </w:r>
          </w:p>
          <w:p w14:paraId="54E966B7" w14:textId="77777777" w:rsidR="0082133B" w:rsidRDefault="00ED4593" w:rsidP="005D6562">
            <w:pPr>
              <w:pStyle w:val="PURBullet"/>
              <w:numPr>
                <w:ilvl w:val="0"/>
                <w:numId w:val="51"/>
              </w:numPr>
            </w:pPr>
            <w:r>
              <w:t xml:space="preserve">SharePoint Online Plan 2 User SL </w:t>
            </w:r>
            <w:r>
              <w:rPr>
                <w:b/>
              </w:rPr>
              <w:t>tai</w:t>
            </w:r>
          </w:p>
          <w:p w14:paraId="4F4F8268" w14:textId="77777777" w:rsidR="007C7028" w:rsidRPr="00567C9B" w:rsidRDefault="007C7028" w:rsidP="005D6562">
            <w:pPr>
              <w:pStyle w:val="Heading4nobold"/>
              <w:numPr>
                <w:ilvl w:val="0"/>
                <w:numId w:val="51"/>
              </w:numPr>
              <w:spacing w:line="180" w:lineRule="atLeast"/>
              <w:jc w:val="left"/>
              <w:rPr>
                <w:rFonts w:ascii="Tahoma" w:hAnsi="Tahoma" w:cs="Arial"/>
                <w:color w:val="000000"/>
                <w:szCs w:val="18"/>
              </w:rPr>
            </w:pPr>
            <w:r>
              <w:rPr>
                <w:rFonts w:ascii="Tahoma" w:hAnsi="Tahoma"/>
                <w:color w:val="000000"/>
              </w:rPr>
              <w:t xml:space="preserve">Office 365 Plan A3 </w:t>
            </w:r>
            <w:r>
              <w:rPr>
                <w:rFonts w:ascii="Tahoma" w:hAnsi="Tahoma" w:cs="Arial"/>
                <w:color w:val="000000"/>
                <w:szCs w:val="18"/>
              </w:rPr>
              <w:t xml:space="preserve">User SL </w:t>
            </w:r>
            <w:r>
              <w:rPr>
                <w:rFonts w:ascii="Tahoma" w:hAnsi="Tahoma" w:cs="Arial"/>
                <w:b/>
                <w:color w:val="000000"/>
                <w:szCs w:val="18"/>
              </w:rPr>
              <w:t>tai</w:t>
            </w:r>
          </w:p>
          <w:p w14:paraId="506E3AD2" w14:textId="77777777" w:rsidR="007C7028" w:rsidRDefault="007C7028" w:rsidP="005D6562">
            <w:pPr>
              <w:pStyle w:val="PURBullet"/>
              <w:numPr>
                <w:ilvl w:val="0"/>
                <w:numId w:val="51"/>
              </w:numPr>
            </w:pPr>
            <w:r>
              <w:rPr>
                <w:rFonts w:ascii="Tahoma" w:hAnsi="Tahoma"/>
                <w:color w:val="000000"/>
              </w:rPr>
              <w:t xml:space="preserve">Office 365 Plan A4 </w:t>
            </w:r>
            <w:r>
              <w:rPr>
                <w:rFonts w:ascii="Tahoma" w:hAnsi="Tahoma" w:cs="Arial"/>
                <w:color w:val="000000"/>
                <w:szCs w:val="18"/>
              </w:rPr>
              <w:t xml:space="preserve">User SL </w:t>
            </w:r>
            <w:r>
              <w:rPr>
                <w:rFonts w:ascii="Tahoma" w:hAnsi="Tahoma" w:cs="Arial"/>
                <w:b/>
                <w:color w:val="000000"/>
                <w:szCs w:val="18"/>
              </w:rPr>
              <w:t>tai</w:t>
            </w:r>
            <w:r>
              <w:t xml:space="preserve"> </w:t>
            </w:r>
          </w:p>
          <w:p w14:paraId="54E966B8" w14:textId="2FD36687" w:rsidR="0082133B" w:rsidRDefault="00ED4593" w:rsidP="005D6562">
            <w:pPr>
              <w:pStyle w:val="PURBullet"/>
              <w:numPr>
                <w:ilvl w:val="0"/>
                <w:numId w:val="51"/>
              </w:numPr>
            </w:pPr>
            <w:r>
              <w:t xml:space="preserve">Office 365 Plan E3 User SL </w:t>
            </w:r>
            <w:r>
              <w:rPr>
                <w:b/>
              </w:rPr>
              <w:t>tai</w:t>
            </w:r>
          </w:p>
          <w:p w14:paraId="54E966B9" w14:textId="77777777" w:rsidR="0082133B" w:rsidRDefault="00ED4593" w:rsidP="005D6562">
            <w:pPr>
              <w:pStyle w:val="PURBullet"/>
              <w:numPr>
                <w:ilvl w:val="0"/>
                <w:numId w:val="51"/>
              </w:numPr>
            </w:pPr>
            <w:r>
              <w:t>Office 365 Plan E4 User SL</w:t>
            </w:r>
          </w:p>
        </w:tc>
      </w:tr>
    </w:tbl>
    <w:p w14:paraId="54E966BB" w14:textId="77777777" w:rsidR="0082133B"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160"/>
        <w:gridCol w:w="5482"/>
      </w:tblGrid>
      <w:tr w:rsidR="0082133B"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Default="00ED4593">
            <w:pPr>
              <w:pStyle w:val="PURBody"/>
            </w:pPr>
            <w:r>
              <w:rPr>
                <w:b/>
                <w:i/>
              </w:rPr>
              <w:t>Milloin tarvitaan:</w:t>
            </w:r>
          </w:p>
          <w:p w14:paraId="54E966BD" w14:textId="77777777" w:rsidR="0082133B" w:rsidRDefault="00ED4593" w:rsidP="005D6562">
            <w:pPr>
              <w:pStyle w:val="PURBullet"/>
              <w:numPr>
                <w:ilvl w:val="0"/>
                <w:numId w:val="52"/>
              </w:numPr>
            </w:pPr>
            <w:r>
              <w:t>Jokaiselle käyttäjän lisätilausoikeuksissa määritellyn määrän ylittävälle gigatavulle varastoitua tietoa</w:t>
            </w:r>
          </w:p>
        </w:tc>
        <w:tc>
          <w:tcPr>
            <w:tcW w:w="7000" w:type="dxa"/>
          </w:tcPr>
          <w:p w14:paraId="54E966BE" w14:textId="77777777" w:rsidR="0082133B" w:rsidRDefault="00ED4593">
            <w:pPr>
              <w:pStyle w:val="PURBody"/>
            </w:pPr>
            <w:r>
              <w:rPr>
                <w:b/>
                <w:i/>
              </w:rPr>
              <w:t>Pakollinen tilauskäyttöoikeus:</w:t>
            </w:r>
          </w:p>
          <w:p w14:paraId="54E966BF" w14:textId="77777777" w:rsidR="0082133B" w:rsidRDefault="00ED4593" w:rsidP="005D6562">
            <w:pPr>
              <w:pStyle w:val="PURBullet"/>
              <w:numPr>
                <w:ilvl w:val="0"/>
                <w:numId w:val="53"/>
              </w:numPr>
            </w:pPr>
            <w:r>
              <w:t xml:space="preserve">SharePoint Online Extra Storage </w:t>
            </w:r>
            <w:r>
              <w:noBreakHyphen/>
              <w:t>lisätilauskäyttöoikeus</w:t>
            </w:r>
          </w:p>
        </w:tc>
      </w:tr>
      <w:tr w:rsidR="0082133B" w14:paraId="54E966C8" w14:textId="77777777">
        <w:tc>
          <w:tcPr>
            <w:tcW w:w="6960" w:type="dxa"/>
          </w:tcPr>
          <w:p w14:paraId="54E966C5" w14:textId="3796B89D" w:rsidR="0082133B" w:rsidRDefault="0082133B" w:rsidP="005B0E08">
            <w:pPr>
              <w:pStyle w:val="PURBody"/>
            </w:pPr>
          </w:p>
        </w:tc>
        <w:tc>
          <w:tcPr>
            <w:tcW w:w="7000" w:type="dxa"/>
          </w:tcPr>
          <w:p w14:paraId="54E966C7" w14:textId="73759A92" w:rsidR="0082133B" w:rsidRDefault="0082133B" w:rsidP="00035228">
            <w:pPr>
              <w:pStyle w:val="PURBullet"/>
              <w:ind w:left="288" w:firstLine="0"/>
            </w:pPr>
          </w:p>
        </w:tc>
      </w:tr>
    </w:tbl>
    <w:p w14:paraId="54E967BC"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7A7C4014" w14:textId="77777777" w:rsidR="003C5633" w:rsidRDefault="003C5633" w:rsidP="003C5633">
      <w:pPr>
        <w:pStyle w:val="PURProductName"/>
      </w:pPr>
      <w:bookmarkStart w:id="140" w:name="_Sec458"/>
      <w:bookmarkStart w:id="141" w:name="_Sec404"/>
      <w:r>
        <w:t>Translator API</w:t>
      </w:r>
      <w:bookmarkEnd w:id="140"/>
      <w:r>
        <w:fldChar w:fldCharType="begin"/>
      </w:r>
      <w:r>
        <w:instrText xml:space="preserve">XE "Translator API" </w:instrText>
      </w:r>
      <w:r>
        <w:fldChar w:fldCharType="end"/>
      </w:r>
      <w:r>
        <w:fldChar w:fldCharType="begin"/>
      </w:r>
      <w:r>
        <w:instrText xml:space="preserve"> TC "</w:instrText>
      </w:r>
      <w:bookmarkStart w:id="142" w:name="_Toc323530180"/>
      <w:bookmarkStart w:id="143" w:name="_Toc327176582"/>
      <w:bookmarkStart w:id="144" w:name="_Toc329004389"/>
      <w:bookmarkStart w:id="145" w:name="_Toc334454554"/>
      <w:bookmarkStart w:id="146" w:name="_Toc334454801"/>
      <w:r>
        <w:instrText>Translator API</w:instrText>
      </w:r>
      <w:bookmarkEnd w:id="142"/>
      <w:bookmarkEnd w:id="143"/>
      <w:bookmarkEnd w:id="144"/>
      <w:bookmarkEnd w:id="145"/>
      <w:bookmarkEnd w:id="146"/>
      <w:r>
        <w:instrText>" \l 2</w:instrText>
      </w:r>
      <w:r>
        <w:fldChar w:fldCharType="end"/>
      </w:r>
    </w:p>
    <w:p w14:paraId="0BB3411F" w14:textId="77777777" w:rsidR="003C5633" w:rsidRDefault="003C5633" w:rsidP="003C5633">
      <w:pPr>
        <w:pStyle w:val="PURLicenseTerm"/>
      </w:pPr>
      <w:r>
        <w:t>Tämän tuotteen käyttöön sovelletaan Käyttöoikeuden yleispäteviä ehtoja, tämän käyttöoikeusmallin Käyttöoikeuden yleisiä ehtoja ja seuraavia:</w:t>
      </w:r>
    </w:p>
    <w:tbl>
      <w:tblPr>
        <w:tblStyle w:val="ProductAttributesTable"/>
        <w:tblW w:w="0" w:type="auto"/>
        <w:tblLook w:val="04A0" w:firstRow="1" w:lastRow="0" w:firstColumn="1" w:lastColumn="0" w:noHBand="0" w:noVBand="1"/>
      </w:tblPr>
      <w:tblGrid>
        <w:gridCol w:w="5551"/>
        <w:gridCol w:w="5479"/>
      </w:tblGrid>
      <w:tr w:rsidR="003C5633" w14:paraId="4100874C" w14:textId="77777777" w:rsidTr="003C5633">
        <w:tc>
          <w:tcPr>
            <w:tcW w:w="6120" w:type="dxa"/>
          </w:tcPr>
          <w:p w14:paraId="76D5ED7E" w14:textId="77777777" w:rsidR="003C5633" w:rsidRDefault="003C5633" w:rsidP="003C5633">
            <w:pPr>
              <w:pStyle w:val="PURBody"/>
            </w:pPr>
            <w:r>
              <w:t xml:space="preserve">Tietosuojalauseke: </w:t>
            </w:r>
            <w:r>
              <w:rPr>
                <w:b/>
              </w:rPr>
              <w:t xml:space="preserve">Kyllä </w:t>
            </w:r>
            <w:r>
              <w:t xml:space="preserve">(ks. </w:t>
            </w:r>
            <w:hyperlink r:id="rId59">
              <w:r>
                <w:rPr>
                  <w:color w:val="00467F"/>
                  <w:u w:val="single"/>
                </w:rPr>
                <w:t>http://go.microsoft.com/fwlink/?LinkId=74170)</w:t>
              </w:r>
            </w:hyperlink>
          </w:p>
        </w:tc>
        <w:tc>
          <w:tcPr>
            <w:tcW w:w="6120" w:type="dxa"/>
          </w:tcPr>
          <w:p w14:paraId="0804F390" w14:textId="5CD774F5" w:rsidR="003C5633" w:rsidRDefault="003C5633" w:rsidP="003C5633">
            <w:pPr>
              <w:pStyle w:val="PURBody"/>
            </w:pPr>
            <w:r>
              <w:t xml:space="preserve">Palvelutasosopimus: </w:t>
            </w:r>
            <w:r>
              <w:rPr>
                <w:b/>
              </w:rPr>
              <w:t xml:space="preserve">Kyllä </w:t>
            </w:r>
            <w:r>
              <w:t xml:space="preserve">(ks. </w:t>
            </w:r>
            <w:hyperlink r:id="rId60" w:history="1">
              <w:r>
                <w:rPr>
                  <w:rStyle w:val="Hyperlink"/>
                </w:rPr>
                <w:t>http://microsoft.com/licensing/contracts)</w:t>
              </w:r>
            </w:hyperlink>
            <w:r w:rsidR="00831BE0">
              <w:t xml:space="preserve"> </w:t>
            </w:r>
          </w:p>
        </w:tc>
      </w:tr>
    </w:tbl>
    <w:p w14:paraId="4C5339FD" w14:textId="77777777" w:rsidR="003C5633" w:rsidRDefault="003C5633" w:rsidP="003C5633">
      <w:pPr>
        <w:pStyle w:val="PURBlueBGHeader"/>
      </w:pPr>
      <w:r>
        <w:t>PALVELUJEN TILAUSKÄYTTÖOIKEUDET</w:t>
      </w:r>
    </w:p>
    <w:tbl>
      <w:tblPr>
        <w:tblStyle w:val="PURTableNoVertical"/>
        <w:tblW w:w="0" w:type="auto"/>
        <w:tblLook w:val="04A0" w:firstRow="1" w:lastRow="0" w:firstColumn="1" w:lastColumn="0" w:noHBand="0" w:noVBand="1"/>
      </w:tblPr>
      <w:tblGrid>
        <w:gridCol w:w="5321"/>
        <w:gridCol w:w="5321"/>
      </w:tblGrid>
      <w:tr w:rsidR="003C5633"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Default="003C5633" w:rsidP="003C5633">
            <w:pPr>
              <w:pStyle w:val="PURBody"/>
            </w:pPr>
            <w:r>
              <w:rPr>
                <w:b/>
                <w:i/>
              </w:rPr>
              <w:t>Tarvittava määrä:</w:t>
            </w:r>
          </w:p>
        </w:tc>
        <w:tc>
          <w:tcPr>
            <w:tcW w:w="5340" w:type="dxa"/>
          </w:tcPr>
          <w:p w14:paraId="696C8144" w14:textId="77777777" w:rsidR="003C5633" w:rsidRDefault="003C5633" w:rsidP="003C5633">
            <w:pPr>
              <w:pStyle w:val="PURBody"/>
            </w:pPr>
            <w:r>
              <w:rPr>
                <w:b/>
                <w:i/>
              </w:rPr>
              <w:t>Pakollinen tilauskäyttöoikeus:</w:t>
            </w:r>
          </w:p>
        </w:tc>
      </w:tr>
      <w:tr w:rsidR="003C5633" w14:paraId="47ECC4AA" w14:textId="77777777" w:rsidTr="003C5633">
        <w:tc>
          <w:tcPr>
            <w:tcW w:w="5340" w:type="dxa"/>
          </w:tcPr>
          <w:p w14:paraId="03165B5F" w14:textId="77777777" w:rsidR="003C5633" w:rsidRDefault="003C5633" w:rsidP="003C5633">
            <w:pPr>
              <w:pStyle w:val="PURBullet"/>
              <w:numPr>
                <w:ilvl w:val="0"/>
                <w:numId w:val="69"/>
              </w:numPr>
            </w:pPr>
            <w:r>
              <w:t>Yksi tai useampi jokaista liittymäsopimusta kohden</w:t>
            </w:r>
          </w:p>
        </w:tc>
        <w:tc>
          <w:tcPr>
            <w:tcW w:w="5340" w:type="dxa"/>
          </w:tcPr>
          <w:p w14:paraId="0BBC0A88" w14:textId="77777777" w:rsidR="003C5633" w:rsidRDefault="003C5633" w:rsidP="003C5633">
            <w:pPr>
              <w:pStyle w:val="PURBullet"/>
              <w:numPr>
                <w:ilvl w:val="0"/>
                <w:numId w:val="70"/>
              </w:numPr>
            </w:pPr>
            <w:r>
              <w:t>Translator API Services SL</w:t>
            </w:r>
          </w:p>
        </w:tc>
      </w:tr>
    </w:tbl>
    <w:p w14:paraId="614187FD" w14:textId="77777777" w:rsidR="003C5633" w:rsidRDefault="003C5633" w:rsidP="003C5633">
      <w:pPr>
        <w:pStyle w:val="PURBlueBGHeader"/>
      </w:pPr>
      <w:r>
        <w:t>Lisäehdot:</w:t>
      </w:r>
    </w:p>
    <w:p w14:paraId="2A0AE18F" w14:textId="6917781D" w:rsidR="003C5633" w:rsidRDefault="003C5633" w:rsidP="003C5633">
      <w:pPr>
        <w:pStyle w:val="PURBlueStrong-Indented"/>
      </w:pPr>
      <w:r>
        <w:t>Määritelmät</w:t>
      </w:r>
    </w:p>
    <w:p w14:paraId="7E7BECF5" w14:textId="3183B759" w:rsidR="003C5633" w:rsidRDefault="004F6D1E" w:rsidP="003C5633">
      <w:pPr>
        <w:pStyle w:val="PURBody-Indented"/>
      </w:pPr>
      <w:r>
        <w:t>”</w:t>
      </w:r>
      <w:r w:rsidR="003C5633">
        <w:t>Sovellus</w:t>
      </w:r>
      <w:r>
        <w:t>”</w:t>
      </w:r>
      <w:r w:rsidR="003C5633">
        <w:t xml:space="preserve"> tarkoittaa asiakkaan ohjelmistosovelluksia, verkkosivustoja tai muita käyttöliittymiä, jotka toimivat yhdessä </w:t>
      </w:r>
      <w:r w:rsidR="00127CE8">
        <w:br/>
      </w:r>
      <w:r w:rsidR="003C5633">
        <w:t xml:space="preserve">online-palvelun kanssa. </w:t>
      </w:r>
    </w:p>
    <w:p w14:paraId="733E742D" w14:textId="60BAAD9A" w:rsidR="003C5633" w:rsidRDefault="004F6D1E" w:rsidP="003C5633">
      <w:pPr>
        <w:pStyle w:val="PURBody-Indented"/>
      </w:pPr>
      <w:r>
        <w:t>”</w:t>
      </w:r>
      <w:r w:rsidR="003C5633">
        <w:t>Microsoft Translator API</w:t>
      </w:r>
      <w:r>
        <w:t>”</w:t>
      </w:r>
      <w:r w:rsidR="003C5633">
        <w:t xml:space="preserve"> tarkoittaa Microsoft Translator -sovelluksen ohjelmointirajapintaa, joka tarjoaa automaattisia käännöksiä tietylle kielelle ja muita kieliin liittyviä toiminnallisuuksia.</w:t>
      </w:r>
    </w:p>
    <w:p w14:paraId="3DFBE83F" w14:textId="0C95DBDC" w:rsidR="003C5633" w:rsidRDefault="003C5633" w:rsidP="003C5633">
      <w:pPr>
        <w:pStyle w:val="PURBlueStrong-Indented"/>
      </w:pPr>
      <w:r>
        <w:t>Käyttöoikeuden suomat oikeudet</w:t>
      </w:r>
    </w:p>
    <w:p w14:paraId="04098325" w14:textId="77777777" w:rsidR="003C5633" w:rsidRDefault="003C5633" w:rsidP="003C5633">
      <w:pPr>
        <w:pStyle w:val="PURBody-Indented"/>
      </w:pPr>
      <w:r>
        <w:t>Asiakas voi</w:t>
      </w:r>
    </w:p>
    <w:p w14:paraId="7BF8D623" w14:textId="77777777" w:rsidR="003C5633" w:rsidRDefault="003C5633" w:rsidP="003C5633">
      <w:pPr>
        <w:pStyle w:val="PURBody-Indented"/>
      </w:pPr>
      <w:r>
        <w:t>• upottaa Microsoft Translator API ja liittyvää sisältöä Sovellukseen niin, että Sovellus voi olla suoraan online-palvelun kanssa vuorovaikutuksessa, ja</w:t>
      </w:r>
    </w:p>
    <w:p w14:paraId="143C09A8" w14:textId="77777777" w:rsidR="003C5633" w:rsidRDefault="003C5633" w:rsidP="003C5633">
      <w:pPr>
        <w:pStyle w:val="PURBody-Indented"/>
      </w:pPr>
      <w:r>
        <w:t xml:space="preserve">• käyttää Microsoft Translator API:ta pääsemään online-palveluun esittämään online-palvelun tuloksia Sovelluksessa. </w:t>
      </w:r>
    </w:p>
    <w:p w14:paraId="4DAB5E50" w14:textId="77777777" w:rsidR="00FB0CB9" w:rsidRDefault="00FB0CB9" w:rsidP="00FB0CB9">
      <w:pPr>
        <w:pStyle w:val="PURBlueStrong-Indented"/>
        <w:keepNext w:val="0"/>
        <w:keepLines w:val="0"/>
        <w:ind w:left="274"/>
      </w:pPr>
    </w:p>
    <w:p w14:paraId="37A9854A" w14:textId="77777777" w:rsidR="00463951" w:rsidRDefault="00463951" w:rsidP="00FB0CB9">
      <w:pPr>
        <w:pStyle w:val="PURBlueStrong-Indented"/>
        <w:keepNext w:val="0"/>
        <w:keepLines w:val="0"/>
        <w:ind w:left="274"/>
      </w:pPr>
    </w:p>
    <w:p w14:paraId="5E4B3F22" w14:textId="15371EF2" w:rsidR="003C5633" w:rsidRDefault="003C5633" w:rsidP="003C5633">
      <w:pPr>
        <w:pStyle w:val="PURBlueStrong-Indented"/>
      </w:pPr>
      <w:r>
        <w:lastRenderedPageBreak/>
        <w:t>Lisärajoitukset</w:t>
      </w:r>
    </w:p>
    <w:p w14:paraId="07C1D1AC" w14:textId="77777777" w:rsidR="003C5633" w:rsidRDefault="003C5633" w:rsidP="003C5633">
      <w:pPr>
        <w:pStyle w:val="PURBody-Indented"/>
      </w:pPr>
      <w:r>
        <w:t>Asiakas ei saa:</w:t>
      </w:r>
    </w:p>
    <w:p w14:paraId="3195708D" w14:textId="77777777" w:rsidR="003C5633" w:rsidRDefault="003C5633" w:rsidP="003C5633">
      <w:pPr>
        <w:pStyle w:val="PURBody-Indented"/>
      </w:pPr>
      <w:r>
        <w:t>• käyttää Microsoft Translator API:ta tai muuten tehdä online-palvelu saatavaksi suoraan tai Sovelluksen kautta, joka emuloi Microsoft Translator API:n toiminnallisuutta tai on keskeisiltä osiltaan samanlainen Microsoft Translator API:n kanssa,</w:t>
      </w:r>
    </w:p>
    <w:p w14:paraId="4D0BAC7C" w14:textId="77777777" w:rsidR="003C5633" w:rsidRDefault="003C5633" w:rsidP="003C5633">
      <w:pPr>
        <w:pStyle w:val="PURBody-Indented"/>
      </w:pPr>
      <w:r>
        <w:t>• päästä tai linkittää palveluun mistään muusta sijainnista tai lähteestä kuin Sovelluksesta (tai millään muulla tavalla kuin suoraan käyttäjille Sovelluksen kautta), tai</w:t>
      </w:r>
    </w:p>
    <w:p w14:paraId="53E4F407" w14:textId="46F550EF" w:rsidR="003C5633" w:rsidRDefault="003C5633" w:rsidP="003C5633">
      <w:pPr>
        <w:pStyle w:val="PURBody-Indented"/>
      </w:pPr>
      <w:r>
        <w:t>• luoda online-palvelun tai Microsoft Translator API:n käytöstä patentoitavaa tai patentoitua materiaalia varten mitään parannusta tai</w:t>
      </w:r>
      <w:r w:rsidR="00CA0574">
        <w:t> </w:t>
      </w:r>
      <w:r>
        <w:t>liikesalaisuuden suojelemaa materiaalia varten mitään uutta materiaalia, joka johtaa kyseisestä liikesalaisuuden alaisesta materiaalista, mukaan lukien uusi materiaali, joka saattaa olla tekijänoikeuden, patentin ja/tai liikesalaisuuden alaista.</w:t>
      </w:r>
    </w:p>
    <w:p w14:paraId="1172885D" w14:textId="5134E125" w:rsidR="003C5633" w:rsidRDefault="003C5633" w:rsidP="003C5633">
      <w:pPr>
        <w:pStyle w:val="PURBlueStrong-Indented"/>
      </w:pPr>
      <w:r>
        <w:t>Microsoft Translator -attribuutio</w:t>
      </w:r>
    </w:p>
    <w:p w14:paraId="71E606C3" w14:textId="6F448B9B" w:rsidR="003C5633" w:rsidRDefault="003C5633" w:rsidP="003C5633">
      <w:pPr>
        <w:pStyle w:val="PURBody-Indented"/>
      </w:pPr>
      <w:r>
        <w:t xml:space="preserve">Asiakkaan online-palvelun tilauksen voimassaolon aikana asiakas näyttää yhden Microsoftin merkeistä näytettyjen käännösten läheisyydessä ja käyttäjälle helposti käytettävissä olevassa paikassa, tai </w:t>
      </w:r>
      <w:r w:rsidR="004F6D1E">
        <w:t>”</w:t>
      </w:r>
      <w:r>
        <w:t>About</w:t>
      </w:r>
      <w:r w:rsidR="004F6D1E">
        <w:t>”</w:t>
      </w:r>
      <w:r>
        <w:t>-ruudussa (jos sellainen on).</w:t>
      </w:r>
      <w:r w:rsidR="00831BE0">
        <w:t xml:space="preserve"> </w:t>
      </w:r>
      <w:r>
        <w:t>Microsoftin merkkien käyttö noudattaa Microsoftin ajankohtaisten tavaramerkkien käytön ohjeiden mukaisesti ja jotka on saatavilla osoitteesta http://www.microsofttranslator.com/attribution.</w:t>
      </w:r>
    </w:p>
    <w:p w14:paraId="209E62C6" w14:textId="63D30C2B" w:rsidR="003C5633" w:rsidRDefault="00AF235B" w:rsidP="003C5633">
      <w:pPr>
        <w:pStyle w:val="PURBlueStrong-Indented"/>
      </w:pPr>
      <w:r>
        <w:t>Ei takuuta</w:t>
      </w:r>
    </w:p>
    <w:p w14:paraId="77400A09" w14:textId="1220E7A9" w:rsidR="003C5633" w:rsidRDefault="003C5633" w:rsidP="003C5633">
      <w:pPr>
        <w:pStyle w:val="PURBody-Indented"/>
      </w:pPr>
      <w:r>
        <w:t>Riippumatta siitä, sisältävätkö asiakkaan volyymikäyttöoikeussopimuksen ehdot päinvastaisia asiaa koskevia tietoja, kaikki tiedot, sisältö, palvelut, online-palvelun tulokset ja näihin liittyvä grafiikka tarjotaan ilman mitään takuuta.</w:t>
      </w:r>
      <w:r w:rsidR="00831BE0">
        <w:t xml:space="preserve"> </w:t>
      </w:r>
      <w:r>
        <w:t>Microsoft ja/tai sen toimittajat sanoutuvat täten irti kaikista sellaisista takuista ja ehdoista, jotka koskevat tietoja, sisältöä, palveluja, online-palvelun tuloksia ja niihin liittyvää grafiikkaa, mukaan lukien kaikki oletetut takuut ja ehdot soveltuvuudesta kaupankäynnin kohteeksi, soveltuvuudesta tiettyyn tarkoitukseen, ammattimaisesta tuloksesta, omistusoikeudesta ja loukkaamattomuudesta.</w:t>
      </w:r>
      <w:r w:rsidR="00831BE0">
        <w:t xml:space="preserve"> </w:t>
      </w:r>
      <w:r>
        <w:t>Microsoft voi myös estää Microsoft Translator API:n käytön minä ajankohtana tahansa.</w:t>
      </w:r>
    </w:p>
    <w:p w14:paraId="6ECDFFBD" w14:textId="67AAF6CF" w:rsidR="003C5633" w:rsidRDefault="003C5633" w:rsidP="003C5633">
      <w:pPr>
        <w:pStyle w:val="PURBlueStrong-Indented"/>
      </w:pPr>
      <w:r>
        <w:t>Microsoftille lähetetyt tiedot</w:t>
      </w:r>
    </w:p>
    <w:p w14:paraId="6FD8FB41" w14:textId="7DA459C6" w:rsidR="003C5633" w:rsidRDefault="003C5633" w:rsidP="003C5633">
      <w:pPr>
        <w:pStyle w:val="PURBody-Indented"/>
      </w:pPr>
      <w:r>
        <w:t>Microsoft voi kopioida ja käyttää asiakkaan tai asiakkaan asiakkaiden online-palveluun lähettämää sisältöä ainoastaan online-palvelun parantamistarkoituksessa. Microsoft ei muuten luovuta sisältöä liittymättömälle kolmannelle osapuolelle kuin esittäessään online-palvelun tuloksia Sovelluksessa ja lainsäädännön niin edellyttäessä. Online-palvelun parantaminen sisältää asiakkaan ja asiakkaan asiakkaan lähettämien tietojen käyttöä juontamaan statistista ja kvantitatiivista tietoa käännettävästä tekstistä auttamaan asianmukaisten mallien rakentamisessa ja käyttämisessä optimoimaan käännöstä.</w:t>
      </w:r>
      <w:r w:rsidR="00831BE0">
        <w:t xml:space="preserve"> </w:t>
      </w:r>
    </w:p>
    <w:p w14:paraId="722BE7B8" w14:textId="65401B73" w:rsidR="003C5633" w:rsidRDefault="003C5633" w:rsidP="003C5633">
      <w:pPr>
        <w:pStyle w:val="PURBody-Indented"/>
      </w:pPr>
      <w:r>
        <w:t xml:space="preserve">Sisältö, joka on lähetetty käyttämällä Microsoft Translator API:n AddTranslation()- tai AddTranslationArray() -menetelmiä tai mitään online-palvelun kautta tarjottujen palaute- tai korjaustoimintoja käyttämällä, katsotaan </w:t>
      </w:r>
      <w:r w:rsidR="004F6D1E">
        <w:t>”</w:t>
      </w:r>
      <w:r>
        <w:t>jaetuksi sisällöksi</w:t>
      </w:r>
      <w:r w:rsidR="004F6D1E">
        <w:t>”</w:t>
      </w:r>
      <w:r>
        <w:t xml:space="preserve"> ja lähetetty tieto tai korjaus voi näkyä muille online-palvelun käyttäjille saman lähdelauseen tai tekstisegmentin (</w:t>
      </w:r>
      <w:r w:rsidR="004F6D1E">
        <w:t>”</w:t>
      </w:r>
      <w:r>
        <w:t>mistä</w:t>
      </w:r>
      <w:r w:rsidR="004F6D1E">
        <w:t>”</w:t>
      </w:r>
      <w:r>
        <w:t>) vastaavuutena, käyttämällä GetTranslations() ja GetTranslationsArray() -menetelmiä. Jaettu sisältö ei sisällä sen alkuperää osoittavaa tietoa.</w:t>
      </w:r>
    </w:p>
    <w:p w14:paraId="6C531FA7" w14:textId="77777777" w:rsidR="003C5633" w:rsidRDefault="00E87791" w:rsidP="003C5633">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7BD" w14:textId="48228DBD" w:rsidR="0082133B" w:rsidRDefault="00ED4593">
      <w:pPr>
        <w:pStyle w:val="PURProductName"/>
      </w:pPr>
      <w:r>
        <w:t>Windows Azure -palvelut</w:t>
      </w:r>
      <w:bookmarkEnd w:id="141"/>
      <w:r>
        <w:fldChar w:fldCharType="begin"/>
      </w:r>
      <w:r>
        <w:instrText xml:space="preserve">XE "Windows Azure -palvelut" </w:instrText>
      </w:r>
      <w:r>
        <w:fldChar w:fldCharType="end"/>
      </w:r>
      <w:r>
        <w:fldChar w:fldCharType="begin"/>
      </w:r>
      <w:r>
        <w:instrText>TC "</w:instrText>
      </w:r>
      <w:bookmarkStart w:id="147" w:name="_Toc334454555"/>
      <w:bookmarkStart w:id="148" w:name="_Toc334454802"/>
      <w:r>
        <w:instrText>Windows Azure -palvelut</w:instrText>
      </w:r>
      <w:bookmarkEnd w:id="147"/>
      <w:bookmarkEnd w:id="148"/>
      <w:r>
        <w:instrText xml:space="preserve">" \l 2 </w:instrText>
      </w:r>
      <w:r>
        <w:fldChar w:fldCharType="end"/>
      </w:r>
    </w:p>
    <w:p w14:paraId="54E967BE" w14:textId="68D44FC1"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49"/>
        <w:gridCol w:w="5381"/>
      </w:tblGrid>
      <w:tr w:rsidR="0082133B" w14:paraId="54E967C1" w14:textId="77777777">
        <w:tc>
          <w:tcPr>
            <w:tcW w:w="6120" w:type="dxa"/>
          </w:tcPr>
          <w:p w14:paraId="54E967BF" w14:textId="308EB5E6" w:rsidR="0082133B" w:rsidRDefault="00ED4593">
            <w:pPr>
              <w:pStyle w:val="PURBody"/>
            </w:pPr>
            <w:r>
              <w:t xml:space="preserve">Tietosuojalauseke: </w:t>
            </w:r>
            <w:r>
              <w:rPr>
                <w:b/>
              </w:rPr>
              <w:t xml:space="preserve">Kyllä </w:t>
            </w:r>
            <w:r>
              <w:t>(ks.</w:t>
            </w:r>
            <w:r w:rsidR="00831BE0">
              <w:rPr>
                <w:b/>
              </w:rPr>
              <w:t xml:space="preserve"> </w:t>
            </w:r>
            <w:hyperlink r:id="rId61" w:history="1">
              <w:r>
                <w:rPr>
                  <w:rStyle w:val="Hyperlink"/>
                </w:rPr>
                <w:t>http://go.microsoft.com/fwlink/p/?LinkID=131004&amp;clcid=0x409</w:t>
              </w:r>
            </w:hyperlink>
            <w:r>
              <w:rPr>
                <w:color w:val="00467F"/>
              </w:rPr>
              <w:t>)</w:t>
            </w:r>
          </w:p>
        </w:tc>
        <w:tc>
          <w:tcPr>
            <w:tcW w:w="6120" w:type="dxa"/>
          </w:tcPr>
          <w:p w14:paraId="54E967C0" w14:textId="2B19B4E2" w:rsidR="0082133B" w:rsidRDefault="0082133B">
            <w:pPr>
              <w:pStyle w:val="PURBody"/>
            </w:pPr>
          </w:p>
        </w:tc>
      </w:tr>
      <w:tr w:rsidR="0082133B" w14:paraId="54E967C4" w14:textId="77777777">
        <w:tc>
          <w:tcPr>
            <w:tcW w:w="6120" w:type="dxa"/>
          </w:tcPr>
          <w:p w14:paraId="54E967C2" w14:textId="15EAB1B6" w:rsidR="0082133B" w:rsidRDefault="00A336F7" w:rsidP="004274BF">
            <w:pPr>
              <w:pStyle w:val="PURBody"/>
            </w:pPr>
            <w:r>
              <w:t xml:space="preserve">Ks. ilmoitukset: </w:t>
            </w:r>
            <w:r>
              <w:rPr>
                <w:b/>
              </w:rPr>
              <w:t xml:space="preserve">Tiedonsiirto, H.264/AVC-kuvastandardi, VC-1-videostandardi, MPEG-4-kuvastandardi ja MPEG-2-video </w:t>
            </w:r>
            <w:r>
              <w:t>ja</w:t>
            </w:r>
            <w:r>
              <w:rPr>
                <w:b/>
              </w:rPr>
              <w:t xml:space="preserve"> mahdolliset ei-toivotut ohjelmat, ilmoitus I </w:t>
            </w:r>
            <w:r>
              <w:t>(koskevat Windows Server -ohjelmistoa)</w:t>
            </w:r>
            <w:r>
              <w:rPr>
                <w:b/>
              </w:rPr>
              <w:t xml:space="preserve"> </w:t>
            </w:r>
            <w:r>
              <w:t xml:space="preserve">(ks. </w:t>
            </w:r>
            <w:hyperlink w:anchor="_Sec10">
              <w:r w:rsidR="00463951">
                <w:rPr>
                  <w:color w:val="00467F"/>
                  <w:u w:val="single"/>
                </w:rPr>
                <w:t>L</w:t>
              </w:r>
              <w:r>
                <w:rPr>
                  <w:color w:val="00467F"/>
                  <w:u w:val="single"/>
                </w:rPr>
                <w:t>iite 1</w:t>
              </w:r>
            </w:hyperlink>
            <w:r>
              <w:t>)</w:t>
            </w:r>
          </w:p>
        </w:tc>
        <w:tc>
          <w:tcPr>
            <w:tcW w:w="6120" w:type="dxa"/>
          </w:tcPr>
          <w:p w14:paraId="54E967C3" w14:textId="7653B4EC" w:rsidR="0082133B" w:rsidRPr="004274BF" w:rsidRDefault="00ED4593">
            <w:pPr>
              <w:pStyle w:val="PURBody"/>
            </w:pPr>
            <w:r>
              <w:t xml:space="preserve">Yleiset tietoturvatiedot </w:t>
            </w:r>
            <w:r>
              <w:rPr>
                <w:b/>
              </w:rPr>
              <w:t xml:space="preserve">Kyllä </w:t>
            </w:r>
            <w:r>
              <w:t xml:space="preserve">(ks. </w:t>
            </w:r>
            <w:hyperlink r:id="rId62">
              <w:r>
                <w:rPr>
                  <w:color w:val="00467F"/>
                  <w:u w:val="single"/>
                </w:rPr>
                <w:t>http://go.microsoft.com/fwlink/?LinkId=160079</w:t>
              </w:r>
            </w:hyperlink>
            <w:r>
              <w:t>)</w:t>
            </w:r>
          </w:p>
        </w:tc>
      </w:tr>
      <w:tr w:rsidR="0082133B" w14:paraId="54E967C7" w14:textId="77777777">
        <w:tc>
          <w:tcPr>
            <w:tcW w:w="6120" w:type="dxa"/>
          </w:tcPr>
          <w:p w14:paraId="54E967C5" w14:textId="77777777" w:rsidR="0082133B" w:rsidRDefault="0082133B">
            <w:pPr>
              <w:pStyle w:val="PURBody"/>
            </w:pPr>
          </w:p>
        </w:tc>
        <w:tc>
          <w:tcPr>
            <w:tcW w:w="6120" w:type="dxa"/>
          </w:tcPr>
          <w:p w14:paraId="54E967C6" w14:textId="77777777" w:rsidR="0082133B" w:rsidRDefault="00ED4593">
            <w:pPr>
              <w:pStyle w:val="PURBody"/>
            </w:pPr>
            <w:r>
              <w:t xml:space="preserve">Palvelutasosopimus: </w:t>
            </w:r>
            <w:r>
              <w:rPr>
                <w:b/>
              </w:rPr>
              <w:t xml:space="preserve">Kyllä </w:t>
            </w:r>
            <w:r>
              <w:t xml:space="preserve">(ks. </w:t>
            </w:r>
            <w:hyperlink r:id="rId63">
              <w:r>
                <w:rPr>
                  <w:color w:val="00467F"/>
                  <w:u w:val="single"/>
                </w:rPr>
                <w:t>http://www.microsoft.com/windowsazure/sla/</w:t>
              </w:r>
              <w:r>
                <w:t>)</w:t>
              </w:r>
            </w:hyperlink>
          </w:p>
        </w:tc>
      </w:tr>
    </w:tbl>
    <w:p w14:paraId="54E967C8" w14:textId="77777777" w:rsidR="0082133B"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502"/>
        <w:gridCol w:w="5140"/>
      </w:tblGrid>
      <w:tr w:rsidR="0082133B"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Default="00ED4593">
            <w:pPr>
              <w:pStyle w:val="PURBody"/>
            </w:pPr>
            <w:r>
              <w:rPr>
                <w:b/>
                <w:i/>
              </w:rPr>
              <w:t>Milloin tarvitaan:</w:t>
            </w:r>
          </w:p>
          <w:p w14:paraId="54E967CA" w14:textId="4699FB7B" w:rsidR="0082133B" w:rsidRDefault="00ED4593" w:rsidP="00B94B0A">
            <w:pPr>
              <w:pStyle w:val="PURBullet"/>
              <w:numPr>
                <w:ilvl w:val="0"/>
                <w:numId w:val="54"/>
              </w:numPr>
            </w:pPr>
            <w:r>
              <w:t>Asiakkaalla on oikeus käyttää online-palvelua, edellyttäen, että asiakas maksaa Microsoftille tai jälleenmyyjälleen käyttämiensä yksiköiden määrään perustuvat kuukausittaiset käyttömaksut.</w:t>
            </w:r>
            <w:r w:rsidR="00831BE0">
              <w:t xml:space="preserve"> </w:t>
            </w:r>
            <w:r>
              <w:t>Asiakkaalla voi olla tilauksensa nojalla oikeus tiettyyn määrään perusyksiköitä kuukaudessa.</w:t>
            </w:r>
            <w:r w:rsidR="00831BE0">
              <w:t xml:space="preserve"> </w:t>
            </w:r>
            <w:r>
              <w:t xml:space="preserve">Tällöin ne käytetyt yksiköt, jotka ylittävät asiakkaalle määritettyjen kuukausittaisten perusyksiköiden määrän, ovat </w:t>
            </w:r>
            <w:r w:rsidR="004F6D1E">
              <w:t>”</w:t>
            </w:r>
            <w:r>
              <w:t>yli meneviä yksiköitä</w:t>
            </w:r>
            <w:r w:rsidR="004F6D1E">
              <w:t>”</w:t>
            </w:r>
            <w:r>
              <w:t>. Asiakkaan on maksettava Microsoftille tai jälleenmyyjälleen käyttämiensä yli menevien yksiköiden määrään perustuvat kuukausittaiset käyttömaksut.</w:t>
            </w:r>
            <w:r w:rsidR="00831BE0">
              <w:t xml:space="preserve"> </w:t>
            </w:r>
            <w:r>
              <w:lastRenderedPageBreak/>
              <w:t>Käyttöyksiköt vaihtelevat online-palvelun mukaisesti, ja</w:t>
            </w:r>
            <w:r w:rsidR="00B94B0A">
              <w:t> </w:t>
            </w:r>
            <w:r>
              <w:t>niitä</w:t>
            </w:r>
            <w:r w:rsidR="00B94B0A">
              <w:t> </w:t>
            </w:r>
            <w:r>
              <w:t>voidaan muuttaa.</w:t>
            </w:r>
            <w:r w:rsidR="00831BE0">
              <w:t xml:space="preserve"> </w:t>
            </w:r>
            <w:r>
              <w:t>Käyttöyksikköjä ovat esimerkiksi viestitapahtumat, toiminnot käyttötunnin aikana, yhteydet, tiedonsiirrot gigatavuina, tietokanta ja tallennetut tiedot gigatavuina.</w:t>
            </w:r>
          </w:p>
        </w:tc>
        <w:tc>
          <w:tcPr>
            <w:tcW w:w="6740" w:type="dxa"/>
          </w:tcPr>
          <w:p w14:paraId="54E967CB" w14:textId="77777777" w:rsidR="0082133B" w:rsidRDefault="00ED4593">
            <w:pPr>
              <w:pStyle w:val="PURBody"/>
            </w:pPr>
            <w:r>
              <w:rPr>
                <w:b/>
                <w:i/>
              </w:rPr>
              <w:lastRenderedPageBreak/>
              <w:t>Pakollinen tilauskäyttöoikeus:</w:t>
            </w:r>
          </w:p>
          <w:p w14:paraId="54E967CC" w14:textId="0A53A013" w:rsidR="0082133B" w:rsidRDefault="00035228" w:rsidP="005D6562">
            <w:pPr>
              <w:pStyle w:val="PURBullet"/>
              <w:numPr>
                <w:ilvl w:val="0"/>
                <w:numId w:val="55"/>
              </w:numPr>
            </w:pPr>
            <w:r>
              <w:t>Kun asiakas päättää hankkia online-palvelun, hän saa siihen käyttöoikeudet.</w:t>
            </w:r>
            <w:r w:rsidR="00831BE0">
              <w:t xml:space="preserve"> </w:t>
            </w:r>
          </w:p>
        </w:tc>
      </w:tr>
    </w:tbl>
    <w:p w14:paraId="54E967CE" w14:textId="77777777" w:rsidR="0082133B" w:rsidRDefault="00ED4593">
      <w:pPr>
        <w:pStyle w:val="PURBlueBGHeader"/>
      </w:pPr>
      <w:r>
        <w:lastRenderedPageBreak/>
        <w:t>Lisäehdot:</w:t>
      </w:r>
    </w:p>
    <w:p w14:paraId="54E967CF" w14:textId="77777777" w:rsidR="0082133B" w:rsidRPr="00CA0574" w:rsidRDefault="00ED4593">
      <w:pPr>
        <w:pStyle w:val="PURBlueStrong-Indented"/>
        <w:rPr>
          <w:rFonts w:cs="Arial"/>
        </w:rPr>
      </w:pPr>
      <w:r w:rsidRPr="00CA0574">
        <w:rPr>
          <w:rFonts w:cs="Arial"/>
        </w:rPr>
        <w:t>Tietojen säilytys sopimuksen päättymisen tai päättämisen jälkeen</w:t>
      </w:r>
    </w:p>
    <w:p w14:paraId="54E967D0" w14:textId="650902D3" w:rsidR="0082133B" w:rsidRPr="00CA0574" w:rsidRDefault="00ED4593">
      <w:pPr>
        <w:pStyle w:val="PURBody-Indented"/>
        <w:rPr>
          <w:rFonts w:cs="Arial"/>
        </w:rPr>
      </w:pPr>
      <w:r w:rsidRPr="00CA0574">
        <w:rPr>
          <w:rFonts w:cs="Arial"/>
        </w:rPr>
        <w:t>Asiakkaan online-palvelutilauksen päättyminen tai päättäminen ei muuta asiakkaan velvoitetta maksaa Asiakastietojensa säilytykseen liittyviä maksuja säilytysaikana.</w:t>
      </w:r>
    </w:p>
    <w:p w14:paraId="07747231" w14:textId="3CF1A5AA" w:rsidR="00982EB8" w:rsidRPr="00CA0574" w:rsidRDefault="00982EB8" w:rsidP="00982EB8">
      <w:pPr>
        <w:pStyle w:val="PURBlueStrong-Indented"/>
        <w:rPr>
          <w:rFonts w:cs="Arial"/>
        </w:rPr>
      </w:pPr>
      <w:r w:rsidRPr="00CA0574">
        <w:rPr>
          <w:rFonts w:cs="Arial"/>
        </w:rPr>
        <w:t>Isännöintiä koskeva poikkeus</w:t>
      </w:r>
    </w:p>
    <w:p w14:paraId="43095FB8" w14:textId="2480D875" w:rsidR="00982EB8" w:rsidRPr="00CA0574" w:rsidRDefault="00982EB8" w:rsidP="00982EB8">
      <w:pPr>
        <w:tabs>
          <w:tab w:val="left" w:pos="1080"/>
        </w:tabs>
        <w:ind w:left="270"/>
        <w:rPr>
          <w:rFonts w:cs="Arial"/>
          <w:color w:val="auto"/>
          <w:sz w:val="18"/>
        </w:rPr>
      </w:pPr>
      <w:r w:rsidRPr="00CA0574">
        <w:rPr>
          <w:rFonts w:cs="Arial"/>
          <w:color w:val="auto"/>
          <w:sz w:val="18"/>
        </w:rPr>
        <w:t>Microsoft Online-palveluiden tilaussopimuksessa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831BE0" w:rsidRPr="00CA0574">
        <w:rPr>
          <w:rFonts w:cs="Arial"/>
          <w:color w:val="auto"/>
          <w:sz w:val="18"/>
        </w:rPr>
        <w:t xml:space="preserve"> </w:t>
      </w:r>
      <w:r w:rsidRPr="00CA0574">
        <w:rPr>
          <w:rFonts w:cs="Arial"/>
          <w:color w:val="auto"/>
          <w:sz w:val="18"/>
        </w:rPr>
        <w:t>Kyseisen ratkaisun tulee myös lisätä toimintoja Windows Azure -palveluihin eikä toimia ensisijaisesti vain Windows Azure -palveluiden korvikkeena.</w:t>
      </w:r>
      <w:r w:rsidR="00831BE0" w:rsidRPr="00CA0574">
        <w:rPr>
          <w:rFonts w:cs="Arial"/>
          <w:color w:val="auto"/>
          <w:sz w:val="18"/>
        </w:rPr>
        <w:t xml:space="preserve"> </w:t>
      </w:r>
      <w:r w:rsidRPr="00CA0574">
        <w:rPr>
          <w:rFonts w:cs="Arial"/>
          <w:color w:val="auto"/>
          <w:sz w:val="18"/>
        </w:rPr>
        <w:t>Asiakas voi myöntää kolmansille osapuolille oikeuden käyttää online-palvelua kyseisen ratkaisun yhteydessä.</w:t>
      </w:r>
      <w:r w:rsidR="00831BE0" w:rsidRPr="00CA0574">
        <w:rPr>
          <w:rFonts w:cs="Arial"/>
          <w:color w:val="auto"/>
          <w:sz w:val="18"/>
        </w:rPr>
        <w:t xml:space="preserve"> </w:t>
      </w:r>
      <w:r w:rsidRPr="00CA0574">
        <w:rPr>
          <w:rFonts w:cs="Arial"/>
          <w:color w:val="auto"/>
          <w:sz w:val="18"/>
        </w:rPr>
        <w:t>Asiakas on kuitenkin vastuussa kyseisestä käytöstä sekä sen varmistamisesta, että nämä ehdot ja asiakkaan Microsoft Online-palveluiden tilaussopimuksen ehdot ja määräykset täyttyvät.</w:t>
      </w:r>
      <w:r w:rsidR="00831BE0" w:rsidRPr="00CA0574">
        <w:rPr>
          <w:rFonts w:cs="Arial"/>
          <w:color w:val="auto"/>
          <w:sz w:val="18"/>
        </w:rPr>
        <w:t xml:space="preserve"> </w:t>
      </w:r>
    </w:p>
    <w:p w14:paraId="32775697" w14:textId="77777777" w:rsidR="00EE7922" w:rsidRPr="00CA0574" w:rsidRDefault="00EE7922" w:rsidP="00EE7922">
      <w:pPr>
        <w:pStyle w:val="PURBlueStrong-Indented"/>
        <w:rPr>
          <w:rFonts w:cs="Arial"/>
        </w:rPr>
      </w:pPr>
      <w:r w:rsidRPr="00CA0574">
        <w:rPr>
          <w:rFonts w:cs="Arial"/>
        </w:rPr>
        <w:t xml:space="preserve">Näennäiskoneet </w:t>
      </w:r>
    </w:p>
    <w:p w14:paraId="2741A3A4" w14:textId="1873A328" w:rsidR="00EE7922" w:rsidRPr="00CA0574" w:rsidRDefault="00EE7922" w:rsidP="00EE7922">
      <w:pPr>
        <w:pStyle w:val="PURBody-Indented"/>
        <w:rPr>
          <w:rFonts w:cs="Arial"/>
        </w:rPr>
      </w:pPr>
      <w:r w:rsidRPr="00CA0574">
        <w:rPr>
          <w:rFonts w:cs="Arial"/>
        </w:rPr>
        <w:t>Näennäiskoneominaisuus antaa asiakkaalle mahdollisuuden käyttää näennäispalvelinta yhden usean käyttöjärjestelmän joukosta valitun käyttöjärjestelmän kanssa.</w:t>
      </w:r>
      <w:r w:rsidR="00831BE0" w:rsidRPr="00CA0574">
        <w:rPr>
          <w:rFonts w:cs="Arial"/>
        </w:rPr>
        <w:t xml:space="preserve"> </w:t>
      </w:r>
      <w:r w:rsidRPr="00CA0574">
        <w:rPr>
          <w:rFonts w:cs="Arial"/>
        </w:rPr>
        <w:t>Asiakas voi ladata oman Näennäiskoneen image-tiedostonsa tai valita Microsoftilta tai kolmansilta osapuolilta saatavilla olevista, esiasetetuista Näennäiskoneen image-tiedostoista.</w:t>
      </w:r>
      <w:r w:rsidR="00831BE0" w:rsidRPr="00CA0574">
        <w:rPr>
          <w:rFonts w:cs="Arial"/>
        </w:rPr>
        <w:t xml:space="preserve"> </w:t>
      </w:r>
    </w:p>
    <w:p w14:paraId="76FF4F54" w14:textId="7B212FD5" w:rsidR="00EE7922" w:rsidRPr="00CA0574" w:rsidRDefault="00EE7922" w:rsidP="00B94B0A">
      <w:pPr>
        <w:pStyle w:val="PURBlueStrong-Indented"/>
        <w:rPr>
          <w:rFonts w:cs="Arial"/>
          <w:smallCaps w:val="0"/>
          <w:color w:val="auto"/>
          <w:spacing w:val="0"/>
        </w:rPr>
      </w:pPr>
      <w:r w:rsidRPr="00CA0574">
        <w:rPr>
          <w:rFonts w:cs="Arial"/>
          <w:smallCaps w:val="0"/>
          <w:color w:val="auto"/>
        </w:rPr>
        <w:t>Asiakkaalla on oltava tarvittavat oikeudet kaikkien ohjelmistojen (myös käyttöjärjestelmän) käyttämiseen asiakkaan Näennäiskoneessa.</w:t>
      </w:r>
      <w:r w:rsidR="00831BE0" w:rsidRPr="00CA0574">
        <w:rPr>
          <w:rFonts w:cs="Arial"/>
          <w:smallCaps w:val="0"/>
          <w:color w:val="auto"/>
        </w:rPr>
        <w:t xml:space="preserve"> </w:t>
      </w:r>
      <w:r w:rsidRPr="00CA0574">
        <w:rPr>
          <w:rFonts w:cs="Arial"/>
          <w:smallCaps w:val="0"/>
          <w:color w:val="auto"/>
        </w:rPr>
        <w:t>Asiakas on vastuussa käyttöjärjestelmän ja muiden ohjelmistojen täydennyksistä, määrityksistä ja ylläpidosta asiakkaan näennäiskoneessa.</w:t>
      </w:r>
      <w:r w:rsidR="00831BE0" w:rsidRPr="00CA0574">
        <w:rPr>
          <w:rFonts w:cs="Arial"/>
          <w:smallCaps w:val="0"/>
          <w:color w:val="auto"/>
        </w:rPr>
        <w:t xml:space="preserve"> </w:t>
      </w:r>
      <w:r w:rsidRPr="00CA0574">
        <w:rPr>
          <w:rFonts w:cs="Arial"/>
          <w:smallCaps w:val="0"/>
          <w:color w:val="auto"/>
        </w:rPr>
        <w:t>Asiakas ei saa poistaa käytöstä, muuttaa tai muutoin yrittää kiertää mitään sellaisia laskutusmekanismeja, jotka</w:t>
      </w:r>
      <w:r w:rsidR="00B94B0A">
        <w:rPr>
          <w:rFonts w:cs="Arial"/>
          <w:smallCaps w:val="0"/>
          <w:color w:val="auto"/>
        </w:rPr>
        <w:t> </w:t>
      </w:r>
      <w:r w:rsidRPr="00CA0574">
        <w:rPr>
          <w:rFonts w:cs="Arial"/>
          <w:smallCaps w:val="0"/>
          <w:color w:val="auto"/>
        </w:rPr>
        <w:t>seuraavat asiakkaan Näennäiskoneen ja sen sisältämien ohjelmistojen tuntikohtaista käyttöä.</w:t>
      </w:r>
    </w:p>
    <w:p w14:paraId="0D9ACC6C" w14:textId="5A314A92" w:rsidR="00EE7922" w:rsidRPr="00CA0574" w:rsidRDefault="00EE7922">
      <w:pPr>
        <w:pStyle w:val="PURBody-Indented"/>
        <w:rPr>
          <w:rFonts w:cs="Arial"/>
        </w:rPr>
      </w:pPr>
      <w:r w:rsidRPr="00CA0574">
        <w:rPr>
          <w:rFonts w:cs="Arial"/>
          <w:szCs w:val="18"/>
        </w:rPr>
        <w:t>Windows Azure voi antaa asiakkaalle mahdollisuuden käyttää Windows Serveriä ja muita Microsoftin ohjelmistoja näennäiskoneessa.</w:t>
      </w:r>
      <w:r w:rsidR="00831BE0" w:rsidRPr="00CA0574">
        <w:rPr>
          <w:rFonts w:cs="Arial"/>
          <w:szCs w:val="18"/>
        </w:rPr>
        <w:t xml:space="preserve"> </w:t>
      </w:r>
      <w:r w:rsidRPr="00CA0574">
        <w:rPr>
          <w:rFonts w:cs="Arial"/>
        </w:rPr>
        <w:t xml:space="preserve">Asiakas saa käyttää kyseisiä ohjelmistoja </w:t>
      </w:r>
      <w:r w:rsidRPr="00CA0574">
        <w:rPr>
          <w:rFonts w:cs="Arial"/>
          <w:szCs w:val="18"/>
        </w:rPr>
        <w:t xml:space="preserve">vain Windows Azuren online-palvelussa ja </w:t>
      </w:r>
      <w:r w:rsidRPr="00CA0574">
        <w:rPr>
          <w:rFonts w:cs="Arial"/>
        </w:rPr>
        <w:t>vain Windows Azuren soveltuvan, sallitun käytön yhteydessä.</w:t>
      </w:r>
      <w:r w:rsidR="00831BE0" w:rsidRPr="00CA0574">
        <w:rPr>
          <w:rFonts w:cs="Arial"/>
        </w:rPr>
        <w:t xml:space="preserve"> </w:t>
      </w:r>
      <w:r w:rsidRPr="00CA0574">
        <w:rPr>
          <w:rFonts w:cs="Arial"/>
        </w:rPr>
        <w:t>Asiakkaalla ei ole muita käyttöoikeuksia ohjelmistoon näiden käyttöoikeusehtojen nojalla (asiakas ei esimerkiksi saa käyttää ohjelmiston kopioita omissa tiloissaan sijaitsevilla palvelimilla</w:t>
      </w:r>
      <w:r w:rsidRPr="00CA0574">
        <w:rPr>
          <w:rFonts w:cs="Arial"/>
          <w:szCs w:val="18"/>
        </w:rPr>
        <w:t>, ellei asiakas hanki tähän erillistä käyttöoikeutta</w:t>
      </w:r>
      <w:r w:rsidRPr="00CA0574">
        <w:rPr>
          <w:rFonts w:cs="Arial"/>
        </w:rPr>
        <w:t>).</w:t>
      </w:r>
      <w:r w:rsidR="00831BE0" w:rsidRPr="00CA0574">
        <w:rPr>
          <w:rFonts w:cs="Arial"/>
        </w:rPr>
        <w:t xml:space="preserve"> </w:t>
      </w:r>
    </w:p>
    <w:p w14:paraId="79B451B0" w14:textId="128DA2F8" w:rsidR="00EE7922" w:rsidRPr="00CA0574" w:rsidRDefault="00F50D89" w:rsidP="00EE7922">
      <w:pPr>
        <w:pStyle w:val="PURBlueStrong-Indented"/>
        <w:rPr>
          <w:rFonts w:cs="Arial"/>
        </w:rPr>
      </w:pPr>
      <w:r w:rsidRPr="00CA0574">
        <w:rPr>
          <w:rFonts w:cs="Arial"/>
        </w:rPr>
        <w:t>Windows Server</w:t>
      </w:r>
      <w:r w:rsidR="00831BE0" w:rsidRPr="00CA0574">
        <w:rPr>
          <w:rFonts w:cs="Arial"/>
        </w:rPr>
        <w:t xml:space="preserve"> </w:t>
      </w:r>
    </w:p>
    <w:p w14:paraId="71C8C0CB" w14:textId="77777777" w:rsidR="001C4617" w:rsidRPr="00CA0574" w:rsidRDefault="001C4617" w:rsidP="001C4617">
      <w:pPr>
        <w:pStyle w:val="PURBody-Indented"/>
        <w:rPr>
          <w:rFonts w:cs="Arial"/>
          <w:b/>
        </w:rPr>
      </w:pPr>
      <w:r w:rsidRPr="00CA0574">
        <w:rPr>
          <w:rFonts w:cs="Arial"/>
          <w:szCs w:val="18"/>
        </w:rPr>
        <w:t>Seuraavia lisäehtoja sovelletaan sellaisten Näennäiskoneiden käyttöön, jotka sisältävät minkä tahansa Windows Serverin version:</w:t>
      </w:r>
    </w:p>
    <w:p w14:paraId="54E967D3" w14:textId="2134C1E9" w:rsidR="0082133B" w:rsidRPr="003A6D24" w:rsidRDefault="00ED4593">
      <w:pPr>
        <w:pStyle w:val="PURBody-Indented"/>
        <w:rPr>
          <w:rFonts w:cs="Arial"/>
          <w:szCs w:val="18"/>
        </w:rPr>
      </w:pPr>
      <w:r w:rsidRPr="003A6D24">
        <w:rPr>
          <w:rFonts w:cs="Arial"/>
          <w:b/>
          <w:szCs w:val="18"/>
        </w:rPr>
        <w:t>Käyttörajoitukset</w:t>
      </w:r>
      <w:r w:rsidR="00722712">
        <w:rPr>
          <w:rFonts w:cs="Arial"/>
          <w:b/>
          <w:szCs w:val="18"/>
        </w:rPr>
        <w:t>.</w:t>
      </w:r>
      <w:r w:rsidR="00831BE0" w:rsidRPr="003A6D24">
        <w:rPr>
          <w:rFonts w:cs="Arial"/>
          <w:szCs w:val="18"/>
        </w:rPr>
        <w:t xml:space="preserve"> </w:t>
      </w:r>
      <w:r w:rsidRPr="003A6D24">
        <w:rPr>
          <w:rFonts w:cs="Arial"/>
          <w:szCs w:val="18"/>
        </w:rPr>
        <w:t>Ohjelmiston seuraavia toimintoja ei saa käyttää:</w:t>
      </w:r>
    </w:p>
    <w:p w14:paraId="54E967D4" w14:textId="77777777" w:rsidR="0082133B" w:rsidRPr="003A6D24" w:rsidRDefault="00ED4593" w:rsidP="005D6562">
      <w:pPr>
        <w:pStyle w:val="PURBullet-Indented"/>
        <w:numPr>
          <w:ilvl w:val="0"/>
          <w:numId w:val="56"/>
        </w:numPr>
        <w:rPr>
          <w:rFonts w:cs="Arial"/>
          <w:szCs w:val="18"/>
        </w:rPr>
      </w:pPr>
      <w:r w:rsidRPr="003A6D24">
        <w:rPr>
          <w:rFonts w:cs="Arial"/>
          <w:szCs w:val="18"/>
        </w:rPr>
        <w:t>etätyöpöytäpalvelut</w:t>
      </w:r>
    </w:p>
    <w:p w14:paraId="54E967D5" w14:textId="77777777" w:rsidR="0082133B" w:rsidRPr="003A6D24" w:rsidRDefault="00ED4593" w:rsidP="005D6562">
      <w:pPr>
        <w:pStyle w:val="PURBullet-Indented"/>
        <w:numPr>
          <w:ilvl w:val="0"/>
          <w:numId w:val="56"/>
        </w:numPr>
        <w:rPr>
          <w:rFonts w:cs="Arial"/>
          <w:szCs w:val="18"/>
        </w:rPr>
      </w:pPr>
      <w:r w:rsidRPr="003A6D24">
        <w:rPr>
          <w:rFonts w:cs="Arial"/>
          <w:szCs w:val="18"/>
        </w:rPr>
        <w:t xml:space="preserve">käyttöoikeuksien hallintapalvelut. </w:t>
      </w:r>
    </w:p>
    <w:p w14:paraId="54E967D6" w14:textId="472FA390" w:rsidR="0082133B" w:rsidRPr="003A6D24" w:rsidRDefault="00035228">
      <w:pPr>
        <w:pStyle w:val="PURBody-Indented"/>
        <w:rPr>
          <w:rFonts w:cs="Arial"/>
          <w:szCs w:val="18"/>
        </w:rPr>
      </w:pPr>
      <w:r w:rsidRPr="003A6D24">
        <w:rPr>
          <w:rFonts w:cs="Arial"/>
          <w:b/>
          <w:szCs w:val="18"/>
        </w:rPr>
        <w:t>Isännöinti.</w:t>
      </w:r>
      <w:r w:rsidR="00831BE0" w:rsidRPr="003A6D24">
        <w:rPr>
          <w:rFonts w:cs="Arial"/>
          <w:szCs w:val="18"/>
        </w:rPr>
        <w:t xml:space="preserve"> </w:t>
      </w:r>
      <w:r w:rsidRPr="003A6D24">
        <w:rPr>
          <w:rFonts w:cs="Arial"/>
          <w:szCs w:val="18"/>
        </w:rP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14:paraId="54E967D7" w14:textId="261B985D" w:rsidR="0082133B" w:rsidRPr="003A6D24" w:rsidRDefault="00ED4593">
      <w:pPr>
        <w:pStyle w:val="PURBody-Indented"/>
        <w:rPr>
          <w:rFonts w:cs="Arial"/>
          <w:szCs w:val="18"/>
        </w:rPr>
      </w:pPr>
      <w:r w:rsidRPr="003A6D24">
        <w:rPr>
          <w:rFonts w:cs="Arial"/>
          <w:b/>
          <w:szCs w:val="18"/>
        </w:rPr>
        <w:t>Tietojentallennustekniikka.</w:t>
      </w:r>
      <w:r w:rsidR="00831BE0" w:rsidRPr="003A6D24">
        <w:rPr>
          <w:rFonts w:cs="Arial"/>
          <w:szCs w:val="18"/>
        </w:rPr>
        <w:t xml:space="preserve"> </w:t>
      </w:r>
      <w:r w:rsidRPr="003A6D24">
        <w:rPr>
          <w:rFonts w:cs="Arial"/>
          <w:szCs w:val="18"/>
        </w:rPr>
        <w:t>Palvelinohjelmisto sisältää Windows Internal Database- tai Microsoft SQL Server Desktop Engine for Windows -tietojentallennusteknologiaa.</w:t>
      </w:r>
      <w:r w:rsidR="00831BE0" w:rsidRPr="003A6D24">
        <w:rPr>
          <w:rFonts w:cs="Arial"/>
          <w:szCs w:val="18"/>
        </w:rPr>
        <w:t xml:space="preserve"> </w:t>
      </w:r>
      <w:r w:rsidRPr="003A6D24">
        <w:rPr>
          <w:rFonts w:cs="Arial"/>
          <w:szCs w:val="18"/>
        </w:rPr>
        <w:t>Palvelinohjelmiston osat tallentavat tietoja näiden tekniikoiden avulla.</w:t>
      </w:r>
      <w:r w:rsidR="00831BE0" w:rsidRPr="003A6D24">
        <w:rPr>
          <w:rFonts w:cs="Arial"/>
          <w:szCs w:val="18"/>
        </w:rPr>
        <w:t xml:space="preserve"> </w:t>
      </w:r>
      <w:r w:rsidRPr="003A6D24">
        <w:rPr>
          <w:rFonts w:cs="Arial"/>
          <w:szCs w:val="18"/>
        </w:rPr>
        <w:t>Nämä käyttöoikeusehdot kieltävät asiakasta käyttämästä kyseisiä teknologioita johonkin muuhun tarkoitukseen.</w:t>
      </w:r>
    </w:p>
    <w:p w14:paraId="54E967D8" w14:textId="7FFFC1DC" w:rsidR="0082133B" w:rsidRPr="003A6D24" w:rsidRDefault="00ED4593">
      <w:pPr>
        <w:pStyle w:val="PURBody-Indented"/>
        <w:rPr>
          <w:rFonts w:cs="Arial"/>
          <w:szCs w:val="18"/>
        </w:rPr>
      </w:pPr>
      <w:r w:rsidRPr="003A6D24">
        <w:rPr>
          <w:rFonts w:cs="Arial"/>
          <w:b/>
          <w:szCs w:val="18"/>
        </w:rPr>
        <w:t>Kuvakkeet, kuvat ja äänet</w:t>
      </w:r>
      <w:r w:rsidR="00722712">
        <w:rPr>
          <w:rFonts w:cs="Arial"/>
          <w:b/>
          <w:szCs w:val="18"/>
        </w:rPr>
        <w:t>.</w:t>
      </w:r>
      <w:r w:rsidR="00831BE0" w:rsidRPr="003A6D24">
        <w:rPr>
          <w:rFonts w:cs="Arial"/>
          <w:b/>
          <w:szCs w:val="18"/>
        </w:rPr>
        <w:t xml:space="preserve"> </w:t>
      </w:r>
      <w:r w:rsidRPr="003A6D24">
        <w:rPr>
          <w:rFonts w:cs="Arial"/>
          <w:szCs w:val="18"/>
        </w:rPr>
        <w:t>Ohjelmistoa käyttäessään asiakkaalla on oikeus käyttää mutta ei jakaa sen kuvakkeita, kuvia, ääniä ja materiaaleja. Ohjelmiston mukana toimitetut näytekuvat, -äänet ja -materiaali on tarkoitettu vain asiakkaan ei-kaupalliseen käyttöön.</w:t>
      </w:r>
    </w:p>
    <w:p w14:paraId="5516FBB6" w14:textId="60084048" w:rsidR="001C4617" w:rsidRPr="003A6D24" w:rsidRDefault="001C4617" w:rsidP="001C4617">
      <w:pPr>
        <w:pStyle w:val="PURBody-Indented"/>
        <w:rPr>
          <w:rFonts w:cs="Arial"/>
          <w:szCs w:val="18"/>
        </w:rPr>
      </w:pPr>
      <w:r w:rsidRPr="003A6D24">
        <w:rPr>
          <w:rFonts w:cs="Arial"/>
          <w:b/>
          <w:szCs w:val="18"/>
        </w:rPr>
        <w:t>Tiedonsiirtoilmoitukset.</w:t>
      </w:r>
      <w:r w:rsidR="00831BE0" w:rsidRPr="003A6D24">
        <w:rPr>
          <w:rFonts w:cs="Arial"/>
          <w:szCs w:val="18"/>
        </w:rPr>
        <w:t xml:space="preserve"> </w:t>
      </w:r>
      <w:r w:rsidRPr="003A6D24">
        <w:rPr>
          <w:rFonts w:cs="Arial"/>
          <w:szCs w:val="18"/>
        </w:rPr>
        <w:t>Windows Serveriin sovellettavat, osoitteessa</w:t>
      </w:r>
      <w:r w:rsidR="00831BE0" w:rsidRPr="003A6D24">
        <w:rPr>
          <w:rFonts w:cs="Arial"/>
          <w:szCs w:val="18"/>
        </w:rPr>
        <w:t xml:space="preserve"> </w:t>
      </w:r>
      <w:hyperlink r:id="rId64" w:history="1">
        <w:r w:rsidRPr="003A6D24">
          <w:rPr>
            <w:rFonts w:cs="Arial"/>
            <w:color w:val="0000FF"/>
            <w:szCs w:val="18"/>
            <w:u w:val="single"/>
          </w:rPr>
          <w:t>http://microsoft.com/licensing/contract</w:t>
        </w:r>
        <w:r w:rsidRPr="003A6D24">
          <w:rPr>
            <w:rStyle w:val="Hyperlink"/>
            <w:rFonts w:cs="Arial"/>
            <w:szCs w:val="18"/>
          </w:rPr>
          <w:t>s</w:t>
        </w:r>
      </w:hyperlink>
      <w:r w:rsidRPr="00FB0CB9">
        <w:rPr>
          <w:rFonts w:cs="Arial"/>
          <w:szCs w:val="18"/>
        </w:rPr>
        <w:t xml:space="preserve"> </w:t>
      </w:r>
      <w:r w:rsidRPr="003A6D24">
        <w:rPr>
          <w:rFonts w:cs="Arial"/>
          <w:szCs w:val="18"/>
        </w:rPr>
        <w:t>sijaitsevassa Tiedonsiirtoilmoitukset-asiakirjassa julkaistut ilmoitukset koskevat Windows Server -ohjelmiston Windows Azure -käyttöoikeuksien nojalla tapahtuvaa käyttöä.</w:t>
      </w:r>
    </w:p>
    <w:p w14:paraId="23FF9668" w14:textId="77777777" w:rsidR="00033CE9" w:rsidRPr="008D1FC2" w:rsidRDefault="00033CE9" w:rsidP="00033CE9">
      <w:pPr>
        <w:pStyle w:val="PURBody-Indented"/>
        <w:rPr>
          <w:rFonts w:cs="Arial"/>
          <w:b/>
          <w:szCs w:val="18"/>
        </w:rPr>
      </w:pPr>
      <w:r w:rsidRPr="008D1FC2">
        <w:rPr>
          <w:rFonts w:cs="Arial"/>
          <w:b/>
          <w:szCs w:val="18"/>
        </w:rPr>
        <w:t>Tarkistaminen.</w:t>
      </w:r>
    </w:p>
    <w:p w14:paraId="1F39C6F6" w14:textId="16F5EE12" w:rsidR="00033CE9" w:rsidRPr="008D1FC2" w:rsidRDefault="00033CE9" w:rsidP="007321E7">
      <w:pPr>
        <w:spacing w:after="110"/>
        <w:ind w:left="360"/>
        <w:rPr>
          <w:rFonts w:cs="Arial"/>
          <w:color w:val="auto"/>
          <w:sz w:val="18"/>
          <w:szCs w:val="18"/>
        </w:rPr>
      </w:pPr>
      <w:r w:rsidRPr="008D1FC2">
        <w:rPr>
          <w:rFonts w:cs="Arial"/>
          <w:color w:val="auto"/>
          <w:sz w:val="18"/>
          <w:szCs w:val="18"/>
        </w:rPr>
        <w:t>Silloin tällöin ohjelmisto päivittyy tai vaatii ohjelmiston tarkistusominaisuuden lataamista. Tarkistaminen varmistaa sen, että ohjelmisto on aktivoitu ja siihen on voimassa oleva käyttöoikeus.</w:t>
      </w:r>
      <w:r w:rsidR="00831BE0" w:rsidRPr="008D1FC2">
        <w:rPr>
          <w:rFonts w:cs="Arial"/>
          <w:color w:val="auto"/>
          <w:sz w:val="18"/>
          <w:szCs w:val="18"/>
        </w:rPr>
        <w:t xml:space="preserve"> </w:t>
      </w:r>
      <w:r w:rsidRPr="008D1FC2">
        <w:rPr>
          <w:rFonts w:cs="Arial"/>
          <w:color w:val="auto"/>
          <w:sz w:val="18"/>
          <w:szCs w:val="18"/>
        </w:rPr>
        <w:t>Lisäksi tarkistamisen avulla asiakas voi käyttää tiettyjä ohjelmiston ominaisuuksia tai hankkia lisäetuja.</w:t>
      </w:r>
      <w:r w:rsidR="00831BE0" w:rsidRPr="008D1FC2">
        <w:rPr>
          <w:rFonts w:cs="Arial"/>
          <w:color w:val="auto"/>
          <w:sz w:val="18"/>
          <w:szCs w:val="18"/>
        </w:rPr>
        <w:t xml:space="preserve"> </w:t>
      </w:r>
      <w:r w:rsidRPr="008D1FC2">
        <w:rPr>
          <w:rFonts w:cs="Arial"/>
          <w:color w:val="auto"/>
          <w:sz w:val="18"/>
          <w:szCs w:val="18"/>
        </w:rPr>
        <w:t>Lisätietoja on osoitteessa</w:t>
      </w:r>
      <w:r w:rsidRPr="008D1FC2">
        <w:rPr>
          <w:rFonts w:cs="Arial"/>
          <w:sz w:val="18"/>
          <w:szCs w:val="18"/>
        </w:rPr>
        <w:t xml:space="preserve"> </w:t>
      </w:r>
      <w:hyperlink r:id="rId65" w:history="1">
        <w:r w:rsidRPr="008D1FC2">
          <w:rPr>
            <w:rFonts w:cs="Arial"/>
            <w:color w:val="0000FF"/>
            <w:sz w:val="18"/>
            <w:szCs w:val="18"/>
            <w:u w:val="single"/>
          </w:rPr>
          <w:t>http://go.microsoft.com/fwlink/?linkid=39157</w:t>
        </w:r>
      </w:hyperlink>
      <w:r w:rsidRPr="008D1FC2">
        <w:rPr>
          <w:rFonts w:cs="Arial"/>
          <w:color w:val="auto"/>
          <w:sz w:val="18"/>
          <w:szCs w:val="18"/>
        </w:rPr>
        <w:t>.</w:t>
      </w:r>
    </w:p>
    <w:p w14:paraId="0692812B" w14:textId="1AC27440" w:rsidR="00033CE9" w:rsidRPr="008D1FC2" w:rsidRDefault="00033CE9" w:rsidP="007321E7">
      <w:pPr>
        <w:spacing w:after="110"/>
        <w:ind w:left="360"/>
        <w:rPr>
          <w:rFonts w:cs="Arial"/>
          <w:color w:val="auto"/>
          <w:sz w:val="18"/>
          <w:szCs w:val="18"/>
        </w:rPr>
      </w:pPr>
      <w:r w:rsidRPr="008D1FC2">
        <w:rPr>
          <w:rFonts w:cs="Arial"/>
          <w:color w:val="auto"/>
          <w:sz w:val="18"/>
          <w:szCs w:val="18"/>
        </w:rPr>
        <w:t>Tarkistuksen aikana ohjelmisto lähettää tietoja ohjelmistosta ja laitteesta Microsoftille.</w:t>
      </w:r>
      <w:r w:rsidR="00831BE0" w:rsidRPr="008D1FC2">
        <w:rPr>
          <w:rFonts w:cs="Arial"/>
          <w:color w:val="auto"/>
          <w:sz w:val="18"/>
          <w:szCs w:val="18"/>
        </w:rPr>
        <w:t xml:space="preserve"> </w:t>
      </w:r>
      <w:r w:rsidRPr="008D1FC2">
        <w:rPr>
          <w:rFonts w:cs="Arial"/>
          <w:color w:val="auto"/>
          <w:sz w:val="18"/>
          <w:szCs w:val="18"/>
        </w:rPr>
        <w:t>Näitä tietoja ovat ohjelmiston versio ja tuoteavain sekä laitteen Internet-protokollan mukainen osoite.</w:t>
      </w:r>
      <w:r w:rsidR="00831BE0" w:rsidRPr="008D1FC2">
        <w:rPr>
          <w:rFonts w:cs="Arial"/>
          <w:color w:val="auto"/>
          <w:sz w:val="18"/>
          <w:szCs w:val="18"/>
        </w:rPr>
        <w:t xml:space="preserve"> </w:t>
      </w:r>
      <w:r w:rsidRPr="008D1FC2">
        <w:rPr>
          <w:rFonts w:cs="Arial"/>
          <w:color w:val="auto"/>
          <w:sz w:val="18"/>
          <w:szCs w:val="18"/>
        </w:rPr>
        <w:t>Microsoft ei käytä tietoja asiakkaan tunnistamiseen tai ottaakseen tähän yhteyttä.</w:t>
      </w:r>
      <w:r w:rsidR="00831BE0" w:rsidRPr="008D1FC2">
        <w:rPr>
          <w:rFonts w:cs="Arial"/>
          <w:color w:val="auto"/>
          <w:sz w:val="18"/>
          <w:szCs w:val="18"/>
        </w:rPr>
        <w:t xml:space="preserve"> </w:t>
      </w:r>
      <w:r w:rsidRPr="008D1FC2">
        <w:rPr>
          <w:rFonts w:cs="Arial"/>
          <w:color w:val="auto"/>
          <w:sz w:val="18"/>
          <w:szCs w:val="18"/>
        </w:rPr>
        <w:t>Käyttämällä näitä ominaisuuksia asiakas suostuu näiden tietojen lähettämiseen.</w:t>
      </w:r>
      <w:r w:rsidR="00831BE0" w:rsidRPr="008D1FC2">
        <w:rPr>
          <w:rFonts w:cs="Arial"/>
          <w:color w:val="auto"/>
          <w:sz w:val="18"/>
          <w:szCs w:val="18"/>
        </w:rPr>
        <w:t xml:space="preserve"> </w:t>
      </w:r>
      <w:r w:rsidRPr="008D1FC2">
        <w:rPr>
          <w:rFonts w:cs="Arial"/>
          <w:color w:val="auto"/>
          <w:sz w:val="18"/>
          <w:szCs w:val="18"/>
        </w:rPr>
        <w:t xml:space="preserve">Lisätietoja tarkistamisesta ja tarkistuksen aikana lähetettävistä tiedoista on osoitteessa </w:t>
      </w:r>
      <w:hyperlink r:id="rId66" w:history="1">
        <w:r w:rsidRPr="008D1FC2">
          <w:rPr>
            <w:rFonts w:cs="Arial"/>
            <w:color w:val="0000FF"/>
            <w:sz w:val="18"/>
            <w:szCs w:val="18"/>
            <w:u w:val="single"/>
          </w:rPr>
          <w:t>http://go.microsoft.com/fwlink/?linkid=96551</w:t>
        </w:r>
      </w:hyperlink>
      <w:r w:rsidRPr="008D1FC2">
        <w:rPr>
          <w:rFonts w:cs="Arial"/>
          <w:color w:val="auto"/>
          <w:sz w:val="18"/>
          <w:szCs w:val="18"/>
        </w:rPr>
        <w:t>.</w:t>
      </w:r>
    </w:p>
    <w:p w14:paraId="4370D97B" w14:textId="1D4399DF" w:rsidR="00033CE9" w:rsidRPr="008D1FC2" w:rsidRDefault="00033CE9" w:rsidP="00EA1A5E">
      <w:pPr>
        <w:tabs>
          <w:tab w:val="num" w:pos="1440"/>
        </w:tabs>
        <w:spacing w:after="110"/>
        <w:ind w:left="360"/>
        <w:rPr>
          <w:rFonts w:cs="Arial"/>
          <w:color w:val="auto"/>
          <w:sz w:val="18"/>
          <w:szCs w:val="18"/>
        </w:rPr>
      </w:pPr>
      <w:r w:rsidRPr="008D1FC2">
        <w:rPr>
          <w:rFonts w:cs="Arial"/>
          <w:color w:val="auto"/>
          <w:sz w:val="18"/>
          <w:szCs w:val="18"/>
        </w:rPr>
        <w:lastRenderedPageBreak/>
        <w:t>Jos ohjelmistolle ei ole voimassa olevaa käyttöoikeutta, ohjelmisto ei ehkä toimi oikein. Asiakkaan saattaa esimerkiksi täytyä aktivoida ohjelmisto uudelleen tai vastaanottaa muistutuksia voimassa olevan käyttöoikeuden alaisen ohjelmistokopion hankkimisesta, eikä asiakas ehkä voi hankkia tiettyjä päivityksiä Microsoftilta.</w:t>
      </w:r>
    </w:p>
    <w:p w14:paraId="44F1EFDE" w14:textId="77777777" w:rsidR="00033CE9" w:rsidRPr="008D1FC2" w:rsidRDefault="00033CE9" w:rsidP="00033CE9">
      <w:pPr>
        <w:ind w:left="360"/>
        <w:rPr>
          <w:rFonts w:cs="Arial"/>
          <w:color w:val="auto"/>
          <w:sz w:val="18"/>
          <w:szCs w:val="18"/>
        </w:rPr>
      </w:pPr>
      <w:r w:rsidRPr="008D1FC2">
        <w:rPr>
          <w:rFonts w:cs="Arial"/>
          <w:color w:val="auto"/>
          <w:sz w:val="18"/>
          <w:szCs w:val="18"/>
        </w:rPr>
        <w:t>Asiakas saa hankkia päivityksiä tai päivitettyjä versioita vain Microsoftilta tai Microsoftin hyväksymästä lähteestä. Lisätietoja päivitysten hankkimisesta hyväksytyistä lähteistä on osoitteessa</w:t>
      </w:r>
      <w:r w:rsidRPr="008D1FC2">
        <w:rPr>
          <w:rFonts w:cs="Arial"/>
          <w:sz w:val="18"/>
          <w:szCs w:val="18"/>
        </w:rPr>
        <w:t xml:space="preserve"> </w:t>
      </w:r>
      <w:hyperlink r:id="rId67" w:history="1">
        <w:r w:rsidRPr="008D1FC2">
          <w:rPr>
            <w:rFonts w:cs="Arial"/>
            <w:color w:val="0000FF"/>
            <w:sz w:val="18"/>
            <w:szCs w:val="18"/>
            <w:u w:val="single"/>
          </w:rPr>
          <w:t>http://go.microsoft.com/fwlink/?linkid=96552</w:t>
        </w:r>
      </w:hyperlink>
      <w:r w:rsidRPr="008D1FC2">
        <w:rPr>
          <w:rFonts w:cs="Arial"/>
          <w:color w:val="auto"/>
          <w:sz w:val="18"/>
          <w:szCs w:val="18"/>
        </w:rPr>
        <w:t>.</w:t>
      </w:r>
    </w:p>
    <w:p w14:paraId="3E6DB988" w14:textId="77777777" w:rsidR="001C4617" w:rsidRPr="008D1FC2" w:rsidRDefault="001C4617" w:rsidP="00492254">
      <w:pPr>
        <w:pStyle w:val="PURBlueStrong-Indented"/>
        <w:rPr>
          <w:rFonts w:cs="Arial"/>
          <w:b/>
          <w:szCs w:val="18"/>
        </w:rPr>
      </w:pPr>
      <w:r w:rsidRPr="008D1FC2">
        <w:rPr>
          <w:rFonts w:cs="Arial"/>
          <w:szCs w:val="18"/>
        </w:rPr>
        <w:t>SQLServer</w:t>
      </w:r>
    </w:p>
    <w:p w14:paraId="79F9FFE9" w14:textId="2B5D69AE" w:rsidR="00033CE9" w:rsidRPr="008D1FC2" w:rsidRDefault="001C4617" w:rsidP="001C4617">
      <w:pPr>
        <w:pStyle w:val="PURBody-Indented"/>
        <w:rPr>
          <w:rFonts w:cs="Arial"/>
          <w:szCs w:val="18"/>
        </w:rPr>
      </w:pPr>
      <w:r w:rsidRPr="008D1FC2">
        <w:rPr>
          <w:rFonts w:cs="Arial"/>
          <w:szCs w:val="18"/>
        </w:rPr>
        <w:t xml:space="preserve">SQL Serverin käyttöön näennäiskoneessa sovelletaan Käyttöoikeuden yleisien ehtojen kohtia </w:t>
      </w:r>
      <w:r w:rsidR="004F6D1E" w:rsidRPr="008D1FC2">
        <w:rPr>
          <w:rFonts w:cs="Arial"/>
          <w:szCs w:val="18"/>
        </w:rPr>
        <w:t>”</w:t>
      </w:r>
      <w:r w:rsidRPr="008D1FC2">
        <w:rPr>
          <w:rFonts w:cs="Arial"/>
          <w:szCs w:val="18"/>
        </w:rPr>
        <w:t>Windows-ohjelmistokomponentit</w:t>
      </w:r>
      <w:r w:rsidR="004F6D1E" w:rsidRPr="008D1FC2">
        <w:rPr>
          <w:rFonts w:cs="Arial"/>
          <w:szCs w:val="18"/>
        </w:rPr>
        <w:t>”</w:t>
      </w:r>
      <w:r w:rsidRPr="008D1FC2">
        <w:rPr>
          <w:rFonts w:cs="Arial"/>
          <w:szCs w:val="18"/>
        </w:rPr>
        <w:t xml:space="preserve">, </w:t>
      </w:r>
      <w:r w:rsidR="004F6D1E" w:rsidRPr="008D1FC2">
        <w:rPr>
          <w:rFonts w:cs="Arial"/>
          <w:szCs w:val="18"/>
        </w:rPr>
        <w:t>”</w:t>
      </w:r>
      <w:r w:rsidRPr="008D1FC2">
        <w:rPr>
          <w:rFonts w:cs="Arial"/>
          <w:szCs w:val="18"/>
        </w:rPr>
        <w:t>Vertailutestit</w:t>
      </w:r>
      <w:r w:rsidR="004F6D1E" w:rsidRPr="008D1FC2">
        <w:rPr>
          <w:rFonts w:cs="Arial"/>
          <w:szCs w:val="18"/>
        </w:rPr>
        <w:t>”</w:t>
      </w:r>
      <w:r w:rsidRPr="008D1FC2">
        <w:rPr>
          <w:rFonts w:cs="Arial"/>
          <w:szCs w:val="18"/>
        </w:rPr>
        <w:t xml:space="preserve"> ja </w:t>
      </w:r>
      <w:r w:rsidR="004F6D1E" w:rsidRPr="008D1FC2">
        <w:rPr>
          <w:rFonts w:cs="Arial"/>
          <w:szCs w:val="18"/>
        </w:rPr>
        <w:t>”</w:t>
      </w:r>
      <w:r w:rsidRPr="008D1FC2">
        <w:rPr>
          <w:rFonts w:cs="Arial"/>
          <w:szCs w:val="18"/>
        </w:rPr>
        <w:t xml:space="preserve">SQL Server Reporting Services </w:t>
      </w:r>
      <w:r w:rsidR="004F6D1E" w:rsidRPr="008D1FC2">
        <w:rPr>
          <w:rFonts w:cs="Arial"/>
          <w:szCs w:val="18"/>
        </w:rPr>
        <w:t>–</w:t>
      </w:r>
      <w:r w:rsidRPr="008D1FC2">
        <w:rPr>
          <w:rFonts w:cs="Arial"/>
          <w:szCs w:val="18"/>
        </w:rPr>
        <w:t>karttaraporttikohteet</w:t>
      </w:r>
      <w:r w:rsidR="004F6D1E" w:rsidRPr="008D1FC2">
        <w:rPr>
          <w:rFonts w:cs="Arial"/>
          <w:szCs w:val="18"/>
        </w:rPr>
        <w:t>”</w:t>
      </w:r>
      <w:r w:rsidRPr="008D1FC2">
        <w:rPr>
          <w:rFonts w:cs="Arial"/>
          <w:szCs w:val="18"/>
        </w:rPr>
        <w:t>.</w:t>
      </w:r>
    </w:p>
    <w:p w14:paraId="34C87C3A" w14:textId="77777777" w:rsidR="00FB0BBA" w:rsidRPr="008D1FC2" w:rsidRDefault="00FB0BBA" w:rsidP="00FB0BBA">
      <w:pPr>
        <w:pStyle w:val="PURBlueStrong-Indented"/>
        <w:rPr>
          <w:rFonts w:cs="Arial"/>
          <w:szCs w:val="18"/>
        </w:rPr>
      </w:pPr>
      <w:r w:rsidRPr="008D1FC2">
        <w:rPr>
          <w:rFonts w:cs="Arial"/>
          <w:szCs w:val="18"/>
        </w:rPr>
        <w:t>Asiakastuki</w:t>
      </w:r>
    </w:p>
    <w:p w14:paraId="0A529590" w14:textId="1077B457" w:rsidR="00FB0BBA" w:rsidRPr="008D1FC2" w:rsidRDefault="00FB0BBA" w:rsidP="00FB0BBA">
      <w:pPr>
        <w:pStyle w:val="PURBody-Indented"/>
        <w:rPr>
          <w:rFonts w:cs="Arial"/>
          <w:b/>
          <w:color w:val="000000"/>
          <w:szCs w:val="18"/>
        </w:rPr>
      </w:pPr>
      <w:r w:rsidRPr="008D1FC2">
        <w:rPr>
          <w:rFonts w:cs="Arial"/>
          <w:b/>
          <w:szCs w:val="18"/>
        </w:rPr>
        <w:t>Määritelmät</w:t>
      </w:r>
    </w:p>
    <w:p w14:paraId="1D407CA6" w14:textId="0919B8F4" w:rsidR="00FB0BBA" w:rsidRPr="008D1FC2" w:rsidRDefault="004F6D1E" w:rsidP="00FB0BBA">
      <w:pPr>
        <w:pStyle w:val="PURBody-Indented"/>
        <w:rPr>
          <w:rFonts w:cs="Arial"/>
          <w:szCs w:val="18"/>
        </w:rPr>
      </w:pPr>
      <w:r w:rsidRPr="008D1FC2">
        <w:rPr>
          <w:rFonts w:cs="Arial"/>
          <w:szCs w:val="18"/>
        </w:rPr>
        <w:t>”</w:t>
      </w:r>
      <w:r w:rsidR="00FB0BBA" w:rsidRPr="008D1FC2">
        <w:rPr>
          <w:rFonts w:cs="Arial"/>
          <w:szCs w:val="18"/>
        </w:rPr>
        <w:t>Asiakastuki</w:t>
      </w:r>
      <w:r w:rsidRPr="008D1FC2">
        <w:rPr>
          <w:rFonts w:cs="Arial"/>
          <w:szCs w:val="18"/>
        </w:rPr>
        <w:t>”</w:t>
      </w:r>
      <w:r w:rsidR="00FB0BBA" w:rsidRPr="008D1FC2">
        <w:rPr>
          <w:rFonts w:cs="Arial"/>
          <w:szCs w:val="18"/>
        </w:rPr>
        <w:t xml:space="preserve"> tarkoittaa kaikkea asiakkaalle Microsoft Online -tilaussopimuksen nojalla annettua tukea tai neuvoja.</w:t>
      </w:r>
      <w:r w:rsidR="00831BE0" w:rsidRPr="008D1FC2">
        <w:rPr>
          <w:rFonts w:cs="Arial"/>
          <w:szCs w:val="18"/>
        </w:rPr>
        <w:t xml:space="preserve"> </w:t>
      </w:r>
    </w:p>
    <w:p w14:paraId="4DFA9CC8" w14:textId="73935BDF" w:rsidR="00FB0BBA" w:rsidRPr="008D1FC2" w:rsidRDefault="004F6D1E" w:rsidP="00FB0BBA">
      <w:pPr>
        <w:pStyle w:val="PURBody-Indented"/>
        <w:rPr>
          <w:rFonts w:cs="Arial"/>
          <w:szCs w:val="18"/>
        </w:rPr>
      </w:pPr>
      <w:r w:rsidRPr="008D1FC2">
        <w:rPr>
          <w:rFonts w:cs="Arial"/>
          <w:szCs w:val="18"/>
        </w:rPr>
        <w:t>”</w:t>
      </w:r>
      <w:r w:rsidR="00FB0BBA" w:rsidRPr="008D1FC2">
        <w:rPr>
          <w:rFonts w:cs="Arial"/>
          <w:szCs w:val="18"/>
        </w:rPr>
        <w:t>Korjaukset</w:t>
      </w:r>
      <w:r w:rsidRPr="008D1FC2">
        <w:rPr>
          <w:rFonts w:cs="Arial"/>
          <w:szCs w:val="18"/>
        </w:rPr>
        <w:t>”</w:t>
      </w:r>
      <w:r w:rsidR="00FB0BBA" w:rsidRPr="008D1FC2">
        <w:rPr>
          <w:rFonts w:cs="Arial"/>
          <w:szCs w:val="18"/>
        </w:rPr>
        <w:t xml:space="preserve"> tarkoittavat Tuotekorjauksia, muutoksia tai parannuksia taikka niiden johdannaisia, joita Microsoft julkistaa yleisesti (kuten service pack </w:t>
      </w:r>
      <w:r w:rsidR="00FB0BBA" w:rsidRPr="008D1FC2">
        <w:rPr>
          <w:rFonts w:cs="Arial"/>
          <w:szCs w:val="18"/>
        </w:rPr>
        <w:noBreakHyphen/>
        <w:t>päivitykset) tai joita Microsoft toimittaa asiakkaalle suorittaessaan Asiakastukea tietyn ongelman korjaamiseksi.</w:t>
      </w:r>
    </w:p>
    <w:p w14:paraId="225D9281" w14:textId="197677B6" w:rsidR="00FB0BBA" w:rsidRPr="008D1FC2" w:rsidRDefault="00FB0BBA" w:rsidP="00FB0BBA">
      <w:pPr>
        <w:pStyle w:val="PURBody-Indented"/>
        <w:rPr>
          <w:rFonts w:cs="Arial"/>
          <w:color w:val="000000"/>
          <w:szCs w:val="18"/>
        </w:rPr>
      </w:pPr>
      <w:r w:rsidRPr="008D1FC2">
        <w:rPr>
          <w:rFonts w:cs="Arial"/>
          <w:b/>
          <w:szCs w:val="18"/>
        </w:rPr>
        <w:t>Korjaukset.</w:t>
      </w:r>
      <w:r w:rsidR="00831BE0" w:rsidRPr="008D1FC2">
        <w:rPr>
          <w:rFonts w:cs="Arial"/>
          <w:b/>
          <w:bCs/>
          <w:color w:val="000000"/>
          <w:szCs w:val="18"/>
        </w:rPr>
        <w:t xml:space="preserve"> </w:t>
      </w:r>
      <w:r w:rsidRPr="008D1FC2">
        <w:rPr>
          <w:rFonts w:cs="Arial"/>
          <w:szCs w:val="18"/>
        </w:rPr>
        <w:t>Jos Microsoft tarjoaa asiakkaalle Asiakastuen suorittamisen yhteydessä, näiden Korjausten Käyttöoikeus määritetään korjattavaan Tuotteeseen sovellettavissa Käyttöoikeusehdoissa, ellei Korjauksiin liity erillisiä ehtoja, missä tapauksessa sovelletaan näitä kyseisiä ehtoja. Mikäli korjauksia ei tarjota Windows Azure -palveluita varten, sovelletaan mitä tahansa Microsoftin Korjauksien mukana toimittamia käyttöehtoja ja mikäli käyttöehtoja ei toimiteta, asiakkaalla on ei-yksinomainen, pysyvä, täysin maksettu oikeus käyttää ja jäljentää Korjauksia ainoastaan asiakkaan sisäistä käyttöä varten. Asiakkaalla ei ole oikeutta muokata Korjauksia, muuttaa korjaustiedostojen nimiä tai yhdistää korjauksia minkään muun kuin Microsoftin valmistaman tietokonekoodin kanssa.</w:t>
      </w:r>
    </w:p>
    <w:p w14:paraId="7ACA1D46" w14:textId="39468561" w:rsidR="00FB0BBA" w:rsidRPr="008D1FC2" w:rsidRDefault="00FB0BBA" w:rsidP="00B94B0A">
      <w:pPr>
        <w:pStyle w:val="PURBody-Indented"/>
        <w:rPr>
          <w:rFonts w:cs="Arial"/>
          <w:color w:val="000000"/>
          <w:szCs w:val="18"/>
        </w:rPr>
      </w:pPr>
      <w:r w:rsidRPr="008D1FC2">
        <w:rPr>
          <w:rFonts w:cs="Arial"/>
          <w:b/>
          <w:bCs/>
          <w:color w:val="000000"/>
          <w:szCs w:val="18"/>
        </w:rPr>
        <w:t>Aiemmin tehty työ.</w:t>
      </w:r>
      <w:r w:rsidR="00831BE0" w:rsidRPr="008D1FC2">
        <w:rPr>
          <w:rFonts w:cs="Arial"/>
          <w:color w:val="000000"/>
          <w:szCs w:val="18"/>
        </w:rPr>
        <w:t xml:space="preserve"> </w:t>
      </w:r>
      <w:r w:rsidRPr="008D1FC2">
        <w:rPr>
          <w:rFonts w:cs="Arial"/>
          <w:szCs w:val="18"/>
        </w:rPr>
        <w:t>Kaikki oikeudet mihin tahansa tietokonekoodiin tai muihin kuin koodipohjaisiin kirjallisiin aineistoihin, jotka osapuolet tai niiden asiakkaan Microsoft Online -tilaussopimuksesta riippumattomat Konserniyhtiöt ovat kehittäneet tai muulla tavoin</w:t>
      </w:r>
      <w:r w:rsidR="00B94B0A">
        <w:rPr>
          <w:rFonts w:cs="Arial"/>
          <w:szCs w:val="18"/>
        </w:rPr>
        <w:t> </w:t>
      </w:r>
      <w:r w:rsidRPr="008D1FC2">
        <w:rPr>
          <w:rFonts w:cs="Arial"/>
          <w:szCs w:val="18"/>
        </w:rPr>
        <w:t>hankkineet (</w:t>
      </w:r>
      <w:r w:rsidR="004F6D1E" w:rsidRPr="008D1FC2">
        <w:rPr>
          <w:rFonts w:cs="Arial"/>
          <w:szCs w:val="18"/>
        </w:rPr>
        <w:t>”</w:t>
      </w:r>
      <w:r w:rsidRPr="008D1FC2">
        <w:rPr>
          <w:rFonts w:cs="Arial"/>
          <w:szCs w:val="18"/>
        </w:rPr>
        <w:t>Olemassa oleva aineisto</w:t>
      </w:r>
      <w:r w:rsidR="004F6D1E" w:rsidRPr="008D1FC2">
        <w:rPr>
          <w:rFonts w:cs="Arial"/>
          <w:szCs w:val="18"/>
        </w:rPr>
        <w:t>”</w:t>
      </w:r>
      <w:r w:rsidRPr="008D1FC2">
        <w:rPr>
          <w:rFonts w:cs="Arial"/>
          <w:szCs w:val="18"/>
        </w:rPr>
        <w:t>), jäävät kyseisen Olemassa olevan aineiston toimittavan osapuolen yksinomaiseen omistukseen. Asiakastuen suorittamisen aikana kumpikin osapuoli myöntää toiselle osapuolelle (ja tarvittaessa alihankkijoille) väliaikaisen, ei-yksinomaisen käyttöoikeuden käyttää, jäljentää ja muokata omia Aiemmin tehtyjä töitään, jotka on toimitettu vain Asiakastuen velvollisuuksien suorittamiseen liittyen.</w:t>
      </w:r>
      <w:r w:rsidR="00831BE0" w:rsidRPr="008D1FC2">
        <w:rPr>
          <w:rFonts w:cs="Arial"/>
          <w:szCs w:val="18"/>
        </w:rPr>
        <w:t xml:space="preserve"> </w:t>
      </w:r>
      <w:r w:rsidRPr="008D1FC2">
        <w:rPr>
          <w:rFonts w:cs="Arial"/>
          <w:szCs w:val="18"/>
        </w:rPr>
        <w:t>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Microsoft Online -tilaussopimuksen ehtoja.</w:t>
      </w:r>
      <w:r w:rsidRPr="008D1FC2">
        <w:rPr>
          <w:rFonts w:cs="Arial"/>
          <w:color w:val="FF0000"/>
          <w:szCs w:val="18"/>
          <w:u w:val="single"/>
        </w:rPr>
        <w:t xml:space="preserve"> </w:t>
      </w:r>
      <w:r w:rsidRPr="008D1FC2">
        <w:rPr>
          <w:rFonts w:cs="Arial"/>
          <w:szCs w:val="18"/>
        </w:rPr>
        <w:t>Jos asiakas sijaitsee Tšekin tasavallassa, asiakas vakuuttaa, että tekijä on myöntänyt tarvittavat hyväksynnät asiakkaan olemassa olevan aineiston muokkaamiseksi.</w:t>
      </w:r>
      <w:r w:rsidR="00831BE0" w:rsidRPr="008D1FC2">
        <w:rPr>
          <w:rFonts w:cs="Arial"/>
          <w:szCs w:val="18"/>
        </w:rPr>
        <w:t xml:space="preserve"> </w:t>
      </w:r>
      <w:r w:rsidRPr="008D1FC2">
        <w:rPr>
          <w:rFonts w:cs="Arial"/>
          <w:szCs w:val="18"/>
        </w:rPr>
        <w:t>Mikä tahansa asiakkaan Microsoft Online -tilaussopimuksen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36D21266" w14:textId="490A8C04" w:rsidR="00FB0BBA" w:rsidRPr="008D1FC2" w:rsidRDefault="00FB0BBA" w:rsidP="00B94B0A">
      <w:pPr>
        <w:pStyle w:val="PURBody-Indented"/>
        <w:rPr>
          <w:rFonts w:cs="Arial"/>
          <w:bCs/>
          <w:color w:val="000000"/>
          <w:szCs w:val="18"/>
        </w:rPr>
      </w:pPr>
      <w:r w:rsidRPr="008D1FC2">
        <w:rPr>
          <w:rFonts w:cs="Arial"/>
          <w:b/>
          <w:bCs/>
          <w:color w:val="000000"/>
          <w:szCs w:val="18"/>
        </w:rPr>
        <w:t>Aineisto.</w:t>
      </w:r>
      <w:r w:rsidR="00831BE0" w:rsidRPr="008D1FC2">
        <w:rPr>
          <w:rFonts w:cs="Arial"/>
          <w:b/>
          <w:bCs/>
          <w:color w:val="000000"/>
          <w:szCs w:val="18"/>
        </w:rPr>
        <w:t xml:space="preserve"> </w:t>
      </w:r>
      <w:r w:rsidRPr="008D1FC2">
        <w:rPr>
          <w:rFonts w:cs="Arial"/>
          <w:szCs w:val="18"/>
        </w:rPr>
        <w:t>Microsoft omistaa kaikki oikeudet sellaisiin aineistoihin (muuhun kuin ohjelmistokoodiin), jotka Microsoft on kehittänyt ja</w:t>
      </w:r>
      <w:r w:rsidR="001873F7">
        <w:rPr>
          <w:rFonts w:cs="Arial"/>
          <w:szCs w:val="18"/>
        </w:rPr>
        <w:t> </w:t>
      </w:r>
      <w:r w:rsidRPr="008D1FC2">
        <w:rPr>
          <w:rFonts w:cs="Arial"/>
          <w:szCs w:val="18"/>
        </w:rPr>
        <w:t>toimittanut asiakkaalle Asiakastuen yhteydessä (</w:t>
      </w:r>
      <w:r w:rsidR="004F6D1E" w:rsidRPr="008D1FC2">
        <w:rPr>
          <w:rFonts w:cs="Arial"/>
          <w:szCs w:val="18"/>
        </w:rPr>
        <w:t>”</w:t>
      </w:r>
      <w:r w:rsidRPr="008D1FC2">
        <w:rPr>
          <w:rFonts w:cs="Arial"/>
          <w:szCs w:val="18"/>
        </w:rPr>
        <w:t>Aineistot</w:t>
      </w:r>
      <w:r w:rsidR="004F6D1E" w:rsidRPr="008D1FC2">
        <w:rPr>
          <w:rFonts w:cs="Arial"/>
          <w:szCs w:val="18"/>
        </w:rPr>
        <w:t>”</w:t>
      </w:r>
      <w:r w:rsidRPr="008D1FC2">
        <w:rPr>
          <w:rFonts w:cs="Arial"/>
          <w:szCs w:val="18"/>
        </w:rPr>
        <w:t>), paitsi jos kyseiset Aineistot ovat asiakkaan Olemassa olevaa aineistoa.</w:t>
      </w:r>
      <w:r w:rsidR="00831BE0" w:rsidRPr="008D1FC2">
        <w:rPr>
          <w:rFonts w:cs="Arial"/>
          <w:szCs w:val="18"/>
        </w:rPr>
        <w:t xml:space="preserve"> </w:t>
      </w:r>
      <w:r w:rsidRPr="008D1FC2">
        <w:rPr>
          <w:rFonts w:cs="Arial"/>
          <w:szCs w:val="18"/>
        </w:rPr>
        <w:t>Microsoft myöntää asiakkaalle ei-yksinomaisen, pysyvän ja kokonaan maksetun käyttöoikeuden Aineiston käyttämiseen,</w:t>
      </w:r>
      <w:r w:rsidR="001873F7">
        <w:rPr>
          <w:rFonts w:cs="Arial"/>
          <w:szCs w:val="18"/>
        </w:rPr>
        <w:t> </w:t>
      </w:r>
      <w:r w:rsidRPr="008D1FC2">
        <w:rPr>
          <w:rFonts w:cs="Arial"/>
          <w:szCs w:val="18"/>
        </w:rPr>
        <w:t>jäljentämiseen ja muokkaamiseen ainoastaan asiakkaan sisäisiin, liiketoiminnallisiin tarpeisiin, ilman velvollisuutta</w:t>
      </w:r>
      <w:r w:rsidR="00B94B0A">
        <w:rPr>
          <w:rFonts w:cs="Arial"/>
          <w:szCs w:val="18"/>
        </w:rPr>
        <w:t> </w:t>
      </w:r>
      <w:r w:rsidRPr="008D1FC2">
        <w:rPr>
          <w:rFonts w:cs="Arial"/>
          <w:szCs w:val="18"/>
        </w:rPr>
        <w:t>tilittää tai maksaa</w:t>
      </w:r>
      <w:r w:rsidR="001873F7">
        <w:rPr>
          <w:rFonts w:cs="Arial"/>
          <w:szCs w:val="18"/>
        </w:rPr>
        <w:t> </w:t>
      </w:r>
      <w:r w:rsidRPr="008D1FC2">
        <w:rPr>
          <w:rFonts w:cs="Arial"/>
          <w:szCs w:val="18"/>
        </w:rPr>
        <w:t>rojalteja.</w:t>
      </w:r>
    </w:p>
    <w:p w14:paraId="34189238" w14:textId="0240FDFC" w:rsidR="00FB0BBA" w:rsidRPr="008D1FC2" w:rsidRDefault="00FB0BBA" w:rsidP="00B94B0A">
      <w:pPr>
        <w:pStyle w:val="PURBody-Indented"/>
        <w:rPr>
          <w:rFonts w:cs="Arial"/>
          <w:b/>
          <w:bCs/>
          <w:color w:val="000000"/>
          <w:szCs w:val="18"/>
        </w:rPr>
      </w:pPr>
      <w:r w:rsidRPr="008D1FC2">
        <w:rPr>
          <w:rFonts w:cs="Arial"/>
          <w:b/>
          <w:bCs/>
          <w:color w:val="000000"/>
          <w:szCs w:val="18"/>
        </w:rPr>
        <w:t>Mallikoodi.</w:t>
      </w:r>
      <w:r w:rsidR="00831BE0" w:rsidRPr="008D1FC2">
        <w:rPr>
          <w:rFonts w:cs="Arial"/>
          <w:b/>
          <w:bCs/>
          <w:color w:val="000000"/>
          <w:szCs w:val="18"/>
        </w:rPr>
        <w:t xml:space="preserve"> </w:t>
      </w:r>
      <w:r w:rsidRPr="008D1FC2">
        <w:rPr>
          <w:rFonts w:cs="Arial"/>
          <w:szCs w:val="18"/>
        </w:rPr>
        <w:t>Microsoft myöntää asiakkaalle ei-yksinomaisen, pysyvän, tekijänoikeusvapaan oikeuden käyttää ja muokata mitä</w:t>
      </w:r>
      <w:r w:rsidR="00B94B0A">
        <w:rPr>
          <w:rFonts w:cs="Arial"/>
          <w:szCs w:val="18"/>
        </w:rPr>
        <w:t> </w:t>
      </w:r>
      <w:r w:rsidRPr="008D1FC2">
        <w:rPr>
          <w:rFonts w:cs="Arial"/>
          <w:szCs w:val="18"/>
        </w:rPr>
        <w:t>tahansa Microsoftin esimerkin muodossa toimittamaa ohjelmistokoodia (</w:t>
      </w:r>
      <w:r w:rsidR="004F6D1E" w:rsidRPr="008D1FC2">
        <w:rPr>
          <w:rFonts w:cs="Arial"/>
          <w:szCs w:val="18"/>
        </w:rPr>
        <w:t>”</w:t>
      </w:r>
      <w:r w:rsidRPr="008D1FC2">
        <w:rPr>
          <w:rFonts w:cs="Arial"/>
          <w:szCs w:val="18"/>
        </w:rPr>
        <w:t>Mallikoodi</w:t>
      </w:r>
      <w:r w:rsidR="004F6D1E" w:rsidRPr="008D1FC2">
        <w:rPr>
          <w:rFonts w:cs="Arial"/>
          <w:szCs w:val="18"/>
        </w:rPr>
        <w:t>”</w:t>
      </w:r>
      <w:r w:rsidRPr="008D1FC2">
        <w:rPr>
          <w:rFonts w:cs="Arial"/>
          <w:szCs w:val="18"/>
        </w:rP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sidRPr="008D1FC2">
        <w:rPr>
          <w:rFonts w:cs="Arial"/>
          <w:bCs/>
          <w:color w:val="000000"/>
          <w:szCs w:val="18"/>
        </w:rPr>
        <w:t xml:space="preserve">. </w:t>
      </w:r>
    </w:p>
    <w:p w14:paraId="2DAE4CE8" w14:textId="7E946410" w:rsidR="00FB0BBA" w:rsidRPr="008D1FC2" w:rsidRDefault="00FB0BBA" w:rsidP="00B94B0A">
      <w:pPr>
        <w:pStyle w:val="PURBody-Indented"/>
        <w:rPr>
          <w:rFonts w:cs="Arial"/>
          <w:szCs w:val="18"/>
        </w:rPr>
      </w:pPr>
      <w:r w:rsidRPr="008D1FC2">
        <w:rPr>
          <w:rFonts w:cs="Arial"/>
          <w:b/>
          <w:bCs/>
          <w:color w:val="000000"/>
          <w:szCs w:val="18"/>
        </w:rPr>
        <w:t>Konserniyhtiöiden oikeudet.</w:t>
      </w:r>
      <w:r w:rsidR="00831BE0" w:rsidRPr="008D1FC2">
        <w:rPr>
          <w:rFonts w:cs="Arial"/>
          <w:color w:val="000000"/>
          <w:szCs w:val="18"/>
        </w:rPr>
        <w:t xml:space="preserve"> </w:t>
      </w:r>
      <w:r w:rsidRPr="008D1FC2">
        <w:rPr>
          <w:rFonts w:cs="Arial"/>
          <w:szCs w:val="18"/>
        </w:rPr>
        <w:t>Asiakas voi myöntää tähän osaan sisältyvien oikeuksien alikäyttöoikeudet konserniyhtiöilleen, mutta</w:t>
      </w:r>
      <w:r w:rsidR="00FB0CB9">
        <w:rPr>
          <w:rFonts w:cs="Arial"/>
          <w:szCs w:val="18"/>
        </w:rPr>
        <w:t> </w:t>
      </w:r>
      <w:r w:rsidRPr="008D1FC2">
        <w:rPr>
          <w:rFonts w:cs="Arial"/>
          <w:szCs w:val="18"/>
        </w:rPr>
        <w:t>konserniyhtiöt eivät voi myöntää näiden oikeuksien alikäyttöoikeuksia, ja konserniyhtiön käytön on noudatettava Microsoft</w:t>
      </w:r>
      <w:r w:rsidR="00B94B0A">
        <w:rPr>
          <w:rFonts w:cs="Arial"/>
          <w:szCs w:val="18"/>
        </w:rPr>
        <w:t> </w:t>
      </w:r>
      <w:r w:rsidRPr="008D1FC2">
        <w:rPr>
          <w:rFonts w:cs="Arial"/>
          <w:szCs w:val="18"/>
        </w:rPr>
        <w:t>Online -tilaussopimukseen sisältyviä käyttöoikeusehtoja.</w:t>
      </w:r>
    </w:p>
    <w:p w14:paraId="60061A3E" w14:textId="77777777" w:rsidR="008D1FC2" w:rsidRDefault="008D1FC2" w:rsidP="00FB0BBA">
      <w:pPr>
        <w:pStyle w:val="PURBody-Indented"/>
        <w:rPr>
          <w:b/>
        </w:rPr>
      </w:pPr>
    </w:p>
    <w:p w14:paraId="0B4FF6CC" w14:textId="77777777" w:rsidR="00B94B0A" w:rsidRDefault="00B94B0A" w:rsidP="00FB0BBA">
      <w:pPr>
        <w:pStyle w:val="PURBody-Indented"/>
        <w:rPr>
          <w:b/>
        </w:rPr>
      </w:pPr>
    </w:p>
    <w:p w14:paraId="15BBAE14" w14:textId="77777777" w:rsidR="00B94B0A" w:rsidRDefault="00B94B0A" w:rsidP="00FB0BBA">
      <w:pPr>
        <w:pStyle w:val="PURBody-Indented"/>
        <w:rPr>
          <w:b/>
        </w:rPr>
      </w:pPr>
    </w:p>
    <w:p w14:paraId="68587F69" w14:textId="77777777" w:rsidR="0090515B" w:rsidRDefault="0090515B" w:rsidP="00FB0BBA">
      <w:pPr>
        <w:pStyle w:val="PURBody-Indented"/>
        <w:rPr>
          <w:b/>
        </w:rPr>
      </w:pPr>
    </w:p>
    <w:p w14:paraId="261CBF81" w14:textId="77777777" w:rsidR="0090515B" w:rsidRDefault="0090515B" w:rsidP="00FB0BBA">
      <w:pPr>
        <w:pStyle w:val="PURBody-Indented"/>
        <w:rPr>
          <w:b/>
        </w:rPr>
      </w:pPr>
    </w:p>
    <w:p w14:paraId="37EB81F8" w14:textId="77777777" w:rsidR="0090515B" w:rsidRDefault="0090515B" w:rsidP="00FB0BBA">
      <w:pPr>
        <w:pStyle w:val="PURBody-Indented"/>
        <w:rPr>
          <w:b/>
        </w:rPr>
      </w:pPr>
    </w:p>
    <w:p w14:paraId="60E5D338" w14:textId="77777777" w:rsidR="0090515B" w:rsidRDefault="0090515B" w:rsidP="00FB0BBA">
      <w:pPr>
        <w:pStyle w:val="PURBody-Indented"/>
        <w:rPr>
          <w:b/>
        </w:rPr>
      </w:pPr>
    </w:p>
    <w:p w14:paraId="6BE4FA29" w14:textId="77777777" w:rsidR="0090515B" w:rsidRDefault="0090515B" w:rsidP="00FB0BBA">
      <w:pPr>
        <w:pStyle w:val="PURBody-Indented"/>
        <w:rPr>
          <w:b/>
        </w:rPr>
      </w:pPr>
    </w:p>
    <w:p w14:paraId="12C91C9A" w14:textId="25BE64E1" w:rsidR="00FB0BBA" w:rsidRPr="002A2A3E" w:rsidRDefault="00FB0BBA" w:rsidP="00FB0BBA">
      <w:pPr>
        <w:pStyle w:val="PURBody-Indented"/>
        <w:rPr>
          <w:color w:val="000000"/>
        </w:rPr>
      </w:pPr>
      <w:r>
        <w:rPr>
          <w:b/>
        </w:rPr>
        <w:lastRenderedPageBreak/>
        <w:t>Takuut ja vastuuvapauslausekkeet</w:t>
      </w:r>
    </w:p>
    <w:p w14:paraId="19338D0B" w14:textId="2B1F1172" w:rsidR="00FB0BBA" w:rsidRPr="00FB0BBA" w:rsidRDefault="00FB0BBA" w:rsidP="00AF235B">
      <w:pPr>
        <w:pStyle w:val="ListParagraph"/>
        <w:tabs>
          <w:tab w:val="left" w:pos="1080"/>
        </w:tabs>
        <w:contextualSpacing/>
        <w:rPr>
          <w:rFonts w:ascii="Arial" w:eastAsiaTheme="minorHAnsi" w:hAnsi="Arial" w:cstheme="minorBidi"/>
          <w:sz w:val="18"/>
          <w:szCs w:val="20"/>
          <w:lang w:eastAsia="en-US"/>
        </w:rPr>
      </w:pPr>
      <w:r>
        <w:rPr>
          <w:rFonts w:ascii="Arial" w:eastAsiaTheme="minorHAnsi" w:hAnsi="Arial" w:cstheme="minorBidi"/>
          <w:b/>
          <w:bCs/>
          <w:color w:val="000000"/>
          <w:sz w:val="18"/>
          <w:szCs w:val="20"/>
        </w:rPr>
        <w:t>Asiakastuen takuu.</w:t>
      </w:r>
      <w:r w:rsidR="00831BE0">
        <w:rPr>
          <w:color w:val="000000"/>
        </w:rPr>
        <w:t xml:space="preserve"> </w:t>
      </w:r>
      <w:r>
        <w:rPr>
          <w:rFonts w:ascii="Arial" w:eastAsiaTheme="minorHAnsi" w:hAnsi="Arial" w:cstheme="minorBidi"/>
          <w:sz w:val="18"/>
          <w:szCs w:val="20"/>
        </w:rPr>
        <w:t>Microsoft takaa, että kaikki Asiakastuki tuotetaan ammattimaisen huolellisesti ja taitavasti.</w:t>
      </w:r>
    </w:p>
    <w:p w14:paraId="335D75ED" w14:textId="77777777" w:rsidR="00FB0BBA" w:rsidRDefault="00FB0BBA" w:rsidP="00AF235B">
      <w:pPr>
        <w:pStyle w:val="PURBody-Indented"/>
        <w:tabs>
          <w:tab w:val="left" w:pos="1080"/>
        </w:tabs>
        <w:ind w:left="720"/>
        <w:rPr>
          <w:b/>
        </w:rPr>
      </w:pPr>
    </w:p>
    <w:p w14:paraId="2B408510" w14:textId="279C61B1" w:rsidR="00FB0BBA" w:rsidRDefault="00FB0BBA" w:rsidP="00B94B0A">
      <w:pPr>
        <w:pStyle w:val="PURBody-Indented"/>
        <w:tabs>
          <w:tab w:val="left" w:pos="1080"/>
        </w:tabs>
        <w:ind w:left="720"/>
      </w:pPr>
      <w:r>
        <w:rPr>
          <w:b/>
        </w:rPr>
        <w:t>EI MUITA TAKUITA</w:t>
      </w:r>
      <w:r>
        <w:rPr>
          <w:b/>
          <w:i/>
        </w:rPr>
        <w:t>.</w:t>
      </w:r>
      <w:r w:rsidR="00831BE0">
        <w:t xml:space="preserve"> </w:t>
      </w:r>
      <w:r>
        <w:t>ELLEI SOVELLETTAVAN LAIN PAKOTTAVISTA SÄÄNNÖKSISTÄ MUUTA JOHDU, MICROSOFT KIISTÄÄ JA JÄTTÄÄ HUOMIOTTA KAIKKI MUUT VÄITTEET, TAKUUT JA VASTUUT, NIIN NIMENOMAISET, OLETETUT KUIN ASETUSTEN TAI MUIDEN SÄÄNNÖSTEN MUKAISET KUIN MITÄ ON NIMENOMAISESTI MAINITTU ASIAKKAAN MICROSOFT ONLINE -TILAUSSOPIMUKSESSA.</w:t>
      </w:r>
      <w:r w:rsidR="00831BE0">
        <w:t xml:space="preserve"> </w:t>
      </w:r>
      <w:r>
        <w:t>TÄMÄ VASTUUVAPAUSLAUSEKE SISÄLTÄÄ KAIKKI TAKUUT TAI VASTUUT OMISTUSOIKEUDESTA, OIKEUKSIEN LOUKKAAMATTOMUUDESTA, TYYDYTTÄVÄSTÄ LAADUSTA TAI TYYDYTTÄVISTÄ TULOKSISTA, SOVELTUVUUDESTA KAUPANKÄYNNIN KOHTEEKSI JA SOPIVUUDESTA JOHONKIN</w:t>
      </w:r>
      <w:r w:rsidR="00B94B0A">
        <w:t> </w:t>
      </w:r>
      <w:r>
        <w:t>TIETTYYN TARKOITUKSEEN LIITTYEN KAIKKIIN NEUVOIHIN, SUOSITUKSIIN, KORJAUKSIIN, ASIAKASTUKISUORITUKSIIN JA MICROSOFTIN, MICROSOFTIN TOIMITTAJIEN JA ALIHANKKIJOIDEN TOIMITTAMIIN</w:t>
      </w:r>
      <w:r w:rsidR="00B94B0A">
        <w:t> </w:t>
      </w:r>
      <w:r>
        <w:t>LIITTYVIIN AINEISTOIHIN ASIAKASTUKEA SUORITTAESSA.</w:t>
      </w:r>
    </w:p>
    <w:p w14:paraId="54E967D9"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7DA" w14:textId="78A9B389" w:rsidR="0082133B" w:rsidRDefault="00ED4593">
      <w:pPr>
        <w:pStyle w:val="PURProductName"/>
      </w:pPr>
      <w:bookmarkStart w:id="149" w:name="_Sec73"/>
      <w:r>
        <w:t>Windows Intune</w:t>
      </w:r>
      <w:bookmarkEnd w:id="149"/>
      <w:r>
        <w:t xml:space="preserve"> (laitekohtainen)</w:t>
      </w:r>
      <w:r>
        <w:fldChar w:fldCharType="begin"/>
      </w:r>
      <w:r>
        <w:instrText xml:space="preserve">XE "Windows Intune (laitekohtainen)" </w:instrText>
      </w:r>
      <w:r>
        <w:fldChar w:fldCharType="end"/>
      </w:r>
      <w:r>
        <w:fldChar w:fldCharType="begin"/>
      </w:r>
      <w:r>
        <w:instrText>TC "</w:instrText>
      </w:r>
      <w:bookmarkStart w:id="150" w:name="_Toc334454556"/>
      <w:bookmarkStart w:id="151" w:name="_Toc334454803"/>
      <w:r>
        <w:instrText>Windows Intune (laitekohtainen)</w:instrText>
      </w:r>
      <w:bookmarkEnd w:id="150"/>
      <w:bookmarkEnd w:id="151"/>
      <w:r>
        <w:instrText xml:space="preserve">" \l 2 </w:instrText>
      </w:r>
      <w:r>
        <w:fldChar w:fldCharType="end"/>
      </w:r>
    </w:p>
    <w:p w14:paraId="54E967DB" w14:textId="58F218F7" w:rsidR="0082133B"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11"/>
        <w:gridCol w:w="5519"/>
      </w:tblGrid>
      <w:tr w:rsidR="0082133B" w14:paraId="54E967DE" w14:textId="77777777">
        <w:tc>
          <w:tcPr>
            <w:tcW w:w="6120" w:type="dxa"/>
          </w:tcPr>
          <w:p w14:paraId="746C7EA5" w14:textId="5E7F0F87" w:rsidR="0082133B" w:rsidRDefault="00ED4593" w:rsidP="008F68A6">
            <w:pPr>
              <w:pStyle w:val="PURBody"/>
            </w:pPr>
            <w:r>
              <w:t xml:space="preserve">Ks. ilmoitukset: </w:t>
            </w:r>
            <w:r>
              <w:rPr>
                <w:b/>
              </w:rPr>
              <w:t xml:space="preserve">Tiedonsiirto, H.264/AVC-kuvastandardi, MPEG-2-videostandardi, MPEG-4-kuvastandardi, VC-1-kuvastandardi, mahdolliset ei-toivotut ohjelmat, ilmoitus I, Windows 8 </w:t>
            </w:r>
            <w:r>
              <w:t xml:space="preserve">(ks. </w:t>
            </w:r>
            <w:hyperlink w:anchor="_Sec10">
              <w:r w:rsidR="00463951">
                <w:rPr>
                  <w:color w:val="00467F"/>
                  <w:u w:val="single"/>
                </w:rPr>
                <w:t>L</w:t>
              </w:r>
              <w:r>
                <w:rPr>
                  <w:color w:val="00467F"/>
                  <w:u w:val="single"/>
                </w:rPr>
                <w:t>iite 1</w:t>
              </w:r>
            </w:hyperlink>
            <w:r>
              <w:t>) (nämä koskevat Windows-työasemakäyttöjärjestelmäohjelmistoa)</w:t>
            </w:r>
          </w:p>
          <w:p w14:paraId="01437D4D" w14:textId="77777777" w:rsidR="007D63E7" w:rsidRDefault="007D63E7" w:rsidP="008F68A6">
            <w:pPr>
              <w:pStyle w:val="PURBody"/>
            </w:pPr>
          </w:p>
          <w:p w14:paraId="54E967DC" w14:textId="1A579B2E" w:rsidR="007D63E7" w:rsidRDefault="007D63E7" w:rsidP="00647FE3">
            <w:pPr>
              <w:pStyle w:val="PURBody"/>
            </w:pPr>
            <w:r>
              <w:t>Oikeuksiin sisältyvät teknologiat:</w:t>
            </w:r>
            <w:r w:rsidR="00831BE0">
              <w:rPr>
                <w:b/>
              </w:rPr>
              <w:t xml:space="preserve"> </w:t>
            </w:r>
            <w:r>
              <w:rPr>
                <w:b/>
              </w:rPr>
              <w:t xml:space="preserve">Windows-ohjelmistokomponentit </w:t>
            </w:r>
            <w:r>
              <w:t>(ks.</w:t>
            </w:r>
            <w:r w:rsidR="00647FE3">
              <w:t> </w:t>
            </w:r>
            <w:r>
              <w:t>Käyttöoikeuden yleispätevät ehdot) (koskevat Systems Center Configuration Manager -ohjelmistoa)</w:t>
            </w:r>
            <w:r>
              <w:rPr>
                <w:b/>
              </w:rPr>
              <w:t xml:space="preserve">, SQL-palvelinteknologia ja and SQL Server Reporting Services -karttaraporttikohteet </w:t>
            </w:r>
            <w:r>
              <w:t>(ks. Käyttöoikeuden yleispätevät ehdot) (koskevat Systems Center Configuration Manager -ohjelmistoa)</w:t>
            </w:r>
          </w:p>
        </w:tc>
        <w:tc>
          <w:tcPr>
            <w:tcW w:w="6120" w:type="dxa"/>
          </w:tcPr>
          <w:p w14:paraId="012C7769" w14:textId="77777777" w:rsidR="0082133B" w:rsidRDefault="00ED4593">
            <w:pPr>
              <w:pStyle w:val="PURBody"/>
            </w:pPr>
            <w:r>
              <w:t xml:space="preserve">Palvelutasosopimus: </w:t>
            </w:r>
            <w:r>
              <w:rPr>
                <w:b/>
              </w:rPr>
              <w:t xml:space="preserve">Kyllä </w:t>
            </w:r>
            <w:r>
              <w:t xml:space="preserve">(ks. </w:t>
            </w:r>
            <w:hyperlink r:id="rId68">
              <w:r>
                <w:rPr>
                  <w:color w:val="00467F"/>
                  <w:u w:val="single"/>
                </w:rPr>
                <w:t>http://microsoft.com/licensing/contracts</w:t>
              </w:r>
              <w:r>
                <w:t>)</w:t>
              </w:r>
            </w:hyperlink>
          </w:p>
          <w:p w14:paraId="54E967DD" w14:textId="11C4974A" w:rsidR="00F9140B" w:rsidRDefault="00F9140B" w:rsidP="006A274F">
            <w:pPr>
              <w:pStyle w:val="PURBody"/>
            </w:pPr>
          </w:p>
        </w:tc>
      </w:tr>
    </w:tbl>
    <w:p w14:paraId="54E967DF" w14:textId="77777777" w:rsidR="0082133B" w:rsidRDefault="00ED4593">
      <w:pPr>
        <w:pStyle w:val="PURBlueBGHeader"/>
      </w:pPr>
      <w:r>
        <w:t>LAITEKOHTAISET TILAUSKÄYTTÖOIKEUDET</w:t>
      </w:r>
    </w:p>
    <w:tbl>
      <w:tblPr>
        <w:tblStyle w:val="PURTableNoVertical"/>
        <w:tblW w:w="0" w:type="auto"/>
        <w:tblLook w:val="04A0" w:firstRow="1" w:lastRow="0" w:firstColumn="1" w:lastColumn="0" w:noHBand="0" w:noVBand="1"/>
      </w:tblPr>
      <w:tblGrid>
        <w:gridCol w:w="5321"/>
        <w:gridCol w:w="5321"/>
      </w:tblGrid>
      <w:tr w:rsidR="0082133B"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Default="00ED4593">
            <w:pPr>
              <w:pStyle w:val="PURBody"/>
            </w:pPr>
            <w:r>
              <w:rPr>
                <w:b/>
                <w:i/>
              </w:rPr>
              <w:t>Tarvitaan jokaiselle asiakkaan</w:t>
            </w:r>
          </w:p>
          <w:p w14:paraId="54E967E1" w14:textId="77777777" w:rsidR="0082133B" w:rsidRDefault="00ED4593" w:rsidP="005D6562">
            <w:pPr>
              <w:pStyle w:val="PURBullet"/>
              <w:numPr>
                <w:ilvl w:val="0"/>
                <w:numId w:val="57"/>
              </w:numPr>
            </w:pPr>
            <w:r>
              <w:t>Laitteelle, joka käyttää online-palvelua tai siihen liittyvää ohjelmistoa</w:t>
            </w:r>
          </w:p>
        </w:tc>
        <w:tc>
          <w:tcPr>
            <w:tcW w:w="5340" w:type="dxa"/>
          </w:tcPr>
          <w:p w14:paraId="54E967E2" w14:textId="77777777" w:rsidR="0082133B" w:rsidRDefault="00ED4593">
            <w:pPr>
              <w:pStyle w:val="PURBody"/>
            </w:pPr>
            <w:r>
              <w:rPr>
                <w:b/>
                <w:i/>
              </w:rPr>
              <w:t>Pakollinen tilauskäyttöoikeus:</w:t>
            </w:r>
          </w:p>
          <w:p w14:paraId="54E967E3" w14:textId="77777777" w:rsidR="0082133B" w:rsidRDefault="00ED4593" w:rsidP="005D6562">
            <w:pPr>
              <w:pStyle w:val="PURBullet"/>
              <w:numPr>
                <w:ilvl w:val="0"/>
                <w:numId w:val="58"/>
              </w:numPr>
            </w:pPr>
            <w:r>
              <w:t>Windows Intune Device SL</w:t>
            </w:r>
          </w:p>
        </w:tc>
      </w:tr>
    </w:tbl>
    <w:p w14:paraId="54E967E5" w14:textId="77777777" w:rsidR="0082133B"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321"/>
        <w:gridCol w:w="5321"/>
      </w:tblGrid>
      <w:tr w:rsidR="0082133B"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Default="00ED4593">
            <w:pPr>
              <w:pStyle w:val="PURBody"/>
            </w:pPr>
            <w:r>
              <w:rPr>
                <w:b/>
                <w:i/>
              </w:rPr>
              <w:t>Milloin tarvitaan:</w:t>
            </w:r>
          </w:p>
          <w:p w14:paraId="54E967E7" w14:textId="77777777" w:rsidR="0082133B" w:rsidRDefault="00ED4593" w:rsidP="005D6562">
            <w:pPr>
              <w:pStyle w:val="PURBullet"/>
              <w:numPr>
                <w:ilvl w:val="0"/>
                <w:numId w:val="59"/>
              </w:numPr>
            </w:pPr>
            <w:r>
              <w:t>Jokaiselle perustilauksessa määritellyn määrän ylittävälle gigatavulle varastoitua tietoa</w:t>
            </w:r>
          </w:p>
        </w:tc>
        <w:tc>
          <w:tcPr>
            <w:tcW w:w="5340" w:type="dxa"/>
          </w:tcPr>
          <w:p w14:paraId="54E967E8" w14:textId="77777777" w:rsidR="0082133B" w:rsidRDefault="00ED4593">
            <w:pPr>
              <w:pStyle w:val="PURBody"/>
            </w:pPr>
            <w:r>
              <w:rPr>
                <w:b/>
                <w:i/>
              </w:rPr>
              <w:t>Pakollinen tilauskäyttöoikeus:</w:t>
            </w:r>
          </w:p>
          <w:p w14:paraId="54E967E9" w14:textId="77777777" w:rsidR="0082133B" w:rsidRDefault="00ED4593" w:rsidP="005D6562">
            <w:pPr>
              <w:pStyle w:val="PURBullet"/>
              <w:numPr>
                <w:ilvl w:val="0"/>
                <w:numId w:val="60"/>
              </w:numPr>
            </w:pPr>
            <w:r>
              <w:t>Windows Intune Extra Storage Add-on -tilauskäyttöoikeus</w:t>
            </w:r>
          </w:p>
        </w:tc>
      </w:tr>
    </w:tbl>
    <w:p w14:paraId="54E967EB" w14:textId="77777777" w:rsidR="0082133B" w:rsidRDefault="00ED4593">
      <w:pPr>
        <w:pStyle w:val="PURBlueBGHeader"/>
      </w:pPr>
      <w:r>
        <w:t>Lisäehdot:</w:t>
      </w:r>
    </w:p>
    <w:p w14:paraId="6D4F8272" w14:textId="5A73C6C1" w:rsidR="00A61DB5" w:rsidRDefault="00A61DB5">
      <w:pPr>
        <w:pStyle w:val="PURBody-Indented"/>
        <w:rPr>
          <w:smallCaps/>
          <w:color w:val="00467F" w:themeColor="text2"/>
          <w:spacing w:val="-4"/>
        </w:rPr>
      </w:pPr>
      <w:r>
        <w:rPr>
          <w:smallCaps/>
          <w:color w:val="00467F" w:themeColor="text2"/>
        </w:rPr>
        <w:t xml:space="preserve">Termien määrittelyt </w:t>
      </w:r>
    </w:p>
    <w:p w14:paraId="3AF49000" w14:textId="40F13F5E" w:rsidR="00EA1A5E" w:rsidRDefault="004F6D1E" w:rsidP="00EA1A5E">
      <w:pPr>
        <w:pStyle w:val="PURBody-Indented"/>
      </w:pPr>
      <w:r w:rsidRPr="004F6D1E">
        <w:t>”</w:t>
      </w:r>
      <w:r w:rsidR="00A61DB5">
        <w:t>Pääasiallinen Käyttäjä</w:t>
      </w:r>
      <w:r>
        <w:t>”</w:t>
      </w:r>
      <w:r w:rsidR="00A61DB5">
        <w:t xml:space="preserve"> tarkoittaa tässä kohdassa sellaista käyttäjää, joka käyttää Käyttöoikeuden alaista laitetta yli</w:t>
      </w:r>
      <w:r w:rsidR="001B484D">
        <w:t> </w:t>
      </w:r>
      <w:r w:rsidR="00A61DB5">
        <w:t>50</w:t>
      </w:r>
      <w:r w:rsidR="001B484D">
        <w:t> </w:t>
      </w:r>
      <w:r w:rsidR="00A61DB5">
        <w:t>%</w:t>
      </w:r>
      <w:r w:rsidR="001B484D">
        <w:t> </w:t>
      </w:r>
      <w:r w:rsidR="00A61DB5">
        <w:t>ajasta</w:t>
      </w:r>
      <w:r w:rsidR="001B484D">
        <w:t> </w:t>
      </w:r>
      <w:r w:rsidR="00A61DB5">
        <w:t xml:space="preserve">milloin tahansa 90 päivän aikana. </w:t>
      </w:r>
    </w:p>
    <w:p w14:paraId="54B51665" w14:textId="28A84E88" w:rsidR="00EA1A5E" w:rsidRDefault="004F6D1E" w:rsidP="00EA1A5E">
      <w:pPr>
        <w:pStyle w:val="PURBody-Indented"/>
      </w:pPr>
      <w:r w:rsidRPr="004F6D1E">
        <w:t>”</w:t>
      </w:r>
      <w:r w:rsidR="00EA1A5E">
        <w:t>Käyttöoikeuden alainen laite</w:t>
      </w:r>
      <w:r>
        <w:t>”</w:t>
      </w:r>
      <w:r w:rsidR="00EA1A5E">
        <w:t xml:space="preserve"> tarkoittaa tässä kohdassa sitä fyysistä laitteistoa, jolle käyttöoikeus määritellään.</w:t>
      </w:r>
      <w:r w:rsidR="00831BE0">
        <w:t xml:space="preserve"> </w:t>
      </w:r>
      <w:r w:rsidR="00EA1A5E">
        <w:t>Tässä määritelmässä laitteisto-osio tai korttipalvelin katsotaan erilliseksi laitteistoksi.</w:t>
      </w:r>
    </w:p>
    <w:p w14:paraId="35852210" w14:textId="4E4AFEEF" w:rsidR="00A61DB5" w:rsidRDefault="00A61DB5">
      <w:pPr>
        <w:pStyle w:val="PURBody-Indented"/>
        <w:rPr>
          <w:rFonts w:ascii="Tahoma" w:hAnsi="Tahoma" w:cs="Tahoma"/>
          <w:szCs w:val="18"/>
        </w:rPr>
      </w:pPr>
      <w:r>
        <w:rPr>
          <w:smallCaps/>
          <w:color w:val="00467F" w:themeColor="text2"/>
        </w:rPr>
        <w:t>Käyttöoikeuden määrittäminen</w:t>
      </w:r>
      <w:r w:rsidR="00831BE0">
        <w:rPr>
          <w:rFonts w:ascii="Tahoma" w:hAnsi="Tahoma" w:cs="Tahoma"/>
          <w:szCs w:val="18"/>
        </w:rPr>
        <w:t xml:space="preserve"> </w:t>
      </w:r>
    </w:p>
    <w:p w14:paraId="74A81C27" w14:textId="732AA6E1" w:rsidR="00EA1A5E" w:rsidRDefault="00A61DB5" w:rsidP="00EA1A5E">
      <w:pPr>
        <w:pStyle w:val="PURBody-Indented"/>
      </w:pPr>
      <w:r>
        <w:t>Käyttöoikeus tulee määrittää sille laitteelle, jolle myös vastaava, vaatimukset täyttävä käyttöjärjestelmän käyttöoikeus on</w:t>
      </w:r>
      <w:r w:rsidR="008D1FC2">
        <w:t> </w:t>
      </w:r>
      <w:r>
        <w:t>määritetty</w:t>
      </w:r>
      <w:r w:rsidR="008D1FC2">
        <w:t> </w:t>
      </w:r>
      <w:r>
        <w:t>ja johon kyseinen vaatimukset täyttävä käyttöjärjestelmä on asennettu.</w:t>
      </w:r>
      <w:r w:rsidR="00831BE0">
        <w:t xml:space="preserve"> </w:t>
      </w:r>
      <w:r>
        <w:t>Vaatimukset täyttävän käyttöjärjestelmän</w:t>
      </w:r>
      <w:r w:rsidR="008D1FC2">
        <w:t> </w:t>
      </w:r>
      <w:r>
        <w:t>käyttöoikeudet sisältävät käyttöoikeudet yhdelle seuraavista: Windows 8 tai Windows 7 Enterprise, Professional</w:t>
      </w:r>
      <w:r w:rsidR="008D1FC2">
        <w:t> </w:t>
      </w:r>
      <w:r>
        <w:t>tai Ultimate (myös</w:t>
      </w:r>
      <w:r w:rsidR="008D1FC2">
        <w:t> </w:t>
      </w:r>
      <w:r>
        <w:t>N-, K- ja KN-versiot ja asennuslevytön Professional-versio), Windows Vista Enterprise, Business</w:t>
      </w:r>
      <w:r w:rsidR="008D1FC2">
        <w:t> </w:t>
      </w:r>
      <w:r>
        <w:t>ja</w:t>
      </w:r>
      <w:r w:rsidR="008D1FC2">
        <w:t> </w:t>
      </w:r>
      <w:r>
        <w:t>Ultimate (myös N-, K- ja KN-versiot ja Business-version Blade-versio), Windows XP Professional tai Tablet Edition</w:t>
      </w:r>
      <w:r w:rsidR="008D1FC2">
        <w:t> </w:t>
      </w:r>
      <w:r>
        <w:t>(myös N-, K-, KN- ja Blade-versiot), Windows XP Pro Blade PC, Windows 2000 Professional ja Apple Macintosh. Edellytykset täyttäviin Windows-käyttöjärjestelmän käyttöoikeuksiin sisältyvät sekä 32- että 64-bittiset versiot.</w:t>
      </w:r>
    </w:p>
    <w:p w14:paraId="07B02129" w14:textId="77777777" w:rsidR="004A108C" w:rsidRDefault="004A108C" w:rsidP="004A108C">
      <w:pPr>
        <w:pStyle w:val="PURBlueStrong-Indented"/>
        <w:keepNext w:val="0"/>
        <w:keepLines w:val="0"/>
        <w:ind w:left="274"/>
      </w:pPr>
    </w:p>
    <w:p w14:paraId="4A30EB64" w14:textId="77777777" w:rsidR="004A108C" w:rsidRDefault="004A108C" w:rsidP="004A108C">
      <w:pPr>
        <w:pStyle w:val="PURBlueStrong-Indented"/>
        <w:keepNext w:val="0"/>
        <w:keepLines w:val="0"/>
        <w:ind w:left="274"/>
      </w:pPr>
    </w:p>
    <w:p w14:paraId="730D1343" w14:textId="77777777" w:rsidR="004A108C" w:rsidRDefault="004A108C" w:rsidP="004A108C">
      <w:pPr>
        <w:pStyle w:val="PURBlueStrong-Indented"/>
        <w:keepNext w:val="0"/>
        <w:keepLines w:val="0"/>
        <w:ind w:left="274"/>
      </w:pPr>
    </w:p>
    <w:p w14:paraId="079952C5" w14:textId="06D43BF7" w:rsidR="00151993" w:rsidRDefault="00EA1A5E" w:rsidP="00151993">
      <w:pPr>
        <w:pStyle w:val="PURBlueStrong-Indented"/>
      </w:pPr>
      <w:r>
        <w:lastRenderedPageBreak/>
        <w:t>Online-palvelun lisäkäyttöoikeudet</w:t>
      </w:r>
    </w:p>
    <w:p w14:paraId="54E967ED" w14:textId="7A5FCC7A" w:rsidR="0082133B" w:rsidRDefault="00ED4593">
      <w:pPr>
        <w:pStyle w:val="PURBody-Indented"/>
      </w:pPr>
      <w:r>
        <w:t>Pääasiallinen käyttäjä saa käyttää online-palvelua tai siihen liittyviä ohjelmistoja</w:t>
      </w:r>
      <w:r>
        <w:rPr>
          <w:vertAlign w:val="superscript"/>
        </w:rPr>
        <w:t>1</w:t>
      </w:r>
      <w:r>
        <w:t xml:space="preserve"> enintään neljästä ylimääräisestä, palvelun edellytykset täyttävästä laitteesta.</w:t>
      </w:r>
      <w:r w:rsidR="00831BE0">
        <w:t xml:space="preserve"> </w:t>
      </w:r>
      <w:r>
        <w:t>Palvelun edellytykset täyttävällä laitteella tulee olla sama ensisijainen käyttäjä kuin Käyttöoikeuden alaisella laitteella, ja laitteessa tulee olla sulautettu käyttöjärjestelmä (esimerkiksi Windows Phone 7).</w:t>
      </w:r>
      <w:r w:rsidR="00831BE0">
        <w:t xml:space="preserve"> </w:t>
      </w:r>
      <w:r>
        <w:t>Nämä vaatimukset täyttävä ja näennäistyöpöytäinfrastruktuuria käyttävä laite katsotaan palvelun edellytykset täyttäväksi laitteeksi vain, jos</w:t>
      </w:r>
      <w:r w:rsidR="008435A3">
        <w:t> </w:t>
      </w:r>
      <w:r>
        <w:t>kyseinen käyttö tapahtuu erillisen VDA-käyttöoikeuden nojalla.</w:t>
      </w:r>
    </w:p>
    <w:p w14:paraId="53EE19D7" w14:textId="3B09249B" w:rsidR="00843E55" w:rsidRDefault="00151993" w:rsidP="00843E55">
      <w:pPr>
        <w:pStyle w:val="PURBody-Indented"/>
      </w:pPr>
      <w:r>
        <w:rPr>
          <w:vertAlign w:val="superscript"/>
        </w:rPr>
        <w:t>1</w:t>
      </w:r>
      <w:r>
        <w:t>Tämä lisäoikeus ei sisällä Windows Enterprisen tai mikään sen vaihtoehtoisen version käyttöä.</w:t>
      </w:r>
    </w:p>
    <w:p w14:paraId="6DAC359A" w14:textId="77777777" w:rsidR="007D63E7" w:rsidRPr="00FD03E4" w:rsidRDefault="007D63E7" w:rsidP="007D63E7">
      <w:pPr>
        <w:keepNext/>
        <w:keepLines/>
        <w:spacing w:before="200" w:after="0" w:line="276" w:lineRule="auto"/>
        <w:ind w:left="630" w:hanging="360"/>
        <w:outlineLvl w:val="1"/>
        <w:rPr>
          <w:rFonts w:cs="Arial"/>
          <w:smallCaps/>
          <w:color w:val="00467F" w:themeColor="text2"/>
          <w:spacing w:val="-4"/>
          <w:sz w:val="18"/>
          <w:szCs w:val="18"/>
        </w:rPr>
      </w:pPr>
      <w:r w:rsidRPr="00FD03E4">
        <w:rPr>
          <w:rFonts w:cs="Arial"/>
          <w:smallCaps/>
          <w:color w:val="00467F" w:themeColor="text2"/>
          <w:sz w:val="18"/>
          <w:szCs w:val="18"/>
        </w:rPr>
        <w:t>Tietokokonaisuuksien kopiointi- ja jakelukielto</w:t>
      </w:r>
    </w:p>
    <w:p w14:paraId="02914CAF" w14:textId="025F7491" w:rsidR="007D63E7" w:rsidRPr="00FD03E4" w:rsidRDefault="007D63E7" w:rsidP="007D63E7">
      <w:pPr>
        <w:pStyle w:val="PURBody-Indented"/>
        <w:rPr>
          <w:rFonts w:cs="Arial"/>
          <w:szCs w:val="18"/>
        </w:rPr>
      </w:pPr>
      <w:r w:rsidRPr="00FD03E4">
        <w:rPr>
          <w:rFonts w:cs="Arial"/>
          <w:szCs w:val="18"/>
        </w:rPr>
        <w:t>Asiakas ei saa kopioida tai jakaa mitään sellaista ohjelmistoon sisältyvää tietokokonaisuutta (tai mitään tietokokonaisuuden osaa),</w:t>
      </w:r>
      <w:r w:rsidR="006C2319">
        <w:rPr>
          <w:rFonts w:cs="Arial"/>
          <w:szCs w:val="18"/>
        </w:rPr>
        <w:t> </w:t>
      </w:r>
      <w:r w:rsidRPr="00FD03E4">
        <w:rPr>
          <w:rFonts w:cs="Arial"/>
          <w:szCs w:val="18"/>
        </w:rPr>
        <w:t>joka on ladattu Microsoft Asset Inventory -palvelusta tai sen mahdollisista myöhemmistä versioista.</w:t>
      </w:r>
    </w:p>
    <w:p w14:paraId="1B379318" w14:textId="46D3F5B2" w:rsidR="007D63E7" w:rsidRPr="00FD03E4" w:rsidRDefault="007D63E7" w:rsidP="00FC39EF">
      <w:pPr>
        <w:keepNext/>
        <w:keepLines/>
        <w:spacing w:before="200" w:after="0" w:line="276" w:lineRule="auto"/>
        <w:ind w:left="630" w:hanging="360"/>
        <w:outlineLvl w:val="1"/>
        <w:rPr>
          <w:rFonts w:cs="Arial"/>
          <w:smallCaps/>
          <w:color w:val="00467F" w:themeColor="text2"/>
          <w:spacing w:val="-4"/>
          <w:sz w:val="18"/>
          <w:szCs w:val="18"/>
        </w:rPr>
      </w:pPr>
      <w:r w:rsidRPr="00FD03E4">
        <w:rPr>
          <w:rFonts w:cs="Arial"/>
          <w:smallCaps/>
          <w:color w:val="00467F" w:themeColor="text2"/>
          <w:sz w:val="18"/>
          <w:szCs w:val="18"/>
        </w:rPr>
        <w:t>Käyttö uudistetun käyttöoikeuden avulla.</w:t>
      </w:r>
    </w:p>
    <w:p w14:paraId="3E12B811" w14:textId="32BF16CF" w:rsidR="007D63E7" w:rsidRPr="00FD03E4" w:rsidRDefault="007D63E7" w:rsidP="007D63E7">
      <w:pPr>
        <w:pStyle w:val="PURBody-Indented"/>
        <w:rPr>
          <w:rFonts w:cs="Arial"/>
          <w:szCs w:val="18"/>
        </w:rPr>
      </w:pPr>
      <w:r w:rsidRPr="00FD03E4">
        <w:rPr>
          <w:rFonts w:cs="Arial"/>
          <w:szCs w:val="18"/>
        </w:rPr>
        <w:t>Luvattoman käytön estämiseksi jotkin online-palvelun System Center Endpoint Protection -komponentin ominaisuudet saatetaan</w:t>
      </w:r>
      <w:r w:rsidR="006C2319">
        <w:rPr>
          <w:rFonts w:cs="Arial"/>
          <w:szCs w:val="18"/>
        </w:rPr>
        <w:t> </w:t>
      </w:r>
      <w:r w:rsidRPr="00FD03E4">
        <w:rPr>
          <w:rFonts w:cs="Arial"/>
          <w:szCs w:val="18"/>
        </w:rPr>
        <w:t>poistaa käytöstä, kun asiakkaan tilaus päättyy tai päätetään.</w:t>
      </w:r>
      <w:r w:rsidR="00831BE0" w:rsidRPr="00FD03E4">
        <w:rPr>
          <w:rFonts w:cs="Arial"/>
          <w:szCs w:val="18"/>
        </w:rPr>
        <w:t xml:space="preserve"> </w:t>
      </w:r>
      <w:r w:rsidRPr="00FD03E4">
        <w:rPr>
          <w:rFonts w:cs="Arial"/>
          <w:szCs w:val="18"/>
        </w:rPr>
        <w:t>Jos asiakas uusii online-palvelun käyttöoikeuden, Microsoft</w:t>
      </w:r>
      <w:r w:rsidR="006C2319">
        <w:rPr>
          <w:rFonts w:cs="Arial"/>
          <w:szCs w:val="18"/>
        </w:rPr>
        <w:t> </w:t>
      </w:r>
      <w:r w:rsidRPr="00FD03E4">
        <w:rPr>
          <w:rFonts w:cs="Arial"/>
          <w:szCs w:val="18"/>
        </w:rPr>
        <w:t>toimittaa asiakkaalle tarvittavat välineet käyttökauden jatkamiseksi.</w:t>
      </w:r>
    </w:p>
    <w:p w14:paraId="6F2C456E" w14:textId="77777777" w:rsidR="007D63E7" w:rsidRPr="00FD03E4" w:rsidRDefault="007D63E7" w:rsidP="007D63E7">
      <w:pPr>
        <w:keepNext/>
        <w:keepLines/>
        <w:spacing w:before="200" w:after="0" w:line="276" w:lineRule="auto"/>
        <w:ind w:left="630" w:hanging="360"/>
        <w:outlineLvl w:val="1"/>
        <w:rPr>
          <w:rFonts w:cs="Arial"/>
          <w:smallCaps/>
          <w:color w:val="00467F" w:themeColor="text2"/>
          <w:spacing w:val="-4"/>
          <w:sz w:val="18"/>
          <w:szCs w:val="18"/>
        </w:rPr>
      </w:pPr>
      <w:r w:rsidRPr="00FD03E4">
        <w:rPr>
          <w:rFonts w:cs="Arial"/>
          <w:smallCaps/>
          <w:color w:val="00467F" w:themeColor="text2"/>
          <w:sz w:val="18"/>
          <w:szCs w:val="18"/>
        </w:rPr>
        <w:t>Tarkistusmoduulien korvaaminen</w:t>
      </w:r>
    </w:p>
    <w:p w14:paraId="10708453" w14:textId="4E736770" w:rsidR="007D63E7" w:rsidRPr="00FD03E4" w:rsidRDefault="007D63E7" w:rsidP="007D63E7">
      <w:pPr>
        <w:pStyle w:val="PURBody-Indented"/>
        <w:rPr>
          <w:rFonts w:cs="Arial"/>
          <w:szCs w:val="18"/>
        </w:rPr>
      </w:pPr>
      <w:r w:rsidRPr="00FD03E4">
        <w:rPr>
          <w:rFonts w:cs="Arial"/>
          <w:szCs w:val="18"/>
        </w:rPr>
        <w:t>Microsoft saattaa korvata System Center Endpoint Protectionin virusten ja roskapostin torjuntaohjelmistot ja allekirjoitusten ja</w:t>
      </w:r>
      <w:r w:rsidR="006C2319">
        <w:rPr>
          <w:rFonts w:cs="Arial"/>
          <w:szCs w:val="18"/>
        </w:rPr>
        <w:t> </w:t>
      </w:r>
      <w:r w:rsidRPr="00FD03E4">
        <w:rPr>
          <w:rFonts w:cs="Arial"/>
          <w:szCs w:val="18"/>
        </w:rPr>
        <w:t>sisällön suodatukseen käytettävät tiedostot vastaavilla ohjelmistoilla ja tiedostoilla.</w:t>
      </w:r>
    </w:p>
    <w:p w14:paraId="47912544" w14:textId="77777777" w:rsidR="007D63E7" w:rsidRPr="00FD03E4" w:rsidRDefault="007D63E7" w:rsidP="007D63E7">
      <w:pPr>
        <w:keepNext/>
        <w:keepLines/>
        <w:spacing w:before="200" w:after="0" w:line="276" w:lineRule="auto"/>
        <w:ind w:left="630" w:hanging="360"/>
        <w:outlineLvl w:val="1"/>
        <w:rPr>
          <w:rFonts w:eastAsiaTheme="majorEastAsia" w:cs="Arial"/>
          <w:bCs/>
          <w:smallCaps/>
          <w:color w:val="00467F" w:themeColor="text2"/>
          <w:sz w:val="18"/>
          <w:szCs w:val="18"/>
          <w:lang w:eastAsia="zh-TW"/>
        </w:rPr>
      </w:pPr>
      <w:r w:rsidRPr="00FD03E4">
        <w:rPr>
          <w:rFonts w:cs="Arial"/>
          <w:smallCaps/>
          <w:color w:val="00467F" w:themeColor="text2"/>
          <w:sz w:val="18"/>
          <w:szCs w:val="18"/>
        </w:rPr>
        <w:t>Asiakkaan käytön seuranta</w:t>
      </w:r>
      <w:r w:rsidRPr="00FD03E4">
        <w:rPr>
          <w:rFonts w:eastAsiaTheme="majorEastAsia" w:cs="Arial"/>
          <w:bCs/>
          <w:smallCaps/>
          <w:color w:val="00467F" w:themeColor="text2"/>
          <w:sz w:val="18"/>
          <w:szCs w:val="18"/>
        </w:rPr>
        <w:t xml:space="preserve"> </w:t>
      </w:r>
    </w:p>
    <w:p w14:paraId="264F75A0" w14:textId="50B0B8EB" w:rsidR="007D63E7" w:rsidRPr="00FD03E4" w:rsidRDefault="007D63E7" w:rsidP="007D63E7">
      <w:pPr>
        <w:pStyle w:val="PURBody-Indented"/>
        <w:rPr>
          <w:rFonts w:cs="Arial"/>
          <w:szCs w:val="18"/>
        </w:rPr>
      </w:pPr>
      <w:r w:rsidRPr="00FD03E4">
        <w:rPr>
          <w:rFonts w:cs="Arial"/>
          <w:szCs w:val="18"/>
        </w:rPr>
        <w:t>Microsoft saattaa sovellettavan lain sallimassa määrin seurata System Center Endpoint Protectionin käyttöä ja poistaa tai paljastaa</w:t>
      </w:r>
      <w:r w:rsidR="006C2319">
        <w:rPr>
          <w:rFonts w:cs="Arial"/>
          <w:szCs w:val="18"/>
        </w:rPr>
        <w:t> </w:t>
      </w:r>
      <w:r w:rsidRPr="00FD03E4">
        <w:rPr>
          <w:rFonts w:cs="Arial"/>
          <w:szCs w:val="18"/>
        </w:rPr>
        <w:t>asiakkaan tietoja tai materiaalia laillisten vaatimusten tai menettelyjen noudattamiseksi, Microsoftin tai muiden osapuolien</w:t>
      </w:r>
      <w:r w:rsidR="006C2319">
        <w:rPr>
          <w:rFonts w:cs="Arial"/>
          <w:szCs w:val="18"/>
        </w:rPr>
        <w:t> </w:t>
      </w:r>
      <w:r w:rsidRPr="00FD03E4">
        <w:rPr>
          <w:rFonts w:cs="Arial"/>
          <w:szCs w:val="18"/>
        </w:rPr>
        <w:t>oikeuksien suojaamiseksi tai sen varmistamiseksi, että asiakas noudattaa tätä sopimusta.</w:t>
      </w:r>
    </w:p>
    <w:p w14:paraId="5F7549BF" w14:textId="77777777" w:rsidR="007A22F0" w:rsidRPr="00FD03E4" w:rsidRDefault="007A22F0" w:rsidP="007A22F0">
      <w:pPr>
        <w:pStyle w:val="PURBlueStrong-Indented"/>
        <w:rPr>
          <w:rFonts w:cs="Arial"/>
          <w:szCs w:val="18"/>
        </w:rPr>
      </w:pPr>
      <w:r w:rsidRPr="00FD03E4">
        <w:rPr>
          <w:rFonts w:cs="Arial"/>
          <w:szCs w:val="18"/>
        </w:rPr>
        <w:t>Windows-työasemakäyttöjärjestelmä</w:t>
      </w:r>
    </w:p>
    <w:p w14:paraId="7F8D70A1" w14:textId="47F703A1" w:rsidR="004A0C7A" w:rsidRPr="00FD03E4" w:rsidRDefault="007A22F0" w:rsidP="00647FE3">
      <w:pPr>
        <w:pStyle w:val="PURBody-Indented"/>
        <w:rPr>
          <w:rFonts w:cs="Arial"/>
          <w:szCs w:val="18"/>
        </w:rPr>
      </w:pPr>
      <w:r w:rsidRPr="00FD03E4">
        <w:rPr>
          <w:rFonts w:cs="Arial"/>
          <w:color w:val="000000"/>
          <w:szCs w:val="18"/>
        </w:rPr>
        <w:t xml:space="preserve">Windows Intune Device SL:ään sisältyvään Windows-työasemakäyttöjärjestelmäohjelmistoon sovelletaan näitä käyttöehtoja. </w:t>
      </w:r>
      <w:r w:rsidR="004F6D1E" w:rsidRPr="00FD03E4">
        <w:rPr>
          <w:rFonts w:cs="Arial"/>
          <w:color w:val="000000"/>
          <w:szCs w:val="18"/>
        </w:rPr>
        <w:t>”</w:t>
      </w:r>
      <w:r w:rsidRPr="00FD03E4">
        <w:rPr>
          <w:rFonts w:cs="Arial"/>
          <w:color w:val="000000"/>
          <w:szCs w:val="18"/>
        </w:rPr>
        <w:t>Ohjelmisto</w:t>
      </w:r>
      <w:r w:rsidR="004F6D1E" w:rsidRPr="00FD03E4">
        <w:rPr>
          <w:rFonts w:cs="Arial"/>
          <w:color w:val="000000"/>
          <w:szCs w:val="18"/>
        </w:rPr>
        <w:t>”</w:t>
      </w:r>
      <w:r w:rsidRPr="00FD03E4">
        <w:rPr>
          <w:rFonts w:cs="Arial"/>
          <w:color w:val="000000"/>
          <w:szCs w:val="18"/>
        </w:rPr>
        <w:t xml:space="preserve"> viittaa tässä Windows Enterprise -ohjelmistoon.</w:t>
      </w:r>
      <w:r w:rsidRPr="00FD03E4">
        <w:rPr>
          <w:rFonts w:cs="Arial"/>
          <w:szCs w:val="18"/>
        </w:rPr>
        <w:t xml:space="preserve"> Tarkista termien </w:t>
      </w:r>
      <w:r w:rsidR="004F6D1E" w:rsidRPr="00FD03E4">
        <w:rPr>
          <w:rFonts w:cs="Arial"/>
          <w:szCs w:val="18"/>
        </w:rPr>
        <w:t>”</w:t>
      </w:r>
      <w:r w:rsidRPr="00FD03E4">
        <w:rPr>
          <w:rFonts w:cs="Arial"/>
          <w:szCs w:val="18"/>
        </w:rPr>
        <w:t>Kopio</w:t>
      </w:r>
      <w:r w:rsidR="004F6D1E" w:rsidRPr="00FD03E4">
        <w:rPr>
          <w:rFonts w:cs="Arial"/>
          <w:szCs w:val="18"/>
        </w:rPr>
        <w:t>”</w:t>
      </w:r>
      <w:r w:rsidRPr="00FD03E4">
        <w:rPr>
          <w:rFonts w:cs="Arial"/>
          <w:szCs w:val="18"/>
        </w:rPr>
        <w:t xml:space="preserve">, </w:t>
      </w:r>
      <w:r w:rsidR="004F6D1E" w:rsidRPr="00FD03E4">
        <w:rPr>
          <w:rFonts w:cs="Arial"/>
          <w:szCs w:val="18"/>
        </w:rPr>
        <w:t>”</w:t>
      </w:r>
      <w:r w:rsidRPr="00FD03E4">
        <w:rPr>
          <w:rFonts w:cs="Arial"/>
          <w:szCs w:val="18"/>
        </w:rPr>
        <w:t>Käyttöjärjestelmäympäristö</w:t>
      </w:r>
      <w:r w:rsidR="004F6D1E" w:rsidRPr="00FD03E4">
        <w:rPr>
          <w:rFonts w:cs="Arial"/>
          <w:szCs w:val="18"/>
        </w:rPr>
        <w:t>”</w:t>
      </w:r>
      <w:r w:rsidRPr="00FD03E4">
        <w:rPr>
          <w:rFonts w:cs="Arial"/>
          <w:szCs w:val="18"/>
        </w:rPr>
        <w:t xml:space="preserve">, </w:t>
      </w:r>
      <w:r w:rsidR="004F6D1E" w:rsidRPr="00FD03E4">
        <w:rPr>
          <w:rFonts w:cs="Arial"/>
          <w:szCs w:val="18"/>
        </w:rPr>
        <w:t>”</w:t>
      </w:r>
      <w:r w:rsidRPr="00FD03E4">
        <w:rPr>
          <w:rFonts w:cs="Arial"/>
          <w:szCs w:val="18"/>
        </w:rPr>
        <w:t>Fyysinen</w:t>
      </w:r>
      <w:r w:rsidR="00647FE3">
        <w:rPr>
          <w:rFonts w:cs="Arial"/>
          <w:szCs w:val="18"/>
        </w:rPr>
        <w:t> </w:t>
      </w:r>
      <w:r w:rsidRPr="00FD03E4">
        <w:rPr>
          <w:rFonts w:cs="Arial"/>
          <w:szCs w:val="18"/>
        </w:rPr>
        <w:t>käyttöjärjestelmäympäristö</w:t>
      </w:r>
      <w:r w:rsidR="004F6D1E" w:rsidRPr="00FD03E4">
        <w:rPr>
          <w:rFonts w:cs="Arial"/>
          <w:szCs w:val="18"/>
        </w:rPr>
        <w:t>”</w:t>
      </w:r>
      <w:r w:rsidRPr="00FD03E4">
        <w:rPr>
          <w:rFonts w:cs="Arial"/>
          <w:szCs w:val="18"/>
        </w:rPr>
        <w:t xml:space="preserve">, </w:t>
      </w:r>
      <w:r w:rsidR="004F6D1E" w:rsidRPr="00FD03E4">
        <w:rPr>
          <w:rFonts w:cs="Arial"/>
          <w:szCs w:val="18"/>
        </w:rPr>
        <w:t>”</w:t>
      </w:r>
      <w:r w:rsidRPr="00FD03E4">
        <w:rPr>
          <w:rFonts w:cs="Arial"/>
          <w:szCs w:val="18"/>
        </w:rPr>
        <w:t>Hyväksytty kolmannen osapuolen laite</w:t>
      </w:r>
      <w:r w:rsidR="004F6D1E" w:rsidRPr="00FD03E4">
        <w:rPr>
          <w:rFonts w:cs="Arial"/>
          <w:szCs w:val="18"/>
        </w:rPr>
        <w:t>”</w:t>
      </w:r>
      <w:r w:rsidRPr="00FD03E4">
        <w:rPr>
          <w:rFonts w:cs="Arial"/>
          <w:szCs w:val="18"/>
        </w:rPr>
        <w:t xml:space="preserve">, </w:t>
      </w:r>
      <w:r w:rsidR="004F6D1E" w:rsidRPr="00FD03E4">
        <w:rPr>
          <w:rFonts w:cs="Arial"/>
          <w:szCs w:val="18"/>
        </w:rPr>
        <w:t>”</w:t>
      </w:r>
      <w:r w:rsidRPr="00FD03E4">
        <w:rPr>
          <w:rFonts w:cs="Arial"/>
          <w:szCs w:val="18"/>
        </w:rPr>
        <w:t>Käytössä olevat kopiot</w:t>
      </w:r>
      <w:r w:rsidR="004F6D1E" w:rsidRPr="00FD03E4">
        <w:rPr>
          <w:rFonts w:cs="Arial"/>
          <w:szCs w:val="18"/>
        </w:rPr>
        <w:t>”</w:t>
      </w:r>
      <w:r w:rsidRPr="00FD03E4">
        <w:rPr>
          <w:rFonts w:cs="Arial"/>
          <w:szCs w:val="18"/>
        </w:rPr>
        <w:t xml:space="preserve">, </w:t>
      </w:r>
      <w:r w:rsidR="004F6D1E" w:rsidRPr="00FD03E4">
        <w:rPr>
          <w:rFonts w:cs="Arial"/>
          <w:szCs w:val="18"/>
        </w:rPr>
        <w:t>”</w:t>
      </w:r>
      <w:r w:rsidRPr="00FD03E4">
        <w:rPr>
          <w:rFonts w:cs="Arial"/>
          <w:szCs w:val="18"/>
        </w:rPr>
        <w:t>Palvelin</w:t>
      </w:r>
      <w:r w:rsidR="004F6D1E" w:rsidRPr="00FD03E4">
        <w:rPr>
          <w:rFonts w:cs="Arial"/>
          <w:szCs w:val="18"/>
        </w:rPr>
        <w:t>”</w:t>
      </w:r>
      <w:r w:rsidRPr="00FD03E4">
        <w:rPr>
          <w:rFonts w:cs="Arial"/>
          <w:szCs w:val="18"/>
        </w:rPr>
        <w:t xml:space="preserve"> ja</w:t>
      </w:r>
      <w:r w:rsidR="00647FE3">
        <w:rPr>
          <w:rFonts w:cs="Arial"/>
          <w:szCs w:val="18"/>
        </w:rPr>
        <w:t> </w:t>
      </w:r>
      <w:r w:rsidR="004F6D1E" w:rsidRPr="00FD03E4">
        <w:rPr>
          <w:rFonts w:cs="Arial"/>
          <w:szCs w:val="18"/>
        </w:rPr>
        <w:t>”</w:t>
      </w:r>
      <w:r w:rsidRPr="00FD03E4">
        <w:rPr>
          <w:rFonts w:cs="Arial"/>
          <w:szCs w:val="18"/>
        </w:rPr>
        <w:t>Näennäiskäyttöjärjestelmäympäristö</w:t>
      </w:r>
      <w:r w:rsidR="004F6D1E" w:rsidRPr="00FD03E4">
        <w:rPr>
          <w:rFonts w:cs="Arial"/>
          <w:szCs w:val="18"/>
        </w:rPr>
        <w:t>”</w:t>
      </w:r>
      <w:r w:rsidRPr="00FD03E4">
        <w:rPr>
          <w:rFonts w:cs="Arial"/>
          <w:szCs w:val="18"/>
        </w:rPr>
        <w:t xml:space="preserve"> määritelmät Käyttöoikeuden yleisten ehtojen kohdasta Määritelmät. </w:t>
      </w:r>
    </w:p>
    <w:p w14:paraId="26171AB4" w14:textId="57134466" w:rsidR="007A22F0" w:rsidRPr="00EA112A" w:rsidRDefault="007A22F0" w:rsidP="00C44E34">
      <w:pPr>
        <w:autoSpaceDN w:val="0"/>
        <w:spacing w:before="120"/>
        <w:ind w:left="720"/>
        <w:rPr>
          <w:color w:val="auto"/>
          <w:sz w:val="18"/>
        </w:rPr>
      </w:pPr>
    </w:p>
    <w:p w14:paraId="4874C66E" w14:textId="02DC6830" w:rsidR="007A22F0" w:rsidRPr="006C2319" w:rsidRDefault="007A22F0" w:rsidP="00C44E34">
      <w:pPr>
        <w:autoSpaceDN w:val="0"/>
        <w:spacing w:before="120"/>
        <w:ind w:left="720"/>
        <w:rPr>
          <w:rFonts w:cs="Arial"/>
          <w:b/>
          <w:color w:val="auto"/>
          <w:sz w:val="18"/>
          <w:szCs w:val="18"/>
        </w:rPr>
      </w:pPr>
      <w:r w:rsidRPr="006C2319">
        <w:rPr>
          <w:rFonts w:cs="Arial"/>
          <w:b/>
          <w:color w:val="auto"/>
          <w:sz w:val="18"/>
          <w:szCs w:val="18"/>
        </w:rPr>
        <w:t>Asennus ja käyttö</w:t>
      </w:r>
    </w:p>
    <w:p w14:paraId="3874626D" w14:textId="4AFB9C03" w:rsidR="00C55348" w:rsidRPr="006C2319" w:rsidRDefault="00C55348" w:rsidP="005D6562">
      <w:pPr>
        <w:numPr>
          <w:ilvl w:val="2"/>
          <w:numId w:val="63"/>
        </w:numPr>
        <w:autoSpaceDN w:val="0"/>
        <w:rPr>
          <w:rFonts w:cs="Arial"/>
          <w:color w:val="auto"/>
          <w:sz w:val="18"/>
          <w:szCs w:val="18"/>
        </w:rPr>
      </w:pPr>
      <w:r w:rsidRPr="006C2319">
        <w:rPr>
          <w:rFonts w:cs="Arial"/>
          <w:color w:val="auto"/>
          <w:sz w:val="18"/>
          <w:szCs w:val="18"/>
        </w:rPr>
        <w:t>Asiakas saa asentaa ohjelmistosta yhden kopion Käyttöoikeuden alaiseen Laitteeseen.</w:t>
      </w:r>
    </w:p>
    <w:p w14:paraId="63F0B49B" w14:textId="0C47580E" w:rsidR="00C55348" w:rsidRPr="006C2319" w:rsidRDefault="00C55348" w:rsidP="005D6562">
      <w:pPr>
        <w:numPr>
          <w:ilvl w:val="2"/>
          <w:numId w:val="63"/>
        </w:numPr>
        <w:autoSpaceDN w:val="0"/>
        <w:rPr>
          <w:rFonts w:cs="Arial"/>
          <w:color w:val="auto"/>
          <w:sz w:val="18"/>
          <w:szCs w:val="18"/>
        </w:rPr>
      </w:pPr>
      <w:r w:rsidRPr="006C2319">
        <w:rPr>
          <w:rFonts w:cs="Arial"/>
          <w:color w:val="auto"/>
          <w:sz w:val="18"/>
          <w:szCs w:val="18"/>
        </w:rPr>
        <w:t>Asiakas saa käyttää ohjelmistoa enintään kahdella suorittimella.</w:t>
      </w:r>
      <w:r w:rsidR="00831BE0" w:rsidRPr="006C2319">
        <w:rPr>
          <w:rFonts w:cs="Arial"/>
          <w:color w:val="auto"/>
          <w:sz w:val="18"/>
          <w:szCs w:val="18"/>
        </w:rPr>
        <w:t xml:space="preserve"> </w:t>
      </w:r>
    </w:p>
    <w:p w14:paraId="61655EC6" w14:textId="6C8276B4" w:rsidR="007321E7" w:rsidRPr="006C2319" w:rsidRDefault="007321E7" w:rsidP="005D6562">
      <w:pPr>
        <w:numPr>
          <w:ilvl w:val="2"/>
          <w:numId w:val="63"/>
        </w:numPr>
        <w:autoSpaceDN w:val="0"/>
        <w:rPr>
          <w:rFonts w:cs="Arial"/>
          <w:color w:val="auto"/>
          <w:sz w:val="18"/>
          <w:szCs w:val="18"/>
        </w:rPr>
      </w:pPr>
      <w:r w:rsidRPr="006C2319">
        <w:rPr>
          <w:rFonts w:cs="Arial"/>
          <w:color w:val="auto"/>
          <w:sz w:val="18"/>
          <w:szCs w:val="18"/>
        </w:rPr>
        <w:t>Käyttöoikeuden alaisessa Laitteessa paikallinen käyttö on sallittua kaikille käyttäjille.</w:t>
      </w:r>
    </w:p>
    <w:p w14:paraId="08F1B031" w14:textId="372DC359" w:rsidR="007321E7" w:rsidRPr="006C2319" w:rsidRDefault="007321E7" w:rsidP="005D6562">
      <w:pPr>
        <w:numPr>
          <w:ilvl w:val="2"/>
          <w:numId w:val="63"/>
        </w:numPr>
        <w:autoSpaceDN w:val="0"/>
        <w:rPr>
          <w:rFonts w:cs="Arial"/>
          <w:color w:val="auto"/>
          <w:sz w:val="18"/>
          <w:szCs w:val="18"/>
        </w:rPr>
      </w:pPr>
      <w:r w:rsidRPr="006C2319">
        <w:rPr>
          <w:rFonts w:cs="Arial"/>
          <w:color w:val="auto"/>
          <w:sz w:val="18"/>
          <w:szCs w:val="18"/>
        </w:rPr>
        <w:t>Etäkäyttö on sallittua Pääasialliselle käyttäjälle ja kenelle tahansa sellaiselle käyttäjälle, joka käyttää mitä tahansa toista</w:t>
      </w:r>
      <w:r w:rsidR="006C2319">
        <w:rPr>
          <w:rFonts w:cs="Arial"/>
          <w:color w:val="auto"/>
          <w:sz w:val="18"/>
          <w:szCs w:val="18"/>
        </w:rPr>
        <w:t> </w:t>
      </w:r>
      <w:r w:rsidRPr="006C2319">
        <w:rPr>
          <w:rFonts w:cs="Arial"/>
          <w:color w:val="auto"/>
          <w:sz w:val="18"/>
          <w:szCs w:val="18"/>
        </w:rPr>
        <w:t>Käyttöoikeuden alaista laitetta.</w:t>
      </w:r>
    </w:p>
    <w:p w14:paraId="3B010E9C" w14:textId="77777777" w:rsidR="007321E7" w:rsidRPr="006C2319" w:rsidRDefault="007321E7" w:rsidP="005D6562">
      <w:pPr>
        <w:numPr>
          <w:ilvl w:val="2"/>
          <w:numId w:val="63"/>
        </w:numPr>
        <w:autoSpaceDN w:val="0"/>
        <w:rPr>
          <w:rFonts w:cs="Arial"/>
          <w:color w:val="auto"/>
          <w:sz w:val="18"/>
          <w:szCs w:val="18"/>
        </w:rPr>
      </w:pPr>
      <w:r w:rsidRPr="006C2319">
        <w:rPr>
          <w:rFonts w:cs="Arial"/>
          <w:color w:val="auto"/>
          <w:sz w:val="18"/>
          <w:szCs w:val="18"/>
        </w:rPr>
        <w:t>Vain yksi käyttäjä kerrallaan saa käyttää ohjelmistoa.</w:t>
      </w:r>
    </w:p>
    <w:p w14:paraId="329A431A" w14:textId="5A37F324" w:rsidR="007321E7" w:rsidRPr="006C2319" w:rsidRDefault="007321E7" w:rsidP="005D6562">
      <w:pPr>
        <w:numPr>
          <w:ilvl w:val="2"/>
          <w:numId w:val="63"/>
        </w:numPr>
        <w:autoSpaceDN w:val="0"/>
        <w:rPr>
          <w:rFonts w:cs="Arial"/>
          <w:color w:val="auto"/>
          <w:sz w:val="18"/>
          <w:szCs w:val="18"/>
        </w:rPr>
      </w:pPr>
      <w:r w:rsidRPr="006C2319">
        <w:rPr>
          <w:rFonts w:cs="Arial"/>
          <w:color w:val="auto"/>
          <w:sz w:val="18"/>
          <w:szCs w:val="18"/>
        </w:rPr>
        <w:t>Toinen käyttäjä saa käyttää ohjelmistoa samanaikaisesti etäavustamisen tai jonkin vastaavan tekniikan kautta ja</w:t>
      </w:r>
      <w:r w:rsidR="004F27EF">
        <w:rPr>
          <w:rFonts w:cs="Arial"/>
          <w:color w:val="auto"/>
          <w:sz w:val="18"/>
          <w:szCs w:val="18"/>
        </w:rPr>
        <w:t> </w:t>
      </w:r>
      <w:r w:rsidRPr="006C2319">
        <w:rPr>
          <w:rFonts w:cs="Arial"/>
          <w:color w:val="auto"/>
          <w:sz w:val="18"/>
          <w:szCs w:val="18"/>
        </w:rPr>
        <w:t xml:space="preserve">ainoastaan teknisen tuen antamiseen. </w:t>
      </w:r>
    </w:p>
    <w:p w14:paraId="13B411DE" w14:textId="6F6E89C4" w:rsidR="007321E7" w:rsidRPr="006C2319" w:rsidRDefault="007321E7" w:rsidP="005D6562">
      <w:pPr>
        <w:numPr>
          <w:ilvl w:val="2"/>
          <w:numId w:val="63"/>
        </w:numPr>
        <w:autoSpaceDN w:val="0"/>
        <w:rPr>
          <w:rFonts w:cs="Arial"/>
          <w:color w:val="auto"/>
          <w:sz w:val="18"/>
          <w:szCs w:val="18"/>
        </w:rPr>
      </w:pPr>
      <w:r w:rsidRPr="006C2319">
        <w:rPr>
          <w:rFonts w:cs="Arial"/>
          <w:color w:val="auto"/>
          <w:sz w:val="18"/>
          <w:szCs w:val="18"/>
        </w:rPr>
        <w:t>Asiakas saa yhdistää enintään 20 laitetta Käyttöoikeuden alaiseen Laitteeseen tiedostojen jakamista, tulostamista, Internet-tietopalveluja, Internet-yhteyksien jakamispalveluja ja puhelinpalveluja varten.</w:t>
      </w:r>
    </w:p>
    <w:p w14:paraId="7E1E2798" w14:textId="77777777" w:rsidR="007321E7" w:rsidRPr="006C2319" w:rsidRDefault="007321E7" w:rsidP="005D6562">
      <w:pPr>
        <w:numPr>
          <w:ilvl w:val="2"/>
          <w:numId w:val="63"/>
        </w:numPr>
        <w:autoSpaceDN w:val="0"/>
        <w:rPr>
          <w:rFonts w:cs="Arial"/>
          <w:color w:val="auto"/>
          <w:sz w:val="18"/>
          <w:szCs w:val="18"/>
        </w:rPr>
      </w:pPr>
      <w:r w:rsidRPr="006C2319">
        <w:rPr>
          <w:rFonts w:cs="Arial"/>
          <w:color w:val="auto"/>
          <w:sz w:val="18"/>
          <w:szCs w:val="18"/>
        </w:rPr>
        <w:t>Key Management -palvelun tai sitä vastaavan tekniikan aktivointia varten saa muodostaa rajoittamattoman määrän yhteyksiä.</w:t>
      </w:r>
    </w:p>
    <w:p w14:paraId="70079C92" w14:textId="48A81059" w:rsidR="007A22F0" w:rsidRPr="006C2319" w:rsidRDefault="007A22F0" w:rsidP="005D6562">
      <w:pPr>
        <w:numPr>
          <w:ilvl w:val="2"/>
          <w:numId w:val="63"/>
        </w:numPr>
        <w:autoSpaceDN w:val="0"/>
        <w:rPr>
          <w:rFonts w:cs="Arial"/>
          <w:b/>
          <w:color w:val="auto"/>
          <w:sz w:val="18"/>
          <w:szCs w:val="18"/>
        </w:rPr>
      </w:pPr>
      <w:r w:rsidRPr="006C2319">
        <w:rPr>
          <w:rFonts w:cs="Arial"/>
          <w:color w:val="auto"/>
          <w:sz w:val="18"/>
          <w:szCs w:val="18"/>
        </w:rPr>
        <w:t>Ohjelmistoa käyttäessään asiakkaalla on oikeus käyttää mutta ei jakaa sen kuvakkeita, kuvia, ääniä ja materiaaleja. Ohjelmiston mukana toimitetut näytekuvat, -äänet ja -materiaali on tarkoitettu vain asiakkaan ei-kaupalliseen käyttöön.</w:t>
      </w:r>
    </w:p>
    <w:p w14:paraId="1CCD4B99" w14:textId="77777777" w:rsidR="00C55348" w:rsidRPr="006C2319" w:rsidRDefault="00C55348" w:rsidP="00C55348">
      <w:pPr>
        <w:autoSpaceDN w:val="0"/>
        <w:spacing w:before="120"/>
        <w:ind w:left="720"/>
        <w:rPr>
          <w:rFonts w:cs="Arial"/>
          <w:sz w:val="18"/>
          <w:szCs w:val="18"/>
        </w:rPr>
      </w:pPr>
      <w:r w:rsidRPr="006C2319">
        <w:rPr>
          <w:rFonts w:cs="Arial"/>
          <w:b/>
          <w:color w:val="auto"/>
          <w:sz w:val="18"/>
          <w:szCs w:val="18"/>
        </w:rPr>
        <w:t>Virtualisointioikeudet</w:t>
      </w:r>
    </w:p>
    <w:p w14:paraId="26ECC6B9" w14:textId="3EB43294" w:rsidR="00C55348" w:rsidRPr="006C2319" w:rsidRDefault="00C55348" w:rsidP="00841A88">
      <w:pPr>
        <w:pStyle w:val="PURBody-Indented"/>
        <w:ind w:left="720"/>
        <w:rPr>
          <w:rFonts w:cs="Arial"/>
          <w:szCs w:val="18"/>
        </w:rPr>
      </w:pPr>
      <w:r w:rsidRPr="006C2319">
        <w:rPr>
          <w:rFonts w:cs="Arial"/>
          <w:szCs w:val="18"/>
        </w:rPr>
        <w:t xml:space="preserve">Jos kohdan </w:t>
      </w:r>
      <w:r w:rsidR="004F6D1E" w:rsidRPr="006C2319">
        <w:rPr>
          <w:rFonts w:cs="Arial"/>
          <w:szCs w:val="18"/>
        </w:rPr>
        <w:t>”</w:t>
      </w:r>
      <w:r w:rsidRPr="006C2319">
        <w:rPr>
          <w:rFonts w:cs="Arial"/>
          <w:szCs w:val="18"/>
        </w:rPr>
        <w:t>Asennus ja käyttö</w:t>
      </w:r>
      <w:r w:rsidR="004F6D1E" w:rsidRPr="006C2319">
        <w:rPr>
          <w:rFonts w:cs="Arial"/>
          <w:szCs w:val="18"/>
        </w:rPr>
        <w:t>”</w:t>
      </w:r>
      <w:r w:rsidRPr="006C2319">
        <w:rPr>
          <w:rFonts w:cs="Arial"/>
          <w:szCs w:val="18"/>
        </w:rPr>
        <w:t xml:space="preserve"> ja tämän kohdan ehtojen välillä on ristiriitoja, tätä kohtaa sovelletaan Virtualisointioikeuksien alaiseen käyttöön. </w:t>
      </w:r>
    </w:p>
    <w:p w14:paraId="36795892" w14:textId="1592FF0F" w:rsidR="007321E7" w:rsidRPr="006C2319" w:rsidRDefault="007321E7" w:rsidP="005D6562">
      <w:pPr>
        <w:numPr>
          <w:ilvl w:val="2"/>
          <w:numId w:val="65"/>
        </w:numPr>
        <w:autoSpaceDN w:val="0"/>
        <w:rPr>
          <w:rFonts w:cs="Arial"/>
          <w:color w:val="auto"/>
          <w:sz w:val="18"/>
          <w:szCs w:val="18"/>
        </w:rPr>
      </w:pPr>
      <w:r w:rsidRPr="006C2319">
        <w:rPr>
          <w:rFonts w:cs="Arial"/>
          <w:color w:val="auto"/>
          <w:sz w:val="18"/>
          <w:szCs w:val="18"/>
        </w:rPr>
        <w:t>Käyttäjä saa Käyttöoikeuden alaisen laitteen kautta käyttää etäältä käsin enintään neljää sellaista ohjelmiston Kopiota, jotka suoritetaan asiakkaan palvelinkeskuksen palvelimissa sijaitsevissa Näennäiskäyttöjärjestelmäympäristössä.</w:t>
      </w:r>
    </w:p>
    <w:p w14:paraId="6847B5B9" w14:textId="709FD34E" w:rsidR="007321E7" w:rsidRPr="006C2319" w:rsidRDefault="007321E7" w:rsidP="005D6562">
      <w:pPr>
        <w:numPr>
          <w:ilvl w:val="2"/>
          <w:numId w:val="65"/>
        </w:numPr>
        <w:autoSpaceDN w:val="0"/>
        <w:rPr>
          <w:rFonts w:cs="Arial"/>
          <w:color w:val="auto"/>
          <w:sz w:val="18"/>
          <w:szCs w:val="18"/>
        </w:rPr>
      </w:pPr>
      <w:r w:rsidRPr="006C2319">
        <w:rPr>
          <w:rFonts w:cs="Arial"/>
          <w:color w:val="auto"/>
          <w:sz w:val="18"/>
          <w:szCs w:val="18"/>
        </w:rPr>
        <w:t xml:space="preserve">Asiakas saa myös käyttää enintään neljää Kopiota Näennäiskäyttöjärjestelmäympäristössä ja yhtä paikallista, Fyysisessä käyttöjärjestelmäympäristössä sijaitsevaa kopiota. </w:t>
      </w:r>
    </w:p>
    <w:p w14:paraId="22136E7F" w14:textId="65A410A6" w:rsidR="007321E7" w:rsidRPr="006C2319" w:rsidRDefault="007321E7" w:rsidP="005D6562">
      <w:pPr>
        <w:numPr>
          <w:ilvl w:val="2"/>
          <w:numId w:val="65"/>
        </w:numPr>
        <w:autoSpaceDN w:val="0"/>
        <w:rPr>
          <w:rFonts w:cs="Arial"/>
          <w:color w:val="auto"/>
          <w:sz w:val="18"/>
          <w:szCs w:val="18"/>
        </w:rPr>
      </w:pPr>
      <w:r w:rsidRPr="006C2319">
        <w:rPr>
          <w:rFonts w:cs="Arial"/>
          <w:color w:val="auto"/>
          <w:sz w:val="18"/>
          <w:szCs w:val="18"/>
        </w:rPr>
        <w:lastRenderedPageBreak/>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14:paraId="5E82D461" w14:textId="4D21E216" w:rsidR="007321E7" w:rsidRPr="006C2319" w:rsidRDefault="007321E7" w:rsidP="005D6562">
      <w:pPr>
        <w:numPr>
          <w:ilvl w:val="2"/>
          <w:numId w:val="65"/>
        </w:numPr>
        <w:autoSpaceDN w:val="0"/>
        <w:rPr>
          <w:rFonts w:cs="Arial"/>
          <w:color w:val="auto"/>
          <w:sz w:val="18"/>
          <w:szCs w:val="18"/>
        </w:rPr>
      </w:pPr>
      <w:r w:rsidRPr="006C2319">
        <w:rPr>
          <w:rFonts w:cs="Arial"/>
          <w:color w:val="auto"/>
          <w:sz w:val="18"/>
          <w:szCs w:val="18"/>
        </w:rPr>
        <w:t>Asiakas saa käyttää kahta ohjelmiston Kopiota Fyysisessä käyttöjärjestelmäympäristössä sen sijaan, että hän käyttäisi palvelinkeskuksessa olevaa ohjelmistoa etäältä käsin tai Näennäiskäyttöjärjestelmässä olevaa kopiota paikallisesti.</w:t>
      </w:r>
    </w:p>
    <w:p w14:paraId="5C1A69B3" w14:textId="02ADCF4D" w:rsidR="007321E7" w:rsidRPr="006C2319" w:rsidRDefault="007321E7" w:rsidP="005D6562">
      <w:pPr>
        <w:numPr>
          <w:ilvl w:val="2"/>
          <w:numId w:val="65"/>
        </w:numPr>
        <w:autoSpaceDN w:val="0"/>
        <w:rPr>
          <w:rFonts w:cs="Arial"/>
          <w:color w:val="auto"/>
          <w:sz w:val="18"/>
          <w:szCs w:val="18"/>
        </w:rPr>
      </w:pPr>
      <w:r w:rsidRPr="006C2319">
        <w:rPr>
          <w:rFonts w:cs="Arial"/>
          <w:color w:val="auto"/>
          <w:sz w:val="18"/>
          <w:szCs w:val="18"/>
        </w:rPr>
        <w:t>Asiakas saa käyttää Windows 8 Professional -versiota tai ohjelmiston tai Windows 8 Professionalin mitä tahansa aiempaa versiota minkä tahansa sallitun Kopion sijaan.</w:t>
      </w:r>
    </w:p>
    <w:p w14:paraId="0435B9C1" w14:textId="3C657807" w:rsidR="007321E7" w:rsidRPr="007321E7" w:rsidRDefault="007321E7" w:rsidP="005D6562">
      <w:pPr>
        <w:numPr>
          <w:ilvl w:val="2"/>
          <w:numId w:val="65"/>
        </w:numPr>
        <w:autoSpaceDN w:val="0"/>
        <w:rPr>
          <w:rFonts w:cs="Arial"/>
          <w:color w:val="auto"/>
          <w:sz w:val="18"/>
          <w:szCs w:val="18"/>
        </w:rPr>
      </w:pPr>
      <w:r>
        <w:rPr>
          <w:rFonts w:cs="Arial"/>
          <w:color w:val="auto"/>
          <w:sz w:val="18"/>
          <w:szCs w:val="18"/>
        </w:rPr>
        <w:t>Asiakas ei tarvitse käyttöoikeutta sellaiseen ohjelmiston Kopioiden käyttöön, joka tapahtuu ainoastaan ohjelmiston hallintatarkoituksiin.</w:t>
      </w:r>
    </w:p>
    <w:p w14:paraId="4D22A1FE" w14:textId="117BC1CB" w:rsidR="003537CB" w:rsidRPr="003537CB" w:rsidRDefault="003537CB" w:rsidP="00647FE3">
      <w:pPr>
        <w:numPr>
          <w:ilvl w:val="2"/>
          <w:numId w:val="65"/>
        </w:numPr>
        <w:autoSpaceDN w:val="0"/>
        <w:rPr>
          <w:rFonts w:cs="Arial"/>
          <w:color w:val="auto"/>
          <w:sz w:val="18"/>
          <w:szCs w:val="18"/>
        </w:rPr>
      </w:pPr>
      <w:r>
        <w:rPr>
          <w:rFonts w:cs="Arial"/>
          <w:color w:val="auto"/>
          <w:sz w:val="18"/>
          <w:szCs w:val="18"/>
        </w:rPr>
        <w:t>Asiakas saa tehdä ohjelmistosta haluamansa määrän Kopioita ja säilyttää niitä millä tahansa palvelimellaan tai tallennuslaitteellaan, mutta ainoastaan käyttääkseen oikeuttaan käyttää ohjelmiston Kopioita minkä tahansa Windows</w:t>
      </w:r>
      <w:r w:rsidR="00647FE3">
        <w:rPr>
          <w:rFonts w:cs="Arial"/>
          <w:color w:val="auto"/>
          <w:sz w:val="18"/>
          <w:szCs w:val="18"/>
        </w:rPr>
        <w:t> </w:t>
      </w:r>
      <w:r>
        <w:rPr>
          <w:rFonts w:cs="Arial"/>
          <w:color w:val="auto"/>
          <w:sz w:val="18"/>
          <w:szCs w:val="18"/>
        </w:rPr>
        <w:t>Intune -käyttöoikeutensa nojalla (Kopioita ei saa jakaa kolmansille osapuolille).</w:t>
      </w:r>
    </w:p>
    <w:p w14:paraId="67611321" w14:textId="48E0748B" w:rsidR="004A0C7A" w:rsidRDefault="004A0C7A" w:rsidP="004A0C7A">
      <w:pPr>
        <w:autoSpaceDN w:val="0"/>
        <w:spacing w:before="120"/>
        <w:ind w:left="720"/>
        <w:rPr>
          <w:b/>
          <w:color w:val="auto"/>
          <w:sz w:val="18"/>
        </w:rPr>
      </w:pPr>
      <w:r>
        <w:rPr>
          <w:b/>
          <w:color w:val="auto"/>
          <w:sz w:val="18"/>
        </w:rPr>
        <w:t xml:space="preserve">Verkkovierailua koskevat Käyttöoikeudet </w:t>
      </w:r>
    </w:p>
    <w:p w14:paraId="3F72DE24" w14:textId="3488DBD0" w:rsidR="004A0C7A" w:rsidRDefault="004A0C7A" w:rsidP="00841A88">
      <w:pPr>
        <w:pStyle w:val="PURBody-Indented"/>
        <w:ind w:left="720"/>
      </w:pPr>
      <w:r>
        <w:t xml:space="preserve">Jos kohdan </w:t>
      </w:r>
      <w:r w:rsidR="004F6D1E">
        <w:t>”</w:t>
      </w:r>
      <w:r>
        <w:t>Asennus ja käyttö</w:t>
      </w:r>
      <w:r w:rsidR="004F6D1E">
        <w:t>”</w:t>
      </w:r>
      <w:r>
        <w:t xml:space="preserve"> ja tämän kohdan ehtojen välillä on ristiriitoja, tätä kohtaa sovelletaan Verkkovierailua koskeviin Käyttöoikeuksiin. </w:t>
      </w:r>
    </w:p>
    <w:p w14:paraId="12FA7A90" w14:textId="4D1C95E9" w:rsidR="00D44393" w:rsidRPr="00D44393" w:rsidRDefault="00D44393" w:rsidP="005D6562">
      <w:pPr>
        <w:numPr>
          <w:ilvl w:val="2"/>
          <w:numId w:val="66"/>
        </w:numPr>
        <w:autoSpaceDN w:val="0"/>
        <w:rPr>
          <w:rFonts w:cs="Arial"/>
          <w:color w:val="auto"/>
          <w:sz w:val="18"/>
          <w:szCs w:val="18"/>
        </w:rPr>
      </w:pPr>
      <w:r>
        <w:rPr>
          <w:rFonts w:cs="Arial"/>
          <w:color w:val="auto"/>
          <w:sz w:val="18"/>
          <w:szCs w:val="18"/>
        </w:rPr>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14:paraId="2E3C8FE6" w14:textId="6176E990" w:rsidR="00D44393" w:rsidRPr="00D44393" w:rsidRDefault="00D44393" w:rsidP="005D6562">
      <w:pPr>
        <w:numPr>
          <w:ilvl w:val="2"/>
          <w:numId w:val="66"/>
        </w:numPr>
        <w:autoSpaceDN w:val="0"/>
        <w:rPr>
          <w:rFonts w:cs="Arial"/>
          <w:color w:val="auto"/>
          <w:sz w:val="18"/>
          <w:szCs w:val="18"/>
        </w:rPr>
      </w:pPr>
      <w:r>
        <w:rPr>
          <w:rFonts w:cs="Arial"/>
          <w:color w:val="auto"/>
          <w:sz w:val="18"/>
          <w:szCs w:val="18"/>
        </w:rPr>
        <w:t>Pääasiallinen käyttäjä saa myös asiakkaan tai sen konserniyhtiön tilojen ulkopuolella käyttää ohjelmiston yhtä Kopiota Näennäiskäyttöjärjestelmäympäristössä, hyväksytyssä kolmannen osapuolen laitteessa.</w:t>
      </w:r>
    </w:p>
    <w:p w14:paraId="64693D20" w14:textId="77777777" w:rsidR="00D44393" w:rsidRPr="00D44393" w:rsidRDefault="00D44393" w:rsidP="005D6562">
      <w:pPr>
        <w:numPr>
          <w:ilvl w:val="2"/>
          <w:numId w:val="66"/>
        </w:numPr>
        <w:autoSpaceDN w:val="0"/>
        <w:rPr>
          <w:rFonts w:cs="Arial"/>
          <w:color w:val="auto"/>
          <w:sz w:val="18"/>
          <w:szCs w:val="18"/>
        </w:rPr>
      </w:pPr>
      <w:r>
        <w:rPr>
          <w:rFonts w:cs="Arial"/>
          <w:color w:val="auto"/>
          <w:sz w:val="18"/>
          <w:szCs w:val="18"/>
        </w:rPr>
        <w:t>Kaiken verkkovierailuja koskevien Käyttöoikeuksien nojalla tapahtuvan käytön tulee liittyä työntekoon.</w:t>
      </w:r>
    </w:p>
    <w:p w14:paraId="345AD4E9" w14:textId="77777777" w:rsidR="00D44393" w:rsidRDefault="00D44393" w:rsidP="005D6562">
      <w:pPr>
        <w:numPr>
          <w:ilvl w:val="2"/>
          <w:numId w:val="66"/>
        </w:numPr>
        <w:autoSpaceDN w:val="0"/>
        <w:rPr>
          <w:rFonts w:cs="Arial"/>
          <w:color w:val="auto"/>
          <w:sz w:val="18"/>
          <w:szCs w:val="18"/>
        </w:rPr>
      </w:pPr>
      <w:r>
        <w:rPr>
          <w:rFonts w:cs="Arial"/>
          <w:color w:val="auto"/>
          <w:sz w:val="18"/>
          <w:szCs w:val="18"/>
        </w:rPr>
        <w:t>Kukaan muu käyttäjä ei saa käyttää ohjelmistoa samanaikaisesti samalla käyttöoikeudella muutoin kuin etäavustamisen tai sitä vastaavan tekniikan kautta tapahtuvan teknisen tuen tarjoamista varten.</w:t>
      </w:r>
    </w:p>
    <w:p w14:paraId="066F3A77" w14:textId="3F4E7C42" w:rsidR="00130BB6" w:rsidRPr="00202C56" w:rsidRDefault="00130BB6" w:rsidP="00130BB6">
      <w:pPr>
        <w:autoSpaceDN w:val="0"/>
        <w:spacing w:before="120"/>
        <w:ind w:left="720"/>
        <w:rPr>
          <w:color w:val="auto"/>
          <w:sz w:val="28"/>
        </w:rPr>
      </w:pPr>
      <w:r>
        <w:rPr>
          <w:b/>
          <w:color w:val="auto"/>
          <w:sz w:val="18"/>
        </w:rPr>
        <w:t>Windows To Go -oikeudet</w:t>
      </w:r>
    </w:p>
    <w:p w14:paraId="37F0FA3E" w14:textId="752206B0" w:rsidR="00130BB6" w:rsidRDefault="00130BB6" w:rsidP="00BD1299">
      <w:pPr>
        <w:pStyle w:val="PURBody-Indented"/>
        <w:ind w:left="720"/>
      </w:pPr>
      <w:r>
        <w:t xml:space="preserve">Jos kohdan </w:t>
      </w:r>
      <w:r w:rsidR="004F6D1E">
        <w:t>”</w:t>
      </w:r>
      <w:r>
        <w:t>Asennus ja käyttö</w:t>
      </w:r>
      <w:r w:rsidR="004F6D1E">
        <w:t>”</w:t>
      </w:r>
      <w:r>
        <w:t xml:space="preserve"> ja tämän kohdan ehtojen välillä on ristiriitoja, tätä kohtaa sovelletaan Windows </w:t>
      </w:r>
      <w:r w:rsidR="006C2319">
        <w:br/>
      </w:r>
      <w:r>
        <w:t xml:space="preserve">To Go -oikeuksiin. </w:t>
      </w:r>
    </w:p>
    <w:p w14:paraId="32BCFA56" w14:textId="5FBC0D30" w:rsidR="00130BB6" w:rsidRPr="00BD1299" w:rsidRDefault="00130BB6" w:rsidP="005D6562">
      <w:pPr>
        <w:numPr>
          <w:ilvl w:val="2"/>
          <w:numId w:val="67"/>
        </w:numPr>
        <w:autoSpaceDN w:val="0"/>
        <w:rPr>
          <w:rFonts w:cs="Arial"/>
          <w:color w:val="auto"/>
          <w:sz w:val="18"/>
          <w:szCs w:val="18"/>
        </w:rPr>
      </w:pPr>
      <w:r>
        <w:rPr>
          <w:rFonts w:cs="Arial"/>
          <w:color w:val="auto"/>
          <w:sz w:val="18"/>
          <w:szCs w:val="18"/>
        </w:rPr>
        <w:t>Asiakas saa luoda ja tallentaa Kopion ohjelmistosta enintään kahteen USB-laitteeseen.</w:t>
      </w:r>
    </w:p>
    <w:p w14:paraId="16DC789B" w14:textId="5AACD73D" w:rsidR="00130BB6" w:rsidRPr="00BD1299" w:rsidRDefault="00130BB6" w:rsidP="005D6562">
      <w:pPr>
        <w:numPr>
          <w:ilvl w:val="2"/>
          <w:numId w:val="67"/>
        </w:numPr>
        <w:autoSpaceDN w:val="0"/>
        <w:rPr>
          <w:rFonts w:cs="Arial"/>
          <w:color w:val="auto"/>
          <w:sz w:val="18"/>
          <w:szCs w:val="18"/>
        </w:rPr>
      </w:pPr>
      <w:r>
        <w:rPr>
          <w:rFonts w:cs="Arial"/>
          <w:color w:val="auto"/>
          <w:sz w:val="18"/>
          <w:szCs w:val="18"/>
        </w:rPr>
        <w:t>Asiakas saa käyttää USB-laitteeseen tai sellaiseen Käyttöoikeuden alaiseen laitteeseen tallennettua Kopiota, jossa on</w:t>
      </w:r>
      <w:r w:rsidR="00B977BA">
        <w:rPr>
          <w:rFonts w:cs="Arial"/>
          <w:color w:val="auto"/>
          <w:sz w:val="18"/>
          <w:szCs w:val="18"/>
        </w:rPr>
        <w:t> </w:t>
      </w:r>
      <w:r>
        <w:rPr>
          <w:rFonts w:cs="Arial"/>
          <w:color w:val="auto"/>
          <w:sz w:val="18"/>
          <w:szCs w:val="18"/>
        </w:rPr>
        <w:t>Windows Intune -käyttöoikeus.</w:t>
      </w:r>
    </w:p>
    <w:p w14:paraId="230B911A" w14:textId="33CA1A6D" w:rsidR="00130BB6" w:rsidRPr="00BD1299" w:rsidRDefault="00130BB6" w:rsidP="005D6562">
      <w:pPr>
        <w:numPr>
          <w:ilvl w:val="2"/>
          <w:numId w:val="67"/>
        </w:numPr>
        <w:autoSpaceDN w:val="0"/>
        <w:rPr>
          <w:rFonts w:cs="Arial"/>
          <w:color w:val="auto"/>
          <w:sz w:val="18"/>
          <w:szCs w:val="18"/>
        </w:rPr>
      </w:pPr>
      <w:r>
        <w:rPr>
          <w:rFonts w:cs="Arial"/>
          <w:color w:val="auto"/>
          <w:sz w:val="18"/>
          <w:szCs w:val="18"/>
        </w:rPr>
        <w:t xml:space="preserve">Pääasiallinen käyttäjä saa myös asiakkaan tai sen konserniyhtiön tilojen ulkopuolella käyttää mistä tahansa Kopiota </w:t>
      </w:r>
      <w:r w:rsidR="00B977BA">
        <w:rPr>
          <w:rFonts w:cs="Arial"/>
          <w:color w:val="auto"/>
          <w:sz w:val="18"/>
          <w:szCs w:val="18"/>
        </w:rPr>
        <w:br/>
      </w:r>
      <w:r>
        <w:rPr>
          <w:rFonts w:cs="Arial"/>
          <w:color w:val="auto"/>
          <w:sz w:val="18"/>
          <w:szCs w:val="18"/>
        </w:rPr>
        <w:t>USB-laitteessa, Hyväksytyssä kolmannen osapuolen laitteessa.</w:t>
      </w:r>
    </w:p>
    <w:p w14:paraId="0DCA4E2B" w14:textId="77777777" w:rsidR="00130BB6" w:rsidRPr="00BD1299" w:rsidRDefault="00130BB6" w:rsidP="005D6562">
      <w:pPr>
        <w:numPr>
          <w:ilvl w:val="2"/>
          <w:numId w:val="67"/>
        </w:numPr>
        <w:autoSpaceDN w:val="0"/>
        <w:rPr>
          <w:rFonts w:cs="Arial"/>
          <w:color w:val="auto"/>
          <w:sz w:val="18"/>
          <w:szCs w:val="18"/>
        </w:rPr>
      </w:pPr>
      <w:r>
        <w:rPr>
          <w:rFonts w:cs="Arial"/>
          <w:color w:val="auto"/>
          <w:sz w:val="18"/>
          <w:szCs w:val="18"/>
        </w:rPr>
        <w:t>Kaiken Windows To Go -käytön tulee liittyä työntekoon.</w:t>
      </w:r>
    </w:p>
    <w:p w14:paraId="2525722F" w14:textId="77777777" w:rsidR="00130BB6" w:rsidRPr="00BD1299" w:rsidRDefault="00130BB6" w:rsidP="005D6562">
      <w:pPr>
        <w:numPr>
          <w:ilvl w:val="2"/>
          <w:numId w:val="67"/>
        </w:numPr>
        <w:autoSpaceDN w:val="0"/>
        <w:rPr>
          <w:rFonts w:cs="Arial"/>
          <w:color w:val="auto"/>
          <w:sz w:val="18"/>
          <w:szCs w:val="18"/>
        </w:rPr>
      </w:pPr>
      <w:r>
        <w:rPr>
          <w:rFonts w:cs="Arial"/>
          <w:color w:val="auto"/>
          <w:sz w:val="18"/>
          <w:szCs w:val="18"/>
        </w:rPr>
        <w:t>Kukaan muu käyttäjä ei saa käyttää ohjelmistoa samanaikaisesti samalla käyttöoikeudella muutoin kuin etäavustamisen tai sitä vastaavan tekniikan kautta tapahtuvan teknisen tuen tarjoamista varten.</w:t>
      </w:r>
    </w:p>
    <w:p w14:paraId="312E6D16" w14:textId="77777777" w:rsidR="007D63E7" w:rsidRPr="00492254" w:rsidRDefault="007D63E7" w:rsidP="00492254">
      <w:pPr>
        <w:autoSpaceDN w:val="0"/>
        <w:spacing w:before="120"/>
        <w:ind w:left="720"/>
        <w:rPr>
          <w:b/>
          <w:color w:val="auto"/>
          <w:sz w:val="18"/>
        </w:rPr>
      </w:pPr>
      <w:r>
        <w:rPr>
          <w:b/>
          <w:color w:val="auto"/>
          <w:sz w:val="18"/>
        </w:rPr>
        <w:t>Rinnakkaislaitteet</w:t>
      </w:r>
    </w:p>
    <w:p w14:paraId="5D1B9FE2" w14:textId="77777777" w:rsidR="007D63E7" w:rsidRDefault="007D63E7" w:rsidP="00492254">
      <w:pPr>
        <w:pStyle w:val="PURBody-Indented"/>
        <w:ind w:left="720"/>
      </w:pPr>
      <w:r>
        <w:t>Tässä kohdassa:</w:t>
      </w:r>
    </w:p>
    <w:p w14:paraId="59675A32" w14:textId="722097E1" w:rsidR="007D63E7" w:rsidRPr="00492254" w:rsidRDefault="004F6D1E" w:rsidP="00492254">
      <w:pPr>
        <w:pStyle w:val="PURBody-Indented"/>
        <w:ind w:left="720"/>
      </w:pPr>
      <w:r>
        <w:t>”</w:t>
      </w:r>
      <w:r w:rsidR="007D63E7">
        <w:t xml:space="preserve">Windows RT </w:t>
      </w:r>
      <w:r>
        <w:t>–</w:t>
      </w:r>
      <w:r w:rsidR="007D63E7">
        <w:t>rinnakkaislaite</w:t>
      </w:r>
      <w:r>
        <w:t>”</w:t>
      </w:r>
      <w:r w:rsidR="007D63E7">
        <w:t xml:space="preserve"> tarkoittaa mitä tahansa sellaista ylimääräistä laitetta, jota Pääasiallinen käyttäjä käyttää, johon</w:t>
      </w:r>
      <w:r w:rsidR="00B977BA">
        <w:t> </w:t>
      </w:r>
      <w:r w:rsidR="007D63E7">
        <w:t xml:space="preserve">asiakas (eikä mikään kolmas osapuoli) on hankkinut voimassa olevat Windows RT:n käyttöoikeudet. </w:t>
      </w:r>
    </w:p>
    <w:p w14:paraId="6CFC1BD5" w14:textId="676F9975" w:rsidR="007D63E7" w:rsidRPr="00A11708" w:rsidRDefault="007D63E7" w:rsidP="00492254">
      <w:pPr>
        <w:pStyle w:val="PURBody-Indented"/>
        <w:ind w:left="720"/>
      </w:pPr>
      <w:r>
        <w:t xml:space="preserve">Jos kohdan </w:t>
      </w:r>
      <w:r w:rsidR="004F6D1E">
        <w:t>”</w:t>
      </w:r>
      <w:r>
        <w:t>Asennus ja käyttö</w:t>
      </w:r>
      <w:r w:rsidR="004F6D1E">
        <w:t>”</w:t>
      </w:r>
      <w:r>
        <w:t xml:space="preserve"> ja tämän kohdan ehtojen välillä on ristiriitoja, tätä kohtaa sovelletaan käyttöön </w:t>
      </w:r>
      <w:r w:rsidR="00B977BA">
        <w:br/>
      </w:r>
      <w:r>
        <w:t>Windows RT -rinnakkaislaitteissa.</w:t>
      </w:r>
    </w:p>
    <w:p w14:paraId="1EC4BB42" w14:textId="31228AE8" w:rsidR="007D63E7" w:rsidRPr="00492254" w:rsidRDefault="007D63E7" w:rsidP="00492254">
      <w:pPr>
        <w:numPr>
          <w:ilvl w:val="2"/>
          <w:numId w:val="83"/>
        </w:numPr>
        <w:autoSpaceDN w:val="0"/>
        <w:rPr>
          <w:rFonts w:cs="Arial"/>
          <w:color w:val="auto"/>
          <w:sz w:val="18"/>
          <w:szCs w:val="18"/>
        </w:rPr>
      </w:pPr>
      <w:r>
        <w:rPr>
          <w:rFonts w:cs="Arial"/>
          <w:color w:val="auto"/>
          <w:sz w:val="18"/>
          <w:szCs w:val="18"/>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14:paraId="7C5096A2" w14:textId="05D6ED9B" w:rsidR="007D63E7" w:rsidRPr="00492254" w:rsidRDefault="007D63E7" w:rsidP="00492254">
      <w:pPr>
        <w:numPr>
          <w:ilvl w:val="2"/>
          <w:numId w:val="83"/>
        </w:numPr>
        <w:autoSpaceDN w:val="0"/>
        <w:rPr>
          <w:rFonts w:cs="Arial"/>
          <w:color w:val="auto"/>
          <w:sz w:val="18"/>
          <w:szCs w:val="18"/>
        </w:rPr>
      </w:pPr>
      <w:r>
        <w:rPr>
          <w:rFonts w:cs="Arial"/>
          <w:color w:val="auto"/>
          <w:sz w:val="18"/>
          <w:szCs w:val="18"/>
        </w:rPr>
        <w:t>Kukaan muu käyttäjä ei saa käyttää ohjelmistoa samanaikaisesti samalla käyttöoikeude</w:t>
      </w:r>
      <w:r w:rsidR="002B79AC">
        <w:rPr>
          <w:rFonts w:cs="Arial"/>
          <w:color w:val="auto"/>
          <w:sz w:val="18"/>
          <w:szCs w:val="18"/>
        </w:rPr>
        <w:t>lla muutoin kuin etäavustamisen </w:t>
      </w:r>
      <w:r>
        <w:rPr>
          <w:rFonts w:cs="Arial"/>
          <w:color w:val="auto"/>
          <w:sz w:val="18"/>
          <w:szCs w:val="18"/>
        </w:rPr>
        <w:t>tai sitä vastaavan tekniikan kautta tapahtuvan teknisen tuen tarjoamista varten.</w:t>
      </w:r>
      <w:r w:rsidR="00831BE0">
        <w:rPr>
          <w:rFonts w:cs="Arial"/>
          <w:color w:val="auto"/>
          <w:sz w:val="18"/>
          <w:szCs w:val="18"/>
        </w:rPr>
        <w:t xml:space="preserve"> </w:t>
      </w:r>
    </w:p>
    <w:p w14:paraId="3AAFC5E1" w14:textId="1537BF60" w:rsidR="007D63E7" w:rsidRPr="00DA686E" w:rsidRDefault="007D63E7" w:rsidP="00492254">
      <w:pPr>
        <w:numPr>
          <w:ilvl w:val="2"/>
          <w:numId w:val="83"/>
        </w:numPr>
        <w:autoSpaceDN w:val="0"/>
        <w:rPr>
          <w:rFonts w:cs="Arial"/>
          <w:color w:val="auto"/>
          <w:sz w:val="18"/>
          <w:szCs w:val="18"/>
        </w:rPr>
      </w:pPr>
      <w:r>
        <w:rPr>
          <w:rFonts w:cs="Arial"/>
          <w:color w:val="auto"/>
          <w:sz w:val="18"/>
          <w:szCs w:val="18"/>
        </w:rPr>
        <w:t>Asiakkaan oikeus käyttää ohjelmistoa Windows RT -rinnakkaislaitteessa ei ole pysyvä. Asiakas ei saa avata tai käyttää ohjelmistoa tässä sallitulla tavalla enää sen jälkeen, kun asiakkaan Windows Intune -tilaus on päättynyt.</w:t>
      </w:r>
    </w:p>
    <w:p w14:paraId="1E15167C" w14:textId="77777777" w:rsidR="00277B18" w:rsidRDefault="00277B18" w:rsidP="00C44E34">
      <w:pPr>
        <w:autoSpaceDN w:val="0"/>
        <w:spacing w:before="120"/>
        <w:ind w:left="720"/>
        <w:rPr>
          <w:b/>
          <w:color w:val="auto"/>
          <w:sz w:val="18"/>
        </w:rPr>
      </w:pPr>
    </w:p>
    <w:p w14:paraId="2A0C6133" w14:textId="77777777" w:rsidR="00277B18" w:rsidRDefault="00277B18" w:rsidP="00C44E34">
      <w:pPr>
        <w:autoSpaceDN w:val="0"/>
        <w:spacing w:before="120"/>
        <w:ind w:left="720"/>
        <w:rPr>
          <w:b/>
          <w:color w:val="auto"/>
          <w:sz w:val="18"/>
        </w:rPr>
      </w:pPr>
    </w:p>
    <w:p w14:paraId="37F9A650" w14:textId="77777777" w:rsidR="00277B18" w:rsidRDefault="00277B18" w:rsidP="00C44E34">
      <w:pPr>
        <w:autoSpaceDN w:val="0"/>
        <w:spacing w:before="120"/>
        <w:ind w:left="720"/>
        <w:rPr>
          <w:b/>
          <w:color w:val="auto"/>
          <w:sz w:val="18"/>
        </w:rPr>
      </w:pPr>
    </w:p>
    <w:p w14:paraId="7F6E1B28" w14:textId="77777777" w:rsidR="00277B18" w:rsidRDefault="00277B18" w:rsidP="00C44E34">
      <w:pPr>
        <w:autoSpaceDN w:val="0"/>
        <w:spacing w:before="120"/>
        <w:ind w:left="720"/>
        <w:rPr>
          <w:b/>
          <w:color w:val="auto"/>
          <w:sz w:val="18"/>
        </w:rPr>
      </w:pPr>
    </w:p>
    <w:p w14:paraId="0D754423" w14:textId="1DE1A837" w:rsidR="007A22F0" w:rsidRPr="004274BF" w:rsidRDefault="007A22F0" w:rsidP="00C44E34">
      <w:pPr>
        <w:autoSpaceDN w:val="0"/>
        <w:spacing w:before="120"/>
        <w:ind w:left="720"/>
        <w:rPr>
          <w:rFonts w:ascii="Tahoma" w:hAnsi="Tahoma" w:cs="Tahoma"/>
          <w:b/>
          <w:bCs/>
          <w:color w:val="auto"/>
          <w:sz w:val="18"/>
          <w:szCs w:val="18"/>
        </w:rPr>
      </w:pPr>
      <w:r>
        <w:rPr>
          <w:b/>
          <w:color w:val="auto"/>
          <w:sz w:val="18"/>
        </w:rPr>
        <w:lastRenderedPageBreak/>
        <w:t>Tarkistaminen</w:t>
      </w:r>
    </w:p>
    <w:p w14:paraId="66C3B121" w14:textId="5D98199F" w:rsidR="007A22F0" w:rsidRPr="00841A88" w:rsidRDefault="007A22F0" w:rsidP="00841A88">
      <w:pPr>
        <w:ind w:left="720"/>
        <w:rPr>
          <w:rFonts w:cs="Arial"/>
          <w:bCs/>
          <w:color w:val="auto"/>
          <w:sz w:val="18"/>
          <w:szCs w:val="18"/>
        </w:rPr>
      </w:pPr>
      <w:r>
        <w:rPr>
          <w:rFonts w:cs="Arial"/>
          <w:bCs/>
          <w:color w:val="auto"/>
          <w:sz w:val="18"/>
          <w:szCs w:val="18"/>
        </w:rPr>
        <w:t>Tarkistaminen varmistaa sen, että ohjelmisto on aktivoitu ja siihen on voimassa oleva käyttöoikeus. Se myös varmistaa, ettei</w:t>
      </w:r>
      <w:r w:rsidR="002B79AC">
        <w:rPr>
          <w:rFonts w:cs="Arial"/>
          <w:bCs/>
          <w:color w:val="auto"/>
          <w:sz w:val="18"/>
          <w:szCs w:val="18"/>
        </w:rPr>
        <w:t> </w:t>
      </w:r>
      <w:r>
        <w:rPr>
          <w:rFonts w:cs="Arial"/>
          <w:bCs/>
          <w:color w:val="auto"/>
          <w:sz w:val="18"/>
          <w:szCs w:val="18"/>
        </w:rPr>
        <w:t>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w:t>
      </w:r>
      <w:r w:rsidR="002B79AC">
        <w:rPr>
          <w:rFonts w:cs="Arial"/>
          <w:bCs/>
          <w:color w:val="auto"/>
          <w:sz w:val="18"/>
          <w:szCs w:val="18"/>
        </w:rPr>
        <w:t> </w:t>
      </w:r>
      <w:r>
        <w:rPr>
          <w:rFonts w:cs="Arial"/>
          <w:bCs/>
          <w:color w:val="auto"/>
          <w:sz w:val="18"/>
          <w:szCs w:val="18"/>
        </w:rPr>
        <w:t>jatkaa ohjelmiston ja</w:t>
      </w:r>
      <w:r w:rsidR="002B79AC">
        <w:rPr>
          <w:rFonts w:cs="Arial"/>
          <w:bCs/>
          <w:color w:val="auto"/>
          <w:sz w:val="18"/>
          <w:szCs w:val="18"/>
        </w:rPr>
        <w:t> </w:t>
      </w:r>
      <w:r>
        <w:rPr>
          <w:rFonts w:cs="Arial"/>
          <w:bCs/>
          <w:color w:val="auto"/>
          <w:sz w:val="18"/>
          <w:szCs w:val="18"/>
        </w:rPr>
        <w:t>sen tiettyjen ominaisuuksien käyttöä tai hankkia lisäetuja. Asiakkaalla ei ole oikeutta kiertää</w:t>
      </w:r>
      <w:r w:rsidR="002B79AC">
        <w:rPr>
          <w:rFonts w:cs="Arial"/>
          <w:bCs/>
          <w:color w:val="auto"/>
          <w:sz w:val="18"/>
          <w:szCs w:val="18"/>
        </w:rPr>
        <w:t> </w:t>
      </w:r>
      <w:r>
        <w:rPr>
          <w:rFonts w:cs="Arial"/>
          <w:bCs/>
          <w:color w:val="auto"/>
          <w:sz w:val="18"/>
          <w:szCs w:val="18"/>
        </w:rPr>
        <w:t>tarkistamista.</w:t>
      </w:r>
      <w:r w:rsidR="002B79AC">
        <w:rPr>
          <w:rFonts w:cs="Arial"/>
          <w:bCs/>
          <w:color w:val="auto"/>
          <w:sz w:val="18"/>
          <w:szCs w:val="18"/>
        </w:rPr>
        <w:t> </w:t>
      </w:r>
      <w:r>
        <w:rPr>
          <w:rFonts w:cs="Arial"/>
          <w:bCs/>
          <w:color w:val="auto"/>
          <w:sz w:val="18"/>
          <w:szCs w:val="18"/>
        </w:rPr>
        <w:t xml:space="preserve">Tämä estää ohjelmiston käytön ilman asianmukaista käyttöoikeutta. Lisätietoja on osoitteessa </w:t>
      </w:r>
      <w:hyperlink r:id="rId69" w:history="1">
        <w:r>
          <w:rPr>
            <w:rFonts w:cs="Arial"/>
            <w:bCs/>
            <w:color w:val="auto"/>
            <w:sz w:val="18"/>
            <w:szCs w:val="18"/>
          </w:rPr>
          <w:t>http://go.microsoft.com/fwlink/?Linkid=104610</w:t>
        </w:r>
      </w:hyperlink>
      <w:r>
        <w:rPr>
          <w:rFonts w:cs="Arial"/>
          <w:bCs/>
          <w:color w:val="auto"/>
          <w:sz w:val="18"/>
          <w:szCs w:val="18"/>
        </w:rPr>
        <w:t>.</w:t>
      </w:r>
    </w:p>
    <w:p w14:paraId="7C6F2496" w14:textId="77777777" w:rsidR="007A22F0" w:rsidRPr="00841A88" w:rsidRDefault="007A22F0" w:rsidP="00841A88">
      <w:pPr>
        <w:ind w:left="720"/>
        <w:rPr>
          <w:rFonts w:cs="Arial"/>
          <w:bCs/>
          <w:color w:val="auto"/>
          <w:sz w:val="18"/>
          <w:szCs w:val="18"/>
        </w:rPr>
      </w:pPr>
      <w:r>
        <w:rPr>
          <w:rFonts w:cs="Arial"/>
          <w:bCs/>
          <w:color w:val="auto"/>
          <w:sz w:val="18"/>
          <w:szCs w:val="18"/>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tietoja asiakkaan tunnistamiseen tai ottaakseen tähän yhteyttä. Käyttämällä näitä ominaisuuksia asiakas suostuu näiden tietojen lähettämiseen. Lisätietoja tarkistamisesta ja tarkistuksen aikana tai sen jälkeen lähetettävistä tiedoista on osoitteessa </w:t>
      </w:r>
      <w:hyperlink r:id="rId70" w:history="1">
        <w:r>
          <w:rPr>
            <w:rFonts w:cs="Arial"/>
            <w:bCs/>
            <w:color w:val="auto"/>
            <w:sz w:val="18"/>
            <w:szCs w:val="18"/>
          </w:rPr>
          <w:t>http://go.microsoft.com/fwlink/?Linkid=104611</w:t>
        </w:r>
      </w:hyperlink>
      <w:r>
        <w:rPr>
          <w:rFonts w:cs="Arial"/>
          <w:bCs/>
          <w:color w:val="auto"/>
          <w:sz w:val="18"/>
          <w:szCs w:val="18"/>
        </w:rPr>
        <w:t>.</w:t>
      </w:r>
    </w:p>
    <w:p w14:paraId="08A14B88" w14:textId="694AA193" w:rsidR="007A22F0" w:rsidRPr="00707F1A" w:rsidRDefault="007A22F0" w:rsidP="00647FE3">
      <w:pPr>
        <w:ind w:left="720"/>
        <w:rPr>
          <w:rFonts w:cs="Arial"/>
          <w:bCs/>
          <w:color w:val="auto"/>
          <w:sz w:val="18"/>
          <w:szCs w:val="18"/>
        </w:rPr>
      </w:pPr>
      <w:r w:rsidRPr="00707F1A">
        <w:rPr>
          <w:rFonts w:cs="Arial"/>
          <w:bCs/>
          <w:color w:val="auto"/>
          <w:sz w:val="18"/>
          <w:szCs w:val="18"/>
        </w:rPr>
        <w:t>Jos ohjelmiston todetaan tarkistuksen jälkeen olevan väärennetty, käyttöoikeuksiltaan puutteellinen, epäaito Windows-tuote tai</w:t>
      </w:r>
      <w:r w:rsidR="0025314E">
        <w:rPr>
          <w:rFonts w:cs="Arial"/>
          <w:bCs/>
          <w:color w:val="auto"/>
          <w:sz w:val="18"/>
          <w:szCs w:val="18"/>
        </w:rPr>
        <w:t> </w:t>
      </w:r>
      <w:r w:rsidRPr="00707F1A">
        <w:rPr>
          <w:rFonts w:cs="Arial"/>
          <w:bCs/>
          <w:color w:val="auto"/>
          <w:sz w:val="18"/>
          <w:szCs w:val="18"/>
        </w:rPr>
        <w:t>sen todetaan sisältävän valtuuttamattomia muutoksia, ohjelmisto ei toimi oikein ja sen käyttökokemus muuttuu. Esimerkiksi Microsoft voi korjata ohjelmiston, poistaa luvattomat muutokset tai asettaa ne karanteeniin tai ottaa ne pois käytöstä, jos</w:t>
      </w:r>
      <w:r w:rsidR="00647FE3">
        <w:rPr>
          <w:rFonts w:cs="Arial"/>
          <w:bCs/>
          <w:color w:val="auto"/>
          <w:sz w:val="18"/>
          <w:szCs w:val="18"/>
        </w:rPr>
        <w:t> </w:t>
      </w:r>
      <w:r w:rsidRPr="00707F1A">
        <w:rPr>
          <w:rFonts w:cs="Arial"/>
          <w:bCs/>
          <w:color w:val="auto"/>
          <w:sz w:val="18"/>
          <w:szCs w:val="18"/>
        </w:rPr>
        <w:t>ne</w:t>
      </w:r>
      <w:r w:rsidR="00647FE3">
        <w:rPr>
          <w:rFonts w:cs="Arial"/>
          <w:bCs/>
          <w:color w:val="auto"/>
          <w:sz w:val="18"/>
          <w:szCs w:val="18"/>
        </w:rPr>
        <w:t> </w:t>
      </w:r>
      <w:r w:rsidRPr="00707F1A">
        <w:rPr>
          <w:rFonts w:cs="Arial"/>
          <w:bCs/>
          <w:color w:val="auto"/>
          <w:sz w:val="18"/>
          <w:szCs w:val="18"/>
        </w:rPr>
        <w:t>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14:paraId="2CD231EF" w14:textId="306C9ED7" w:rsidR="007A22F0" w:rsidRPr="00707F1A" w:rsidRDefault="007A22F0" w:rsidP="00841A88">
      <w:pPr>
        <w:ind w:left="720"/>
        <w:rPr>
          <w:rFonts w:cs="Arial"/>
          <w:bCs/>
          <w:color w:val="auto"/>
          <w:sz w:val="18"/>
          <w:szCs w:val="18"/>
        </w:rPr>
      </w:pPr>
      <w:r w:rsidRPr="00707F1A">
        <w:rPr>
          <w:rFonts w:cs="Arial"/>
          <w:bCs/>
          <w:color w:val="auto"/>
          <w:sz w:val="18"/>
          <w:szCs w:val="18"/>
        </w:rPr>
        <w:t>Asiakas saa hankkia päivityksiä tai päivitettyjä versioita vain Microsoftilta tai Microsoftin hyväksymästä lähteestä.</w:t>
      </w:r>
      <w:r w:rsidR="00831BE0" w:rsidRPr="00707F1A">
        <w:rPr>
          <w:rFonts w:cs="Arial"/>
          <w:bCs/>
          <w:color w:val="auto"/>
          <w:sz w:val="18"/>
          <w:szCs w:val="18"/>
        </w:rPr>
        <w:t xml:space="preserve"> </w:t>
      </w:r>
      <w:r w:rsidRPr="00707F1A">
        <w:rPr>
          <w:rFonts w:cs="Arial"/>
          <w:bCs/>
          <w:color w:val="auto"/>
          <w:sz w:val="18"/>
          <w:szCs w:val="18"/>
        </w:rPr>
        <w:t xml:space="preserve">Lisätietoja päivitysten hankkimisesta hyväksytyistä lähteistä on osoitteessa </w:t>
      </w:r>
      <w:hyperlink r:id="rId71" w:history="1">
        <w:r w:rsidRPr="00707F1A">
          <w:rPr>
            <w:rFonts w:cs="Arial"/>
            <w:bCs/>
            <w:color w:val="auto"/>
            <w:sz w:val="18"/>
            <w:szCs w:val="18"/>
          </w:rPr>
          <w:t>http://go.microsoft.com/fwlink/?Linkid=104612</w:t>
        </w:r>
      </w:hyperlink>
      <w:r w:rsidRPr="00707F1A">
        <w:rPr>
          <w:rFonts w:cs="Arial"/>
          <w:bCs/>
          <w:color w:val="auto"/>
          <w:sz w:val="18"/>
          <w:szCs w:val="18"/>
        </w:rPr>
        <w:t xml:space="preserve">. </w:t>
      </w:r>
    </w:p>
    <w:p w14:paraId="0E770C7B" w14:textId="6B12887F" w:rsidR="00223FAB" w:rsidRPr="00707F1A" w:rsidRDefault="00223FAB" w:rsidP="00223FAB">
      <w:pPr>
        <w:autoSpaceDN w:val="0"/>
        <w:spacing w:before="120"/>
        <w:ind w:left="720"/>
        <w:rPr>
          <w:b/>
          <w:color w:val="auto"/>
          <w:sz w:val="18"/>
          <w:szCs w:val="18"/>
        </w:rPr>
      </w:pPr>
      <w:r w:rsidRPr="00707F1A">
        <w:rPr>
          <w:b/>
          <w:color w:val="auto"/>
          <w:sz w:val="18"/>
          <w:szCs w:val="18"/>
        </w:rPr>
        <w:t>Windowsin sovellukset</w:t>
      </w:r>
    </w:p>
    <w:p w14:paraId="08268C8D" w14:textId="356ED394" w:rsidR="00223FAB" w:rsidRPr="00707F1A" w:rsidRDefault="00223FAB" w:rsidP="00223FAB">
      <w:pPr>
        <w:autoSpaceDN w:val="0"/>
        <w:spacing w:before="120"/>
        <w:ind w:left="720"/>
        <w:rPr>
          <w:sz w:val="18"/>
          <w:szCs w:val="18"/>
        </w:rPr>
      </w:pPr>
      <w:r w:rsidRPr="00707F1A">
        <w:rPr>
          <w:rFonts w:cs="Arial"/>
          <w:color w:val="auto"/>
          <w:sz w:val="18"/>
          <w:szCs w:val="18"/>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72">
        <w:r w:rsidRPr="00707F1A">
          <w:rPr>
            <w:rFonts w:cs="Arial"/>
            <w:color w:val="auto"/>
            <w:sz w:val="18"/>
            <w:szCs w:val="18"/>
          </w:rPr>
          <w:t>http://go.microsoft.com/fwlink/?linkid=248238</w:t>
        </w:r>
      </w:hyperlink>
      <w:r w:rsidRPr="00707F1A">
        <w:rPr>
          <w:rFonts w:cs="Arial"/>
          <w:color w:val="auto"/>
          <w:sz w:val="18"/>
          <w:szCs w:val="18"/>
        </w:rPr>
        <w:t>) ja</w:t>
      </w:r>
      <w:r w:rsidR="0025314E">
        <w:rPr>
          <w:rFonts w:cs="Arial"/>
          <w:color w:val="auto"/>
          <w:sz w:val="18"/>
          <w:szCs w:val="18"/>
        </w:rPr>
        <w:t> </w:t>
      </w:r>
      <w:r w:rsidRPr="00707F1A">
        <w:rPr>
          <w:rFonts w:cs="Arial"/>
          <w:color w:val="auto"/>
          <w:sz w:val="18"/>
          <w:szCs w:val="18"/>
        </w:rPr>
        <w:t xml:space="preserve">asiakkaan Windowsin sovelluksien kautta käyttämiin Xboxin palveluihin sovelletaan verkko-osoitteessa </w:t>
      </w:r>
      <w:hyperlink r:id="rId73">
        <w:r w:rsidRPr="00707F1A">
          <w:rPr>
            <w:rFonts w:cs="Arial"/>
            <w:color w:val="auto"/>
            <w:sz w:val="18"/>
            <w:szCs w:val="18"/>
          </w:rPr>
          <w:t>http://xbox.com/legal/livetou</w:t>
        </w:r>
      </w:hyperlink>
      <w:r w:rsidRPr="00707F1A">
        <w:rPr>
          <w:rFonts w:cs="Arial"/>
          <w:color w:val="auto"/>
          <w:sz w:val="18"/>
          <w:szCs w:val="18"/>
        </w:rPr>
        <w:t xml:space="preserve"> luettavissa olevia ehtoja.</w:t>
      </w:r>
      <w:r w:rsidR="00831BE0" w:rsidRPr="00707F1A">
        <w:rPr>
          <w:rFonts w:cs="Arial"/>
          <w:color w:val="auto"/>
          <w:sz w:val="18"/>
          <w:szCs w:val="18"/>
        </w:rPr>
        <w:t xml:space="preserve"> </w:t>
      </w:r>
      <w:r w:rsidRPr="00707F1A">
        <w:rPr>
          <w:rFonts w:cs="Arial"/>
          <w:color w:val="auto"/>
          <w:sz w:val="18"/>
          <w:szCs w:val="18"/>
        </w:rPr>
        <w:t xml:space="preserve">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74">
        <w:r w:rsidRPr="00707F1A">
          <w:rPr>
            <w:rFonts w:cs="Arial"/>
            <w:color w:val="auto"/>
            <w:sz w:val="18"/>
            <w:szCs w:val="18"/>
          </w:rPr>
          <w:t>http://choice.live.com</w:t>
        </w:r>
      </w:hyperlink>
      <w:r w:rsidRPr="00707F1A">
        <w:rPr>
          <w:rFonts w:cs="Arial"/>
          <w:color w:val="auto"/>
          <w:sz w:val="18"/>
          <w:szCs w:val="18"/>
        </w:rPr>
        <w:t>.</w:t>
      </w:r>
    </w:p>
    <w:p w14:paraId="49EAA3BC" w14:textId="410B718A" w:rsidR="00223FAB" w:rsidRPr="00223FAB" w:rsidRDefault="00223FAB" w:rsidP="00223FAB">
      <w:pPr>
        <w:autoSpaceDN w:val="0"/>
        <w:spacing w:before="120"/>
        <w:ind w:left="720"/>
        <w:rPr>
          <w:b/>
          <w:color w:val="auto"/>
          <w:sz w:val="18"/>
        </w:rPr>
      </w:pPr>
      <w:r>
        <w:rPr>
          <w:b/>
          <w:color w:val="auto"/>
          <w:sz w:val="18"/>
        </w:rPr>
        <w:t>Adobe Flash Player</w:t>
      </w:r>
    </w:p>
    <w:p w14:paraId="49984B13" w14:textId="77777777" w:rsidR="00223FAB" w:rsidRPr="00223FAB" w:rsidRDefault="00223FAB" w:rsidP="00223FAB">
      <w:pPr>
        <w:autoSpaceDN w:val="0"/>
        <w:spacing w:before="120"/>
        <w:ind w:left="720"/>
        <w:rPr>
          <w:rFonts w:cs="Arial"/>
          <w:color w:val="auto"/>
          <w:sz w:val="18"/>
          <w:szCs w:val="18"/>
        </w:rPr>
      </w:pPr>
      <w:r>
        <w:rPr>
          <w:rFonts w:cs="Arial"/>
          <w:color w:val="auto"/>
          <w:sz w:val="18"/>
          <w:szCs w:val="18"/>
        </w:rPr>
        <w:t xml:space="preserve">Ohjelmisto voi sisältää Adobe Flash Player -sovelluksen version. Asiakas hyväksyy, että asiakkaan Adobe Flash Playerin käyttöön sovelletaan Adobe Systems Incorporatedin verkko-osoitteessa </w:t>
      </w:r>
      <w:hyperlink r:id="rId75">
        <w:r>
          <w:rPr>
            <w:rFonts w:cs="Arial"/>
            <w:color w:val="auto"/>
            <w:sz w:val="18"/>
            <w:szCs w:val="18"/>
          </w:rPr>
          <w:t>http://go.microsoft.com/fwlink/?linkid=248532</w:t>
        </w:r>
      </w:hyperlink>
      <w:r>
        <w:rPr>
          <w:rFonts w:cs="Arial"/>
          <w:color w:val="auto"/>
          <w:sz w:val="18"/>
          <w:szCs w:val="18"/>
        </w:rPr>
        <w:t xml:space="preserve"> julkaisemia käyttöoikeusehtoja. Adobe ja Flash ovat Adobe Systems Incorporatedin rekisteröimiä tavaramerkkejä tai tavaramerkkejä Yhdysvalloissa ja/tai muissa maissa.</w:t>
      </w:r>
    </w:p>
    <w:p w14:paraId="3886FC35" w14:textId="77777777" w:rsidR="00CA139B" w:rsidRPr="00E511C0" w:rsidRDefault="00CA139B" w:rsidP="00CA139B">
      <w:pPr>
        <w:autoSpaceDN w:val="0"/>
        <w:spacing w:before="120"/>
        <w:ind w:left="720"/>
        <w:rPr>
          <w:b/>
          <w:color w:val="auto"/>
          <w:sz w:val="18"/>
        </w:rPr>
      </w:pPr>
      <w:r>
        <w:rPr>
          <w:b/>
          <w:color w:val="auto"/>
          <w:sz w:val="18"/>
        </w:rPr>
        <w:t>Käyttöoikeuden voimassaolo</w:t>
      </w:r>
    </w:p>
    <w:p w14:paraId="2D865153" w14:textId="77B7B592" w:rsidR="00CA139B" w:rsidRPr="005C1FC1" w:rsidRDefault="00CA139B" w:rsidP="00CA139B">
      <w:pPr>
        <w:autoSpaceDN w:val="0"/>
        <w:spacing w:before="120"/>
        <w:ind w:left="720"/>
        <w:rPr>
          <w:rFonts w:cs="Arial"/>
          <w:sz w:val="18"/>
          <w:szCs w:val="18"/>
        </w:rPr>
      </w:pPr>
      <w:r w:rsidRPr="005C1FC1">
        <w:rPr>
          <w:rFonts w:cs="Arial"/>
          <w:color w:val="auto"/>
          <w:sz w:val="18"/>
          <w:szCs w:val="18"/>
        </w:rPr>
        <w:t>Asiakkaan oikeus käyttää ohjelmistoa Windows Intune -käyttöoikeuksien nojalla ei ole pysyvä. Asiakas ei saa käyttää ohjelmistoa enää sen jälkeen, kun asiakkaan Windows Intune -tilaus päättyy.</w:t>
      </w:r>
      <w:r w:rsidR="00831BE0" w:rsidRPr="005C1FC1">
        <w:rPr>
          <w:rFonts w:cs="Arial"/>
          <w:color w:val="auto"/>
          <w:sz w:val="18"/>
          <w:szCs w:val="18"/>
        </w:rPr>
        <w:t xml:space="preserve"> </w:t>
      </w:r>
      <w:r w:rsidRPr="005C1FC1">
        <w:rPr>
          <w:rFonts w:cs="Arial"/>
          <w:color w:val="auto"/>
          <w:sz w:val="18"/>
          <w:szCs w:val="18"/>
        </w:rPr>
        <w:t xml:space="preserve">Huolimatta näiden online-palvelujen Käyttöoikeuden yleisten ehtojen mahdollisista päinvastaisista ehdoista käyttäjällä ei ole mitään lisäoikeuksia käyttää </w:t>
      </w:r>
      <w:r w:rsidR="0025314E">
        <w:rPr>
          <w:rFonts w:cs="Arial"/>
          <w:color w:val="auto"/>
          <w:sz w:val="18"/>
          <w:szCs w:val="18"/>
        </w:rPr>
        <w:br/>
      </w:r>
      <w:r w:rsidRPr="005C1FC1">
        <w:rPr>
          <w:rFonts w:cs="Arial"/>
          <w:color w:val="auto"/>
          <w:sz w:val="18"/>
          <w:szCs w:val="18"/>
        </w:rPr>
        <w:t>Windows-työasemakäyttöjärjestelmäohjelmistoa Windows Intune Device SL -käyttöoikeuksilla.</w:t>
      </w:r>
    </w:p>
    <w:p w14:paraId="3E14D467" w14:textId="77777777" w:rsidR="00277B18" w:rsidRDefault="00277B18" w:rsidP="00991F4C">
      <w:pPr>
        <w:autoSpaceDN w:val="0"/>
        <w:spacing w:before="120"/>
        <w:ind w:left="720"/>
        <w:rPr>
          <w:rFonts w:cs="Arial"/>
          <w:b/>
          <w:color w:val="auto"/>
          <w:sz w:val="18"/>
          <w:szCs w:val="18"/>
        </w:rPr>
      </w:pPr>
    </w:p>
    <w:p w14:paraId="40254B76" w14:textId="77777777" w:rsidR="00277B18" w:rsidRDefault="00277B18" w:rsidP="00991F4C">
      <w:pPr>
        <w:autoSpaceDN w:val="0"/>
        <w:spacing w:before="120"/>
        <w:ind w:left="720"/>
        <w:rPr>
          <w:rFonts w:cs="Arial"/>
          <w:b/>
          <w:color w:val="auto"/>
          <w:sz w:val="18"/>
          <w:szCs w:val="18"/>
        </w:rPr>
      </w:pPr>
    </w:p>
    <w:p w14:paraId="71CCB1C0" w14:textId="77777777" w:rsidR="00277B18" w:rsidRDefault="00277B18" w:rsidP="00991F4C">
      <w:pPr>
        <w:autoSpaceDN w:val="0"/>
        <w:spacing w:before="120"/>
        <w:ind w:left="720"/>
        <w:rPr>
          <w:rFonts w:cs="Arial"/>
          <w:b/>
          <w:color w:val="auto"/>
          <w:sz w:val="18"/>
          <w:szCs w:val="18"/>
        </w:rPr>
      </w:pPr>
    </w:p>
    <w:p w14:paraId="54CC0251" w14:textId="77777777" w:rsidR="00277B18" w:rsidRDefault="00277B18" w:rsidP="00991F4C">
      <w:pPr>
        <w:autoSpaceDN w:val="0"/>
        <w:spacing w:before="120"/>
        <w:ind w:left="720"/>
        <w:rPr>
          <w:rFonts w:cs="Arial"/>
          <w:b/>
          <w:color w:val="auto"/>
          <w:sz w:val="18"/>
          <w:szCs w:val="18"/>
        </w:rPr>
      </w:pPr>
    </w:p>
    <w:p w14:paraId="3181C919" w14:textId="77777777" w:rsidR="00277B18" w:rsidRDefault="00277B18" w:rsidP="00991F4C">
      <w:pPr>
        <w:autoSpaceDN w:val="0"/>
        <w:spacing w:before="120"/>
        <w:ind w:left="720"/>
        <w:rPr>
          <w:rFonts w:cs="Arial"/>
          <w:b/>
          <w:color w:val="auto"/>
          <w:sz w:val="18"/>
          <w:szCs w:val="18"/>
        </w:rPr>
      </w:pPr>
    </w:p>
    <w:p w14:paraId="4D730CB7" w14:textId="70236EEF" w:rsidR="007A22F0" w:rsidRPr="005C1FC1" w:rsidRDefault="007A22F0" w:rsidP="00991F4C">
      <w:pPr>
        <w:autoSpaceDN w:val="0"/>
        <w:spacing w:before="120"/>
        <w:ind w:left="720"/>
        <w:rPr>
          <w:rFonts w:cs="Arial"/>
          <w:b/>
          <w:bCs/>
          <w:color w:val="auto"/>
          <w:sz w:val="18"/>
          <w:szCs w:val="18"/>
          <w:lang w:eastAsia="ja-JP"/>
        </w:rPr>
      </w:pPr>
      <w:r w:rsidRPr="005C1FC1">
        <w:rPr>
          <w:rFonts w:cs="Arial"/>
          <w:b/>
          <w:color w:val="auto"/>
          <w:sz w:val="18"/>
          <w:szCs w:val="18"/>
        </w:rPr>
        <w:lastRenderedPageBreak/>
        <w:t xml:space="preserve">Windows-työasemakäyttöjärjestelmän lunastusoptio. </w:t>
      </w:r>
      <w:r w:rsidRPr="005C1FC1">
        <w:rPr>
          <w:rFonts w:cs="Arial"/>
          <w:color w:val="auto"/>
          <w:sz w:val="18"/>
          <w:szCs w:val="18"/>
        </w:rPr>
        <w:t>Lunastusoptio pysyvien käyttöoikeuksien hankkimiseksi on saatavilla sille Windows Enterprisen viimeisimmälle versiolle, joka on tuotu asiakkaan saataville asiakkaan Windows Intune -tilauksen nojalla joko lunastusoption käyttöpäivänä tai ennen sitä (</w:t>
      </w:r>
      <w:r w:rsidR="004F6D1E" w:rsidRPr="005C1FC1">
        <w:rPr>
          <w:rFonts w:cs="Arial"/>
          <w:color w:val="auto"/>
          <w:sz w:val="18"/>
          <w:szCs w:val="18"/>
        </w:rPr>
        <w:t>”</w:t>
      </w:r>
      <w:r w:rsidRPr="005C1FC1">
        <w:rPr>
          <w:rFonts w:cs="Arial"/>
          <w:color w:val="auto"/>
          <w:sz w:val="18"/>
          <w:szCs w:val="18"/>
        </w:rPr>
        <w:t xml:space="preserve">Windows Enterprise </w:t>
      </w:r>
      <w:r w:rsidR="004F6D1E" w:rsidRPr="005C1FC1">
        <w:rPr>
          <w:rFonts w:cs="Arial"/>
          <w:color w:val="auto"/>
          <w:sz w:val="18"/>
          <w:szCs w:val="18"/>
        </w:rPr>
        <w:t>–</w:t>
      </w:r>
      <w:r w:rsidRPr="005C1FC1">
        <w:rPr>
          <w:rFonts w:cs="Arial"/>
          <w:color w:val="auto"/>
          <w:sz w:val="18"/>
          <w:szCs w:val="18"/>
        </w:rPr>
        <w:t>ohjelmisto</w:t>
      </w:r>
      <w:r w:rsidR="004F6D1E" w:rsidRPr="005C1FC1">
        <w:rPr>
          <w:rFonts w:cs="Arial"/>
          <w:color w:val="auto"/>
          <w:sz w:val="18"/>
          <w:szCs w:val="18"/>
        </w:rPr>
        <w:t>”</w:t>
      </w:r>
      <w:r w:rsidRPr="005C1FC1">
        <w:rPr>
          <w:rFonts w:cs="Arial"/>
          <w:color w:val="auto"/>
          <w:sz w:val="18"/>
          <w:szCs w:val="18"/>
        </w:rPr>
        <w:t xml:space="preserve">). Asiakas voi tehdä lunastustilauksen voimassa olevan Windows Intune -tilauksen aikana tai milloin tahansa tilauksen 12. kalenterikuukauden jälkeen tai 90 päivän kuluessa tilauksen päättymisestä tai perumisesta. Asiakkaan tulee maksaa kaikki mahdollisesti maksamatta olevat tilaus- ja/tai peruutusmaksut joko lunastusoption käyttöhetkellä tai ennen sitä. Asiakkaan tekemässä Windows Enterprise -ohjelmiston lunastustilauksessa voi olla enintään yhtä monta käyttöoikeutta kuin lunastushetkellä </w:t>
      </w:r>
      <w:r w:rsidR="009B2E7D">
        <w:rPr>
          <w:rFonts w:cs="Arial"/>
          <w:color w:val="auto"/>
          <w:sz w:val="18"/>
          <w:szCs w:val="18"/>
        </w:rPr>
        <w:br/>
      </w:r>
      <w:r w:rsidRPr="005C1FC1">
        <w:rPr>
          <w:rFonts w:cs="Arial"/>
          <w:color w:val="auto"/>
          <w:sz w:val="18"/>
          <w:szCs w:val="18"/>
        </w:rPr>
        <w:t>(tai sitä edeltäneen 90 päivän aikana) voimassa olevissa Windows Intunen tilauskäyttöoikeuksissa. Hinnoista, maksuehdoista</w:t>
      </w:r>
      <w:r w:rsidR="009B2E7D">
        <w:rPr>
          <w:rFonts w:cs="Arial"/>
          <w:color w:val="auto"/>
          <w:sz w:val="18"/>
          <w:szCs w:val="18"/>
        </w:rPr>
        <w:t> </w:t>
      </w:r>
      <w:r w:rsidRPr="005C1FC1">
        <w:rPr>
          <w:rFonts w:cs="Arial"/>
          <w:color w:val="auto"/>
          <w:sz w:val="18"/>
          <w:szCs w:val="18"/>
        </w:rPr>
        <w:t>ja lunastusoption käyttämisestä saa lisätietoja lähimmästä tukikeskuksesta: http://www.microsoft.com/online/help/en-us/helphowto/0d8eb4c2-77c5-4dd8-b66c-9f1de7451e24.htm.</w:t>
      </w:r>
    </w:p>
    <w:p w14:paraId="51BBB2E1" w14:textId="01738F62" w:rsidR="007A22F0" w:rsidRPr="005C1FC1" w:rsidRDefault="007A22F0" w:rsidP="00991F4C">
      <w:pPr>
        <w:autoSpaceDN w:val="0"/>
        <w:spacing w:before="120"/>
        <w:ind w:left="720"/>
        <w:rPr>
          <w:rFonts w:cs="Arial"/>
          <w:color w:val="auto"/>
          <w:sz w:val="18"/>
          <w:szCs w:val="18"/>
        </w:rPr>
      </w:pPr>
      <w:r w:rsidRPr="005C1FC1">
        <w:rPr>
          <w:rFonts w:cs="Arial"/>
          <w:b/>
          <w:color w:val="auto"/>
          <w:sz w:val="18"/>
          <w:szCs w:val="18"/>
        </w:rPr>
        <w:t>Pysyvät käyttöoikeudet</w:t>
      </w:r>
    </w:p>
    <w:p w14:paraId="28CA38E2" w14:textId="77777777" w:rsidR="007A22F0" w:rsidRPr="005C1FC1" w:rsidRDefault="007A22F0" w:rsidP="00991F4C">
      <w:pPr>
        <w:autoSpaceDN w:val="0"/>
        <w:spacing w:before="120"/>
        <w:ind w:left="720"/>
        <w:rPr>
          <w:rFonts w:cs="Arial"/>
          <w:color w:val="auto"/>
          <w:sz w:val="18"/>
          <w:szCs w:val="18"/>
        </w:rPr>
      </w:pPr>
      <w:r w:rsidRPr="005C1FC1">
        <w:rPr>
          <w:rFonts w:cs="Arial"/>
          <w:color w:val="auto"/>
          <w:sz w:val="18"/>
          <w:szCs w:val="18"/>
        </w:rPr>
        <w:t>Kun Microsoft on hyväksynyt asiakkaan tekemän lunastustilauksen ja saanut sitä koskevan maksun kokonaisuudessaan, asiakas saa lunastustilauksessa mainitun määrän pysyviä käyttöoikeuksia Windows Enterprise -ohjelmistoon.</w:t>
      </w:r>
    </w:p>
    <w:p w14:paraId="70F4F317" w14:textId="08667925" w:rsidR="007A22F0" w:rsidRPr="005C1FC1" w:rsidRDefault="007A22F0" w:rsidP="00647FE3">
      <w:pPr>
        <w:autoSpaceDN w:val="0"/>
        <w:spacing w:before="120"/>
        <w:ind w:left="720"/>
        <w:rPr>
          <w:rFonts w:cs="Arial"/>
          <w:color w:val="auto"/>
          <w:sz w:val="18"/>
          <w:szCs w:val="18"/>
        </w:rPr>
      </w:pPr>
      <w:r w:rsidRPr="005C1FC1">
        <w:rPr>
          <w:rFonts w:cs="Arial"/>
          <w:color w:val="auto"/>
          <w:sz w:val="18"/>
          <w:szCs w:val="18"/>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w:t>
      </w:r>
      <w:r w:rsidR="00647FE3">
        <w:rPr>
          <w:rFonts w:cs="Arial"/>
          <w:color w:val="auto"/>
          <w:sz w:val="18"/>
          <w:szCs w:val="18"/>
        </w:rPr>
        <w:t> </w:t>
      </w:r>
      <w:r w:rsidRPr="005C1FC1">
        <w:rPr>
          <w:rFonts w:cs="Arial"/>
          <w:color w:val="auto"/>
          <w:sz w:val="18"/>
          <w:szCs w:val="18"/>
        </w:rPr>
        <w:t>pysyvät voimassa myös asiakkaan Microsoft Online-palveluiden tilaussopimuksen päättymisen tai päättämisen jälkeen.</w:t>
      </w:r>
    </w:p>
    <w:p w14:paraId="34ECBE44" w14:textId="189BA770" w:rsidR="007A22F0" w:rsidRPr="005C1FC1" w:rsidRDefault="007A22F0" w:rsidP="00991F4C">
      <w:pPr>
        <w:autoSpaceDN w:val="0"/>
        <w:ind w:left="720"/>
        <w:rPr>
          <w:rFonts w:cs="Arial"/>
          <w:color w:val="auto"/>
          <w:sz w:val="18"/>
          <w:szCs w:val="18"/>
        </w:rPr>
      </w:pPr>
      <w:r w:rsidRPr="005C1FC1">
        <w:rPr>
          <w:rFonts w:cs="Arial"/>
          <w:b/>
          <w:color w:val="auto"/>
          <w:sz w:val="18"/>
          <w:szCs w:val="18"/>
        </w:rPr>
        <w:t>Vastuunrajoitus.</w:t>
      </w:r>
      <w:r w:rsidR="00831BE0" w:rsidRPr="005C1FC1">
        <w:rPr>
          <w:rFonts w:cs="Arial"/>
          <w:color w:val="auto"/>
          <w:sz w:val="18"/>
          <w:szCs w:val="18"/>
        </w:rPr>
        <w:t xml:space="preserve"> </w:t>
      </w:r>
      <w:r w:rsidRPr="005C1FC1">
        <w:rPr>
          <w:rFonts w:cs="Arial"/>
          <w:color w:val="auto"/>
          <w:sz w:val="18"/>
          <w:szCs w:val="18"/>
        </w:rPr>
        <w:t>Asiakkaan Microsoft Online-palveluiden tilaussopimuksessa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w:t>
      </w:r>
      <w:r w:rsidR="00831BE0" w:rsidRPr="005C1FC1">
        <w:rPr>
          <w:rFonts w:cs="Arial"/>
          <w:color w:val="auto"/>
          <w:sz w:val="18"/>
          <w:szCs w:val="18"/>
        </w:rPr>
        <w:t xml:space="preserve"> </w:t>
      </w:r>
    </w:p>
    <w:p w14:paraId="794C151C" w14:textId="71E97D48" w:rsidR="007A22F0" w:rsidRPr="005C1FC1" w:rsidRDefault="007A22F0" w:rsidP="00991F4C">
      <w:pPr>
        <w:autoSpaceDN w:val="0"/>
        <w:ind w:left="720"/>
        <w:rPr>
          <w:rFonts w:cs="Arial"/>
          <w:color w:val="auto"/>
          <w:sz w:val="18"/>
          <w:szCs w:val="18"/>
          <w:lang w:eastAsia="ja-JP"/>
        </w:rPr>
      </w:pPr>
      <w:r w:rsidRPr="005C1FC1">
        <w:rPr>
          <w:rFonts w:cs="Arial"/>
          <w:b/>
          <w:color w:val="auto"/>
          <w:sz w:val="18"/>
          <w:szCs w:val="18"/>
        </w:rPr>
        <w:t>Käyttöoikeuksien myöntäminen.</w:t>
      </w:r>
      <w:r w:rsidR="00831BE0" w:rsidRPr="005C1FC1">
        <w:rPr>
          <w:rFonts w:cs="Arial"/>
          <w:color w:val="auto"/>
          <w:sz w:val="18"/>
          <w:szCs w:val="18"/>
        </w:rPr>
        <w:t xml:space="preserve"> </w:t>
      </w:r>
      <w:r w:rsidRPr="005C1FC1">
        <w:rPr>
          <w:rFonts w:cs="Arial"/>
          <w:bCs/>
          <w:color w:val="auto"/>
          <w:sz w:val="18"/>
          <w:szCs w:val="18"/>
        </w:rPr>
        <w:t>Asiakkaan täytyy siirtää lunastusoption kautta hankkimansa pysyvät käyttöoikeudet niihin laitteisiin, joissa asiakkaan vastaavat Windows Intune -tilauskäyttöoikeudet ovat</w:t>
      </w:r>
      <w:r w:rsidRPr="005C1FC1">
        <w:rPr>
          <w:rFonts w:cs="Arial"/>
          <w:bCs/>
          <w:color w:val="auto"/>
          <w:sz w:val="18"/>
          <w:szCs w:val="18"/>
          <w:shd w:val="clear" w:color="auto" w:fill="D9D9D9" w:themeFill="background1" w:themeFillShade="D9"/>
        </w:rPr>
        <w:t>.</w:t>
      </w:r>
    </w:p>
    <w:p w14:paraId="76D2DCAA" w14:textId="256C37D2" w:rsidR="007A22F0" w:rsidRPr="005C1FC1" w:rsidRDefault="007A22F0" w:rsidP="00991F4C">
      <w:pPr>
        <w:autoSpaceDN w:val="0"/>
        <w:ind w:left="720"/>
        <w:rPr>
          <w:rFonts w:cs="Arial"/>
          <w:color w:val="auto"/>
          <w:sz w:val="18"/>
          <w:szCs w:val="18"/>
          <w:lang w:eastAsia="ja-JP"/>
        </w:rPr>
      </w:pPr>
      <w:r w:rsidRPr="005C1FC1">
        <w:rPr>
          <w:rFonts w:cs="Arial"/>
          <w:b/>
          <w:color w:val="auto"/>
          <w:sz w:val="18"/>
          <w:szCs w:val="18"/>
        </w:rPr>
        <w:t>Tuotteen käyttöoikeudet.</w:t>
      </w:r>
      <w:r w:rsidR="00831BE0" w:rsidRPr="005C1FC1">
        <w:rPr>
          <w:rFonts w:cs="Arial"/>
          <w:color w:val="auto"/>
          <w:sz w:val="18"/>
          <w:szCs w:val="18"/>
        </w:rPr>
        <w:t xml:space="preserve"> </w:t>
      </w:r>
      <w:r w:rsidRPr="005C1FC1">
        <w:rPr>
          <w:rFonts w:cs="Arial"/>
          <w:bCs/>
          <w:color w:val="auto"/>
          <w:sz w:val="18"/>
          <w:szCs w:val="18"/>
        </w:rPr>
        <w:t xml:space="preserve">Käyttöoikeuden yleisiä ehtoja sekä Windows Intunen käyttöoikeusehtojen kohtia </w:t>
      </w:r>
      <w:r w:rsidR="004F6D1E" w:rsidRPr="005C1FC1">
        <w:rPr>
          <w:rFonts w:cs="Arial"/>
          <w:bCs/>
          <w:color w:val="auto"/>
          <w:sz w:val="18"/>
          <w:szCs w:val="18"/>
        </w:rPr>
        <w:t>”</w:t>
      </w:r>
      <w:r w:rsidRPr="005C1FC1">
        <w:rPr>
          <w:rFonts w:cs="Arial"/>
          <w:bCs/>
          <w:color w:val="auto"/>
          <w:sz w:val="18"/>
          <w:szCs w:val="18"/>
        </w:rPr>
        <w:t>Asennus ja käyttö</w:t>
      </w:r>
      <w:r w:rsidR="004F6D1E" w:rsidRPr="005C1FC1">
        <w:rPr>
          <w:rFonts w:cs="Arial"/>
          <w:bCs/>
          <w:color w:val="auto"/>
          <w:sz w:val="18"/>
          <w:szCs w:val="18"/>
        </w:rPr>
        <w:t>”</w:t>
      </w:r>
      <w:r w:rsidRPr="005C1FC1">
        <w:rPr>
          <w:rFonts w:cs="Arial"/>
          <w:bCs/>
          <w:color w:val="auto"/>
          <w:sz w:val="18"/>
          <w:szCs w:val="18"/>
        </w:rPr>
        <w:t xml:space="preserve">, </w:t>
      </w:r>
      <w:r w:rsidR="004F6D1E" w:rsidRPr="005C1FC1">
        <w:rPr>
          <w:rFonts w:cs="Arial"/>
          <w:bCs/>
          <w:color w:val="auto"/>
          <w:sz w:val="18"/>
          <w:szCs w:val="18"/>
        </w:rPr>
        <w:t>”</w:t>
      </w:r>
      <w:r w:rsidRPr="005C1FC1">
        <w:rPr>
          <w:rFonts w:cs="Arial"/>
          <w:bCs/>
          <w:color w:val="auto"/>
          <w:sz w:val="18"/>
          <w:szCs w:val="18"/>
        </w:rPr>
        <w:t>Imoitukset</w:t>
      </w:r>
      <w:r w:rsidR="004F6D1E" w:rsidRPr="005C1FC1">
        <w:rPr>
          <w:rFonts w:cs="Arial"/>
          <w:bCs/>
          <w:color w:val="auto"/>
          <w:sz w:val="18"/>
          <w:szCs w:val="18"/>
        </w:rPr>
        <w:t>”</w:t>
      </w:r>
      <w:r w:rsidRPr="005C1FC1">
        <w:rPr>
          <w:rFonts w:cs="Arial"/>
          <w:bCs/>
          <w:color w:val="auto"/>
          <w:sz w:val="18"/>
          <w:szCs w:val="18"/>
        </w:rPr>
        <w:t xml:space="preserve"> sekä </w:t>
      </w:r>
      <w:r w:rsidR="004F6D1E" w:rsidRPr="005C1FC1">
        <w:rPr>
          <w:rFonts w:cs="Arial"/>
          <w:bCs/>
          <w:color w:val="auto"/>
          <w:sz w:val="18"/>
          <w:szCs w:val="18"/>
        </w:rPr>
        <w:t>”</w:t>
      </w:r>
      <w:r w:rsidRPr="005C1FC1">
        <w:rPr>
          <w:rFonts w:cs="Arial"/>
          <w:bCs/>
          <w:color w:val="auto"/>
          <w:sz w:val="18"/>
          <w:szCs w:val="18"/>
        </w:rPr>
        <w:t>Validation</w:t>
      </w:r>
      <w:r w:rsidR="004F6D1E" w:rsidRPr="005C1FC1">
        <w:rPr>
          <w:rFonts w:cs="Arial"/>
          <w:bCs/>
          <w:color w:val="auto"/>
          <w:sz w:val="18"/>
          <w:szCs w:val="18"/>
        </w:rPr>
        <w:t>”</w:t>
      </w:r>
      <w:r w:rsidRPr="005C1FC1">
        <w:rPr>
          <w:rFonts w:cs="Arial"/>
          <w:bCs/>
          <w:color w:val="auto"/>
          <w:sz w:val="18"/>
          <w:szCs w:val="18"/>
        </w:rPr>
        <w:t xml:space="preserve">, </w:t>
      </w:r>
      <w:r w:rsidR="004F6D1E" w:rsidRPr="005C1FC1">
        <w:rPr>
          <w:rFonts w:cs="Arial"/>
          <w:bCs/>
          <w:color w:val="auto"/>
          <w:sz w:val="18"/>
          <w:szCs w:val="18"/>
        </w:rPr>
        <w:t>”</w:t>
      </w:r>
      <w:r w:rsidRPr="005C1FC1">
        <w:rPr>
          <w:rFonts w:cs="Arial"/>
          <w:bCs/>
          <w:color w:val="auto"/>
          <w:sz w:val="18"/>
          <w:szCs w:val="18"/>
        </w:rPr>
        <w:t>Windows Apps</w:t>
      </w:r>
      <w:r w:rsidR="004F6D1E" w:rsidRPr="005C1FC1">
        <w:rPr>
          <w:rFonts w:cs="Arial"/>
          <w:bCs/>
          <w:color w:val="auto"/>
          <w:sz w:val="18"/>
          <w:szCs w:val="18"/>
        </w:rPr>
        <w:t>”</w:t>
      </w:r>
      <w:r w:rsidRPr="005C1FC1">
        <w:rPr>
          <w:rFonts w:cs="Arial"/>
          <w:bCs/>
          <w:color w:val="auto"/>
          <w:sz w:val="18"/>
          <w:szCs w:val="18"/>
        </w:rPr>
        <w:t xml:space="preserve"> ja </w:t>
      </w:r>
      <w:r w:rsidR="004F6D1E" w:rsidRPr="005C1FC1">
        <w:rPr>
          <w:rFonts w:cs="Arial"/>
          <w:bCs/>
          <w:color w:val="auto"/>
          <w:sz w:val="18"/>
          <w:szCs w:val="18"/>
        </w:rPr>
        <w:t>”</w:t>
      </w:r>
      <w:r w:rsidRPr="005C1FC1">
        <w:rPr>
          <w:rFonts w:cs="Arial"/>
          <w:bCs/>
          <w:color w:val="auto"/>
          <w:sz w:val="18"/>
          <w:szCs w:val="18"/>
        </w:rPr>
        <w:t>Adobe Flash Player</w:t>
      </w:r>
      <w:r w:rsidR="004F6D1E" w:rsidRPr="005C1FC1">
        <w:rPr>
          <w:rFonts w:cs="Arial"/>
          <w:bCs/>
          <w:color w:val="auto"/>
          <w:sz w:val="18"/>
          <w:szCs w:val="18"/>
        </w:rPr>
        <w:t>”</w:t>
      </w:r>
      <w:r w:rsidRPr="005C1FC1">
        <w:rPr>
          <w:rFonts w:cs="Arial"/>
          <w:bCs/>
          <w:color w:val="auto"/>
          <w:sz w:val="18"/>
          <w:szCs w:val="18"/>
        </w:rPr>
        <w:t xml:space="preserve"> sovelletaan asiakkaan harjoittamaan, hänen lunastusoption kautta hankkimiensa pysyvien käyttöoikeuksien nojalla tapahtuvaan Windows Enterprise -ohjelmiston käyttöön. Kohtia </w:t>
      </w:r>
      <w:r w:rsidR="004F6D1E" w:rsidRPr="005C1FC1">
        <w:rPr>
          <w:rFonts w:cs="Arial"/>
          <w:bCs/>
          <w:color w:val="auto"/>
          <w:sz w:val="18"/>
          <w:szCs w:val="18"/>
        </w:rPr>
        <w:t>”</w:t>
      </w:r>
      <w:r w:rsidRPr="005C1FC1">
        <w:rPr>
          <w:rFonts w:cs="Arial"/>
          <w:bCs/>
          <w:color w:val="auto"/>
          <w:sz w:val="18"/>
          <w:szCs w:val="18"/>
        </w:rPr>
        <w:t>Virtualisointioikeudet</w:t>
      </w:r>
      <w:r w:rsidR="004F6D1E" w:rsidRPr="005C1FC1">
        <w:rPr>
          <w:rFonts w:cs="Arial"/>
          <w:bCs/>
          <w:color w:val="auto"/>
          <w:sz w:val="18"/>
          <w:szCs w:val="18"/>
        </w:rPr>
        <w:t>”</w:t>
      </w:r>
      <w:r w:rsidRPr="005C1FC1">
        <w:rPr>
          <w:rFonts w:cs="Arial"/>
          <w:bCs/>
          <w:color w:val="auto"/>
          <w:sz w:val="18"/>
          <w:szCs w:val="18"/>
        </w:rPr>
        <w:t>,</w:t>
      </w:r>
      <w:r w:rsidR="004F6D1E" w:rsidRPr="005C1FC1">
        <w:rPr>
          <w:rFonts w:cs="Arial"/>
          <w:bCs/>
          <w:color w:val="auto"/>
          <w:sz w:val="18"/>
          <w:szCs w:val="18"/>
        </w:rPr>
        <w:t>”</w:t>
      </w:r>
      <w:r w:rsidRPr="005C1FC1">
        <w:rPr>
          <w:rFonts w:cs="Arial"/>
          <w:bCs/>
          <w:color w:val="auto"/>
          <w:sz w:val="18"/>
          <w:szCs w:val="18"/>
        </w:rPr>
        <w:t>Verkkovierailua koskevat Käyttöoikeudet</w:t>
      </w:r>
      <w:r w:rsidR="004F6D1E" w:rsidRPr="005C1FC1">
        <w:rPr>
          <w:rFonts w:cs="Arial"/>
          <w:bCs/>
          <w:color w:val="auto"/>
          <w:sz w:val="18"/>
          <w:szCs w:val="18"/>
        </w:rPr>
        <w:t>”</w:t>
      </w:r>
      <w:r w:rsidRPr="005C1FC1">
        <w:rPr>
          <w:rFonts w:cs="Arial"/>
          <w:bCs/>
          <w:color w:val="auto"/>
          <w:sz w:val="18"/>
          <w:szCs w:val="18"/>
        </w:rPr>
        <w:t xml:space="preserve">, </w:t>
      </w:r>
      <w:r w:rsidR="004F6D1E" w:rsidRPr="005C1FC1">
        <w:rPr>
          <w:rFonts w:cs="Arial"/>
          <w:bCs/>
          <w:color w:val="auto"/>
          <w:sz w:val="18"/>
          <w:szCs w:val="18"/>
        </w:rPr>
        <w:t>”</w:t>
      </w:r>
      <w:r w:rsidRPr="005C1FC1">
        <w:rPr>
          <w:rFonts w:cs="Arial"/>
          <w:bCs/>
          <w:color w:val="auto"/>
          <w:sz w:val="18"/>
          <w:szCs w:val="18"/>
        </w:rPr>
        <w:t>Windows To Go -oikeudet</w:t>
      </w:r>
      <w:r w:rsidR="004F6D1E" w:rsidRPr="005C1FC1">
        <w:rPr>
          <w:rFonts w:cs="Arial"/>
          <w:bCs/>
          <w:color w:val="auto"/>
          <w:sz w:val="18"/>
          <w:szCs w:val="18"/>
        </w:rPr>
        <w:t>”</w:t>
      </w:r>
      <w:r w:rsidRPr="005C1FC1">
        <w:rPr>
          <w:rFonts w:cs="Arial"/>
          <w:bCs/>
          <w:color w:val="auto"/>
          <w:sz w:val="18"/>
          <w:szCs w:val="18"/>
        </w:rPr>
        <w:t xml:space="preserve"> ja </w:t>
      </w:r>
      <w:r w:rsidR="004F6D1E" w:rsidRPr="005C1FC1">
        <w:rPr>
          <w:rFonts w:cs="Arial"/>
          <w:bCs/>
          <w:color w:val="auto"/>
          <w:sz w:val="18"/>
          <w:szCs w:val="18"/>
        </w:rPr>
        <w:t>”</w:t>
      </w:r>
      <w:r w:rsidRPr="005C1FC1">
        <w:rPr>
          <w:rFonts w:cs="Arial"/>
          <w:bCs/>
          <w:color w:val="auto"/>
          <w:sz w:val="18"/>
          <w:szCs w:val="18"/>
        </w:rPr>
        <w:t>Rinnakkaislaitteet</w:t>
      </w:r>
      <w:r w:rsidR="004F6D1E" w:rsidRPr="005C1FC1">
        <w:rPr>
          <w:rFonts w:cs="Arial"/>
          <w:bCs/>
          <w:color w:val="auto"/>
          <w:sz w:val="18"/>
          <w:szCs w:val="18"/>
        </w:rPr>
        <w:t>”</w:t>
      </w:r>
      <w:r w:rsidRPr="005C1FC1">
        <w:rPr>
          <w:rFonts w:cs="Arial"/>
          <w:bCs/>
          <w:color w:val="auto"/>
          <w:sz w:val="18"/>
          <w:szCs w:val="18"/>
        </w:rPr>
        <w:t xml:space="preserve"> ei</w:t>
      </w:r>
      <w:r w:rsidR="00905376">
        <w:rPr>
          <w:rFonts w:cs="Arial"/>
          <w:bCs/>
          <w:color w:val="auto"/>
          <w:sz w:val="18"/>
          <w:szCs w:val="18"/>
        </w:rPr>
        <w:t> </w:t>
      </w:r>
      <w:r w:rsidRPr="005C1FC1">
        <w:rPr>
          <w:rFonts w:cs="Arial"/>
          <w:bCs/>
          <w:color w:val="auto"/>
          <w:sz w:val="18"/>
          <w:szCs w:val="18"/>
        </w:rPr>
        <w:t>sovelleta.</w:t>
      </w:r>
    </w:p>
    <w:p w14:paraId="629D3301" w14:textId="77777777" w:rsidR="00387C11" w:rsidRDefault="00387C11">
      <w:pPr>
        <w:pStyle w:val="PURBody-Indented"/>
      </w:pPr>
    </w:p>
    <w:p w14:paraId="54E96802" w14:textId="0A58A845" w:rsidR="0082133B" w:rsidRDefault="0082133B">
      <w:pPr>
        <w:pStyle w:val="PURBody-Indented"/>
      </w:pPr>
    </w:p>
    <w:p w14:paraId="54E96803" w14:textId="77777777"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p w14:paraId="54E96804" w14:textId="77777777" w:rsidR="0082133B" w:rsidRDefault="0082133B"/>
    <w:p w14:paraId="1C6C2A6E" w14:textId="77777777" w:rsidR="00BD1E23" w:rsidRDefault="00BD1E23">
      <w:pPr>
        <w:sectPr w:rsidR="00BD1E23" w:rsidSect="00647FE3">
          <w:headerReference w:type="default" r:id="rId76"/>
          <w:footerReference w:type="default" r:id="rId77"/>
          <w:type w:val="continuous"/>
          <w:pgSz w:w="12240" w:h="15840" w:code="1"/>
          <w:pgMar w:top="1170" w:right="720" w:bottom="720" w:left="720" w:header="432" w:footer="288" w:gutter="0"/>
          <w:cols w:space="360"/>
        </w:sectPr>
      </w:pPr>
    </w:p>
    <w:p w14:paraId="54E96868" w14:textId="77777777" w:rsidR="0082133B" w:rsidRDefault="00ED4593">
      <w:pPr>
        <w:pStyle w:val="PURSectionHeading"/>
        <w:pageBreakBefore/>
      </w:pPr>
      <w:bookmarkStart w:id="152" w:name="_Sec10"/>
      <w:bookmarkEnd w:id="4"/>
      <w:r>
        <w:lastRenderedPageBreak/>
        <w:t>Liite 1: Ilmoitukset</w:t>
      </w:r>
      <w:r>
        <w:fldChar w:fldCharType="begin"/>
      </w:r>
      <w:r>
        <w:instrText>TC "</w:instrText>
      </w:r>
      <w:bookmarkStart w:id="153" w:name="_Toc334454558"/>
      <w:r>
        <w:instrText>Liite 1: Ilmoitukset</w:instrText>
      </w:r>
      <w:bookmarkEnd w:id="153"/>
      <w:r>
        <w:instrText xml:space="preserve">" \l 1 </w:instrText>
      </w:r>
      <w:r>
        <w:fldChar w:fldCharType="end"/>
      </w:r>
    </w:p>
    <w:p w14:paraId="54E96869" w14:textId="600481E1" w:rsidR="0082133B" w:rsidRDefault="00ED4593">
      <w:pPr>
        <w:pStyle w:val="PURHeading1"/>
      </w:pPr>
      <w:r>
        <w:t>Ilmoitus SQL Serverin aiempiin versioihin tehtävistä automaattisista päivityksistä</w:t>
      </w:r>
    </w:p>
    <w:p w14:paraId="54E9686A" w14:textId="31F78CFE" w:rsidR="0082133B" w:rsidRDefault="00ED4593">
      <w:pPr>
        <w:pStyle w:val="PURBody-Indented"/>
      </w:pPr>
      <w:r>
        <w:t>Jos ohjelmisto on asennettu sellaisiin palvelimiin tai laitteisiin, jotka käyttävät mitä tahansa tuettua SQL Serverin versiota SQL</w:t>
      </w:r>
      <w:r w:rsidR="0033005B">
        <w:t> </w:t>
      </w:r>
      <w:r>
        <w:t>Server 2012 edeltävää versiota (tai niiden komponentteja), ohjelmisto päivittyy automaattisesti ja tietyt kyseisen version tiedostot tai ominaisuudet korvataan tämän ohjelmiston tiedostoilla.</w:t>
      </w:r>
      <w:r w:rsidR="00831BE0">
        <w:t xml:space="preserve"> </w:t>
      </w:r>
      <w:r>
        <w:t>Tätä ominaisuutta ei voi poistaa käytöstä.</w:t>
      </w:r>
      <w:r w:rsidR="00831BE0">
        <w:t xml:space="preserve"> </w:t>
      </w:r>
      <w:r>
        <w:t>Kyseisten tiedostojen</w:t>
      </w:r>
      <w:r w:rsidR="0033005B">
        <w:t> </w:t>
      </w:r>
      <w:r>
        <w:t>poistaminen voi aiheuttaa ohjelmistovirheitä ja alkuperäisiä tiedostoja ei välttämättä voida palauttaa.</w:t>
      </w:r>
      <w:r w:rsidR="00831BE0">
        <w:t xml:space="preserve"> </w:t>
      </w:r>
      <w:r>
        <w:t>Kun asiakas asentaa tämän ohjelmiston sellaiseen palvelimeen tai sellaiseen laitteeseen, jossa käytetään kyseisiä versioita, asiakas suostuu</w:t>
      </w:r>
      <w:r w:rsidR="0033005B">
        <w:t> </w:t>
      </w:r>
      <w:r>
        <w:t>samalla näihin kyseisessä palvelimessa tai laitteessa käytettäviin SQL Serverin versioihin ja kopioihin tehtäviin päivityksiin</w:t>
      </w:r>
      <w:r w:rsidR="0033005B">
        <w:t> </w:t>
      </w:r>
      <w:r>
        <w:t xml:space="preserve">(versioiden komponentit mukaan lukien). </w:t>
      </w:r>
    </w:p>
    <w:p w14:paraId="54E9686B" w14:textId="77777777" w:rsidR="0082133B" w:rsidRDefault="00ED4593">
      <w:pPr>
        <w:pStyle w:val="PURHeading1"/>
      </w:pPr>
      <w:r>
        <w:t>Tiedonsiirtoilmoitus</w:t>
      </w:r>
    </w:p>
    <w:p w14:paraId="54E9686C" w14:textId="2B7D03AB" w:rsidR="0082133B" w:rsidRDefault="00ED4593">
      <w:pPr>
        <w:pStyle w:val="PURBody-Indented"/>
      </w:pPr>
      <w:r>
        <w:t>Tuotteessa on yksi tai useampia sellaisia ohjelmisto-ominaisuuksia, jotka muodostavat yhteyden Microsoftin tai palveluntarjoajan tietokonejärjestelmään Internetin välityksellä.</w:t>
      </w:r>
      <w:r w:rsidR="00831BE0">
        <w:t xml:space="preserve"> </w:t>
      </w:r>
      <w:r>
        <w:t xml:space="preserve">Nämä ominaisuudet on kuvattu osoitteessa </w:t>
      </w:r>
      <w:hyperlink r:id="rId78">
        <w:r>
          <w:rPr>
            <w:color w:val="00467F"/>
            <w:u w:val="single"/>
          </w:rPr>
          <w:t>http://microsoft.com/licensing/contracts</w:t>
        </w:r>
      </w:hyperlink>
      <w:r>
        <w:t xml:space="preserve"> sijaitsevassa Tiedonsiirtoilmoitukset-asiakirjassa. Microsoft tarjoaa palveluja tuotteiden mukana kyseisten ominaisuuksien kautta.</w:t>
      </w:r>
      <w:r w:rsidR="00831BE0">
        <w:t xml:space="preserve"> </w:t>
      </w:r>
      <w:r>
        <w:t>Kun ohjelman ominaisuus muodostaa yhteyden, tästä ei aina ilmoiteta erikseen.</w:t>
      </w:r>
      <w:r w:rsidR="00831BE0">
        <w:t xml:space="preserve"> </w:t>
      </w:r>
      <w:r>
        <w:t>Joissakin tapauksissa asiakas voi poistaa ominaisuuden käytöstä tai olla käyttämättä sitä.</w:t>
      </w:r>
    </w:p>
    <w:p w14:paraId="54E9686D" w14:textId="77777777" w:rsidR="0082133B" w:rsidRDefault="00ED4593">
      <w:pPr>
        <w:pStyle w:val="PURHeading2"/>
      </w:pPr>
      <w:r>
        <w:t>Tietokoneen tiedot</w:t>
      </w:r>
    </w:p>
    <w:p w14:paraId="54E9686E" w14:textId="59E2C68B" w:rsidR="0082133B" w:rsidRDefault="00ED4593" w:rsidP="0082214F">
      <w:pPr>
        <w:pStyle w:val="PURBody-Indented"/>
      </w:pPr>
      <w:r>
        <w:t>Ominaisuudet käyttävät Internet-protokollia, jotka lähettävät kyseisille järjestelmille tietokonetta koskevia tietoja, esimerkiksi asiakkaan Internet-protokollaosoitteen, käyttöjärjestelmän tyypin, asiakkaan käyttämän selaimen ja ohjelmiston nimen ja version</w:t>
      </w:r>
      <w:r w:rsidR="0082214F">
        <w:t> </w:t>
      </w:r>
      <w:r>
        <w:t>sekä sen laitteen kielikoodin, johon asiakas on asentanut ohjelmiston.</w:t>
      </w:r>
      <w:r w:rsidR="00831BE0">
        <w:t xml:space="preserve"> </w:t>
      </w:r>
    </w:p>
    <w:p w14:paraId="54E9686F" w14:textId="77777777" w:rsidR="0082133B" w:rsidRDefault="00ED4593">
      <w:pPr>
        <w:pStyle w:val="PURHeading2"/>
      </w:pPr>
      <w:r>
        <w:t>Tietojen käyttäminen</w:t>
      </w:r>
    </w:p>
    <w:p w14:paraId="54E96870" w14:textId="4CAE675E" w:rsidR="0082133B" w:rsidRDefault="00ED4593">
      <w:pPr>
        <w:pStyle w:val="PURBody-Indented"/>
      </w:pPr>
      <w:r>
        <w:t>Microsoft ei käytä tietoja asiakkaan tunnistamiseen tai ottaakseen tähän yhteyttä. Microsoft käyttää näitä tietoja vain voidakseen tarjota asiakkaalle palveluja tämän käyttäessä ohjelmistoa. Microsoft voi käyttää tietokoneen tietoja, kiihdytintietoja, hakuehdotustietoja, virheraportteja, Haittaohjelmaraportteja ja URL-suodatusraportteja ohjelmistojensa ja palvelujensa parantamiseen.</w:t>
      </w:r>
      <w:r w:rsidR="00831BE0">
        <w:t xml:space="preserve"> </w:t>
      </w:r>
      <w:r>
        <w:t>Microsoft voi myös antaa tietoja muille, kuten laitteistojen ja ohjelmistojen toimittajille.</w:t>
      </w:r>
      <w:r w:rsidR="00831BE0">
        <w:t xml:space="preserve"> </w:t>
      </w:r>
      <w:r>
        <w:t>Kyseiset tahot saavat käyttää</w:t>
      </w:r>
      <w:r w:rsidR="00340992">
        <w:t> </w:t>
      </w:r>
      <w:r>
        <w:t>tietoja parantaakseen tuotteidensa toimivuutta Microsoftin ohjelmistojen kanssa.</w:t>
      </w:r>
    </w:p>
    <w:p w14:paraId="54E96871" w14:textId="77777777" w:rsidR="0082133B" w:rsidRDefault="00ED4593">
      <w:pPr>
        <w:pStyle w:val="PURHeading2"/>
      </w:pPr>
      <w:r>
        <w:t>Suostumus tiedonsiirtoon</w:t>
      </w:r>
    </w:p>
    <w:p w14:paraId="54E96872" w14:textId="77777777" w:rsidR="0082133B" w:rsidRDefault="00ED4593">
      <w:pPr>
        <w:pStyle w:val="PURBody-Indented"/>
      </w:pPr>
      <w: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14:paraId="54E96873" w14:textId="77777777" w:rsidR="0082133B" w:rsidRPr="000D0B1C" w:rsidRDefault="00ED4593">
      <w:pPr>
        <w:pStyle w:val="PURHeading1"/>
        <w:rPr>
          <w:lang w:val="it-IT"/>
        </w:rPr>
      </w:pPr>
      <w:r w:rsidRPr="000D0B1C">
        <w:rPr>
          <w:lang w:val="it-IT"/>
        </w:rPr>
        <w:t>H.264/AVC-kuvastandardia, VC-1-videostandardia, MPEG-4-kuvastandardia ja MPEG-2-videostandardia koskeva ilmoitus</w:t>
      </w:r>
    </w:p>
    <w:p w14:paraId="54E96874" w14:textId="77777777" w:rsidR="0082133B" w:rsidRPr="000D0B1C" w:rsidRDefault="00ED4593">
      <w:pPr>
        <w:pStyle w:val="PURBody-Indented"/>
        <w:rPr>
          <w:lang w:val="it-IT"/>
        </w:rPr>
      </w:pPr>
      <w:r w:rsidRPr="000D0B1C">
        <w:rPr>
          <w:lang w:val="it-IT"/>
        </w:rPr>
        <w:t>Tämä ohjelmisto saattaa sisältää H.264/AVC-, VC-1-, MPEG-4 Part 2- ja MPEG-2-kuvanpakkausteknologiaa. MPEG LA, L.L.C. on edellyttänyt seuraavan ilmoituksen lisäämistä tekstiin:</w:t>
      </w:r>
    </w:p>
    <w:p w14:paraId="54E96875" w14:textId="780F6CA2" w:rsidR="0082133B" w:rsidRPr="000D0B1C" w:rsidRDefault="00ED4593">
      <w:pPr>
        <w:pStyle w:val="PURBody-Indented"/>
        <w:rPr>
          <w:lang w:val="it-IT"/>
        </w:rPr>
      </w:pPr>
      <w:r w:rsidRPr="000D0B1C">
        <w:rPr>
          <w:lang w:val="it-IT"/>
        </w:rPr>
        <w:t xml:space="preserve">TÄLLE TUOTTEELLE MYÖNNETÄÄN HENKILÖKOHTAINEN KÄYTTÖOIKEUS EI-KAUPALLISEEN KÄYTTÖÖN AVC-, </w:t>
      </w:r>
      <w:r w:rsidR="00903941" w:rsidRPr="000D0B1C">
        <w:rPr>
          <w:lang w:val="it-IT"/>
        </w:rPr>
        <w:br/>
      </w:r>
      <w:r w:rsidRPr="000D0B1C">
        <w:rPr>
          <w:lang w:val="it-IT"/>
        </w:rPr>
        <w:t>VC-1-, MPEG-4 PART 2- JA MPEG-2-KUVA- JA -VIDEOPATENTTILISENSSIEN MUKAISESTI (i) VIDEOIDEN KOODAAMISEEN EDELLÄ MAINITUN (</w:t>
      </w:r>
      <w:r w:rsidR="00250B9E" w:rsidRPr="000D0B1C">
        <w:rPr>
          <w:lang w:val="it-IT"/>
        </w:rPr>
        <w:t>”</w:t>
      </w:r>
      <w:r w:rsidRPr="000D0B1C">
        <w:rPr>
          <w:lang w:val="it-IT"/>
        </w:rPr>
        <w:t>VIDEOSTANDARDIT</w:t>
      </w:r>
      <w:r w:rsidR="00250B9E" w:rsidRPr="000D0B1C">
        <w:rPr>
          <w:lang w:val="it-IT"/>
        </w:rPr>
        <w:t>”</w:t>
      </w:r>
      <w:r w:rsidRPr="000D0B1C">
        <w:rPr>
          <w:lang w:val="it-IT"/>
        </w:rPr>
        <w:t xml:space="preserve">) MUKAISESTI JA/TAI (ii) SELLAISTEN AVC-, VC-1-, MPEG-4 PART 2- TAI MPEG </w:t>
      </w:r>
      <w:r w:rsidR="00903941" w:rsidRPr="000D0B1C">
        <w:rPr>
          <w:lang w:val="it-IT"/>
        </w:rPr>
        <w:br/>
      </w:r>
      <w:r w:rsidRPr="000D0B1C">
        <w:rPr>
          <w:lang w:val="it-IT"/>
        </w:rPr>
        <w:t>2 -VIDEOIDEN TOISTAMISEEN, JOTKA ON KOODANNUT EI-KAUPALLISTA TOIMINTAA HARJOITTAVA YKSITYINEN HENKILÖ JA/TAI JOTKA ON HANKITTU KYSEISEN VIDEON TARJOAMISEEN OIKEUTETULTA VIDEOIDEN TARJOAJALTA.</w:t>
      </w:r>
      <w:r w:rsidR="00831BE0" w:rsidRPr="000D0B1C">
        <w:rPr>
          <w:lang w:val="it-IT"/>
        </w:rPr>
        <w:t xml:space="preserve"> </w:t>
      </w:r>
      <w:r w:rsidRPr="000D0B1C">
        <w:rPr>
          <w:lang w:val="it-IT"/>
        </w:rPr>
        <w:t xml:space="preserve">KÄYTTÖOIKEUTTA MIHINKÄÄN MUUHUN KÄYTTÖÖN EI MYÖNNETÄ EIKÄ SELLAISTA TULE OLETTAA. KAIKKI TÄMÄN TUOTTEEN MUU KUIN HENKILÖKOHTAINEN JA VIDEOTIETOJEN KOODAUSTA PAKATTUUN MEDIAAN KOSKEVAN </w:t>
      </w:r>
      <w:r w:rsidR="00903941" w:rsidRPr="000D0B1C">
        <w:rPr>
          <w:lang w:val="it-IT"/>
        </w:rPr>
        <w:br/>
      </w:r>
      <w:r w:rsidRPr="000D0B1C">
        <w:rPr>
          <w:lang w:val="it-IT"/>
        </w:rPr>
        <w:t>MPEG-2-STANDARDIN MUKAINEN KÄYTTÖ ON KIELLETTY ILMAN MPEG LA:N MYÖNTÄMÄÄ KÄYTTÖOIKEUTTA.</w:t>
      </w:r>
      <w:r w:rsidRPr="000D0B1C">
        <w:rPr>
          <w:sz w:val="24"/>
          <w:szCs w:val="24"/>
          <w:lang w:val="it-IT"/>
        </w:rPr>
        <w:t xml:space="preserve"> </w:t>
      </w:r>
      <w:r w:rsidRPr="000D0B1C">
        <w:rPr>
          <w:lang w:val="it-IT"/>
        </w:rPr>
        <w:t xml:space="preserve">LISÄTIETOJA ANTAA MPEG LA, L.L.C. KATSO </w:t>
      </w:r>
      <w:hyperlink r:id="rId79">
        <w:r w:rsidRPr="000D0B1C">
          <w:rPr>
            <w:color w:val="00467F"/>
            <w:u w:val="single"/>
            <w:lang w:val="it-IT"/>
          </w:rPr>
          <w:t>http://www.mpegla.com/index1.cfm</w:t>
        </w:r>
      </w:hyperlink>
      <w:r w:rsidRPr="000D0B1C">
        <w:rPr>
          <w:lang w:val="it-IT"/>
        </w:rPr>
        <w:t>.</w:t>
      </w:r>
    </w:p>
    <w:p w14:paraId="54E96876" w14:textId="61CA08D3" w:rsidR="0082133B" w:rsidRPr="000D0B1C" w:rsidRDefault="00ED4593">
      <w:pPr>
        <w:pStyle w:val="PURBody-Indented"/>
        <w:rPr>
          <w:lang w:val="it-IT"/>
        </w:rPr>
      </w:pPr>
      <w:r w:rsidRPr="000D0B1C">
        <w:rPr>
          <w:lang w:val="it-IT"/>
        </w:rPr>
        <w:t xml:space="preserve">Selvennyksen vuoksi tarkennettakoon, että tämä ilmoitus ei rajoita tai estä ohjelmiston käyttöä tavanomaisiin, kulloisellekin yritykselle ominaisiin liiketoimintatarkoituksiin, joihin ei liity (i) ohjelmiston levittämistä edelleen kolmansille osapuolille tai </w:t>
      </w:r>
      <w:r w:rsidR="00A22133" w:rsidRPr="000D0B1C">
        <w:rPr>
          <w:lang w:val="it-IT"/>
        </w:rPr>
        <w:br/>
      </w:r>
      <w:r w:rsidRPr="000D0B1C">
        <w:rPr>
          <w:lang w:val="it-IT"/>
        </w:rPr>
        <w:t>(ii) sisällön luomista VIDEOSTANDARDIEN mukaisten tekniikoiden avulla levitettäväksi edelleen kolmansille osapuolille.</w:t>
      </w:r>
    </w:p>
    <w:p w14:paraId="59C06A6C" w14:textId="77777777" w:rsidR="00340992" w:rsidRPr="000D0B1C" w:rsidRDefault="00340992" w:rsidP="00E10A1D">
      <w:pPr>
        <w:pStyle w:val="PURHeading1"/>
        <w:keepNext w:val="0"/>
        <w:keepLines w:val="0"/>
        <w:pBdr>
          <w:bottom w:val="none" w:sz="0" w:space="0" w:color="auto"/>
        </w:pBdr>
        <w:rPr>
          <w:lang w:val="it-IT"/>
        </w:rPr>
      </w:pPr>
    </w:p>
    <w:p w14:paraId="54E96877" w14:textId="77777777" w:rsidR="0082133B" w:rsidRPr="000D0B1C" w:rsidRDefault="00ED4593">
      <w:pPr>
        <w:pStyle w:val="PURHeading1"/>
        <w:rPr>
          <w:lang w:val="it-IT"/>
        </w:rPr>
      </w:pPr>
      <w:r w:rsidRPr="000D0B1C">
        <w:rPr>
          <w:lang w:val="it-IT"/>
        </w:rPr>
        <w:lastRenderedPageBreak/>
        <w:t>MAHDOLLISET EI-TOIVOTUT OHJELMAT (ILMOITUS I)</w:t>
      </w:r>
    </w:p>
    <w:p w14:paraId="54E96878" w14:textId="1D0D8C16" w:rsidR="0082133B" w:rsidRPr="000D0B1C" w:rsidRDefault="00ED4593">
      <w:pPr>
        <w:pStyle w:val="PURBody-Indented"/>
        <w:rPr>
          <w:lang w:val="it-IT"/>
        </w:rPr>
      </w:pPr>
      <w:r w:rsidRPr="000D0B1C">
        <w:rPr>
          <w:lang w:val="it-IT"/>
        </w:rPr>
        <w:t xml:space="preserve">Jos Windows Defender otetaan käyttöön, se etsii asiakkaan tietokoneelta </w:t>
      </w:r>
      <w:r w:rsidR="00250B9E" w:rsidRPr="000D0B1C">
        <w:rPr>
          <w:lang w:val="it-IT"/>
        </w:rPr>
        <w:t>”</w:t>
      </w:r>
      <w:r w:rsidRPr="000D0B1C">
        <w:rPr>
          <w:lang w:val="it-IT"/>
        </w:rPr>
        <w:t>spyware</w:t>
      </w:r>
      <w:r w:rsidR="00250B9E" w:rsidRPr="000D0B1C">
        <w:rPr>
          <w:lang w:val="it-IT"/>
        </w:rPr>
        <w:t>”</w:t>
      </w:r>
      <w:r w:rsidRPr="000D0B1C">
        <w:rPr>
          <w:lang w:val="it-IT"/>
        </w:rPr>
        <w:t xml:space="preserve">- ja </w:t>
      </w:r>
      <w:r w:rsidR="00250B9E" w:rsidRPr="000D0B1C">
        <w:rPr>
          <w:lang w:val="it-IT"/>
        </w:rPr>
        <w:t>”</w:t>
      </w:r>
      <w:r w:rsidRPr="000D0B1C">
        <w:rPr>
          <w:lang w:val="it-IT"/>
        </w:rPr>
        <w:t>adware</w:t>
      </w:r>
      <w:r w:rsidR="00250B9E" w:rsidRPr="000D0B1C">
        <w:rPr>
          <w:lang w:val="it-IT"/>
        </w:rPr>
        <w:t>”</w:t>
      </w:r>
      <w:r w:rsidRPr="000D0B1C">
        <w:rPr>
          <w:lang w:val="it-IT"/>
        </w:rPr>
        <w:t>-ohjelmistoja sekä muita mahdollisesti epätoivottuja ohjelmia.</w:t>
      </w:r>
      <w:r w:rsidR="00831BE0" w:rsidRPr="000D0B1C">
        <w:rPr>
          <w:lang w:val="it-IT"/>
        </w:rPr>
        <w:t xml:space="preserve"> </w:t>
      </w:r>
      <w:r w:rsidRPr="000D0B1C">
        <w:rPr>
          <w:lang w:val="it-IT"/>
        </w:rPr>
        <w:t>Jos mahdollisesti epätoivottuja ohjelmia löytyy, Windows Defender kysyy asiakkaalta, haluaako</w:t>
      </w:r>
      <w:r w:rsidR="00B21DEC" w:rsidRPr="000D0B1C">
        <w:rPr>
          <w:lang w:val="it-IT"/>
        </w:rPr>
        <w:t> </w:t>
      </w:r>
      <w:r w:rsidRPr="000D0B1C">
        <w:rPr>
          <w:lang w:val="it-IT"/>
        </w:rPr>
        <w:t>tämä jättää ohjelman huomiotta, poistaa sen käytöstä (laittaa sen karanteeniin) vai poistaa sen.</w:t>
      </w:r>
      <w:r w:rsidR="00831BE0" w:rsidRPr="000D0B1C">
        <w:rPr>
          <w:lang w:val="it-IT"/>
        </w:rPr>
        <w:t xml:space="preserve"> </w:t>
      </w:r>
      <w:r w:rsidRPr="000D0B1C">
        <w:rPr>
          <w:lang w:val="it-IT"/>
        </w:rPr>
        <w:t xml:space="preserve">Kaikki </w:t>
      </w:r>
      <w:r w:rsidR="00250B9E" w:rsidRPr="000D0B1C">
        <w:rPr>
          <w:lang w:val="it-IT"/>
        </w:rPr>
        <w:t>”</w:t>
      </w:r>
      <w:r w:rsidRPr="000D0B1C">
        <w:rPr>
          <w:lang w:val="it-IT"/>
        </w:rPr>
        <w:t>merkityksellisiksi</w:t>
      </w:r>
      <w:r w:rsidR="00250B9E" w:rsidRPr="000D0B1C">
        <w:rPr>
          <w:lang w:val="it-IT"/>
        </w:rPr>
        <w:t>”</w:t>
      </w:r>
      <w:r w:rsidRPr="000D0B1C">
        <w:rPr>
          <w:lang w:val="it-IT"/>
        </w:rPr>
        <w:t xml:space="preserve"> tai </w:t>
      </w:r>
      <w:r w:rsidR="00250B9E" w:rsidRPr="000D0B1C">
        <w:rPr>
          <w:lang w:val="it-IT"/>
        </w:rPr>
        <w:t>”</w:t>
      </w:r>
      <w:r w:rsidRPr="000D0B1C">
        <w:rPr>
          <w:lang w:val="it-IT"/>
        </w:rPr>
        <w:t>vakaviksi</w:t>
      </w:r>
      <w:r w:rsidR="00250B9E" w:rsidRPr="000D0B1C">
        <w:rPr>
          <w:lang w:val="it-IT"/>
        </w:rPr>
        <w:t>”</w:t>
      </w:r>
      <w:r w:rsidRPr="000D0B1C">
        <w:rPr>
          <w:lang w:val="it-IT"/>
        </w:rPr>
        <w:t xml:space="preserve"> luokitellut mahdolliset epätoivotut ohjelmistot poistetaan automaattisesti tarkistuksen jälkeen, ellei asiakas muuta ohjelmiston oletusasetuksia.</w:t>
      </w:r>
      <w:r w:rsidR="00831BE0" w:rsidRPr="000D0B1C">
        <w:rPr>
          <w:lang w:val="it-IT"/>
        </w:rPr>
        <w:t xml:space="preserve"> </w:t>
      </w:r>
      <w:r w:rsidRPr="000D0B1C">
        <w:rPr>
          <w:lang w:val="it-IT"/>
        </w:rPr>
        <w:t>Mahdollisten ei-toivottujen ohjelmistojen poistaminen tai estäminen voi aiheuttaa sen, että samalla tietokoneella olevat muut ohjelmistot eivät enää toimi tai että asiakas rikkoo jonkin tietokoneella olevan muun ohjelmiston käyttöoikeutta.</w:t>
      </w:r>
    </w:p>
    <w:p w14:paraId="54E96879" w14:textId="77777777" w:rsidR="0082133B" w:rsidRPr="000D0B1C" w:rsidRDefault="00ED4593">
      <w:pPr>
        <w:pStyle w:val="PURBody-Indented"/>
        <w:rPr>
          <w:lang w:val="it-IT"/>
        </w:rPr>
      </w:pPr>
      <w:r w:rsidRPr="000D0B1C">
        <w:rPr>
          <w:lang w:val="it-IT"/>
        </w:rPr>
        <w:t>Käyttämällä tätä ohjelmistoa asiakas saattaa myös poistaa tai ottaa pois käytöstä ohjelmia, jotka eivät ole mahdollisesti epätoivottuja ohjelmia.</w:t>
      </w:r>
    </w:p>
    <w:p w14:paraId="54E9687A" w14:textId="77777777" w:rsidR="0082133B" w:rsidRPr="000D0B1C" w:rsidRDefault="00ED4593">
      <w:pPr>
        <w:pStyle w:val="PURHeading1"/>
        <w:rPr>
          <w:lang w:val="it-IT"/>
        </w:rPr>
      </w:pPr>
      <w:r w:rsidRPr="000D0B1C">
        <w:rPr>
          <w:lang w:val="it-IT"/>
        </w:rPr>
        <w:t>MAHDOLLISET EI-TOIVOTUT OHJELMAT (ILMOITUS II)</w:t>
      </w:r>
    </w:p>
    <w:p w14:paraId="54E9687B" w14:textId="0C7F5FE5" w:rsidR="0082133B" w:rsidRPr="000D0B1C" w:rsidRDefault="00ED4593">
      <w:pPr>
        <w:pStyle w:val="PURBody-Indented"/>
        <w:rPr>
          <w:lang w:val="it-IT"/>
        </w:rPr>
      </w:pPr>
      <w:r w:rsidRPr="000D0B1C">
        <w:rPr>
          <w:lang w:val="it-IT"/>
        </w:rPr>
        <w:t>Ohjelmisto etsii asiakkaan tietokoneesta haitallisuudeltaan alhaisen tai keskitason haittaohjelmia, mukaan lukien rajoituksetta vakoiluohjelmat ja muut mahdollisesti ei-toivotut ohjelmat (</w:t>
      </w:r>
      <w:r w:rsidR="00250B9E" w:rsidRPr="000D0B1C">
        <w:rPr>
          <w:lang w:val="it-IT"/>
        </w:rPr>
        <w:t>”</w:t>
      </w:r>
      <w:r w:rsidRPr="000D0B1C">
        <w:rPr>
          <w:lang w:val="it-IT"/>
        </w:rPr>
        <w:t>Mahdolliset Ei-toivotut Ohjelmat</w:t>
      </w:r>
      <w:r w:rsidR="00250B9E" w:rsidRPr="000D0B1C">
        <w:rPr>
          <w:lang w:val="it-IT"/>
        </w:rPr>
        <w:t>”</w:t>
      </w:r>
      <w:r w:rsidRPr="000D0B1C">
        <w:rPr>
          <w:lang w:val="it-IT"/>
        </w:rPr>
        <w:t>). Ohjelmisto poistaa tai ottaa pois käytöstä haitallisuudeltaan alhaisen tai keskitason Mahdolliset Ei-toivotut Ohjelmat ainoastaan asiakkaan suostumuksella.</w:t>
      </w:r>
      <w:r w:rsidR="00831BE0" w:rsidRPr="000D0B1C">
        <w:rPr>
          <w:lang w:val="it-IT"/>
        </w:rPr>
        <w:t xml:space="preserve"> </w:t>
      </w:r>
      <w:r w:rsidRPr="000D0B1C">
        <w:rPr>
          <w:lang w:val="it-IT"/>
        </w:rPr>
        <w:t>Mahdollisten Ei-toivottujen Ohjelmien poistaminen tai ottaminen pois käytöstä voi estää muiden tietokoneeseen asennettujen ohjelmistojen toiminnan ja asiakas saattaa rikkoa muiden tietokoneeseen asennettujen ohjelmien käyttöoikeuksia, jos kyseinen muu</w:t>
      </w:r>
      <w:r w:rsidR="00340992" w:rsidRPr="000D0B1C">
        <w:rPr>
          <w:lang w:val="it-IT"/>
        </w:rPr>
        <w:t> </w:t>
      </w:r>
      <w:r w:rsidRPr="000D0B1C">
        <w:rPr>
          <w:lang w:val="it-IT"/>
        </w:rPr>
        <w:t>ohjelmisto asensi Mahdollisen Ei-toivotun Ohjelman tietokoneeseen kyseisen ohjelmiston käyttöedellytyksenä. Asiakkaan tulisi</w:t>
      </w:r>
      <w:r w:rsidR="00340992" w:rsidRPr="000D0B1C">
        <w:rPr>
          <w:lang w:val="it-IT"/>
        </w:rPr>
        <w:t> </w:t>
      </w:r>
      <w:r w:rsidRPr="000D0B1C">
        <w:rPr>
          <w:lang w:val="it-IT"/>
        </w:rPr>
        <w:t xml:space="preserve">lukea muiden ohjelmistojen käyttöoikeussopimukset ennen Mahdollisten Ei-toivottujen Ohjelmien poistamisen hyväksymistä. </w:t>
      </w:r>
    </w:p>
    <w:p w14:paraId="54E9687C" w14:textId="77777777" w:rsidR="0082133B" w:rsidRPr="000D0B1C" w:rsidRDefault="00ED4593">
      <w:pPr>
        <w:pStyle w:val="PURBody-Indented"/>
        <w:rPr>
          <w:lang w:val="it-IT"/>
        </w:rPr>
      </w:pPr>
      <w:r w:rsidRPr="000D0B1C">
        <w:rPr>
          <w:lang w:val="it-IT"/>
        </w:rPr>
        <w:t>Käyttämällä ohjelmistoa asiakas tai järjestelmä saattaa poistaa tai ottaa pois käytöstä myös sellaisia ohjelmia, jotka eivät ole Mahdollisesti Ei-toivottuja Ohjelmia.</w:t>
      </w:r>
    </w:p>
    <w:p w14:paraId="54E9687D" w14:textId="77777777" w:rsidR="0082133B" w:rsidRPr="000D0B1C" w:rsidRDefault="00ED4593">
      <w:pPr>
        <w:pStyle w:val="PURHeading1"/>
        <w:rPr>
          <w:lang w:val="it-IT"/>
        </w:rPr>
      </w:pPr>
      <w:r w:rsidRPr="000D0B1C">
        <w:rPr>
          <w:lang w:val="it-IT"/>
        </w:rPr>
        <w:t>TIETOJEN TALTIOINTIA KOSKEVA ILMOITUS</w:t>
      </w:r>
    </w:p>
    <w:p w14:paraId="54E9687E" w14:textId="0E72CB22" w:rsidR="0082133B" w:rsidRPr="000D0B1C" w:rsidRDefault="00ED4593">
      <w:pPr>
        <w:pStyle w:val="PURBody-Indented"/>
        <w:rPr>
          <w:lang w:val="it-IT"/>
        </w:rPr>
      </w:pPr>
      <w:r w:rsidRPr="000D0B1C">
        <w:rPr>
          <w:lang w:val="it-IT"/>
        </w:rP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w:t>
      </w:r>
      <w:r w:rsidR="00831BE0" w:rsidRPr="000D0B1C">
        <w:rPr>
          <w:lang w:val="it-IT"/>
        </w:rPr>
        <w:t xml:space="preserve"> </w:t>
      </w:r>
      <w:r w:rsidRPr="000D0B1C">
        <w:rPr>
          <w:lang w:val="it-IT"/>
        </w:rPr>
        <w:t>Asiakas sitoutuu noudattamaan kaikkia sovellettavia lakeja, hankkimaan kaikki tarvittavat suostumukset ja luovuttamaan kaikki tarvittavat tiedot ennen online-palvelun ja/tai tietoja taltioivien toimintojen käyttämistä.</w:t>
      </w:r>
    </w:p>
    <w:p w14:paraId="7FC97503" w14:textId="61B93A67" w:rsidR="007D63E7" w:rsidRPr="007D63E7" w:rsidRDefault="007D63E7" w:rsidP="007D63E7">
      <w:pPr>
        <w:pStyle w:val="PURHeading1"/>
      </w:pPr>
      <w:r>
        <w:t xml:space="preserve">Windows 8-, Windows 8 K-, Windows 8 KN -ilmoitukset </w:t>
      </w:r>
    </w:p>
    <w:p w14:paraId="6E9AF2CB" w14:textId="5AA868BD" w:rsidR="007D63E7" w:rsidRPr="00841A88" w:rsidRDefault="007D63E7" w:rsidP="007D63E7">
      <w:pPr>
        <w:pStyle w:val="PURBody-Indented"/>
        <w:rPr>
          <w:rFonts w:cs="Arial"/>
          <w:bCs/>
          <w:szCs w:val="18"/>
        </w:rPr>
      </w:pPr>
      <w:r>
        <w:rPr>
          <w:rFonts w:cs="Arial"/>
          <w:bCs/>
          <w:szCs w:val="18"/>
        </w:rPr>
        <w:t>Windows 8 ja Windows 8 K sisältävät Korean kauppakomission (Korean Fair Trade Commission, KFTC) määritelmän mukaisesti Windows Media Playerin sekä siihen liittyviä teknologioita ja linkin, josta voi ladata Windows Live Messengerin.</w:t>
      </w:r>
      <w:r w:rsidR="00831BE0">
        <w:rPr>
          <w:rFonts w:cs="Arial"/>
          <w:bCs/>
          <w:szCs w:val="18"/>
        </w:rPr>
        <w:t xml:space="preserve"> </w:t>
      </w:r>
      <w:r>
        <w:rPr>
          <w:rFonts w:cs="Arial"/>
          <w:bCs/>
          <w:szCs w:val="18"/>
        </w:rPr>
        <w:t>Windows 8 KN ei sisällä KFTC:n määrittämää Windows Media Playeriä tai siihen liittyviä teknologioita.</w:t>
      </w:r>
      <w:r w:rsidR="00831BE0">
        <w:rPr>
          <w:rFonts w:cs="Arial"/>
          <w:bCs/>
          <w:szCs w:val="18"/>
        </w:rPr>
        <w:t xml:space="preserve"> </w:t>
      </w:r>
    </w:p>
    <w:p w14:paraId="49613594" w14:textId="27FBE47E" w:rsidR="007D63E7" w:rsidRPr="00841A88" w:rsidRDefault="007D63E7" w:rsidP="007D63E7">
      <w:pPr>
        <w:pStyle w:val="PURBody-Indented"/>
        <w:rPr>
          <w:rFonts w:cs="Arial"/>
          <w:szCs w:val="18"/>
        </w:rPr>
      </w:pPr>
      <w:r>
        <w:rPr>
          <w:b/>
        </w:rPr>
        <w:t>Windows 8 K.</w:t>
      </w:r>
      <w:r w:rsidR="00831BE0">
        <w:rPr>
          <w:rFonts w:ascii="Tahoma" w:hAnsi="Tahoma" w:cs="Tahoma"/>
          <w:bCs/>
          <w:szCs w:val="18"/>
        </w:rPr>
        <w:t xml:space="preserve"> </w:t>
      </w:r>
      <w:r>
        <w:rPr>
          <w:rFonts w:cs="Arial"/>
          <w:bCs/>
          <w:szCs w:val="18"/>
        </w:rPr>
        <w:t xml:space="preserve">KFTC edellyttää, että ohjelmisto sisältää linkkejä Media Player Center -sivustoon ja sellaiseen Messenger Center </w:t>
      </w:r>
      <w:r>
        <w:rPr>
          <w:rFonts w:cs="Arial"/>
          <w:bCs/>
          <w:szCs w:val="18"/>
        </w:rPr>
        <w:noBreakHyphen/>
        <w:t>sivustoon, jossa on linkkejä kolmansien osapuolten sivustoihin kolmansien osapuolten mediatoistimien ja pikaviestintäohjelmistojen lataamista varten.</w:t>
      </w:r>
      <w:r w:rsidR="00831BE0">
        <w:rPr>
          <w:rFonts w:cs="Arial"/>
          <w:bCs/>
          <w:szCs w:val="18"/>
        </w:rPr>
        <w:t xml:space="preserve"> </w:t>
      </w:r>
      <w:r>
        <w:rPr>
          <w:rFonts w:cs="Arial"/>
          <w:bCs/>
          <w:szCs w:val="18"/>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831BE0">
        <w:rPr>
          <w:rFonts w:cs="Arial"/>
          <w:bCs/>
          <w:szCs w:val="18"/>
        </w:rPr>
        <w:t xml:space="preserve"> </w:t>
      </w:r>
      <w:r>
        <w:rPr>
          <w:rFonts w:cs="Arial"/>
          <w:bCs/>
          <w:szCs w:val="18"/>
        </w:rPr>
        <w:t>Microsoft ei tue mitään kolmansien osapuolten ohjelmistoja, sivustoja tai niiden sisältöä, joihin on linkki Media Player Center -sivustolla tai Messenger Center -sivustolla.</w:t>
      </w:r>
    </w:p>
    <w:p w14:paraId="315154E5" w14:textId="77777777" w:rsidR="007D63E7" w:rsidRPr="009843C8" w:rsidRDefault="007D63E7" w:rsidP="007D63E7">
      <w:pPr>
        <w:pStyle w:val="PURBody-Indented"/>
        <w:rPr>
          <w:b/>
        </w:rPr>
      </w:pPr>
      <w:r>
        <w:rPr>
          <w:b/>
        </w:rPr>
        <w:t>Windows 8 KN</w:t>
      </w:r>
    </w:p>
    <w:p w14:paraId="18329EC6" w14:textId="215F648A" w:rsidR="007D63E7" w:rsidRPr="00841A88" w:rsidRDefault="007D63E7" w:rsidP="007D63E7">
      <w:pPr>
        <w:pStyle w:val="PURBody-Indented"/>
        <w:rPr>
          <w:rFonts w:cs="Arial"/>
          <w:b/>
          <w:i/>
          <w:szCs w:val="18"/>
        </w:rPr>
      </w:pPr>
      <w:r>
        <w:rPr>
          <w:b/>
        </w:rPr>
        <w:t>Windows Media Player -käyttöoikeudet, joita ei sovelleta.</w:t>
      </w:r>
      <w:r w:rsidR="00831BE0">
        <w:rPr>
          <w:rFonts w:cs="Arial"/>
          <w:b/>
          <w:i/>
          <w:szCs w:val="18"/>
        </w:rPr>
        <w:t xml:space="preserve"> </w:t>
      </w:r>
      <w:r>
        <w:rPr>
          <w:rFonts w:cs="Arial"/>
          <w:bCs/>
          <w:szCs w:val="18"/>
        </w:rPr>
        <w:t>Windows Media -teknologiaan perustuvaa digitaalisten oikeuksien hallintateknologiaa ja Windows Media Player -mediatoistimen käyttöehtoja ei sovelleta tämän ohjelman käyttöön.</w:t>
      </w:r>
      <w:r>
        <w:rPr>
          <w:rFonts w:cs="Arial"/>
          <w:b/>
          <w:i/>
          <w:szCs w:val="18"/>
        </w:rPr>
        <w:t xml:space="preserve"> </w:t>
      </w:r>
    </w:p>
    <w:p w14:paraId="6901D3A4" w14:textId="5DC731EF" w:rsidR="007D63E7" w:rsidRPr="00B53F65" w:rsidRDefault="007D63E7" w:rsidP="0082214F">
      <w:pPr>
        <w:pStyle w:val="PURBody-Indented"/>
        <w:rPr>
          <w:rFonts w:cs="Arial"/>
          <w:i/>
          <w:szCs w:val="18"/>
        </w:rPr>
      </w:pPr>
      <w:r w:rsidRPr="00B53F65">
        <w:rPr>
          <w:rFonts w:cs="Arial"/>
          <w:b/>
        </w:rPr>
        <w:t xml:space="preserve">Windows Media Playerin puuttumista koskeva ilmoitus. </w:t>
      </w:r>
      <w:r w:rsidRPr="00B53F65">
        <w:rPr>
          <w:rFonts w:cs="Arial"/>
          <w:bCs/>
          <w:szCs w:val="18"/>
        </w:rPr>
        <w:t xml:space="preserve">Ohjelmisto ei sisällä Windows Media Player </w:t>
      </w:r>
      <w:r w:rsidRPr="00B53F65">
        <w:rPr>
          <w:rFonts w:cs="Arial"/>
          <w:bCs/>
          <w:szCs w:val="18"/>
        </w:rPr>
        <w:noBreakHyphen/>
        <w:t>mediasoitinta (Korean</w:t>
      </w:r>
      <w:r w:rsidR="0082214F">
        <w:rPr>
          <w:rFonts w:cs="Arial"/>
          <w:bCs/>
          <w:szCs w:val="18"/>
        </w:rPr>
        <w:t> </w:t>
      </w:r>
      <w:r w:rsidRPr="00B53F65">
        <w:rPr>
          <w:rFonts w:cs="Arial"/>
          <w:bCs/>
          <w:szCs w:val="18"/>
        </w:rPr>
        <w:t>kauppakomission määritelmän mukaisesti) eikä siihen liittyviä teknologioita, kuten Windows Media Centeriä tai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r w:rsidR="00831BE0" w:rsidRPr="00B53F65">
        <w:rPr>
          <w:rFonts w:cs="Arial"/>
          <w:bCs/>
          <w:szCs w:val="18"/>
        </w:rPr>
        <w:t xml:space="preserve"> </w:t>
      </w:r>
      <w:r w:rsidRPr="00B53F65">
        <w:rPr>
          <w:rFonts w:cs="Arial"/>
          <w:bCs/>
          <w:szCs w:val="18"/>
        </w:rPr>
        <w:t>Lisätietoja on osoitteessa</w:t>
      </w:r>
      <w:r w:rsidRPr="00B53F65">
        <w:rPr>
          <w:rFonts w:cs="Arial"/>
          <w:szCs w:val="18"/>
        </w:rPr>
        <w:t xml:space="preserve"> </w:t>
      </w:r>
      <w:hyperlink r:id="rId80" w:history="1">
        <w:r w:rsidRPr="00B53F65">
          <w:rPr>
            <w:rStyle w:val="Hyperlink"/>
            <w:rFonts w:cs="Arial"/>
            <w:szCs w:val="18"/>
          </w:rPr>
          <w:t>http://go.microsoft.com/fwlink/?LinkId=147432</w:t>
        </w:r>
      </w:hyperlink>
      <w:r w:rsidRPr="00B53F65">
        <w:rPr>
          <w:rFonts w:cs="Arial"/>
          <w:b/>
          <w:i/>
          <w:szCs w:val="18"/>
        </w:rPr>
        <w:t>.</w:t>
      </w:r>
    </w:p>
    <w:p w14:paraId="06211FE3" w14:textId="77777777" w:rsidR="007D63E7" w:rsidRPr="006F57D7" w:rsidRDefault="007D63E7" w:rsidP="006F57D7">
      <w:pPr>
        <w:pStyle w:val="PURBody-Indented"/>
        <w:rPr>
          <w:rFonts w:cs="Arial"/>
          <w:bCs/>
          <w:szCs w:val="18"/>
        </w:rPr>
      </w:pPr>
      <w:r>
        <w:rPr>
          <w:b/>
        </w:rPr>
        <w:t>Muiden takuiden poissulkeminen.</w:t>
      </w:r>
      <w:r>
        <w:rPr>
          <w:rFonts w:ascii="Tahoma" w:hAnsi="Tahoma"/>
          <w:b/>
          <w:i/>
          <w:szCs w:val="18"/>
        </w:rPr>
        <w:t xml:space="preserve"> </w:t>
      </w:r>
      <w:r>
        <w:rPr>
          <w:rFonts w:cs="Arial"/>
          <w:bCs/>
          <w:szCs w:val="18"/>
        </w:rPr>
        <w:t>Microsoft ei anna mitään takuita, jotka liittyvät KFTC:n määrittämiin Windows Media Player -mediasoittimen toimintoihin, riippumatta siitä, sisältääkö asiakkaan Microsoft Online-palveluiden tilaussopimus päinvastaisia asiaa koskevia ilmoituksia.</w:t>
      </w:r>
    </w:p>
    <w:p w14:paraId="28D0E451" w14:textId="77777777" w:rsidR="00B53F65" w:rsidRDefault="00B53F65" w:rsidP="006F57D7">
      <w:pPr>
        <w:pStyle w:val="PURBody-Indented"/>
        <w:rPr>
          <w:b/>
        </w:rPr>
      </w:pPr>
    </w:p>
    <w:p w14:paraId="70D3BEAE" w14:textId="77777777" w:rsidR="00B53F65" w:rsidRDefault="00B53F65" w:rsidP="006F57D7">
      <w:pPr>
        <w:pStyle w:val="PURBody-Indented"/>
        <w:rPr>
          <w:b/>
        </w:rPr>
      </w:pPr>
    </w:p>
    <w:p w14:paraId="3FD0EAC2" w14:textId="77777777" w:rsidR="007D63E7" w:rsidRPr="006F57D7" w:rsidRDefault="007D63E7" w:rsidP="006F57D7">
      <w:pPr>
        <w:pStyle w:val="PURBody-Indented"/>
        <w:rPr>
          <w:b/>
        </w:rPr>
      </w:pPr>
      <w:r>
        <w:rPr>
          <w:b/>
        </w:rPr>
        <w:lastRenderedPageBreak/>
        <w:t>Windows 8 N</w:t>
      </w:r>
    </w:p>
    <w:p w14:paraId="4CCADD28" w14:textId="6F287A87" w:rsidR="007D63E7" w:rsidRPr="004274BF" w:rsidRDefault="007D63E7" w:rsidP="006F57D7">
      <w:pPr>
        <w:pStyle w:val="Heading4"/>
        <w:ind w:left="270"/>
        <w:rPr>
          <w:rFonts w:ascii="Tahoma" w:hAnsi="Tahoma" w:cs="Tahoma"/>
          <w:b w:val="0"/>
          <w:i w:val="0"/>
          <w:color w:val="auto"/>
          <w:sz w:val="18"/>
          <w:szCs w:val="18"/>
        </w:rPr>
      </w:pPr>
      <w:r>
        <w:rPr>
          <w:rFonts w:ascii="Arial" w:eastAsiaTheme="minorHAnsi" w:hAnsi="Arial" w:cstheme="minorBidi"/>
          <w:bCs w:val="0"/>
          <w:i w:val="0"/>
          <w:iCs w:val="0"/>
          <w:color w:val="auto"/>
          <w:sz w:val="18"/>
        </w:rPr>
        <w:t>Windows Media Player -käyttöoikeudet, joita ei sovelleta.</w:t>
      </w:r>
      <w:r w:rsidR="00831BE0">
        <w:rPr>
          <w:rFonts w:ascii="Tahoma" w:hAnsi="Tahoma" w:cs="Tahoma"/>
          <w:b w:val="0"/>
          <w:i w:val="0"/>
          <w:color w:val="auto"/>
          <w:sz w:val="18"/>
          <w:szCs w:val="18"/>
        </w:rPr>
        <w:t xml:space="preserve"> </w:t>
      </w:r>
      <w:r>
        <w:rPr>
          <w:rFonts w:ascii="Arial" w:hAnsi="Arial" w:cs="Arial"/>
          <w:b w:val="0"/>
          <w:i w:val="0"/>
          <w:color w:val="auto"/>
          <w:sz w:val="18"/>
          <w:szCs w:val="18"/>
        </w:rPr>
        <w:t>Windows Media -teknologiaan perustuvaa digitaalisten oikeuksien</w:t>
      </w:r>
      <w:r w:rsidR="00B53F65">
        <w:rPr>
          <w:rFonts w:ascii="Arial" w:hAnsi="Arial" w:cs="Arial"/>
          <w:b w:val="0"/>
          <w:i w:val="0"/>
          <w:color w:val="auto"/>
          <w:sz w:val="18"/>
          <w:szCs w:val="18"/>
        </w:rPr>
        <w:t> </w:t>
      </w:r>
      <w:r>
        <w:rPr>
          <w:rFonts w:ascii="Arial" w:hAnsi="Arial" w:cs="Arial"/>
          <w:b w:val="0"/>
          <w:i w:val="0"/>
          <w:color w:val="auto"/>
          <w:sz w:val="18"/>
          <w:szCs w:val="18"/>
        </w:rPr>
        <w:t>hallintateknologiaa ja Windows Media Player -mediatoistimen käyttöehtoja ei sovelleta tämän ohjelman käyttöön.</w:t>
      </w:r>
      <w:r>
        <w:rPr>
          <w:rFonts w:ascii="Tahoma" w:hAnsi="Tahoma" w:cs="Tahoma"/>
          <w:b w:val="0"/>
          <w:i w:val="0"/>
          <w:color w:val="auto"/>
          <w:sz w:val="18"/>
          <w:szCs w:val="18"/>
        </w:rPr>
        <w:t xml:space="preserve"> </w:t>
      </w:r>
    </w:p>
    <w:p w14:paraId="1D9328B7" w14:textId="05130105" w:rsidR="007D63E7" w:rsidRPr="004274BF" w:rsidRDefault="007D63E7" w:rsidP="006F57D7">
      <w:pPr>
        <w:pStyle w:val="Heading4"/>
        <w:ind w:left="270"/>
        <w:rPr>
          <w:rFonts w:ascii="Tahoma" w:hAnsi="Tahoma" w:cs="Tahoma"/>
          <w:b w:val="0"/>
          <w:i w:val="0"/>
          <w:color w:val="auto"/>
          <w:sz w:val="18"/>
          <w:szCs w:val="18"/>
        </w:rPr>
      </w:pPr>
      <w:r>
        <w:rPr>
          <w:rFonts w:ascii="Arial" w:eastAsiaTheme="minorHAnsi" w:hAnsi="Arial" w:cstheme="minorBidi"/>
          <w:bCs w:val="0"/>
          <w:i w:val="0"/>
          <w:iCs w:val="0"/>
          <w:color w:val="auto"/>
          <w:sz w:val="18"/>
        </w:rPr>
        <w:t>Windows Media -toimintojen puuttumista koskeva ilmoitus.</w:t>
      </w:r>
      <w:r w:rsidR="00831BE0">
        <w:rPr>
          <w:rFonts w:ascii="Tahoma" w:hAnsi="Tahoma" w:cs="Tahoma"/>
          <w:b w:val="0"/>
          <w:i w:val="0"/>
          <w:color w:val="auto"/>
          <w:sz w:val="18"/>
          <w:szCs w:val="18"/>
        </w:rPr>
        <w:t xml:space="preserve"> </w:t>
      </w:r>
      <w:r>
        <w:rPr>
          <w:rFonts w:ascii="Arial" w:hAnsi="Arial" w:cs="Arial"/>
          <w:b w:val="0"/>
          <w:i w:val="0"/>
          <w:color w:val="auto"/>
          <w:sz w:val="18"/>
          <w:szCs w:val="18"/>
        </w:rPr>
        <w:t>Ohjelmisto ei sisällä Windows Media Player -mediasoitinta (Euroopan komission määritelmän mukaisesti) eikä Windows Media Playeriin liittyviä teknologioita, kuten Windows Media Centeriä</w:t>
      </w:r>
      <w:r w:rsidR="00B53F65">
        <w:rPr>
          <w:rFonts w:ascii="Arial" w:hAnsi="Arial" w:cs="Arial"/>
          <w:b w:val="0"/>
          <w:i w:val="0"/>
          <w:color w:val="auto"/>
          <w:sz w:val="18"/>
          <w:szCs w:val="18"/>
        </w:rPr>
        <w:t> </w:t>
      </w:r>
      <w:r>
        <w:rPr>
          <w:rFonts w:ascii="Arial" w:hAnsi="Arial" w:cs="Arial"/>
          <w:b w:val="0"/>
          <w:i w:val="0"/>
          <w:color w:val="auto"/>
          <w:sz w:val="18"/>
          <w:szCs w:val="18"/>
        </w:rPr>
        <w:t>tai Windows DVD Makeria. Näin ollen asiakas tarvitsee ohjelmiston Microsoftilta tai kolmannelta osapuolelta voidakseen</w:t>
      </w:r>
      <w:r w:rsidR="00B53F65">
        <w:rPr>
          <w:rFonts w:ascii="Arial" w:hAnsi="Arial" w:cs="Arial"/>
          <w:b w:val="0"/>
          <w:i w:val="0"/>
          <w:color w:val="auto"/>
          <w:sz w:val="18"/>
          <w:szCs w:val="18"/>
        </w:rPr>
        <w:t> </w:t>
      </w:r>
      <w:r>
        <w:rPr>
          <w:rFonts w:ascii="Arial" w:hAnsi="Arial" w:cs="Arial"/>
          <w:b w:val="0"/>
          <w:i w:val="0"/>
          <w:color w:val="auto"/>
          <w:sz w:val="18"/>
          <w:szCs w:val="18"/>
        </w:rPr>
        <w:t>toistaa tai luoda ääni-CD-levyjä, mediatiedostoja ja video-DVD-levyjä, järjestää mediakirjaston sisältöä, luoda toistolistoja, muuntaa</w:t>
      </w:r>
      <w:r w:rsidR="00B53F65">
        <w:rPr>
          <w:rFonts w:ascii="Arial" w:hAnsi="Arial" w:cs="Arial"/>
          <w:b w:val="0"/>
          <w:i w:val="0"/>
          <w:color w:val="auto"/>
          <w:sz w:val="18"/>
          <w:szCs w:val="18"/>
        </w:rPr>
        <w:t> </w:t>
      </w:r>
      <w:r>
        <w:rPr>
          <w:rFonts w:ascii="Arial" w:hAnsi="Arial" w:cs="Arial"/>
          <w:b w:val="0"/>
          <w:i w:val="0"/>
          <w:color w:val="auto"/>
          <w:sz w:val="18"/>
          <w:szCs w:val="18"/>
        </w:rPr>
        <w:t>ääni-CD-levyjä mediatiedostoiksi, tarkastella mediatiedostojen esiintyjä- ja otsikkotietoja, tarkastella musiikkitiedostojen levykuvia, siirtää musiikkia henkilökohtaisiin toistolaitteisiin tai tallentaa ja toistaa TV-lähetyksiä. Lisätietoja on</w:t>
      </w:r>
      <w:r w:rsidR="00B53F65">
        <w:rPr>
          <w:rFonts w:ascii="Arial" w:hAnsi="Arial" w:cs="Arial"/>
          <w:b w:val="0"/>
          <w:i w:val="0"/>
          <w:color w:val="auto"/>
          <w:sz w:val="18"/>
          <w:szCs w:val="18"/>
        </w:rPr>
        <w:t> </w:t>
      </w:r>
      <w:r>
        <w:rPr>
          <w:rFonts w:ascii="Arial" w:hAnsi="Arial" w:cs="Arial"/>
          <w:b w:val="0"/>
          <w:i w:val="0"/>
          <w:color w:val="auto"/>
          <w:sz w:val="18"/>
          <w:szCs w:val="18"/>
        </w:rPr>
        <w:t xml:space="preserve">osoitteessa </w:t>
      </w:r>
      <w:hyperlink r:id="rId81"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14:paraId="318DBE83" w14:textId="37D54DA4" w:rsidR="007D63E7" w:rsidRPr="00841A88" w:rsidRDefault="007D63E7" w:rsidP="006F57D7">
      <w:pPr>
        <w:pStyle w:val="Heading4"/>
        <w:ind w:left="270"/>
        <w:rPr>
          <w:rFonts w:ascii="Arial" w:hAnsi="Arial" w:cs="Arial"/>
          <w:i w:val="0"/>
          <w:color w:val="auto"/>
          <w:sz w:val="18"/>
          <w:szCs w:val="18"/>
        </w:rPr>
      </w:pPr>
      <w:r>
        <w:rPr>
          <w:rFonts w:ascii="Arial" w:eastAsiaTheme="minorHAnsi" w:hAnsi="Arial" w:cstheme="minorBidi"/>
          <w:bCs w:val="0"/>
          <w:i w:val="0"/>
          <w:iCs w:val="0"/>
          <w:color w:val="auto"/>
          <w:sz w:val="18"/>
        </w:rPr>
        <w:t>Muiden takuiden poissulkeminen.</w:t>
      </w:r>
      <w:r w:rsidR="00831BE0">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ei anna mitään takuita, jotka liittyvät Euroopan komission määrittämiin Windows Media Player -mediasoittimen toimintoihin, riippumatta siitä, sisältääkö asiakkaan Microsoft Online-palveluiden tilaussopimus päinvastaisia asiaa koskevia ilmoituksia.</w:t>
      </w:r>
    </w:p>
    <w:p w14:paraId="3E3EB675" w14:textId="77777777" w:rsidR="007D63E7" w:rsidRDefault="007D63E7">
      <w:pPr>
        <w:pStyle w:val="PURBody-Indented"/>
      </w:pPr>
    </w:p>
    <w:p w14:paraId="54E9687F" w14:textId="1E80EFFA" w:rsidR="0082133B" w:rsidRDefault="00E87791">
      <w:pPr>
        <w:pStyle w:val="PURBreadcrumb"/>
      </w:pPr>
      <w:hyperlink w:anchor="_Sec4">
        <w:r w:rsidR="0094122C">
          <w:rPr>
            <w:color w:val="00467F"/>
            <w:u w:val="single"/>
          </w:rPr>
          <w:t>Sisällys</w:t>
        </w:r>
      </w:hyperlink>
      <w:r w:rsidR="0094122C">
        <w:t xml:space="preserve"> / </w:t>
      </w:r>
      <w:hyperlink w:anchor="_Sec6">
        <w:r w:rsidR="0094122C">
          <w:rPr>
            <w:color w:val="00467F"/>
            <w:u w:val="single"/>
          </w:rPr>
          <w:t>Yleispätevät ehdot</w:t>
        </w:r>
      </w:hyperlink>
      <w:r w:rsidR="0094122C">
        <w:t xml:space="preserve"> </w:t>
      </w:r>
    </w:p>
    <w:bookmarkEnd w:id="152"/>
    <w:p w14:paraId="73F6A138" w14:textId="77777777" w:rsidR="00F92C39" w:rsidRDefault="00F92C39">
      <w:pPr>
        <w:pStyle w:val="PURSectionHeading"/>
        <w:pageBreakBefore/>
        <w:sectPr w:rsidR="00F92C39" w:rsidSect="00647FE3">
          <w:headerReference w:type="default" r:id="rId82"/>
          <w:footerReference w:type="default" r:id="rId83"/>
          <w:type w:val="continuous"/>
          <w:pgSz w:w="12240" w:h="15840" w:code="1"/>
          <w:pgMar w:top="1170" w:right="720" w:bottom="720" w:left="720" w:header="432" w:footer="288" w:gutter="0"/>
          <w:cols w:space="360"/>
          <w:docGrid w:linePitch="360"/>
        </w:sectPr>
      </w:pPr>
    </w:p>
    <w:p w14:paraId="54E96C58" w14:textId="274A99AF" w:rsidR="0082133B" w:rsidRDefault="00ED4593">
      <w:pPr>
        <w:pStyle w:val="PURSectionHeading"/>
        <w:pageBreakBefore/>
      </w:pPr>
      <w:r>
        <w:lastRenderedPageBreak/>
        <w:t>Tuotehakemisto</w:t>
      </w:r>
      <w:r>
        <w:fldChar w:fldCharType="begin"/>
      </w:r>
      <w:r>
        <w:instrText xml:space="preserve">TC </w:instrText>
      </w:r>
      <w:bookmarkStart w:id="154" w:name="_Toc334454559"/>
      <w:r>
        <w:instrText>Tuotehakemisto</w:instrText>
      </w:r>
      <w:bookmarkEnd w:id="154"/>
      <w:r>
        <w:instrText xml:space="preserve"> \l 1 </w:instrText>
      </w:r>
      <w:r>
        <w:fldChar w:fldCharType="end"/>
      </w:r>
    </w:p>
    <w:p w14:paraId="28051402" w14:textId="77777777" w:rsidR="001A15A1" w:rsidRDefault="00ED4593">
      <w:pPr>
        <w:pStyle w:val="PURBody-Indented"/>
        <w:rPr>
          <w:noProof/>
        </w:rPr>
        <w:sectPr w:rsidR="001A15A1" w:rsidSect="001A15A1">
          <w:footerReference w:type="default" r:id="rId84"/>
          <w:pgSz w:w="12240" w:h="15840" w:code="1"/>
          <w:pgMar w:top="1170" w:right="720" w:bottom="720" w:left="720" w:header="432" w:footer="288" w:gutter="0"/>
          <w:cols w:space="360"/>
          <w:docGrid w:linePitch="360"/>
        </w:sectPr>
      </w:pPr>
      <w:r>
        <w:fldChar w:fldCharType="begin"/>
      </w:r>
      <w:r>
        <w:instrText xml:space="preserve"> INDEX \c "2" </w:instrText>
      </w:r>
      <w:r>
        <w:fldChar w:fldCharType="separate"/>
      </w:r>
    </w:p>
    <w:p w14:paraId="65DD4865" w14:textId="77777777" w:rsidR="001A15A1" w:rsidRDefault="001A15A1">
      <w:pPr>
        <w:pStyle w:val="Index1"/>
        <w:tabs>
          <w:tab w:val="right" w:leader="dot" w:pos="5030"/>
        </w:tabs>
        <w:rPr>
          <w:noProof/>
        </w:rPr>
      </w:pPr>
      <w:r>
        <w:rPr>
          <w:noProof/>
        </w:rPr>
        <w:lastRenderedPageBreak/>
        <w:t>Dynamics CRM Mobile, 12</w:t>
      </w:r>
    </w:p>
    <w:p w14:paraId="752F4951" w14:textId="77777777" w:rsidR="001A15A1" w:rsidRDefault="001A15A1">
      <w:pPr>
        <w:pStyle w:val="Index1"/>
        <w:tabs>
          <w:tab w:val="right" w:leader="dot" w:pos="5030"/>
        </w:tabs>
        <w:rPr>
          <w:noProof/>
        </w:rPr>
      </w:pPr>
      <w:r>
        <w:rPr>
          <w:noProof/>
        </w:rPr>
        <w:t>Dynamics CRM Online, 13</w:t>
      </w:r>
    </w:p>
    <w:p w14:paraId="321CA795" w14:textId="77777777" w:rsidR="001A15A1" w:rsidRDefault="001A15A1">
      <w:pPr>
        <w:pStyle w:val="Index1"/>
        <w:tabs>
          <w:tab w:val="right" w:leader="dot" w:pos="5030"/>
        </w:tabs>
        <w:rPr>
          <w:noProof/>
        </w:rPr>
      </w:pPr>
      <w:r>
        <w:rPr>
          <w:noProof/>
        </w:rPr>
        <w:t>Exchange Online Archiving, 14</w:t>
      </w:r>
    </w:p>
    <w:p w14:paraId="1055BC0D" w14:textId="77777777" w:rsidR="001A15A1" w:rsidRDefault="001A15A1">
      <w:pPr>
        <w:pStyle w:val="Index1"/>
        <w:tabs>
          <w:tab w:val="right" w:leader="dot" w:pos="5030"/>
        </w:tabs>
        <w:rPr>
          <w:noProof/>
        </w:rPr>
      </w:pPr>
      <w:r>
        <w:rPr>
          <w:noProof/>
        </w:rPr>
        <w:t>Exchange Online Kiosk, 14</w:t>
      </w:r>
    </w:p>
    <w:p w14:paraId="441BE5AF" w14:textId="77777777" w:rsidR="001A15A1" w:rsidRDefault="001A15A1">
      <w:pPr>
        <w:pStyle w:val="Index1"/>
        <w:tabs>
          <w:tab w:val="right" w:leader="dot" w:pos="5030"/>
        </w:tabs>
        <w:rPr>
          <w:noProof/>
        </w:rPr>
      </w:pPr>
      <w:r>
        <w:rPr>
          <w:noProof/>
        </w:rPr>
        <w:t>Exchange Online Plan 1, 15</w:t>
      </w:r>
    </w:p>
    <w:p w14:paraId="7D4755CB" w14:textId="77777777" w:rsidR="001A15A1" w:rsidRDefault="001A15A1">
      <w:pPr>
        <w:pStyle w:val="Index1"/>
        <w:tabs>
          <w:tab w:val="right" w:leader="dot" w:pos="5030"/>
        </w:tabs>
        <w:rPr>
          <w:noProof/>
        </w:rPr>
      </w:pPr>
      <w:r>
        <w:rPr>
          <w:noProof/>
        </w:rPr>
        <w:t>Exchange Online Plan 2, 15</w:t>
      </w:r>
    </w:p>
    <w:p w14:paraId="34B34A2D" w14:textId="77777777" w:rsidR="001A15A1" w:rsidRDefault="001A15A1">
      <w:pPr>
        <w:pStyle w:val="Index1"/>
        <w:tabs>
          <w:tab w:val="right" w:leader="dot" w:pos="5030"/>
        </w:tabs>
        <w:rPr>
          <w:noProof/>
        </w:rPr>
      </w:pPr>
      <w:r>
        <w:rPr>
          <w:noProof/>
        </w:rPr>
        <w:t>Lync Online Plan 1, 16</w:t>
      </w:r>
    </w:p>
    <w:p w14:paraId="5D317CE2" w14:textId="77777777" w:rsidR="001A15A1" w:rsidRDefault="001A15A1">
      <w:pPr>
        <w:pStyle w:val="Index1"/>
        <w:tabs>
          <w:tab w:val="right" w:leader="dot" w:pos="5030"/>
        </w:tabs>
        <w:rPr>
          <w:noProof/>
        </w:rPr>
      </w:pPr>
      <w:r>
        <w:rPr>
          <w:noProof/>
        </w:rPr>
        <w:t>Lync Online Plan 2, 16</w:t>
      </w:r>
    </w:p>
    <w:p w14:paraId="4E90D074" w14:textId="77777777" w:rsidR="001A15A1" w:rsidRDefault="001A15A1">
      <w:pPr>
        <w:pStyle w:val="Index1"/>
        <w:tabs>
          <w:tab w:val="right" w:leader="dot" w:pos="5030"/>
        </w:tabs>
        <w:rPr>
          <w:noProof/>
        </w:rPr>
      </w:pPr>
      <w:r>
        <w:rPr>
          <w:noProof/>
        </w:rPr>
        <w:t>Lync Online Plan 3, 17</w:t>
      </w:r>
    </w:p>
    <w:p w14:paraId="2499D0A1" w14:textId="77777777" w:rsidR="001A15A1" w:rsidRDefault="001A15A1">
      <w:pPr>
        <w:pStyle w:val="Index1"/>
        <w:tabs>
          <w:tab w:val="right" w:leader="dot" w:pos="5030"/>
        </w:tabs>
        <w:rPr>
          <w:noProof/>
        </w:rPr>
      </w:pPr>
      <w:r>
        <w:rPr>
          <w:noProof/>
        </w:rPr>
        <w:t>Microsoft Desktop Optimization Pack (MDOP), 17</w:t>
      </w:r>
    </w:p>
    <w:p w14:paraId="3BE565D6" w14:textId="77777777" w:rsidR="001A15A1" w:rsidRDefault="001A15A1">
      <w:pPr>
        <w:pStyle w:val="Index1"/>
        <w:tabs>
          <w:tab w:val="right" w:leader="dot" w:pos="5030"/>
        </w:tabs>
        <w:rPr>
          <w:noProof/>
        </w:rPr>
      </w:pPr>
      <w:r>
        <w:rPr>
          <w:noProof/>
        </w:rPr>
        <w:t>Office 365 Plan P1, 19</w:t>
      </w:r>
    </w:p>
    <w:p w14:paraId="6A80A92B" w14:textId="77777777" w:rsidR="001A15A1" w:rsidRDefault="001A15A1">
      <w:pPr>
        <w:pStyle w:val="Index1"/>
        <w:tabs>
          <w:tab w:val="right" w:leader="dot" w:pos="5030"/>
        </w:tabs>
        <w:rPr>
          <w:noProof/>
        </w:rPr>
      </w:pPr>
      <w:r>
        <w:rPr>
          <w:noProof/>
        </w:rPr>
        <w:lastRenderedPageBreak/>
        <w:t>Office Professional Plus Subscription, 19</w:t>
      </w:r>
    </w:p>
    <w:p w14:paraId="64E6BC12" w14:textId="77777777" w:rsidR="001A15A1" w:rsidRDefault="001A15A1">
      <w:pPr>
        <w:pStyle w:val="Index1"/>
        <w:tabs>
          <w:tab w:val="right" w:leader="dot" w:pos="5030"/>
        </w:tabs>
        <w:rPr>
          <w:noProof/>
        </w:rPr>
      </w:pPr>
      <w:r>
        <w:rPr>
          <w:noProof/>
        </w:rPr>
        <w:t>Office Web Applications, 20</w:t>
      </w:r>
    </w:p>
    <w:p w14:paraId="02C9FC7F" w14:textId="77777777" w:rsidR="001A15A1" w:rsidRDefault="001A15A1">
      <w:pPr>
        <w:pStyle w:val="Index1"/>
        <w:tabs>
          <w:tab w:val="right" w:leader="dot" w:pos="5030"/>
        </w:tabs>
        <w:rPr>
          <w:noProof/>
        </w:rPr>
      </w:pPr>
      <w:r>
        <w:rPr>
          <w:noProof/>
        </w:rPr>
        <w:t>SharePoint Online Kiosk, 20</w:t>
      </w:r>
    </w:p>
    <w:p w14:paraId="19E85494" w14:textId="77777777" w:rsidR="001A15A1" w:rsidRDefault="001A15A1">
      <w:pPr>
        <w:pStyle w:val="Index1"/>
        <w:tabs>
          <w:tab w:val="right" w:leader="dot" w:pos="5030"/>
        </w:tabs>
        <w:rPr>
          <w:noProof/>
        </w:rPr>
      </w:pPr>
      <w:r>
        <w:rPr>
          <w:noProof/>
        </w:rPr>
        <w:t>SharePoint Online Plan 1, 21</w:t>
      </w:r>
    </w:p>
    <w:p w14:paraId="01016D57" w14:textId="77777777" w:rsidR="001A15A1" w:rsidRDefault="001A15A1">
      <w:pPr>
        <w:pStyle w:val="Index1"/>
        <w:tabs>
          <w:tab w:val="right" w:leader="dot" w:pos="5030"/>
        </w:tabs>
        <w:rPr>
          <w:noProof/>
        </w:rPr>
      </w:pPr>
      <w:r>
        <w:rPr>
          <w:noProof/>
        </w:rPr>
        <w:t>SharePoint Online Plan 2, 22</w:t>
      </w:r>
    </w:p>
    <w:p w14:paraId="2ECC563C" w14:textId="77777777" w:rsidR="001A15A1" w:rsidRDefault="001A15A1">
      <w:pPr>
        <w:pStyle w:val="Index1"/>
        <w:tabs>
          <w:tab w:val="right" w:leader="dot" w:pos="5030"/>
        </w:tabs>
        <w:rPr>
          <w:noProof/>
        </w:rPr>
      </w:pPr>
      <w:r>
        <w:rPr>
          <w:noProof/>
        </w:rPr>
        <w:t>Translator API, 22</w:t>
      </w:r>
    </w:p>
    <w:p w14:paraId="7014F50A" w14:textId="77777777" w:rsidR="001A15A1" w:rsidRDefault="001A15A1">
      <w:pPr>
        <w:pStyle w:val="Index1"/>
        <w:tabs>
          <w:tab w:val="right" w:leader="dot" w:pos="5030"/>
        </w:tabs>
        <w:rPr>
          <w:noProof/>
        </w:rPr>
      </w:pPr>
      <w:r>
        <w:rPr>
          <w:noProof/>
        </w:rPr>
        <w:t>Windows Azure -palvelut, 23</w:t>
      </w:r>
    </w:p>
    <w:p w14:paraId="6F0983A4" w14:textId="77777777" w:rsidR="001A15A1" w:rsidRDefault="001A15A1">
      <w:pPr>
        <w:pStyle w:val="Index1"/>
        <w:tabs>
          <w:tab w:val="right" w:leader="dot" w:pos="5030"/>
        </w:tabs>
        <w:rPr>
          <w:noProof/>
        </w:rPr>
      </w:pPr>
      <w:r>
        <w:rPr>
          <w:noProof/>
        </w:rPr>
        <w:t>Windows Intune (laitekohtainen), 26</w:t>
      </w:r>
    </w:p>
    <w:p w14:paraId="5B0C2EAD" w14:textId="77777777" w:rsidR="001A15A1" w:rsidRDefault="001A15A1">
      <w:pPr>
        <w:pStyle w:val="Index1"/>
        <w:tabs>
          <w:tab w:val="right" w:leader="dot" w:pos="5030"/>
        </w:tabs>
        <w:rPr>
          <w:noProof/>
        </w:rPr>
      </w:pPr>
      <w:r>
        <w:rPr>
          <w:noProof/>
        </w:rPr>
        <w:t>Windows Intune Windows-työasemakäyttöjärjestelmä (käyttäjäkohtainen), 30</w:t>
      </w:r>
    </w:p>
    <w:p w14:paraId="778E454A" w14:textId="77777777" w:rsidR="001A15A1" w:rsidRDefault="001A15A1">
      <w:pPr>
        <w:pStyle w:val="PURBody-Indented"/>
        <w:rPr>
          <w:noProof/>
        </w:rPr>
        <w:sectPr w:rsidR="001A15A1" w:rsidSect="001A15A1">
          <w:type w:val="continuous"/>
          <w:pgSz w:w="12240" w:h="15840" w:code="1"/>
          <w:pgMar w:top="1170" w:right="720" w:bottom="720" w:left="720" w:header="432" w:footer="288" w:gutter="0"/>
          <w:cols w:num="2" w:space="720"/>
          <w:docGrid w:linePitch="360"/>
        </w:sectPr>
      </w:pPr>
    </w:p>
    <w:p w14:paraId="54E96CF8" w14:textId="77777777" w:rsidR="0082133B" w:rsidRDefault="00ED4593">
      <w:pPr>
        <w:pStyle w:val="PURBody-Indented"/>
      </w:pPr>
      <w:r>
        <w:lastRenderedPageBreak/>
        <w:fldChar w:fldCharType="end"/>
      </w:r>
    </w:p>
    <w:sectPr w:rsidR="0082133B" w:rsidSect="001A15A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455FAC" w14:textId="77777777" w:rsidR="00E87791" w:rsidRDefault="00E87791" w:rsidP="007C7D4D">
      <w:pPr>
        <w:spacing w:after="0"/>
      </w:pPr>
      <w:r>
        <w:separator/>
      </w:r>
    </w:p>
    <w:p w14:paraId="23743DA0" w14:textId="77777777" w:rsidR="00E87791" w:rsidRDefault="00E87791"/>
  </w:endnote>
  <w:endnote w:type="continuationSeparator" w:id="0">
    <w:p w14:paraId="16967F69" w14:textId="77777777" w:rsidR="00E87791" w:rsidRDefault="00E87791" w:rsidP="007C7D4D">
      <w:pPr>
        <w:spacing w:after="0"/>
      </w:pPr>
      <w:r>
        <w:continuationSeparator/>
      </w:r>
    </w:p>
    <w:p w14:paraId="26A28F2D" w14:textId="77777777" w:rsidR="00E87791" w:rsidRDefault="00E87791"/>
  </w:endnote>
  <w:endnote w:type="continuationNotice" w:id="1">
    <w:p w14:paraId="60B307BE" w14:textId="77777777" w:rsidR="00E87791" w:rsidRDefault="00E877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D563A"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0D563A" w:rsidRDefault="000D563A" w:rsidP="00F75AA5">
          <w:pPr>
            <w:pStyle w:val="PURFooterText"/>
            <w:jc w:val="center"/>
          </w:pPr>
          <w:r>
            <w:t>Johdanto</w:t>
          </w:r>
        </w:p>
      </w:tc>
      <w:tc>
        <w:tcPr>
          <w:tcW w:w="232" w:type="dxa"/>
        </w:tcPr>
        <w:p w14:paraId="51FBC91D"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0D563A" w:rsidRDefault="000D563A" w:rsidP="00F75AA5">
          <w:pPr>
            <w:pStyle w:val="PURFooterText"/>
            <w:jc w:val="center"/>
          </w:pPr>
          <w:r>
            <w:t>Yleiset ehdot</w:t>
          </w:r>
        </w:p>
      </w:tc>
      <w:tc>
        <w:tcPr>
          <w:tcW w:w="232" w:type="dxa"/>
        </w:tcPr>
        <w:p w14:paraId="37E1C3C7"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0D563A" w:rsidRDefault="000D563A" w:rsidP="00F75AA5">
          <w:pPr>
            <w:pStyle w:val="PURFooterText"/>
            <w:jc w:val="center"/>
          </w:pPr>
          <w:r>
            <w:t>Palvelun ehdot</w:t>
          </w:r>
        </w:p>
      </w:tc>
      <w:tc>
        <w:tcPr>
          <w:tcW w:w="184" w:type="dxa"/>
        </w:tcPr>
        <w:p w14:paraId="5A8CD2ED"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0D563A" w:rsidRDefault="000D563A" w:rsidP="00F75AA5">
          <w:pPr>
            <w:pStyle w:val="PURFooterText"/>
            <w:jc w:val="center"/>
          </w:pPr>
          <w:r>
            <w:t>Liitteet</w:t>
          </w:r>
        </w:p>
      </w:tc>
      <w:tc>
        <w:tcPr>
          <w:tcW w:w="184" w:type="dxa"/>
        </w:tcPr>
        <w:p w14:paraId="68C9613C"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0D563A" w:rsidRDefault="000D563A" w:rsidP="00F75AA5">
          <w:pPr>
            <w:pStyle w:val="PURFooterText"/>
            <w:jc w:val="center"/>
          </w:pPr>
          <w:r>
            <w:t>Tuotehakemisto</w:t>
          </w:r>
        </w:p>
      </w:tc>
      <w:tc>
        <w:tcPr>
          <w:tcW w:w="184" w:type="dxa"/>
        </w:tcPr>
        <w:p w14:paraId="04B5207D"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0D563A" w:rsidRDefault="000D563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0D563A"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0D563A" w:rsidRDefault="000D563A">
          <w:pPr>
            <w:pStyle w:val="PURFooterText"/>
            <w:jc w:val="center"/>
          </w:pPr>
          <w:r>
            <w:t>Johdanto</w:t>
          </w:r>
        </w:p>
      </w:tc>
      <w:tc>
        <w:tcPr>
          <w:tcW w:w="260" w:type="dxa"/>
        </w:tcPr>
        <w:p w14:paraId="54E96D31"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0D563A" w:rsidRDefault="000D563A">
          <w:pPr>
            <w:pStyle w:val="PURFooterText"/>
            <w:jc w:val="center"/>
          </w:pPr>
          <w:r>
            <w:t>Yleispätevät ehdot</w:t>
          </w:r>
        </w:p>
      </w:tc>
      <w:tc>
        <w:tcPr>
          <w:tcW w:w="260" w:type="dxa"/>
        </w:tcPr>
        <w:p w14:paraId="54E96D33"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0D563A" w:rsidRDefault="000D563A">
          <w:pPr>
            <w:pStyle w:val="PURFooterText"/>
            <w:jc w:val="center"/>
          </w:pPr>
          <w:r>
            <w:t>Työasemasovellukset</w:t>
          </w:r>
        </w:p>
      </w:tc>
      <w:tc>
        <w:tcPr>
          <w:tcW w:w="260" w:type="dxa"/>
        </w:tcPr>
        <w:p w14:paraId="54E96D35"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0D563A" w:rsidRDefault="000D563A">
          <w:pPr>
            <w:pStyle w:val="PURFooterText"/>
            <w:jc w:val="center"/>
          </w:pPr>
          <w:r>
            <w:t>Työasemakäyttöjärjestelmä</w:t>
          </w:r>
        </w:p>
      </w:tc>
      <w:tc>
        <w:tcPr>
          <w:tcW w:w="260" w:type="dxa"/>
        </w:tcPr>
        <w:p w14:paraId="54E96D37"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0D563A" w:rsidRDefault="000D563A">
          <w:pPr>
            <w:pStyle w:val="PURFooterText"/>
            <w:jc w:val="center"/>
          </w:pPr>
          <w:r>
            <w:t>Palvelinkäyttöjärjestelmä</w:t>
          </w:r>
        </w:p>
      </w:tc>
      <w:tc>
        <w:tcPr>
          <w:tcW w:w="260" w:type="dxa"/>
        </w:tcPr>
        <w:p w14:paraId="54E96D39"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0D563A" w:rsidRDefault="000D563A">
          <w:pPr>
            <w:pStyle w:val="PURFooterText"/>
            <w:jc w:val="center"/>
          </w:pPr>
          <w:r>
            <w:t>Palvelin/CAL</w:t>
          </w:r>
        </w:p>
      </w:tc>
      <w:tc>
        <w:tcPr>
          <w:tcW w:w="260" w:type="dxa"/>
        </w:tcPr>
        <w:p w14:paraId="54E96D3B"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0D563A" w:rsidRDefault="000D563A">
          <w:pPr>
            <w:pStyle w:val="PURFooterText"/>
            <w:jc w:val="center"/>
          </w:pPr>
          <w:r>
            <w:t>Prosessorikohtainen</w:t>
          </w:r>
        </w:p>
      </w:tc>
      <w:tc>
        <w:tcPr>
          <w:tcW w:w="260" w:type="dxa"/>
        </w:tcPr>
        <w:p w14:paraId="54E96D3D"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0D563A" w:rsidRDefault="000D563A">
          <w:pPr>
            <w:pStyle w:val="PURFooterText"/>
            <w:jc w:val="center"/>
          </w:pPr>
          <w:r>
            <w:t>Ydinkohtainen</w:t>
          </w:r>
        </w:p>
      </w:tc>
    </w:tr>
  </w:tbl>
  <w:p w14:paraId="54E96D40" w14:textId="77777777" w:rsidR="000D563A" w:rsidRDefault="000D563A">
    <w:pPr>
      <w:pStyle w:val="PURFooterText"/>
    </w:pPr>
    <w:r>
      <w:t xml:space="preserve"> </w:t>
    </w:r>
  </w:p>
  <w:tbl>
    <w:tblPr>
      <w:tblStyle w:val="PURFooterTable"/>
      <w:tblW w:w="0" w:type="auto"/>
      <w:tblInd w:w="720" w:type="dxa"/>
      <w:tblLook w:val="0000" w:firstRow="0" w:lastRow="0" w:firstColumn="0" w:lastColumn="0" w:noHBand="0" w:noVBand="0"/>
    </w:tblPr>
    <w:tblGrid>
      <w:gridCol w:w="1415"/>
      <w:gridCol w:w="222"/>
      <w:gridCol w:w="1350"/>
      <w:gridCol w:w="222"/>
      <w:gridCol w:w="1461"/>
      <w:gridCol w:w="222"/>
      <w:gridCol w:w="1089"/>
      <w:gridCol w:w="222"/>
      <w:gridCol w:w="1115"/>
      <w:gridCol w:w="222"/>
      <w:gridCol w:w="1007"/>
      <w:gridCol w:w="222"/>
      <w:gridCol w:w="1321"/>
    </w:tblGrid>
    <w:tr w:rsidR="000D563A"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0D563A" w:rsidRDefault="000D563A">
          <w:pPr>
            <w:pStyle w:val="PURFooterText"/>
            <w:jc w:val="center"/>
          </w:pPr>
          <w:r>
            <w:t>Hallintapalvelimet</w:t>
          </w:r>
        </w:p>
      </w:tc>
      <w:tc>
        <w:tcPr>
          <w:tcW w:w="280" w:type="dxa"/>
        </w:tcPr>
        <w:p w14:paraId="54E96D42"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0D563A" w:rsidRDefault="000D563A">
          <w:pPr>
            <w:pStyle w:val="PURFooterText"/>
            <w:jc w:val="center"/>
          </w:pPr>
          <w:r>
            <w:t>Erikoispalvelimet</w:t>
          </w:r>
        </w:p>
      </w:tc>
      <w:tc>
        <w:tcPr>
          <w:tcW w:w="280" w:type="dxa"/>
        </w:tcPr>
        <w:p w14:paraId="54E96D44"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0D563A" w:rsidRDefault="000D563A">
          <w:pPr>
            <w:pStyle w:val="PURFooterText"/>
            <w:jc w:val="center"/>
          </w:pPr>
          <w:r>
            <w:t>Ohjelmistokehittäjän työkalut</w:t>
          </w:r>
        </w:p>
      </w:tc>
      <w:tc>
        <w:tcPr>
          <w:tcW w:w="280" w:type="dxa"/>
        </w:tcPr>
        <w:p w14:paraId="54E96D46"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0D563A" w:rsidRDefault="000D563A">
          <w:pPr>
            <w:pStyle w:val="PURFooterText"/>
            <w:jc w:val="center"/>
          </w:pPr>
          <w:r>
            <w:t>Online-palvelut</w:t>
          </w:r>
        </w:p>
      </w:tc>
      <w:tc>
        <w:tcPr>
          <w:tcW w:w="280" w:type="dxa"/>
        </w:tcPr>
        <w:p w14:paraId="54E96D48"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0D563A" w:rsidRDefault="000D563A">
          <w:pPr>
            <w:pStyle w:val="PURFooterText"/>
            <w:jc w:val="center"/>
          </w:pPr>
          <w:r>
            <w:t>Yhdistetyt mallit</w:t>
          </w:r>
        </w:p>
      </w:tc>
      <w:tc>
        <w:tcPr>
          <w:tcW w:w="280" w:type="dxa"/>
        </w:tcPr>
        <w:p w14:paraId="54E96D4A"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0D563A" w:rsidRDefault="000D563A">
          <w:pPr>
            <w:pStyle w:val="PURFooterText"/>
            <w:jc w:val="center"/>
          </w:pPr>
          <w:r>
            <w:t>Liitteet</w:t>
          </w:r>
        </w:p>
      </w:tc>
      <w:tc>
        <w:tcPr>
          <w:tcW w:w="280" w:type="dxa"/>
        </w:tcPr>
        <w:p w14:paraId="54E96D4C"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0D563A" w:rsidRDefault="000D563A">
          <w:pPr>
            <w:pStyle w:val="PURFooterText"/>
            <w:jc w:val="center"/>
          </w:pPr>
          <w:r>
            <w:t>Tuotehakemisto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D563A"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0D563A" w:rsidRDefault="000D563A" w:rsidP="00F75AA5">
          <w:pPr>
            <w:pStyle w:val="PURFooterText"/>
            <w:jc w:val="center"/>
          </w:pPr>
          <w:r>
            <w:t>Johdanto</w:t>
          </w:r>
        </w:p>
      </w:tc>
      <w:tc>
        <w:tcPr>
          <w:tcW w:w="232" w:type="dxa"/>
        </w:tcPr>
        <w:p w14:paraId="46497F9A"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0D563A" w:rsidRDefault="000D563A" w:rsidP="00F75AA5">
          <w:pPr>
            <w:pStyle w:val="PURFooterText"/>
            <w:jc w:val="center"/>
          </w:pPr>
          <w:r>
            <w:t>Yleiset ehdot</w:t>
          </w:r>
        </w:p>
      </w:tc>
      <w:tc>
        <w:tcPr>
          <w:tcW w:w="232" w:type="dxa"/>
        </w:tcPr>
        <w:p w14:paraId="7E511289"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0D563A" w:rsidRDefault="000D563A" w:rsidP="00F75AA5">
          <w:pPr>
            <w:pStyle w:val="PURFooterText"/>
            <w:jc w:val="center"/>
          </w:pPr>
          <w:r>
            <w:t>Palvelun ehdot</w:t>
          </w:r>
        </w:p>
      </w:tc>
      <w:tc>
        <w:tcPr>
          <w:tcW w:w="184" w:type="dxa"/>
        </w:tcPr>
        <w:p w14:paraId="65475B9E"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0D563A" w:rsidRDefault="000D563A" w:rsidP="00F75AA5">
          <w:pPr>
            <w:pStyle w:val="PURFooterText"/>
            <w:jc w:val="center"/>
          </w:pPr>
          <w:r>
            <w:t>Liitteet</w:t>
          </w:r>
        </w:p>
      </w:tc>
      <w:tc>
        <w:tcPr>
          <w:tcW w:w="184" w:type="dxa"/>
        </w:tcPr>
        <w:p w14:paraId="7E6073E3"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0D563A" w:rsidRDefault="000D563A" w:rsidP="00F75AA5">
          <w:pPr>
            <w:pStyle w:val="PURFooterText"/>
            <w:jc w:val="center"/>
          </w:pPr>
          <w:r>
            <w:t>Tuotehakemisto</w:t>
          </w:r>
        </w:p>
      </w:tc>
      <w:tc>
        <w:tcPr>
          <w:tcW w:w="184" w:type="dxa"/>
        </w:tcPr>
        <w:p w14:paraId="2E5514D2"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0D563A" w:rsidRDefault="000D563A">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0D563A"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0D563A" w:rsidRDefault="000D563A">
          <w:pPr>
            <w:pStyle w:val="PURFooterText"/>
            <w:jc w:val="center"/>
          </w:pPr>
          <w:r>
            <w:t>Johdanto</w:t>
          </w:r>
        </w:p>
      </w:tc>
      <w:tc>
        <w:tcPr>
          <w:tcW w:w="260" w:type="dxa"/>
        </w:tcPr>
        <w:p w14:paraId="54E9710B"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0D563A" w:rsidRDefault="000D563A">
          <w:pPr>
            <w:pStyle w:val="PURFooterText"/>
            <w:jc w:val="center"/>
          </w:pPr>
          <w:r>
            <w:t>Yleispätevät ehdot</w:t>
          </w:r>
        </w:p>
      </w:tc>
      <w:tc>
        <w:tcPr>
          <w:tcW w:w="260" w:type="dxa"/>
        </w:tcPr>
        <w:p w14:paraId="54E9710D"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0D563A" w:rsidRDefault="000D563A">
          <w:pPr>
            <w:pStyle w:val="PURFooterText"/>
            <w:jc w:val="center"/>
          </w:pPr>
          <w:r>
            <w:t>Työasemasovellukset</w:t>
          </w:r>
        </w:p>
      </w:tc>
      <w:tc>
        <w:tcPr>
          <w:tcW w:w="260" w:type="dxa"/>
        </w:tcPr>
        <w:p w14:paraId="54E9710F"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0D563A" w:rsidRDefault="000D563A">
          <w:pPr>
            <w:pStyle w:val="PURFooterText"/>
            <w:jc w:val="center"/>
          </w:pPr>
          <w:r>
            <w:t>Työasemakäyttöjärjestelmä</w:t>
          </w:r>
        </w:p>
      </w:tc>
      <w:tc>
        <w:tcPr>
          <w:tcW w:w="260" w:type="dxa"/>
        </w:tcPr>
        <w:p w14:paraId="54E97111"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0D563A" w:rsidRDefault="000D563A">
          <w:pPr>
            <w:pStyle w:val="PURFooterText"/>
            <w:jc w:val="center"/>
          </w:pPr>
          <w:r>
            <w:t>Palvelinkäyttöjärjestelmä</w:t>
          </w:r>
        </w:p>
      </w:tc>
      <w:tc>
        <w:tcPr>
          <w:tcW w:w="260" w:type="dxa"/>
        </w:tcPr>
        <w:p w14:paraId="54E97113"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0D563A" w:rsidRDefault="000D563A">
          <w:pPr>
            <w:pStyle w:val="PURFooterText"/>
            <w:jc w:val="center"/>
          </w:pPr>
          <w:r>
            <w:t>Palvelin/CAL</w:t>
          </w:r>
        </w:p>
      </w:tc>
      <w:tc>
        <w:tcPr>
          <w:tcW w:w="260" w:type="dxa"/>
        </w:tcPr>
        <w:p w14:paraId="54E97115"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0D563A" w:rsidRDefault="000D563A">
          <w:pPr>
            <w:pStyle w:val="PURFooterText"/>
            <w:jc w:val="center"/>
          </w:pPr>
          <w:r>
            <w:t>Prosessorikohtainen</w:t>
          </w:r>
        </w:p>
      </w:tc>
      <w:tc>
        <w:tcPr>
          <w:tcW w:w="260" w:type="dxa"/>
        </w:tcPr>
        <w:p w14:paraId="54E97117"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0D563A" w:rsidRDefault="000D563A">
          <w:pPr>
            <w:pStyle w:val="PURFooterText"/>
            <w:jc w:val="center"/>
          </w:pPr>
          <w:r>
            <w:t>Ydinkohtainen</w:t>
          </w:r>
        </w:p>
      </w:tc>
    </w:tr>
  </w:tbl>
  <w:p w14:paraId="54E9711A" w14:textId="77777777" w:rsidR="000D563A" w:rsidRDefault="000D563A">
    <w:pPr>
      <w:pStyle w:val="PURFooterText"/>
    </w:pPr>
    <w:r>
      <w:t xml:space="preserve"> </w:t>
    </w:r>
  </w:p>
  <w:tbl>
    <w:tblPr>
      <w:tblStyle w:val="PURFooterTable"/>
      <w:tblW w:w="0" w:type="auto"/>
      <w:tblInd w:w="720" w:type="dxa"/>
      <w:tblLook w:val="0000" w:firstRow="0" w:lastRow="0" w:firstColumn="0" w:lastColumn="0" w:noHBand="0" w:noVBand="0"/>
    </w:tblPr>
    <w:tblGrid>
      <w:gridCol w:w="1415"/>
      <w:gridCol w:w="222"/>
      <w:gridCol w:w="1350"/>
      <w:gridCol w:w="222"/>
      <w:gridCol w:w="1461"/>
      <w:gridCol w:w="222"/>
      <w:gridCol w:w="1089"/>
      <w:gridCol w:w="222"/>
      <w:gridCol w:w="1115"/>
      <w:gridCol w:w="222"/>
      <w:gridCol w:w="1007"/>
      <w:gridCol w:w="222"/>
      <w:gridCol w:w="1321"/>
    </w:tblGrid>
    <w:tr w:rsidR="000D563A"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0D563A" w:rsidRDefault="000D563A">
          <w:pPr>
            <w:pStyle w:val="PURFooterText"/>
            <w:jc w:val="center"/>
          </w:pPr>
          <w:r>
            <w:t>Hallintapalvelimet</w:t>
          </w:r>
        </w:p>
      </w:tc>
      <w:tc>
        <w:tcPr>
          <w:tcW w:w="280" w:type="dxa"/>
        </w:tcPr>
        <w:p w14:paraId="54E9711C"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0D563A" w:rsidRDefault="000D563A">
          <w:pPr>
            <w:pStyle w:val="PURFooterText"/>
            <w:jc w:val="center"/>
          </w:pPr>
          <w:r>
            <w:t>Erikoispalvelimet</w:t>
          </w:r>
        </w:p>
      </w:tc>
      <w:tc>
        <w:tcPr>
          <w:tcW w:w="280" w:type="dxa"/>
        </w:tcPr>
        <w:p w14:paraId="54E9711E"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0D563A" w:rsidRDefault="000D563A">
          <w:pPr>
            <w:pStyle w:val="PURFooterText"/>
            <w:jc w:val="center"/>
          </w:pPr>
          <w:r>
            <w:t>Ohjelmistokehittäjän työkalut</w:t>
          </w:r>
        </w:p>
      </w:tc>
      <w:tc>
        <w:tcPr>
          <w:tcW w:w="280" w:type="dxa"/>
        </w:tcPr>
        <w:p w14:paraId="54E97120"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0D563A" w:rsidRDefault="000D563A">
          <w:pPr>
            <w:pStyle w:val="PURFooterText"/>
            <w:jc w:val="center"/>
          </w:pPr>
          <w:r>
            <w:t>Online-palvelut</w:t>
          </w:r>
        </w:p>
      </w:tc>
      <w:tc>
        <w:tcPr>
          <w:tcW w:w="280" w:type="dxa"/>
        </w:tcPr>
        <w:p w14:paraId="54E97122"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0D563A" w:rsidRDefault="000D563A">
          <w:pPr>
            <w:pStyle w:val="PURFooterText"/>
            <w:jc w:val="center"/>
          </w:pPr>
          <w:r>
            <w:t>Yhdistetyt mallit</w:t>
          </w:r>
        </w:p>
      </w:tc>
      <w:tc>
        <w:tcPr>
          <w:tcW w:w="280" w:type="dxa"/>
        </w:tcPr>
        <w:p w14:paraId="54E97124"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0D563A" w:rsidRDefault="000D563A">
          <w:pPr>
            <w:pStyle w:val="PURFooterText"/>
            <w:jc w:val="center"/>
          </w:pPr>
          <w:r>
            <w:t>Liitteet</w:t>
          </w:r>
        </w:p>
      </w:tc>
      <w:tc>
        <w:tcPr>
          <w:tcW w:w="280" w:type="dxa"/>
        </w:tcPr>
        <w:p w14:paraId="54E97126" w14:textId="77777777" w:rsidR="000D563A" w:rsidRDefault="000D563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0D563A" w:rsidRDefault="000D563A">
          <w:pPr>
            <w:pStyle w:val="PURFooterText"/>
            <w:jc w:val="center"/>
          </w:pPr>
          <w:r>
            <w:t>Tuotehakemisto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D563A"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0D563A" w:rsidRDefault="000D563A" w:rsidP="00F75AA5">
          <w:pPr>
            <w:pStyle w:val="PURFooterText"/>
            <w:jc w:val="center"/>
          </w:pPr>
          <w:r>
            <w:t>Johdanto</w:t>
          </w:r>
        </w:p>
      </w:tc>
      <w:tc>
        <w:tcPr>
          <w:tcW w:w="232" w:type="dxa"/>
        </w:tcPr>
        <w:p w14:paraId="3934F0B4"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0D563A" w:rsidRDefault="000D563A" w:rsidP="00F75AA5">
          <w:pPr>
            <w:pStyle w:val="PURFooterText"/>
            <w:jc w:val="center"/>
          </w:pPr>
          <w:r>
            <w:t>Yleiset ehdot</w:t>
          </w:r>
        </w:p>
      </w:tc>
      <w:tc>
        <w:tcPr>
          <w:tcW w:w="232" w:type="dxa"/>
        </w:tcPr>
        <w:p w14:paraId="730FAF8D"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0D563A" w:rsidRDefault="000D563A" w:rsidP="00F75AA5">
          <w:pPr>
            <w:pStyle w:val="PURFooterText"/>
            <w:jc w:val="center"/>
          </w:pPr>
          <w:r>
            <w:t>Palvelun ehdot</w:t>
          </w:r>
        </w:p>
      </w:tc>
      <w:tc>
        <w:tcPr>
          <w:tcW w:w="184" w:type="dxa"/>
        </w:tcPr>
        <w:p w14:paraId="7F8B7DC7"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0D563A" w:rsidRDefault="000D563A" w:rsidP="00F75AA5">
          <w:pPr>
            <w:pStyle w:val="PURFooterText"/>
            <w:jc w:val="center"/>
          </w:pPr>
          <w:r>
            <w:t>Liitteet</w:t>
          </w:r>
        </w:p>
      </w:tc>
      <w:tc>
        <w:tcPr>
          <w:tcW w:w="184" w:type="dxa"/>
        </w:tcPr>
        <w:p w14:paraId="3807248B"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0D563A" w:rsidRDefault="000D563A" w:rsidP="00F75AA5">
          <w:pPr>
            <w:pStyle w:val="PURFooterText"/>
            <w:jc w:val="center"/>
          </w:pPr>
          <w:r>
            <w:t>Tuotehakemisto</w:t>
          </w:r>
        </w:p>
      </w:tc>
      <w:tc>
        <w:tcPr>
          <w:tcW w:w="184" w:type="dxa"/>
        </w:tcPr>
        <w:p w14:paraId="1225F3C6"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0D563A" w:rsidRDefault="000D563A">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0D563A" w:rsidRDefault="000D563A">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D563A" w14:paraId="647390DF" w14:textId="77777777" w:rsidTr="00040FDE">
      <w:tc>
        <w:tcPr>
          <w:cnfStyle w:val="000010000000" w:firstRow="0" w:lastRow="0" w:firstColumn="0" w:lastColumn="0" w:oddVBand="1" w:evenVBand="0" w:oddHBand="0" w:evenHBand="0" w:firstRowFirstColumn="0" w:firstRowLastColumn="0" w:lastRowFirstColumn="0" w:lastRowLastColumn="0"/>
          <w:tcW w:w="1300" w:type="dxa"/>
        </w:tcPr>
        <w:p w14:paraId="0462E41E" w14:textId="77777777" w:rsidR="000D563A" w:rsidRDefault="000D563A" w:rsidP="00F75AA5">
          <w:pPr>
            <w:pStyle w:val="PURFooterText"/>
            <w:jc w:val="center"/>
          </w:pPr>
          <w:r>
            <w:t>Johdanto</w:t>
          </w:r>
        </w:p>
      </w:tc>
      <w:tc>
        <w:tcPr>
          <w:tcW w:w="232" w:type="dxa"/>
        </w:tcPr>
        <w:p w14:paraId="60D5F357"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0AE54366" w14:textId="77777777" w:rsidR="000D563A" w:rsidRDefault="000D563A" w:rsidP="00F75AA5">
          <w:pPr>
            <w:pStyle w:val="PURFooterText"/>
            <w:jc w:val="center"/>
          </w:pPr>
          <w:r>
            <w:t>Yleiset ehdot</w:t>
          </w:r>
        </w:p>
      </w:tc>
      <w:tc>
        <w:tcPr>
          <w:tcW w:w="232" w:type="dxa"/>
        </w:tcPr>
        <w:p w14:paraId="18575E06"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ABEC7F8" w14:textId="77777777" w:rsidR="000D563A" w:rsidRDefault="000D563A" w:rsidP="00F75AA5">
          <w:pPr>
            <w:pStyle w:val="PURFooterText"/>
            <w:jc w:val="center"/>
          </w:pPr>
          <w:r>
            <w:t>Palvelun ehdot</w:t>
          </w:r>
        </w:p>
      </w:tc>
      <w:tc>
        <w:tcPr>
          <w:tcW w:w="184" w:type="dxa"/>
        </w:tcPr>
        <w:p w14:paraId="340A7359"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cPr>
        <w:p w14:paraId="0FF7F9A6" w14:textId="77777777" w:rsidR="000D563A" w:rsidRDefault="000D563A" w:rsidP="00F75AA5">
          <w:pPr>
            <w:pStyle w:val="PURFooterText"/>
            <w:jc w:val="center"/>
          </w:pPr>
          <w:r>
            <w:t>Liitteet</w:t>
          </w:r>
        </w:p>
      </w:tc>
      <w:tc>
        <w:tcPr>
          <w:tcW w:w="184" w:type="dxa"/>
        </w:tcPr>
        <w:p w14:paraId="37310064"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14:paraId="6DE8C0CF" w14:textId="77777777" w:rsidR="000D563A" w:rsidRDefault="000D563A" w:rsidP="00F75AA5">
          <w:pPr>
            <w:pStyle w:val="PURFooterText"/>
            <w:jc w:val="center"/>
          </w:pPr>
          <w:r>
            <w:t>Tuotehakemisto</w:t>
          </w:r>
        </w:p>
      </w:tc>
      <w:tc>
        <w:tcPr>
          <w:tcW w:w="184" w:type="dxa"/>
        </w:tcPr>
        <w:p w14:paraId="1539C627"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77777777" w:rsidR="000D563A" w:rsidRDefault="000D563A">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0D563A" w:rsidRDefault="000D563A">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D563A" w14:paraId="17E39468" w14:textId="77777777" w:rsidTr="00040FDE">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0D563A" w:rsidRDefault="000D563A" w:rsidP="00F75AA5">
          <w:pPr>
            <w:pStyle w:val="PURFooterText"/>
            <w:jc w:val="center"/>
          </w:pPr>
          <w:r>
            <w:t>Johdanto</w:t>
          </w:r>
        </w:p>
      </w:tc>
      <w:tc>
        <w:tcPr>
          <w:tcW w:w="232" w:type="dxa"/>
        </w:tcPr>
        <w:p w14:paraId="2CC5B815"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0D563A" w:rsidRDefault="000D563A" w:rsidP="00F75AA5">
          <w:pPr>
            <w:pStyle w:val="PURFooterText"/>
            <w:jc w:val="center"/>
          </w:pPr>
          <w:r>
            <w:t>Yleiset ehdot</w:t>
          </w:r>
        </w:p>
      </w:tc>
      <w:tc>
        <w:tcPr>
          <w:tcW w:w="232" w:type="dxa"/>
        </w:tcPr>
        <w:p w14:paraId="353A66A8"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0D563A" w:rsidRDefault="000D563A" w:rsidP="00F75AA5">
          <w:pPr>
            <w:pStyle w:val="PURFooterText"/>
            <w:jc w:val="center"/>
          </w:pPr>
          <w:r>
            <w:t>Palvelun ehdot</w:t>
          </w:r>
        </w:p>
      </w:tc>
      <w:tc>
        <w:tcPr>
          <w:tcW w:w="184" w:type="dxa"/>
        </w:tcPr>
        <w:p w14:paraId="2060914C"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0D563A" w:rsidRDefault="000D563A" w:rsidP="00F75AA5">
          <w:pPr>
            <w:pStyle w:val="PURFooterText"/>
            <w:jc w:val="center"/>
          </w:pPr>
          <w:r>
            <w:t>Liitteet</w:t>
          </w:r>
        </w:p>
      </w:tc>
      <w:tc>
        <w:tcPr>
          <w:tcW w:w="184" w:type="dxa"/>
        </w:tcPr>
        <w:p w14:paraId="6D472415"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cPr>
        <w:p w14:paraId="5D402EAA" w14:textId="77777777" w:rsidR="000D563A" w:rsidRDefault="000D563A" w:rsidP="00F75AA5">
          <w:pPr>
            <w:pStyle w:val="PURFooterText"/>
            <w:jc w:val="center"/>
          </w:pPr>
          <w:r>
            <w:t>Tuotehakemisto</w:t>
          </w:r>
        </w:p>
      </w:tc>
      <w:tc>
        <w:tcPr>
          <w:tcW w:w="184" w:type="dxa"/>
        </w:tcPr>
        <w:p w14:paraId="024B2553" w14:textId="77777777" w:rsidR="000D563A" w:rsidRDefault="000D563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0D563A" w:rsidRDefault="000D563A">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9F843E" w14:textId="77777777" w:rsidR="00E87791" w:rsidRDefault="00E87791" w:rsidP="007C7D4D">
      <w:pPr>
        <w:spacing w:after="0"/>
      </w:pPr>
      <w:r>
        <w:separator/>
      </w:r>
    </w:p>
    <w:p w14:paraId="7BA10E2B" w14:textId="77777777" w:rsidR="00E87791" w:rsidRDefault="00E87791"/>
  </w:footnote>
  <w:footnote w:type="continuationSeparator" w:id="0">
    <w:p w14:paraId="3F4815EA" w14:textId="77777777" w:rsidR="00E87791" w:rsidRDefault="00E87791" w:rsidP="007C7D4D">
      <w:pPr>
        <w:spacing w:after="0"/>
      </w:pPr>
      <w:r>
        <w:continuationSeparator/>
      </w:r>
    </w:p>
    <w:p w14:paraId="4B7D81A8" w14:textId="77777777" w:rsidR="00E87791" w:rsidRDefault="00E87791"/>
  </w:footnote>
  <w:footnote w:type="continuationNotice" w:id="1">
    <w:p w14:paraId="4A254E1F" w14:textId="77777777" w:rsidR="00E87791" w:rsidRDefault="00E8779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0D563A" w14:paraId="54E96D0D" w14:textId="77777777">
      <w:tc>
        <w:tcPr>
          <w:tcW w:w="10500" w:type="dxa"/>
        </w:tcPr>
        <w:p w14:paraId="54E96D0B" w14:textId="37C554C9" w:rsidR="000D563A" w:rsidRDefault="000D563A" w:rsidP="00021921">
          <w:pPr>
            <w:pStyle w:val="PURBody"/>
          </w:pPr>
          <w:r>
            <w:t>Microsoftin volyymikäyttöoikeuksien Online-palvelujen Käyttöoikeudet (suomi [Finnish], lokakuu 2012)</w:t>
          </w:r>
        </w:p>
      </w:tc>
      <w:tc>
        <w:tcPr>
          <w:tcW w:w="3160" w:type="dxa"/>
        </w:tcPr>
        <w:p w14:paraId="54E96D0C" w14:textId="77777777" w:rsidR="000D563A" w:rsidRDefault="000D563A">
          <w:pPr>
            <w:pStyle w:val="PURBody"/>
            <w:jc w:val="right"/>
          </w:pPr>
          <w:r>
            <w:fldChar w:fldCharType="begin"/>
          </w:r>
          <w:r>
            <w:instrText xml:space="preserve"> PAGE \* MERGEFORMAT </w:instrText>
          </w:r>
          <w:r>
            <w:fldChar w:fldCharType="separate"/>
          </w:r>
          <w:r w:rsidR="00865BB1">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0D563A" w14:paraId="54E96D2F" w14:textId="77777777">
      <w:tc>
        <w:tcPr>
          <w:tcW w:w="10500" w:type="dxa"/>
        </w:tcPr>
        <w:p w14:paraId="54E96D2D" w14:textId="0C8BDDD1" w:rsidR="000D563A" w:rsidRDefault="000D563A" w:rsidP="00F924C3">
          <w:pPr>
            <w:pStyle w:val="PURBody"/>
          </w:pPr>
          <w:r>
            <w:t>Microsoftin volyymikäyttöoikeuksien Online-palvelujen Käyttöoikeudet (suomi [Finnish], huhtikuu 2012)</w:t>
          </w:r>
        </w:p>
      </w:tc>
      <w:tc>
        <w:tcPr>
          <w:tcW w:w="3160" w:type="dxa"/>
        </w:tcPr>
        <w:p w14:paraId="54E96D2E" w14:textId="77777777" w:rsidR="000D563A" w:rsidRDefault="000D563A">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0D563A" w14:paraId="54E970E7" w14:textId="77777777">
      <w:tc>
        <w:tcPr>
          <w:tcW w:w="10500" w:type="dxa"/>
        </w:tcPr>
        <w:p w14:paraId="54E970E5" w14:textId="28526256" w:rsidR="000D563A" w:rsidRDefault="000D563A" w:rsidP="00021921">
          <w:pPr>
            <w:pStyle w:val="PURBody"/>
          </w:pPr>
          <w:r>
            <w:t>Microsoftin volyymikäyttöoikeuksien Online-palvelujen Käyttöoikeudet (suomi [Finnish], lokakuu 2012)</w:t>
          </w:r>
        </w:p>
      </w:tc>
      <w:tc>
        <w:tcPr>
          <w:tcW w:w="3160" w:type="dxa"/>
        </w:tcPr>
        <w:p w14:paraId="54E970E6" w14:textId="77777777" w:rsidR="000D563A" w:rsidRDefault="000D563A">
          <w:pPr>
            <w:pStyle w:val="PURBody"/>
            <w:jc w:val="right"/>
          </w:pPr>
          <w:r>
            <w:fldChar w:fldCharType="begin"/>
          </w:r>
          <w:r>
            <w:instrText xml:space="preserve"> PAGE \* MERGEFORMAT </w:instrText>
          </w:r>
          <w:r>
            <w:fldChar w:fldCharType="separate"/>
          </w:r>
          <w:r w:rsidR="00865BB1">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0D563A" w14:paraId="54E97109" w14:textId="77777777">
      <w:tc>
        <w:tcPr>
          <w:tcW w:w="10500" w:type="dxa"/>
        </w:tcPr>
        <w:p w14:paraId="54E97107" w14:textId="77777777" w:rsidR="000D563A" w:rsidRDefault="000D563A">
          <w:pPr>
            <w:pStyle w:val="PURBody"/>
          </w:pPr>
          <w:r>
            <w:t>Microsoftin volyymikäyttöoikeuksien Tuotteen Käyttöoikeudet (suomi [Finnish], huhtikuu 2012)</w:t>
          </w:r>
        </w:p>
      </w:tc>
      <w:tc>
        <w:tcPr>
          <w:tcW w:w="3160" w:type="dxa"/>
        </w:tcPr>
        <w:p w14:paraId="54E97108" w14:textId="77777777" w:rsidR="000D563A" w:rsidRDefault="000D563A">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0D563A" w14:paraId="54E9712B" w14:textId="77777777">
      <w:tc>
        <w:tcPr>
          <w:tcW w:w="10500" w:type="dxa"/>
        </w:tcPr>
        <w:p w14:paraId="54E97129" w14:textId="7B93435F" w:rsidR="000D563A" w:rsidRDefault="000D563A" w:rsidP="00B5244A">
          <w:pPr>
            <w:pStyle w:val="PURBody"/>
          </w:pPr>
          <w:r>
            <w:t>Microsoftin volyymikäyttöoikeuksien Online-palvelujen Käyttöoikeudet (suomi [Finnish], lokakuu 2012)</w:t>
          </w:r>
        </w:p>
      </w:tc>
      <w:tc>
        <w:tcPr>
          <w:tcW w:w="3160" w:type="dxa"/>
        </w:tcPr>
        <w:p w14:paraId="54E9712A" w14:textId="77777777" w:rsidR="000D563A" w:rsidRDefault="000D563A">
          <w:pPr>
            <w:pStyle w:val="PURBody"/>
            <w:jc w:val="right"/>
          </w:pPr>
          <w:r>
            <w:fldChar w:fldCharType="begin"/>
          </w:r>
          <w:r>
            <w:instrText xml:space="preserve"> PAGE \* MERGEFORMAT </w:instrText>
          </w:r>
          <w:r>
            <w:fldChar w:fldCharType="separate"/>
          </w:r>
          <w:r w:rsidR="00865BB1">
            <w:rPr>
              <w:noProof/>
            </w:rPr>
            <w:t>30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0"/>
      <w:gridCol w:w="2506"/>
    </w:tblGrid>
    <w:tr w:rsidR="000D563A" w14:paraId="54E971D5" w14:textId="77777777">
      <w:tc>
        <w:tcPr>
          <w:tcW w:w="10500" w:type="dxa"/>
        </w:tcPr>
        <w:p w14:paraId="54E971D3" w14:textId="5B8C9450" w:rsidR="000D563A" w:rsidRPr="006F495B" w:rsidRDefault="000D563A" w:rsidP="00B5244A">
          <w:pPr>
            <w:pStyle w:val="PURBody"/>
            <w:rPr>
              <w:szCs w:val="18"/>
            </w:rPr>
          </w:pPr>
          <w:r w:rsidRPr="006F495B">
            <w:rPr>
              <w:szCs w:val="18"/>
            </w:rPr>
            <w:t>Microsoftin volyymikäyttöoikeuksien Online-palvelujen Käyttöoikeudet (suomi [Finnish], lokakuu 2012)</w:t>
          </w:r>
        </w:p>
      </w:tc>
      <w:tc>
        <w:tcPr>
          <w:tcW w:w="3160" w:type="dxa"/>
        </w:tcPr>
        <w:p w14:paraId="54E971D4" w14:textId="77777777" w:rsidR="000D563A" w:rsidRDefault="000D563A">
          <w:pPr>
            <w:pStyle w:val="PURBody"/>
            <w:jc w:val="right"/>
          </w:pPr>
          <w:r>
            <w:fldChar w:fldCharType="begin"/>
          </w:r>
          <w:r>
            <w:instrText xml:space="preserve"> PAGE \* MERGEFORMAT </w:instrText>
          </w:r>
          <w:r>
            <w:fldChar w:fldCharType="separate"/>
          </w:r>
          <w:r w:rsidR="00865BB1">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20OPY/I2/WwMiw0RO8QgUWB+EGM=" w:salt="C9wAMinhmjLutauuRQh7m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93C"/>
    <w:rsid w:val="00016550"/>
    <w:rsid w:val="00021921"/>
    <w:rsid w:val="00025058"/>
    <w:rsid w:val="00026139"/>
    <w:rsid w:val="00027D8E"/>
    <w:rsid w:val="00027F48"/>
    <w:rsid w:val="00030141"/>
    <w:rsid w:val="00033CE9"/>
    <w:rsid w:val="00034A39"/>
    <w:rsid w:val="00035228"/>
    <w:rsid w:val="000378FD"/>
    <w:rsid w:val="00040FDE"/>
    <w:rsid w:val="000412E1"/>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4C3C"/>
    <w:rsid w:val="0007558E"/>
    <w:rsid w:val="000756CB"/>
    <w:rsid w:val="000757BB"/>
    <w:rsid w:val="00075BE6"/>
    <w:rsid w:val="000773BA"/>
    <w:rsid w:val="000779E6"/>
    <w:rsid w:val="00077A0F"/>
    <w:rsid w:val="00077B00"/>
    <w:rsid w:val="000839D0"/>
    <w:rsid w:val="00084F04"/>
    <w:rsid w:val="00085B72"/>
    <w:rsid w:val="00086038"/>
    <w:rsid w:val="000864B9"/>
    <w:rsid w:val="00087D32"/>
    <w:rsid w:val="00092FB4"/>
    <w:rsid w:val="00093C41"/>
    <w:rsid w:val="00093DBC"/>
    <w:rsid w:val="00094C51"/>
    <w:rsid w:val="00094D64"/>
    <w:rsid w:val="00095FD5"/>
    <w:rsid w:val="000972CC"/>
    <w:rsid w:val="000A254F"/>
    <w:rsid w:val="000A37CE"/>
    <w:rsid w:val="000A5043"/>
    <w:rsid w:val="000A5475"/>
    <w:rsid w:val="000A6D18"/>
    <w:rsid w:val="000A7AC5"/>
    <w:rsid w:val="000B13E0"/>
    <w:rsid w:val="000B1A02"/>
    <w:rsid w:val="000B2C16"/>
    <w:rsid w:val="000B304F"/>
    <w:rsid w:val="000B4C37"/>
    <w:rsid w:val="000B5273"/>
    <w:rsid w:val="000B6567"/>
    <w:rsid w:val="000C45B6"/>
    <w:rsid w:val="000C5754"/>
    <w:rsid w:val="000C75D7"/>
    <w:rsid w:val="000C7BF1"/>
    <w:rsid w:val="000D0B1C"/>
    <w:rsid w:val="000D1D3E"/>
    <w:rsid w:val="000D21C9"/>
    <w:rsid w:val="000D3C19"/>
    <w:rsid w:val="000D4D31"/>
    <w:rsid w:val="000D563A"/>
    <w:rsid w:val="000D624D"/>
    <w:rsid w:val="000D7DDA"/>
    <w:rsid w:val="000E015F"/>
    <w:rsid w:val="000E1AED"/>
    <w:rsid w:val="000E249E"/>
    <w:rsid w:val="000E45D1"/>
    <w:rsid w:val="000E4F88"/>
    <w:rsid w:val="000E5C28"/>
    <w:rsid w:val="000E6991"/>
    <w:rsid w:val="000E69C4"/>
    <w:rsid w:val="000E7AD0"/>
    <w:rsid w:val="000F0E3C"/>
    <w:rsid w:val="000F5049"/>
    <w:rsid w:val="000F6353"/>
    <w:rsid w:val="000F7751"/>
    <w:rsid w:val="00102485"/>
    <w:rsid w:val="0010427C"/>
    <w:rsid w:val="00105CE3"/>
    <w:rsid w:val="00107975"/>
    <w:rsid w:val="00113E08"/>
    <w:rsid w:val="00117141"/>
    <w:rsid w:val="001178E9"/>
    <w:rsid w:val="00117FF7"/>
    <w:rsid w:val="00120392"/>
    <w:rsid w:val="00120728"/>
    <w:rsid w:val="0012093E"/>
    <w:rsid w:val="00122C13"/>
    <w:rsid w:val="00125A1D"/>
    <w:rsid w:val="001261DC"/>
    <w:rsid w:val="00127CE8"/>
    <w:rsid w:val="00130BB6"/>
    <w:rsid w:val="00131414"/>
    <w:rsid w:val="00135EB5"/>
    <w:rsid w:val="001408E2"/>
    <w:rsid w:val="00141322"/>
    <w:rsid w:val="001427A0"/>
    <w:rsid w:val="00142BF0"/>
    <w:rsid w:val="001451B5"/>
    <w:rsid w:val="00145843"/>
    <w:rsid w:val="00146004"/>
    <w:rsid w:val="0014625F"/>
    <w:rsid w:val="00146B5B"/>
    <w:rsid w:val="00146E91"/>
    <w:rsid w:val="00150240"/>
    <w:rsid w:val="00150A14"/>
    <w:rsid w:val="0015137D"/>
    <w:rsid w:val="00151993"/>
    <w:rsid w:val="00153D06"/>
    <w:rsid w:val="00156F34"/>
    <w:rsid w:val="00162A3D"/>
    <w:rsid w:val="00162F40"/>
    <w:rsid w:val="00164773"/>
    <w:rsid w:val="00167987"/>
    <w:rsid w:val="001712D9"/>
    <w:rsid w:val="00171A1D"/>
    <w:rsid w:val="001726FE"/>
    <w:rsid w:val="00173766"/>
    <w:rsid w:val="001805B6"/>
    <w:rsid w:val="00180B14"/>
    <w:rsid w:val="001824C6"/>
    <w:rsid w:val="00182D0F"/>
    <w:rsid w:val="001833CD"/>
    <w:rsid w:val="00184596"/>
    <w:rsid w:val="00185554"/>
    <w:rsid w:val="00186C60"/>
    <w:rsid w:val="001873F7"/>
    <w:rsid w:val="00191834"/>
    <w:rsid w:val="001926C3"/>
    <w:rsid w:val="001938FE"/>
    <w:rsid w:val="0019450F"/>
    <w:rsid w:val="001950EE"/>
    <w:rsid w:val="00195F8F"/>
    <w:rsid w:val="00197FCF"/>
    <w:rsid w:val="001A15A1"/>
    <w:rsid w:val="001A16FE"/>
    <w:rsid w:val="001A3469"/>
    <w:rsid w:val="001A394E"/>
    <w:rsid w:val="001A4142"/>
    <w:rsid w:val="001A4C47"/>
    <w:rsid w:val="001A5432"/>
    <w:rsid w:val="001A6151"/>
    <w:rsid w:val="001B0162"/>
    <w:rsid w:val="001B2C4D"/>
    <w:rsid w:val="001B3842"/>
    <w:rsid w:val="001B41FE"/>
    <w:rsid w:val="001B484D"/>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3BCA"/>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5712"/>
    <w:rsid w:val="00216179"/>
    <w:rsid w:val="00223FAB"/>
    <w:rsid w:val="002243AF"/>
    <w:rsid w:val="002244D0"/>
    <w:rsid w:val="002334EE"/>
    <w:rsid w:val="002369DD"/>
    <w:rsid w:val="00236F9E"/>
    <w:rsid w:val="00237C8C"/>
    <w:rsid w:val="002450C1"/>
    <w:rsid w:val="0024603C"/>
    <w:rsid w:val="00250B9E"/>
    <w:rsid w:val="00251E6B"/>
    <w:rsid w:val="00252563"/>
    <w:rsid w:val="0025314E"/>
    <w:rsid w:val="00255568"/>
    <w:rsid w:val="00256614"/>
    <w:rsid w:val="00256DA0"/>
    <w:rsid w:val="002571F8"/>
    <w:rsid w:val="00257339"/>
    <w:rsid w:val="0026077E"/>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0D4"/>
    <w:rsid w:val="00274991"/>
    <w:rsid w:val="00275316"/>
    <w:rsid w:val="002760D0"/>
    <w:rsid w:val="00276D5F"/>
    <w:rsid w:val="00277B18"/>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B79AC"/>
    <w:rsid w:val="002C0C65"/>
    <w:rsid w:val="002C29A8"/>
    <w:rsid w:val="002C4A0C"/>
    <w:rsid w:val="002C599E"/>
    <w:rsid w:val="002C5D48"/>
    <w:rsid w:val="002C6CD9"/>
    <w:rsid w:val="002C74CE"/>
    <w:rsid w:val="002D1E1D"/>
    <w:rsid w:val="002D1FC0"/>
    <w:rsid w:val="002D349F"/>
    <w:rsid w:val="002D4CD4"/>
    <w:rsid w:val="002D500F"/>
    <w:rsid w:val="002D5773"/>
    <w:rsid w:val="002D76F0"/>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040"/>
    <w:rsid w:val="003145C3"/>
    <w:rsid w:val="003148AA"/>
    <w:rsid w:val="00314D72"/>
    <w:rsid w:val="0031528E"/>
    <w:rsid w:val="00316A71"/>
    <w:rsid w:val="00317774"/>
    <w:rsid w:val="003213E0"/>
    <w:rsid w:val="0032446B"/>
    <w:rsid w:val="003260DF"/>
    <w:rsid w:val="00327D97"/>
    <w:rsid w:val="0033005B"/>
    <w:rsid w:val="00330D67"/>
    <w:rsid w:val="00331D75"/>
    <w:rsid w:val="003322E1"/>
    <w:rsid w:val="003327CB"/>
    <w:rsid w:val="00334ACB"/>
    <w:rsid w:val="00340473"/>
    <w:rsid w:val="00340969"/>
    <w:rsid w:val="00340992"/>
    <w:rsid w:val="00343E9B"/>
    <w:rsid w:val="0034470B"/>
    <w:rsid w:val="00346353"/>
    <w:rsid w:val="003502BE"/>
    <w:rsid w:val="00350979"/>
    <w:rsid w:val="00350FBB"/>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08B9"/>
    <w:rsid w:val="00372237"/>
    <w:rsid w:val="003748ED"/>
    <w:rsid w:val="00375BEA"/>
    <w:rsid w:val="00382F47"/>
    <w:rsid w:val="00383A33"/>
    <w:rsid w:val="00383D5F"/>
    <w:rsid w:val="003848FD"/>
    <w:rsid w:val="00384EAA"/>
    <w:rsid w:val="00386377"/>
    <w:rsid w:val="00387C11"/>
    <w:rsid w:val="00391025"/>
    <w:rsid w:val="0039140A"/>
    <w:rsid w:val="00391629"/>
    <w:rsid w:val="00396D3A"/>
    <w:rsid w:val="003A1FFF"/>
    <w:rsid w:val="003A215A"/>
    <w:rsid w:val="003A23DF"/>
    <w:rsid w:val="003A4439"/>
    <w:rsid w:val="003A4D4F"/>
    <w:rsid w:val="003A6D24"/>
    <w:rsid w:val="003B120F"/>
    <w:rsid w:val="003B1260"/>
    <w:rsid w:val="003B16D8"/>
    <w:rsid w:val="003B1F78"/>
    <w:rsid w:val="003B401E"/>
    <w:rsid w:val="003B5DE2"/>
    <w:rsid w:val="003B6137"/>
    <w:rsid w:val="003B6DF5"/>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462FC"/>
    <w:rsid w:val="004516AA"/>
    <w:rsid w:val="00451721"/>
    <w:rsid w:val="00451B2E"/>
    <w:rsid w:val="00454BC9"/>
    <w:rsid w:val="00454CA1"/>
    <w:rsid w:val="00454F16"/>
    <w:rsid w:val="004601D4"/>
    <w:rsid w:val="0046105B"/>
    <w:rsid w:val="00461B0E"/>
    <w:rsid w:val="00462417"/>
    <w:rsid w:val="0046348B"/>
    <w:rsid w:val="00463951"/>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2254"/>
    <w:rsid w:val="00494556"/>
    <w:rsid w:val="004965BC"/>
    <w:rsid w:val="00497B5A"/>
    <w:rsid w:val="004A0230"/>
    <w:rsid w:val="004A0C7A"/>
    <w:rsid w:val="004A108C"/>
    <w:rsid w:val="004A3B6F"/>
    <w:rsid w:val="004A629B"/>
    <w:rsid w:val="004A65A9"/>
    <w:rsid w:val="004A6E6A"/>
    <w:rsid w:val="004A79FE"/>
    <w:rsid w:val="004A7C8F"/>
    <w:rsid w:val="004B00F0"/>
    <w:rsid w:val="004B2DE9"/>
    <w:rsid w:val="004B3CBF"/>
    <w:rsid w:val="004B4D47"/>
    <w:rsid w:val="004C1E78"/>
    <w:rsid w:val="004C52E0"/>
    <w:rsid w:val="004C554C"/>
    <w:rsid w:val="004C58A5"/>
    <w:rsid w:val="004C5D54"/>
    <w:rsid w:val="004D0BC9"/>
    <w:rsid w:val="004D0C73"/>
    <w:rsid w:val="004D45C9"/>
    <w:rsid w:val="004D79C5"/>
    <w:rsid w:val="004E5077"/>
    <w:rsid w:val="004E5C35"/>
    <w:rsid w:val="004E7559"/>
    <w:rsid w:val="004E760D"/>
    <w:rsid w:val="004F0483"/>
    <w:rsid w:val="004F0724"/>
    <w:rsid w:val="004F168B"/>
    <w:rsid w:val="004F27EF"/>
    <w:rsid w:val="004F4F55"/>
    <w:rsid w:val="004F50AC"/>
    <w:rsid w:val="004F62B3"/>
    <w:rsid w:val="004F65F2"/>
    <w:rsid w:val="004F6D1E"/>
    <w:rsid w:val="0050264C"/>
    <w:rsid w:val="00503CCB"/>
    <w:rsid w:val="0050430D"/>
    <w:rsid w:val="00505BC9"/>
    <w:rsid w:val="00510879"/>
    <w:rsid w:val="005108A6"/>
    <w:rsid w:val="005113A2"/>
    <w:rsid w:val="00511B2F"/>
    <w:rsid w:val="0051284E"/>
    <w:rsid w:val="005139D4"/>
    <w:rsid w:val="00513E25"/>
    <w:rsid w:val="00517966"/>
    <w:rsid w:val="00517E76"/>
    <w:rsid w:val="0052112D"/>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3BE"/>
    <w:rsid w:val="00587AA3"/>
    <w:rsid w:val="005903D6"/>
    <w:rsid w:val="005934E9"/>
    <w:rsid w:val="00593866"/>
    <w:rsid w:val="005A13F3"/>
    <w:rsid w:val="005A5497"/>
    <w:rsid w:val="005A6BEF"/>
    <w:rsid w:val="005A71CC"/>
    <w:rsid w:val="005B0E08"/>
    <w:rsid w:val="005B2DEA"/>
    <w:rsid w:val="005B2E8E"/>
    <w:rsid w:val="005B448D"/>
    <w:rsid w:val="005B5624"/>
    <w:rsid w:val="005C092C"/>
    <w:rsid w:val="005C1FC1"/>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682D"/>
    <w:rsid w:val="00627898"/>
    <w:rsid w:val="00627DD1"/>
    <w:rsid w:val="00630194"/>
    <w:rsid w:val="00631474"/>
    <w:rsid w:val="00633088"/>
    <w:rsid w:val="00634635"/>
    <w:rsid w:val="006406F7"/>
    <w:rsid w:val="00643227"/>
    <w:rsid w:val="00643654"/>
    <w:rsid w:val="00644B15"/>
    <w:rsid w:val="00646BAB"/>
    <w:rsid w:val="00647A32"/>
    <w:rsid w:val="00647FE3"/>
    <w:rsid w:val="00651D71"/>
    <w:rsid w:val="00651E02"/>
    <w:rsid w:val="006552D9"/>
    <w:rsid w:val="00657A09"/>
    <w:rsid w:val="00657BED"/>
    <w:rsid w:val="006603A8"/>
    <w:rsid w:val="0066469B"/>
    <w:rsid w:val="00665301"/>
    <w:rsid w:val="00665A88"/>
    <w:rsid w:val="0066605C"/>
    <w:rsid w:val="00666304"/>
    <w:rsid w:val="0067099A"/>
    <w:rsid w:val="0067532D"/>
    <w:rsid w:val="00675756"/>
    <w:rsid w:val="006757F0"/>
    <w:rsid w:val="0067697D"/>
    <w:rsid w:val="006778F3"/>
    <w:rsid w:val="00677C13"/>
    <w:rsid w:val="00677F43"/>
    <w:rsid w:val="00677F52"/>
    <w:rsid w:val="00682584"/>
    <w:rsid w:val="0069012B"/>
    <w:rsid w:val="00691BD1"/>
    <w:rsid w:val="006920E2"/>
    <w:rsid w:val="00692DD1"/>
    <w:rsid w:val="006979FA"/>
    <w:rsid w:val="006A01DA"/>
    <w:rsid w:val="006A0354"/>
    <w:rsid w:val="006A06F4"/>
    <w:rsid w:val="006A274F"/>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2319"/>
    <w:rsid w:val="006C370D"/>
    <w:rsid w:val="006C3DCC"/>
    <w:rsid w:val="006C3EBD"/>
    <w:rsid w:val="006C45DD"/>
    <w:rsid w:val="006C4A6A"/>
    <w:rsid w:val="006C4FAA"/>
    <w:rsid w:val="006C6ED2"/>
    <w:rsid w:val="006D236E"/>
    <w:rsid w:val="006D538D"/>
    <w:rsid w:val="006D69D0"/>
    <w:rsid w:val="006E0A15"/>
    <w:rsid w:val="006E3BD8"/>
    <w:rsid w:val="006E583E"/>
    <w:rsid w:val="006F0993"/>
    <w:rsid w:val="006F0B8F"/>
    <w:rsid w:val="006F1BA1"/>
    <w:rsid w:val="006F495B"/>
    <w:rsid w:val="006F534A"/>
    <w:rsid w:val="006F57D7"/>
    <w:rsid w:val="006F5D5B"/>
    <w:rsid w:val="0070162F"/>
    <w:rsid w:val="00702094"/>
    <w:rsid w:val="007021E9"/>
    <w:rsid w:val="00703DB1"/>
    <w:rsid w:val="0070514F"/>
    <w:rsid w:val="00705B6D"/>
    <w:rsid w:val="00707B6A"/>
    <w:rsid w:val="00707F1A"/>
    <w:rsid w:val="00710936"/>
    <w:rsid w:val="00711E8E"/>
    <w:rsid w:val="00712AA5"/>
    <w:rsid w:val="0071467F"/>
    <w:rsid w:val="007148C1"/>
    <w:rsid w:val="00714EDD"/>
    <w:rsid w:val="00715274"/>
    <w:rsid w:val="00716C92"/>
    <w:rsid w:val="00716CF4"/>
    <w:rsid w:val="00721322"/>
    <w:rsid w:val="007222E7"/>
    <w:rsid w:val="00722712"/>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17DD"/>
    <w:rsid w:val="00772053"/>
    <w:rsid w:val="0077220E"/>
    <w:rsid w:val="007725C8"/>
    <w:rsid w:val="00773C10"/>
    <w:rsid w:val="00777140"/>
    <w:rsid w:val="0078046A"/>
    <w:rsid w:val="00781129"/>
    <w:rsid w:val="00782064"/>
    <w:rsid w:val="00784F38"/>
    <w:rsid w:val="00786319"/>
    <w:rsid w:val="00786499"/>
    <w:rsid w:val="007877BB"/>
    <w:rsid w:val="00787B72"/>
    <w:rsid w:val="00787E69"/>
    <w:rsid w:val="007909FC"/>
    <w:rsid w:val="00791255"/>
    <w:rsid w:val="00794D01"/>
    <w:rsid w:val="0079514B"/>
    <w:rsid w:val="00797DBE"/>
    <w:rsid w:val="007A0596"/>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56AC"/>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3ED3"/>
    <w:rsid w:val="007E4169"/>
    <w:rsid w:val="007E5306"/>
    <w:rsid w:val="007E7F33"/>
    <w:rsid w:val="007F042D"/>
    <w:rsid w:val="007F4907"/>
    <w:rsid w:val="007F663D"/>
    <w:rsid w:val="007F6B5B"/>
    <w:rsid w:val="00802082"/>
    <w:rsid w:val="00803E40"/>
    <w:rsid w:val="00804E5D"/>
    <w:rsid w:val="00806CA5"/>
    <w:rsid w:val="008115B6"/>
    <w:rsid w:val="008143D3"/>
    <w:rsid w:val="008148F6"/>
    <w:rsid w:val="00816928"/>
    <w:rsid w:val="008169BB"/>
    <w:rsid w:val="008173D6"/>
    <w:rsid w:val="0082133B"/>
    <w:rsid w:val="00821D72"/>
    <w:rsid w:val="0082214F"/>
    <w:rsid w:val="00822828"/>
    <w:rsid w:val="00823AE2"/>
    <w:rsid w:val="00824226"/>
    <w:rsid w:val="00826292"/>
    <w:rsid w:val="008269AC"/>
    <w:rsid w:val="008269C6"/>
    <w:rsid w:val="00826F20"/>
    <w:rsid w:val="00831BE0"/>
    <w:rsid w:val="008377BE"/>
    <w:rsid w:val="00841A88"/>
    <w:rsid w:val="00842011"/>
    <w:rsid w:val="00842926"/>
    <w:rsid w:val="00843427"/>
    <w:rsid w:val="008435A3"/>
    <w:rsid w:val="00843E55"/>
    <w:rsid w:val="00845D73"/>
    <w:rsid w:val="00846FEE"/>
    <w:rsid w:val="008500E3"/>
    <w:rsid w:val="00850937"/>
    <w:rsid w:val="00851C68"/>
    <w:rsid w:val="008562F0"/>
    <w:rsid w:val="00856D6D"/>
    <w:rsid w:val="008576FB"/>
    <w:rsid w:val="0086037F"/>
    <w:rsid w:val="008629F8"/>
    <w:rsid w:val="008640C8"/>
    <w:rsid w:val="00865283"/>
    <w:rsid w:val="008655C4"/>
    <w:rsid w:val="00865993"/>
    <w:rsid w:val="00865BB1"/>
    <w:rsid w:val="00866865"/>
    <w:rsid w:val="008679F6"/>
    <w:rsid w:val="00867B79"/>
    <w:rsid w:val="0087112F"/>
    <w:rsid w:val="00871FC5"/>
    <w:rsid w:val="00872BA7"/>
    <w:rsid w:val="00873ED7"/>
    <w:rsid w:val="008748FC"/>
    <w:rsid w:val="00880A3A"/>
    <w:rsid w:val="00881663"/>
    <w:rsid w:val="0088234D"/>
    <w:rsid w:val="00884971"/>
    <w:rsid w:val="00886ED6"/>
    <w:rsid w:val="00887E33"/>
    <w:rsid w:val="00892D0D"/>
    <w:rsid w:val="00894336"/>
    <w:rsid w:val="00894550"/>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03B1"/>
    <w:rsid w:val="008D16B1"/>
    <w:rsid w:val="008D191C"/>
    <w:rsid w:val="008D1F55"/>
    <w:rsid w:val="008D1FC2"/>
    <w:rsid w:val="008D4019"/>
    <w:rsid w:val="008D4BF7"/>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941"/>
    <w:rsid w:val="00903F10"/>
    <w:rsid w:val="0090515B"/>
    <w:rsid w:val="00905376"/>
    <w:rsid w:val="009056E8"/>
    <w:rsid w:val="0090586B"/>
    <w:rsid w:val="00907C82"/>
    <w:rsid w:val="00913323"/>
    <w:rsid w:val="0091420B"/>
    <w:rsid w:val="0091467F"/>
    <w:rsid w:val="00915199"/>
    <w:rsid w:val="00915399"/>
    <w:rsid w:val="00916542"/>
    <w:rsid w:val="00916826"/>
    <w:rsid w:val="009214B8"/>
    <w:rsid w:val="00921DCF"/>
    <w:rsid w:val="00924D2F"/>
    <w:rsid w:val="00926906"/>
    <w:rsid w:val="00930811"/>
    <w:rsid w:val="00932C2E"/>
    <w:rsid w:val="00933B05"/>
    <w:rsid w:val="009345F2"/>
    <w:rsid w:val="0093624D"/>
    <w:rsid w:val="0093721E"/>
    <w:rsid w:val="0094122C"/>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2E7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4680"/>
    <w:rsid w:val="00A0777B"/>
    <w:rsid w:val="00A1058F"/>
    <w:rsid w:val="00A10910"/>
    <w:rsid w:val="00A10BA6"/>
    <w:rsid w:val="00A11759"/>
    <w:rsid w:val="00A128A6"/>
    <w:rsid w:val="00A138B6"/>
    <w:rsid w:val="00A14C45"/>
    <w:rsid w:val="00A1611E"/>
    <w:rsid w:val="00A1692C"/>
    <w:rsid w:val="00A20792"/>
    <w:rsid w:val="00A217A0"/>
    <w:rsid w:val="00A21CF2"/>
    <w:rsid w:val="00A22133"/>
    <w:rsid w:val="00A22A21"/>
    <w:rsid w:val="00A23080"/>
    <w:rsid w:val="00A254B4"/>
    <w:rsid w:val="00A26CCB"/>
    <w:rsid w:val="00A3168A"/>
    <w:rsid w:val="00A324E3"/>
    <w:rsid w:val="00A33463"/>
    <w:rsid w:val="00A336F7"/>
    <w:rsid w:val="00A36405"/>
    <w:rsid w:val="00A36646"/>
    <w:rsid w:val="00A4285B"/>
    <w:rsid w:val="00A4310E"/>
    <w:rsid w:val="00A4331F"/>
    <w:rsid w:val="00A4336F"/>
    <w:rsid w:val="00A43AD8"/>
    <w:rsid w:val="00A44A15"/>
    <w:rsid w:val="00A45DC8"/>
    <w:rsid w:val="00A461DF"/>
    <w:rsid w:val="00A50954"/>
    <w:rsid w:val="00A51DDB"/>
    <w:rsid w:val="00A527B6"/>
    <w:rsid w:val="00A532D9"/>
    <w:rsid w:val="00A61DB5"/>
    <w:rsid w:val="00A61FBC"/>
    <w:rsid w:val="00A628E2"/>
    <w:rsid w:val="00A634E2"/>
    <w:rsid w:val="00A636F7"/>
    <w:rsid w:val="00A663FD"/>
    <w:rsid w:val="00A66F91"/>
    <w:rsid w:val="00A73034"/>
    <w:rsid w:val="00A73516"/>
    <w:rsid w:val="00A7516B"/>
    <w:rsid w:val="00A7616C"/>
    <w:rsid w:val="00A804A3"/>
    <w:rsid w:val="00A8174A"/>
    <w:rsid w:val="00A82F10"/>
    <w:rsid w:val="00A84B44"/>
    <w:rsid w:val="00A87DA7"/>
    <w:rsid w:val="00A94848"/>
    <w:rsid w:val="00A94B84"/>
    <w:rsid w:val="00A955C5"/>
    <w:rsid w:val="00A96127"/>
    <w:rsid w:val="00AA0F7C"/>
    <w:rsid w:val="00AA10D4"/>
    <w:rsid w:val="00AA4A5C"/>
    <w:rsid w:val="00AA5218"/>
    <w:rsid w:val="00AA68B7"/>
    <w:rsid w:val="00AA6FC6"/>
    <w:rsid w:val="00AB08AB"/>
    <w:rsid w:val="00AB2CD5"/>
    <w:rsid w:val="00AB4638"/>
    <w:rsid w:val="00AB7C69"/>
    <w:rsid w:val="00AC00E9"/>
    <w:rsid w:val="00AC1B6C"/>
    <w:rsid w:val="00AC4576"/>
    <w:rsid w:val="00AC5DA9"/>
    <w:rsid w:val="00AC7E9E"/>
    <w:rsid w:val="00AD097B"/>
    <w:rsid w:val="00AD1451"/>
    <w:rsid w:val="00AD17D4"/>
    <w:rsid w:val="00AD1E4B"/>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50F3"/>
    <w:rsid w:val="00B07313"/>
    <w:rsid w:val="00B0780A"/>
    <w:rsid w:val="00B1028C"/>
    <w:rsid w:val="00B11661"/>
    <w:rsid w:val="00B13169"/>
    <w:rsid w:val="00B137FD"/>
    <w:rsid w:val="00B20626"/>
    <w:rsid w:val="00B21DEC"/>
    <w:rsid w:val="00B24F8B"/>
    <w:rsid w:val="00B25876"/>
    <w:rsid w:val="00B25C25"/>
    <w:rsid w:val="00B311D2"/>
    <w:rsid w:val="00B3292C"/>
    <w:rsid w:val="00B35125"/>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3F65"/>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877BB"/>
    <w:rsid w:val="00B90270"/>
    <w:rsid w:val="00B915FE"/>
    <w:rsid w:val="00B94B0A"/>
    <w:rsid w:val="00B963CA"/>
    <w:rsid w:val="00B9656C"/>
    <w:rsid w:val="00B977BA"/>
    <w:rsid w:val="00BA2641"/>
    <w:rsid w:val="00BA2C73"/>
    <w:rsid w:val="00BA428F"/>
    <w:rsid w:val="00BA5619"/>
    <w:rsid w:val="00BA6C1F"/>
    <w:rsid w:val="00BA7AC2"/>
    <w:rsid w:val="00BB2D30"/>
    <w:rsid w:val="00BB4866"/>
    <w:rsid w:val="00BB5FBE"/>
    <w:rsid w:val="00BB605D"/>
    <w:rsid w:val="00BC159B"/>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F2DB9"/>
    <w:rsid w:val="00BF632F"/>
    <w:rsid w:val="00BF6839"/>
    <w:rsid w:val="00BF7E38"/>
    <w:rsid w:val="00C0346B"/>
    <w:rsid w:val="00C04BDE"/>
    <w:rsid w:val="00C05AED"/>
    <w:rsid w:val="00C06E41"/>
    <w:rsid w:val="00C0753E"/>
    <w:rsid w:val="00C1012F"/>
    <w:rsid w:val="00C108A3"/>
    <w:rsid w:val="00C10ACB"/>
    <w:rsid w:val="00C10EF6"/>
    <w:rsid w:val="00C147EF"/>
    <w:rsid w:val="00C1534D"/>
    <w:rsid w:val="00C2260D"/>
    <w:rsid w:val="00C227E1"/>
    <w:rsid w:val="00C22D0B"/>
    <w:rsid w:val="00C24890"/>
    <w:rsid w:val="00C2498B"/>
    <w:rsid w:val="00C2652C"/>
    <w:rsid w:val="00C267F7"/>
    <w:rsid w:val="00C3123E"/>
    <w:rsid w:val="00C32193"/>
    <w:rsid w:val="00C32657"/>
    <w:rsid w:val="00C33F92"/>
    <w:rsid w:val="00C34812"/>
    <w:rsid w:val="00C3532E"/>
    <w:rsid w:val="00C37B10"/>
    <w:rsid w:val="00C41211"/>
    <w:rsid w:val="00C41D0D"/>
    <w:rsid w:val="00C442C4"/>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6717A"/>
    <w:rsid w:val="00C72246"/>
    <w:rsid w:val="00C758E5"/>
    <w:rsid w:val="00C84FB1"/>
    <w:rsid w:val="00C851BB"/>
    <w:rsid w:val="00C8696C"/>
    <w:rsid w:val="00C90975"/>
    <w:rsid w:val="00C91DBE"/>
    <w:rsid w:val="00C91FE3"/>
    <w:rsid w:val="00C93EF3"/>
    <w:rsid w:val="00C9495C"/>
    <w:rsid w:val="00C9601A"/>
    <w:rsid w:val="00C9625A"/>
    <w:rsid w:val="00CA0574"/>
    <w:rsid w:val="00CA0A41"/>
    <w:rsid w:val="00CA139B"/>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4B58"/>
    <w:rsid w:val="00CE6B8A"/>
    <w:rsid w:val="00CF4352"/>
    <w:rsid w:val="00CF4F2B"/>
    <w:rsid w:val="00CF6E94"/>
    <w:rsid w:val="00D017D4"/>
    <w:rsid w:val="00D01F00"/>
    <w:rsid w:val="00D01FC1"/>
    <w:rsid w:val="00D033D4"/>
    <w:rsid w:val="00D03723"/>
    <w:rsid w:val="00D0390C"/>
    <w:rsid w:val="00D071DA"/>
    <w:rsid w:val="00D11F09"/>
    <w:rsid w:val="00D14695"/>
    <w:rsid w:val="00D15FE2"/>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46DD3"/>
    <w:rsid w:val="00D544D0"/>
    <w:rsid w:val="00D54882"/>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67B28"/>
    <w:rsid w:val="00D71AB6"/>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2219"/>
    <w:rsid w:val="00DC3779"/>
    <w:rsid w:val="00DC3E09"/>
    <w:rsid w:val="00DC3F78"/>
    <w:rsid w:val="00DC5FA7"/>
    <w:rsid w:val="00DC6789"/>
    <w:rsid w:val="00DC7B14"/>
    <w:rsid w:val="00DD0154"/>
    <w:rsid w:val="00DD178C"/>
    <w:rsid w:val="00DD3EB8"/>
    <w:rsid w:val="00DD44A6"/>
    <w:rsid w:val="00DD474A"/>
    <w:rsid w:val="00DD5CC2"/>
    <w:rsid w:val="00DE052C"/>
    <w:rsid w:val="00DE1AAA"/>
    <w:rsid w:val="00DE316A"/>
    <w:rsid w:val="00DE43F7"/>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0A1D"/>
    <w:rsid w:val="00E11CE4"/>
    <w:rsid w:val="00E11E6B"/>
    <w:rsid w:val="00E12559"/>
    <w:rsid w:val="00E12D06"/>
    <w:rsid w:val="00E12D34"/>
    <w:rsid w:val="00E12F63"/>
    <w:rsid w:val="00E145E5"/>
    <w:rsid w:val="00E16CF2"/>
    <w:rsid w:val="00E172C6"/>
    <w:rsid w:val="00E17660"/>
    <w:rsid w:val="00E21B45"/>
    <w:rsid w:val="00E2462F"/>
    <w:rsid w:val="00E277F6"/>
    <w:rsid w:val="00E27FDF"/>
    <w:rsid w:val="00E27FE2"/>
    <w:rsid w:val="00E30E06"/>
    <w:rsid w:val="00E313DE"/>
    <w:rsid w:val="00E3254E"/>
    <w:rsid w:val="00E34D9F"/>
    <w:rsid w:val="00E37274"/>
    <w:rsid w:val="00E3797C"/>
    <w:rsid w:val="00E4035F"/>
    <w:rsid w:val="00E4339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3A0D"/>
    <w:rsid w:val="00E8432C"/>
    <w:rsid w:val="00E85B96"/>
    <w:rsid w:val="00E8685D"/>
    <w:rsid w:val="00E87791"/>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71AE"/>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488"/>
    <w:rsid w:val="00F8351F"/>
    <w:rsid w:val="00F842DF"/>
    <w:rsid w:val="00F874D3"/>
    <w:rsid w:val="00F9140B"/>
    <w:rsid w:val="00F924C3"/>
    <w:rsid w:val="00F92C39"/>
    <w:rsid w:val="00F93F9E"/>
    <w:rsid w:val="00F94866"/>
    <w:rsid w:val="00F94A30"/>
    <w:rsid w:val="00F96597"/>
    <w:rsid w:val="00F97718"/>
    <w:rsid w:val="00FA209D"/>
    <w:rsid w:val="00FA2E4C"/>
    <w:rsid w:val="00FA3A87"/>
    <w:rsid w:val="00FA4CFA"/>
    <w:rsid w:val="00FA5E3E"/>
    <w:rsid w:val="00FA6281"/>
    <w:rsid w:val="00FB007C"/>
    <w:rsid w:val="00FB0665"/>
    <w:rsid w:val="00FB0BBA"/>
    <w:rsid w:val="00FB0CB9"/>
    <w:rsid w:val="00FB2489"/>
    <w:rsid w:val="00FB2830"/>
    <w:rsid w:val="00FB2DFD"/>
    <w:rsid w:val="00FB5B3C"/>
    <w:rsid w:val="00FB674A"/>
    <w:rsid w:val="00FB6D81"/>
    <w:rsid w:val="00FB7D64"/>
    <w:rsid w:val="00FC0DB9"/>
    <w:rsid w:val="00FC0DFD"/>
    <w:rsid w:val="00FC39EF"/>
    <w:rsid w:val="00FC3D7A"/>
    <w:rsid w:val="00FC4174"/>
    <w:rsid w:val="00FC7A0E"/>
    <w:rsid w:val="00FC7FDC"/>
    <w:rsid w:val="00FD03E4"/>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29104BDC-8D99-48C6-9C22-CA87142C5ABB}">
  <ds:schemaRefs>
    <ds:schemaRef ds:uri="http://schemas.openxmlformats.org/officeDocument/2006/bibliography"/>
  </ds:schemaRefs>
</ds:datastoreItem>
</file>

<file path=customXml/itemProps5.xml><?xml version="1.0" encoding="utf-8"?>
<ds:datastoreItem xmlns:ds="http://schemas.openxmlformats.org/officeDocument/2006/customXml" ds:itemID="{F86A3AB8-9E7C-4672-ABBE-52749DCDF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20524</Words>
  <Characters>116993</Characters>
  <Application>Microsoft Office Word</Application>
  <DocSecurity>8</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137243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2012-09-18T06:42:00Z</cp:lastPrinted>
  <dcterms:created xsi:type="dcterms:W3CDTF">2012-09-27T18:57:00Z</dcterms:created>
  <dcterms:modified xsi:type="dcterms:W3CDTF">2012-09-27T19:00:00Z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