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FF65F1" w:rsidRDefault="00414747">
      <w:pPr>
        <w:pStyle w:val="PURTOCHeader"/>
        <w:rPr>
          <w:lang w:val="de-DE"/>
        </w:rPr>
      </w:pPr>
      <w:bookmarkStart w:id="0" w:name="_GoBack"/>
      <w:bookmarkEnd w:id="0"/>
    </w:p>
    <w:p w:rsidR="0082133B" w:rsidRPr="00FF65F1" w:rsidRDefault="00ED4593">
      <w:pPr>
        <w:pStyle w:val="PURTOCHeader"/>
        <w:rPr>
          <w:lang w:val="de-DE"/>
        </w:rPr>
      </w:pPr>
      <w:r w:rsidRPr="00FF65F1">
        <w:rPr>
          <w:noProof/>
        </w:rPr>
        <w:drawing>
          <wp:anchor distT="0" distB="0" distL="114300" distR="114300" simplePos="0" relativeHeight="251658240" behindDoc="0" locked="0" layoutInCell="1" allowOverlap="1" wp14:anchorId="00AB88A3" wp14:editId="4FA58D69">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FF65F1" w:rsidRDefault="00ED4593">
      <w:pPr>
        <w:rPr>
          <w:lang w:val="de-DE"/>
        </w:rPr>
      </w:pPr>
      <w:r w:rsidRPr="00FF65F1">
        <w:rPr>
          <w:lang w:val="de-DE"/>
        </w:rPr>
        <w:t xml:space="preserve"> </w:t>
      </w:r>
    </w:p>
    <w:p w:rsidR="0082133B" w:rsidRPr="00FF65F1" w:rsidRDefault="00ED4593">
      <w:pPr>
        <w:pStyle w:val="PURTOCHeader1"/>
        <w:rPr>
          <w:lang w:val="de-DE"/>
        </w:rPr>
      </w:pPr>
      <w:r w:rsidRPr="00FF65F1">
        <w:rPr>
          <w:lang w:val="de-DE"/>
        </w:rPr>
        <w:t>Microsoft-Volumenlizenzierung</w:t>
      </w:r>
    </w:p>
    <w:p w:rsidR="0082133B" w:rsidRPr="00FF65F1" w:rsidRDefault="00EB2C71">
      <w:pPr>
        <w:pStyle w:val="PURTitlePage"/>
        <w:rPr>
          <w:lang w:val="de-DE"/>
        </w:rPr>
      </w:pPr>
      <w:r w:rsidRPr="00FF65F1">
        <w:rPr>
          <w:lang w:val="de-DE"/>
        </w:rPr>
        <w:t>Nutzungsrechte für Onlinedienste</w:t>
      </w:r>
    </w:p>
    <w:p w:rsidR="0082133B" w:rsidRPr="00FF65F1" w:rsidRDefault="0082133B">
      <w:pPr>
        <w:rPr>
          <w:lang w:val="de-DE"/>
        </w:rPr>
      </w:pPr>
    </w:p>
    <w:p w:rsidR="0082133B" w:rsidRPr="00FF65F1" w:rsidRDefault="00ED4593">
      <w:pPr>
        <w:rPr>
          <w:lang w:val="de-DE"/>
        </w:rPr>
      </w:pPr>
      <w:r w:rsidRPr="00FF65F1">
        <w:rPr>
          <w:lang w:val="de-DE"/>
        </w:rPr>
        <w:t>Deutsch | April 2013</w:t>
      </w:r>
    </w:p>
    <w:p w:rsidR="0082133B" w:rsidRPr="00FF65F1" w:rsidRDefault="00ED4593">
      <w:pPr>
        <w:rPr>
          <w:lang w:val="de-DE"/>
        </w:rPr>
      </w:pPr>
      <w:r w:rsidRPr="00FF65F1">
        <w:rPr>
          <w:lang w:val="de-DE"/>
        </w:rPr>
        <w:t xml:space="preserve"> </w:t>
      </w:r>
    </w:p>
    <w:p w:rsidR="004B3370" w:rsidRPr="00FF65F1" w:rsidRDefault="00ED4593">
      <w:pPr>
        <w:pStyle w:val="PURTOCHeader"/>
        <w:rPr>
          <w:lang w:val="de-DE"/>
        </w:rPr>
      </w:pPr>
      <w:r w:rsidRPr="00FF65F1">
        <w:rPr>
          <w:noProof/>
        </w:rPr>
        <w:drawing>
          <wp:anchor distT="0" distB="0" distL="114300" distR="114300" simplePos="0" relativeHeight="251658241" behindDoc="0" locked="1" layoutInCell="1" allowOverlap="1" wp14:anchorId="1D2ED7D4" wp14:editId="291AA76D">
            <wp:simplePos x="0" y="0"/>
            <wp:positionH relativeFrom="column">
              <wp:posOffset>-459105</wp:posOffset>
            </wp:positionH>
            <wp:positionV relativeFrom="paragraph">
              <wp:posOffset>3381375</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4B3370" w:rsidRPr="00FF65F1" w:rsidRDefault="004B3370" w:rsidP="004B3370">
      <w:pPr>
        <w:rPr>
          <w:lang w:val="de-DE"/>
        </w:rPr>
      </w:pPr>
    </w:p>
    <w:p w:rsidR="004B3370" w:rsidRPr="00FF65F1" w:rsidRDefault="004B3370" w:rsidP="004B3370">
      <w:pPr>
        <w:rPr>
          <w:lang w:val="de-DE"/>
        </w:rPr>
      </w:pPr>
    </w:p>
    <w:p w:rsidR="004B3370" w:rsidRPr="00FF65F1" w:rsidRDefault="004B3370" w:rsidP="004B3370">
      <w:pPr>
        <w:rPr>
          <w:lang w:val="de-DE"/>
        </w:rPr>
      </w:pPr>
    </w:p>
    <w:p w:rsidR="004B3370" w:rsidRPr="00FF65F1" w:rsidRDefault="004B3370" w:rsidP="004B3370">
      <w:pPr>
        <w:rPr>
          <w:lang w:val="de-DE"/>
        </w:rPr>
      </w:pPr>
    </w:p>
    <w:p w:rsidR="004B3370" w:rsidRPr="00FF65F1" w:rsidRDefault="004B3370" w:rsidP="004B3370">
      <w:pPr>
        <w:rPr>
          <w:lang w:val="de-DE"/>
        </w:rPr>
      </w:pPr>
    </w:p>
    <w:p w:rsidR="004B3370" w:rsidRPr="00FF65F1" w:rsidRDefault="004B3370" w:rsidP="004B3370">
      <w:pPr>
        <w:rPr>
          <w:lang w:val="de-DE"/>
        </w:rPr>
      </w:pPr>
    </w:p>
    <w:p w:rsidR="004B3370" w:rsidRPr="00FF65F1" w:rsidRDefault="004B3370" w:rsidP="004B3370">
      <w:pPr>
        <w:rPr>
          <w:lang w:val="de-DE"/>
        </w:rPr>
      </w:pPr>
    </w:p>
    <w:p w:rsidR="0082133B" w:rsidRPr="00FF65F1" w:rsidRDefault="00FE4252" w:rsidP="004B3370">
      <w:pPr>
        <w:jc w:val="right"/>
        <w:rPr>
          <w:lang w:val="de-DE"/>
        </w:rPr>
      </w:pPr>
      <w:r>
        <w:rPr>
          <w:noProof/>
        </w:rPr>
        <w:drawing>
          <wp:anchor distT="0" distB="0" distL="114300" distR="114300" simplePos="0" relativeHeight="251660289" behindDoc="0" locked="0" layoutInCell="1" allowOverlap="1" wp14:anchorId="27813377" wp14:editId="22A01F38">
            <wp:simplePos x="0" y="0"/>
            <wp:positionH relativeFrom="column">
              <wp:posOffset>0</wp:posOffset>
            </wp:positionH>
            <wp:positionV relativeFrom="paragraph">
              <wp:posOffset>1113790</wp:posOffset>
            </wp:positionV>
            <wp:extent cx="6858000" cy="455930"/>
            <wp:effectExtent l="0" t="0" r="0" b="1270"/>
            <wp:wrapNone/>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4">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14:sizeRelH relativeFrom="page">
              <wp14:pctWidth>0</wp14:pctWidth>
            </wp14:sizeRelH>
            <wp14:sizeRelV relativeFrom="page">
              <wp14:pctHeight>0</wp14:pctHeight>
            </wp14:sizeRelV>
          </wp:anchor>
        </w:drawing>
      </w:r>
    </w:p>
    <w:p w:rsidR="0082133B" w:rsidRPr="00FF65F1" w:rsidRDefault="00ED4593">
      <w:pPr>
        <w:pStyle w:val="PURSectionHeading"/>
        <w:pageBreakBefore/>
        <w:rPr>
          <w:lang w:val="de-DE"/>
        </w:rPr>
      </w:pPr>
      <w:bookmarkStart w:id="1" w:name="_Sec4"/>
      <w:r w:rsidRPr="00FF65F1">
        <w:rPr>
          <w:lang w:val="de-DE"/>
        </w:rPr>
        <w:lastRenderedPageBreak/>
        <w:t>Inhalt</w:t>
      </w:r>
    </w:p>
    <w:p w:rsidR="0082133B" w:rsidRPr="00FF65F1" w:rsidRDefault="0082133B">
      <w:pPr>
        <w:pStyle w:val="PURBody-Indented"/>
        <w:rPr>
          <w:lang w:val="de-DE"/>
        </w:rPr>
      </w:pPr>
    </w:p>
    <w:p w:rsidR="0082133B" w:rsidRPr="00FF65F1" w:rsidRDefault="0082133B">
      <w:pPr>
        <w:rPr>
          <w:lang w:val="de-DE"/>
        </w:rPr>
        <w:sectPr w:rsidR="0082133B" w:rsidRPr="00FF65F1">
          <w:type w:val="continuous"/>
          <w:pgSz w:w="12240" w:h="15840" w:code="1"/>
          <w:pgMar w:top="1170" w:right="720" w:bottom="720" w:left="720" w:header="432" w:footer="288" w:gutter="0"/>
          <w:cols w:space="360"/>
        </w:sectPr>
      </w:pPr>
    </w:p>
    <w:p w:rsidR="00325467" w:rsidRDefault="001978CF">
      <w:pPr>
        <w:pStyle w:val="TOC1"/>
        <w:tabs>
          <w:tab w:val="right" w:leader="dot" w:pos="5210"/>
        </w:tabs>
        <w:rPr>
          <w:rFonts w:asciiTheme="minorHAnsi" w:eastAsiaTheme="minorEastAsia" w:hAnsiTheme="minorHAnsi"/>
          <w:b w:val="0"/>
          <w:caps w:val="0"/>
          <w:noProof/>
          <w:color w:val="auto"/>
          <w:sz w:val="22"/>
          <w:szCs w:val="22"/>
          <w:lang w:eastAsia="ko-KR"/>
        </w:rPr>
      </w:pPr>
      <w:r w:rsidRPr="00FF65F1">
        <w:rPr>
          <w:lang w:val="de-DE"/>
        </w:rPr>
        <w:lastRenderedPageBreak/>
        <w:fldChar w:fldCharType="begin"/>
      </w:r>
      <w:r w:rsidR="00ED4593" w:rsidRPr="00FF65F1">
        <w:rPr>
          <w:lang w:val="de-DE"/>
        </w:rPr>
        <w:instrText xml:space="preserve"> TOC \h \f \l 1-2 </w:instrText>
      </w:r>
      <w:r w:rsidRPr="00FF65F1">
        <w:rPr>
          <w:lang w:val="de-DE"/>
        </w:rPr>
        <w:fldChar w:fldCharType="separate"/>
      </w:r>
      <w:hyperlink w:anchor="_Toc350600140" w:history="1">
        <w:r w:rsidR="00325467" w:rsidRPr="00A521B5">
          <w:rPr>
            <w:rStyle w:val="Hyperlink"/>
            <w:noProof/>
            <w:lang w:val="de-DE"/>
          </w:rPr>
          <w:t>Einleitung</w:t>
        </w:r>
        <w:r w:rsidR="00325467">
          <w:rPr>
            <w:noProof/>
          </w:rPr>
          <w:tab/>
        </w:r>
        <w:r w:rsidR="00325467">
          <w:rPr>
            <w:noProof/>
          </w:rPr>
          <w:fldChar w:fldCharType="begin"/>
        </w:r>
        <w:r w:rsidR="00325467">
          <w:rPr>
            <w:noProof/>
          </w:rPr>
          <w:instrText xml:space="preserve"> PAGEREF _Toc350600140 \h </w:instrText>
        </w:r>
        <w:r w:rsidR="00325467">
          <w:rPr>
            <w:noProof/>
          </w:rPr>
        </w:r>
        <w:r w:rsidR="00325467">
          <w:rPr>
            <w:noProof/>
          </w:rPr>
          <w:fldChar w:fldCharType="separate"/>
        </w:r>
        <w:r w:rsidR="00BA4E90">
          <w:rPr>
            <w:noProof/>
          </w:rPr>
          <w:t>3</w:t>
        </w:r>
        <w:r w:rsidR="00325467">
          <w:rPr>
            <w:noProof/>
          </w:rPr>
          <w:fldChar w:fldCharType="end"/>
        </w:r>
      </w:hyperlink>
    </w:p>
    <w:p w:rsidR="00325467" w:rsidRDefault="004E2670">
      <w:pPr>
        <w:pStyle w:val="TOC1"/>
        <w:tabs>
          <w:tab w:val="right" w:leader="dot" w:pos="5210"/>
        </w:tabs>
        <w:rPr>
          <w:rFonts w:asciiTheme="minorHAnsi" w:eastAsiaTheme="minorEastAsia" w:hAnsiTheme="minorHAnsi"/>
          <w:b w:val="0"/>
          <w:caps w:val="0"/>
          <w:noProof/>
          <w:color w:val="auto"/>
          <w:sz w:val="22"/>
          <w:szCs w:val="22"/>
          <w:lang w:eastAsia="ko-KR"/>
        </w:rPr>
      </w:pPr>
      <w:hyperlink w:anchor="_Toc350600141" w:history="1">
        <w:r w:rsidR="00325467" w:rsidRPr="00A521B5">
          <w:rPr>
            <w:rStyle w:val="Hyperlink"/>
            <w:noProof/>
            <w:lang w:val="de-DE"/>
          </w:rPr>
          <w:t>Onlinedienste (Nutzer- oder Geräte-Abonnementlizenz,</w:t>
        </w:r>
        <w:r w:rsidR="00325467">
          <w:rPr>
            <w:rStyle w:val="Hyperlink"/>
            <w:noProof/>
            <w:lang w:val="de-DE"/>
          </w:rPr>
          <w:t> </w:t>
        </w:r>
        <w:r w:rsidR="00325467" w:rsidRPr="00A521B5">
          <w:rPr>
            <w:rStyle w:val="Hyperlink"/>
            <w:noProof/>
            <w:lang w:val="de-DE"/>
          </w:rPr>
          <w:t>Dienst-Abonnementlizenz und/oder</w:t>
        </w:r>
        <w:r w:rsidR="00325467">
          <w:rPr>
            <w:rStyle w:val="Hyperlink"/>
            <w:noProof/>
            <w:lang w:val="de-DE"/>
          </w:rPr>
          <w:t> </w:t>
        </w:r>
        <w:r w:rsidR="00325467" w:rsidRPr="00A521B5">
          <w:rPr>
            <w:rStyle w:val="Hyperlink"/>
            <w:noProof/>
            <w:lang w:val="de-DE"/>
          </w:rPr>
          <w:t>Add-On-Abonnementlizenz)</w:t>
        </w:r>
        <w:r w:rsidR="00325467">
          <w:rPr>
            <w:noProof/>
          </w:rPr>
          <w:tab/>
        </w:r>
        <w:r w:rsidR="00325467">
          <w:rPr>
            <w:noProof/>
          </w:rPr>
          <w:fldChar w:fldCharType="begin"/>
        </w:r>
        <w:r w:rsidR="00325467">
          <w:rPr>
            <w:noProof/>
          </w:rPr>
          <w:instrText xml:space="preserve"> PAGEREF _Toc350600141 \h </w:instrText>
        </w:r>
        <w:r w:rsidR="00325467">
          <w:rPr>
            <w:noProof/>
          </w:rPr>
        </w:r>
        <w:r w:rsidR="00325467">
          <w:rPr>
            <w:noProof/>
          </w:rPr>
          <w:fldChar w:fldCharType="separate"/>
        </w:r>
        <w:r w:rsidR="00BA4E90">
          <w:rPr>
            <w:noProof/>
          </w:rPr>
          <w:t>4</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42" w:history="1">
        <w:r w:rsidR="00325467" w:rsidRPr="00A521B5">
          <w:rPr>
            <w:rStyle w:val="Hyperlink"/>
            <w:noProof/>
            <w:lang w:val="de-DE"/>
          </w:rPr>
          <w:t>Definitionen</w:t>
        </w:r>
        <w:r w:rsidR="00325467">
          <w:rPr>
            <w:noProof/>
          </w:rPr>
          <w:tab/>
        </w:r>
        <w:r w:rsidR="00325467">
          <w:rPr>
            <w:noProof/>
          </w:rPr>
          <w:fldChar w:fldCharType="begin"/>
        </w:r>
        <w:r w:rsidR="00325467">
          <w:rPr>
            <w:noProof/>
          </w:rPr>
          <w:instrText xml:space="preserve"> PAGEREF _Toc350600142 \h </w:instrText>
        </w:r>
        <w:r w:rsidR="00325467">
          <w:rPr>
            <w:noProof/>
          </w:rPr>
        </w:r>
        <w:r w:rsidR="00325467">
          <w:rPr>
            <w:noProof/>
          </w:rPr>
          <w:fldChar w:fldCharType="separate"/>
        </w:r>
        <w:r w:rsidR="00BA4E90">
          <w:rPr>
            <w:noProof/>
          </w:rPr>
          <w:t>4</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43" w:history="1">
        <w:r w:rsidR="00325467" w:rsidRPr="00A521B5">
          <w:rPr>
            <w:rStyle w:val="Hyperlink"/>
            <w:noProof/>
            <w:lang w:val="de-DE"/>
          </w:rPr>
          <w:t>Ihre Nutzungsrechte</w:t>
        </w:r>
        <w:r w:rsidR="00325467">
          <w:rPr>
            <w:noProof/>
          </w:rPr>
          <w:tab/>
        </w:r>
        <w:r w:rsidR="00325467">
          <w:rPr>
            <w:noProof/>
          </w:rPr>
          <w:fldChar w:fldCharType="begin"/>
        </w:r>
        <w:r w:rsidR="00325467">
          <w:rPr>
            <w:noProof/>
          </w:rPr>
          <w:instrText xml:space="preserve"> PAGEREF _Toc350600143 \h </w:instrText>
        </w:r>
        <w:r w:rsidR="00325467">
          <w:rPr>
            <w:noProof/>
          </w:rPr>
        </w:r>
        <w:r w:rsidR="00325467">
          <w:rPr>
            <w:noProof/>
          </w:rPr>
          <w:fldChar w:fldCharType="separate"/>
        </w:r>
        <w:r w:rsidR="00BA4E90">
          <w:rPr>
            <w:noProof/>
          </w:rPr>
          <w:t>5</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44" w:history="1">
        <w:r w:rsidR="00325467" w:rsidRPr="00A521B5">
          <w:rPr>
            <w:rStyle w:val="Hyperlink"/>
            <w:noProof/>
            <w:lang w:val="de-DE"/>
          </w:rPr>
          <w:t>Updates der Lizenzbestimmungen</w:t>
        </w:r>
        <w:r w:rsidR="00325467">
          <w:rPr>
            <w:noProof/>
          </w:rPr>
          <w:tab/>
        </w:r>
        <w:r w:rsidR="00325467">
          <w:rPr>
            <w:noProof/>
          </w:rPr>
          <w:fldChar w:fldCharType="begin"/>
        </w:r>
        <w:r w:rsidR="00325467">
          <w:rPr>
            <w:noProof/>
          </w:rPr>
          <w:instrText xml:space="preserve"> PAGEREF _Toc350600144 \h </w:instrText>
        </w:r>
        <w:r w:rsidR="00325467">
          <w:rPr>
            <w:noProof/>
          </w:rPr>
        </w:r>
        <w:r w:rsidR="00325467">
          <w:rPr>
            <w:noProof/>
          </w:rPr>
          <w:fldChar w:fldCharType="separate"/>
        </w:r>
        <w:r w:rsidR="00BA4E90">
          <w:rPr>
            <w:noProof/>
          </w:rPr>
          <w:t>5</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45" w:history="1">
        <w:r w:rsidR="00325467" w:rsidRPr="00A521B5">
          <w:rPr>
            <w:rStyle w:val="Hyperlink"/>
            <w:noProof/>
            <w:lang w:val="de-DE"/>
          </w:rPr>
          <w:t>Updates des Onlinedienstes</w:t>
        </w:r>
        <w:r w:rsidR="00325467">
          <w:rPr>
            <w:noProof/>
          </w:rPr>
          <w:tab/>
        </w:r>
        <w:r w:rsidR="00325467">
          <w:rPr>
            <w:noProof/>
          </w:rPr>
          <w:fldChar w:fldCharType="begin"/>
        </w:r>
        <w:r w:rsidR="00325467">
          <w:rPr>
            <w:noProof/>
          </w:rPr>
          <w:instrText xml:space="preserve"> PAGEREF _Toc350600145 \h </w:instrText>
        </w:r>
        <w:r w:rsidR="00325467">
          <w:rPr>
            <w:noProof/>
          </w:rPr>
        </w:r>
        <w:r w:rsidR="00325467">
          <w:rPr>
            <w:noProof/>
          </w:rPr>
          <w:fldChar w:fldCharType="separate"/>
        </w:r>
        <w:r w:rsidR="00BA4E90">
          <w:rPr>
            <w:noProof/>
          </w:rPr>
          <w:t>5</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46" w:history="1">
        <w:r w:rsidR="00325467" w:rsidRPr="00A521B5">
          <w:rPr>
            <w:rStyle w:val="Hyperlink"/>
            <w:noProof/>
            <w:lang w:val="de-DE"/>
          </w:rPr>
          <w:t>Aussetzung eines Onlinedienstes</w:t>
        </w:r>
        <w:r w:rsidR="00325467">
          <w:rPr>
            <w:noProof/>
          </w:rPr>
          <w:tab/>
        </w:r>
        <w:r w:rsidR="00325467">
          <w:rPr>
            <w:noProof/>
          </w:rPr>
          <w:fldChar w:fldCharType="begin"/>
        </w:r>
        <w:r w:rsidR="00325467">
          <w:rPr>
            <w:noProof/>
          </w:rPr>
          <w:instrText xml:space="preserve"> PAGEREF _Toc350600146 \h </w:instrText>
        </w:r>
        <w:r w:rsidR="00325467">
          <w:rPr>
            <w:noProof/>
          </w:rPr>
        </w:r>
        <w:r w:rsidR="00325467">
          <w:rPr>
            <w:noProof/>
          </w:rPr>
          <w:fldChar w:fldCharType="separate"/>
        </w:r>
        <w:r w:rsidR="00BA4E90">
          <w:rPr>
            <w:noProof/>
          </w:rPr>
          <w:t>5</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47" w:history="1">
        <w:r w:rsidR="00325467" w:rsidRPr="00A521B5">
          <w:rPr>
            <w:rStyle w:val="Hyperlink"/>
            <w:noProof/>
            <w:lang w:val="de-DE"/>
          </w:rPr>
          <w:t>Ablauf oder Kündigung des Onlinedienstes</w:t>
        </w:r>
        <w:r w:rsidR="00325467">
          <w:rPr>
            <w:noProof/>
          </w:rPr>
          <w:tab/>
        </w:r>
        <w:r w:rsidR="00325467">
          <w:rPr>
            <w:noProof/>
          </w:rPr>
          <w:fldChar w:fldCharType="begin"/>
        </w:r>
        <w:r w:rsidR="00325467">
          <w:rPr>
            <w:noProof/>
          </w:rPr>
          <w:instrText xml:space="preserve"> PAGEREF _Toc350600147 \h </w:instrText>
        </w:r>
        <w:r w:rsidR="00325467">
          <w:rPr>
            <w:noProof/>
          </w:rPr>
        </w:r>
        <w:r w:rsidR="00325467">
          <w:rPr>
            <w:noProof/>
          </w:rPr>
          <w:fldChar w:fldCharType="separate"/>
        </w:r>
        <w:r w:rsidR="00BA4E90">
          <w:rPr>
            <w:noProof/>
          </w:rPr>
          <w:t>6</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48" w:history="1">
        <w:r w:rsidR="00325467" w:rsidRPr="00A521B5">
          <w:rPr>
            <w:rStyle w:val="Hyperlink"/>
            <w:noProof/>
            <w:lang w:val="de-DE"/>
          </w:rPr>
          <w:t>Verfügbarkeit des Onlinedienstes</w:t>
        </w:r>
        <w:r w:rsidR="00325467">
          <w:rPr>
            <w:noProof/>
          </w:rPr>
          <w:tab/>
        </w:r>
        <w:r w:rsidR="00325467">
          <w:rPr>
            <w:noProof/>
          </w:rPr>
          <w:fldChar w:fldCharType="begin"/>
        </w:r>
        <w:r w:rsidR="00325467">
          <w:rPr>
            <w:noProof/>
          </w:rPr>
          <w:instrText xml:space="preserve"> PAGEREF _Toc350600148 \h </w:instrText>
        </w:r>
        <w:r w:rsidR="00325467">
          <w:rPr>
            <w:noProof/>
          </w:rPr>
        </w:r>
        <w:r w:rsidR="00325467">
          <w:rPr>
            <w:noProof/>
          </w:rPr>
          <w:fldChar w:fldCharType="separate"/>
        </w:r>
        <w:r w:rsidR="00BA4E90">
          <w:rPr>
            <w:noProof/>
          </w:rPr>
          <w:t>6</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49" w:history="1">
        <w:r w:rsidR="00325467" w:rsidRPr="00A521B5">
          <w:rPr>
            <w:rStyle w:val="Hyperlink"/>
            <w:noProof/>
            <w:lang w:val="de-DE"/>
          </w:rPr>
          <w:t>Verantwortung für Ihre Accounts</w:t>
        </w:r>
        <w:r w:rsidR="00325467">
          <w:rPr>
            <w:noProof/>
          </w:rPr>
          <w:tab/>
        </w:r>
        <w:r w:rsidR="00325467">
          <w:rPr>
            <w:noProof/>
          </w:rPr>
          <w:fldChar w:fldCharType="begin"/>
        </w:r>
        <w:r w:rsidR="00325467">
          <w:rPr>
            <w:noProof/>
          </w:rPr>
          <w:instrText xml:space="preserve"> PAGEREF _Toc350600149 \h </w:instrText>
        </w:r>
        <w:r w:rsidR="00325467">
          <w:rPr>
            <w:noProof/>
          </w:rPr>
        </w:r>
        <w:r w:rsidR="00325467">
          <w:rPr>
            <w:noProof/>
          </w:rPr>
          <w:fldChar w:fldCharType="separate"/>
        </w:r>
        <w:r w:rsidR="00BA4E90">
          <w:rPr>
            <w:noProof/>
          </w:rPr>
          <w:t>6</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50" w:history="1">
        <w:r w:rsidR="00325467" w:rsidRPr="00A521B5">
          <w:rPr>
            <w:rStyle w:val="Hyperlink"/>
            <w:noProof/>
            <w:lang w:val="de-DE"/>
          </w:rPr>
          <w:t>Verwendung von Software mit dem Onlinedienst</w:t>
        </w:r>
        <w:r w:rsidR="00325467">
          <w:rPr>
            <w:noProof/>
          </w:rPr>
          <w:tab/>
        </w:r>
        <w:r w:rsidR="00325467">
          <w:rPr>
            <w:noProof/>
          </w:rPr>
          <w:fldChar w:fldCharType="begin"/>
        </w:r>
        <w:r w:rsidR="00325467">
          <w:rPr>
            <w:noProof/>
          </w:rPr>
          <w:instrText xml:space="preserve"> PAGEREF _Toc350600150 \h </w:instrText>
        </w:r>
        <w:r w:rsidR="00325467">
          <w:rPr>
            <w:noProof/>
          </w:rPr>
        </w:r>
        <w:r w:rsidR="00325467">
          <w:rPr>
            <w:noProof/>
          </w:rPr>
          <w:fldChar w:fldCharType="separate"/>
        </w:r>
        <w:r w:rsidR="00BA4E90">
          <w:rPr>
            <w:noProof/>
          </w:rPr>
          <w:t>6</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51" w:history="1">
        <w:r w:rsidR="00325467" w:rsidRPr="00A521B5">
          <w:rPr>
            <w:rStyle w:val="Hyperlink"/>
            <w:noProof/>
            <w:lang w:val="de-DE"/>
          </w:rPr>
          <w:t>Vorabversionscode</w:t>
        </w:r>
        <w:r w:rsidR="00325467">
          <w:rPr>
            <w:noProof/>
          </w:rPr>
          <w:tab/>
        </w:r>
        <w:r w:rsidR="00325467">
          <w:rPr>
            <w:noProof/>
          </w:rPr>
          <w:fldChar w:fldCharType="begin"/>
        </w:r>
        <w:r w:rsidR="00325467">
          <w:rPr>
            <w:noProof/>
          </w:rPr>
          <w:instrText xml:space="preserve"> PAGEREF _Toc350600151 \h </w:instrText>
        </w:r>
        <w:r w:rsidR="00325467">
          <w:rPr>
            <w:noProof/>
          </w:rPr>
        </w:r>
        <w:r w:rsidR="00325467">
          <w:rPr>
            <w:noProof/>
          </w:rPr>
          <w:fldChar w:fldCharType="separate"/>
        </w:r>
        <w:r w:rsidR="00BA4E90">
          <w:rPr>
            <w:noProof/>
          </w:rPr>
          <w:t>7</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52" w:history="1">
        <w:r w:rsidR="00325467" w:rsidRPr="00A521B5">
          <w:rPr>
            <w:rStyle w:val="Hyperlink"/>
            <w:noProof/>
            <w:lang w:val="de-DE"/>
          </w:rPr>
          <w:t>Updates und Ergänzungen</w:t>
        </w:r>
        <w:r w:rsidR="00325467">
          <w:rPr>
            <w:noProof/>
          </w:rPr>
          <w:tab/>
        </w:r>
        <w:r w:rsidR="00325467">
          <w:rPr>
            <w:noProof/>
          </w:rPr>
          <w:fldChar w:fldCharType="begin"/>
        </w:r>
        <w:r w:rsidR="00325467">
          <w:rPr>
            <w:noProof/>
          </w:rPr>
          <w:instrText xml:space="preserve"> PAGEREF _Toc350600152 \h </w:instrText>
        </w:r>
        <w:r w:rsidR="00325467">
          <w:rPr>
            <w:noProof/>
          </w:rPr>
        </w:r>
        <w:r w:rsidR="00325467">
          <w:rPr>
            <w:noProof/>
          </w:rPr>
          <w:fldChar w:fldCharType="separate"/>
        </w:r>
        <w:r w:rsidR="00BA4E90">
          <w:rPr>
            <w:noProof/>
          </w:rPr>
          <w:t>7</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53" w:history="1">
        <w:r w:rsidR="00325467" w:rsidRPr="00A521B5">
          <w:rPr>
            <w:rStyle w:val="Hyperlink"/>
            <w:noProof/>
            <w:lang w:val="de-DE"/>
          </w:rPr>
          <w:t>Verwendung anderer Websites, Anwendungen und Dienste</w:t>
        </w:r>
        <w:r w:rsidR="00325467">
          <w:rPr>
            <w:noProof/>
          </w:rPr>
          <w:tab/>
        </w:r>
        <w:r w:rsidR="00325467">
          <w:rPr>
            <w:noProof/>
          </w:rPr>
          <w:fldChar w:fldCharType="begin"/>
        </w:r>
        <w:r w:rsidR="00325467">
          <w:rPr>
            <w:noProof/>
          </w:rPr>
          <w:instrText xml:space="preserve"> PAGEREF _Toc350600153 \h </w:instrText>
        </w:r>
        <w:r w:rsidR="00325467">
          <w:rPr>
            <w:noProof/>
          </w:rPr>
        </w:r>
        <w:r w:rsidR="00325467">
          <w:rPr>
            <w:noProof/>
          </w:rPr>
          <w:fldChar w:fldCharType="separate"/>
        </w:r>
        <w:r w:rsidR="00BA4E90">
          <w:rPr>
            <w:noProof/>
          </w:rPr>
          <w:t>7</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54" w:history="1">
        <w:r w:rsidR="00325467" w:rsidRPr="00A521B5">
          <w:rPr>
            <w:rStyle w:val="Hyperlink"/>
            <w:noProof/>
            <w:lang w:val="de-DE"/>
          </w:rPr>
          <w:t>Inhalt und Dienste von Drittanbietern</w:t>
        </w:r>
        <w:r w:rsidR="00325467">
          <w:rPr>
            <w:noProof/>
          </w:rPr>
          <w:tab/>
        </w:r>
        <w:r w:rsidR="00325467">
          <w:rPr>
            <w:noProof/>
          </w:rPr>
          <w:fldChar w:fldCharType="begin"/>
        </w:r>
        <w:r w:rsidR="00325467">
          <w:rPr>
            <w:noProof/>
          </w:rPr>
          <w:instrText xml:space="preserve"> PAGEREF _Toc350600154 \h </w:instrText>
        </w:r>
        <w:r w:rsidR="00325467">
          <w:rPr>
            <w:noProof/>
          </w:rPr>
        </w:r>
        <w:r w:rsidR="00325467">
          <w:rPr>
            <w:noProof/>
          </w:rPr>
          <w:fldChar w:fldCharType="separate"/>
        </w:r>
        <w:r w:rsidR="00BA4E90">
          <w:rPr>
            <w:noProof/>
          </w:rPr>
          <w:t>7</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55" w:history="1">
        <w:r w:rsidR="00325467" w:rsidRPr="00A521B5">
          <w:rPr>
            <w:rStyle w:val="Hyperlink"/>
            <w:noProof/>
            <w:lang w:val="de-DE"/>
          </w:rPr>
          <w:t>Drittanbietersoftware</w:t>
        </w:r>
        <w:r w:rsidR="00325467">
          <w:rPr>
            <w:noProof/>
          </w:rPr>
          <w:tab/>
        </w:r>
        <w:r w:rsidR="00325467">
          <w:rPr>
            <w:noProof/>
          </w:rPr>
          <w:fldChar w:fldCharType="begin"/>
        </w:r>
        <w:r w:rsidR="00325467">
          <w:rPr>
            <w:noProof/>
          </w:rPr>
          <w:instrText xml:space="preserve"> PAGEREF _Toc350600155 \h </w:instrText>
        </w:r>
        <w:r w:rsidR="00325467">
          <w:rPr>
            <w:noProof/>
          </w:rPr>
        </w:r>
        <w:r w:rsidR="00325467">
          <w:rPr>
            <w:noProof/>
          </w:rPr>
          <w:fldChar w:fldCharType="separate"/>
        </w:r>
        <w:r w:rsidR="00BA4E90">
          <w:rPr>
            <w:noProof/>
          </w:rPr>
          <w:t>7</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56" w:history="1">
        <w:r w:rsidR="00325467" w:rsidRPr="00A521B5">
          <w:rPr>
            <w:rStyle w:val="Hyperlink"/>
            <w:noProof/>
            <w:lang w:val="de-DE"/>
          </w:rPr>
          <w:t>Erworbene Rechte</w:t>
        </w:r>
        <w:r w:rsidR="00325467">
          <w:rPr>
            <w:noProof/>
          </w:rPr>
          <w:tab/>
        </w:r>
        <w:r w:rsidR="00325467">
          <w:rPr>
            <w:noProof/>
          </w:rPr>
          <w:fldChar w:fldCharType="begin"/>
        </w:r>
        <w:r w:rsidR="00325467">
          <w:rPr>
            <w:noProof/>
          </w:rPr>
          <w:instrText xml:space="preserve"> PAGEREF _Toc350600156 \h </w:instrText>
        </w:r>
        <w:r w:rsidR="00325467">
          <w:rPr>
            <w:noProof/>
          </w:rPr>
        </w:r>
        <w:r w:rsidR="00325467">
          <w:rPr>
            <w:noProof/>
          </w:rPr>
          <w:fldChar w:fldCharType="separate"/>
        </w:r>
        <w:r w:rsidR="00BA4E90">
          <w:rPr>
            <w:noProof/>
          </w:rPr>
          <w:t>7</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57" w:history="1">
        <w:r w:rsidR="00325467" w:rsidRPr="00A521B5">
          <w:rPr>
            <w:rStyle w:val="Hyperlink"/>
            <w:noProof/>
            <w:lang w:val="de-DE"/>
          </w:rPr>
          <w:t>Ihre Kundendaten</w:t>
        </w:r>
        <w:r w:rsidR="00325467">
          <w:rPr>
            <w:noProof/>
          </w:rPr>
          <w:tab/>
        </w:r>
        <w:r w:rsidR="00325467">
          <w:rPr>
            <w:noProof/>
          </w:rPr>
          <w:fldChar w:fldCharType="begin"/>
        </w:r>
        <w:r w:rsidR="00325467">
          <w:rPr>
            <w:noProof/>
          </w:rPr>
          <w:instrText xml:space="preserve"> PAGEREF _Toc350600157 \h </w:instrText>
        </w:r>
        <w:r w:rsidR="00325467">
          <w:rPr>
            <w:noProof/>
          </w:rPr>
        </w:r>
        <w:r w:rsidR="00325467">
          <w:rPr>
            <w:noProof/>
          </w:rPr>
          <w:fldChar w:fldCharType="separate"/>
        </w:r>
        <w:r w:rsidR="00BA4E90">
          <w:rPr>
            <w:noProof/>
          </w:rPr>
          <w:t>8</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58" w:history="1">
        <w:r w:rsidR="00325467" w:rsidRPr="00A521B5">
          <w:rPr>
            <w:rStyle w:val="Hyperlink"/>
            <w:noProof/>
            <w:lang w:val="de-DE"/>
          </w:rPr>
          <w:t>Nicht von Microsoft stammende Software und Dienste</w:t>
        </w:r>
        <w:r w:rsidR="00325467">
          <w:rPr>
            <w:noProof/>
          </w:rPr>
          <w:tab/>
        </w:r>
        <w:r w:rsidR="00325467">
          <w:rPr>
            <w:noProof/>
          </w:rPr>
          <w:fldChar w:fldCharType="begin"/>
        </w:r>
        <w:r w:rsidR="00325467">
          <w:rPr>
            <w:noProof/>
          </w:rPr>
          <w:instrText xml:space="preserve"> PAGEREF _Toc350600158 \h </w:instrText>
        </w:r>
        <w:r w:rsidR="00325467">
          <w:rPr>
            <w:noProof/>
          </w:rPr>
        </w:r>
        <w:r w:rsidR="00325467">
          <w:rPr>
            <w:noProof/>
          </w:rPr>
          <w:fldChar w:fldCharType="separate"/>
        </w:r>
        <w:r w:rsidR="00BA4E90">
          <w:rPr>
            <w:noProof/>
          </w:rPr>
          <w:t>8</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59" w:history="1">
        <w:r w:rsidR="00325467" w:rsidRPr="00A521B5">
          <w:rPr>
            <w:rStyle w:val="Hyperlink"/>
            <w:noProof/>
            <w:lang w:val="de-DE"/>
          </w:rPr>
          <w:t>Eigentum an Kundendaten</w:t>
        </w:r>
        <w:r w:rsidR="00325467">
          <w:rPr>
            <w:noProof/>
          </w:rPr>
          <w:tab/>
        </w:r>
        <w:r w:rsidR="00325467">
          <w:rPr>
            <w:noProof/>
          </w:rPr>
          <w:fldChar w:fldCharType="begin"/>
        </w:r>
        <w:r w:rsidR="00325467">
          <w:rPr>
            <w:noProof/>
          </w:rPr>
          <w:instrText xml:space="preserve"> PAGEREF _Toc350600159 \h </w:instrText>
        </w:r>
        <w:r w:rsidR="00325467">
          <w:rPr>
            <w:noProof/>
          </w:rPr>
        </w:r>
        <w:r w:rsidR="00325467">
          <w:rPr>
            <w:noProof/>
          </w:rPr>
          <w:fldChar w:fldCharType="separate"/>
        </w:r>
        <w:r w:rsidR="00BA4E90">
          <w:rPr>
            <w:noProof/>
          </w:rPr>
          <w:t>8</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60" w:history="1">
        <w:r w:rsidR="00325467" w:rsidRPr="00A521B5">
          <w:rPr>
            <w:rStyle w:val="Hyperlink"/>
            <w:noProof/>
            <w:lang w:val="de-DE"/>
          </w:rPr>
          <w:t>Datenschutz</w:t>
        </w:r>
        <w:r w:rsidR="00325467">
          <w:rPr>
            <w:noProof/>
          </w:rPr>
          <w:tab/>
        </w:r>
        <w:r w:rsidR="00325467">
          <w:rPr>
            <w:noProof/>
          </w:rPr>
          <w:fldChar w:fldCharType="begin"/>
        </w:r>
        <w:r w:rsidR="00325467">
          <w:rPr>
            <w:noProof/>
          </w:rPr>
          <w:instrText xml:space="preserve"> PAGEREF _Toc350600160 \h </w:instrText>
        </w:r>
        <w:r w:rsidR="00325467">
          <w:rPr>
            <w:noProof/>
          </w:rPr>
        </w:r>
        <w:r w:rsidR="00325467">
          <w:rPr>
            <w:noProof/>
          </w:rPr>
          <w:fldChar w:fldCharType="separate"/>
        </w:r>
        <w:r w:rsidR="00BA4E90">
          <w:rPr>
            <w:noProof/>
          </w:rPr>
          <w:t>8</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61" w:history="1">
        <w:r w:rsidR="00325467" w:rsidRPr="00A521B5">
          <w:rPr>
            <w:rStyle w:val="Hyperlink"/>
            <w:noProof/>
            <w:lang w:val="de-DE"/>
          </w:rPr>
          <w:t>Verwendung von Kundendaten durch uns; Anfragen Dritter</w:t>
        </w:r>
        <w:r w:rsidR="00325467">
          <w:rPr>
            <w:noProof/>
          </w:rPr>
          <w:tab/>
        </w:r>
        <w:r w:rsidR="00325467">
          <w:rPr>
            <w:noProof/>
          </w:rPr>
          <w:fldChar w:fldCharType="begin"/>
        </w:r>
        <w:r w:rsidR="00325467">
          <w:rPr>
            <w:noProof/>
          </w:rPr>
          <w:instrText xml:space="preserve"> PAGEREF _Toc350600161 \h </w:instrText>
        </w:r>
        <w:r w:rsidR="00325467">
          <w:rPr>
            <w:noProof/>
          </w:rPr>
        </w:r>
        <w:r w:rsidR="00325467">
          <w:rPr>
            <w:noProof/>
          </w:rPr>
          <w:fldChar w:fldCharType="separate"/>
        </w:r>
        <w:r w:rsidR="00BA4E90">
          <w:rPr>
            <w:noProof/>
          </w:rPr>
          <w:t>9</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62" w:history="1">
        <w:r w:rsidR="00325467" w:rsidRPr="00A521B5">
          <w:rPr>
            <w:rStyle w:val="Hyperlink"/>
            <w:noProof/>
            <w:lang w:val="de-DE"/>
          </w:rPr>
          <w:t>Sicherheit von Kundendaten</w:t>
        </w:r>
        <w:r w:rsidR="00325467">
          <w:rPr>
            <w:noProof/>
          </w:rPr>
          <w:tab/>
        </w:r>
        <w:r w:rsidR="00325467">
          <w:rPr>
            <w:noProof/>
          </w:rPr>
          <w:fldChar w:fldCharType="begin"/>
        </w:r>
        <w:r w:rsidR="00325467">
          <w:rPr>
            <w:noProof/>
          </w:rPr>
          <w:instrText xml:space="preserve"> PAGEREF _Toc350600162 \h </w:instrText>
        </w:r>
        <w:r w:rsidR="00325467">
          <w:rPr>
            <w:noProof/>
          </w:rPr>
        </w:r>
        <w:r w:rsidR="00325467">
          <w:rPr>
            <w:noProof/>
          </w:rPr>
          <w:fldChar w:fldCharType="separate"/>
        </w:r>
        <w:r w:rsidR="00BA4E90">
          <w:rPr>
            <w:noProof/>
          </w:rPr>
          <w:t>9</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63" w:history="1">
        <w:r w:rsidR="00325467" w:rsidRPr="00A521B5">
          <w:rPr>
            <w:rStyle w:val="Hyperlink"/>
            <w:noProof/>
            <w:lang w:val="de-DE"/>
          </w:rPr>
          <w:t>Richtlinie für zulässige Verwendung</w:t>
        </w:r>
        <w:r w:rsidR="00325467">
          <w:rPr>
            <w:noProof/>
          </w:rPr>
          <w:tab/>
        </w:r>
        <w:r w:rsidR="00325467">
          <w:rPr>
            <w:noProof/>
          </w:rPr>
          <w:fldChar w:fldCharType="begin"/>
        </w:r>
        <w:r w:rsidR="00325467">
          <w:rPr>
            <w:noProof/>
          </w:rPr>
          <w:instrText xml:space="preserve"> PAGEREF _Toc350600163 \h </w:instrText>
        </w:r>
        <w:r w:rsidR="00325467">
          <w:rPr>
            <w:noProof/>
          </w:rPr>
        </w:r>
        <w:r w:rsidR="00325467">
          <w:rPr>
            <w:noProof/>
          </w:rPr>
          <w:fldChar w:fldCharType="separate"/>
        </w:r>
        <w:r w:rsidR="00BA4E90">
          <w:rPr>
            <w:noProof/>
          </w:rPr>
          <w:t>9</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64" w:history="1">
        <w:r w:rsidR="00325467" w:rsidRPr="00A521B5">
          <w:rPr>
            <w:rStyle w:val="Hyperlink"/>
            <w:noProof/>
            <w:lang w:val="de-DE"/>
          </w:rPr>
          <w:t>Aufsicht</w:t>
        </w:r>
        <w:r w:rsidR="00325467">
          <w:rPr>
            <w:noProof/>
          </w:rPr>
          <w:tab/>
        </w:r>
        <w:r w:rsidR="00325467">
          <w:rPr>
            <w:noProof/>
          </w:rPr>
          <w:fldChar w:fldCharType="begin"/>
        </w:r>
        <w:r w:rsidR="00325467">
          <w:rPr>
            <w:noProof/>
          </w:rPr>
          <w:instrText xml:space="preserve"> PAGEREF _Toc350600164 \h </w:instrText>
        </w:r>
        <w:r w:rsidR="00325467">
          <w:rPr>
            <w:noProof/>
          </w:rPr>
        </w:r>
        <w:r w:rsidR="00325467">
          <w:rPr>
            <w:noProof/>
          </w:rPr>
          <w:fldChar w:fldCharType="separate"/>
        </w:r>
        <w:r w:rsidR="00BA4E90">
          <w:rPr>
            <w:noProof/>
          </w:rPr>
          <w:t>9</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65" w:history="1">
        <w:r w:rsidR="00325467" w:rsidRPr="00A521B5">
          <w:rPr>
            <w:rStyle w:val="Hyperlink"/>
            <w:noProof/>
            <w:lang w:val="de-DE"/>
          </w:rPr>
          <w:t>Elektronische Benachrichtigungen</w:t>
        </w:r>
        <w:r w:rsidR="00325467">
          <w:rPr>
            <w:noProof/>
          </w:rPr>
          <w:tab/>
        </w:r>
        <w:r w:rsidR="00325467">
          <w:rPr>
            <w:noProof/>
          </w:rPr>
          <w:fldChar w:fldCharType="begin"/>
        </w:r>
        <w:r w:rsidR="00325467">
          <w:rPr>
            <w:noProof/>
          </w:rPr>
          <w:instrText xml:space="preserve"> PAGEREF _Toc350600165 \h </w:instrText>
        </w:r>
        <w:r w:rsidR="00325467">
          <w:rPr>
            <w:noProof/>
          </w:rPr>
        </w:r>
        <w:r w:rsidR="00325467">
          <w:rPr>
            <w:noProof/>
          </w:rPr>
          <w:fldChar w:fldCharType="separate"/>
        </w:r>
        <w:r w:rsidR="00BA4E90">
          <w:rPr>
            <w:noProof/>
          </w:rPr>
          <w:t>9</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66" w:history="1">
        <w:r w:rsidR="00325467" w:rsidRPr="00A521B5">
          <w:rPr>
            <w:rStyle w:val="Hyperlink"/>
            <w:noProof/>
            <w:lang w:val="de-DE"/>
          </w:rPr>
          <w:t>Beschränkte Gewährleistung</w:t>
        </w:r>
        <w:r w:rsidR="00325467">
          <w:rPr>
            <w:noProof/>
          </w:rPr>
          <w:tab/>
        </w:r>
        <w:r w:rsidR="00325467">
          <w:rPr>
            <w:noProof/>
          </w:rPr>
          <w:fldChar w:fldCharType="begin"/>
        </w:r>
        <w:r w:rsidR="00325467">
          <w:rPr>
            <w:noProof/>
          </w:rPr>
          <w:instrText xml:space="preserve"> PAGEREF _Toc350600166 \h </w:instrText>
        </w:r>
        <w:r w:rsidR="00325467">
          <w:rPr>
            <w:noProof/>
          </w:rPr>
        </w:r>
        <w:r w:rsidR="00325467">
          <w:rPr>
            <w:noProof/>
          </w:rPr>
          <w:fldChar w:fldCharType="separate"/>
        </w:r>
        <w:r w:rsidR="00BA4E90">
          <w:rPr>
            <w:noProof/>
          </w:rPr>
          <w:t>9</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67" w:history="1">
        <w:r w:rsidR="00325467" w:rsidRPr="00A521B5">
          <w:rPr>
            <w:rStyle w:val="Hyperlink"/>
            <w:noProof/>
            <w:lang w:val="de-DE"/>
          </w:rPr>
          <w:t>Einhaltung von Gesetzen und Regelungen</w:t>
        </w:r>
        <w:r w:rsidR="00325467">
          <w:rPr>
            <w:noProof/>
          </w:rPr>
          <w:tab/>
        </w:r>
        <w:r w:rsidR="00325467">
          <w:rPr>
            <w:noProof/>
          </w:rPr>
          <w:fldChar w:fldCharType="begin"/>
        </w:r>
        <w:r w:rsidR="00325467">
          <w:rPr>
            <w:noProof/>
          </w:rPr>
          <w:instrText xml:space="preserve"> PAGEREF _Toc350600167 \h </w:instrText>
        </w:r>
        <w:r w:rsidR="00325467">
          <w:rPr>
            <w:noProof/>
          </w:rPr>
        </w:r>
        <w:r w:rsidR="00325467">
          <w:rPr>
            <w:noProof/>
          </w:rPr>
          <w:fldChar w:fldCharType="separate"/>
        </w:r>
        <w:r w:rsidR="00BA4E90">
          <w:rPr>
            <w:noProof/>
          </w:rPr>
          <w:t>10</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68" w:history="1">
        <w:r w:rsidR="00325467" w:rsidRPr="00A521B5">
          <w:rPr>
            <w:rStyle w:val="Hyperlink"/>
            <w:noProof/>
            <w:lang w:val="de-DE"/>
          </w:rPr>
          <w:t>Technische Beschränkungen</w:t>
        </w:r>
        <w:r w:rsidR="00325467">
          <w:rPr>
            <w:noProof/>
          </w:rPr>
          <w:tab/>
        </w:r>
        <w:r w:rsidR="00325467">
          <w:rPr>
            <w:noProof/>
          </w:rPr>
          <w:fldChar w:fldCharType="begin"/>
        </w:r>
        <w:r w:rsidR="00325467">
          <w:rPr>
            <w:noProof/>
          </w:rPr>
          <w:instrText xml:space="preserve"> PAGEREF _Toc350600168 \h </w:instrText>
        </w:r>
        <w:r w:rsidR="00325467">
          <w:rPr>
            <w:noProof/>
          </w:rPr>
        </w:r>
        <w:r w:rsidR="00325467">
          <w:rPr>
            <w:noProof/>
          </w:rPr>
          <w:fldChar w:fldCharType="separate"/>
        </w:r>
        <w:r w:rsidR="00BA4E90">
          <w:rPr>
            <w:noProof/>
          </w:rPr>
          <w:t>10</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69" w:history="1">
        <w:r w:rsidR="00325467" w:rsidRPr="00A521B5">
          <w:rPr>
            <w:rStyle w:val="Hyperlink"/>
            <w:noProof/>
            <w:lang w:val="de-DE"/>
          </w:rPr>
          <w:t>Andere Rechte</w:t>
        </w:r>
        <w:r w:rsidR="00325467">
          <w:rPr>
            <w:noProof/>
          </w:rPr>
          <w:tab/>
        </w:r>
        <w:r w:rsidR="00325467">
          <w:rPr>
            <w:noProof/>
          </w:rPr>
          <w:fldChar w:fldCharType="begin"/>
        </w:r>
        <w:r w:rsidR="00325467">
          <w:rPr>
            <w:noProof/>
          </w:rPr>
          <w:instrText xml:space="preserve"> PAGEREF _Toc350600169 \h </w:instrText>
        </w:r>
        <w:r w:rsidR="00325467">
          <w:rPr>
            <w:noProof/>
          </w:rPr>
        </w:r>
        <w:r w:rsidR="00325467">
          <w:rPr>
            <w:noProof/>
          </w:rPr>
          <w:fldChar w:fldCharType="separate"/>
        </w:r>
        <w:r w:rsidR="00BA4E90">
          <w:rPr>
            <w:noProof/>
          </w:rPr>
          <w:t>10</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70" w:history="1">
        <w:r w:rsidR="00325467" w:rsidRPr="00A521B5">
          <w:rPr>
            <w:rStyle w:val="Hyperlink"/>
            <w:noProof/>
            <w:lang w:val="de-DE"/>
          </w:rPr>
          <w:t>Dokumentation</w:t>
        </w:r>
        <w:r w:rsidR="00325467">
          <w:rPr>
            <w:noProof/>
          </w:rPr>
          <w:tab/>
        </w:r>
        <w:r w:rsidR="00325467">
          <w:rPr>
            <w:noProof/>
          </w:rPr>
          <w:fldChar w:fldCharType="begin"/>
        </w:r>
        <w:r w:rsidR="00325467">
          <w:rPr>
            <w:noProof/>
          </w:rPr>
          <w:instrText xml:space="preserve"> PAGEREF _Toc350600170 \h </w:instrText>
        </w:r>
        <w:r w:rsidR="00325467">
          <w:rPr>
            <w:noProof/>
          </w:rPr>
        </w:r>
        <w:r w:rsidR="00325467">
          <w:rPr>
            <w:noProof/>
          </w:rPr>
          <w:fldChar w:fldCharType="separate"/>
        </w:r>
        <w:r w:rsidR="00BA4E90">
          <w:rPr>
            <w:noProof/>
          </w:rPr>
          <w:t>10</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71" w:history="1">
        <w:r w:rsidR="00325467" w:rsidRPr="00A521B5">
          <w:rPr>
            <w:rStyle w:val="Hyperlink"/>
            <w:noProof/>
            <w:lang w:val="de-DE"/>
          </w:rPr>
          <w:t>Neuzuweisung von Lizenzen</w:t>
        </w:r>
        <w:r w:rsidR="00325467">
          <w:rPr>
            <w:noProof/>
          </w:rPr>
          <w:tab/>
        </w:r>
        <w:r w:rsidR="00325467">
          <w:rPr>
            <w:noProof/>
          </w:rPr>
          <w:fldChar w:fldCharType="begin"/>
        </w:r>
        <w:r w:rsidR="00325467">
          <w:rPr>
            <w:noProof/>
          </w:rPr>
          <w:instrText xml:space="preserve"> PAGEREF _Toc350600171 \h </w:instrText>
        </w:r>
        <w:r w:rsidR="00325467">
          <w:rPr>
            <w:noProof/>
          </w:rPr>
        </w:r>
        <w:r w:rsidR="00325467">
          <w:rPr>
            <w:noProof/>
          </w:rPr>
          <w:fldChar w:fldCharType="separate"/>
        </w:r>
        <w:r w:rsidR="00BA4E90">
          <w:rPr>
            <w:noProof/>
          </w:rPr>
          <w:t>10</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72" w:history="1">
        <w:r w:rsidR="00325467" w:rsidRPr="00A521B5">
          <w:rPr>
            <w:rStyle w:val="Hyperlink"/>
            <w:noProof/>
            <w:lang w:val="de-DE"/>
          </w:rPr>
          <w:t>Produktaktivierung</w:t>
        </w:r>
        <w:r w:rsidR="00325467">
          <w:rPr>
            <w:noProof/>
          </w:rPr>
          <w:tab/>
        </w:r>
        <w:r w:rsidR="00325467">
          <w:rPr>
            <w:noProof/>
          </w:rPr>
          <w:fldChar w:fldCharType="begin"/>
        </w:r>
        <w:r w:rsidR="00325467">
          <w:rPr>
            <w:noProof/>
          </w:rPr>
          <w:instrText xml:space="preserve"> PAGEREF _Toc350600172 \h </w:instrText>
        </w:r>
        <w:r w:rsidR="00325467">
          <w:rPr>
            <w:noProof/>
          </w:rPr>
        </w:r>
        <w:r w:rsidR="00325467">
          <w:rPr>
            <w:noProof/>
          </w:rPr>
          <w:fldChar w:fldCharType="separate"/>
        </w:r>
        <w:r w:rsidR="00BA4E90">
          <w:rPr>
            <w:noProof/>
          </w:rPr>
          <w:t>10</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73" w:history="1">
        <w:r w:rsidR="00325467" w:rsidRPr="00A521B5">
          <w:rPr>
            <w:rStyle w:val="Hyperlink"/>
            <w:noProof/>
            <w:lang w:val="de-DE"/>
          </w:rPr>
          <w:t>Zusätzliche Funktionalität</w:t>
        </w:r>
        <w:r w:rsidR="00325467">
          <w:rPr>
            <w:noProof/>
          </w:rPr>
          <w:tab/>
        </w:r>
        <w:r w:rsidR="00325467">
          <w:rPr>
            <w:noProof/>
          </w:rPr>
          <w:fldChar w:fldCharType="begin"/>
        </w:r>
        <w:r w:rsidR="00325467">
          <w:rPr>
            <w:noProof/>
          </w:rPr>
          <w:instrText xml:space="preserve"> PAGEREF _Toc350600173 \h </w:instrText>
        </w:r>
        <w:r w:rsidR="00325467">
          <w:rPr>
            <w:noProof/>
          </w:rPr>
        </w:r>
        <w:r w:rsidR="00325467">
          <w:rPr>
            <w:noProof/>
          </w:rPr>
          <w:fldChar w:fldCharType="separate"/>
        </w:r>
        <w:r w:rsidR="00BA4E90">
          <w:rPr>
            <w:noProof/>
          </w:rPr>
          <w:t>11</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74" w:history="1">
        <w:r w:rsidR="00325467" w:rsidRPr="00A521B5">
          <w:rPr>
            <w:rStyle w:val="Hyperlink"/>
            <w:noProof/>
            <w:lang w:val="de-DE"/>
          </w:rPr>
          <w:t>Schriftartkomponenten</w:t>
        </w:r>
        <w:r w:rsidR="00325467">
          <w:rPr>
            <w:noProof/>
          </w:rPr>
          <w:tab/>
        </w:r>
        <w:r w:rsidR="00325467">
          <w:rPr>
            <w:noProof/>
          </w:rPr>
          <w:fldChar w:fldCharType="begin"/>
        </w:r>
        <w:r w:rsidR="00325467">
          <w:rPr>
            <w:noProof/>
          </w:rPr>
          <w:instrText xml:space="preserve"> PAGEREF _Toc350600174 \h </w:instrText>
        </w:r>
        <w:r w:rsidR="00325467">
          <w:rPr>
            <w:noProof/>
          </w:rPr>
        </w:r>
        <w:r w:rsidR="00325467">
          <w:rPr>
            <w:noProof/>
          </w:rPr>
          <w:fldChar w:fldCharType="separate"/>
        </w:r>
        <w:r w:rsidR="00BA4E90">
          <w:rPr>
            <w:noProof/>
          </w:rPr>
          <w:t>11</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75" w:history="1">
        <w:r w:rsidR="00325467" w:rsidRPr="00A521B5">
          <w:rPr>
            <w:rStyle w:val="Hyperlink"/>
            <w:noProof/>
            <w:lang w:val="de-DE"/>
          </w:rPr>
          <w:t>Windows-Softwarekomponenten</w:t>
        </w:r>
        <w:r w:rsidR="00325467">
          <w:rPr>
            <w:noProof/>
          </w:rPr>
          <w:tab/>
        </w:r>
        <w:r w:rsidR="00325467">
          <w:rPr>
            <w:noProof/>
          </w:rPr>
          <w:fldChar w:fldCharType="begin"/>
        </w:r>
        <w:r w:rsidR="00325467">
          <w:rPr>
            <w:noProof/>
          </w:rPr>
          <w:instrText xml:space="preserve"> PAGEREF _Toc350600175 \h </w:instrText>
        </w:r>
        <w:r w:rsidR="00325467">
          <w:rPr>
            <w:noProof/>
          </w:rPr>
        </w:r>
        <w:r w:rsidR="00325467">
          <w:rPr>
            <w:noProof/>
          </w:rPr>
          <w:fldChar w:fldCharType="separate"/>
        </w:r>
        <w:r w:rsidR="00BA4E90">
          <w:rPr>
            <w:noProof/>
          </w:rPr>
          <w:t>11</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76" w:history="1">
        <w:r w:rsidR="00325467" w:rsidRPr="00A521B5">
          <w:rPr>
            <w:rStyle w:val="Hyperlink"/>
            <w:noProof/>
            <w:lang w:val="de-DE"/>
          </w:rPr>
          <w:t>Vergleichstests</w:t>
        </w:r>
        <w:r w:rsidR="00325467">
          <w:rPr>
            <w:noProof/>
          </w:rPr>
          <w:tab/>
        </w:r>
        <w:r w:rsidR="00325467">
          <w:rPr>
            <w:noProof/>
          </w:rPr>
          <w:fldChar w:fldCharType="begin"/>
        </w:r>
        <w:r w:rsidR="00325467">
          <w:rPr>
            <w:noProof/>
          </w:rPr>
          <w:instrText xml:space="preserve"> PAGEREF _Toc350600176 \h </w:instrText>
        </w:r>
        <w:r w:rsidR="00325467">
          <w:rPr>
            <w:noProof/>
          </w:rPr>
        </w:r>
        <w:r w:rsidR="00325467">
          <w:rPr>
            <w:noProof/>
          </w:rPr>
          <w:fldChar w:fldCharType="separate"/>
        </w:r>
        <w:r w:rsidR="00BA4E90">
          <w:rPr>
            <w:noProof/>
          </w:rPr>
          <w:t>11</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77" w:history="1">
        <w:r w:rsidR="00325467" w:rsidRPr="00A521B5">
          <w:rPr>
            <w:rStyle w:val="Hyperlink"/>
            <w:noProof/>
            <w:lang w:val="de-DE"/>
          </w:rPr>
          <w:t>SQL Server-Technologie</w:t>
        </w:r>
        <w:r w:rsidR="00325467">
          <w:rPr>
            <w:noProof/>
          </w:rPr>
          <w:tab/>
        </w:r>
        <w:r w:rsidR="00325467">
          <w:rPr>
            <w:noProof/>
          </w:rPr>
          <w:fldChar w:fldCharType="begin"/>
        </w:r>
        <w:r w:rsidR="00325467">
          <w:rPr>
            <w:noProof/>
          </w:rPr>
          <w:instrText xml:space="preserve"> PAGEREF _Toc350600177 \h </w:instrText>
        </w:r>
        <w:r w:rsidR="00325467">
          <w:rPr>
            <w:noProof/>
          </w:rPr>
        </w:r>
        <w:r w:rsidR="00325467">
          <w:rPr>
            <w:noProof/>
          </w:rPr>
          <w:fldChar w:fldCharType="separate"/>
        </w:r>
        <w:r w:rsidR="00BA4E90">
          <w:rPr>
            <w:noProof/>
          </w:rPr>
          <w:t>12</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78" w:history="1">
        <w:r w:rsidR="00325467" w:rsidRPr="00A521B5">
          <w:rPr>
            <w:rStyle w:val="Hyperlink"/>
            <w:noProof/>
            <w:lang w:val="de-DE"/>
          </w:rPr>
          <w:t>Erstellen und Speichern von Instanzen</w:t>
        </w:r>
        <w:r w:rsidR="00325467">
          <w:rPr>
            <w:noProof/>
          </w:rPr>
          <w:tab/>
        </w:r>
        <w:r w:rsidR="00325467">
          <w:rPr>
            <w:noProof/>
          </w:rPr>
          <w:fldChar w:fldCharType="begin"/>
        </w:r>
        <w:r w:rsidR="00325467">
          <w:rPr>
            <w:noProof/>
          </w:rPr>
          <w:instrText xml:space="preserve"> PAGEREF _Toc350600178 \h </w:instrText>
        </w:r>
        <w:r w:rsidR="00325467">
          <w:rPr>
            <w:noProof/>
          </w:rPr>
        </w:r>
        <w:r w:rsidR="00325467">
          <w:rPr>
            <w:noProof/>
          </w:rPr>
          <w:fldChar w:fldCharType="separate"/>
        </w:r>
        <w:r w:rsidR="00BA4E90">
          <w:rPr>
            <w:noProof/>
          </w:rPr>
          <w:t>12</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79" w:history="1">
        <w:r w:rsidR="00325467" w:rsidRPr="00A521B5">
          <w:rPr>
            <w:rStyle w:val="Hyperlink"/>
            <w:noProof/>
            <w:lang w:val="de-DE"/>
          </w:rPr>
          <w:t>Kartenberichtselement von SQL Server Reporting Services</w:t>
        </w:r>
        <w:r w:rsidR="00325467">
          <w:rPr>
            <w:noProof/>
          </w:rPr>
          <w:tab/>
        </w:r>
        <w:r w:rsidR="00325467">
          <w:rPr>
            <w:noProof/>
          </w:rPr>
          <w:fldChar w:fldCharType="begin"/>
        </w:r>
        <w:r w:rsidR="00325467">
          <w:rPr>
            <w:noProof/>
          </w:rPr>
          <w:instrText xml:space="preserve"> PAGEREF _Toc350600179 \h </w:instrText>
        </w:r>
        <w:r w:rsidR="00325467">
          <w:rPr>
            <w:noProof/>
          </w:rPr>
        </w:r>
        <w:r w:rsidR="00325467">
          <w:rPr>
            <w:noProof/>
          </w:rPr>
          <w:fldChar w:fldCharType="separate"/>
        </w:r>
        <w:r w:rsidR="00BA4E90">
          <w:rPr>
            <w:noProof/>
          </w:rPr>
          <w:t>12</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80" w:history="1">
        <w:r w:rsidR="00325467" w:rsidRPr="00A521B5">
          <w:rPr>
            <w:rStyle w:val="Hyperlink"/>
            <w:noProof/>
            <w:lang w:val="de-DE"/>
          </w:rPr>
          <w:t>Multiplexing</w:t>
        </w:r>
        <w:r w:rsidR="00325467">
          <w:rPr>
            <w:noProof/>
          </w:rPr>
          <w:tab/>
        </w:r>
        <w:r w:rsidR="00325467">
          <w:rPr>
            <w:noProof/>
          </w:rPr>
          <w:fldChar w:fldCharType="begin"/>
        </w:r>
        <w:r w:rsidR="00325467">
          <w:rPr>
            <w:noProof/>
          </w:rPr>
          <w:instrText xml:space="preserve"> PAGEREF _Toc350600180 \h </w:instrText>
        </w:r>
        <w:r w:rsidR="00325467">
          <w:rPr>
            <w:noProof/>
          </w:rPr>
        </w:r>
        <w:r w:rsidR="00325467">
          <w:rPr>
            <w:noProof/>
          </w:rPr>
          <w:fldChar w:fldCharType="separate"/>
        </w:r>
        <w:r w:rsidR="00BA4E90">
          <w:rPr>
            <w:noProof/>
          </w:rPr>
          <w:t>12</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81" w:history="1">
        <w:r w:rsidR="00325467" w:rsidRPr="00A521B5">
          <w:rPr>
            <w:rStyle w:val="Hyperlink"/>
            <w:noProof/>
            <w:lang w:val="de-DE"/>
          </w:rPr>
          <w:t>System Center Packs</w:t>
        </w:r>
        <w:r w:rsidR="00325467">
          <w:rPr>
            <w:noProof/>
          </w:rPr>
          <w:tab/>
        </w:r>
        <w:r w:rsidR="00325467">
          <w:rPr>
            <w:noProof/>
          </w:rPr>
          <w:fldChar w:fldCharType="begin"/>
        </w:r>
        <w:r w:rsidR="00325467">
          <w:rPr>
            <w:noProof/>
          </w:rPr>
          <w:instrText xml:space="preserve"> PAGEREF _Toc350600181 \h </w:instrText>
        </w:r>
        <w:r w:rsidR="00325467">
          <w:rPr>
            <w:noProof/>
          </w:rPr>
        </w:r>
        <w:r w:rsidR="00325467">
          <w:rPr>
            <w:noProof/>
          </w:rPr>
          <w:fldChar w:fldCharType="separate"/>
        </w:r>
        <w:r w:rsidR="00BA4E90">
          <w:rPr>
            <w:noProof/>
          </w:rPr>
          <w:t>12</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82" w:history="1">
        <w:r w:rsidR="00325467" w:rsidRPr="00A521B5">
          <w:rPr>
            <w:rStyle w:val="Hyperlink"/>
            <w:noProof/>
            <w:lang w:val="de-DE"/>
          </w:rPr>
          <w:t>Software plus Services</w:t>
        </w:r>
        <w:r w:rsidR="00325467">
          <w:rPr>
            <w:noProof/>
          </w:rPr>
          <w:tab/>
        </w:r>
        <w:r w:rsidR="00325467">
          <w:rPr>
            <w:noProof/>
          </w:rPr>
          <w:fldChar w:fldCharType="begin"/>
        </w:r>
        <w:r w:rsidR="00325467">
          <w:rPr>
            <w:noProof/>
          </w:rPr>
          <w:instrText xml:space="preserve"> PAGEREF _Toc350600182 \h </w:instrText>
        </w:r>
        <w:r w:rsidR="00325467">
          <w:rPr>
            <w:noProof/>
          </w:rPr>
        </w:r>
        <w:r w:rsidR="00325467">
          <w:rPr>
            <w:noProof/>
          </w:rPr>
          <w:fldChar w:fldCharType="separate"/>
        </w:r>
        <w:r w:rsidR="00BA4E90">
          <w:rPr>
            <w:noProof/>
          </w:rPr>
          <w:t>13</w:t>
        </w:r>
        <w:r w:rsidR="00325467">
          <w:rPr>
            <w:noProof/>
          </w:rPr>
          <w:fldChar w:fldCharType="end"/>
        </w:r>
      </w:hyperlink>
    </w:p>
    <w:p w:rsidR="00325467" w:rsidRDefault="004E2670">
      <w:pPr>
        <w:pStyle w:val="TOC1"/>
        <w:tabs>
          <w:tab w:val="right" w:leader="dot" w:pos="5210"/>
        </w:tabs>
        <w:rPr>
          <w:rFonts w:asciiTheme="minorHAnsi" w:eastAsiaTheme="minorEastAsia" w:hAnsiTheme="minorHAnsi"/>
          <w:b w:val="0"/>
          <w:caps w:val="0"/>
          <w:noProof/>
          <w:color w:val="auto"/>
          <w:sz w:val="22"/>
          <w:szCs w:val="22"/>
          <w:lang w:eastAsia="ko-KR"/>
        </w:rPr>
      </w:pPr>
      <w:hyperlink w:anchor="_Toc350600183" w:history="1">
        <w:r w:rsidR="00325467" w:rsidRPr="00A521B5">
          <w:rPr>
            <w:rStyle w:val="Hyperlink"/>
            <w:noProof/>
            <w:lang w:val="de-DE"/>
          </w:rPr>
          <w:t>Dienstspezifische Lizenzbestimmungen</w:t>
        </w:r>
        <w:r w:rsidR="00325467">
          <w:rPr>
            <w:noProof/>
          </w:rPr>
          <w:tab/>
        </w:r>
        <w:r w:rsidR="00325467">
          <w:rPr>
            <w:noProof/>
          </w:rPr>
          <w:fldChar w:fldCharType="begin"/>
        </w:r>
        <w:r w:rsidR="00325467">
          <w:rPr>
            <w:noProof/>
          </w:rPr>
          <w:instrText xml:space="preserve"> PAGEREF _Toc350600183 \h </w:instrText>
        </w:r>
        <w:r w:rsidR="00325467">
          <w:rPr>
            <w:noProof/>
          </w:rPr>
        </w:r>
        <w:r w:rsidR="00325467">
          <w:rPr>
            <w:noProof/>
          </w:rPr>
          <w:fldChar w:fldCharType="separate"/>
        </w:r>
        <w:r w:rsidR="00BA4E90">
          <w:rPr>
            <w:noProof/>
          </w:rPr>
          <w:t>14</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84" w:history="1">
        <w:r w:rsidR="00325467" w:rsidRPr="00A521B5">
          <w:rPr>
            <w:rStyle w:val="Hyperlink"/>
            <w:noProof/>
            <w:lang w:val="de-DE"/>
          </w:rPr>
          <w:t>Dynamics CRM Online</w:t>
        </w:r>
        <w:r w:rsidR="00325467">
          <w:rPr>
            <w:noProof/>
          </w:rPr>
          <w:tab/>
        </w:r>
        <w:r w:rsidR="00325467">
          <w:rPr>
            <w:noProof/>
          </w:rPr>
          <w:fldChar w:fldCharType="begin"/>
        </w:r>
        <w:r w:rsidR="00325467">
          <w:rPr>
            <w:noProof/>
          </w:rPr>
          <w:instrText xml:space="preserve"> PAGEREF _Toc350600184 \h </w:instrText>
        </w:r>
        <w:r w:rsidR="00325467">
          <w:rPr>
            <w:noProof/>
          </w:rPr>
        </w:r>
        <w:r w:rsidR="00325467">
          <w:rPr>
            <w:noProof/>
          </w:rPr>
          <w:fldChar w:fldCharType="separate"/>
        </w:r>
        <w:r w:rsidR="00BA4E90">
          <w:rPr>
            <w:noProof/>
          </w:rPr>
          <w:t>14</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85" w:history="1">
        <w:r w:rsidR="00325467" w:rsidRPr="00A521B5">
          <w:rPr>
            <w:rStyle w:val="Hyperlink"/>
            <w:noProof/>
            <w:lang w:val="de-DE"/>
          </w:rPr>
          <w:t>Exchange Online-Archivierung für Exchange Online</w:t>
        </w:r>
        <w:r w:rsidR="00325467">
          <w:rPr>
            <w:noProof/>
          </w:rPr>
          <w:tab/>
        </w:r>
        <w:r w:rsidR="00325467">
          <w:rPr>
            <w:noProof/>
          </w:rPr>
          <w:fldChar w:fldCharType="begin"/>
        </w:r>
        <w:r w:rsidR="00325467">
          <w:rPr>
            <w:noProof/>
          </w:rPr>
          <w:instrText xml:space="preserve"> PAGEREF _Toc350600185 \h </w:instrText>
        </w:r>
        <w:r w:rsidR="00325467">
          <w:rPr>
            <w:noProof/>
          </w:rPr>
        </w:r>
        <w:r w:rsidR="00325467">
          <w:rPr>
            <w:noProof/>
          </w:rPr>
          <w:fldChar w:fldCharType="separate"/>
        </w:r>
        <w:r w:rsidR="00BA4E90">
          <w:rPr>
            <w:noProof/>
          </w:rPr>
          <w:t>15</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86" w:history="1">
        <w:r w:rsidR="00325467" w:rsidRPr="00A521B5">
          <w:rPr>
            <w:rStyle w:val="Hyperlink"/>
            <w:noProof/>
            <w:lang w:val="de-DE"/>
          </w:rPr>
          <w:t>Exchange Online-Archivierung</w:t>
        </w:r>
        <w:r w:rsidR="00325467">
          <w:rPr>
            <w:noProof/>
          </w:rPr>
          <w:tab/>
        </w:r>
        <w:r w:rsidR="00325467">
          <w:rPr>
            <w:noProof/>
          </w:rPr>
          <w:fldChar w:fldCharType="begin"/>
        </w:r>
        <w:r w:rsidR="00325467">
          <w:rPr>
            <w:noProof/>
          </w:rPr>
          <w:instrText xml:space="preserve"> PAGEREF _Toc350600186 \h </w:instrText>
        </w:r>
        <w:r w:rsidR="00325467">
          <w:rPr>
            <w:noProof/>
          </w:rPr>
        </w:r>
        <w:r w:rsidR="00325467">
          <w:rPr>
            <w:noProof/>
          </w:rPr>
          <w:fldChar w:fldCharType="separate"/>
        </w:r>
        <w:r w:rsidR="00BA4E90">
          <w:rPr>
            <w:noProof/>
          </w:rPr>
          <w:t>15</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87" w:history="1">
        <w:r w:rsidR="00325467" w:rsidRPr="00A521B5">
          <w:rPr>
            <w:rStyle w:val="Hyperlink"/>
            <w:noProof/>
            <w:lang w:val="de-DE"/>
          </w:rPr>
          <w:t>Exchange Online Kiosk</w:t>
        </w:r>
        <w:r w:rsidR="00325467">
          <w:rPr>
            <w:noProof/>
          </w:rPr>
          <w:tab/>
        </w:r>
        <w:r w:rsidR="00325467">
          <w:rPr>
            <w:noProof/>
          </w:rPr>
          <w:fldChar w:fldCharType="begin"/>
        </w:r>
        <w:r w:rsidR="00325467">
          <w:rPr>
            <w:noProof/>
          </w:rPr>
          <w:instrText xml:space="preserve"> PAGEREF _Toc350600187 \h </w:instrText>
        </w:r>
        <w:r w:rsidR="00325467">
          <w:rPr>
            <w:noProof/>
          </w:rPr>
        </w:r>
        <w:r w:rsidR="00325467">
          <w:rPr>
            <w:noProof/>
          </w:rPr>
          <w:fldChar w:fldCharType="separate"/>
        </w:r>
        <w:r w:rsidR="00BA4E90">
          <w:rPr>
            <w:noProof/>
          </w:rPr>
          <w:t>16</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88" w:history="1">
        <w:r w:rsidR="00325467" w:rsidRPr="00A521B5">
          <w:rPr>
            <w:rStyle w:val="Hyperlink"/>
            <w:noProof/>
            <w:lang w:val="de-DE"/>
          </w:rPr>
          <w:t>Exchange Online Plan 1</w:t>
        </w:r>
        <w:r w:rsidR="00325467">
          <w:rPr>
            <w:noProof/>
          </w:rPr>
          <w:tab/>
        </w:r>
        <w:r w:rsidR="00325467">
          <w:rPr>
            <w:noProof/>
          </w:rPr>
          <w:fldChar w:fldCharType="begin"/>
        </w:r>
        <w:r w:rsidR="00325467">
          <w:rPr>
            <w:noProof/>
          </w:rPr>
          <w:instrText xml:space="preserve"> PAGEREF _Toc350600188 \h </w:instrText>
        </w:r>
        <w:r w:rsidR="00325467">
          <w:rPr>
            <w:noProof/>
          </w:rPr>
        </w:r>
        <w:r w:rsidR="00325467">
          <w:rPr>
            <w:noProof/>
          </w:rPr>
          <w:fldChar w:fldCharType="separate"/>
        </w:r>
        <w:r w:rsidR="00BA4E90">
          <w:rPr>
            <w:noProof/>
          </w:rPr>
          <w:t>16</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89" w:history="1">
        <w:r w:rsidR="00325467" w:rsidRPr="00A521B5">
          <w:rPr>
            <w:rStyle w:val="Hyperlink"/>
            <w:noProof/>
            <w:lang w:val="de-DE"/>
          </w:rPr>
          <w:t>Exchange Online Plan 2</w:t>
        </w:r>
        <w:r w:rsidR="00325467">
          <w:rPr>
            <w:noProof/>
          </w:rPr>
          <w:tab/>
        </w:r>
        <w:r w:rsidR="00325467">
          <w:rPr>
            <w:noProof/>
          </w:rPr>
          <w:fldChar w:fldCharType="begin"/>
        </w:r>
        <w:r w:rsidR="00325467">
          <w:rPr>
            <w:noProof/>
          </w:rPr>
          <w:instrText xml:space="preserve"> PAGEREF _Toc350600189 \h </w:instrText>
        </w:r>
        <w:r w:rsidR="00325467">
          <w:rPr>
            <w:noProof/>
          </w:rPr>
        </w:r>
        <w:r w:rsidR="00325467">
          <w:rPr>
            <w:noProof/>
          </w:rPr>
          <w:fldChar w:fldCharType="separate"/>
        </w:r>
        <w:r w:rsidR="00BA4E90">
          <w:rPr>
            <w:noProof/>
          </w:rPr>
          <w:t>16</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90" w:history="1">
        <w:r w:rsidR="00325467" w:rsidRPr="00A521B5">
          <w:rPr>
            <w:rStyle w:val="Hyperlink"/>
            <w:noProof/>
            <w:lang w:val="de-DE"/>
          </w:rPr>
          <w:t>Online Protection for Exchange</w:t>
        </w:r>
        <w:r w:rsidR="00325467">
          <w:rPr>
            <w:noProof/>
          </w:rPr>
          <w:tab/>
        </w:r>
        <w:r w:rsidR="00325467">
          <w:rPr>
            <w:noProof/>
          </w:rPr>
          <w:fldChar w:fldCharType="begin"/>
        </w:r>
        <w:r w:rsidR="00325467">
          <w:rPr>
            <w:noProof/>
          </w:rPr>
          <w:instrText xml:space="preserve"> PAGEREF _Toc350600190 \h </w:instrText>
        </w:r>
        <w:r w:rsidR="00325467">
          <w:rPr>
            <w:noProof/>
          </w:rPr>
        </w:r>
        <w:r w:rsidR="00325467">
          <w:rPr>
            <w:noProof/>
          </w:rPr>
          <w:fldChar w:fldCharType="separate"/>
        </w:r>
        <w:r w:rsidR="00BA4E90">
          <w:rPr>
            <w:noProof/>
          </w:rPr>
          <w:t>17</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91" w:history="1">
        <w:r w:rsidR="00325467" w:rsidRPr="00A521B5">
          <w:rPr>
            <w:rStyle w:val="Hyperlink"/>
            <w:noProof/>
            <w:lang w:val="de-DE"/>
          </w:rPr>
          <w:t>Lync Online Plan 1</w:t>
        </w:r>
        <w:r w:rsidR="00325467">
          <w:rPr>
            <w:noProof/>
          </w:rPr>
          <w:tab/>
        </w:r>
        <w:r w:rsidR="00325467">
          <w:rPr>
            <w:noProof/>
          </w:rPr>
          <w:fldChar w:fldCharType="begin"/>
        </w:r>
        <w:r w:rsidR="00325467">
          <w:rPr>
            <w:noProof/>
          </w:rPr>
          <w:instrText xml:space="preserve"> PAGEREF _Toc350600191 \h </w:instrText>
        </w:r>
        <w:r w:rsidR="00325467">
          <w:rPr>
            <w:noProof/>
          </w:rPr>
        </w:r>
        <w:r w:rsidR="00325467">
          <w:rPr>
            <w:noProof/>
          </w:rPr>
          <w:fldChar w:fldCharType="separate"/>
        </w:r>
        <w:r w:rsidR="00BA4E90">
          <w:rPr>
            <w:noProof/>
          </w:rPr>
          <w:t>17</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92" w:history="1">
        <w:r w:rsidR="00325467" w:rsidRPr="00A521B5">
          <w:rPr>
            <w:rStyle w:val="Hyperlink"/>
            <w:noProof/>
            <w:lang w:val="de-DE"/>
          </w:rPr>
          <w:t>Lync Online Plan 2</w:t>
        </w:r>
        <w:r w:rsidR="00325467">
          <w:rPr>
            <w:noProof/>
          </w:rPr>
          <w:tab/>
        </w:r>
        <w:r w:rsidR="00325467">
          <w:rPr>
            <w:noProof/>
          </w:rPr>
          <w:fldChar w:fldCharType="begin"/>
        </w:r>
        <w:r w:rsidR="00325467">
          <w:rPr>
            <w:noProof/>
          </w:rPr>
          <w:instrText xml:space="preserve"> PAGEREF _Toc350600192 \h </w:instrText>
        </w:r>
        <w:r w:rsidR="00325467">
          <w:rPr>
            <w:noProof/>
          </w:rPr>
        </w:r>
        <w:r w:rsidR="00325467">
          <w:rPr>
            <w:noProof/>
          </w:rPr>
          <w:fldChar w:fldCharType="separate"/>
        </w:r>
        <w:r w:rsidR="00BA4E90">
          <w:rPr>
            <w:noProof/>
          </w:rPr>
          <w:t>18</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93" w:history="1">
        <w:r w:rsidR="00325467" w:rsidRPr="00A521B5">
          <w:rPr>
            <w:rStyle w:val="Hyperlink"/>
            <w:noProof/>
            <w:lang w:val="de-DE"/>
          </w:rPr>
          <w:t>Lync Online Plan 3</w:t>
        </w:r>
        <w:r w:rsidR="00325467">
          <w:rPr>
            <w:noProof/>
          </w:rPr>
          <w:tab/>
        </w:r>
        <w:r w:rsidR="00325467">
          <w:rPr>
            <w:noProof/>
          </w:rPr>
          <w:fldChar w:fldCharType="begin"/>
        </w:r>
        <w:r w:rsidR="00325467">
          <w:rPr>
            <w:noProof/>
          </w:rPr>
          <w:instrText xml:space="preserve"> PAGEREF _Toc350600193 \h </w:instrText>
        </w:r>
        <w:r w:rsidR="00325467">
          <w:rPr>
            <w:noProof/>
          </w:rPr>
        </w:r>
        <w:r w:rsidR="00325467">
          <w:rPr>
            <w:noProof/>
          </w:rPr>
          <w:fldChar w:fldCharType="separate"/>
        </w:r>
        <w:r w:rsidR="00BA4E90">
          <w:rPr>
            <w:noProof/>
          </w:rPr>
          <w:t>18</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94" w:history="1">
        <w:r w:rsidR="00325467" w:rsidRPr="00A521B5">
          <w:rPr>
            <w:rStyle w:val="Hyperlink"/>
            <w:noProof/>
            <w:lang w:val="de-DE"/>
          </w:rPr>
          <w:t>Microsoft Desktop Optimization Pack (MDOP)</w:t>
        </w:r>
        <w:r w:rsidR="00325467">
          <w:rPr>
            <w:noProof/>
          </w:rPr>
          <w:tab/>
        </w:r>
        <w:r w:rsidR="00325467">
          <w:rPr>
            <w:noProof/>
          </w:rPr>
          <w:fldChar w:fldCharType="begin"/>
        </w:r>
        <w:r w:rsidR="00325467">
          <w:rPr>
            <w:noProof/>
          </w:rPr>
          <w:instrText xml:space="preserve"> PAGEREF _Toc350600194 \h </w:instrText>
        </w:r>
        <w:r w:rsidR="00325467">
          <w:rPr>
            <w:noProof/>
          </w:rPr>
        </w:r>
        <w:r w:rsidR="00325467">
          <w:rPr>
            <w:noProof/>
          </w:rPr>
          <w:fldChar w:fldCharType="separate"/>
        </w:r>
        <w:r w:rsidR="00BA4E90">
          <w:rPr>
            <w:noProof/>
          </w:rPr>
          <w:t>19</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95" w:history="1">
        <w:r w:rsidR="00325467" w:rsidRPr="00A521B5">
          <w:rPr>
            <w:rStyle w:val="Hyperlink"/>
            <w:noProof/>
            <w:lang w:val="de-DE"/>
          </w:rPr>
          <w:t>Office 365 Developer</w:t>
        </w:r>
        <w:r w:rsidR="00325467">
          <w:rPr>
            <w:noProof/>
          </w:rPr>
          <w:tab/>
        </w:r>
        <w:r w:rsidR="00325467">
          <w:rPr>
            <w:noProof/>
          </w:rPr>
          <w:fldChar w:fldCharType="begin"/>
        </w:r>
        <w:r w:rsidR="00325467">
          <w:rPr>
            <w:noProof/>
          </w:rPr>
          <w:instrText xml:space="preserve"> PAGEREF _Toc350600195 \h </w:instrText>
        </w:r>
        <w:r w:rsidR="00325467">
          <w:rPr>
            <w:noProof/>
          </w:rPr>
        </w:r>
        <w:r w:rsidR="00325467">
          <w:rPr>
            <w:noProof/>
          </w:rPr>
          <w:fldChar w:fldCharType="separate"/>
        </w:r>
        <w:r w:rsidR="00BA4E90">
          <w:rPr>
            <w:noProof/>
          </w:rPr>
          <w:t>20</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96" w:history="1">
        <w:r w:rsidR="00325467" w:rsidRPr="00A521B5">
          <w:rPr>
            <w:rStyle w:val="Hyperlink"/>
            <w:noProof/>
            <w:lang w:val="de-DE"/>
          </w:rPr>
          <w:t>Office 365 ProPlus</w:t>
        </w:r>
        <w:r w:rsidR="00325467">
          <w:rPr>
            <w:noProof/>
          </w:rPr>
          <w:tab/>
        </w:r>
        <w:r w:rsidR="00325467">
          <w:rPr>
            <w:noProof/>
          </w:rPr>
          <w:fldChar w:fldCharType="begin"/>
        </w:r>
        <w:r w:rsidR="00325467">
          <w:rPr>
            <w:noProof/>
          </w:rPr>
          <w:instrText xml:space="preserve"> PAGEREF _Toc350600196 \h </w:instrText>
        </w:r>
        <w:r w:rsidR="00325467">
          <w:rPr>
            <w:noProof/>
          </w:rPr>
        </w:r>
        <w:r w:rsidR="00325467">
          <w:rPr>
            <w:noProof/>
          </w:rPr>
          <w:fldChar w:fldCharType="separate"/>
        </w:r>
        <w:r w:rsidR="00BA4E90">
          <w:rPr>
            <w:noProof/>
          </w:rPr>
          <w:t>21</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97" w:history="1">
        <w:r w:rsidR="00325467" w:rsidRPr="00A521B5">
          <w:rPr>
            <w:rStyle w:val="Hyperlink"/>
            <w:noProof/>
            <w:lang w:val="de-DE"/>
          </w:rPr>
          <w:t>Office 365 Small Business</w:t>
        </w:r>
        <w:r w:rsidR="00325467">
          <w:rPr>
            <w:noProof/>
          </w:rPr>
          <w:tab/>
        </w:r>
        <w:r w:rsidR="00325467">
          <w:rPr>
            <w:noProof/>
          </w:rPr>
          <w:fldChar w:fldCharType="begin"/>
        </w:r>
        <w:r w:rsidR="00325467">
          <w:rPr>
            <w:noProof/>
          </w:rPr>
          <w:instrText xml:space="preserve"> PAGEREF _Toc350600197 \h </w:instrText>
        </w:r>
        <w:r w:rsidR="00325467">
          <w:rPr>
            <w:noProof/>
          </w:rPr>
        </w:r>
        <w:r w:rsidR="00325467">
          <w:rPr>
            <w:noProof/>
          </w:rPr>
          <w:fldChar w:fldCharType="separate"/>
        </w:r>
        <w:r w:rsidR="00BA4E90">
          <w:rPr>
            <w:noProof/>
          </w:rPr>
          <w:t>22</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98" w:history="1">
        <w:r w:rsidR="00325467" w:rsidRPr="00A521B5">
          <w:rPr>
            <w:rStyle w:val="Hyperlink"/>
            <w:noProof/>
            <w:lang w:val="de-DE"/>
          </w:rPr>
          <w:t>Office 365 Small Business Premium</w:t>
        </w:r>
        <w:r w:rsidR="00325467">
          <w:rPr>
            <w:noProof/>
          </w:rPr>
          <w:tab/>
        </w:r>
        <w:r w:rsidR="00325467">
          <w:rPr>
            <w:noProof/>
          </w:rPr>
          <w:fldChar w:fldCharType="begin"/>
        </w:r>
        <w:r w:rsidR="00325467">
          <w:rPr>
            <w:noProof/>
          </w:rPr>
          <w:instrText xml:space="preserve"> PAGEREF _Toc350600198 \h </w:instrText>
        </w:r>
        <w:r w:rsidR="00325467">
          <w:rPr>
            <w:noProof/>
          </w:rPr>
        </w:r>
        <w:r w:rsidR="00325467">
          <w:rPr>
            <w:noProof/>
          </w:rPr>
          <w:fldChar w:fldCharType="separate"/>
        </w:r>
        <w:r w:rsidR="00BA4E90">
          <w:rPr>
            <w:noProof/>
          </w:rPr>
          <w:t>22</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199" w:history="1">
        <w:r w:rsidR="00325467" w:rsidRPr="00A521B5">
          <w:rPr>
            <w:rStyle w:val="Hyperlink"/>
            <w:noProof/>
            <w:lang w:val="de-DE"/>
          </w:rPr>
          <w:t>Office-Webanwendungen</w:t>
        </w:r>
        <w:r w:rsidR="00325467">
          <w:rPr>
            <w:noProof/>
          </w:rPr>
          <w:tab/>
        </w:r>
        <w:r w:rsidR="00325467">
          <w:rPr>
            <w:noProof/>
          </w:rPr>
          <w:fldChar w:fldCharType="begin"/>
        </w:r>
        <w:r w:rsidR="00325467">
          <w:rPr>
            <w:noProof/>
          </w:rPr>
          <w:instrText xml:space="preserve"> PAGEREF _Toc350600199 \h </w:instrText>
        </w:r>
        <w:r w:rsidR="00325467">
          <w:rPr>
            <w:noProof/>
          </w:rPr>
        </w:r>
        <w:r w:rsidR="00325467">
          <w:rPr>
            <w:noProof/>
          </w:rPr>
          <w:fldChar w:fldCharType="separate"/>
        </w:r>
        <w:r w:rsidR="00BA4E90">
          <w:rPr>
            <w:noProof/>
          </w:rPr>
          <w:t>24</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200" w:history="1">
        <w:r w:rsidR="00325467" w:rsidRPr="00A521B5">
          <w:rPr>
            <w:rStyle w:val="Hyperlink"/>
            <w:noProof/>
            <w:lang w:val="de-DE"/>
          </w:rPr>
          <w:t>Project Online</w:t>
        </w:r>
        <w:r w:rsidR="00325467">
          <w:rPr>
            <w:noProof/>
          </w:rPr>
          <w:tab/>
        </w:r>
        <w:r w:rsidR="00325467">
          <w:rPr>
            <w:noProof/>
          </w:rPr>
          <w:fldChar w:fldCharType="begin"/>
        </w:r>
        <w:r w:rsidR="00325467">
          <w:rPr>
            <w:noProof/>
          </w:rPr>
          <w:instrText xml:space="preserve"> PAGEREF _Toc350600200 \h </w:instrText>
        </w:r>
        <w:r w:rsidR="00325467">
          <w:rPr>
            <w:noProof/>
          </w:rPr>
        </w:r>
        <w:r w:rsidR="00325467">
          <w:rPr>
            <w:noProof/>
          </w:rPr>
          <w:fldChar w:fldCharType="separate"/>
        </w:r>
        <w:r w:rsidR="00BA4E90">
          <w:rPr>
            <w:noProof/>
          </w:rPr>
          <w:t>24</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201" w:history="1">
        <w:r w:rsidR="00325467" w:rsidRPr="00A521B5">
          <w:rPr>
            <w:rStyle w:val="Hyperlink"/>
            <w:noProof/>
            <w:lang w:val="de-DE"/>
          </w:rPr>
          <w:t>Project Pro für Office 365</w:t>
        </w:r>
        <w:r w:rsidR="00325467">
          <w:rPr>
            <w:noProof/>
          </w:rPr>
          <w:tab/>
        </w:r>
        <w:r w:rsidR="00325467">
          <w:rPr>
            <w:noProof/>
          </w:rPr>
          <w:fldChar w:fldCharType="begin"/>
        </w:r>
        <w:r w:rsidR="00325467">
          <w:rPr>
            <w:noProof/>
          </w:rPr>
          <w:instrText xml:space="preserve"> PAGEREF _Toc350600201 \h </w:instrText>
        </w:r>
        <w:r w:rsidR="00325467">
          <w:rPr>
            <w:noProof/>
          </w:rPr>
        </w:r>
        <w:r w:rsidR="00325467">
          <w:rPr>
            <w:noProof/>
          </w:rPr>
          <w:fldChar w:fldCharType="separate"/>
        </w:r>
        <w:r w:rsidR="00BA4E90">
          <w:rPr>
            <w:noProof/>
          </w:rPr>
          <w:t>25</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202" w:history="1">
        <w:r w:rsidR="00325467" w:rsidRPr="00A521B5">
          <w:rPr>
            <w:rStyle w:val="Hyperlink"/>
            <w:noProof/>
            <w:lang w:val="de-DE"/>
          </w:rPr>
          <w:t>SharePoint Online Kiosk</w:t>
        </w:r>
        <w:r w:rsidR="00325467">
          <w:rPr>
            <w:noProof/>
          </w:rPr>
          <w:tab/>
        </w:r>
        <w:r w:rsidR="00325467">
          <w:rPr>
            <w:noProof/>
          </w:rPr>
          <w:fldChar w:fldCharType="begin"/>
        </w:r>
        <w:r w:rsidR="00325467">
          <w:rPr>
            <w:noProof/>
          </w:rPr>
          <w:instrText xml:space="preserve"> PAGEREF _Toc350600202 \h </w:instrText>
        </w:r>
        <w:r w:rsidR="00325467">
          <w:rPr>
            <w:noProof/>
          </w:rPr>
        </w:r>
        <w:r w:rsidR="00325467">
          <w:rPr>
            <w:noProof/>
          </w:rPr>
          <w:fldChar w:fldCharType="separate"/>
        </w:r>
        <w:r w:rsidR="00BA4E90">
          <w:rPr>
            <w:noProof/>
          </w:rPr>
          <w:t>26</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203" w:history="1">
        <w:r w:rsidR="00325467" w:rsidRPr="00A521B5">
          <w:rPr>
            <w:rStyle w:val="Hyperlink"/>
            <w:noProof/>
            <w:lang w:val="de-DE"/>
          </w:rPr>
          <w:t>SharePoint Online Plan 1</w:t>
        </w:r>
        <w:r w:rsidR="00325467">
          <w:rPr>
            <w:noProof/>
          </w:rPr>
          <w:tab/>
        </w:r>
        <w:r w:rsidR="00325467">
          <w:rPr>
            <w:noProof/>
          </w:rPr>
          <w:fldChar w:fldCharType="begin"/>
        </w:r>
        <w:r w:rsidR="00325467">
          <w:rPr>
            <w:noProof/>
          </w:rPr>
          <w:instrText xml:space="preserve"> PAGEREF _Toc350600203 \h </w:instrText>
        </w:r>
        <w:r w:rsidR="00325467">
          <w:rPr>
            <w:noProof/>
          </w:rPr>
        </w:r>
        <w:r w:rsidR="00325467">
          <w:rPr>
            <w:noProof/>
          </w:rPr>
          <w:fldChar w:fldCharType="separate"/>
        </w:r>
        <w:r w:rsidR="00BA4E90">
          <w:rPr>
            <w:noProof/>
          </w:rPr>
          <w:t>27</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204" w:history="1">
        <w:r w:rsidR="00325467" w:rsidRPr="00A521B5">
          <w:rPr>
            <w:rStyle w:val="Hyperlink"/>
            <w:noProof/>
            <w:lang w:val="de-DE"/>
          </w:rPr>
          <w:t>SharePoint Online Plan 2</w:t>
        </w:r>
        <w:r w:rsidR="00325467">
          <w:rPr>
            <w:noProof/>
          </w:rPr>
          <w:tab/>
        </w:r>
        <w:r w:rsidR="00325467">
          <w:rPr>
            <w:noProof/>
          </w:rPr>
          <w:fldChar w:fldCharType="begin"/>
        </w:r>
        <w:r w:rsidR="00325467">
          <w:rPr>
            <w:noProof/>
          </w:rPr>
          <w:instrText xml:space="preserve"> PAGEREF _Toc350600204 \h </w:instrText>
        </w:r>
        <w:r w:rsidR="00325467">
          <w:rPr>
            <w:noProof/>
          </w:rPr>
        </w:r>
        <w:r w:rsidR="00325467">
          <w:rPr>
            <w:noProof/>
          </w:rPr>
          <w:fldChar w:fldCharType="separate"/>
        </w:r>
        <w:r w:rsidR="00BA4E90">
          <w:rPr>
            <w:noProof/>
          </w:rPr>
          <w:t>27</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205" w:history="1">
        <w:r w:rsidR="00325467" w:rsidRPr="00A521B5">
          <w:rPr>
            <w:rStyle w:val="Hyperlink"/>
            <w:noProof/>
            <w:lang w:val="de-DE"/>
          </w:rPr>
          <w:t>Visio Pro für Office 365</w:t>
        </w:r>
        <w:r w:rsidR="00325467">
          <w:rPr>
            <w:noProof/>
          </w:rPr>
          <w:tab/>
        </w:r>
        <w:r w:rsidR="00325467">
          <w:rPr>
            <w:noProof/>
          </w:rPr>
          <w:fldChar w:fldCharType="begin"/>
        </w:r>
        <w:r w:rsidR="00325467">
          <w:rPr>
            <w:noProof/>
          </w:rPr>
          <w:instrText xml:space="preserve"> PAGEREF _Toc350600205 \h </w:instrText>
        </w:r>
        <w:r w:rsidR="00325467">
          <w:rPr>
            <w:noProof/>
          </w:rPr>
        </w:r>
        <w:r w:rsidR="00325467">
          <w:rPr>
            <w:noProof/>
          </w:rPr>
          <w:fldChar w:fldCharType="separate"/>
        </w:r>
        <w:r w:rsidR="00BA4E90">
          <w:rPr>
            <w:noProof/>
          </w:rPr>
          <w:t>28</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206" w:history="1">
        <w:r w:rsidR="00325467" w:rsidRPr="00A521B5">
          <w:rPr>
            <w:rStyle w:val="Hyperlink"/>
            <w:noProof/>
            <w:lang w:val="de-DE"/>
          </w:rPr>
          <w:t>Windows Azure Active Directory-Rechteverwaltungsdienste</w:t>
        </w:r>
        <w:r w:rsidR="00325467">
          <w:rPr>
            <w:noProof/>
          </w:rPr>
          <w:tab/>
        </w:r>
        <w:r w:rsidR="00325467">
          <w:rPr>
            <w:noProof/>
          </w:rPr>
          <w:fldChar w:fldCharType="begin"/>
        </w:r>
        <w:r w:rsidR="00325467">
          <w:rPr>
            <w:noProof/>
          </w:rPr>
          <w:instrText xml:space="preserve"> PAGEREF _Toc350600206 \h </w:instrText>
        </w:r>
        <w:r w:rsidR="00325467">
          <w:rPr>
            <w:noProof/>
          </w:rPr>
        </w:r>
        <w:r w:rsidR="00325467">
          <w:rPr>
            <w:noProof/>
          </w:rPr>
          <w:fldChar w:fldCharType="separate"/>
        </w:r>
        <w:r w:rsidR="00BA4E90">
          <w:rPr>
            <w:noProof/>
          </w:rPr>
          <w:t>29</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207" w:history="1">
        <w:r w:rsidR="00325467" w:rsidRPr="00A521B5">
          <w:rPr>
            <w:rStyle w:val="Hyperlink"/>
            <w:noProof/>
            <w:lang w:val="de-DE"/>
          </w:rPr>
          <w:t>Windows Azure-Dienste</w:t>
        </w:r>
        <w:r w:rsidR="00325467">
          <w:rPr>
            <w:noProof/>
          </w:rPr>
          <w:tab/>
        </w:r>
        <w:r w:rsidR="00325467">
          <w:rPr>
            <w:noProof/>
          </w:rPr>
          <w:fldChar w:fldCharType="begin"/>
        </w:r>
        <w:r w:rsidR="00325467">
          <w:rPr>
            <w:noProof/>
          </w:rPr>
          <w:instrText xml:space="preserve"> PAGEREF _Toc350600207 \h </w:instrText>
        </w:r>
        <w:r w:rsidR="00325467">
          <w:rPr>
            <w:noProof/>
          </w:rPr>
        </w:r>
        <w:r w:rsidR="00325467">
          <w:rPr>
            <w:noProof/>
          </w:rPr>
          <w:fldChar w:fldCharType="separate"/>
        </w:r>
        <w:r w:rsidR="00BA4E90">
          <w:rPr>
            <w:noProof/>
          </w:rPr>
          <w:t>29</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208" w:history="1">
        <w:r w:rsidR="00325467" w:rsidRPr="00A521B5">
          <w:rPr>
            <w:rStyle w:val="Hyperlink"/>
            <w:noProof/>
            <w:lang w:val="de-DE"/>
          </w:rPr>
          <w:t>Windows Intune (pro Nutzer)</w:t>
        </w:r>
        <w:r w:rsidR="00325467">
          <w:rPr>
            <w:noProof/>
          </w:rPr>
          <w:tab/>
        </w:r>
        <w:r w:rsidR="00325467">
          <w:rPr>
            <w:noProof/>
          </w:rPr>
          <w:fldChar w:fldCharType="begin"/>
        </w:r>
        <w:r w:rsidR="00325467">
          <w:rPr>
            <w:noProof/>
          </w:rPr>
          <w:instrText xml:space="preserve"> PAGEREF _Toc350600208 \h </w:instrText>
        </w:r>
        <w:r w:rsidR="00325467">
          <w:rPr>
            <w:noProof/>
          </w:rPr>
        </w:r>
        <w:r w:rsidR="00325467">
          <w:rPr>
            <w:noProof/>
          </w:rPr>
          <w:fldChar w:fldCharType="separate"/>
        </w:r>
        <w:r w:rsidR="00BA4E90">
          <w:rPr>
            <w:noProof/>
          </w:rPr>
          <w:t>34</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209" w:history="1">
        <w:r w:rsidR="00325467" w:rsidRPr="00A521B5">
          <w:rPr>
            <w:rStyle w:val="Hyperlink"/>
            <w:noProof/>
            <w:lang w:val="de-DE"/>
          </w:rPr>
          <w:t xml:space="preserve">Windows Intune mit Windows-Desktop-Betriebssystem </w:t>
        </w:r>
        <w:r w:rsidR="00325467">
          <w:rPr>
            <w:rStyle w:val="Hyperlink"/>
            <w:noProof/>
            <w:lang w:val="de-DE"/>
          </w:rPr>
          <w:br/>
        </w:r>
        <w:r w:rsidR="00325467" w:rsidRPr="00A521B5">
          <w:rPr>
            <w:rStyle w:val="Hyperlink"/>
            <w:noProof/>
            <w:lang w:val="de-DE"/>
          </w:rPr>
          <w:t>(pro Nutzer)</w:t>
        </w:r>
        <w:r w:rsidR="00325467">
          <w:rPr>
            <w:noProof/>
          </w:rPr>
          <w:tab/>
        </w:r>
        <w:r w:rsidR="00325467">
          <w:rPr>
            <w:noProof/>
          </w:rPr>
          <w:fldChar w:fldCharType="begin"/>
        </w:r>
        <w:r w:rsidR="00325467">
          <w:rPr>
            <w:noProof/>
          </w:rPr>
          <w:instrText xml:space="preserve"> PAGEREF _Toc350600209 \h </w:instrText>
        </w:r>
        <w:r w:rsidR="00325467">
          <w:rPr>
            <w:noProof/>
          </w:rPr>
        </w:r>
        <w:r w:rsidR="00325467">
          <w:rPr>
            <w:noProof/>
          </w:rPr>
          <w:fldChar w:fldCharType="separate"/>
        </w:r>
        <w:r w:rsidR="00BA4E90">
          <w:rPr>
            <w:noProof/>
          </w:rPr>
          <w:t>35</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210" w:history="1">
        <w:r w:rsidR="00325467" w:rsidRPr="00A521B5">
          <w:rPr>
            <w:rStyle w:val="Hyperlink"/>
            <w:noProof/>
            <w:lang w:val="de-DE"/>
          </w:rPr>
          <w:t>Yammer Enterprise</w:t>
        </w:r>
        <w:r w:rsidR="00325467">
          <w:rPr>
            <w:noProof/>
          </w:rPr>
          <w:tab/>
        </w:r>
        <w:r w:rsidR="00325467">
          <w:rPr>
            <w:noProof/>
          </w:rPr>
          <w:fldChar w:fldCharType="begin"/>
        </w:r>
        <w:r w:rsidR="00325467">
          <w:rPr>
            <w:noProof/>
          </w:rPr>
          <w:instrText xml:space="preserve"> PAGEREF _Toc350600210 \h </w:instrText>
        </w:r>
        <w:r w:rsidR="00325467">
          <w:rPr>
            <w:noProof/>
          </w:rPr>
        </w:r>
        <w:r w:rsidR="00325467">
          <w:rPr>
            <w:noProof/>
          </w:rPr>
          <w:fldChar w:fldCharType="separate"/>
        </w:r>
        <w:r w:rsidR="00BA4E90">
          <w:rPr>
            <w:noProof/>
          </w:rPr>
          <w:t>39</w:t>
        </w:r>
        <w:r w:rsidR="00325467">
          <w:rPr>
            <w:noProof/>
          </w:rPr>
          <w:fldChar w:fldCharType="end"/>
        </w:r>
      </w:hyperlink>
    </w:p>
    <w:p w:rsidR="00325467" w:rsidRDefault="004E2670">
      <w:pPr>
        <w:pStyle w:val="TOC1"/>
        <w:tabs>
          <w:tab w:val="right" w:leader="dot" w:pos="5210"/>
        </w:tabs>
        <w:rPr>
          <w:rFonts w:asciiTheme="minorHAnsi" w:eastAsiaTheme="minorEastAsia" w:hAnsiTheme="minorHAnsi"/>
          <w:b w:val="0"/>
          <w:caps w:val="0"/>
          <w:noProof/>
          <w:color w:val="auto"/>
          <w:sz w:val="22"/>
          <w:szCs w:val="22"/>
          <w:lang w:eastAsia="ko-KR"/>
        </w:rPr>
      </w:pPr>
      <w:hyperlink w:anchor="_Toc350600211" w:history="1">
        <w:r w:rsidR="00325467" w:rsidRPr="00A521B5">
          <w:rPr>
            <w:rStyle w:val="Hyperlink"/>
            <w:noProof/>
            <w:lang w:val="de-DE"/>
          </w:rPr>
          <w:t>Anhang 1: hinweise</w:t>
        </w:r>
        <w:r w:rsidR="00325467">
          <w:rPr>
            <w:noProof/>
          </w:rPr>
          <w:tab/>
        </w:r>
        <w:r w:rsidR="00325467">
          <w:rPr>
            <w:noProof/>
          </w:rPr>
          <w:fldChar w:fldCharType="begin"/>
        </w:r>
        <w:r w:rsidR="00325467">
          <w:rPr>
            <w:noProof/>
          </w:rPr>
          <w:instrText xml:space="preserve"> PAGEREF _Toc350600211 \h </w:instrText>
        </w:r>
        <w:r w:rsidR="00325467">
          <w:rPr>
            <w:noProof/>
          </w:rPr>
        </w:r>
        <w:r w:rsidR="00325467">
          <w:rPr>
            <w:noProof/>
          </w:rPr>
          <w:fldChar w:fldCharType="separate"/>
        </w:r>
        <w:r w:rsidR="00BA4E90">
          <w:rPr>
            <w:noProof/>
          </w:rPr>
          <w:t>41</w:t>
        </w:r>
        <w:r w:rsidR="00325467">
          <w:rPr>
            <w:noProof/>
          </w:rPr>
          <w:fldChar w:fldCharType="end"/>
        </w:r>
      </w:hyperlink>
    </w:p>
    <w:p w:rsidR="00325467" w:rsidRDefault="004E2670">
      <w:pPr>
        <w:pStyle w:val="TOC1"/>
        <w:tabs>
          <w:tab w:val="right" w:leader="dot" w:pos="5210"/>
        </w:tabs>
        <w:rPr>
          <w:rFonts w:asciiTheme="minorHAnsi" w:eastAsiaTheme="minorEastAsia" w:hAnsiTheme="minorHAnsi"/>
          <w:b w:val="0"/>
          <w:caps w:val="0"/>
          <w:noProof/>
          <w:color w:val="auto"/>
          <w:sz w:val="22"/>
          <w:szCs w:val="22"/>
          <w:lang w:eastAsia="ko-KR"/>
        </w:rPr>
      </w:pPr>
      <w:hyperlink w:anchor="_Toc350600212" w:history="1">
        <w:r w:rsidR="00325467" w:rsidRPr="00A521B5">
          <w:rPr>
            <w:rStyle w:val="Hyperlink"/>
            <w:noProof/>
            <w:lang w:val="de-DE"/>
          </w:rPr>
          <w:t>Produktindex</w:t>
        </w:r>
        <w:r w:rsidR="00325467">
          <w:rPr>
            <w:noProof/>
          </w:rPr>
          <w:tab/>
        </w:r>
        <w:r w:rsidR="00325467">
          <w:rPr>
            <w:noProof/>
          </w:rPr>
          <w:fldChar w:fldCharType="begin"/>
        </w:r>
        <w:r w:rsidR="00325467">
          <w:rPr>
            <w:noProof/>
          </w:rPr>
          <w:instrText xml:space="preserve"> PAGEREF _Toc350600212 \h </w:instrText>
        </w:r>
        <w:r w:rsidR="00325467">
          <w:rPr>
            <w:noProof/>
          </w:rPr>
        </w:r>
        <w:r w:rsidR="00325467">
          <w:rPr>
            <w:noProof/>
          </w:rPr>
          <w:fldChar w:fldCharType="separate"/>
        </w:r>
        <w:r w:rsidR="00BA4E90">
          <w:rPr>
            <w:noProof/>
          </w:rPr>
          <w:t>44</w:t>
        </w:r>
        <w:r w:rsidR="00325467">
          <w:rPr>
            <w:noProof/>
          </w:rPr>
          <w:fldChar w:fldCharType="end"/>
        </w:r>
      </w:hyperlink>
    </w:p>
    <w:p w:rsidR="0082133B" w:rsidRPr="00FF65F1" w:rsidRDefault="001978CF">
      <w:pPr>
        <w:pStyle w:val="PURBody-Indented"/>
        <w:rPr>
          <w:lang w:val="de-DE"/>
        </w:rPr>
        <w:sectPr w:rsidR="0082133B" w:rsidRPr="00FF65F1">
          <w:type w:val="continuous"/>
          <w:pgSz w:w="12240" w:h="15840" w:code="1"/>
          <w:pgMar w:top="1170" w:right="720" w:bottom="720" w:left="720" w:header="432" w:footer="288" w:gutter="0"/>
          <w:cols w:num="2" w:space="360"/>
        </w:sectPr>
      </w:pPr>
      <w:r w:rsidRPr="00FF65F1">
        <w:rPr>
          <w:lang w:val="de-DE"/>
        </w:rPr>
        <w:fldChar w:fldCharType="end"/>
      </w:r>
    </w:p>
    <w:p w:rsidR="0082133B" w:rsidRPr="00FF65F1" w:rsidRDefault="0082133B">
      <w:pPr>
        <w:pStyle w:val="PURBody-Indented"/>
        <w:rPr>
          <w:lang w:val="de-DE"/>
        </w:rPr>
      </w:pPr>
    </w:p>
    <w:p w:rsidR="0082133B" w:rsidRPr="00FF65F1" w:rsidRDefault="00ED4593">
      <w:pPr>
        <w:pStyle w:val="PURSectionHeading"/>
        <w:pageBreakBefore/>
        <w:rPr>
          <w:lang w:val="de-DE"/>
        </w:rPr>
      </w:pPr>
      <w:bookmarkStart w:id="2" w:name="_Sec5"/>
      <w:bookmarkEnd w:id="1"/>
      <w:r w:rsidRPr="00FF65F1">
        <w:rPr>
          <w:lang w:val="de-DE"/>
        </w:rPr>
        <w:lastRenderedPageBreak/>
        <w:t>Einleitung</w:t>
      </w:r>
      <w:r w:rsidR="001978CF" w:rsidRPr="00FF65F1">
        <w:rPr>
          <w:lang w:val="de-DE"/>
        </w:rPr>
        <w:fldChar w:fldCharType="begin"/>
      </w:r>
      <w:r w:rsidRPr="00FF65F1">
        <w:rPr>
          <w:lang w:val="de-DE"/>
        </w:rPr>
        <w:instrText xml:space="preserve">TC </w:instrText>
      </w:r>
      <w:bookmarkStart w:id="3" w:name="_Toc350600140"/>
      <w:r w:rsidRPr="00FF65F1">
        <w:rPr>
          <w:lang w:val="de-DE"/>
        </w:rPr>
        <w:instrText>Einleitung</w:instrText>
      </w:r>
      <w:bookmarkEnd w:id="3"/>
      <w:r w:rsidRPr="00FF65F1">
        <w:rPr>
          <w:lang w:val="de-DE"/>
        </w:rPr>
        <w:instrText xml:space="preserve"> \l 1 </w:instrText>
      </w:r>
      <w:r w:rsidR="001978CF" w:rsidRPr="00FF65F1">
        <w:rPr>
          <w:lang w:val="de-DE"/>
        </w:rPr>
        <w:fldChar w:fldCharType="end"/>
      </w:r>
    </w:p>
    <w:p w:rsidR="0082133B" w:rsidRPr="00FF65F1" w:rsidRDefault="0082133B">
      <w:pPr>
        <w:pStyle w:val="PURBody-Indented"/>
        <w:rPr>
          <w:lang w:val="de-DE"/>
        </w:rPr>
      </w:pPr>
    </w:p>
    <w:p w:rsidR="0082133B" w:rsidRPr="00FF65F1" w:rsidRDefault="00ED4593">
      <w:pPr>
        <w:pStyle w:val="PURHeading1"/>
        <w:rPr>
          <w:lang w:val="de-DE"/>
        </w:rPr>
      </w:pPr>
      <w:r w:rsidRPr="00FF65F1">
        <w:rPr>
          <w:lang w:val="de-DE"/>
        </w:rPr>
        <w:t>Feststellen welche Lizenzbestimmungen auf einen Onlinedienst anwendbar sind</w:t>
      </w:r>
    </w:p>
    <w:p w:rsidR="0082133B" w:rsidRPr="00FF65F1" w:rsidRDefault="00ED4593">
      <w:pPr>
        <w:pStyle w:val="PURBody-Indented"/>
        <w:rPr>
          <w:lang w:val="de-DE"/>
        </w:rPr>
      </w:pPr>
      <w:r w:rsidRPr="00FF65F1">
        <w:rPr>
          <w:lang w:val="de-DE"/>
        </w:rPr>
        <w:t>Die Lizenzbestimmungen, die für Ihre Verwendung eines bestimmten lizenzierten Onlinedienstes gelten, umfassen die Allgemeinen Lizenzbestimmungen sowie etwaige Dienstspezifische Lizenzbestimmungen.</w:t>
      </w:r>
    </w:p>
    <w:p w:rsidR="0082133B" w:rsidRPr="00FF65F1" w:rsidRDefault="0082133B">
      <w:pPr>
        <w:pStyle w:val="PURBody-Indented"/>
        <w:rPr>
          <w:lang w:val="de-DE"/>
        </w:rPr>
      </w:pPr>
    </w:p>
    <w:p w:rsidR="0082133B" w:rsidRPr="00FF65F1" w:rsidRDefault="00ED4593">
      <w:pPr>
        <w:pStyle w:val="PURHeading2"/>
        <w:rPr>
          <w:lang w:val="de-DE"/>
        </w:rPr>
      </w:pPr>
      <w:r w:rsidRPr="00FF65F1">
        <w:rPr>
          <w:lang w:val="de-DE"/>
        </w:rPr>
        <w:t>hinweise</w:t>
      </w:r>
    </w:p>
    <w:p w:rsidR="0082133B" w:rsidRPr="00FF65F1" w:rsidRDefault="004E2670">
      <w:pPr>
        <w:pStyle w:val="PURBody-Indented"/>
        <w:rPr>
          <w:lang w:val="de-DE"/>
        </w:rPr>
      </w:pPr>
      <w:hyperlink w:anchor="Appendix_1">
        <w:r w:rsidR="001978CF" w:rsidRPr="00FF65F1">
          <w:rPr>
            <w:color w:val="00467F"/>
            <w:u w:val="single"/>
            <w:lang w:val="de-DE"/>
          </w:rPr>
          <w:t>Anhang 1</w:t>
        </w:r>
      </w:hyperlink>
      <w:r w:rsidR="001978CF" w:rsidRPr="00FF65F1">
        <w:rPr>
          <w:lang w:val="de-DE"/>
        </w:rPr>
        <w:t xml:space="preserve"> umfasst Hinweise zu verschiedenen Onlinediensten wie in den Dienstspezifischen Bestimmungen erwähnt.</w:t>
      </w:r>
    </w:p>
    <w:p w:rsidR="0082133B" w:rsidRPr="00FF65F1" w:rsidRDefault="00ED4593">
      <w:pPr>
        <w:pStyle w:val="PURHeading1"/>
        <w:rPr>
          <w:lang w:val="de-DE"/>
        </w:rPr>
      </w:pPr>
      <w:r w:rsidRPr="00FF65F1">
        <w:rPr>
          <w:lang w:val="de-DE"/>
        </w:rPr>
        <w:t>Verdeutlichungen und Zusammenfassung der Änderungen</w:t>
      </w:r>
    </w:p>
    <w:p w:rsidR="0082133B" w:rsidRPr="00FF65F1" w:rsidRDefault="00ED4593">
      <w:pPr>
        <w:pStyle w:val="PURBody-Indented"/>
        <w:rPr>
          <w:lang w:val="de-DE"/>
        </w:rPr>
      </w:pPr>
      <w:r w:rsidRPr="00FF65F1">
        <w:rPr>
          <w:lang w:val="de-DE"/>
        </w:rPr>
        <w:t>Wir haben diese Nutzungsrechte für Onlinedienste entworfen, um Ihnen beim Lizenzieren und Verwalten von Microsoft-Onlinediensten behilflich zu sein.</w:t>
      </w:r>
      <w:r w:rsidR="00FF65F1" w:rsidRPr="00FF65F1">
        <w:rPr>
          <w:lang w:val="de-DE"/>
        </w:rPr>
        <w:t xml:space="preserve"> </w:t>
      </w:r>
      <w:r w:rsidRPr="00FF65F1">
        <w:rPr>
          <w:lang w:val="de-DE"/>
        </w:rPr>
        <w:t>Nachfolgend werden Hinzufügungen, Streichungen und sonstige Änderungen der Nutzungsrechte für Onlinedienste aufgeführt. Darüber hinaus finden Sie ggf. im Anschluss Klarstellungen zu den Lizenzierungsrichtlinien von Microsoft als Antwort auf häufige Kundenfragen.</w:t>
      </w:r>
      <w:r w:rsidR="00FF65F1" w:rsidRPr="00FF65F1">
        <w:rPr>
          <w:lang w:val="de-DE"/>
        </w:rPr>
        <w:t xml:space="preserve"> </w:t>
      </w:r>
    </w:p>
    <w:tbl>
      <w:tblPr>
        <w:tblStyle w:val="PURTable"/>
        <w:tblW w:w="0" w:type="auto"/>
        <w:tblLook w:val="04A0" w:firstRow="1" w:lastRow="0" w:firstColumn="1" w:lastColumn="0" w:noHBand="0" w:noVBand="1"/>
      </w:tblPr>
      <w:tblGrid>
        <w:gridCol w:w="5190"/>
        <w:gridCol w:w="5336"/>
      </w:tblGrid>
      <w:tr w:rsidR="0082133B" w:rsidRPr="00FF65F1"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FF65F1" w:rsidRDefault="00ED4593">
            <w:pPr>
              <w:pStyle w:val="PURHeading2"/>
              <w:rPr>
                <w:lang w:val="de-DE"/>
              </w:rPr>
            </w:pPr>
            <w:r w:rsidRPr="00FF65F1">
              <w:rPr>
                <w:lang w:val="de-DE"/>
              </w:rPr>
              <w:t>Hinzufügungen</w:t>
            </w:r>
          </w:p>
        </w:tc>
        <w:tc>
          <w:tcPr>
            <w:tcW w:w="5393" w:type="dxa"/>
            <w:shd w:val="clear" w:color="auto" w:fill="E5EEF7"/>
          </w:tcPr>
          <w:p w:rsidR="0082133B" w:rsidRPr="00FF65F1" w:rsidRDefault="00ED4593">
            <w:pPr>
              <w:pStyle w:val="PURHeading2"/>
              <w:rPr>
                <w:lang w:val="de-DE"/>
              </w:rPr>
            </w:pPr>
            <w:r w:rsidRPr="00FF65F1">
              <w:rPr>
                <w:lang w:val="de-DE"/>
              </w:rPr>
              <w:t>Streichungen</w:t>
            </w:r>
          </w:p>
        </w:tc>
      </w:tr>
      <w:tr w:rsidR="0082133B" w:rsidRPr="004239DF" w:rsidTr="00E774B2">
        <w:tc>
          <w:tcPr>
            <w:tcW w:w="5249" w:type="dxa"/>
          </w:tcPr>
          <w:p w:rsidR="00903115" w:rsidRPr="00FF65F1" w:rsidRDefault="00903115" w:rsidP="003C6E68">
            <w:pPr>
              <w:pStyle w:val="PURBody"/>
              <w:numPr>
                <w:ilvl w:val="0"/>
                <w:numId w:val="1"/>
              </w:numPr>
              <w:rPr>
                <w:lang w:val="de-DE"/>
              </w:rPr>
            </w:pPr>
            <w:r w:rsidRPr="00FF65F1">
              <w:rPr>
                <w:lang w:val="de-DE"/>
              </w:rPr>
              <w:t>Exchange Online-Archivierung für Exchange Online</w:t>
            </w:r>
          </w:p>
          <w:p w:rsidR="007C472A" w:rsidRPr="00FF65F1" w:rsidRDefault="003C6E68" w:rsidP="00990853">
            <w:pPr>
              <w:pStyle w:val="PURBody"/>
              <w:rPr>
                <w:lang w:val="de-DE"/>
              </w:rPr>
            </w:pPr>
            <w:r w:rsidRPr="00FF65F1">
              <w:rPr>
                <w:lang w:val="de-DE"/>
              </w:rPr>
              <w:t xml:space="preserve">Yammer Enterprise </w:t>
            </w:r>
          </w:p>
        </w:tc>
        <w:tc>
          <w:tcPr>
            <w:tcW w:w="5393" w:type="dxa"/>
          </w:tcPr>
          <w:p w:rsidR="00A05C71" w:rsidRPr="00FF65F1" w:rsidRDefault="00A05C71" w:rsidP="00325467">
            <w:pPr>
              <w:pStyle w:val="PURBody"/>
              <w:numPr>
                <w:ilvl w:val="0"/>
                <w:numId w:val="2"/>
              </w:numPr>
              <w:rPr>
                <w:lang w:val="de-DE"/>
              </w:rPr>
            </w:pPr>
            <w:r w:rsidRPr="00FF65F1">
              <w:rPr>
                <w:lang w:val="de-DE"/>
              </w:rPr>
              <w:t>Windows Intune mit Windows-Desktop-Betriebssystem (pro</w:t>
            </w:r>
            <w:r w:rsidR="00325467">
              <w:rPr>
                <w:lang w:val="de-DE"/>
              </w:rPr>
              <w:t> </w:t>
            </w:r>
            <w:r w:rsidRPr="00FF65F1">
              <w:rPr>
                <w:lang w:val="de-DE"/>
              </w:rPr>
              <w:t>Gerät)</w:t>
            </w:r>
          </w:p>
        </w:tc>
      </w:tr>
    </w:tbl>
    <w:p w:rsidR="0082133B" w:rsidRPr="00FF65F1" w:rsidRDefault="0082133B">
      <w:pPr>
        <w:pStyle w:val="PURBody-Indented"/>
        <w:rPr>
          <w:lang w:val="de-DE"/>
        </w:rPr>
      </w:pPr>
    </w:p>
    <w:p w:rsidR="00737B2B" w:rsidRPr="00FF65F1" w:rsidRDefault="003C6E68" w:rsidP="00737B2B">
      <w:pPr>
        <w:pStyle w:val="PURBody"/>
        <w:rPr>
          <w:lang w:val="de-DE"/>
        </w:rPr>
      </w:pPr>
      <w:r w:rsidRPr="00FF65F1">
        <w:rPr>
          <w:rFonts w:ascii="Arial Black" w:hAnsi="Arial Black"/>
          <w:b/>
          <w:sz w:val="20"/>
          <w:u w:val="single"/>
          <w:lang w:val="de-DE"/>
        </w:rPr>
        <w:t>Produkte mit veränderten Namen</w:t>
      </w:r>
    </w:p>
    <w:p w:rsidR="001A7AB9" w:rsidRPr="000D7552" w:rsidRDefault="001A7AB9" w:rsidP="001A7AB9">
      <w:pPr>
        <w:pStyle w:val="PURBody"/>
        <w:numPr>
          <w:ilvl w:val="0"/>
          <w:numId w:val="1"/>
        </w:numPr>
      </w:pPr>
      <w:r w:rsidRPr="000D7552">
        <w:t>Office 365 Academic wurde in Office 365 Education umbenannt</w:t>
      </w:r>
    </w:p>
    <w:p w:rsidR="001A7AB9" w:rsidRPr="00FF65F1" w:rsidRDefault="001A7AB9" w:rsidP="001A7AB9">
      <w:pPr>
        <w:pStyle w:val="PURBody"/>
        <w:numPr>
          <w:ilvl w:val="0"/>
          <w:numId w:val="1"/>
        </w:numPr>
        <w:rPr>
          <w:lang w:val="de-DE"/>
        </w:rPr>
      </w:pPr>
      <w:r w:rsidRPr="00FF65F1">
        <w:rPr>
          <w:lang w:val="de-DE"/>
        </w:rPr>
        <w:t>Office 365 Plan wurde in Office 365 Enterprise umbenannt</w:t>
      </w:r>
    </w:p>
    <w:p w:rsidR="0020587F" w:rsidRPr="00FF65F1" w:rsidRDefault="0020587F" w:rsidP="001A7AB9">
      <w:pPr>
        <w:pStyle w:val="PURBody"/>
        <w:numPr>
          <w:ilvl w:val="0"/>
          <w:numId w:val="1"/>
        </w:numPr>
        <w:rPr>
          <w:lang w:val="de-DE"/>
        </w:rPr>
      </w:pPr>
      <w:r w:rsidRPr="00FF65F1">
        <w:rPr>
          <w:lang w:val="de-DE"/>
        </w:rPr>
        <w:t>Exchange Online-Archivierung wurde in Exchange Online-Archivierung für Exchange Server umbenannt.</w:t>
      </w:r>
    </w:p>
    <w:p w:rsidR="001A7AB9" w:rsidRPr="00FF65F1" w:rsidRDefault="001A7AB9" w:rsidP="00737B2B">
      <w:pPr>
        <w:pStyle w:val="PURBody-Indented"/>
        <w:ind w:left="504"/>
        <w:rPr>
          <w:lang w:val="de-DE"/>
        </w:rPr>
      </w:pPr>
    </w:p>
    <w:p w:rsidR="003C6E68" w:rsidRPr="00FF65F1" w:rsidRDefault="003C6E68" w:rsidP="003C6E68">
      <w:pPr>
        <w:pStyle w:val="PURHeading2"/>
        <w:rPr>
          <w:lang w:val="de-DE"/>
        </w:rPr>
      </w:pPr>
      <w:r w:rsidRPr="00FF65F1">
        <w:rPr>
          <w:lang w:val="de-DE"/>
        </w:rPr>
        <w:t>Sonstige Änderungen</w:t>
      </w:r>
    </w:p>
    <w:p w:rsidR="003C6E68" w:rsidRPr="00FF65F1" w:rsidRDefault="003C6E68" w:rsidP="003C6E68">
      <w:pPr>
        <w:pStyle w:val="PURBullet-Indented"/>
        <w:numPr>
          <w:ilvl w:val="0"/>
          <w:numId w:val="96"/>
        </w:numPr>
        <w:rPr>
          <w:lang w:val="de-DE"/>
        </w:rPr>
      </w:pPr>
      <w:r w:rsidRPr="00FF65F1">
        <w:rPr>
          <w:lang w:val="de-DE"/>
        </w:rPr>
        <w:t>Es wurde verdeutlicht, dass der Abschnitt „Zusätzliche Funktionalität“ der Allgemeinen Lizenzbestimmungen auch optionale Add-On-Dienste umfasst.</w:t>
      </w:r>
    </w:p>
    <w:p w:rsidR="003C6E68" w:rsidRPr="00FF65F1" w:rsidRDefault="003C6E68" w:rsidP="003C6E68">
      <w:pPr>
        <w:pStyle w:val="PURBullet-Indented"/>
        <w:numPr>
          <w:ilvl w:val="0"/>
          <w:numId w:val="96"/>
        </w:numPr>
        <w:rPr>
          <w:lang w:val="de-DE"/>
        </w:rPr>
      </w:pPr>
      <w:r w:rsidRPr="00FF65F1">
        <w:rPr>
          <w:lang w:val="de-DE"/>
        </w:rPr>
        <w:t>Im Abschnitt „Überprüfung“ der Dienstspezifischen Lizenzbestimmungen für Windows Intune mit dem Windows-Desktop-Betriebssystem (pro Nutzer) wurde verdeutlicht, dass Microsoft dazu berechtigt ist, Kundeninformationen zu verwenden, um</w:t>
      </w:r>
      <w:r w:rsidR="00325467">
        <w:rPr>
          <w:lang w:val="de-DE"/>
        </w:rPr>
        <w:t> </w:t>
      </w:r>
      <w:r w:rsidRPr="00FF65F1">
        <w:rPr>
          <w:lang w:val="de-DE"/>
        </w:rPr>
        <w:t>die unlizenzierte Nutzung der Software zu verhindern.</w:t>
      </w:r>
    </w:p>
    <w:p w:rsidR="003C6E68" w:rsidRPr="00FF65F1" w:rsidRDefault="003C6E68" w:rsidP="003C6E68">
      <w:pPr>
        <w:pStyle w:val="PURBullet-Indented"/>
        <w:numPr>
          <w:ilvl w:val="0"/>
          <w:numId w:val="96"/>
        </w:numPr>
        <w:rPr>
          <w:lang w:val="de-DE"/>
        </w:rPr>
      </w:pPr>
      <w:r w:rsidRPr="00FF65F1">
        <w:rPr>
          <w:lang w:val="de-DE"/>
        </w:rPr>
        <w:t>Yammer Notice wurde in Anhang 1 ergänzt; es wurde angegeben, dass Yammer Notice für Microsoft Dynamics CRM 2011 Server und Dynamics CRM Online anwendbar ist.</w:t>
      </w:r>
    </w:p>
    <w:p w:rsidR="003C6E68" w:rsidRPr="00FF65F1" w:rsidRDefault="003C6E68" w:rsidP="003C6E68">
      <w:pPr>
        <w:pStyle w:val="PURBullet-Indented"/>
        <w:numPr>
          <w:ilvl w:val="0"/>
          <w:numId w:val="96"/>
        </w:numPr>
        <w:rPr>
          <w:lang w:val="de-DE"/>
        </w:rPr>
      </w:pPr>
      <w:r w:rsidRPr="00FF65F1">
        <w:rPr>
          <w:lang w:val="de-DE"/>
        </w:rPr>
        <w:t>Der Abschnitt „Scripts und Code von Dritten“ wurde in die Allgemeinen Lizenzbestimmungen integriert, um zu verdeutlichen, dass er auf alle Onlinedienste anzuwenden ist, nicht nur auf Windows Intune, und</w:t>
      </w:r>
    </w:p>
    <w:p w:rsidR="00AE1144" w:rsidRPr="00FF65F1" w:rsidRDefault="00AE1144" w:rsidP="00AE1144">
      <w:pPr>
        <w:pStyle w:val="PURBullet-Indented"/>
        <w:numPr>
          <w:ilvl w:val="0"/>
          <w:numId w:val="96"/>
        </w:numPr>
        <w:rPr>
          <w:lang w:val="de-DE"/>
        </w:rPr>
      </w:pPr>
      <w:r w:rsidRPr="00FF65F1">
        <w:rPr>
          <w:lang w:val="de-DE"/>
        </w:rPr>
        <w:t>die Liste erforderlicher ALs für Office Webanwendungen wurde korrigiert.</w:t>
      </w:r>
    </w:p>
    <w:p w:rsidR="00AE1144" w:rsidRPr="00FF65F1" w:rsidRDefault="00AE1144" w:rsidP="00367371">
      <w:pPr>
        <w:pStyle w:val="PURBullet-Indented"/>
        <w:ind w:left="720" w:firstLine="0"/>
        <w:rPr>
          <w:lang w:val="de-DE"/>
        </w:rPr>
      </w:pPr>
    </w:p>
    <w:p w:rsidR="003C6E68" w:rsidRPr="00FF65F1" w:rsidRDefault="003C6E68" w:rsidP="003C6E68">
      <w:pPr>
        <w:pStyle w:val="PURBody-Indented"/>
        <w:ind w:left="0"/>
        <w:rPr>
          <w:lang w:val="de-DE"/>
        </w:rPr>
      </w:pPr>
    </w:p>
    <w:p w:rsidR="00B5244A" w:rsidRPr="00FF65F1" w:rsidRDefault="00B5244A" w:rsidP="00B5244A">
      <w:pPr>
        <w:pStyle w:val="PURBody-Indented"/>
        <w:rPr>
          <w:lang w:val="de-DE"/>
        </w:rPr>
      </w:pPr>
    </w:p>
    <w:p w:rsidR="00B5244A" w:rsidRPr="00FF65F1" w:rsidRDefault="00B5244A">
      <w:pPr>
        <w:pStyle w:val="PURBody-Indented"/>
        <w:rPr>
          <w:lang w:val="de-DE"/>
        </w:rPr>
      </w:pPr>
    </w:p>
    <w:p w:rsidR="0082133B" w:rsidRPr="00FF65F1" w:rsidRDefault="004E2670">
      <w:pPr>
        <w:pStyle w:val="PURBreadcrumb"/>
        <w:rPr>
          <w:lang w:val="de-DE"/>
        </w:rPr>
      </w:pPr>
      <w:hyperlink w:anchor="_Sec4">
        <w:r w:rsidR="001978CF" w:rsidRPr="00FF65F1">
          <w:rPr>
            <w:color w:val="00467F"/>
            <w:u w:val="single"/>
            <w:lang w:val="de-DE"/>
          </w:rPr>
          <w:t>Inhalt</w:t>
        </w:r>
      </w:hyperlink>
      <w:r w:rsidR="001978CF" w:rsidRPr="00FF65F1">
        <w:rPr>
          <w:lang w:val="de-DE"/>
        </w:rPr>
        <w:t xml:space="preserve"> / </w:t>
      </w:r>
      <w:hyperlink w:anchor="General_License_Terms" w:history="1">
        <w:r w:rsidR="001978CF" w:rsidRPr="002A2C92">
          <w:rPr>
            <w:rStyle w:val="Hyperlink"/>
            <w:lang w:val="de-DE"/>
          </w:rPr>
          <w:t>Allgemeine Bestimmungen</w:t>
        </w:r>
      </w:hyperlink>
      <w:r w:rsidR="001978CF" w:rsidRPr="00FF65F1">
        <w:rPr>
          <w:lang w:val="de-DE"/>
        </w:rPr>
        <w:t xml:space="preserve"> </w:t>
      </w:r>
    </w:p>
    <w:p w:rsidR="0082133B" w:rsidRPr="00FF65F1" w:rsidRDefault="0082133B">
      <w:pPr>
        <w:rPr>
          <w:lang w:val="de-DE"/>
        </w:rPr>
        <w:sectPr w:rsidR="0082133B" w:rsidRPr="00FF65F1">
          <w:headerReference w:type="default" r:id="rId15"/>
          <w:footerReference w:type="default" r:id="rId16"/>
          <w:type w:val="continuous"/>
          <w:pgSz w:w="12240" w:h="15840" w:code="1"/>
          <w:pgMar w:top="1170" w:right="720" w:bottom="720" w:left="720" w:header="432" w:footer="288" w:gutter="0"/>
          <w:cols w:space="360"/>
        </w:sectPr>
      </w:pPr>
    </w:p>
    <w:p w:rsidR="0082133B" w:rsidRPr="00FF65F1" w:rsidRDefault="0082133B">
      <w:pPr>
        <w:pStyle w:val="PURBreadcrumb"/>
        <w:rPr>
          <w:lang w:val="de-DE"/>
        </w:rPr>
      </w:pPr>
      <w:bookmarkStart w:id="4" w:name="_Sec6"/>
      <w:bookmarkEnd w:id="2"/>
    </w:p>
    <w:p w:rsidR="0082133B" w:rsidRPr="00FF65F1" w:rsidRDefault="0082133B">
      <w:pPr>
        <w:rPr>
          <w:lang w:val="de-DE"/>
        </w:rPr>
        <w:sectPr w:rsidR="0082133B" w:rsidRPr="00FF65F1">
          <w:headerReference w:type="default" r:id="rId17"/>
          <w:footerReference w:type="default" r:id="rId18"/>
          <w:type w:val="continuous"/>
          <w:pgSz w:w="12240" w:h="15840" w:code="1"/>
          <w:pgMar w:top="1170" w:right="720" w:bottom="720" w:left="720" w:header="432" w:footer="288" w:gutter="0"/>
          <w:cols w:space="360"/>
        </w:sectPr>
      </w:pPr>
    </w:p>
    <w:p w:rsidR="0082133B" w:rsidRPr="00FF65F1" w:rsidRDefault="00ED4593">
      <w:pPr>
        <w:pStyle w:val="PURSectionHeading"/>
        <w:pageBreakBefore/>
        <w:rPr>
          <w:lang w:val="de-DE"/>
        </w:rPr>
      </w:pPr>
      <w:bookmarkStart w:id="5" w:name="_Sec43"/>
      <w:bookmarkEnd w:id="4"/>
      <w:r w:rsidRPr="00FF65F1">
        <w:rPr>
          <w:lang w:val="de-DE"/>
        </w:rPr>
        <w:lastRenderedPageBreak/>
        <w:t>Onlinedienste (Nutzer- oder Geräte-Abonnementlizenz, Dienst-Abonnementlizenz und/oder Add-On-Abonnementlizenz)</w:t>
      </w:r>
      <w:r w:rsidR="001978CF" w:rsidRPr="00FF65F1">
        <w:rPr>
          <w:lang w:val="de-DE"/>
        </w:rPr>
        <w:fldChar w:fldCharType="begin"/>
      </w:r>
      <w:r w:rsidRPr="00FF65F1">
        <w:rPr>
          <w:lang w:val="de-DE"/>
        </w:rPr>
        <w:instrText>TC "</w:instrText>
      </w:r>
      <w:bookmarkStart w:id="6" w:name="_Toc350600141"/>
      <w:r w:rsidRPr="00FF65F1">
        <w:rPr>
          <w:lang w:val="de-DE"/>
        </w:rPr>
        <w:instrText>Onlinedienste (Nutzer- oder Geräte-Abonnementlizenz, Dienst-Abonnementlizenz und/oder Add-On-Abonnementlizenz)</w:instrText>
      </w:r>
      <w:bookmarkEnd w:id="6"/>
      <w:r w:rsidRPr="00FF65F1">
        <w:rPr>
          <w:lang w:val="de-DE"/>
        </w:rPr>
        <w:instrText xml:space="preserve">" \l 1 </w:instrText>
      </w:r>
      <w:r w:rsidR="001978CF" w:rsidRPr="00FF65F1">
        <w:rPr>
          <w:lang w:val="de-DE"/>
        </w:rPr>
        <w:fldChar w:fldCharType="end"/>
      </w:r>
    </w:p>
    <w:p w:rsidR="0082133B" w:rsidRPr="00FF65F1" w:rsidRDefault="0082133B">
      <w:pPr>
        <w:pStyle w:val="PURBody-Indented"/>
        <w:rPr>
          <w:lang w:val="de-DE"/>
        </w:rPr>
      </w:pPr>
    </w:p>
    <w:p w:rsidR="0082133B" w:rsidRPr="00FF65F1" w:rsidRDefault="0082133B">
      <w:pPr>
        <w:rPr>
          <w:lang w:val="de-DE"/>
        </w:rPr>
        <w:sectPr w:rsidR="0082133B" w:rsidRPr="00FF65F1">
          <w:headerReference w:type="default" r:id="rId19"/>
          <w:footerReference w:type="default" r:id="rId20"/>
          <w:type w:val="continuous"/>
          <w:pgSz w:w="12240" w:h="15840" w:code="1"/>
          <w:pgMar w:top="1170" w:right="720" w:bottom="720" w:left="720" w:header="432" w:footer="288" w:gutter="0"/>
          <w:cols w:space="360"/>
        </w:sectPr>
      </w:pPr>
    </w:p>
    <w:p w:rsidR="00325467" w:rsidRDefault="001978CF">
      <w:pPr>
        <w:pStyle w:val="TOC2"/>
        <w:rPr>
          <w:rFonts w:eastAsiaTheme="minorEastAsia"/>
          <w:noProof/>
          <w:color w:val="auto"/>
          <w:sz w:val="22"/>
          <w:lang w:eastAsia="ko-KR"/>
        </w:rPr>
      </w:pPr>
      <w:r w:rsidRPr="00FF65F1">
        <w:rPr>
          <w:lang w:val="de-DE"/>
        </w:rPr>
        <w:lastRenderedPageBreak/>
        <w:fldChar w:fldCharType="begin"/>
      </w:r>
      <w:r w:rsidR="00ED4593" w:rsidRPr="00FF65F1">
        <w:rPr>
          <w:lang w:val="de-DE"/>
        </w:rPr>
        <w:instrText xml:space="preserve"> TOC \b _Sec43 \f \h \l 2-2 </w:instrText>
      </w:r>
      <w:r w:rsidRPr="00FF65F1">
        <w:rPr>
          <w:lang w:val="de-DE"/>
        </w:rPr>
        <w:fldChar w:fldCharType="separate"/>
      </w:r>
      <w:hyperlink w:anchor="_Toc350600258" w:history="1">
        <w:r w:rsidR="00325467" w:rsidRPr="005B55EE">
          <w:rPr>
            <w:rStyle w:val="Hyperlink"/>
            <w:noProof/>
            <w:lang w:val="de-DE"/>
          </w:rPr>
          <w:t>Dynamics CRM Online</w:t>
        </w:r>
        <w:r w:rsidR="00325467">
          <w:rPr>
            <w:noProof/>
          </w:rPr>
          <w:tab/>
        </w:r>
        <w:r w:rsidR="00325467">
          <w:rPr>
            <w:noProof/>
          </w:rPr>
          <w:fldChar w:fldCharType="begin"/>
        </w:r>
        <w:r w:rsidR="00325467">
          <w:rPr>
            <w:noProof/>
          </w:rPr>
          <w:instrText xml:space="preserve"> PAGEREF _Toc350600258 \h </w:instrText>
        </w:r>
        <w:r w:rsidR="00325467">
          <w:rPr>
            <w:noProof/>
          </w:rPr>
        </w:r>
        <w:r w:rsidR="00325467">
          <w:rPr>
            <w:noProof/>
          </w:rPr>
          <w:fldChar w:fldCharType="separate"/>
        </w:r>
        <w:r w:rsidR="00BA4E90">
          <w:rPr>
            <w:noProof/>
          </w:rPr>
          <w:t>14</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259" w:history="1">
        <w:r w:rsidR="00325467" w:rsidRPr="005B55EE">
          <w:rPr>
            <w:rStyle w:val="Hyperlink"/>
            <w:noProof/>
            <w:lang w:val="de-DE"/>
          </w:rPr>
          <w:t>Exchange Online-Archivierung für Exchange Online</w:t>
        </w:r>
        <w:r w:rsidR="00325467">
          <w:rPr>
            <w:noProof/>
          </w:rPr>
          <w:tab/>
        </w:r>
        <w:r w:rsidR="00325467">
          <w:rPr>
            <w:noProof/>
          </w:rPr>
          <w:fldChar w:fldCharType="begin"/>
        </w:r>
        <w:r w:rsidR="00325467">
          <w:rPr>
            <w:noProof/>
          </w:rPr>
          <w:instrText xml:space="preserve"> PAGEREF _Toc350600259 \h </w:instrText>
        </w:r>
        <w:r w:rsidR="00325467">
          <w:rPr>
            <w:noProof/>
          </w:rPr>
        </w:r>
        <w:r w:rsidR="00325467">
          <w:rPr>
            <w:noProof/>
          </w:rPr>
          <w:fldChar w:fldCharType="separate"/>
        </w:r>
        <w:r w:rsidR="00BA4E90">
          <w:rPr>
            <w:noProof/>
          </w:rPr>
          <w:t>15</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260" w:history="1">
        <w:r w:rsidR="00325467" w:rsidRPr="005B55EE">
          <w:rPr>
            <w:rStyle w:val="Hyperlink"/>
            <w:noProof/>
            <w:lang w:val="de-DE"/>
          </w:rPr>
          <w:t>Exchange Online-Archivierung</w:t>
        </w:r>
        <w:r w:rsidR="00325467">
          <w:rPr>
            <w:noProof/>
          </w:rPr>
          <w:tab/>
        </w:r>
        <w:r w:rsidR="00325467">
          <w:rPr>
            <w:noProof/>
          </w:rPr>
          <w:fldChar w:fldCharType="begin"/>
        </w:r>
        <w:r w:rsidR="00325467">
          <w:rPr>
            <w:noProof/>
          </w:rPr>
          <w:instrText xml:space="preserve"> PAGEREF _Toc350600260 \h </w:instrText>
        </w:r>
        <w:r w:rsidR="00325467">
          <w:rPr>
            <w:noProof/>
          </w:rPr>
        </w:r>
        <w:r w:rsidR="00325467">
          <w:rPr>
            <w:noProof/>
          </w:rPr>
          <w:fldChar w:fldCharType="separate"/>
        </w:r>
        <w:r w:rsidR="00BA4E90">
          <w:rPr>
            <w:noProof/>
          </w:rPr>
          <w:t>15</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261" w:history="1">
        <w:r w:rsidR="00325467" w:rsidRPr="005B55EE">
          <w:rPr>
            <w:rStyle w:val="Hyperlink"/>
            <w:noProof/>
            <w:lang w:val="de-DE"/>
          </w:rPr>
          <w:t>Exchange Online Kiosk</w:t>
        </w:r>
        <w:r w:rsidR="00325467">
          <w:rPr>
            <w:noProof/>
          </w:rPr>
          <w:tab/>
        </w:r>
        <w:r w:rsidR="00325467">
          <w:rPr>
            <w:noProof/>
          </w:rPr>
          <w:fldChar w:fldCharType="begin"/>
        </w:r>
        <w:r w:rsidR="00325467">
          <w:rPr>
            <w:noProof/>
          </w:rPr>
          <w:instrText xml:space="preserve"> PAGEREF _Toc350600261 \h </w:instrText>
        </w:r>
        <w:r w:rsidR="00325467">
          <w:rPr>
            <w:noProof/>
          </w:rPr>
        </w:r>
        <w:r w:rsidR="00325467">
          <w:rPr>
            <w:noProof/>
          </w:rPr>
          <w:fldChar w:fldCharType="separate"/>
        </w:r>
        <w:r w:rsidR="00BA4E90">
          <w:rPr>
            <w:noProof/>
          </w:rPr>
          <w:t>16</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262" w:history="1">
        <w:r w:rsidR="00325467" w:rsidRPr="005B55EE">
          <w:rPr>
            <w:rStyle w:val="Hyperlink"/>
            <w:noProof/>
            <w:lang w:val="de-DE"/>
          </w:rPr>
          <w:t>Exchange Online Plan 1</w:t>
        </w:r>
        <w:r w:rsidR="00325467">
          <w:rPr>
            <w:noProof/>
          </w:rPr>
          <w:tab/>
        </w:r>
        <w:r w:rsidR="00325467">
          <w:rPr>
            <w:noProof/>
          </w:rPr>
          <w:fldChar w:fldCharType="begin"/>
        </w:r>
        <w:r w:rsidR="00325467">
          <w:rPr>
            <w:noProof/>
          </w:rPr>
          <w:instrText xml:space="preserve"> PAGEREF _Toc350600262 \h </w:instrText>
        </w:r>
        <w:r w:rsidR="00325467">
          <w:rPr>
            <w:noProof/>
          </w:rPr>
        </w:r>
        <w:r w:rsidR="00325467">
          <w:rPr>
            <w:noProof/>
          </w:rPr>
          <w:fldChar w:fldCharType="separate"/>
        </w:r>
        <w:r w:rsidR="00BA4E90">
          <w:rPr>
            <w:noProof/>
          </w:rPr>
          <w:t>16</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263" w:history="1">
        <w:r w:rsidR="00325467" w:rsidRPr="005B55EE">
          <w:rPr>
            <w:rStyle w:val="Hyperlink"/>
            <w:noProof/>
            <w:lang w:val="de-DE"/>
          </w:rPr>
          <w:t>Exchange Online Plan 2</w:t>
        </w:r>
        <w:r w:rsidR="00325467">
          <w:rPr>
            <w:noProof/>
          </w:rPr>
          <w:tab/>
        </w:r>
        <w:r w:rsidR="00325467">
          <w:rPr>
            <w:noProof/>
          </w:rPr>
          <w:fldChar w:fldCharType="begin"/>
        </w:r>
        <w:r w:rsidR="00325467">
          <w:rPr>
            <w:noProof/>
          </w:rPr>
          <w:instrText xml:space="preserve"> PAGEREF _Toc350600263 \h </w:instrText>
        </w:r>
        <w:r w:rsidR="00325467">
          <w:rPr>
            <w:noProof/>
          </w:rPr>
        </w:r>
        <w:r w:rsidR="00325467">
          <w:rPr>
            <w:noProof/>
          </w:rPr>
          <w:fldChar w:fldCharType="separate"/>
        </w:r>
        <w:r w:rsidR="00BA4E90">
          <w:rPr>
            <w:noProof/>
          </w:rPr>
          <w:t>16</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264" w:history="1">
        <w:r w:rsidR="00325467" w:rsidRPr="005B55EE">
          <w:rPr>
            <w:rStyle w:val="Hyperlink"/>
            <w:noProof/>
            <w:lang w:val="de-DE"/>
          </w:rPr>
          <w:t>Online Protection for Exchange</w:t>
        </w:r>
        <w:r w:rsidR="00325467">
          <w:rPr>
            <w:noProof/>
          </w:rPr>
          <w:tab/>
        </w:r>
        <w:r w:rsidR="00325467">
          <w:rPr>
            <w:noProof/>
          </w:rPr>
          <w:fldChar w:fldCharType="begin"/>
        </w:r>
        <w:r w:rsidR="00325467">
          <w:rPr>
            <w:noProof/>
          </w:rPr>
          <w:instrText xml:space="preserve"> PAGEREF _Toc350600264 \h </w:instrText>
        </w:r>
        <w:r w:rsidR="00325467">
          <w:rPr>
            <w:noProof/>
          </w:rPr>
        </w:r>
        <w:r w:rsidR="00325467">
          <w:rPr>
            <w:noProof/>
          </w:rPr>
          <w:fldChar w:fldCharType="separate"/>
        </w:r>
        <w:r w:rsidR="00BA4E90">
          <w:rPr>
            <w:noProof/>
          </w:rPr>
          <w:t>17</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265" w:history="1">
        <w:r w:rsidR="00325467" w:rsidRPr="005B55EE">
          <w:rPr>
            <w:rStyle w:val="Hyperlink"/>
            <w:noProof/>
            <w:lang w:val="de-DE"/>
          </w:rPr>
          <w:t>Lync Online Plan 1</w:t>
        </w:r>
        <w:r w:rsidR="00325467">
          <w:rPr>
            <w:noProof/>
          </w:rPr>
          <w:tab/>
        </w:r>
        <w:r w:rsidR="00325467">
          <w:rPr>
            <w:noProof/>
          </w:rPr>
          <w:fldChar w:fldCharType="begin"/>
        </w:r>
        <w:r w:rsidR="00325467">
          <w:rPr>
            <w:noProof/>
          </w:rPr>
          <w:instrText xml:space="preserve"> PAGEREF _Toc350600265 \h </w:instrText>
        </w:r>
        <w:r w:rsidR="00325467">
          <w:rPr>
            <w:noProof/>
          </w:rPr>
        </w:r>
        <w:r w:rsidR="00325467">
          <w:rPr>
            <w:noProof/>
          </w:rPr>
          <w:fldChar w:fldCharType="separate"/>
        </w:r>
        <w:r w:rsidR="00BA4E90">
          <w:rPr>
            <w:noProof/>
          </w:rPr>
          <w:t>17</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266" w:history="1">
        <w:r w:rsidR="00325467" w:rsidRPr="005B55EE">
          <w:rPr>
            <w:rStyle w:val="Hyperlink"/>
            <w:noProof/>
            <w:lang w:val="de-DE"/>
          </w:rPr>
          <w:t>Lync Online Plan 2</w:t>
        </w:r>
        <w:r w:rsidR="00325467">
          <w:rPr>
            <w:noProof/>
          </w:rPr>
          <w:tab/>
        </w:r>
        <w:r w:rsidR="00325467">
          <w:rPr>
            <w:noProof/>
          </w:rPr>
          <w:fldChar w:fldCharType="begin"/>
        </w:r>
        <w:r w:rsidR="00325467">
          <w:rPr>
            <w:noProof/>
          </w:rPr>
          <w:instrText xml:space="preserve"> PAGEREF _Toc350600266 \h </w:instrText>
        </w:r>
        <w:r w:rsidR="00325467">
          <w:rPr>
            <w:noProof/>
          </w:rPr>
        </w:r>
        <w:r w:rsidR="00325467">
          <w:rPr>
            <w:noProof/>
          </w:rPr>
          <w:fldChar w:fldCharType="separate"/>
        </w:r>
        <w:r w:rsidR="00BA4E90">
          <w:rPr>
            <w:noProof/>
          </w:rPr>
          <w:t>18</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267" w:history="1">
        <w:r w:rsidR="00325467" w:rsidRPr="005B55EE">
          <w:rPr>
            <w:rStyle w:val="Hyperlink"/>
            <w:noProof/>
            <w:lang w:val="de-DE"/>
          </w:rPr>
          <w:t>Lync Online Plan 3</w:t>
        </w:r>
        <w:r w:rsidR="00325467">
          <w:rPr>
            <w:noProof/>
          </w:rPr>
          <w:tab/>
        </w:r>
        <w:r w:rsidR="00325467">
          <w:rPr>
            <w:noProof/>
          </w:rPr>
          <w:fldChar w:fldCharType="begin"/>
        </w:r>
        <w:r w:rsidR="00325467">
          <w:rPr>
            <w:noProof/>
          </w:rPr>
          <w:instrText xml:space="preserve"> PAGEREF _Toc350600267 \h </w:instrText>
        </w:r>
        <w:r w:rsidR="00325467">
          <w:rPr>
            <w:noProof/>
          </w:rPr>
        </w:r>
        <w:r w:rsidR="00325467">
          <w:rPr>
            <w:noProof/>
          </w:rPr>
          <w:fldChar w:fldCharType="separate"/>
        </w:r>
        <w:r w:rsidR="00BA4E90">
          <w:rPr>
            <w:noProof/>
          </w:rPr>
          <w:t>18</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268" w:history="1">
        <w:r w:rsidR="00325467" w:rsidRPr="005B55EE">
          <w:rPr>
            <w:rStyle w:val="Hyperlink"/>
            <w:noProof/>
            <w:lang w:val="de-DE"/>
          </w:rPr>
          <w:t>Microsoft Desktop Optimization Pack (MDOP)</w:t>
        </w:r>
        <w:r w:rsidR="00325467">
          <w:rPr>
            <w:noProof/>
          </w:rPr>
          <w:tab/>
        </w:r>
        <w:r w:rsidR="00325467">
          <w:rPr>
            <w:noProof/>
          </w:rPr>
          <w:fldChar w:fldCharType="begin"/>
        </w:r>
        <w:r w:rsidR="00325467">
          <w:rPr>
            <w:noProof/>
          </w:rPr>
          <w:instrText xml:space="preserve"> PAGEREF _Toc350600268 \h </w:instrText>
        </w:r>
        <w:r w:rsidR="00325467">
          <w:rPr>
            <w:noProof/>
          </w:rPr>
        </w:r>
        <w:r w:rsidR="00325467">
          <w:rPr>
            <w:noProof/>
          </w:rPr>
          <w:fldChar w:fldCharType="separate"/>
        </w:r>
        <w:r w:rsidR="00BA4E90">
          <w:rPr>
            <w:noProof/>
          </w:rPr>
          <w:t>19</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269" w:history="1">
        <w:r w:rsidR="00325467" w:rsidRPr="005B55EE">
          <w:rPr>
            <w:rStyle w:val="Hyperlink"/>
            <w:noProof/>
            <w:lang w:val="de-DE"/>
          </w:rPr>
          <w:t>Office 365 Developer</w:t>
        </w:r>
        <w:r w:rsidR="00325467">
          <w:rPr>
            <w:noProof/>
          </w:rPr>
          <w:tab/>
        </w:r>
        <w:r w:rsidR="00325467">
          <w:rPr>
            <w:noProof/>
          </w:rPr>
          <w:fldChar w:fldCharType="begin"/>
        </w:r>
        <w:r w:rsidR="00325467">
          <w:rPr>
            <w:noProof/>
          </w:rPr>
          <w:instrText xml:space="preserve"> PAGEREF _Toc350600269 \h </w:instrText>
        </w:r>
        <w:r w:rsidR="00325467">
          <w:rPr>
            <w:noProof/>
          </w:rPr>
        </w:r>
        <w:r w:rsidR="00325467">
          <w:rPr>
            <w:noProof/>
          </w:rPr>
          <w:fldChar w:fldCharType="separate"/>
        </w:r>
        <w:r w:rsidR="00BA4E90">
          <w:rPr>
            <w:noProof/>
          </w:rPr>
          <w:t>20</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270" w:history="1">
        <w:r w:rsidR="00325467" w:rsidRPr="005B55EE">
          <w:rPr>
            <w:rStyle w:val="Hyperlink"/>
            <w:noProof/>
            <w:lang w:val="de-DE"/>
          </w:rPr>
          <w:t>Office 365 ProPlus</w:t>
        </w:r>
        <w:r w:rsidR="00325467">
          <w:rPr>
            <w:noProof/>
          </w:rPr>
          <w:tab/>
        </w:r>
        <w:r w:rsidR="00325467">
          <w:rPr>
            <w:noProof/>
          </w:rPr>
          <w:fldChar w:fldCharType="begin"/>
        </w:r>
        <w:r w:rsidR="00325467">
          <w:rPr>
            <w:noProof/>
          </w:rPr>
          <w:instrText xml:space="preserve"> PAGEREF _Toc350600270 \h </w:instrText>
        </w:r>
        <w:r w:rsidR="00325467">
          <w:rPr>
            <w:noProof/>
          </w:rPr>
        </w:r>
        <w:r w:rsidR="00325467">
          <w:rPr>
            <w:noProof/>
          </w:rPr>
          <w:fldChar w:fldCharType="separate"/>
        </w:r>
        <w:r w:rsidR="00BA4E90">
          <w:rPr>
            <w:noProof/>
          </w:rPr>
          <w:t>21</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271" w:history="1">
        <w:r w:rsidR="00325467" w:rsidRPr="005B55EE">
          <w:rPr>
            <w:rStyle w:val="Hyperlink"/>
            <w:noProof/>
            <w:lang w:val="de-DE"/>
          </w:rPr>
          <w:t>Office 365 Small Business</w:t>
        </w:r>
        <w:r w:rsidR="00325467">
          <w:rPr>
            <w:noProof/>
          </w:rPr>
          <w:tab/>
        </w:r>
        <w:r w:rsidR="00325467">
          <w:rPr>
            <w:noProof/>
          </w:rPr>
          <w:fldChar w:fldCharType="begin"/>
        </w:r>
        <w:r w:rsidR="00325467">
          <w:rPr>
            <w:noProof/>
          </w:rPr>
          <w:instrText xml:space="preserve"> PAGEREF _Toc350600271 \h </w:instrText>
        </w:r>
        <w:r w:rsidR="00325467">
          <w:rPr>
            <w:noProof/>
          </w:rPr>
        </w:r>
        <w:r w:rsidR="00325467">
          <w:rPr>
            <w:noProof/>
          </w:rPr>
          <w:fldChar w:fldCharType="separate"/>
        </w:r>
        <w:r w:rsidR="00BA4E90">
          <w:rPr>
            <w:noProof/>
          </w:rPr>
          <w:t>22</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272" w:history="1">
        <w:r w:rsidR="00325467" w:rsidRPr="005B55EE">
          <w:rPr>
            <w:rStyle w:val="Hyperlink"/>
            <w:noProof/>
            <w:lang w:val="de-DE"/>
          </w:rPr>
          <w:t>Office 365 Small Business Premium</w:t>
        </w:r>
        <w:r w:rsidR="00325467">
          <w:rPr>
            <w:noProof/>
          </w:rPr>
          <w:tab/>
        </w:r>
        <w:r w:rsidR="00325467">
          <w:rPr>
            <w:noProof/>
          </w:rPr>
          <w:fldChar w:fldCharType="begin"/>
        </w:r>
        <w:r w:rsidR="00325467">
          <w:rPr>
            <w:noProof/>
          </w:rPr>
          <w:instrText xml:space="preserve"> PAGEREF _Toc350600272 \h </w:instrText>
        </w:r>
        <w:r w:rsidR="00325467">
          <w:rPr>
            <w:noProof/>
          </w:rPr>
        </w:r>
        <w:r w:rsidR="00325467">
          <w:rPr>
            <w:noProof/>
          </w:rPr>
          <w:fldChar w:fldCharType="separate"/>
        </w:r>
        <w:r w:rsidR="00BA4E90">
          <w:rPr>
            <w:noProof/>
          </w:rPr>
          <w:t>22</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273" w:history="1">
        <w:r w:rsidR="00325467" w:rsidRPr="005B55EE">
          <w:rPr>
            <w:rStyle w:val="Hyperlink"/>
            <w:noProof/>
            <w:lang w:val="de-DE"/>
          </w:rPr>
          <w:t>Office-Webanwendungen</w:t>
        </w:r>
        <w:r w:rsidR="00325467">
          <w:rPr>
            <w:noProof/>
          </w:rPr>
          <w:tab/>
        </w:r>
        <w:r w:rsidR="00325467">
          <w:rPr>
            <w:noProof/>
          </w:rPr>
          <w:fldChar w:fldCharType="begin"/>
        </w:r>
        <w:r w:rsidR="00325467">
          <w:rPr>
            <w:noProof/>
          </w:rPr>
          <w:instrText xml:space="preserve"> PAGEREF _Toc350600273 \h </w:instrText>
        </w:r>
        <w:r w:rsidR="00325467">
          <w:rPr>
            <w:noProof/>
          </w:rPr>
        </w:r>
        <w:r w:rsidR="00325467">
          <w:rPr>
            <w:noProof/>
          </w:rPr>
          <w:fldChar w:fldCharType="separate"/>
        </w:r>
        <w:r w:rsidR="00BA4E90">
          <w:rPr>
            <w:noProof/>
          </w:rPr>
          <w:t>24</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274" w:history="1">
        <w:r w:rsidR="00325467" w:rsidRPr="005B55EE">
          <w:rPr>
            <w:rStyle w:val="Hyperlink"/>
            <w:noProof/>
            <w:lang w:val="de-DE"/>
          </w:rPr>
          <w:t>Project Online</w:t>
        </w:r>
        <w:r w:rsidR="00325467">
          <w:rPr>
            <w:noProof/>
          </w:rPr>
          <w:tab/>
        </w:r>
        <w:r w:rsidR="00325467">
          <w:rPr>
            <w:noProof/>
          </w:rPr>
          <w:fldChar w:fldCharType="begin"/>
        </w:r>
        <w:r w:rsidR="00325467">
          <w:rPr>
            <w:noProof/>
          </w:rPr>
          <w:instrText xml:space="preserve"> PAGEREF _Toc350600274 \h </w:instrText>
        </w:r>
        <w:r w:rsidR="00325467">
          <w:rPr>
            <w:noProof/>
          </w:rPr>
        </w:r>
        <w:r w:rsidR="00325467">
          <w:rPr>
            <w:noProof/>
          </w:rPr>
          <w:fldChar w:fldCharType="separate"/>
        </w:r>
        <w:r w:rsidR="00BA4E90">
          <w:rPr>
            <w:noProof/>
          </w:rPr>
          <w:t>24</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275" w:history="1">
        <w:r w:rsidR="00325467" w:rsidRPr="005B55EE">
          <w:rPr>
            <w:rStyle w:val="Hyperlink"/>
            <w:noProof/>
            <w:lang w:val="de-DE"/>
          </w:rPr>
          <w:t>Project Pro für Office 365</w:t>
        </w:r>
        <w:r w:rsidR="00325467">
          <w:rPr>
            <w:noProof/>
          </w:rPr>
          <w:tab/>
        </w:r>
        <w:r w:rsidR="00325467">
          <w:rPr>
            <w:noProof/>
          </w:rPr>
          <w:fldChar w:fldCharType="begin"/>
        </w:r>
        <w:r w:rsidR="00325467">
          <w:rPr>
            <w:noProof/>
          </w:rPr>
          <w:instrText xml:space="preserve"> PAGEREF _Toc350600275 \h </w:instrText>
        </w:r>
        <w:r w:rsidR="00325467">
          <w:rPr>
            <w:noProof/>
          </w:rPr>
        </w:r>
        <w:r w:rsidR="00325467">
          <w:rPr>
            <w:noProof/>
          </w:rPr>
          <w:fldChar w:fldCharType="separate"/>
        </w:r>
        <w:r w:rsidR="00BA4E90">
          <w:rPr>
            <w:noProof/>
          </w:rPr>
          <w:t>25</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276" w:history="1">
        <w:r w:rsidR="00325467" w:rsidRPr="005B55EE">
          <w:rPr>
            <w:rStyle w:val="Hyperlink"/>
            <w:noProof/>
            <w:lang w:val="de-DE"/>
          </w:rPr>
          <w:t>SharePoint Online Kiosk</w:t>
        </w:r>
        <w:r w:rsidR="00325467">
          <w:rPr>
            <w:noProof/>
          </w:rPr>
          <w:tab/>
        </w:r>
        <w:r w:rsidR="00325467">
          <w:rPr>
            <w:noProof/>
          </w:rPr>
          <w:fldChar w:fldCharType="begin"/>
        </w:r>
        <w:r w:rsidR="00325467">
          <w:rPr>
            <w:noProof/>
          </w:rPr>
          <w:instrText xml:space="preserve"> PAGEREF _Toc350600276 \h </w:instrText>
        </w:r>
        <w:r w:rsidR="00325467">
          <w:rPr>
            <w:noProof/>
          </w:rPr>
        </w:r>
        <w:r w:rsidR="00325467">
          <w:rPr>
            <w:noProof/>
          </w:rPr>
          <w:fldChar w:fldCharType="separate"/>
        </w:r>
        <w:r w:rsidR="00BA4E90">
          <w:rPr>
            <w:noProof/>
          </w:rPr>
          <w:t>26</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277" w:history="1">
        <w:r w:rsidR="00325467" w:rsidRPr="005B55EE">
          <w:rPr>
            <w:rStyle w:val="Hyperlink"/>
            <w:noProof/>
            <w:lang w:val="de-DE"/>
          </w:rPr>
          <w:t>SharePoint Online Plan 1</w:t>
        </w:r>
        <w:r w:rsidR="00325467">
          <w:rPr>
            <w:noProof/>
          </w:rPr>
          <w:tab/>
        </w:r>
        <w:r w:rsidR="00325467">
          <w:rPr>
            <w:noProof/>
          </w:rPr>
          <w:fldChar w:fldCharType="begin"/>
        </w:r>
        <w:r w:rsidR="00325467">
          <w:rPr>
            <w:noProof/>
          </w:rPr>
          <w:instrText xml:space="preserve"> PAGEREF _Toc350600277 \h </w:instrText>
        </w:r>
        <w:r w:rsidR="00325467">
          <w:rPr>
            <w:noProof/>
          </w:rPr>
        </w:r>
        <w:r w:rsidR="00325467">
          <w:rPr>
            <w:noProof/>
          </w:rPr>
          <w:fldChar w:fldCharType="separate"/>
        </w:r>
        <w:r w:rsidR="00BA4E90">
          <w:rPr>
            <w:noProof/>
          </w:rPr>
          <w:t>27</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278" w:history="1">
        <w:r w:rsidR="00325467" w:rsidRPr="005B55EE">
          <w:rPr>
            <w:rStyle w:val="Hyperlink"/>
            <w:noProof/>
            <w:lang w:val="de-DE"/>
          </w:rPr>
          <w:t>SharePoint Online Plan 2</w:t>
        </w:r>
        <w:r w:rsidR="00325467">
          <w:rPr>
            <w:noProof/>
          </w:rPr>
          <w:tab/>
        </w:r>
        <w:r w:rsidR="00325467">
          <w:rPr>
            <w:noProof/>
          </w:rPr>
          <w:fldChar w:fldCharType="begin"/>
        </w:r>
        <w:r w:rsidR="00325467">
          <w:rPr>
            <w:noProof/>
          </w:rPr>
          <w:instrText xml:space="preserve"> PAGEREF _Toc350600278 \h </w:instrText>
        </w:r>
        <w:r w:rsidR="00325467">
          <w:rPr>
            <w:noProof/>
          </w:rPr>
        </w:r>
        <w:r w:rsidR="00325467">
          <w:rPr>
            <w:noProof/>
          </w:rPr>
          <w:fldChar w:fldCharType="separate"/>
        </w:r>
        <w:r w:rsidR="00BA4E90">
          <w:rPr>
            <w:noProof/>
          </w:rPr>
          <w:t>27</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279" w:history="1">
        <w:r w:rsidR="00325467" w:rsidRPr="005B55EE">
          <w:rPr>
            <w:rStyle w:val="Hyperlink"/>
            <w:noProof/>
            <w:lang w:val="de-DE"/>
          </w:rPr>
          <w:t>Visio Pro für Office 365</w:t>
        </w:r>
        <w:r w:rsidR="00325467">
          <w:rPr>
            <w:noProof/>
          </w:rPr>
          <w:tab/>
        </w:r>
        <w:r w:rsidR="00325467">
          <w:rPr>
            <w:noProof/>
          </w:rPr>
          <w:fldChar w:fldCharType="begin"/>
        </w:r>
        <w:r w:rsidR="00325467">
          <w:rPr>
            <w:noProof/>
          </w:rPr>
          <w:instrText xml:space="preserve"> PAGEREF _Toc350600279 \h </w:instrText>
        </w:r>
        <w:r w:rsidR="00325467">
          <w:rPr>
            <w:noProof/>
          </w:rPr>
        </w:r>
        <w:r w:rsidR="00325467">
          <w:rPr>
            <w:noProof/>
          </w:rPr>
          <w:fldChar w:fldCharType="separate"/>
        </w:r>
        <w:r w:rsidR="00BA4E90">
          <w:rPr>
            <w:noProof/>
          </w:rPr>
          <w:t>28</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280" w:history="1">
        <w:r w:rsidR="00325467" w:rsidRPr="005B55EE">
          <w:rPr>
            <w:rStyle w:val="Hyperlink"/>
            <w:noProof/>
            <w:lang w:val="de-DE"/>
          </w:rPr>
          <w:t>Windows Azure Active Directory-Rechteverwaltungsdienste</w:t>
        </w:r>
        <w:r w:rsidR="00325467">
          <w:rPr>
            <w:noProof/>
          </w:rPr>
          <w:tab/>
        </w:r>
        <w:r w:rsidR="00325467">
          <w:rPr>
            <w:noProof/>
          </w:rPr>
          <w:fldChar w:fldCharType="begin"/>
        </w:r>
        <w:r w:rsidR="00325467">
          <w:rPr>
            <w:noProof/>
          </w:rPr>
          <w:instrText xml:space="preserve"> PAGEREF _Toc350600280 \h </w:instrText>
        </w:r>
        <w:r w:rsidR="00325467">
          <w:rPr>
            <w:noProof/>
          </w:rPr>
        </w:r>
        <w:r w:rsidR="00325467">
          <w:rPr>
            <w:noProof/>
          </w:rPr>
          <w:fldChar w:fldCharType="separate"/>
        </w:r>
        <w:r w:rsidR="00BA4E90">
          <w:rPr>
            <w:noProof/>
          </w:rPr>
          <w:t>29</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281" w:history="1">
        <w:r w:rsidR="00325467" w:rsidRPr="005B55EE">
          <w:rPr>
            <w:rStyle w:val="Hyperlink"/>
            <w:noProof/>
            <w:lang w:val="de-DE"/>
          </w:rPr>
          <w:t>Windows Azure-Dienste</w:t>
        </w:r>
        <w:r w:rsidR="00325467">
          <w:rPr>
            <w:noProof/>
          </w:rPr>
          <w:tab/>
        </w:r>
        <w:r w:rsidR="00325467">
          <w:rPr>
            <w:noProof/>
          </w:rPr>
          <w:fldChar w:fldCharType="begin"/>
        </w:r>
        <w:r w:rsidR="00325467">
          <w:rPr>
            <w:noProof/>
          </w:rPr>
          <w:instrText xml:space="preserve"> PAGEREF _Toc350600281 \h </w:instrText>
        </w:r>
        <w:r w:rsidR="00325467">
          <w:rPr>
            <w:noProof/>
          </w:rPr>
        </w:r>
        <w:r w:rsidR="00325467">
          <w:rPr>
            <w:noProof/>
          </w:rPr>
          <w:fldChar w:fldCharType="separate"/>
        </w:r>
        <w:r w:rsidR="00BA4E90">
          <w:rPr>
            <w:noProof/>
          </w:rPr>
          <w:t>29</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282" w:history="1">
        <w:r w:rsidR="00325467" w:rsidRPr="005B55EE">
          <w:rPr>
            <w:rStyle w:val="Hyperlink"/>
            <w:noProof/>
            <w:lang w:val="de-DE"/>
          </w:rPr>
          <w:t>Windows Intune (pro Nutzer)</w:t>
        </w:r>
        <w:r w:rsidR="00325467">
          <w:rPr>
            <w:noProof/>
          </w:rPr>
          <w:tab/>
        </w:r>
        <w:r w:rsidR="00325467">
          <w:rPr>
            <w:noProof/>
          </w:rPr>
          <w:fldChar w:fldCharType="begin"/>
        </w:r>
        <w:r w:rsidR="00325467">
          <w:rPr>
            <w:noProof/>
          </w:rPr>
          <w:instrText xml:space="preserve"> PAGEREF _Toc350600282 \h </w:instrText>
        </w:r>
        <w:r w:rsidR="00325467">
          <w:rPr>
            <w:noProof/>
          </w:rPr>
        </w:r>
        <w:r w:rsidR="00325467">
          <w:rPr>
            <w:noProof/>
          </w:rPr>
          <w:fldChar w:fldCharType="separate"/>
        </w:r>
        <w:r w:rsidR="00BA4E90">
          <w:rPr>
            <w:noProof/>
          </w:rPr>
          <w:t>34</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283" w:history="1">
        <w:r w:rsidR="00325467" w:rsidRPr="005B55EE">
          <w:rPr>
            <w:rStyle w:val="Hyperlink"/>
            <w:noProof/>
            <w:lang w:val="de-DE"/>
          </w:rPr>
          <w:t xml:space="preserve">Windows Intune mit Windows-Desktop-Betriebssystem </w:t>
        </w:r>
        <w:r w:rsidR="00325467">
          <w:rPr>
            <w:rStyle w:val="Hyperlink"/>
            <w:noProof/>
            <w:lang w:val="de-DE"/>
          </w:rPr>
          <w:br/>
        </w:r>
        <w:r w:rsidR="00325467" w:rsidRPr="005B55EE">
          <w:rPr>
            <w:rStyle w:val="Hyperlink"/>
            <w:noProof/>
            <w:lang w:val="de-DE"/>
          </w:rPr>
          <w:t>(pro Nutzer)</w:t>
        </w:r>
        <w:r w:rsidR="00325467">
          <w:rPr>
            <w:noProof/>
          </w:rPr>
          <w:tab/>
        </w:r>
        <w:r w:rsidR="00325467">
          <w:rPr>
            <w:noProof/>
          </w:rPr>
          <w:fldChar w:fldCharType="begin"/>
        </w:r>
        <w:r w:rsidR="00325467">
          <w:rPr>
            <w:noProof/>
          </w:rPr>
          <w:instrText xml:space="preserve"> PAGEREF _Toc350600283 \h </w:instrText>
        </w:r>
        <w:r w:rsidR="00325467">
          <w:rPr>
            <w:noProof/>
          </w:rPr>
        </w:r>
        <w:r w:rsidR="00325467">
          <w:rPr>
            <w:noProof/>
          </w:rPr>
          <w:fldChar w:fldCharType="separate"/>
        </w:r>
        <w:r w:rsidR="00BA4E90">
          <w:rPr>
            <w:noProof/>
          </w:rPr>
          <w:t>35</w:t>
        </w:r>
        <w:r w:rsidR="00325467">
          <w:rPr>
            <w:noProof/>
          </w:rPr>
          <w:fldChar w:fldCharType="end"/>
        </w:r>
      </w:hyperlink>
    </w:p>
    <w:p w:rsidR="00325467" w:rsidRDefault="004E2670">
      <w:pPr>
        <w:pStyle w:val="TOC2"/>
        <w:rPr>
          <w:rFonts w:eastAsiaTheme="minorEastAsia"/>
          <w:noProof/>
          <w:color w:val="auto"/>
          <w:sz w:val="22"/>
          <w:lang w:eastAsia="ko-KR"/>
        </w:rPr>
      </w:pPr>
      <w:hyperlink w:anchor="_Toc350600284" w:history="1">
        <w:r w:rsidR="00325467" w:rsidRPr="005B55EE">
          <w:rPr>
            <w:rStyle w:val="Hyperlink"/>
            <w:noProof/>
            <w:lang w:val="de-DE"/>
          </w:rPr>
          <w:t>Yammer Enterprise</w:t>
        </w:r>
        <w:r w:rsidR="00325467">
          <w:rPr>
            <w:noProof/>
          </w:rPr>
          <w:tab/>
        </w:r>
        <w:r w:rsidR="00325467">
          <w:rPr>
            <w:noProof/>
          </w:rPr>
          <w:fldChar w:fldCharType="begin"/>
        </w:r>
        <w:r w:rsidR="00325467">
          <w:rPr>
            <w:noProof/>
          </w:rPr>
          <w:instrText xml:space="preserve"> PAGEREF _Toc350600284 \h </w:instrText>
        </w:r>
        <w:r w:rsidR="00325467">
          <w:rPr>
            <w:noProof/>
          </w:rPr>
        </w:r>
        <w:r w:rsidR="00325467">
          <w:rPr>
            <w:noProof/>
          </w:rPr>
          <w:fldChar w:fldCharType="separate"/>
        </w:r>
        <w:r w:rsidR="00BA4E90">
          <w:rPr>
            <w:noProof/>
          </w:rPr>
          <w:t>39</w:t>
        </w:r>
        <w:r w:rsidR="00325467">
          <w:rPr>
            <w:noProof/>
          </w:rPr>
          <w:fldChar w:fldCharType="end"/>
        </w:r>
      </w:hyperlink>
    </w:p>
    <w:p w:rsidR="0082133B" w:rsidRPr="00FF65F1" w:rsidRDefault="001978CF">
      <w:pPr>
        <w:pStyle w:val="PURBody-Indented"/>
        <w:rPr>
          <w:lang w:val="de-DE"/>
        </w:rPr>
        <w:sectPr w:rsidR="0082133B" w:rsidRPr="00FF65F1">
          <w:headerReference w:type="default" r:id="rId21"/>
          <w:footerReference w:type="default" r:id="rId22"/>
          <w:type w:val="continuous"/>
          <w:pgSz w:w="12240" w:h="15840" w:code="1"/>
          <w:pgMar w:top="1170" w:right="720" w:bottom="720" w:left="720" w:header="432" w:footer="288" w:gutter="0"/>
          <w:cols w:num="2" w:space="360"/>
        </w:sectPr>
      </w:pPr>
      <w:r w:rsidRPr="00FF65F1">
        <w:rPr>
          <w:lang w:val="de-DE"/>
        </w:rPr>
        <w:fldChar w:fldCharType="end"/>
      </w:r>
    </w:p>
    <w:p w:rsidR="0082133B" w:rsidRPr="00FF65F1" w:rsidRDefault="0082133B">
      <w:pPr>
        <w:pStyle w:val="PURBody-Indented"/>
        <w:rPr>
          <w:lang w:val="de-DE"/>
        </w:rPr>
      </w:pPr>
    </w:p>
    <w:p w:rsidR="0082133B" w:rsidRPr="00FF65F1" w:rsidRDefault="0082133B">
      <w:pPr>
        <w:pStyle w:val="PURBreadcrumb"/>
        <w:rPr>
          <w:lang w:val="de-DE"/>
        </w:rPr>
      </w:pPr>
    </w:p>
    <w:p w:rsidR="0082133B" w:rsidRPr="00FF65F1" w:rsidRDefault="00ED4593">
      <w:pPr>
        <w:pStyle w:val="PURHeading1"/>
        <w:rPr>
          <w:lang w:val="de-DE"/>
        </w:rPr>
      </w:pPr>
      <w:bookmarkStart w:id="7" w:name="_Sec53"/>
      <w:bookmarkStart w:id="8" w:name="General_License_Terms"/>
      <w:r w:rsidRPr="00FF65F1">
        <w:rPr>
          <w:lang w:val="de-DE"/>
        </w:rPr>
        <w:t>Allgemeine Lizenzbestimmungen</w:t>
      </w:r>
      <w:bookmarkEnd w:id="7"/>
    </w:p>
    <w:bookmarkEnd w:id="8"/>
    <w:p w:rsidR="0082133B" w:rsidRPr="00FF65F1" w:rsidRDefault="00ED4593">
      <w:pPr>
        <w:pStyle w:val="PURBody-Indented"/>
        <w:rPr>
          <w:lang w:val="de-DE"/>
        </w:rPr>
      </w:pPr>
      <w:r w:rsidRPr="00FF65F1">
        <w:rPr>
          <w:lang w:val="de-DE"/>
        </w:rPr>
        <w:t>Bevor Sie auf einen Onlinedienst zugreifen und diesen verwenden, sind Sie verpflichtet, diesem Onlinedienst entsprechende Nutzer-ALs, Geräte-ALs, Dienst-ALs oder Add-On-ALs zu erwerben und zuzuweisen.</w:t>
      </w:r>
      <w:r w:rsidR="00FF65F1" w:rsidRPr="00FF65F1">
        <w:rPr>
          <w:lang w:val="de-DE"/>
        </w:rPr>
        <w:t xml:space="preserve"> </w:t>
      </w:r>
      <w:r w:rsidRPr="00FF65F1">
        <w:rPr>
          <w:lang w:val="de-DE"/>
        </w:rPr>
        <w:t xml:space="preserve">Die entsprechenden ALs für die einzelnen Onlinedienste sind im Abschnitt „Dienstspezifische Lizenzbestimmungen“ aufgelistet. Wenn für einen Onlinedienst sowohl </w:t>
      </w:r>
      <w:r w:rsidR="00B33676">
        <w:rPr>
          <w:lang w:val="de-DE"/>
        </w:rPr>
        <w:br/>
      </w:r>
      <w:r w:rsidRPr="00FF65F1">
        <w:rPr>
          <w:lang w:val="de-DE"/>
        </w:rPr>
        <w:t xml:space="preserve">Nutzer- als auch Geräte-ALs aufgeführt sind, sind Sie berechtigt, eine der beiden Arten zu erwerben. </w:t>
      </w:r>
    </w:p>
    <w:p w:rsidR="003B1F78" w:rsidRPr="00FF65F1" w:rsidRDefault="003B1F78" w:rsidP="003B1F78">
      <w:pPr>
        <w:pStyle w:val="PURHeading2"/>
        <w:rPr>
          <w:lang w:val="de-DE"/>
        </w:rPr>
      </w:pPr>
      <w:r w:rsidRPr="00FF65F1">
        <w:rPr>
          <w:color w:val="auto"/>
          <w:lang w:val="de-DE"/>
        </w:rPr>
        <w:t>Definitionen</w:t>
      </w:r>
      <w:r w:rsidR="001978CF" w:rsidRPr="00FF65F1">
        <w:rPr>
          <w:color w:val="auto"/>
          <w:lang w:val="de-DE"/>
        </w:rPr>
        <w:fldChar w:fldCharType="begin"/>
      </w:r>
      <w:r w:rsidR="006C6ED2" w:rsidRPr="00FF65F1">
        <w:rPr>
          <w:color w:val="auto"/>
          <w:lang w:val="de-DE"/>
        </w:rPr>
        <w:instrText xml:space="preserve">TC </w:instrText>
      </w:r>
      <w:bookmarkStart w:id="9" w:name="_Toc350600142"/>
      <w:bookmarkStart w:id="10" w:name="_Toc350600217"/>
      <w:r w:rsidR="006C6ED2" w:rsidRPr="00FF65F1">
        <w:rPr>
          <w:color w:val="auto"/>
          <w:lang w:val="de-DE"/>
        </w:rPr>
        <w:instrText>Definitionen</w:instrText>
      </w:r>
      <w:bookmarkEnd w:id="9"/>
      <w:bookmarkEnd w:id="10"/>
      <w:r w:rsidR="006C6ED2" w:rsidRPr="00FF65F1">
        <w:rPr>
          <w:color w:val="auto"/>
          <w:lang w:val="de-DE"/>
        </w:rPr>
        <w:instrText xml:space="preserve"> \l 2 </w:instrText>
      </w:r>
      <w:bookmarkStart w:id="11" w:name="_Toc324506981"/>
      <w:bookmarkStart w:id="12" w:name="_Toc339624703"/>
      <w:bookmarkStart w:id="13" w:name="_Toc341260656"/>
      <w:bookmarkStart w:id="14" w:name="_Toc341260883"/>
      <w:bookmarkEnd w:id="11"/>
      <w:bookmarkEnd w:id="12"/>
      <w:bookmarkEnd w:id="13"/>
      <w:bookmarkEnd w:id="14"/>
      <w:r w:rsidR="001978CF" w:rsidRPr="00FF65F1">
        <w:rPr>
          <w:color w:val="auto"/>
          <w:lang w:val="de-DE"/>
        </w:rPr>
        <w:fldChar w:fldCharType="end"/>
      </w:r>
    </w:p>
    <w:p w:rsidR="003B1F78" w:rsidRPr="00FF65F1" w:rsidRDefault="003B1F78" w:rsidP="003B1F78">
      <w:pPr>
        <w:pStyle w:val="PURBody-Indented"/>
        <w:rPr>
          <w:lang w:val="de-DE"/>
        </w:rPr>
      </w:pPr>
      <w:r w:rsidRPr="00FF65F1">
        <w:rPr>
          <w:lang w:val="de-DE"/>
        </w:rPr>
        <w:t>In diesen Nutzungsrechten für Onlinedienste verwendete Begriffe, die hierin nicht definiert werden, haben die gleiche Bedeutung wie in Ihrem Microsoft Online-Abonnement-Vertrag.</w:t>
      </w:r>
      <w:r w:rsidR="00FF65F1" w:rsidRPr="00FF65F1">
        <w:rPr>
          <w:lang w:val="de-DE"/>
        </w:rPr>
        <w:t xml:space="preserve"> </w:t>
      </w:r>
      <w:r w:rsidRPr="00FF65F1">
        <w:rPr>
          <w:lang w:val="de-DE"/>
        </w:rPr>
        <w:t>Die folgenden Definitionen besitzen ebenfalls Gültigkeit:</w:t>
      </w:r>
    </w:p>
    <w:p w:rsidR="003B1F78" w:rsidRPr="00FF65F1" w:rsidRDefault="003B1F78" w:rsidP="003B1F78">
      <w:pPr>
        <w:pStyle w:val="PURBody-Indented"/>
        <w:rPr>
          <w:lang w:val="de-DE"/>
        </w:rPr>
      </w:pPr>
      <w:r w:rsidRPr="00FF65F1">
        <w:rPr>
          <w:b/>
          <w:lang w:val="de-DE"/>
        </w:rPr>
        <w:t xml:space="preserve">CAL </w:t>
      </w:r>
      <w:r w:rsidRPr="00FF65F1">
        <w:rPr>
          <w:lang w:val="de-DE"/>
        </w:rPr>
        <w:t>ist eine Client-Zugriffslizenz.</w:t>
      </w:r>
    </w:p>
    <w:p w:rsidR="003B1F78" w:rsidRPr="00FF65F1" w:rsidRDefault="003B1F78" w:rsidP="003B1F78">
      <w:pPr>
        <w:pStyle w:val="PURBody-Indented"/>
        <w:rPr>
          <w:lang w:val="de-DE"/>
        </w:rPr>
      </w:pPr>
      <w:r w:rsidRPr="00FF65F1">
        <w:rPr>
          <w:b/>
          <w:lang w:val="de-DE"/>
        </w:rPr>
        <w:t>Kundendaten</w:t>
      </w:r>
      <w:r w:rsidRPr="00FF65F1">
        <w:rPr>
          <w:lang w:val="de-DE"/>
        </w:rPr>
        <w:t xml:space="preserve"> sind alle Daten, einschließlich Text-, Audio- oder Bilddateien und Software, die uns von Ihnen oder in Ihrem Namen durch Ihre Verwendung des Onlinedienstes zur Verfügung gestellt werden.</w:t>
      </w:r>
    </w:p>
    <w:p w:rsidR="001B161A" w:rsidRPr="00FF65F1" w:rsidRDefault="001B161A" w:rsidP="001B161A">
      <w:pPr>
        <w:pStyle w:val="PURBody-Indented"/>
        <w:rPr>
          <w:lang w:val="de-DE"/>
        </w:rPr>
      </w:pPr>
      <w:r w:rsidRPr="00FF65F1">
        <w:rPr>
          <w:b/>
          <w:lang w:val="de-DE"/>
        </w:rPr>
        <w:t>Kundensupport</w:t>
      </w:r>
      <w:r w:rsidRPr="00FF65F1">
        <w:rPr>
          <w:lang w:val="de-DE"/>
        </w:rPr>
        <w:t xml:space="preserve"> ist jeglicher Support und jegliche Beratung, die Ihnen unter Ihrem Microsoft Online-Abonnement-Vertrag zur</w:t>
      </w:r>
      <w:r w:rsidR="009B1A0B">
        <w:rPr>
          <w:lang w:val="de-DE"/>
        </w:rPr>
        <w:t> </w:t>
      </w:r>
      <w:r w:rsidRPr="00FF65F1">
        <w:rPr>
          <w:lang w:val="de-DE"/>
        </w:rPr>
        <w:t>Verfügung gestellt wurde.</w:t>
      </w:r>
      <w:r w:rsidR="00FF65F1" w:rsidRPr="00FF65F1">
        <w:rPr>
          <w:lang w:val="de-DE"/>
        </w:rPr>
        <w:t xml:space="preserve"> </w:t>
      </w:r>
    </w:p>
    <w:p w:rsidR="003B1F78" w:rsidRPr="00FF65F1" w:rsidRDefault="003B1F78" w:rsidP="003B1F78">
      <w:pPr>
        <w:pStyle w:val="PURBody-Indented"/>
        <w:rPr>
          <w:lang w:val="de-DE"/>
        </w:rPr>
      </w:pPr>
      <w:r w:rsidRPr="00FF65F1">
        <w:rPr>
          <w:b/>
          <w:lang w:val="de-DE"/>
        </w:rPr>
        <w:t>Externe Nutzer</w:t>
      </w:r>
      <w:r w:rsidRPr="00FF65F1">
        <w:rPr>
          <w:lang w:val="de-DE"/>
        </w:rPr>
        <w:t xml:space="preserve"> sind Nutzer, die weder Angestellte von Ihnen oder Ihren verbundenen Unternehmen sind noch Vertragspartner oder Erfüllungsgehilfen vor Ort von Ihnen oder Ihren verbundenen Unternehmen.</w:t>
      </w:r>
    </w:p>
    <w:p w:rsidR="00923B98" w:rsidRPr="00FF65F1" w:rsidRDefault="001B161A" w:rsidP="001B161A">
      <w:pPr>
        <w:pStyle w:val="PURBody-Indented"/>
        <w:rPr>
          <w:lang w:val="de-DE"/>
        </w:rPr>
      </w:pPr>
      <w:r w:rsidRPr="00FF65F1">
        <w:rPr>
          <w:b/>
          <w:lang w:val="de-DE"/>
        </w:rPr>
        <w:t>„Fixes“</w:t>
      </w:r>
      <w:r w:rsidRPr="00FF65F1">
        <w:rPr>
          <w:lang w:val="de-DE"/>
        </w:rPr>
        <w:t xml:space="preserve"> sind Produktfixes, -bearbeitungen oder -erweiterungen oder deren Ableitungen, die Microsoft entweder allgemein herausgibt (beispielsweise Service Packs) oder die Microsoft Ihnen bei der Durchführung von Kundensupport für ein bestimmtes Problem zur Verfügung stellt.</w:t>
      </w:r>
    </w:p>
    <w:p w:rsidR="003B1F78" w:rsidRPr="00FF65F1" w:rsidRDefault="003B1F78" w:rsidP="001B161A">
      <w:pPr>
        <w:pStyle w:val="PURBody-Indented"/>
        <w:rPr>
          <w:lang w:val="de-DE"/>
        </w:rPr>
      </w:pPr>
      <w:r w:rsidRPr="00FF65F1">
        <w:rPr>
          <w:b/>
          <w:lang w:val="de-DE"/>
        </w:rPr>
        <w:t xml:space="preserve">Instanz </w:t>
      </w:r>
      <w:r w:rsidRPr="00FF65F1">
        <w:rPr>
          <w:lang w:val="de-DE"/>
        </w:rPr>
        <w:t>ist ein Software-Image, das durch die Ausführung der Setup- oder Installationsprozedur der Software oder durch Duplizieren einer vorhandenen Instanz erstellt wird.</w:t>
      </w:r>
    </w:p>
    <w:p w:rsidR="005F3B1F" w:rsidRPr="00FF65F1" w:rsidRDefault="005F3B1F" w:rsidP="005F3B1F">
      <w:pPr>
        <w:pStyle w:val="PURBody-Indented"/>
        <w:rPr>
          <w:lang w:val="de-DE"/>
        </w:rPr>
      </w:pPr>
      <w:r w:rsidRPr="00FF65F1">
        <w:rPr>
          <w:b/>
          <w:lang w:val="de-DE"/>
        </w:rPr>
        <w:t>Nicht von Microsoft stammendes Produkt</w:t>
      </w:r>
      <w:r w:rsidRPr="00FF65F1">
        <w:rPr>
          <w:lang w:val="de-DE"/>
        </w:rPr>
        <w:t xml:space="preserve"> bezeichnet Software, Daten, Dienste, Websites oder andere Produkte, die Ihnen von einer anderen Gesellschaft als uns lizenziert, verkauft oder in sonstiger Form zur Verfügung gestellt werden, unabhängig davon, ob</w:t>
      </w:r>
      <w:r w:rsidR="00B33676">
        <w:rPr>
          <w:lang w:val="de-DE"/>
        </w:rPr>
        <w:t> </w:t>
      </w:r>
      <w:r w:rsidRPr="00FF65F1">
        <w:rPr>
          <w:lang w:val="de-DE"/>
        </w:rPr>
        <w:t>Sie diese über unsere Onlinedienste oder anderweitig erworben haben.</w:t>
      </w:r>
    </w:p>
    <w:p w:rsidR="003B1F78" w:rsidRDefault="003B1F78" w:rsidP="003B1F78">
      <w:pPr>
        <w:pStyle w:val="PURBody-Indented"/>
        <w:rPr>
          <w:lang w:val="de-DE"/>
        </w:rPr>
      </w:pPr>
      <w:r w:rsidRPr="00FF65F1">
        <w:rPr>
          <w:b/>
          <w:lang w:val="de-DE"/>
        </w:rPr>
        <w:t>Betriebssystemumgebung (OSE)</w:t>
      </w:r>
      <w:r w:rsidRPr="00FF65F1">
        <w:rPr>
          <w:lang w:val="de-DE"/>
        </w:rP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Es gibt zwei</w:t>
      </w:r>
      <w:r w:rsidR="00B33676">
        <w:rPr>
          <w:lang w:val="de-DE"/>
        </w:rPr>
        <w:t> </w:t>
      </w:r>
      <w:r w:rsidRPr="00FF65F1">
        <w:rPr>
          <w:lang w:val="de-DE"/>
        </w:rPr>
        <w:t>Typen von OSEs: physische und virtuelle.</w:t>
      </w:r>
      <w:r w:rsidR="00FF65F1" w:rsidRPr="00FF65F1">
        <w:rPr>
          <w:lang w:val="de-DE"/>
        </w:rPr>
        <w:t xml:space="preserve"> </w:t>
      </w:r>
      <w:r w:rsidRPr="00FF65F1">
        <w:rPr>
          <w:lang w:val="de-DE"/>
        </w:rPr>
        <w:t>Ein physisches Hardwaresystem kann über eine Physische OSE und/oder eine oder</w:t>
      </w:r>
      <w:r w:rsidR="00B33676">
        <w:rPr>
          <w:lang w:val="de-DE"/>
        </w:rPr>
        <w:t> </w:t>
      </w:r>
      <w:r w:rsidRPr="00FF65F1">
        <w:rPr>
          <w:lang w:val="de-DE"/>
        </w:rPr>
        <w:t>mehrere Virtuelle OSEs verfügen.</w:t>
      </w:r>
    </w:p>
    <w:p w:rsidR="00B33676" w:rsidRDefault="00B33676" w:rsidP="003B1F78">
      <w:pPr>
        <w:pStyle w:val="PURBody-Indented"/>
        <w:rPr>
          <w:lang w:val="de-DE"/>
        </w:rPr>
      </w:pPr>
    </w:p>
    <w:p w:rsidR="00B33676" w:rsidRPr="00FF65F1" w:rsidRDefault="00B33676" w:rsidP="003B1F78">
      <w:pPr>
        <w:pStyle w:val="PURBody-Indented"/>
        <w:rPr>
          <w:lang w:val="de-DE"/>
        </w:rPr>
      </w:pPr>
    </w:p>
    <w:p w:rsidR="003B1F78" w:rsidRPr="00FF65F1" w:rsidRDefault="003B1F78" w:rsidP="003B1F78">
      <w:pPr>
        <w:pStyle w:val="PURBody-Indented"/>
        <w:rPr>
          <w:lang w:val="de-DE"/>
        </w:rPr>
      </w:pPr>
      <w:r w:rsidRPr="00FF65F1">
        <w:rPr>
          <w:b/>
          <w:lang w:val="de-DE"/>
        </w:rPr>
        <w:t xml:space="preserve">Physische OSE </w:t>
      </w:r>
      <w:r w:rsidRPr="00FF65F1">
        <w:rPr>
          <w:lang w:val="de-DE"/>
        </w:rPr>
        <w:t>ist eine OSE, die so konfiguriert ist, dass sie direkt auf einem physischen Hardwaresystem ausgeführt wird.</w:t>
      </w:r>
      <w:r w:rsidR="00FF65F1" w:rsidRPr="00FF65F1">
        <w:rPr>
          <w:lang w:val="de-DE"/>
        </w:rPr>
        <w:t xml:space="preserve"> </w:t>
      </w:r>
      <w:r w:rsidRPr="00FF65F1">
        <w:rPr>
          <w:lang w:val="de-DE"/>
        </w:rPr>
        <w:t>Die Betriebssysteminstanz, die für die Ausführung der Hardware-Virtualisierungssoftware (z. B. Microsoft Hyper-V-Server oder ähnliche Technologien) oder zur Bereitstellung von Hardware-Virtualisierungsdiensten (z. B. die Virtualisierungstechnologie von Microsoft oder ähnliche Technologien) verwendet wird, gilt als Bestandteil der Physischen OSE.</w:t>
      </w:r>
    </w:p>
    <w:p w:rsidR="008B39C9" w:rsidRPr="00FF65F1" w:rsidRDefault="008B39C9" w:rsidP="008B39C9">
      <w:pPr>
        <w:pStyle w:val="PURBody-Indented"/>
        <w:rPr>
          <w:lang w:val="de-DE"/>
        </w:rPr>
      </w:pPr>
      <w:r w:rsidRPr="00FF65F1">
        <w:rPr>
          <w:b/>
          <w:lang w:val="de-DE"/>
        </w:rPr>
        <w:t xml:space="preserve">Hauptnutzer </w:t>
      </w:r>
      <w:r w:rsidRPr="00FF65F1">
        <w:rPr>
          <w:lang w:val="de-DE"/>
        </w:rPr>
        <w:t xml:space="preserve">ist der Nutzer, der das Gerät in einem Zeitraum von 90 Tagen mehr als 50 % der Zeit nutzt. </w:t>
      </w:r>
    </w:p>
    <w:p w:rsidR="003B1F78" w:rsidRPr="00FF65F1" w:rsidRDefault="003B1F78" w:rsidP="003B1F78">
      <w:pPr>
        <w:pStyle w:val="PURBody-Indented"/>
        <w:rPr>
          <w:lang w:val="de-DE"/>
        </w:rPr>
      </w:pPr>
      <w:r w:rsidRPr="00FF65F1">
        <w:rPr>
          <w:b/>
          <w:lang w:val="de-DE"/>
        </w:rPr>
        <w:t>Berechtigendes Drittgerät</w:t>
      </w:r>
      <w:r w:rsidRPr="00FF65F1">
        <w:rPr>
          <w:lang w:val="de-DE"/>
        </w:rPr>
        <w:t xml:space="preserve"> ist ein Gerät, das weder direkt noch indirekt von Ihnen oder Ihren verbundenen Unternehmen kontrolliert wird (z. B. ein öffentlicher Kiosk eines Dritten).</w:t>
      </w:r>
    </w:p>
    <w:p w:rsidR="00375EB3" w:rsidRPr="00FF65F1" w:rsidRDefault="00375EB3" w:rsidP="00375EB3">
      <w:pPr>
        <w:pStyle w:val="PURBody-Indented"/>
        <w:rPr>
          <w:lang w:val="de-DE"/>
        </w:rPr>
      </w:pPr>
      <w:r w:rsidRPr="00FF65F1">
        <w:rPr>
          <w:b/>
          <w:lang w:val="de-DE"/>
        </w:rPr>
        <w:t>Ausgeführte Instanz</w:t>
      </w:r>
      <w:r w:rsidRPr="00FF65F1">
        <w:rPr>
          <w:lang w:val="de-DE"/>
        </w:rPr>
        <w:t xml:space="preserve"> ist eine Instanz einer Software, die in den Arbeitsspeicher geladen wurde und für die eine oder mehrere Anweisungen ausgeführt wurden.</w:t>
      </w:r>
      <w:r w:rsidR="00FF65F1" w:rsidRPr="00FF65F1">
        <w:rPr>
          <w:lang w:val="de-DE"/>
        </w:rPr>
        <w:t xml:space="preserve"> </w:t>
      </w:r>
      <w:r w:rsidRPr="00FF65F1">
        <w:rPr>
          <w:lang w:val="de-DE"/>
        </w:rPr>
        <w:t>(Sie „führen eine Instanz einer Software aus“, indem Sie diese in den Arbeitsspeicher laden und eine oder mehrere ihrer Anweisungen ausführen.)</w:t>
      </w:r>
      <w:r w:rsidR="00FF65F1" w:rsidRPr="00FF65F1">
        <w:rPr>
          <w:lang w:val="de-DE"/>
        </w:rPr>
        <w:t xml:space="preserve"> </w:t>
      </w:r>
      <w:r w:rsidRPr="00FF65F1">
        <w:rPr>
          <w:lang w:val="de-DE"/>
        </w:rPr>
        <w:t>Sobald sie ausgeführt wird, wird eine Instanz so lange als ausgeführt betrachtet (unabhängig davon, ob ihre Anweisungen weiterhin ausgeführt werden oder nicht), bis sie aus dem Arbeitsspeicher entfernt wird.</w:t>
      </w:r>
    </w:p>
    <w:p w:rsidR="003B1F78" w:rsidRPr="00FF65F1" w:rsidRDefault="003B1F78" w:rsidP="003B1F78">
      <w:pPr>
        <w:pStyle w:val="PURBody-Indented"/>
        <w:rPr>
          <w:lang w:val="de-DE"/>
        </w:rPr>
      </w:pPr>
      <w:r w:rsidRPr="00FF65F1">
        <w:rPr>
          <w:b/>
          <w:lang w:val="de-DE"/>
        </w:rPr>
        <w:t xml:space="preserve">SL </w:t>
      </w:r>
      <w:r w:rsidRPr="00FF65F1">
        <w:rPr>
          <w:lang w:val="de-DE"/>
        </w:rPr>
        <w:t>steht für Abonnementlizenz.</w:t>
      </w:r>
    </w:p>
    <w:p w:rsidR="003B1F78" w:rsidRPr="00FF65F1" w:rsidRDefault="003B1F78" w:rsidP="003B1F78">
      <w:pPr>
        <w:pStyle w:val="PURBody-Indented"/>
        <w:rPr>
          <w:lang w:val="de-DE"/>
        </w:rPr>
      </w:pPr>
      <w:r w:rsidRPr="00FF65F1">
        <w:rPr>
          <w:b/>
          <w:lang w:val="de-DE"/>
        </w:rPr>
        <w:t>Server</w:t>
      </w:r>
      <w:r w:rsidRPr="00FF65F1">
        <w:rPr>
          <w:lang w:val="de-DE"/>
        </w:rPr>
        <w:t xml:space="preserve"> ist ein physisches Hardwaresystem, das fähig ist, Serversoftware auszuführen.</w:t>
      </w:r>
      <w:r w:rsidR="00FF65F1" w:rsidRPr="00FF65F1">
        <w:rPr>
          <w:lang w:val="de-DE"/>
        </w:rPr>
        <w:t xml:space="preserve"> </w:t>
      </w:r>
    </w:p>
    <w:p w:rsidR="003B1F78" w:rsidRPr="00FF65F1" w:rsidRDefault="003B1F78" w:rsidP="003B1F78">
      <w:pPr>
        <w:pStyle w:val="PURBody-Indented"/>
        <w:rPr>
          <w:lang w:val="de-DE"/>
        </w:rPr>
      </w:pPr>
      <w:r w:rsidRPr="00FF65F1">
        <w:rPr>
          <w:b/>
          <w:lang w:val="de-DE"/>
        </w:rPr>
        <w:t xml:space="preserve">Virtuelle OSE </w:t>
      </w:r>
      <w:r w:rsidRPr="00FF65F1">
        <w:rPr>
          <w:lang w:val="de-DE"/>
        </w:rPr>
        <w:t>ist eine OSE, die so konfiguriert ist, dass sie direkt auf einem virtuellen Hardwaresystem ausgeführt wird.</w:t>
      </w:r>
      <w:r w:rsidR="00FF65F1" w:rsidRPr="00FF65F1">
        <w:rPr>
          <w:lang w:val="de-DE"/>
        </w:rPr>
        <w:t xml:space="preserve"> </w:t>
      </w:r>
    </w:p>
    <w:p w:rsidR="003B1F78" w:rsidRPr="00FF65F1" w:rsidRDefault="003B1F78" w:rsidP="003B1F78">
      <w:pPr>
        <w:pStyle w:val="PURHeading2"/>
        <w:rPr>
          <w:lang w:val="de-DE"/>
        </w:rPr>
      </w:pPr>
      <w:r w:rsidRPr="00FF65F1">
        <w:rPr>
          <w:lang w:val="de-DE"/>
        </w:rPr>
        <w:t>Ihre Nutzungsrechte</w:t>
      </w:r>
      <w:r w:rsidR="001978CF" w:rsidRPr="00FF65F1">
        <w:rPr>
          <w:lang w:val="de-DE"/>
        </w:rPr>
        <w:fldChar w:fldCharType="begin"/>
      </w:r>
      <w:r w:rsidRPr="00FF65F1">
        <w:rPr>
          <w:lang w:val="de-DE"/>
        </w:rPr>
        <w:instrText>TC "</w:instrText>
      </w:r>
      <w:bookmarkStart w:id="15" w:name="_Toc350600143"/>
      <w:bookmarkStart w:id="16" w:name="_Toc350600218"/>
      <w:r w:rsidRPr="00FF65F1">
        <w:rPr>
          <w:lang w:val="de-DE"/>
        </w:rPr>
        <w:instrText>Ihre Nutzungsrechte</w:instrText>
      </w:r>
      <w:bookmarkEnd w:id="15"/>
      <w:bookmarkEnd w:id="16"/>
      <w:r w:rsidRPr="00FF65F1">
        <w:rPr>
          <w:lang w:val="de-DE"/>
        </w:rPr>
        <w:instrText xml:space="preserve"> " \l 2 </w:instrText>
      </w:r>
      <w:bookmarkStart w:id="17" w:name="_Toc339624704"/>
      <w:bookmarkStart w:id="18" w:name="_Toc341260657"/>
      <w:bookmarkStart w:id="19" w:name="_Toc341260884"/>
      <w:bookmarkEnd w:id="17"/>
      <w:bookmarkEnd w:id="18"/>
      <w:bookmarkEnd w:id="19"/>
      <w:r w:rsidR="001978CF" w:rsidRPr="00FF65F1">
        <w:rPr>
          <w:lang w:val="de-DE"/>
        </w:rPr>
        <w:fldChar w:fldCharType="end"/>
      </w:r>
    </w:p>
    <w:p w:rsidR="003B1F78" w:rsidRPr="00FF65F1" w:rsidRDefault="008709AC" w:rsidP="003B1F78">
      <w:pPr>
        <w:pStyle w:val="PURBody-Indented"/>
        <w:rPr>
          <w:lang w:val="de-DE"/>
        </w:rPr>
      </w:pPr>
      <w:r w:rsidRPr="00FF65F1">
        <w:rPr>
          <w:lang w:val="de-DE"/>
        </w:rPr>
        <w:t>Wenn Sie Ihren Volumenlizenzvertrag einhalten, sind Sie berechtigt, die Software und Onlinedienste nur wie in diesen Nutzungsrechten für Onlinedienste ausdrücklich erlaubt zu verwenden.</w:t>
      </w:r>
    </w:p>
    <w:p w:rsidR="0082133B" w:rsidRPr="00FF65F1" w:rsidRDefault="00ED4593" w:rsidP="00F75AA5">
      <w:pPr>
        <w:pStyle w:val="PURHeading2"/>
        <w:rPr>
          <w:lang w:val="de-DE"/>
        </w:rPr>
      </w:pPr>
      <w:r w:rsidRPr="00FF65F1">
        <w:rPr>
          <w:lang w:val="de-DE"/>
        </w:rPr>
        <w:t>Updates der Lizenzbestimmungen</w:t>
      </w:r>
      <w:r w:rsidR="001978CF" w:rsidRPr="00FF65F1">
        <w:rPr>
          <w:lang w:val="de-DE"/>
        </w:rPr>
        <w:fldChar w:fldCharType="begin"/>
      </w:r>
      <w:r w:rsidR="00986DA5" w:rsidRPr="00FF65F1">
        <w:rPr>
          <w:lang w:val="de-DE"/>
        </w:rPr>
        <w:instrText>TC "</w:instrText>
      </w:r>
      <w:bookmarkStart w:id="20" w:name="_Toc350600144"/>
      <w:bookmarkStart w:id="21" w:name="_Toc350600219"/>
      <w:r w:rsidR="00986DA5" w:rsidRPr="00FF65F1">
        <w:rPr>
          <w:lang w:val="de-DE"/>
        </w:rPr>
        <w:instrText>Updates der Lizenzbestimmungen</w:instrText>
      </w:r>
      <w:bookmarkEnd w:id="20"/>
      <w:bookmarkEnd w:id="21"/>
      <w:r w:rsidR="00986DA5" w:rsidRPr="00FF65F1">
        <w:rPr>
          <w:lang w:val="de-DE"/>
        </w:rPr>
        <w:instrText xml:space="preserve">" \l 2 </w:instrText>
      </w:r>
      <w:bookmarkStart w:id="22" w:name="_Toc339624705"/>
      <w:bookmarkStart w:id="23" w:name="_Toc341260658"/>
      <w:bookmarkStart w:id="24" w:name="_Toc341260885"/>
      <w:bookmarkEnd w:id="22"/>
      <w:bookmarkEnd w:id="23"/>
      <w:bookmarkEnd w:id="24"/>
      <w:r w:rsidR="001978CF" w:rsidRPr="00FF65F1">
        <w:rPr>
          <w:lang w:val="de-DE"/>
        </w:rPr>
        <w:fldChar w:fldCharType="end"/>
      </w:r>
    </w:p>
    <w:p w:rsidR="0082133B" w:rsidRPr="00FF65F1" w:rsidRDefault="00ED4593">
      <w:pPr>
        <w:pStyle w:val="PURBody-Indented"/>
        <w:rPr>
          <w:lang w:val="de-DE"/>
        </w:rPr>
      </w:pPr>
      <w:r w:rsidRPr="00FF65F1">
        <w:rPr>
          <w:lang w:val="de-DE"/>
        </w:rPr>
        <w:t>Wir sind berechtigt, diese Lizenzbestimmungen von Zeit zu Zeit zu aktualisieren.</w:t>
      </w:r>
      <w:r w:rsidR="00FF65F1" w:rsidRPr="00FF65F1">
        <w:rPr>
          <w:lang w:val="de-DE"/>
        </w:rPr>
        <w:t xml:space="preserve"> </w:t>
      </w:r>
      <w:r w:rsidRPr="00FF65F1">
        <w:rPr>
          <w:lang w:val="de-DE"/>
        </w:rPr>
        <w:t>Änderungen an diesen Lizenzbestimmungen, die</w:t>
      </w:r>
      <w:r w:rsidR="00B33676">
        <w:rPr>
          <w:lang w:val="de-DE"/>
        </w:rPr>
        <w:t> </w:t>
      </w:r>
      <w:r w:rsidRPr="00FF65F1">
        <w:rPr>
          <w:lang w:val="de-DE"/>
        </w:rPr>
        <w:t>wir durch Updates oder Ergänzungen der Onlinedienste oder damit verbundener Software einführen, zu denen wir gesetzlich verpflichtet sind oder die Ihre Verwendung der Onlinedienste nicht wesentlich einschränken, gelten sofort.</w:t>
      </w:r>
      <w:r w:rsidR="00FF65F1" w:rsidRPr="00FF65F1">
        <w:rPr>
          <w:lang w:val="de-DE"/>
        </w:rPr>
        <w:t xml:space="preserve"> </w:t>
      </w:r>
      <w:r w:rsidRPr="00FF65F1">
        <w:rPr>
          <w:lang w:val="de-DE"/>
        </w:rPr>
        <w:t>Bei allen anderen Änderungen gelten diese Lizenzbestimmungen ohne diese Updates für Ihre Verwendung des Onlinedienstes unter einer bestehenden Lizenz für einen der folgenden Zeiträume, wobei der längere maßgeblich ist: 12 Monate ab Ihrer erstmaligen Nutzung des Onlinedienstes oder für die Dauer Ihrer festgelegten Laufzeit.</w:t>
      </w:r>
      <w:r w:rsidR="00FF65F1" w:rsidRPr="00FF65F1">
        <w:rPr>
          <w:lang w:val="de-DE"/>
        </w:rPr>
        <w:t xml:space="preserve"> </w:t>
      </w:r>
      <w:r w:rsidRPr="00FF65F1">
        <w:rPr>
          <w:lang w:val="de-DE"/>
        </w:rPr>
        <w:t>Wir werden uns bemühen, Sie mindestens 30 Tage vor dem allgemeinen Wirksamwerden von Updates über diese zu informieren.</w:t>
      </w:r>
      <w:r w:rsidR="00FF65F1" w:rsidRPr="00FF65F1">
        <w:rPr>
          <w:lang w:val="de-DE"/>
        </w:rPr>
        <w:t xml:space="preserve"> </w:t>
      </w:r>
      <w:r w:rsidRPr="00FF65F1">
        <w:rPr>
          <w:lang w:val="de-DE"/>
        </w:rPr>
        <w:t>Sie erklären sich mit den Updates der Lizenzbestimmungen einverstanden, indem Sie den Onlinedienst verwenden, nachdem wir sie in diesen Nutzungsrechten für Onlinedienste veröffentlichen oder Ihnen eine E-Mail-Benachrichtigung bezüglich der Updates senden.</w:t>
      </w:r>
    </w:p>
    <w:p w:rsidR="0082133B" w:rsidRPr="00FF65F1" w:rsidRDefault="00ED4593" w:rsidP="00986DA5">
      <w:pPr>
        <w:pStyle w:val="PURHeading2"/>
        <w:rPr>
          <w:lang w:val="de-DE"/>
        </w:rPr>
      </w:pPr>
      <w:r w:rsidRPr="00FF65F1">
        <w:rPr>
          <w:lang w:val="de-DE"/>
        </w:rPr>
        <w:t>Updates des Onlinedienstes</w:t>
      </w:r>
      <w:r w:rsidR="001978CF" w:rsidRPr="00FF65F1">
        <w:rPr>
          <w:lang w:val="de-DE"/>
        </w:rPr>
        <w:fldChar w:fldCharType="begin"/>
      </w:r>
      <w:r w:rsidR="00986DA5" w:rsidRPr="00FF65F1">
        <w:rPr>
          <w:lang w:val="de-DE"/>
        </w:rPr>
        <w:instrText>TC "</w:instrText>
      </w:r>
      <w:bookmarkStart w:id="25" w:name="_Toc350600145"/>
      <w:bookmarkStart w:id="26" w:name="_Toc350600220"/>
      <w:r w:rsidR="00986DA5" w:rsidRPr="00FF65F1">
        <w:rPr>
          <w:lang w:val="de-DE"/>
        </w:rPr>
        <w:instrText>Updates des Onlinedienstes</w:instrText>
      </w:r>
      <w:bookmarkEnd w:id="25"/>
      <w:bookmarkEnd w:id="26"/>
      <w:r w:rsidR="00986DA5" w:rsidRPr="00FF65F1">
        <w:rPr>
          <w:lang w:val="de-DE"/>
        </w:rPr>
        <w:instrText xml:space="preserve">" \l 2 </w:instrText>
      </w:r>
      <w:bookmarkStart w:id="27" w:name="_Toc339624706"/>
      <w:bookmarkStart w:id="28" w:name="_Toc341260659"/>
      <w:bookmarkStart w:id="29" w:name="_Toc341260886"/>
      <w:bookmarkEnd w:id="27"/>
      <w:bookmarkEnd w:id="28"/>
      <w:bookmarkEnd w:id="29"/>
      <w:r w:rsidR="001978CF" w:rsidRPr="00FF65F1">
        <w:rPr>
          <w:lang w:val="de-DE"/>
        </w:rPr>
        <w:fldChar w:fldCharType="end"/>
      </w:r>
    </w:p>
    <w:p w:rsidR="0082133B" w:rsidRPr="00FF65F1" w:rsidRDefault="00ED4593">
      <w:pPr>
        <w:pStyle w:val="PURBody-Indented"/>
        <w:rPr>
          <w:lang w:val="de-DE"/>
        </w:rPr>
      </w:pPr>
      <w:r w:rsidRPr="00FF65F1">
        <w:rPr>
          <w:lang w:val="de-DE"/>
        </w:rPr>
        <w:t>Wir sind berechtigt, von Zeit zu Zeit die Funktionalität oder Features zu ändern oder den Onlinedienst und die Software zu aktualisieren.</w:t>
      </w:r>
      <w:r w:rsidR="00FF65F1" w:rsidRPr="00FF65F1">
        <w:rPr>
          <w:lang w:val="de-DE"/>
        </w:rPr>
        <w:t xml:space="preserve"> </w:t>
      </w:r>
      <w:r w:rsidRPr="00FF65F1">
        <w:rPr>
          <w:lang w:val="de-DE"/>
        </w:rPr>
        <w:t>Nach einer Aktualisierung sind einige zuvor verfügbare Funktionalitäten oder Features möglicherweise anders oder stehen Ihnen möglicherweise nicht mehr zur Verfügung. Wenn wir den Onlinedienst oder die Software aktualisieren und Sie nicht den aktualisierten Onlinedienst bzw. die aktualisierte Software verwenden, stehen Ihnen einige Features möglicherweise nicht zur Verfügung, und Ihre Verwendung des Onlinedienstes und der Software kann unterbrochen werden.</w:t>
      </w:r>
    </w:p>
    <w:p w:rsidR="0082133B" w:rsidRPr="00FF65F1" w:rsidRDefault="00ED4593">
      <w:pPr>
        <w:pStyle w:val="PURHeading2"/>
        <w:rPr>
          <w:lang w:val="de-DE"/>
        </w:rPr>
      </w:pPr>
      <w:r w:rsidRPr="00FF65F1">
        <w:rPr>
          <w:lang w:val="de-DE"/>
        </w:rPr>
        <w:t>Aussetzung eines Onlinedienstes</w:t>
      </w:r>
      <w:r w:rsidR="001978CF" w:rsidRPr="00FF65F1">
        <w:rPr>
          <w:lang w:val="de-DE"/>
        </w:rPr>
        <w:fldChar w:fldCharType="begin"/>
      </w:r>
      <w:r w:rsidR="00986DA5" w:rsidRPr="00FF65F1">
        <w:rPr>
          <w:lang w:val="de-DE"/>
        </w:rPr>
        <w:instrText>TC "</w:instrText>
      </w:r>
      <w:bookmarkStart w:id="30" w:name="_Toc350600146"/>
      <w:bookmarkStart w:id="31" w:name="_Toc350600221"/>
      <w:r w:rsidR="00986DA5" w:rsidRPr="00FF65F1">
        <w:rPr>
          <w:lang w:val="de-DE"/>
        </w:rPr>
        <w:instrText>Aussetzung eines Onlinedienstes</w:instrText>
      </w:r>
      <w:bookmarkEnd w:id="30"/>
      <w:bookmarkEnd w:id="31"/>
      <w:r w:rsidR="00986DA5" w:rsidRPr="00FF65F1">
        <w:rPr>
          <w:lang w:val="de-DE"/>
        </w:rPr>
        <w:instrText xml:space="preserve">" \l 2 </w:instrText>
      </w:r>
      <w:bookmarkStart w:id="32" w:name="_Toc339624707"/>
      <w:bookmarkStart w:id="33" w:name="_Toc341260660"/>
      <w:bookmarkStart w:id="34" w:name="_Toc341260887"/>
      <w:bookmarkEnd w:id="32"/>
      <w:bookmarkEnd w:id="33"/>
      <w:bookmarkEnd w:id="34"/>
      <w:r w:rsidR="001978CF" w:rsidRPr="00FF65F1">
        <w:rPr>
          <w:lang w:val="de-DE"/>
        </w:rPr>
        <w:fldChar w:fldCharType="end"/>
      </w:r>
    </w:p>
    <w:p w:rsidR="0082133B" w:rsidRPr="00FF65F1" w:rsidRDefault="00ED4593">
      <w:pPr>
        <w:pStyle w:val="PURBlueStrong-Indented"/>
        <w:rPr>
          <w:lang w:val="de-DE"/>
        </w:rPr>
      </w:pPr>
      <w:r w:rsidRPr="00FF65F1">
        <w:rPr>
          <w:lang w:val="de-DE"/>
        </w:rPr>
        <w:t>Aussetzung von Onlinediensten</w:t>
      </w:r>
    </w:p>
    <w:p w:rsidR="0082133B" w:rsidRPr="00FF65F1" w:rsidRDefault="00ED4593">
      <w:pPr>
        <w:pStyle w:val="PURBody-Indented"/>
        <w:rPr>
          <w:lang w:val="de-DE"/>
        </w:rPr>
      </w:pPr>
      <w:r w:rsidRPr="00FF65F1">
        <w:rPr>
          <w:lang w:val="de-DE"/>
        </w:rPr>
        <w:t xml:space="preserve">Wir sind berechtigt, einen Onlinedienst unter folgenden Umständen vollständig oder zum Teil auszusetzen: </w:t>
      </w:r>
    </w:p>
    <w:p w:rsidR="0082133B" w:rsidRPr="00FF65F1" w:rsidRDefault="00B15C1B" w:rsidP="00F35F78">
      <w:pPr>
        <w:pStyle w:val="PURBullet-Indented"/>
        <w:numPr>
          <w:ilvl w:val="1"/>
          <w:numId w:val="6"/>
        </w:numPr>
        <w:rPr>
          <w:lang w:val="de-DE"/>
        </w:rPr>
      </w:pPr>
      <w:r w:rsidRPr="00FF65F1">
        <w:rPr>
          <w:lang w:val="de-DE"/>
        </w:rPr>
        <w:t>falls wir der Ansicht sind, dass Ihre Verwendung des Onlinedienstes eine direkte oder indirekte Gefahr für die Funktion</w:t>
      </w:r>
      <w:r w:rsidR="00F35F78">
        <w:rPr>
          <w:lang w:val="de-DE"/>
        </w:rPr>
        <w:t> </w:t>
      </w:r>
      <w:r w:rsidRPr="00FF65F1">
        <w:rPr>
          <w:lang w:val="de-DE"/>
        </w:rPr>
        <w:t>oder</w:t>
      </w:r>
      <w:r w:rsidR="00B33676">
        <w:rPr>
          <w:lang w:val="de-DE"/>
        </w:rPr>
        <w:t> </w:t>
      </w:r>
      <w:r w:rsidRPr="00FF65F1">
        <w:rPr>
          <w:lang w:val="de-DE"/>
        </w:rPr>
        <w:t xml:space="preserve">Integrität unseres Netzwerks oder die Verwendung des Onlinedienstes durch andere darstellt, </w:t>
      </w:r>
    </w:p>
    <w:p w:rsidR="0082133B" w:rsidRPr="00FF65F1" w:rsidRDefault="00ED4593" w:rsidP="005D6562">
      <w:pPr>
        <w:pStyle w:val="PURBullet-Indented"/>
        <w:numPr>
          <w:ilvl w:val="1"/>
          <w:numId w:val="6"/>
        </w:numPr>
        <w:rPr>
          <w:lang w:val="de-DE"/>
        </w:rPr>
      </w:pPr>
      <w:r w:rsidRPr="00FF65F1">
        <w:rPr>
          <w:lang w:val="de-DE"/>
        </w:rPr>
        <w:t>wenn dies vernünftigerweise notwendig ist, um den nicht autorisierten Zugriff auf Kundendaten zu verhindern,</w:t>
      </w:r>
      <w:r w:rsidR="00FF65F1" w:rsidRPr="00FF65F1">
        <w:rPr>
          <w:lang w:val="de-DE"/>
        </w:rPr>
        <w:t xml:space="preserve"> </w:t>
      </w:r>
    </w:p>
    <w:p w:rsidR="0082133B" w:rsidRPr="00FF65F1" w:rsidRDefault="00ED4593" w:rsidP="005D6562">
      <w:pPr>
        <w:pStyle w:val="PURBullet-Indented"/>
        <w:numPr>
          <w:ilvl w:val="1"/>
          <w:numId w:val="6"/>
        </w:numPr>
        <w:rPr>
          <w:lang w:val="de-DE"/>
        </w:rPr>
      </w:pPr>
      <w:r w:rsidRPr="00FF65F1">
        <w:rPr>
          <w:lang w:val="de-DE"/>
        </w:rPr>
        <w:t>in dem zur Einhaltung der gesetzlichen Anforderungen erforderlichen Umfang oder</w:t>
      </w:r>
    </w:p>
    <w:p w:rsidR="0082133B" w:rsidRPr="00FF65F1" w:rsidRDefault="00ED4593" w:rsidP="005D6562">
      <w:pPr>
        <w:pStyle w:val="PURBullet-Indented"/>
        <w:numPr>
          <w:ilvl w:val="1"/>
          <w:numId w:val="6"/>
        </w:numPr>
        <w:rPr>
          <w:lang w:val="de-DE"/>
        </w:rPr>
      </w:pPr>
      <w:r w:rsidRPr="00FF65F1">
        <w:rPr>
          <w:lang w:val="de-DE"/>
        </w:rPr>
        <w:t>wenn Sie den Abschnitt „Richtlinie für zulässige Verwendung“ dieser Nutzungsrechte für Onlinedienste nicht einhalten oder</w:t>
      </w:r>
      <w:r w:rsidR="00B33676">
        <w:rPr>
          <w:lang w:val="de-DE"/>
        </w:rPr>
        <w:t> </w:t>
      </w:r>
      <w:r w:rsidRPr="00FF65F1">
        <w:rPr>
          <w:lang w:val="de-DE"/>
        </w:rPr>
        <w:t>andere Bestimmungen Ihres Microsoft Online-Abonnement-Vertrages verletzen.</w:t>
      </w:r>
    </w:p>
    <w:p w:rsidR="0082133B" w:rsidRPr="00FF65F1" w:rsidRDefault="00ED4593">
      <w:pPr>
        <w:pStyle w:val="PURBlueStrong-Indented"/>
        <w:rPr>
          <w:lang w:val="de-DE"/>
        </w:rPr>
      </w:pPr>
      <w:r w:rsidRPr="00FF65F1">
        <w:rPr>
          <w:lang w:val="de-DE"/>
        </w:rPr>
        <w:t>Unser Aussetzungsversprechen</w:t>
      </w:r>
    </w:p>
    <w:p w:rsidR="0082133B" w:rsidRPr="00FF65F1" w:rsidRDefault="00ED4593">
      <w:pPr>
        <w:pStyle w:val="PURBody-Indented"/>
        <w:rPr>
          <w:lang w:val="de-DE"/>
        </w:rPr>
      </w:pPr>
      <w:r w:rsidRPr="00FF65F1">
        <w:rPr>
          <w:lang w:val="de-DE"/>
        </w:rPr>
        <w:t>Jede Aussetzung eines Onlinedienstes in Übereinstimmung mit diesem Abschnitt gilt für den mindestens erforderlichen Teil</w:t>
      </w:r>
      <w:r w:rsidR="00B33676">
        <w:rPr>
          <w:lang w:val="de-DE"/>
        </w:rPr>
        <w:t> </w:t>
      </w:r>
      <w:r w:rsidRPr="00FF65F1">
        <w:rPr>
          <w:lang w:val="de-DE"/>
        </w:rPr>
        <w:t>der</w:t>
      </w:r>
      <w:r w:rsidR="00B33676">
        <w:rPr>
          <w:lang w:val="de-DE"/>
        </w:rPr>
        <w:t> </w:t>
      </w:r>
      <w:r w:rsidRPr="00FF65F1">
        <w:rPr>
          <w:lang w:val="de-DE"/>
        </w:rPr>
        <w:t>Onlinedienste und gilt nur solange vernünftigerweise notwendig, um die Probleme zu beheben, die Ursache für die</w:t>
      </w:r>
      <w:r w:rsidR="00B33676">
        <w:rPr>
          <w:lang w:val="de-DE"/>
        </w:rPr>
        <w:t> </w:t>
      </w:r>
      <w:r w:rsidRPr="00FF65F1">
        <w:rPr>
          <w:lang w:val="de-DE"/>
        </w:rPr>
        <w:t>Aussetzung waren.</w:t>
      </w:r>
      <w:r w:rsidR="00FF65F1" w:rsidRPr="00FF65F1">
        <w:rPr>
          <w:lang w:val="de-DE"/>
        </w:rPr>
        <w:t xml:space="preserve"> </w:t>
      </w:r>
    </w:p>
    <w:p w:rsidR="0082133B" w:rsidRPr="00FF65F1" w:rsidRDefault="00ED4593">
      <w:pPr>
        <w:pStyle w:val="PURBlueStrong-Indented"/>
        <w:rPr>
          <w:lang w:val="de-DE"/>
        </w:rPr>
      </w:pPr>
      <w:r w:rsidRPr="00FF65F1">
        <w:rPr>
          <w:lang w:val="de-DE"/>
        </w:rPr>
        <w:t>Mitteilung über die Aussetzung</w:t>
      </w:r>
    </w:p>
    <w:p w:rsidR="0082133B" w:rsidRPr="00FF65F1" w:rsidRDefault="00ED4593">
      <w:pPr>
        <w:pStyle w:val="PURBody-Indented"/>
        <w:rPr>
          <w:lang w:val="de-DE"/>
        </w:rPr>
      </w:pPr>
      <w:r w:rsidRPr="00FF65F1">
        <w:rPr>
          <w:lang w:val="de-DE"/>
        </w:rPr>
        <w:t>Wir werden Sie im Voraus über die Aussetzung eines Onlinedienstes informieren, es sei denn, wir haben Grund zu der Annahme, dass eine unmittelbare Aussetzung erforderlich ist.</w:t>
      </w:r>
      <w:r w:rsidR="00FF65F1" w:rsidRPr="00FF65F1">
        <w:rPr>
          <w:lang w:val="de-DE"/>
        </w:rPr>
        <w:t xml:space="preserve"> </w:t>
      </w:r>
      <w:r w:rsidRPr="00FF65F1">
        <w:rPr>
          <w:lang w:val="de-DE"/>
        </w:rPr>
        <w:t>Wir informieren Sie mindestens 30 Tage im Voraus, bevor wir einen Onlinedienst aufgrund von Nichtbezahlung aussetzen.</w:t>
      </w:r>
    </w:p>
    <w:p w:rsidR="0082133B" w:rsidRPr="00FF65F1" w:rsidRDefault="00ED4593">
      <w:pPr>
        <w:pStyle w:val="PURBlueStrong-Indented"/>
        <w:rPr>
          <w:lang w:val="de-DE"/>
        </w:rPr>
      </w:pPr>
      <w:r w:rsidRPr="00FF65F1">
        <w:rPr>
          <w:lang w:val="de-DE"/>
        </w:rPr>
        <w:lastRenderedPageBreak/>
        <w:t>Unser Recht zur Beendigung des Onlinedienstes</w:t>
      </w:r>
    </w:p>
    <w:p w:rsidR="0082133B" w:rsidRPr="00FF65F1" w:rsidRDefault="00ED4593">
      <w:pPr>
        <w:pStyle w:val="PURBody-Indented"/>
        <w:rPr>
          <w:lang w:val="de-DE"/>
        </w:rPr>
      </w:pPr>
      <w:r w:rsidRPr="00FF65F1">
        <w:rPr>
          <w:lang w:val="de-DE"/>
        </w:rPr>
        <w:t xml:space="preserve"> Wenn Sie die Gründe für die Aussetzung nicht innerhalb von 60 Tagen nach Aussetzung Ihres Onlinedienstes durch uns vollständig beheben, sind wir berechtigt, Ihr Abonnement zu beenden, und wir behalten uns das Recht vor, Ihre Kundendaten ohne</w:t>
      </w:r>
      <w:r w:rsidR="00B33676">
        <w:rPr>
          <w:lang w:val="de-DE"/>
        </w:rPr>
        <w:t> </w:t>
      </w:r>
      <w:r w:rsidRPr="00FF65F1">
        <w:rPr>
          <w:lang w:val="de-DE"/>
        </w:rPr>
        <w:t xml:space="preserve">Aufbewahrungszeitraum zu löschen. </w:t>
      </w:r>
    </w:p>
    <w:p w:rsidR="0082133B" w:rsidRPr="00FF65F1" w:rsidRDefault="00ED4593">
      <w:pPr>
        <w:pStyle w:val="PURHeading2"/>
        <w:rPr>
          <w:lang w:val="de-DE"/>
        </w:rPr>
      </w:pPr>
      <w:r w:rsidRPr="00FF65F1">
        <w:rPr>
          <w:lang w:val="de-DE"/>
        </w:rPr>
        <w:t>Ablauf oder Kündigung des Onlinedienstes</w:t>
      </w:r>
      <w:r w:rsidR="001978CF" w:rsidRPr="00FF65F1">
        <w:rPr>
          <w:lang w:val="de-DE"/>
        </w:rPr>
        <w:fldChar w:fldCharType="begin"/>
      </w:r>
      <w:r w:rsidR="00986DA5" w:rsidRPr="00FF65F1">
        <w:rPr>
          <w:lang w:val="de-DE"/>
        </w:rPr>
        <w:instrText>TC "</w:instrText>
      </w:r>
      <w:bookmarkStart w:id="35" w:name="_Toc350600147"/>
      <w:bookmarkStart w:id="36" w:name="_Toc350600222"/>
      <w:r w:rsidR="00986DA5" w:rsidRPr="00FF65F1">
        <w:rPr>
          <w:lang w:val="de-DE"/>
        </w:rPr>
        <w:instrText>Ablauf oder Kündigung des Onlinedienstes</w:instrText>
      </w:r>
      <w:bookmarkEnd w:id="35"/>
      <w:bookmarkEnd w:id="36"/>
      <w:r w:rsidR="00986DA5" w:rsidRPr="00FF65F1">
        <w:rPr>
          <w:lang w:val="de-DE"/>
        </w:rPr>
        <w:instrText xml:space="preserve">" \l 2 </w:instrText>
      </w:r>
      <w:bookmarkStart w:id="37" w:name="_Toc339624708"/>
      <w:bookmarkStart w:id="38" w:name="_Toc341260661"/>
      <w:bookmarkStart w:id="39" w:name="_Toc341260888"/>
      <w:bookmarkEnd w:id="37"/>
      <w:bookmarkEnd w:id="38"/>
      <w:bookmarkEnd w:id="39"/>
      <w:r w:rsidR="001978CF" w:rsidRPr="00FF65F1">
        <w:rPr>
          <w:lang w:val="de-DE"/>
        </w:rPr>
        <w:fldChar w:fldCharType="end"/>
      </w:r>
    </w:p>
    <w:p w:rsidR="0082133B" w:rsidRPr="00FF65F1" w:rsidRDefault="00ED4593">
      <w:pPr>
        <w:pStyle w:val="PURBody-Indented"/>
        <w:rPr>
          <w:lang w:val="de-DE"/>
        </w:rPr>
      </w:pPr>
      <w:r w:rsidRPr="00FF65F1">
        <w:rPr>
          <w:lang w:val="de-DE"/>
        </w:rPr>
        <w:t>Bei Ablauf oder Kündigung Ihres Onlinedienste-Abonnements können Sie sich mit Microsoft in Verbindung setzen und uns mitteilen,</w:t>
      </w:r>
      <w:r w:rsidR="00B33676">
        <w:rPr>
          <w:lang w:val="de-DE"/>
        </w:rPr>
        <w:t> </w:t>
      </w:r>
      <w:r w:rsidRPr="00FF65F1">
        <w:rPr>
          <w:lang w:val="de-DE"/>
        </w:rPr>
        <w:t>ob wir:</w:t>
      </w:r>
    </w:p>
    <w:p w:rsidR="0082133B" w:rsidRPr="00FF65F1" w:rsidRDefault="00ED4593" w:rsidP="005D6562">
      <w:pPr>
        <w:pStyle w:val="PURBullet-Indented"/>
        <w:numPr>
          <w:ilvl w:val="1"/>
          <w:numId w:val="7"/>
        </w:numPr>
        <w:rPr>
          <w:lang w:val="de-DE"/>
        </w:rPr>
      </w:pPr>
      <w:r w:rsidRPr="00FF65F1">
        <w:rPr>
          <w:lang w:val="de-DE"/>
        </w:rPr>
        <w:t>Ihr Account deaktivieren und anschließend die Kundendaten löschen sollen oder</w:t>
      </w:r>
    </w:p>
    <w:p w:rsidR="0082133B" w:rsidRPr="00FF65F1" w:rsidRDefault="00ED4593" w:rsidP="005D6562">
      <w:pPr>
        <w:pStyle w:val="PURBullet-Indented"/>
        <w:numPr>
          <w:ilvl w:val="1"/>
          <w:numId w:val="7"/>
        </w:numPr>
        <w:rPr>
          <w:lang w:val="de-DE"/>
        </w:rPr>
      </w:pPr>
      <w:r w:rsidRPr="00FF65F1">
        <w:rPr>
          <w:lang w:val="de-DE"/>
        </w:rPr>
        <w:t>Ihre im Onlinedienst gespeicherten Kundendaten mindestens 90 Tage lang nach dem Ablauf oder der Kündigung Ihres Abonnements (der „Aufbewahrungszeitraum“) in einem Account mit eingeschränkter Funktionalität aufbewahren sollen, damit</w:t>
      </w:r>
      <w:r w:rsidR="00B33676">
        <w:rPr>
          <w:lang w:val="de-DE"/>
        </w:rPr>
        <w:t> </w:t>
      </w:r>
      <w:r w:rsidRPr="00FF65F1">
        <w:rPr>
          <w:lang w:val="de-DE"/>
        </w:rPr>
        <w:t>Sie die Daten extrahieren können.</w:t>
      </w:r>
    </w:p>
    <w:p w:rsidR="0082133B" w:rsidRPr="00FF65F1" w:rsidRDefault="00ED4593">
      <w:pPr>
        <w:pStyle w:val="PURBody-Indented"/>
        <w:rPr>
          <w:lang w:val="de-DE"/>
        </w:rPr>
      </w:pPr>
      <w:r w:rsidRPr="00FF65F1">
        <w:rPr>
          <w:lang w:val="de-DE"/>
        </w:rPr>
        <w:t>Wenn Sie (1) angeben, können Sie die Kundendaten nicht aus Ihrem Account extrahieren.</w:t>
      </w:r>
      <w:r w:rsidR="00FF65F1" w:rsidRPr="00FF65F1">
        <w:rPr>
          <w:lang w:val="de-DE"/>
        </w:rPr>
        <w:t xml:space="preserve"> </w:t>
      </w:r>
      <w:r w:rsidRPr="00FF65F1">
        <w:rPr>
          <w:lang w:val="de-DE"/>
        </w:rPr>
        <w:t>Wenn Sie weder (1) noch (2) angeben, bewahren wir die Kundendaten in Übereinstimmung mit (2) auf.</w:t>
      </w:r>
      <w:r w:rsidR="00FF65F1" w:rsidRPr="00FF65F1">
        <w:rPr>
          <w:lang w:val="de-DE"/>
        </w:rPr>
        <w:t xml:space="preserve"> </w:t>
      </w:r>
    </w:p>
    <w:p w:rsidR="0082133B" w:rsidRPr="00FF65F1" w:rsidRDefault="00ED4593">
      <w:pPr>
        <w:pStyle w:val="PURBody-Indented"/>
        <w:rPr>
          <w:lang w:val="de-DE"/>
        </w:rPr>
      </w:pPr>
      <w:r w:rsidRPr="00FF65F1">
        <w:rPr>
          <w:lang w:val="de-DE"/>
        </w:rPr>
        <w:t>Nach Ablauf des Aufbewahrungszeitraums werden wir Ihr Account deaktivieren und Ihre Kundendaten löschen. Zwischengespeicherte Kopien oder Sicherungskopien werden innerhalb von 30 Tagen nach Ende des Aufbewahrungszeitraums</w:t>
      </w:r>
      <w:r w:rsidR="00B33676">
        <w:rPr>
          <w:lang w:val="de-DE"/>
        </w:rPr>
        <w:t> </w:t>
      </w:r>
      <w:r w:rsidRPr="00FF65F1">
        <w:rPr>
          <w:lang w:val="de-DE"/>
        </w:rPr>
        <w:t>entfernt.</w:t>
      </w:r>
    </w:p>
    <w:p w:rsidR="0082133B" w:rsidRPr="00FF65F1" w:rsidRDefault="00ED4593">
      <w:pPr>
        <w:pStyle w:val="PURBody-Indented"/>
        <w:rPr>
          <w:lang w:val="de-DE"/>
        </w:rPr>
      </w:pPr>
      <w:r w:rsidRPr="00FF65F1">
        <w:rPr>
          <w:lang w:val="de-DE"/>
        </w:rPr>
        <w:t>Der Onlinedienst unterstützt die Aufbewahrung und Extrahierung von Software, die Sie zur Ausführung im Onlinedienst bereitgestellt haben, möglicherweise nicht.</w:t>
      </w:r>
    </w:p>
    <w:p w:rsidR="0082133B" w:rsidRPr="00FF65F1" w:rsidRDefault="00ED4593">
      <w:pPr>
        <w:pStyle w:val="PURBlueStrong-Indented"/>
        <w:rPr>
          <w:lang w:val="de-DE"/>
        </w:rPr>
      </w:pPr>
      <w:r w:rsidRPr="00FF65F1">
        <w:rPr>
          <w:lang w:val="de-DE"/>
        </w:rPr>
        <w:t>Keine Haftung für die Löschung von Kundendaten</w:t>
      </w:r>
    </w:p>
    <w:p w:rsidR="0082133B" w:rsidRPr="00FF65F1" w:rsidRDefault="00ED4593">
      <w:pPr>
        <w:pStyle w:val="PURBody-Indented"/>
        <w:rPr>
          <w:lang w:val="de-DE"/>
        </w:rPr>
      </w:pPr>
      <w:r w:rsidRPr="00FF65F1">
        <w:rPr>
          <w:lang w:val="de-DE"/>
        </w:rPr>
        <w:t>Sie erklären sich damit einverstanden, dass wir, außer wie in diesen Bestimmungen beschrieben, keiner Verpflichtung unterliegen, die Kundendaten weiterhin aufzubewahren, zu exportieren oder zurückzugeben.</w:t>
      </w:r>
      <w:r w:rsidR="00FF65F1" w:rsidRPr="00FF65F1">
        <w:rPr>
          <w:lang w:val="de-DE"/>
        </w:rPr>
        <w:t xml:space="preserve"> </w:t>
      </w:r>
      <w:r w:rsidRPr="00FF65F1">
        <w:rPr>
          <w:lang w:val="de-DE"/>
        </w:rPr>
        <w:t>Sie erklären sich damit einverstanden, dass wir für eine Löschung der Kundendaten gemäß diesen Bestimmungen nicht haften.</w:t>
      </w:r>
    </w:p>
    <w:p w:rsidR="0082133B" w:rsidRPr="00FF65F1" w:rsidRDefault="00ED4593">
      <w:pPr>
        <w:pStyle w:val="PURHeading2"/>
        <w:rPr>
          <w:lang w:val="de-DE"/>
        </w:rPr>
      </w:pPr>
      <w:r w:rsidRPr="00FF65F1">
        <w:rPr>
          <w:lang w:val="de-DE"/>
        </w:rPr>
        <w:t>Verfügbarkeit des Onlinedienstes</w:t>
      </w:r>
      <w:r w:rsidR="001978CF" w:rsidRPr="00FF65F1">
        <w:rPr>
          <w:lang w:val="de-DE"/>
        </w:rPr>
        <w:fldChar w:fldCharType="begin"/>
      </w:r>
      <w:r w:rsidR="00986DA5" w:rsidRPr="00FF65F1">
        <w:rPr>
          <w:lang w:val="de-DE"/>
        </w:rPr>
        <w:instrText>TC "</w:instrText>
      </w:r>
      <w:bookmarkStart w:id="40" w:name="_Toc350600148"/>
      <w:bookmarkStart w:id="41" w:name="_Toc350600223"/>
      <w:r w:rsidR="00986DA5" w:rsidRPr="00FF65F1">
        <w:rPr>
          <w:lang w:val="de-DE"/>
        </w:rPr>
        <w:instrText>Verfügbarkeit des Onlinedienstes</w:instrText>
      </w:r>
      <w:bookmarkEnd w:id="40"/>
      <w:bookmarkEnd w:id="41"/>
      <w:r w:rsidR="00986DA5" w:rsidRPr="00FF65F1">
        <w:rPr>
          <w:lang w:val="de-DE"/>
        </w:rPr>
        <w:instrText xml:space="preserve">" \l 2 </w:instrText>
      </w:r>
      <w:bookmarkStart w:id="42" w:name="_Toc339624709"/>
      <w:bookmarkStart w:id="43" w:name="_Toc341260662"/>
      <w:bookmarkStart w:id="44" w:name="_Toc341260889"/>
      <w:bookmarkEnd w:id="42"/>
      <w:bookmarkEnd w:id="43"/>
      <w:bookmarkEnd w:id="44"/>
      <w:r w:rsidR="001978CF" w:rsidRPr="00FF65F1">
        <w:rPr>
          <w:lang w:val="de-DE"/>
        </w:rPr>
        <w:fldChar w:fldCharType="end"/>
      </w:r>
    </w:p>
    <w:p w:rsidR="0082133B" w:rsidRPr="00FF65F1" w:rsidRDefault="00ED4593">
      <w:pPr>
        <w:pStyle w:val="PURBody-Indented"/>
        <w:rPr>
          <w:lang w:val="de-DE"/>
        </w:rPr>
      </w:pPr>
      <w:r w:rsidRPr="00FF65F1">
        <w:rPr>
          <w:lang w:val="de-DE"/>
        </w:rPr>
        <w:t>Die Verfügbarkeit des Onlinediensts, einiger seiner Funktionalitäten und der Sprachversionen ist von Land zu Land unterschiedlich.</w:t>
      </w:r>
      <w:r w:rsidR="00B33676">
        <w:rPr>
          <w:lang w:val="de-DE"/>
        </w:rPr>
        <w:t> </w:t>
      </w:r>
      <w:r w:rsidRPr="00FF65F1">
        <w:rPr>
          <w:lang w:val="de-DE"/>
        </w:rPr>
        <w:t>Endbenutzer dürfen nur den Onlinedienst oder eine bestimmte Funktionalität des Onlinedienstes verwenden, wie</w:t>
      </w:r>
      <w:r w:rsidR="00B33676">
        <w:rPr>
          <w:lang w:val="de-DE"/>
        </w:rPr>
        <w:t> </w:t>
      </w:r>
      <w:r w:rsidRPr="00FF65F1">
        <w:rPr>
          <w:lang w:val="de-DE"/>
        </w:rPr>
        <w:t>am Hauptstandort des Endbenutzers zur Verfügung gestellt.</w:t>
      </w:r>
      <w:r w:rsidR="00FF65F1" w:rsidRPr="00FF65F1">
        <w:rPr>
          <w:lang w:val="de-DE"/>
        </w:rPr>
        <w:t xml:space="preserve"> </w:t>
      </w:r>
      <w:r w:rsidRPr="00FF65F1">
        <w:rPr>
          <w:lang w:val="de-DE"/>
        </w:rPr>
        <w:t xml:space="preserve">Informationen zur Verfügbarkeit finden Sie unter </w:t>
      </w:r>
      <w:r w:rsidRPr="00FF65F1">
        <w:rPr>
          <w:color w:val="00467F"/>
          <w:u w:val="single"/>
          <w:lang w:val="de-DE"/>
        </w:rPr>
        <w:t>http://www.microsoft.com/online/international-availability.aspx</w:t>
      </w:r>
      <w:r w:rsidRPr="00FF65F1">
        <w:rPr>
          <w:lang w:val="de-DE"/>
        </w:rPr>
        <w:t xml:space="preserve"> oder auf einer anderen, von Microsoft zu benennenden Website.</w:t>
      </w:r>
    </w:p>
    <w:p w:rsidR="0082133B" w:rsidRPr="00FF65F1" w:rsidRDefault="00ED4593">
      <w:pPr>
        <w:pStyle w:val="PURHeading2"/>
        <w:rPr>
          <w:lang w:val="de-DE"/>
        </w:rPr>
      </w:pPr>
      <w:r w:rsidRPr="00FF65F1">
        <w:rPr>
          <w:lang w:val="de-DE"/>
        </w:rPr>
        <w:t>Verantwortung für Ihre Accounts</w:t>
      </w:r>
      <w:r w:rsidR="001978CF" w:rsidRPr="00FF65F1">
        <w:rPr>
          <w:lang w:val="de-DE"/>
        </w:rPr>
        <w:fldChar w:fldCharType="begin"/>
      </w:r>
      <w:r w:rsidR="00986DA5" w:rsidRPr="00FF65F1">
        <w:rPr>
          <w:lang w:val="de-DE"/>
        </w:rPr>
        <w:instrText>TC "</w:instrText>
      </w:r>
      <w:bookmarkStart w:id="45" w:name="_Toc350600149"/>
      <w:bookmarkStart w:id="46" w:name="_Toc350600224"/>
      <w:r w:rsidR="00986DA5" w:rsidRPr="00FF65F1">
        <w:rPr>
          <w:lang w:val="de-DE"/>
        </w:rPr>
        <w:instrText>Verantwortung für Ihre Accounts</w:instrText>
      </w:r>
      <w:bookmarkEnd w:id="45"/>
      <w:bookmarkEnd w:id="46"/>
      <w:r w:rsidR="00986DA5" w:rsidRPr="00FF65F1">
        <w:rPr>
          <w:lang w:val="de-DE"/>
        </w:rPr>
        <w:instrText xml:space="preserve">" \l 2 </w:instrText>
      </w:r>
      <w:bookmarkStart w:id="47" w:name="_Toc339624710"/>
      <w:bookmarkStart w:id="48" w:name="_Toc341260663"/>
      <w:bookmarkStart w:id="49" w:name="_Toc341260890"/>
      <w:bookmarkEnd w:id="47"/>
      <w:bookmarkEnd w:id="48"/>
      <w:bookmarkEnd w:id="49"/>
      <w:r w:rsidR="001978CF" w:rsidRPr="00FF65F1">
        <w:rPr>
          <w:lang w:val="de-DE"/>
        </w:rPr>
        <w:fldChar w:fldCharType="end"/>
      </w:r>
    </w:p>
    <w:p w:rsidR="00B5244A" w:rsidRPr="00FF65F1" w:rsidRDefault="00B5244A" w:rsidP="00B5244A">
      <w:pPr>
        <w:pStyle w:val="PURBody-Indented"/>
        <w:rPr>
          <w:lang w:val="de-DE"/>
        </w:rPr>
      </w:pPr>
      <w:r w:rsidRPr="00FF65F1">
        <w:rPr>
          <w:lang w:val="de-DE"/>
        </w:rPr>
        <w:t>Sie tragen die Verantwortung für alle Aktivitäten mit Ihren Onlinedienstaccounts, einschließlich, sofern anwendbar, der Aktivitäten Ihrer Nutzer und der Geschäfte mit Dritten über Ihre Accounts oder damit verbundene Accounts.</w:t>
      </w:r>
      <w:r w:rsidR="00FF65F1" w:rsidRPr="00FF65F1">
        <w:rPr>
          <w:lang w:val="de-DE"/>
        </w:rPr>
        <w:t xml:space="preserve"> </w:t>
      </w:r>
      <w:r w:rsidRPr="00FF65F1">
        <w:rPr>
          <w:lang w:val="de-DE"/>
        </w:rPr>
        <w:t>Außerdem sind Sie dafür verantwortlich, die Vertraulichkeit von nicht öffentlichen Authentifizierungsdaten (z. B. Kennwörter) im Zusammenhang mit Ihren Onlinedienstaccounts zu wahren.</w:t>
      </w:r>
      <w:r w:rsidR="00FF65F1" w:rsidRPr="00FF65F1">
        <w:rPr>
          <w:lang w:val="de-DE"/>
        </w:rPr>
        <w:t xml:space="preserve"> </w:t>
      </w:r>
      <w:r w:rsidRPr="00FF65F1">
        <w:rPr>
          <w:lang w:val="de-DE"/>
        </w:rPr>
        <w:t xml:space="preserve">Sie sind verpflichtet, uns einen möglichen Missbrauch Ihrer Accounts oder Authentifizierungsdaten oder sicherheitsrelevanter Vorfälle im Zusammenhang mit dem Onlinedienst unverzüglich mitzuteilen. </w:t>
      </w:r>
    </w:p>
    <w:p w:rsidR="0082133B" w:rsidRPr="00FF65F1" w:rsidRDefault="00ED4593">
      <w:pPr>
        <w:pStyle w:val="PURHeading2"/>
        <w:rPr>
          <w:lang w:val="de-DE"/>
        </w:rPr>
      </w:pPr>
      <w:r w:rsidRPr="00FF65F1">
        <w:rPr>
          <w:lang w:val="de-DE"/>
        </w:rPr>
        <w:t>Verwendung von Software mit dem Onlinedienst</w:t>
      </w:r>
      <w:r w:rsidR="001978CF" w:rsidRPr="00FF65F1">
        <w:rPr>
          <w:lang w:val="de-DE"/>
        </w:rPr>
        <w:fldChar w:fldCharType="begin"/>
      </w:r>
      <w:r w:rsidR="00986DA5" w:rsidRPr="00FF65F1">
        <w:rPr>
          <w:lang w:val="de-DE"/>
        </w:rPr>
        <w:instrText>TC "</w:instrText>
      </w:r>
      <w:bookmarkStart w:id="50" w:name="_Toc350600150"/>
      <w:bookmarkStart w:id="51" w:name="_Toc350600225"/>
      <w:r w:rsidR="00986DA5" w:rsidRPr="00FF65F1">
        <w:rPr>
          <w:lang w:val="de-DE"/>
        </w:rPr>
        <w:instrText>Verwendung von Software mit dem Onlinedienst</w:instrText>
      </w:r>
      <w:bookmarkEnd w:id="50"/>
      <w:bookmarkEnd w:id="51"/>
      <w:r w:rsidR="00986DA5" w:rsidRPr="00FF65F1">
        <w:rPr>
          <w:lang w:val="de-DE"/>
        </w:rPr>
        <w:instrText xml:space="preserve">" \l 2 </w:instrText>
      </w:r>
      <w:bookmarkStart w:id="52" w:name="_Toc339624711"/>
      <w:bookmarkStart w:id="53" w:name="_Toc341260664"/>
      <w:bookmarkStart w:id="54" w:name="_Toc341260891"/>
      <w:bookmarkEnd w:id="52"/>
      <w:bookmarkEnd w:id="53"/>
      <w:bookmarkEnd w:id="54"/>
      <w:r w:rsidR="001978CF" w:rsidRPr="00FF65F1">
        <w:rPr>
          <w:lang w:val="de-DE"/>
        </w:rPr>
        <w:fldChar w:fldCharType="end"/>
      </w:r>
    </w:p>
    <w:p w:rsidR="0082133B" w:rsidRPr="00FF65F1" w:rsidRDefault="00ED4593">
      <w:pPr>
        <w:pStyle w:val="PURBody-Indented"/>
        <w:rPr>
          <w:lang w:val="de-DE"/>
        </w:rPr>
      </w:pPr>
      <w:r w:rsidRPr="00FF65F1">
        <w:rPr>
          <w:lang w:val="de-DE"/>
        </w:rPr>
        <w:t>Sie müssen möglicherweise bestimmte Microsoft-Software installieren, um sich bei dem Onlinedienst anzumelden und ihn zu verwenden.</w:t>
      </w:r>
      <w:r w:rsidR="00FF65F1" w:rsidRPr="00FF65F1">
        <w:rPr>
          <w:lang w:val="de-DE"/>
        </w:rPr>
        <w:t xml:space="preserve"> </w:t>
      </w:r>
      <w:r w:rsidRPr="00FF65F1">
        <w:rPr>
          <w:lang w:val="de-DE"/>
        </w:rPr>
        <w:t>In diesem Fall gelten die nachfolgenden Bestimmungen:</w:t>
      </w:r>
    </w:p>
    <w:p w:rsidR="0082133B" w:rsidRPr="00FF65F1" w:rsidRDefault="00ED4593">
      <w:pPr>
        <w:pStyle w:val="PURBlueStrong-Indented"/>
        <w:rPr>
          <w:lang w:val="de-DE"/>
        </w:rPr>
      </w:pPr>
      <w:r w:rsidRPr="00FF65F1">
        <w:rPr>
          <w:lang w:val="de-DE"/>
        </w:rPr>
        <w:t>Microsoft-Software-Lizenzbestimmungen</w:t>
      </w:r>
    </w:p>
    <w:p w:rsidR="0082133B" w:rsidRPr="00FF65F1" w:rsidRDefault="00ED4593">
      <w:pPr>
        <w:pStyle w:val="PURBody-Indented"/>
        <w:rPr>
          <w:lang w:val="de-DE"/>
        </w:rPr>
      </w:pPr>
      <w:r w:rsidRPr="00FF65F1">
        <w:rPr>
          <w:lang w:val="de-DE"/>
        </w:rPr>
        <w:t xml:space="preserve">Sie dürfen die Software auf Ihren Geräten nur zur Verwendung mit dem </w:t>
      </w:r>
      <w:r w:rsidRPr="00FF65F1">
        <w:rPr>
          <w:color w:val="000000" w:themeColor="text1"/>
          <w:lang w:val="de-DE"/>
        </w:rPr>
        <w:t>Onlinedienst installieren und verwenden.</w:t>
      </w:r>
      <w:r w:rsidR="00FF65F1" w:rsidRPr="00FF65F1">
        <w:rPr>
          <w:color w:val="000000" w:themeColor="text1"/>
          <w:lang w:val="de-DE"/>
        </w:rPr>
        <w:t xml:space="preserve"> </w:t>
      </w:r>
      <w:r w:rsidRPr="00FF65F1">
        <w:rPr>
          <w:color w:val="000000" w:themeColor="text1"/>
          <w:lang w:val="de-DE"/>
        </w:rPr>
        <w:t>In einigen Fällen</w:t>
      </w:r>
      <w:r w:rsidR="00B33676">
        <w:rPr>
          <w:color w:val="000000" w:themeColor="text1"/>
          <w:lang w:val="de-DE"/>
        </w:rPr>
        <w:t> </w:t>
      </w:r>
      <w:r w:rsidRPr="00FF65F1">
        <w:rPr>
          <w:color w:val="000000" w:themeColor="text1"/>
          <w:lang w:val="de-DE"/>
        </w:rPr>
        <w:t>ist die Anzahl der Kopien der Software, die Sie verwenden dürfen, oder die Anzahl der Geräte, auf denen Sie die Software verwenden dürfen, begrenzt, wie in den dienstspezifischen Lizenzbestimmungen für den Onlinedienst beschrieben.</w:t>
      </w:r>
      <w:r w:rsidR="00FF65F1" w:rsidRPr="00FF65F1">
        <w:rPr>
          <w:color w:val="000000" w:themeColor="text1"/>
          <w:lang w:val="de-DE"/>
        </w:rPr>
        <w:t xml:space="preserve"> </w:t>
      </w:r>
      <w:r w:rsidRPr="00FF65F1">
        <w:rPr>
          <w:color w:val="000000" w:themeColor="text1"/>
          <w:lang w:val="de-DE"/>
        </w:rPr>
        <w:t>Ihr Recht zur</w:t>
      </w:r>
      <w:r w:rsidR="00B33676">
        <w:rPr>
          <w:color w:val="000000" w:themeColor="text1"/>
          <w:lang w:val="de-DE"/>
        </w:rPr>
        <w:t> </w:t>
      </w:r>
      <w:r w:rsidRPr="00FF65F1">
        <w:rPr>
          <w:color w:val="000000" w:themeColor="text1"/>
          <w:lang w:val="de-DE"/>
        </w:rPr>
        <w:t xml:space="preserve">Verwendung </w:t>
      </w:r>
      <w:r w:rsidRPr="00FF65F1">
        <w:rPr>
          <w:lang w:val="de-DE"/>
        </w:rPr>
        <w:t>der Software endet, wenn Ihr Recht zur Verwendung des Onlinedienstes endet oder abläuft oder wenn wir den</w:t>
      </w:r>
      <w:r w:rsidR="00B33676">
        <w:rPr>
          <w:lang w:val="de-DE"/>
        </w:rPr>
        <w:t> </w:t>
      </w:r>
      <w:r w:rsidRPr="00FF65F1">
        <w:rPr>
          <w:lang w:val="de-DE"/>
        </w:rPr>
        <w:t>Onlinedienst aktualisieren und er die Software nicht mehr unterstützt, wobei das frühere Ereignis maßgeblich ist.</w:t>
      </w:r>
      <w:r w:rsidR="00FF65F1" w:rsidRPr="00FF65F1">
        <w:rPr>
          <w:lang w:val="de-DE"/>
        </w:rPr>
        <w:t xml:space="preserve"> </w:t>
      </w:r>
      <w:r w:rsidRPr="00FF65F1">
        <w:rPr>
          <w:lang w:val="de-DE"/>
        </w:rPr>
        <w:t>Sie sind verpflichtet, die Software zu deinstallieren, wenn Ihr Recht zu ihrer Verwendung endet. Außerdem sind wir berechtigt, sie zu diesem</w:t>
      </w:r>
      <w:r w:rsidR="00B33676">
        <w:rPr>
          <w:lang w:val="de-DE"/>
        </w:rPr>
        <w:t> </w:t>
      </w:r>
      <w:r w:rsidRPr="00FF65F1">
        <w:rPr>
          <w:lang w:val="de-DE"/>
        </w:rPr>
        <w:t>Zeitpunkt zu deaktivieren.</w:t>
      </w:r>
    </w:p>
    <w:p w:rsidR="0082133B" w:rsidRPr="00FF65F1" w:rsidRDefault="00ED4593">
      <w:pPr>
        <w:pStyle w:val="PURBlueStrong-Indented"/>
        <w:rPr>
          <w:lang w:val="de-DE"/>
        </w:rPr>
      </w:pPr>
      <w:r w:rsidRPr="00FF65F1">
        <w:rPr>
          <w:lang w:val="de-DE"/>
        </w:rPr>
        <w:t>Automatische Updates für Microsoft-Software</w:t>
      </w:r>
    </w:p>
    <w:p w:rsidR="0082133B" w:rsidRPr="00FF65F1" w:rsidRDefault="00ED4593" w:rsidP="00F35F78">
      <w:pPr>
        <w:pStyle w:val="PURBody-Indented"/>
        <w:rPr>
          <w:lang w:val="de-DE"/>
        </w:rPr>
      </w:pPr>
      <w:r w:rsidRPr="00FF65F1">
        <w:rPr>
          <w:lang w:val="de-DE"/>
        </w:rPr>
        <w:t>Von Zeit zu Zeit überprüfen wir möglicherweise Ihre Version der Software und empfehlen Updates oder laden sie auf Ihre Geräte</w:t>
      </w:r>
      <w:r w:rsidR="00F35F78">
        <w:rPr>
          <w:lang w:val="de-DE"/>
        </w:rPr>
        <w:t> </w:t>
      </w:r>
      <w:r w:rsidRPr="00FF65F1">
        <w:rPr>
          <w:lang w:val="de-DE"/>
        </w:rPr>
        <w:t>herunter.</w:t>
      </w:r>
      <w:r w:rsidR="00FF65F1" w:rsidRPr="00FF65F1">
        <w:rPr>
          <w:lang w:val="de-DE"/>
        </w:rPr>
        <w:t xml:space="preserve"> </w:t>
      </w:r>
      <w:r w:rsidRPr="00FF65F1">
        <w:rPr>
          <w:lang w:val="de-DE"/>
        </w:rPr>
        <w:t>Möglicherweise erhalten Sie keine Benachrichtigung, wenn wir das Update herunterladen.</w:t>
      </w:r>
    </w:p>
    <w:p w:rsidR="00AC00E9" w:rsidRPr="00FF65F1" w:rsidRDefault="00AC00E9" w:rsidP="00AC00E9">
      <w:pPr>
        <w:pStyle w:val="PURHeading2"/>
        <w:rPr>
          <w:lang w:val="de-DE"/>
        </w:rPr>
      </w:pPr>
      <w:r w:rsidRPr="00FF65F1">
        <w:rPr>
          <w:lang w:val="de-DE"/>
        </w:rPr>
        <w:lastRenderedPageBreak/>
        <w:t>Vorabversionscode</w:t>
      </w:r>
      <w:r w:rsidR="001978CF" w:rsidRPr="00FF65F1">
        <w:rPr>
          <w:lang w:val="de-DE"/>
        </w:rPr>
        <w:fldChar w:fldCharType="begin"/>
      </w:r>
      <w:r w:rsidRPr="00FF65F1">
        <w:rPr>
          <w:lang w:val="de-DE"/>
        </w:rPr>
        <w:instrText xml:space="preserve">TC </w:instrText>
      </w:r>
      <w:bookmarkStart w:id="55" w:name="_Toc350600151"/>
      <w:bookmarkStart w:id="56" w:name="_Toc350600226"/>
      <w:r w:rsidRPr="00FF65F1">
        <w:rPr>
          <w:lang w:val="de-DE"/>
        </w:rPr>
        <w:instrText>Vorabversionscode</w:instrText>
      </w:r>
      <w:bookmarkEnd w:id="55"/>
      <w:bookmarkEnd w:id="56"/>
      <w:r w:rsidRPr="00FF65F1">
        <w:rPr>
          <w:lang w:val="de-DE"/>
        </w:rPr>
        <w:instrText xml:space="preserve"> \l 2 </w:instrText>
      </w:r>
      <w:bookmarkStart w:id="57" w:name="_Toc339624712"/>
      <w:bookmarkStart w:id="58" w:name="_Toc341260665"/>
      <w:bookmarkStart w:id="59" w:name="_Toc341260892"/>
      <w:bookmarkEnd w:id="57"/>
      <w:bookmarkEnd w:id="58"/>
      <w:bookmarkEnd w:id="59"/>
      <w:r w:rsidR="001978CF" w:rsidRPr="00FF65F1">
        <w:rPr>
          <w:lang w:val="de-DE"/>
        </w:rPr>
        <w:fldChar w:fldCharType="end"/>
      </w:r>
    </w:p>
    <w:p w:rsidR="00986DA5" w:rsidRPr="00FF65F1" w:rsidRDefault="00B5244A" w:rsidP="00986DA5">
      <w:pPr>
        <w:pStyle w:val="PURHeading2"/>
        <w:ind w:left="270"/>
        <w:rPr>
          <w:lang w:val="de-DE"/>
        </w:rPr>
      </w:pPr>
      <w:r w:rsidRPr="00FF65F1">
        <w:rPr>
          <w:rFonts w:asciiTheme="minorHAnsi" w:hAnsiTheme="minorHAnsi" w:cstheme="minorHAnsi"/>
          <w:sz w:val="18"/>
          <w:szCs w:val="18"/>
          <w:lang w:val="de-DE"/>
        </w:rPr>
        <w:t>Vorabversionscode unterliegt den spezifischen Bestimmungen, die ihm beiliegen</w:t>
      </w:r>
      <w:r w:rsidRPr="00FF65F1">
        <w:rPr>
          <w:rFonts w:asciiTheme="minorHAnsi" w:hAnsiTheme="minorHAnsi" w:cstheme="minorHAnsi"/>
          <w:b/>
          <w:sz w:val="18"/>
          <w:szCs w:val="18"/>
          <w:lang w:val="de-DE"/>
        </w:rPr>
        <w:t>.</w:t>
      </w:r>
    </w:p>
    <w:p w:rsidR="00AC00E9" w:rsidRPr="00FF65F1" w:rsidRDefault="00AC00E9" w:rsidP="00AC00E9">
      <w:pPr>
        <w:pStyle w:val="PURHeading2"/>
        <w:rPr>
          <w:lang w:val="de-DE"/>
        </w:rPr>
      </w:pPr>
      <w:r w:rsidRPr="00FF65F1">
        <w:rPr>
          <w:lang w:val="de-DE"/>
        </w:rPr>
        <w:t>Updates und Ergänzungen</w:t>
      </w:r>
      <w:r w:rsidR="001978CF" w:rsidRPr="00FF65F1">
        <w:rPr>
          <w:lang w:val="de-DE"/>
        </w:rPr>
        <w:fldChar w:fldCharType="begin"/>
      </w:r>
      <w:r w:rsidRPr="00FF65F1">
        <w:rPr>
          <w:lang w:val="de-DE"/>
        </w:rPr>
        <w:instrText>TC "</w:instrText>
      </w:r>
      <w:bookmarkStart w:id="60" w:name="_Toc350600152"/>
      <w:bookmarkStart w:id="61" w:name="_Toc350600227"/>
      <w:r w:rsidRPr="00FF65F1">
        <w:rPr>
          <w:lang w:val="de-DE"/>
        </w:rPr>
        <w:instrText>Updates und Ergänzungen</w:instrText>
      </w:r>
      <w:bookmarkEnd w:id="60"/>
      <w:bookmarkEnd w:id="61"/>
      <w:r w:rsidRPr="00FF65F1">
        <w:rPr>
          <w:lang w:val="de-DE"/>
        </w:rPr>
        <w:instrText xml:space="preserve">" \l 2 </w:instrText>
      </w:r>
      <w:bookmarkStart w:id="62" w:name="_Toc339624713"/>
      <w:bookmarkStart w:id="63" w:name="_Toc341260666"/>
      <w:bookmarkStart w:id="64" w:name="_Toc341260893"/>
      <w:bookmarkEnd w:id="62"/>
      <w:bookmarkEnd w:id="63"/>
      <w:bookmarkEnd w:id="64"/>
      <w:r w:rsidR="001978CF" w:rsidRPr="00FF65F1">
        <w:rPr>
          <w:lang w:val="de-DE"/>
        </w:rPr>
        <w:fldChar w:fldCharType="end"/>
      </w:r>
    </w:p>
    <w:p w:rsidR="00AC00E9" w:rsidRPr="00FF65F1" w:rsidRDefault="00AC00E9" w:rsidP="00AC00E9">
      <w:pPr>
        <w:pStyle w:val="PURBody-Indented"/>
        <w:rPr>
          <w:lang w:val="de-DE"/>
        </w:rPr>
      </w:pPr>
      <w:r w:rsidRPr="00FF65F1">
        <w:rPr>
          <w:lang w:val="de-DE"/>
        </w:rPr>
        <w:t>Wir sind berechtigt, die von Ihnen lizenzierte Software zu aktualisieren oder zu ergänzen. In diesem Fall sind Sie berechtigt, diese Aktualisierung oder Ergänzung mit der Software zu verwenden, vorbehaltlich zusätzlicher Bestimmungen, die der Aktualisierung bzw. der Ergänzung beiliegen.</w:t>
      </w:r>
    </w:p>
    <w:p w:rsidR="0082133B" w:rsidRPr="00FF65F1" w:rsidRDefault="00ED4593">
      <w:pPr>
        <w:pStyle w:val="PURHeading2"/>
        <w:rPr>
          <w:lang w:val="de-DE"/>
        </w:rPr>
      </w:pPr>
      <w:r w:rsidRPr="00FF65F1">
        <w:rPr>
          <w:lang w:val="de-DE"/>
        </w:rPr>
        <w:t>Verwendung anderer Websites, Anwendungen und Dienste</w:t>
      </w:r>
      <w:r w:rsidR="001978CF" w:rsidRPr="00FF65F1">
        <w:rPr>
          <w:lang w:val="de-DE"/>
        </w:rPr>
        <w:fldChar w:fldCharType="begin"/>
      </w:r>
      <w:r w:rsidR="00986DA5" w:rsidRPr="00FF65F1">
        <w:rPr>
          <w:lang w:val="de-DE"/>
        </w:rPr>
        <w:instrText>TC "</w:instrText>
      </w:r>
      <w:bookmarkStart w:id="65" w:name="_Toc350600153"/>
      <w:bookmarkStart w:id="66" w:name="_Toc350600228"/>
      <w:r w:rsidR="00986DA5" w:rsidRPr="00FF65F1">
        <w:rPr>
          <w:lang w:val="de-DE"/>
        </w:rPr>
        <w:instrText>Verwendung anderer Websites, Anwendungen und Dienste</w:instrText>
      </w:r>
      <w:bookmarkEnd w:id="65"/>
      <w:bookmarkEnd w:id="66"/>
      <w:r w:rsidR="00986DA5" w:rsidRPr="00FF65F1">
        <w:rPr>
          <w:lang w:val="de-DE"/>
        </w:rPr>
        <w:instrText xml:space="preserve">" \l 2 </w:instrText>
      </w:r>
      <w:bookmarkStart w:id="67" w:name="_Toc339624714"/>
      <w:bookmarkStart w:id="68" w:name="_Toc341260667"/>
      <w:bookmarkStart w:id="69" w:name="_Toc341260894"/>
      <w:bookmarkEnd w:id="67"/>
      <w:bookmarkEnd w:id="68"/>
      <w:bookmarkEnd w:id="69"/>
      <w:r w:rsidR="001978CF" w:rsidRPr="00FF65F1">
        <w:rPr>
          <w:lang w:val="de-DE"/>
        </w:rPr>
        <w:fldChar w:fldCharType="end"/>
      </w:r>
    </w:p>
    <w:p w:rsidR="0082133B" w:rsidRPr="00FF65F1" w:rsidRDefault="00ED4593" w:rsidP="00F35F78">
      <w:pPr>
        <w:pStyle w:val="PURBody-Indented"/>
        <w:rPr>
          <w:lang w:val="de-DE"/>
        </w:rPr>
      </w:pPr>
      <w:r w:rsidRPr="00FF65F1">
        <w:rPr>
          <w:lang w:val="de-DE"/>
        </w:rPr>
        <w:t>Sie müssen möglicherweise bestimmte Websites und Dienste von Microsoft verwenden, um auf die Onlinedienste zuzugreifen und sie zu verwenden. Außerdem sind Sie berechtigt, bestimmte Microsoft-Anwendungen zu nutzen, die Sie im Microsoft Office Store oder bei einem anderen Microsoft-Marktplatz erwerben.</w:t>
      </w:r>
      <w:r w:rsidR="00FF65F1" w:rsidRPr="00FF65F1">
        <w:rPr>
          <w:lang w:val="de-DE"/>
        </w:rPr>
        <w:t xml:space="preserve"> </w:t>
      </w:r>
      <w:r w:rsidRPr="00FF65F1">
        <w:rPr>
          <w:lang w:val="de-DE"/>
        </w:rPr>
        <w:t>In diesem Fall gelten die mit diesen Websites, Anwendungen oder Diensten</w:t>
      </w:r>
      <w:r w:rsidR="00F35F78">
        <w:rPr>
          <w:lang w:val="de-DE"/>
        </w:rPr>
        <w:t> </w:t>
      </w:r>
      <w:r w:rsidRPr="00FF65F1">
        <w:rPr>
          <w:lang w:val="de-DE"/>
        </w:rPr>
        <w:t>verbundenen Nutzungsbestimmungen für Ihre Verwendung der entsprechenden Websites und Dienste.</w:t>
      </w:r>
    </w:p>
    <w:p w:rsidR="0082133B" w:rsidRPr="00FF65F1" w:rsidRDefault="00ED4593">
      <w:pPr>
        <w:pStyle w:val="PURHeading2"/>
        <w:rPr>
          <w:lang w:val="de-DE"/>
        </w:rPr>
      </w:pPr>
      <w:r w:rsidRPr="00FF65F1">
        <w:rPr>
          <w:lang w:val="de-DE"/>
        </w:rPr>
        <w:t>Inhalt und Dienste von Drittanbietern</w:t>
      </w:r>
      <w:r w:rsidR="001978CF" w:rsidRPr="00FF65F1">
        <w:rPr>
          <w:lang w:val="de-DE"/>
        </w:rPr>
        <w:fldChar w:fldCharType="begin"/>
      </w:r>
      <w:r w:rsidR="00986DA5" w:rsidRPr="00FF65F1">
        <w:rPr>
          <w:lang w:val="de-DE"/>
        </w:rPr>
        <w:instrText>TC "</w:instrText>
      </w:r>
      <w:bookmarkStart w:id="70" w:name="_Toc350600154"/>
      <w:bookmarkStart w:id="71" w:name="_Toc350600229"/>
      <w:r w:rsidR="00986DA5" w:rsidRPr="00FF65F1">
        <w:rPr>
          <w:lang w:val="de-DE"/>
        </w:rPr>
        <w:instrText>Inhalt und Dienste von Drittanbietern</w:instrText>
      </w:r>
      <w:bookmarkEnd w:id="70"/>
      <w:bookmarkEnd w:id="71"/>
      <w:r w:rsidR="00986DA5" w:rsidRPr="00FF65F1">
        <w:rPr>
          <w:lang w:val="de-DE"/>
        </w:rPr>
        <w:instrText xml:space="preserve">" \l 2 </w:instrText>
      </w:r>
      <w:bookmarkStart w:id="72" w:name="_Toc339624715"/>
      <w:bookmarkStart w:id="73" w:name="_Toc341260668"/>
      <w:bookmarkStart w:id="74" w:name="_Toc341260895"/>
      <w:bookmarkEnd w:id="72"/>
      <w:bookmarkEnd w:id="73"/>
      <w:bookmarkEnd w:id="74"/>
      <w:r w:rsidR="001978CF" w:rsidRPr="00FF65F1">
        <w:rPr>
          <w:lang w:val="de-DE"/>
        </w:rPr>
        <w:fldChar w:fldCharType="end"/>
      </w:r>
    </w:p>
    <w:p w:rsidR="0082133B" w:rsidRPr="00FF65F1" w:rsidRDefault="00ED4593">
      <w:pPr>
        <w:pStyle w:val="PURBody-Indented"/>
        <w:rPr>
          <w:lang w:val="de-DE"/>
        </w:rPr>
      </w:pPr>
      <w:r w:rsidRPr="00FF65F1">
        <w:rPr>
          <w:lang w:val="de-DE"/>
        </w:rPr>
        <w:t>Wir sind nicht für Inhalte von Drittanbietern verantwortlich, auf die Sie direkt oder indirekt mit dem Onlinedienst zugreifen.</w:t>
      </w:r>
      <w:r w:rsidR="00FF65F1" w:rsidRPr="00FF65F1">
        <w:rPr>
          <w:lang w:val="de-DE"/>
        </w:rPr>
        <w:t xml:space="preserve"> </w:t>
      </w:r>
      <w:r w:rsidRPr="00FF65F1">
        <w:rPr>
          <w:lang w:val="de-DE"/>
        </w:rPr>
        <w:t>Sie</w:t>
      </w:r>
      <w:r w:rsidR="00B33676">
        <w:rPr>
          <w:lang w:val="de-DE"/>
        </w:rPr>
        <w:t> </w:t>
      </w:r>
      <w:r w:rsidRPr="00FF65F1">
        <w:rPr>
          <w:lang w:val="de-DE"/>
        </w:rPr>
        <w:t>sind</w:t>
      </w:r>
      <w:r w:rsidR="00B33676">
        <w:rPr>
          <w:lang w:val="de-DE"/>
        </w:rPr>
        <w:t> </w:t>
      </w:r>
      <w:r w:rsidRPr="00FF65F1">
        <w:rPr>
          <w:lang w:val="de-DE"/>
        </w:rPr>
        <w:t>für Ihre Geschäfte mit Dritten (einschließlich Anzeigenkunden) im Zusammenhang mit dem Onlinedienst verantwortlich (einschließlich Lieferung und Zahlung von Waren und Dienstleistungen).</w:t>
      </w:r>
    </w:p>
    <w:p w:rsidR="00AC00E9" w:rsidRPr="00FF65F1" w:rsidRDefault="00AC00E9" w:rsidP="00AC00E9">
      <w:pPr>
        <w:pStyle w:val="PURHeading2"/>
        <w:rPr>
          <w:lang w:val="de-DE"/>
        </w:rPr>
      </w:pPr>
      <w:r w:rsidRPr="00FF65F1">
        <w:rPr>
          <w:lang w:val="de-DE"/>
        </w:rPr>
        <w:t>Drittanbietersoftware</w:t>
      </w:r>
      <w:r w:rsidR="001978CF" w:rsidRPr="00FF65F1">
        <w:rPr>
          <w:lang w:val="de-DE"/>
        </w:rPr>
        <w:fldChar w:fldCharType="begin"/>
      </w:r>
      <w:r w:rsidRPr="00FF65F1">
        <w:rPr>
          <w:lang w:val="de-DE"/>
        </w:rPr>
        <w:instrText xml:space="preserve">TC </w:instrText>
      </w:r>
      <w:bookmarkStart w:id="75" w:name="_Toc350600155"/>
      <w:bookmarkStart w:id="76" w:name="_Toc350600230"/>
      <w:r w:rsidRPr="00FF65F1">
        <w:rPr>
          <w:lang w:val="de-DE"/>
        </w:rPr>
        <w:instrText>Drittanbietersoftware</w:instrText>
      </w:r>
      <w:bookmarkEnd w:id="75"/>
      <w:bookmarkEnd w:id="76"/>
      <w:r w:rsidRPr="00FF65F1">
        <w:rPr>
          <w:lang w:val="de-DE"/>
        </w:rPr>
        <w:instrText xml:space="preserve"> \l 2 </w:instrText>
      </w:r>
      <w:bookmarkStart w:id="77" w:name="_Toc339624716"/>
      <w:bookmarkStart w:id="78" w:name="_Toc341260669"/>
      <w:bookmarkStart w:id="79" w:name="_Toc341260896"/>
      <w:bookmarkEnd w:id="77"/>
      <w:bookmarkEnd w:id="78"/>
      <w:bookmarkEnd w:id="79"/>
      <w:r w:rsidR="001978CF" w:rsidRPr="00FF65F1">
        <w:rPr>
          <w:lang w:val="de-DE"/>
        </w:rPr>
        <w:fldChar w:fldCharType="end"/>
      </w:r>
    </w:p>
    <w:p w:rsidR="00321AC6" w:rsidRPr="00FF65F1" w:rsidRDefault="00B5244A" w:rsidP="00CB7FAF">
      <w:pPr>
        <w:pStyle w:val="PURHeading2"/>
        <w:ind w:left="270"/>
        <w:rPr>
          <w:lang w:val="de-DE"/>
        </w:rPr>
      </w:pPr>
      <w:r w:rsidRPr="00FF65F1">
        <w:rPr>
          <w:rFonts w:ascii="Arial" w:hAnsi="Arial"/>
          <w:color w:val="auto"/>
          <w:sz w:val="18"/>
          <w:lang w:val="de-DE"/>
        </w:rPr>
        <w:t>Die Software kann proprietäre Drittanbieterprogramme enthalten, die unter separaten Bestimmungen lizenziert werden, die Ihnen angezeigt werden. Die Software kann auch Open Source-Programme von Dritten enthalten, die Microsoft, nicht der Dritte, unter Lizenzbestimmungen von Microsoft an Sie lizenziert. Hinweise für die Open Source-Programme von Dritten, sofern vorhanden, werden nur zu Ihrer Information angegeben.</w:t>
      </w:r>
    </w:p>
    <w:p w:rsidR="007D7C96" w:rsidRPr="00FF65F1" w:rsidRDefault="007D7C96">
      <w:pPr>
        <w:pStyle w:val="PURHeading2"/>
        <w:rPr>
          <w:lang w:val="de-DE"/>
        </w:rPr>
      </w:pPr>
      <w:r w:rsidRPr="00FF65F1">
        <w:rPr>
          <w:lang w:val="de-DE"/>
        </w:rPr>
        <w:t xml:space="preserve">Keine Anwendung in Hochrisikobereichen </w:t>
      </w:r>
    </w:p>
    <w:p w:rsidR="007D7C96" w:rsidRPr="00FF65F1" w:rsidRDefault="007D7C96" w:rsidP="00B64D44">
      <w:pPr>
        <w:pStyle w:val="PURBody-Indented"/>
        <w:rPr>
          <w:lang w:val="de-DE"/>
        </w:rPr>
      </w:pPr>
      <w:r w:rsidRPr="00FF65F1">
        <w:rPr>
          <w:lang w:val="de-DE"/>
        </w:rPr>
        <w:t>Der Onlinedienst ist nicht fehlertolerant, und es wird keine Garantie dafür übernommen, dass er fehlerfrei ist und ohne Unterbrechung betrieben wird.</w:t>
      </w:r>
      <w:r w:rsidR="00FF65F1" w:rsidRPr="00FF65F1">
        <w:rPr>
          <w:lang w:val="de-DE"/>
        </w:rPr>
        <w:t xml:space="preserve"> </w:t>
      </w:r>
      <w:r w:rsidRPr="00FF65F1">
        <w:rPr>
          <w:lang w:val="de-DE"/>
        </w:rPr>
        <w:t>Weder Sie noch Ihre Endbenutzer haben das Recht, den Onlinedienst in Anwendungen oder Situationen zu verwenden, in denen ein Versagen oder jeglicher Fehler des Onlinedienstes zum Tod, zu schweren Verletzungen des Körpers oder der Gesundheit oder zu schwerwiegenden Sach- oder Umweltschäden führen kann („Anwendung in Hochrisikobereichen“).</w:t>
      </w:r>
      <w:r w:rsidR="00FF65F1" w:rsidRPr="00FF65F1">
        <w:rPr>
          <w:lang w:val="de-DE"/>
        </w:rPr>
        <w:t xml:space="preserve"> </w:t>
      </w:r>
      <w:r w:rsidRPr="00FF65F1">
        <w:rPr>
          <w:lang w:val="de-DE"/>
        </w:rPr>
        <w:t>Beispiele für die Anwendung in Hochrisikobereichen sind unter anderem folgende Bereiche: Flugzeuge oder andere Massenverkehrsmittel, in denen Personen befördert werden, atomare oder chemische Anlagen, Lebenserhaltungssysteme, implantierbare medizinische Geräte, Kraftfahrzeuge oder Waffensysteme.</w:t>
      </w:r>
      <w:r w:rsidR="00FF65F1" w:rsidRPr="00FF65F1">
        <w:rPr>
          <w:lang w:val="de-DE"/>
        </w:rPr>
        <w:t xml:space="preserve"> </w:t>
      </w:r>
      <w:r w:rsidRPr="00FF65F1">
        <w:rPr>
          <w:lang w:val="de-DE"/>
        </w:rPr>
        <w:t>Zur Anwendung in Hochrisikobereichen gehört nicht die</w:t>
      </w:r>
      <w:r w:rsidR="00B64D44">
        <w:rPr>
          <w:lang w:val="de-DE"/>
        </w:rPr>
        <w:t> </w:t>
      </w:r>
      <w:r w:rsidRPr="00FF65F1">
        <w:rPr>
          <w:lang w:val="de-DE"/>
        </w:rPr>
        <w:t>Nutzung des Onlinedienstes für Administrationszwecke, zum Speichern von Konfigurationsdaten, für Engineering- und/oder Konfigurationstools oder andere nicht steuernde Anwendungen, deren Versagen nicht zum Tod, zu schweren Verletzungen des Körpers oder der Gesundheit oder zu schwerwiegenden Sach- oder Umweltschäden führt.</w:t>
      </w:r>
      <w:r w:rsidR="00FF65F1" w:rsidRPr="00FF65F1">
        <w:rPr>
          <w:lang w:val="de-DE"/>
        </w:rPr>
        <w:t xml:space="preserve"> </w:t>
      </w:r>
      <w:r w:rsidRPr="00FF65F1">
        <w:rPr>
          <w:lang w:val="de-DE"/>
        </w:rPr>
        <w:t>Diese nicht steuernden Anwendungen können mit den Anwendungen kommunizieren, die die Steuerung vornehmen, dürfen jedoch weder direkt noch indirekt für die Steuerungsfunktion verantwortlich sein.</w:t>
      </w:r>
      <w:r w:rsidR="00FF65F1" w:rsidRPr="00FF65F1">
        <w:rPr>
          <w:lang w:val="de-DE"/>
        </w:rPr>
        <w:t xml:space="preserve"> </w:t>
      </w:r>
      <w:r w:rsidRPr="00FF65F1">
        <w:rPr>
          <w:lang w:val="de-DE"/>
        </w:rPr>
        <w:t>Sie erklären sich damit einverstanden, Microsoft von Ansprüchen eines Dritten, die sich aus</w:t>
      </w:r>
      <w:r w:rsidR="00B33676">
        <w:rPr>
          <w:lang w:val="de-DE"/>
        </w:rPr>
        <w:t> </w:t>
      </w:r>
      <w:r w:rsidRPr="00FF65F1">
        <w:rPr>
          <w:lang w:val="de-DE"/>
        </w:rPr>
        <w:t>der Nutzung des Onlinedienstes in Verbindung mit der Anwendung in Hochrisikobereichen ergeben, freizustellen und schadlos zu halten.</w:t>
      </w:r>
    </w:p>
    <w:p w:rsidR="0082133B" w:rsidRPr="00FF65F1" w:rsidRDefault="00ED4593">
      <w:pPr>
        <w:pStyle w:val="PURHeading2"/>
        <w:rPr>
          <w:lang w:val="de-DE"/>
        </w:rPr>
      </w:pPr>
      <w:r w:rsidRPr="00FF65F1">
        <w:rPr>
          <w:lang w:val="de-DE"/>
        </w:rPr>
        <w:t>Erworbene Rechte</w:t>
      </w:r>
      <w:r w:rsidR="001978CF" w:rsidRPr="00FF65F1">
        <w:rPr>
          <w:lang w:val="de-DE"/>
        </w:rPr>
        <w:fldChar w:fldCharType="begin"/>
      </w:r>
      <w:r w:rsidR="00986DA5" w:rsidRPr="00FF65F1">
        <w:rPr>
          <w:lang w:val="de-DE"/>
        </w:rPr>
        <w:instrText>TC "</w:instrText>
      </w:r>
      <w:bookmarkStart w:id="80" w:name="_Toc350600156"/>
      <w:bookmarkStart w:id="81" w:name="_Toc350600231"/>
      <w:r w:rsidR="00986DA5" w:rsidRPr="00FF65F1">
        <w:rPr>
          <w:lang w:val="de-DE"/>
        </w:rPr>
        <w:instrText>Erworbene Rechte</w:instrText>
      </w:r>
      <w:bookmarkEnd w:id="80"/>
      <w:bookmarkEnd w:id="81"/>
      <w:r w:rsidR="00986DA5" w:rsidRPr="00FF65F1">
        <w:rPr>
          <w:lang w:val="de-DE"/>
        </w:rPr>
        <w:instrText xml:space="preserve">" \l 2 </w:instrText>
      </w:r>
      <w:bookmarkStart w:id="82" w:name="_Toc339624717"/>
      <w:bookmarkStart w:id="83" w:name="_Toc341260670"/>
      <w:bookmarkStart w:id="84" w:name="_Toc341260897"/>
      <w:bookmarkEnd w:id="82"/>
      <w:bookmarkEnd w:id="83"/>
      <w:bookmarkEnd w:id="84"/>
      <w:r w:rsidR="001978CF" w:rsidRPr="00FF65F1">
        <w:rPr>
          <w:lang w:val="de-DE"/>
        </w:rPr>
        <w:fldChar w:fldCharType="end"/>
      </w:r>
    </w:p>
    <w:p w:rsidR="0082133B" w:rsidRPr="00FF65F1" w:rsidRDefault="00ED4593" w:rsidP="00F35F78">
      <w:pPr>
        <w:pStyle w:val="PURBody-Indented"/>
        <w:rPr>
          <w:lang w:val="de-DE"/>
        </w:rPr>
      </w:pPr>
      <w:r w:rsidRPr="00FF65F1">
        <w:rPr>
          <w:lang w:val="de-DE"/>
        </w:rPr>
        <w:t>Sie werden Microsoft gegen jegliche Ansprüche verteidigen, die sich aus Folgendem ergeben: (1) Aspekten des aktuellen oder früheren Beschäftigungsverhältnisses zwischen Ihnen und Ihren aktuellen oder ehemaligen Mitarbeitern oder Vertragspartnern oder</w:t>
      </w:r>
      <w:r w:rsidR="00F35F78">
        <w:rPr>
          <w:lang w:val="de-DE"/>
        </w:rPr>
        <w:t> </w:t>
      </w:r>
      <w:r w:rsidRPr="00FF65F1">
        <w:rPr>
          <w:lang w:val="de-DE"/>
        </w:rPr>
        <w:t>unter Tarifverträgen, einschließlich, ohne Beschränkung darauf, Ansprüche wegen unrechtmäßiger Entlassung, Verletzung von</w:t>
      </w:r>
      <w:r w:rsidR="00F35F78">
        <w:rPr>
          <w:lang w:val="de-DE"/>
        </w:rPr>
        <w:t> </w:t>
      </w:r>
      <w:r w:rsidRPr="00FF65F1">
        <w:rPr>
          <w:lang w:val="de-DE"/>
        </w:rPr>
        <w:t>ausdrücklichen oder konkludenten Arbeitsverträgen oder Zahlung von Leistungen oder Gehältern, Kosten für ungerechtfertigte Entlassung oder Freisetzungskosten, oder (2) Verpflichtungen oder Haftungsansprüchen jeglicher Art, die sich aus der Richtlinie über erworbene Rechte (Richtlinie 2001/23/EG des Rates, ehemals Richtlinie 77/187/EG des Rates in der durch Richtlinie 98/50/EG des Rates geänderten Fassung) oder nationalen Gesetzen oder Regelungen zu deren Umsetzung oder ähnlichen Gesetzen oder Regelungen ergeben (einschließlich Transfer of Undertakings (Protection of Employment) Regulations 2006 im Vereinigten Königreich), einschließlich eines Anspruchs von Ihren aktuellen oder ehemaligen Mitarbeitern oder Vertragspartnern (einschließlich eines Anspruchs in Verbindung mit der Kündigung des Beschäftigungsverhältnisses durch uns nach einem Übergang des Beschäftigungsverhältnisses auf uns, der in Übereinstimmung mit diesen Gesetzen oder Regelungen erfolgte).</w:t>
      </w:r>
    </w:p>
    <w:p w:rsidR="0082133B" w:rsidRPr="00FF65F1" w:rsidRDefault="00ED4593">
      <w:pPr>
        <w:pStyle w:val="PURBody-Indented"/>
        <w:rPr>
          <w:lang w:val="de-DE"/>
        </w:rPr>
      </w:pPr>
      <w:r w:rsidRPr="00FF65F1">
        <w:rPr>
          <w:lang w:val="de-DE"/>
        </w:rPr>
        <w:t>Sie sind verpflichtet, die Summe eines hieraus resultierenden rechtskräftigen Urteils gegen uns (oder eines Vergleichs, zu dem Sie zustimmen) zu zahlen.</w:t>
      </w:r>
      <w:r w:rsidR="00FF65F1" w:rsidRPr="00FF65F1">
        <w:rPr>
          <w:lang w:val="de-DE"/>
        </w:rPr>
        <w:t xml:space="preserve"> </w:t>
      </w:r>
      <w:r w:rsidRPr="00FF65F1">
        <w:rPr>
          <w:lang w:val="de-DE"/>
        </w:rPr>
        <w:t>Dieser Abschnitt bildet unseren ausschließlichen Abhilfeanspruch in Bezug auf diese Ansprüche.</w:t>
      </w:r>
      <w:r w:rsidR="00FF65F1" w:rsidRPr="00FF65F1">
        <w:rPr>
          <w:lang w:val="de-DE"/>
        </w:rPr>
        <w:t xml:space="preserve"> </w:t>
      </w:r>
      <w:r w:rsidRPr="00FF65F1">
        <w:rPr>
          <w:lang w:val="de-DE"/>
        </w:rPr>
        <w:t>Wir sind verpflichtet, Sie unverzüglich schriftlich über einen Anspruch zu informieren, der diesem Abschnitt unterliegt.</w:t>
      </w:r>
      <w:r w:rsidR="00FF65F1" w:rsidRPr="00FF65F1">
        <w:rPr>
          <w:lang w:val="de-DE"/>
        </w:rPr>
        <w:t xml:space="preserve"> </w:t>
      </w:r>
      <w:r w:rsidRPr="00FF65F1">
        <w:rPr>
          <w:lang w:val="de-DE"/>
        </w:rPr>
        <w:t>Wir sind verpflichtet, (1) Ihnen die vollständige Kontrolle über die Verteidigung oder den Vergleich dieses Anspruchs einzuräumen und (2) Sie bei der Verteidigung gegen diesen Anspruch angemessen zu unterstützen.</w:t>
      </w:r>
      <w:r w:rsidR="00FF65F1" w:rsidRPr="00FF65F1">
        <w:rPr>
          <w:lang w:val="de-DE"/>
        </w:rPr>
        <w:t xml:space="preserve"> </w:t>
      </w:r>
      <w:r w:rsidRPr="00FF65F1">
        <w:rPr>
          <w:lang w:val="de-DE"/>
        </w:rPr>
        <w:t>Sie erstatten uns sämtliche angemessenen Ausgaben, die wir im Rahmen einer solchen Unterstützungsleistung haben.</w:t>
      </w:r>
    </w:p>
    <w:p w:rsidR="0082133B" w:rsidRPr="00FF65F1" w:rsidRDefault="00ED4593">
      <w:pPr>
        <w:pStyle w:val="PURHeading2"/>
        <w:rPr>
          <w:lang w:val="de-DE"/>
        </w:rPr>
      </w:pPr>
      <w:r w:rsidRPr="00FF65F1">
        <w:rPr>
          <w:lang w:val="de-DE"/>
        </w:rPr>
        <w:lastRenderedPageBreak/>
        <w:t>Ihre Kundendaten</w:t>
      </w:r>
      <w:r w:rsidR="001978CF" w:rsidRPr="00FF65F1">
        <w:rPr>
          <w:lang w:val="de-DE"/>
        </w:rPr>
        <w:fldChar w:fldCharType="begin"/>
      </w:r>
      <w:r w:rsidR="00986DA5" w:rsidRPr="00FF65F1">
        <w:rPr>
          <w:lang w:val="de-DE"/>
        </w:rPr>
        <w:instrText>TC "</w:instrText>
      </w:r>
      <w:bookmarkStart w:id="85" w:name="_Toc350600157"/>
      <w:bookmarkStart w:id="86" w:name="_Toc350600232"/>
      <w:r w:rsidR="00986DA5" w:rsidRPr="00FF65F1">
        <w:rPr>
          <w:lang w:val="de-DE"/>
        </w:rPr>
        <w:instrText>Ihre Kundendaten</w:instrText>
      </w:r>
      <w:bookmarkEnd w:id="85"/>
      <w:bookmarkEnd w:id="86"/>
      <w:r w:rsidR="00986DA5" w:rsidRPr="00FF65F1">
        <w:rPr>
          <w:lang w:val="de-DE"/>
        </w:rPr>
        <w:instrText xml:space="preserve">" \l 2 </w:instrText>
      </w:r>
      <w:bookmarkStart w:id="87" w:name="_Toc339624718"/>
      <w:bookmarkStart w:id="88" w:name="_Toc341260671"/>
      <w:bookmarkStart w:id="89" w:name="_Toc341260898"/>
      <w:bookmarkEnd w:id="87"/>
      <w:bookmarkEnd w:id="88"/>
      <w:bookmarkEnd w:id="89"/>
      <w:r w:rsidR="001978CF" w:rsidRPr="00FF65F1">
        <w:rPr>
          <w:lang w:val="de-DE"/>
        </w:rPr>
        <w:fldChar w:fldCharType="end"/>
      </w:r>
    </w:p>
    <w:p w:rsidR="0082133B" w:rsidRPr="00FF65F1" w:rsidRDefault="00ED4593">
      <w:pPr>
        <w:pStyle w:val="PURBody-Indented"/>
        <w:rPr>
          <w:lang w:val="de-DE"/>
        </w:rPr>
      </w:pPr>
      <w:r w:rsidRPr="00FF65F1">
        <w:rPr>
          <w:lang w:val="de-DE"/>
        </w:rPr>
        <w:t>Sie können möglicherweise im Zusammenhang mit dem Onlinedienst Kundendaten zur Verfügung stellen.</w:t>
      </w:r>
      <w:r w:rsidR="00FF65F1" w:rsidRPr="00FF65F1">
        <w:rPr>
          <w:lang w:val="de-DE"/>
        </w:rPr>
        <w:t xml:space="preserve"> </w:t>
      </w:r>
      <w:r w:rsidRPr="00FF65F1">
        <w:rPr>
          <w:lang w:val="de-DE"/>
        </w:rPr>
        <w:t>Indem Sie Kundendaten zur Verwendung mit einem Onlinedienst einsenden, der eine Kommunikation oder Zusammenarbeit mit Dritten ermöglicht, erklären Sie sich damit einverstanden, dass diese Dritte daraufhin berechtigt sind,</w:t>
      </w:r>
    </w:p>
    <w:p w:rsidR="0082133B" w:rsidRPr="00FF65F1" w:rsidRDefault="00ED4593" w:rsidP="005D6562">
      <w:pPr>
        <w:pStyle w:val="PURBullet-Indented"/>
        <w:numPr>
          <w:ilvl w:val="1"/>
          <w:numId w:val="8"/>
        </w:numPr>
        <w:rPr>
          <w:lang w:val="de-DE"/>
        </w:rPr>
      </w:pPr>
      <w:r w:rsidRPr="00FF65F1">
        <w:rPr>
          <w:lang w:val="de-DE"/>
        </w:rPr>
        <w:t xml:space="preserve">Ihre Kundendaten zu verwenden, zu kopieren, zu vertreiben, anzuzeigen, zu veröffentlichen und zu ändern, </w:t>
      </w:r>
    </w:p>
    <w:p w:rsidR="0082133B" w:rsidRPr="00FF65F1" w:rsidRDefault="00ED4593" w:rsidP="005D6562">
      <w:pPr>
        <w:pStyle w:val="PURBullet-Indented"/>
        <w:numPr>
          <w:ilvl w:val="1"/>
          <w:numId w:val="8"/>
        </w:numPr>
        <w:rPr>
          <w:lang w:val="de-DE"/>
        </w:rPr>
      </w:pPr>
      <w:r w:rsidRPr="00FF65F1">
        <w:rPr>
          <w:lang w:val="de-DE"/>
        </w:rPr>
        <w:t>Ihren Namen im Zusammenhang mit den Kundendaten zu veröffentlichen und</w:t>
      </w:r>
    </w:p>
    <w:p w:rsidR="0082133B" w:rsidRPr="00FF65F1" w:rsidRDefault="00ED4593" w:rsidP="005D6562">
      <w:pPr>
        <w:pStyle w:val="PURBullet-Indented"/>
        <w:numPr>
          <w:ilvl w:val="1"/>
          <w:numId w:val="8"/>
        </w:numPr>
        <w:rPr>
          <w:lang w:val="de-DE"/>
        </w:rPr>
      </w:pPr>
      <w:r w:rsidRPr="00FF65F1">
        <w:rPr>
          <w:lang w:val="de-DE"/>
        </w:rPr>
        <w:t>es anderen zu ermöglichen, dasselbe zu tun.</w:t>
      </w:r>
    </w:p>
    <w:p w:rsidR="0082133B" w:rsidRPr="00FF65F1" w:rsidRDefault="00ED4593">
      <w:pPr>
        <w:pStyle w:val="PURBody-Indented"/>
        <w:rPr>
          <w:lang w:val="de-DE"/>
        </w:rPr>
      </w:pPr>
      <w:r w:rsidRPr="00FF65F1">
        <w:rPr>
          <w:lang w:val="de-DE"/>
        </w:rPr>
        <w:t>Einige Onlinedienste bieten möglicherweise Funktionalitäten an, die die Fähigkeit Dritter, dies zu tun, einschränken.</w:t>
      </w:r>
      <w:r w:rsidR="00FF65F1" w:rsidRPr="00FF65F1">
        <w:rPr>
          <w:lang w:val="de-DE"/>
        </w:rPr>
        <w:t xml:space="preserve"> </w:t>
      </w:r>
      <w:r w:rsidRPr="00FF65F1">
        <w:rPr>
          <w:lang w:val="de-DE"/>
        </w:rPr>
        <w:t>Sie sind dafür verantwortlich, diese Funktionalitäten wie für Ihre beabsichtigte Nutzung der Kundendaten erforderlich einzusetzen.</w:t>
      </w:r>
    </w:p>
    <w:p w:rsidR="0082133B" w:rsidRPr="00FF65F1" w:rsidRDefault="00ED4593">
      <w:pPr>
        <w:pStyle w:val="PURBody-Indented"/>
        <w:rPr>
          <w:lang w:val="de-DE"/>
        </w:rPr>
      </w:pPr>
      <w:r w:rsidRPr="00FF65F1">
        <w:rPr>
          <w:lang w:val="de-DE"/>
        </w:rPr>
        <w:t>Sie erklären sich damit einverstanden, die Rechte an Ihren Kundendaten zu beschaffen, die erforderlich sind, damit wir Ihnen den Onlinedienst zur Verfügung stellen können, ohne die Rechte eines Dritten zu verletzen oder ansonsten Microsoft eine Verpflichtung Ihnen oder Dritten gegenüber aufzuerlegen.</w:t>
      </w:r>
      <w:r w:rsidR="00FF65F1" w:rsidRPr="00FF65F1">
        <w:rPr>
          <w:lang w:val="de-DE"/>
        </w:rPr>
        <w:t xml:space="preserve"> </w:t>
      </w:r>
      <w:r w:rsidRPr="00FF65F1">
        <w:rPr>
          <w:lang w:val="de-DE"/>
        </w:rPr>
        <w:t>Microsoft übernimmt keine in separaten Lizenzen oder anderen Verträgen dargelegten Verpflichtungen in Bezug auf Ihre Kundendaten oder die Nutzung der Onlinedienste und wird dies auch in Zukunft nicht tun.</w:t>
      </w:r>
    </w:p>
    <w:p w:rsidR="0079514B" w:rsidRPr="00FF65F1" w:rsidRDefault="0079514B" w:rsidP="0079514B">
      <w:pPr>
        <w:pStyle w:val="PURHeading2"/>
        <w:rPr>
          <w:lang w:val="de-DE"/>
        </w:rPr>
      </w:pPr>
      <w:r w:rsidRPr="00FF65F1">
        <w:rPr>
          <w:lang w:val="de-DE"/>
        </w:rPr>
        <w:t>Nicht von Microsoft stammende Produkte</w:t>
      </w:r>
      <w:r w:rsidR="001978CF" w:rsidRPr="00FF65F1">
        <w:rPr>
          <w:lang w:val="de-DE"/>
        </w:rPr>
        <w:fldChar w:fldCharType="begin"/>
      </w:r>
      <w:r w:rsidR="00986DA5" w:rsidRPr="00FF65F1">
        <w:rPr>
          <w:lang w:val="de-DE"/>
        </w:rPr>
        <w:instrText>TC "</w:instrText>
      </w:r>
      <w:bookmarkStart w:id="90" w:name="_Toc350600158"/>
      <w:bookmarkStart w:id="91" w:name="_Toc350600233"/>
      <w:r w:rsidR="00986DA5" w:rsidRPr="00FF65F1">
        <w:rPr>
          <w:lang w:val="de-DE"/>
        </w:rPr>
        <w:instrText>Nicht von Microsoft stammende Software und Dienste</w:instrText>
      </w:r>
      <w:bookmarkEnd w:id="90"/>
      <w:bookmarkEnd w:id="91"/>
      <w:r w:rsidR="00986DA5" w:rsidRPr="00FF65F1">
        <w:rPr>
          <w:lang w:val="de-DE"/>
        </w:rPr>
        <w:instrText xml:space="preserve">" \l 2 </w:instrText>
      </w:r>
      <w:bookmarkStart w:id="92" w:name="_Toc339624719"/>
      <w:bookmarkStart w:id="93" w:name="_Toc341260672"/>
      <w:bookmarkStart w:id="94" w:name="_Toc341260899"/>
      <w:bookmarkEnd w:id="92"/>
      <w:bookmarkEnd w:id="93"/>
      <w:bookmarkEnd w:id="94"/>
      <w:r w:rsidR="001978CF" w:rsidRPr="00FF65F1">
        <w:rPr>
          <w:lang w:val="de-DE"/>
        </w:rPr>
        <w:fldChar w:fldCharType="end"/>
      </w:r>
    </w:p>
    <w:p w:rsidR="0079514B" w:rsidRPr="00FF65F1" w:rsidRDefault="0079514B" w:rsidP="0079514B">
      <w:pPr>
        <w:pStyle w:val="PURBody-Indented"/>
        <w:rPr>
          <w:lang w:val="de-DE"/>
        </w:rPr>
      </w:pPr>
      <w:r w:rsidRPr="00FF65F1">
        <w:rPr>
          <w:lang w:val="de-DE"/>
        </w:rPr>
        <w:t>Microsoft ist berechtigt, Ihnen Nicht von Microsoft stammende Produkte über das Portal oder auf andere Weise zur Verfügung zu stellen. Die Verwendung dieses Nicht von Microsoft stammenden Produktes wird durch separate Bestimmungen zwischen Ihnen und dem Dritten, der dieses Nicht von Microsoft stammende Produkt zur Verfügung stellt, geregelt.</w:t>
      </w:r>
      <w:r w:rsidR="00FF65F1" w:rsidRPr="00FF65F1">
        <w:rPr>
          <w:lang w:val="de-DE"/>
        </w:rPr>
        <w:t xml:space="preserve"> </w:t>
      </w:r>
      <w:r w:rsidRPr="00FF65F1">
        <w:rPr>
          <w:lang w:val="de-DE"/>
        </w:rPr>
        <w:t>Microsoft ist berechtigt, Gebühren für das Nicht von Microsoft stammende Produkt gefälligkeitshalber im Rahmen Ihrer Abrechnung für Onlinedienste von</w:t>
      </w:r>
      <w:r w:rsidR="00B33676">
        <w:rPr>
          <w:lang w:val="de-DE"/>
        </w:rPr>
        <w:t> </w:t>
      </w:r>
      <w:r w:rsidRPr="00FF65F1">
        <w:rPr>
          <w:lang w:val="de-DE"/>
        </w:rPr>
        <w:t>Microsoft zu berücksichtigen.</w:t>
      </w:r>
      <w:r w:rsidR="00FF65F1" w:rsidRPr="00FF65F1">
        <w:rPr>
          <w:lang w:val="de-DE"/>
        </w:rPr>
        <w:t xml:space="preserve"> </w:t>
      </w:r>
      <w:r w:rsidRPr="00FF65F1">
        <w:rPr>
          <w:lang w:val="de-DE"/>
        </w:rPr>
        <w:t>Microsoft übernimmt jedoch keine Verantwortung oder Haftung jeglicher Art für das Nicht von Microsoft stammende Produkt.</w:t>
      </w:r>
    </w:p>
    <w:p w:rsidR="0079514B" w:rsidRPr="00FF65F1" w:rsidRDefault="0079514B" w:rsidP="0079514B">
      <w:pPr>
        <w:pStyle w:val="PURBody-Indented"/>
        <w:rPr>
          <w:lang w:val="de-DE"/>
        </w:rPr>
      </w:pPr>
      <w:r w:rsidRPr="00FF65F1">
        <w:rPr>
          <w:lang w:val="de-DE"/>
        </w:rPr>
        <w:t>Sie tragen die alleinige Verantwortung für alle Nicht von Microsoft stammenden Produkte, die Sie installieren oder mit dem Onlinedienst verwenden.</w:t>
      </w:r>
      <w:r w:rsidR="00FF65F1" w:rsidRPr="00FF65F1">
        <w:rPr>
          <w:lang w:val="de-DE"/>
        </w:rPr>
        <w:t xml:space="preserve"> </w:t>
      </w:r>
      <w:r w:rsidRPr="00FF65F1">
        <w:rPr>
          <w:lang w:val="de-DE"/>
        </w:rPr>
        <w:t>Wir sind keine Partei von Bestimmungen, die Ihre Verwendung von Nicht von Microsoft stammenden Produkten regeln, und sind nicht an diese gebunden.</w:t>
      </w:r>
      <w:r w:rsidR="00FF65F1" w:rsidRPr="00FF65F1">
        <w:rPr>
          <w:lang w:val="de-DE"/>
        </w:rPr>
        <w:t xml:space="preserve"> </w:t>
      </w:r>
    </w:p>
    <w:p w:rsidR="0079514B" w:rsidRPr="00FF65F1" w:rsidRDefault="0079514B" w:rsidP="0079514B">
      <w:pPr>
        <w:pStyle w:val="PURBody-Indented"/>
        <w:rPr>
          <w:lang w:val="de-DE"/>
        </w:rPr>
      </w:pPr>
      <w:r w:rsidRPr="00FF65F1">
        <w:rPr>
          <w:lang w:val="de-DE"/>
        </w:rPr>
        <w:t>Wenn Sie ein Nicht von Microsoft stammendes Produkt mit dem Onlinedienst installieren oder verwenden, dann leiten und kontrollieren Sie, nicht Microsoft, dessen Installation und Verwendung in den Onlinediensten durch Ihre Verwendung von Anwendungsprogrammierschnittstellen und anderen technischen Mitteln, die Bestandteil des Onlinedienstes sind.</w:t>
      </w:r>
      <w:r w:rsidR="00FF65F1" w:rsidRPr="00FF65F1">
        <w:rPr>
          <w:lang w:val="de-DE"/>
        </w:rPr>
        <w:t xml:space="preserve"> </w:t>
      </w:r>
      <w:r w:rsidRPr="00FF65F1">
        <w:rPr>
          <w:lang w:val="de-DE"/>
        </w:rPr>
        <w:t>Wir werden keine</w:t>
      </w:r>
      <w:r w:rsidR="00B33676">
        <w:rPr>
          <w:lang w:val="de-DE"/>
        </w:rPr>
        <w:t> </w:t>
      </w:r>
      <w:r w:rsidRPr="00FF65F1">
        <w:rPr>
          <w:lang w:val="de-DE"/>
        </w:rPr>
        <w:t>Kopien dieses Nicht von Microsoft stammenden Produktes außerhalb unserer Beziehung zu Ihnen ausführen oder Kopien davon anfertigen.</w:t>
      </w:r>
    </w:p>
    <w:p w:rsidR="0079514B" w:rsidRPr="00FF65F1" w:rsidRDefault="0079514B" w:rsidP="0079514B">
      <w:pPr>
        <w:pStyle w:val="PURBody-Indented"/>
        <w:rPr>
          <w:lang w:val="de-DE"/>
        </w:rPr>
      </w:pPr>
      <w:r w:rsidRPr="00FF65F1">
        <w:rPr>
          <w:lang w:val="de-DE"/>
        </w:rPr>
        <w:t>Wenn Sie ein Nicht von Microsoft stammendes Produkt mit dem Onlinedienst installieren oder verwenden, dürfen Sie dies auf keine Weise tun, die unser geistiges Eigentum oder unsere Technologie Verpflichtungen aussetzen würde, die über die in Ihrem Microsoft Online-Abonnement-Vertrag enthaltenen hinausgehen.</w:t>
      </w:r>
    </w:p>
    <w:p w:rsidR="0082133B" w:rsidRPr="00FF65F1" w:rsidRDefault="00ED4593">
      <w:pPr>
        <w:pStyle w:val="PURHeading2"/>
        <w:rPr>
          <w:lang w:val="de-DE"/>
        </w:rPr>
      </w:pPr>
      <w:r w:rsidRPr="00FF65F1">
        <w:rPr>
          <w:lang w:val="de-DE"/>
        </w:rPr>
        <w:t>Eigentum an Kundendaten</w:t>
      </w:r>
      <w:r w:rsidR="001978CF" w:rsidRPr="00FF65F1">
        <w:rPr>
          <w:lang w:val="de-DE"/>
        </w:rPr>
        <w:fldChar w:fldCharType="begin"/>
      </w:r>
      <w:r w:rsidR="00986DA5" w:rsidRPr="00FF65F1">
        <w:rPr>
          <w:lang w:val="de-DE"/>
        </w:rPr>
        <w:instrText>TC "</w:instrText>
      </w:r>
      <w:bookmarkStart w:id="95" w:name="_Toc350600159"/>
      <w:bookmarkStart w:id="96" w:name="_Toc350600234"/>
      <w:r w:rsidR="00986DA5" w:rsidRPr="00FF65F1">
        <w:rPr>
          <w:lang w:val="de-DE"/>
        </w:rPr>
        <w:instrText>Eigentum an Kundendaten</w:instrText>
      </w:r>
      <w:bookmarkEnd w:id="95"/>
      <w:bookmarkEnd w:id="96"/>
      <w:r w:rsidR="00986DA5" w:rsidRPr="00FF65F1">
        <w:rPr>
          <w:lang w:val="de-DE"/>
        </w:rPr>
        <w:instrText xml:space="preserve">" \l 2 </w:instrText>
      </w:r>
      <w:bookmarkStart w:id="97" w:name="_Toc339624720"/>
      <w:bookmarkStart w:id="98" w:name="_Toc341260673"/>
      <w:bookmarkStart w:id="99" w:name="_Toc341260900"/>
      <w:bookmarkEnd w:id="97"/>
      <w:bookmarkEnd w:id="98"/>
      <w:bookmarkEnd w:id="99"/>
      <w:r w:rsidR="001978CF" w:rsidRPr="00FF65F1">
        <w:rPr>
          <w:lang w:val="de-DE"/>
        </w:rPr>
        <w:fldChar w:fldCharType="end"/>
      </w:r>
    </w:p>
    <w:p w:rsidR="0082133B" w:rsidRPr="00FF65F1" w:rsidRDefault="00ED4593">
      <w:pPr>
        <w:pStyle w:val="PURBody-Indented"/>
        <w:rPr>
          <w:lang w:val="de-DE"/>
        </w:rPr>
      </w:pPr>
      <w:r w:rsidRPr="00FF65F1">
        <w:rPr>
          <w:lang w:val="de-DE"/>
        </w:rPr>
        <w:t>Zwischen den Parteien behalten Sie alle Rechte an Kundendaten.</w:t>
      </w:r>
      <w:r w:rsidR="00FF65F1" w:rsidRPr="00FF65F1">
        <w:rPr>
          <w:lang w:val="de-DE"/>
        </w:rPr>
        <w:t xml:space="preserve"> </w:t>
      </w:r>
      <w:r w:rsidRPr="00FF65F1">
        <w:rPr>
          <w:lang w:val="de-DE"/>
        </w:rPr>
        <w:t>Wir erwerben keine Rechte an Kundendaten, mit Ausnahme der</w:t>
      </w:r>
      <w:r w:rsidR="00B33676">
        <w:rPr>
          <w:lang w:val="de-DE"/>
        </w:rPr>
        <w:t> </w:t>
      </w:r>
      <w:r w:rsidRPr="00FF65F1">
        <w:rPr>
          <w:lang w:val="de-DE"/>
        </w:rPr>
        <w:t>Rechte, die Sie uns für den betreffenden Onlinedienst gewähren.</w:t>
      </w:r>
      <w:r w:rsidR="00FF65F1" w:rsidRPr="00FF65F1">
        <w:rPr>
          <w:lang w:val="de-DE"/>
        </w:rPr>
        <w:t xml:space="preserve"> </w:t>
      </w:r>
      <w:r w:rsidRPr="00FF65F1">
        <w:rPr>
          <w:lang w:val="de-DE"/>
        </w:rPr>
        <w:t>Dies gilt nicht für Software oder Dienste, für die wir Ihnen eine</w:t>
      </w:r>
      <w:r w:rsidR="00B33676">
        <w:rPr>
          <w:lang w:val="de-DE"/>
        </w:rPr>
        <w:t> </w:t>
      </w:r>
      <w:r w:rsidRPr="00FF65F1">
        <w:rPr>
          <w:lang w:val="de-DE"/>
        </w:rPr>
        <w:t>Lizenz erteilen.</w:t>
      </w:r>
      <w:r w:rsidR="00FF65F1" w:rsidRPr="00FF65F1">
        <w:rPr>
          <w:lang w:val="de-DE"/>
        </w:rPr>
        <w:t xml:space="preserve"> </w:t>
      </w:r>
    </w:p>
    <w:p w:rsidR="0082133B" w:rsidRPr="00FF65F1" w:rsidRDefault="00ED4593">
      <w:pPr>
        <w:pStyle w:val="PURHeading2"/>
        <w:rPr>
          <w:lang w:val="de-DE"/>
        </w:rPr>
      </w:pPr>
      <w:r w:rsidRPr="00FF65F1">
        <w:rPr>
          <w:lang w:val="de-DE"/>
        </w:rPr>
        <w:t>Datenschutz</w:t>
      </w:r>
      <w:r w:rsidR="001978CF" w:rsidRPr="00FF65F1">
        <w:rPr>
          <w:lang w:val="de-DE"/>
        </w:rPr>
        <w:fldChar w:fldCharType="begin"/>
      </w:r>
      <w:r w:rsidR="00C33F92" w:rsidRPr="00FF65F1">
        <w:rPr>
          <w:lang w:val="de-DE"/>
        </w:rPr>
        <w:instrText xml:space="preserve">TC </w:instrText>
      </w:r>
      <w:bookmarkStart w:id="100" w:name="_Toc350600160"/>
      <w:bookmarkStart w:id="101" w:name="_Toc350600235"/>
      <w:r w:rsidR="00C33F92" w:rsidRPr="00FF65F1">
        <w:rPr>
          <w:lang w:val="de-DE"/>
        </w:rPr>
        <w:instrText>Datenschutz</w:instrText>
      </w:r>
      <w:bookmarkEnd w:id="100"/>
      <w:bookmarkEnd w:id="101"/>
      <w:r w:rsidR="00C33F92" w:rsidRPr="00FF65F1">
        <w:rPr>
          <w:lang w:val="de-DE"/>
        </w:rPr>
        <w:instrText xml:space="preserve"> \l 2 </w:instrText>
      </w:r>
      <w:bookmarkStart w:id="102" w:name="_Toc339624721"/>
      <w:bookmarkStart w:id="103" w:name="_Toc341260674"/>
      <w:bookmarkStart w:id="104" w:name="_Toc341260901"/>
      <w:bookmarkEnd w:id="102"/>
      <w:bookmarkEnd w:id="103"/>
      <w:bookmarkEnd w:id="104"/>
      <w:r w:rsidR="001978CF" w:rsidRPr="00FF65F1">
        <w:rPr>
          <w:lang w:val="de-DE"/>
        </w:rPr>
        <w:fldChar w:fldCharType="end"/>
      </w:r>
    </w:p>
    <w:p w:rsidR="0082133B" w:rsidRPr="00FF65F1" w:rsidRDefault="00ED4593">
      <w:pPr>
        <w:pStyle w:val="PURBody-Indented"/>
        <w:rPr>
          <w:lang w:val="de-DE"/>
        </w:rPr>
      </w:pPr>
      <w:r w:rsidRPr="00FF65F1">
        <w:rPr>
          <w:lang w:val="de-DE"/>
        </w:rPr>
        <w:t>Personenbezogene Daten, die durch den Onlinedienst erfasst werden, können in den USA oder anderen Ländern, in denen Microsoft oder ihre Serviceprovider Einrichtungen unterhalten, übertragen, gespeichert und verarbeitet werden.</w:t>
      </w:r>
      <w:r w:rsidR="00FF65F1" w:rsidRPr="00FF65F1">
        <w:rPr>
          <w:lang w:val="de-DE"/>
        </w:rPr>
        <w:t xml:space="preserve"> </w:t>
      </w:r>
      <w:r w:rsidRPr="00FF65F1">
        <w:rPr>
          <w:lang w:val="de-DE"/>
        </w:rPr>
        <w:t>Dies schließt personenbezogene Daten ein, die Sie durch die Nutzung des Onlinedienstes erfassen.</w:t>
      </w:r>
      <w:r w:rsidR="00FF65F1" w:rsidRPr="00FF65F1">
        <w:rPr>
          <w:lang w:val="de-DE"/>
        </w:rPr>
        <w:t xml:space="preserve"> </w:t>
      </w:r>
      <w:r w:rsidRPr="00FF65F1">
        <w:rPr>
          <w:lang w:val="de-DE"/>
        </w:rPr>
        <w:t>Indem Sie den Onlinedienst verwenden, erklären Sie sich mit der Übertragung von personenbezogenen Daten außerhalb Ihres Landes einverstanden.</w:t>
      </w:r>
      <w:r w:rsidR="00FF65F1" w:rsidRPr="00FF65F1">
        <w:rPr>
          <w:lang w:val="de-DE"/>
        </w:rPr>
        <w:t xml:space="preserve"> </w:t>
      </w:r>
      <w:r w:rsidRPr="00FF65F1">
        <w:rPr>
          <w:lang w:val="de-DE"/>
        </w:rPr>
        <w:t>Sie erklären sich ebenfalls damit einverstanden, von den Personen, die Ihnen personenbezogene Daten bereitstellen, die entsprechenden Genehmigungen einzuholen, um</w:t>
      </w:r>
    </w:p>
    <w:p w:rsidR="0082133B" w:rsidRPr="00FF65F1" w:rsidRDefault="00ED4593" w:rsidP="005D6562">
      <w:pPr>
        <w:pStyle w:val="PURBullet-Indented"/>
        <w:numPr>
          <w:ilvl w:val="1"/>
          <w:numId w:val="9"/>
        </w:numPr>
        <w:rPr>
          <w:lang w:val="de-DE"/>
        </w:rPr>
      </w:pPr>
      <w:r w:rsidRPr="00FF65F1">
        <w:rPr>
          <w:lang w:val="de-DE"/>
        </w:rPr>
        <w:t xml:space="preserve">die Daten an Microsoft und ihre Vertreter zu übertragen und </w:t>
      </w:r>
    </w:p>
    <w:p w:rsidR="0082133B" w:rsidRPr="00FF65F1" w:rsidRDefault="00ED4593" w:rsidP="005D6562">
      <w:pPr>
        <w:pStyle w:val="PURBullet-Indented"/>
        <w:numPr>
          <w:ilvl w:val="1"/>
          <w:numId w:val="9"/>
        </w:numPr>
        <w:rPr>
          <w:lang w:val="de-DE"/>
        </w:rPr>
      </w:pPr>
      <w:r w:rsidRPr="00FF65F1">
        <w:rPr>
          <w:lang w:val="de-DE"/>
        </w:rPr>
        <w:t>die Übertragung, Speicherung und Verarbeitung derselben zu ermöglichen.</w:t>
      </w:r>
      <w:r w:rsidR="00FF65F1" w:rsidRPr="00FF65F1">
        <w:rPr>
          <w:lang w:val="de-DE"/>
        </w:rPr>
        <w:t xml:space="preserve"> </w:t>
      </w:r>
    </w:p>
    <w:p w:rsidR="0082133B" w:rsidRPr="00FF65F1" w:rsidRDefault="00ED4593">
      <w:pPr>
        <w:pStyle w:val="PURBody-Indented"/>
        <w:rPr>
          <w:lang w:val="de-DE"/>
        </w:rPr>
      </w:pPr>
      <w:r w:rsidRPr="00FF65F1">
        <w:rPr>
          <w:lang w:val="de-DE"/>
        </w:rPr>
        <w:t>Wenn Sie eine Bildungseinrichtung sind, sind Sie für die Einwilligung von Eltern in die Verwendung des Onlinediensts durch Endbenutzer verantwortlich, die möglicherweise durch anwendbares Recht vorgeschrieben sind.</w:t>
      </w:r>
    </w:p>
    <w:p w:rsidR="0082133B" w:rsidRDefault="00ED4593">
      <w:pPr>
        <w:pStyle w:val="PURBody-Indented"/>
        <w:rPr>
          <w:lang w:val="de-DE"/>
        </w:rPr>
      </w:pPr>
      <w:r w:rsidRPr="00FF65F1">
        <w:rPr>
          <w:lang w:val="de-DE"/>
        </w:rPr>
        <w:t>Weitere Informationen darüber, wie wir berechtigt sind, Ihre Informationen zu erfassen und zu verwenden, finden Sie in der Datenschutzerklärung des Onlinedienstes. Einen Link zu dieser Richtlinie finden Sie in den Abschnitten „Dienstspezifische Lizenzbestimmungen“ für die jeweiligen Produkte unten.</w:t>
      </w:r>
    </w:p>
    <w:p w:rsidR="00B33676" w:rsidRDefault="00B33676">
      <w:pPr>
        <w:pStyle w:val="PURBody-Indented"/>
        <w:rPr>
          <w:lang w:val="de-DE"/>
        </w:rPr>
      </w:pPr>
    </w:p>
    <w:p w:rsidR="00B33676" w:rsidRDefault="00B33676">
      <w:pPr>
        <w:pStyle w:val="PURBody-Indented"/>
        <w:rPr>
          <w:lang w:val="de-DE"/>
        </w:rPr>
      </w:pPr>
    </w:p>
    <w:p w:rsidR="00B33676" w:rsidRPr="00FF65F1" w:rsidRDefault="00B33676">
      <w:pPr>
        <w:pStyle w:val="PURBody-Indented"/>
        <w:rPr>
          <w:lang w:val="de-DE"/>
        </w:rPr>
      </w:pPr>
    </w:p>
    <w:p w:rsidR="0082133B" w:rsidRPr="00FF65F1" w:rsidRDefault="00ED4593">
      <w:pPr>
        <w:pStyle w:val="PURHeading2"/>
        <w:rPr>
          <w:lang w:val="de-DE"/>
        </w:rPr>
      </w:pPr>
      <w:r w:rsidRPr="00FF65F1">
        <w:rPr>
          <w:lang w:val="de-DE"/>
        </w:rPr>
        <w:lastRenderedPageBreak/>
        <w:t>Verwendung von Kundendaten durch uns; Anfragen Dritter</w:t>
      </w:r>
      <w:r w:rsidR="001978CF" w:rsidRPr="00FF65F1">
        <w:rPr>
          <w:lang w:val="de-DE"/>
        </w:rPr>
        <w:fldChar w:fldCharType="begin"/>
      </w:r>
      <w:r w:rsidR="00C33F92" w:rsidRPr="00FF65F1">
        <w:rPr>
          <w:lang w:val="de-DE"/>
        </w:rPr>
        <w:instrText>TC "</w:instrText>
      </w:r>
      <w:bookmarkStart w:id="105" w:name="_Toc350600161"/>
      <w:bookmarkStart w:id="106" w:name="_Toc350600236"/>
      <w:r w:rsidR="00C33F92" w:rsidRPr="00FF65F1">
        <w:rPr>
          <w:lang w:val="de-DE"/>
        </w:rPr>
        <w:instrText>Verwendung von Kundendaten durch uns; Anfragen Dritter</w:instrText>
      </w:r>
      <w:bookmarkEnd w:id="105"/>
      <w:bookmarkEnd w:id="106"/>
      <w:r w:rsidR="00C33F92" w:rsidRPr="00FF65F1">
        <w:rPr>
          <w:lang w:val="de-DE"/>
        </w:rPr>
        <w:instrText xml:space="preserve">" \l 2 </w:instrText>
      </w:r>
      <w:bookmarkStart w:id="107" w:name="_Toc339624722"/>
      <w:bookmarkStart w:id="108" w:name="_Toc341260675"/>
      <w:bookmarkStart w:id="109" w:name="_Toc341260902"/>
      <w:bookmarkEnd w:id="107"/>
      <w:bookmarkEnd w:id="108"/>
      <w:bookmarkEnd w:id="109"/>
      <w:r w:rsidR="001978CF" w:rsidRPr="00FF65F1">
        <w:rPr>
          <w:lang w:val="de-DE"/>
        </w:rPr>
        <w:fldChar w:fldCharType="end"/>
      </w:r>
    </w:p>
    <w:p w:rsidR="0082133B" w:rsidRPr="00FF65F1" w:rsidRDefault="00ED4593">
      <w:pPr>
        <w:pStyle w:val="PURBody-Indented"/>
        <w:rPr>
          <w:lang w:val="de-DE"/>
        </w:rPr>
      </w:pPr>
      <w:r w:rsidRPr="00FF65F1">
        <w:rPr>
          <w:lang w:val="de-DE"/>
        </w:rPr>
        <w:t>Kundendaten werden nur verwendet, um Ihnen den Onlinedienst bereitzustellen.</w:t>
      </w:r>
      <w:r w:rsidR="00FF65F1" w:rsidRPr="00FF65F1">
        <w:rPr>
          <w:lang w:val="de-DE"/>
        </w:rPr>
        <w:t xml:space="preserve"> </w:t>
      </w:r>
      <w:r w:rsidRPr="00FF65F1">
        <w:rPr>
          <w:lang w:val="de-DE"/>
        </w:rPr>
        <w:t>Dazu können Problembehandlung zur Vermeidung, Erkennung und Behebung von Problemen, die den Betrieb des Onlinediensts betreffen, und die Verbesserung von</w:t>
      </w:r>
      <w:r w:rsidR="00B33676">
        <w:rPr>
          <w:lang w:val="de-DE"/>
        </w:rPr>
        <w:t> </w:t>
      </w:r>
      <w:r w:rsidRPr="00FF65F1">
        <w:rPr>
          <w:lang w:val="de-DE"/>
        </w:rPr>
        <w:t>Features gehören, die die Erkennung von und den Schutz vor entstehenden und sich entwickelnden Bedrohungen für den</w:t>
      </w:r>
      <w:r w:rsidR="00B33676">
        <w:rPr>
          <w:lang w:val="de-DE"/>
        </w:rPr>
        <w:t> </w:t>
      </w:r>
      <w:r w:rsidRPr="00FF65F1">
        <w:rPr>
          <w:lang w:val="de-DE"/>
        </w:rPr>
        <w:t>Nutzer (wie Malware oder Spam) betreffen.</w:t>
      </w:r>
    </w:p>
    <w:p w:rsidR="0082133B" w:rsidRPr="00FF65F1" w:rsidRDefault="00ED4593">
      <w:pPr>
        <w:pStyle w:val="PURBody-Indented"/>
        <w:rPr>
          <w:lang w:val="de-DE"/>
        </w:rPr>
      </w:pPr>
      <w:r w:rsidRPr="00FF65F1">
        <w:rPr>
          <w:lang w:val="de-DE"/>
        </w:rPr>
        <w:t>Wir legen Kundendaten nur dann gegenüber einem Dritten offen (einschließlich Justizbehörden, anderen Behörden oder prozessführenden Parteien in einem Zivilverfahren mit Ausnahme unserer Vertragspartner) wenn Sie uns dazu auffordern oder wir</w:t>
      </w:r>
      <w:r w:rsidR="00B33676">
        <w:rPr>
          <w:lang w:val="de-DE"/>
        </w:rPr>
        <w:t> </w:t>
      </w:r>
      <w:r w:rsidRPr="00FF65F1">
        <w:rPr>
          <w:lang w:val="de-DE"/>
        </w:rPr>
        <w:t>gesetzlich dazu verpflichtet sind.</w:t>
      </w:r>
      <w:r w:rsidR="00FF65F1" w:rsidRPr="00FF65F1">
        <w:rPr>
          <w:lang w:val="de-DE"/>
        </w:rPr>
        <w:t xml:space="preserve"> </w:t>
      </w:r>
      <w:r w:rsidRPr="00FF65F1">
        <w:rPr>
          <w:lang w:val="de-DE"/>
        </w:rPr>
        <w:t>Sollten sich ein Dritter an uns wenden und Kundendaten anfordern, versuchen wir, den Dritten dazu zu bewegen, die Daten direkt von Ihnen anzufordern.</w:t>
      </w:r>
      <w:r w:rsidR="00FF65F1" w:rsidRPr="00FF65F1">
        <w:rPr>
          <w:lang w:val="de-DE"/>
        </w:rPr>
        <w:t xml:space="preserve"> </w:t>
      </w:r>
      <w:r w:rsidRPr="00FF65F1">
        <w:rPr>
          <w:lang w:val="de-DE"/>
        </w:rPr>
        <w:t>Dabei können wir dem Dritten Ihre allgemeinen Kontaktdaten zur Verfügung stellen.</w:t>
      </w:r>
      <w:r w:rsidR="00FF65F1" w:rsidRPr="00FF65F1">
        <w:rPr>
          <w:lang w:val="de-DE"/>
        </w:rPr>
        <w:t xml:space="preserve"> </w:t>
      </w:r>
      <w:r w:rsidRPr="00FF65F1">
        <w:rPr>
          <w:lang w:val="de-DE"/>
        </w:rPr>
        <w:t>Wenn wir verpflichtet sind, Kundendaten gegenüber einem Dritten offenzulegen, unternehmen wir wirtschaftlich vertretbare Anstrengungen, um Sie im Voraus über eine Offenlegung zu informieren, sofern dies nicht gesetzlich verboten ist.</w:t>
      </w:r>
      <w:r w:rsidR="00FF65F1" w:rsidRPr="00FF65F1">
        <w:rPr>
          <w:lang w:val="de-DE"/>
        </w:rPr>
        <w:t xml:space="preserve"> </w:t>
      </w:r>
      <w:r w:rsidRPr="00FF65F1">
        <w:rPr>
          <w:lang w:val="de-DE"/>
        </w:rPr>
        <w:t>Sie sind verpflichtet, auf Anfragen eines Dritten hinsichtlich Ihrer Nutzung des Onlinedienstes, beispielsweise auf eine Aufforderung, Inhalte gemäß dem Digital Millennium Copyright Act zu entfernen, zu antworten.</w:t>
      </w:r>
    </w:p>
    <w:p w:rsidR="0082133B" w:rsidRPr="00FF65F1" w:rsidRDefault="00ED4593">
      <w:pPr>
        <w:pStyle w:val="PURHeading2"/>
        <w:rPr>
          <w:lang w:val="de-DE"/>
        </w:rPr>
      </w:pPr>
      <w:r w:rsidRPr="00FF65F1">
        <w:rPr>
          <w:lang w:val="de-DE"/>
        </w:rPr>
        <w:t>Sicherheit von Kundendaten</w:t>
      </w:r>
      <w:r w:rsidR="001978CF" w:rsidRPr="00FF65F1">
        <w:rPr>
          <w:lang w:val="de-DE"/>
        </w:rPr>
        <w:fldChar w:fldCharType="begin"/>
      </w:r>
      <w:r w:rsidR="00C33F92" w:rsidRPr="00FF65F1">
        <w:rPr>
          <w:lang w:val="de-DE"/>
        </w:rPr>
        <w:instrText>TC "</w:instrText>
      </w:r>
      <w:bookmarkStart w:id="110" w:name="_Toc350600162"/>
      <w:bookmarkStart w:id="111" w:name="_Toc350600237"/>
      <w:r w:rsidR="00C33F92" w:rsidRPr="00FF65F1">
        <w:rPr>
          <w:lang w:val="de-DE"/>
        </w:rPr>
        <w:instrText>Sicherheit von Kundendaten</w:instrText>
      </w:r>
      <w:bookmarkEnd w:id="110"/>
      <w:bookmarkEnd w:id="111"/>
      <w:r w:rsidR="00C33F92" w:rsidRPr="00FF65F1">
        <w:rPr>
          <w:lang w:val="de-DE"/>
        </w:rPr>
        <w:instrText xml:space="preserve">" \l 2 </w:instrText>
      </w:r>
      <w:bookmarkStart w:id="112" w:name="_Toc339624723"/>
      <w:bookmarkStart w:id="113" w:name="_Toc341260676"/>
      <w:bookmarkStart w:id="114" w:name="_Toc341260903"/>
      <w:bookmarkEnd w:id="112"/>
      <w:bookmarkEnd w:id="113"/>
      <w:bookmarkEnd w:id="114"/>
      <w:r w:rsidR="001978CF" w:rsidRPr="00FF65F1">
        <w:rPr>
          <w:lang w:val="de-DE"/>
        </w:rPr>
        <w:fldChar w:fldCharType="end"/>
      </w:r>
    </w:p>
    <w:p w:rsidR="0082133B" w:rsidRPr="00FF65F1" w:rsidRDefault="00ED4593">
      <w:pPr>
        <w:pStyle w:val="PURBody-Indented"/>
        <w:rPr>
          <w:lang w:val="de-DE"/>
        </w:rPr>
      </w:pPr>
      <w:r w:rsidRPr="00FF65F1">
        <w:rPr>
          <w:lang w:val="de-DE"/>
        </w:rPr>
        <w:t>Wir werden angemessene und geeignete technische und organisatorische Maßnahmen ergreifen, wie im Dokument „Security Overview“ für den jeweiligen Onlinedienst beschrieben, um Ihre Kundendaten, die vom Onlinedienst verarbeitet werden oder auf</w:t>
      </w:r>
      <w:r w:rsidR="00B33676">
        <w:rPr>
          <w:lang w:val="de-DE"/>
        </w:rPr>
        <w:t> </w:t>
      </w:r>
      <w:r w:rsidRPr="00FF65F1">
        <w:rPr>
          <w:lang w:val="de-DE"/>
        </w:rPr>
        <w:t>die</w:t>
      </w:r>
      <w:r w:rsidR="00B33676">
        <w:rPr>
          <w:lang w:val="de-DE"/>
        </w:rPr>
        <w:t> </w:t>
      </w:r>
      <w:r w:rsidRPr="00FF65F1">
        <w:rPr>
          <w:lang w:val="de-DE"/>
        </w:rPr>
        <w:t>vom Onlinedienst zugegriffen wird, vor versehentlichem oder unrechtmäßigem Verlust oder Zugriff oder versehentlicher oder</w:t>
      </w:r>
      <w:r w:rsidR="00B33676">
        <w:rPr>
          <w:lang w:val="de-DE"/>
        </w:rPr>
        <w:t> </w:t>
      </w:r>
      <w:r w:rsidRPr="00FF65F1">
        <w:rPr>
          <w:lang w:val="de-DE"/>
        </w:rPr>
        <w:t>unrechtmäßiger Offenlegung schützen zu helfen.</w:t>
      </w:r>
      <w:r w:rsidR="00FF65F1" w:rsidRPr="00FF65F1">
        <w:rPr>
          <w:lang w:val="de-DE"/>
        </w:rPr>
        <w:t xml:space="preserve"> </w:t>
      </w:r>
      <w:r w:rsidRPr="00FF65F1">
        <w:rPr>
          <w:lang w:val="de-DE"/>
        </w:rPr>
        <w:t>Sie erklären sich damit einverstanden, dass diese Maßnahmen:</w:t>
      </w:r>
    </w:p>
    <w:p w:rsidR="0082133B" w:rsidRPr="00FF65F1" w:rsidRDefault="00ED4593" w:rsidP="005D6562">
      <w:pPr>
        <w:pStyle w:val="PURBullet-Indented"/>
        <w:numPr>
          <w:ilvl w:val="1"/>
          <w:numId w:val="10"/>
        </w:numPr>
        <w:rPr>
          <w:lang w:val="de-DE"/>
        </w:rPr>
      </w:pPr>
      <w:r w:rsidRPr="00FF65F1">
        <w:rPr>
          <w:lang w:val="de-DE"/>
        </w:rPr>
        <w:t>unsere einzige Verantwortung im Hinblick auf die Sicherheit und Handhabung der Kundendaten darstellen und</w:t>
      </w:r>
    </w:p>
    <w:p w:rsidR="0082133B" w:rsidRPr="00FF65F1" w:rsidRDefault="00ED4593" w:rsidP="005D6562">
      <w:pPr>
        <w:pStyle w:val="PURBullet-Indented"/>
        <w:numPr>
          <w:ilvl w:val="1"/>
          <w:numId w:val="10"/>
        </w:numPr>
        <w:rPr>
          <w:lang w:val="de-DE"/>
        </w:rPr>
      </w:pPr>
      <w:r w:rsidRPr="00FF65F1">
        <w:rPr>
          <w:lang w:val="de-DE"/>
        </w:rPr>
        <w:t>anstelle jeder in Ihrem Microsoft Online-Abonnement-Vertrag oder einer anderen Vertraulichkeits- oder Geheimhaltungsvereinbarung enthaltenen Vertraulichkeitsverpflichtung gelten.</w:t>
      </w:r>
    </w:p>
    <w:p w:rsidR="0082133B" w:rsidRPr="00FF65F1" w:rsidRDefault="00ED4593">
      <w:pPr>
        <w:pStyle w:val="PURBody-Indented"/>
        <w:rPr>
          <w:lang w:val="de-DE"/>
        </w:rPr>
      </w:pPr>
      <w:r w:rsidRPr="00FF65F1">
        <w:rPr>
          <w:lang w:val="de-DE"/>
        </w:rPr>
        <w:t>Weitere Informationen darüber, wo das Dokument „Security Overview“ für den jeweiligen Onlinedienst zu finden ist, finden Sie</w:t>
      </w:r>
      <w:r w:rsidR="00B33676">
        <w:rPr>
          <w:lang w:val="de-DE"/>
        </w:rPr>
        <w:t> </w:t>
      </w:r>
      <w:r w:rsidRPr="00FF65F1">
        <w:rPr>
          <w:lang w:val="de-DE"/>
        </w:rPr>
        <w:t>im</w:t>
      </w:r>
      <w:r w:rsidR="00B33676">
        <w:rPr>
          <w:lang w:val="de-DE"/>
        </w:rPr>
        <w:t> </w:t>
      </w:r>
      <w:r w:rsidRPr="00FF65F1">
        <w:rPr>
          <w:lang w:val="de-DE"/>
        </w:rPr>
        <w:t>nachfolgenden Abschnitt „Dienstspezifische Lizenzbestimmungen“.</w:t>
      </w:r>
    </w:p>
    <w:p w:rsidR="0079514B" w:rsidRPr="00FF65F1" w:rsidRDefault="0079514B" w:rsidP="0079514B">
      <w:pPr>
        <w:pStyle w:val="PURHeading2"/>
        <w:rPr>
          <w:lang w:val="de-DE"/>
        </w:rPr>
      </w:pPr>
      <w:r w:rsidRPr="00FF65F1">
        <w:rPr>
          <w:lang w:val="de-DE"/>
        </w:rPr>
        <w:t>Richtlinie für zulässige Verwendung</w:t>
      </w:r>
      <w:r w:rsidR="001978CF" w:rsidRPr="00FF65F1">
        <w:rPr>
          <w:lang w:val="de-DE"/>
        </w:rPr>
        <w:fldChar w:fldCharType="begin"/>
      </w:r>
      <w:r w:rsidR="00386377" w:rsidRPr="00FF65F1">
        <w:rPr>
          <w:lang w:val="de-DE"/>
        </w:rPr>
        <w:instrText>TC "</w:instrText>
      </w:r>
      <w:bookmarkStart w:id="115" w:name="_Toc350600163"/>
      <w:bookmarkStart w:id="116" w:name="_Toc350600238"/>
      <w:r w:rsidR="00386377" w:rsidRPr="00FF65F1">
        <w:rPr>
          <w:lang w:val="de-DE"/>
        </w:rPr>
        <w:instrText>Richtlinie für zulässige Verwendung</w:instrText>
      </w:r>
      <w:bookmarkEnd w:id="115"/>
      <w:bookmarkEnd w:id="116"/>
      <w:r w:rsidR="00386377" w:rsidRPr="00FF65F1">
        <w:rPr>
          <w:lang w:val="de-DE"/>
        </w:rPr>
        <w:instrText xml:space="preserve">" \l 2 </w:instrText>
      </w:r>
      <w:bookmarkStart w:id="117" w:name="_Toc339624724"/>
      <w:bookmarkStart w:id="118" w:name="_Toc341260677"/>
      <w:bookmarkStart w:id="119" w:name="_Toc341260904"/>
      <w:bookmarkEnd w:id="117"/>
      <w:bookmarkEnd w:id="118"/>
      <w:bookmarkEnd w:id="119"/>
      <w:r w:rsidR="001978CF" w:rsidRPr="00FF65F1">
        <w:rPr>
          <w:lang w:val="de-DE"/>
        </w:rPr>
        <w:fldChar w:fldCharType="end"/>
      </w:r>
    </w:p>
    <w:p w:rsidR="0079514B" w:rsidRPr="00FF65F1" w:rsidRDefault="0079514B" w:rsidP="0079514B">
      <w:pPr>
        <w:pStyle w:val="PURBody-Indented"/>
        <w:rPr>
          <w:lang w:val="de-DE"/>
        </w:rPr>
      </w:pPr>
      <w:r w:rsidRPr="00FF65F1">
        <w:rPr>
          <w:color w:val="404040" w:themeColor="text1" w:themeTint="BF"/>
          <w:lang w:val="de-DE"/>
        </w:rPr>
        <w:t>Weder Sie noch diejenigen, die über Sie auf den Onlinedienst zugreifen, sind berechtigt, den Onlinedienst auf folgende Weise oder</w:t>
      </w:r>
      <w:r w:rsidR="00B33676">
        <w:rPr>
          <w:color w:val="404040" w:themeColor="text1" w:themeTint="BF"/>
          <w:lang w:val="de-DE"/>
        </w:rPr>
        <w:t> </w:t>
      </w:r>
      <w:r w:rsidRPr="00FF65F1">
        <w:rPr>
          <w:color w:val="404040" w:themeColor="text1" w:themeTint="BF"/>
          <w:lang w:val="de-DE"/>
        </w:rPr>
        <w:t>für folgende Zwecke zu verwenden:</w:t>
      </w:r>
    </w:p>
    <w:p w:rsidR="0079514B" w:rsidRPr="00FF65F1" w:rsidRDefault="0079514B" w:rsidP="00E16F35">
      <w:pPr>
        <w:pStyle w:val="PURBullet-Indented"/>
        <w:numPr>
          <w:ilvl w:val="1"/>
          <w:numId w:val="60"/>
        </w:numPr>
        <w:rPr>
          <w:lang w:val="de-DE"/>
        </w:rPr>
      </w:pPr>
      <w:r w:rsidRPr="00FF65F1">
        <w:rPr>
          <w:lang w:val="de-DE"/>
        </w:rPr>
        <w:t>auf eine Weise, die durch Gesetze, Vorschriften oder behördliche Anordnungen oder Verordnung in einer relevanten Rechtsordnung verboten ist,</w:t>
      </w:r>
    </w:p>
    <w:p w:rsidR="0079514B" w:rsidRPr="00FF65F1" w:rsidRDefault="0079514B" w:rsidP="00E16F35">
      <w:pPr>
        <w:pStyle w:val="PURBullet-Indented"/>
        <w:numPr>
          <w:ilvl w:val="1"/>
          <w:numId w:val="60"/>
        </w:numPr>
        <w:rPr>
          <w:lang w:val="de-DE"/>
        </w:rPr>
      </w:pPr>
      <w:r w:rsidRPr="00FF65F1">
        <w:rPr>
          <w:lang w:val="de-DE"/>
        </w:rPr>
        <w:t xml:space="preserve">um die Rechte anderer zu verletzen, </w:t>
      </w:r>
    </w:p>
    <w:p w:rsidR="0079514B" w:rsidRPr="00FF65F1" w:rsidRDefault="0079514B" w:rsidP="00E16F35">
      <w:pPr>
        <w:pStyle w:val="PURBullet-Indented"/>
        <w:numPr>
          <w:ilvl w:val="1"/>
          <w:numId w:val="60"/>
        </w:numPr>
        <w:rPr>
          <w:lang w:val="de-DE"/>
        </w:rPr>
      </w:pPr>
      <w:r w:rsidRPr="00FF65F1">
        <w:rPr>
          <w:lang w:val="de-DE"/>
        </w:rPr>
        <w:t>um zu versuchen, auf irgendeine Weise nicht autorisierten Zugriff auf Dienste, Daten, Accounts oder Netzwerke zu erlangen oder diese zu stören,</w:t>
      </w:r>
      <w:r w:rsidR="00FF65F1" w:rsidRPr="00FF65F1">
        <w:rPr>
          <w:lang w:val="de-DE"/>
        </w:rPr>
        <w:t xml:space="preserve"> </w:t>
      </w:r>
    </w:p>
    <w:p w:rsidR="0079514B" w:rsidRPr="00FF65F1" w:rsidRDefault="0079514B" w:rsidP="00E16F35">
      <w:pPr>
        <w:pStyle w:val="PURBullet-Indented"/>
        <w:numPr>
          <w:ilvl w:val="1"/>
          <w:numId w:val="60"/>
        </w:numPr>
        <w:rPr>
          <w:lang w:val="de-DE"/>
        </w:rPr>
      </w:pPr>
      <w:r w:rsidRPr="00FF65F1">
        <w:rPr>
          <w:lang w:val="de-DE"/>
        </w:rPr>
        <w:t>um Informationen in einem Protokoll oder in einer E-Mail-Kopfzeile zu fälschen (z. B. „Spoofing“),</w:t>
      </w:r>
      <w:r w:rsidR="00FF65F1" w:rsidRPr="00FF65F1">
        <w:rPr>
          <w:lang w:val="de-DE"/>
        </w:rPr>
        <w:t xml:space="preserve"> </w:t>
      </w:r>
    </w:p>
    <w:p w:rsidR="0079514B" w:rsidRPr="00FF65F1" w:rsidRDefault="0079514B" w:rsidP="00E16F35">
      <w:pPr>
        <w:pStyle w:val="PURBullet-Indented"/>
        <w:numPr>
          <w:ilvl w:val="1"/>
          <w:numId w:val="60"/>
        </w:numPr>
        <w:rPr>
          <w:lang w:val="de-DE"/>
        </w:rPr>
      </w:pPr>
      <w:r w:rsidRPr="00FF65F1">
        <w:rPr>
          <w:lang w:val="de-DE"/>
        </w:rPr>
        <w:t>um Spam oder Malware zu verbreiten,</w:t>
      </w:r>
    </w:p>
    <w:p w:rsidR="0079514B" w:rsidRPr="00FF65F1" w:rsidRDefault="0079514B" w:rsidP="00E16F35">
      <w:pPr>
        <w:pStyle w:val="PURBullet-Indented"/>
        <w:numPr>
          <w:ilvl w:val="1"/>
          <w:numId w:val="60"/>
        </w:numPr>
        <w:rPr>
          <w:lang w:val="de-DE"/>
        </w:rPr>
      </w:pPr>
      <w:r w:rsidRPr="00FF65F1">
        <w:rPr>
          <w:lang w:val="de-DE"/>
        </w:rPr>
        <w:t xml:space="preserve">auf eine Weise, die den Onlinedienst beschädigen oder seine Verwendung durch andere beeinträchtigen könnte, oder für eine Anwendung in Hochrisikobereichen (in denen ein Versagen oder jeglicher Fehler des Onlinedienstes zum Tod, zu schweren Verletzungen des Körpers oder der Gesundheit oder zu schwerwiegenden Sach- oder </w:t>
      </w:r>
      <w:r w:rsidRPr="00FF65F1">
        <w:rPr>
          <w:color w:val="0D0D0D" w:themeColor="text1" w:themeTint="F2"/>
          <w:lang w:val="de-DE"/>
        </w:rPr>
        <w:t>Umweltschäden führen kann).</w:t>
      </w:r>
    </w:p>
    <w:p w:rsidR="0082133B" w:rsidRPr="00FF65F1" w:rsidRDefault="00ED4593">
      <w:pPr>
        <w:pStyle w:val="PURHeading2"/>
        <w:rPr>
          <w:lang w:val="de-DE"/>
        </w:rPr>
      </w:pPr>
      <w:r w:rsidRPr="00FF65F1">
        <w:rPr>
          <w:lang w:val="de-DE"/>
        </w:rPr>
        <w:t>Aufsicht</w:t>
      </w:r>
      <w:r w:rsidR="001978CF" w:rsidRPr="00FF65F1">
        <w:rPr>
          <w:lang w:val="de-DE"/>
        </w:rPr>
        <w:fldChar w:fldCharType="begin"/>
      </w:r>
      <w:r w:rsidR="00C33F92" w:rsidRPr="00FF65F1">
        <w:rPr>
          <w:lang w:val="de-DE"/>
        </w:rPr>
        <w:instrText xml:space="preserve">TC </w:instrText>
      </w:r>
      <w:bookmarkStart w:id="120" w:name="_Toc350600164"/>
      <w:bookmarkStart w:id="121" w:name="_Toc350600239"/>
      <w:r w:rsidR="00C33F92" w:rsidRPr="00FF65F1">
        <w:rPr>
          <w:lang w:val="de-DE"/>
        </w:rPr>
        <w:instrText>Aufsicht</w:instrText>
      </w:r>
      <w:bookmarkEnd w:id="120"/>
      <w:bookmarkEnd w:id="121"/>
      <w:r w:rsidR="00C33F92" w:rsidRPr="00FF65F1">
        <w:rPr>
          <w:lang w:val="de-DE"/>
        </w:rPr>
        <w:instrText xml:space="preserve"> \l 2 </w:instrText>
      </w:r>
      <w:bookmarkStart w:id="122" w:name="_Toc339624725"/>
      <w:bookmarkStart w:id="123" w:name="_Toc341260678"/>
      <w:bookmarkStart w:id="124" w:name="_Toc341260905"/>
      <w:bookmarkEnd w:id="122"/>
      <w:bookmarkEnd w:id="123"/>
      <w:bookmarkEnd w:id="124"/>
      <w:r w:rsidR="001978CF" w:rsidRPr="00FF65F1">
        <w:rPr>
          <w:lang w:val="de-DE"/>
        </w:rPr>
        <w:fldChar w:fldCharType="end"/>
      </w:r>
    </w:p>
    <w:p w:rsidR="0082133B" w:rsidRPr="00FF65F1" w:rsidRDefault="00ED4593">
      <w:pPr>
        <w:pStyle w:val="PURBody-Indented"/>
        <w:rPr>
          <w:lang w:val="de-DE"/>
        </w:rPr>
      </w:pPr>
      <w:r w:rsidRPr="00FF65F1">
        <w:rPr>
          <w:lang w:val="de-DE"/>
        </w:rPr>
        <w:t>Wir sind berechtigt, den Onlinedienst in allen Ländern zu ändern oder zu beenden, in denen eine derzeitige oder künftige behördliche Anforderung oder Verpflichtung besteht, dass Microsoft einer Vorschrift oder einer Auflage unterliegt, die nicht allgemein auf dort tätige Unternehmen anwendbar ist, die für Microsoft eine besondere Härte darstellt, wenn Microsoft den Betrieb des Onlinedienstes unverändert fortführt und/oder die Microsoft Grund zu der Annahme gibt, dass diese Bestimmungen oder der Onlinedienst möglicherweise im Widerspruch zu einer solchen Anforderung oder Verpflichtung stehen.</w:t>
      </w:r>
      <w:r w:rsidR="00FF65F1" w:rsidRPr="00FF65F1">
        <w:rPr>
          <w:lang w:val="de-DE"/>
        </w:rPr>
        <w:t xml:space="preserve"> </w:t>
      </w:r>
      <w:r w:rsidRPr="00FF65F1">
        <w:rPr>
          <w:lang w:val="de-DE"/>
        </w:rPr>
        <w:t>Wir sind beispielsweise berechtigt, den Onlinedienst in allen Ländern im Zusammenhang mit einer behördlichen Anforderung, gemäß der Microsoft den Bestimmungen für Anbieter von Telekommunikation unterworfen wird, zu ändern oder zu beenden.</w:t>
      </w:r>
    </w:p>
    <w:p w:rsidR="0082133B" w:rsidRPr="00FF65F1" w:rsidRDefault="00ED4593">
      <w:pPr>
        <w:pStyle w:val="PURHeading2"/>
        <w:rPr>
          <w:lang w:val="de-DE"/>
        </w:rPr>
      </w:pPr>
      <w:r w:rsidRPr="00FF65F1">
        <w:rPr>
          <w:lang w:val="de-DE"/>
        </w:rPr>
        <w:t>Elektronische Benachrichtigungen</w:t>
      </w:r>
      <w:r w:rsidR="001978CF" w:rsidRPr="00FF65F1">
        <w:rPr>
          <w:lang w:val="de-DE"/>
        </w:rPr>
        <w:fldChar w:fldCharType="begin"/>
      </w:r>
      <w:r w:rsidR="00C33F92" w:rsidRPr="00FF65F1">
        <w:rPr>
          <w:lang w:val="de-DE"/>
        </w:rPr>
        <w:instrText>TC "</w:instrText>
      </w:r>
      <w:bookmarkStart w:id="125" w:name="_Toc350600165"/>
      <w:bookmarkStart w:id="126" w:name="_Toc350600240"/>
      <w:r w:rsidR="00C33F92" w:rsidRPr="00FF65F1">
        <w:rPr>
          <w:lang w:val="de-DE"/>
        </w:rPr>
        <w:instrText>Elektronische Benachrichtigungen</w:instrText>
      </w:r>
      <w:bookmarkEnd w:id="125"/>
      <w:bookmarkEnd w:id="126"/>
      <w:r w:rsidR="00C33F92" w:rsidRPr="00FF65F1">
        <w:rPr>
          <w:lang w:val="de-DE"/>
        </w:rPr>
        <w:instrText xml:space="preserve">" \l 2 </w:instrText>
      </w:r>
      <w:bookmarkStart w:id="127" w:name="_Toc339624726"/>
      <w:bookmarkStart w:id="128" w:name="_Toc341260679"/>
      <w:bookmarkStart w:id="129" w:name="_Toc341260906"/>
      <w:bookmarkEnd w:id="127"/>
      <w:bookmarkEnd w:id="128"/>
      <w:bookmarkEnd w:id="129"/>
      <w:r w:rsidR="001978CF" w:rsidRPr="00FF65F1">
        <w:rPr>
          <w:lang w:val="de-DE"/>
        </w:rPr>
        <w:fldChar w:fldCharType="end"/>
      </w:r>
    </w:p>
    <w:p w:rsidR="0082133B" w:rsidRPr="00FF65F1" w:rsidRDefault="00ED4593">
      <w:pPr>
        <w:pStyle w:val="PURBody-Indented"/>
        <w:rPr>
          <w:lang w:val="de-DE"/>
        </w:rPr>
      </w:pPr>
      <w:r w:rsidRPr="00FF65F1">
        <w:rPr>
          <w:lang w:val="de-DE"/>
        </w:rPr>
        <w:t>Wir sind berechtigt, Ihnen Informationen zu dem Onlinedienst in elektronischer Form bereitzustellen. Dies kann per E-Mail an die Adresse, die Sie bei der Anmeldung für den Onlinedienst angeben, oder über eine von uns zu benennende Website erfolgen.</w:t>
      </w:r>
      <w:r w:rsidR="00FF65F1" w:rsidRPr="00FF65F1">
        <w:rPr>
          <w:lang w:val="de-DE"/>
        </w:rPr>
        <w:t xml:space="preserve"> </w:t>
      </w:r>
      <w:r w:rsidRPr="00FF65F1">
        <w:rPr>
          <w:lang w:val="de-DE"/>
        </w:rPr>
        <w:t>Eine Benachrichtigung per E-Mail ist am Übertragungsdatum erteilt. Solange Sie den Onlinedienst verwenden, verfügen Sie über die Software und Hardware, die für den Empfang dieser Benachrichtigungen notwendig sind. Sie sind nicht berechtigt, den Onlinedienst zu verwenden, wenn Sie sich nicht mit dem Empfang dieser elektronischen Benachrichtigungen einverstanden erklären.</w:t>
      </w:r>
    </w:p>
    <w:p w:rsidR="0082133B" w:rsidRPr="00FF65F1" w:rsidRDefault="00ED4593">
      <w:pPr>
        <w:pStyle w:val="PURHeading2"/>
        <w:rPr>
          <w:lang w:val="de-DE"/>
        </w:rPr>
      </w:pPr>
      <w:r w:rsidRPr="00FF65F1">
        <w:rPr>
          <w:lang w:val="de-DE"/>
        </w:rPr>
        <w:t>Beschränkte Gewährleistung</w:t>
      </w:r>
      <w:r w:rsidR="001978CF" w:rsidRPr="00FF65F1">
        <w:rPr>
          <w:lang w:val="de-DE"/>
        </w:rPr>
        <w:fldChar w:fldCharType="begin"/>
      </w:r>
      <w:r w:rsidR="00C33F92" w:rsidRPr="00FF65F1">
        <w:rPr>
          <w:lang w:val="de-DE"/>
        </w:rPr>
        <w:instrText>TC "</w:instrText>
      </w:r>
      <w:bookmarkStart w:id="130" w:name="_Toc350600166"/>
      <w:bookmarkStart w:id="131" w:name="_Toc350600241"/>
      <w:r w:rsidR="00C33F92" w:rsidRPr="00FF65F1">
        <w:rPr>
          <w:lang w:val="de-DE"/>
        </w:rPr>
        <w:instrText>Beschränkte Gewährleistung</w:instrText>
      </w:r>
      <w:bookmarkEnd w:id="130"/>
      <w:bookmarkEnd w:id="131"/>
      <w:r w:rsidR="00C33F92" w:rsidRPr="00FF65F1">
        <w:rPr>
          <w:lang w:val="de-DE"/>
        </w:rPr>
        <w:instrText xml:space="preserve">" \l 2 </w:instrText>
      </w:r>
      <w:bookmarkStart w:id="132" w:name="_Toc339624727"/>
      <w:bookmarkStart w:id="133" w:name="_Toc341260680"/>
      <w:bookmarkStart w:id="134" w:name="_Toc341260907"/>
      <w:bookmarkEnd w:id="132"/>
      <w:bookmarkEnd w:id="133"/>
      <w:bookmarkEnd w:id="134"/>
      <w:r w:rsidR="001978CF" w:rsidRPr="00FF65F1">
        <w:rPr>
          <w:lang w:val="de-DE"/>
        </w:rPr>
        <w:fldChar w:fldCharType="end"/>
      </w:r>
    </w:p>
    <w:p w:rsidR="0082133B" w:rsidRPr="00FF65F1" w:rsidRDefault="00ED4593">
      <w:pPr>
        <w:pStyle w:val="PURBody-Indented"/>
        <w:rPr>
          <w:lang w:val="de-DE"/>
        </w:rPr>
      </w:pPr>
      <w:r w:rsidRPr="00FF65F1">
        <w:rPr>
          <w:lang w:val="de-DE"/>
        </w:rPr>
        <w:t>Ungeachtet etwaiger anders lautender Bestimmungen in Ihrem Microsoft Online-Abonnement-Vertrag gilt die beschränkte Gewährleistung nicht für Ausfälle oder andere Unterbrechungen des Zugriffs auf den Onlinedienst oder andere Leistungskennzahlen, die in dem Servicelevel-Vertrag für den Onlinedienst aufgeführt werden.</w:t>
      </w:r>
      <w:r w:rsidR="00FF65F1" w:rsidRPr="00FF65F1">
        <w:rPr>
          <w:lang w:val="de-DE"/>
        </w:rPr>
        <w:t xml:space="preserve"> </w:t>
      </w:r>
    </w:p>
    <w:p w:rsidR="0079514B" w:rsidRPr="00FF65F1" w:rsidRDefault="0079514B" w:rsidP="0079514B">
      <w:pPr>
        <w:pStyle w:val="PURHeading2"/>
        <w:rPr>
          <w:lang w:val="de-DE"/>
        </w:rPr>
      </w:pPr>
      <w:r w:rsidRPr="00FF65F1">
        <w:rPr>
          <w:lang w:val="de-DE"/>
        </w:rPr>
        <w:lastRenderedPageBreak/>
        <w:t>Einhaltung von Gesetzen und Regelungen</w:t>
      </w:r>
      <w:r w:rsidR="001978CF" w:rsidRPr="00FF65F1">
        <w:rPr>
          <w:lang w:val="de-DE"/>
        </w:rPr>
        <w:fldChar w:fldCharType="begin"/>
      </w:r>
      <w:r w:rsidR="00C33F92" w:rsidRPr="00FF65F1">
        <w:rPr>
          <w:lang w:val="de-DE"/>
        </w:rPr>
        <w:instrText>TC "</w:instrText>
      </w:r>
      <w:bookmarkStart w:id="135" w:name="_Toc350600167"/>
      <w:bookmarkStart w:id="136" w:name="_Toc350600242"/>
      <w:r w:rsidR="00C33F92" w:rsidRPr="00FF65F1">
        <w:rPr>
          <w:lang w:val="de-DE"/>
        </w:rPr>
        <w:instrText>Einhaltung von Gesetzen und Regelungen</w:instrText>
      </w:r>
      <w:bookmarkEnd w:id="135"/>
      <w:bookmarkEnd w:id="136"/>
      <w:r w:rsidR="00C33F92" w:rsidRPr="00FF65F1">
        <w:rPr>
          <w:lang w:val="de-DE"/>
        </w:rPr>
        <w:instrText xml:space="preserve">" \l 2 </w:instrText>
      </w:r>
      <w:bookmarkStart w:id="137" w:name="_Toc339624728"/>
      <w:bookmarkStart w:id="138" w:name="_Toc341260681"/>
      <w:bookmarkStart w:id="139" w:name="_Toc341260908"/>
      <w:bookmarkEnd w:id="137"/>
      <w:bookmarkEnd w:id="138"/>
      <w:bookmarkEnd w:id="139"/>
      <w:r w:rsidR="001978CF" w:rsidRPr="00FF65F1">
        <w:rPr>
          <w:lang w:val="de-DE"/>
        </w:rPr>
        <w:fldChar w:fldCharType="end"/>
      </w:r>
    </w:p>
    <w:p w:rsidR="0079514B" w:rsidRPr="00FF65F1" w:rsidRDefault="0079514B" w:rsidP="0079514B">
      <w:pPr>
        <w:pStyle w:val="PURBody-Indented"/>
        <w:rPr>
          <w:lang w:val="de-DE"/>
        </w:rPr>
      </w:pPr>
      <w:r w:rsidRPr="00FF65F1">
        <w:rPr>
          <w:lang w:val="de-DE"/>
        </w:rPr>
        <w:t>Microsoft hält alle Gesetze und Regelungen ein, die für ihre Bereitstellung der Onlinedienste gelten, einschließlich des anwendbaren Gesetzes über die Anzeigepflicht bei Sicherheitsverstößen, jedoch nicht einschließlich Gesetzen und Regelungen, die</w:t>
      </w:r>
      <w:r w:rsidR="000D6188">
        <w:rPr>
          <w:lang w:val="de-DE"/>
        </w:rPr>
        <w:t> </w:t>
      </w:r>
      <w:r w:rsidRPr="00FF65F1">
        <w:rPr>
          <w:lang w:val="de-DE"/>
        </w:rPr>
        <w:t>für Sie oder Ihre Branche gelten und nicht grundsätzlich auf Serviceprovider in der Informationstechnologie anwendbar sind.</w:t>
      </w:r>
    </w:p>
    <w:p w:rsidR="002B7DDB" w:rsidRPr="00FF65F1" w:rsidRDefault="003C5633" w:rsidP="00C30D1A">
      <w:pPr>
        <w:pStyle w:val="PURBody-Indented"/>
        <w:rPr>
          <w:lang w:val="de-DE"/>
        </w:rPr>
      </w:pPr>
      <w:r w:rsidRPr="00FF65F1">
        <w:rPr>
          <w:lang w:val="de-DE"/>
        </w:rPr>
        <w:t>Sie halten alle Gesetze und Regelungen ein, die für Ihre Kundendaten und Nutzung der Onlinedienste gelten, einschließlich der</w:t>
      </w:r>
      <w:r w:rsidR="000D6188">
        <w:rPr>
          <w:lang w:val="de-DE"/>
        </w:rPr>
        <w:t> </w:t>
      </w:r>
      <w:r w:rsidRPr="00FF65F1">
        <w:rPr>
          <w:lang w:val="de-DE"/>
        </w:rPr>
        <w:t>anwendbaren Gesetzes und Regelungen, die auf Ihre Branche anwendbar sind.</w:t>
      </w:r>
    </w:p>
    <w:p w:rsidR="007843E0" w:rsidRPr="00542883" w:rsidRDefault="007843E0" w:rsidP="007843E0">
      <w:pPr>
        <w:pStyle w:val="PURHeading2"/>
        <w:rPr>
          <w:lang w:val="de-DE"/>
        </w:rPr>
      </w:pPr>
      <w:r w:rsidRPr="00542883">
        <w:rPr>
          <w:lang w:val="de-DE"/>
        </w:rPr>
        <w:t>Technische Beschränkungen</w:t>
      </w:r>
      <w:r w:rsidRPr="00F243E4">
        <w:fldChar w:fldCharType="begin"/>
      </w:r>
      <w:r w:rsidRPr="00542883">
        <w:rPr>
          <w:lang w:val="de-DE"/>
        </w:rPr>
        <w:instrText>TC "</w:instrText>
      </w:r>
      <w:bookmarkStart w:id="140" w:name="_Toc343170412"/>
      <w:bookmarkStart w:id="141" w:name="_Toc343251762"/>
      <w:bookmarkStart w:id="142" w:name="_Toc343251832"/>
      <w:r w:rsidRPr="00542883">
        <w:rPr>
          <w:lang w:val="de-DE"/>
        </w:rPr>
        <w:instrText>Technische Beschränkungen</w:instrText>
      </w:r>
      <w:bookmarkEnd w:id="140"/>
      <w:bookmarkEnd w:id="141"/>
      <w:bookmarkEnd w:id="142"/>
      <w:r w:rsidRPr="00542883">
        <w:rPr>
          <w:lang w:val="de-DE"/>
        </w:rPr>
        <w:instrText xml:space="preserve">" \l 2 </w:instrText>
      </w:r>
      <w:bookmarkStart w:id="143" w:name="_Toc339624729"/>
      <w:bookmarkStart w:id="144" w:name="_Toc341260682"/>
      <w:bookmarkStart w:id="145" w:name="_Toc341260909"/>
      <w:bookmarkEnd w:id="143"/>
      <w:bookmarkEnd w:id="144"/>
      <w:bookmarkEnd w:id="145"/>
      <w:r w:rsidRPr="00F243E4">
        <w:fldChar w:fldCharType="end"/>
      </w:r>
    </w:p>
    <w:p w:rsidR="003B1F78" w:rsidRPr="00FF65F1" w:rsidRDefault="003B1F78" w:rsidP="003B1F78">
      <w:pPr>
        <w:pStyle w:val="PURBody-Indented"/>
        <w:rPr>
          <w:lang w:val="de-DE"/>
        </w:rPr>
      </w:pPr>
      <w:r w:rsidRPr="00FF65F1">
        <w:rPr>
          <w:lang w:val="de-DE"/>
        </w:rPr>
        <w:t>Sie sind verpflichtet, alle technischen Beschränkungen in den Produkten einzuhalten, die Ihnen nur spezielle Verwendungen gestatten.</w:t>
      </w:r>
      <w:r w:rsidR="00FF65F1" w:rsidRPr="00FF65F1">
        <w:rPr>
          <w:lang w:val="de-DE"/>
        </w:rPr>
        <w:t xml:space="preserve"> </w:t>
      </w:r>
      <w:r w:rsidRPr="00FF65F1">
        <w:rPr>
          <w:lang w:val="de-DE"/>
        </w:rPr>
        <w:t>Sie sind nicht berechtigt, diese Beschränkungen zu umgehen.</w:t>
      </w:r>
    </w:p>
    <w:p w:rsidR="003B1F78" w:rsidRPr="00FF65F1" w:rsidRDefault="003B1F78" w:rsidP="003B1F78">
      <w:pPr>
        <w:pStyle w:val="PURHeading2"/>
        <w:rPr>
          <w:lang w:val="de-DE"/>
        </w:rPr>
      </w:pPr>
      <w:r w:rsidRPr="00FF65F1">
        <w:rPr>
          <w:lang w:val="de-DE"/>
        </w:rPr>
        <w:t>Andere Rechte</w:t>
      </w:r>
      <w:r w:rsidR="001978CF" w:rsidRPr="00FF65F1">
        <w:rPr>
          <w:lang w:val="de-DE"/>
        </w:rPr>
        <w:fldChar w:fldCharType="begin"/>
      </w:r>
      <w:r w:rsidRPr="00FF65F1">
        <w:rPr>
          <w:lang w:val="de-DE"/>
        </w:rPr>
        <w:instrText>TC "</w:instrText>
      </w:r>
      <w:bookmarkStart w:id="146" w:name="_Toc350600169"/>
      <w:bookmarkStart w:id="147" w:name="_Toc350600244"/>
      <w:r w:rsidRPr="00FF65F1">
        <w:rPr>
          <w:lang w:val="de-DE"/>
        </w:rPr>
        <w:instrText>Andere Rechte</w:instrText>
      </w:r>
      <w:bookmarkEnd w:id="146"/>
      <w:bookmarkEnd w:id="147"/>
      <w:r w:rsidRPr="00FF65F1">
        <w:rPr>
          <w:lang w:val="de-DE"/>
        </w:rPr>
        <w:instrText xml:space="preserve">" \l 2 </w:instrText>
      </w:r>
      <w:bookmarkStart w:id="148" w:name="_Toc339624730"/>
      <w:bookmarkStart w:id="149" w:name="_Toc341260683"/>
      <w:bookmarkStart w:id="150" w:name="_Toc341260910"/>
      <w:bookmarkEnd w:id="148"/>
      <w:bookmarkEnd w:id="149"/>
      <w:bookmarkEnd w:id="150"/>
      <w:r w:rsidR="001978CF" w:rsidRPr="00FF65F1">
        <w:rPr>
          <w:lang w:val="de-DE"/>
        </w:rPr>
        <w:fldChar w:fldCharType="end"/>
      </w:r>
    </w:p>
    <w:p w:rsidR="003B1F78" w:rsidRPr="00FF65F1" w:rsidRDefault="003B1F78" w:rsidP="003B1F78">
      <w:pPr>
        <w:pStyle w:val="PURBody-Indented"/>
        <w:rPr>
          <w:lang w:val="de-DE"/>
        </w:rPr>
      </w:pPr>
      <w:r w:rsidRPr="00FF65F1">
        <w:rPr>
          <w:lang w:val="de-DE"/>
        </w:rPr>
        <w:t>Rechte zum Zugriff auf die Software auf einem Gerät geben Ihnen kein Recht, Patente von Microsoft oder anderes geistiges Eigentum von Microsoft in Software oder Geräten zu implementieren, die auf das entsprechende Gerät zugreifen.</w:t>
      </w:r>
    </w:p>
    <w:p w:rsidR="003B1F78" w:rsidRPr="00FF65F1" w:rsidRDefault="003B1F78" w:rsidP="003B1F78">
      <w:pPr>
        <w:pStyle w:val="PURHeading2"/>
        <w:rPr>
          <w:lang w:val="de-DE"/>
        </w:rPr>
      </w:pPr>
      <w:r w:rsidRPr="00FF65F1">
        <w:rPr>
          <w:lang w:val="de-DE"/>
        </w:rPr>
        <w:t>Dokumentation</w:t>
      </w:r>
      <w:r w:rsidR="001978CF" w:rsidRPr="00FF65F1">
        <w:rPr>
          <w:lang w:val="de-DE"/>
        </w:rPr>
        <w:fldChar w:fldCharType="begin"/>
      </w:r>
      <w:r w:rsidRPr="00FF65F1">
        <w:rPr>
          <w:lang w:val="de-DE"/>
        </w:rPr>
        <w:instrText xml:space="preserve">TC </w:instrText>
      </w:r>
      <w:bookmarkStart w:id="151" w:name="_Toc350600170"/>
      <w:bookmarkStart w:id="152" w:name="_Toc350600245"/>
      <w:r w:rsidRPr="00FF65F1">
        <w:rPr>
          <w:lang w:val="de-DE"/>
        </w:rPr>
        <w:instrText>Dokumentation</w:instrText>
      </w:r>
      <w:bookmarkEnd w:id="151"/>
      <w:bookmarkEnd w:id="152"/>
      <w:r w:rsidRPr="00FF65F1">
        <w:rPr>
          <w:lang w:val="de-DE"/>
        </w:rPr>
        <w:instrText xml:space="preserve"> \l 2 </w:instrText>
      </w:r>
      <w:bookmarkStart w:id="153" w:name="_Toc339624731"/>
      <w:bookmarkStart w:id="154" w:name="_Toc341260684"/>
      <w:bookmarkStart w:id="155" w:name="_Toc341260911"/>
      <w:bookmarkEnd w:id="153"/>
      <w:bookmarkEnd w:id="154"/>
      <w:bookmarkEnd w:id="155"/>
      <w:r w:rsidR="001978CF" w:rsidRPr="00FF65F1">
        <w:rPr>
          <w:lang w:val="de-DE"/>
        </w:rPr>
        <w:fldChar w:fldCharType="end"/>
      </w:r>
    </w:p>
    <w:p w:rsidR="003B1F78" w:rsidRPr="00FF65F1" w:rsidRDefault="003B1F78" w:rsidP="003B1F78">
      <w:pPr>
        <w:pStyle w:val="PURBody-Indented"/>
        <w:rPr>
          <w:lang w:val="de-DE"/>
        </w:rPr>
      </w:pPr>
      <w:r w:rsidRPr="00FF65F1">
        <w:rPr>
          <w:lang w:val="de-DE"/>
        </w:rPr>
        <w:t>Jede Person, die über einen gültigen Zugriff auf Ihren Computer oder Ihr internes Netzwerk verfügt, ist berechtigt, die Dokumentation zu Ihren internen Referenzzwecken zu kopieren und zu verwenden.</w:t>
      </w:r>
      <w:r w:rsidR="00FF65F1" w:rsidRPr="00FF65F1">
        <w:rPr>
          <w:lang w:val="de-DE"/>
        </w:rPr>
        <w:t xml:space="preserve"> </w:t>
      </w:r>
      <w:r w:rsidRPr="00FF65F1">
        <w:rPr>
          <w:lang w:val="de-DE"/>
        </w:rPr>
        <w:t>Zur Dokumentation gehören keine elektronischen Bücher.</w:t>
      </w:r>
    </w:p>
    <w:p w:rsidR="003B1F78" w:rsidRPr="00FF65F1" w:rsidRDefault="003B1F78" w:rsidP="003B1F78">
      <w:pPr>
        <w:pStyle w:val="PURHeading2"/>
        <w:rPr>
          <w:lang w:val="de-DE"/>
        </w:rPr>
      </w:pPr>
      <w:r w:rsidRPr="00FF65F1">
        <w:rPr>
          <w:lang w:val="de-DE"/>
        </w:rPr>
        <w:t>Neuzuweisung von Lizenzen</w:t>
      </w:r>
      <w:r w:rsidR="001978CF" w:rsidRPr="00FF65F1">
        <w:rPr>
          <w:lang w:val="de-DE"/>
        </w:rPr>
        <w:fldChar w:fldCharType="begin"/>
      </w:r>
      <w:r w:rsidRPr="00FF65F1">
        <w:rPr>
          <w:lang w:val="de-DE"/>
        </w:rPr>
        <w:instrText>TC "</w:instrText>
      </w:r>
      <w:bookmarkStart w:id="156" w:name="_Toc350600171"/>
      <w:bookmarkStart w:id="157" w:name="_Toc350600246"/>
      <w:r w:rsidRPr="00FF65F1">
        <w:rPr>
          <w:lang w:val="de-DE"/>
        </w:rPr>
        <w:instrText>Neuzuweisung von Lizenzen</w:instrText>
      </w:r>
      <w:bookmarkEnd w:id="156"/>
      <w:bookmarkEnd w:id="157"/>
      <w:r w:rsidRPr="00FF65F1">
        <w:rPr>
          <w:lang w:val="de-DE"/>
        </w:rPr>
        <w:instrText xml:space="preserve">" \l 2 </w:instrText>
      </w:r>
      <w:bookmarkStart w:id="158" w:name="_Toc339624732"/>
      <w:bookmarkStart w:id="159" w:name="_Toc341260685"/>
      <w:bookmarkStart w:id="160" w:name="_Toc341260912"/>
      <w:bookmarkEnd w:id="158"/>
      <w:bookmarkEnd w:id="159"/>
      <w:bookmarkEnd w:id="160"/>
      <w:r w:rsidR="001978CF" w:rsidRPr="00FF65F1">
        <w:rPr>
          <w:lang w:val="de-DE"/>
        </w:rPr>
        <w:fldChar w:fldCharType="end"/>
      </w:r>
    </w:p>
    <w:p w:rsidR="003B1F78" w:rsidRPr="00FF65F1" w:rsidRDefault="003B1F78" w:rsidP="003B1F78">
      <w:pPr>
        <w:pStyle w:val="PURBody-Indented"/>
        <w:rPr>
          <w:lang w:val="de-DE"/>
        </w:rPr>
      </w:pPr>
      <w:r w:rsidRPr="00FF65F1">
        <w:rPr>
          <w:lang w:val="de-DE"/>
        </w:rPr>
        <w:t>Ein Großteil der Lizenzen kann zwischen Geräten oder Nutzern übertragen werden.</w:t>
      </w:r>
      <w:r w:rsidR="00FF65F1" w:rsidRPr="00FF65F1">
        <w:rPr>
          <w:lang w:val="de-DE"/>
        </w:rPr>
        <w:t xml:space="preserve"> </w:t>
      </w:r>
      <w:r w:rsidRPr="00FF65F1">
        <w:rPr>
          <w:lang w:val="de-DE"/>
        </w:rPr>
        <w:t>Nachfolgend werden die allgemeinen Regeln</w:t>
      </w:r>
      <w:r w:rsidR="000D6188">
        <w:rPr>
          <w:lang w:val="de-DE"/>
        </w:rPr>
        <w:t> </w:t>
      </w:r>
      <w:r w:rsidRPr="00FF65F1">
        <w:rPr>
          <w:lang w:val="de-DE"/>
        </w:rPr>
        <w:t>zur Neuzuweisung von Lizenzen sowie einige Sonderregelungen für bestimmte Produkte und Lizenztypen erläutert.</w:t>
      </w:r>
    </w:p>
    <w:p w:rsidR="003B1F78" w:rsidRPr="00FF65F1" w:rsidRDefault="003B1F78" w:rsidP="003B1F78">
      <w:pPr>
        <w:pStyle w:val="PURBlueStrong-Indented"/>
        <w:rPr>
          <w:lang w:val="de-DE"/>
        </w:rPr>
      </w:pPr>
      <w:r w:rsidRPr="00FF65F1">
        <w:rPr>
          <w:lang w:val="de-DE"/>
        </w:rPr>
        <w:t>Beschränkungen bei der Neuzuweisung von Lizenzen</w:t>
      </w:r>
    </w:p>
    <w:p w:rsidR="003B1F78" w:rsidRPr="00FF65F1" w:rsidRDefault="00B5244A" w:rsidP="003B1F78">
      <w:pPr>
        <w:pStyle w:val="PURBody-Indented"/>
        <w:rPr>
          <w:lang w:val="de-DE"/>
        </w:rPr>
      </w:pPr>
      <w:r w:rsidRPr="00FF65F1">
        <w:rPr>
          <w:lang w:val="de-DE"/>
        </w:rPr>
        <w:t>Außer wie nachstehend zugelassen sind Sie nicht berechtigt, Ihre Lizenzen kurzzeitig neu zuzuweisen (nicht innerhalb von 90</w:t>
      </w:r>
      <w:r w:rsidR="000D6188">
        <w:rPr>
          <w:lang w:val="de-DE"/>
        </w:rPr>
        <w:t> </w:t>
      </w:r>
      <w:r w:rsidRPr="00FF65F1">
        <w:rPr>
          <w:lang w:val="de-DE"/>
        </w:rPr>
        <w:t xml:space="preserve">Tagen nach der letzten Zuweisung). </w:t>
      </w:r>
    </w:p>
    <w:p w:rsidR="003B1F78" w:rsidRPr="00FF65F1" w:rsidRDefault="003B1F78" w:rsidP="003B1F78">
      <w:pPr>
        <w:pStyle w:val="PURBlueStrong-Indented"/>
        <w:rPr>
          <w:lang w:val="de-DE"/>
        </w:rPr>
      </w:pPr>
      <w:r w:rsidRPr="00FF65F1">
        <w:rPr>
          <w:lang w:val="de-DE"/>
        </w:rPr>
        <w:t>Bedingung bei der Neuzuweisung von Lizenzen</w:t>
      </w:r>
    </w:p>
    <w:p w:rsidR="003B1F78" w:rsidRPr="00FF65F1" w:rsidRDefault="00B5244A" w:rsidP="003B1F78">
      <w:pPr>
        <w:pStyle w:val="PURBody-Indented"/>
        <w:rPr>
          <w:lang w:val="de-DE"/>
        </w:rPr>
      </w:pPr>
      <w:r w:rsidRPr="00FF65F1">
        <w:rPr>
          <w:lang w:val="de-DE"/>
        </w:rPr>
        <w:t xml:space="preserve">Bei Lizenzneuzuweisungen zwischen Geräten oder Nutzern müssen Sie die Software aus dem bisherigen Gerät oder dem Gerät des bisherigen Nutzers entfernen oder den Zugriff von dem bisherigen Gerät oder dem Gerät des bisherigen Nutzers sperren. </w:t>
      </w:r>
    </w:p>
    <w:p w:rsidR="003B1F78" w:rsidRPr="00FF65F1" w:rsidRDefault="003B1F78" w:rsidP="003B1F78">
      <w:pPr>
        <w:pStyle w:val="PURBlueStrong-Indented"/>
        <w:rPr>
          <w:lang w:val="de-DE"/>
        </w:rPr>
      </w:pPr>
      <w:r w:rsidRPr="00FF65F1">
        <w:rPr>
          <w:lang w:val="de-DE"/>
        </w:rPr>
        <w:t>Spezielle Regelungen für bestimmte Produkte und Lizenztypen</w:t>
      </w:r>
    </w:p>
    <w:p w:rsidR="003B1F78" w:rsidRPr="00FF65F1" w:rsidRDefault="003B1F78" w:rsidP="005D6562">
      <w:pPr>
        <w:pStyle w:val="PURBullet-Indented"/>
        <w:numPr>
          <w:ilvl w:val="0"/>
          <w:numId w:val="3"/>
        </w:numPr>
        <w:rPr>
          <w:lang w:val="de-DE"/>
        </w:rPr>
      </w:pPr>
      <w:r w:rsidRPr="00FF65F1">
        <w:rPr>
          <w:b/>
          <w:lang w:val="de-DE"/>
        </w:rPr>
        <w:t>Nutzer-/Geräte-Abonnementlizenzen (ALs).</w:t>
      </w:r>
      <w:r w:rsidR="00FF65F1" w:rsidRPr="00FF65F1">
        <w:rPr>
          <w:lang w:val="de-DE"/>
        </w:rPr>
        <w:t xml:space="preserve"> </w:t>
      </w:r>
      <w:r w:rsidRPr="00FF65F1">
        <w:rPr>
          <w:lang w:val="de-DE"/>
        </w:rPr>
        <w:t>Sie sind berechtigt, eine Nutzer-/Geräte-AL auf kurzfristiger Basis neu zuzuweisen, um Fälle abzudecken, in denen ein Nutzer abwesend oder ein Gerät außer Betrieb und daher nicht verfügbar ist.</w:t>
      </w:r>
      <w:r w:rsidR="00FF65F1" w:rsidRPr="00FF65F1">
        <w:rPr>
          <w:lang w:val="de-DE"/>
        </w:rPr>
        <w:t xml:space="preserve"> </w:t>
      </w:r>
      <w:r w:rsidRPr="00FF65F1">
        <w:rPr>
          <w:lang w:val="de-DE"/>
        </w:rPr>
        <w:t>Die Neuzuweisung dieser Lizenzen aus jeglichem anderen Grund und für jeglichen anderen Zeitraum muss dauerhaft erfolgen.</w:t>
      </w:r>
      <w:r w:rsidR="00FF65F1" w:rsidRPr="00FF65F1">
        <w:rPr>
          <w:lang w:val="de-DE"/>
        </w:rPr>
        <w:t xml:space="preserve"> </w:t>
      </w:r>
      <w:r w:rsidRPr="00FF65F1">
        <w:rPr>
          <w:lang w:val="de-DE"/>
        </w:rPr>
        <w:t xml:space="preserve">Dieses Recht gilt nicht für ALs für Windows Intune mit Windows-Desktop-Betriebssystem. </w:t>
      </w:r>
    </w:p>
    <w:p w:rsidR="003B1F78" w:rsidRPr="00FF65F1" w:rsidRDefault="003B1F78" w:rsidP="005D6562">
      <w:pPr>
        <w:pStyle w:val="PURBullet-Indented"/>
        <w:numPr>
          <w:ilvl w:val="0"/>
          <w:numId w:val="3"/>
        </w:numPr>
        <w:rPr>
          <w:lang w:val="de-DE"/>
        </w:rPr>
      </w:pPr>
      <w:r w:rsidRPr="00FF65F1">
        <w:rPr>
          <w:rFonts w:asciiTheme="minorHAnsi" w:hAnsiTheme="minorHAnsi" w:cstheme="minorHAnsi"/>
          <w:b/>
          <w:szCs w:val="18"/>
          <w:lang w:val="de-DE"/>
        </w:rPr>
        <w:t>ALs für Windows Intune mit Windows-Desktop-Betriebssystem.</w:t>
      </w:r>
      <w:r w:rsidRPr="00FF65F1">
        <w:rPr>
          <w:rFonts w:asciiTheme="minorHAnsi" w:hAnsiTheme="minorHAnsi" w:cstheme="minorHAnsi"/>
          <w:szCs w:val="18"/>
          <w:lang w:val="de-DE"/>
        </w:rPr>
        <w:t xml:space="preserve"> Vorbehaltlich der </w:t>
      </w:r>
      <w:r w:rsidRPr="00FF65F1">
        <w:rPr>
          <w:rFonts w:asciiTheme="minorHAnsi" w:hAnsiTheme="minorHAnsi" w:cstheme="minorHAnsi"/>
          <w:lang w:val="de-DE"/>
        </w:rPr>
        <w:t>allgemeinen Regel, nach der Lizenzen nicht kurzzeitig neu zugewiesen werden dürfen</w:t>
      </w:r>
      <w:r w:rsidRPr="00FF65F1">
        <w:rPr>
          <w:rFonts w:asciiTheme="minorHAnsi" w:hAnsiTheme="minorHAnsi" w:cstheme="minorHAnsi"/>
          <w:szCs w:val="18"/>
          <w:lang w:val="de-DE"/>
        </w:rPr>
        <w:t>, sind Sie berechtigt, Ihre Lizenz einem qualifizierenden Ersatzgerät neu zuzuweisen.</w:t>
      </w:r>
      <w:r w:rsidR="00FF65F1" w:rsidRPr="00FF65F1">
        <w:rPr>
          <w:rFonts w:asciiTheme="minorHAnsi" w:hAnsiTheme="minorHAnsi" w:cstheme="minorHAnsi"/>
          <w:szCs w:val="18"/>
          <w:lang w:val="de-DE"/>
        </w:rPr>
        <w:t xml:space="preserve"> </w:t>
      </w:r>
      <w:r w:rsidRPr="00FF65F1">
        <w:rPr>
          <w:rFonts w:asciiTheme="minorHAnsi" w:hAnsiTheme="minorHAnsi" w:cstheme="minorHAnsi"/>
          <w:szCs w:val="18"/>
          <w:lang w:val="de-DE"/>
        </w:rPr>
        <w:t>Ein qualifizierendes Ersatzgerät ist ein Gerät, dem Sie eine Lizenz für die neueste Version des Windows Desktop-Betriebssystems zugewiesen und auf dem Sie diese installiert haben.</w:t>
      </w:r>
      <w:r w:rsidR="00FF65F1" w:rsidRPr="00FF65F1">
        <w:rPr>
          <w:rFonts w:asciiTheme="minorHAnsi" w:hAnsiTheme="minorHAnsi" w:cstheme="minorHAnsi"/>
          <w:szCs w:val="18"/>
          <w:lang w:val="de-DE"/>
        </w:rPr>
        <w:t xml:space="preserve"> </w:t>
      </w:r>
      <w:r w:rsidRPr="00FF65F1">
        <w:rPr>
          <w:rFonts w:asciiTheme="minorHAnsi" w:hAnsiTheme="minorHAnsi" w:cstheme="minorHAnsi"/>
          <w:bCs/>
          <w:color w:val="000000"/>
          <w:szCs w:val="18"/>
          <w:lang w:val="de-DE"/>
        </w:rPr>
        <w:t>Sie sind berechtigt, Ihre Lizenz früher neu zuzuweisen, wenn Sie das lizenzierte Gerät aufgrund eines dauerhaften Hardwarefehlers außer Dienst stellen.</w:t>
      </w:r>
      <w:r w:rsidRPr="00FF65F1">
        <w:rPr>
          <w:rFonts w:asciiTheme="minorHAnsi" w:hAnsiTheme="minorHAnsi" w:cstheme="minorHAnsi"/>
          <w:color w:val="FF0000"/>
          <w:sz w:val="20"/>
          <w:lang w:val="de-DE"/>
        </w:rPr>
        <w:t xml:space="preserve"> </w:t>
      </w:r>
    </w:p>
    <w:p w:rsidR="003B1F78" w:rsidRPr="00FF65F1" w:rsidRDefault="003B1F78" w:rsidP="005D6562">
      <w:pPr>
        <w:pStyle w:val="PURBullet-Indented"/>
        <w:numPr>
          <w:ilvl w:val="0"/>
          <w:numId w:val="3"/>
        </w:numPr>
        <w:rPr>
          <w:lang w:val="de-DE"/>
        </w:rPr>
      </w:pPr>
      <w:r w:rsidRPr="00FF65F1">
        <w:rPr>
          <w:rFonts w:asciiTheme="minorHAnsi" w:hAnsiTheme="minorHAnsi" w:cstheme="minorHAnsi"/>
          <w:b/>
          <w:szCs w:val="18"/>
          <w:lang w:val="de-DE"/>
        </w:rPr>
        <w:t>Buy-Out für Windows Intune mit Windows-Desktop-Betriebssystem.</w:t>
      </w:r>
      <w:r w:rsidR="00FF65F1" w:rsidRPr="00FF65F1">
        <w:rPr>
          <w:rFonts w:asciiTheme="minorHAnsi" w:hAnsiTheme="minorHAnsi" w:cstheme="minorHAnsi"/>
          <w:b/>
          <w:szCs w:val="18"/>
          <w:lang w:val="de-DE"/>
        </w:rPr>
        <w:t xml:space="preserve"> </w:t>
      </w:r>
      <w:r w:rsidRPr="00FF65F1">
        <w:rPr>
          <w:rFonts w:asciiTheme="minorHAnsi" w:hAnsiTheme="minorHAnsi" w:cstheme="minorHAnsi"/>
          <w:bCs/>
          <w:color w:val="000000"/>
          <w:szCs w:val="18"/>
          <w:lang w:val="de-DE"/>
        </w:rPr>
        <w:t>Ungeachtet anderslautender Bestimmungen im Microsoft Online-Abonnement-Vertrag sind Sie nicht berechtigt, zeitlich unbeschränkte Lizenzen für das Windows-Desktop-Betriebssystem, die Sie unter der Buy-Out-Option für Windows Intune mit Windows-Desktop-Betriebssystem erwerben</w:t>
      </w:r>
      <w:r w:rsidRPr="00FF65F1">
        <w:rPr>
          <w:rFonts w:asciiTheme="minorHAnsi" w:hAnsiTheme="minorHAnsi" w:cstheme="minorHAnsi"/>
          <w:b/>
          <w:bCs/>
          <w:color w:val="000000"/>
          <w:szCs w:val="18"/>
          <w:lang w:val="de-DE"/>
        </w:rPr>
        <w:t xml:space="preserve"> </w:t>
      </w:r>
      <w:r w:rsidRPr="00FF65F1">
        <w:rPr>
          <w:rFonts w:asciiTheme="minorHAnsi" w:hAnsiTheme="minorHAnsi" w:cstheme="minorHAnsi"/>
          <w:bCs/>
          <w:color w:val="000000"/>
          <w:szCs w:val="18"/>
          <w:lang w:val="de-DE"/>
        </w:rPr>
        <w:t>Ersatzgeräten neu zuzuweisen</w:t>
      </w:r>
      <w:r w:rsidRPr="00FF65F1">
        <w:rPr>
          <w:rFonts w:asciiTheme="minorHAnsi" w:hAnsiTheme="minorHAnsi" w:cstheme="minorHAnsi"/>
          <w:szCs w:val="18"/>
          <w:lang w:val="de-DE"/>
        </w:rPr>
        <w:t>.</w:t>
      </w:r>
      <w:r w:rsidR="00FF65F1" w:rsidRPr="00FF65F1">
        <w:rPr>
          <w:rFonts w:asciiTheme="minorHAnsi" w:hAnsiTheme="minorHAnsi" w:cstheme="minorHAnsi"/>
          <w:szCs w:val="18"/>
          <w:lang w:val="de-DE"/>
        </w:rPr>
        <w:t xml:space="preserve"> </w:t>
      </w:r>
    </w:p>
    <w:p w:rsidR="003B1F78" w:rsidRPr="00FF65F1" w:rsidRDefault="003B1F78" w:rsidP="005D6562">
      <w:pPr>
        <w:pStyle w:val="PURBullet-Indented"/>
        <w:numPr>
          <w:ilvl w:val="0"/>
          <w:numId w:val="3"/>
        </w:numPr>
        <w:rPr>
          <w:lang w:val="de-DE"/>
        </w:rPr>
      </w:pPr>
      <w:r w:rsidRPr="00FF65F1">
        <w:rPr>
          <w:rFonts w:asciiTheme="minorHAnsi" w:hAnsiTheme="minorHAnsi" w:cstheme="minorHAnsi"/>
          <w:b/>
          <w:lang w:val="de-DE"/>
        </w:rPr>
        <w:t>Neuzuweisung von Add-On-Lizenzen.</w:t>
      </w:r>
      <w:r w:rsidR="00FF65F1" w:rsidRPr="00FF65F1">
        <w:rPr>
          <w:rFonts w:asciiTheme="minorHAnsi" w:hAnsiTheme="minorHAnsi" w:cstheme="minorHAnsi"/>
          <w:lang w:val="de-DE"/>
        </w:rPr>
        <w:t xml:space="preserve"> </w:t>
      </w:r>
      <w:r w:rsidRPr="00FF65F1">
        <w:rPr>
          <w:rFonts w:asciiTheme="minorHAnsi" w:hAnsiTheme="minorHAnsi" w:cstheme="minorHAnsi"/>
          <w:lang w:val="de-DE"/>
        </w:rPr>
        <w:t>Lizenzen, die im Zusammenhang mit anderen qualifizierenden Lizenzen (z. B. MDOP) gewährt oder erworben werden, müssen grundsätzlich neu zugewiesen werden, wenn die qualifizierende Lizenz neu zugewiesen wird.</w:t>
      </w:r>
      <w:r w:rsidR="00FF65F1" w:rsidRPr="00FF65F1">
        <w:rPr>
          <w:rFonts w:asciiTheme="minorHAnsi" w:hAnsiTheme="minorHAnsi" w:cstheme="minorHAnsi"/>
          <w:lang w:val="de-DE"/>
        </w:rPr>
        <w:t xml:space="preserve"> </w:t>
      </w:r>
      <w:r w:rsidRPr="00FF65F1">
        <w:rPr>
          <w:rFonts w:asciiTheme="minorHAnsi" w:hAnsiTheme="minorHAnsi" w:cstheme="minorHAnsi"/>
          <w:lang w:val="de-DE"/>
        </w:rPr>
        <w:t>Weitere Einzelheiten entnehmen Sie den Dienstspezifischen Nutzungsrechten dieser Angebote.</w:t>
      </w:r>
    </w:p>
    <w:p w:rsidR="003B1F78" w:rsidRPr="00FF65F1" w:rsidRDefault="003B1F78" w:rsidP="003B1F78">
      <w:pPr>
        <w:pStyle w:val="PURHeading2"/>
        <w:rPr>
          <w:lang w:val="de-DE"/>
        </w:rPr>
      </w:pPr>
      <w:r w:rsidRPr="00FF65F1">
        <w:rPr>
          <w:lang w:val="de-DE"/>
        </w:rPr>
        <w:t>Produktaktivierung</w:t>
      </w:r>
      <w:r w:rsidR="001978CF" w:rsidRPr="00FF65F1">
        <w:rPr>
          <w:lang w:val="de-DE"/>
        </w:rPr>
        <w:fldChar w:fldCharType="begin"/>
      </w:r>
      <w:r w:rsidRPr="00FF65F1">
        <w:rPr>
          <w:lang w:val="de-DE"/>
        </w:rPr>
        <w:instrText>TC "</w:instrText>
      </w:r>
      <w:bookmarkStart w:id="161" w:name="_Toc350600172"/>
      <w:bookmarkStart w:id="162" w:name="_Toc350600247"/>
      <w:r w:rsidRPr="00FF65F1">
        <w:rPr>
          <w:lang w:val="de-DE"/>
        </w:rPr>
        <w:instrText>Produktaktivierung</w:instrText>
      </w:r>
      <w:bookmarkEnd w:id="161"/>
      <w:bookmarkEnd w:id="162"/>
      <w:r w:rsidRPr="00FF65F1">
        <w:rPr>
          <w:lang w:val="de-DE"/>
        </w:rPr>
        <w:instrText xml:space="preserve"> " \l 2 </w:instrText>
      </w:r>
      <w:bookmarkStart w:id="163" w:name="_Toc339624733"/>
      <w:bookmarkStart w:id="164" w:name="_Toc341260686"/>
      <w:bookmarkStart w:id="165" w:name="_Toc341260913"/>
      <w:bookmarkEnd w:id="163"/>
      <w:bookmarkEnd w:id="164"/>
      <w:bookmarkEnd w:id="165"/>
      <w:r w:rsidR="001978CF" w:rsidRPr="00FF65F1">
        <w:rPr>
          <w:lang w:val="de-DE"/>
        </w:rPr>
        <w:fldChar w:fldCharType="end"/>
      </w:r>
    </w:p>
    <w:p w:rsidR="003B1F78" w:rsidRPr="00FF65F1" w:rsidRDefault="003B1F78" w:rsidP="00B64D44">
      <w:pPr>
        <w:pStyle w:val="PURBody-Indented"/>
        <w:rPr>
          <w:lang w:val="de-DE"/>
        </w:rPr>
      </w:pPr>
      <w:r w:rsidRPr="00FF65F1">
        <w:rPr>
          <w:lang w:val="de-DE"/>
        </w:rPr>
        <w:t>Einige Produkte und Onlinedienste sind durch technische Maßnahmen geschützt und machen die Aktivierung und einen Volumenlizenzschlüssel erforderlich, um sie zu installieren oder auf sie zuzugreifen.</w:t>
      </w:r>
      <w:r w:rsidR="00FF65F1" w:rsidRPr="00FF65F1">
        <w:rPr>
          <w:lang w:val="de-DE"/>
        </w:rPr>
        <w:t xml:space="preserve"> </w:t>
      </w:r>
      <w:r w:rsidRPr="00FF65F1">
        <w:rPr>
          <w:lang w:val="de-DE"/>
        </w:rPr>
        <w:t>Durch die Aktivierung wird die Nutzung der Software einem bestimmten Gerät zugeordnet.</w:t>
      </w:r>
      <w:r w:rsidR="00FF65F1" w:rsidRPr="00FF65F1">
        <w:rPr>
          <w:lang w:val="de-DE"/>
        </w:rPr>
        <w:t xml:space="preserve"> </w:t>
      </w:r>
      <w:r w:rsidRPr="00FF65F1">
        <w:rPr>
          <w:lang w:val="de-DE"/>
        </w:rPr>
        <w:t xml:space="preserve">Informationen darüber, wann die Aktivierung oder ein Schlüssel erforderlich ist, finden Sie im Abschnitt zur Produktaktivierung unter </w:t>
      </w:r>
      <w:hyperlink r:id="rId23">
        <w:r w:rsidRPr="00FF65F1">
          <w:rPr>
            <w:color w:val="00467F"/>
            <w:u w:val="single"/>
            <w:lang w:val="de-DE"/>
          </w:rPr>
          <w:t>http://www.microsoft.com/licensing</w:t>
        </w:r>
      </w:hyperlink>
      <w:r w:rsidRPr="00FF65F1">
        <w:rPr>
          <w:lang w:val="de-DE"/>
        </w:rPr>
        <w:t>.</w:t>
      </w:r>
      <w:r w:rsidR="00FF65F1" w:rsidRPr="00FF65F1">
        <w:rPr>
          <w:lang w:val="de-DE"/>
        </w:rPr>
        <w:t xml:space="preserve"> </w:t>
      </w:r>
      <w:r w:rsidRPr="00FF65F1">
        <w:rPr>
          <w:lang w:val="de-DE"/>
        </w:rPr>
        <w:t>Sie tragen die Verantwortung sowohl für</w:t>
      </w:r>
      <w:r w:rsidR="00B64D44">
        <w:rPr>
          <w:lang w:val="de-DE"/>
        </w:rPr>
        <w:t> </w:t>
      </w:r>
      <w:r w:rsidRPr="00FF65F1">
        <w:rPr>
          <w:lang w:val="de-DE"/>
        </w:rPr>
        <w:t xml:space="preserve">die Verwendung der Ihnen zugewiesenen Schlüssel als auch für die Aktivierung von Produkten mithilfe Ihrer Schlüsselverwaltungsdienst-Computer (Key Management Service, KMS). </w:t>
      </w:r>
      <w:r w:rsidRPr="00FF65F1">
        <w:rPr>
          <w:rFonts w:eastAsia="Arial" w:cs="Times New Roman"/>
          <w:lang w:val="de-DE"/>
        </w:rPr>
        <w:t xml:space="preserve">Volumenlizenzschlüssel sind vertraulich und unterliegen der Vertraulichkeitsbestimmung Ihres Lizenzvertrages mit Microsoft. </w:t>
      </w:r>
      <w:r w:rsidRPr="00FF65F1">
        <w:rPr>
          <w:lang w:val="de-DE"/>
        </w:rPr>
        <w:t>Sie sind zu keiner Zeit dazu berechtigt, Schlüssel Dritten</w:t>
      </w:r>
      <w:r w:rsidRPr="00FF65F1">
        <w:rPr>
          <w:rFonts w:eastAsia="Arial" w:cs="Times New Roman"/>
          <w:lang w:val="de-DE"/>
        </w:rPr>
        <w:t xml:space="preserve"> </w:t>
      </w:r>
      <w:r w:rsidRPr="00FF65F1">
        <w:rPr>
          <w:rFonts w:eastAsia="Arial" w:cs="Times New Roman"/>
          <w:lang w:val="de-DE"/>
        </w:rPr>
        <w:lastRenderedPageBreak/>
        <w:t>gegenüber offenzulegen, selbst dann nicht, wenn Ihr Lizenzvertrag mit Microsoft endet oder abläuft, und ungeachtet gegenteiliger zeitlicher Beschränkungen</w:t>
      </w:r>
      <w:r w:rsidRPr="00FF65F1">
        <w:rPr>
          <w:lang w:val="de-DE"/>
        </w:rPr>
        <w:t>.</w:t>
      </w:r>
    </w:p>
    <w:p w:rsidR="003B1F78" w:rsidRPr="00FF65F1" w:rsidRDefault="003B1F78" w:rsidP="003B1F78">
      <w:pPr>
        <w:pStyle w:val="PURBlueStrong-Indented"/>
        <w:rPr>
          <w:lang w:val="de-DE"/>
        </w:rPr>
      </w:pPr>
      <w:r w:rsidRPr="00FF65F1">
        <w:rPr>
          <w:lang w:val="de-DE"/>
        </w:rPr>
        <w:t>KMS- und MAK-Aktivierung (Multiple Activation Key)</w:t>
      </w:r>
    </w:p>
    <w:p w:rsidR="003B1F78" w:rsidRPr="00FF65F1" w:rsidRDefault="003B1F78" w:rsidP="003B1F78">
      <w:pPr>
        <w:pStyle w:val="PURBody-Indented"/>
        <w:rPr>
          <w:lang w:val="de-DE"/>
        </w:rPr>
      </w:pPr>
      <w:r w:rsidRPr="00FF65F1">
        <w:rPr>
          <w:lang w:val="de-DE"/>
        </w:rPr>
        <w:t>Bei der MAK-Aktivierung (Multiple Activation Key) übermittelt die Software Informationen über die Software und das Gerät an Microsoft.</w:t>
      </w:r>
      <w:r w:rsidR="00FF65F1" w:rsidRPr="00FF65F1">
        <w:rPr>
          <w:lang w:val="de-DE"/>
        </w:rPr>
        <w:t xml:space="preserve"> </w:t>
      </w:r>
      <w:r w:rsidRPr="00FF65F1">
        <w:rPr>
          <w:lang w:val="de-DE"/>
        </w:rPr>
        <w:t>Bei der KMS-Hostaktivierung (Key Management Service) sendet die Software Informationen zur KMS-Hostsoftware und zum Hostgerät an Microsoft.</w:t>
      </w:r>
      <w:r w:rsidR="00FF65F1" w:rsidRPr="00FF65F1">
        <w:rPr>
          <w:lang w:val="de-DE"/>
        </w:rPr>
        <w:t xml:space="preserve"> </w:t>
      </w:r>
      <w:r w:rsidRPr="00FF65F1">
        <w:rPr>
          <w:lang w:val="de-DE"/>
        </w:rPr>
        <w:t>KMS-Clientgeräte, die mithilfe von KMS aktiviert wurden, senden keine Informationen an Microsoft. Für sie ist jedoch eine regelmäßige erneute Aktivierung bei Ihrem KMS-Host erforderlich.</w:t>
      </w:r>
      <w:r w:rsidR="00FF65F1" w:rsidRPr="00FF65F1">
        <w:rPr>
          <w:lang w:val="de-DE"/>
        </w:rPr>
        <w:t xml:space="preserve"> </w:t>
      </w:r>
      <w:r w:rsidRPr="00FF65F1">
        <w:rPr>
          <w:lang w:val="de-DE"/>
        </w:rPr>
        <w:t xml:space="preserve">Die bei der MAK- oder KMS-Hostaktivierung an Microsoft gesendeten Informationen umfassen Folgendes: </w:t>
      </w:r>
    </w:p>
    <w:p w:rsidR="003B1F78" w:rsidRPr="00FF65F1" w:rsidRDefault="003B1F78" w:rsidP="005D6562">
      <w:pPr>
        <w:pStyle w:val="PURBullet-Indented"/>
        <w:numPr>
          <w:ilvl w:val="1"/>
          <w:numId w:val="4"/>
        </w:numPr>
        <w:rPr>
          <w:lang w:val="de-DE"/>
        </w:rPr>
      </w:pPr>
      <w:r w:rsidRPr="00FF65F1">
        <w:rPr>
          <w:lang w:val="de-DE"/>
        </w:rPr>
        <w:t>die Version, die Sprache und den Product Key der Software</w:t>
      </w:r>
    </w:p>
    <w:p w:rsidR="003B1F78" w:rsidRPr="00FF65F1" w:rsidRDefault="003B1F78" w:rsidP="005D6562">
      <w:pPr>
        <w:pStyle w:val="PURBullet-Indented"/>
        <w:numPr>
          <w:ilvl w:val="1"/>
          <w:numId w:val="4"/>
        </w:numPr>
        <w:rPr>
          <w:lang w:val="de-DE"/>
        </w:rPr>
      </w:pPr>
      <w:r w:rsidRPr="00FF65F1">
        <w:rPr>
          <w:lang w:val="de-DE"/>
        </w:rPr>
        <w:t>die Internetprotokolladresse des Geräts</w:t>
      </w:r>
    </w:p>
    <w:p w:rsidR="003B1F78" w:rsidRPr="00FF65F1" w:rsidRDefault="003B1F78" w:rsidP="005D6562">
      <w:pPr>
        <w:pStyle w:val="PURBullet-Indented"/>
        <w:numPr>
          <w:ilvl w:val="1"/>
          <w:numId w:val="4"/>
        </w:numPr>
        <w:rPr>
          <w:lang w:val="de-DE"/>
        </w:rPr>
      </w:pPr>
      <w:r w:rsidRPr="00FF65F1">
        <w:rPr>
          <w:lang w:val="de-DE"/>
        </w:rPr>
        <w:t xml:space="preserve">aus der Hardwarekonfiguration des Geräts erhaltene Informationen. </w:t>
      </w:r>
    </w:p>
    <w:p w:rsidR="003B1F78" w:rsidRPr="00FF65F1" w:rsidRDefault="003B1F78" w:rsidP="00B64D44">
      <w:pPr>
        <w:pStyle w:val="PURBody-Indented"/>
        <w:rPr>
          <w:lang w:val="de-DE"/>
        </w:rPr>
      </w:pPr>
      <w:r w:rsidRPr="00FF65F1">
        <w:rPr>
          <w:lang w:val="de-DE"/>
        </w:rPr>
        <w:t xml:space="preserve">Weitere Informationen finden Sie unter </w:t>
      </w:r>
      <w:hyperlink r:id="rId24">
        <w:r w:rsidRPr="00FF65F1">
          <w:rPr>
            <w:color w:val="00467F"/>
            <w:u w:val="single"/>
            <w:lang w:val="de-DE"/>
          </w:rPr>
          <w:t>http://www.microsoft.com/licensing/existing-customers/product-activation.aspx</w:t>
        </w:r>
      </w:hyperlink>
      <w:r w:rsidRPr="00FF65F1">
        <w:rPr>
          <w:lang w:val="de-DE"/>
        </w:rPr>
        <w:t>.</w:t>
      </w:r>
      <w:r w:rsidR="00FF65F1" w:rsidRPr="00FF65F1">
        <w:rPr>
          <w:lang w:val="de-DE"/>
        </w:rPr>
        <w:t xml:space="preserve"> </w:t>
      </w:r>
      <w:r w:rsidRPr="00FF65F1">
        <w:rPr>
          <w:lang w:val="de-DE"/>
        </w:rPr>
        <w:t>Durch die Verwendung der Software erklären Sie sich mit der Übertragung dieser Informationen einverstanden.</w:t>
      </w:r>
      <w:r w:rsidR="00FF65F1" w:rsidRPr="00FF65F1">
        <w:rPr>
          <w:lang w:val="de-DE"/>
        </w:rPr>
        <w:t xml:space="preserve"> </w:t>
      </w:r>
      <w:r w:rsidRPr="00FF65F1">
        <w:rPr>
          <w:lang w:val="de-DE"/>
        </w:rPr>
        <w:t>Vor der Aktivierung haben Sie</w:t>
      </w:r>
      <w:r w:rsidR="00B64D44">
        <w:rPr>
          <w:lang w:val="de-DE"/>
        </w:rPr>
        <w:t> </w:t>
      </w:r>
      <w:r w:rsidRPr="00FF65F1">
        <w:rPr>
          <w:lang w:val="de-DE"/>
        </w:rPr>
        <w:t>das Recht, die während des Installationsvorgangs installierte Version der Software zu verwenden.</w:t>
      </w:r>
      <w:r w:rsidR="00FF65F1" w:rsidRPr="00FF65F1">
        <w:rPr>
          <w:lang w:val="de-DE"/>
        </w:rPr>
        <w:t xml:space="preserve"> </w:t>
      </w:r>
      <w:r w:rsidRPr="00FF65F1">
        <w:rPr>
          <w:lang w:val="de-DE"/>
        </w:rPr>
        <w:t>Ihr Recht zur Verwendung der Software nach der im Installationsvorgang angegebenen Zeit ist beschränkt, es sei denn, sie wird aktiviert.</w:t>
      </w:r>
      <w:r w:rsidR="00FF65F1" w:rsidRPr="00FF65F1">
        <w:rPr>
          <w:lang w:val="de-DE"/>
        </w:rPr>
        <w:t xml:space="preserve"> </w:t>
      </w:r>
      <w:r w:rsidRPr="00FF65F1">
        <w:rPr>
          <w:lang w:val="de-DE"/>
        </w:rPr>
        <w:t>Dies dient der Verhinderung einer unlizenzierten Nutzung der Software.</w:t>
      </w:r>
      <w:r w:rsidR="00FF65F1" w:rsidRPr="00FF65F1">
        <w:rPr>
          <w:lang w:val="de-DE"/>
        </w:rPr>
        <w:t xml:space="preserve"> </w:t>
      </w:r>
      <w:r w:rsidRPr="00FF65F1">
        <w:rPr>
          <w:lang w:val="de-DE"/>
        </w:rPr>
        <w:t>Nach dieser Zeit sind Sie nicht mehr für die Verwendung der Software lizenziert, wenn Sie sie nicht aktivieren.</w:t>
      </w:r>
      <w:r w:rsidR="00FF65F1" w:rsidRPr="00FF65F1">
        <w:rPr>
          <w:lang w:val="de-DE"/>
        </w:rPr>
        <w:t xml:space="preserve"> </w:t>
      </w:r>
      <w:r w:rsidRPr="00FF65F1">
        <w:rPr>
          <w:lang w:val="de-DE"/>
        </w:rPr>
        <w:t>Wenn das Gerät mit dem Internet verbunden ist, kann die Software zur Aktivierung automatisch eine Verbindung mit Microsoft herstellen.</w:t>
      </w:r>
      <w:r w:rsidR="00FF65F1" w:rsidRPr="00FF65F1">
        <w:rPr>
          <w:lang w:val="de-DE"/>
        </w:rPr>
        <w:t xml:space="preserve"> </w:t>
      </w:r>
      <w:r w:rsidRPr="00FF65F1">
        <w:rPr>
          <w:lang w:val="de-DE"/>
        </w:rPr>
        <w:t>Sie können die Software auch manuell über das Internet oder per Telefon aktivieren.</w:t>
      </w:r>
      <w:r w:rsidR="00FF65F1" w:rsidRPr="00FF65F1">
        <w:rPr>
          <w:lang w:val="de-DE"/>
        </w:rPr>
        <w:t xml:space="preserve"> </w:t>
      </w:r>
      <w:r w:rsidRPr="00FF65F1">
        <w:rPr>
          <w:lang w:val="de-DE"/>
        </w:rPr>
        <w:t>In diesem Fall können Internet- und Telefongebühren anfallen.</w:t>
      </w:r>
      <w:r w:rsidR="00FF65F1" w:rsidRPr="00FF65F1">
        <w:rPr>
          <w:lang w:val="de-DE"/>
        </w:rPr>
        <w:t xml:space="preserve"> </w:t>
      </w:r>
      <w:r w:rsidRPr="00FF65F1">
        <w:rPr>
          <w:lang w:val="de-DE"/>
        </w:rPr>
        <w:t>Einige Änderungen an den Komponenten Ihres Computers oder der Software können eine erneute Aktivierung der Software erforderlich machen.</w:t>
      </w:r>
      <w:r w:rsidR="00FF65F1" w:rsidRPr="00FF65F1">
        <w:rPr>
          <w:lang w:val="de-DE"/>
        </w:rPr>
        <w:t xml:space="preserve"> </w:t>
      </w:r>
      <w:r w:rsidRPr="00FF65F1">
        <w:rPr>
          <w:lang w:val="de-DE"/>
        </w:rPr>
        <w:t>Solange Sie die Software nicht</w:t>
      </w:r>
      <w:r w:rsidR="00B64D44">
        <w:rPr>
          <w:lang w:val="de-DE"/>
        </w:rPr>
        <w:t> </w:t>
      </w:r>
      <w:r w:rsidRPr="00FF65F1">
        <w:rPr>
          <w:lang w:val="de-DE"/>
        </w:rPr>
        <w:t>aktiviert haben, werden Sie automatisch daran erinnert, sie zu aktivieren.</w:t>
      </w:r>
    </w:p>
    <w:p w:rsidR="003B1F78" w:rsidRPr="00FF65F1" w:rsidRDefault="003B1F78" w:rsidP="003B1F78">
      <w:pPr>
        <w:pStyle w:val="PURBlueStrong-Indented"/>
        <w:rPr>
          <w:lang w:val="de-DE"/>
        </w:rPr>
      </w:pPr>
      <w:r w:rsidRPr="00FF65F1">
        <w:rPr>
          <w:lang w:val="de-DE"/>
        </w:rPr>
        <w:t>Ordnungsgemäße Verwendung von KMS</w:t>
      </w:r>
    </w:p>
    <w:p w:rsidR="003B1F78" w:rsidRPr="00FF65F1" w:rsidRDefault="003B1F78" w:rsidP="00F35F78">
      <w:pPr>
        <w:pStyle w:val="PURBody-Indented"/>
        <w:rPr>
          <w:lang w:val="de-DE"/>
        </w:rPr>
      </w:pPr>
      <w:r w:rsidRPr="00FF65F1">
        <w:rPr>
          <w:lang w:val="de-DE"/>
        </w:rPr>
        <w:t xml:space="preserve">Sie sind nicht berechtigt, einen nicht gesicherten Zugriff auf Ihre KMS-Computer über ein unkontrolliertes Netzwerk, wie z. B. </w:t>
      </w:r>
      <w:r w:rsidR="00F35F78" w:rsidRPr="00FF65F1">
        <w:rPr>
          <w:lang w:val="de-DE"/>
        </w:rPr>
        <w:t>D</w:t>
      </w:r>
      <w:r w:rsidRPr="00FF65F1">
        <w:rPr>
          <w:lang w:val="de-DE"/>
        </w:rPr>
        <w:t>as</w:t>
      </w:r>
      <w:r w:rsidR="00F35F78">
        <w:rPr>
          <w:lang w:val="de-DE"/>
        </w:rPr>
        <w:t> </w:t>
      </w:r>
      <w:r w:rsidRPr="00FF65F1">
        <w:rPr>
          <w:lang w:val="de-DE"/>
        </w:rPr>
        <w:t>Internet, bereitzustellen.</w:t>
      </w:r>
    </w:p>
    <w:p w:rsidR="003B1F78" w:rsidRPr="00FF65F1" w:rsidRDefault="003B1F78" w:rsidP="003B1F78">
      <w:pPr>
        <w:pStyle w:val="PURBlueStrong-Indented"/>
        <w:rPr>
          <w:lang w:val="de-DE"/>
        </w:rPr>
      </w:pPr>
      <w:r w:rsidRPr="00FF65F1">
        <w:rPr>
          <w:lang w:val="de-DE"/>
        </w:rPr>
        <w:t>Nicht autorisierte Verwendung von MAK oder KMS-Schlüsseln</w:t>
      </w:r>
    </w:p>
    <w:p w:rsidR="003B1F78" w:rsidRPr="00FF65F1" w:rsidRDefault="003B1F78" w:rsidP="003B1F78">
      <w:pPr>
        <w:pStyle w:val="PURBody-Indented"/>
        <w:rPr>
          <w:lang w:val="de-DE"/>
        </w:rPr>
      </w:pPr>
      <w:r w:rsidRPr="00FF65F1">
        <w:rPr>
          <w:lang w:val="de-DE"/>
        </w:rPr>
        <w:t xml:space="preserve">Microsoft ist berechtigt, folgende Aktionen bezüglich der nicht autorisierten Verwendung oder Offenlegung von MAK oder KMS-Keys zu ergreifen: Verhindern weiterer Aktivierungen, Deaktivieren oder anderweitiges Blockieren des Keys für die Aktivierung oder Überprüfung. </w:t>
      </w:r>
    </w:p>
    <w:p w:rsidR="003B1F78" w:rsidRPr="00FF65F1" w:rsidRDefault="003B1F78" w:rsidP="003B1F78">
      <w:pPr>
        <w:pStyle w:val="PURBody-Indented"/>
        <w:rPr>
          <w:lang w:val="de-DE"/>
        </w:rPr>
      </w:pPr>
      <w:r w:rsidRPr="00FF65F1">
        <w:rPr>
          <w:lang w:val="de-DE"/>
        </w:rPr>
        <w:t>Bei der Deaktivierung eines Keys muss der Kunde möglicherweise einen neuen Key von Microsoft erwerben.</w:t>
      </w:r>
    </w:p>
    <w:p w:rsidR="003B1F78" w:rsidRPr="00FF65F1" w:rsidRDefault="003B1F78" w:rsidP="003B1F78">
      <w:pPr>
        <w:pStyle w:val="PURHeading2"/>
        <w:rPr>
          <w:lang w:val="de-DE"/>
        </w:rPr>
      </w:pPr>
      <w:r w:rsidRPr="00FF65F1">
        <w:rPr>
          <w:lang w:val="de-DE"/>
        </w:rPr>
        <w:t>Zusätzliche Funktionalität/Optionaler Dienst</w:t>
      </w:r>
      <w:r w:rsidR="001978CF" w:rsidRPr="00FF65F1">
        <w:rPr>
          <w:lang w:val="de-DE"/>
        </w:rPr>
        <w:fldChar w:fldCharType="begin"/>
      </w:r>
      <w:r w:rsidRPr="00FF65F1">
        <w:rPr>
          <w:lang w:val="de-DE"/>
        </w:rPr>
        <w:instrText>TC "</w:instrText>
      </w:r>
      <w:bookmarkStart w:id="166" w:name="_Toc350600173"/>
      <w:bookmarkStart w:id="167" w:name="_Toc350600248"/>
      <w:r w:rsidRPr="00FF65F1">
        <w:rPr>
          <w:lang w:val="de-DE"/>
        </w:rPr>
        <w:instrText>Zusätzliche Funktionalität</w:instrText>
      </w:r>
      <w:bookmarkEnd w:id="166"/>
      <w:bookmarkEnd w:id="167"/>
      <w:r w:rsidRPr="00FF65F1">
        <w:rPr>
          <w:lang w:val="de-DE"/>
        </w:rPr>
        <w:instrText xml:space="preserve"> " \l 2 </w:instrText>
      </w:r>
      <w:bookmarkStart w:id="168" w:name="_Toc339624734"/>
      <w:bookmarkStart w:id="169" w:name="_Toc341260687"/>
      <w:bookmarkStart w:id="170" w:name="_Toc341260914"/>
      <w:bookmarkEnd w:id="168"/>
      <w:bookmarkEnd w:id="169"/>
      <w:bookmarkEnd w:id="170"/>
      <w:r w:rsidR="001978CF" w:rsidRPr="00FF65F1">
        <w:rPr>
          <w:lang w:val="de-DE"/>
        </w:rPr>
        <w:fldChar w:fldCharType="end"/>
      </w:r>
    </w:p>
    <w:p w:rsidR="003B1F78" w:rsidRPr="00FF65F1" w:rsidRDefault="003B1F78" w:rsidP="003B1F78">
      <w:pPr>
        <w:pStyle w:val="PURBody-Indented"/>
        <w:rPr>
          <w:lang w:val="de-DE"/>
        </w:rPr>
      </w:pPr>
      <w:r w:rsidRPr="00FF65F1">
        <w:rPr>
          <w:lang w:val="de-DE"/>
        </w:rPr>
        <w:t xml:space="preserve">Möglicherweise stellen wir zusätzliche Funktionalität oder optionale Add-On-Dienste für die Produkte bereit. Hierfür können andere Lizenzbestimmungen oder Nutzungsrechte gelten und Gebühren anfallen. </w:t>
      </w:r>
    </w:p>
    <w:p w:rsidR="003B1F78" w:rsidRPr="00FF65F1" w:rsidRDefault="003B1F78" w:rsidP="003B1F78">
      <w:pPr>
        <w:pStyle w:val="PURHeading2"/>
        <w:rPr>
          <w:lang w:val="de-DE"/>
        </w:rPr>
      </w:pPr>
      <w:r w:rsidRPr="00FF65F1">
        <w:rPr>
          <w:lang w:val="de-DE"/>
        </w:rPr>
        <w:t>Schriftartkomponenten</w:t>
      </w:r>
      <w:r w:rsidR="001978CF" w:rsidRPr="00FF65F1">
        <w:rPr>
          <w:lang w:val="de-DE"/>
        </w:rPr>
        <w:fldChar w:fldCharType="begin"/>
      </w:r>
      <w:r w:rsidRPr="00FF65F1">
        <w:rPr>
          <w:lang w:val="de-DE"/>
        </w:rPr>
        <w:instrText>TC "</w:instrText>
      </w:r>
      <w:bookmarkStart w:id="171" w:name="_Toc350600174"/>
      <w:bookmarkStart w:id="172" w:name="_Toc350600249"/>
      <w:r w:rsidRPr="00FF65F1">
        <w:rPr>
          <w:lang w:val="de-DE"/>
        </w:rPr>
        <w:instrText>Schriftartkomponenten</w:instrText>
      </w:r>
      <w:bookmarkEnd w:id="171"/>
      <w:bookmarkEnd w:id="172"/>
      <w:r w:rsidRPr="00FF65F1">
        <w:rPr>
          <w:lang w:val="de-DE"/>
        </w:rPr>
        <w:instrText xml:space="preserve"> " \l 2 </w:instrText>
      </w:r>
      <w:bookmarkStart w:id="173" w:name="_Toc339624735"/>
      <w:bookmarkStart w:id="174" w:name="_Toc341260688"/>
      <w:bookmarkStart w:id="175" w:name="_Toc341260915"/>
      <w:bookmarkEnd w:id="173"/>
      <w:bookmarkEnd w:id="174"/>
      <w:bookmarkEnd w:id="175"/>
      <w:r w:rsidR="001978CF" w:rsidRPr="00FF65F1">
        <w:rPr>
          <w:lang w:val="de-DE"/>
        </w:rPr>
        <w:fldChar w:fldCharType="end"/>
      </w:r>
    </w:p>
    <w:p w:rsidR="003B1F78" w:rsidRPr="00FF65F1" w:rsidRDefault="003B1F78" w:rsidP="003B1F78">
      <w:pPr>
        <w:pStyle w:val="PURBody-Indented"/>
        <w:rPr>
          <w:lang w:val="de-DE"/>
        </w:rPr>
      </w:pPr>
      <w:r w:rsidRPr="00FF65F1">
        <w:rPr>
          <w:lang w:val="de-DE"/>
        </w:rPr>
        <w:t>Bei laufender Software sind Sie berechtigt, mit deren Schriftarten Inhalt anzuzeigen und zu drucken.</w:t>
      </w:r>
      <w:r w:rsidR="00FF65F1" w:rsidRPr="00FF65F1">
        <w:rPr>
          <w:lang w:val="de-DE"/>
        </w:rPr>
        <w:t xml:space="preserve"> </w:t>
      </w:r>
      <w:r w:rsidRPr="00FF65F1">
        <w:rPr>
          <w:lang w:val="de-DE"/>
        </w:rPr>
        <w:t>Sie dürfen Schriftarten nur wie in den Einbettungsbeschränkungen in den Schriftarten gestattet in Inhalte einbetten und sie vorübergehend auf einen Drucker oder ein anderes Ausgabegerät herunterladen, um Inhalte zu drucken.</w:t>
      </w:r>
    </w:p>
    <w:p w:rsidR="00B5244A" w:rsidRPr="00FF65F1" w:rsidRDefault="00B5244A" w:rsidP="00B5244A">
      <w:pPr>
        <w:pStyle w:val="PURHeading2"/>
        <w:rPr>
          <w:lang w:val="de-DE"/>
        </w:rPr>
      </w:pPr>
      <w:r w:rsidRPr="00FF65F1">
        <w:rPr>
          <w:lang w:val="de-DE"/>
        </w:rPr>
        <w:t>Windows-Softwarekomponenten</w:t>
      </w:r>
      <w:r w:rsidR="001978CF" w:rsidRPr="00FF65F1">
        <w:rPr>
          <w:lang w:val="de-DE"/>
        </w:rPr>
        <w:fldChar w:fldCharType="begin"/>
      </w:r>
      <w:r w:rsidRPr="00FF65F1">
        <w:rPr>
          <w:lang w:val="de-DE"/>
        </w:rPr>
        <w:instrText xml:space="preserve">TC </w:instrText>
      </w:r>
      <w:bookmarkStart w:id="176" w:name="_Toc350600175"/>
      <w:bookmarkStart w:id="177" w:name="_Toc350600250"/>
      <w:r w:rsidRPr="00FF65F1">
        <w:rPr>
          <w:lang w:val="de-DE"/>
        </w:rPr>
        <w:instrText>Windows-Softwarekomponenten</w:instrText>
      </w:r>
      <w:bookmarkEnd w:id="176"/>
      <w:bookmarkEnd w:id="177"/>
      <w:r w:rsidRPr="00FF65F1">
        <w:rPr>
          <w:lang w:val="de-DE"/>
        </w:rPr>
        <w:instrText xml:space="preserve"> \l 2 </w:instrText>
      </w:r>
      <w:bookmarkStart w:id="178" w:name="_Toc339624736"/>
      <w:bookmarkStart w:id="179" w:name="_Toc341260689"/>
      <w:bookmarkStart w:id="180" w:name="_Toc341260916"/>
      <w:bookmarkEnd w:id="178"/>
      <w:bookmarkEnd w:id="179"/>
      <w:bookmarkEnd w:id="180"/>
      <w:r w:rsidR="001978CF" w:rsidRPr="00FF65F1">
        <w:rPr>
          <w:lang w:val="de-DE"/>
        </w:rPr>
        <w:fldChar w:fldCharType="end"/>
      </w:r>
    </w:p>
    <w:p w:rsidR="00C44E34" w:rsidRPr="00FF65F1" w:rsidRDefault="00B5244A" w:rsidP="00C44E34">
      <w:pPr>
        <w:pStyle w:val="PURBody-Indented"/>
        <w:rPr>
          <w:lang w:val="de-DE"/>
        </w:rPr>
      </w:pPr>
      <w:r w:rsidRPr="00FF65F1">
        <w:rPr>
          <w:lang w:val="de-DE"/>
        </w:rPr>
        <w:t>Die Software enthält eine oder mehrere der folgenden Windows-Softwarekomponenten:</w:t>
      </w:r>
      <w:r w:rsidR="00FF65F1" w:rsidRPr="00FF65F1">
        <w:rPr>
          <w:lang w:val="de-DE"/>
        </w:rPr>
        <w:t xml:space="preserve"> </w:t>
      </w:r>
      <w:r w:rsidRPr="00FF65F1">
        <w:rPr>
          <w:lang w:val="de-DE"/>
        </w:rPr>
        <w:t>Microsoft .NET Framework, Microsoft</w:t>
      </w:r>
      <w:r w:rsidR="000D6188">
        <w:rPr>
          <w:lang w:val="de-DE"/>
        </w:rPr>
        <w:t> </w:t>
      </w:r>
      <w:r w:rsidRPr="00FF65F1">
        <w:rPr>
          <w:lang w:val="de-DE"/>
        </w:rPr>
        <w:t>Data</w:t>
      </w:r>
      <w:r w:rsidR="000D6188">
        <w:rPr>
          <w:lang w:val="de-DE"/>
        </w:rPr>
        <w:t> </w:t>
      </w:r>
      <w:r w:rsidRPr="00FF65F1">
        <w:rPr>
          <w:lang w:val="de-DE"/>
        </w:rPr>
        <w:t>Access Components, Powershell-Software und bestimmte DLL-Dateien, die mit Microsoft-Build- und Webbereitstellungstechnologien im Zusammenhang stehen.</w:t>
      </w:r>
      <w:r w:rsidR="00FF65F1" w:rsidRPr="00FF65F1">
        <w:rPr>
          <w:lang w:val="de-DE"/>
        </w:rPr>
        <w:t xml:space="preserve"> </w:t>
      </w:r>
      <w:r w:rsidRPr="00FF65F1">
        <w:rPr>
          <w:lang w:val="de-DE"/>
        </w:rPr>
        <w:t>Diese sind Bestandteil der Windows-Software.</w:t>
      </w:r>
      <w:r w:rsidR="00FF65F1" w:rsidRPr="00FF65F1">
        <w:rPr>
          <w:lang w:val="de-DE"/>
        </w:rPr>
        <w:t xml:space="preserve"> </w:t>
      </w:r>
      <w:r w:rsidRPr="00FF65F1">
        <w:rPr>
          <w:lang w:val="de-DE"/>
        </w:rPr>
        <w:t>Außer wie bei den Vergleichstests unten dargelegt, gelten die Lizenzbestimmungen für Microsoft Windows für Ihre Verwendung dieser Komponenten.</w:t>
      </w:r>
      <w:r w:rsidR="00FF65F1" w:rsidRPr="00FF65F1">
        <w:rPr>
          <w:lang w:val="de-DE"/>
        </w:rPr>
        <w:t xml:space="preserve"> </w:t>
      </w:r>
    </w:p>
    <w:p w:rsidR="003B1F78" w:rsidRPr="00FF65F1" w:rsidRDefault="003B1F78" w:rsidP="003B1F78">
      <w:pPr>
        <w:pStyle w:val="PURHeading2"/>
        <w:rPr>
          <w:lang w:val="de-DE"/>
        </w:rPr>
      </w:pPr>
      <w:r w:rsidRPr="00FF65F1">
        <w:rPr>
          <w:lang w:val="de-DE"/>
        </w:rPr>
        <w:t>Vergleichstests</w:t>
      </w:r>
      <w:r w:rsidR="001978CF" w:rsidRPr="00FF65F1">
        <w:rPr>
          <w:lang w:val="de-DE"/>
        </w:rPr>
        <w:fldChar w:fldCharType="begin"/>
      </w:r>
      <w:r w:rsidRPr="00FF65F1">
        <w:rPr>
          <w:lang w:val="de-DE"/>
        </w:rPr>
        <w:instrText xml:space="preserve">TC </w:instrText>
      </w:r>
      <w:bookmarkStart w:id="181" w:name="_Toc350600176"/>
      <w:bookmarkStart w:id="182" w:name="_Toc350600251"/>
      <w:r w:rsidRPr="00FF65F1">
        <w:rPr>
          <w:lang w:val="de-DE"/>
        </w:rPr>
        <w:instrText>Vergleichstests</w:instrText>
      </w:r>
      <w:bookmarkEnd w:id="181"/>
      <w:bookmarkEnd w:id="182"/>
      <w:r w:rsidRPr="00FF65F1">
        <w:rPr>
          <w:lang w:val="de-DE"/>
        </w:rPr>
        <w:instrText xml:space="preserve"> \l 2 </w:instrText>
      </w:r>
      <w:bookmarkStart w:id="183" w:name="_Toc339624737"/>
      <w:bookmarkStart w:id="184" w:name="_Toc341260690"/>
      <w:bookmarkStart w:id="185" w:name="_Toc341260917"/>
      <w:bookmarkEnd w:id="183"/>
      <w:bookmarkEnd w:id="184"/>
      <w:bookmarkEnd w:id="185"/>
      <w:r w:rsidR="001978CF" w:rsidRPr="00FF65F1">
        <w:rPr>
          <w:lang w:val="de-DE"/>
        </w:rPr>
        <w:fldChar w:fldCharType="end"/>
      </w:r>
    </w:p>
    <w:p w:rsidR="003B1F78" w:rsidRPr="00FF65F1" w:rsidRDefault="003B1F78" w:rsidP="003B1F78">
      <w:pPr>
        <w:pStyle w:val="PURBlueStrong-Indented"/>
        <w:rPr>
          <w:lang w:val="de-DE"/>
        </w:rPr>
      </w:pPr>
      <w:r w:rsidRPr="00FF65F1">
        <w:rPr>
          <w:lang w:val="de-DE"/>
        </w:rPr>
        <w:t>Software</w:t>
      </w:r>
    </w:p>
    <w:p w:rsidR="003B1F78" w:rsidRPr="00FF65F1" w:rsidRDefault="003B1F78" w:rsidP="003B1F78">
      <w:pPr>
        <w:pStyle w:val="PURBody-Indented"/>
        <w:rPr>
          <w:lang w:val="de-DE"/>
        </w:rPr>
      </w:pPr>
      <w:r w:rsidRPr="00FF65F1">
        <w:rPr>
          <w:lang w:val="de-DE"/>
        </w:rPr>
        <w:t>Für die Offenlegung von Ergebnissen von Vergleichstests mit der Software gegenüber Dritten benötigen Sie die vorherige schriftliche Genehmigung von Microsoft.</w:t>
      </w:r>
      <w:r w:rsidR="00FF65F1" w:rsidRPr="00FF65F1">
        <w:rPr>
          <w:lang w:val="de-DE"/>
        </w:rPr>
        <w:t xml:space="preserve"> </w:t>
      </w:r>
      <w:r w:rsidRPr="00FF65F1">
        <w:rPr>
          <w:lang w:val="de-DE"/>
        </w:rPr>
        <w:t>Dies gilt nicht für Windows Server oder .NET Framework (siehe weiter unten).</w:t>
      </w:r>
    </w:p>
    <w:p w:rsidR="003B1F78" w:rsidRPr="00FF65F1" w:rsidRDefault="003B1F78" w:rsidP="003B1F78">
      <w:pPr>
        <w:pStyle w:val="PURBlueStrong-Indented"/>
        <w:rPr>
          <w:lang w:val="de-DE"/>
        </w:rPr>
      </w:pPr>
      <w:r w:rsidRPr="00FF65F1">
        <w:rPr>
          <w:lang w:val="de-DE"/>
        </w:rPr>
        <w:t>Microsoft .NET Framework</w:t>
      </w:r>
    </w:p>
    <w:p w:rsidR="003B1F78" w:rsidRPr="00FF65F1" w:rsidRDefault="00F9140B" w:rsidP="003B1F78">
      <w:pPr>
        <w:pStyle w:val="PURBody-Indented"/>
        <w:rPr>
          <w:lang w:val="de-DE"/>
        </w:rPr>
      </w:pPr>
      <w:r w:rsidRPr="00FF65F1">
        <w:rPr>
          <w:lang w:val="de-DE"/>
        </w:rPr>
        <w:t>Die Software umfasst möglicherweise eine oder mehrere Komponenten von .NET Framework („.NET-Komponenten“).</w:t>
      </w:r>
      <w:r w:rsidR="00FF65F1" w:rsidRPr="00FF65F1">
        <w:rPr>
          <w:lang w:val="de-DE"/>
        </w:rPr>
        <w:t xml:space="preserve"> </w:t>
      </w:r>
      <w:r w:rsidRPr="00FF65F1">
        <w:rPr>
          <w:lang w:val="de-DE"/>
        </w:rPr>
        <w:t>Sie sind berechtigt, interne Vergleichstests dieser Komponenten durchzuführen.</w:t>
      </w:r>
      <w:r w:rsidR="00FF65F1" w:rsidRPr="00FF65F1">
        <w:rPr>
          <w:lang w:val="de-DE"/>
        </w:rPr>
        <w:t xml:space="preserve"> </w:t>
      </w:r>
      <w:r w:rsidRPr="00FF65F1">
        <w:rPr>
          <w:lang w:val="de-DE"/>
        </w:rPr>
        <w:t xml:space="preserve">Sie sind berechtigt, die Ergebnisse von Vergleichstests dieser Komponenten offenzulegen, vorausgesetzt, Sie halten die unter </w:t>
      </w:r>
      <w:r w:rsidRPr="00FF65F1">
        <w:rPr>
          <w:u w:val="single"/>
          <w:lang w:val="de-DE"/>
        </w:rPr>
        <w:t>http://go.microsoft.com/fwlink/?LinkID=66406</w:t>
      </w:r>
      <w:r w:rsidRPr="00FF65F1">
        <w:rPr>
          <w:lang w:val="de-DE"/>
        </w:rPr>
        <w:t xml:space="preserve"> dargelegten Bedingungen ein.</w:t>
      </w:r>
      <w:r w:rsidR="00FF65F1" w:rsidRPr="00FF65F1">
        <w:rPr>
          <w:lang w:val="de-DE"/>
        </w:rPr>
        <w:t xml:space="preserve"> </w:t>
      </w:r>
      <w:r w:rsidRPr="00FF65F1">
        <w:rPr>
          <w:lang w:val="de-DE"/>
        </w:rPr>
        <w:t>Wenn Sie solche Ergebnisse von Vergleichstests offenlegen, hat Microsoft ungeachtet anderer Verträge, die Sie möglicherweise mit Microsoft abgeschlossen haben, das Recht, die Ergebnisse von Vergleichstests offenzulegen, die Microsoft mit</w:t>
      </w:r>
      <w:r w:rsidR="000D6188">
        <w:rPr>
          <w:lang w:val="de-DE"/>
        </w:rPr>
        <w:t> </w:t>
      </w:r>
      <w:r w:rsidRPr="00FF65F1">
        <w:rPr>
          <w:lang w:val="de-DE"/>
        </w:rPr>
        <w:t>Ihren Produkten, die mit der jeweiligen .NET-Komponente im Wettbewerb stehen, durchführt, vorausgesetzt, Microsoft hält die</w:t>
      </w:r>
      <w:r w:rsidR="000D6188">
        <w:rPr>
          <w:lang w:val="de-DE"/>
        </w:rPr>
        <w:t> </w:t>
      </w:r>
      <w:r w:rsidRPr="00FF65F1">
        <w:rPr>
          <w:lang w:val="de-DE"/>
        </w:rPr>
        <w:t xml:space="preserve">gleichen unter </w:t>
      </w:r>
      <w:r w:rsidRPr="00FF65F1">
        <w:rPr>
          <w:u w:val="single"/>
          <w:lang w:val="de-DE"/>
        </w:rPr>
        <w:t>http://go.microsoft.com/fwlink/?LinkID=66406</w:t>
      </w:r>
      <w:r w:rsidRPr="00FF65F1">
        <w:rPr>
          <w:lang w:val="de-DE"/>
        </w:rPr>
        <w:t xml:space="preserve"> dargelegten Bedingungen ein.</w:t>
      </w:r>
    </w:p>
    <w:p w:rsidR="00DE4809" w:rsidRPr="00FF65F1" w:rsidRDefault="00DE4809" w:rsidP="00DE4809">
      <w:pPr>
        <w:pStyle w:val="PURHeading2"/>
        <w:rPr>
          <w:lang w:val="de-DE"/>
        </w:rPr>
      </w:pPr>
      <w:r w:rsidRPr="00FF65F1">
        <w:rPr>
          <w:lang w:val="de-DE"/>
        </w:rPr>
        <w:lastRenderedPageBreak/>
        <w:t>SQL Server-Technologie</w:t>
      </w:r>
      <w:r w:rsidR="001978CF" w:rsidRPr="00FF65F1">
        <w:rPr>
          <w:lang w:val="de-DE"/>
        </w:rPr>
        <w:fldChar w:fldCharType="begin"/>
      </w:r>
      <w:r w:rsidRPr="00FF65F1">
        <w:rPr>
          <w:lang w:val="de-DE"/>
        </w:rPr>
        <w:instrText>TC "</w:instrText>
      </w:r>
      <w:bookmarkStart w:id="186" w:name="_Toc350600177"/>
      <w:bookmarkStart w:id="187" w:name="_Toc350600252"/>
      <w:r w:rsidRPr="00FF65F1">
        <w:rPr>
          <w:lang w:val="de-DE"/>
        </w:rPr>
        <w:instrText>SQL Server-Technologie</w:instrText>
      </w:r>
      <w:bookmarkEnd w:id="186"/>
      <w:bookmarkEnd w:id="187"/>
      <w:r w:rsidRPr="00FF65F1">
        <w:rPr>
          <w:lang w:val="de-DE"/>
        </w:rPr>
        <w:instrText xml:space="preserve">" \l 2 </w:instrText>
      </w:r>
      <w:bookmarkStart w:id="188" w:name="_Toc339624738"/>
      <w:bookmarkStart w:id="189" w:name="_Toc341260691"/>
      <w:bookmarkStart w:id="190" w:name="_Toc341260918"/>
      <w:bookmarkEnd w:id="188"/>
      <w:bookmarkEnd w:id="189"/>
      <w:bookmarkEnd w:id="190"/>
      <w:r w:rsidR="001978CF" w:rsidRPr="00FF65F1">
        <w:rPr>
          <w:lang w:val="de-DE"/>
        </w:rPr>
        <w:fldChar w:fldCharType="end"/>
      </w:r>
    </w:p>
    <w:p w:rsidR="00DE4809" w:rsidRPr="00FF65F1" w:rsidRDefault="00DE4809" w:rsidP="00DE4809">
      <w:pPr>
        <w:pStyle w:val="PURBody-Indented"/>
        <w:rPr>
          <w:lang w:val="de-DE"/>
        </w:rPr>
      </w:pPr>
      <w:r w:rsidRPr="00FF65F1">
        <w:rPr>
          <w:lang w:val="de-DE"/>
        </w:rPr>
        <w:t>Wenn Ihre Ausgabe der Software ein SQL Server-Datenbanksoftware-Produkt enthält („SQL Server-Datenbank“), sind Sie berechtigt, jeweils eine Instanz der SQL Server-Datenbank in einer Physischen oder Virtuellen Betriebssystemumgebung auf einem Server zur Unterstützung der Software auszuführen.</w:t>
      </w:r>
      <w:r w:rsidR="00FF65F1" w:rsidRPr="00FF65F1">
        <w:rPr>
          <w:lang w:val="de-DE"/>
        </w:rPr>
        <w:t xml:space="preserve"> </w:t>
      </w:r>
      <w:r w:rsidRPr="00FF65F1">
        <w:rPr>
          <w:lang w:val="de-DE"/>
        </w:rPr>
        <w:t>Sie dürfen diese Instanz der SQL Server-Datenbank außerdem verwenden, um</w:t>
      </w:r>
      <w:r w:rsidR="000D6188">
        <w:rPr>
          <w:lang w:val="de-DE"/>
        </w:rPr>
        <w:t> </w:t>
      </w:r>
      <w:r w:rsidRPr="00FF65F1">
        <w:rPr>
          <w:lang w:val="de-DE"/>
        </w:rPr>
        <w:t>andere Produkte zu unterstützen, die eine Version der SQL Server-Datenbank enthalten.</w:t>
      </w:r>
      <w:r w:rsidR="00FF65F1" w:rsidRPr="00FF65F1">
        <w:rPr>
          <w:lang w:val="de-DE"/>
        </w:rPr>
        <w:t xml:space="preserve"> </w:t>
      </w:r>
      <w:r w:rsidRPr="00FF65F1">
        <w:rPr>
          <w:lang w:val="de-DE"/>
        </w:rPr>
        <w:t>Für all diese Verwendungen benötigen Sie keine CALs für SQL Server.</w:t>
      </w:r>
      <w:r w:rsidR="00FF65F1" w:rsidRPr="00FF65F1">
        <w:rPr>
          <w:lang w:val="de-DE"/>
        </w:rPr>
        <w:t xml:space="preserve"> </w:t>
      </w:r>
    </w:p>
    <w:p w:rsidR="00DE4809" w:rsidRPr="00FF65F1" w:rsidRDefault="00DE4809" w:rsidP="00DE4809">
      <w:pPr>
        <w:pStyle w:val="PURBody-Indented"/>
        <w:rPr>
          <w:lang w:val="de-DE"/>
        </w:rPr>
      </w:pPr>
      <w:r w:rsidRPr="00FF65F1">
        <w:rPr>
          <w:lang w:val="de-DE"/>
        </w:rPr>
        <w:t>Sie dürfen diese Instanz nicht freigeben, um Produkte zu unterstützen, die nicht mit der SQL Server-Datenbank lizenziert sind.</w:t>
      </w:r>
    </w:p>
    <w:p w:rsidR="00DE4809" w:rsidRPr="00FF65F1" w:rsidRDefault="00DE4809" w:rsidP="00DE4809">
      <w:pPr>
        <w:pStyle w:val="PURBody-Indented"/>
        <w:rPr>
          <w:lang w:val="de-DE"/>
        </w:rPr>
      </w:pPr>
      <w:r w:rsidRPr="00FF65F1">
        <w:rPr>
          <w:lang w:val="de-DE"/>
        </w:rPr>
        <w:t xml:space="preserve">Wenn Ihre Edition der Software andere Komponenten der SQL Server-Marke als eine SQL Server-Datenbank umfasst, werden diese Komponenten unter den Bestimmungen ihrer jeweiligen Lizenzen an Sie lizenziert. Derartige Lizenzen sind an folgenden Orten zu finden: </w:t>
      </w:r>
    </w:p>
    <w:p w:rsidR="00DE4809" w:rsidRPr="00FF65F1" w:rsidRDefault="00DE4809" w:rsidP="00E16F35">
      <w:pPr>
        <w:pStyle w:val="PURBody-Indented"/>
        <w:numPr>
          <w:ilvl w:val="0"/>
          <w:numId w:val="71"/>
        </w:numPr>
        <w:rPr>
          <w:lang w:val="de-DE"/>
        </w:rPr>
      </w:pPr>
      <w:r w:rsidRPr="00FF65F1">
        <w:rPr>
          <w:lang w:val="de-DE"/>
        </w:rPr>
        <w:t>im Installationsverzeichnis der Software im Ordner „legal“, „licenses“ oder einem ähnlich benannten Ordner, und können in eigenständigen Lizenzverträgen enthalten oder an den Lizenzvertrag der Software angehängt sein, oder</w:t>
      </w:r>
    </w:p>
    <w:p w:rsidR="00DE4809" w:rsidRPr="00FF65F1" w:rsidRDefault="00DE4809" w:rsidP="00E16F35">
      <w:pPr>
        <w:pStyle w:val="PURBody-Indented"/>
        <w:numPr>
          <w:ilvl w:val="0"/>
          <w:numId w:val="71"/>
        </w:numPr>
        <w:rPr>
          <w:lang w:val="de-DE"/>
        </w:rPr>
      </w:pPr>
      <w:r w:rsidRPr="00FF65F1">
        <w:rPr>
          <w:lang w:val="de-DE"/>
        </w:rPr>
        <w:t xml:space="preserve">über das einheitliche Installationsprogramm der Software. </w:t>
      </w:r>
    </w:p>
    <w:p w:rsidR="00DE4809" w:rsidRPr="00FF65F1" w:rsidRDefault="00DE4809" w:rsidP="00DE4809">
      <w:pPr>
        <w:pStyle w:val="PURBody-Indented"/>
        <w:rPr>
          <w:lang w:val="de-DE"/>
        </w:rPr>
      </w:pPr>
      <w:r w:rsidRPr="00FF65F1">
        <w:rPr>
          <w:lang w:val="de-DE"/>
        </w:rPr>
        <w:t>Wenn Sie mit den Lizenzbestimmungen einer Komponente der SQL Server-Marke nicht einverstanden sind, dürfen Sie die Komponente nicht verwenden.</w:t>
      </w:r>
    </w:p>
    <w:p w:rsidR="00DE27DA" w:rsidRPr="00FF65F1" w:rsidRDefault="00DE27DA" w:rsidP="00DE27DA">
      <w:pPr>
        <w:pStyle w:val="PURBlueStrong-Indented"/>
        <w:rPr>
          <w:lang w:val="de-DE"/>
        </w:rPr>
      </w:pPr>
      <w:r w:rsidRPr="00FF65F1">
        <w:rPr>
          <w:lang w:val="de-DE"/>
        </w:rPr>
        <w:t>Erstellen und Speichern von Instanzen</w:t>
      </w:r>
      <w:r w:rsidR="001978CF" w:rsidRPr="00FF65F1">
        <w:rPr>
          <w:lang w:val="de-DE"/>
        </w:rPr>
        <w:fldChar w:fldCharType="begin"/>
      </w:r>
      <w:r w:rsidRPr="00FF65F1">
        <w:rPr>
          <w:lang w:val="de-DE"/>
        </w:rPr>
        <w:instrText>TC "</w:instrText>
      </w:r>
      <w:bookmarkStart w:id="191" w:name="_Toc350600178"/>
      <w:bookmarkStart w:id="192" w:name="_Toc350600253"/>
      <w:r w:rsidRPr="00FF65F1">
        <w:rPr>
          <w:lang w:val="de-DE"/>
        </w:rPr>
        <w:instrText>Erstellen und Speichern von Instanzen</w:instrText>
      </w:r>
      <w:bookmarkEnd w:id="191"/>
      <w:bookmarkEnd w:id="192"/>
      <w:r w:rsidRPr="00FF65F1">
        <w:rPr>
          <w:lang w:val="de-DE"/>
        </w:rPr>
        <w:instrText xml:space="preserve">" \l 2 </w:instrText>
      </w:r>
      <w:bookmarkStart w:id="193" w:name="_Toc332416621"/>
      <w:bookmarkStart w:id="194" w:name="_Toc341260692"/>
      <w:bookmarkStart w:id="195" w:name="_Toc341260919"/>
      <w:bookmarkEnd w:id="193"/>
      <w:bookmarkEnd w:id="194"/>
      <w:bookmarkEnd w:id="195"/>
      <w:r w:rsidR="001978CF" w:rsidRPr="00FF65F1">
        <w:rPr>
          <w:lang w:val="de-DE"/>
        </w:rPr>
        <w:fldChar w:fldCharType="end"/>
      </w:r>
    </w:p>
    <w:p w:rsidR="00DE27DA" w:rsidRPr="00FF65F1" w:rsidRDefault="00DE27DA" w:rsidP="00DE27DA">
      <w:pPr>
        <w:pStyle w:val="PURBody-Indented"/>
        <w:rPr>
          <w:lang w:val="de-DE"/>
        </w:rPr>
      </w:pPr>
      <w:r w:rsidRPr="00FF65F1">
        <w:rPr>
          <w:lang w:val="de-DE"/>
        </w:rPr>
        <w:t>Sie dürfen eine beliebige Anzahl von Instanzen der Software auf einem beliebigen Ihrer Server oder Speichermedien ausschließlich zu dem Zweck erstellen und speichern, Ihr Recht zum Ausführen von Instanzen der Software auszuüben.</w:t>
      </w:r>
    </w:p>
    <w:p w:rsidR="003B1F78" w:rsidRPr="00FF65F1" w:rsidRDefault="003B1F78" w:rsidP="003B1F78">
      <w:pPr>
        <w:pStyle w:val="PURHeading2"/>
        <w:rPr>
          <w:lang w:val="de-DE"/>
        </w:rPr>
      </w:pPr>
      <w:r w:rsidRPr="00FF65F1">
        <w:rPr>
          <w:lang w:val="de-DE"/>
        </w:rPr>
        <w:t>Kartenberichtselement von SQL Server Reporting Services</w:t>
      </w:r>
      <w:r w:rsidR="001978CF" w:rsidRPr="00FF65F1">
        <w:rPr>
          <w:lang w:val="de-DE"/>
        </w:rPr>
        <w:fldChar w:fldCharType="begin"/>
      </w:r>
      <w:r w:rsidRPr="00FF65F1">
        <w:rPr>
          <w:lang w:val="de-DE"/>
        </w:rPr>
        <w:instrText>TC "</w:instrText>
      </w:r>
      <w:bookmarkStart w:id="196" w:name="_Toc350600179"/>
      <w:bookmarkStart w:id="197" w:name="_Toc350600254"/>
      <w:r w:rsidRPr="00FF65F1">
        <w:rPr>
          <w:lang w:val="de-DE"/>
        </w:rPr>
        <w:instrText>Kartenberichtselement von SQL Server Reporting Services</w:instrText>
      </w:r>
      <w:bookmarkEnd w:id="196"/>
      <w:bookmarkEnd w:id="197"/>
      <w:r w:rsidRPr="00FF65F1">
        <w:rPr>
          <w:lang w:val="de-DE"/>
        </w:rPr>
        <w:instrText xml:space="preserve">" \l 2 </w:instrText>
      </w:r>
      <w:bookmarkStart w:id="198" w:name="_Toc339624739"/>
      <w:bookmarkStart w:id="199" w:name="_Toc341260693"/>
      <w:bookmarkStart w:id="200" w:name="_Toc341260920"/>
      <w:bookmarkEnd w:id="198"/>
      <w:bookmarkEnd w:id="199"/>
      <w:bookmarkEnd w:id="200"/>
      <w:r w:rsidR="001978CF" w:rsidRPr="00FF65F1">
        <w:rPr>
          <w:lang w:val="de-DE"/>
        </w:rPr>
        <w:fldChar w:fldCharType="end"/>
      </w:r>
    </w:p>
    <w:p w:rsidR="003B1F78" w:rsidRPr="00FF65F1" w:rsidRDefault="003B1F78" w:rsidP="00F35F78">
      <w:pPr>
        <w:pStyle w:val="PURBody-Indented"/>
        <w:rPr>
          <w:lang w:val="de-DE"/>
        </w:rPr>
      </w:pPr>
      <w:r w:rsidRPr="00FF65F1">
        <w:rPr>
          <w:lang w:val="de-DE"/>
        </w:rPr>
        <w:t>Die Software enthält möglicherweise Features, die Inhalte wie z. B. Karten, Bilder und andere Daten über die Anwendungsprogrammierschnittstelle (Application Programming Interface, API) von Bing Maps (oder einer Nachfolgemarke) (die</w:t>
      </w:r>
      <w:r w:rsidR="00F35F78">
        <w:rPr>
          <w:lang w:val="de-DE"/>
        </w:rPr>
        <w:t> </w:t>
      </w:r>
      <w:r w:rsidRPr="00FF65F1">
        <w:rPr>
          <w:lang w:val="de-DE"/>
        </w:rPr>
        <w:t xml:space="preserve">„Bing Maps-API“) abrufen, um Berichte zu erstellen, die Daten auf den Karten sowie Luft- und Hybridbilder anzeigen. Sind diese Features enthalten, dürfen Sie diese Features nur in Verbindung mit und durch die in die Software integrierten Zugriffsmethoden und -mittel verwenden, um dynamische oder statische Dokumente zu erstellen oder anzuzeigen. Sie sind nicht berechtigt, die über die Bing Maps-API verfügbaren Inhalte anderweitig zu kopieren, zu speichern, zu archivieren oder daraus eine Datenbank zu erstellen. Sie sind weder berechtigt, die Bing Maps-API zur Bereitstellung einer sensorgestützten Streckenführung zu verwenden, noch beliebige Straßenverkehrsdaten oder die Vogelperspektive (oder zugehörige Metadaten), auch wenn diese über die Bing Maps-API verfügbar sind, für jegliche Zwecke zu verwenden. Ihre Nutzung der Bing Maps-API und der damit verknüpften Inhalte unterliegt den zusätzlichen Bestimmungen und Bedingungen unter </w:t>
      </w:r>
      <w:hyperlink r:id="rId25">
        <w:r w:rsidRPr="00FF65F1">
          <w:rPr>
            <w:color w:val="00467F"/>
            <w:u w:val="single"/>
            <w:lang w:val="de-DE"/>
          </w:rPr>
          <w:t>http://go.microsoft.com/fwlink/?LinkId=21969</w:t>
        </w:r>
      </w:hyperlink>
      <w:r w:rsidRPr="00FF65F1">
        <w:rPr>
          <w:lang w:val="de-DE"/>
        </w:rPr>
        <w:t>.</w:t>
      </w:r>
    </w:p>
    <w:p w:rsidR="003B1F78" w:rsidRPr="00FF65F1" w:rsidRDefault="003B1F78" w:rsidP="003B1F78">
      <w:pPr>
        <w:pStyle w:val="PURBody-Indented"/>
        <w:rPr>
          <w:lang w:val="de-DE"/>
        </w:rPr>
      </w:pPr>
      <w:r w:rsidRPr="00FF65F1">
        <w:rPr>
          <w:lang w:val="de-DE"/>
        </w:rPr>
        <w:t>Sie sind nicht dazu berechtigt,</w:t>
      </w:r>
    </w:p>
    <w:p w:rsidR="003B1F78" w:rsidRPr="00FF65F1" w:rsidRDefault="003B1F78" w:rsidP="00F35F78">
      <w:pPr>
        <w:pStyle w:val="PURBullet-Indented"/>
        <w:numPr>
          <w:ilvl w:val="1"/>
          <w:numId w:val="5"/>
        </w:numPr>
        <w:rPr>
          <w:lang w:val="de-DE"/>
        </w:rPr>
      </w:pPr>
      <w:r w:rsidRPr="00FF65F1">
        <w:rPr>
          <w:lang w:val="de-DE"/>
        </w:rPr>
        <w:t>die in der Software enthaltenen Logos, Marken, Urheberrechtshinweise, digitale Wasserzeichen oder andere Hinweise von</w:t>
      </w:r>
      <w:r w:rsidR="00F35F78">
        <w:rPr>
          <w:lang w:val="de-DE"/>
        </w:rPr>
        <w:t> </w:t>
      </w:r>
      <w:r w:rsidRPr="00FF65F1">
        <w:rPr>
          <w:lang w:val="de-DE"/>
        </w:rPr>
        <w:t>Microsoft oder ihrer Lieferanten, einschließlich der über die Software verfügbaren Inhalte zu entfernen, zu verkleinern, zu</w:t>
      </w:r>
      <w:r w:rsidR="00F35F78">
        <w:rPr>
          <w:lang w:val="de-DE"/>
        </w:rPr>
        <w:t> </w:t>
      </w:r>
      <w:r w:rsidRPr="00FF65F1">
        <w:rPr>
          <w:lang w:val="de-DE"/>
        </w:rPr>
        <w:t xml:space="preserve">blockieren oder zu ändern oder </w:t>
      </w:r>
    </w:p>
    <w:p w:rsidR="003B1F78" w:rsidRPr="00FF65F1" w:rsidRDefault="003B1F78" w:rsidP="005D6562">
      <w:pPr>
        <w:pStyle w:val="PURBullet-Indented"/>
        <w:numPr>
          <w:ilvl w:val="1"/>
          <w:numId w:val="5"/>
        </w:numPr>
        <w:rPr>
          <w:lang w:val="de-DE"/>
        </w:rPr>
      </w:pPr>
      <w:r w:rsidRPr="00FF65F1">
        <w:rPr>
          <w:lang w:val="de-DE"/>
        </w:rPr>
        <w:t xml:space="preserve">die Software, einschließlich der in der Software enthaltenen APIs zu veröffentlichen, damit andere sie kopieren können </w:t>
      </w:r>
    </w:p>
    <w:p w:rsidR="003B1F78" w:rsidRPr="00FF65F1" w:rsidRDefault="003B1F78" w:rsidP="005D6562">
      <w:pPr>
        <w:pStyle w:val="PURBullet-Indented"/>
        <w:numPr>
          <w:ilvl w:val="1"/>
          <w:numId w:val="5"/>
        </w:numPr>
        <w:rPr>
          <w:lang w:val="de-DE"/>
        </w:rPr>
      </w:pPr>
      <w:r w:rsidRPr="00FF65F1">
        <w:rPr>
          <w:lang w:val="de-DE"/>
        </w:rPr>
        <w:t>Dokumente, Texte oder Bilder, die durch Verwendung der Softwarefunktionen der Data Mapping Services erstellt werden, weiterzugeben oder auf andere Weise zu vertreiben.</w:t>
      </w:r>
    </w:p>
    <w:p w:rsidR="003B1F78" w:rsidRPr="00FF65F1" w:rsidRDefault="003B1F78" w:rsidP="003B1F78">
      <w:pPr>
        <w:pStyle w:val="PURHeading2"/>
        <w:rPr>
          <w:lang w:val="de-DE"/>
        </w:rPr>
      </w:pPr>
      <w:r w:rsidRPr="00FF65F1">
        <w:rPr>
          <w:lang w:val="de-DE"/>
        </w:rPr>
        <w:t>Multiplexing</w:t>
      </w:r>
      <w:r w:rsidR="001978CF" w:rsidRPr="00FF65F1">
        <w:rPr>
          <w:lang w:val="de-DE"/>
        </w:rPr>
        <w:fldChar w:fldCharType="begin"/>
      </w:r>
      <w:r w:rsidRPr="00FF65F1">
        <w:rPr>
          <w:lang w:val="de-DE"/>
        </w:rPr>
        <w:instrText xml:space="preserve"> TC "</w:instrText>
      </w:r>
      <w:bookmarkStart w:id="201" w:name="_Toc339624740"/>
      <w:bookmarkStart w:id="202" w:name="_Toc341260694"/>
      <w:bookmarkStart w:id="203" w:name="_Toc341260921"/>
      <w:bookmarkStart w:id="204" w:name="_Toc350600180"/>
      <w:bookmarkStart w:id="205" w:name="_Toc350600255"/>
      <w:r w:rsidRPr="00FF65F1">
        <w:rPr>
          <w:lang w:val="de-DE"/>
        </w:rPr>
        <w:instrText>Multiplexing</w:instrText>
      </w:r>
      <w:bookmarkEnd w:id="201"/>
      <w:bookmarkEnd w:id="202"/>
      <w:bookmarkEnd w:id="203"/>
      <w:bookmarkEnd w:id="204"/>
      <w:bookmarkEnd w:id="205"/>
      <w:r w:rsidR="0091467F" w:rsidRPr="00FF65F1">
        <w:rPr>
          <w:lang w:val="de-DE"/>
        </w:rPr>
        <w:instrText>" \l 2</w:instrText>
      </w:r>
      <w:r w:rsidR="001978CF" w:rsidRPr="00FF65F1">
        <w:rPr>
          <w:lang w:val="de-DE"/>
        </w:rPr>
        <w:fldChar w:fldCharType="end"/>
      </w:r>
    </w:p>
    <w:p w:rsidR="003B1F78" w:rsidRPr="00FF65F1" w:rsidRDefault="003B1F78" w:rsidP="003B1F78">
      <w:pPr>
        <w:pStyle w:val="PURBody-Indented"/>
        <w:rPr>
          <w:lang w:val="de-DE"/>
        </w:rPr>
      </w:pPr>
      <w:r w:rsidRPr="00FF65F1">
        <w:rPr>
          <w:lang w:val="de-DE"/>
        </w:rPr>
        <w:t>Hardware oder Software, die Sie für das Zusammenfassen von Verbindungen, das Umleiten von Informationen, das Verringern der</w:t>
      </w:r>
      <w:r w:rsidR="000D6188">
        <w:rPr>
          <w:lang w:val="de-DE"/>
        </w:rPr>
        <w:t> </w:t>
      </w:r>
      <w:r w:rsidRPr="00FF65F1">
        <w:rPr>
          <w:lang w:val="de-DE"/>
        </w:rPr>
        <w:t>Anzahl der Geräte oder Nutzer, die direkt auf das Produkt zugreifen oder es verwenden, oder das Verringern der Anzahl der Betriebssystemumgebungen (oder OSEs), Geräte oder Nutzer, die das Produkt direkt verwaltet, (manchmal als „Multiplexing“ oder</w:t>
      </w:r>
      <w:r w:rsidR="000D6188">
        <w:rPr>
          <w:lang w:val="de-DE"/>
        </w:rPr>
        <w:t> </w:t>
      </w:r>
      <w:r w:rsidRPr="00FF65F1">
        <w:rPr>
          <w:lang w:val="de-DE"/>
        </w:rPr>
        <w:t>„Pooling“ bezeichnet) einsetzen, verringert nicht die Anzahl der erforderlichen Lizenzen irgendeines Typs.</w:t>
      </w:r>
    </w:p>
    <w:p w:rsidR="00913323" w:rsidRPr="00FF65F1" w:rsidRDefault="00913323" w:rsidP="00913323">
      <w:pPr>
        <w:pStyle w:val="PURHeading2"/>
        <w:rPr>
          <w:lang w:val="de-DE"/>
        </w:rPr>
      </w:pPr>
      <w:r w:rsidRPr="00FF65F1">
        <w:rPr>
          <w:lang w:val="de-DE"/>
        </w:rPr>
        <w:t>System Center Packs</w:t>
      </w:r>
      <w:r w:rsidR="001978CF" w:rsidRPr="00FF65F1">
        <w:rPr>
          <w:lang w:val="de-DE"/>
        </w:rPr>
        <w:fldChar w:fldCharType="begin"/>
      </w:r>
      <w:r w:rsidRPr="00FF65F1">
        <w:rPr>
          <w:lang w:val="de-DE"/>
        </w:rPr>
        <w:instrText xml:space="preserve"> TC "</w:instrText>
      </w:r>
      <w:bookmarkStart w:id="206" w:name="_Toc327176431"/>
      <w:bookmarkStart w:id="207" w:name="_Toc329004247"/>
      <w:bookmarkStart w:id="208" w:name="_Toc339624741"/>
      <w:bookmarkStart w:id="209" w:name="_Toc341260695"/>
      <w:bookmarkStart w:id="210" w:name="_Toc341260922"/>
      <w:bookmarkStart w:id="211" w:name="_Toc350600181"/>
      <w:bookmarkStart w:id="212" w:name="_Toc350600256"/>
      <w:r w:rsidR="00370309" w:rsidRPr="00FF65F1">
        <w:rPr>
          <w:lang w:val="de-DE"/>
        </w:rPr>
        <w:instrText>System Center Packs</w:instrText>
      </w:r>
      <w:bookmarkEnd w:id="206"/>
      <w:bookmarkEnd w:id="207"/>
      <w:bookmarkEnd w:id="208"/>
      <w:bookmarkEnd w:id="209"/>
      <w:bookmarkEnd w:id="210"/>
      <w:bookmarkEnd w:id="211"/>
      <w:bookmarkEnd w:id="212"/>
      <w:r w:rsidR="0091467F" w:rsidRPr="00FF65F1">
        <w:rPr>
          <w:lang w:val="de-DE"/>
        </w:rPr>
        <w:instrText>" \l 2</w:instrText>
      </w:r>
      <w:r w:rsidR="001978CF" w:rsidRPr="00FF65F1">
        <w:rPr>
          <w:lang w:val="de-DE"/>
        </w:rPr>
        <w:fldChar w:fldCharType="end"/>
      </w:r>
    </w:p>
    <w:p w:rsidR="00913323" w:rsidRDefault="00913323" w:rsidP="00913323">
      <w:pPr>
        <w:pStyle w:val="PURBody-Indented"/>
        <w:rPr>
          <w:lang w:val="de-DE"/>
        </w:rPr>
      </w:pPr>
      <w:r w:rsidRPr="00FF65F1">
        <w:rPr>
          <w:lang w:val="de-DE"/>
        </w:rPr>
        <w:t>Die Lizenzbestimmungen für die anwendbaren System Center-Produkte gelten für Ihre Verwendung von Management Packs, Konfigurationspaketen, Process Packs und Integration Packs, die in der Software enthalten sind.</w:t>
      </w:r>
    </w:p>
    <w:p w:rsidR="000D6188" w:rsidRDefault="000D6188" w:rsidP="00913323">
      <w:pPr>
        <w:pStyle w:val="PURBody-Indented"/>
        <w:rPr>
          <w:lang w:val="de-DE"/>
        </w:rPr>
      </w:pPr>
    </w:p>
    <w:p w:rsidR="000D6188" w:rsidRDefault="000D6188" w:rsidP="00913323">
      <w:pPr>
        <w:pStyle w:val="PURBody-Indented"/>
        <w:rPr>
          <w:lang w:val="de-DE"/>
        </w:rPr>
      </w:pPr>
    </w:p>
    <w:p w:rsidR="000D6188" w:rsidRDefault="000D6188" w:rsidP="00913323">
      <w:pPr>
        <w:pStyle w:val="PURBody-Indented"/>
        <w:rPr>
          <w:lang w:val="de-DE"/>
        </w:rPr>
      </w:pPr>
    </w:p>
    <w:p w:rsidR="000D6188" w:rsidRDefault="000D6188" w:rsidP="00913323">
      <w:pPr>
        <w:pStyle w:val="PURBody-Indented"/>
        <w:rPr>
          <w:lang w:val="de-DE"/>
        </w:rPr>
      </w:pPr>
    </w:p>
    <w:p w:rsidR="000D6188" w:rsidRDefault="000D6188" w:rsidP="00913323">
      <w:pPr>
        <w:pStyle w:val="PURBody-Indented"/>
        <w:rPr>
          <w:lang w:val="de-DE"/>
        </w:rPr>
      </w:pPr>
    </w:p>
    <w:p w:rsidR="000D6188" w:rsidRPr="00FF65F1" w:rsidRDefault="000D6188" w:rsidP="00913323">
      <w:pPr>
        <w:pStyle w:val="PURBody-Indented"/>
        <w:rPr>
          <w:lang w:val="de-DE"/>
        </w:rPr>
      </w:pPr>
    </w:p>
    <w:p w:rsidR="003B1F78" w:rsidRPr="00FF65F1" w:rsidRDefault="003B1F78" w:rsidP="003B1F78">
      <w:pPr>
        <w:pStyle w:val="PURHeading2"/>
        <w:rPr>
          <w:lang w:val="de-DE"/>
        </w:rPr>
      </w:pPr>
      <w:r w:rsidRPr="00FF65F1">
        <w:rPr>
          <w:lang w:val="de-DE"/>
        </w:rPr>
        <w:lastRenderedPageBreak/>
        <w:t>Software plus Services</w:t>
      </w:r>
      <w:r w:rsidR="001978CF" w:rsidRPr="00FF65F1">
        <w:rPr>
          <w:lang w:val="de-DE"/>
        </w:rPr>
        <w:fldChar w:fldCharType="begin"/>
      </w:r>
      <w:r w:rsidRPr="00FF65F1">
        <w:rPr>
          <w:lang w:val="de-DE"/>
        </w:rPr>
        <w:instrText>TC "</w:instrText>
      </w:r>
      <w:bookmarkStart w:id="213" w:name="_Toc350600182"/>
      <w:bookmarkStart w:id="214" w:name="_Toc350600257"/>
      <w:r w:rsidRPr="00FF65F1">
        <w:rPr>
          <w:lang w:val="de-DE"/>
        </w:rPr>
        <w:instrText>Software plus Services</w:instrText>
      </w:r>
      <w:bookmarkEnd w:id="213"/>
      <w:bookmarkEnd w:id="214"/>
      <w:r w:rsidRPr="00FF65F1">
        <w:rPr>
          <w:lang w:val="de-DE"/>
        </w:rPr>
        <w:instrText xml:space="preserve">" \l 2 </w:instrText>
      </w:r>
      <w:bookmarkStart w:id="215" w:name="_Toc339624742"/>
      <w:bookmarkStart w:id="216" w:name="_Toc341260696"/>
      <w:bookmarkStart w:id="217" w:name="_Toc341260923"/>
      <w:bookmarkEnd w:id="215"/>
      <w:bookmarkEnd w:id="216"/>
      <w:bookmarkEnd w:id="217"/>
      <w:r w:rsidR="001978CF" w:rsidRPr="00FF65F1">
        <w:rPr>
          <w:lang w:val="de-DE"/>
        </w:rPr>
        <w:fldChar w:fldCharType="end"/>
      </w:r>
    </w:p>
    <w:p w:rsidR="00C30D1A" w:rsidRPr="00FF65F1" w:rsidRDefault="003B1F78" w:rsidP="00C30D1A">
      <w:pPr>
        <w:pStyle w:val="PURBody-Indented"/>
        <w:rPr>
          <w:lang w:val="de-DE"/>
        </w:rPr>
      </w:pPr>
      <w:r w:rsidRPr="00FF65F1">
        <w:rPr>
          <w:lang w:val="de-DE"/>
        </w:rPr>
        <w:t>Microsoft kann Dienste über Software-Features anbieten, die über das Internet eine Verbindung mit Computersystemen von Microsoft oder von Serviceprovidern herstellen.</w:t>
      </w:r>
      <w:r w:rsidR="00FF65F1" w:rsidRPr="00FF65F1">
        <w:rPr>
          <w:lang w:val="de-DE"/>
        </w:rPr>
        <w:t xml:space="preserve"> </w:t>
      </w:r>
      <w:r w:rsidRPr="00FF65F1">
        <w:rPr>
          <w:lang w:val="de-DE"/>
        </w:rPr>
        <w:t>Microsoft ist berechtigt, die Dienste jederzeit zu ändern oder zu kündigen.</w:t>
      </w:r>
      <w:r w:rsidR="00FF65F1" w:rsidRPr="00FF65F1">
        <w:rPr>
          <w:lang w:val="de-DE"/>
        </w:rPr>
        <w:t xml:space="preserve"> </w:t>
      </w:r>
      <w:r w:rsidRPr="00FF65F1">
        <w:rPr>
          <w:lang w:val="de-DE"/>
        </w:rPr>
        <w:t>Sie sind nicht berechtigt, die Dienste auf eine Weise zu verwenden, die diese Dienste beschädigen oder ihre Verwendung durch andere beeinträchtigen könnte.</w:t>
      </w:r>
      <w:r w:rsidR="00FF65F1" w:rsidRPr="00FF65F1">
        <w:rPr>
          <w:lang w:val="de-DE"/>
        </w:rPr>
        <w:t xml:space="preserve"> </w:t>
      </w:r>
      <w:r w:rsidRPr="00FF65F1">
        <w:rPr>
          <w:lang w:val="de-DE"/>
        </w:rPr>
        <w:t>Sie sind nicht berechtigt, die Dienste zu verwenden, um zu versuchen, auf irgendeine Weise nicht autorisierten Zugriff auf Dienste, Daten, Accounts oder Netzwerke zu erlangen.</w:t>
      </w:r>
    </w:p>
    <w:p w:rsidR="00C30D1A" w:rsidRPr="00FF65F1" w:rsidRDefault="00C30D1A" w:rsidP="00C30D1A">
      <w:pPr>
        <w:pStyle w:val="PURHeading2"/>
        <w:rPr>
          <w:lang w:val="de-DE"/>
        </w:rPr>
      </w:pPr>
      <w:r w:rsidRPr="00FF65F1">
        <w:rPr>
          <w:lang w:val="de-DE"/>
        </w:rPr>
        <w:t>Skripts und Code von Dritten</w:t>
      </w:r>
    </w:p>
    <w:p w:rsidR="00C30D1A" w:rsidRPr="00FF65F1" w:rsidRDefault="00C30D1A" w:rsidP="00C30D1A">
      <w:pPr>
        <w:pStyle w:val="PURBody-Indented"/>
        <w:rPr>
          <w:lang w:val="de-DE"/>
        </w:rPr>
      </w:pPr>
      <w:r w:rsidRPr="00FF65F1">
        <w:rPr>
          <w:color w:val="1F497D"/>
          <w:lang w:val="de-DE"/>
        </w:rPr>
        <w:t>Ein Onlinedienst kann einen Link zu Skripts oder Codes Dritter enthalten oder darauf verweisen.</w:t>
      </w:r>
      <w:r w:rsidR="00FF65F1" w:rsidRPr="00FF65F1">
        <w:rPr>
          <w:color w:val="1F497D"/>
          <w:lang w:val="de-DE"/>
        </w:rPr>
        <w:t xml:space="preserve"> </w:t>
      </w:r>
      <w:r w:rsidRPr="00FF65F1">
        <w:rPr>
          <w:color w:val="1F497D"/>
          <w:lang w:val="de-DE"/>
        </w:rPr>
        <w:t>Skripts oder Codes Dritter werden von den Dritten, die diese Codes besitzen, an Sie lizenziert, nicht von Microsoft.</w:t>
      </w:r>
    </w:p>
    <w:p w:rsidR="00C30D1A" w:rsidRPr="00FF65F1" w:rsidRDefault="00C30D1A" w:rsidP="00C30D1A">
      <w:pPr>
        <w:pStyle w:val="PURBody-Indented"/>
        <w:ind w:left="0"/>
        <w:rPr>
          <w:lang w:val="de-DE"/>
        </w:rPr>
      </w:pPr>
    </w:p>
    <w:p w:rsidR="003B1F78" w:rsidRPr="00FF65F1" w:rsidRDefault="003B1F78" w:rsidP="00F4530D">
      <w:pPr>
        <w:pStyle w:val="PURBody-Indented"/>
        <w:rPr>
          <w:lang w:val="de-DE"/>
        </w:rPr>
      </w:pPr>
    </w:p>
    <w:p w:rsidR="003B1F78" w:rsidRPr="00FF65F1" w:rsidRDefault="003B1F78">
      <w:pPr>
        <w:pStyle w:val="PURBody-Indented"/>
        <w:rPr>
          <w:lang w:val="de-DE"/>
        </w:rPr>
      </w:pPr>
    </w:p>
    <w:p w:rsidR="0082133B" w:rsidRPr="00FF65F1" w:rsidRDefault="004E2670">
      <w:pPr>
        <w:pStyle w:val="PURBreadcrumb"/>
        <w:rPr>
          <w:lang w:val="de-DE"/>
        </w:rPr>
      </w:pPr>
      <w:hyperlink w:anchor="_Sec4">
        <w:r w:rsidR="002A2C92" w:rsidRPr="00FF65F1">
          <w:rPr>
            <w:color w:val="00467F"/>
            <w:u w:val="single"/>
            <w:lang w:val="de-DE"/>
          </w:rPr>
          <w:t>Inhalt</w:t>
        </w:r>
      </w:hyperlink>
      <w:r w:rsidR="002A2C92" w:rsidRPr="00FF65F1">
        <w:rPr>
          <w:lang w:val="de-DE"/>
        </w:rPr>
        <w:t xml:space="preserve"> / </w:t>
      </w:r>
      <w:hyperlink w:anchor="General_License_Terms" w:history="1">
        <w:r w:rsidR="002A2C92" w:rsidRPr="002A2C92">
          <w:rPr>
            <w:rStyle w:val="Hyperlink"/>
            <w:lang w:val="de-DE"/>
          </w:rPr>
          <w:t>Allgemeine Bestimmungen</w:t>
        </w:r>
      </w:hyperlink>
      <w:r w:rsidR="001978CF" w:rsidRPr="00FF65F1">
        <w:rPr>
          <w:lang w:val="de-DE"/>
        </w:rPr>
        <w:t xml:space="preserve"> </w:t>
      </w:r>
    </w:p>
    <w:p w:rsidR="00DC5352" w:rsidRPr="00FF65F1" w:rsidRDefault="00DC5352">
      <w:pPr>
        <w:pStyle w:val="PURBreadcrumb"/>
        <w:rPr>
          <w:lang w:val="de-DE"/>
        </w:rPr>
      </w:pPr>
    </w:p>
    <w:p w:rsidR="00DC5352" w:rsidRPr="00FF65F1" w:rsidRDefault="00DC5352">
      <w:pPr>
        <w:pStyle w:val="PURBreadcrumb"/>
        <w:rPr>
          <w:lang w:val="de-DE"/>
        </w:rPr>
      </w:pPr>
    </w:p>
    <w:p w:rsidR="00DC5352" w:rsidRPr="00FF65F1" w:rsidRDefault="00DC5352">
      <w:pPr>
        <w:spacing w:line="240" w:lineRule="exact"/>
        <w:rPr>
          <w:lang w:val="de-DE"/>
        </w:rPr>
        <w:sectPr w:rsidR="00DC5352" w:rsidRPr="00FF65F1">
          <w:headerReference w:type="default" r:id="rId26"/>
          <w:footerReference w:type="default" r:id="rId27"/>
          <w:type w:val="continuous"/>
          <w:pgSz w:w="12240" w:h="15840" w:code="1"/>
          <w:pgMar w:top="1170" w:right="720" w:bottom="720" w:left="720" w:header="432" w:footer="288" w:gutter="0"/>
          <w:cols w:space="360"/>
        </w:sectPr>
      </w:pPr>
      <w:bookmarkStart w:id="218" w:name="_Sec64"/>
    </w:p>
    <w:p w:rsidR="0082133B" w:rsidRPr="00FF65F1" w:rsidRDefault="00073E6B" w:rsidP="00B45CF6">
      <w:pPr>
        <w:pStyle w:val="PURSectionHeading"/>
        <w:rPr>
          <w:lang w:val="de-DE"/>
        </w:rPr>
      </w:pPr>
      <w:r w:rsidRPr="00FF65F1">
        <w:rPr>
          <w:lang w:val="de-DE"/>
        </w:rPr>
        <w:lastRenderedPageBreak/>
        <w:t>Dienstspezifische Lizenzbestimmungen</w:t>
      </w:r>
      <w:bookmarkEnd w:id="218"/>
      <w:r w:rsidR="001978CF" w:rsidRPr="00FF65F1">
        <w:rPr>
          <w:lang w:val="de-DE"/>
        </w:rPr>
        <w:fldChar w:fldCharType="begin"/>
      </w:r>
      <w:r w:rsidR="00B45CF6" w:rsidRPr="00FF65F1">
        <w:rPr>
          <w:lang w:val="de-DE"/>
        </w:rPr>
        <w:instrText xml:space="preserve">TC " </w:instrText>
      </w:r>
      <w:bookmarkStart w:id="219" w:name="_Toc350600183"/>
      <w:r w:rsidR="00B45CF6" w:rsidRPr="00FF65F1">
        <w:rPr>
          <w:lang w:val="de-DE"/>
        </w:rPr>
        <w:instrText>Dienstspezifische Lizenzbestimmungen</w:instrText>
      </w:r>
      <w:bookmarkEnd w:id="219"/>
      <w:r w:rsidR="00B45CF6" w:rsidRPr="00FF65F1">
        <w:rPr>
          <w:lang w:val="de-DE"/>
        </w:rPr>
        <w:instrText xml:space="preserve">" \l 1 </w:instrText>
      </w:r>
      <w:r w:rsidR="001978CF" w:rsidRPr="00FF65F1">
        <w:rPr>
          <w:lang w:val="de-DE"/>
        </w:rPr>
        <w:fldChar w:fldCharType="end"/>
      </w:r>
    </w:p>
    <w:p w:rsidR="0082133B" w:rsidRPr="00FF65F1" w:rsidRDefault="00ED4593">
      <w:pPr>
        <w:pStyle w:val="PURBreadcrumb"/>
        <w:rPr>
          <w:lang w:val="de-DE"/>
        </w:rPr>
      </w:pPr>
      <w:r w:rsidRPr="00FF65F1">
        <w:rPr>
          <w:lang w:val="de-DE"/>
        </w:rPr>
        <w:t xml:space="preserve"> </w:t>
      </w:r>
    </w:p>
    <w:p w:rsidR="0082133B" w:rsidRPr="00FF65F1" w:rsidRDefault="003327CB">
      <w:pPr>
        <w:pStyle w:val="PURProductName"/>
        <w:rPr>
          <w:lang w:val="de-DE"/>
        </w:rPr>
      </w:pPr>
      <w:bookmarkStart w:id="220" w:name="_Sec362"/>
      <w:r w:rsidRPr="00FF65F1">
        <w:rPr>
          <w:lang w:val="de-DE"/>
        </w:rPr>
        <w:t>Microsoft Dynamics CRM Online</w:t>
      </w:r>
      <w:bookmarkEnd w:id="220"/>
      <w:r w:rsidRPr="00FF65F1">
        <w:rPr>
          <w:lang w:val="de-DE"/>
        </w:rPr>
        <w:fldChar w:fldCharType="begin"/>
      </w:r>
      <w:r w:rsidRPr="00FF65F1">
        <w:rPr>
          <w:lang w:val="de-DE"/>
        </w:rPr>
        <w:instrText>XE "Dynamics CRM Online"</w:instrText>
      </w:r>
      <w:r w:rsidRPr="00FF65F1">
        <w:rPr>
          <w:lang w:val="de-DE"/>
        </w:rPr>
        <w:fldChar w:fldCharType="end"/>
      </w:r>
      <w:r w:rsidR="001978CF" w:rsidRPr="00FF65F1">
        <w:rPr>
          <w:lang w:val="de-DE"/>
        </w:rPr>
        <w:fldChar w:fldCharType="begin"/>
      </w:r>
      <w:r w:rsidR="00ED4593" w:rsidRPr="00FF65F1">
        <w:rPr>
          <w:lang w:val="de-DE"/>
        </w:rPr>
        <w:instrText xml:space="preserve"> TC "</w:instrText>
      </w:r>
      <w:bookmarkStart w:id="221" w:name="_Toc350600184"/>
      <w:bookmarkStart w:id="222" w:name="_Toc350600258"/>
      <w:r w:rsidR="00ED4593" w:rsidRPr="00FF65F1">
        <w:rPr>
          <w:lang w:val="de-DE"/>
        </w:rPr>
        <w:instrText>Dynamics CRM Online</w:instrText>
      </w:r>
      <w:bookmarkEnd w:id="221"/>
      <w:bookmarkEnd w:id="222"/>
      <w:r w:rsidR="00ED4593" w:rsidRPr="00FF65F1">
        <w:rPr>
          <w:lang w:val="de-DE"/>
        </w:rPr>
        <w:instrText>" \l 2</w:instrText>
      </w:r>
      <w:r w:rsidR="001978CF" w:rsidRPr="00FF65F1">
        <w:rPr>
          <w:lang w:val="de-DE"/>
        </w:rPr>
        <w:fldChar w:fldCharType="end"/>
      </w:r>
    </w:p>
    <w:p w:rsidR="0082133B" w:rsidRPr="00FF65F1" w:rsidRDefault="00ED4593">
      <w:pPr>
        <w:pStyle w:val="PURLicenseTerm"/>
        <w:rPr>
          <w:lang w:val="de-DE"/>
        </w:rPr>
      </w:pPr>
      <w:r w:rsidRPr="00FF65F1">
        <w:rPr>
          <w:lang w:val="de-DE"/>
        </w:rP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241"/>
        <w:gridCol w:w="5559"/>
      </w:tblGrid>
      <w:tr w:rsidR="0082133B" w:rsidRPr="00FF65F1">
        <w:tc>
          <w:tcPr>
            <w:tcW w:w="6120" w:type="dxa"/>
          </w:tcPr>
          <w:p w:rsidR="0082133B" w:rsidRPr="00FF65F1" w:rsidRDefault="00ED4593">
            <w:pPr>
              <w:pStyle w:val="PURBody"/>
              <w:rPr>
                <w:lang w:val="de-DE"/>
              </w:rPr>
            </w:pPr>
            <w:r w:rsidRPr="00FF65F1">
              <w:rPr>
                <w:lang w:val="de-DE"/>
              </w:rPr>
              <w:t xml:space="preserve">Datenschutzerklärung: </w:t>
            </w:r>
            <w:r w:rsidRPr="00FF65F1">
              <w:rPr>
                <w:b/>
                <w:lang w:val="de-DE"/>
              </w:rPr>
              <w:t xml:space="preserve">Ja </w:t>
            </w:r>
            <w:r w:rsidRPr="00FF65F1">
              <w:rPr>
                <w:lang w:val="de-DE"/>
              </w:rPr>
              <w:t xml:space="preserve">(siehe </w:t>
            </w:r>
            <w:hyperlink r:id="rId28" w:history="1">
              <w:r w:rsidRPr="000D6188">
                <w:rPr>
                  <w:rStyle w:val="Hyperlink"/>
                  <w:lang w:val="de-DE"/>
                </w:rPr>
                <w:t>http://go.microsoft.com/fwlink/?LinkID=101172</w:t>
              </w:r>
            </w:hyperlink>
            <w:r w:rsidRPr="00FF65F1">
              <w:rPr>
                <w:lang w:val="de-DE"/>
              </w:rPr>
              <w:t>)</w:t>
            </w:r>
          </w:p>
        </w:tc>
        <w:tc>
          <w:tcPr>
            <w:tcW w:w="6120" w:type="dxa"/>
          </w:tcPr>
          <w:p w:rsidR="0082133B" w:rsidRPr="000D7552" w:rsidRDefault="00ED4593">
            <w:pPr>
              <w:pStyle w:val="PURBody"/>
            </w:pPr>
            <w:r w:rsidRPr="000D7552">
              <w:t xml:space="preserve">Security Overview: </w:t>
            </w:r>
            <w:r w:rsidRPr="000D7552">
              <w:rPr>
                <w:b/>
              </w:rPr>
              <w:t xml:space="preserve">Ja </w:t>
            </w:r>
            <w:r w:rsidRPr="000D7552">
              <w:t xml:space="preserve">(siehe </w:t>
            </w:r>
            <w:hyperlink r:id="rId29" w:history="1">
              <w:r w:rsidRPr="000D7552">
                <w:rPr>
                  <w:rStyle w:val="Hyperlink"/>
                </w:rPr>
                <w:t>http://www.microsoft.com/download/en/details.aspx?id=15543</w:t>
              </w:r>
            </w:hyperlink>
            <w:r w:rsidRPr="000D7552">
              <w:t>)</w:t>
            </w:r>
          </w:p>
        </w:tc>
      </w:tr>
      <w:tr w:rsidR="0082133B" w:rsidRPr="000D7552">
        <w:tc>
          <w:tcPr>
            <w:tcW w:w="6120" w:type="dxa"/>
          </w:tcPr>
          <w:p w:rsidR="0082133B" w:rsidRPr="00FF65F1" w:rsidRDefault="000E7BA6">
            <w:pPr>
              <w:pStyle w:val="PURBody"/>
              <w:rPr>
                <w:lang w:val="de-DE"/>
              </w:rPr>
            </w:pPr>
            <w:r w:rsidRPr="00FF65F1">
              <w:rPr>
                <w:lang w:val="de-DE"/>
              </w:rPr>
              <w:t xml:space="preserve">Siehe anwendbare Hinweise: </w:t>
            </w:r>
            <w:r w:rsidRPr="00FF65F1">
              <w:rPr>
                <w:b/>
                <w:lang w:val="de-DE"/>
              </w:rPr>
              <w:t xml:space="preserve">Bing Maps, Yammer </w:t>
            </w:r>
            <w:r w:rsidRPr="00FF65F1">
              <w:rPr>
                <w:lang w:val="de-DE"/>
              </w:rPr>
              <w:t xml:space="preserve">(siehe </w:t>
            </w:r>
            <w:hyperlink w:anchor="Appendix_1" w:history="1">
              <w:r w:rsidRPr="000D6188">
                <w:rPr>
                  <w:rStyle w:val="Hyperlink"/>
                  <w:lang w:val="de-DE"/>
                </w:rPr>
                <w:t>Anhang 1</w:t>
              </w:r>
            </w:hyperlink>
            <w:r w:rsidRPr="000D6188">
              <w:rPr>
                <w:color w:val="00467F"/>
                <w:lang w:val="de-DE"/>
              </w:rPr>
              <w:t>)</w:t>
            </w:r>
          </w:p>
        </w:tc>
        <w:tc>
          <w:tcPr>
            <w:tcW w:w="6120" w:type="dxa"/>
          </w:tcPr>
          <w:p w:rsidR="0082133B" w:rsidRPr="00FF65F1" w:rsidRDefault="00ED4593" w:rsidP="00E558BF">
            <w:pPr>
              <w:pStyle w:val="PURBody"/>
              <w:rPr>
                <w:lang w:val="de-DE"/>
              </w:rPr>
            </w:pPr>
            <w:r w:rsidRPr="00FF65F1">
              <w:rPr>
                <w:lang w:val="de-DE"/>
              </w:rPr>
              <w:t xml:space="preserve">Servicelevel-Vertrag: </w:t>
            </w:r>
            <w:r w:rsidRPr="00FF65F1">
              <w:rPr>
                <w:b/>
                <w:lang w:val="de-DE"/>
              </w:rPr>
              <w:t xml:space="preserve">Ja </w:t>
            </w:r>
            <w:r w:rsidRPr="00FF65F1">
              <w:rPr>
                <w:lang w:val="de-DE"/>
              </w:rPr>
              <w:t xml:space="preserve">(siehe </w:t>
            </w:r>
            <w:hyperlink r:id="rId30" w:history="1">
              <w:r w:rsidRPr="000D6188">
                <w:rPr>
                  <w:rStyle w:val="Hyperlink"/>
                  <w:lang w:val="de-DE"/>
                </w:rPr>
                <w:t>http://microsoft.com/licensing/contracts</w:t>
              </w:r>
            </w:hyperlink>
            <w:r w:rsidRPr="00FF65F1">
              <w:rPr>
                <w:lang w:val="de-DE"/>
              </w:rPr>
              <w:t>)</w:t>
            </w:r>
          </w:p>
        </w:tc>
      </w:tr>
    </w:tbl>
    <w:p w:rsidR="0082133B" w:rsidRPr="00FF65F1" w:rsidRDefault="00ED4593">
      <w:pPr>
        <w:pStyle w:val="PURBlueBGHeader"/>
        <w:rPr>
          <w:lang w:val="de-DE"/>
        </w:rPr>
      </w:pPr>
      <w:r w:rsidRPr="00FF65F1">
        <w:rPr>
          <w:lang w:val="de-DE"/>
        </w:rPr>
        <w:t>NUTZER-ALs</w:t>
      </w:r>
    </w:p>
    <w:tbl>
      <w:tblPr>
        <w:tblStyle w:val="PURTableNoVertical"/>
        <w:tblW w:w="0" w:type="auto"/>
        <w:tblLook w:val="04A0" w:firstRow="1" w:lastRow="0" w:firstColumn="1" w:lastColumn="0" w:noHBand="0" w:noVBand="1"/>
      </w:tblPr>
      <w:tblGrid>
        <w:gridCol w:w="5317"/>
        <w:gridCol w:w="5209"/>
      </w:tblGrid>
      <w:tr w:rsidR="0082133B" w:rsidRPr="00535EFA">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FF65F1" w:rsidRDefault="00ED4593">
            <w:pPr>
              <w:pStyle w:val="PURBody"/>
              <w:rPr>
                <w:lang w:val="de-DE"/>
              </w:rPr>
            </w:pPr>
            <w:r w:rsidRPr="00FF65F1">
              <w:rPr>
                <w:b/>
                <w:i/>
                <w:lang w:val="de-DE"/>
              </w:rPr>
              <w:t>Jeweils erforderlich für:</w:t>
            </w:r>
          </w:p>
          <w:p w:rsidR="0082133B" w:rsidRPr="00FF65F1" w:rsidRDefault="00ED4593" w:rsidP="000D6188">
            <w:pPr>
              <w:pStyle w:val="PURBullet"/>
              <w:numPr>
                <w:ilvl w:val="0"/>
                <w:numId w:val="14"/>
              </w:numPr>
              <w:rPr>
                <w:lang w:val="de-DE"/>
              </w:rPr>
            </w:pPr>
            <w:r w:rsidRPr="00FF65F1">
              <w:rPr>
                <w:lang w:val="de-DE"/>
              </w:rPr>
              <w:t>Nutzer, die auf den Onlinedienst oder verwandte Software</w:t>
            </w:r>
            <w:r w:rsidR="000D6188">
              <w:rPr>
                <w:lang w:val="de-DE"/>
              </w:rPr>
              <w:t> </w:t>
            </w:r>
            <w:r w:rsidRPr="00FF65F1">
              <w:rPr>
                <w:lang w:val="de-DE"/>
              </w:rPr>
              <w:t>zugreifen</w:t>
            </w:r>
          </w:p>
        </w:tc>
        <w:tc>
          <w:tcPr>
            <w:tcW w:w="6020" w:type="dxa"/>
          </w:tcPr>
          <w:p w:rsidR="0082133B" w:rsidRPr="00FF65F1" w:rsidRDefault="00ED4593">
            <w:pPr>
              <w:pStyle w:val="PURBody"/>
              <w:rPr>
                <w:lang w:val="de-DE"/>
              </w:rPr>
            </w:pPr>
            <w:r w:rsidRPr="00FF65F1">
              <w:rPr>
                <w:b/>
                <w:i/>
                <w:lang w:val="de-DE"/>
              </w:rPr>
              <w:t>Erforderliche AL:</w:t>
            </w:r>
          </w:p>
          <w:p w:rsidR="0082133B" w:rsidRPr="00FF65F1" w:rsidRDefault="003327CB" w:rsidP="005D6562">
            <w:pPr>
              <w:pStyle w:val="PURBullet"/>
              <w:numPr>
                <w:ilvl w:val="0"/>
                <w:numId w:val="15"/>
              </w:numPr>
              <w:rPr>
                <w:lang w:val="de-DE"/>
              </w:rPr>
            </w:pPr>
            <w:r w:rsidRPr="00FF65F1">
              <w:rPr>
                <w:lang w:val="de-DE"/>
              </w:rPr>
              <w:t>Nutzer-AL für Microsoft Dynamics CRM</w:t>
            </w:r>
          </w:p>
          <w:p w:rsidR="0082133B" w:rsidRPr="00FF65F1" w:rsidRDefault="0082133B" w:rsidP="0037117E">
            <w:pPr>
              <w:pStyle w:val="PURBullet"/>
              <w:ind w:left="504" w:firstLine="0"/>
              <w:rPr>
                <w:lang w:val="de-DE"/>
              </w:rPr>
            </w:pPr>
          </w:p>
        </w:tc>
      </w:tr>
    </w:tbl>
    <w:p w:rsidR="0082133B" w:rsidRPr="00FF65F1" w:rsidRDefault="00ED4593">
      <w:pPr>
        <w:pStyle w:val="PURBlueBGHeader"/>
        <w:rPr>
          <w:lang w:val="de-DE"/>
        </w:rPr>
      </w:pPr>
      <w:r w:rsidRPr="00FF65F1">
        <w:rPr>
          <w:lang w:val="de-DE"/>
        </w:rPr>
        <w:t>ADD-ON-ALs</w:t>
      </w:r>
    </w:p>
    <w:tbl>
      <w:tblPr>
        <w:tblStyle w:val="PURTableNoVertical"/>
        <w:tblW w:w="0" w:type="auto"/>
        <w:tblLook w:val="04A0" w:firstRow="1" w:lastRow="0" w:firstColumn="1" w:lastColumn="0" w:noHBand="0" w:noVBand="1"/>
      </w:tblPr>
      <w:tblGrid>
        <w:gridCol w:w="5258"/>
        <w:gridCol w:w="5268"/>
      </w:tblGrid>
      <w:tr w:rsidR="0082133B" w:rsidRPr="00535EFA">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FF65F1" w:rsidRDefault="00ED4593">
            <w:pPr>
              <w:pStyle w:val="PURBody"/>
              <w:rPr>
                <w:lang w:val="de-DE"/>
              </w:rPr>
            </w:pPr>
            <w:r w:rsidRPr="00FF65F1">
              <w:rPr>
                <w:b/>
                <w:i/>
                <w:lang w:val="de-DE"/>
              </w:rPr>
              <w:t>Erforderlichkeit:</w:t>
            </w:r>
          </w:p>
          <w:p w:rsidR="0082133B" w:rsidRPr="00FF65F1" w:rsidRDefault="00ED4593" w:rsidP="005D6562">
            <w:pPr>
              <w:pStyle w:val="PURBullet"/>
              <w:numPr>
                <w:ilvl w:val="0"/>
                <w:numId w:val="16"/>
              </w:numPr>
              <w:rPr>
                <w:lang w:val="de-DE"/>
              </w:rPr>
            </w:pPr>
            <w:r w:rsidRPr="00FF65F1">
              <w:rPr>
                <w:lang w:val="de-DE"/>
              </w:rPr>
              <w:t xml:space="preserve">Für jedes Gigabyte Speicherplatz über den mit den </w:t>
            </w:r>
            <w:r w:rsidR="00252489">
              <w:rPr>
                <w:lang w:val="de-DE"/>
              </w:rPr>
              <w:br/>
            </w:r>
            <w:r w:rsidRPr="00FF65F1">
              <w:rPr>
                <w:lang w:val="de-DE"/>
              </w:rPr>
              <w:t>Nutzer-ALs bereitgestellten Speicherplatz hinaus</w:t>
            </w:r>
          </w:p>
        </w:tc>
        <w:tc>
          <w:tcPr>
            <w:tcW w:w="6160" w:type="dxa"/>
          </w:tcPr>
          <w:p w:rsidR="0082133B" w:rsidRPr="00FF65F1" w:rsidRDefault="00ED4593">
            <w:pPr>
              <w:pStyle w:val="PURBody"/>
              <w:rPr>
                <w:lang w:val="de-DE"/>
              </w:rPr>
            </w:pPr>
            <w:r w:rsidRPr="00FF65F1">
              <w:rPr>
                <w:b/>
                <w:i/>
                <w:lang w:val="de-DE"/>
              </w:rPr>
              <w:t>Erforderliche AL:</w:t>
            </w:r>
          </w:p>
          <w:p w:rsidR="0082133B" w:rsidRPr="00FF65F1" w:rsidRDefault="003327CB" w:rsidP="005D6562">
            <w:pPr>
              <w:pStyle w:val="PURBullet"/>
              <w:numPr>
                <w:ilvl w:val="0"/>
                <w:numId w:val="17"/>
              </w:numPr>
              <w:rPr>
                <w:lang w:val="de-DE"/>
              </w:rPr>
            </w:pPr>
            <w:r w:rsidRPr="00FF65F1">
              <w:rPr>
                <w:lang w:val="de-DE"/>
              </w:rPr>
              <w:t xml:space="preserve">Add-On für Microsoft Dynamics CRM </w:t>
            </w:r>
            <w:r w:rsidR="00252489">
              <w:rPr>
                <w:lang w:val="de-DE"/>
              </w:rPr>
              <w:br/>
            </w:r>
            <w:r w:rsidRPr="00FF65F1">
              <w:rPr>
                <w:lang w:val="de-DE"/>
              </w:rPr>
              <w:t>Online-Zusatzspeicher</w:t>
            </w:r>
          </w:p>
        </w:tc>
      </w:tr>
      <w:tr w:rsidR="0082133B" w:rsidRPr="00535EFA">
        <w:tc>
          <w:tcPr>
            <w:tcW w:w="6140" w:type="dxa"/>
          </w:tcPr>
          <w:p w:rsidR="0082133B" w:rsidRPr="00FF65F1" w:rsidRDefault="00ED4593">
            <w:pPr>
              <w:pStyle w:val="PURBody"/>
              <w:rPr>
                <w:lang w:val="de-DE"/>
              </w:rPr>
            </w:pPr>
            <w:r w:rsidRPr="00FF65F1">
              <w:rPr>
                <w:b/>
                <w:i/>
                <w:lang w:val="de-DE"/>
              </w:rPr>
              <w:t>Erforderlichkeit:</w:t>
            </w:r>
          </w:p>
          <w:p w:rsidR="0082133B" w:rsidRPr="00FF65F1" w:rsidRDefault="00ED4593" w:rsidP="005D6562">
            <w:pPr>
              <w:pStyle w:val="PURBullet"/>
              <w:numPr>
                <w:ilvl w:val="0"/>
                <w:numId w:val="18"/>
              </w:numPr>
              <w:rPr>
                <w:lang w:val="de-DE"/>
              </w:rPr>
            </w:pPr>
            <w:r w:rsidRPr="00FF65F1">
              <w:rPr>
                <w:lang w:val="de-DE"/>
              </w:rPr>
              <w:t>Für jede einzelne Instanz</w:t>
            </w:r>
            <w:r w:rsidRPr="00FF65F1">
              <w:rPr>
                <w:vertAlign w:val="superscript"/>
                <w:lang w:val="de-DE"/>
              </w:rPr>
              <w:t>1</w:t>
            </w:r>
            <w:r w:rsidRPr="00FF65F1">
              <w:rPr>
                <w:lang w:val="de-DE"/>
              </w:rPr>
              <w:t xml:space="preserve"> von Microsoft Dynamics CRM Online über die mit den Nutzer-ALs bereitgestellte Instanz</w:t>
            </w:r>
            <w:r w:rsidR="00252489">
              <w:rPr>
                <w:lang w:val="de-DE"/>
              </w:rPr>
              <w:t> </w:t>
            </w:r>
            <w:r w:rsidRPr="00FF65F1">
              <w:rPr>
                <w:lang w:val="de-DE"/>
              </w:rPr>
              <w:t xml:space="preserve">hinaus </w:t>
            </w:r>
          </w:p>
          <w:p w:rsidR="0082133B" w:rsidRPr="00FF65F1" w:rsidRDefault="00ED4593" w:rsidP="005B0E08">
            <w:pPr>
              <w:pStyle w:val="PURBody"/>
              <w:rPr>
                <w:lang w:val="de-DE"/>
              </w:rPr>
            </w:pPr>
            <w:r w:rsidRPr="00FF65F1">
              <w:rPr>
                <w:vertAlign w:val="superscript"/>
                <w:lang w:val="de-DE"/>
              </w:rPr>
              <w:t>1</w:t>
            </w:r>
            <w:r w:rsidRPr="00FF65F1">
              <w:rPr>
                <w:lang w:val="de-DE"/>
              </w:rPr>
              <w:t xml:space="preserve">Siehe </w:t>
            </w:r>
            <w:hyperlink w:anchor="General_License_Terms">
              <w:r w:rsidRPr="00FF65F1">
                <w:rPr>
                  <w:color w:val="00467F"/>
                  <w:u w:val="single"/>
                  <w:lang w:val="de-DE"/>
                </w:rPr>
                <w:t>Allgemeine Lizenzbestimmungen, Definitionen</w:t>
              </w:r>
            </w:hyperlink>
          </w:p>
        </w:tc>
        <w:tc>
          <w:tcPr>
            <w:tcW w:w="6160" w:type="dxa"/>
          </w:tcPr>
          <w:p w:rsidR="0082133B" w:rsidRPr="00FF65F1" w:rsidRDefault="00ED4593">
            <w:pPr>
              <w:pStyle w:val="PURBody"/>
              <w:rPr>
                <w:lang w:val="de-DE"/>
              </w:rPr>
            </w:pPr>
            <w:r w:rsidRPr="00FF65F1">
              <w:rPr>
                <w:b/>
                <w:i/>
                <w:lang w:val="de-DE"/>
              </w:rPr>
              <w:t>Erforderliche AL:</w:t>
            </w:r>
          </w:p>
          <w:p w:rsidR="0082133B" w:rsidRPr="00FF65F1" w:rsidRDefault="003327CB" w:rsidP="005D6562">
            <w:pPr>
              <w:pStyle w:val="PURBullet"/>
              <w:numPr>
                <w:ilvl w:val="0"/>
                <w:numId w:val="19"/>
              </w:numPr>
              <w:rPr>
                <w:lang w:val="de-DE"/>
              </w:rPr>
            </w:pPr>
            <w:r w:rsidRPr="00FF65F1">
              <w:rPr>
                <w:lang w:val="de-DE"/>
              </w:rPr>
              <w:t xml:space="preserve">Add-On für Microsoft Dynamics CRM </w:t>
            </w:r>
            <w:r w:rsidR="00252489">
              <w:rPr>
                <w:lang w:val="de-DE"/>
              </w:rPr>
              <w:br/>
            </w:r>
            <w:r w:rsidRPr="00FF65F1">
              <w:rPr>
                <w:lang w:val="de-DE"/>
              </w:rPr>
              <w:t>Online-Zusatzinstanz</w:t>
            </w:r>
          </w:p>
        </w:tc>
      </w:tr>
    </w:tbl>
    <w:p w:rsidR="0082133B" w:rsidRPr="00FF65F1" w:rsidRDefault="00ED4593">
      <w:pPr>
        <w:pStyle w:val="PURBlueBGHeader"/>
        <w:rPr>
          <w:lang w:val="de-DE"/>
        </w:rPr>
      </w:pPr>
      <w:r w:rsidRPr="00FF65F1">
        <w:rPr>
          <w:lang w:val="de-DE"/>
        </w:rPr>
        <w:t>Zusätzliche Bestimmungen:</w:t>
      </w:r>
    </w:p>
    <w:p w:rsidR="0082133B" w:rsidRPr="00FF65F1" w:rsidRDefault="00ED4593">
      <w:pPr>
        <w:pStyle w:val="PURBlueStrong-Indented"/>
        <w:rPr>
          <w:lang w:val="de-DE"/>
        </w:rPr>
      </w:pPr>
      <w:r w:rsidRPr="00FF65F1">
        <w:rPr>
          <w:lang w:val="de-DE"/>
        </w:rPr>
        <w:t>Daten</w:t>
      </w:r>
    </w:p>
    <w:p w:rsidR="0082133B" w:rsidRPr="00FF65F1" w:rsidRDefault="00ED4593">
      <w:pPr>
        <w:pStyle w:val="PURBody-Indented"/>
        <w:rPr>
          <w:lang w:val="de-DE"/>
        </w:rPr>
      </w:pPr>
      <w:r w:rsidRPr="00FF65F1">
        <w:rPr>
          <w:lang w:val="de-DE"/>
        </w:rPr>
        <w:t>Sie sind für die Verwaltung und Sicherung der Daten verantwortlich, die Sie mit dem Onlinedienst verwenden.</w:t>
      </w:r>
      <w:r w:rsidR="00FF65F1" w:rsidRPr="00FF65F1">
        <w:rPr>
          <w:lang w:val="de-DE"/>
        </w:rPr>
        <w:t xml:space="preserve"> </w:t>
      </w:r>
      <w:r w:rsidRPr="00FF65F1">
        <w:rPr>
          <w:lang w:val="de-DE"/>
        </w:rPr>
        <w:t xml:space="preserve">Wir sind nicht verantwortlich oder haftbar für die Löschung, Korrektur, Vernichtung, Beschädigung, den Verlust oder die Nichtspeicherung von Daten, die Sie mit dem Onlinedienst verwenden. Bei Kündigung oder Stornierung des Onlinedienstes durch Sie oder uns aus beliebigem Grund sind wir berechtigt, Ihre Daten dauerhaft von unseren Servern zu löschen. </w:t>
      </w:r>
    </w:p>
    <w:p w:rsidR="0082133B" w:rsidRPr="00FF65F1" w:rsidRDefault="00ED4593">
      <w:pPr>
        <w:pStyle w:val="PURBlueStrong-Indented"/>
        <w:rPr>
          <w:lang w:val="de-DE"/>
        </w:rPr>
      </w:pPr>
      <w:r w:rsidRPr="00FF65F1">
        <w:rPr>
          <w:lang w:val="de-DE"/>
        </w:rPr>
        <w:t>Verknüpfte Accounts</w:t>
      </w:r>
    </w:p>
    <w:p w:rsidR="0082133B" w:rsidRPr="00FF65F1" w:rsidRDefault="00ED4593">
      <w:pPr>
        <w:pStyle w:val="PURBody-Indented"/>
        <w:rPr>
          <w:lang w:val="de-DE"/>
        </w:rPr>
      </w:pPr>
      <w:r w:rsidRPr="00FF65F1">
        <w:rPr>
          <w:lang w:val="de-DE"/>
        </w:rPr>
        <w:t>Nur Sie dürfen Ihr Microsoft Dynamics CRM Online-Account nutzen. Wir können Ihnen jedoch erlauben, zusätzliche Mitglieds-Accounts einzurichten, die von Ihrem Account abhängig sind (ein „verknüpftes Account“).</w:t>
      </w:r>
      <w:r w:rsidR="00FF65F1" w:rsidRPr="00FF65F1">
        <w:rPr>
          <w:lang w:val="de-DE"/>
        </w:rPr>
        <w:t xml:space="preserve"> </w:t>
      </w:r>
      <w:r w:rsidRPr="00FF65F1">
        <w:rPr>
          <w:lang w:val="de-DE"/>
        </w:rPr>
        <w:t>Wir sind berechtigt, verknüpfte Accounts zu beschränken.</w:t>
      </w:r>
      <w:r w:rsidR="00FF65F1" w:rsidRPr="00FF65F1">
        <w:rPr>
          <w:lang w:val="de-DE"/>
        </w:rPr>
        <w:t xml:space="preserve"> </w:t>
      </w:r>
      <w:r w:rsidRPr="00FF65F1">
        <w:rPr>
          <w:lang w:val="de-DE"/>
        </w:rPr>
        <w:t>Sie sind für alle Aktivitäten unter Ihrem CRM Online-Account, die verknüpften Accounts und Kennwörter verantwortlich.</w:t>
      </w:r>
      <w:r w:rsidR="00FF65F1" w:rsidRPr="00FF65F1">
        <w:rPr>
          <w:lang w:val="de-DE"/>
        </w:rPr>
        <w:t xml:space="preserve"> </w:t>
      </w:r>
      <w:r w:rsidRPr="00FF65F1">
        <w:rPr>
          <w:lang w:val="de-DE"/>
        </w:rPr>
        <w:t>Sie tragen die alleinige Verantwortung für die Überwachung der Nutzung Ihres CRM Online-Accounts und für jegliche Nutzung oder jeglichen Missbrauch Ihres CRM Online-Accounts, die bzw. der dadurch entsteht, dass ein verknüpftes Account oder ein Dritter ein von Ihnen gewähltes oder ausgegebenes Kennwort oder einen von Ihnen gewählten oder ausgegebenen Benutzernamen verwendet. Wenn Sie der autorisierte Nutzer eines verknüpften Accounts sind, dann hat die Person oder Gesellschaft, die Ihnen Zugriff auf Microsoft Dynamics CRM Online gewährt hat (Account-Inhaber), die volle Kontrolle über Ihr verknüpftes Account.</w:t>
      </w:r>
      <w:r w:rsidR="00FF65F1" w:rsidRPr="00FF65F1">
        <w:rPr>
          <w:lang w:val="de-DE"/>
        </w:rPr>
        <w:t xml:space="preserve"> </w:t>
      </w:r>
      <w:r w:rsidRPr="00FF65F1">
        <w:rPr>
          <w:lang w:val="de-DE"/>
        </w:rPr>
        <w:t>Diese Kontrolle umfasst das Recht, das Abonnement für Microsoft Dynamics CRM Online zu beenden, Ihr verknüpftes Account jederzeit zu schließen oder zu ändern und in einigen Fällen Informationen über die Nutzung von Geräten und Microsoft Dynamics CRM Online im Zusammenhang mit Ihrem verknüpften Account anzufordern und zu erhalten. Damit wird die Notwendigkeit einer Abonnementlizenz für jeden einzelnen Nutzer nicht aufgehoben.</w:t>
      </w:r>
    </w:p>
    <w:p w:rsidR="0082133B" w:rsidRPr="00FF65F1" w:rsidRDefault="00ED4593">
      <w:pPr>
        <w:pStyle w:val="PURBlueStrong-Indented"/>
        <w:rPr>
          <w:lang w:val="de-DE"/>
        </w:rPr>
      </w:pPr>
      <w:r w:rsidRPr="00FF65F1">
        <w:rPr>
          <w:lang w:val="de-DE"/>
        </w:rPr>
        <w:t>Zusatzkosten</w:t>
      </w:r>
    </w:p>
    <w:p w:rsidR="0082133B" w:rsidRPr="00FF65F1" w:rsidRDefault="00ED4593">
      <w:pPr>
        <w:pStyle w:val="PURBody-Indented"/>
        <w:rPr>
          <w:lang w:val="de-DE"/>
        </w:rPr>
      </w:pPr>
      <w:r w:rsidRPr="00FF65F1">
        <w:rPr>
          <w:lang w:val="de-DE"/>
        </w:rPr>
        <w:t>Die Preise und Tarifpläne für Microsoft Dynamics CRM Online enthalten keine Telefon- oder Internetzugangsgebühren, Gebühren für Textmitteilungen, Wireless-Dienste oder andere Datenübertragungen, sofern nichts anderes angegeben ist.</w:t>
      </w:r>
      <w:r w:rsidR="00FF65F1" w:rsidRPr="00FF65F1">
        <w:rPr>
          <w:lang w:val="de-DE"/>
        </w:rPr>
        <w:t xml:space="preserve"> </w:t>
      </w:r>
      <w:r w:rsidRPr="00FF65F1">
        <w:rPr>
          <w:lang w:val="de-DE"/>
        </w:rPr>
        <w:t>Sie sind für all diese Zusatzkosten verantwortlich.</w:t>
      </w:r>
    </w:p>
    <w:p w:rsidR="0082133B" w:rsidRPr="00FF65F1" w:rsidRDefault="00ED4593">
      <w:pPr>
        <w:pStyle w:val="PURBlueStrong-Indented"/>
        <w:rPr>
          <w:lang w:val="de-DE"/>
        </w:rPr>
      </w:pPr>
      <w:r w:rsidRPr="00FF65F1">
        <w:rPr>
          <w:lang w:val="de-DE"/>
        </w:rPr>
        <w:t>Beschränkungen der Dienste</w:t>
      </w:r>
    </w:p>
    <w:p w:rsidR="0082133B" w:rsidRPr="00FF65F1" w:rsidRDefault="00ED4593">
      <w:pPr>
        <w:pStyle w:val="PURBody-Indented"/>
        <w:rPr>
          <w:lang w:val="de-DE"/>
        </w:rPr>
      </w:pPr>
      <w:r w:rsidRPr="00FF65F1">
        <w:rPr>
          <w:lang w:val="de-DE"/>
        </w:rPr>
        <w:t>Wir sind berechtigt, Ihre Verwendung von Microsoft Dynamics CRM Online zu beschränken.</w:t>
      </w:r>
      <w:r w:rsidR="00FF65F1" w:rsidRPr="00FF65F1">
        <w:rPr>
          <w:lang w:val="de-DE"/>
        </w:rPr>
        <w:t xml:space="preserve"> </w:t>
      </w:r>
      <w:r w:rsidRPr="00FF65F1">
        <w:rPr>
          <w:lang w:val="de-DE"/>
        </w:rPr>
        <w:t xml:space="preserve">Beispielsweise können wir die Anzahl und Größe von E-Mail-Nachrichten, die sie über Microsoft Dynamics CRM Online senden oder empfangen dürfen, die Anzahl der CRM Online-Accounts, die Sie abonnieren dürfen, die Anzahl der Transaktionen, die Sie über Microsoft Dynamics CRM Online ausführen dürfen, sowie die Anzahl asynchroner Transaktionen, die in einer Organisation ausgeführt werden können, beschränken. </w:t>
      </w:r>
    </w:p>
    <w:p w:rsidR="0082133B" w:rsidRPr="00FF65F1" w:rsidRDefault="00ED4593">
      <w:pPr>
        <w:pStyle w:val="PURBlueStrong-Indented"/>
        <w:rPr>
          <w:lang w:val="de-DE"/>
        </w:rPr>
      </w:pPr>
      <w:r w:rsidRPr="00FF65F1">
        <w:rPr>
          <w:lang w:val="de-DE"/>
        </w:rPr>
        <w:lastRenderedPageBreak/>
        <w:t>Verwendung zu Bewertungszwecken</w:t>
      </w:r>
    </w:p>
    <w:p w:rsidR="0082133B" w:rsidRPr="00FF65F1" w:rsidRDefault="00ED4593">
      <w:pPr>
        <w:pStyle w:val="PURBody-Indented"/>
        <w:rPr>
          <w:lang w:val="de-DE"/>
        </w:rPr>
      </w:pPr>
      <w:r w:rsidRPr="00FF65F1">
        <w:rPr>
          <w:lang w:val="de-DE"/>
        </w:rPr>
        <w:t>Sie sind berechtigt, den Onlinedienst für einen Bewertungszeitraum von 30 Tagen zu verwenden.</w:t>
      </w:r>
      <w:r w:rsidR="00FF65F1" w:rsidRPr="00FF65F1">
        <w:rPr>
          <w:lang w:val="de-DE"/>
        </w:rPr>
        <w:t xml:space="preserve"> </w:t>
      </w:r>
      <w:r w:rsidRPr="00FF65F1">
        <w:rPr>
          <w:lang w:val="de-DE"/>
        </w:rPr>
        <w:t>Sie erklären sich damit einverstanden, dass wir keiner Verpflichtung unterliegen, Ihre Kundendaten aufzubewahren, zu exportieren oder zurückzugeben, wenn Sie beim Ablauf des Bewertungszeitraums keine Lizenzen zur Verwendung des Onlinedienstes erwerben.</w:t>
      </w:r>
      <w:r w:rsidR="00FF65F1" w:rsidRPr="00FF65F1">
        <w:rPr>
          <w:lang w:val="de-DE"/>
        </w:rPr>
        <w:t xml:space="preserve"> </w:t>
      </w:r>
      <w:r w:rsidRPr="00FF65F1">
        <w:rPr>
          <w:lang w:val="de-DE"/>
        </w:rPr>
        <w:t>Sie erklären sich damit einverstanden, dass wir für eine Löschung Ihrer Kundendaten gemäß den vorgenannten Bestimmungen nicht haften.</w:t>
      </w:r>
    </w:p>
    <w:p w:rsidR="00930811" w:rsidRPr="00FF65F1" w:rsidRDefault="00930811" w:rsidP="00930811">
      <w:pPr>
        <w:pStyle w:val="PURBlueStrong-Indented"/>
        <w:rPr>
          <w:lang w:val="de-DE"/>
        </w:rPr>
      </w:pPr>
      <w:r w:rsidRPr="00FF65F1">
        <w:rPr>
          <w:lang w:val="de-DE"/>
        </w:rPr>
        <w:t>Stornierungsgebühren.</w:t>
      </w:r>
    </w:p>
    <w:p w:rsidR="00930811" w:rsidRPr="00FF65F1" w:rsidRDefault="00930811" w:rsidP="00F35F78">
      <w:pPr>
        <w:pStyle w:val="PURBody-Indented"/>
        <w:rPr>
          <w:lang w:val="de-DE"/>
        </w:rPr>
      </w:pPr>
      <w:r w:rsidRPr="00FF65F1">
        <w:rPr>
          <w:rFonts w:asciiTheme="minorHAnsi" w:hAnsiTheme="minorHAnsi" w:cstheme="minorHAnsi"/>
          <w:szCs w:val="18"/>
          <w:lang w:val="de-DE"/>
        </w:rPr>
        <w:t>Wenn Sie Ihr Abonnement stornieren und zu einem Vor-Ort- oder partnergehosteten Dynamics CRM-Angebot migrieren, wird auf</w:t>
      </w:r>
      <w:r w:rsidR="00F35F78">
        <w:rPr>
          <w:rFonts w:asciiTheme="minorHAnsi" w:hAnsiTheme="minorHAnsi" w:cstheme="minorHAnsi"/>
          <w:szCs w:val="18"/>
          <w:lang w:val="de-DE"/>
        </w:rPr>
        <w:t> </w:t>
      </w:r>
      <w:r w:rsidRPr="00FF65F1">
        <w:rPr>
          <w:rFonts w:asciiTheme="minorHAnsi" w:hAnsiTheme="minorHAnsi" w:cstheme="minorHAnsi"/>
          <w:szCs w:val="18"/>
          <w:lang w:val="de-DE"/>
        </w:rPr>
        <w:t>die Stornierungsgebühr verzichtet; dies setzt jedoch voraus, dass dieser Verzicht nur in Verbindung mit aktiven Abonnements verfügbar ist, für die Sie mindestens drei Monate lang Abonnementgebühren bezahlt haben.</w:t>
      </w:r>
      <w:r w:rsidR="00FF65F1" w:rsidRPr="00FF65F1">
        <w:rPr>
          <w:rFonts w:asciiTheme="minorHAnsi" w:hAnsiTheme="minorHAnsi" w:cstheme="minorHAnsi"/>
          <w:szCs w:val="18"/>
          <w:lang w:val="de-DE"/>
        </w:rPr>
        <w:t xml:space="preserve"> </w:t>
      </w:r>
      <w:r w:rsidRPr="00FF65F1">
        <w:rPr>
          <w:rFonts w:asciiTheme="minorHAnsi" w:hAnsiTheme="minorHAnsi" w:cstheme="minorHAnsi"/>
          <w:szCs w:val="18"/>
          <w:lang w:val="de-DE"/>
        </w:rPr>
        <w:t xml:space="preserve">Sie müssen einen Kaufnachweise für das Vor-Ort- oder partnergehostete Dynamics CRM-Angebot vorlegen, damit auf die Stornierungsgebühr verzichtet wird. Um den Migrationsprozess zu starten, sollten Sie den Microsoft Dynamics CRM-Onlinesupport anrufen. Regionale Supportkontaktinformationen finden Sie unter </w:t>
      </w:r>
      <w:hyperlink r:id="rId31" w:tooltip="blocked::http://go.microsoft.com/fwlink/?LinkID=76092" w:history="1">
        <w:r w:rsidRPr="00FF65F1">
          <w:rPr>
            <w:rStyle w:val="Hyperlink"/>
            <w:rFonts w:asciiTheme="minorHAnsi" w:hAnsiTheme="minorHAnsi" w:cstheme="minorHAnsi"/>
            <w:szCs w:val="18"/>
            <w:lang w:val="de-DE"/>
          </w:rPr>
          <w:t>http://go.microsoft.com/fwlink/?LinkID=76092</w:t>
        </w:r>
      </w:hyperlink>
      <w:r w:rsidRPr="00FF65F1">
        <w:rPr>
          <w:rFonts w:asciiTheme="minorHAnsi" w:hAnsiTheme="minorHAnsi" w:cstheme="minorHAnsi"/>
          <w:szCs w:val="18"/>
          <w:lang w:val="de-DE"/>
        </w:rPr>
        <w:t>.</w:t>
      </w:r>
    </w:p>
    <w:p w:rsidR="00930811" w:rsidRPr="00FF65F1" w:rsidRDefault="00930811">
      <w:pPr>
        <w:pStyle w:val="PURBody-Indented"/>
        <w:rPr>
          <w:lang w:val="de-DE"/>
        </w:rPr>
      </w:pPr>
      <w:r w:rsidRPr="00FF65F1">
        <w:rPr>
          <w:rFonts w:asciiTheme="minorHAnsi" w:hAnsiTheme="minorHAnsi" w:cstheme="minorHAnsi"/>
          <w:szCs w:val="18"/>
          <w:lang w:val="de-DE"/>
        </w:rPr>
        <w:t>Wenn Sie Ihr Abonnement im Rahmen eines besonderen Werbeangebots bestellen, das für jeden bestellten Arbeitsplatz einen Rabatt umfasst, und Sie vor dem im Angebot angegebenen Ende der Laufzeit Ihr Abonnement (für einige oder alle Arbeitsplätze) stornieren, dann sind Sie verpflichtet, den Rabatt, den Sie für jeden unter dem Abonnement stornierten Arbeitsplatz erhalten haben, in voller Höhe zurückzuzahlen.</w:t>
      </w:r>
    </w:p>
    <w:p w:rsidR="0082133B" w:rsidRPr="00FF65F1" w:rsidRDefault="004E2670">
      <w:pPr>
        <w:pStyle w:val="PURBreadcrumb"/>
        <w:rPr>
          <w:lang w:val="de-DE"/>
        </w:rPr>
      </w:pPr>
      <w:hyperlink w:anchor="_Sec4">
        <w:r w:rsidR="002A2C92" w:rsidRPr="00FF65F1">
          <w:rPr>
            <w:color w:val="00467F"/>
            <w:u w:val="single"/>
            <w:lang w:val="de-DE"/>
          </w:rPr>
          <w:t>Inhalt</w:t>
        </w:r>
      </w:hyperlink>
      <w:r w:rsidR="002A2C92" w:rsidRPr="00FF65F1">
        <w:rPr>
          <w:lang w:val="de-DE"/>
        </w:rPr>
        <w:t xml:space="preserve"> / </w:t>
      </w:r>
      <w:hyperlink w:anchor="General_License_Terms" w:history="1">
        <w:r w:rsidR="002A2C92" w:rsidRPr="002A2C92">
          <w:rPr>
            <w:rStyle w:val="Hyperlink"/>
            <w:lang w:val="de-DE"/>
          </w:rPr>
          <w:t>Allgemeine Bestimmungen</w:t>
        </w:r>
      </w:hyperlink>
      <w:r w:rsidR="001978CF" w:rsidRPr="00FF65F1">
        <w:rPr>
          <w:lang w:val="de-DE"/>
        </w:rPr>
        <w:t xml:space="preserve"> </w:t>
      </w:r>
    </w:p>
    <w:p w:rsidR="00903115" w:rsidRPr="00FF65F1" w:rsidRDefault="00903115" w:rsidP="00903115">
      <w:pPr>
        <w:pStyle w:val="PURProductName"/>
        <w:rPr>
          <w:lang w:val="de-DE"/>
        </w:rPr>
      </w:pPr>
      <w:bookmarkStart w:id="223" w:name="_Sec460"/>
      <w:bookmarkStart w:id="224" w:name="_Sec361"/>
      <w:r w:rsidRPr="00FF65F1">
        <w:rPr>
          <w:lang w:val="de-DE"/>
        </w:rPr>
        <w:t>Exchange Online-Archivierung</w:t>
      </w:r>
      <w:bookmarkEnd w:id="223"/>
      <w:r w:rsidRPr="00FF65F1">
        <w:rPr>
          <w:lang w:val="de-DE"/>
        </w:rPr>
        <w:t xml:space="preserve"> für Exchange Online</w:t>
      </w:r>
      <w:r w:rsidRPr="00FF65F1">
        <w:rPr>
          <w:lang w:val="de-DE"/>
        </w:rPr>
        <w:fldChar w:fldCharType="begin"/>
      </w:r>
      <w:r w:rsidRPr="00FF65F1">
        <w:rPr>
          <w:lang w:val="de-DE"/>
        </w:rPr>
        <w:instrText>XE "Exchange Online-Archivierung für Exchange Online"</w:instrText>
      </w:r>
      <w:r w:rsidRPr="00FF65F1">
        <w:rPr>
          <w:lang w:val="de-DE"/>
        </w:rPr>
        <w:fldChar w:fldCharType="end"/>
      </w:r>
      <w:r w:rsidR="001978CF" w:rsidRPr="00FF65F1">
        <w:rPr>
          <w:lang w:val="de-DE"/>
        </w:rPr>
        <w:fldChar w:fldCharType="begin"/>
      </w:r>
      <w:r w:rsidRPr="00FF65F1">
        <w:rPr>
          <w:lang w:val="de-DE"/>
        </w:rPr>
        <w:instrText>TC "</w:instrText>
      </w:r>
      <w:bookmarkStart w:id="225" w:name="_Toc350600185"/>
      <w:bookmarkStart w:id="226" w:name="_Toc350600259"/>
      <w:r w:rsidRPr="00FF65F1">
        <w:rPr>
          <w:lang w:val="de-DE"/>
        </w:rPr>
        <w:instrText>Exchange Online-Archivierung für Exchange Online</w:instrText>
      </w:r>
      <w:bookmarkEnd w:id="225"/>
      <w:bookmarkEnd w:id="226"/>
      <w:r w:rsidRPr="00FF65F1">
        <w:rPr>
          <w:lang w:val="de-DE"/>
        </w:rPr>
        <w:instrText xml:space="preserve">" \l 2 </w:instrText>
      </w:r>
      <w:bookmarkStart w:id="227" w:name="_Toc340485254"/>
      <w:bookmarkStart w:id="228" w:name="_Toc345397153"/>
      <w:bookmarkStart w:id="229" w:name="_Toc346832443"/>
      <w:bookmarkStart w:id="230" w:name="_Toc346832515"/>
      <w:bookmarkEnd w:id="227"/>
      <w:bookmarkEnd w:id="228"/>
      <w:bookmarkEnd w:id="229"/>
      <w:bookmarkEnd w:id="230"/>
      <w:r w:rsidR="001978CF" w:rsidRPr="00FF65F1">
        <w:rPr>
          <w:lang w:val="de-DE"/>
        </w:rPr>
        <w:fldChar w:fldCharType="end"/>
      </w:r>
    </w:p>
    <w:p w:rsidR="00903115" w:rsidRPr="00FF65F1" w:rsidRDefault="00903115" w:rsidP="00903115">
      <w:pPr>
        <w:pStyle w:val="PURLicenseTerm"/>
        <w:rPr>
          <w:lang w:val="de-DE"/>
        </w:rPr>
      </w:pPr>
      <w:r w:rsidRPr="00FF65F1">
        <w:rPr>
          <w:lang w:val="de-DE"/>
        </w:rPr>
        <w:t xml:space="preserve"> Die für die Verwendung dieses Onlinedienstes anwendbaren Lizenzbestimmungen sind die Allgemeinen Lizenzbestimmungen sowie folgende:</w:t>
      </w:r>
      <w:r w:rsidR="00FF65F1" w:rsidRPr="00FF65F1">
        <w:rPr>
          <w:lang w:val="de-DE"/>
        </w:rPr>
        <w:t xml:space="preserve"> </w:t>
      </w:r>
    </w:p>
    <w:tbl>
      <w:tblPr>
        <w:tblStyle w:val="ProductAttributesTable"/>
        <w:tblW w:w="0" w:type="auto"/>
        <w:tblLook w:val="04A0" w:firstRow="1" w:lastRow="0" w:firstColumn="1" w:lastColumn="0" w:noHBand="0" w:noVBand="1"/>
      </w:tblPr>
      <w:tblGrid>
        <w:gridCol w:w="5579"/>
        <w:gridCol w:w="5221"/>
      </w:tblGrid>
      <w:tr w:rsidR="00903115" w:rsidRPr="000D7552" w:rsidTr="00641BE9">
        <w:tc>
          <w:tcPr>
            <w:tcW w:w="6120" w:type="dxa"/>
          </w:tcPr>
          <w:p w:rsidR="00903115" w:rsidRPr="00FF65F1" w:rsidRDefault="00903115" w:rsidP="00641BE9">
            <w:pPr>
              <w:pStyle w:val="PURBody"/>
              <w:rPr>
                <w:lang w:val="de-DE"/>
              </w:rPr>
            </w:pPr>
            <w:r w:rsidRPr="00FF65F1">
              <w:rPr>
                <w:lang w:val="de-DE"/>
              </w:rPr>
              <w:t xml:space="preserve">Siehe die Office 365-Datenschutz- und Sicherheitsergänzung unter: </w:t>
            </w:r>
            <w:hyperlink r:id="rId32">
              <w:r w:rsidRPr="00FF65F1">
                <w:rPr>
                  <w:color w:val="00467F"/>
                  <w:u w:val="single"/>
                  <w:lang w:val="de-DE"/>
                </w:rPr>
                <w:t>http://go.microsoft.com/fwlink/?LinkID=212058&amp;clcid=0x409</w:t>
              </w:r>
            </w:hyperlink>
          </w:p>
        </w:tc>
        <w:tc>
          <w:tcPr>
            <w:tcW w:w="6120" w:type="dxa"/>
          </w:tcPr>
          <w:p w:rsidR="00903115" w:rsidRPr="00FF65F1" w:rsidRDefault="00903115" w:rsidP="00641BE9">
            <w:pPr>
              <w:pStyle w:val="PURBody"/>
              <w:rPr>
                <w:lang w:val="de-DE"/>
              </w:rPr>
            </w:pPr>
            <w:r w:rsidRPr="00FF65F1">
              <w:rPr>
                <w:lang w:val="de-DE"/>
              </w:rPr>
              <w:t xml:space="preserve">Servicelevel-Vertrag: </w:t>
            </w:r>
            <w:r w:rsidRPr="00FF65F1">
              <w:rPr>
                <w:b/>
                <w:lang w:val="de-DE"/>
              </w:rPr>
              <w:t xml:space="preserve">Ja </w:t>
            </w:r>
            <w:r w:rsidRPr="00FF65F1">
              <w:rPr>
                <w:lang w:val="de-DE"/>
              </w:rPr>
              <w:t xml:space="preserve">(siehe </w:t>
            </w:r>
            <w:hyperlink r:id="rId33">
              <w:r w:rsidRPr="00FF65F1">
                <w:rPr>
                  <w:color w:val="00467F"/>
                  <w:u w:val="single"/>
                  <w:lang w:val="de-DE"/>
                </w:rPr>
                <w:t>http://microsoft.com/licensing/contracts</w:t>
              </w:r>
            </w:hyperlink>
            <w:r w:rsidRPr="00FF65F1">
              <w:rPr>
                <w:lang w:val="de-DE"/>
              </w:rPr>
              <w:t>)</w:t>
            </w:r>
          </w:p>
        </w:tc>
      </w:tr>
    </w:tbl>
    <w:p w:rsidR="00903115" w:rsidRPr="00FF65F1" w:rsidRDefault="00903115" w:rsidP="00903115">
      <w:pPr>
        <w:pStyle w:val="PURBlueBGHeader"/>
        <w:rPr>
          <w:lang w:val="de-DE"/>
        </w:rPr>
      </w:pPr>
      <w:r w:rsidRPr="00FF65F1">
        <w:rPr>
          <w:lang w:val="de-DE"/>
        </w:rPr>
        <w:t>NUTZER-ALs</w:t>
      </w:r>
    </w:p>
    <w:tbl>
      <w:tblPr>
        <w:tblStyle w:val="PURTableNoVertical"/>
        <w:tblW w:w="0" w:type="auto"/>
        <w:tblLook w:val="04A0" w:firstRow="1" w:lastRow="0" w:firstColumn="1" w:lastColumn="0" w:noHBand="0" w:noVBand="1"/>
      </w:tblPr>
      <w:tblGrid>
        <w:gridCol w:w="5221"/>
        <w:gridCol w:w="5305"/>
      </w:tblGrid>
      <w:tr w:rsidR="00903115" w:rsidRPr="00FF65F1"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FF65F1" w:rsidRDefault="00903115" w:rsidP="00641BE9">
            <w:pPr>
              <w:pStyle w:val="PURBody"/>
              <w:rPr>
                <w:lang w:val="de-DE"/>
              </w:rPr>
            </w:pPr>
            <w:r w:rsidRPr="00FF65F1">
              <w:rPr>
                <w:b/>
                <w:i/>
                <w:lang w:val="de-DE"/>
              </w:rPr>
              <w:t>Jeweils erforderlich für:</w:t>
            </w:r>
          </w:p>
          <w:p w:rsidR="00903115" w:rsidRPr="00FF65F1" w:rsidRDefault="00903115" w:rsidP="00903115">
            <w:pPr>
              <w:pStyle w:val="PURBullet"/>
              <w:numPr>
                <w:ilvl w:val="0"/>
                <w:numId w:val="98"/>
              </w:numPr>
              <w:rPr>
                <w:lang w:val="de-DE"/>
              </w:rPr>
            </w:pPr>
            <w:r w:rsidRPr="00FF65F1">
              <w:rPr>
                <w:lang w:val="de-DE"/>
              </w:rPr>
              <w:t>Nutzer, deren Kundendaten</w:t>
            </w:r>
            <w:r w:rsidRPr="00FF65F1">
              <w:rPr>
                <w:vertAlign w:val="superscript"/>
                <w:lang w:val="de-DE"/>
              </w:rPr>
              <w:t>1</w:t>
            </w:r>
            <w:r w:rsidRPr="00FF65F1">
              <w:rPr>
                <w:lang w:val="de-DE"/>
              </w:rPr>
              <w:t xml:space="preserve"> vom Onlinedienst oder von zugehöriger Software verarbeitet und gespeichert werden</w:t>
            </w:r>
          </w:p>
          <w:p w:rsidR="00903115" w:rsidRPr="00FF65F1" w:rsidRDefault="00903115" w:rsidP="00641BE9">
            <w:pPr>
              <w:pStyle w:val="PURBody"/>
              <w:rPr>
                <w:lang w:val="de-DE"/>
              </w:rPr>
            </w:pPr>
            <w:r w:rsidRPr="00FF65F1">
              <w:rPr>
                <w:vertAlign w:val="superscript"/>
                <w:lang w:val="de-DE"/>
              </w:rPr>
              <w:t>1</w:t>
            </w:r>
            <w:r w:rsidRPr="00FF65F1">
              <w:rPr>
                <w:lang w:val="de-DE"/>
              </w:rPr>
              <w:t xml:space="preserve">Siehe </w:t>
            </w:r>
            <w:hyperlink w:anchor="General_License_Terms">
              <w:r w:rsidRPr="00FF65F1">
                <w:rPr>
                  <w:color w:val="00467F"/>
                  <w:u w:val="single"/>
                  <w:lang w:val="de-DE"/>
                </w:rPr>
                <w:t>Allgemeine Lizenzbestimmungen, Definitionen</w:t>
              </w:r>
            </w:hyperlink>
          </w:p>
        </w:tc>
        <w:tc>
          <w:tcPr>
            <w:tcW w:w="5359" w:type="dxa"/>
          </w:tcPr>
          <w:p w:rsidR="00903115" w:rsidRPr="00FF65F1" w:rsidRDefault="00903115" w:rsidP="00641BE9">
            <w:pPr>
              <w:pStyle w:val="PURBody"/>
              <w:rPr>
                <w:lang w:val="de-DE"/>
              </w:rPr>
            </w:pPr>
            <w:r w:rsidRPr="00FF65F1">
              <w:rPr>
                <w:b/>
                <w:i/>
                <w:lang w:val="de-DE"/>
              </w:rPr>
              <w:t>Erforderliche AL:</w:t>
            </w:r>
          </w:p>
          <w:p w:rsidR="00903115" w:rsidRPr="00FF65F1" w:rsidRDefault="00903115" w:rsidP="00903115">
            <w:pPr>
              <w:pStyle w:val="PURBullet"/>
              <w:numPr>
                <w:ilvl w:val="0"/>
                <w:numId w:val="99"/>
              </w:numPr>
              <w:rPr>
                <w:lang w:val="de-DE"/>
              </w:rPr>
            </w:pPr>
            <w:r w:rsidRPr="00FF65F1">
              <w:rPr>
                <w:lang w:val="de-DE"/>
              </w:rPr>
              <w:t>Nutzer-AL für Exchange Online-Archivierung (für</w:t>
            </w:r>
            <w:r w:rsidR="00252489">
              <w:rPr>
                <w:lang w:val="de-DE"/>
              </w:rPr>
              <w:t> </w:t>
            </w:r>
            <w:r w:rsidRPr="00FF65F1">
              <w:rPr>
                <w:lang w:val="de-DE"/>
              </w:rPr>
              <w:t>Exchange</w:t>
            </w:r>
            <w:r w:rsidR="00252489">
              <w:rPr>
                <w:lang w:val="de-DE"/>
              </w:rPr>
              <w:t> </w:t>
            </w:r>
            <w:r w:rsidRPr="00FF65F1">
              <w:rPr>
                <w:lang w:val="de-DE"/>
              </w:rPr>
              <w:t xml:space="preserve">Online) </w:t>
            </w:r>
            <w:r w:rsidRPr="00FF65F1">
              <w:rPr>
                <w:b/>
                <w:lang w:val="de-DE"/>
              </w:rPr>
              <w:t>oder</w:t>
            </w:r>
          </w:p>
          <w:p w:rsidR="00903115" w:rsidRPr="00FF65F1" w:rsidRDefault="00903115" w:rsidP="00903115">
            <w:pPr>
              <w:pStyle w:val="PURBullet"/>
              <w:numPr>
                <w:ilvl w:val="0"/>
                <w:numId w:val="99"/>
              </w:numPr>
              <w:rPr>
                <w:lang w:val="de-DE"/>
              </w:rPr>
            </w:pPr>
            <w:r w:rsidRPr="00FF65F1">
              <w:rPr>
                <w:lang w:val="de-DE"/>
              </w:rPr>
              <w:t>Nutzer-AL für Exchange Online-Archivierung A (für</w:t>
            </w:r>
            <w:r w:rsidR="00252489">
              <w:rPr>
                <w:lang w:val="de-DE"/>
              </w:rPr>
              <w:t> </w:t>
            </w:r>
            <w:r w:rsidRPr="00FF65F1">
              <w:rPr>
                <w:lang w:val="de-DE"/>
              </w:rPr>
              <w:t>Exchange Online)</w:t>
            </w:r>
          </w:p>
          <w:p w:rsidR="00903115" w:rsidRPr="00FF65F1" w:rsidRDefault="00903115" w:rsidP="00903115">
            <w:pPr>
              <w:pStyle w:val="PURBody"/>
              <w:rPr>
                <w:lang w:val="de-DE"/>
              </w:rPr>
            </w:pPr>
          </w:p>
          <w:p w:rsidR="00903115" w:rsidRPr="00FF65F1" w:rsidRDefault="004E2670" w:rsidP="00903115">
            <w:pPr>
              <w:pStyle w:val="PURBreadcrumb"/>
              <w:rPr>
                <w:lang w:val="de-DE"/>
              </w:rPr>
            </w:pPr>
            <w:hyperlink w:anchor="_Sec4">
              <w:r w:rsidR="002A2C92" w:rsidRPr="00FF65F1">
                <w:rPr>
                  <w:color w:val="00467F"/>
                  <w:u w:val="single"/>
                  <w:lang w:val="de-DE"/>
                </w:rPr>
                <w:t>Inhalt</w:t>
              </w:r>
            </w:hyperlink>
            <w:r w:rsidR="002A2C92" w:rsidRPr="00FF65F1">
              <w:rPr>
                <w:lang w:val="de-DE"/>
              </w:rPr>
              <w:t xml:space="preserve"> / </w:t>
            </w:r>
            <w:hyperlink w:anchor="General_License_Terms" w:history="1">
              <w:r w:rsidR="002A2C92" w:rsidRPr="002A2C92">
                <w:rPr>
                  <w:rStyle w:val="Hyperlink"/>
                  <w:lang w:val="de-DE"/>
                </w:rPr>
                <w:t>Allgemeine Bestimmungen</w:t>
              </w:r>
            </w:hyperlink>
            <w:r w:rsidR="00FF65F1" w:rsidRPr="00FF65F1">
              <w:rPr>
                <w:lang w:val="de-DE"/>
              </w:rPr>
              <w:t xml:space="preserve"> </w:t>
            </w:r>
          </w:p>
        </w:tc>
      </w:tr>
    </w:tbl>
    <w:p w:rsidR="0082133B" w:rsidRPr="00FF65F1" w:rsidRDefault="00ED4593">
      <w:pPr>
        <w:pStyle w:val="PURProductName"/>
        <w:rPr>
          <w:lang w:val="de-DE"/>
        </w:rPr>
      </w:pPr>
      <w:r w:rsidRPr="00FF65F1">
        <w:rPr>
          <w:lang w:val="de-DE"/>
        </w:rPr>
        <w:t>Exchange Online-Archivierung</w:t>
      </w:r>
      <w:bookmarkEnd w:id="224"/>
      <w:r w:rsidRPr="00FF65F1">
        <w:rPr>
          <w:lang w:val="de-DE"/>
        </w:rPr>
        <w:t xml:space="preserve"> für Exchange Server</w:t>
      </w:r>
      <w:r w:rsidRPr="00FF65F1">
        <w:rPr>
          <w:lang w:val="de-DE"/>
        </w:rPr>
        <w:fldChar w:fldCharType="begin"/>
      </w:r>
      <w:r w:rsidRPr="00FF65F1">
        <w:rPr>
          <w:lang w:val="de-DE"/>
        </w:rPr>
        <w:instrText>XE "Exchange Online-Archivierung"</w:instrText>
      </w:r>
      <w:r w:rsidRPr="00FF65F1">
        <w:rPr>
          <w:lang w:val="de-DE"/>
        </w:rPr>
        <w:fldChar w:fldCharType="end"/>
      </w:r>
      <w:r w:rsidR="001978CF" w:rsidRPr="00FF65F1">
        <w:rPr>
          <w:lang w:val="de-DE"/>
        </w:rPr>
        <w:fldChar w:fldCharType="begin"/>
      </w:r>
      <w:r w:rsidRPr="00FF65F1">
        <w:rPr>
          <w:lang w:val="de-DE"/>
        </w:rPr>
        <w:instrText>TC "</w:instrText>
      </w:r>
      <w:bookmarkStart w:id="231" w:name="_Toc350600186"/>
      <w:bookmarkStart w:id="232" w:name="_Toc350600260"/>
      <w:r w:rsidRPr="00FF65F1">
        <w:rPr>
          <w:lang w:val="de-DE"/>
        </w:rPr>
        <w:instrText>Exchange Online-Archivierung</w:instrText>
      </w:r>
      <w:bookmarkEnd w:id="231"/>
      <w:bookmarkEnd w:id="232"/>
      <w:r w:rsidRPr="00FF65F1">
        <w:rPr>
          <w:lang w:val="de-DE"/>
        </w:rPr>
        <w:instrText xml:space="preserve">" \l 2 </w:instrText>
      </w:r>
      <w:r w:rsidR="001978CF" w:rsidRPr="00FF65F1">
        <w:rPr>
          <w:lang w:val="de-DE"/>
        </w:rPr>
        <w:fldChar w:fldCharType="end"/>
      </w:r>
    </w:p>
    <w:p w:rsidR="0082133B" w:rsidRPr="00FF65F1" w:rsidRDefault="00ED4593">
      <w:pPr>
        <w:pStyle w:val="PURLicenseTerm"/>
        <w:rPr>
          <w:lang w:val="de-DE"/>
        </w:rPr>
      </w:pPr>
      <w:r w:rsidRPr="00FF65F1">
        <w:rPr>
          <w:lang w:val="de-DE"/>
        </w:rP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587"/>
        <w:gridCol w:w="5213"/>
      </w:tblGrid>
      <w:tr w:rsidR="0082133B" w:rsidRPr="000D7552">
        <w:tc>
          <w:tcPr>
            <w:tcW w:w="6120" w:type="dxa"/>
          </w:tcPr>
          <w:p w:rsidR="0082133B" w:rsidRPr="00FF65F1" w:rsidRDefault="00ED4593" w:rsidP="00411D50">
            <w:pPr>
              <w:pStyle w:val="PURBody"/>
              <w:rPr>
                <w:lang w:val="de-DE"/>
              </w:rPr>
            </w:pPr>
            <w:r w:rsidRPr="00FF65F1">
              <w:rPr>
                <w:lang w:val="de-DE"/>
              </w:rPr>
              <w:t xml:space="preserve">Office 365-Datenschutz- und Sicherheitsergänzung: </w:t>
            </w:r>
            <w:r w:rsidRPr="00FF65F1">
              <w:rPr>
                <w:b/>
                <w:lang w:val="de-DE"/>
              </w:rPr>
              <w:t xml:space="preserve">Ja </w:t>
            </w:r>
            <w:r w:rsidRPr="00FF65F1">
              <w:rPr>
                <w:lang w:val="de-DE"/>
              </w:rPr>
              <w:t xml:space="preserve">(siehe </w:t>
            </w:r>
            <w:hyperlink r:id="rId34">
              <w:r w:rsidRPr="00FF65F1">
                <w:rPr>
                  <w:color w:val="00467F"/>
                  <w:u w:val="single"/>
                  <w:lang w:val="de-DE"/>
                </w:rPr>
                <w:t>http://go.microsoft.com/fwlink/?LinkID=212058&amp;clcid=0x409</w:t>
              </w:r>
            </w:hyperlink>
            <w:r w:rsidRPr="00FF65F1">
              <w:rPr>
                <w:lang w:val="de-DE"/>
              </w:rPr>
              <w:t>)</w:t>
            </w:r>
          </w:p>
        </w:tc>
        <w:tc>
          <w:tcPr>
            <w:tcW w:w="6120" w:type="dxa"/>
          </w:tcPr>
          <w:p w:rsidR="0082133B" w:rsidRPr="00FF65F1" w:rsidRDefault="00ED4593">
            <w:pPr>
              <w:pStyle w:val="PURBody"/>
              <w:rPr>
                <w:lang w:val="de-DE"/>
              </w:rPr>
            </w:pPr>
            <w:r w:rsidRPr="00FF65F1">
              <w:rPr>
                <w:lang w:val="de-DE"/>
              </w:rPr>
              <w:t xml:space="preserve">Servicelevel-Vertrag: </w:t>
            </w:r>
            <w:r w:rsidRPr="00FF65F1">
              <w:rPr>
                <w:b/>
                <w:lang w:val="de-DE"/>
              </w:rPr>
              <w:t xml:space="preserve">Ja </w:t>
            </w:r>
            <w:r w:rsidRPr="00FF65F1">
              <w:rPr>
                <w:lang w:val="de-DE"/>
              </w:rPr>
              <w:t xml:space="preserve">(siehe </w:t>
            </w:r>
            <w:hyperlink r:id="rId35" w:history="1">
              <w:r w:rsidRPr="00252489">
                <w:rPr>
                  <w:rStyle w:val="Hyperlink"/>
                  <w:lang w:val="de-DE"/>
                </w:rPr>
                <w:t>http://microsoft.com/licensing/contracts</w:t>
              </w:r>
            </w:hyperlink>
            <w:r w:rsidRPr="00FF65F1">
              <w:rPr>
                <w:lang w:val="de-DE"/>
              </w:rPr>
              <w:t>)</w:t>
            </w:r>
          </w:p>
        </w:tc>
      </w:tr>
    </w:tbl>
    <w:p w:rsidR="0082133B" w:rsidRPr="00FF65F1" w:rsidRDefault="00ED4593">
      <w:pPr>
        <w:pStyle w:val="PURBlueBGHeader"/>
        <w:rPr>
          <w:lang w:val="de-DE"/>
        </w:rPr>
      </w:pPr>
      <w:r w:rsidRPr="00FF65F1">
        <w:rPr>
          <w:lang w:val="de-DE"/>
        </w:rPr>
        <w:t>NUTZER-ALs</w:t>
      </w:r>
    </w:p>
    <w:tbl>
      <w:tblPr>
        <w:tblStyle w:val="PURTableNoVertical"/>
        <w:tblW w:w="0" w:type="auto"/>
        <w:tblLook w:val="04A0" w:firstRow="1" w:lastRow="0" w:firstColumn="1" w:lastColumn="0" w:noHBand="0" w:noVBand="1"/>
      </w:tblPr>
      <w:tblGrid>
        <w:gridCol w:w="5266"/>
        <w:gridCol w:w="5260"/>
      </w:tblGrid>
      <w:tr w:rsidR="0082133B" w:rsidRPr="00BA4E90" w:rsidTr="002A2C92">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FF65F1" w:rsidRDefault="00ED4593">
            <w:pPr>
              <w:pStyle w:val="PURBody"/>
              <w:rPr>
                <w:lang w:val="de-DE"/>
              </w:rPr>
            </w:pPr>
            <w:r w:rsidRPr="00FF65F1">
              <w:rPr>
                <w:b/>
                <w:i/>
                <w:lang w:val="de-DE"/>
              </w:rPr>
              <w:t>Jeweils erforderlich für:</w:t>
            </w:r>
          </w:p>
          <w:p w:rsidR="0082133B" w:rsidRPr="00FF65F1" w:rsidRDefault="00ED4593" w:rsidP="005D6562">
            <w:pPr>
              <w:pStyle w:val="PURBullet"/>
              <w:numPr>
                <w:ilvl w:val="0"/>
                <w:numId w:val="20"/>
              </w:numPr>
              <w:rPr>
                <w:lang w:val="de-DE"/>
              </w:rPr>
            </w:pPr>
            <w:r w:rsidRPr="00FF65F1">
              <w:rPr>
                <w:lang w:val="de-DE"/>
              </w:rPr>
              <w:t>Nutzer, deren Kundendaten</w:t>
            </w:r>
            <w:r w:rsidRPr="00FF65F1">
              <w:rPr>
                <w:vertAlign w:val="superscript"/>
                <w:lang w:val="de-DE"/>
              </w:rPr>
              <w:t>1</w:t>
            </w:r>
            <w:r w:rsidRPr="00FF65F1">
              <w:rPr>
                <w:lang w:val="de-DE"/>
              </w:rPr>
              <w:t xml:space="preserve"> vom Onlinedienst oder von zugehöriger Software verarbeitet und gespeichert werden</w:t>
            </w:r>
          </w:p>
          <w:p w:rsidR="0082133B" w:rsidRPr="00FF65F1" w:rsidRDefault="00ED4593" w:rsidP="005B0E08">
            <w:pPr>
              <w:pStyle w:val="PURBody"/>
              <w:rPr>
                <w:lang w:val="de-DE"/>
              </w:rPr>
            </w:pPr>
            <w:r w:rsidRPr="00FF65F1">
              <w:rPr>
                <w:vertAlign w:val="superscript"/>
                <w:lang w:val="de-DE"/>
              </w:rPr>
              <w:t>1</w:t>
            </w:r>
            <w:r w:rsidRPr="00FF65F1">
              <w:rPr>
                <w:lang w:val="de-DE"/>
              </w:rPr>
              <w:t xml:space="preserve">Siehe </w:t>
            </w:r>
            <w:hyperlink w:anchor="General_License_Terms">
              <w:r w:rsidRPr="00FF65F1">
                <w:rPr>
                  <w:color w:val="00467F"/>
                  <w:u w:val="single"/>
                  <w:lang w:val="de-DE"/>
                </w:rPr>
                <w:t>Allgemeine Lizenzbestimmungen, Definitionen</w:t>
              </w:r>
            </w:hyperlink>
          </w:p>
        </w:tc>
        <w:tc>
          <w:tcPr>
            <w:tcW w:w="5320" w:type="dxa"/>
          </w:tcPr>
          <w:p w:rsidR="0082133B" w:rsidRPr="00FF65F1" w:rsidRDefault="00ED4593">
            <w:pPr>
              <w:pStyle w:val="PURBody"/>
              <w:rPr>
                <w:lang w:val="de-DE"/>
              </w:rPr>
            </w:pPr>
            <w:r w:rsidRPr="00FF65F1">
              <w:rPr>
                <w:b/>
                <w:i/>
                <w:lang w:val="de-DE"/>
              </w:rPr>
              <w:t>Erforderliche AL:</w:t>
            </w:r>
          </w:p>
          <w:p w:rsidR="00903115" w:rsidRPr="00FF65F1" w:rsidRDefault="00ED4593" w:rsidP="00903115">
            <w:pPr>
              <w:pStyle w:val="PURBullet"/>
              <w:numPr>
                <w:ilvl w:val="0"/>
                <w:numId w:val="21"/>
              </w:numPr>
              <w:rPr>
                <w:lang w:val="de-DE"/>
              </w:rPr>
            </w:pPr>
            <w:r w:rsidRPr="00FF65F1">
              <w:rPr>
                <w:lang w:val="de-DE"/>
              </w:rPr>
              <w:t>Nutzer-AL für Exchange Online-Archivierung oder</w:t>
            </w:r>
          </w:p>
          <w:p w:rsidR="00903115" w:rsidRPr="00FF65F1" w:rsidRDefault="00903115" w:rsidP="00903115">
            <w:pPr>
              <w:pStyle w:val="PURBullet"/>
              <w:numPr>
                <w:ilvl w:val="0"/>
                <w:numId w:val="21"/>
              </w:numPr>
              <w:rPr>
                <w:lang w:val="de-DE"/>
              </w:rPr>
            </w:pPr>
            <w:r w:rsidRPr="00FF65F1">
              <w:rPr>
                <w:lang w:val="de-DE"/>
              </w:rPr>
              <w:t>Nutzer-AL für Exchange Online-Archivierung A</w:t>
            </w:r>
          </w:p>
        </w:tc>
      </w:tr>
    </w:tbl>
    <w:bookmarkStart w:id="233" w:name="_Sec363"/>
    <w:p w:rsidR="00FD5971" w:rsidRPr="00FF65F1" w:rsidRDefault="002A2C92" w:rsidP="00FD5971">
      <w:pPr>
        <w:pStyle w:val="PURBreadcrumb"/>
        <w:rPr>
          <w:lang w:val="de-DE"/>
        </w:rPr>
      </w:pPr>
      <w:r w:rsidRPr="00FF65F1">
        <w:rPr>
          <w:lang w:val="de-DE"/>
        </w:rPr>
        <w:fldChar w:fldCharType="begin"/>
      </w:r>
      <w:r w:rsidRPr="00FF65F1">
        <w:rPr>
          <w:lang w:val="de-DE"/>
        </w:rPr>
        <w:instrText xml:space="preserve"> HYPERLINK \l "_Sec4" \h </w:instrText>
      </w:r>
      <w:r w:rsidRPr="00FF65F1">
        <w:rPr>
          <w:lang w:val="de-DE"/>
        </w:rPr>
        <w:fldChar w:fldCharType="separate"/>
      </w:r>
      <w:r w:rsidRPr="00FF65F1">
        <w:rPr>
          <w:color w:val="00467F"/>
          <w:u w:val="single"/>
          <w:lang w:val="de-DE"/>
        </w:rPr>
        <w:t>Inhalt</w:t>
      </w:r>
      <w:r w:rsidRPr="00FF65F1">
        <w:rPr>
          <w:color w:val="00467F"/>
          <w:u w:val="single"/>
          <w:lang w:val="de-DE"/>
        </w:rPr>
        <w:fldChar w:fldCharType="end"/>
      </w:r>
      <w:r w:rsidRPr="00FF65F1">
        <w:rPr>
          <w:lang w:val="de-DE"/>
        </w:rPr>
        <w:t xml:space="preserve"> / </w:t>
      </w:r>
      <w:hyperlink w:anchor="General_License_Terms" w:history="1">
        <w:r w:rsidRPr="002A2C92">
          <w:rPr>
            <w:rStyle w:val="Hyperlink"/>
            <w:lang w:val="de-DE"/>
          </w:rPr>
          <w:t>Allgemeine Bestimmungen</w:t>
        </w:r>
      </w:hyperlink>
      <w:r w:rsidR="001978CF" w:rsidRPr="00FF65F1">
        <w:rPr>
          <w:lang w:val="de-DE"/>
        </w:rPr>
        <w:t xml:space="preserve"> </w:t>
      </w:r>
    </w:p>
    <w:p w:rsidR="00252489" w:rsidRDefault="00252489" w:rsidP="00252489">
      <w:pPr>
        <w:pStyle w:val="PURProductName"/>
        <w:keepNext w:val="0"/>
        <w:keepLines w:val="0"/>
        <w:pBdr>
          <w:bottom w:val="none" w:sz="0" w:space="0" w:color="auto"/>
        </w:pBdr>
        <w:rPr>
          <w:lang w:val="de-DE"/>
        </w:rPr>
      </w:pPr>
    </w:p>
    <w:p w:rsidR="00252489" w:rsidRDefault="00252489" w:rsidP="00252489">
      <w:pPr>
        <w:pStyle w:val="PURProductName"/>
        <w:keepNext w:val="0"/>
        <w:keepLines w:val="0"/>
        <w:pBdr>
          <w:bottom w:val="none" w:sz="0" w:space="0" w:color="auto"/>
        </w:pBdr>
        <w:rPr>
          <w:lang w:val="de-DE"/>
        </w:rPr>
      </w:pPr>
    </w:p>
    <w:p w:rsidR="00252489" w:rsidRDefault="00252489" w:rsidP="00252489">
      <w:pPr>
        <w:pStyle w:val="PURProductName"/>
        <w:keepNext w:val="0"/>
        <w:keepLines w:val="0"/>
        <w:pBdr>
          <w:bottom w:val="none" w:sz="0" w:space="0" w:color="auto"/>
        </w:pBdr>
        <w:rPr>
          <w:lang w:val="de-DE"/>
        </w:rPr>
      </w:pPr>
    </w:p>
    <w:p w:rsidR="0082133B" w:rsidRPr="00FF65F1" w:rsidRDefault="00ED4593">
      <w:pPr>
        <w:pStyle w:val="PURProductName"/>
        <w:rPr>
          <w:lang w:val="de-DE"/>
        </w:rPr>
      </w:pPr>
      <w:r w:rsidRPr="00FF65F1">
        <w:rPr>
          <w:lang w:val="de-DE"/>
        </w:rPr>
        <w:lastRenderedPageBreak/>
        <w:t>Exchange Online Kiosk</w:t>
      </w:r>
      <w:bookmarkEnd w:id="233"/>
      <w:r w:rsidRPr="00FF65F1">
        <w:rPr>
          <w:lang w:val="de-DE"/>
        </w:rPr>
        <w:fldChar w:fldCharType="begin"/>
      </w:r>
      <w:r w:rsidRPr="00FF65F1">
        <w:rPr>
          <w:lang w:val="de-DE"/>
        </w:rPr>
        <w:instrText>XE "Exchange Online Kiosk"</w:instrText>
      </w:r>
      <w:r w:rsidRPr="00FF65F1">
        <w:rPr>
          <w:lang w:val="de-DE"/>
        </w:rPr>
        <w:fldChar w:fldCharType="end"/>
      </w:r>
      <w:r w:rsidR="001978CF" w:rsidRPr="00FF65F1">
        <w:rPr>
          <w:lang w:val="de-DE"/>
        </w:rPr>
        <w:fldChar w:fldCharType="begin"/>
      </w:r>
      <w:r w:rsidRPr="00FF65F1">
        <w:rPr>
          <w:lang w:val="de-DE"/>
        </w:rPr>
        <w:instrText xml:space="preserve"> TC "</w:instrText>
      </w:r>
      <w:bookmarkStart w:id="234" w:name="_Toc350600187"/>
      <w:bookmarkStart w:id="235" w:name="_Toc350600261"/>
      <w:r w:rsidRPr="00FF65F1">
        <w:rPr>
          <w:lang w:val="de-DE"/>
        </w:rPr>
        <w:instrText>Exchange Online Kiosk</w:instrText>
      </w:r>
      <w:bookmarkEnd w:id="234"/>
      <w:bookmarkEnd w:id="235"/>
      <w:r w:rsidRPr="00FF65F1">
        <w:rPr>
          <w:lang w:val="de-DE"/>
        </w:rPr>
        <w:instrText>" \l 2</w:instrText>
      </w:r>
      <w:r w:rsidR="001978CF" w:rsidRPr="00FF65F1">
        <w:rPr>
          <w:lang w:val="de-DE"/>
        </w:rPr>
        <w:fldChar w:fldCharType="end"/>
      </w:r>
    </w:p>
    <w:p w:rsidR="0082133B" w:rsidRPr="00FF65F1" w:rsidRDefault="00ED4593">
      <w:pPr>
        <w:pStyle w:val="PURLicenseTerm"/>
        <w:rPr>
          <w:lang w:val="de-DE"/>
        </w:rPr>
      </w:pPr>
      <w:r w:rsidRPr="00FF65F1">
        <w:rPr>
          <w:lang w:val="de-DE"/>
        </w:rP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587"/>
        <w:gridCol w:w="5213"/>
      </w:tblGrid>
      <w:tr w:rsidR="0082133B" w:rsidRPr="000D7552">
        <w:tc>
          <w:tcPr>
            <w:tcW w:w="6120" w:type="dxa"/>
          </w:tcPr>
          <w:p w:rsidR="0082133B" w:rsidRPr="00FF65F1" w:rsidRDefault="00ED4593">
            <w:pPr>
              <w:pStyle w:val="PURBody"/>
              <w:rPr>
                <w:lang w:val="de-DE"/>
              </w:rPr>
            </w:pPr>
            <w:r w:rsidRPr="00FF65F1">
              <w:rPr>
                <w:lang w:val="de-DE"/>
              </w:rPr>
              <w:t xml:space="preserve">Office 365-Datenschutz- und Sicherheitsergänzung: </w:t>
            </w:r>
            <w:r w:rsidRPr="00FF65F1">
              <w:rPr>
                <w:b/>
                <w:lang w:val="de-DE"/>
              </w:rPr>
              <w:t>Ja</w:t>
            </w:r>
            <w:r w:rsidRPr="00FF65F1">
              <w:rPr>
                <w:lang w:val="de-DE"/>
              </w:rPr>
              <w:t xml:space="preserve"> </w:t>
            </w:r>
            <w:r w:rsidR="00165C5E">
              <w:rPr>
                <w:lang w:val="de-DE"/>
              </w:rPr>
              <w:br/>
            </w:r>
            <w:r w:rsidRPr="00FF65F1">
              <w:rPr>
                <w:lang w:val="de-DE"/>
              </w:rPr>
              <w:t xml:space="preserve">(siehe </w:t>
            </w:r>
            <w:hyperlink r:id="rId36">
              <w:r w:rsidRPr="00FF65F1">
                <w:rPr>
                  <w:color w:val="00467F"/>
                  <w:u w:val="single"/>
                  <w:lang w:val="de-DE"/>
                </w:rPr>
                <w:t>http://go.microsoft.com/fwlink/?LinkID=212058&amp;clcid=0x409</w:t>
              </w:r>
            </w:hyperlink>
            <w:r w:rsidRPr="00FF65F1">
              <w:rPr>
                <w:lang w:val="de-DE"/>
              </w:rPr>
              <w:t>)</w:t>
            </w:r>
          </w:p>
        </w:tc>
        <w:tc>
          <w:tcPr>
            <w:tcW w:w="6120" w:type="dxa"/>
          </w:tcPr>
          <w:p w:rsidR="0082133B" w:rsidRPr="00FF65F1" w:rsidRDefault="00ED4593">
            <w:pPr>
              <w:pStyle w:val="PURBody"/>
              <w:rPr>
                <w:lang w:val="de-DE"/>
              </w:rPr>
            </w:pPr>
            <w:r w:rsidRPr="00FF65F1">
              <w:rPr>
                <w:lang w:val="de-DE"/>
              </w:rPr>
              <w:t xml:space="preserve">Servicelevel-Vertrag: </w:t>
            </w:r>
            <w:r w:rsidRPr="00FF65F1">
              <w:rPr>
                <w:b/>
                <w:lang w:val="de-DE"/>
              </w:rPr>
              <w:t xml:space="preserve">Ja </w:t>
            </w:r>
            <w:r w:rsidRPr="00FF65F1">
              <w:rPr>
                <w:lang w:val="de-DE"/>
              </w:rPr>
              <w:t xml:space="preserve">(siehe </w:t>
            </w:r>
            <w:hyperlink r:id="rId37" w:history="1">
              <w:r w:rsidRPr="00252489">
                <w:rPr>
                  <w:rStyle w:val="Hyperlink"/>
                  <w:lang w:val="de-DE"/>
                </w:rPr>
                <w:t>http://microsoft.com/licensing/contracts</w:t>
              </w:r>
            </w:hyperlink>
            <w:r w:rsidRPr="00FF65F1">
              <w:rPr>
                <w:lang w:val="de-DE"/>
              </w:rPr>
              <w:t>)</w:t>
            </w:r>
          </w:p>
        </w:tc>
      </w:tr>
    </w:tbl>
    <w:p w:rsidR="0082133B" w:rsidRPr="00FF65F1" w:rsidRDefault="00ED4593">
      <w:pPr>
        <w:pStyle w:val="PURBlueBGHeader"/>
        <w:rPr>
          <w:lang w:val="de-DE"/>
        </w:rPr>
      </w:pPr>
      <w:r w:rsidRPr="00FF65F1">
        <w:rPr>
          <w:lang w:val="de-DE"/>
        </w:rPr>
        <w:t>NUTZER-ALs</w:t>
      </w:r>
    </w:p>
    <w:tbl>
      <w:tblPr>
        <w:tblStyle w:val="PURTableNoVertical"/>
        <w:tblW w:w="0" w:type="auto"/>
        <w:tblLook w:val="04A0" w:firstRow="1" w:lastRow="0" w:firstColumn="1" w:lastColumn="0" w:noHBand="0" w:noVBand="1"/>
      </w:tblPr>
      <w:tblGrid>
        <w:gridCol w:w="5266"/>
        <w:gridCol w:w="5260"/>
      </w:tblGrid>
      <w:tr w:rsidR="0082133B" w:rsidRPr="00BA4E90" w:rsidTr="002A2C92">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FF65F1" w:rsidRDefault="00ED4593">
            <w:pPr>
              <w:pStyle w:val="PURBody"/>
              <w:rPr>
                <w:lang w:val="de-DE"/>
              </w:rPr>
            </w:pPr>
            <w:r w:rsidRPr="00FF65F1">
              <w:rPr>
                <w:b/>
                <w:i/>
                <w:lang w:val="de-DE"/>
              </w:rPr>
              <w:t>Jeweils erforderlich für:</w:t>
            </w:r>
          </w:p>
          <w:p w:rsidR="0082133B" w:rsidRPr="00FF65F1" w:rsidRDefault="00ED4593" w:rsidP="00252489">
            <w:pPr>
              <w:pStyle w:val="PURBullet"/>
              <w:numPr>
                <w:ilvl w:val="0"/>
                <w:numId w:val="22"/>
              </w:numPr>
              <w:rPr>
                <w:lang w:val="de-DE"/>
              </w:rPr>
            </w:pPr>
            <w:r w:rsidRPr="00FF65F1">
              <w:rPr>
                <w:lang w:val="de-DE"/>
              </w:rPr>
              <w:t>Nutzer, die auf den Onlinedienst oder verwandte Software</w:t>
            </w:r>
            <w:r w:rsidR="00252489">
              <w:rPr>
                <w:lang w:val="de-DE"/>
              </w:rPr>
              <w:t> </w:t>
            </w:r>
            <w:r w:rsidRPr="00FF65F1">
              <w:rPr>
                <w:lang w:val="de-DE"/>
              </w:rPr>
              <w:t>zugreifen</w:t>
            </w:r>
          </w:p>
        </w:tc>
        <w:tc>
          <w:tcPr>
            <w:tcW w:w="5322" w:type="dxa"/>
          </w:tcPr>
          <w:p w:rsidR="0082133B" w:rsidRPr="00FF65F1" w:rsidRDefault="00ED4593">
            <w:pPr>
              <w:pStyle w:val="PURBody"/>
              <w:rPr>
                <w:lang w:val="de-DE"/>
              </w:rPr>
            </w:pPr>
            <w:r w:rsidRPr="00FF65F1">
              <w:rPr>
                <w:b/>
                <w:i/>
                <w:lang w:val="de-DE"/>
              </w:rPr>
              <w:t>Erforderliche AL:</w:t>
            </w:r>
          </w:p>
          <w:p w:rsidR="0082133B" w:rsidRPr="00FF65F1" w:rsidRDefault="00ED4593" w:rsidP="005D6562">
            <w:pPr>
              <w:pStyle w:val="PURBullet"/>
              <w:numPr>
                <w:ilvl w:val="1"/>
                <w:numId w:val="23"/>
              </w:numPr>
              <w:rPr>
                <w:lang w:val="de-DE"/>
              </w:rPr>
            </w:pPr>
            <w:r w:rsidRPr="00FF65F1">
              <w:rPr>
                <w:lang w:val="de-DE"/>
              </w:rPr>
              <w:t xml:space="preserve">Nutzer-AL für Exchange Online Kiosk </w:t>
            </w:r>
            <w:r w:rsidRPr="00FF65F1">
              <w:rPr>
                <w:b/>
                <w:lang w:val="de-DE"/>
              </w:rPr>
              <w:t>oder</w:t>
            </w:r>
          </w:p>
          <w:p w:rsidR="0082133B" w:rsidRPr="00FF65F1" w:rsidRDefault="00ED4593" w:rsidP="005D6562">
            <w:pPr>
              <w:pStyle w:val="PURBullet"/>
              <w:numPr>
                <w:ilvl w:val="1"/>
                <w:numId w:val="23"/>
              </w:numPr>
              <w:rPr>
                <w:lang w:val="de-DE"/>
              </w:rPr>
            </w:pPr>
            <w:r w:rsidRPr="00FF65F1">
              <w:rPr>
                <w:lang w:val="de-DE"/>
              </w:rPr>
              <w:t xml:space="preserve">Nutzer-AL für Office 365 Enterprise K1 </w:t>
            </w:r>
            <w:r w:rsidRPr="00FF65F1">
              <w:rPr>
                <w:b/>
                <w:lang w:val="de-DE"/>
              </w:rPr>
              <w:t>oder</w:t>
            </w:r>
          </w:p>
          <w:p w:rsidR="0082133B" w:rsidRPr="00FF65F1" w:rsidRDefault="00ED4593" w:rsidP="005D6562">
            <w:pPr>
              <w:pStyle w:val="PURBullet"/>
              <w:numPr>
                <w:ilvl w:val="1"/>
                <w:numId w:val="23"/>
              </w:numPr>
              <w:rPr>
                <w:lang w:val="de-DE"/>
              </w:rPr>
            </w:pPr>
            <w:r w:rsidRPr="00FF65F1">
              <w:rPr>
                <w:lang w:val="de-DE"/>
              </w:rPr>
              <w:t>Nutzer-AL für Office 365 Enterprise K2</w:t>
            </w:r>
          </w:p>
        </w:tc>
      </w:tr>
    </w:tbl>
    <w:p w:rsidR="0082133B" w:rsidRPr="00FF65F1" w:rsidRDefault="004E2670">
      <w:pPr>
        <w:pStyle w:val="PURBreadcrumb"/>
        <w:rPr>
          <w:lang w:val="de-DE"/>
        </w:rPr>
      </w:pPr>
      <w:hyperlink w:anchor="_Sec4">
        <w:r w:rsidR="002A2C92" w:rsidRPr="00FF65F1">
          <w:rPr>
            <w:color w:val="00467F"/>
            <w:u w:val="single"/>
            <w:lang w:val="de-DE"/>
          </w:rPr>
          <w:t>Inhalt</w:t>
        </w:r>
      </w:hyperlink>
      <w:r w:rsidR="002A2C92" w:rsidRPr="00FF65F1">
        <w:rPr>
          <w:lang w:val="de-DE"/>
        </w:rPr>
        <w:t xml:space="preserve"> / </w:t>
      </w:r>
      <w:hyperlink w:anchor="General_License_Terms" w:history="1">
        <w:r w:rsidR="002A2C92" w:rsidRPr="002A2C92">
          <w:rPr>
            <w:rStyle w:val="Hyperlink"/>
            <w:lang w:val="de-DE"/>
          </w:rPr>
          <w:t>Allgemeine Bestimmungen</w:t>
        </w:r>
      </w:hyperlink>
      <w:r w:rsidR="001978CF" w:rsidRPr="00FF65F1">
        <w:rPr>
          <w:lang w:val="de-DE"/>
        </w:rPr>
        <w:t xml:space="preserve"> </w:t>
      </w:r>
    </w:p>
    <w:p w:rsidR="0082133B" w:rsidRPr="00FF65F1" w:rsidRDefault="00ED4593">
      <w:pPr>
        <w:pStyle w:val="PURProductName"/>
        <w:rPr>
          <w:lang w:val="de-DE"/>
        </w:rPr>
      </w:pPr>
      <w:bookmarkStart w:id="236" w:name="_Sec364"/>
      <w:r w:rsidRPr="00FF65F1">
        <w:rPr>
          <w:lang w:val="de-DE"/>
        </w:rPr>
        <w:t>Exchange Online Plan 1</w:t>
      </w:r>
      <w:bookmarkEnd w:id="236"/>
      <w:r w:rsidRPr="00FF65F1">
        <w:rPr>
          <w:lang w:val="de-DE"/>
        </w:rPr>
        <w:fldChar w:fldCharType="begin"/>
      </w:r>
      <w:r w:rsidRPr="00FF65F1">
        <w:rPr>
          <w:lang w:val="de-DE"/>
        </w:rPr>
        <w:instrText>XE "Exchange Online Plan 1"</w:instrText>
      </w:r>
      <w:r w:rsidRPr="00FF65F1">
        <w:rPr>
          <w:lang w:val="de-DE"/>
        </w:rPr>
        <w:fldChar w:fldCharType="end"/>
      </w:r>
      <w:r w:rsidR="001978CF" w:rsidRPr="00FF65F1">
        <w:rPr>
          <w:lang w:val="de-DE"/>
        </w:rPr>
        <w:fldChar w:fldCharType="begin"/>
      </w:r>
      <w:r w:rsidRPr="00FF65F1">
        <w:rPr>
          <w:lang w:val="de-DE"/>
        </w:rPr>
        <w:instrText xml:space="preserve"> TC "</w:instrText>
      </w:r>
      <w:bookmarkStart w:id="237" w:name="_Toc350600188"/>
      <w:bookmarkStart w:id="238" w:name="_Toc350600262"/>
      <w:r w:rsidRPr="00FF65F1">
        <w:rPr>
          <w:lang w:val="de-DE"/>
        </w:rPr>
        <w:instrText>Exchange Online Plan 1</w:instrText>
      </w:r>
      <w:bookmarkEnd w:id="237"/>
      <w:bookmarkEnd w:id="238"/>
      <w:r w:rsidRPr="00FF65F1">
        <w:rPr>
          <w:lang w:val="de-DE"/>
        </w:rPr>
        <w:instrText>" \l 2</w:instrText>
      </w:r>
      <w:r w:rsidR="001978CF" w:rsidRPr="00FF65F1">
        <w:rPr>
          <w:lang w:val="de-DE"/>
        </w:rPr>
        <w:fldChar w:fldCharType="end"/>
      </w:r>
    </w:p>
    <w:p w:rsidR="0082133B" w:rsidRPr="00FF65F1" w:rsidRDefault="00ED4593">
      <w:pPr>
        <w:pStyle w:val="PURLicenseTerm"/>
        <w:rPr>
          <w:lang w:val="de-DE"/>
        </w:rPr>
      </w:pPr>
      <w:r w:rsidRPr="00FF65F1">
        <w:rPr>
          <w:lang w:val="de-DE"/>
        </w:rP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587"/>
        <w:gridCol w:w="5213"/>
      </w:tblGrid>
      <w:tr w:rsidR="0082133B" w:rsidRPr="000D7552">
        <w:tc>
          <w:tcPr>
            <w:tcW w:w="6120" w:type="dxa"/>
          </w:tcPr>
          <w:p w:rsidR="0082133B" w:rsidRPr="00FF65F1" w:rsidRDefault="00ED4593">
            <w:pPr>
              <w:pStyle w:val="PURBody"/>
              <w:rPr>
                <w:lang w:val="de-DE"/>
              </w:rPr>
            </w:pPr>
            <w:r w:rsidRPr="00FF65F1">
              <w:rPr>
                <w:lang w:val="de-DE"/>
              </w:rPr>
              <w:t xml:space="preserve">Office 365-Datenschutz- und Sicherheitsergänzung: </w:t>
            </w:r>
            <w:r w:rsidRPr="00FF65F1">
              <w:rPr>
                <w:b/>
                <w:lang w:val="de-DE"/>
              </w:rPr>
              <w:t>Ja</w:t>
            </w:r>
            <w:r w:rsidRPr="00FF65F1">
              <w:rPr>
                <w:lang w:val="de-DE"/>
              </w:rPr>
              <w:t xml:space="preserve"> (siehe </w:t>
            </w:r>
            <w:hyperlink r:id="rId38">
              <w:r w:rsidRPr="00FF65F1">
                <w:rPr>
                  <w:color w:val="00467F"/>
                  <w:u w:val="single"/>
                  <w:lang w:val="de-DE"/>
                </w:rPr>
                <w:t>http://go.microsoft.com/fwlink/?LinkID=212058&amp;clcid=0x409</w:t>
              </w:r>
            </w:hyperlink>
            <w:r w:rsidRPr="00FF65F1">
              <w:rPr>
                <w:lang w:val="de-DE"/>
              </w:rPr>
              <w:t>)</w:t>
            </w:r>
          </w:p>
        </w:tc>
        <w:tc>
          <w:tcPr>
            <w:tcW w:w="6120" w:type="dxa"/>
          </w:tcPr>
          <w:p w:rsidR="0082133B" w:rsidRPr="00FF65F1" w:rsidRDefault="00ED4593">
            <w:pPr>
              <w:pStyle w:val="PURBody"/>
              <w:rPr>
                <w:lang w:val="de-DE"/>
              </w:rPr>
            </w:pPr>
            <w:r w:rsidRPr="00FF65F1">
              <w:rPr>
                <w:lang w:val="de-DE"/>
              </w:rPr>
              <w:t xml:space="preserve">Servicelevel-Vertrag: </w:t>
            </w:r>
            <w:r w:rsidRPr="00FF65F1">
              <w:rPr>
                <w:b/>
                <w:lang w:val="de-DE"/>
              </w:rPr>
              <w:t xml:space="preserve">Ja </w:t>
            </w:r>
            <w:r w:rsidRPr="00FF65F1">
              <w:rPr>
                <w:lang w:val="de-DE"/>
              </w:rPr>
              <w:t xml:space="preserve">(siehe </w:t>
            </w:r>
            <w:hyperlink r:id="rId39" w:history="1">
              <w:r w:rsidRPr="00252489">
                <w:rPr>
                  <w:rStyle w:val="Hyperlink"/>
                  <w:lang w:val="de-DE"/>
                </w:rPr>
                <w:t>http://microsoft.com/licensing/contracts</w:t>
              </w:r>
            </w:hyperlink>
            <w:r w:rsidRPr="00FF65F1">
              <w:rPr>
                <w:lang w:val="de-DE"/>
              </w:rPr>
              <w:t>)</w:t>
            </w:r>
          </w:p>
        </w:tc>
      </w:tr>
    </w:tbl>
    <w:p w:rsidR="0082133B" w:rsidRPr="00FF65F1" w:rsidRDefault="00ED4593">
      <w:pPr>
        <w:pStyle w:val="PURBlueBGHeader"/>
        <w:rPr>
          <w:lang w:val="de-DE"/>
        </w:rPr>
      </w:pPr>
      <w:r w:rsidRPr="00FF65F1">
        <w:rPr>
          <w:lang w:val="de-DE"/>
        </w:rPr>
        <w:t>NUTZER-ALs</w:t>
      </w:r>
    </w:p>
    <w:tbl>
      <w:tblPr>
        <w:tblStyle w:val="PURTableNoVertical"/>
        <w:tblW w:w="0" w:type="auto"/>
        <w:tblLook w:val="04A0" w:firstRow="1" w:lastRow="0" w:firstColumn="1" w:lastColumn="0" w:noHBand="0" w:noVBand="1"/>
      </w:tblPr>
      <w:tblGrid>
        <w:gridCol w:w="5269"/>
        <w:gridCol w:w="5257"/>
      </w:tblGrid>
      <w:tr w:rsidR="0082133B" w:rsidRPr="00FF65F1" w:rsidTr="002A2C92">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FF65F1" w:rsidRDefault="00ED4593">
            <w:pPr>
              <w:pStyle w:val="PURBody"/>
              <w:rPr>
                <w:lang w:val="de-DE"/>
              </w:rPr>
            </w:pPr>
            <w:r w:rsidRPr="00FF65F1">
              <w:rPr>
                <w:b/>
                <w:i/>
                <w:lang w:val="de-DE"/>
              </w:rPr>
              <w:t>Jeweils erforderlich für:</w:t>
            </w:r>
          </w:p>
          <w:p w:rsidR="0082133B" w:rsidRPr="00FF65F1" w:rsidRDefault="00ED4593" w:rsidP="005D6562">
            <w:pPr>
              <w:pStyle w:val="PURBullet"/>
              <w:numPr>
                <w:ilvl w:val="0"/>
                <w:numId w:val="24"/>
              </w:numPr>
              <w:rPr>
                <w:lang w:val="de-DE"/>
              </w:rPr>
            </w:pPr>
            <w:r w:rsidRPr="00FF65F1">
              <w:rPr>
                <w:lang w:val="de-DE"/>
              </w:rPr>
              <w:t>Nutzer, die auf den Onlinedienst oder zugehörige Software</w:t>
            </w:r>
            <w:r w:rsidR="00252489">
              <w:rPr>
                <w:lang w:val="de-DE"/>
              </w:rPr>
              <w:t> </w:t>
            </w:r>
            <w:r w:rsidRPr="00FF65F1">
              <w:rPr>
                <w:lang w:val="de-DE"/>
              </w:rPr>
              <w:t>zugreifen.</w:t>
            </w:r>
            <w:r w:rsidRPr="00FF65F1">
              <w:rPr>
                <w:lang w:val="de-DE"/>
              </w:rPr>
              <w:br/>
              <w:t>Die Archivierung darf nur als Messaging-Speicher verwendet werden.</w:t>
            </w:r>
          </w:p>
          <w:p w:rsidR="0079514B" w:rsidRPr="00FF65F1" w:rsidRDefault="0079514B" w:rsidP="0079514B">
            <w:pPr>
              <w:pStyle w:val="PURBody"/>
              <w:rPr>
                <w:lang w:val="de-DE"/>
              </w:rPr>
            </w:pPr>
          </w:p>
        </w:tc>
        <w:tc>
          <w:tcPr>
            <w:tcW w:w="5321" w:type="dxa"/>
          </w:tcPr>
          <w:p w:rsidR="0082133B" w:rsidRPr="00FF65F1" w:rsidRDefault="00ED4593">
            <w:pPr>
              <w:pStyle w:val="PURBody"/>
              <w:rPr>
                <w:lang w:val="de-DE"/>
              </w:rPr>
            </w:pPr>
            <w:r w:rsidRPr="00FF65F1">
              <w:rPr>
                <w:b/>
                <w:i/>
                <w:lang w:val="de-DE"/>
              </w:rPr>
              <w:t>Erforderliche AL:</w:t>
            </w:r>
          </w:p>
          <w:p w:rsidR="0082133B" w:rsidRPr="00FF65F1" w:rsidRDefault="00ED4593" w:rsidP="005D6562">
            <w:pPr>
              <w:pStyle w:val="PURBullet"/>
              <w:numPr>
                <w:ilvl w:val="0"/>
                <w:numId w:val="25"/>
              </w:numPr>
              <w:rPr>
                <w:lang w:val="de-DE"/>
              </w:rPr>
            </w:pPr>
            <w:r w:rsidRPr="00FF65F1">
              <w:rPr>
                <w:lang w:val="de-DE"/>
              </w:rPr>
              <w:t xml:space="preserve">Nutzer-AL für Exchange Online Plan 1 </w:t>
            </w:r>
            <w:r w:rsidRPr="00FF65F1">
              <w:rPr>
                <w:b/>
                <w:lang w:val="de-DE"/>
              </w:rPr>
              <w:t>oder</w:t>
            </w:r>
          </w:p>
          <w:p w:rsidR="0082133B" w:rsidRPr="00FF65F1" w:rsidRDefault="00ED4593" w:rsidP="005D6562">
            <w:pPr>
              <w:pStyle w:val="PURBullet"/>
              <w:numPr>
                <w:ilvl w:val="0"/>
                <w:numId w:val="25"/>
              </w:numPr>
              <w:rPr>
                <w:lang w:val="de-DE"/>
              </w:rPr>
            </w:pPr>
            <w:r w:rsidRPr="00FF65F1">
              <w:rPr>
                <w:lang w:val="de-DE"/>
              </w:rPr>
              <w:t xml:space="preserve">Nutzer-AL für Exchange Online Plan 2 </w:t>
            </w:r>
            <w:r w:rsidRPr="00FF65F1">
              <w:rPr>
                <w:b/>
                <w:lang w:val="de-DE"/>
              </w:rPr>
              <w:t>oder</w:t>
            </w:r>
          </w:p>
          <w:p w:rsidR="007C7028" w:rsidRPr="00FF65F1" w:rsidRDefault="007C7028" w:rsidP="005D6562">
            <w:pPr>
              <w:pStyle w:val="LetterShorty"/>
              <w:numPr>
                <w:ilvl w:val="0"/>
                <w:numId w:val="25"/>
              </w:numPr>
              <w:spacing w:line="180" w:lineRule="atLeast"/>
              <w:rPr>
                <w:lang w:val="de-DE"/>
              </w:rPr>
            </w:pPr>
            <w:r w:rsidRPr="00FF65F1">
              <w:rPr>
                <w:rFonts w:ascii="Tahoma" w:hAnsi="Tahoma"/>
                <w:lang w:val="de-DE"/>
              </w:rPr>
              <w:t xml:space="preserve">Nutzer-AL für Office 365 Education A1 </w:t>
            </w:r>
            <w:r w:rsidRPr="00FF65F1">
              <w:rPr>
                <w:rFonts w:ascii="Tahoma" w:hAnsi="Tahoma"/>
                <w:b/>
                <w:lang w:val="de-DE"/>
              </w:rPr>
              <w:t>oder</w:t>
            </w:r>
            <w:r w:rsidRPr="00FF65F1">
              <w:rPr>
                <w:rFonts w:ascii="Tahoma" w:hAnsi="Tahoma"/>
                <w:lang w:val="de-DE"/>
              </w:rPr>
              <w:t xml:space="preserve"> </w:t>
            </w:r>
          </w:p>
          <w:p w:rsidR="007C7028" w:rsidRPr="00FF65F1" w:rsidRDefault="007C7028" w:rsidP="005D6562">
            <w:pPr>
              <w:pStyle w:val="LetterShorty"/>
              <w:numPr>
                <w:ilvl w:val="0"/>
                <w:numId w:val="25"/>
              </w:numPr>
              <w:spacing w:line="180" w:lineRule="atLeast"/>
              <w:rPr>
                <w:lang w:val="de-DE"/>
              </w:rPr>
            </w:pPr>
            <w:r w:rsidRPr="00FF65F1">
              <w:rPr>
                <w:rFonts w:ascii="Tahoma" w:hAnsi="Tahoma"/>
                <w:lang w:val="de-DE"/>
              </w:rPr>
              <w:t xml:space="preserve">Nutzer-AL für Office 365 Education A2 </w:t>
            </w:r>
            <w:r w:rsidRPr="00FF65F1">
              <w:rPr>
                <w:rFonts w:ascii="Tahoma" w:hAnsi="Tahoma"/>
                <w:b/>
                <w:lang w:val="de-DE"/>
              </w:rPr>
              <w:t>oder</w:t>
            </w:r>
          </w:p>
          <w:p w:rsidR="007C7028" w:rsidRPr="00FF65F1" w:rsidRDefault="007C7028" w:rsidP="005D6562">
            <w:pPr>
              <w:pStyle w:val="LetterShorty"/>
              <w:numPr>
                <w:ilvl w:val="0"/>
                <w:numId w:val="25"/>
              </w:numPr>
              <w:spacing w:line="180" w:lineRule="atLeast"/>
              <w:rPr>
                <w:lang w:val="de-DE"/>
              </w:rPr>
            </w:pPr>
            <w:r w:rsidRPr="00FF65F1">
              <w:rPr>
                <w:rFonts w:ascii="Tahoma" w:hAnsi="Tahoma"/>
                <w:lang w:val="de-DE"/>
              </w:rPr>
              <w:t xml:space="preserve">Nutzer-AL für Office 365 Education A3 </w:t>
            </w:r>
            <w:r w:rsidRPr="00FF65F1">
              <w:rPr>
                <w:rFonts w:ascii="Tahoma" w:hAnsi="Tahoma"/>
                <w:b/>
                <w:lang w:val="de-DE"/>
              </w:rPr>
              <w:t>oder</w:t>
            </w:r>
          </w:p>
          <w:p w:rsidR="007C7028" w:rsidRPr="00FF65F1" w:rsidRDefault="007C7028" w:rsidP="005D6562">
            <w:pPr>
              <w:pStyle w:val="LetterShorty"/>
              <w:numPr>
                <w:ilvl w:val="0"/>
                <w:numId w:val="25"/>
              </w:numPr>
              <w:spacing w:line="180" w:lineRule="atLeast"/>
              <w:rPr>
                <w:lang w:val="de-DE"/>
              </w:rPr>
            </w:pPr>
            <w:r w:rsidRPr="00FF65F1">
              <w:rPr>
                <w:rFonts w:ascii="Tahoma" w:hAnsi="Tahoma"/>
                <w:lang w:val="de-DE"/>
              </w:rPr>
              <w:t xml:space="preserve">Nutzer-AL für Office 365 Education A4 </w:t>
            </w:r>
            <w:r w:rsidRPr="00FF65F1">
              <w:rPr>
                <w:rFonts w:ascii="Tahoma" w:hAnsi="Tahoma"/>
                <w:b/>
                <w:lang w:val="de-DE"/>
              </w:rPr>
              <w:t>oder</w:t>
            </w:r>
          </w:p>
          <w:p w:rsidR="0082133B" w:rsidRPr="00FF65F1" w:rsidRDefault="00ED4593" w:rsidP="005D6562">
            <w:pPr>
              <w:pStyle w:val="PURBullet"/>
              <w:numPr>
                <w:ilvl w:val="0"/>
                <w:numId w:val="25"/>
              </w:numPr>
              <w:rPr>
                <w:lang w:val="de-DE"/>
              </w:rPr>
            </w:pPr>
            <w:r w:rsidRPr="00FF65F1">
              <w:rPr>
                <w:lang w:val="de-DE"/>
              </w:rPr>
              <w:t xml:space="preserve">Nutzer-AL für Office 365 Enterprise E1 </w:t>
            </w:r>
            <w:r w:rsidRPr="00FF65F1">
              <w:rPr>
                <w:b/>
                <w:lang w:val="de-DE"/>
              </w:rPr>
              <w:t xml:space="preserve">oder </w:t>
            </w:r>
          </w:p>
          <w:p w:rsidR="0082133B" w:rsidRPr="00FF65F1" w:rsidRDefault="00ED4593" w:rsidP="005D6562">
            <w:pPr>
              <w:pStyle w:val="PURBullet"/>
              <w:numPr>
                <w:ilvl w:val="0"/>
                <w:numId w:val="25"/>
              </w:numPr>
              <w:rPr>
                <w:lang w:val="de-DE"/>
              </w:rPr>
            </w:pPr>
            <w:r w:rsidRPr="00FF65F1">
              <w:rPr>
                <w:lang w:val="de-DE"/>
              </w:rPr>
              <w:t xml:space="preserve">Nutzer-AL für Office 365 Enterprise E2 </w:t>
            </w:r>
            <w:r w:rsidRPr="00FF65F1">
              <w:rPr>
                <w:b/>
                <w:lang w:val="de-DE"/>
              </w:rPr>
              <w:t>oder</w:t>
            </w:r>
          </w:p>
          <w:p w:rsidR="0082133B" w:rsidRPr="00FF65F1" w:rsidRDefault="00ED4593" w:rsidP="005D6562">
            <w:pPr>
              <w:pStyle w:val="PURBullet"/>
              <w:numPr>
                <w:ilvl w:val="0"/>
                <w:numId w:val="25"/>
              </w:numPr>
              <w:rPr>
                <w:lang w:val="de-DE"/>
              </w:rPr>
            </w:pPr>
            <w:r w:rsidRPr="00FF65F1">
              <w:rPr>
                <w:lang w:val="de-DE"/>
              </w:rPr>
              <w:t xml:space="preserve">Nutzer-AL für Office 365 Enterprise E3 </w:t>
            </w:r>
            <w:r w:rsidRPr="00FF65F1">
              <w:rPr>
                <w:b/>
                <w:lang w:val="de-DE"/>
              </w:rPr>
              <w:t>oder</w:t>
            </w:r>
          </w:p>
          <w:p w:rsidR="00C30D1A" w:rsidRPr="00FF65F1" w:rsidRDefault="00ED4593" w:rsidP="00C30D1A">
            <w:pPr>
              <w:pStyle w:val="PURBullet"/>
              <w:numPr>
                <w:ilvl w:val="0"/>
                <w:numId w:val="25"/>
              </w:numPr>
              <w:rPr>
                <w:lang w:val="de-DE"/>
              </w:rPr>
            </w:pPr>
            <w:r w:rsidRPr="00FF65F1">
              <w:rPr>
                <w:lang w:val="de-DE"/>
              </w:rPr>
              <w:t xml:space="preserve">Nutzer-AL für Office 365 Enterprise E4 oder </w:t>
            </w:r>
          </w:p>
          <w:p w:rsidR="0082133B" w:rsidRPr="00FF65F1" w:rsidRDefault="00C30D1A" w:rsidP="00641BE9">
            <w:pPr>
              <w:pStyle w:val="Heading4nobold"/>
              <w:numPr>
                <w:ilvl w:val="0"/>
                <w:numId w:val="25"/>
              </w:numPr>
              <w:spacing w:line="180" w:lineRule="atLeast"/>
              <w:jc w:val="left"/>
              <w:rPr>
                <w:lang w:val="de-DE"/>
              </w:rPr>
            </w:pPr>
            <w:r w:rsidRPr="00FF65F1">
              <w:rPr>
                <w:rFonts w:ascii="Tahoma" w:hAnsi="Tahoma"/>
                <w:color w:val="000000"/>
                <w:lang w:val="de-DE"/>
              </w:rPr>
              <w:t>Nutzer-AL für Office 365 Midsize Business</w:t>
            </w:r>
          </w:p>
          <w:p w:rsidR="00C30D1A" w:rsidRPr="00FF65F1" w:rsidRDefault="00C30D1A" w:rsidP="00C30D1A">
            <w:pPr>
              <w:pStyle w:val="PURBody"/>
              <w:rPr>
                <w:lang w:val="de-DE"/>
              </w:rPr>
            </w:pPr>
          </w:p>
        </w:tc>
      </w:tr>
    </w:tbl>
    <w:p w:rsidR="0082133B" w:rsidRPr="00FF65F1" w:rsidRDefault="004E2670">
      <w:pPr>
        <w:pStyle w:val="PURBreadcrumb"/>
        <w:rPr>
          <w:lang w:val="de-DE"/>
        </w:rPr>
      </w:pPr>
      <w:hyperlink w:anchor="_Sec4">
        <w:r w:rsidR="002A2C92" w:rsidRPr="00FF65F1">
          <w:rPr>
            <w:color w:val="00467F"/>
            <w:u w:val="single"/>
            <w:lang w:val="de-DE"/>
          </w:rPr>
          <w:t>Inhalt</w:t>
        </w:r>
      </w:hyperlink>
      <w:r w:rsidR="002A2C92" w:rsidRPr="00FF65F1">
        <w:rPr>
          <w:lang w:val="de-DE"/>
        </w:rPr>
        <w:t xml:space="preserve"> / </w:t>
      </w:r>
      <w:hyperlink w:anchor="General_License_Terms" w:history="1">
        <w:r w:rsidR="002A2C92" w:rsidRPr="002A2C92">
          <w:rPr>
            <w:rStyle w:val="Hyperlink"/>
            <w:lang w:val="de-DE"/>
          </w:rPr>
          <w:t>Allgemeine Bestimmungen</w:t>
        </w:r>
      </w:hyperlink>
      <w:r w:rsidR="001978CF" w:rsidRPr="00FF65F1">
        <w:rPr>
          <w:lang w:val="de-DE"/>
        </w:rPr>
        <w:t xml:space="preserve"> </w:t>
      </w:r>
    </w:p>
    <w:p w:rsidR="0082133B" w:rsidRPr="00FF65F1" w:rsidRDefault="00ED4593">
      <w:pPr>
        <w:pStyle w:val="PURProductName"/>
        <w:rPr>
          <w:lang w:val="de-DE"/>
        </w:rPr>
      </w:pPr>
      <w:bookmarkStart w:id="239" w:name="_Sec365"/>
      <w:r w:rsidRPr="00FF65F1">
        <w:rPr>
          <w:lang w:val="de-DE"/>
        </w:rPr>
        <w:t>Exchange Online Plan 2</w:t>
      </w:r>
      <w:bookmarkEnd w:id="239"/>
      <w:r w:rsidRPr="00FF65F1">
        <w:rPr>
          <w:lang w:val="de-DE"/>
        </w:rPr>
        <w:fldChar w:fldCharType="begin"/>
      </w:r>
      <w:r w:rsidRPr="00FF65F1">
        <w:rPr>
          <w:lang w:val="de-DE"/>
        </w:rPr>
        <w:instrText>XE "Exchange Online Plan 2"</w:instrText>
      </w:r>
      <w:r w:rsidRPr="00FF65F1">
        <w:rPr>
          <w:lang w:val="de-DE"/>
        </w:rPr>
        <w:fldChar w:fldCharType="end"/>
      </w:r>
      <w:r w:rsidR="001978CF" w:rsidRPr="00FF65F1">
        <w:rPr>
          <w:lang w:val="de-DE"/>
        </w:rPr>
        <w:fldChar w:fldCharType="begin"/>
      </w:r>
      <w:r w:rsidRPr="00FF65F1">
        <w:rPr>
          <w:lang w:val="de-DE"/>
        </w:rPr>
        <w:instrText xml:space="preserve"> TC "</w:instrText>
      </w:r>
      <w:bookmarkStart w:id="240" w:name="_Toc350600189"/>
      <w:bookmarkStart w:id="241" w:name="_Toc350600263"/>
      <w:r w:rsidRPr="00FF65F1">
        <w:rPr>
          <w:lang w:val="de-DE"/>
        </w:rPr>
        <w:instrText>Exchange Online Plan 2</w:instrText>
      </w:r>
      <w:bookmarkEnd w:id="240"/>
      <w:bookmarkEnd w:id="241"/>
      <w:r w:rsidRPr="00FF65F1">
        <w:rPr>
          <w:lang w:val="de-DE"/>
        </w:rPr>
        <w:instrText>" \l 2</w:instrText>
      </w:r>
      <w:r w:rsidR="001978CF" w:rsidRPr="00FF65F1">
        <w:rPr>
          <w:lang w:val="de-DE"/>
        </w:rPr>
        <w:fldChar w:fldCharType="end"/>
      </w:r>
    </w:p>
    <w:p w:rsidR="0082133B" w:rsidRPr="00FF65F1" w:rsidRDefault="00ED4593">
      <w:pPr>
        <w:pStyle w:val="PURLicenseTerm"/>
        <w:rPr>
          <w:lang w:val="de-DE"/>
        </w:rPr>
      </w:pPr>
      <w:r w:rsidRPr="00FF65F1">
        <w:rPr>
          <w:lang w:val="de-DE"/>
        </w:rP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587"/>
        <w:gridCol w:w="5213"/>
      </w:tblGrid>
      <w:tr w:rsidR="0082133B" w:rsidRPr="000D7552">
        <w:tc>
          <w:tcPr>
            <w:tcW w:w="6120" w:type="dxa"/>
          </w:tcPr>
          <w:p w:rsidR="0082133B" w:rsidRPr="00FF65F1" w:rsidRDefault="00ED4593">
            <w:pPr>
              <w:pStyle w:val="PURBody"/>
              <w:rPr>
                <w:lang w:val="de-DE"/>
              </w:rPr>
            </w:pPr>
            <w:r w:rsidRPr="00FF65F1">
              <w:rPr>
                <w:lang w:val="de-DE"/>
              </w:rPr>
              <w:t xml:space="preserve">Office 365-Datenschutz- und Sicherheitsergänzung: </w:t>
            </w:r>
            <w:r w:rsidRPr="00FF65F1">
              <w:rPr>
                <w:b/>
                <w:lang w:val="de-DE"/>
              </w:rPr>
              <w:t>Ja</w:t>
            </w:r>
            <w:r w:rsidRPr="00FF65F1">
              <w:rPr>
                <w:lang w:val="de-DE"/>
              </w:rPr>
              <w:t xml:space="preserve"> (siehe </w:t>
            </w:r>
            <w:hyperlink r:id="rId40">
              <w:r w:rsidRPr="00FF65F1">
                <w:rPr>
                  <w:color w:val="00467F"/>
                  <w:u w:val="single"/>
                  <w:lang w:val="de-DE"/>
                </w:rPr>
                <w:t>http://go.microsoft.com/fwlink/?LinkID=212058&amp;clcid=0x409</w:t>
              </w:r>
            </w:hyperlink>
            <w:r w:rsidRPr="00FF65F1">
              <w:rPr>
                <w:color w:val="00467F"/>
                <w:lang w:val="de-DE"/>
              </w:rPr>
              <w:t>)</w:t>
            </w:r>
          </w:p>
        </w:tc>
        <w:tc>
          <w:tcPr>
            <w:tcW w:w="6120" w:type="dxa"/>
          </w:tcPr>
          <w:p w:rsidR="0082133B" w:rsidRPr="00FF65F1" w:rsidRDefault="00ED4593">
            <w:pPr>
              <w:pStyle w:val="PURBody"/>
              <w:rPr>
                <w:lang w:val="de-DE"/>
              </w:rPr>
            </w:pPr>
            <w:r w:rsidRPr="00FF65F1">
              <w:rPr>
                <w:lang w:val="de-DE"/>
              </w:rPr>
              <w:t xml:space="preserve">Servicelevel-Vertrag: </w:t>
            </w:r>
            <w:r w:rsidRPr="00FF65F1">
              <w:rPr>
                <w:b/>
                <w:lang w:val="de-DE"/>
              </w:rPr>
              <w:t xml:space="preserve">Ja </w:t>
            </w:r>
            <w:r w:rsidRPr="00FF65F1">
              <w:rPr>
                <w:lang w:val="de-DE"/>
              </w:rPr>
              <w:t xml:space="preserve">(siehe </w:t>
            </w:r>
            <w:hyperlink r:id="rId41" w:history="1">
              <w:r w:rsidRPr="00252489">
                <w:rPr>
                  <w:rStyle w:val="Hyperlink"/>
                  <w:lang w:val="de-DE"/>
                </w:rPr>
                <w:t>http://microsoft.com/licensing/contracts</w:t>
              </w:r>
            </w:hyperlink>
            <w:r w:rsidRPr="00FF65F1">
              <w:rPr>
                <w:lang w:val="de-DE"/>
              </w:rPr>
              <w:t>)</w:t>
            </w:r>
          </w:p>
        </w:tc>
      </w:tr>
    </w:tbl>
    <w:p w:rsidR="0082133B" w:rsidRPr="00FF65F1" w:rsidRDefault="00ED4593">
      <w:pPr>
        <w:pStyle w:val="PURBlueBGHeader"/>
        <w:rPr>
          <w:lang w:val="de-DE"/>
        </w:rPr>
      </w:pPr>
      <w:r w:rsidRPr="00FF65F1">
        <w:rPr>
          <w:lang w:val="de-DE"/>
        </w:rPr>
        <w:t>NUTZER-ALs</w:t>
      </w:r>
    </w:p>
    <w:tbl>
      <w:tblPr>
        <w:tblStyle w:val="PURTableNoVertical"/>
        <w:tblW w:w="0" w:type="auto"/>
        <w:tblLook w:val="04A0" w:firstRow="1" w:lastRow="0" w:firstColumn="1" w:lastColumn="0" w:noHBand="0" w:noVBand="1"/>
      </w:tblPr>
      <w:tblGrid>
        <w:gridCol w:w="5268"/>
        <w:gridCol w:w="5258"/>
      </w:tblGrid>
      <w:tr w:rsidR="0082133B" w:rsidRPr="00BA4E90"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FF65F1" w:rsidRDefault="00ED4593">
            <w:pPr>
              <w:pStyle w:val="PURBody"/>
              <w:rPr>
                <w:lang w:val="de-DE"/>
              </w:rPr>
            </w:pPr>
            <w:r w:rsidRPr="00FF65F1">
              <w:rPr>
                <w:b/>
                <w:i/>
                <w:lang w:val="de-DE"/>
              </w:rPr>
              <w:t>Jeweils erforderlich für:</w:t>
            </w:r>
          </w:p>
          <w:p w:rsidR="0082133B" w:rsidRPr="00FF65F1" w:rsidRDefault="00ED4593" w:rsidP="00252489">
            <w:pPr>
              <w:pStyle w:val="PURBullet"/>
              <w:numPr>
                <w:ilvl w:val="0"/>
                <w:numId w:val="26"/>
              </w:numPr>
              <w:rPr>
                <w:lang w:val="de-DE"/>
              </w:rPr>
            </w:pPr>
            <w:r w:rsidRPr="00FF65F1">
              <w:rPr>
                <w:lang w:val="de-DE"/>
              </w:rPr>
              <w:t>Nutzer, die auf den Onlinedienst oder verwandte Software</w:t>
            </w:r>
            <w:r w:rsidR="00252489">
              <w:rPr>
                <w:lang w:val="de-DE"/>
              </w:rPr>
              <w:t> </w:t>
            </w:r>
            <w:r w:rsidRPr="00FF65F1">
              <w:rPr>
                <w:lang w:val="de-DE"/>
              </w:rPr>
              <w:t xml:space="preserve">zugreifen. </w:t>
            </w:r>
            <w:r w:rsidRPr="00FF65F1">
              <w:rPr>
                <w:lang w:val="de-DE"/>
              </w:rPr>
              <w:br/>
              <w:t>Die Archivierung darf nur als Messaging-Speicher verwendet werden.</w:t>
            </w:r>
          </w:p>
        </w:tc>
        <w:tc>
          <w:tcPr>
            <w:tcW w:w="5322" w:type="dxa"/>
          </w:tcPr>
          <w:p w:rsidR="0082133B" w:rsidRPr="00FF65F1" w:rsidRDefault="00ED4593">
            <w:pPr>
              <w:pStyle w:val="PURBody"/>
              <w:rPr>
                <w:lang w:val="de-DE"/>
              </w:rPr>
            </w:pPr>
            <w:r w:rsidRPr="00FF65F1">
              <w:rPr>
                <w:b/>
                <w:i/>
                <w:lang w:val="de-DE"/>
              </w:rPr>
              <w:t>Erforderliche AL:</w:t>
            </w:r>
          </w:p>
          <w:p w:rsidR="0082133B" w:rsidRPr="00FF65F1" w:rsidRDefault="00ED4593" w:rsidP="005D6562">
            <w:pPr>
              <w:pStyle w:val="PURBullet"/>
              <w:numPr>
                <w:ilvl w:val="0"/>
                <w:numId w:val="27"/>
              </w:numPr>
              <w:rPr>
                <w:lang w:val="de-DE"/>
              </w:rPr>
            </w:pPr>
            <w:r w:rsidRPr="00FF65F1">
              <w:rPr>
                <w:lang w:val="de-DE"/>
              </w:rPr>
              <w:t xml:space="preserve">Nutzer-AL für Exchange Online Plan 2 </w:t>
            </w:r>
            <w:r w:rsidRPr="00FF65F1">
              <w:rPr>
                <w:b/>
                <w:lang w:val="de-DE"/>
              </w:rPr>
              <w:t>oder</w:t>
            </w:r>
          </w:p>
          <w:p w:rsidR="007C7028" w:rsidRPr="00FF65F1" w:rsidRDefault="007C7028" w:rsidP="005D6562">
            <w:pPr>
              <w:pStyle w:val="LetterShorty"/>
              <w:numPr>
                <w:ilvl w:val="0"/>
                <w:numId w:val="27"/>
              </w:numPr>
              <w:spacing w:line="180" w:lineRule="atLeast"/>
              <w:rPr>
                <w:lang w:val="de-DE"/>
              </w:rPr>
            </w:pPr>
            <w:r w:rsidRPr="00FF65F1">
              <w:rPr>
                <w:rFonts w:ascii="Tahoma" w:hAnsi="Tahoma"/>
                <w:lang w:val="de-DE"/>
              </w:rPr>
              <w:t xml:space="preserve">Nutzer-AL für Office 365 Education A3 </w:t>
            </w:r>
            <w:r w:rsidRPr="00FF65F1">
              <w:rPr>
                <w:rFonts w:ascii="Tahoma" w:hAnsi="Tahoma"/>
                <w:b/>
                <w:lang w:val="de-DE"/>
              </w:rPr>
              <w:t>oder</w:t>
            </w:r>
          </w:p>
          <w:p w:rsidR="007C7028" w:rsidRPr="00FF65F1" w:rsidRDefault="007C7028" w:rsidP="005D6562">
            <w:pPr>
              <w:pStyle w:val="LetterShorty"/>
              <w:numPr>
                <w:ilvl w:val="0"/>
                <w:numId w:val="27"/>
              </w:numPr>
              <w:spacing w:line="180" w:lineRule="atLeast"/>
              <w:rPr>
                <w:lang w:val="de-DE"/>
              </w:rPr>
            </w:pPr>
            <w:r w:rsidRPr="00FF65F1">
              <w:rPr>
                <w:rFonts w:ascii="Tahoma" w:hAnsi="Tahoma"/>
                <w:lang w:val="de-DE"/>
              </w:rPr>
              <w:t xml:space="preserve">Nutzer-AL für Office 365 Education A4 </w:t>
            </w:r>
            <w:r w:rsidRPr="00FF65F1">
              <w:rPr>
                <w:rFonts w:ascii="Tahoma" w:hAnsi="Tahoma"/>
                <w:b/>
                <w:lang w:val="de-DE"/>
              </w:rPr>
              <w:t>oder</w:t>
            </w:r>
          </w:p>
          <w:p w:rsidR="0082133B" w:rsidRPr="00FF65F1" w:rsidRDefault="00ED4593" w:rsidP="005D6562">
            <w:pPr>
              <w:pStyle w:val="PURBullet"/>
              <w:numPr>
                <w:ilvl w:val="0"/>
                <w:numId w:val="27"/>
              </w:numPr>
              <w:rPr>
                <w:lang w:val="de-DE"/>
              </w:rPr>
            </w:pPr>
            <w:r w:rsidRPr="00FF65F1">
              <w:rPr>
                <w:lang w:val="de-DE"/>
              </w:rPr>
              <w:t xml:space="preserve">Nutzer-AL für Office 365 Enterprise E3 </w:t>
            </w:r>
            <w:r w:rsidRPr="00FF65F1">
              <w:rPr>
                <w:b/>
                <w:lang w:val="de-DE"/>
              </w:rPr>
              <w:t>oder</w:t>
            </w:r>
          </w:p>
          <w:p w:rsidR="0082133B" w:rsidRPr="00FF65F1" w:rsidRDefault="00ED4593" w:rsidP="00725893">
            <w:pPr>
              <w:pStyle w:val="PURBullet"/>
              <w:numPr>
                <w:ilvl w:val="0"/>
                <w:numId w:val="27"/>
              </w:numPr>
              <w:rPr>
                <w:lang w:val="de-DE"/>
              </w:rPr>
            </w:pPr>
            <w:r w:rsidRPr="00FF65F1">
              <w:rPr>
                <w:lang w:val="de-DE"/>
              </w:rPr>
              <w:t>Nutzer-AL für Office 365 Enterprise E4</w:t>
            </w:r>
          </w:p>
        </w:tc>
      </w:tr>
    </w:tbl>
    <w:p w:rsidR="00252489" w:rsidRDefault="00252489" w:rsidP="00252489">
      <w:pPr>
        <w:pStyle w:val="PURBlueBGHeader"/>
        <w:pBdr>
          <w:top w:val="none" w:sz="0" w:space="0" w:color="auto"/>
          <w:left w:val="none" w:sz="0" w:space="0" w:color="auto"/>
          <w:bottom w:val="none" w:sz="0" w:space="0" w:color="auto"/>
          <w:right w:val="none" w:sz="0" w:space="0" w:color="auto"/>
        </w:pBdr>
        <w:shd w:val="clear" w:color="auto" w:fill="auto"/>
        <w:rPr>
          <w:lang w:val="de-DE"/>
        </w:rPr>
      </w:pPr>
    </w:p>
    <w:p w:rsidR="00252489" w:rsidRDefault="00252489" w:rsidP="00252489">
      <w:pPr>
        <w:pStyle w:val="PURBlueBGHeader"/>
        <w:pBdr>
          <w:top w:val="none" w:sz="0" w:space="0" w:color="auto"/>
          <w:left w:val="none" w:sz="0" w:space="0" w:color="auto"/>
          <w:bottom w:val="none" w:sz="0" w:space="0" w:color="auto"/>
          <w:right w:val="none" w:sz="0" w:space="0" w:color="auto"/>
        </w:pBdr>
        <w:shd w:val="clear" w:color="auto" w:fill="auto"/>
        <w:rPr>
          <w:lang w:val="de-DE"/>
        </w:rPr>
      </w:pPr>
    </w:p>
    <w:p w:rsidR="00252489" w:rsidRDefault="00252489" w:rsidP="00252489">
      <w:pPr>
        <w:pStyle w:val="PURBlueBGHeader"/>
        <w:pBdr>
          <w:top w:val="none" w:sz="0" w:space="0" w:color="auto"/>
          <w:left w:val="none" w:sz="0" w:space="0" w:color="auto"/>
          <w:bottom w:val="none" w:sz="0" w:space="0" w:color="auto"/>
          <w:right w:val="none" w:sz="0" w:space="0" w:color="auto"/>
        </w:pBdr>
        <w:shd w:val="clear" w:color="auto" w:fill="auto"/>
        <w:rPr>
          <w:lang w:val="de-DE"/>
        </w:rPr>
      </w:pPr>
    </w:p>
    <w:p w:rsidR="00252489" w:rsidRDefault="00252489" w:rsidP="00252489">
      <w:pPr>
        <w:pStyle w:val="PURBlueBGHeader"/>
        <w:pBdr>
          <w:top w:val="none" w:sz="0" w:space="0" w:color="auto"/>
          <w:left w:val="none" w:sz="0" w:space="0" w:color="auto"/>
          <w:bottom w:val="none" w:sz="0" w:space="0" w:color="auto"/>
          <w:right w:val="none" w:sz="0" w:space="0" w:color="auto"/>
        </w:pBdr>
        <w:shd w:val="clear" w:color="auto" w:fill="auto"/>
        <w:rPr>
          <w:lang w:val="de-DE"/>
        </w:rPr>
      </w:pPr>
    </w:p>
    <w:p w:rsidR="00252489" w:rsidRDefault="00252489" w:rsidP="00252489">
      <w:pPr>
        <w:pStyle w:val="PURBlueBGHeader"/>
        <w:pBdr>
          <w:top w:val="none" w:sz="0" w:space="0" w:color="auto"/>
          <w:left w:val="none" w:sz="0" w:space="0" w:color="auto"/>
          <w:bottom w:val="none" w:sz="0" w:space="0" w:color="auto"/>
          <w:right w:val="none" w:sz="0" w:space="0" w:color="auto"/>
        </w:pBdr>
        <w:shd w:val="clear" w:color="auto" w:fill="auto"/>
        <w:rPr>
          <w:lang w:val="de-DE"/>
        </w:rPr>
      </w:pPr>
    </w:p>
    <w:p w:rsidR="000A254F" w:rsidRPr="00FF65F1" w:rsidRDefault="000A254F" w:rsidP="000A254F">
      <w:pPr>
        <w:pStyle w:val="PURBlueBGHeader"/>
        <w:rPr>
          <w:lang w:val="de-DE"/>
        </w:rPr>
      </w:pPr>
      <w:r w:rsidRPr="00FF65F1">
        <w:rPr>
          <w:lang w:val="de-DE"/>
        </w:rPr>
        <w:t>Zusätzliche Bestimmungen:</w:t>
      </w:r>
    </w:p>
    <w:p w:rsidR="000A254F" w:rsidRPr="00FF65F1" w:rsidRDefault="000A254F" w:rsidP="000A254F">
      <w:pPr>
        <w:pStyle w:val="ListParagraph"/>
        <w:ind w:left="0"/>
        <w:rPr>
          <w:lang w:val="de-DE"/>
        </w:rPr>
      </w:pPr>
      <w:r w:rsidRPr="00FF65F1">
        <w:rPr>
          <w:rFonts w:ascii="Arial" w:hAnsi="Arial" w:cs="Arial"/>
          <w:sz w:val="18"/>
          <w:szCs w:val="18"/>
          <w:lang w:val="de-DE"/>
        </w:rPr>
        <w:t>Exchange Online Plan 2 ist ein Folge-Onlinedienst für Exchange Hosted Archive.</w:t>
      </w:r>
    </w:p>
    <w:p w:rsidR="000A254F" w:rsidRPr="00FF65F1" w:rsidRDefault="000A254F" w:rsidP="000A254F">
      <w:pPr>
        <w:pStyle w:val="ListParagraph"/>
        <w:rPr>
          <w:lang w:val="de-DE"/>
        </w:rPr>
      </w:pPr>
    </w:p>
    <w:p w:rsidR="000A254F" w:rsidRPr="00FF65F1" w:rsidRDefault="000A254F" w:rsidP="000A254F">
      <w:pPr>
        <w:pStyle w:val="exceptionbody"/>
        <w:spacing w:after="120" w:line="240" w:lineRule="auto"/>
        <w:ind w:left="0"/>
        <w:rPr>
          <w:lang w:val="de-DE"/>
        </w:rPr>
      </w:pPr>
      <w:r w:rsidRPr="00FF65F1">
        <w:rPr>
          <w:rFonts w:ascii="Arial" w:hAnsi="Arial" w:cs="Arial"/>
          <w:color w:val="auto"/>
          <w:lang w:val="de-DE"/>
        </w:rPr>
        <w:t>Wenn Sie von Exchange Hosted Archive auf Exchange Online Plan 2 verlängern und noch nicht auf Exchange Online Plan 2 migriert</w:t>
      </w:r>
      <w:r w:rsidR="00252489">
        <w:rPr>
          <w:rFonts w:ascii="Arial" w:hAnsi="Arial" w:cs="Arial"/>
          <w:color w:val="auto"/>
          <w:lang w:val="de-DE"/>
        </w:rPr>
        <w:t> </w:t>
      </w:r>
      <w:r w:rsidRPr="00FF65F1">
        <w:rPr>
          <w:rFonts w:ascii="Arial" w:hAnsi="Arial" w:cs="Arial"/>
          <w:color w:val="auto"/>
          <w:lang w:val="de-DE"/>
        </w:rPr>
        <w:t>haben, sind Ihre lizenzierten Nutzer berechtigt, den Exchange Hosted Archive-Dienst weiterhin unter den Bestimmungen der</w:t>
      </w:r>
      <w:r w:rsidR="00252489">
        <w:rPr>
          <w:rFonts w:ascii="Arial" w:hAnsi="Arial" w:cs="Arial"/>
          <w:color w:val="auto"/>
          <w:lang w:val="de-DE"/>
        </w:rPr>
        <w:t> </w:t>
      </w:r>
      <w:r w:rsidRPr="00FF65F1">
        <w:rPr>
          <w:rFonts w:ascii="Arial" w:hAnsi="Arial" w:cs="Arial"/>
          <w:color w:val="auto"/>
          <w:lang w:val="de-DE"/>
        </w:rPr>
        <w:t>Produktbenutzungsrechte von März 2011 zu verwenden, bis Sie auf Exchange Online Plan 2 migrieren oder bis Ihre Nutzer-ALs für</w:t>
      </w:r>
      <w:r w:rsidR="00252489">
        <w:rPr>
          <w:rFonts w:ascii="Arial" w:hAnsi="Arial" w:cs="Arial"/>
          <w:color w:val="auto"/>
          <w:lang w:val="de-DE"/>
        </w:rPr>
        <w:t> </w:t>
      </w:r>
      <w:r w:rsidRPr="00FF65F1">
        <w:rPr>
          <w:rFonts w:ascii="Arial" w:hAnsi="Arial" w:cs="Arial"/>
          <w:color w:val="auto"/>
          <w:lang w:val="de-DE"/>
        </w:rPr>
        <w:t>Exchange Online Plan 2 ablaufen, wobei das frühere Datum maßgeblich ist.</w:t>
      </w:r>
    </w:p>
    <w:p w:rsidR="00652CDE" w:rsidRPr="00FF65F1" w:rsidRDefault="004E2670" w:rsidP="00652CDE">
      <w:pPr>
        <w:pStyle w:val="PURBreadcrumb"/>
        <w:rPr>
          <w:lang w:val="de-DE"/>
        </w:rPr>
      </w:pPr>
      <w:hyperlink w:anchor="_Sec4">
        <w:r w:rsidR="002A2C92" w:rsidRPr="00FF65F1">
          <w:rPr>
            <w:color w:val="00467F"/>
            <w:u w:val="single"/>
            <w:lang w:val="de-DE"/>
          </w:rPr>
          <w:t>Inhalt</w:t>
        </w:r>
      </w:hyperlink>
      <w:r w:rsidR="002A2C92" w:rsidRPr="00FF65F1">
        <w:rPr>
          <w:lang w:val="de-DE"/>
        </w:rPr>
        <w:t xml:space="preserve"> / </w:t>
      </w:r>
      <w:hyperlink w:anchor="General_License_Terms" w:history="1">
        <w:r w:rsidR="002A2C92" w:rsidRPr="002A2C92">
          <w:rPr>
            <w:rStyle w:val="Hyperlink"/>
            <w:lang w:val="de-DE"/>
          </w:rPr>
          <w:t>Allgemeine Bestimmungen</w:t>
        </w:r>
      </w:hyperlink>
      <w:r w:rsidR="00FF65F1" w:rsidRPr="00FF65F1">
        <w:rPr>
          <w:lang w:val="de-DE"/>
        </w:rPr>
        <w:t xml:space="preserve"> </w:t>
      </w:r>
    </w:p>
    <w:p w:rsidR="00652CDE" w:rsidRPr="00FF65F1" w:rsidRDefault="00652CDE" w:rsidP="00652CDE">
      <w:pPr>
        <w:pStyle w:val="PURProductName"/>
        <w:rPr>
          <w:lang w:val="de-DE"/>
        </w:rPr>
      </w:pPr>
      <w:r w:rsidRPr="00FF65F1">
        <w:rPr>
          <w:lang w:val="de-DE"/>
        </w:rPr>
        <w:t>Online Protection for Exchange</w:t>
      </w:r>
      <w:r w:rsidRPr="00FF65F1">
        <w:rPr>
          <w:lang w:val="de-DE"/>
        </w:rPr>
        <w:fldChar w:fldCharType="begin"/>
      </w:r>
      <w:r w:rsidRPr="00FF65F1">
        <w:rPr>
          <w:lang w:val="de-DE"/>
        </w:rPr>
        <w:instrText>XE "Online Protection for Exchange"</w:instrText>
      </w:r>
      <w:r w:rsidRPr="00FF65F1">
        <w:rPr>
          <w:lang w:val="de-DE"/>
        </w:rPr>
        <w:fldChar w:fldCharType="end"/>
      </w:r>
      <w:r w:rsidR="001978CF" w:rsidRPr="00FF65F1">
        <w:rPr>
          <w:lang w:val="de-DE"/>
        </w:rPr>
        <w:fldChar w:fldCharType="begin"/>
      </w:r>
      <w:r w:rsidRPr="00FF65F1">
        <w:rPr>
          <w:lang w:val="de-DE"/>
        </w:rPr>
        <w:instrText>TC "</w:instrText>
      </w:r>
      <w:bookmarkStart w:id="242" w:name="_Toc350600190"/>
      <w:bookmarkStart w:id="243" w:name="_Toc350600264"/>
      <w:r w:rsidRPr="00FF65F1">
        <w:rPr>
          <w:lang w:val="de-DE"/>
        </w:rPr>
        <w:instrText>Online Protection for Exchange</w:instrText>
      </w:r>
      <w:bookmarkEnd w:id="242"/>
      <w:bookmarkEnd w:id="243"/>
      <w:r w:rsidRPr="00FF65F1">
        <w:rPr>
          <w:lang w:val="de-DE"/>
        </w:rPr>
        <w:instrText xml:space="preserve">" \l 2 </w:instrText>
      </w:r>
      <w:bookmarkStart w:id="244" w:name="_Toc337640786"/>
      <w:bookmarkEnd w:id="244"/>
      <w:r w:rsidR="001978CF" w:rsidRPr="00FF65F1">
        <w:rPr>
          <w:lang w:val="de-DE"/>
        </w:rPr>
        <w:fldChar w:fldCharType="end"/>
      </w:r>
    </w:p>
    <w:p w:rsidR="00652CDE" w:rsidRPr="00FF65F1" w:rsidRDefault="00FF65F1" w:rsidP="00652CDE">
      <w:pPr>
        <w:pStyle w:val="PURLicenseTerm"/>
        <w:rPr>
          <w:lang w:val="de-DE"/>
        </w:rPr>
      </w:pPr>
      <w:r w:rsidRPr="00FF65F1">
        <w:rPr>
          <w:lang w:val="de-DE"/>
        </w:rPr>
        <w:t xml:space="preserve"> </w:t>
      </w:r>
      <w:r w:rsidR="00652CDE" w:rsidRPr="00FF65F1">
        <w:rPr>
          <w:lang w:val="de-DE"/>
        </w:rPr>
        <w:t>Die für die Verwendung dieses Onlinedienstes anwendbaren Lizenzbestimmungen sind die Allgemeinen Lizenzbestimmungen sowie folgende:</w:t>
      </w:r>
      <w:r w:rsidRPr="00FF65F1">
        <w:rPr>
          <w:lang w:val="de-DE"/>
        </w:rPr>
        <w:t xml:space="preserve"> </w:t>
      </w:r>
    </w:p>
    <w:tbl>
      <w:tblPr>
        <w:tblStyle w:val="ProductAttributesTable"/>
        <w:tblW w:w="0" w:type="auto"/>
        <w:tblLook w:val="04A0" w:firstRow="1" w:lastRow="0" w:firstColumn="1" w:lastColumn="0" w:noHBand="0" w:noVBand="1"/>
      </w:tblPr>
      <w:tblGrid>
        <w:gridCol w:w="5587"/>
        <w:gridCol w:w="5213"/>
      </w:tblGrid>
      <w:tr w:rsidR="00652CDE" w:rsidRPr="000D7552" w:rsidTr="00517CC7">
        <w:tc>
          <w:tcPr>
            <w:tcW w:w="6120" w:type="dxa"/>
          </w:tcPr>
          <w:p w:rsidR="00652CDE" w:rsidRPr="00FF65F1" w:rsidRDefault="00BE6CD3" w:rsidP="00517CC7">
            <w:pPr>
              <w:pStyle w:val="PURBody"/>
              <w:rPr>
                <w:lang w:val="de-DE"/>
              </w:rPr>
            </w:pPr>
            <w:r w:rsidRPr="00FF65F1">
              <w:rPr>
                <w:lang w:val="de-DE"/>
              </w:rPr>
              <w:t xml:space="preserve">Office 365-Datenschutz- und Sicherheitsergänzung: </w:t>
            </w:r>
            <w:r w:rsidRPr="00FF65F1">
              <w:rPr>
                <w:b/>
                <w:lang w:val="de-DE"/>
              </w:rPr>
              <w:t>Ja</w:t>
            </w:r>
            <w:r w:rsidRPr="00FF65F1">
              <w:rPr>
                <w:lang w:val="de-DE"/>
              </w:rPr>
              <w:t xml:space="preserve"> (siehe </w:t>
            </w:r>
            <w:hyperlink r:id="rId42">
              <w:r w:rsidRPr="00FF65F1">
                <w:rPr>
                  <w:color w:val="00467F"/>
                  <w:u w:val="single"/>
                  <w:lang w:val="de-DE"/>
                </w:rPr>
                <w:t>http://go.microsoft.com/fwlink/?LinkID=212058&amp;clcid=0x409</w:t>
              </w:r>
            </w:hyperlink>
            <w:r w:rsidRPr="00FF65F1">
              <w:rPr>
                <w:color w:val="00467F"/>
                <w:lang w:val="de-DE"/>
              </w:rPr>
              <w:t>)</w:t>
            </w:r>
          </w:p>
        </w:tc>
        <w:tc>
          <w:tcPr>
            <w:tcW w:w="6120" w:type="dxa"/>
          </w:tcPr>
          <w:p w:rsidR="00652CDE" w:rsidRPr="00FF65F1" w:rsidRDefault="00652CDE" w:rsidP="00517CC7">
            <w:pPr>
              <w:pStyle w:val="PURBody"/>
              <w:rPr>
                <w:lang w:val="de-DE"/>
              </w:rPr>
            </w:pPr>
            <w:r w:rsidRPr="00FF65F1">
              <w:rPr>
                <w:lang w:val="de-DE"/>
              </w:rPr>
              <w:t xml:space="preserve">Servicelevel-Vertrag: </w:t>
            </w:r>
            <w:r w:rsidRPr="00FF65F1">
              <w:rPr>
                <w:b/>
                <w:lang w:val="de-DE"/>
              </w:rPr>
              <w:t xml:space="preserve">Ja </w:t>
            </w:r>
            <w:r w:rsidRPr="00FF65F1">
              <w:rPr>
                <w:lang w:val="de-DE"/>
              </w:rPr>
              <w:t xml:space="preserve">(siehe </w:t>
            </w:r>
            <w:hyperlink r:id="rId43">
              <w:r w:rsidRPr="00FF65F1">
                <w:rPr>
                  <w:color w:val="00467F"/>
                  <w:u w:val="single"/>
                  <w:lang w:val="de-DE"/>
                </w:rPr>
                <w:t>http://microsoft.com/licensing/contracts</w:t>
              </w:r>
            </w:hyperlink>
            <w:r w:rsidRPr="00FF65F1">
              <w:rPr>
                <w:lang w:val="de-DE"/>
              </w:rPr>
              <w:t>)</w:t>
            </w:r>
          </w:p>
        </w:tc>
      </w:tr>
    </w:tbl>
    <w:p w:rsidR="00652CDE" w:rsidRPr="00FF65F1" w:rsidRDefault="00652CDE" w:rsidP="00652CDE">
      <w:pPr>
        <w:pStyle w:val="PURBlueBGHeader"/>
        <w:rPr>
          <w:lang w:val="de-DE"/>
        </w:rPr>
      </w:pPr>
      <w:r w:rsidRPr="00FF65F1">
        <w:rPr>
          <w:lang w:val="de-DE"/>
        </w:rPr>
        <w:t>NUTZER-ALs</w:t>
      </w:r>
    </w:p>
    <w:tbl>
      <w:tblPr>
        <w:tblStyle w:val="PURTableNoVertical"/>
        <w:tblW w:w="0" w:type="auto"/>
        <w:tblLook w:val="04A0" w:firstRow="1" w:lastRow="0" w:firstColumn="1" w:lastColumn="0" w:noHBand="0" w:noVBand="1"/>
      </w:tblPr>
      <w:tblGrid>
        <w:gridCol w:w="5267"/>
        <w:gridCol w:w="5259"/>
      </w:tblGrid>
      <w:tr w:rsidR="00652CDE" w:rsidRPr="00FF65F1" w:rsidTr="002A2C92">
        <w:trPr>
          <w:cnfStyle w:val="100000000000" w:firstRow="1" w:lastRow="0" w:firstColumn="0" w:lastColumn="0" w:oddVBand="0" w:evenVBand="0" w:oddHBand="0" w:evenHBand="0" w:firstRowFirstColumn="0" w:firstRowLastColumn="0" w:lastRowFirstColumn="0" w:lastRowLastColumn="0"/>
        </w:trPr>
        <w:tc>
          <w:tcPr>
            <w:tcW w:w="5322" w:type="dxa"/>
          </w:tcPr>
          <w:p w:rsidR="00652CDE" w:rsidRPr="00FF65F1" w:rsidRDefault="00652CDE" w:rsidP="00517CC7">
            <w:pPr>
              <w:pStyle w:val="PURBody"/>
              <w:rPr>
                <w:lang w:val="de-DE"/>
              </w:rPr>
            </w:pPr>
            <w:r w:rsidRPr="00FF65F1">
              <w:rPr>
                <w:b/>
                <w:i/>
                <w:lang w:val="de-DE"/>
              </w:rPr>
              <w:t>Jeweils erforderlich für:</w:t>
            </w:r>
          </w:p>
          <w:p w:rsidR="00652CDE" w:rsidRPr="00FF65F1" w:rsidRDefault="00652CDE" w:rsidP="005C69E9">
            <w:pPr>
              <w:pStyle w:val="PURBullet"/>
              <w:numPr>
                <w:ilvl w:val="0"/>
                <w:numId w:val="79"/>
              </w:numPr>
              <w:rPr>
                <w:lang w:val="de-DE"/>
              </w:rPr>
            </w:pPr>
            <w:r w:rsidRPr="00FF65F1">
              <w:rPr>
                <w:lang w:val="de-DE"/>
              </w:rPr>
              <w:t>Nutzer, deren Kundendaten</w:t>
            </w:r>
            <w:r w:rsidRPr="00FF65F1">
              <w:rPr>
                <w:vertAlign w:val="superscript"/>
                <w:lang w:val="de-DE"/>
              </w:rPr>
              <w:t>1</w:t>
            </w:r>
            <w:r w:rsidRPr="00FF65F1">
              <w:rPr>
                <w:lang w:val="de-DE"/>
              </w:rPr>
              <w:t xml:space="preserve"> vom Onlinedienst oder von zugehöriger Software verarbeitet werden</w:t>
            </w:r>
          </w:p>
          <w:p w:rsidR="00652CDE" w:rsidRPr="00FF65F1" w:rsidRDefault="00652CDE" w:rsidP="00517CC7">
            <w:pPr>
              <w:pStyle w:val="PURBody"/>
              <w:rPr>
                <w:lang w:val="de-DE"/>
              </w:rPr>
            </w:pPr>
          </w:p>
          <w:p w:rsidR="00652CDE" w:rsidRPr="00FF65F1" w:rsidRDefault="00652CDE" w:rsidP="00517CC7">
            <w:pPr>
              <w:pStyle w:val="PURBody"/>
              <w:rPr>
                <w:lang w:val="de-DE"/>
              </w:rPr>
            </w:pPr>
            <w:r w:rsidRPr="00FF65F1">
              <w:rPr>
                <w:vertAlign w:val="superscript"/>
                <w:lang w:val="de-DE"/>
              </w:rPr>
              <w:t xml:space="preserve">1 </w:t>
            </w:r>
            <w:r w:rsidRPr="00FF65F1">
              <w:rPr>
                <w:lang w:val="de-DE"/>
              </w:rPr>
              <w:t xml:space="preserve">Siehe </w:t>
            </w:r>
            <w:hyperlink w:anchor="General_License_Terms">
              <w:r w:rsidRPr="00FF65F1">
                <w:rPr>
                  <w:color w:val="00467F"/>
                  <w:u w:val="single"/>
                  <w:lang w:val="de-DE"/>
                </w:rPr>
                <w:t>Allgemeine Lizenzbestimmungen, Definitionen</w:t>
              </w:r>
            </w:hyperlink>
          </w:p>
        </w:tc>
        <w:tc>
          <w:tcPr>
            <w:tcW w:w="5320" w:type="dxa"/>
          </w:tcPr>
          <w:p w:rsidR="00652CDE" w:rsidRPr="00FF65F1" w:rsidRDefault="00652CDE" w:rsidP="00517CC7">
            <w:pPr>
              <w:pStyle w:val="PURBody"/>
              <w:rPr>
                <w:lang w:val="de-DE"/>
              </w:rPr>
            </w:pPr>
            <w:r w:rsidRPr="00FF65F1">
              <w:rPr>
                <w:b/>
                <w:i/>
                <w:lang w:val="de-DE"/>
              </w:rPr>
              <w:t>Erforderliche AL:</w:t>
            </w:r>
          </w:p>
          <w:p w:rsidR="00652CDE" w:rsidRPr="00FF65F1" w:rsidRDefault="00652CDE" w:rsidP="005C69E9">
            <w:pPr>
              <w:pStyle w:val="PURBullet"/>
              <w:numPr>
                <w:ilvl w:val="0"/>
                <w:numId w:val="80"/>
              </w:numPr>
              <w:rPr>
                <w:lang w:val="de-DE"/>
              </w:rPr>
            </w:pPr>
            <w:r w:rsidRPr="00FF65F1">
              <w:rPr>
                <w:lang w:val="de-DE"/>
              </w:rPr>
              <w:t xml:space="preserve">Nutzer-AL für Online Protection for Exchange </w:t>
            </w:r>
            <w:r w:rsidRPr="00FF65F1">
              <w:rPr>
                <w:b/>
                <w:lang w:val="de-DE"/>
              </w:rPr>
              <w:t>oder</w:t>
            </w:r>
          </w:p>
          <w:p w:rsidR="00652CDE" w:rsidRPr="00FF65F1" w:rsidRDefault="00652CDE" w:rsidP="00D9497A">
            <w:pPr>
              <w:pStyle w:val="PURBullet"/>
              <w:numPr>
                <w:ilvl w:val="0"/>
                <w:numId w:val="80"/>
              </w:numPr>
              <w:rPr>
                <w:lang w:val="de-DE"/>
              </w:rPr>
            </w:pPr>
            <w:r w:rsidRPr="00FF65F1">
              <w:rPr>
                <w:lang w:val="de-DE"/>
              </w:rPr>
              <w:t>Nutzer-AL für Online Protection for Exchange A</w:t>
            </w:r>
          </w:p>
        </w:tc>
      </w:tr>
    </w:tbl>
    <w:p w:rsidR="0082133B" w:rsidRPr="00FF65F1" w:rsidRDefault="004E2670">
      <w:pPr>
        <w:pStyle w:val="PURBreadcrumb"/>
        <w:rPr>
          <w:lang w:val="de-DE"/>
        </w:rPr>
      </w:pPr>
      <w:hyperlink w:anchor="_Sec4">
        <w:r w:rsidR="002A2C92" w:rsidRPr="00FF65F1">
          <w:rPr>
            <w:color w:val="00467F"/>
            <w:u w:val="single"/>
            <w:lang w:val="de-DE"/>
          </w:rPr>
          <w:t>Inhalt</w:t>
        </w:r>
      </w:hyperlink>
      <w:r w:rsidR="002A2C92" w:rsidRPr="00FF65F1">
        <w:rPr>
          <w:lang w:val="de-DE"/>
        </w:rPr>
        <w:t xml:space="preserve"> / </w:t>
      </w:r>
      <w:hyperlink w:anchor="General_License_Terms" w:history="1">
        <w:r w:rsidR="002A2C92" w:rsidRPr="002A2C92">
          <w:rPr>
            <w:rStyle w:val="Hyperlink"/>
            <w:lang w:val="de-DE"/>
          </w:rPr>
          <w:t>Allgemeine Bestimmungen</w:t>
        </w:r>
      </w:hyperlink>
      <w:r w:rsidR="001978CF" w:rsidRPr="00FF65F1">
        <w:rPr>
          <w:lang w:val="de-DE"/>
        </w:rPr>
        <w:t xml:space="preserve"> </w:t>
      </w:r>
    </w:p>
    <w:p w:rsidR="0082133B" w:rsidRPr="00FF65F1" w:rsidRDefault="00ED4593">
      <w:pPr>
        <w:pStyle w:val="PURProductName"/>
        <w:rPr>
          <w:lang w:val="de-DE"/>
        </w:rPr>
      </w:pPr>
      <w:bookmarkStart w:id="245" w:name="_Sec378"/>
      <w:r w:rsidRPr="00FF65F1">
        <w:rPr>
          <w:lang w:val="de-DE"/>
        </w:rPr>
        <w:t>Lync Online Plan 1</w:t>
      </w:r>
      <w:bookmarkEnd w:id="245"/>
      <w:r w:rsidRPr="00FF65F1">
        <w:rPr>
          <w:lang w:val="de-DE"/>
        </w:rPr>
        <w:fldChar w:fldCharType="begin"/>
      </w:r>
      <w:r w:rsidRPr="00FF65F1">
        <w:rPr>
          <w:lang w:val="de-DE"/>
        </w:rPr>
        <w:instrText>XE "Lync Online Plan 1"</w:instrText>
      </w:r>
      <w:r w:rsidRPr="00FF65F1">
        <w:rPr>
          <w:lang w:val="de-DE"/>
        </w:rPr>
        <w:fldChar w:fldCharType="end"/>
      </w:r>
      <w:r w:rsidR="001978CF" w:rsidRPr="00FF65F1">
        <w:rPr>
          <w:lang w:val="de-DE"/>
        </w:rPr>
        <w:fldChar w:fldCharType="begin"/>
      </w:r>
      <w:r w:rsidRPr="00FF65F1">
        <w:rPr>
          <w:lang w:val="de-DE"/>
        </w:rPr>
        <w:instrText xml:space="preserve"> TC "</w:instrText>
      </w:r>
      <w:bookmarkStart w:id="246" w:name="_Toc350600191"/>
      <w:bookmarkStart w:id="247" w:name="_Toc350600265"/>
      <w:r w:rsidRPr="00FF65F1">
        <w:rPr>
          <w:lang w:val="de-DE"/>
        </w:rPr>
        <w:instrText>Lync Online Plan 1</w:instrText>
      </w:r>
      <w:bookmarkEnd w:id="246"/>
      <w:bookmarkEnd w:id="247"/>
      <w:r w:rsidRPr="00FF65F1">
        <w:rPr>
          <w:lang w:val="de-DE"/>
        </w:rPr>
        <w:instrText>" \l 2</w:instrText>
      </w:r>
      <w:r w:rsidR="001978CF" w:rsidRPr="00FF65F1">
        <w:rPr>
          <w:lang w:val="de-DE"/>
        </w:rPr>
        <w:fldChar w:fldCharType="end"/>
      </w:r>
    </w:p>
    <w:p w:rsidR="0082133B" w:rsidRPr="00FF65F1" w:rsidRDefault="00ED4593">
      <w:pPr>
        <w:pStyle w:val="PURLicenseTerm"/>
        <w:rPr>
          <w:lang w:val="de-DE"/>
        </w:rPr>
      </w:pPr>
      <w:r w:rsidRPr="00FF65F1">
        <w:rPr>
          <w:lang w:val="de-DE"/>
        </w:rP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587"/>
        <w:gridCol w:w="5213"/>
      </w:tblGrid>
      <w:tr w:rsidR="0082133B" w:rsidRPr="00023F85">
        <w:tc>
          <w:tcPr>
            <w:tcW w:w="6120" w:type="dxa"/>
          </w:tcPr>
          <w:p w:rsidR="0082133B" w:rsidRPr="00FF65F1" w:rsidRDefault="00ED4593">
            <w:pPr>
              <w:pStyle w:val="PURBody"/>
              <w:rPr>
                <w:lang w:val="de-DE"/>
              </w:rPr>
            </w:pPr>
            <w:r w:rsidRPr="00FF65F1">
              <w:rPr>
                <w:lang w:val="de-DE"/>
              </w:rPr>
              <w:t xml:space="preserve">Siehe anwendbare Hinweise: </w:t>
            </w:r>
            <w:r w:rsidRPr="00FF65F1">
              <w:rPr>
                <w:b/>
                <w:lang w:val="de-DE"/>
              </w:rPr>
              <w:t xml:space="preserve">Hinweis in Bezug auf Aufzeichnungen, den H.264/AVC Visual Standard, den VC-1 Video Standard, den MPEG-4 Visual Standard und den MPEG-2 Video Standard </w:t>
            </w:r>
            <w:r w:rsidRPr="00FF65F1">
              <w:rPr>
                <w:lang w:val="de-DE"/>
              </w:rPr>
              <w:t xml:space="preserve">(siehe </w:t>
            </w:r>
            <w:hyperlink w:anchor="Appendix_1">
              <w:r w:rsidRPr="00FF65F1">
                <w:rPr>
                  <w:color w:val="00467F"/>
                  <w:u w:val="single"/>
                  <w:lang w:val="de-DE"/>
                </w:rPr>
                <w:t>Anhang 1</w:t>
              </w:r>
            </w:hyperlink>
            <w:r w:rsidRPr="00FF65F1">
              <w:rPr>
                <w:lang w:val="de-DE"/>
              </w:rPr>
              <w:t>)</w:t>
            </w:r>
          </w:p>
        </w:tc>
        <w:tc>
          <w:tcPr>
            <w:tcW w:w="6120" w:type="dxa"/>
          </w:tcPr>
          <w:p w:rsidR="0082133B" w:rsidRPr="00FF65F1" w:rsidRDefault="000D624D">
            <w:pPr>
              <w:pStyle w:val="PURBody"/>
              <w:rPr>
                <w:lang w:val="de-DE"/>
              </w:rPr>
            </w:pPr>
            <w:r w:rsidRPr="00FF65F1">
              <w:rPr>
                <w:lang w:val="de-DE"/>
              </w:rPr>
              <w:t xml:space="preserve">Servicelevel-Vertrag: </w:t>
            </w:r>
            <w:r w:rsidRPr="00FF65F1">
              <w:rPr>
                <w:b/>
                <w:lang w:val="de-DE"/>
              </w:rPr>
              <w:t xml:space="preserve">Ja </w:t>
            </w:r>
            <w:r w:rsidRPr="00FF65F1">
              <w:rPr>
                <w:lang w:val="de-DE"/>
              </w:rPr>
              <w:t xml:space="preserve">(siehe </w:t>
            </w:r>
            <w:hyperlink r:id="rId44" w:history="1">
              <w:r w:rsidRPr="00252489">
                <w:rPr>
                  <w:rStyle w:val="Hyperlink"/>
                  <w:lang w:val="de-DE"/>
                </w:rPr>
                <w:t>http://microsoft.com/licensing/contracts</w:t>
              </w:r>
            </w:hyperlink>
            <w:r w:rsidRPr="00FF65F1">
              <w:rPr>
                <w:lang w:val="de-DE"/>
              </w:rPr>
              <w:t>)</w:t>
            </w:r>
          </w:p>
        </w:tc>
      </w:tr>
      <w:tr w:rsidR="0082133B" w:rsidRPr="00BA4E90">
        <w:tc>
          <w:tcPr>
            <w:tcW w:w="6120" w:type="dxa"/>
          </w:tcPr>
          <w:p w:rsidR="0082133B" w:rsidRPr="00FF65F1" w:rsidRDefault="00ED4593">
            <w:pPr>
              <w:pStyle w:val="PURBody"/>
              <w:rPr>
                <w:lang w:val="de-DE"/>
              </w:rPr>
            </w:pPr>
            <w:r w:rsidRPr="00FF65F1">
              <w:rPr>
                <w:lang w:val="de-DE"/>
              </w:rPr>
              <w:t xml:space="preserve">Office 365-Datenschutz- und Sicherheitsergänzung: </w:t>
            </w:r>
            <w:r w:rsidRPr="00FF65F1">
              <w:rPr>
                <w:b/>
                <w:lang w:val="de-DE"/>
              </w:rPr>
              <w:t>Ja</w:t>
            </w:r>
            <w:r w:rsidRPr="00FF65F1">
              <w:rPr>
                <w:lang w:val="de-DE"/>
              </w:rPr>
              <w:t xml:space="preserve"> (siehe </w:t>
            </w:r>
            <w:hyperlink r:id="rId45">
              <w:r w:rsidRPr="00FF65F1">
                <w:rPr>
                  <w:color w:val="00467F"/>
                  <w:u w:val="single"/>
                  <w:lang w:val="de-DE"/>
                </w:rPr>
                <w:t>http://go.microsoft.com/fwlink/?LinkID=212058&amp;clcid=0x409</w:t>
              </w:r>
            </w:hyperlink>
            <w:r w:rsidRPr="00FF65F1">
              <w:rPr>
                <w:lang w:val="de-DE"/>
              </w:rPr>
              <w:t>)</w:t>
            </w:r>
          </w:p>
        </w:tc>
        <w:tc>
          <w:tcPr>
            <w:tcW w:w="6120" w:type="dxa"/>
          </w:tcPr>
          <w:p w:rsidR="0082133B" w:rsidRPr="00FF65F1" w:rsidRDefault="0082133B">
            <w:pPr>
              <w:pStyle w:val="PURBody"/>
              <w:rPr>
                <w:lang w:val="de-DE"/>
              </w:rPr>
            </w:pPr>
          </w:p>
        </w:tc>
      </w:tr>
    </w:tbl>
    <w:p w:rsidR="0082133B" w:rsidRPr="00FF65F1" w:rsidRDefault="00ED4593">
      <w:pPr>
        <w:pStyle w:val="PURBlueBGHeader"/>
        <w:rPr>
          <w:lang w:val="de-DE"/>
        </w:rPr>
      </w:pPr>
      <w:r w:rsidRPr="00FF65F1">
        <w:rPr>
          <w:lang w:val="de-DE"/>
        </w:rPr>
        <w:t>NUTZER-ALs</w:t>
      </w:r>
    </w:p>
    <w:tbl>
      <w:tblPr>
        <w:tblStyle w:val="PURTableNoVertical"/>
        <w:tblW w:w="0" w:type="auto"/>
        <w:tblLook w:val="04A0" w:firstRow="1" w:lastRow="0" w:firstColumn="1" w:lastColumn="0" w:noHBand="0" w:noVBand="1"/>
      </w:tblPr>
      <w:tblGrid>
        <w:gridCol w:w="5269"/>
        <w:gridCol w:w="5257"/>
      </w:tblGrid>
      <w:tr w:rsidR="0082133B" w:rsidRPr="00FF65F1">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FF65F1" w:rsidRDefault="00ED4593">
            <w:pPr>
              <w:pStyle w:val="PURBody"/>
              <w:rPr>
                <w:lang w:val="de-DE"/>
              </w:rPr>
            </w:pPr>
            <w:r w:rsidRPr="00FF65F1">
              <w:rPr>
                <w:b/>
                <w:i/>
                <w:lang w:val="de-DE"/>
              </w:rPr>
              <w:t>Jeweils erforderlich für:</w:t>
            </w:r>
          </w:p>
          <w:p w:rsidR="0082133B" w:rsidRPr="00FF65F1" w:rsidRDefault="00ED4593" w:rsidP="00252489">
            <w:pPr>
              <w:pStyle w:val="PURBullet"/>
              <w:numPr>
                <w:ilvl w:val="0"/>
                <w:numId w:val="28"/>
              </w:numPr>
              <w:rPr>
                <w:lang w:val="de-DE"/>
              </w:rPr>
            </w:pPr>
            <w:r w:rsidRPr="00FF65F1">
              <w:rPr>
                <w:lang w:val="de-DE"/>
              </w:rPr>
              <w:t>Nutzer, die auf den Onlinedienst oder verwandte Software</w:t>
            </w:r>
            <w:r w:rsidR="00252489">
              <w:rPr>
                <w:lang w:val="de-DE"/>
              </w:rPr>
              <w:t> </w:t>
            </w:r>
            <w:r w:rsidRPr="00FF65F1">
              <w:rPr>
                <w:lang w:val="de-DE"/>
              </w:rPr>
              <w:t xml:space="preserve">zugreifen. </w:t>
            </w:r>
          </w:p>
        </w:tc>
        <w:tc>
          <w:tcPr>
            <w:tcW w:w="5340" w:type="dxa"/>
          </w:tcPr>
          <w:p w:rsidR="0082133B" w:rsidRPr="00FF65F1" w:rsidRDefault="00ED4593">
            <w:pPr>
              <w:pStyle w:val="PURBody"/>
              <w:rPr>
                <w:lang w:val="de-DE"/>
              </w:rPr>
            </w:pPr>
            <w:r w:rsidRPr="00FF65F1">
              <w:rPr>
                <w:b/>
                <w:i/>
                <w:lang w:val="de-DE"/>
              </w:rPr>
              <w:t>Erforderliche AL:</w:t>
            </w:r>
          </w:p>
          <w:p w:rsidR="0082133B" w:rsidRPr="00FF65F1" w:rsidRDefault="00ED4593" w:rsidP="005D6562">
            <w:pPr>
              <w:pStyle w:val="PURBullet"/>
              <w:numPr>
                <w:ilvl w:val="0"/>
                <w:numId w:val="29"/>
              </w:numPr>
              <w:rPr>
                <w:lang w:val="de-DE"/>
              </w:rPr>
            </w:pPr>
            <w:r w:rsidRPr="00FF65F1">
              <w:rPr>
                <w:lang w:val="de-DE"/>
              </w:rPr>
              <w:t xml:space="preserve">Nutzer-AL für Lync Online Plan 1 </w:t>
            </w:r>
            <w:r w:rsidRPr="00FF65F1">
              <w:rPr>
                <w:b/>
                <w:lang w:val="de-DE"/>
              </w:rPr>
              <w:t>oder</w:t>
            </w:r>
          </w:p>
          <w:p w:rsidR="0082133B" w:rsidRPr="00FF65F1" w:rsidRDefault="00ED4593" w:rsidP="005D6562">
            <w:pPr>
              <w:pStyle w:val="PURBullet"/>
              <w:numPr>
                <w:ilvl w:val="0"/>
                <w:numId w:val="29"/>
              </w:numPr>
              <w:rPr>
                <w:lang w:val="de-DE"/>
              </w:rPr>
            </w:pPr>
            <w:r w:rsidRPr="00FF65F1">
              <w:rPr>
                <w:lang w:val="de-DE"/>
              </w:rPr>
              <w:t xml:space="preserve">Nutzer-AL für Lync Online Plan 2 </w:t>
            </w:r>
            <w:r w:rsidRPr="00FF65F1">
              <w:rPr>
                <w:b/>
                <w:lang w:val="de-DE"/>
              </w:rPr>
              <w:t>oder</w:t>
            </w:r>
          </w:p>
          <w:p w:rsidR="007C7028" w:rsidRPr="00FF65F1" w:rsidRDefault="007C7028" w:rsidP="005D6562">
            <w:pPr>
              <w:pStyle w:val="Heading4nobold"/>
              <w:numPr>
                <w:ilvl w:val="0"/>
                <w:numId w:val="29"/>
              </w:numPr>
              <w:spacing w:line="180" w:lineRule="atLeast"/>
              <w:jc w:val="left"/>
              <w:rPr>
                <w:lang w:val="de-DE"/>
              </w:rPr>
            </w:pPr>
            <w:r w:rsidRPr="00FF65F1">
              <w:rPr>
                <w:rFonts w:ascii="Tahoma" w:hAnsi="Tahoma"/>
                <w:color w:val="000000"/>
                <w:lang w:val="de-DE"/>
              </w:rPr>
              <w:t xml:space="preserve">Nutzer-AL für Office 365 Education A1 </w:t>
            </w:r>
            <w:r w:rsidRPr="00FF65F1">
              <w:rPr>
                <w:rFonts w:ascii="Tahoma" w:hAnsi="Tahoma" w:cs="Arial"/>
                <w:b/>
                <w:color w:val="000000"/>
                <w:szCs w:val="18"/>
                <w:lang w:val="de-DE"/>
              </w:rPr>
              <w:t>oder</w:t>
            </w:r>
          </w:p>
          <w:p w:rsidR="007C7028" w:rsidRPr="00FF65F1" w:rsidRDefault="007C7028" w:rsidP="005D6562">
            <w:pPr>
              <w:pStyle w:val="Heading4nobold"/>
              <w:numPr>
                <w:ilvl w:val="0"/>
                <w:numId w:val="29"/>
              </w:numPr>
              <w:spacing w:line="180" w:lineRule="atLeast"/>
              <w:jc w:val="left"/>
              <w:rPr>
                <w:lang w:val="de-DE"/>
              </w:rPr>
            </w:pPr>
            <w:r w:rsidRPr="00FF65F1">
              <w:rPr>
                <w:rFonts w:ascii="Tahoma" w:hAnsi="Tahoma"/>
                <w:color w:val="000000"/>
                <w:lang w:val="de-DE"/>
              </w:rPr>
              <w:t xml:space="preserve">Nutzer-AL für Office 365 Education A2 </w:t>
            </w:r>
            <w:r w:rsidRPr="00FF65F1">
              <w:rPr>
                <w:rFonts w:ascii="Tahoma" w:hAnsi="Tahoma" w:cs="Arial"/>
                <w:b/>
                <w:color w:val="000000"/>
                <w:szCs w:val="18"/>
                <w:lang w:val="de-DE"/>
              </w:rPr>
              <w:t>oder</w:t>
            </w:r>
          </w:p>
          <w:p w:rsidR="007C7028" w:rsidRPr="00FF65F1" w:rsidRDefault="007C7028" w:rsidP="005D6562">
            <w:pPr>
              <w:pStyle w:val="Heading4nobold"/>
              <w:numPr>
                <w:ilvl w:val="0"/>
                <w:numId w:val="29"/>
              </w:numPr>
              <w:spacing w:line="180" w:lineRule="atLeast"/>
              <w:jc w:val="left"/>
              <w:rPr>
                <w:lang w:val="de-DE"/>
              </w:rPr>
            </w:pPr>
            <w:r w:rsidRPr="00FF65F1">
              <w:rPr>
                <w:rFonts w:ascii="Tahoma" w:hAnsi="Tahoma"/>
                <w:color w:val="000000"/>
                <w:lang w:val="de-DE"/>
              </w:rPr>
              <w:t xml:space="preserve">Nutzer-AL für Office 365 Education A3 </w:t>
            </w:r>
            <w:r w:rsidRPr="00FF65F1">
              <w:rPr>
                <w:rFonts w:ascii="Tahoma" w:hAnsi="Tahoma" w:cs="Arial"/>
                <w:b/>
                <w:color w:val="000000"/>
                <w:szCs w:val="18"/>
                <w:lang w:val="de-DE"/>
              </w:rPr>
              <w:t>oder</w:t>
            </w:r>
          </w:p>
          <w:p w:rsidR="007C7028" w:rsidRPr="00FF65F1" w:rsidRDefault="007C7028" w:rsidP="005D6562">
            <w:pPr>
              <w:pStyle w:val="Heading4nobold"/>
              <w:numPr>
                <w:ilvl w:val="0"/>
                <w:numId w:val="29"/>
              </w:numPr>
              <w:spacing w:line="180" w:lineRule="atLeast"/>
              <w:jc w:val="left"/>
              <w:rPr>
                <w:lang w:val="de-DE"/>
              </w:rPr>
            </w:pPr>
            <w:r w:rsidRPr="00FF65F1">
              <w:rPr>
                <w:rFonts w:ascii="Tahoma" w:hAnsi="Tahoma"/>
                <w:color w:val="000000"/>
                <w:lang w:val="de-DE"/>
              </w:rPr>
              <w:t xml:space="preserve">Nutzer-AL für Office 365 Education A4 </w:t>
            </w:r>
            <w:r w:rsidRPr="00FF65F1">
              <w:rPr>
                <w:rFonts w:ascii="Tahoma" w:hAnsi="Tahoma" w:cs="Arial"/>
                <w:b/>
                <w:color w:val="000000"/>
                <w:szCs w:val="18"/>
                <w:lang w:val="de-DE"/>
              </w:rPr>
              <w:t>oder</w:t>
            </w:r>
          </w:p>
          <w:p w:rsidR="0082133B" w:rsidRPr="00FF65F1" w:rsidRDefault="00ED4593" w:rsidP="005D6562">
            <w:pPr>
              <w:pStyle w:val="PURBullet"/>
              <w:numPr>
                <w:ilvl w:val="0"/>
                <w:numId w:val="29"/>
              </w:numPr>
              <w:rPr>
                <w:lang w:val="de-DE"/>
              </w:rPr>
            </w:pPr>
            <w:r w:rsidRPr="00FF65F1">
              <w:rPr>
                <w:lang w:val="de-DE"/>
              </w:rPr>
              <w:t xml:space="preserve">Nutzer-AL für Office 365 Enterprise E1 </w:t>
            </w:r>
            <w:r w:rsidRPr="00FF65F1">
              <w:rPr>
                <w:b/>
                <w:lang w:val="de-DE"/>
              </w:rPr>
              <w:t>oder</w:t>
            </w:r>
          </w:p>
          <w:p w:rsidR="0082133B" w:rsidRPr="00FF65F1" w:rsidRDefault="00ED4593" w:rsidP="005D6562">
            <w:pPr>
              <w:pStyle w:val="PURBullet"/>
              <w:numPr>
                <w:ilvl w:val="0"/>
                <w:numId w:val="29"/>
              </w:numPr>
              <w:rPr>
                <w:lang w:val="de-DE"/>
              </w:rPr>
            </w:pPr>
            <w:r w:rsidRPr="00FF65F1">
              <w:rPr>
                <w:lang w:val="de-DE"/>
              </w:rPr>
              <w:t xml:space="preserve">Nutzer-AL für Office 365 Enterprise E2 </w:t>
            </w:r>
            <w:r w:rsidRPr="00FF65F1">
              <w:rPr>
                <w:b/>
                <w:lang w:val="de-DE"/>
              </w:rPr>
              <w:t>oder</w:t>
            </w:r>
          </w:p>
          <w:p w:rsidR="0082133B" w:rsidRPr="00FF65F1" w:rsidRDefault="00ED4593" w:rsidP="005D6562">
            <w:pPr>
              <w:pStyle w:val="PURBullet"/>
              <w:numPr>
                <w:ilvl w:val="0"/>
                <w:numId w:val="29"/>
              </w:numPr>
              <w:rPr>
                <w:lang w:val="de-DE"/>
              </w:rPr>
            </w:pPr>
            <w:r w:rsidRPr="00FF65F1">
              <w:rPr>
                <w:lang w:val="de-DE"/>
              </w:rPr>
              <w:t xml:space="preserve">Nutzer-AL für Office 365 Enterprise E3 </w:t>
            </w:r>
            <w:r w:rsidRPr="00FF65F1">
              <w:rPr>
                <w:b/>
                <w:lang w:val="de-DE"/>
              </w:rPr>
              <w:t>oder</w:t>
            </w:r>
          </w:p>
          <w:p w:rsidR="0082133B" w:rsidRPr="00FF65F1" w:rsidRDefault="00ED4593" w:rsidP="005D6562">
            <w:pPr>
              <w:pStyle w:val="PURBullet"/>
              <w:numPr>
                <w:ilvl w:val="0"/>
                <w:numId w:val="29"/>
              </w:numPr>
              <w:rPr>
                <w:lang w:val="de-DE"/>
              </w:rPr>
            </w:pPr>
            <w:r w:rsidRPr="00FF65F1">
              <w:rPr>
                <w:lang w:val="de-DE"/>
              </w:rPr>
              <w:t xml:space="preserve">Nutzer-AL für Office 365 Enterprise E4 </w:t>
            </w:r>
            <w:r w:rsidRPr="00FF65F1">
              <w:rPr>
                <w:b/>
                <w:lang w:val="de-DE"/>
              </w:rPr>
              <w:t>oder</w:t>
            </w:r>
          </w:p>
          <w:p w:rsidR="0082133B" w:rsidRPr="00FF65F1" w:rsidRDefault="00ED4593" w:rsidP="005D6562">
            <w:pPr>
              <w:pStyle w:val="PURBullet"/>
              <w:numPr>
                <w:ilvl w:val="0"/>
                <w:numId w:val="29"/>
              </w:numPr>
              <w:rPr>
                <w:lang w:val="de-DE"/>
              </w:rPr>
            </w:pPr>
            <w:r w:rsidRPr="00FF65F1">
              <w:rPr>
                <w:lang w:val="de-DE"/>
              </w:rPr>
              <w:t xml:space="preserve">Nutzer-AL für Live Meeting Professional </w:t>
            </w:r>
            <w:r w:rsidRPr="00FF65F1">
              <w:rPr>
                <w:b/>
                <w:lang w:val="de-DE"/>
              </w:rPr>
              <w:t>oder</w:t>
            </w:r>
          </w:p>
          <w:p w:rsidR="0082133B" w:rsidRPr="00FF65F1" w:rsidRDefault="00ED4593" w:rsidP="005D6562">
            <w:pPr>
              <w:pStyle w:val="PURBullet"/>
              <w:numPr>
                <w:ilvl w:val="0"/>
                <w:numId w:val="29"/>
              </w:numPr>
              <w:rPr>
                <w:lang w:val="de-DE"/>
              </w:rPr>
            </w:pPr>
            <w:r w:rsidRPr="00FF65F1">
              <w:rPr>
                <w:lang w:val="de-DE"/>
              </w:rPr>
              <w:t>Nutzer-AL für Live Meeting Standard</w:t>
            </w:r>
          </w:p>
        </w:tc>
      </w:tr>
    </w:tbl>
    <w:p w:rsidR="0082133B" w:rsidRPr="00FF65F1" w:rsidRDefault="00ED4593">
      <w:pPr>
        <w:pStyle w:val="PURBlueBGHeader"/>
        <w:rPr>
          <w:lang w:val="de-DE"/>
        </w:rPr>
      </w:pPr>
      <w:r w:rsidRPr="00FF65F1">
        <w:rPr>
          <w:lang w:val="de-DE"/>
        </w:rPr>
        <w:t>Zusätzliche Bestimmungen:</w:t>
      </w:r>
    </w:p>
    <w:p w:rsidR="0082133B" w:rsidRPr="00FF65F1" w:rsidRDefault="00ED4593">
      <w:pPr>
        <w:pStyle w:val="PURBlueStrong-Indented"/>
        <w:rPr>
          <w:lang w:val="de-DE"/>
        </w:rPr>
      </w:pPr>
      <w:r w:rsidRPr="00FF65F1">
        <w:rPr>
          <w:lang w:val="de-DE"/>
        </w:rPr>
        <w:t>Microsoft Silverlight-Software</w:t>
      </w:r>
    </w:p>
    <w:p w:rsidR="0082133B" w:rsidRPr="00FF65F1" w:rsidRDefault="00ED4593">
      <w:pPr>
        <w:pStyle w:val="PURBody-Indented"/>
        <w:rPr>
          <w:lang w:val="de-DE"/>
        </w:rPr>
      </w:pPr>
      <w:r w:rsidRPr="00FF65F1">
        <w:rPr>
          <w:lang w:val="de-DE"/>
        </w:rPr>
        <w:t>Lync 2010 enthält Silverlight.</w:t>
      </w:r>
      <w:r w:rsidR="00FF65F1" w:rsidRPr="00FF65F1">
        <w:rPr>
          <w:lang w:val="de-DE"/>
        </w:rPr>
        <w:t xml:space="preserve"> </w:t>
      </w:r>
      <w:r w:rsidRPr="00FF65F1">
        <w:rPr>
          <w:lang w:val="de-DE"/>
        </w:rPr>
        <w:t xml:space="preserve">Silverlight enthält möglicherweise die Decodierungstechnologie H.264/MPEG-4 AVC und/oder VC-1. </w:t>
      </w:r>
    </w:p>
    <w:p w:rsidR="00FD5971" w:rsidRPr="00FF65F1" w:rsidRDefault="00FD5971" w:rsidP="00252489">
      <w:pPr>
        <w:pStyle w:val="PURBreadcrumb"/>
        <w:keepNext w:val="0"/>
        <w:keepLines w:val="0"/>
        <w:rPr>
          <w:lang w:val="de-DE"/>
        </w:rPr>
      </w:pPr>
    </w:p>
    <w:p w:rsidR="0082133B" w:rsidRPr="00FF65F1" w:rsidRDefault="004E2670" w:rsidP="00252489">
      <w:pPr>
        <w:pStyle w:val="PURBreadcrumb"/>
        <w:keepNext w:val="0"/>
        <w:keepLines w:val="0"/>
        <w:rPr>
          <w:lang w:val="de-DE"/>
        </w:rPr>
      </w:pPr>
      <w:hyperlink w:anchor="_Sec4">
        <w:r w:rsidR="002A2C92" w:rsidRPr="00FF65F1">
          <w:rPr>
            <w:color w:val="00467F"/>
            <w:u w:val="single"/>
            <w:lang w:val="de-DE"/>
          </w:rPr>
          <w:t>Inhalt</w:t>
        </w:r>
      </w:hyperlink>
      <w:r w:rsidR="002A2C92" w:rsidRPr="00FF65F1">
        <w:rPr>
          <w:lang w:val="de-DE"/>
        </w:rPr>
        <w:t xml:space="preserve"> / </w:t>
      </w:r>
      <w:hyperlink w:anchor="General_License_Terms" w:history="1">
        <w:r w:rsidR="002A2C92" w:rsidRPr="002A2C92">
          <w:rPr>
            <w:rStyle w:val="Hyperlink"/>
            <w:lang w:val="de-DE"/>
          </w:rPr>
          <w:t>Allgemeine Bestimmungen</w:t>
        </w:r>
      </w:hyperlink>
      <w:r w:rsidR="001978CF" w:rsidRPr="00FF65F1">
        <w:rPr>
          <w:lang w:val="de-DE"/>
        </w:rPr>
        <w:t xml:space="preserve"> </w:t>
      </w:r>
    </w:p>
    <w:p w:rsidR="0082133B" w:rsidRPr="00FF65F1" w:rsidRDefault="00ED4593">
      <w:pPr>
        <w:pStyle w:val="PURProductName"/>
        <w:rPr>
          <w:lang w:val="de-DE"/>
        </w:rPr>
      </w:pPr>
      <w:bookmarkStart w:id="248" w:name="_Sec373"/>
      <w:r w:rsidRPr="00FF65F1">
        <w:rPr>
          <w:lang w:val="de-DE"/>
        </w:rPr>
        <w:t>Lync Online Plan 2</w:t>
      </w:r>
      <w:bookmarkEnd w:id="248"/>
      <w:r w:rsidRPr="00FF65F1">
        <w:rPr>
          <w:lang w:val="de-DE"/>
        </w:rPr>
        <w:fldChar w:fldCharType="begin"/>
      </w:r>
      <w:r w:rsidRPr="00FF65F1">
        <w:rPr>
          <w:lang w:val="de-DE"/>
        </w:rPr>
        <w:instrText>XE "Lync Online Plan 2"</w:instrText>
      </w:r>
      <w:r w:rsidRPr="00FF65F1">
        <w:rPr>
          <w:lang w:val="de-DE"/>
        </w:rPr>
        <w:fldChar w:fldCharType="end"/>
      </w:r>
      <w:r w:rsidR="001978CF" w:rsidRPr="00FF65F1">
        <w:rPr>
          <w:lang w:val="de-DE"/>
        </w:rPr>
        <w:fldChar w:fldCharType="begin"/>
      </w:r>
      <w:r w:rsidRPr="00FF65F1">
        <w:rPr>
          <w:lang w:val="de-DE"/>
        </w:rPr>
        <w:instrText xml:space="preserve"> TC "</w:instrText>
      </w:r>
      <w:bookmarkStart w:id="249" w:name="_Toc350600192"/>
      <w:bookmarkStart w:id="250" w:name="_Toc350600266"/>
      <w:r w:rsidRPr="00FF65F1">
        <w:rPr>
          <w:lang w:val="de-DE"/>
        </w:rPr>
        <w:instrText>Lync Online Plan 2</w:instrText>
      </w:r>
      <w:bookmarkEnd w:id="249"/>
      <w:bookmarkEnd w:id="250"/>
      <w:r w:rsidRPr="00FF65F1">
        <w:rPr>
          <w:lang w:val="de-DE"/>
        </w:rPr>
        <w:instrText>" \l 2</w:instrText>
      </w:r>
      <w:r w:rsidR="001978CF" w:rsidRPr="00FF65F1">
        <w:rPr>
          <w:lang w:val="de-DE"/>
        </w:rPr>
        <w:fldChar w:fldCharType="end"/>
      </w:r>
    </w:p>
    <w:p w:rsidR="0082133B" w:rsidRPr="00FF65F1" w:rsidRDefault="00ED4593">
      <w:pPr>
        <w:pStyle w:val="PURLicenseTerm"/>
        <w:rPr>
          <w:lang w:val="de-DE"/>
        </w:rPr>
      </w:pPr>
      <w:r w:rsidRPr="00FF65F1">
        <w:rPr>
          <w:lang w:val="de-DE"/>
        </w:rP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587"/>
        <w:gridCol w:w="5213"/>
      </w:tblGrid>
      <w:tr w:rsidR="0082133B" w:rsidRPr="00023F85">
        <w:tc>
          <w:tcPr>
            <w:tcW w:w="6120" w:type="dxa"/>
          </w:tcPr>
          <w:p w:rsidR="0082133B" w:rsidRPr="00FF65F1" w:rsidRDefault="00ED4593">
            <w:pPr>
              <w:pStyle w:val="PURBody"/>
              <w:rPr>
                <w:lang w:val="de-DE"/>
              </w:rPr>
            </w:pPr>
            <w:r w:rsidRPr="00FF65F1">
              <w:rPr>
                <w:lang w:val="de-DE"/>
              </w:rPr>
              <w:t xml:space="preserve">Siehe anwendbare Hinweise: </w:t>
            </w:r>
            <w:r w:rsidRPr="00FF65F1">
              <w:rPr>
                <w:b/>
                <w:lang w:val="de-DE"/>
              </w:rPr>
              <w:t>Hinweis in Bezug auf Aufzeichnungen, den H.264/AVC Visual Standard, den VC-1 Video Standard, den MPEG-4 Visual Standard und den MPEG-2 Video Standard</w:t>
            </w:r>
            <w:r w:rsidRPr="00FF65F1">
              <w:rPr>
                <w:lang w:val="de-DE"/>
              </w:rPr>
              <w:t xml:space="preserve"> (siehe </w:t>
            </w:r>
            <w:hyperlink w:anchor="Appendix_1">
              <w:r w:rsidRPr="00FF65F1">
                <w:rPr>
                  <w:color w:val="00467F"/>
                  <w:u w:val="single"/>
                  <w:lang w:val="de-DE"/>
                </w:rPr>
                <w:t>Anhang 1</w:t>
              </w:r>
            </w:hyperlink>
            <w:r w:rsidRPr="00FF65F1">
              <w:rPr>
                <w:lang w:val="de-DE"/>
              </w:rPr>
              <w:t>)</w:t>
            </w:r>
          </w:p>
        </w:tc>
        <w:tc>
          <w:tcPr>
            <w:tcW w:w="6120" w:type="dxa"/>
          </w:tcPr>
          <w:p w:rsidR="0082133B" w:rsidRPr="00FF65F1" w:rsidRDefault="000D624D">
            <w:pPr>
              <w:pStyle w:val="PURBody"/>
              <w:rPr>
                <w:lang w:val="de-DE"/>
              </w:rPr>
            </w:pPr>
            <w:r w:rsidRPr="00FF65F1">
              <w:rPr>
                <w:lang w:val="de-DE"/>
              </w:rPr>
              <w:t xml:space="preserve">Servicelevel-Vertrag: </w:t>
            </w:r>
            <w:r w:rsidRPr="00FF65F1">
              <w:rPr>
                <w:b/>
                <w:lang w:val="de-DE"/>
              </w:rPr>
              <w:t xml:space="preserve">Ja </w:t>
            </w:r>
            <w:r w:rsidRPr="00FF65F1">
              <w:rPr>
                <w:lang w:val="de-DE"/>
              </w:rPr>
              <w:t xml:space="preserve">(siehe </w:t>
            </w:r>
            <w:hyperlink r:id="rId46" w:history="1">
              <w:r w:rsidRPr="00252489">
                <w:rPr>
                  <w:rStyle w:val="Hyperlink"/>
                  <w:lang w:val="de-DE"/>
                </w:rPr>
                <w:t>http://microsoft.com/licensing/contracts</w:t>
              </w:r>
            </w:hyperlink>
            <w:r w:rsidRPr="00FF65F1">
              <w:rPr>
                <w:lang w:val="de-DE"/>
              </w:rPr>
              <w:t>)</w:t>
            </w:r>
          </w:p>
        </w:tc>
      </w:tr>
      <w:tr w:rsidR="0082133B" w:rsidRPr="00BA4E90">
        <w:tc>
          <w:tcPr>
            <w:tcW w:w="6120" w:type="dxa"/>
          </w:tcPr>
          <w:p w:rsidR="0082133B" w:rsidRPr="00FF65F1" w:rsidRDefault="00ED4593">
            <w:pPr>
              <w:pStyle w:val="PURBody"/>
              <w:rPr>
                <w:lang w:val="de-DE"/>
              </w:rPr>
            </w:pPr>
            <w:r w:rsidRPr="00FF65F1">
              <w:rPr>
                <w:lang w:val="de-DE"/>
              </w:rPr>
              <w:t xml:space="preserve">Office 365-Datenschutz- und Sicherheitsergänzung: </w:t>
            </w:r>
            <w:r w:rsidRPr="00FF65F1">
              <w:rPr>
                <w:b/>
                <w:lang w:val="de-DE"/>
              </w:rPr>
              <w:t>Ja</w:t>
            </w:r>
            <w:r w:rsidRPr="00FF65F1">
              <w:rPr>
                <w:lang w:val="de-DE"/>
              </w:rPr>
              <w:t xml:space="preserve"> (siehe </w:t>
            </w:r>
            <w:hyperlink r:id="rId47">
              <w:r w:rsidRPr="00FF65F1">
                <w:rPr>
                  <w:color w:val="00467F"/>
                  <w:u w:val="single"/>
                  <w:lang w:val="de-DE"/>
                </w:rPr>
                <w:t>http://go.microsoft.com/fwlink/?LinkID=212058&amp;clcid=0x409</w:t>
              </w:r>
            </w:hyperlink>
            <w:r w:rsidRPr="00FF65F1">
              <w:rPr>
                <w:lang w:val="de-DE"/>
              </w:rPr>
              <w:t>)</w:t>
            </w:r>
          </w:p>
        </w:tc>
        <w:tc>
          <w:tcPr>
            <w:tcW w:w="6120" w:type="dxa"/>
          </w:tcPr>
          <w:p w:rsidR="0082133B" w:rsidRPr="00FF65F1" w:rsidRDefault="0082133B">
            <w:pPr>
              <w:pStyle w:val="PURBody"/>
              <w:rPr>
                <w:lang w:val="de-DE"/>
              </w:rPr>
            </w:pPr>
          </w:p>
        </w:tc>
      </w:tr>
    </w:tbl>
    <w:p w:rsidR="0082133B" w:rsidRPr="00FF65F1" w:rsidRDefault="00ED4593">
      <w:pPr>
        <w:pStyle w:val="PURBlueBGHeader"/>
        <w:rPr>
          <w:lang w:val="de-DE"/>
        </w:rPr>
      </w:pPr>
      <w:r w:rsidRPr="00FF65F1">
        <w:rPr>
          <w:lang w:val="de-DE"/>
        </w:rPr>
        <w:t>NUTZER-ALs</w:t>
      </w:r>
    </w:p>
    <w:tbl>
      <w:tblPr>
        <w:tblStyle w:val="PURTableNoVertical"/>
        <w:tblW w:w="0" w:type="auto"/>
        <w:tblLook w:val="04A0" w:firstRow="1" w:lastRow="0" w:firstColumn="1" w:lastColumn="0" w:noHBand="0" w:noVBand="1"/>
      </w:tblPr>
      <w:tblGrid>
        <w:gridCol w:w="5201"/>
        <w:gridCol w:w="5325"/>
      </w:tblGrid>
      <w:tr w:rsidR="0082133B" w:rsidRPr="00BA4E90" w:rsidTr="002A2C92">
        <w:trPr>
          <w:cnfStyle w:val="100000000000" w:firstRow="1" w:lastRow="0" w:firstColumn="0" w:lastColumn="0" w:oddVBand="0" w:evenVBand="0" w:oddHBand="0" w:evenHBand="0" w:firstRowFirstColumn="0" w:firstRowLastColumn="0" w:lastRowFirstColumn="0" w:lastRowLastColumn="0"/>
        </w:trPr>
        <w:tc>
          <w:tcPr>
            <w:tcW w:w="5262" w:type="dxa"/>
          </w:tcPr>
          <w:p w:rsidR="0082133B" w:rsidRPr="00FF65F1" w:rsidRDefault="00ED4593">
            <w:pPr>
              <w:pStyle w:val="PURBody"/>
              <w:rPr>
                <w:lang w:val="de-DE"/>
              </w:rPr>
            </w:pPr>
            <w:r w:rsidRPr="00FF65F1">
              <w:rPr>
                <w:b/>
                <w:i/>
                <w:lang w:val="de-DE"/>
              </w:rPr>
              <w:t>Jeweils erforderlich für:</w:t>
            </w:r>
          </w:p>
          <w:p w:rsidR="0082133B" w:rsidRPr="00FF65F1" w:rsidRDefault="00ED4593">
            <w:pPr>
              <w:pStyle w:val="PURBody"/>
              <w:rPr>
                <w:lang w:val="de-DE"/>
              </w:rPr>
            </w:pPr>
            <w:r w:rsidRPr="00FF65F1">
              <w:rPr>
                <w:lang w:val="de-DE"/>
              </w:rPr>
              <w:t xml:space="preserve">Authentifizierte Nutzer, die auf den Onlinedienst oder verwandte Software zugreifen. Allerdings benötigen </w:t>
            </w:r>
          </w:p>
          <w:p w:rsidR="0082133B" w:rsidRPr="00FF65F1" w:rsidRDefault="00ED4593" w:rsidP="005D6562">
            <w:pPr>
              <w:pStyle w:val="PURBullet"/>
              <w:numPr>
                <w:ilvl w:val="0"/>
                <w:numId w:val="30"/>
              </w:numPr>
              <w:rPr>
                <w:lang w:val="de-DE"/>
              </w:rPr>
            </w:pPr>
            <w:r w:rsidRPr="00FF65F1">
              <w:rPr>
                <w:lang w:val="de-DE"/>
              </w:rPr>
              <w:t>Nutzer, die über eine Lizenz für Lync Online Plan 1 verfügen</w:t>
            </w:r>
          </w:p>
          <w:p w:rsidR="0082133B" w:rsidRPr="00FF65F1" w:rsidRDefault="00ED4593" w:rsidP="005D6562">
            <w:pPr>
              <w:pStyle w:val="PURBullet"/>
              <w:numPr>
                <w:ilvl w:val="0"/>
                <w:numId w:val="30"/>
              </w:numPr>
              <w:rPr>
                <w:lang w:val="de-DE"/>
              </w:rPr>
            </w:pPr>
            <w:r w:rsidRPr="00FF65F1">
              <w:rPr>
                <w:lang w:val="de-DE"/>
              </w:rPr>
              <w:t>Nutzer, die über eine Standard-CAL für Lync Server</w:t>
            </w:r>
            <w:r w:rsidR="00252489">
              <w:rPr>
                <w:lang w:val="de-DE"/>
              </w:rPr>
              <w:t> </w:t>
            </w:r>
            <w:r w:rsidRPr="00FF65F1">
              <w:rPr>
                <w:lang w:val="de-DE"/>
              </w:rPr>
              <w:t>verfügen</w:t>
            </w:r>
          </w:p>
          <w:p w:rsidR="0082133B" w:rsidRPr="00FF65F1" w:rsidRDefault="00ED4593" w:rsidP="005D6562">
            <w:pPr>
              <w:pStyle w:val="PURBullet"/>
              <w:numPr>
                <w:ilvl w:val="0"/>
                <w:numId w:val="30"/>
              </w:numPr>
              <w:rPr>
                <w:lang w:val="de-DE"/>
              </w:rPr>
            </w:pPr>
            <w:r w:rsidRPr="00FF65F1">
              <w:rPr>
                <w:lang w:val="de-DE"/>
              </w:rPr>
              <w:t>Nutzer, die über eine Enterprise-CAL für Lync Server</w:t>
            </w:r>
            <w:r w:rsidR="00252489">
              <w:rPr>
                <w:lang w:val="de-DE"/>
              </w:rPr>
              <w:t> </w:t>
            </w:r>
            <w:r w:rsidRPr="00FF65F1">
              <w:rPr>
                <w:lang w:val="de-DE"/>
              </w:rPr>
              <w:t>verfügen</w:t>
            </w:r>
          </w:p>
          <w:p w:rsidR="0082133B" w:rsidRPr="00FF65F1" w:rsidRDefault="00ED4593">
            <w:pPr>
              <w:pStyle w:val="PURBody"/>
              <w:rPr>
                <w:lang w:val="de-DE"/>
              </w:rPr>
            </w:pPr>
            <w:r w:rsidRPr="00FF65F1">
              <w:rPr>
                <w:lang w:val="de-DE"/>
              </w:rPr>
              <w:t>benötigen nicht die erforderlichen ALs, um zu anderen Zwecken als zum Planen oder Durchführen einer Webkonferenz auf den Onlinedienst zuzugreifen.</w:t>
            </w:r>
          </w:p>
        </w:tc>
        <w:tc>
          <w:tcPr>
            <w:tcW w:w="5380" w:type="dxa"/>
          </w:tcPr>
          <w:p w:rsidR="0082133B" w:rsidRPr="00FF65F1" w:rsidRDefault="00ED4593">
            <w:pPr>
              <w:pStyle w:val="PURBody"/>
              <w:rPr>
                <w:lang w:val="de-DE"/>
              </w:rPr>
            </w:pPr>
            <w:r w:rsidRPr="00FF65F1">
              <w:rPr>
                <w:b/>
                <w:i/>
                <w:lang w:val="de-DE"/>
              </w:rPr>
              <w:t>Erforderliche AL:</w:t>
            </w:r>
          </w:p>
          <w:p w:rsidR="0082133B" w:rsidRPr="00FF65F1" w:rsidRDefault="00ED4593" w:rsidP="005D6562">
            <w:pPr>
              <w:pStyle w:val="PURBullet"/>
              <w:numPr>
                <w:ilvl w:val="0"/>
                <w:numId w:val="31"/>
              </w:numPr>
              <w:rPr>
                <w:lang w:val="de-DE"/>
              </w:rPr>
            </w:pPr>
            <w:r w:rsidRPr="00FF65F1">
              <w:rPr>
                <w:lang w:val="de-DE"/>
              </w:rPr>
              <w:t xml:space="preserve">Nutzer-AL für Lync Online Plan 2 </w:t>
            </w:r>
            <w:r w:rsidRPr="00FF65F1">
              <w:rPr>
                <w:b/>
                <w:lang w:val="de-DE"/>
              </w:rPr>
              <w:t>oder</w:t>
            </w:r>
          </w:p>
          <w:p w:rsidR="007C7028" w:rsidRPr="00FF65F1" w:rsidRDefault="007C7028" w:rsidP="005D6562">
            <w:pPr>
              <w:pStyle w:val="Heading4nobold"/>
              <w:numPr>
                <w:ilvl w:val="0"/>
                <w:numId w:val="31"/>
              </w:numPr>
              <w:spacing w:line="180" w:lineRule="atLeast"/>
              <w:jc w:val="left"/>
              <w:rPr>
                <w:lang w:val="de-DE"/>
              </w:rPr>
            </w:pPr>
            <w:r w:rsidRPr="00FF65F1">
              <w:rPr>
                <w:rFonts w:ascii="Tahoma" w:hAnsi="Tahoma"/>
                <w:color w:val="000000"/>
                <w:lang w:val="de-DE"/>
              </w:rPr>
              <w:t>Nutzer-AL für Office 365 Education A1</w:t>
            </w:r>
            <w:r w:rsidRPr="00FF65F1">
              <w:rPr>
                <w:rFonts w:ascii="Tahoma" w:hAnsi="Tahoma" w:cs="Arial"/>
                <w:color w:val="000000"/>
                <w:szCs w:val="18"/>
                <w:vertAlign w:val="superscript"/>
                <w:lang w:val="de-DE"/>
              </w:rPr>
              <w:t>1</w:t>
            </w:r>
            <w:r w:rsidRPr="00FF65F1">
              <w:rPr>
                <w:rFonts w:ascii="Tahoma" w:hAnsi="Tahoma" w:cs="Arial"/>
                <w:color w:val="000000"/>
                <w:szCs w:val="18"/>
                <w:lang w:val="de-DE"/>
              </w:rPr>
              <w:t xml:space="preserve"> </w:t>
            </w:r>
            <w:r w:rsidRPr="00FF65F1">
              <w:rPr>
                <w:rFonts w:ascii="Tahoma" w:hAnsi="Tahoma" w:cs="Arial"/>
                <w:b/>
                <w:color w:val="000000"/>
                <w:szCs w:val="18"/>
                <w:lang w:val="de-DE"/>
              </w:rPr>
              <w:t>oder</w:t>
            </w:r>
          </w:p>
          <w:p w:rsidR="007C7028" w:rsidRPr="00FF65F1" w:rsidRDefault="007C7028" w:rsidP="005D6562">
            <w:pPr>
              <w:pStyle w:val="Heading4nobold"/>
              <w:numPr>
                <w:ilvl w:val="0"/>
                <w:numId w:val="31"/>
              </w:numPr>
              <w:spacing w:line="180" w:lineRule="atLeast"/>
              <w:jc w:val="left"/>
              <w:rPr>
                <w:lang w:val="de-DE"/>
              </w:rPr>
            </w:pPr>
            <w:r w:rsidRPr="00FF65F1">
              <w:rPr>
                <w:rFonts w:ascii="Tahoma" w:hAnsi="Tahoma"/>
                <w:color w:val="000000"/>
                <w:lang w:val="de-DE"/>
              </w:rPr>
              <w:t xml:space="preserve">Nutzer-AL für Office 365 Education A2 </w:t>
            </w:r>
            <w:r w:rsidRPr="00FF65F1">
              <w:rPr>
                <w:rFonts w:ascii="Tahoma" w:hAnsi="Tahoma" w:cs="Arial"/>
                <w:b/>
                <w:color w:val="000000"/>
                <w:szCs w:val="18"/>
                <w:lang w:val="de-DE"/>
              </w:rPr>
              <w:t>oder</w:t>
            </w:r>
          </w:p>
          <w:p w:rsidR="007C7028" w:rsidRPr="00FF65F1" w:rsidRDefault="007C7028" w:rsidP="005D6562">
            <w:pPr>
              <w:pStyle w:val="Heading4nobold"/>
              <w:numPr>
                <w:ilvl w:val="0"/>
                <w:numId w:val="31"/>
              </w:numPr>
              <w:spacing w:line="180" w:lineRule="atLeast"/>
              <w:jc w:val="left"/>
              <w:rPr>
                <w:lang w:val="de-DE"/>
              </w:rPr>
            </w:pPr>
            <w:r w:rsidRPr="00FF65F1">
              <w:rPr>
                <w:rFonts w:ascii="Tahoma" w:hAnsi="Tahoma"/>
                <w:color w:val="000000"/>
                <w:lang w:val="de-DE"/>
              </w:rPr>
              <w:t xml:space="preserve">Nutzer-AL für Office 365 Education A3 </w:t>
            </w:r>
            <w:r w:rsidRPr="00FF65F1">
              <w:rPr>
                <w:rFonts w:ascii="Tahoma" w:hAnsi="Tahoma" w:cs="Arial"/>
                <w:b/>
                <w:color w:val="000000"/>
                <w:szCs w:val="18"/>
                <w:lang w:val="de-DE"/>
              </w:rPr>
              <w:t>oder</w:t>
            </w:r>
          </w:p>
          <w:p w:rsidR="007C7028" w:rsidRPr="00FF65F1" w:rsidRDefault="007C7028" w:rsidP="005D6562">
            <w:pPr>
              <w:pStyle w:val="Heading4nobold"/>
              <w:numPr>
                <w:ilvl w:val="0"/>
                <w:numId w:val="31"/>
              </w:numPr>
              <w:spacing w:line="180" w:lineRule="atLeast"/>
              <w:jc w:val="left"/>
              <w:rPr>
                <w:lang w:val="de-DE"/>
              </w:rPr>
            </w:pPr>
            <w:r w:rsidRPr="00FF65F1">
              <w:rPr>
                <w:rFonts w:ascii="Tahoma" w:hAnsi="Tahoma"/>
                <w:color w:val="000000"/>
                <w:lang w:val="de-DE"/>
              </w:rPr>
              <w:t xml:space="preserve">Nutzer-AL für Office 365 Education A4 </w:t>
            </w:r>
            <w:r w:rsidRPr="00FF65F1">
              <w:rPr>
                <w:rFonts w:ascii="Tahoma" w:hAnsi="Tahoma" w:cs="Arial"/>
                <w:b/>
                <w:color w:val="000000"/>
                <w:szCs w:val="18"/>
                <w:lang w:val="de-DE"/>
              </w:rPr>
              <w:t>oder</w:t>
            </w:r>
          </w:p>
          <w:p w:rsidR="0082133B" w:rsidRPr="00FF65F1" w:rsidRDefault="00ED4593" w:rsidP="005D6562">
            <w:pPr>
              <w:pStyle w:val="PURBullet"/>
              <w:numPr>
                <w:ilvl w:val="0"/>
                <w:numId w:val="31"/>
              </w:numPr>
              <w:rPr>
                <w:lang w:val="de-DE"/>
              </w:rPr>
            </w:pPr>
            <w:r w:rsidRPr="00FF65F1">
              <w:rPr>
                <w:lang w:val="de-DE"/>
              </w:rPr>
              <w:t>Nutzer-AL1 für Office 365 Enterprise E1</w:t>
            </w:r>
            <w:r w:rsidR="00FF65F1" w:rsidRPr="00FF65F1">
              <w:rPr>
                <w:rFonts w:ascii="Tahoma" w:hAnsi="Tahoma"/>
                <w:vertAlign w:val="superscript"/>
                <w:lang w:val="de-DE"/>
              </w:rPr>
              <w:t xml:space="preserve"> </w:t>
            </w:r>
            <w:r w:rsidRPr="00FF65F1">
              <w:rPr>
                <w:b/>
                <w:lang w:val="de-DE"/>
              </w:rPr>
              <w:t>oder</w:t>
            </w:r>
          </w:p>
          <w:p w:rsidR="0082133B" w:rsidRPr="00FF65F1" w:rsidRDefault="00ED4593" w:rsidP="005D6562">
            <w:pPr>
              <w:pStyle w:val="PURBullet"/>
              <w:numPr>
                <w:ilvl w:val="0"/>
                <w:numId w:val="31"/>
              </w:numPr>
              <w:rPr>
                <w:lang w:val="de-DE"/>
              </w:rPr>
            </w:pPr>
            <w:r w:rsidRPr="00FF65F1">
              <w:rPr>
                <w:lang w:val="de-DE"/>
              </w:rPr>
              <w:t xml:space="preserve">Nutzer-AL für Office 365 Enterprise E2 </w:t>
            </w:r>
            <w:r w:rsidRPr="00FF65F1">
              <w:rPr>
                <w:b/>
                <w:lang w:val="de-DE"/>
              </w:rPr>
              <w:t>oder</w:t>
            </w:r>
          </w:p>
          <w:p w:rsidR="0082133B" w:rsidRPr="00FF65F1" w:rsidRDefault="00ED4593" w:rsidP="005D6562">
            <w:pPr>
              <w:pStyle w:val="PURBullet"/>
              <w:numPr>
                <w:ilvl w:val="0"/>
                <w:numId w:val="31"/>
              </w:numPr>
              <w:rPr>
                <w:lang w:val="de-DE"/>
              </w:rPr>
            </w:pPr>
            <w:r w:rsidRPr="00FF65F1">
              <w:rPr>
                <w:lang w:val="de-DE"/>
              </w:rPr>
              <w:t xml:space="preserve">Nutzer-AL für Office 365 Enterprise E3 </w:t>
            </w:r>
            <w:r w:rsidRPr="00FF65F1">
              <w:rPr>
                <w:b/>
                <w:lang w:val="de-DE"/>
              </w:rPr>
              <w:t>oder</w:t>
            </w:r>
          </w:p>
          <w:p w:rsidR="009F57D1" w:rsidRPr="00FF65F1" w:rsidRDefault="009F57D1" w:rsidP="005D6562">
            <w:pPr>
              <w:pStyle w:val="Heading4nobold"/>
              <w:numPr>
                <w:ilvl w:val="0"/>
                <w:numId w:val="31"/>
              </w:numPr>
              <w:spacing w:line="180" w:lineRule="atLeast"/>
              <w:jc w:val="left"/>
              <w:rPr>
                <w:lang w:val="de-DE"/>
              </w:rPr>
            </w:pPr>
            <w:r w:rsidRPr="00FF65F1">
              <w:rPr>
                <w:rFonts w:ascii="Tahoma" w:hAnsi="Tahoma"/>
                <w:color w:val="000000"/>
                <w:lang w:val="de-DE"/>
              </w:rPr>
              <w:t xml:space="preserve">Nutzer-AL für Office 365 Enterprise E4 </w:t>
            </w:r>
            <w:r w:rsidRPr="00FF65F1">
              <w:rPr>
                <w:rFonts w:ascii="Tahoma" w:hAnsi="Tahoma" w:cs="Arial"/>
                <w:b/>
                <w:color w:val="000000"/>
                <w:szCs w:val="18"/>
                <w:lang w:val="de-DE"/>
              </w:rPr>
              <w:t>oder</w:t>
            </w:r>
          </w:p>
          <w:p w:rsidR="00C30D1A" w:rsidRPr="00FF65F1" w:rsidRDefault="00C30D1A" w:rsidP="00C30D1A">
            <w:pPr>
              <w:pStyle w:val="Heading4nobold"/>
              <w:numPr>
                <w:ilvl w:val="0"/>
                <w:numId w:val="31"/>
              </w:numPr>
              <w:spacing w:line="180" w:lineRule="atLeast"/>
              <w:jc w:val="left"/>
              <w:rPr>
                <w:lang w:val="de-DE"/>
              </w:rPr>
            </w:pPr>
            <w:r w:rsidRPr="00FF65F1">
              <w:rPr>
                <w:rFonts w:ascii="Tahoma" w:hAnsi="Tahoma"/>
                <w:color w:val="000000"/>
                <w:lang w:val="de-DE"/>
              </w:rPr>
              <w:t>Nutzer-AL für Office 365 Midsize Business</w:t>
            </w:r>
            <w:r w:rsidRPr="00FF65F1">
              <w:rPr>
                <w:rFonts w:ascii="Tahoma" w:hAnsi="Tahoma" w:cs="Arial"/>
                <w:color w:val="000000"/>
                <w:szCs w:val="18"/>
                <w:lang w:val="de-DE"/>
              </w:rPr>
              <w:t xml:space="preserve"> </w:t>
            </w:r>
            <w:r w:rsidRPr="00FF65F1">
              <w:rPr>
                <w:rFonts w:ascii="Tahoma" w:hAnsi="Tahoma" w:cs="Arial"/>
                <w:b/>
                <w:color w:val="000000"/>
                <w:szCs w:val="18"/>
                <w:lang w:val="de-DE"/>
              </w:rPr>
              <w:t>oder</w:t>
            </w:r>
          </w:p>
          <w:p w:rsidR="0082133B" w:rsidRPr="00FF65F1" w:rsidRDefault="00ED4593" w:rsidP="005D6562">
            <w:pPr>
              <w:pStyle w:val="PURBullet"/>
              <w:numPr>
                <w:ilvl w:val="0"/>
                <w:numId w:val="31"/>
              </w:numPr>
              <w:rPr>
                <w:lang w:val="de-DE"/>
              </w:rPr>
            </w:pPr>
            <w:r w:rsidRPr="00FF65F1">
              <w:rPr>
                <w:lang w:val="de-DE"/>
              </w:rPr>
              <w:t xml:space="preserve">Nutzer-AL für Live Meeting Professional </w:t>
            </w:r>
            <w:r w:rsidRPr="00FF65F1">
              <w:rPr>
                <w:b/>
                <w:lang w:val="de-DE"/>
              </w:rPr>
              <w:t>oder</w:t>
            </w:r>
          </w:p>
          <w:p w:rsidR="0082133B" w:rsidRPr="00FF65F1" w:rsidRDefault="00ED4593" w:rsidP="005D6562">
            <w:pPr>
              <w:pStyle w:val="PURBullet"/>
              <w:numPr>
                <w:ilvl w:val="0"/>
                <w:numId w:val="31"/>
              </w:numPr>
              <w:rPr>
                <w:lang w:val="de-DE"/>
              </w:rPr>
            </w:pPr>
            <w:r w:rsidRPr="00FF65F1">
              <w:rPr>
                <w:lang w:val="de-DE"/>
              </w:rPr>
              <w:t>Nutzer-AL für Live Meeting Standard</w:t>
            </w:r>
          </w:p>
          <w:p w:rsidR="009F57D1" w:rsidRPr="00FF65F1" w:rsidRDefault="009F57D1" w:rsidP="009F57D1">
            <w:pPr>
              <w:pStyle w:val="PURBody"/>
              <w:rPr>
                <w:lang w:val="de-DE"/>
              </w:rPr>
            </w:pPr>
          </w:p>
          <w:p w:rsidR="009F57D1" w:rsidRPr="00FF65F1" w:rsidRDefault="009F57D1" w:rsidP="009F57D1">
            <w:pPr>
              <w:ind w:left="720"/>
              <w:rPr>
                <w:lang w:val="de-DE"/>
              </w:rPr>
            </w:pPr>
            <w:r w:rsidRPr="00FF65F1">
              <w:rPr>
                <w:rFonts w:ascii="Tahoma" w:hAnsi="Tahoma" w:cs="Tahoma"/>
                <w:sz w:val="16"/>
                <w:szCs w:val="16"/>
                <w:vertAlign w:val="superscript"/>
                <w:lang w:val="de-DE"/>
              </w:rPr>
              <w:t xml:space="preserve">1 </w:t>
            </w:r>
            <w:r w:rsidRPr="00FF65F1">
              <w:rPr>
                <w:rFonts w:ascii="Tahoma" w:hAnsi="Tahoma" w:cs="Tahoma"/>
                <w:sz w:val="16"/>
                <w:szCs w:val="16"/>
                <w:lang w:val="de-DE"/>
              </w:rPr>
              <w:t>Bestehende oder verlängernde Lync Online Plan 2-Kunden, die</w:t>
            </w:r>
            <w:r w:rsidR="00252489">
              <w:rPr>
                <w:rFonts w:ascii="Tahoma" w:hAnsi="Tahoma" w:cs="Tahoma"/>
                <w:sz w:val="16"/>
                <w:szCs w:val="16"/>
                <w:lang w:val="de-DE"/>
              </w:rPr>
              <w:t> </w:t>
            </w:r>
            <w:r w:rsidRPr="00FF65F1">
              <w:rPr>
                <w:rFonts w:ascii="Tahoma" w:hAnsi="Tahoma" w:cs="Tahoma"/>
                <w:sz w:val="16"/>
                <w:szCs w:val="16"/>
                <w:lang w:val="de-DE"/>
              </w:rPr>
              <w:t>am 27. Juni 2011 über aktive Nutzer-ALs für Business Productivity Online Suite verfügten, sind berechtigt, weiterhin unter den Lizenzbestimmungen der Nutzungsrechte für Onlinedienste von April 2011 auf den Live Meeting-Dienst zuzugreifen und diesen zu nutzen, nachdem sie von Business Productivity Online Suite auf Office 365 Enterprise E1 migriert haben, und zwar bis zum 1. April 2013 oder bis zum Ablauf der</w:t>
            </w:r>
            <w:r w:rsidR="00252489">
              <w:rPr>
                <w:rFonts w:ascii="Tahoma" w:hAnsi="Tahoma" w:cs="Tahoma"/>
                <w:sz w:val="16"/>
                <w:szCs w:val="16"/>
                <w:lang w:val="de-DE"/>
              </w:rPr>
              <w:t> </w:t>
            </w:r>
            <w:r w:rsidRPr="00FF65F1">
              <w:rPr>
                <w:rFonts w:ascii="Tahoma" w:hAnsi="Tahoma" w:cs="Tahoma"/>
                <w:sz w:val="16"/>
                <w:szCs w:val="16"/>
                <w:lang w:val="de-DE"/>
              </w:rPr>
              <w:t>zugehörigen Nutzer-ALs für Office 365 Enterprise E1, wobei das frühere Datum maßgeblich ist.</w:t>
            </w:r>
            <w:r w:rsidR="00FF65F1" w:rsidRPr="00FF65F1">
              <w:rPr>
                <w:rFonts w:ascii="Tahoma" w:hAnsi="Tahoma" w:cs="Tahoma"/>
                <w:sz w:val="16"/>
                <w:szCs w:val="16"/>
                <w:lang w:val="de-DE"/>
              </w:rPr>
              <w:t xml:space="preserve"> </w:t>
            </w:r>
            <w:r w:rsidRPr="00FF65F1">
              <w:rPr>
                <w:rFonts w:ascii="Tahoma" w:hAnsi="Tahoma" w:cs="Tahoma"/>
                <w:sz w:val="16"/>
                <w:szCs w:val="16"/>
                <w:lang w:val="de-DE"/>
              </w:rPr>
              <w:t>Kunden, deren Nutzer-AL-Laufzeit über den 1. April 2013 hinausgeht, dürfen nach diesem Datum nur auf die Office 365-Dienstkomponenten zugreifen.</w:t>
            </w:r>
            <w:r w:rsidR="00FF65F1" w:rsidRPr="00FF65F1">
              <w:rPr>
                <w:rFonts w:ascii="Tahoma" w:hAnsi="Tahoma" w:cs="Tahoma"/>
                <w:sz w:val="16"/>
                <w:szCs w:val="16"/>
                <w:lang w:val="de-DE"/>
              </w:rPr>
              <w:t xml:space="preserve"> </w:t>
            </w:r>
            <w:r w:rsidRPr="00FF65F1">
              <w:rPr>
                <w:rFonts w:ascii="Tahoma" w:hAnsi="Tahoma" w:cs="Tahoma"/>
                <w:sz w:val="16"/>
                <w:szCs w:val="16"/>
                <w:lang w:val="de-DE"/>
              </w:rPr>
              <w:t>Kunden mit neuen Office 365 Enterprise E1-Nutzer-ALs, die nach dem 27. Juni 2011 begonnen haben, sind nicht berechtigt, auf Live Meeting zuzugreifen.</w:t>
            </w:r>
          </w:p>
          <w:p w:rsidR="009F57D1" w:rsidRPr="00FF65F1" w:rsidRDefault="009F57D1" w:rsidP="009F57D1">
            <w:pPr>
              <w:pStyle w:val="PURBody"/>
              <w:rPr>
                <w:lang w:val="de-DE"/>
              </w:rPr>
            </w:pPr>
          </w:p>
        </w:tc>
      </w:tr>
    </w:tbl>
    <w:p w:rsidR="0082133B" w:rsidRPr="00FF65F1" w:rsidRDefault="004E2670">
      <w:pPr>
        <w:pStyle w:val="PURBreadcrumb"/>
        <w:rPr>
          <w:lang w:val="de-DE"/>
        </w:rPr>
      </w:pPr>
      <w:hyperlink w:anchor="_Sec4">
        <w:r w:rsidR="002A2C92" w:rsidRPr="00FF65F1">
          <w:rPr>
            <w:color w:val="00467F"/>
            <w:u w:val="single"/>
            <w:lang w:val="de-DE"/>
          </w:rPr>
          <w:t>Inhalt</w:t>
        </w:r>
      </w:hyperlink>
      <w:r w:rsidR="002A2C92" w:rsidRPr="00FF65F1">
        <w:rPr>
          <w:lang w:val="de-DE"/>
        </w:rPr>
        <w:t xml:space="preserve"> / </w:t>
      </w:r>
      <w:hyperlink w:anchor="General_License_Terms" w:history="1">
        <w:r w:rsidR="002A2C92" w:rsidRPr="002A2C92">
          <w:rPr>
            <w:rStyle w:val="Hyperlink"/>
            <w:lang w:val="de-DE"/>
          </w:rPr>
          <w:t>Allgemeine Bestimmungen</w:t>
        </w:r>
      </w:hyperlink>
      <w:r w:rsidR="001978CF" w:rsidRPr="00FF65F1">
        <w:rPr>
          <w:lang w:val="de-DE"/>
        </w:rPr>
        <w:t xml:space="preserve"> </w:t>
      </w:r>
    </w:p>
    <w:p w:rsidR="0082133B" w:rsidRPr="00FF65F1" w:rsidRDefault="00ED4593">
      <w:pPr>
        <w:pStyle w:val="PURProductName"/>
        <w:rPr>
          <w:lang w:val="de-DE"/>
        </w:rPr>
      </w:pPr>
      <w:bookmarkStart w:id="251" w:name="_Sec430"/>
      <w:r w:rsidRPr="00FF65F1">
        <w:rPr>
          <w:lang w:val="de-DE"/>
        </w:rPr>
        <w:t>Lync Online Plan 3</w:t>
      </w:r>
      <w:bookmarkEnd w:id="251"/>
      <w:r w:rsidRPr="00FF65F1">
        <w:rPr>
          <w:lang w:val="de-DE"/>
        </w:rPr>
        <w:fldChar w:fldCharType="begin"/>
      </w:r>
      <w:r w:rsidRPr="00FF65F1">
        <w:rPr>
          <w:lang w:val="de-DE"/>
        </w:rPr>
        <w:instrText>XE "Lync Online Plan 3"</w:instrText>
      </w:r>
      <w:r w:rsidRPr="00FF65F1">
        <w:rPr>
          <w:lang w:val="de-DE"/>
        </w:rPr>
        <w:fldChar w:fldCharType="end"/>
      </w:r>
      <w:r w:rsidR="001978CF" w:rsidRPr="00FF65F1">
        <w:rPr>
          <w:lang w:val="de-DE"/>
        </w:rPr>
        <w:fldChar w:fldCharType="begin"/>
      </w:r>
      <w:r w:rsidRPr="00FF65F1">
        <w:rPr>
          <w:lang w:val="de-DE"/>
        </w:rPr>
        <w:instrText xml:space="preserve"> TC "</w:instrText>
      </w:r>
      <w:bookmarkStart w:id="252" w:name="_Toc350600193"/>
      <w:bookmarkStart w:id="253" w:name="_Toc350600267"/>
      <w:r w:rsidRPr="00FF65F1">
        <w:rPr>
          <w:lang w:val="de-DE"/>
        </w:rPr>
        <w:instrText>Lync Online Plan 3</w:instrText>
      </w:r>
      <w:bookmarkEnd w:id="252"/>
      <w:bookmarkEnd w:id="253"/>
      <w:r w:rsidRPr="00FF65F1">
        <w:rPr>
          <w:lang w:val="de-DE"/>
        </w:rPr>
        <w:instrText>" \l 2</w:instrText>
      </w:r>
      <w:r w:rsidR="001978CF" w:rsidRPr="00FF65F1">
        <w:rPr>
          <w:lang w:val="de-DE"/>
        </w:rPr>
        <w:fldChar w:fldCharType="end"/>
      </w:r>
    </w:p>
    <w:p w:rsidR="0082133B" w:rsidRPr="00FF65F1" w:rsidRDefault="00ED4593">
      <w:pPr>
        <w:pStyle w:val="PURLicenseTerm"/>
        <w:rPr>
          <w:lang w:val="de-DE"/>
        </w:rPr>
      </w:pPr>
      <w:r w:rsidRPr="00FF65F1">
        <w:rPr>
          <w:lang w:val="de-DE"/>
        </w:rP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587"/>
        <w:gridCol w:w="5213"/>
      </w:tblGrid>
      <w:tr w:rsidR="0082133B" w:rsidRPr="00023F85">
        <w:tc>
          <w:tcPr>
            <w:tcW w:w="6120" w:type="dxa"/>
          </w:tcPr>
          <w:p w:rsidR="0082133B" w:rsidRPr="00FF65F1" w:rsidRDefault="00ED4593">
            <w:pPr>
              <w:pStyle w:val="PURBody"/>
              <w:rPr>
                <w:lang w:val="de-DE"/>
              </w:rPr>
            </w:pPr>
            <w:r w:rsidRPr="00FF65F1">
              <w:rPr>
                <w:lang w:val="de-DE"/>
              </w:rPr>
              <w:t xml:space="preserve">Siehe anwendbare Hinweise: </w:t>
            </w:r>
            <w:r w:rsidRPr="00FF65F1">
              <w:rPr>
                <w:b/>
                <w:lang w:val="de-DE"/>
              </w:rPr>
              <w:t xml:space="preserve">Hinweis in Bezug auf Aufzeichnungen, den H.264/AVC Visual Standard, den VC-1 Video Standard, den MPEG-4 Visual Standard und den MPEG-2 Video Standard </w:t>
            </w:r>
            <w:r w:rsidRPr="00FF65F1">
              <w:rPr>
                <w:lang w:val="de-DE"/>
              </w:rPr>
              <w:t xml:space="preserve">(siehe </w:t>
            </w:r>
            <w:hyperlink w:anchor="Appendix_1">
              <w:r w:rsidRPr="00FF65F1">
                <w:rPr>
                  <w:color w:val="00467F"/>
                  <w:u w:val="single"/>
                  <w:lang w:val="de-DE"/>
                </w:rPr>
                <w:t>Anhang 1</w:t>
              </w:r>
            </w:hyperlink>
            <w:r w:rsidRPr="00FF65F1">
              <w:rPr>
                <w:lang w:val="de-DE"/>
              </w:rPr>
              <w:t>)</w:t>
            </w:r>
          </w:p>
        </w:tc>
        <w:tc>
          <w:tcPr>
            <w:tcW w:w="6120" w:type="dxa"/>
          </w:tcPr>
          <w:p w:rsidR="0082133B" w:rsidRPr="00FF65F1" w:rsidRDefault="000D624D">
            <w:pPr>
              <w:pStyle w:val="PURBody"/>
              <w:rPr>
                <w:lang w:val="de-DE"/>
              </w:rPr>
            </w:pPr>
            <w:r w:rsidRPr="00FF65F1">
              <w:rPr>
                <w:lang w:val="de-DE"/>
              </w:rPr>
              <w:t xml:space="preserve">Servicelevel-Vertrag: </w:t>
            </w:r>
            <w:r w:rsidRPr="00FF65F1">
              <w:rPr>
                <w:b/>
                <w:lang w:val="de-DE"/>
              </w:rPr>
              <w:t xml:space="preserve">Ja </w:t>
            </w:r>
            <w:r w:rsidRPr="00FF65F1">
              <w:rPr>
                <w:lang w:val="de-DE"/>
              </w:rPr>
              <w:t xml:space="preserve">(siehe </w:t>
            </w:r>
            <w:hyperlink r:id="rId48" w:history="1">
              <w:r w:rsidRPr="00252489">
                <w:rPr>
                  <w:rStyle w:val="Hyperlink"/>
                  <w:lang w:val="de-DE"/>
                </w:rPr>
                <w:t>http://microsoft.com/licensing/contracts</w:t>
              </w:r>
            </w:hyperlink>
            <w:r w:rsidRPr="00FF65F1">
              <w:rPr>
                <w:lang w:val="de-DE"/>
              </w:rPr>
              <w:t>)</w:t>
            </w:r>
          </w:p>
        </w:tc>
      </w:tr>
      <w:tr w:rsidR="0082133B" w:rsidRPr="00BA4E90">
        <w:tc>
          <w:tcPr>
            <w:tcW w:w="6120" w:type="dxa"/>
          </w:tcPr>
          <w:p w:rsidR="0082133B" w:rsidRPr="00FF65F1" w:rsidRDefault="00ED4593">
            <w:pPr>
              <w:pStyle w:val="PURBody"/>
              <w:rPr>
                <w:lang w:val="de-DE"/>
              </w:rPr>
            </w:pPr>
            <w:r w:rsidRPr="00FF65F1">
              <w:rPr>
                <w:lang w:val="de-DE"/>
              </w:rPr>
              <w:t xml:space="preserve">Office 365-Datenschutz- und Sicherheitsergänzung: </w:t>
            </w:r>
            <w:r w:rsidRPr="00FF65F1">
              <w:rPr>
                <w:b/>
                <w:lang w:val="de-DE"/>
              </w:rPr>
              <w:t>Ja</w:t>
            </w:r>
            <w:r w:rsidRPr="00FF65F1">
              <w:rPr>
                <w:lang w:val="de-DE"/>
              </w:rPr>
              <w:t xml:space="preserve"> (siehe </w:t>
            </w:r>
            <w:hyperlink r:id="rId49">
              <w:r w:rsidRPr="00FF65F1">
                <w:rPr>
                  <w:color w:val="00467F"/>
                  <w:u w:val="single"/>
                  <w:lang w:val="de-DE"/>
                </w:rPr>
                <w:t>http://go.microsoft.com/fwlink/?LinkID=212058&amp;clcid=0x409</w:t>
              </w:r>
            </w:hyperlink>
            <w:r w:rsidRPr="00FF65F1">
              <w:rPr>
                <w:lang w:val="de-DE"/>
              </w:rPr>
              <w:t>)</w:t>
            </w:r>
          </w:p>
        </w:tc>
        <w:tc>
          <w:tcPr>
            <w:tcW w:w="6120" w:type="dxa"/>
          </w:tcPr>
          <w:p w:rsidR="0082133B" w:rsidRPr="00FF65F1" w:rsidRDefault="0082133B">
            <w:pPr>
              <w:pStyle w:val="PURBody"/>
              <w:rPr>
                <w:lang w:val="de-DE"/>
              </w:rPr>
            </w:pPr>
          </w:p>
        </w:tc>
      </w:tr>
    </w:tbl>
    <w:p w:rsidR="00252489" w:rsidRDefault="00252489" w:rsidP="00252489">
      <w:pPr>
        <w:pStyle w:val="PURBlueBGHeader"/>
        <w:pBdr>
          <w:top w:val="none" w:sz="0" w:space="0" w:color="auto"/>
          <w:left w:val="none" w:sz="0" w:space="0" w:color="auto"/>
          <w:bottom w:val="none" w:sz="0" w:space="0" w:color="auto"/>
          <w:right w:val="none" w:sz="0" w:space="0" w:color="auto"/>
        </w:pBdr>
        <w:shd w:val="clear" w:color="auto" w:fill="auto"/>
        <w:rPr>
          <w:lang w:val="de-DE"/>
        </w:rPr>
      </w:pPr>
    </w:p>
    <w:p w:rsidR="00252489" w:rsidRDefault="00252489" w:rsidP="00252489">
      <w:pPr>
        <w:pStyle w:val="PURBlueBGHeader"/>
        <w:pBdr>
          <w:top w:val="none" w:sz="0" w:space="0" w:color="auto"/>
          <w:left w:val="none" w:sz="0" w:space="0" w:color="auto"/>
          <w:bottom w:val="none" w:sz="0" w:space="0" w:color="auto"/>
          <w:right w:val="none" w:sz="0" w:space="0" w:color="auto"/>
        </w:pBdr>
        <w:shd w:val="clear" w:color="auto" w:fill="auto"/>
        <w:rPr>
          <w:lang w:val="de-DE"/>
        </w:rPr>
      </w:pPr>
    </w:p>
    <w:p w:rsidR="00252489" w:rsidRDefault="00252489" w:rsidP="00252489">
      <w:pPr>
        <w:pStyle w:val="PURBlueBGHeader"/>
        <w:pBdr>
          <w:top w:val="none" w:sz="0" w:space="0" w:color="auto"/>
          <w:left w:val="none" w:sz="0" w:space="0" w:color="auto"/>
          <w:bottom w:val="none" w:sz="0" w:space="0" w:color="auto"/>
          <w:right w:val="none" w:sz="0" w:space="0" w:color="auto"/>
        </w:pBdr>
        <w:shd w:val="clear" w:color="auto" w:fill="auto"/>
        <w:rPr>
          <w:lang w:val="de-DE"/>
        </w:rPr>
      </w:pPr>
    </w:p>
    <w:p w:rsidR="00252489" w:rsidRDefault="00252489" w:rsidP="00252489">
      <w:pPr>
        <w:pStyle w:val="PURBlueBGHeader"/>
        <w:pBdr>
          <w:top w:val="none" w:sz="0" w:space="0" w:color="auto"/>
          <w:left w:val="none" w:sz="0" w:space="0" w:color="auto"/>
          <w:bottom w:val="none" w:sz="0" w:space="0" w:color="auto"/>
          <w:right w:val="none" w:sz="0" w:space="0" w:color="auto"/>
        </w:pBdr>
        <w:shd w:val="clear" w:color="auto" w:fill="auto"/>
        <w:rPr>
          <w:lang w:val="de-DE"/>
        </w:rPr>
      </w:pPr>
    </w:p>
    <w:p w:rsidR="00252489" w:rsidRDefault="00252489" w:rsidP="00252489">
      <w:pPr>
        <w:pStyle w:val="PURBlueBGHeader"/>
        <w:pBdr>
          <w:top w:val="none" w:sz="0" w:space="0" w:color="auto"/>
          <w:left w:val="none" w:sz="0" w:space="0" w:color="auto"/>
          <w:bottom w:val="none" w:sz="0" w:space="0" w:color="auto"/>
          <w:right w:val="none" w:sz="0" w:space="0" w:color="auto"/>
        </w:pBdr>
        <w:shd w:val="clear" w:color="auto" w:fill="auto"/>
        <w:rPr>
          <w:lang w:val="de-DE"/>
        </w:rPr>
      </w:pPr>
    </w:p>
    <w:p w:rsidR="00252489" w:rsidRDefault="00252489" w:rsidP="00252489">
      <w:pPr>
        <w:pStyle w:val="PURBlueBGHeader"/>
        <w:pBdr>
          <w:top w:val="none" w:sz="0" w:space="0" w:color="auto"/>
          <w:left w:val="none" w:sz="0" w:space="0" w:color="auto"/>
          <w:bottom w:val="none" w:sz="0" w:space="0" w:color="auto"/>
          <w:right w:val="none" w:sz="0" w:space="0" w:color="auto"/>
        </w:pBdr>
        <w:shd w:val="clear" w:color="auto" w:fill="auto"/>
        <w:rPr>
          <w:lang w:val="de-DE"/>
        </w:rPr>
      </w:pPr>
    </w:p>
    <w:p w:rsidR="00252489" w:rsidRDefault="00252489" w:rsidP="00252489">
      <w:pPr>
        <w:pStyle w:val="PURBlueBGHeader"/>
        <w:pBdr>
          <w:top w:val="none" w:sz="0" w:space="0" w:color="auto"/>
          <w:left w:val="none" w:sz="0" w:space="0" w:color="auto"/>
          <w:bottom w:val="none" w:sz="0" w:space="0" w:color="auto"/>
          <w:right w:val="none" w:sz="0" w:space="0" w:color="auto"/>
        </w:pBdr>
        <w:shd w:val="clear" w:color="auto" w:fill="auto"/>
        <w:rPr>
          <w:lang w:val="de-DE"/>
        </w:rPr>
      </w:pPr>
    </w:p>
    <w:p w:rsidR="0082133B" w:rsidRPr="00FF65F1" w:rsidRDefault="00ED4593">
      <w:pPr>
        <w:pStyle w:val="PURBlueBGHeader"/>
        <w:rPr>
          <w:lang w:val="de-DE"/>
        </w:rPr>
      </w:pPr>
      <w:r w:rsidRPr="00FF65F1">
        <w:rPr>
          <w:lang w:val="de-DE"/>
        </w:rPr>
        <w:t>NUTZER-ALs</w:t>
      </w:r>
    </w:p>
    <w:tbl>
      <w:tblPr>
        <w:tblStyle w:val="PURTableNoVertical"/>
        <w:tblW w:w="0" w:type="auto"/>
        <w:tblLook w:val="04A0" w:firstRow="1" w:lastRow="0" w:firstColumn="1" w:lastColumn="0" w:noHBand="0" w:noVBand="1"/>
      </w:tblPr>
      <w:tblGrid>
        <w:gridCol w:w="5267"/>
        <w:gridCol w:w="5259"/>
      </w:tblGrid>
      <w:tr w:rsidR="0082133B" w:rsidRPr="00BA4E90" w:rsidTr="002A2C92">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FF65F1" w:rsidRDefault="00ED4593">
            <w:pPr>
              <w:pStyle w:val="PURBody"/>
              <w:rPr>
                <w:lang w:val="de-DE"/>
              </w:rPr>
            </w:pPr>
            <w:r w:rsidRPr="00FF65F1">
              <w:rPr>
                <w:b/>
                <w:i/>
                <w:lang w:val="de-DE"/>
              </w:rPr>
              <w:t>Jeweils erforderlich für:</w:t>
            </w:r>
          </w:p>
          <w:p w:rsidR="0082133B" w:rsidRPr="00FF65F1" w:rsidRDefault="00ED4593">
            <w:pPr>
              <w:pStyle w:val="PURBody"/>
              <w:rPr>
                <w:lang w:val="de-DE"/>
              </w:rPr>
            </w:pPr>
            <w:r w:rsidRPr="00FF65F1">
              <w:rPr>
                <w:lang w:val="de-DE"/>
              </w:rPr>
              <w:t xml:space="preserve">Authentifizierte Nutzer, die auf den Onlinedienst oder verwandte Software zugreifen. Allerdings benötigen </w:t>
            </w:r>
          </w:p>
          <w:p w:rsidR="0082133B" w:rsidRPr="00FF65F1" w:rsidRDefault="00ED4593" w:rsidP="005D6562">
            <w:pPr>
              <w:pStyle w:val="PURBullet"/>
              <w:numPr>
                <w:ilvl w:val="0"/>
                <w:numId w:val="32"/>
              </w:numPr>
              <w:rPr>
                <w:lang w:val="de-DE"/>
              </w:rPr>
            </w:pPr>
            <w:r w:rsidRPr="00FF65F1">
              <w:rPr>
                <w:lang w:val="de-DE"/>
              </w:rPr>
              <w:t>Nutzer, die über eine Lizenz für Lync Online Plan 1 verfügen</w:t>
            </w:r>
          </w:p>
          <w:p w:rsidR="0082133B" w:rsidRPr="00FF65F1" w:rsidRDefault="00ED4593" w:rsidP="005D6562">
            <w:pPr>
              <w:pStyle w:val="PURBullet"/>
              <w:numPr>
                <w:ilvl w:val="0"/>
                <w:numId w:val="32"/>
              </w:numPr>
              <w:rPr>
                <w:lang w:val="de-DE"/>
              </w:rPr>
            </w:pPr>
            <w:r w:rsidRPr="00FF65F1">
              <w:rPr>
                <w:lang w:val="de-DE"/>
              </w:rPr>
              <w:t>Nutzer, die über eine Standard-CAL für Lync Server</w:t>
            </w:r>
            <w:r w:rsidR="00252489">
              <w:rPr>
                <w:lang w:val="de-DE"/>
              </w:rPr>
              <w:t> </w:t>
            </w:r>
            <w:r w:rsidRPr="00FF65F1">
              <w:rPr>
                <w:lang w:val="de-DE"/>
              </w:rPr>
              <w:t>verfügen</w:t>
            </w:r>
          </w:p>
          <w:p w:rsidR="0082133B" w:rsidRPr="00FF65F1" w:rsidRDefault="00ED4593" w:rsidP="005D6562">
            <w:pPr>
              <w:pStyle w:val="PURBullet"/>
              <w:numPr>
                <w:ilvl w:val="0"/>
                <w:numId w:val="32"/>
              </w:numPr>
              <w:rPr>
                <w:lang w:val="de-DE"/>
              </w:rPr>
            </w:pPr>
            <w:r w:rsidRPr="00FF65F1">
              <w:rPr>
                <w:lang w:val="de-DE"/>
              </w:rPr>
              <w:t>Nutzer, die über eine Enterprise-CAL für Lync Server</w:t>
            </w:r>
            <w:r w:rsidR="00252489">
              <w:rPr>
                <w:lang w:val="de-DE"/>
              </w:rPr>
              <w:t> </w:t>
            </w:r>
            <w:r w:rsidRPr="00FF65F1">
              <w:rPr>
                <w:lang w:val="de-DE"/>
              </w:rPr>
              <w:t>verfügen</w:t>
            </w:r>
          </w:p>
          <w:p w:rsidR="00FA5E3E" w:rsidRPr="00FF65F1" w:rsidRDefault="00ED4593" w:rsidP="00FA5E3E">
            <w:pPr>
              <w:pStyle w:val="PURBody"/>
              <w:ind w:left="288"/>
              <w:rPr>
                <w:lang w:val="de-DE"/>
              </w:rPr>
            </w:pPr>
            <w:r w:rsidRPr="00FF65F1">
              <w:rPr>
                <w:lang w:val="de-DE"/>
              </w:rPr>
              <w:t>benötigen nicht die erforderlichen ALs, um zu anderen Zwecken als (i) zum Planen oder Durchführen einer Webkonferenz oder (ii) zum Einleiten eines Sprachanrufs über das Telefonfestnetz auf den Onlinedienst zuzugreifen.</w:t>
            </w:r>
          </w:p>
          <w:p w:rsidR="00FA5E3E" w:rsidRPr="00FF65F1" w:rsidRDefault="00FA5E3E" w:rsidP="00FA5E3E">
            <w:pPr>
              <w:pStyle w:val="PURBody"/>
              <w:ind w:left="288"/>
              <w:rPr>
                <w:lang w:val="de-DE"/>
              </w:rPr>
            </w:pPr>
          </w:p>
          <w:p w:rsidR="00FA5E3E" w:rsidRPr="00FF65F1" w:rsidRDefault="00FA5E3E" w:rsidP="00FA5E3E">
            <w:pPr>
              <w:pStyle w:val="PURBody"/>
              <w:ind w:left="288"/>
              <w:rPr>
                <w:lang w:val="de-DE"/>
              </w:rPr>
            </w:pPr>
            <w:r w:rsidRPr="00FF65F1">
              <w:rPr>
                <w:vertAlign w:val="superscript"/>
                <w:lang w:val="de-DE"/>
              </w:rPr>
              <w:t>1</w:t>
            </w:r>
            <w:r w:rsidRPr="00FF65F1">
              <w:rPr>
                <w:lang w:val="de-DE"/>
              </w:rPr>
              <w:t xml:space="preserve"> Kunden, die aus anderen Ländern als den USA oder Großbritannien kaufen, erhalten Lync Online Plan 2 anstelle von Lync Online Plan 3.</w:t>
            </w:r>
            <w:r w:rsidR="00FF65F1" w:rsidRPr="00FF65F1">
              <w:rPr>
                <w:lang w:val="de-DE"/>
              </w:rPr>
              <w:t xml:space="preserve"> </w:t>
            </w:r>
          </w:p>
          <w:p w:rsidR="00FA5E3E" w:rsidRPr="00FF65F1" w:rsidRDefault="00FA5E3E">
            <w:pPr>
              <w:pStyle w:val="PURBody"/>
              <w:rPr>
                <w:lang w:val="de-DE"/>
              </w:rPr>
            </w:pPr>
          </w:p>
        </w:tc>
        <w:tc>
          <w:tcPr>
            <w:tcW w:w="5321" w:type="dxa"/>
          </w:tcPr>
          <w:p w:rsidR="0082133B" w:rsidRPr="00FF65F1" w:rsidRDefault="00ED4593">
            <w:pPr>
              <w:pStyle w:val="PURBody"/>
              <w:rPr>
                <w:lang w:val="de-DE"/>
              </w:rPr>
            </w:pPr>
            <w:r w:rsidRPr="00FF65F1">
              <w:rPr>
                <w:b/>
                <w:i/>
                <w:lang w:val="de-DE"/>
              </w:rPr>
              <w:t>Erforderliche AL:</w:t>
            </w:r>
          </w:p>
          <w:p w:rsidR="0082133B" w:rsidRPr="00FF65F1" w:rsidRDefault="00ED4593" w:rsidP="005D6562">
            <w:pPr>
              <w:pStyle w:val="PURBullet"/>
              <w:numPr>
                <w:ilvl w:val="0"/>
                <w:numId w:val="33"/>
              </w:numPr>
              <w:rPr>
                <w:lang w:val="de-DE"/>
              </w:rPr>
            </w:pPr>
            <w:r w:rsidRPr="00FF65F1">
              <w:rPr>
                <w:lang w:val="de-DE"/>
              </w:rPr>
              <w:t xml:space="preserve">Nutzer-AL für Lync Online Plan 3 </w:t>
            </w:r>
            <w:r w:rsidRPr="00FF65F1">
              <w:rPr>
                <w:b/>
                <w:lang w:val="de-DE"/>
              </w:rPr>
              <w:t>oder</w:t>
            </w:r>
          </w:p>
          <w:p w:rsidR="007C7028" w:rsidRPr="00FF65F1" w:rsidRDefault="007C7028" w:rsidP="005D6562">
            <w:pPr>
              <w:pStyle w:val="Heading4nobold"/>
              <w:numPr>
                <w:ilvl w:val="0"/>
                <w:numId w:val="33"/>
              </w:numPr>
              <w:spacing w:line="180" w:lineRule="atLeast"/>
              <w:jc w:val="left"/>
              <w:rPr>
                <w:lang w:val="de-DE"/>
              </w:rPr>
            </w:pPr>
            <w:r w:rsidRPr="00FF65F1">
              <w:rPr>
                <w:rFonts w:ascii="Tahoma" w:hAnsi="Tahoma"/>
                <w:color w:val="000000"/>
                <w:lang w:val="de-DE"/>
              </w:rPr>
              <w:t xml:space="preserve">Nutzer-AL für Office 365 Education A4 </w:t>
            </w:r>
            <w:r w:rsidRPr="00FF65F1">
              <w:rPr>
                <w:vertAlign w:val="superscript"/>
                <w:lang w:val="de-DE"/>
              </w:rPr>
              <w:t>1</w:t>
            </w:r>
            <w:r w:rsidRPr="00FF65F1">
              <w:rPr>
                <w:rFonts w:ascii="Tahoma" w:hAnsi="Tahoma" w:cs="Arial"/>
                <w:color w:val="000000"/>
                <w:szCs w:val="18"/>
                <w:lang w:val="de-DE"/>
              </w:rPr>
              <w:t xml:space="preserve"> </w:t>
            </w:r>
            <w:r w:rsidRPr="00FF65F1">
              <w:rPr>
                <w:rFonts w:ascii="Tahoma" w:hAnsi="Tahoma" w:cs="Arial"/>
                <w:b/>
                <w:color w:val="000000"/>
                <w:szCs w:val="18"/>
                <w:lang w:val="de-DE"/>
              </w:rPr>
              <w:t>oder</w:t>
            </w:r>
          </w:p>
          <w:p w:rsidR="0082133B" w:rsidRPr="00FF65F1" w:rsidRDefault="00ED4593" w:rsidP="009F1DC7">
            <w:pPr>
              <w:pStyle w:val="PURBullet"/>
              <w:numPr>
                <w:ilvl w:val="0"/>
                <w:numId w:val="33"/>
              </w:numPr>
              <w:rPr>
                <w:lang w:val="de-DE"/>
              </w:rPr>
            </w:pPr>
            <w:r w:rsidRPr="00FF65F1">
              <w:rPr>
                <w:lang w:val="de-DE"/>
              </w:rPr>
              <w:t>Nutzer-AL1 für Office 365 Enterprise E4</w:t>
            </w:r>
            <w:r w:rsidRPr="00FF65F1">
              <w:rPr>
                <w:vertAlign w:val="superscript"/>
                <w:lang w:val="de-DE"/>
              </w:rPr>
              <w:t xml:space="preserve"> </w:t>
            </w:r>
          </w:p>
        </w:tc>
      </w:tr>
    </w:tbl>
    <w:p w:rsidR="0082133B" w:rsidRPr="00FF65F1" w:rsidRDefault="004E2670">
      <w:pPr>
        <w:pStyle w:val="PURBreadcrumb"/>
        <w:rPr>
          <w:lang w:val="de-DE"/>
        </w:rPr>
      </w:pPr>
      <w:hyperlink w:anchor="_Sec4">
        <w:r w:rsidR="002A2C92" w:rsidRPr="00FF65F1">
          <w:rPr>
            <w:color w:val="00467F"/>
            <w:u w:val="single"/>
            <w:lang w:val="de-DE"/>
          </w:rPr>
          <w:t>Inhalt</w:t>
        </w:r>
      </w:hyperlink>
      <w:r w:rsidR="002A2C92" w:rsidRPr="00FF65F1">
        <w:rPr>
          <w:lang w:val="de-DE"/>
        </w:rPr>
        <w:t xml:space="preserve"> / </w:t>
      </w:r>
      <w:hyperlink w:anchor="General_License_Terms" w:history="1">
        <w:r w:rsidR="002A2C92" w:rsidRPr="002A2C92">
          <w:rPr>
            <w:rStyle w:val="Hyperlink"/>
            <w:lang w:val="de-DE"/>
          </w:rPr>
          <w:t>Allgemeine Bestimmungen</w:t>
        </w:r>
      </w:hyperlink>
      <w:r w:rsidR="001978CF" w:rsidRPr="00FF65F1">
        <w:rPr>
          <w:lang w:val="de-DE"/>
        </w:rPr>
        <w:t xml:space="preserve"> </w:t>
      </w:r>
    </w:p>
    <w:p w:rsidR="009E3AE0" w:rsidRPr="00FF65F1" w:rsidRDefault="009E3AE0" w:rsidP="009E3AE0">
      <w:pPr>
        <w:pStyle w:val="PURProductName"/>
        <w:rPr>
          <w:lang w:val="de-DE"/>
        </w:rPr>
      </w:pPr>
      <w:bookmarkStart w:id="254" w:name="_Sec401"/>
      <w:r w:rsidRPr="00FF65F1">
        <w:rPr>
          <w:lang w:val="de-DE"/>
        </w:rPr>
        <w:t xml:space="preserve">Microsoft Desktop Optimization Pack (MDOP) </w:t>
      </w:r>
      <w:r w:rsidRPr="00FF65F1">
        <w:rPr>
          <w:lang w:val="de-DE"/>
        </w:rPr>
        <w:fldChar w:fldCharType="begin"/>
      </w:r>
      <w:r w:rsidRPr="00FF65F1">
        <w:rPr>
          <w:lang w:val="de-DE"/>
        </w:rPr>
        <w:instrText>XE "Microsoft Desktop Optimization Pack (MDOP)"</w:instrText>
      </w:r>
      <w:r w:rsidRPr="00FF65F1">
        <w:rPr>
          <w:lang w:val="de-DE"/>
        </w:rPr>
        <w:fldChar w:fldCharType="end"/>
      </w:r>
      <w:r w:rsidR="001978CF" w:rsidRPr="00FF65F1">
        <w:rPr>
          <w:lang w:val="de-DE"/>
        </w:rPr>
        <w:fldChar w:fldCharType="begin"/>
      </w:r>
      <w:r w:rsidR="00C05AED" w:rsidRPr="00FF65F1">
        <w:rPr>
          <w:lang w:val="de-DE"/>
        </w:rPr>
        <w:instrText xml:space="preserve"> TC "</w:instrText>
      </w:r>
      <w:bookmarkStart w:id="255" w:name="_Toc350600194"/>
      <w:bookmarkStart w:id="256" w:name="_Toc350600268"/>
      <w:r w:rsidR="00C05AED" w:rsidRPr="00FF65F1">
        <w:rPr>
          <w:lang w:val="de-DE"/>
        </w:rPr>
        <w:instrText>Microsoft Desktop Optimization Pack (MDOP)</w:instrText>
      </w:r>
      <w:bookmarkEnd w:id="255"/>
      <w:bookmarkEnd w:id="256"/>
      <w:r w:rsidR="00C05AED" w:rsidRPr="00FF65F1">
        <w:rPr>
          <w:lang w:val="de-DE"/>
        </w:rPr>
        <w:instrText>" \l 2</w:instrText>
      </w:r>
      <w:r w:rsidR="001978CF" w:rsidRPr="00FF65F1">
        <w:rPr>
          <w:lang w:val="de-DE"/>
        </w:rPr>
        <w:fldChar w:fldCharType="end"/>
      </w:r>
    </w:p>
    <w:p w:rsidR="009E3AE0" w:rsidRPr="00FF65F1" w:rsidRDefault="009E3AE0" w:rsidP="009E3AE0">
      <w:pPr>
        <w:pStyle w:val="PURLicenseTerm"/>
        <w:rPr>
          <w:lang w:val="de-DE"/>
        </w:rPr>
      </w:pPr>
      <w:r w:rsidRPr="00FF65F1">
        <w:rPr>
          <w:lang w:val="de-DE"/>
        </w:rP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452"/>
        <w:gridCol w:w="5348"/>
      </w:tblGrid>
      <w:tr w:rsidR="009E3AE0" w:rsidRPr="00BA4E90" w:rsidTr="00604709">
        <w:tc>
          <w:tcPr>
            <w:tcW w:w="5552" w:type="dxa"/>
          </w:tcPr>
          <w:p w:rsidR="009E3AE0" w:rsidRPr="00FF65F1" w:rsidRDefault="009E3AE0" w:rsidP="00414747">
            <w:pPr>
              <w:pStyle w:val="PURBody"/>
              <w:rPr>
                <w:lang w:val="de-DE"/>
              </w:rPr>
            </w:pPr>
            <w:r w:rsidRPr="00FF65F1">
              <w:rPr>
                <w:lang w:val="de-DE"/>
              </w:rPr>
              <w:t xml:space="preserve">Siehe anwendbare Hinweise: </w:t>
            </w:r>
            <w:r w:rsidRPr="00FF65F1">
              <w:rPr>
                <w:b/>
                <w:lang w:val="de-DE"/>
              </w:rPr>
              <w:t>Datenübertragung, Potenziell Unerwünschte Software (Hinweis II)</w:t>
            </w:r>
            <w:r w:rsidRPr="00FF65F1">
              <w:rPr>
                <w:lang w:val="de-DE"/>
              </w:rPr>
              <w:t xml:space="preserve"> (siehe </w:t>
            </w:r>
            <w:hyperlink w:anchor="Appendix_1">
              <w:r w:rsidRPr="00FF65F1">
                <w:rPr>
                  <w:color w:val="00467F"/>
                  <w:u w:val="single"/>
                  <w:lang w:val="de-DE"/>
                </w:rPr>
                <w:t>Anhang 1</w:t>
              </w:r>
            </w:hyperlink>
            <w:r w:rsidRPr="00FF65F1">
              <w:rPr>
                <w:lang w:val="de-DE"/>
              </w:rPr>
              <w:t>)</w:t>
            </w:r>
          </w:p>
        </w:tc>
        <w:tc>
          <w:tcPr>
            <w:tcW w:w="5478" w:type="dxa"/>
          </w:tcPr>
          <w:p w:rsidR="009E3AE0" w:rsidRPr="00FF65F1" w:rsidRDefault="009E3AE0" w:rsidP="00414747">
            <w:pPr>
              <w:pStyle w:val="PURBody"/>
              <w:rPr>
                <w:lang w:val="de-DE"/>
              </w:rPr>
            </w:pPr>
          </w:p>
        </w:tc>
      </w:tr>
    </w:tbl>
    <w:p w:rsidR="00604709" w:rsidRPr="00FF65F1" w:rsidRDefault="00604709" w:rsidP="00604709">
      <w:pPr>
        <w:pStyle w:val="PURBlueBGHeader"/>
        <w:rPr>
          <w:lang w:val="de-DE"/>
        </w:rPr>
      </w:pPr>
      <w:r w:rsidRPr="00FF65F1">
        <w:rPr>
          <w:lang w:val="de-DE"/>
        </w:rPr>
        <w:t>GERÄTE-ALs</w:t>
      </w:r>
    </w:p>
    <w:tbl>
      <w:tblPr>
        <w:tblStyle w:val="PURTableNoVertical"/>
        <w:tblW w:w="0" w:type="auto"/>
        <w:tblLook w:val="04A0" w:firstRow="1" w:lastRow="0" w:firstColumn="1" w:lastColumn="0" w:noHBand="0" w:noVBand="1"/>
      </w:tblPr>
      <w:tblGrid>
        <w:gridCol w:w="5262"/>
        <w:gridCol w:w="5264"/>
      </w:tblGrid>
      <w:tr w:rsidR="00604709" w:rsidRPr="00BA4E90"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FF65F1" w:rsidRDefault="00604709" w:rsidP="00414747">
            <w:pPr>
              <w:pStyle w:val="PURBody"/>
              <w:rPr>
                <w:lang w:val="de-DE"/>
              </w:rPr>
            </w:pPr>
            <w:r w:rsidRPr="00FF65F1">
              <w:rPr>
                <w:b/>
                <w:i/>
                <w:lang w:val="de-DE"/>
              </w:rPr>
              <w:t>Jeweils erforderlich für:</w:t>
            </w:r>
          </w:p>
          <w:p w:rsidR="00604709" w:rsidRPr="00FF65F1" w:rsidRDefault="00604709" w:rsidP="00E16F35">
            <w:pPr>
              <w:pStyle w:val="PURBullet"/>
              <w:numPr>
                <w:ilvl w:val="0"/>
                <w:numId w:val="34"/>
              </w:numPr>
              <w:rPr>
                <w:lang w:val="de-DE"/>
              </w:rPr>
            </w:pPr>
            <w:r w:rsidRPr="00FF65F1">
              <w:rPr>
                <w:lang w:val="de-DE"/>
              </w:rPr>
              <w:t>Geräte, die auf die Software zuzugreifen und sie nutzen</w:t>
            </w:r>
          </w:p>
        </w:tc>
        <w:tc>
          <w:tcPr>
            <w:tcW w:w="5340" w:type="dxa"/>
          </w:tcPr>
          <w:p w:rsidR="00604709" w:rsidRPr="00FF65F1" w:rsidRDefault="00604709" w:rsidP="00414747">
            <w:pPr>
              <w:pStyle w:val="PURBody"/>
              <w:rPr>
                <w:lang w:val="de-DE"/>
              </w:rPr>
            </w:pPr>
            <w:r w:rsidRPr="00FF65F1">
              <w:rPr>
                <w:b/>
                <w:i/>
                <w:lang w:val="de-DE"/>
              </w:rPr>
              <w:t>Erforderliche AL:</w:t>
            </w:r>
          </w:p>
          <w:p w:rsidR="00604709" w:rsidRPr="00FF65F1" w:rsidRDefault="00604709" w:rsidP="00E16F35">
            <w:pPr>
              <w:pStyle w:val="PURBullet"/>
              <w:numPr>
                <w:ilvl w:val="0"/>
                <w:numId w:val="35"/>
              </w:numPr>
              <w:rPr>
                <w:lang w:val="de-DE"/>
              </w:rPr>
            </w:pPr>
            <w:r w:rsidRPr="00FF65F1">
              <w:rPr>
                <w:lang w:val="de-DE"/>
              </w:rPr>
              <w:t>Geräte-AL für Microsoft Desktop Optimization Pack</w:t>
            </w:r>
          </w:p>
        </w:tc>
      </w:tr>
    </w:tbl>
    <w:p w:rsidR="009E3AE0" w:rsidRPr="00FF65F1" w:rsidRDefault="009E3AE0" w:rsidP="009E3AE0">
      <w:pPr>
        <w:pStyle w:val="PURBlueBGHeader"/>
        <w:rPr>
          <w:lang w:val="de-DE"/>
        </w:rPr>
      </w:pPr>
      <w:r w:rsidRPr="00FF65F1">
        <w:rPr>
          <w:lang w:val="de-DE"/>
        </w:rPr>
        <w:t>Zusätzliche Bestimmungen:</w:t>
      </w:r>
    </w:p>
    <w:p w:rsidR="009E3AE0" w:rsidRPr="00FF65F1" w:rsidRDefault="005808BA" w:rsidP="009E3AE0">
      <w:pPr>
        <w:pStyle w:val="PURBody-Indented"/>
        <w:rPr>
          <w:lang w:val="de-DE"/>
        </w:rPr>
      </w:pPr>
      <w:r w:rsidRPr="00FF65F1">
        <w:rPr>
          <w:lang w:val="de-DE"/>
        </w:rPr>
        <w:t xml:space="preserve">Jede aktive AL für Windows Intune mit Windows-Desktop-Betriebssystem berechtigt Sie zum Erwerb einer Geräte-AL für MDOP für das Windows-Gerät des Hauptnutzers (siehe Zusätzliche Bestimmungen für Windows Intune mit Windows-Desktop-Betriebssystem für eine Definition von „Windows-Gerät“). Bei Geräte-ALs für MDOP handelt es sich um einen optionalen und von Windows Intune mit Windows-Desktop-Betriebssystem separaten Kauf. MDOP umfasst Folgendes: </w:t>
      </w:r>
    </w:p>
    <w:p w:rsidR="009E3AE0" w:rsidRPr="00023F85" w:rsidRDefault="009E3AE0" w:rsidP="00E16F35">
      <w:pPr>
        <w:pStyle w:val="PURBullet-Indented"/>
        <w:numPr>
          <w:ilvl w:val="0"/>
          <w:numId w:val="57"/>
        </w:numPr>
      </w:pPr>
      <w:r w:rsidRPr="00023F85">
        <w:t xml:space="preserve">Microsoft Application Virtualization für Windows Desktops (App-V) </w:t>
      </w:r>
    </w:p>
    <w:p w:rsidR="009E3AE0" w:rsidRPr="00FF65F1" w:rsidRDefault="009E3AE0" w:rsidP="00E16F35">
      <w:pPr>
        <w:pStyle w:val="PURBullet-Indented"/>
        <w:numPr>
          <w:ilvl w:val="0"/>
          <w:numId w:val="57"/>
        </w:numPr>
        <w:rPr>
          <w:lang w:val="de-DE"/>
        </w:rPr>
      </w:pPr>
      <w:r w:rsidRPr="00FF65F1">
        <w:rPr>
          <w:lang w:val="de-DE"/>
        </w:rPr>
        <w:t xml:space="preserve">Microsoft Erweiterte Gruppenrichtlinienverwaltung (AGPM) </w:t>
      </w:r>
    </w:p>
    <w:p w:rsidR="009E3AE0" w:rsidRPr="00FF65F1" w:rsidRDefault="009E3AE0" w:rsidP="00E16F35">
      <w:pPr>
        <w:pStyle w:val="PURBullet-Indented"/>
        <w:numPr>
          <w:ilvl w:val="0"/>
          <w:numId w:val="57"/>
        </w:numPr>
        <w:rPr>
          <w:lang w:val="de-DE"/>
        </w:rPr>
      </w:pPr>
      <w:r w:rsidRPr="00FF65F1">
        <w:rPr>
          <w:lang w:val="de-DE"/>
        </w:rPr>
        <w:t xml:space="preserve">Microsoft Toolset für Diagnose und Wiederherstellung (DaRT) </w:t>
      </w:r>
    </w:p>
    <w:p w:rsidR="009E3AE0" w:rsidRPr="00BA4E90" w:rsidRDefault="009E3AE0" w:rsidP="00E16F35">
      <w:pPr>
        <w:pStyle w:val="PURBullet-Indented"/>
        <w:numPr>
          <w:ilvl w:val="0"/>
          <w:numId w:val="57"/>
        </w:numPr>
        <w:rPr>
          <w:lang w:val="da-DK"/>
        </w:rPr>
      </w:pPr>
      <w:r w:rsidRPr="00BA4E90">
        <w:rPr>
          <w:lang w:val="da-DK"/>
        </w:rPr>
        <w:t xml:space="preserve">Microsoft System Center Desktop Error Monitoring (DEM) </w:t>
      </w:r>
    </w:p>
    <w:p w:rsidR="009E3AE0" w:rsidRPr="00023F85" w:rsidRDefault="009E3AE0" w:rsidP="00E16F35">
      <w:pPr>
        <w:pStyle w:val="PURBullet-Indented"/>
        <w:numPr>
          <w:ilvl w:val="0"/>
          <w:numId w:val="57"/>
        </w:numPr>
      </w:pPr>
      <w:r w:rsidRPr="00023F85">
        <w:t xml:space="preserve">Microsoft Enterprise Desktop Virtualization (MED-V) </w:t>
      </w:r>
    </w:p>
    <w:p w:rsidR="009E3AE0" w:rsidRPr="00023F85" w:rsidRDefault="009E3AE0" w:rsidP="00E16F35">
      <w:pPr>
        <w:pStyle w:val="PURBullet-Indented"/>
        <w:numPr>
          <w:ilvl w:val="0"/>
          <w:numId w:val="57"/>
        </w:numPr>
      </w:pPr>
      <w:r w:rsidRPr="00023F85">
        <w:t>Microsoft BitLocker Administration and Monitoring (MBAM)</w:t>
      </w:r>
    </w:p>
    <w:p w:rsidR="00A527B6" w:rsidRPr="00FF65F1" w:rsidRDefault="00A527B6" w:rsidP="00E16F35">
      <w:pPr>
        <w:pStyle w:val="PURBullet-Indented"/>
        <w:numPr>
          <w:ilvl w:val="0"/>
          <w:numId w:val="57"/>
        </w:numPr>
        <w:rPr>
          <w:lang w:val="de-DE"/>
        </w:rPr>
      </w:pPr>
      <w:r w:rsidRPr="00FF65F1">
        <w:rPr>
          <w:lang w:val="de-DE"/>
        </w:rPr>
        <w:t>Microsoft User Experience Virtualization (UE-V)</w:t>
      </w:r>
    </w:p>
    <w:p w:rsidR="009E3AE0" w:rsidRPr="00FF65F1" w:rsidRDefault="005B0E08" w:rsidP="009E3AE0">
      <w:pPr>
        <w:pStyle w:val="PURBody-Indented"/>
        <w:rPr>
          <w:lang w:val="de-DE"/>
        </w:rPr>
      </w:pPr>
      <w:r w:rsidRPr="00FF65F1">
        <w:rPr>
          <w:lang w:val="de-DE"/>
        </w:rPr>
        <w:t>Für jede MDOP-Lizenz, die Sie erwerben, haben Sie die folgenden Rechte.</w:t>
      </w:r>
    </w:p>
    <w:p w:rsidR="009E3AE0" w:rsidRPr="00FF65F1" w:rsidRDefault="009E3AE0" w:rsidP="009E3AE0">
      <w:pPr>
        <w:pStyle w:val="PURBlueStrong-Indented"/>
        <w:rPr>
          <w:lang w:val="de-DE"/>
        </w:rPr>
      </w:pPr>
      <w:r w:rsidRPr="00FF65F1">
        <w:rPr>
          <w:lang w:val="de-DE"/>
        </w:rPr>
        <w:t>Rechte zur Installation und Nutzung</w:t>
      </w:r>
    </w:p>
    <w:p w:rsidR="009E3AE0" w:rsidRPr="00FF65F1" w:rsidRDefault="009E3AE0" w:rsidP="009E3AE0">
      <w:pPr>
        <w:pStyle w:val="PURBody-Indented"/>
        <w:rPr>
          <w:lang w:val="de-DE"/>
        </w:rPr>
      </w:pPr>
      <w:r w:rsidRPr="00FF65F1">
        <w:rPr>
          <w:lang w:val="de-DE"/>
        </w:rPr>
        <w:t>Sie sind berechtigt, die Software auf dem Windows-Gerät des Hauptnutzers zu installieren und zu verwenden. Einige Funktionalität in der Software wurde entworfen, um Software auf dem Windows-Gerät zu verwalten. Sie dürfen diese Funktionalität auf anderen Geräten ausschließlich zum Verwalten von Software verwenden, die auf dem Windows-Gerät ausgeführt wird. Sie sind außerdem berechtigt, die folgenden Komponenten zur Verwaltung von Software auf Servern innerhalb Ihrer Domäne zu verwenden, sofern die</w:t>
      </w:r>
      <w:r w:rsidR="00252489">
        <w:rPr>
          <w:lang w:val="de-DE"/>
        </w:rPr>
        <w:t> </w:t>
      </w:r>
      <w:r w:rsidRPr="00FF65F1">
        <w:rPr>
          <w:lang w:val="de-DE"/>
        </w:rPr>
        <w:t xml:space="preserve">Desktops innerhalb dieser Domäne für MDOP lizenziert sind: </w:t>
      </w:r>
    </w:p>
    <w:p w:rsidR="009E3AE0" w:rsidRPr="00FF65F1" w:rsidRDefault="009E3AE0" w:rsidP="00E16F35">
      <w:pPr>
        <w:pStyle w:val="PURBullet-Indented"/>
        <w:numPr>
          <w:ilvl w:val="0"/>
          <w:numId w:val="57"/>
        </w:numPr>
        <w:rPr>
          <w:lang w:val="de-DE"/>
        </w:rPr>
      </w:pPr>
      <w:r w:rsidRPr="00FF65F1">
        <w:rPr>
          <w:lang w:val="de-DE"/>
        </w:rPr>
        <w:t>AGPM</w:t>
      </w:r>
    </w:p>
    <w:p w:rsidR="009E3AE0" w:rsidRPr="00FF65F1" w:rsidRDefault="009E3AE0" w:rsidP="00E16F35">
      <w:pPr>
        <w:pStyle w:val="PURBullet-Indented"/>
        <w:numPr>
          <w:ilvl w:val="0"/>
          <w:numId w:val="57"/>
        </w:numPr>
        <w:rPr>
          <w:lang w:val="de-DE"/>
        </w:rPr>
      </w:pPr>
      <w:r w:rsidRPr="00FF65F1">
        <w:rPr>
          <w:lang w:val="de-DE"/>
        </w:rPr>
        <w:lastRenderedPageBreak/>
        <w:t xml:space="preserve">DaRT </w:t>
      </w:r>
    </w:p>
    <w:p w:rsidR="00A527B6" w:rsidRPr="00FF65F1" w:rsidRDefault="00A527B6" w:rsidP="00E16F35">
      <w:pPr>
        <w:pStyle w:val="PURBullet-Indented"/>
        <w:numPr>
          <w:ilvl w:val="0"/>
          <w:numId w:val="57"/>
        </w:numPr>
        <w:rPr>
          <w:lang w:val="de-DE"/>
        </w:rPr>
      </w:pPr>
      <w:r w:rsidRPr="00FF65F1">
        <w:rPr>
          <w:lang w:val="de-DE"/>
        </w:rPr>
        <w:t>UE-V</w:t>
      </w:r>
    </w:p>
    <w:p w:rsidR="009E3AE0" w:rsidRPr="00FF65F1" w:rsidRDefault="009E3AE0" w:rsidP="009E3AE0">
      <w:pPr>
        <w:pStyle w:val="PURBlueStrong-Indented"/>
        <w:rPr>
          <w:lang w:val="de-DE"/>
        </w:rPr>
      </w:pPr>
      <w:r w:rsidRPr="00FF65F1">
        <w:rPr>
          <w:lang w:val="de-DE"/>
        </w:rPr>
        <w:t>Remotezugriff</w:t>
      </w:r>
    </w:p>
    <w:p w:rsidR="009E3AE0" w:rsidRPr="00FF65F1" w:rsidRDefault="009E3AE0" w:rsidP="009E3AE0">
      <w:pPr>
        <w:pStyle w:val="PURBody-Indented"/>
        <w:rPr>
          <w:lang w:val="de-DE"/>
        </w:rPr>
      </w:pPr>
      <w:r w:rsidRPr="00FF65F1">
        <w:rPr>
          <w:lang w:val="de-DE"/>
        </w:rPr>
        <w:t>Sie sind wie nachfolgend beschrieben berechtigt, auf die auf dem Windows-Gerät ausgeführte MDOP-Software von einem anderen Gerät aus zuzugreifen und sie von einem anderen Gerät aus zu nutzen.</w:t>
      </w:r>
    </w:p>
    <w:p w:rsidR="009E3AE0" w:rsidRPr="00FF65F1" w:rsidRDefault="009E3AE0" w:rsidP="00E16F35">
      <w:pPr>
        <w:pStyle w:val="PURBullet-Indented"/>
        <w:numPr>
          <w:ilvl w:val="0"/>
          <w:numId w:val="58"/>
        </w:numPr>
        <w:rPr>
          <w:lang w:val="de-DE"/>
        </w:rPr>
      </w:pPr>
      <w:r w:rsidRPr="00FF65F1">
        <w:rPr>
          <w:b/>
          <w:lang w:val="de-DE"/>
        </w:rPr>
        <w:t>Hauptnutzerin oder Hauptnutzer:</w:t>
      </w:r>
      <w:r w:rsidRPr="00FF65F1">
        <w:rPr>
          <w:lang w:val="de-DE"/>
        </w:rPr>
        <w:t xml:space="preserve"> Der einzige Hauptnutzer des entsprechenden Geräts ist berechtigt, von einem beliebigen anderen Gerät aus auf die Software zuzugreifen und sie von diesem Gerät aus zu verwenden. Außer zur Bereitstellung von Supportservices ist keine andere Person berechtigt, die Software zur selben Zeit unter derselben Lizenz zu verwenden. </w:t>
      </w:r>
    </w:p>
    <w:p w:rsidR="009E3AE0" w:rsidRPr="00FF65F1" w:rsidRDefault="009E3AE0" w:rsidP="00E16F35">
      <w:pPr>
        <w:pStyle w:val="PURBullet-Indented"/>
        <w:numPr>
          <w:ilvl w:val="0"/>
          <w:numId w:val="58"/>
        </w:numPr>
        <w:rPr>
          <w:lang w:val="de-DE"/>
        </w:rPr>
      </w:pPr>
      <w:r w:rsidRPr="00FF65F1">
        <w:rPr>
          <w:b/>
          <w:lang w:val="de-DE"/>
        </w:rPr>
        <w:t>Nicht-Hauptnutzer:</w:t>
      </w:r>
      <w:r w:rsidRPr="00FF65F1">
        <w:rPr>
          <w:lang w:val="de-DE"/>
        </w:rPr>
        <w:t xml:space="preserve"> Jeder Nutzer ist berechtigt, auf die Software von einem separat lizenzierten Gerät aus zuzugreifen und</w:t>
      </w:r>
      <w:r w:rsidR="00252489">
        <w:rPr>
          <w:lang w:val="de-DE"/>
        </w:rPr>
        <w:t> </w:t>
      </w:r>
      <w:r w:rsidRPr="00FF65F1">
        <w:rPr>
          <w:lang w:val="de-DE"/>
        </w:rPr>
        <w:t>sie</w:t>
      </w:r>
      <w:r w:rsidR="00252489">
        <w:rPr>
          <w:lang w:val="de-DE"/>
        </w:rPr>
        <w:t> </w:t>
      </w:r>
      <w:r w:rsidRPr="00FF65F1">
        <w:rPr>
          <w:lang w:val="de-DE"/>
        </w:rPr>
        <w:t xml:space="preserve">von diesem Gerät aus zu nutzen. </w:t>
      </w:r>
    </w:p>
    <w:p w:rsidR="009E3AE0" w:rsidRPr="00FF65F1" w:rsidRDefault="009E3AE0" w:rsidP="00E16F35">
      <w:pPr>
        <w:pStyle w:val="PURBullet-Indented"/>
        <w:numPr>
          <w:ilvl w:val="0"/>
          <w:numId w:val="58"/>
        </w:numPr>
        <w:rPr>
          <w:lang w:val="de-DE"/>
        </w:rPr>
      </w:pPr>
      <w:r w:rsidRPr="00FF65F1">
        <w:rPr>
          <w:b/>
          <w:lang w:val="de-DE"/>
        </w:rPr>
        <w:t>Remoteunterstützung:</w:t>
      </w:r>
      <w:r w:rsidRPr="00FF65F1">
        <w:rPr>
          <w:lang w:val="de-DE"/>
        </w:rPr>
        <w:t xml:space="preserve"> Sie sind berechtigt, anderen Geräten den Zugriff auf die Software zu erlauben, um Ihnen Supportservices bereitzustellen. Sie benötigen keine zusätzlichen Lizenzen für diesen Zugriff.</w:t>
      </w:r>
    </w:p>
    <w:p w:rsidR="009E3AE0" w:rsidRPr="00FF65F1" w:rsidRDefault="009E3AE0" w:rsidP="009E3AE0">
      <w:pPr>
        <w:pStyle w:val="PURBlueStrong-Indented"/>
        <w:rPr>
          <w:lang w:val="de-DE"/>
        </w:rPr>
      </w:pPr>
      <w:r w:rsidRPr="00FF65F1">
        <w:rPr>
          <w:lang w:val="de-DE"/>
        </w:rPr>
        <w:t>Roaming-Nutzungsrechte</w:t>
      </w:r>
    </w:p>
    <w:p w:rsidR="009E3AE0" w:rsidRPr="00FF65F1" w:rsidRDefault="009E3AE0" w:rsidP="00306EFA">
      <w:pPr>
        <w:pStyle w:val="PURBody-Indented"/>
        <w:rPr>
          <w:lang w:val="de-DE"/>
        </w:rPr>
      </w:pPr>
      <w:r w:rsidRPr="00FF65F1">
        <w:rPr>
          <w:lang w:val="de-DE"/>
        </w:rPr>
        <w:t>Sofern unten nichts anderes angegeben ist, ist der einzige Hauptnutzer (siehe Allgemeine Lizenzbestimmungen, Definitionen) des</w:t>
      </w:r>
      <w:r w:rsidR="00252489">
        <w:rPr>
          <w:lang w:val="de-DE"/>
        </w:rPr>
        <w:t> </w:t>
      </w:r>
      <w:r w:rsidRPr="00FF65F1">
        <w:rPr>
          <w:lang w:val="de-DE"/>
        </w:rPr>
        <w:t xml:space="preserve">Windows-Geräts (siehe Windows Intune mit Windows-Desktop-Betriebssystem) berechtigt, die Software MDOP auf einem Qualifizierenden Drittgerät (siehe </w:t>
      </w:r>
      <w:hyperlink w:anchor="General_License_Terms" w:history="1">
        <w:r w:rsidRPr="00FF65F1">
          <w:rPr>
            <w:rStyle w:val="Hyperlink"/>
            <w:color w:val="000000"/>
            <w:lang w:val="de-DE"/>
          </w:rPr>
          <w:t>Allgemeine Lizenzbestimmungen, Definitionen</w:t>
        </w:r>
      </w:hyperlink>
      <w:r w:rsidRPr="00FF65F1">
        <w:rPr>
          <w:lang w:val="de-DE"/>
        </w:rPr>
        <w:t xml:space="preserve">) für arbeitsbezogene Zwecke zu nutzen, um die zulässige Nutzung oder den Remotezugriff Ihrer lizenzierten Software auf diesem Qualifizierenden Drittgerät zu unterstützen. </w:t>
      </w:r>
    </w:p>
    <w:p w:rsidR="009E3AE0" w:rsidRPr="00FF65F1" w:rsidRDefault="009E3AE0" w:rsidP="009E3AE0">
      <w:pPr>
        <w:pStyle w:val="PURBody-Indented"/>
        <w:rPr>
          <w:lang w:val="de-DE"/>
        </w:rPr>
      </w:pPr>
      <w:r w:rsidRPr="00FF65F1">
        <w:rPr>
          <w:lang w:val="de-DE"/>
        </w:rPr>
        <w:t xml:space="preserve">Wenn sich der Hauptnutzer auf Ihrem Betriebsgelände oder dem Ihrer verbundenen Unternehmen befindet, sind Roaming-Nutzungsrechte nicht anwendbar. </w:t>
      </w:r>
    </w:p>
    <w:p w:rsidR="009E3AE0" w:rsidRPr="00FF65F1" w:rsidRDefault="009E3AE0" w:rsidP="009E3AE0">
      <w:pPr>
        <w:pStyle w:val="PURBody-Indented"/>
        <w:rPr>
          <w:lang w:val="de-DE"/>
        </w:rPr>
      </w:pPr>
      <w:r w:rsidRPr="00FF65F1">
        <w:rPr>
          <w:lang w:val="de-DE"/>
        </w:rPr>
        <w:t>Das Recht des Hauptnutzers zur Verwendung der MDOP-Software unter diesen Roaming-Nutzungsrechten endet, wenn entweder die entsprechenden Rechte auf dem Windows-Gerät ablaufen, Software Assurance abläuft oder sich der Hauptnutzerstatus ändert. Zu dem Zeitpunkt müssen Sie sicherstellen, dass der Nutzer die MDOP-Software nicht mehr unter den Roaming-Nutzungsrechten verwendet.</w:t>
      </w:r>
    </w:p>
    <w:p w:rsidR="009E3AE0" w:rsidRPr="00FF65F1" w:rsidRDefault="009E3AE0" w:rsidP="009E3AE0">
      <w:pPr>
        <w:pStyle w:val="PURBlueStrong-Indented"/>
        <w:rPr>
          <w:lang w:val="de-DE"/>
        </w:rPr>
      </w:pPr>
      <w:r w:rsidRPr="00FF65F1">
        <w:rPr>
          <w:lang w:val="de-DE"/>
        </w:rPr>
        <w:t>Laufzeit der Lizenz</w:t>
      </w:r>
    </w:p>
    <w:p w:rsidR="009E3AE0" w:rsidRPr="00FF65F1" w:rsidRDefault="009E3AE0" w:rsidP="009E3AE0">
      <w:pPr>
        <w:pStyle w:val="PURBody-Indented"/>
        <w:rPr>
          <w:lang w:val="de-DE"/>
        </w:rPr>
      </w:pPr>
      <w:r w:rsidRPr="00FF65F1">
        <w:rPr>
          <w:lang w:val="de-DE"/>
        </w:rPr>
        <w:t>Sie sind nicht berechtigt, auf die Software zuzugreifen oder sie zu verwenden, nachdem Ihre entsprechende AL für Windows Intune mit Windows-Desktop-Betriebssystem oder MDOP-Lizenz abläuft.</w:t>
      </w:r>
    </w:p>
    <w:bookmarkEnd w:id="254"/>
    <w:p w:rsidR="00604709" w:rsidRPr="00FF65F1" w:rsidRDefault="002A2C92" w:rsidP="00604709">
      <w:pPr>
        <w:pStyle w:val="PURBreadcrumb"/>
        <w:rPr>
          <w:lang w:val="de-DE"/>
        </w:rPr>
      </w:pPr>
      <w:r w:rsidRPr="00FF65F1">
        <w:rPr>
          <w:lang w:val="de-DE"/>
        </w:rPr>
        <w:fldChar w:fldCharType="begin"/>
      </w:r>
      <w:r w:rsidRPr="00FF65F1">
        <w:rPr>
          <w:lang w:val="de-DE"/>
        </w:rPr>
        <w:instrText xml:space="preserve"> HYPERLINK \l "_Sec4" \h </w:instrText>
      </w:r>
      <w:r w:rsidRPr="00FF65F1">
        <w:rPr>
          <w:lang w:val="de-DE"/>
        </w:rPr>
        <w:fldChar w:fldCharType="separate"/>
      </w:r>
      <w:r w:rsidRPr="00FF65F1">
        <w:rPr>
          <w:color w:val="00467F"/>
          <w:u w:val="single"/>
          <w:lang w:val="de-DE"/>
        </w:rPr>
        <w:t>Inhalt</w:t>
      </w:r>
      <w:r w:rsidRPr="00FF65F1">
        <w:rPr>
          <w:color w:val="00467F"/>
          <w:u w:val="single"/>
          <w:lang w:val="de-DE"/>
        </w:rPr>
        <w:fldChar w:fldCharType="end"/>
      </w:r>
      <w:r w:rsidRPr="00FF65F1">
        <w:rPr>
          <w:lang w:val="de-DE"/>
        </w:rPr>
        <w:t xml:space="preserve"> / </w:t>
      </w:r>
      <w:hyperlink w:anchor="General_License_Terms" w:history="1">
        <w:r w:rsidRPr="002A2C92">
          <w:rPr>
            <w:rStyle w:val="Hyperlink"/>
            <w:lang w:val="de-DE"/>
          </w:rPr>
          <w:t>Allgemeine Bestimmungen</w:t>
        </w:r>
      </w:hyperlink>
      <w:r w:rsidR="001978CF" w:rsidRPr="00FF65F1">
        <w:rPr>
          <w:lang w:val="de-DE"/>
        </w:rPr>
        <w:t xml:space="preserve"> </w:t>
      </w:r>
    </w:p>
    <w:p w:rsidR="00E52C83" w:rsidRPr="00FF65F1" w:rsidRDefault="00E52C83" w:rsidP="00E52C83">
      <w:pPr>
        <w:pStyle w:val="PURProductName"/>
        <w:rPr>
          <w:lang w:val="de-DE"/>
        </w:rPr>
      </w:pPr>
      <w:r w:rsidRPr="00FF65F1">
        <w:rPr>
          <w:lang w:val="de-DE"/>
        </w:rPr>
        <w:t>Office 365 Developer</w:t>
      </w:r>
      <w:r w:rsidRPr="00FF65F1">
        <w:rPr>
          <w:lang w:val="de-DE"/>
        </w:rPr>
        <w:fldChar w:fldCharType="begin"/>
      </w:r>
      <w:r w:rsidRPr="00FF65F1">
        <w:rPr>
          <w:lang w:val="de-DE"/>
        </w:rPr>
        <w:instrText>XE "Office 365 Developer"</w:instrText>
      </w:r>
      <w:r w:rsidRPr="00FF65F1">
        <w:rPr>
          <w:lang w:val="de-DE"/>
        </w:rPr>
        <w:fldChar w:fldCharType="end"/>
      </w:r>
      <w:r w:rsidR="001978CF" w:rsidRPr="00FF65F1">
        <w:rPr>
          <w:lang w:val="de-DE"/>
        </w:rPr>
        <w:fldChar w:fldCharType="begin"/>
      </w:r>
      <w:r w:rsidRPr="00FF65F1">
        <w:rPr>
          <w:lang w:val="de-DE"/>
        </w:rPr>
        <w:instrText xml:space="preserve"> TC "</w:instrText>
      </w:r>
      <w:bookmarkStart w:id="257" w:name="_Toc350600195"/>
      <w:bookmarkStart w:id="258" w:name="_Toc350600269"/>
      <w:r w:rsidRPr="00FF65F1">
        <w:rPr>
          <w:lang w:val="de-DE"/>
        </w:rPr>
        <w:instrText xml:space="preserve">Office 365 </w:instrText>
      </w:r>
      <w:r w:rsidR="00256119" w:rsidRPr="00FF65F1">
        <w:rPr>
          <w:lang w:val="de-DE"/>
        </w:rPr>
        <w:instrText>Developer</w:instrText>
      </w:r>
      <w:bookmarkEnd w:id="257"/>
      <w:bookmarkEnd w:id="258"/>
      <w:r w:rsidRPr="00FF65F1">
        <w:rPr>
          <w:lang w:val="de-DE"/>
        </w:rPr>
        <w:instrText>" \l 2</w:instrText>
      </w:r>
      <w:r w:rsidR="001978CF" w:rsidRPr="00FF65F1">
        <w:rPr>
          <w:lang w:val="de-DE"/>
        </w:rPr>
        <w:fldChar w:fldCharType="end"/>
      </w:r>
    </w:p>
    <w:p w:rsidR="00E52C83" w:rsidRPr="00FF65F1" w:rsidRDefault="00E52C83" w:rsidP="00E52C83">
      <w:pPr>
        <w:pStyle w:val="PURLicenseTerm"/>
        <w:rPr>
          <w:lang w:val="de-DE"/>
        </w:rPr>
      </w:pPr>
      <w:r w:rsidRPr="00FF65F1">
        <w:rPr>
          <w:lang w:val="de-DE"/>
        </w:rP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764"/>
        <w:gridCol w:w="5036"/>
      </w:tblGrid>
      <w:tr w:rsidR="00E52C83" w:rsidRPr="00BA4E90" w:rsidTr="00E50C5B">
        <w:tc>
          <w:tcPr>
            <w:tcW w:w="6120" w:type="dxa"/>
          </w:tcPr>
          <w:p w:rsidR="00E52C83" w:rsidRPr="00FF65F1" w:rsidRDefault="00E52C83" w:rsidP="00E50C5B">
            <w:pPr>
              <w:pStyle w:val="PURBody"/>
              <w:rPr>
                <w:lang w:val="de-DE"/>
              </w:rPr>
            </w:pPr>
            <w:r w:rsidRPr="00FF65F1">
              <w:rPr>
                <w:lang w:val="de-DE"/>
              </w:rPr>
              <w:t xml:space="preserve">Siehe anwendbare Hinweise: </w:t>
            </w:r>
            <w:r w:rsidRPr="00FF65F1">
              <w:rPr>
                <w:b/>
                <w:lang w:val="de-DE"/>
              </w:rPr>
              <w:t xml:space="preserve">Datenübertragung </w:t>
            </w:r>
            <w:r w:rsidRPr="00FF65F1">
              <w:rPr>
                <w:lang w:val="de-DE"/>
              </w:rPr>
              <w:t xml:space="preserve">(siehe </w:t>
            </w:r>
            <w:hyperlink w:anchor="Appendix_1">
              <w:r w:rsidRPr="00FF65F1">
                <w:rPr>
                  <w:color w:val="00467F"/>
                  <w:u w:val="single"/>
                  <w:lang w:val="de-DE"/>
                </w:rPr>
                <w:t>Anhang 1</w:t>
              </w:r>
            </w:hyperlink>
            <w:r w:rsidRPr="00FF65F1">
              <w:rPr>
                <w:lang w:val="de-DE"/>
              </w:rPr>
              <w:t>)</w:t>
            </w:r>
          </w:p>
        </w:tc>
        <w:tc>
          <w:tcPr>
            <w:tcW w:w="6120" w:type="dxa"/>
          </w:tcPr>
          <w:p w:rsidR="00E52C83" w:rsidRPr="00FF65F1" w:rsidRDefault="00E52C83" w:rsidP="00E50C5B">
            <w:pPr>
              <w:pStyle w:val="PURBody"/>
              <w:rPr>
                <w:lang w:val="de-DE"/>
              </w:rPr>
            </w:pPr>
          </w:p>
        </w:tc>
      </w:tr>
      <w:tr w:rsidR="00E52C83" w:rsidRPr="00BA4E90" w:rsidTr="00E50C5B">
        <w:tc>
          <w:tcPr>
            <w:tcW w:w="6120" w:type="dxa"/>
          </w:tcPr>
          <w:p w:rsidR="00E52C83" w:rsidRPr="00FF65F1" w:rsidRDefault="00E52C83" w:rsidP="00E50C5B">
            <w:pPr>
              <w:pStyle w:val="PURBody"/>
              <w:rPr>
                <w:lang w:val="de-DE"/>
              </w:rPr>
            </w:pPr>
            <w:r w:rsidRPr="00FF65F1">
              <w:rPr>
                <w:lang w:val="de-DE"/>
              </w:rPr>
              <w:t xml:space="preserve">Datenschutz- und Sicherheitsergänzung: </w:t>
            </w:r>
            <w:r w:rsidRPr="00FF65F1">
              <w:rPr>
                <w:b/>
                <w:lang w:val="de-DE"/>
              </w:rPr>
              <w:t>Ja</w:t>
            </w:r>
            <w:r w:rsidRPr="00FF65F1">
              <w:rPr>
                <w:lang w:val="de-DE"/>
              </w:rPr>
              <w:t xml:space="preserve"> (siehe </w:t>
            </w:r>
            <w:hyperlink r:id="rId50">
              <w:r w:rsidRPr="00FF65F1">
                <w:rPr>
                  <w:color w:val="00467F"/>
                  <w:u w:val="single"/>
                  <w:lang w:val="de-DE"/>
                </w:rPr>
                <w:t>http://go.microsoft.com/fwlink/?LinkID=212058&amp;clcid=0x409</w:t>
              </w:r>
            </w:hyperlink>
            <w:r w:rsidRPr="00FF65F1">
              <w:rPr>
                <w:lang w:val="de-DE"/>
              </w:rPr>
              <w:t>)</w:t>
            </w:r>
          </w:p>
        </w:tc>
        <w:tc>
          <w:tcPr>
            <w:tcW w:w="6120" w:type="dxa"/>
          </w:tcPr>
          <w:p w:rsidR="00E52C83" w:rsidRPr="00FF65F1" w:rsidRDefault="00E52C83" w:rsidP="00E50C5B">
            <w:pPr>
              <w:pStyle w:val="PURBody"/>
              <w:rPr>
                <w:lang w:val="de-DE"/>
              </w:rPr>
            </w:pPr>
          </w:p>
        </w:tc>
      </w:tr>
      <w:tr w:rsidR="00E52C83" w:rsidRPr="00FF65F1" w:rsidTr="00E50C5B">
        <w:tc>
          <w:tcPr>
            <w:tcW w:w="6120" w:type="dxa"/>
          </w:tcPr>
          <w:p w:rsidR="00E52C83" w:rsidRPr="00FF65F1" w:rsidRDefault="00E52C83" w:rsidP="00E50C5B">
            <w:pPr>
              <w:pStyle w:val="PURBody"/>
              <w:rPr>
                <w:lang w:val="de-DE"/>
              </w:rPr>
            </w:pPr>
            <w:r w:rsidRPr="00FF65F1">
              <w:rPr>
                <w:lang w:val="de-DE"/>
              </w:rPr>
              <w:t xml:space="preserve">Servicelevel-Vertrag: </w:t>
            </w:r>
            <w:r w:rsidRPr="00FF65F1">
              <w:rPr>
                <w:b/>
                <w:lang w:val="de-DE"/>
              </w:rPr>
              <w:t>Nein</w:t>
            </w:r>
          </w:p>
        </w:tc>
        <w:tc>
          <w:tcPr>
            <w:tcW w:w="6120" w:type="dxa"/>
          </w:tcPr>
          <w:p w:rsidR="00E52C83" w:rsidRPr="00FF65F1" w:rsidRDefault="00E52C83" w:rsidP="00E50C5B">
            <w:pPr>
              <w:pStyle w:val="PURBody"/>
              <w:rPr>
                <w:lang w:val="de-DE"/>
              </w:rPr>
            </w:pPr>
          </w:p>
        </w:tc>
      </w:tr>
    </w:tbl>
    <w:p w:rsidR="00E52C83" w:rsidRPr="00FF65F1" w:rsidRDefault="00E52C83" w:rsidP="00E52C83">
      <w:pPr>
        <w:pStyle w:val="PURBlueBGHeader"/>
        <w:rPr>
          <w:lang w:val="de-DE"/>
        </w:rPr>
      </w:pPr>
      <w:r w:rsidRPr="00FF65F1">
        <w:rPr>
          <w:lang w:val="de-DE"/>
        </w:rPr>
        <w:t>NUTZER-ALs</w:t>
      </w:r>
    </w:p>
    <w:tbl>
      <w:tblPr>
        <w:tblStyle w:val="PURTableNoVertical"/>
        <w:tblW w:w="0" w:type="auto"/>
        <w:tblLook w:val="04A0" w:firstRow="1" w:lastRow="0" w:firstColumn="1" w:lastColumn="0" w:noHBand="0" w:noVBand="1"/>
      </w:tblPr>
      <w:tblGrid>
        <w:gridCol w:w="5271"/>
        <w:gridCol w:w="5255"/>
      </w:tblGrid>
      <w:tr w:rsidR="00E52C83" w:rsidRPr="00FF65F1"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FF65F1" w:rsidRDefault="00E52C83" w:rsidP="00E50C5B">
            <w:pPr>
              <w:pStyle w:val="PURBody"/>
              <w:rPr>
                <w:lang w:val="de-DE"/>
              </w:rPr>
            </w:pPr>
            <w:r w:rsidRPr="00FF65F1">
              <w:rPr>
                <w:b/>
                <w:i/>
                <w:lang w:val="de-DE"/>
              </w:rPr>
              <w:t>Jeweils erforderlich für:</w:t>
            </w:r>
          </w:p>
        </w:tc>
        <w:tc>
          <w:tcPr>
            <w:tcW w:w="5319" w:type="dxa"/>
          </w:tcPr>
          <w:p w:rsidR="00E52C83" w:rsidRPr="00FF65F1" w:rsidRDefault="00E52C83" w:rsidP="00E50C5B">
            <w:pPr>
              <w:pStyle w:val="PURBody"/>
              <w:rPr>
                <w:lang w:val="de-DE"/>
              </w:rPr>
            </w:pPr>
            <w:r w:rsidRPr="00FF65F1">
              <w:rPr>
                <w:b/>
                <w:i/>
                <w:lang w:val="de-DE"/>
              </w:rPr>
              <w:t>Erforderliche AL:</w:t>
            </w:r>
          </w:p>
        </w:tc>
      </w:tr>
      <w:tr w:rsidR="00E52C83" w:rsidRPr="00BA4E90" w:rsidTr="00F0038C">
        <w:tc>
          <w:tcPr>
            <w:tcW w:w="5323" w:type="dxa"/>
          </w:tcPr>
          <w:p w:rsidR="00E52C83" w:rsidRPr="00FF65F1" w:rsidRDefault="0038547E" w:rsidP="00E16F35">
            <w:pPr>
              <w:pStyle w:val="PURBullet"/>
              <w:numPr>
                <w:ilvl w:val="0"/>
                <w:numId w:val="36"/>
              </w:numPr>
              <w:rPr>
                <w:lang w:val="de-DE"/>
              </w:rPr>
            </w:pPr>
            <w:r w:rsidRPr="00FF65F1">
              <w:rPr>
                <w:rFonts w:asciiTheme="minorHAnsi" w:hAnsiTheme="minorHAnsi" w:cstheme="minorHAnsi"/>
                <w:szCs w:val="18"/>
                <w:lang w:val="de-DE"/>
              </w:rPr>
              <w:t>Nutzer, die auf den Onlinedienst oder verwandte Software</w:t>
            </w:r>
            <w:r w:rsidR="00252489">
              <w:rPr>
                <w:rFonts w:asciiTheme="minorHAnsi" w:hAnsiTheme="minorHAnsi" w:cstheme="minorHAnsi"/>
                <w:szCs w:val="18"/>
                <w:lang w:val="de-DE"/>
              </w:rPr>
              <w:t> </w:t>
            </w:r>
            <w:r w:rsidRPr="00FF65F1">
              <w:rPr>
                <w:rFonts w:asciiTheme="minorHAnsi" w:hAnsiTheme="minorHAnsi" w:cstheme="minorHAnsi"/>
                <w:szCs w:val="18"/>
                <w:lang w:val="de-DE"/>
              </w:rPr>
              <w:t>zugreifen.</w:t>
            </w:r>
          </w:p>
          <w:p w:rsidR="00F0038C" w:rsidRPr="00FF65F1" w:rsidRDefault="00F0038C" w:rsidP="00E16F35">
            <w:pPr>
              <w:pStyle w:val="PURBody"/>
              <w:numPr>
                <w:ilvl w:val="0"/>
                <w:numId w:val="36"/>
              </w:numPr>
              <w:rPr>
                <w:lang w:val="de-DE"/>
              </w:rPr>
            </w:pPr>
            <w:r w:rsidRPr="00FF65F1">
              <w:rPr>
                <w:rFonts w:asciiTheme="minorHAnsi" w:hAnsiTheme="minorHAnsi" w:cstheme="minorHAnsi"/>
                <w:lang w:val="de-DE"/>
              </w:rPr>
              <w:t>Ihre Endbenutzer benötigen keine erforderlichen AL für den Zugriff auf die Onlinedienste, um Akzeptanztests mit Ihren Programmen durchzuführen oder Feedback zu Ihren Programmen zu geben.</w:t>
            </w:r>
          </w:p>
          <w:p w:rsidR="00E52C83" w:rsidRPr="00FF65F1" w:rsidRDefault="00E52C83" w:rsidP="00E50C5B">
            <w:pPr>
              <w:pStyle w:val="PURBody"/>
              <w:ind w:left="288"/>
              <w:rPr>
                <w:rFonts w:asciiTheme="minorHAnsi" w:hAnsiTheme="minorHAnsi" w:cstheme="minorHAnsi"/>
                <w:lang w:val="de-DE"/>
              </w:rPr>
            </w:pPr>
          </w:p>
        </w:tc>
        <w:tc>
          <w:tcPr>
            <w:tcW w:w="5319" w:type="dxa"/>
          </w:tcPr>
          <w:p w:rsidR="00E52C83" w:rsidRPr="00FF65F1" w:rsidRDefault="00E52C83" w:rsidP="00E16F35">
            <w:pPr>
              <w:pStyle w:val="PURBullet"/>
              <w:numPr>
                <w:ilvl w:val="0"/>
                <w:numId w:val="37"/>
              </w:numPr>
              <w:rPr>
                <w:rFonts w:asciiTheme="minorHAnsi" w:hAnsiTheme="minorHAnsi" w:cstheme="minorHAnsi"/>
                <w:lang w:val="de-DE"/>
              </w:rPr>
            </w:pPr>
            <w:r w:rsidRPr="00FF65F1">
              <w:rPr>
                <w:rFonts w:asciiTheme="minorHAnsi" w:hAnsiTheme="minorHAnsi" w:cstheme="minorHAnsi"/>
                <w:lang w:val="de-DE"/>
              </w:rPr>
              <w:t>Nutzer-AL für Office 365 Developer</w:t>
            </w:r>
          </w:p>
        </w:tc>
      </w:tr>
    </w:tbl>
    <w:p w:rsidR="00F0038C" w:rsidRPr="00FF65F1" w:rsidRDefault="00F0038C" w:rsidP="00F0038C">
      <w:pPr>
        <w:pStyle w:val="PURBlueBGHeader"/>
        <w:rPr>
          <w:lang w:val="de-DE"/>
        </w:rPr>
      </w:pPr>
      <w:r w:rsidRPr="00FF65F1">
        <w:rPr>
          <w:lang w:val="de-DE"/>
        </w:rPr>
        <w:t>Zusätzliche Bestimmungen:</w:t>
      </w:r>
    </w:p>
    <w:p w:rsidR="00E52C83" w:rsidRPr="00FF65F1" w:rsidRDefault="00F0038C" w:rsidP="00DC5352">
      <w:pPr>
        <w:pStyle w:val="PURProductName"/>
        <w:pBdr>
          <w:bottom w:val="none" w:sz="0" w:space="0" w:color="auto"/>
        </w:pBdr>
        <w:rPr>
          <w:lang w:val="de-DE"/>
        </w:rPr>
      </w:pPr>
      <w:r w:rsidRPr="00FF65F1">
        <w:rPr>
          <w:rFonts w:asciiTheme="minorHAnsi" w:hAnsiTheme="minorHAnsi" w:cstheme="minorHAnsi"/>
          <w:sz w:val="18"/>
          <w:szCs w:val="18"/>
          <w:lang w:val="de-DE"/>
        </w:rPr>
        <w:lastRenderedPageBreak/>
        <w:t>Jeder Nutzer, dem Sie eine Nutzer-AL zuweisen, ist dazu berechtigt, den Onlinedienst zu nutzen, um Ihre Anwendungen zu entwerfen, zu entwickeln und zu testen und um sie für Ihre Office 365-Onlinedienste, lokale Bereitstellungen oder für den Microsoft Office Store zur Verfügung zu stellen. Der Onlinedienst ist nicht zur Produktionsverwendung lizenziert.</w:t>
      </w:r>
    </w:p>
    <w:p w:rsidR="00F0038C" w:rsidRPr="00FF65F1" w:rsidRDefault="004E2670" w:rsidP="00F0038C">
      <w:pPr>
        <w:pStyle w:val="PURBreadcrumb"/>
        <w:rPr>
          <w:lang w:val="de-DE"/>
        </w:rPr>
      </w:pPr>
      <w:hyperlink w:anchor="_Sec4">
        <w:r w:rsidR="002A2C92" w:rsidRPr="00FF65F1">
          <w:rPr>
            <w:color w:val="00467F"/>
            <w:u w:val="single"/>
            <w:lang w:val="de-DE"/>
          </w:rPr>
          <w:t>Inhalt</w:t>
        </w:r>
      </w:hyperlink>
      <w:r w:rsidR="002A2C92" w:rsidRPr="00FF65F1">
        <w:rPr>
          <w:lang w:val="de-DE"/>
        </w:rPr>
        <w:t xml:space="preserve"> / </w:t>
      </w:r>
      <w:hyperlink w:anchor="General_License_Terms" w:history="1">
        <w:r w:rsidR="002A2C92" w:rsidRPr="002A2C92">
          <w:rPr>
            <w:rStyle w:val="Hyperlink"/>
            <w:lang w:val="de-DE"/>
          </w:rPr>
          <w:t>Allgemeine Bestimmungen</w:t>
        </w:r>
      </w:hyperlink>
      <w:r w:rsidR="001978CF" w:rsidRPr="00FF65F1">
        <w:rPr>
          <w:lang w:val="de-DE"/>
        </w:rPr>
        <w:t xml:space="preserve"> </w:t>
      </w:r>
    </w:p>
    <w:p w:rsidR="00DC5352" w:rsidRPr="00FF65F1" w:rsidRDefault="00DC5352">
      <w:pPr>
        <w:spacing w:line="240" w:lineRule="exact"/>
        <w:rPr>
          <w:lang w:val="de-DE"/>
        </w:rPr>
      </w:pPr>
    </w:p>
    <w:p w:rsidR="000C4F81" w:rsidRPr="00FF65F1" w:rsidRDefault="00264C20" w:rsidP="000C4F81">
      <w:pPr>
        <w:pStyle w:val="PURProductName"/>
        <w:rPr>
          <w:lang w:val="de-DE"/>
        </w:rPr>
      </w:pPr>
      <w:r w:rsidRPr="00FF65F1">
        <w:rPr>
          <w:lang w:val="de-DE"/>
        </w:rPr>
        <w:t>Office 365 ProPlus</w:t>
      </w:r>
      <w:r w:rsidRPr="00FF65F1">
        <w:rPr>
          <w:lang w:val="de-DE"/>
        </w:rPr>
        <w:fldChar w:fldCharType="begin"/>
      </w:r>
      <w:r w:rsidRPr="00FF65F1">
        <w:rPr>
          <w:lang w:val="de-DE"/>
        </w:rPr>
        <w:instrText>XE "Office 365 ProPlus"</w:instrText>
      </w:r>
      <w:r w:rsidRPr="00FF65F1">
        <w:rPr>
          <w:lang w:val="de-DE"/>
        </w:rPr>
        <w:fldChar w:fldCharType="end"/>
      </w:r>
      <w:r w:rsidR="001978CF" w:rsidRPr="00FF65F1">
        <w:rPr>
          <w:lang w:val="de-DE"/>
        </w:rPr>
        <w:fldChar w:fldCharType="begin"/>
      </w:r>
      <w:r w:rsidR="000C4F81" w:rsidRPr="00FF65F1">
        <w:rPr>
          <w:lang w:val="de-DE"/>
        </w:rPr>
        <w:instrText xml:space="preserve"> TC "</w:instrText>
      </w:r>
      <w:bookmarkStart w:id="259" w:name="_Toc350600196"/>
      <w:bookmarkStart w:id="260" w:name="_Toc350600270"/>
      <w:r w:rsidR="000C4F81" w:rsidRPr="00FF65F1">
        <w:rPr>
          <w:lang w:val="de-DE"/>
        </w:rPr>
        <w:instrText>Office 365 ProPlus</w:instrText>
      </w:r>
      <w:bookmarkEnd w:id="259"/>
      <w:bookmarkEnd w:id="260"/>
      <w:r w:rsidR="000C4F81" w:rsidRPr="00FF65F1">
        <w:rPr>
          <w:lang w:val="de-DE"/>
        </w:rPr>
        <w:instrText>" \l 2</w:instrText>
      </w:r>
      <w:r w:rsidR="001978CF" w:rsidRPr="00FF65F1">
        <w:rPr>
          <w:lang w:val="de-DE"/>
        </w:rPr>
        <w:fldChar w:fldCharType="end"/>
      </w:r>
    </w:p>
    <w:p w:rsidR="0082133B" w:rsidRPr="00FF65F1" w:rsidRDefault="00ED4593">
      <w:pPr>
        <w:pStyle w:val="PURLicenseTerm"/>
        <w:rPr>
          <w:lang w:val="de-DE"/>
        </w:rPr>
      </w:pPr>
      <w:r w:rsidRPr="00FF65F1">
        <w:rPr>
          <w:lang w:val="de-DE"/>
        </w:rP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413"/>
        <w:gridCol w:w="5387"/>
      </w:tblGrid>
      <w:tr w:rsidR="0082133B" w:rsidRPr="00BA4E90" w:rsidTr="00F04EBB">
        <w:tc>
          <w:tcPr>
            <w:tcW w:w="5512" w:type="dxa"/>
          </w:tcPr>
          <w:p w:rsidR="0082133B" w:rsidRPr="00FF65F1" w:rsidRDefault="00ED4593">
            <w:pPr>
              <w:pStyle w:val="PURBody"/>
              <w:rPr>
                <w:lang w:val="de-DE"/>
              </w:rPr>
            </w:pPr>
            <w:r w:rsidRPr="00FF65F1">
              <w:rPr>
                <w:lang w:val="de-DE"/>
              </w:rPr>
              <w:t xml:space="preserve">Siehe anwendbare Hinweise: </w:t>
            </w:r>
            <w:r w:rsidRPr="00FF65F1">
              <w:rPr>
                <w:b/>
                <w:lang w:val="de-DE"/>
              </w:rPr>
              <w:t xml:space="preserve">Datenübertragung </w:t>
            </w:r>
            <w:r w:rsidRPr="00FF65F1">
              <w:rPr>
                <w:lang w:val="de-DE"/>
              </w:rPr>
              <w:t xml:space="preserve">(siehe </w:t>
            </w:r>
            <w:hyperlink w:anchor="Appendix_1">
              <w:r w:rsidRPr="00FF65F1">
                <w:rPr>
                  <w:color w:val="00467F"/>
                  <w:u w:val="single"/>
                  <w:lang w:val="de-DE"/>
                </w:rPr>
                <w:t>Anhang 1</w:t>
              </w:r>
            </w:hyperlink>
            <w:r w:rsidRPr="00FF65F1">
              <w:rPr>
                <w:lang w:val="de-DE"/>
              </w:rPr>
              <w:t xml:space="preserve">); </w:t>
            </w:r>
            <w:r w:rsidRPr="00FF65F1">
              <w:rPr>
                <w:b/>
                <w:lang w:val="de-DE"/>
              </w:rPr>
              <w:t xml:space="preserve">Bing Maps </w:t>
            </w:r>
            <w:r w:rsidRPr="00FF65F1">
              <w:rPr>
                <w:lang w:val="de-DE"/>
              </w:rPr>
              <w:t xml:space="preserve">(siehe </w:t>
            </w:r>
            <w:hyperlink w:anchor="Appendix_1">
              <w:r w:rsidRPr="00FF65F1">
                <w:rPr>
                  <w:color w:val="00467F"/>
                  <w:u w:val="single"/>
                  <w:lang w:val="de-DE"/>
                </w:rPr>
                <w:t>Anhang 1</w:t>
              </w:r>
            </w:hyperlink>
            <w:r w:rsidRPr="00FF65F1">
              <w:rPr>
                <w:lang w:val="de-DE"/>
              </w:rPr>
              <w:t>)</w:t>
            </w:r>
          </w:p>
        </w:tc>
        <w:tc>
          <w:tcPr>
            <w:tcW w:w="5518" w:type="dxa"/>
          </w:tcPr>
          <w:p w:rsidR="0082133B" w:rsidRPr="00FF65F1" w:rsidRDefault="0082133B">
            <w:pPr>
              <w:pStyle w:val="PURBody"/>
              <w:rPr>
                <w:lang w:val="de-DE"/>
              </w:rPr>
            </w:pPr>
          </w:p>
        </w:tc>
      </w:tr>
      <w:tr w:rsidR="0082133B" w:rsidRPr="00FF65F1" w:rsidTr="00F04EBB">
        <w:tc>
          <w:tcPr>
            <w:tcW w:w="5512" w:type="dxa"/>
          </w:tcPr>
          <w:p w:rsidR="0082133B" w:rsidRPr="00FF65F1" w:rsidRDefault="00775A00">
            <w:pPr>
              <w:pStyle w:val="PURBody"/>
              <w:rPr>
                <w:lang w:val="de-DE"/>
              </w:rPr>
            </w:pPr>
            <w:r w:rsidRPr="00FF65F1">
              <w:rPr>
                <w:lang w:val="de-DE"/>
              </w:rPr>
              <w:t xml:space="preserve">Servicelevel-Vertrag: </w:t>
            </w:r>
            <w:r w:rsidRPr="00FF65F1">
              <w:rPr>
                <w:b/>
                <w:lang w:val="de-DE"/>
              </w:rPr>
              <w:t>Nein</w:t>
            </w:r>
          </w:p>
        </w:tc>
        <w:tc>
          <w:tcPr>
            <w:tcW w:w="5518" w:type="dxa"/>
          </w:tcPr>
          <w:p w:rsidR="0082133B" w:rsidRPr="00FF65F1" w:rsidRDefault="0082133B">
            <w:pPr>
              <w:pStyle w:val="PURBody"/>
              <w:rPr>
                <w:lang w:val="de-DE"/>
              </w:rPr>
            </w:pPr>
          </w:p>
        </w:tc>
      </w:tr>
    </w:tbl>
    <w:p w:rsidR="0082133B" w:rsidRPr="00FF65F1" w:rsidRDefault="00F04EBB">
      <w:pPr>
        <w:pStyle w:val="PURBlueBGHeader"/>
        <w:rPr>
          <w:lang w:val="de-DE"/>
        </w:rPr>
      </w:pPr>
      <w:r w:rsidRPr="00FF65F1">
        <w:rPr>
          <w:caps/>
          <w:lang w:val="de-DE"/>
        </w:rPr>
        <w:t xml:space="preserve">NUTZER-ALS </w:t>
      </w:r>
      <w:r w:rsidRPr="00FF65F1">
        <w:rPr>
          <w:lang w:val="de-DE"/>
        </w:rPr>
        <w:t>FÜR DESKTOP-ANWENDUNGEN</w:t>
      </w:r>
    </w:p>
    <w:tbl>
      <w:tblPr>
        <w:tblStyle w:val="PURTableNoVertical"/>
        <w:tblW w:w="0" w:type="auto"/>
        <w:tblLook w:val="04A0" w:firstRow="1" w:lastRow="0" w:firstColumn="1" w:lastColumn="0" w:noHBand="0" w:noVBand="1"/>
      </w:tblPr>
      <w:tblGrid>
        <w:gridCol w:w="5269"/>
        <w:gridCol w:w="5257"/>
      </w:tblGrid>
      <w:tr w:rsidR="0082133B" w:rsidRPr="00FF65F1">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FF65F1" w:rsidRDefault="00ED4593">
            <w:pPr>
              <w:pStyle w:val="PURBody"/>
              <w:rPr>
                <w:lang w:val="de-DE"/>
              </w:rPr>
            </w:pPr>
            <w:r w:rsidRPr="00FF65F1">
              <w:rPr>
                <w:b/>
                <w:i/>
                <w:lang w:val="de-DE"/>
              </w:rPr>
              <w:t>Jeweils erforderlich für:</w:t>
            </w:r>
          </w:p>
        </w:tc>
        <w:tc>
          <w:tcPr>
            <w:tcW w:w="5340" w:type="dxa"/>
          </w:tcPr>
          <w:p w:rsidR="0082133B" w:rsidRPr="00FF65F1" w:rsidRDefault="00ED4593">
            <w:pPr>
              <w:pStyle w:val="PURBody"/>
              <w:rPr>
                <w:lang w:val="de-DE"/>
              </w:rPr>
            </w:pPr>
            <w:r w:rsidRPr="00FF65F1">
              <w:rPr>
                <w:b/>
                <w:i/>
                <w:lang w:val="de-DE"/>
              </w:rPr>
              <w:t>Erforderliche AL:</w:t>
            </w:r>
          </w:p>
        </w:tc>
      </w:tr>
      <w:tr w:rsidR="0082133B" w:rsidRPr="00FF65F1">
        <w:tc>
          <w:tcPr>
            <w:tcW w:w="5340" w:type="dxa"/>
          </w:tcPr>
          <w:p w:rsidR="0082133B" w:rsidRPr="00FF65F1" w:rsidRDefault="00ED4593" w:rsidP="00252489">
            <w:pPr>
              <w:pStyle w:val="PURBullet"/>
              <w:numPr>
                <w:ilvl w:val="0"/>
                <w:numId w:val="36"/>
              </w:numPr>
              <w:rPr>
                <w:lang w:val="de-DE"/>
              </w:rPr>
            </w:pPr>
            <w:r w:rsidRPr="00FF65F1">
              <w:rPr>
                <w:lang w:val="de-DE"/>
              </w:rPr>
              <w:t>Nutzer, die auf den Onlinedienst oder verwandte Software</w:t>
            </w:r>
            <w:r w:rsidR="00252489">
              <w:rPr>
                <w:lang w:val="de-DE"/>
              </w:rPr>
              <w:t> </w:t>
            </w:r>
            <w:r w:rsidRPr="00FF65F1">
              <w:rPr>
                <w:lang w:val="de-DE"/>
              </w:rPr>
              <w:t>zugreifen</w:t>
            </w:r>
          </w:p>
        </w:tc>
        <w:tc>
          <w:tcPr>
            <w:tcW w:w="5340" w:type="dxa"/>
          </w:tcPr>
          <w:p w:rsidR="00E16F35" w:rsidRPr="00FF65F1" w:rsidRDefault="00E16F35" w:rsidP="00E16F35">
            <w:pPr>
              <w:pStyle w:val="PURBody"/>
              <w:rPr>
                <w:lang w:val="de-DE"/>
              </w:rPr>
            </w:pPr>
          </w:p>
          <w:p w:rsidR="00E16F35" w:rsidRPr="00FF65F1" w:rsidRDefault="00E16F35" w:rsidP="00E16F35">
            <w:pPr>
              <w:pStyle w:val="PURBullet"/>
              <w:numPr>
                <w:ilvl w:val="0"/>
                <w:numId w:val="37"/>
              </w:numPr>
              <w:rPr>
                <w:lang w:val="de-DE"/>
              </w:rPr>
            </w:pPr>
            <w:r w:rsidRPr="00FF65F1">
              <w:rPr>
                <w:lang w:val="de-DE"/>
              </w:rPr>
              <w:t xml:space="preserve">Nutzer-AL für Office 365 ProPlus </w:t>
            </w:r>
            <w:r w:rsidRPr="00FF65F1">
              <w:rPr>
                <w:b/>
                <w:lang w:val="de-DE"/>
              </w:rPr>
              <w:t>oder</w:t>
            </w:r>
          </w:p>
          <w:p w:rsidR="00E16F35" w:rsidRPr="00FF65F1" w:rsidRDefault="00E16F35" w:rsidP="00E16F35">
            <w:pPr>
              <w:pStyle w:val="PURBullet"/>
              <w:numPr>
                <w:ilvl w:val="0"/>
                <w:numId w:val="37"/>
              </w:numPr>
              <w:rPr>
                <w:lang w:val="de-DE"/>
              </w:rPr>
            </w:pPr>
            <w:r w:rsidRPr="00FF65F1">
              <w:rPr>
                <w:lang w:val="de-DE"/>
              </w:rPr>
              <w:t xml:space="preserve">Nutzer-AL für Office 365 Enterprise E3-E4 </w:t>
            </w:r>
            <w:r w:rsidRPr="00FF65F1">
              <w:rPr>
                <w:b/>
                <w:lang w:val="de-DE"/>
              </w:rPr>
              <w:t xml:space="preserve">oder </w:t>
            </w:r>
          </w:p>
          <w:p w:rsidR="00E16F35" w:rsidRPr="00FF65F1" w:rsidRDefault="00E16F35" w:rsidP="00E16F35">
            <w:pPr>
              <w:pStyle w:val="PURBullet"/>
              <w:numPr>
                <w:ilvl w:val="0"/>
                <w:numId w:val="37"/>
              </w:numPr>
              <w:rPr>
                <w:lang w:val="de-DE"/>
              </w:rPr>
            </w:pPr>
            <w:r w:rsidRPr="00FF65F1">
              <w:rPr>
                <w:lang w:val="de-DE"/>
              </w:rPr>
              <w:t xml:space="preserve">Nutzer-AL für Office Professional Plus A </w:t>
            </w:r>
            <w:r w:rsidRPr="00FF65F1">
              <w:rPr>
                <w:b/>
                <w:lang w:val="de-DE"/>
              </w:rPr>
              <w:t>oder</w:t>
            </w:r>
          </w:p>
          <w:p w:rsidR="00E16F35" w:rsidRPr="00023F85" w:rsidRDefault="00E16F35" w:rsidP="00E16F35">
            <w:pPr>
              <w:pStyle w:val="PURBullet"/>
              <w:numPr>
                <w:ilvl w:val="0"/>
                <w:numId w:val="37"/>
              </w:numPr>
            </w:pPr>
            <w:r w:rsidRPr="00023F85">
              <w:t xml:space="preserve">Nutzer-AL für Office 365 Education A3-A4 </w:t>
            </w:r>
            <w:r w:rsidRPr="00023F85">
              <w:rPr>
                <w:b/>
              </w:rPr>
              <w:t>oder</w:t>
            </w:r>
          </w:p>
          <w:p w:rsidR="00E16F35" w:rsidRPr="00023F85" w:rsidRDefault="00E16F35" w:rsidP="00E16F35">
            <w:pPr>
              <w:pStyle w:val="PURBullet"/>
              <w:numPr>
                <w:ilvl w:val="0"/>
                <w:numId w:val="37"/>
              </w:numPr>
            </w:pPr>
            <w:r w:rsidRPr="00023F85">
              <w:t xml:space="preserve">Office Pro Plus mit Nutzer-AL-Add-On für Office 365 Education A3 (A4) </w:t>
            </w:r>
            <w:r w:rsidRPr="00023F85">
              <w:rPr>
                <w:b/>
              </w:rPr>
              <w:t>oder</w:t>
            </w:r>
          </w:p>
          <w:p w:rsidR="0082133B" w:rsidRPr="00FF65F1" w:rsidRDefault="00E16F35" w:rsidP="00A84EB3">
            <w:pPr>
              <w:pStyle w:val="PURBullet"/>
              <w:numPr>
                <w:ilvl w:val="0"/>
                <w:numId w:val="37"/>
              </w:numPr>
              <w:rPr>
                <w:lang w:val="de-DE"/>
              </w:rPr>
            </w:pPr>
            <w:r w:rsidRPr="00FF65F1">
              <w:rPr>
                <w:lang w:val="de-DE"/>
              </w:rPr>
              <w:t xml:space="preserve">Nutzer-AL für Office 365 Midsize Business </w:t>
            </w:r>
          </w:p>
        </w:tc>
      </w:tr>
    </w:tbl>
    <w:p w:rsidR="0082133B" w:rsidRPr="00FF65F1" w:rsidRDefault="00ED4593">
      <w:pPr>
        <w:pStyle w:val="PURBlueBGHeader"/>
        <w:rPr>
          <w:lang w:val="de-DE"/>
        </w:rPr>
      </w:pPr>
      <w:r w:rsidRPr="00FF65F1">
        <w:rPr>
          <w:lang w:val="de-DE"/>
        </w:rPr>
        <w:t>Zusätzliche Bestimmungen:</w:t>
      </w:r>
    </w:p>
    <w:p w:rsidR="00E16F35" w:rsidRPr="00FF65F1" w:rsidRDefault="00E16F35" w:rsidP="00E16F35">
      <w:pPr>
        <w:pStyle w:val="PURBlueStrong-Indented"/>
        <w:rPr>
          <w:lang w:val="de-DE"/>
        </w:rPr>
      </w:pPr>
      <w:r w:rsidRPr="00FF65F1">
        <w:rPr>
          <w:lang w:val="de-DE"/>
        </w:rPr>
        <w:t>Rechte zur Installation und Nutzung</w:t>
      </w:r>
    </w:p>
    <w:p w:rsidR="00E16F35" w:rsidRPr="00FF65F1" w:rsidRDefault="00E16F35" w:rsidP="005C69E9">
      <w:pPr>
        <w:pStyle w:val="ListParagraph"/>
        <w:numPr>
          <w:ilvl w:val="0"/>
          <w:numId w:val="75"/>
        </w:numPr>
        <w:ind w:left="540" w:hanging="270"/>
        <w:rPr>
          <w:lang w:val="de-DE"/>
        </w:rPr>
      </w:pPr>
      <w:r w:rsidRPr="00FF65F1">
        <w:rPr>
          <w:rFonts w:ascii="Arial" w:hAnsi="Arial" w:cs="Arial"/>
          <w:sz w:val="18"/>
          <w:szCs w:val="18"/>
          <w:lang w:val="de-DE"/>
        </w:rPr>
        <w:t>Jeder Nutzer, dem Sie eine Nutzer-AL zuweisen, ist berechtigt, die Software zur lokalen oder Remoteverwendung in bis zu fünf gleichzeitigen OSEs zu aktivieren.</w:t>
      </w:r>
    </w:p>
    <w:p w:rsidR="00E16F35" w:rsidRPr="00FF65F1" w:rsidRDefault="00E16F35" w:rsidP="005C69E9">
      <w:pPr>
        <w:pStyle w:val="ListParagraph"/>
        <w:numPr>
          <w:ilvl w:val="0"/>
          <w:numId w:val="75"/>
        </w:numPr>
        <w:ind w:left="540" w:hanging="270"/>
        <w:rPr>
          <w:lang w:val="de-DE"/>
        </w:rPr>
      </w:pPr>
      <w:r w:rsidRPr="00FF65F1">
        <w:rPr>
          <w:rFonts w:ascii="Arial" w:hAnsi="Arial" w:cs="Arial"/>
          <w:sz w:val="18"/>
          <w:szCs w:val="18"/>
          <w:lang w:val="de-DE"/>
        </w:rPr>
        <w:t xml:space="preserve">Der lizenzierte Nutzer ist außerdem berechtigt, die von einem anderen Nutzer aktivierte Software unter einer anderen Nutzer-AL zu verwenden. </w:t>
      </w:r>
    </w:p>
    <w:p w:rsidR="00E16F35" w:rsidRPr="00FF65F1" w:rsidRDefault="00E16F35" w:rsidP="005C69E9">
      <w:pPr>
        <w:pStyle w:val="ListParagraph"/>
        <w:numPr>
          <w:ilvl w:val="0"/>
          <w:numId w:val="75"/>
        </w:numPr>
        <w:ind w:left="540" w:hanging="270"/>
        <w:rPr>
          <w:lang w:val="de-DE"/>
        </w:rPr>
      </w:pPr>
      <w:r w:rsidRPr="00FF65F1">
        <w:rPr>
          <w:rFonts w:ascii="Arial" w:hAnsi="Arial" w:cs="Arial"/>
          <w:sz w:val="18"/>
          <w:szCs w:val="18"/>
          <w:lang w:val="de-DE"/>
        </w:rPr>
        <w:t>Sie können es anderen Nutzern gestatten, ausschließlich zur Bereitstellung von Supportservices remote auf die Software</w:t>
      </w:r>
      <w:r w:rsidR="00252489">
        <w:rPr>
          <w:rFonts w:ascii="Arial" w:hAnsi="Arial" w:cs="Arial"/>
          <w:sz w:val="18"/>
          <w:szCs w:val="18"/>
          <w:lang w:val="de-DE"/>
        </w:rPr>
        <w:t> </w:t>
      </w:r>
      <w:r w:rsidRPr="00FF65F1">
        <w:rPr>
          <w:rFonts w:ascii="Arial" w:hAnsi="Arial" w:cs="Arial"/>
          <w:sz w:val="18"/>
          <w:szCs w:val="18"/>
          <w:lang w:val="de-DE"/>
        </w:rPr>
        <w:t xml:space="preserve">zuzugreifen. </w:t>
      </w:r>
    </w:p>
    <w:p w:rsidR="003130A3" w:rsidRPr="00FF65F1" w:rsidRDefault="003130A3" w:rsidP="003130A3">
      <w:pPr>
        <w:pStyle w:val="PURBlueStrong-Indented"/>
        <w:rPr>
          <w:lang w:val="de-DE"/>
        </w:rPr>
      </w:pPr>
    </w:p>
    <w:p w:rsidR="00E16F35" w:rsidRPr="00FF65F1" w:rsidRDefault="00E16F35" w:rsidP="00E16F35">
      <w:pPr>
        <w:pStyle w:val="PURBlueStrong-Indented"/>
        <w:rPr>
          <w:lang w:val="de-DE"/>
        </w:rPr>
      </w:pPr>
      <w:r w:rsidRPr="00FF65F1">
        <w:rPr>
          <w:lang w:val="de-DE"/>
        </w:rPr>
        <w:t>Onlinedienst und Softwareupgrade</w:t>
      </w:r>
    </w:p>
    <w:p w:rsidR="00E16F35" w:rsidRPr="00FF65F1" w:rsidRDefault="00E16F35" w:rsidP="00E16F35">
      <w:pPr>
        <w:pStyle w:val="PURBody-Indented"/>
        <w:rPr>
          <w:lang w:val="de-DE"/>
        </w:rPr>
      </w:pPr>
      <w:r w:rsidRPr="00FF65F1">
        <w:rPr>
          <w:lang w:val="de-DE"/>
        </w:rPr>
        <w:t>Wenn wir ein umfassendes Upgrade an der Software vornehmen, die unter Ihren Nutzer-ALs für den Onlinedienst lizenziert ist, müssen Sie das Upgrade auf allen Geräten, die den Onlinedienst nutzen, installieren, um eine Unterbrechung des Onlinediensts zu</w:t>
      </w:r>
      <w:r w:rsidR="00252489">
        <w:rPr>
          <w:lang w:val="de-DE"/>
        </w:rPr>
        <w:t> </w:t>
      </w:r>
      <w:r w:rsidRPr="00FF65F1">
        <w:rPr>
          <w:lang w:val="de-DE"/>
        </w:rPr>
        <w:t>verhindern.</w:t>
      </w:r>
    </w:p>
    <w:p w:rsidR="00E16F35" w:rsidRPr="00FF65F1" w:rsidRDefault="00E16F35" w:rsidP="00E16F35">
      <w:pPr>
        <w:pStyle w:val="PURBlueStrong-Indented"/>
        <w:rPr>
          <w:lang w:val="de-DE"/>
        </w:rPr>
      </w:pPr>
      <w:r w:rsidRPr="00FF65F1">
        <w:rPr>
          <w:lang w:val="de-DE"/>
        </w:rPr>
        <w:t>Erforderliche Verbindung</w:t>
      </w:r>
    </w:p>
    <w:p w:rsidR="00E16F35" w:rsidRPr="00FF65F1" w:rsidRDefault="00E16F35" w:rsidP="00E16F35">
      <w:pPr>
        <w:pStyle w:val="PURBody-Indented"/>
        <w:rPr>
          <w:lang w:val="de-DE"/>
        </w:rPr>
      </w:pPr>
      <w:r w:rsidRPr="00FF65F1">
        <w:rPr>
          <w:lang w:val="de-DE"/>
        </w:rPr>
        <w:t>Jeder Nutzer, dem Sie eine Nutzer-AL zuweisen, muss mindestens alle 30 Tage jedes Gerät, auf dem die Software installiert wurde,</w:t>
      </w:r>
      <w:r w:rsidR="00252489">
        <w:rPr>
          <w:lang w:val="de-DE"/>
        </w:rPr>
        <w:t> </w:t>
      </w:r>
      <w:r w:rsidRPr="00FF65F1">
        <w:rPr>
          <w:lang w:val="de-DE"/>
        </w:rPr>
        <w:t>mit dem Internet verbinden.</w:t>
      </w:r>
      <w:r w:rsidR="00FF65F1" w:rsidRPr="00FF65F1">
        <w:rPr>
          <w:lang w:val="de-DE"/>
        </w:rPr>
        <w:t xml:space="preserve"> </w:t>
      </w:r>
      <w:r w:rsidRPr="00FF65F1">
        <w:rPr>
          <w:lang w:val="de-DE"/>
        </w:rPr>
        <w:t>Wenn ein Nutzer diese Anforderung nicht erfüllt, kann die Funktionalität der Software beeinträchtigt sein.</w:t>
      </w:r>
    </w:p>
    <w:p w:rsidR="00E16F35" w:rsidRPr="00FF65F1" w:rsidRDefault="00E16F35" w:rsidP="00E16F35">
      <w:pPr>
        <w:pStyle w:val="PURBlueStrong-Indented"/>
        <w:rPr>
          <w:lang w:val="de-DE"/>
        </w:rPr>
      </w:pPr>
      <w:r w:rsidRPr="00FF65F1">
        <w:rPr>
          <w:lang w:val="de-DE"/>
        </w:rPr>
        <w:t>Abonnementüberprüfung</w:t>
      </w:r>
    </w:p>
    <w:p w:rsidR="00E16F35" w:rsidRPr="00FF65F1" w:rsidRDefault="00E16F35" w:rsidP="00CB0938">
      <w:pPr>
        <w:pStyle w:val="PURBody-Indented"/>
        <w:rPr>
          <w:lang w:val="de-DE"/>
        </w:rPr>
      </w:pPr>
      <w:r w:rsidRPr="00FF65F1">
        <w:rPr>
          <w:lang w:val="de-DE"/>
        </w:rPr>
        <w:t>Microsoft ist berechtigt, die Version einer Version der Software, die von Ihren Nutzern auf einem beliebigen Gerät installiert wurde,</w:t>
      </w:r>
      <w:r w:rsidR="00252489">
        <w:rPr>
          <w:lang w:val="de-DE"/>
        </w:rPr>
        <w:t> </w:t>
      </w:r>
      <w:r w:rsidRPr="00FF65F1">
        <w:rPr>
          <w:lang w:val="de-DE"/>
        </w:rPr>
        <w:t>automatisch zu prüfen. Geräte, auf denen die Software installiert ist, können in regelmäßigen Abständen Informationen bereitstellen, um zu überprüfen, ob die Software ordnungsgemäß lizenziert ist und ob die Laufzeit noch nicht abgelaufen ist.</w:t>
      </w:r>
      <w:r w:rsidR="00FF65F1" w:rsidRPr="00FF65F1">
        <w:rPr>
          <w:lang w:val="de-DE"/>
        </w:rPr>
        <w:t xml:space="preserve"> </w:t>
      </w:r>
      <w:r w:rsidRPr="00FF65F1">
        <w:rPr>
          <w:lang w:val="de-DE"/>
        </w:rPr>
        <w:t>Hierzu</w:t>
      </w:r>
      <w:r w:rsidR="00252489">
        <w:rPr>
          <w:lang w:val="de-DE"/>
        </w:rPr>
        <w:t> </w:t>
      </w:r>
      <w:r w:rsidRPr="00FF65F1">
        <w:rPr>
          <w:lang w:val="de-DE"/>
        </w:rPr>
        <w:t xml:space="preserve">gehören beispielsweise die Softwareversion, die Windows Live ID des Nutzers, Produkt-ID-Informationen, eine </w:t>
      </w:r>
      <w:r w:rsidR="00252489">
        <w:rPr>
          <w:lang w:val="de-DE"/>
        </w:rPr>
        <w:br/>
      </w:r>
      <w:r w:rsidRPr="00FF65F1">
        <w:rPr>
          <w:lang w:val="de-DE"/>
        </w:rPr>
        <w:t>Computer-ID und die Internetprotokolladresse des Geräts. Wenn die Software nicht ordnungsgemäß lizenziert ist, kann ihre Funktionalität beeinträchtigt sein.</w:t>
      </w:r>
      <w:r w:rsidR="00FF65F1" w:rsidRPr="00FF65F1">
        <w:rPr>
          <w:lang w:val="de-DE"/>
        </w:rPr>
        <w:t xml:space="preserve"> </w:t>
      </w:r>
      <w:r w:rsidRPr="00FF65F1">
        <w:rPr>
          <w:lang w:val="de-DE"/>
        </w:rPr>
        <w:t>Sie dürfen Updates und Upgrades für die Software nur von Microsoft oder autorisierten Quellen</w:t>
      </w:r>
      <w:r w:rsidR="00252489">
        <w:rPr>
          <w:lang w:val="de-DE"/>
        </w:rPr>
        <w:t> </w:t>
      </w:r>
      <w:r w:rsidRPr="00FF65F1">
        <w:rPr>
          <w:lang w:val="de-DE"/>
        </w:rPr>
        <w:t>beziehen.</w:t>
      </w:r>
      <w:r w:rsidR="00FF65F1" w:rsidRPr="00FF65F1">
        <w:rPr>
          <w:lang w:val="de-DE"/>
        </w:rPr>
        <w:t xml:space="preserve"> </w:t>
      </w:r>
      <w:r w:rsidRPr="00FF65F1">
        <w:rPr>
          <w:lang w:val="de-DE"/>
        </w:rPr>
        <w:t xml:space="preserve">Weitere Informationen über das Erhalten von Updates von autorisierten Quellen finden Sie unter </w:t>
      </w:r>
      <w:hyperlink r:id="rId51">
        <w:r w:rsidRPr="00FF65F1">
          <w:rPr>
            <w:color w:val="00467F"/>
            <w:u w:val="single"/>
            <w:lang w:val="de-DE"/>
          </w:rPr>
          <w:t>http://windows.microsoft.com/en-US/windows/help/genuine/faq</w:t>
        </w:r>
      </w:hyperlink>
      <w:r w:rsidRPr="00FF65F1">
        <w:rPr>
          <w:lang w:val="de-DE"/>
        </w:rPr>
        <w:t>. Indem Sie die Software verwenden, erklären Sie sich mit</w:t>
      </w:r>
      <w:r w:rsidR="00CB0938">
        <w:rPr>
          <w:lang w:val="de-DE"/>
        </w:rPr>
        <w:t> </w:t>
      </w:r>
      <w:r w:rsidRPr="00FF65F1">
        <w:rPr>
          <w:lang w:val="de-DE"/>
        </w:rPr>
        <w:t>der</w:t>
      </w:r>
      <w:r w:rsidR="00252489">
        <w:rPr>
          <w:lang w:val="de-DE"/>
        </w:rPr>
        <w:t> </w:t>
      </w:r>
      <w:r w:rsidRPr="00FF65F1">
        <w:rPr>
          <w:lang w:val="de-DE"/>
        </w:rPr>
        <w:t>Übertragung der in diesem Abschnitt beschriebenen Informationen einverstanden.</w:t>
      </w:r>
    </w:p>
    <w:p w:rsidR="00E16F35" w:rsidRPr="00FF65F1" w:rsidRDefault="00E16F35" w:rsidP="00E16F35">
      <w:pPr>
        <w:pStyle w:val="PURBlueStrong-Indented"/>
        <w:rPr>
          <w:lang w:val="de-DE"/>
        </w:rPr>
      </w:pPr>
      <w:r w:rsidRPr="00FF65F1">
        <w:rPr>
          <w:lang w:val="de-DE"/>
        </w:rPr>
        <w:t>Medienelemente und Vorlagen</w:t>
      </w:r>
    </w:p>
    <w:p w:rsidR="00E16F35" w:rsidRPr="00FF65F1" w:rsidRDefault="00E16F35" w:rsidP="00E82937">
      <w:pPr>
        <w:pStyle w:val="PURBody-Indented"/>
        <w:rPr>
          <w:lang w:val="de-DE"/>
        </w:rPr>
      </w:pPr>
      <w:r w:rsidRPr="00FF65F1">
        <w:rPr>
          <w:lang w:val="de-DE"/>
        </w:rPr>
        <w:t xml:space="preserve">Microsoft gewährt Ihnen eine Lizenz zum Kopieren, Vertreiben, Aufführen und Anzeigen von Medienelementen (Bilder, ClipArt, Animationen, Ton, Musik, Videoclips, Vorlagen und anderen Arten von Inhalten), die in der Software und den Office Web Apps </w:t>
      </w:r>
      <w:r w:rsidRPr="00FF65F1">
        <w:rPr>
          <w:lang w:val="de-DE"/>
        </w:rPr>
        <w:lastRenderedPageBreak/>
        <w:t>in</w:t>
      </w:r>
      <w:r w:rsidR="00E82937">
        <w:rPr>
          <w:lang w:val="de-DE"/>
        </w:rPr>
        <w:t> </w:t>
      </w:r>
      <w:r w:rsidRPr="00FF65F1">
        <w:rPr>
          <w:lang w:val="de-DE"/>
        </w:rPr>
        <w:t>Projekten und Dokumenten enthalten sind, mit der Ausnahme, dass Sie nicht berechtigt sind: (i) Kopien der Medienelemente für</w:t>
      </w:r>
      <w:r w:rsidR="00E82937">
        <w:rPr>
          <w:lang w:val="de-DE"/>
        </w:rPr>
        <w:t> </w:t>
      </w:r>
      <w:r w:rsidRPr="00FF65F1">
        <w:rPr>
          <w:lang w:val="de-DE"/>
        </w:rPr>
        <w:t>sich allein oder als Produkt zu verkaufen, zu lizenzieren oder zu vertreiben, wenn der primäre Wert des Produktes in den Medienelementen besteht, (ii) Ihren Kunden Rechte zur weiteren Lizenzierung oder zum Vertrieb der Medienelemente zu gewähren, (iii) Medienelemente, die die Darstellung von identifizierbaren Personen, Verwaltungseinrichtungen, Logos, Marken oder Symbolen enthalten, für kommerzielle Zwecke zu lizenzieren oder zu vertreiben oder diese Arten von Bildern auf eine Weise zu nutzen, die</w:t>
      </w:r>
      <w:r w:rsidR="00252489">
        <w:rPr>
          <w:lang w:val="de-DE"/>
        </w:rPr>
        <w:t> </w:t>
      </w:r>
      <w:r w:rsidRPr="00FF65F1">
        <w:rPr>
          <w:lang w:val="de-DE"/>
        </w:rPr>
        <w:t>eine Billigung von oder eine Verbindung zu Ihrem Produkt, Ihrem Unternehmen oder Ihrer Tätigkeit implizieren kann, oder (iv)</w:t>
      </w:r>
      <w:r w:rsidR="00252489">
        <w:rPr>
          <w:lang w:val="de-DE"/>
        </w:rPr>
        <w:t> </w:t>
      </w:r>
      <w:r w:rsidRPr="00FF65F1">
        <w:rPr>
          <w:lang w:val="de-DE"/>
        </w:rPr>
        <w:t>mithilfe der Medienelemente obszöne oder anstößige Werke zu erstellen. Andere Medienelemente, die af Office.com oder auf</w:t>
      </w:r>
      <w:r w:rsidR="00252489">
        <w:rPr>
          <w:lang w:val="de-DE"/>
        </w:rPr>
        <w:t> </w:t>
      </w:r>
      <w:r w:rsidRPr="00FF65F1">
        <w:rPr>
          <w:lang w:val="de-DE"/>
        </w:rPr>
        <w:t>anderen Websites über Office-Features genutzt werden können, unterliegen den Bestimmungen auf diesen Websites.</w:t>
      </w:r>
    </w:p>
    <w:p w:rsidR="00E16F35" w:rsidRPr="00FF65F1" w:rsidRDefault="00E16F35" w:rsidP="00E16F35">
      <w:pPr>
        <w:pStyle w:val="PURBlueStrong-Indented"/>
        <w:rPr>
          <w:lang w:val="de-DE"/>
        </w:rPr>
      </w:pPr>
      <w:r w:rsidRPr="00FF65F1">
        <w:rPr>
          <w:lang w:val="de-DE"/>
        </w:rPr>
        <w:t>Schriftartkomponenten</w:t>
      </w:r>
    </w:p>
    <w:p w:rsidR="00E16F35" w:rsidRPr="00FF65F1" w:rsidRDefault="00E16F35" w:rsidP="00E16F35">
      <w:pPr>
        <w:pStyle w:val="PURBody-Indented"/>
        <w:rPr>
          <w:lang w:val="de-DE"/>
        </w:rPr>
      </w:pPr>
      <w:r w:rsidRPr="00FF65F1">
        <w:rPr>
          <w:lang w:val="de-DE"/>
        </w:rPr>
        <w:t>Sie sind berechtigt, die durch die Software oder als Teil eines verwandten Diensts installierten Schriftarten zum Anzeigen und</w:t>
      </w:r>
      <w:r w:rsidR="00252489">
        <w:rPr>
          <w:lang w:val="de-DE"/>
        </w:rPr>
        <w:t> </w:t>
      </w:r>
      <w:r w:rsidRPr="00FF65F1">
        <w:rPr>
          <w:lang w:val="de-DE"/>
        </w:rPr>
        <w:t>Drucken von Inhalten zu verwenden.</w:t>
      </w:r>
      <w:r w:rsidR="00FF65F1" w:rsidRPr="00FF65F1">
        <w:rPr>
          <w:lang w:val="de-DE"/>
        </w:rPr>
        <w:t xml:space="preserve"> </w:t>
      </w:r>
      <w:r w:rsidRPr="00FF65F1">
        <w:rPr>
          <w:lang w:val="de-DE"/>
        </w:rPr>
        <w:t>Sie dürfen Schriftarten nur wie in den Einbettungsbeschränkungen in den Schriftarten gestattet in Inhalte einbetten und sie vorübergehend auf einen Drucker oder ein anderes Ausgabegerät herunterladen, um Inhalte zu drucken.</w:t>
      </w:r>
    </w:p>
    <w:p w:rsidR="00E16F35" w:rsidRPr="00FF65F1" w:rsidRDefault="00E16F35" w:rsidP="00E16F35">
      <w:pPr>
        <w:pStyle w:val="PURBlueStrong-Indented"/>
        <w:rPr>
          <w:lang w:val="de-DE"/>
        </w:rPr>
      </w:pPr>
      <w:r w:rsidRPr="00FF65F1">
        <w:rPr>
          <w:lang w:val="de-DE"/>
        </w:rPr>
        <w:t>Kommerzielle Nutzung für Office Home &amp; Student 2013 RT</w:t>
      </w:r>
    </w:p>
    <w:p w:rsidR="00E16F35" w:rsidRPr="00FF65F1" w:rsidRDefault="00E16F35" w:rsidP="005C69E9">
      <w:pPr>
        <w:pStyle w:val="PURBullet-Indented"/>
        <w:numPr>
          <w:ilvl w:val="0"/>
          <w:numId w:val="74"/>
        </w:numPr>
        <w:spacing w:line="240" w:lineRule="auto"/>
        <w:rPr>
          <w:lang w:val="de-DE"/>
        </w:rPr>
      </w:pPr>
      <w:r w:rsidRPr="00FF65F1">
        <w:rPr>
          <w:lang w:val="de-DE"/>
        </w:rPr>
        <w:t xml:space="preserve">Ihre Nutzer-AL ändert Ihr Recht zur Nutzung der Software unter einer separat erworbenen Office Home &amp; Student 2013 </w:t>
      </w:r>
      <w:r w:rsidR="00F35F78">
        <w:rPr>
          <w:lang w:val="de-DE"/>
        </w:rPr>
        <w:br/>
      </w:r>
      <w:r w:rsidRPr="00FF65F1">
        <w:rPr>
          <w:lang w:val="de-DE"/>
        </w:rPr>
        <w:t xml:space="preserve">RT-Lizenz, indem auf das Verbot der kommerziellen Nutzung der Software verzichtet wird. </w:t>
      </w:r>
    </w:p>
    <w:p w:rsidR="00E16F35" w:rsidRPr="00FF65F1" w:rsidRDefault="00E16F35" w:rsidP="005C69E9">
      <w:pPr>
        <w:pStyle w:val="PURBullet-Indented"/>
        <w:numPr>
          <w:ilvl w:val="0"/>
          <w:numId w:val="74"/>
        </w:numPr>
        <w:rPr>
          <w:lang w:val="de-DE"/>
        </w:rPr>
      </w:pPr>
      <w:r w:rsidRPr="00FF65F1">
        <w:rPr>
          <w:lang w:val="de-DE"/>
        </w:rPr>
        <w:t>Sie sind berechtigt, dem Nutzer, dem Sie die Nutzer-AL zuweisen, die Verwendung von Office Home &amp; Student 2013 RT wie</w:t>
      </w:r>
      <w:r w:rsidR="00252489">
        <w:rPr>
          <w:lang w:val="de-DE"/>
        </w:rPr>
        <w:t> </w:t>
      </w:r>
      <w:r w:rsidRPr="00FF65F1">
        <w:rPr>
          <w:lang w:val="de-DE"/>
        </w:rPr>
        <w:t>hier</w:t>
      </w:r>
      <w:r w:rsidR="00252489">
        <w:rPr>
          <w:lang w:val="de-DE"/>
        </w:rPr>
        <w:t> </w:t>
      </w:r>
      <w:r w:rsidRPr="00FF65F1">
        <w:rPr>
          <w:lang w:val="de-DE"/>
        </w:rPr>
        <w:t>dargelegt während der Laufzeit Ihres Office 365 ProPlus-Abonnements zu gestatten.</w:t>
      </w:r>
    </w:p>
    <w:p w:rsidR="00E16F35" w:rsidRPr="00FF65F1" w:rsidRDefault="00E16F35" w:rsidP="005C69E9">
      <w:pPr>
        <w:pStyle w:val="PURBullet-Indented"/>
        <w:numPr>
          <w:ilvl w:val="0"/>
          <w:numId w:val="74"/>
        </w:numPr>
        <w:rPr>
          <w:lang w:val="de-DE"/>
        </w:rPr>
      </w:pPr>
      <w:r w:rsidRPr="00FF65F1">
        <w:rPr>
          <w:lang w:val="de-DE"/>
        </w:rPr>
        <w:t>Mit Ausnahme der Erlaubnis, die Software für kommerzielle Zwecke zu nutzen, unterliegt die gesamte Nutzung weiterhin den</w:t>
      </w:r>
      <w:r w:rsidR="00252489">
        <w:rPr>
          <w:lang w:val="de-DE"/>
        </w:rPr>
        <w:t> </w:t>
      </w:r>
      <w:r w:rsidRPr="00FF65F1">
        <w:rPr>
          <w:lang w:val="de-DE"/>
        </w:rPr>
        <w:t xml:space="preserve">Bestimmungen und Nutzungsrechten, die mit der Office Home &amp; Student 2013 RT-Lizenz bereitgestellt werden. </w:t>
      </w:r>
    </w:p>
    <w:p w:rsidR="00E16F35" w:rsidRPr="00FF65F1" w:rsidRDefault="00E16F35" w:rsidP="005C69E9">
      <w:pPr>
        <w:pStyle w:val="PURBullet-Indented"/>
        <w:numPr>
          <w:ilvl w:val="0"/>
          <w:numId w:val="74"/>
        </w:numPr>
        <w:rPr>
          <w:lang w:val="de-DE"/>
        </w:rPr>
      </w:pPr>
      <w:r w:rsidRPr="00FF65F1">
        <w:rPr>
          <w:lang w:val="de-DE"/>
        </w:rPr>
        <w:t>Der Erwerb der Office 365 ProPlus-Abonnementlizenz erzeugt oder verlängert keine Gewährleistung oder Supportverpflichtung unter der Office Home &amp; Student 2013 RT-Lizenz.</w:t>
      </w:r>
    </w:p>
    <w:p w:rsidR="0082133B" w:rsidRPr="00FF65F1" w:rsidRDefault="004E2670">
      <w:pPr>
        <w:pStyle w:val="PURBreadcrumb"/>
        <w:rPr>
          <w:lang w:val="de-DE"/>
        </w:rPr>
      </w:pPr>
      <w:hyperlink w:anchor="_Sec4">
        <w:r w:rsidR="002A2C92" w:rsidRPr="00FF65F1">
          <w:rPr>
            <w:color w:val="00467F"/>
            <w:u w:val="single"/>
            <w:lang w:val="de-DE"/>
          </w:rPr>
          <w:t>Inhalt</w:t>
        </w:r>
      </w:hyperlink>
      <w:r w:rsidR="002A2C92" w:rsidRPr="00FF65F1">
        <w:rPr>
          <w:lang w:val="de-DE"/>
        </w:rPr>
        <w:t xml:space="preserve"> / </w:t>
      </w:r>
      <w:hyperlink w:anchor="General_License_Terms" w:history="1">
        <w:r w:rsidR="002A2C92" w:rsidRPr="002A2C92">
          <w:rPr>
            <w:rStyle w:val="Hyperlink"/>
            <w:lang w:val="de-DE"/>
          </w:rPr>
          <w:t>Allgemeine Bestimmungen</w:t>
        </w:r>
      </w:hyperlink>
      <w:r w:rsidR="001978CF" w:rsidRPr="00FF65F1">
        <w:rPr>
          <w:lang w:val="de-DE"/>
        </w:rPr>
        <w:t xml:space="preserve"> </w:t>
      </w:r>
    </w:p>
    <w:p w:rsidR="00E16F35" w:rsidRPr="00FF65F1" w:rsidRDefault="00E16F35">
      <w:pPr>
        <w:pStyle w:val="PURBreadcrumb"/>
        <w:rPr>
          <w:lang w:val="de-DE"/>
        </w:rPr>
      </w:pPr>
    </w:p>
    <w:p w:rsidR="004D12DB" w:rsidRPr="00FF65F1" w:rsidRDefault="004D12DB" w:rsidP="00E82937">
      <w:pPr>
        <w:pStyle w:val="PURProductName"/>
        <w:pBdr>
          <w:bottom w:val="single" w:sz="8" w:space="2" w:color="404040" w:themeColor="text1" w:themeTint="BF"/>
        </w:pBdr>
        <w:rPr>
          <w:lang w:val="de-DE"/>
        </w:rPr>
      </w:pPr>
      <w:bookmarkStart w:id="261" w:name="_Sec386"/>
      <w:r w:rsidRPr="00FF65F1">
        <w:rPr>
          <w:lang w:val="de-DE"/>
        </w:rPr>
        <w:t>Office 365 Small Business</w:t>
      </w:r>
      <w:r w:rsidRPr="00FF65F1">
        <w:rPr>
          <w:lang w:val="de-DE"/>
        </w:rPr>
        <w:fldChar w:fldCharType="begin"/>
      </w:r>
      <w:r w:rsidRPr="00FF65F1">
        <w:rPr>
          <w:lang w:val="de-DE"/>
        </w:rPr>
        <w:instrText>XE "Office 365 Small Business"</w:instrText>
      </w:r>
      <w:r w:rsidRPr="00FF65F1">
        <w:rPr>
          <w:lang w:val="de-DE"/>
        </w:rPr>
        <w:fldChar w:fldCharType="end"/>
      </w:r>
      <w:r w:rsidR="001978CF" w:rsidRPr="00FF65F1">
        <w:rPr>
          <w:lang w:val="de-DE"/>
        </w:rPr>
        <w:fldChar w:fldCharType="begin"/>
      </w:r>
      <w:r w:rsidRPr="00FF65F1">
        <w:rPr>
          <w:lang w:val="de-DE"/>
        </w:rPr>
        <w:instrText xml:space="preserve"> TC "</w:instrText>
      </w:r>
      <w:bookmarkStart w:id="262" w:name="_Toc350600197"/>
      <w:bookmarkStart w:id="263" w:name="_Toc350600271"/>
      <w:r w:rsidRPr="00FF65F1">
        <w:rPr>
          <w:lang w:val="de-DE"/>
        </w:rPr>
        <w:instrText xml:space="preserve">Office 365 </w:instrText>
      </w:r>
      <w:r w:rsidR="00256119" w:rsidRPr="00FF65F1">
        <w:rPr>
          <w:lang w:val="de-DE"/>
        </w:rPr>
        <w:instrText>Small Business</w:instrText>
      </w:r>
      <w:bookmarkEnd w:id="262"/>
      <w:bookmarkEnd w:id="263"/>
      <w:r w:rsidRPr="00FF65F1">
        <w:rPr>
          <w:lang w:val="de-DE"/>
        </w:rPr>
        <w:instrText>" \l 2</w:instrText>
      </w:r>
      <w:r w:rsidR="001978CF" w:rsidRPr="00FF65F1">
        <w:rPr>
          <w:lang w:val="de-DE"/>
        </w:rPr>
        <w:fldChar w:fldCharType="end"/>
      </w:r>
    </w:p>
    <w:p w:rsidR="004D12DB" w:rsidRPr="00FF65F1" w:rsidRDefault="004D12DB" w:rsidP="004D12DB">
      <w:pPr>
        <w:pStyle w:val="PURLicenseTerm"/>
        <w:rPr>
          <w:lang w:val="de-DE"/>
        </w:rPr>
      </w:pPr>
      <w:r w:rsidRPr="00FF65F1">
        <w:rPr>
          <w:lang w:val="de-DE"/>
        </w:rP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764"/>
        <w:gridCol w:w="5036"/>
      </w:tblGrid>
      <w:tr w:rsidR="004D12DB" w:rsidRPr="00BA4E90" w:rsidTr="00E50C5B">
        <w:tc>
          <w:tcPr>
            <w:tcW w:w="6120" w:type="dxa"/>
          </w:tcPr>
          <w:p w:rsidR="004D12DB" w:rsidRPr="00FF65F1" w:rsidRDefault="004D12DB" w:rsidP="00E50C5B">
            <w:pPr>
              <w:pStyle w:val="PURBody"/>
              <w:rPr>
                <w:lang w:val="de-DE"/>
              </w:rPr>
            </w:pPr>
            <w:r w:rsidRPr="00FF65F1">
              <w:rPr>
                <w:lang w:val="de-DE"/>
              </w:rPr>
              <w:t xml:space="preserve">Siehe anwendbare Hinweise: </w:t>
            </w:r>
            <w:r w:rsidRPr="00FF65F1">
              <w:rPr>
                <w:b/>
                <w:lang w:val="de-DE"/>
              </w:rPr>
              <w:t xml:space="preserve">Datenübertragung </w:t>
            </w:r>
            <w:r w:rsidRPr="00FF65F1">
              <w:rPr>
                <w:lang w:val="de-DE"/>
              </w:rPr>
              <w:t xml:space="preserve">(siehe </w:t>
            </w:r>
            <w:hyperlink w:anchor="Appendix_1">
              <w:r w:rsidRPr="00FF65F1">
                <w:rPr>
                  <w:color w:val="00467F"/>
                  <w:u w:val="single"/>
                  <w:lang w:val="de-DE"/>
                </w:rPr>
                <w:t>Anhang 1</w:t>
              </w:r>
            </w:hyperlink>
            <w:r w:rsidRPr="00FF65F1">
              <w:rPr>
                <w:lang w:val="de-DE"/>
              </w:rPr>
              <w:t>)</w:t>
            </w:r>
          </w:p>
        </w:tc>
        <w:tc>
          <w:tcPr>
            <w:tcW w:w="6120" w:type="dxa"/>
          </w:tcPr>
          <w:p w:rsidR="004D12DB" w:rsidRPr="00FF65F1" w:rsidRDefault="004D12DB" w:rsidP="00E50C5B">
            <w:pPr>
              <w:pStyle w:val="PURBody"/>
              <w:rPr>
                <w:lang w:val="de-DE"/>
              </w:rPr>
            </w:pPr>
          </w:p>
        </w:tc>
      </w:tr>
      <w:tr w:rsidR="004D12DB" w:rsidRPr="00FF65F1" w:rsidTr="00E50C5B">
        <w:tc>
          <w:tcPr>
            <w:tcW w:w="6120" w:type="dxa"/>
          </w:tcPr>
          <w:p w:rsidR="004D12DB" w:rsidRPr="00FF65F1" w:rsidRDefault="004D12DB" w:rsidP="00E50C5B">
            <w:pPr>
              <w:pStyle w:val="PURBody"/>
              <w:rPr>
                <w:lang w:val="de-DE"/>
              </w:rPr>
            </w:pPr>
            <w:r w:rsidRPr="00FF65F1">
              <w:rPr>
                <w:lang w:val="de-DE"/>
              </w:rPr>
              <w:t xml:space="preserve">Datenschutz- und Sicherheitsergänzung: </w:t>
            </w:r>
            <w:r w:rsidRPr="00FF65F1">
              <w:rPr>
                <w:b/>
                <w:lang w:val="de-DE"/>
              </w:rPr>
              <w:t>Ja</w:t>
            </w:r>
            <w:r w:rsidRPr="00FF65F1">
              <w:rPr>
                <w:lang w:val="de-DE"/>
              </w:rPr>
              <w:t xml:space="preserve"> (siehe </w:t>
            </w:r>
            <w:hyperlink r:id="rId52">
              <w:r w:rsidRPr="00FF65F1">
                <w:rPr>
                  <w:color w:val="00467F"/>
                  <w:u w:val="single"/>
                  <w:lang w:val="de-DE"/>
                </w:rPr>
                <w:t>http://go.microsoft.com/fwlink/?LinkID=212058&amp;clcid=0x409</w:t>
              </w:r>
            </w:hyperlink>
            <w:r w:rsidRPr="00FF65F1">
              <w:rPr>
                <w:lang w:val="de-DE"/>
              </w:rPr>
              <w:t>)</w:t>
            </w:r>
          </w:p>
          <w:p w:rsidR="00775A00" w:rsidRPr="00FF65F1" w:rsidRDefault="00775A00" w:rsidP="00E50C5B">
            <w:pPr>
              <w:pStyle w:val="PURBody"/>
              <w:rPr>
                <w:lang w:val="de-DE"/>
              </w:rPr>
            </w:pPr>
          </w:p>
          <w:p w:rsidR="00775A00" w:rsidRPr="00FF65F1" w:rsidRDefault="00775A00" w:rsidP="00E50C5B">
            <w:pPr>
              <w:pStyle w:val="PURBody"/>
              <w:rPr>
                <w:lang w:val="de-DE"/>
              </w:rPr>
            </w:pPr>
            <w:r w:rsidRPr="00FF65F1">
              <w:rPr>
                <w:lang w:val="de-DE"/>
              </w:rPr>
              <w:t xml:space="preserve">Servicelevel-Vertrag: </w:t>
            </w:r>
            <w:r w:rsidRPr="00FF65F1">
              <w:rPr>
                <w:b/>
                <w:lang w:val="de-DE"/>
              </w:rPr>
              <w:t>Nein</w:t>
            </w:r>
          </w:p>
        </w:tc>
        <w:tc>
          <w:tcPr>
            <w:tcW w:w="6120" w:type="dxa"/>
          </w:tcPr>
          <w:p w:rsidR="004D12DB" w:rsidRPr="00FF65F1" w:rsidRDefault="004D12DB" w:rsidP="00E50C5B">
            <w:pPr>
              <w:pStyle w:val="PURBody"/>
              <w:rPr>
                <w:lang w:val="de-DE"/>
              </w:rPr>
            </w:pPr>
          </w:p>
        </w:tc>
      </w:tr>
    </w:tbl>
    <w:p w:rsidR="004D12DB" w:rsidRPr="00FF65F1" w:rsidRDefault="004D12DB" w:rsidP="004D12DB">
      <w:pPr>
        <w:pStyle w:val="PURBlueBGHeader"/>
        <w:rPr>
          <w:lang w:val="de-DE"/>
        </w:rPr>
      </w:pPr>
      <w:r w:rsidRPr="00FF65F1">
        <w:rPr>
          <w:lang w:val="de-DE"/>
        </w:rPr>
        <w:t>NUTZER-ALs</w:t>
      </w:r>
    </w:p>
    <w:tbl>
      <w:tblPr>
        <w:tblStyle w:val="PURTableNoVertical"/>
        <w:tblW w:w="0" w:type="auto"/>
        <w:tblLook w:val="04A0" w:firstRow="1" w:lastRow="0" w:firstColumn="1" w:lastColumn="0" w:noHBand="0" w:noVBand="1"/>
      </w:tblPr>
      <w:tblGrid>
        <w:gridCol w:w="5272"/>
        <w:gridCol w:w="5254"/>
      </w:tblGrid>
      <w:tr w:rsidR="004D12DB" w:rsidRPr="00FF65F1" w:rsidTr="00E50C5B">
        <w:trPr>
          <w:cnfStyle w:val="100000000000" w:firstRow="1" w:lastRow="0" w:firstColumn="0" w:lastColumn="0" w:oddVBand="0" w:evenVBand="0" w:oddHBand="0" w:evenHBand="0" w:firstRowFirstColumn="0" w:firstRowLastColumn="0" w:lastRowFirstColumn="0" w:lastRowLastColumn="0"/>
        </w:trPr>
        <w:tc>
          <w:tcPr>
            <w:tcW w:w="5340" w:type="dxa"/>
          </w:tcPr>
          <w:p w:rsidR="004D12DB" w:rsidRPr="00FF65F1" w:rsidRDefault="004D12DB" w:rsidP="00E50C5B">
            <w:pPr>
              <w:pStyle w:val="PURBody"/>
              <w:rPr>
                <w:lang w:val="de-DE"/>
              </w:rPr>
            </w:pPr>
            <w:r w:rsidRPr="00FF65F1">
              <w:rPr>
                <w:b/>
                <w:i/>
                <w:lang w:val="de-DE"/>
              </w:rPr>
              <w:t>Jeweils erforderlich für:</w:t>
            </w:r>
          </w:p>
        </w:tc>
        <w:tc>
          <w:tcPr>
            <w:tcW w:w="5340" w:type="dxa"/>
          </w:tcPr>
          <w:p w:rsidR="004D12DB" w:rsidRPr="00FF65F1" w:rsidRDefault="004D12DB" w:rsidP="00E50C5B">
            <w:pPr>
              <w:pStyle w:val="PURBody"/>
              <w:rPr>
                <w:lang w:val="de-DE"/>
              </w:rPr>
            </w:pPr>
            <w:r w:rsidRPr="00FF65F1">
              <w:rPr>
                <w:b/>
                <w:i/>
                <w:lang w:val="de-DE"/>
              </w:rPr>
              <w:t>Erforderliche AL:</w:t>
            </w:r>
          </w:p>
        </w:tc>
      </w:tr>
      <w:tr w:rsidR="004D12DB" w:rsidRPr="00FF65F1" w:rsidTr="00E50C5B">
        <w:tc>
          <w:tcPr>
            <w:tcW w:w="5340" w:type="dxa"/>
          </w:tcPr>
          <w:p w:rsidR="004D12DB" w:rsidRPr="00FF65F1" w:rsidRDefault="00D72FF8" w:rsidP="00E16F35">
            <w:pPr>
              <w:pStyle w:val="PURBullet"/>
              <w:numPr>
                <w:ilvl w:val="0"/>
                <w:numId w:val="36"/>
              </w:numPr>
              <w:rPr>
                <w:lang w:val="de-DE"/>
              </w:rPr>
            </w:pPr>
            <w:r w:rsidRPr="00FF65F1">
              <w:rPr>
                <w:rFonts w:ascii="Tahoma" w:hAnsi="Tahoma"/>
                <w:szCs w:val="18"/>
                <w:lang w:val="de-DE"/>
              </w:rPr>
              <w:t>Nutzer, die auf den Onlinedienst oder verwandte Software</w:t>
            </w:r>
            <w:r w:rsidR="00252489">
              <w:rPr>
                <w:rFonts w:ascii="Tahoma" w:hAnsi="Tahoma"/>
                <w:szCs w:val="18"/>
                <w:lang w:val="de-DE"/>
              </w:rPr>
              <w:t> </w:t>
            </w:r>
            <w:r w:rsidRPr="00FF65F1">
              <w:rPr>
                <w:rFonts w:ascii="Tahoma" w:hAnsi="Tahoma"/>
                <w:szCs w:val="18"/>
                <w:lang w:val="de-DE"/>
              </w:rPr>
              <w:t xml:space="preserve">zugreifen. </w:t>
            </w:r>
          </w:p>
          <w:p w:rsidR="000B40D0" w:rsidRPr="00FF65F1" w:rsidRDefault="000B40D0" w:rsidP="000B40D0">
            <w:pPr>
              <w:pStyle w:val="PURBullet"/>
              <w:numPr>
                <w:ilvl w:val="0"/>
                <w:numId w:val="36"/>
              </w:numPr>
              <w:rPr>
                <w:lang w:val="de-DE"/>
              </w:rPr>
            </w:pPr>
            <w:r w:rsidRPr="00FF65F1">
              <w:rPr>
                <w:lang w:val="de-DE"/>
              </w:rPr>
              <w:t>Externe Nutzer</w:t>
            </w:r>
            <w:r w:rsidRPr="00FF65F1">
              <w:rPr>
                <w:vertAlign w:val="superscript"/>
                <w:lang w:val="de-DE"/>
              </w:rPr>
              <w:t>1</w:t>
            </w:r>
            <w:r w:rsidRPr="00FF65F1">
              <w:rPr>
                <w:lang w:val="de-DE"/>
              </w:rPr>
              <w:t xml:space="preserve">, die über die Share-by-Mail-Funktion zu Website-Auflistungen eingeladen werden, und zwar bis maximal 500 externe Nutzer pro Mandant, benötigen für diesen Zweck keine Nutzer-ALs. </w:t>
            </w:r>
          </w:p>
          <w:p w:rsidR="004D12DB" w:rsidRPr="00FF65F1" w:rsidRDefault="000B40D0" w:rsidP="000B40D0">
            <w:pPr>
              <w:pStyle w:val="PURBody"/>
              <w:ind w:left="288"/>
              <w:rPr>
                <w:lang w:val="de-DE"/>
              </w:rPr>
            </w:pPr>
            <w:r w:rsidRPr="00FF65F1">
              <w:rPr>
                <w:vertAlign w:val="superscript"/>
                <w:lang w:val="de-DE"/>
              </w:rPr>
              <w:t xml:space="preserve">1 </w:t>
            </w:r>
            <w:r w:rsidRPr="00FF65F1">
              <w:rPr>
                <w:lang w:val="de-DE"/>
              </w:rPr>
              <w:t xml:space="preserve">Siehe </w:t>
            </w:r>
            <w:hyperlink w:anchor="General_License_Terms">
              <w:r w:rsidRPr="00FF65F1">
                <w:rPr>
                  <w:color w:val="00467F"/>
                  <w:u w:val="single"/>
                  <w:lang w:val="de-DE"/>
                </w:rPr>
                <w:t>Definitionen in den Allgemeinen Lizenzbestimmungen</w:t>
              </w:r>
            </w:hyperlink>
          </w:p>
        </w:tc>
        <w:tc>
          <w:tcPr>
            <w:tcW w:w="5340" w:type="dxa"/>
          </w:tcPr>
          <w:p w:rsidR="004D12DB" w:rsidRPr="00FF65F1" w:rsidRDefault="004D12DB" w:rsidP="00E16F35">
            <w:pPr>
              <w:pStyle w:val="PURBullet"/>
              <w:numPr>
                <w:ilvl w:val="0"/>
                <w:numId w:val="37"/>
              </w:numPr>
              <w:rPr>
                <w:lang w:val="de-DE"/>
              </w:rPr>
            </w:pPr>
            <w:r w:rsidRPr="00FF65F1">
              <w:rPr>
                <w:rFonts w:ascii="Tahoma" w:hAnsi="Tahoma"/>
                <w:lang w:val="de-DE"/>
              </w:rPr>
              <w:t>Nutzer-AL für Office 365 Small Business</w:t>
            </w:r>
          </w:p>
        </w:tc>
      </w:tr>
    </w:tbl>
    <w:p w:rsidR="004D12DB" w:rsidRPr="00FF65F1" w:rsidRDefault="004D12DB" w:rsidP="004D12DB">
      <w:pPr>
        <w:pStyle w:val="PURBlueStrong-Indented"/>
        <w:rPr>
          <w:lang w:val="de-DE"/>
        </w:rPr>
      </w:pPr>
    </w:p>
    <w:p w:rsidR="004D12DB" w:rsidRPr="00FF65F1" w:rsidRDefault="004E2670" w:rsidP="004D12DB">
      <w:pPr>
        <w:pStyle w:val="PURBreadcrumb"/>
        <w:rPr>
          <w:lang w:val="de-DE"/>
        </w:rPr>
      </w:pPr>
      <w:hyperlink w:anchor="_Sec4">
        <w:r w:rsidR="002A2C92" w:rsidRPr="00FF65F1">
          <w:rPr>
            <w:color w:val="00467F"/>
            <w:u w:val="single"/>
            <w:lang w:val="de-DE"/>
          </w:rPr>
          <w:t>Inhalt</w:t>
        </w:r>
      </w:hyperlink>
      <w:r w:rsidR="002A2C92" w:rsidRPr="00FF65F1">
        <w:rPr>
          <w:lang w:val="de-DE"/>
        </w:rPr>
        <w:t xml:space="preserve"> / </w:t>
      </w:r>
      <w:hyperlink w:anchor="General_License_Terms" w:history="1">
        <w:r w:rsidR="002A2C92" w:rsidRPr="002A2C92">
          <w:rPr>
            <w:rStyle w:val="Hyperlink"/>
            <w:lang w:val="de-DE"/>
          </w:rPr>
          <w:t>Allgemeine Bestimmungen</w:t>
        </w:r>
      </w:hyperlink>
      <w:r w:rsidR="001978CF" w:rsidRPr="00FF65F1">
        <w:rPr>
          <w:lang w:val="de-DE"/>
        </w:rPr>
        <w:t xml:space="preserve"> </w:t>
      </w:r>
    </w:p>
    <w:p w:rsidR="00A079D1" w:rsidRPr="00FF65F1" w:rsidRDefault="00A079D1" w:rsidP="00A079D1">
      <w:pPr>
        <w:pStyle w:val="PURProductName"/>
        <w:rPr>
          <w:lang w:val="de-DE"/>
        </w:rPr>
      </w:pPr>
      <w:r w:rsidRPr="00FF65F1">
        <w:rPr>
          <w:lang w:val="de-DE"/>
        </w:rPr>
        <w:t>Office 365 Small Business Premium</w:t>
      </w:r>
      <w:r w:rsidRPr="00FF65F1">
        <w:rPr>
          <w:lang w:val="de-DE"/>
        </w:rPr>
        <w:fldChar w:fldCharType="begin"/>
      </w:r>
      <w:r w:rsidRPr="00FF65F1">
        <w:rPr>
          <w:lang w:val="de-DE"/>
        </w:rPr>
        <w:instrText>XE "Office 365 Small Business Premium"</w:instrText>
      </w:r>
      <w:r w:rsidRPr="00FF65F1">
        <w:rPr>
          <w:lang w:val="de-DE"/>
        </w:rPr>
        <w:fldChar w:fldCharType="end"/>
      </w:r>
      <w:r w:rsidR="001978CF" w:rsidRPr="00FF65F1">
        <w:rPr>
          <w:lang w:val="de-DE"/>
        </w:rPr>
        <w:fldChar w:fldCharType="begin"/>
      </w:r>
      <w:r w:rsidRPr="00FF65F1">
        <w:rPr>
          <w:lang w:val="de-DE"/>
        </w:rPr>
        <w:instrText xml:space="preserve"> TC "</w:instrText>
      </w:r>
      <w:bookmarkStart w:id="264" w:name="_Toc350600198"/>
      <w:bookmarkStart w:id="265" w:name="_Toc350600272"/>
      <w:r w:rsidRPr="00FF65F1">
        <w:rPr>
          <w:lang w:val="de-DE"/>
        </w:rPr>
        <w:instrText xml:space="preserve">Office 365 </w:instrText>
      </w:r>
      <w:r w:rsidR="00256119" w:rsidRPr="00FF65F1">
        <w:rPr>
          <w:lang w:val="de-DE"/>
        </w:rPr>
        <w:instrText>Small Business Premium</w:instrText>
      </w:r>
      <w:bookmarkEnd w:id="264"/>
      <w:bookmarkEnd w:id="265"/>
      <w:r w:rsidRPr="00FF65F1">
        <w:rPr>
          <w:lang w:val="de-DE"/>
        </w:rPr>
        <w:instrText>" \l 2</w:instrText>
      </w:r>
      <w:r w:rsidR="001978CF" w:rsidRPr="00FF65F1">
        <w:rPr>
          <w:lang w:val="de-DE"/>
        </w:rPr>
        <w:fldChar w:fldCharType="end"/>
      </w:r>
    </w:p>
    <w:p w:rsidR="00A079D1" w:rsidRPr="00FF65F1" w:rsidRDefault="00A079D1" w:rsidP="00A079D1">
      <w:pPr>
        <w:pStyle w:val="PURLicenseTerm"/>
        <w:rPr>
          <w:lang w:val="de-DE"/>
        </w:rPr>
      </w:pPr>
      <w:r w:rsidRPr="00FF65F1">
        <w:rPr>
          <w:lang w:val="de-DE"/>
        </w:rP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764"/>
        <w:gridCol w:w="5036"/>
      </w:tblGrid>
      <w:tr w:rsidR="00A079D1" w:rsidRPr="00BA4E90" w:rsidTr="00C04261">
        <w:tc>
          <w:tcPr>
            <w:tcW w:w="6120" w:type="dxa"/>
          </w:tcPr>
          <w:p w:rsidR="00A079D1" w:rsidRPr="00FF65F1" w:rsidRDefault="00A079D1" w:rsidP="00C04261">
            <w:pPr>
              <w:pStyle w:val="PURBody"/>
              <w:rPr>
                <w:lang w:val="de-DE"/>
              </w:rPr>
            </w:pPr>
            <w:r w:rsidRPr="00FF65F1">
              <w:rPr>
                <w:lang w:val="de-DE"/>
              </w:rPr>
              <w:t xml:space="preserve">Siehe anwendbare Hinweise: </w:t>
            </w:r>
            <w:r w:rsidRPr="00FF65F1">
              <w:rPr>
                <w:b/>
                <w:lang w:val="de-DE"/>
              </w:rPr>
              <w:t xml:space="preserve">Datenübertragung </w:t>
            </w:r>
            <w:r w:rsidRPr="00FF65F1">
              <w:rPr>
                <w:lang w:val="de-DE"/>
              </w:rPr>
              <w:t xml:space="preserve">(siehe </w:t>
            </w:r>
            <w:hyperlink w:anchor="Appendix_1">
              <w:r w:rsidRPr="00FF65F1">
                <w:rPr>
                  <w:color w:val="00467F"/>
                  <w:u w:val="single"/>
                  <w:lang w:val="de-DE"/>
                </w:rPr>
                <w:t>Anhang 1</w:t>
              </w:r>
            </w:hyperlink>
            <w:r w:rsidRPr="00FF65F1">
              <w:rPr>
                <w:lang w:val="de-DE"/>
              </w:rPr>
              <w:t>)</w:t>
            </w:r>
          </w:p>
        </w:tc>
        <w:tc>
          <w:tcPr>
            <w:tcW w:w="6120" w:type="dxa"/>
          </w:tcPr>
          <w:p w:rsidR="00A079D1" w:rsidRPr="00FF65F1" w:rsidRDefault="00A079D1" w:rsidP="00C04261">
            <w:pPr>
              <w:pStyle w:val="PURBody"/>
              <w:rPr>
                <w:lang w:val="de-DE"/>
              </w:rPr>
            </w:pPr>
          </w:p>
        </w:tc>
      </w:tr>
      <w:tr w:rsidR="00A079D1" w:rsidRPr="00FF65F1" w:rsidTr="00C04261">
        <w:tc>
          <w:tcPr>
            <w:tcW w:w="6120" w:type="dxa"/>
          </w:tcPr>
          <w:p w:rsidR="00A079D1" w:rsidRPr="00FF65F1" w:rsidRDefault="00A079D1" w:rsidP="00C04261">
            <w:pPr>
              <w:pStyle w:val="PURBody"/>
              <w:rPr>
                <w:lang w:val="de-DE"/>
              </w:rPr>
            </w:pPr>
            <w:r w:rsidRPr="00FF65F1">
              <w:rPr>
                <w:lang w:val="de-DE"/>
              </w:rPr>
              <w:lastRenderedPageBreak/>
              <w:t xml:space="preserve">Datenschutz- und Sicherheitsergänzung: </w:t>
            </w:r>
            <w:r w:rsidRPr="00FF65F1">
              <w:rPr>
                <w:b/>
                <w:lang w:val="de-DE"/>
              </w:rPr>
              <w:t>Ja</w:t>
            </w:r>
            <w:r w:rsidRPr="00FF65F1">
              <w:rPr>
                <w:lang w:val="de-DE"/>
              </w:rPr>
              <w:t xml:space="preserve"> (siehe </w:t>
            </w:r>
            <w:hyperlink r:id="rId53">
              <w:r w:rsidRPr="00FF65F1">
                <w:rPr>
                  <w:color w:val="00467F"/>
                  <w:u w:val="single"/>
                  <w:lang w:val="de-DE"/>
                </w:rPr>
                <w:t>http://go.microsoft.com/fwlink/?LinkID=212058&amp;clcid=0x409</w:t>
              </w:r>
            </w:hyperlink>
            <w:r w:rsidRPr="00FF65F1">
              <w:rPr>
                <w:lang w:val="de-DE"/>
              </w:rPr>
              <w:t>)</w:t>
            </w:r>
          </w:p>
          <w:p w:rsidR="00775A00" w:rsidRPr="00FF65F1" w:rsidRDefault="00775A00" w:rsidP="00C04261">
            <w:pPr>
              <w:pStyle w:val="PURBody"/>
              <w:rPr>
                <w:lang w:val="de-DE"/>
              </w:rPr>
            </w:pPr>
          </w:p>
          <w:p w:rsidR="00775A00" w:rsidRPr="00FF65F1" w:rsidRDefault="00775A00" w:rsidP="00C04261">
            <w:pPr>
              <w:pStyle w:val="PURBody"/>
              <w:rPr>
                <w:lang w:val="de-DE"/>
              </w:rPr>
            </w:pPr>
            <w:r w:rsidRPr="00FF65F1">
              <w:rPr>
                <w:lang w:val="de-DE"/>
              </w:rPr>
              <w:t xml:space="preserve">Servicelevel-Vertrag: </w:t>
            </w:r>
            <w:r w:rsidRPr="00FF65F1">
              <w:rPr>
                <w:b/>
                <w:lang w:val="de-DE"/>
              </w:rPr>
              <w:t>Nein</w:t>
            </w:r>
          </w:p>
        </w:tc>
        <w:tc>
          <w:tcPr>
            <w:tcW w:w="6120" w:type="dxa"/>
          </w:tcPr>
          <w:p w:rsidR="00A079D1" w:rsidRPr="00FF65F1" w:rsidRDefault="00A079D1" w:rsidP="00C04261">
            <w:pPr>
              <w:pStyle w:val="PURBody"/>
              <w:rPr>
                <w:lang w:val="de-DE"/>
              </w:rPr>
            </w:pPr>
          </w:p>
        </w:tc>
      </w:tr>
    </w:tbl>
    <w:p w:rsidR="00252489" w:rsidRDefault="00252489" w:rsidP="00252489">
      <w:pPr>
        <w:pStyle w:val="PURBlueBGHeader"/>
        <w:pBdr>
          <w:top w:val="none" w:sz="0" w:space="0" w:color="auto"/>
          <w:left w:val="none" w:sz="0" w:space="0" w:color="auto"/>
          <w:bottom w:val="none" w:sz="0" w:space="0" w:color="auto"/>
          <w:right w:val="none" w:sz="0" w:space="0" w:color="auto"/>
        </w:pBdr>
        <w:shd w:val="clear" w:color="auto" w:fill="auto"/>
        <w:rPr>
          <w:lang w:val="de-DE"/>
        </w:rPr>
      </w:pPr>
    </w:p>
    <w:p w:rsidR="00252489" w:rsidRDefault="00252489" w:rsidP="00252489">
      <w:pPr>
        <w:pStyle w:val="PURBlueBGHeader"/>
        <w:pBdr>
          <w:top w:val="none" w:sz="0" w:space="0" w:color="auto"/>
          <w:left w:val="none" w:sz="0" w:space="0" w:color="auto"/>
          <w:bottom w:val="none" w:sz="0" w:space="0" w:color="auto"/>
          <w:right w:val="none" w:sz="0" w:space="0" w:color="auto"/>
        </w:pBdr>
        <w:shd w:val="clear" w:color="auto" w:fill="auto"/>
        <w:rPr>
          <w:lang w:val="de-DE"/>
        </w:rPr>
      </w:pPr>
    </w:p>
    <w:p w:rsidR="00252489" w:rsidRDefault="00252489" w:rsidP="00252489">
      <w:pPr>
        <w:pStyle w:val="PURBlueBGHeader"/>
        <w:pBdr>
          <w:top w:val="none" w:sz="0" w:space="0" w:color="auto"/>
          <w:left w:val="none" w:sz="0" w:space="0" w:color="auto"/>
          <w:bottom w:val="none" w:sz="0" w:space="0" w:color="auto"/>
          <w:right w:val="none" w:sz="0" w:space="0" w:color="auto"/>
        </w:pBdr>
        <w:shd w:val="clear" w:color="auto" w:fill="auto"/>
        <w:rPr>
          <w:lang w:val="de-DE"/>
        </w:rPr>
      </w:pPr>
    </w:p>
    <w:p w:rsidR="00252489" w:rsidRDefault="00252489" w:rsidP="00252489">
      <w:pPr>
        <w:pStyle w:val="PURBlueBGHeader"/>
        <w:pBdr>
          <w:top w:val="none" w:sz="0" w:space="0" w:color="auto"/>
          <w:left w:val="none" w:sz="0" w:space="0" w:color="auto"/>
          <w:bottom w:val="none" w:sz="0" w:space="0" w:color="auto"/>
          <w:right w:val="none" w:sz="0" w:space="0" w:color="auto"/>
        </w:pBdr>
        <w:shd w:val="clear" w:color="auto" w:fill="auto"/>
        <w:rPr>
          <w:lang w:val="de-DE"/>
        </w:rPr>
      </w:pPr>
    </w:p>
    <w:p w:rsidR="00252489" w:rsidRDefault="00252489" w:rsidP="00252489">
      <w:pPr>
        <w:pStyle w:val="PURBlueBGHeader"/>
        <w:pBdr>
          <w:top w:val="none" w:sz="0" w:space="0" w:color="auto"/>
          <w:left w:val="none" w:sz="0" w:space="0" w:color="auto"/>
          <w:bottom w:val="none" w:sz="0" w:space="0" w:color="auto"/>
          <w:right w:val="none" w:sz="0" w:space="0" w:color="auto"/>
        </w:pBdr>
        <w:shd w:val="clear" w:color="auto" w:fill="auto"/>
        <w:rPr>
          <w:lang w:val="de-DE"/>
        </w:rPr>
      </w:pPr>
    </w:p>
    <w:p w:rsidR="00A079D1" w:rsidRPr="00FF65F1" w:rsidRDefault="00A079D1" w:rsidP="00A079D1">
      <w:pPr>
        <w:pStyle w:val="PURBlueBGHeader"/>
        <w:rPr>
          <w:lang w:val="de-DE"/>
        </w:rPr>
      </w:pPr>
      <w:r w:rsidRPr="00FF65F1">
        <w:rPr>
          <w:lang w:val="de-DE"/>
        </w:rPr>
        <w:t>NUTZER-ALs</w:t>
      </w:r>
    </w:p>
    <w:tbl>
      <w:tblPr>
        <w:tblStyle w:val="PURTableNoVertical"/>
        <w:tblW w:w="0" w:type="auto"/>
        <w:tblLook w:val="04A0" w:firstRow="1" w:lastRow="0" w:firstColumn="1" w:lastColumn="0" w:noHBand="0" w:noVBand="1"/>
      </w:tblPr>
      <w:tblGrid>
        <w:gridCol w:w="5272"/>
        <w:gridCol w:w="5254"/>
      </w:tblGrid>
      <w:tr w:rsidR="00A079D1" w:rsidRPr="00FF65F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FF65F1" w:rsidRDefault="00A079D1" w:rsidP="00C04261">
            <w:pPr>
              <w:pStyle w:val="PURBody"/>
              <w:rPr>
                <w:lang w:val="de-DE"/>
              </w:rPr>
            </w:pPr>
            <w:r w:rsidRPr="00FF65F1">
              <w:rPr>
                <w:b/>
                <w:i/>
                <w:lang w:val="de-DE"/>
              </w:rPr>
              <w:t>Jeweils erforderlich für:</w:t>
            </w:r>
          </w:p>
        </w:tc>
        <w:tc>
          <w:tcPr>
            <w:tcW w:w="5319" w:type="dxa"/>
          </w:tcPr>
          <w:p w:rsidR="00A079D1" w:rsidRPr="00FF65F1" w:rsidRDefault="00A079D1" w:rsidP="00C04261">
            <w:pPr>
              <w:pStyle w:val="PURBody"/>
              <w:rPr>
                <w:lang w:val="de-DE"/>
              </w:rPr>
            </w:pPr>
            <w:r w:rsidRPr="00FF65F1">
              <w:rPr>
                <w:b/>
                <w:i/>
                <w:lang w:val="de-DE"/>
              </w:rPr>
              <w:t>Erforderliche AL:</w:t>
            </w:r>
          </w:p>
        </w:tc>
      </w:tr>
      <w:tr w:rsidR="00A079D1" w:rsidRPr="00FF65F1" w:rsidTr="00A079D1">
        <w:tc>
          <w:tcPr>
            <w:tcW w:w="5323" w:type="dxa"/>
          </w:tcPr>
          <w:p w:rsidR="00A079D1" w:rsidRPr="00FF65F1" w:rsidRDefault="00D72FF8" w:rsidP="00E16F35">
            <w:pPr>
              <w:pStyle w:val="PURBullet"/>
              <w:numPr>
                <w:ilvl w:val="0"/>
                <w:numId w:val="36"/>
              </w:numPr>
              <w:rPr>
                <w:lang w:val="de-DE"/>
              </w:rPr>
            </w:pPr>
            <w:r w:rsidRPr="00FF65F1">
              <w:rPr>
                <w:rFonts w:ascii="Tahoma" w:hAnsi="Tahoma"/>
                <w:szCs w:val="18"/>
                <w:lang w:val="de-DE"/>
              </w:rPr>
              <w:t>Nutzer, die auf den Onlinedienst oder verwandte Software</w:t>
            </w:r>
            <w:r w:rsidR="00252489">
              <w:rPr>
                <w:rFonts w:ascii="Tahoma" w:hAnsi="Tahoma"/>
                <w:szCs w:val="18"/>
                <w:lang w:val="de-DE"/>
              </w:rPr>
              <w:t> </w:t>
            </w:r>
            <w:r w:rsidRPr="00FF65F1">
              <w:rPr>
                <w:rFonts w:ascii="Tahoma" w:hAnsi="Tahoma"/>
                <w:szCs w:val="18"/>
                <w:lang w:val="de-DE"/>
              </w:rPr>
              <w:t xml:space="preserve">zugreifen. </w:t>
            </w:r>
          </w:p>
          <w:p w:rsidR="00A079D1" w:rsidRPr="00FF65F1" w:rsidRDefault="00A079D1" w:rsidP="00E16F35">
            <w:pPr>
              <w:pStyle w:val="PURBullet"/>
              <w:numPr>
                <w:ilvl w:val="0"/>
                <w:numId w:val="36"/>
              </w:numPr>
              <w:rPr>
                <w:lang w:val="de-DE"/>
              </w:rPr>
            </w:pPr>
            <w:r w:rsidRPr="00FF65F1">
              <w:rPr>
                <w:lang w:val="de-DE"/>
              </w:rPr>
              <w:t>Externe Nutzer</w:t>
            </w:r>
            <w:r w:rsidRPr="00FF65F1">
              <w:rPr>
                <w:vertAlign w:val="superscript"/>
                <w:lang w:val="de-DE"/>
              </w:rPr>
              <w:t>1</w:t>
            </w:r>
            <w:r w:rsidRPr="00FF65F1">
              <w:rPr>
                <w:lang w:val="de-DE"/>
              </w:rPr>
              <w:t xml:space="preserve">, die über die Share-by-Mail-Funktion zu Website-Auflistungen eingeladen werden, und zwar bis maximal 500 externe Nutzer pro Mandant, benötigen für diesen Zweck keine Nutzer-ALs. </w:t>
            </w:r>
          </w:p>
          <w:p w:rsidR="00A079D1" w:rsidRPr="00FF65F1" w:rsidRDefault="00A079D1" w:rsidP="00A079D1">
            <w:pPr>
              <w:pStyle w:val="PURBody"/>
              <w:ind w:left="288"/>
              <w:rPr>
                <w:lang w:val="de-DE"/>
              </w:rPr>
            </w:pPr>
            <w:r w:rsidRPr="00FF65F1">
              <w:rPr>
                <w:vertAlign w:val="superscript"/>
                <w:lang w:val="de-DE"/>
              </w:rPr>
              <w:t xml:space="preserve">1 </w:t>
            </w:r>
            <w:r w:rsidRPr="00FF65F1">
              <w:rPr>
                <w:lang w:val="de-DE"/>
              </w:rPr>
              <w:t xml:space="preserve">Siehe </w:t>
            </w:r>
            <w:hyperlink w:anchor="General_License_Terms">
              <w:r w:rsidRPr="00FF65F1">
                <w:rPr>
                  <w:color w:val="00467F"/>
                  <w:u w:val="single"/>
                  <w:lang w:val="de-DE"/>
                </w:rPr>
                <w:t>Definitionen in den Allgemeinen Lizenzbestimmungen</w:t>
              </w:r>
            </w:hyperlink>
          </w:p>
        </w:tc>
        <w:tc>
          <w:tcPr>
            <w:tcW w:w="5319" w:type="dxa"/>
          </w:tcPr>
          <w:p w:rsidR="00A079D1" w:rsidRPr="00023F85" w:rsidRDefault="00A079D1" w:rsidP="00E16F35">
            <w:pPr>
              <w:pStyle w:val="PURBullet"/>
              <w:numPr>
                <w:ilvl w:val="0"/>
                <w:numId w:val="37"/>
              </w:numPr>
            </w:pPr>
            <w:r w:rsidRPr="00023F85">
              <w:rPr>
                <w:rFonts w:ascii="Tahoma" w:hAnsi="Tahoma"/>
              </w:rPr>
              <w:t>Nutzer-AL für Office 365 Small Business Premium</w:t>
            </w:r>
          </w:p>
        </w:tc>
      </w:tr>
    </w:tbl>
    <w:p w:rsidR="00A079D1" w:rsidRPr="00FF65F1" w:rsidRDefault="00A079D1" w:rsidP="00A079D1">
      <w:pPr>
        <w:pStyle w:val="PURBlueBGHeader"/>
        <w:rPr>
          <w:lang w:val="de-DE"/>
        </w:rPr>
      </w:pPr>
      <w:r w:rsidRPr="00FF65F1">
        <w:rPr>
          <w:lang w:val="de-DE"/>
        </w:rPr>
        <w:t>Zusätzliche Bestimmungen:</w:t>
      </w:r>
    </w:p>
    <w:p w:rsidR="00A079D1" w:rsidRPr="00FF65F1" w:rsidRDefault="00D5631B" w:rsidP="00A079D1">
      <w:pPr>
        <w:pStyle w:val="PURBlueStrong-Indented"/>
        <w:rPr>
          <w:lang w:val="de-DE"/>
        </w:rPr>
      </w:pPr>
      <w:r w:rsidRPr="00FF65F1">
        <w:rPr>
          <w:lang w:val="de-DE"/>
        </w:rPr>
        <w:t>Bestimmungen für Ihre Verwendung von Office-Anwendungen:</w:t>
      </w:r>
    </w:p>
    <w:p w:rsidR="00A079D1" w:rsidRPr="00FF65F1" w:rsidRDefault="00A079D1" w:rsidP="00A079D1">
      <w:pPr>
        <w:pStyle w:val="PURBlueStrong-Indented"/>
        <w:rPr>
          <w:lang w:val="de-DE"/>
        </w:rPr>
      </w:pPr>
      <w:r w:rsidRPr="00FF65F1">
        <w:rPr>
          <w:lang w:val="de-DE"/>
        </w:rPr>
        <w:t>Rechte zur Installation und Nutzung</w:t>
      </w:r>
    </w:p>
    <w:p w:rsidR="00A079D1" w:rsidRPr="00FF65F1" w:rsidRDefault="00A079D1" w:rsidP="005C69E9">
      <w:pPr>
        <w:pStyle w:val="ListParagraph"/>
        <w:numPr>
          <w:ilvl w:val="0"/>
          <w:numId w:val="82"/>
        </w:numPr>
        <w:ind w:left="540" w:hanging="270"/>
        <w:rPr>
          <w:lang w:val="de-DE"/>
        </w:rPr>
      </w:pPr>
      <w:r w:rsidRPr="00FF65F1">
        <w:rPr>
          <w:rFonts w:ascii="Arial" w:hAnsi="Arial" w:cs="Arial"/>
          <w:sz w:val="18"/>
          <w:szCs w:val="18"/>
          <w:lang w:val="de-DE"/>
        </w:rPr>
        <w:t>Jeder Nutzer, dem Sie eine Nutzer-AL zuweisen, ist berechtigt, die Software zur lokalen oder Remoteverwendung in bis zu fünf gleichzeitigen OSEs zu aktivieren.</w:t>
      </w:r>
    </w:p>
    <w:p w:rsidR="00A079D1" w:rsidRPr="00FF65F1" w:rsidRDefault="00A079D1" w:rsidP="005C69E9">
      <w:pPr>
        <w:pStyle w:val="ListParagraph"/>
        <w:numPr>
          <w:ilvl w:val="0"/>
          <w:numId w:val="82"/>
        </w:numPr>
        <w:ind w:left="540" w:hanging="270"/>
        <w:rPr>
          <w:lang w:val="de-DE"/>
        </w:rPr>
      </w:pPr>
      <w:r w:rsidRPr="00FF65F1">
        <w:rPr>
          <w:rFonts w:ascii="Arial" w:hAnsi="Arial" w:cs="Arial"/>
          <w:sz w:val="18"/>
          <w:szCs w:val="18"/>
          <w:lang w:val="de-DE"/>
        </w:rPr>
        <w:t xml:space="preserve">Der lizenzierte Nutzer ist außerdem berechtigt, die von einem anderen Nutzer aktivierte Software unter einer anderen Nutzer-AL zu verwenden. </w:t>
      </w:r>
    </w:p>
    <w:p w:rsidR="00A079D1" w:rsidRPr="00FF65F1" w:rsidRDefault="00A079D1" w:rsidP="000D1799">
      <w:pPr>
        <w:pStyle w:val="ListParagraph"/>
        <w:numPr>
          <w:ilvl w:val="0"/>
          <w:numId w:val="82"/>
        </w:numPr>
        <w:tabs>
          <w:tab w:val="right" w:pos="5490"/>
        </w:tabs>
        <w:ind w:left="540" w:hanging="270"/>
        <w:rPr>
          <w:lang w:val="de-DE"/>
        </w:rPr>
      </w:pPr>
      <w:r w:rsidRPr="00FF65F1">
        <w:rPr>
          <w:rFonts w:ascii="Arial" w:hAnsi="Arial" w:cs="Arial"/>
          <w:sz w:val="18"/>
          <w:szCs w:val="18"/>
          <w:lang w:val="de-DE"/>
        </w:rPr>
        <w:t>Sie können</w:t>
      </w:r>
      <w:r w:rsidR="00252489">
        <w:rPr>
          <w:rFonts w:ascii="Arial" w:hAnsi="Arial" w:cs="Arial"/>
          <w:sz w:val="18"/>
          <w:szCs w:val="18"/>
          <w:lang w:val="de-DE"/>
        </w:rPr>
        <w:t xml:space="preserve"> es anderen Nutzern gestatten,</w:t>
      </w:r>
      <w:r w:rsidR="00252489">
        <w:rPr>
          <w:rFonts w:ascii="Arial" w:hAnsi="Arial" w:cs="Arial"/>
          <w:sz w:val="18"/>
          <w:szCs w:val="18"/>
          <w:lang w:val="de-DE"/>
        </w:rPr>
        <w:tab/>
        <w:t xml:space="preserve"> </w:t>
      </w:r>
      <w:r w:rsidRPr="00FF65F1">
        <w:rPr>
          <w:rFonts w:ascii="Arial" w:hAnsi="Arial" w:cs="Arial"/>
          <w:sz w:val="18"/>
          <w:szCs w:val="18"/>
          <w:lang w:val="de-DE"/>
        </w:rPr>
        <w:t>ausschließlich zur Bereitstellung von Supportservices remote auf die Software</w:t>
      </w:r>
      <w:r w:rsidR="00252489">
        <w:rPr>
          <w:rFonts w:ascii="Arial" w:hAnsi="Arial" w:cs="Arial"/>
          <w:sz w:val="18"/>
          <w:szCs w:val="18"/>
          <w:lang w:val="de-DE"/>
        </w:rPr>
        <w:t> </w:t>
      </w:r>
      <w:r w:rsidRPr="00FF65F1">
        <w:rPr>
          <w:rFonts w:ascii="Arial" w:hAnsi="Arial" w:cs="Arial"/>
          <w:sz w:val="18"/>
          <w:szCs w:val="18"/>
          <w:lang w:val="de-DE"/>
        </w:rPr>
        <w:t xml:space="preserve">zuzugreifen. </w:t>
      </w:r>
    </w:p>
    <w:p w:rsidR="00A079D1" w:rsidRPr="00FF65F1" w:rsidRDefault="00A079D1" w:rsidP="00A079D1">
      <w:pPr>
        <w:pStyle w:val="PURBlueStrong-Indented"/>
        <w:rPr>
          <w:lang w:val="de-DE"/>
        </w:rPr>
      </w:pPr>
    </w:p>
    <w:p w:rsidR="00A079D1" w:rsidRPr="00FF65F1" w:rsidRDefault="00A079D1" w:rsidP="00A079D1">
      <w:pPr>
        <w:pStyle w:val="PURBlueStrong-Indented"/>
        <w:rPr>
          <w:lang w:val="de-DE"/>
        </w:rPr>
      </w:pPr>
      <w:r w:rsidRPr="00FF65F1">
        <w:rPr>
          <w:lang w:val="de-DE"/>
        </w:rPr>
        <w:t>Onlinedienst und Softwareupgrade</w:t>
      </w:r>
    </w:p>
    <w:p w:rsidR="00A079D1" w:rsidRPr="00FF65F1" w:rsidRDefault="00A079D1" w:rsidP="00252489">
      <w:pPr>
        <w:pStyle w:val="PURBody-Indented"/>
        <w:rPr>
          <w:lang w:val="de-DE"/>
        </w:rPr>
      </w:pPr>
      <w:r w:rsidRPr="00FF65F1">
        <w:rPr>
          <w:lang w:val="de-DE"/>
        </w:rPr>
        <w:t>Wenn wir ein umfassendes Upgrade an der Software vornehmen, die unter Ihren Nutzer-ALs für den Onlinedienst lizenziert ist, müssen Sie das Upgrade auf allen Geräten, die den Onlinedienst nutzen, installieren, um eine Unterbrechung des Onlinediensts zu</w:t>
      </w:r>
      <w:r w:rsidR="00252489">
        <w:rPr>
          <w:lang w:val="de-DE"/>
        </w:rPr>
        <w:t> </w:t>
      </w:r>
      <w:r w:rsidRPr="00FF65F1">
        <w:rPr>
          <w:lang w:val="de-DE"/>
        </w:rPr>
        <w:t>verhindern.</w:t>
      </w:r>
    </w:p>
    <w:p w:rsidR="00A079D1" w:rsidRPr="00FF65F1" w:rsidRDefault="00A079D1" w:rsidP="00A079D1">
      <w:pPr>
        <w:pStyle w:val="PURBlueStrong-Indented"/>
        <w:rPr>
          <w:lang w:val="de-DE"/>
        </w:rPr>
      </w:pPr>
      <w:r w:rsidRPr="00FF65F1">
        <w:rPr>
          <w:lang w:val="de-DE"/>
        </w:rPr>
        <w:t>Erforderliche Verbindung</w:t>
      </w:r>
    </w:p>
    <w:p w:rsidR="00A079D1" w:rsidRPr="00FF65F1" w:rsidRDefault="00A079D1" w:rsidP="00A079D1">
      <w:pPr>
        <w:pStyle w:val="PURBody-Indented"/>
        <w:rPr>
          <w:lang w:val="de-DE"/>
        </w:rPr>
      </w:pPr>
      <w:r w:rsidRPr="00FF65F1">
        <w:rPr>
          <w:lang w:val="de-DE"/>
        </w:rPr>
        <w:t>Jeder Nutzer, dem Sie eine Nutzer-AL zuweisen, muss mindestens alle 30 Tage jedes Gerät, auf dem die Software installiert wurde,</w:t>
      </w:r>
      <w:r w:rsidR="00252489">
        <w:rPr>
          <w:lang w:val="de-DE"/>
        </w:rPr>
        <w:t> </w:t>
      </w:r>
      <w:r w:rsidRPr="00FF65F1">
        <w:rPr>
          <w:lang w:val="de-DE"/>
        </w:rPr>
        <w:t>mit dem Internet verbinden.</w:t>
      </w:r>
      <w:r w:rsidR="00FF65F1" w:rsidRPr="00FF65F1">
        <w:rPr>
          <w:lang w:val="de-DE"/>
        </w:rPr>
        <w:t xml:space="preserve"> </w:t>
      </w:r>
      <w:r w:rsidRPr="00FF65F1">
        <w:rPr>
          <w:lang w:val="de-DE"/>
        </w:rPr>
        <w:t>Wenn ein Nutzer diese Anforderung nicht erfüllt, kann die Funktionalität der Software beeinträchtigt sein.</w:t>
      </w:r>
    </w:p>
    <w:p w:rsidR="00A079D1" w:rsidRPr="00FF65F1" w:rsidRDefault="00A079D1" w:rsidP="00A079D1">
      <w:pPr>
        <w:pStyle w:val="PURBlueStrong-Indented"/>
        <w:rPr>
          <w:lang w:val="de-DE"/>
        </w:rPr>
      </w:pPr>
      <w:r w:rsidRPr="00FF65F1">
        <w:rPr>
          <w:lang w:val="de-DE"/>
        </w:rPr>
        <w:t>Abonnementüberprüfung</w:t>
      </w:r>
    </w:p>
    <w:p w:rsidR="00A079D1" w:rsidRPr="00FF65F1" w:rsidRDefault="00A079D1" w:rsidP="00F35F78">
      <w:pPr>
        <w:pStyle w:val="PURBody-Indented"/>
        <w:rPr>
          <w:lang w:val="de-DE"/>
        </w:rPr>
      </w:pPr>
      <w:r w:rsidRPr="00FF65F1">
        <w:rPr>
          <w:lang w:val="de-DE"/>
        </w:rPr>
        <w:t>Microsoft ist berechtigt, die Version einer Version der Software, die von Ihren Nutzern auf einem beliebigen Gerät installiert wurde,</w:t>
      </w:r>
      <w:r w:rsidR="00252489">
        <w:rPr>
          <w:lang w:val="de-DE"/>
        </w:rPr>
        <w:t> </w:t>
      </w:r>
      <w:r w:rsidRPr="00FF65F1">
        <w:rPr>
          <w:lang w:val="de-DE"/>
        </w:rPr>
        <w:t>automatisch zu prüfen. Geräte, auf denen die Software installiert ist, können in regelmäßigen Abständen Informationen bereitstellen, um zu überprüfen, ob die Software ordnungsgemäß lizenziert ist und ob die Laufzeit noch nicht abgelaufen ist.</w:t>
      </w:r>
      <w:r w:rsidR="00FF65F1" w:rsidRPr="00FF65F1">
        <w:rPr>
          <w:lang w:val="de-DE"/>
        </w:rPr>
        <w:t xml:space="preserve"> </w:t>
      </w:r>
      <w:r w:rsidRPr="00FF65F1">
        <w:rPr>
          <w:lang w:val="de-DE"/>
        </w:rPr>
        <w:t>Hierzu</w:t>
      </w:r>
      <w:r w:rsidR="00252489">
        <w:rPr>
          <w:lang w:val="de-DE"/>
        </w:rPr>
        <w:t> </w:t>
      </w:r>
      <w:r w:rsidRPr="00FF65F1">
        <w:rPr>
          <w:lang w:val="de-DE"/>
        </w:rPr>
        <w:t xml:space="preserve">gehören beispielsweise die Softwareversion, die Windows Live ID des Nutzers, Produkt-ID-Informationen, eine </w:t>
      </w:r>
      <w:r w:rsidR="00252489">
        <w:rPr>
          <w:lang w:val="de-DE"/>
        </w:rPr>
        <w:br/>
      </w:r>
      <w:r w:rsidRPr="00FF65F1">
        <w:rPr>
          <w:lang w:val="de-DE"/>
        </w:rPr>
        <w:t>Computer-ID und die Internetprotokolladresse des Geräts. Wenn die Software nicht ordnungsgemäß lizenziert ist, kann ihre Funktionalität beeinträchtigt sein.</w:t>
      </w:r>
      <w:r w:rsidR="00FF65F1" w:rsidRPr="00FF65F1">
        <w:rPr>
          <w:lang w:val="de-DE"/>
        </w:rPr>
        <w:t xml:space="preserve"> </w:t>
      </w:r>
      <w:r w:rsidRPr="00FF65F1">
        <w:rPr>
          <w:lang w:val="de-DE"/>
        </w:rPr>
        <w:t>Sie dürfen Updates und Upgrades für die Software nur von Microsoft oder autorisierten Quellen</w:t>
      </w:r>
      <w:r w:rsidR="00252489">
        <w:rPr>
          <w:lang w:val="de-DE"/>
        </w:rPr>
        <w:t> </w:t>
      </w:r>
      <w:r w:rsidRPr="00FF65F1">
        <w:rPr>
          <w:lang w:val="de-DE"/>
        </w:rPr>
        <w:t>beziehen.</w:t>
      </w:r>
      <w:r w:rsidR="00FF65F1" w:rsidRPr="00FF65F1">
        <w:rPr>
          <w:lang w:val="de-DE"/>
        </w:rPr>
        <w:t xml:space="preserve"> </w:t>
      </w:r>
      <w:r w:rsidRPr="00FF65F1">
        <w:rPr>
          <w:lang w:val="de-DE"/>
        </w:rPr>
        <w:t xml:space="preserve">Weitere Informationen über das Erhalten von Updates von autorisierten Quellen finden Sie unter </w:t>
      </w:r>
      <w:hyperlink r:id="rId54">
        <w:r w:rsidRPr="00FF65F1">
          <w:rPr>
            <w:color w:val="00467F"/>
            <w:u w:val="single"/>
            <w:lang w:val="de-DE"/>
          </w:rPr>
          <w:t>http://windows.microsoft.com/en-US/windows/help/genuine/faq</w:t>
        </w:r>
      </w:hyperlink>
      <w:r w:rsidRPr="00FF65F1">
        <w:rPr>
          <w:lang w:val="de-DE"/>
        </w:rPr>
        <w:t>. Indem Sie die Software verwenden, erklären Sie sich mit</w:t>
      </w:r>
      <w:r w:rsidR="00F35F78">
        <w:rPr>
          <w:lang w:val="de-DE"/>
        </w:rPr>
        <w:t> </w:t>
      </w:r>
      <w:r w:rsidRPr="00FF65F1">
        <w:rPr>
          <w:lang w:val="de-DE"/>
        </w:rPr>
        <w:t>der</w:t>
      </w:r>
      <w:r w:rsidR="00252489">
        <w:rPr>
          <w:lang w:val="de-DE"/>
        </w:rPr>
        <w:t> </w:t>
      </w:r>
      <w:r w:rsidRPr="00FF65F1">
        <w:rPr>
          <w:lang w:val="de-DE"/>
        </w:rPr>
        <w:t>Übertragung der in diesem Abschnitt beschriebenen Informationen einverstanden.</w:t>
      </w:r>
    </w:p>
    <w:p w:rsidR="00A079D1" w:rsidRPr="00FF65F1" w:rsidRDefault="00A079D1" w:rsidP="00A079D1">
      <w:pPr>
        <w:pStyle w:val="PURBlueStrong-Indented"/>
        <w:rPr>
          <w:lang w:val="de-DE"/>
        </w:rPr>
      </w:pPr>
      <w:r w:rsidRPr="00FF65F1">
        <w:rPr>
          <w:lang w:val="de-DE"/>
        </w:rPr>
        <w:t>Medienelemente und Vorlagen</w:t>
      </w:r>
    </w:p>
    <w:p w:rsidR="00A079D1" w:rsidRPr="00FF65F1" w:rsidRDefault="00A079D1" w:rsidP="00A079D1">
      <w:pPr>
        <w:pStyle w:val="PURBody-Indented"/>
        <w:rPr>
          <w:lang w:val="de-DE"/>
        </w:rPr>
      </w:pPr>
      <w:r w:rsidRPr="00FF65F1">
        <w:rPr>
          <w:lang w:val="de-DE"/>
        </w:rPr>
        <w:t>Microsoft gewährt Ihnen eine Lizenz zum Kopieren, Vertreiben, Aufführen und Anzeigen von Medienelementen (Bilder, ClipArt, Animationen, Ton, Musik, Videoclips, Vorlagen und anderen Arten von Inhalten), die in der Software und den Office Web Apps in</w:t>
      </w:r>
      <w:r w:rsidR="00252489">
        <w:rPr>
          <w:lang w:val="de-DE"/>
        </w:rPr>
        <w:t> </w:t>
      </w:r>
      <w:r w:rsidRPr="00FF65F1">
        <w:rPr>
          <w:lang w:val="de-DE"/>
        </w:rPr>
        <w:t>Projekten und Dokumenten enthalten sind, mit der Ausnahme, dass Sie nicht berechtigt sind: (i) Kopien der Medienelemente für</w:t>
      </w:r>
      <w:r w:rsidR="00252489">
        <w:rPr>
          <w:lang w:val="de-DE"/>
        </w:rPr>
        <w:t> </w:t>
      </w:r>
      <w:r w:rsidRPr="00FF65F1">
        <w:rPr>
          <w:lang w:val="de-DE"/>
        </w:rPr>
        <w:t xml:space="preserve">sich allein oder als Produkt zu verkaufen, zu lizenzieren oder zu vertreiben, wenn der primäre Wert des Produktes in den </w:t>
      </w:r>
      <w:r w:rsidRPr="00FF65F1">
        <w:rPr>
          <w:lang w:val="de-DE"/>
        </w:rPr>
        <w:lastRenderedPageBreak/>
        <w:t>Medienelementen besteht, (ii) Ihren Kunden Rechte zur weiteren Lizenzierung oder zum Vertrieb der Medienelemente zu gewähren, (iii) Medienelemente, die die Darstellung von identifizierbaren Personen, Verwaltungseinrichtungen, Logos, Marken oder Symbolen enthalten, für kommerzielle Zwecke zu lizenzieren oder zu vertreiben oder diese Arten von Bildern auf eine Weise zu nutzen, die</w:t>
      </w:r>
      <w:r w:rsidR="00252489">
        <w:rPr>
          <w:lang w:val="de-DE"/>
        </w:rPr>
        <w:t> </w:t>
      </w:r>
      <w:r w:rsidRPr="00FF65F1">
        <w:rPr>
          <w:lang w:val="de-DE"/>
        </w:rPr>
        <w:t>eine Billigung von oder eine Verbindung zu Ihrem Produkt, Ihrem Unternehmen oder Ihrer Tätigkeit implizieren kann, oder (iv)</w:t>
      </w:r>
      <w:r w:rsidR="00252489">
        <w:rPr>
          <w:lang w:val="de-DE"/>
        </w:rPr>
        <w:t> </w:t>
      </w:r>
      <w:r w:rsidRPr="00FF65F1">
        <w:rPr>
          <w:lang w:val="de-DE"/>
        </w:rPr>
        <w:t>mithilfe der Medienelemente obszöne oder anstößige Werke zu erstellen. Andere Medienelemente, die af Office.com oder auf</w:t>
      </w:r>
      <w:r w:rsidR="00252489">
        <w:rPr>
          <w:lang w:val="de-DE"/>
        </w:rPr>
        <w:t> </w:t>
      </w:r>
      <w:r w:rsidRPr="00FF65F1">
        <w:rPr>
          <w:lang w:val="de-DE"/>
        </w:rPr>
        <w:t>anderen Websites über Office-Features genutzt werden können, unterliegen den Bestimmungen auf diesen Websites.</w:t>
      </w:r>
    </w:p>
    <w:p w:rsidR="00A079D1" w:rsidRPr="00FF65F1" w:rsidRDefault="00A079D1" w:rsidP="00A079D1">
      <w:pPr>
        <w:pStyle w:val="PURBlueStrong-Indented"/>
        <w:rPr>
          <w:lang w:val="de-DE"/>
        </w:rPr>
      </w:pPr>
      <w:r w:rsidRPr="00FF65F1">
        <w:rPr>
          <w:lang w:val="de-DE"/>
        </w:rPr>
        <w:t>Schriftartkomponenten</w:t>
      </w:r>
    </w:p>
    <w:p w:rsidR="00A079D1" w:rsidRPr="00FF65F1" w:rsidRDefault="00A079D1" w:rsidP="00F35F78">
      <w:pPr>
        <w:pStyle w:val="PURBody-Indented"/>
        <w:rPr>
          <w:lang w:val="de-DE"/>
        </w:rPr>
      </w:pPr>
      <w:r w:rsidRPr="00FF65F1">
        <w:rPr>
          <w:lang w:val="de-DE"/>
        </w:rPr>
        <w:t>Sie sind berechtigt, die durch die Software oder als Teil eines verwandten Diensts installierten Schriftarten zum Anzeigen und Drucken von Inhalten zu verwenden.</w:t>
      </w:r>
      <w:r w:rsidR="00FF65F1" w:rsidRPr="00FF65F1">
        <w:rPr>
          <w:lang w:val="de-DE"/>
        </w:rPr>
        <w:t xml:space="preserve"> </w:t>
      </w:r>
      <w:r w:rsidRPr="00FF65F1">
        <w:rPr>
          <w:lang w:val="de-DE"/>
        </w:rPr>
        <w:t>Sie dürfen Schriftarten nur wie in den Einbettungsbeschränkungen in den Schriftarten gestattet</w:t>
      </w:r>
      <w:r w:rsidR="00252489">
        <w:rPr>
          <w:lang w:val="de-DE"/>
        </w:rPr>
        <w:t> </w:t>
      </w:r>
      <w:r w:rsidRPr="00FF65F1">
        <w:rPr>
          <w:lang w:val="de-DE"/>
        </w:rPr>
        <w:t>in Inhalte einbetten und sie vorübergehend auf einen Drucker oder ein anderes Ausgabegerät herunterladen, um Inhalte</w:t>
      </w:r>
      <w:r w:rsidR="00F35F78">
        <w:rPr>
          <w:lang w:val="de-DE"/>
        </w:rPr>
        <w:t> </w:t>
      </w:r>
      <w:r w:rsidRPr="00FF65F1">
        <w:rPr>
          <w:lang w:val="de-DE"/>
        </w:rPr>
        <w:t>zu drucken.</w:t>
      </w:r>
    </w:p>
    <w:p w:rsidR="00A079D1" w:rsidRPr="00FF65F1" w:rsidRDefault="00A079D1" w:rsidP="00A079D1">
      <w:pPr>
        <w:pStyle w:val="PURBlueStrong-Indented"/>
        <w:rPr>
          <w:lang w:val="de-DE"/>
        </w:rPr>
      </w:pPr>
      <w:r w:rsidRPr="00FF65F1">
        <w:rPr>
          <w:lang w:val="de-DE"/>
        </w:rPr>
        <w:t>Kommerzielle Nutzung für Office Home &amp; Student 2013 RT</w:t>
      </w:r>
    </w:p>
    <w:p w:rsidR="00A079D1" w:rsidRPr="00FF65F1" w:rsidRDefault="00A079D1" w:rsidP="005C69E9">
      <w:pPr>
        <w:pStyle w:val="PURBullet-Indented"/>
        <w:numPr>
          <w:ilvl w:val="0"/>
          <w:numId w:val="81"/>
        </w:numPr>
        <w:spacing w:line="240" w:lineRule="auto"/>
        <w:rPr>
          <w:lang w:val="de-DE"/>
        </w:rPr>
      </w:pPr>
      <w:r w:rsidRPr="00FF65F1">
        <w:rPr>
          <w:lang w:val="de-DE"/>
        </w:rPr>
        <w:t xml:space="preserve">Ihre Nutzer-AL ändert Ihr Recht zur Nutzung der Software unter einer separat erworbenen Office Home &amp; Student 2013 </w:t>
      </w:r>
      <w:r w:rsidR="00F35F78">
        <w:rPr>
          <w:lang w:val="de-DE"/>
        </w:rPr>
        <w:br/>
      </w:r>
      <w:r w:rsidRPr="00FF65F1">
        <w:rPr>
          <w:lang w:val="de-DE"/>
        </w:rPr>
        <w:t xml:space="preserve">RT-Lizenz, indem auf das Verbot der kommerziellen Nutzung der Software verzichtet wird. </w:t>
      </w:r>
    </w:p>
    <w:p w:rsidR="00A079D1" w:rsidRPr="00FF65F1" w:rsidRDefault="00A079D1" w:rsidP="005C69E9">
      <w:pPr>
        <w:pStyle w:val="PURBullet-Indented"/>
        <w:numPr>
          <w:ilvl w:val="0"/>
          <w:numId w:val="81"/>
        </w:numPr>
        <w:rPr>
          <w:lang w:val="de-DE"/>
        </w:rPr>
      </w:pPr>
      <w:r w:rsidRPr="00FF65F1">
        <w:rPr>
          <w:lang w:val="de-DE"/>
        </w:rPr>
        <w:t>Sie sind berechtigt, dem Nutzer, dem Sie die Nutzer-AL zuweisen, die Verwendung von Office Home &amp; Student 2013 RT wie</w:t>
      </w:r>
      <w:r w:rsidR="00252489">
        <w:rPr>
          <w:lang w:val="de-DE"/>
        </w:rPr>
        <w:t> </w:t>
      </w:r>
      <w:r w:rsidRPr="00FF65F1">
        <w:rPr>
          <w:lang w:val="de-DE"/>
        </w:rPr>
        <w:t>hier</w:t>
      </w:r>
      <w:r w:rsidR="00252489">
        <w:rPr>
          <w:lang w:val="de-DE"/>
        </w:rPr>
        <w:t> </w:t>
      </w:r>
      <w:r w:rsidRPr="00FF65F1">
        <w:rPr>
          <w:lang w:val="de-DE"/>
        </w:rPr>
        <w:t>dargelegt während der Laufzeit Ihres Office 365 Small Business Premium-Abonnements zu gestatten.</w:t>
      </w:r>
    </w:p>
    <w:p w:rsidR="00A079D1" w:rsidRPr="00FF65F1" w:rsidRDefault="00A079D1" w:rsidP="005C69E9">
      <w:pPr>
        <w:pStyle w:val="PURBullet-Indented"/>
        <w:numPr>
          <w:ilvl w:val="0"/>
          <w:numId w:val="81"/>
        </w:numPr>
        <w:rPr>
          <w:lang w:val="de-DE"/>
        </w:rPr>
      </w:pPr>
      <w:r w:rsidRPr="00FF65F1">
        <w:rPr>
          <w:lang w:val="de-DE"/>
        </w:rPr>
        <w:t>Mit Ausnahme der Erlaubnis, die Software für kommerzielle Zwecke zu nutzen, unterliegt die gesamte Nutzung weiterhin den</w:t>
      </w:r>
      <w:r w:rsidR="00252489">
        <w:rPr>
          <w:lang w:val="de-DE"/>
        </w:rPr>
        <w:t> </w:t>
      </w:r>
      <w:r w:rsidRPr="00FF65F1">
        <w:rPr>
          <w:lang w:val="de-DE"/>
        </w:rPr>
        <w:t xml:space="preserve">Bestimmungen und Nutzungsrechten, die mit der Office Home &amp; Student 2013 RT-Lizenz bereitgestellt werden. </w:t>
      </w:r>
    </w:p>
    <w:p w:rsidR="00A079D1" w:rsidRPr="00FF65F1" w:rsidRDefault="00A079D1" w:rsidP="005C69E9">
      <w:pPr>
        <w:pStyle w:val="PURBullet-Indented"/>
        <w:numPr>
          <w:ilvl w:val="0"/>
          <w:numId w:val="81"/>
        </w:numPr>
        <w:rPr>
          <w:lang w:val="de-DE"/>
        </w:rPr>
      </w:pPr>
      <w:r w:rsidRPr="00FF65F1">
        <w:rPr>
          <w:lang w:val="de-DE"/>
        </w:rPr>
        <w:t>Der Erwerb der Office 365 Small Business Premium-Lizenz erzeugt oder verlängert keine Gewährleistung oder Supportverpflichtung unter der Office Home &amp; Student 2013 RT-Lizenz.</w:t>
      </w:r>
    </w:p>
    <w:p w:rsidR="00A079D1" w:rsidRPr="00FF65F1" w:rsidRDefault="00A079D1" w:rsidP="00A079D1">
      <w:pPr>
        <w:pStyle w:val="PURBlueStrong-Indented"/>
        <w:rPr>
          <w:lang w:val="de-DE"/>
        </w:rPr>
      </w:pPr>
    </w:p>
    <w:p w:rsidR="00A079D1" w:rsidRPr="00FF65F1" w:rsidRDefault="004E2670" w:rsidP="00A079D1">
      <w:pPr>
        <w:pStyle w:val="PURBreadcrumb"/>
        <w:rPr>
          <w:lang w:val="de-DE"/>
        </w:rPr>
      </w:pPr>
      <w:hyperlink w:anchor="_Sec4">
        <w:r w:rsidR="002A2C92" w:rsidRPr="00FF65F1">
          <w:rPr>
            <w:color w:val="00467F"/>
            <w:u w:val="single"/>
            <w:lang w:val="de-DE"/>
          </w:rPr>
          <w:t>Inhalt</w:t>
        </w:r>
      </w:hyperlink>
      <w:r w:rsidR="002A2C92" w:rsidRPr="00FF65F1">
        <w:rPr>
          <w:lang w:val="de-DE"/>
        </w:rPr>
        <w:t xml:space="preserve"> / </w:t>
      </w:r>
      <w:hyperlink w:anchor="General_License_Terms" w:history="1">
        <w:r w:rsidR="002A2C92" w:rsidRPr="002A2C92">
          <w:rPr>
            <w:rStyle w:val="Hyperlink"/>
            <w:lang w:val="de-DE"/>
          </w:rPr>
          <w:t>Allgemeine Bestimmungen</w:t>
        </w:r>
      </w:hyperlink>
      <w:r w:rsidR="001978CF" w:rsidRPr="00FF65F1">
        <w:rPr>
          <w:lang w:val="de-DE"/>
        </w:rPr>
        <w:t xml:space="preserve"> </w:t>
      </w:r>
    </w:p>
    <w:p w:rsidR="0082133B" w:rsidRPr="00FF65F1" w:rsidRDefault="00ED4593">
      <w:pPr>
        <w:pStyle w:val="PURProductName"/>
        <w:rPr>
          <w:lang w:val="de-DE"/>
        </w:rPr>
      </w:pPr>
      <w:r w:rsidRPr="00FF65F1">
        <w:rPr>
          <w:lang w:val="de-DE"/>
        </w:rPr>
        <w:t>Office-Webanwendungen</w:t>
      </w:r>
      <w:bookmarkEnd w:id="261"/>
      <w:r w:rsidRPr="00FF65F1">
        <w:rPr>
          <w:lang w:val="de-DE"/>
        </w:rPr>
        <w:fldChar w:fldCharType="begin"/>
      </w:r>
      <w:r w:rsidRPr="00FF65F1">
        <w:rPr>
          <w:lang w:val="de-DE"/>
        </w:rPr>
        <w:instrText>XE "Office-Webanwendungen"</w:instrText>
      </w:r>
      <w:r w:rsidRPr="00FF65F1">
        <w:rPr>
          <w:lang w:val="de-DE"/>
        </w:rPr>
        <w:fldChar w:fldCharType="end"/>
      </w:r>
      <w:r w:rsidR="001978CF" w:rsidRPr="00FF65F1">
        <w:rPr>
          <w:lang w:val="de-DE"/>
        </w:rPr>
        <w:fldChar w:fldCharType="begin"/>
      </w:r>
      <w:r w:rsidRPr="00FF65F1">
        <w:rPr>
          <w:lang w:val="de-DE"/>
        </w:rPr>
        <w:instrText xml:space="preserve">TC </w:instrText>
      </w:r>
      <w:bookmarkStart w:id="266" w:name="_Toc350600199"/>
      <w:bookmarkStart w:id="267" w:name="_Toc350600273"/>
      <w:r w:rsidRPr="00FF65F1">
        <w:rPr>
          <w:lang w:val="de-DE"/>
        </w:rPr>
        <w:instrText>Office-Webanwendungen</w:instrText>
      </w:r>
      <w:bookmarkEnd w:id="266"/>
      <w:bookmarkEnd w:id="267"/>
      <w:r w:rsidRPr="00FF65F1">
        <w:rPr>
          <w:lang w:val="de-DE"/>
        </w:rPr>
        <w:instrText xml:space="preserve"> \l 2 </w:instrText>
      </w:r>
      <w:r w:rsidR="001978CF" w:rsidRPr="00FF65F1">
        <w:rPr>
          <w:lang w:val="de-DE"/>
        </w:rPr>
        <w:fldChar w:fldCharType="end"/>
      </w:r>
    </w:p>
    <w:p w:rsidR="0082133B" w:rsidRPr="00FF65F1" w:rsidRDefault="00ED4593">
      <w:pPr>
        <w:pStyle w:val="PURLicenseTerm"/>
        <w:rPr>
          <w:lang w:val="de-DE"/>
        </w:rPr>
      </w:pPr>
      <w:r w:rsidRPr="00FF65F1">
        <w:rPr>
          <w:lang w:val="de-DE"/>
        </w:rP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197"/>
        <w:gridCol w:w="5603"/>
      </w:tblGrid>
      <w:tr w:rsidR="0082133B" w:rsidRPr="00023F85">
        <w:tc>
          <w:tcPr>
            <w:tcW w:w="6120" w:type="dxa"/>
          </w:tcPr>
          <w:p w:rsidR="0082133B" w:rsidRPr="00FF65F1" w:rsidRDefault="0082133B">
            <w:pPr>
              <w:pStyle w:val="PURBody"/>
              <w:rPr>
                <w:lang w:val="de-DE"/>
              </w:rPr>
            </w:pPr>
          </w:p>
        </w:tc>
        <w:tc>
          <w:tcPr>
            <w:tcW w:w="6120" w:type="dxa"/>
          </w:tcPr>
          <w:p w:rsidR="0082133B" w:rsidRPr="00FF65F1" w:rsidRDefault="00ED4593">
            <w:pPr>
              <w:pStyle w:val="PURBody"/>
              <w:rPr>
                <w:lang w:val="de-DE"/>
              </w:rPr>
            </w:pPr>
            <w:r w:rsidRPr="00FF65F1">
              <w:rPr>
                <w:lang w:val="de-DE"/>
              </w:rPr>
              <w:t xml:space="preserve">Servicelevel-Vertrag: </w:t>
            </w:r>
            <w:r w:rsidRPr="00FF65F1">
              <w:rPr>
                <w:b/>
                <w:lang w:val="de-DE"/>
              </w:rPr>
              <w:t xml:space="preserve">Ja </w:t>
            </w:r>
            <w:r w:rsidRPr="00FF65F1">
              <w:rPr>
                <w:lang w:val="de-DE"/>
              </w:rPr>
              <w:t xml:space="preserve">(siehe </w:t>
            </w:r>
            <w:hyperlink r:id="rId55" w:history="1">
              <w:r w:rsidRPr="00252489">
                <w:rPr>
                  <w:rStyle w:val="Hyperlink"/>
                  <w:lang w:val="de-DE"/>
                </w:rPr>
                <w:t>http://microsoft.com/licensing/contracts</w:t>
              </w:r>
            </w:hyperlink>
            <w:r w:rsidRPr="00FF65F1">
              <w:rPr>
                <w:lang w:val="de-DE"/>
              </w:rPr>
              <w:t>)</w:t>
            </w:r>
          </w:p>
        </w:tc>
      </w:tr>
    </w:tbl>
    <w:p w:rsidR="0082133B" w:rsidRPr="00FF65F1" w:rsidRDefault="00ED4593">
      <w:pPr>
        <w:pStyle w:val="PURBlueBGHeader"/>
        <w:rPr>
          <w:lang w:val="de-DE"/>
        </w:rPr>
      </w:pPr>
      <w:r w:rsidRPr="00FF65F1">
        <w:rPr>
          <w:lang w:val="de-DE"/>
        </w:rPr>
        <w:t>NUTZER-ALs</w:t>
      </w:r>
    </w:p>
    <w:tbl>
      <w:tblPr>
        <w:tblStyle w:val="PURTableNoVertical"/>
        <w:tblW w:w="0" w:type="auto"/>
        <w:tblLook w:val="04A0" w:firstRow="1" w:lastRow="0" w:firstColumn="1" w:lastColumn="0" w:noHBand="0" w:noVBand="1"/>
      </w:tblPr>
      <w:tblGrid>
        <w:gridCol w:w="5262"/>
        <w:gridCol w:w="5264"/>
      </w:tblGrid>
      <w:tr w:rsidR="0082133B" w:rsidRPr="00FF65F1" w:rsidTr="002A2C92">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FF65F1" w:rsidRDefault="00ED4593">
            <w:pPr>
              <w:pStyle w:val="PURBody"/>
              <w:rPr>
                <w:lang w:val="de-DE"/>
              </w:rPr>
            </w:pPr>
            <w:r w:rsidRPr="00FF65F1">
              <w:rPr>
                <w:b/>
                <w:i/>
                <w:lang w:val="de-DE"/>
              </w:rPr>
              <w:t>Jeweils erforderlich für:</w:t>
            </w:r>
          </w:p>
          <w:p w:rsidR="0082133B" w:rsidRPr="00FF65F1" w:rsidRDefault="00ED4593" w:rsidP="00252489">
            <w:pPr>
              <w:pStyle w:val="PURBullet"/>
              <w:numPr>
                <w:ilvl w:val="0"/>
                <w:numId w:val="38"/>
              </w:numPr>
              <w:rPr>
                <w:lang w:val="de-DE"/>
              </w:rPr>
            </w:pPr>
            <w:r w:rsidRPr="00FF65F1">
              <w:rPr>
                <w:lang w:val="de-DE"/>
              </w:rPr>
              <w:t>Nutzer, die auf den Onlinedienst oder verwandte Software</w:t>
            </w:r>
            <w:r w:rsidR="00252489">
              <w:rPr>
                <w:lang w:val="de-DE"/>
              </w:rPr>
              <w:t> </w:t>
            </w:r>
            <w:r w:rsidRPr="00FF65F1">
              <w:rPr>
                <w:lang w:val="de-DE"/>
              </w:rPr>
              <w:t>zugreifen</w:t>
            </w:r>
          </w:p>
        </w:tc>
        <w:tc>
          <w:tcPr>
            <w:tcW w:w="5322" w:type="dxa"/>
          </w:tcPr>
          <w:p w:rsidR="0082133B" w:rsidRPr="00FF65F1" w:rsidRDefault="00ED4593">
            <w:pPr>
              <w:pStyle w:val="PURBody"/>
              <w:rPr>
                <w:lang w:val="de-DE"/>
              </w:rPr>
            </w:pPr>
            <w:r w:rsidRPr="00FF65F1">
              <w:rPr>
                <w:b/>
                <w:i/>
                <w:lang w:val="de-DE"/>
              </w:rPr>
              <w:t>Erforderliche AL:</w:t>
            </w:r>
          </w:p>
          <w:p w:rsidR="00EC153F" w:rsidRPr="00FF65F1" w:rsidRDefault="00EC153F" w:rsidP="00E16F35">
            <w:pPr>
              <w:pStyle w:val="PURBullet"/>
              <w:numPr>
                <w:ilvl w:val="0"/>
                <w:numId w:val="39"/>
              </w:numPr>
              <w:rPr>
                <w:lang w:val="de-DE"/>
              </w:rPr>
            </w:pPr>
            <w:r w:rsidRPr="00FF65F1">
              <w:rPr>
                <w:rFonts w:ascii="Tahoma" w:hAnsi="Tahoma" w:cs="Arial"/>
                <w:color w:val="000000"/>
                <w:szCs w:val="18"/>
                <w:lang w:val="de-DE"/>
              </w:rPr>
              <w:t xml:space="preserve">Nutzer-AL für Office-Webanwendungen </w:t>
            </w:r>
            <w:r w:rsidRPr="00FF65F1">
              <w:rPr>
                <w:b/>
                <w:lang w:val="de-DE"/>
              </w:rPr>
              <w:t>oder</w:t>
            </w:r>
          </w:p>
          <w:p w:rsidR="00892E16" w:rsidRPr="00FF65F1" w:rsidRDefault="00892E16" w:rsidP="00E16F35">
            <w:pPr>
              <w:pStyle w:val="PURBullet"/>
              <w:numPr>
                <w:ilvl w:val="0"/>
                <w:numId w:val="39"/>
              </w:numPr>
              <w:rPr>
                <w:lang w:val="de-DE"/>
              </w:rPr>
            </w:pPr>
            <w:r w:rsidRPr="00FF65F1">
              <w:rPr>
                <w:lang w:val="de-DE"/>
              </w:rPr>
              <w:t>Nutzer-AL für Office 365 Enterprise K1 oder</w:t>
            </w:r>
          </w:p>
          <w:p w:rsidR="0082133B" w:rsidRPr="00FF65F1" w:rsidRDefault="00ED4593" w:rsidP="00E16F35">
            <w:pPr>
              <w:pStyle w:val="PURBullet"/>
              <w:numPr>
                <w:ilvl w:val="0"/>
                <w:numId w:val="39"/>
              </w:numPr>
              <w:rPr>
                <w:lang w:val="de-DE"/>
              </w:rPr>
            </w:pPr>
            <w:r w:rsidRPr="00FF65F1">
              <w:rPr>
                <w:lang w:val="de-DE"/>
              </w:rPr>
              <w:t xml:space="preserve">Nutzer-AL für Office 365 Enterprise K2 </w:t>
            </w:r>
            <w:r w:rsidRPr="00FF65F1">
              <w:rPr>
                <w:b/>
                <w:lang w:val="de-DE"/>
              </w:rPr>
              <w:t>oder</w:t>
            </w:r>
          </w:p>
          <w:p w:rsidR="00C30D1A" w:rsidRPr="00FF65F1" w:rsidRDefault="00C30D1A" w:rsidP="00E16F35">
            <w:pPr>
              <w:pStyle w:val="Heading4nobold"/>
              <w:numPr>
                <w:ilvl w:val="0"/>
                <w:numId w:val="39"/>
              </w:numPr>
              <w:spacing w:line="180" w:lineRule="atLeast"/>
              <w:jc w:val="left"/>
              <w:rPr>
                <w:lang w:val="de-DE"/>
              </w:rPr>
            </w:pPr>
            <w:r w:rsidRPr="00FF65F1">
              <w:rPr>
                <w:rFonts w:ascii="Tahoma" w:hAnsi="Tahoma" w:cs="Arial"/>
                <w:color w:val="000000"/>
                <w:szCs w:val="18"/>
                <w:lang w:val="de-DE"/>
              </w:rPr>
              <w:t xml:space="preserve">Nutzer-AL für Office 365 Education A1 </w:t>
            </w:r>
            <w:r w:rsidRPr="00FF65F1">
              <w:rPr>
                <w:rFonts w:ascii="Tahoma" w:hAnsi="Tahoma" w:cs="Arial"/>
                <w:b/>
                <w:color w:val="000000"/>
                <w:szCs w:val="18"/>
                <w:lang w:val="de-DE"/>
              </w:rPr>
              <w:t>oder</w:t>
            </w:r>
          </w:p>
          <w:p w:rsidR="007C7028" w:rsidRPr="00FF65F1" w:rsidRDefault="007C7028" w:rsidP="00E16F35">
            <w:pPr>
              <w:pStyle w:val="Heading4nobold"/>
              <w:numPr>
                <w:ilvl w:val="0"/>
                <w:numId w:val="39"/>
              </w:numPr>
              <w:spacing w:line="180" w:lineRule="atLeast"/>
              <w:jc w:val="left"/>
              <w:rPr>
                <w:lang w:val="de-DE"/>
              </w:rPr>
            </w:pPr>
            <w:r w:rsidRPr="00FF65F1">
              <w:rPr>
                <w:rFonts w:ascii="Tahoma" w:hAnsi="Tahoma"/>
                <w:color w:val="000000"/>
                <w:lang w:val="de-DE"/>
              </w:rPr>
              <w:t xml:space="preserve">Nutzer-AL für Office 365 Education A2 </w:t>
            </w:r>
            <w:r w:rsidRPr="00FF65F1">
              <w:rPr>
                <w:rFonts w:ascii="Tahoma" w:hAnsi="Tahoma" w:cs="Arial"/>
                <w:b/>
                <w:color w:val="000000"/>
                <w:szCs w:val="18"/>
                <w:lang w:val="de-DE"/>
              </w:rPr>
              <w:t>oder</w:t>
            </w:r>
          </w:p>
          <w:p w:rsidR="007C7028" w:rsidRPr="00FF65F1" w:rsidRDefault="007C7028" w:rsidP="00E16F35">
            <w:pPr>
              <w:pStyle w:val="Heading4nobold"/>
              <w:numPr>
                <w:ilvl w:val="0"/>
                <w:numId w:val="39"/>
              </w:numPr>
              <w:spacing w:line="180" w:lineRule="atLeast"/>
              <w:jc w:val="left"/>
              <w:rPr>
                <w:lang w:val="de-DE"/>
              </w:rPr>
            </w:pPr>
            <w:r w:rsidRPr="00FF65F1">
              <w:rPr>
                <w:rFonts w:ascii="Tahoma" w:hAnsi="Tahoma"/>
                <w:color w:val="000000"/>
                <w:lang w:val="de-DE"/>
              </w:rPr>
              <w:t xml:space="preserve">Nutzer-AL für Office 365 Education A3 </w:t>
            </w:r>
            <w:r w:rsidRPr="00FF65F1">
              <w:rPr>
                <w:rFonts w:ascii="Tahoma" w:hAnsi="Tahoma" w:cs="Arial"/>
                <w:b/>
                <w:color w:val="000000"/>
                <w:szCs w:val="18"/>
                <w:lang w:val="de-DE"/>
              </w:rPr>
              <w:t>oder</w:t>
            </w:r>
          </w:p>
          <w:p w:rsidR="007C7028" w:rsidRPr="00FF65F1" w:rsidRDefault="007C7028" w:rsidP="00E16F35">
            <w:pPr>
              <w:pStyle w:val="Heading4nobold"/>
              <w:numPr>
                <w:ilvl w:val="0"/>
                <w:numId w:val="39"/>
              </w:numPr>
              <w:spacing w:line="180" w:lineRule="atLeast"/>
              <w:jc w:val="left"/>
              <w:rPr>
                <w:lang w:val="de-DE"/>
              </w:rPr>
            </w:pPr>
            <w:r w:rsidRPr="00FF65F1">
              <w:rPr>
                <w:rFonts w:ascii="Tahoma" w:hAnsi="Tahoma"/>
                <w:color w:val="000000"/>
                <w:lang w:val="de-DE"/>
              </w:rPr>
              <w:t xml:space="preserve">Nutzer-AL für Office 365 Education A4 </w:t>
            </w:r>
            <w:r w:rsidRPr="00FF65F1">
              <w:rPr>
                <w:rFonts w:ascii="Tahoma" w:hAnsi="Tahoma" w:cs="Arial"/>
                <w:b/>
                <w:color w:val="000000"/>
                <w:szCs w:val="18"/>
                <w:lang w:val="de-DE"/>
              </w:rPr>
              <w:t>oder</w:t>
            </w:r>
          </w:p>
          <w:p w:rsidR="00C30D1A" w:rsidRPr="00FF65F1" w:rsidRDefault="00C30D1A" w:rsidP="00E16F35">
            <w:pPr>
              <w:pStyle w:val="PURBullet"/>
              <w:numPr>
                <w:ilvl w:val="0"/>
                <w:numId w:val="39"/>
              </w:numPr>
              <w:rPr>
                <w:lang w:val="de-DE"/>
              </w:rPr>
            </w:pPr>
            <w:r w:rsidRPr="00FF65F1">
              <w:rPr>
                <w:lang w:val="de-DE"/>
              </w:rPr>
              <w:t xml:space="preserve">Nutzer-AL für Office 365 Enterprise E1 </w:t>
            </w:r>
            <w:r w:rsidRPr="00FF65F1">
              <w:rPr>
                <w:b/>
                <w:lang w:val="de-DE"/>
              </w:rPr>
              <w:t>oder</w:t>
            </w:r>
          </w:p>
          <w:p w:rsidR="0082133B" w:rsidRPr="00FF65F1" w:rsidRDefault="00ED4593" w:rsidP="00E16F35">
            <w:pPr>
              <w:pStyle w:val="PURBullet"/>
              <w:numPr>
                <w:ilvl w:val="0"/>
                <w:numId w:val="39"/>
              </w:numPr>
              <w:rPr>
                <w:lang w:val="de-DE"/>
              </w:rPr>
            </w:pPr>
            <w:r w:rsidRPr="00FF65F1">
              <w:rPr>
                <w:lang w:val="de-DE"/>
              </w:rPr>
              <w:t xml:space="preserve">Nutzer-AL für Office 365 Enterprise E2 </w:t>
            </w:r>
            <w:r w:rsidRPr="00FF65F1">
              <w:rPr>
                <w:b/>
                <w:lang w:val="de-DE"/>
              </w:rPr>
              <w:t>oder</w:t>
            </w:r>
          </w:p>
          <w:p w:rsidR="0082133B" w:rsidRPr="00FF65F1" w:rsidRDefault="00ED4593" w:rsidP="00E16F35">
            <w:pPr>
              <w:pStyle w:val="PURBullet"/>
              <w:numPr>
                <w:ilvl w:val="0"/>
                <w:numId w:val="39"/>
              </w:numPr>
              <w:rPr>
                <w:lang w:val="de-DE"/>
              </w:rPr>
            </w:pPr>
            <w:r w:rsidRPr="00FF65F1">
              <w:rPr>
                <w:lang w:val="de-DE"/>
              </w:rPr>
              <w:t xml:space="preserve">Nutzer-AL für Office 365 Enterprise E3 </w:t>
            </w:r>
            <w:r w:rsidRPr="00FF65F1">
              <w:rPr>
                <w:b/>
                <w:lang w:val="de-DE"/>
              </w:rPr>
              <w:t>oder</w:t>
            </w:r>
          </w:p>
          <w:p w:rsidR="00C30D1A" w:rsidRPr="00FF65F1" w:rsidRDefault="00ED4593" w:rsidP="00C30D1A">
            <w:pPr>
              <w:pStyle w:val="PURBullet"/>
              <w:numPr>
                <w:ilvl w:val="0"/>
                <w:numId w:val="39"/>
              </w:numPr>
              <w:rPr>
                <w:lang w:val="de-DE"/>
              </w:rPr>
            </w:pPr>
            <w:r w:rsidRPr="00FF65F1">
              <w:rPr>
                <w:lang w:val="de-DE"/>
              </w:rPr>
              <w:t xml:space="preserve">Nutzer-AL für Office 365 Enterprise E4 </w:t>
            </w:r>
            <w:r w:rsidRPr="00FF65F1">
              <w:rPr>
                <w:b/>
                <w:lang w:val="de-DE"/>
              </w:rPr>
              <w:t>oder</w:t>
            </w:r>
          </w:p>
          <w:p w:rsidR="0082133B" w:rsidRPr="00FF65F1" w:rsidRDefault="00C30D1A" w:rsidP="00C30D1A">
            <w:pPr>
              <w:pStyle w:val="PURBullet"/>
              <w:numPr>
                <w:ilvl w:val="0"/>
                <w:numId w:val="39"/>
              </w:numPr>
              <w:rPr>
                <w:lang w:val="de-DE"/>
              </w:rPr>
            </w:pPr>
            <w:r w:rsidRPr="00FF65F1">
              <w:rPr>
                <w:lang w:val="de-DE"/>
              </w:rPr>
              <w:t>Nutzer-AL für Office 365 Midsize Business</w:t>
            </w:r>
          </w:p>
        </w:tc>
      </w:tr>
    </w:tbl>
    <w:p w:rsidR="003B1D52" w:rsidRPr="00FF65F1" w:rsidRDefault="004E2670" w:rsidP="003B1D52">
      <w:pPr>
        <w:pStyle w:val="PURBreadcrumb"/>
        <w:rPr>
          <w:lang w:val="de-DE"/>
        </w:rPr>
      </w:pPr>
      <w:hyperlink w:anchor="_Sec4">
        <w:r w:rsidR="002A2C92" w:rsidRPr="00FF65F1">
          <w:rPr>
            <w:color w:val="00467F"/>
            <w:u w:val="single"/>
            <w:lang w:val="de-DE"/>
          </w:rPr>
          <w:t>Inhalt</w:t>
        </w:r>
      </w:hyperlink>
      <w:r w:rsidR="002A2C92" w:rsidRPr="00FF65F1">
        <w:rPr>
          <w:lang w:val="de-DE"/>
        </w:rPr>
        <w:t xml:space="preserve"> / </w:t>
      </w:r>
      <w:hyperlink w:anchor="General_License_Terms" w:history="1">
        <w:r w:rsidR="002A2C92" w:rsidRPr="002A2C92">
          <w:rPr>
            <w:rStyle w:val="Hyperlink"/>
            <w:lang w:val="de-DE"/>
          </w:rPr>
          <w:t>Allgemeine Bestimmungen</w:t>
        </w:r>
      </w:hyperlink>
      <w:r w:rsidR="00FF65F1" w:rsidRPr="00FF65F1">
        <w:rPr>
          <w:lang w:val="de-DE"/>
        </w:rPr>
        <w:t xml:space="preserve"> </w:t>
      </w:r>
    </w:p>
    <w:p w:rsidR="00DC5352" w:rsidRPr="00FF65F1" w:rsidRDefault="00DC5352">
      <w:pPr>
        <w:spacing w:line="240" w:lineRule="exact"/>
        <w:rPr>
          <w:lang w:val="de-DE"/>
        </w:rPr>
      </w:pPr>
    </w:p>
    <w:p w:rsidR="003B1D52" w:rsidRPr="00FF65F1" w:rsidRDefault="003B1D52" w:rsidP="003B1D52">
      <w:pPr>
        <w:pStyle w:val="PURProductName"/>
        <w:rPr>
          <w:lang w:val="de-DE"/>
        </w:rPr>
      </w:pPr>
      <w:r w:rsidRPr="00FF65F1">
        <w:rPr>
          <w:lang w:val="de-DE"/>
        </w:rPr>
        <w:t>Project Online</w:t>
      </w:r>
      <w:r w:rsidRPr="00FF65F1">
        <w:rPr>
          <w:lang w:val="de-DE"/>
        </w:rPr>
        <w:fldChar w:fldCharType="begin"/>
      </w:r>
      <w:r w:rsidRPr="00FF65F1">
        <w:rPr>
          <w:lang w:val="de-DE"/>
        </w:rPr>
        <w:instrText>XE "Project Online"</w:instrText>
      </w:r>
      <w:r w:rsidRPr="00FF65F1">
        <w:rPr>
          <w:lang w:val="de-DE"/>
        </w:rPr>
        <w:fldChar w:fldCharType="end"/>
      </w:r>
      <w:r w:rsidR="001978CF" w:rsidRPr="00FF65F1">
        <w:rPr>
          <w:lang w:val="de-DE"/>
        </w:rPr>
        <w:fldChar w:fldCharType="begin"/>
      </w:r>
      <w:r w:rsidRPr="00FF65F1">
        <w:rPr>
          <w:lang w:val="de-DE"/>
        </w:rPr>
        <w:instrText xml:space="preserve"> TC "</w:instrText>
      </w:r>
      <w:bookmarkStart w:id="268" w:name="_Toc350600200"/>
      <w:bookmarkStart w:id="269" w:name="_Toc350600274"/>
      <w:r w:rsidR="00256119" w:rsidRPr="00FF65F1">
        <w:rPr>
          <w:lang w:val="de-DE"/>
        </w:rPr>
        <w:instrText>Project Online</w:instrText>
      </w:r>
      <w:bookmarkEnd w:id="268"/>
      <w:bookmarkEnd w:id="269"/>
      <w:r w:rsidRPr="00FF65F1">
        <w:rPr>
          <w:lang w:val="de-DE"/>
        </w:rPr>
        <w:instrText>" \l 2</w:instrText>
      </w:r>
      <w:r w:rsidR="001978CF" w:rsidRPr="00FF65F1">
        <w:rPr>
          <w:lang w:val="de-DE"/>
        </w:rPr>
        <w:fldChar w:fldCharType="end"/>
      </w:r>
    </w:p>
    <w:p w:rsidR="003B1D52" w:rsidRPr="00FF65F1" w:rsidRDefault="00FF65F1" w:rsidP="003B1D52">
      <w:pPr>
        <w:pStyle w:val="PURLicenseTerm"/>
        <w:rPr>
          <w:lang w:val="de-DE"/>
        </w:rPr>
      </w:pPr>
      <w:r w:rsidRPr="00FF65F1">
        <w:rPr>
          <w:lang w:val="de-DE"/>
        </w:rPr>
        <w:t xml:space="preserve"> </w:t>
      </w:r>
      <w:r w:rsidR="003B1D52" w:rsidRPr="00FF65F1">
        <w:rPr>
          <w:lang w:val="de-DE"/>
        </w:rPr>
        <w:t>Die für die Verwendung dieses Produkts anwendbaren Lizenzbestimmungen sind die Allgemeinen Lizenzbestimmungen sowie folgende:</w:t>
      </w:r>
      <w:r w:rsidRPr="00FF65F1">
        <w:rPr>
          <w:lang w:val="de-DE"/>
        </w:rPr>
        <w:t xml:space="preserve"> </w:t>
      </w:r>
    </w:p>
    <w:tbl>
      <w:tblPr>
        <w:tblStyle w:val="ProductAttributesTable"/>
        <w:tblW w:w="0" w:type="auto"/>
        <w:tblLook w:val="04A0" w:firstRow="1" w:lastRow="0" w:firstColumn="1" w:lastColumn="0" w:noHBand="0" w:noVBand="1"/>
      </w:tblPr>
      <w:tblGrid>
        <w:gridCol w:w="5587"/>
        <w:gridCol w:w="5213"/>
      </w:tblGrid>
      <w:tr w:rsidR="003B1D52" w:rsidRPr="00023F85" w:rsidTr="00517CC7">
        <w:tc>
          <w:tcPr>
            <w:tcW w:w="6120" w:type="dxa"/>
          </w:tcPr>
          <w:p w:rsidR="003B1D52" w:rsidRPr="00FF65F1" w:rsidRDefault="003B1D52" w:rsidP="00517CC7">
            <w:pPr>
              <w:pStyle w:val="PURBody"/>
              <w:rPr>
                <w:lang w:val="de-DE"/>
              </w:rPr>
            </w:pPr>
            <w:r w:rsidRPr="00FF65F1">
              <w:rPr>
                <w:lang w:val="de-DE"/>
              </w:rPr>
              <w:t xml:space="preserve">Office 365-Datenschutz- und Sicherheitsergänzung: </w:t>
            </w:r>
            <w:r w:rsidRPr="00FF65F1">
              <w:rPr>
                <w:b/>
                <w:lang w:val="de-DE"/>
              </w:rPr>
              <w:t>Ja</w:t>
            </w:r>
            <w:r w:rsidRPr="00FF65F1">
              <w:rPr>
                <w:lang w:val="de-DE"/>
              </w:rPr>
              <w:t xml:space="preserve"> (siehe </w:t>
            </w:r>
            <w:hyperlink r:id="rId56">
              <w:r w:rsidRPr="00FF65F1">
                <w:rPr>
                  <w:color w:val="00467F"/>
                  <w:u w:val="single"/>
                  <w:lang w:val="de-DE"/>
                </w:rPr>
                <w:t>http://go.microsoft.com/fwlink/?LinkID=212058&amp;clcid=0x409</w:t>
              </w:r>
            </w:hyperlink>
            <w:r w:rsidRPr="00FF65F1">
              <w:rPr>
                <w:lang w:val="de-DE"/>
              </w:rPr>
              <w:t>)</w:t>
            </w:r>
          </w:p>
        </w:tc>
        <w:tc>
          <w:tcPr>
            <w:tcW w:w="6120" w:type="dxa"/>
          </w:tcPr>
          <w:p w:rsidR="003B1D52" w:rsidRPr="00FF65F1" w:rsidRDefault="003B1D52" w:rsidP="00517CC7">
            <w:pPr>
              <w:pStyle w:val="PURBody"/>
              <w:rPr>
                <w:lang w:val="de-DE"/>
              </w:rPr>
            </w:pPr>
            <w:r w:rsidRPr="00FF65F1">
              <w:rPr>
                <w:lang w:val="de-DE"/>
              </w:rPr>
              <w:t xml:space="preserve">Servicelevel-Vertrag: </w:t>
            </w:r>
            <w:r w:rsidRPr="00FF65F1">
              <w:rPr>
                <w:b/>
                <w:lang w:val="de-DE"/>
              </w:rPr>
              <w:t xml:space="preserve">Ja </w:t>
            </w:r>
            <w:r w:rsidRPr="00FF65F1">
              <w:rPr>
                <w:lang w:val="de-DE"/>
              </w:rPr>
              <w:t xml:space="preserve">(siehe </w:t>
            </w:r>
            <w:hyperlink r:id="rId57">
              <w:r w:rsidRPr="00FF65F1">
                <w:rPr>
                  <w:color w:val="00467F"/>
                  <w:u w:val="single"/>
                  <w:lang w:val="de-DE"/>
                </w:rPr>
                <w:t>http://microsoft.com/licensing/contracts</w:t>
              </w:r>
            </w:hyperlink>
            <w:r w:rsidRPr="00FF65F1">
              <w:rPr>
                <w:lang w:val="de-DE"/>
              </w:rPr>
              <w:t>)</w:t>
            </w:r>
          </w:p>
        </w:tc>
      </w:tr>
    </w:tbl>
    <w:p w:rsidR="003B1D52" w:rsidRPr="00FF65F1" w:rsidRDefault="003B1D52" w:rsidP="003B1D52">
      <w:pPr>
        <w:pStyle w:val="PURBlueBGHeader"/>
        <w:rPr>
          <w:lang w:val="de-DE"/>
        </w:rPr>
      </w:pPr>
      <w:r w:rsidRPr="00FF65F1">
        <w:rPr>
          <w:lang w:val="de-DE"/>
        </w:rPr>
        <w:t>NUTZER-ALs</w:t>
      </w:r>
    </w:p>
    <w:tbl>
      <w:tblPr>
        <w:tblStyle w:val="PURTableNoVertical"/>
        <w:tblW w:w="0" w:type="auto"/>
        <w:tblLook w:val="04A0" w:firstRow="1" w:lastRow="0" w:firstColumn="1" w:lastColumn="0" w:noHBand="0" w:noVBand="1"/>
      </w:tblPr>
      <w:tblGrid>
        <w:gridCol w:w="5270"/>
        <w:gridCol w:w="5256"/>
      </w:tblGrid>
      <w:tr w:rsidR="003B1D52" w:rsidRPr="00BA4E90"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FF65F1" w:rsidRDefault="003B1D52" w:rsidP="00517CC7">
            <w:pPr>
              <w:pStyle w:val="PURBody"/>
              <w:rPr>
                <w:lang w:val="de-DE"/>
              </w:rPr>
            </w:pPr>
            <w:r w:rsidRPr="00FF65F1">
              <w:rPr>
                <w:b/>
                <w:i/>
                <w:lang w:val="de-DE"/>
              </w:rPr>
              <w:lastRenderedPageBreak/>
              <w:t>Jeweils erforderlich für:</w:t>
            </w:r>
          </w:p>
          <w:p w:rsidR="003B1D52" w:rsidRPr="00FF65F1" w:rsidRDefault="003B1D52" w:rsidP="00252489">
            <w:pPr>
              <w:pStyle w:val="PURBullet"/>
              <w:numPr>
                <w:ilvl w:val="0"/>
                <w:numId w:val="83"/>
              </w:numPr>
              <w:rPr>
                <w:lang w:val="de-DE"/>
              </w:rPr>
            </w:pPr>
            <w:r w:rsidRPr="00FF65F1">
              <w:rPr>
                <w:lang w:val="de-DE"/>
              </w:rPr>
              <w:t>Nutzer, die auf den Dienst oder verwandte Software</w:t>
            </w:r>
            <w:r w:rsidR="00252489">
              <w:rPr>
                <w:lang w:val="de-DE"/>
              </w:rPr>
              <w:t> </w:t>
            </w:r>
            <w:r w:rsidRPr="00FF65F1">
              <w:rPr>
                <w:lang w:val="de-DE"/>
              </w:rPr>
              <w:t>zugreifen</w:t>
            </w:r>
          </w:p>
        </w:tc>
        <w:tc>
          <w:tcPr>
            <w:tcW w:w="5321" w:type="dxa"/>
          </w:tcPr>
          <w:p w:rsidR="003B1D52" w:rsidRPr="00FF65F1" w:rsidRDefault="003B1D52" w:rsidP="00517CC7">
            <w:pPr>
              <w:pStyle w:val="PURBody"/>
              <w:rPr>
                <w:lang w:val="de-DE"/>
              </w:rPr>
            </w:pPr>
            <w:r w:rsidRPr="00FF65F1">
              <w:rPr>
                <w:b/>
                <w:i/>
                <w:lang w:val="de-DE"/>
              </w:rPr>
              <w:t>Erforderliche AL:</w:t>
            </w:r>
          </w:p>
          <w:p w:rsidR="003B1D52" w:rsidRPr="00FF65F1" w:rsidRDefault="003B1D52" w:rsidP="005C69E9">
            <w:pPr>
              <w:pStyle w:val="PURBullet"/>
              <w:numPr>
                <w:ilvl w:val="0"/>
                <w:numId w:val="84"/>
              </w:numPr>
              <w:rPr>
                <w:lang w:val="de-DE"/>
              </w:rPr>
            </w:pPr>
            <w:r w:rsidRPr="00FF65F1">
              <w:rPr>
                <w:lang w:val="de-DE"/>
              </w:rPr>
              <w:t>Nutzer-AL für Project Online</w:t>
            </w:r>
          </w:p>
        </w:tc>
      </w:tr>
    </w:tbl>
    <w:p w:rsidR="003B1D52" w:rsidRDefault="003B1D52" w:rsidP="003B1D52">
      <w:pPr>
        <w:rPr>
          <w:lang w:val="de-DE"/>
        </w:rPr>
      </w:pPr>
    </w:p>
    <w:p w:rsidR="00252489" w:rsidRDefault="00252489" w:rsidP="003B1D52">
      <w:pPr>
        <w:rPr>
          <w:lang w:val="de-DE"/>
        </w:rPr>
      </w:pPr>
    </w:p>
    <w:p w:rsidR="00252489" w:rsidRDefault="00252489" w:rsidP="003B1D52">
      <w:pPr>
        <w:rPr>
          <w:lang w:val="de-DE"/>
        </w:rPr>
      </w:pPr>
    </w:p>
    <w:p w:rsidR="00252489" w:rsidRDefault="00252489" w:rsidP="003B1D52">
      <w:pPr>
        <w:rPr>
          <w:lang w:val="de-DE"/>
        </w:rPr>
      </w:pPr>
    </w:p>
    <w:p w:rsidR="00252489" w:rsidRDefault="00252489" w:rsidP="003B1D52">
      <w:pPr>
        <w:rPr>
          <w:lang w:val="de-DE"/>
        </w:rPr>
      </w:pPr>
    </w:p>
    <w:p w:rsidR="00252489" w:rsidRDefault="00252489" w:rsidP="003B1D52">
      <w:pPr>
        <w:rPr>
          <w:lang w:val="de-DE"/>
        </w:rPr>
      </w:pPr>
    </w:p>
    <w:p w:rsidR="00252489" w:rsidRPr="00FF65F1" w:rsidRDefault="00252489" w:rsidP="003B1D52">
      <w:pPr>
        <w:rPr>
          <w:lang w:val="de-DE"/>
        </w:rPr>
      </w:pPr>
    </w:p>
    <w:p w:rsidR="003B1D52" w:rsidRPr="00FF65F1" w:rsidRDefault="003B1D52" w:rsidP="003B1D52">
      <w:pPr>
        <w:pStyle w:val="PURBlueBGHeader"/>
        <w:rPr>
          <w:lang w:val="de-DE"/>
        </w:rPr>
      </w:pPr>
      <w:r w:rsidRPr="00FF65F1">
        <w:rPr>
          <w:lang w:val="de-DE"/>
        </w:rPr>
        <w:t>Zusätzliche Bestimmungen:</w:t>
      </w:r>
    </w:p>
    <w:p w:rsidR="003B1D52" w:rsidRPr="00FF65F1" w:rsidRDefault="003B1D52" w:rsidP="003B1D52">
      <w:pPr>
        <w:pStyle w:val="PURBlueStrong-Indented"/>
        <w:rPr>
          <w:lang w:val="de-DE"/>
        </w:rPr>
      </w:pPr>
      <w:r w:rsidRPr="00FF65F1">
        <w:rPr>
          <w:lang w:val="de-DE"/>
        </w:rPr>
        <w:t xml:space="preserve">SharePoint Online </w:t>
      </w:r>
    </w:p>
    <w:p w:rsidR="003B1D52" w:rsidRPr="00FF65F1" w:rsidRDefault="003B1D52" w:rsidP="003B1D52">
      <w:pPr>
        <w:pStyle w:val="PURProductName"/>
        <w:rPr>
          <w:lang w:val="de-DE"/>
        </w:rPr>
      </w:pPr>
      <w:r w:rsidRPr="00FF65F1">
        <w:rPr>
          <w:rFonts w:cs="Arial"/>
          <w:sz w:val="18"/>
          <w:szCs w:val="18"/>
          <w:lang w:val="de-DE"/>
        </w:rPr>
        <w:t>Ihr Project Online-Dienst erfordert die Verwendung von SharePoint Online Plan 2, das Ihnen als Bestandteil des Project Online-Diensts bereitgestellt wird. Sie dürfen diesen SharePoint Online Plan 2-Dienst nur in Verbindung mit Ihrer zulässigen Nutzung von Project Online verwenden, und nur zur Unterstützung der Funktionalität, für die Sie Project Online verwenden.</w:t>
      </w:r>
      <w:r w:rsidR="00FF65F1" w:rsidRPr="00FF65F1">
        <w:rPr>
          <w:rFonts w:cs="Arial"/>
          <w:sz w:val="18"/>
          <w:szCs w:val="18"/>
          <w:lang w:val="de-DE"/>
        </w:rPr>
        <w:t xml:space="preserve"> </w:t>
      </w:r>
      <w:r w:rsidRPr="00FF65F1">
        <w:rPr>
          <w:rFonts w:cs="Arial"/>
          <w:sz w:val="18"/>
          <w:szCs w:val="18"/>
          <w:lang w:val="de-DE"/>
        </w:rPr>
        <w:t>Unter diesen Lizenzbestimmungen verfügen Sie über keine anderen Rechte zur Verwendung von SharePoint Online Plan 2.</w:t>
      </w:r>
    </w:p>
    <w:p w:rsidR="003B1D52" w:rsidRPr="00FF65F1" w:rsidRDefault="003B1D52">
      <w:pPr>
        <w:pStyle w:val="PURBreadcrumb"/>
        <w:rPr>
          <w:lang w:val="de-DE"/>
        </w:rPr>
      </w:pPr>
    </w:p>
    <w:p w:rsidR="0082133B" w:rsidRPr="00FF65F1" w:rsidRDefault="004E2670">
      <w:pPr>
        <w:pStyle w:val="PURBreadcrumb"/>
        <w:rPr>
          <w:lang w:val="de-DE"/>
        </w:rPr>
      </w:pPr>
      <w:hyperlink w:anchor="_Sec4">
        <w:r w:rsidR="002A2C92" w:rsidRPr="00FF65F1">
          <w:rPr>
            <w:color w:val="00467F"/>
            <w:u w:val="single"/>
            <w:lang w:val="de-DE"/>
          </w:rPr>
          <w:t>Inhalt</w:t>
        </w:r>
      </w:hyperlink>
      <w:r w:rsidR="002A2C92" w:rsidRPr="00FF65F1">
        <w:rPr>
          <w:lang w:val="de-DE"/>
        </w:rPr>
        <w:t xml:space="preserve"> / </w:t>
      </w:r>
      <w:hyperlink w:anchor="General_License_Terms" w:history="1">
        <w:r w:rsidR="002A2C92" w:rsidRPr="002A2C92">
          <w:rPr>
            <w:rStyle w:val="Hyperlink"/>
            <w:lang w:val="de-DE"/>
          </w:rPr>
          <w:t>Allgemeine Bestimmungen</w:t>
        </w:r>
      </w:hyperlink>
      <w:r w:rsidR="001978CF" w:rsidRPr="00FF65F1">
        <w:rPr>
          <w:lang w:val="de-DE"/>
        </w:rPr>
        <w:t xml:space="preserve"> </w:t>
      </w:r>
    </w:p>
    <w:p w:rsidR="00256119" w:rsidRPr="00FF65F1" w:rsidRDefault="006B67CD" w:rsidP="00256119">
      <w:pPr>
        <w:pStyle w:val="PURProductName"/>
        <w:rPr>
          <w:lang w:val="de-DE"/>
        </w:rPr>
      </w:pPr>
      <w:r w:rsidRPr="00FF65F1">
        <w:rPr>
          <w:lang w:val="de-DE"/>
        </w:rPr>
        <w:t>Project Pro für Office 365</w:t>
      </w:r>
      <w:r w:rsidRPr="00FF65F1">
        <w:rPr>
          <w:lang w:val="de-DE"/>
        </w:rPr>
        <w:fldChar w:fldCharType="begin"/>
      </w:r>
      <w:r w:rsidRPr="00FF65F1">
        <w:rPr>
          <w:lang w:val="de-DE"/>
        </w:rPr>
        <w:instrText>XE "Project Pro für Office 365"</w:instrText>
      </w:r>
      <w:r w:rsidRPr="00FF65F1">
        <w:rPr>
          <w:lang w:val="de-DE"/>
        </w:rPr>
        <w:fldChar w:fldCharType="end"/>
      </w:r>
      <w:r w:rsidR="001978CF" w:rsidRPr="00FF65F1">
        <w:rPr>
          <w:lang w:val="de-DE"/>
        </w:rPr>
        <w:fldChar w:fldCharType="begin"/>
      </w:r>
      <w:r w:rsidR="00256119" w:rsidRPr="00FF65F1">
        <w:rPr>
          <w:lang w:val="de-DE"/>
        </w:rPr>
        <w:instrText>TC "</w:instrText>
      </w:r>
      <w:bookmarkStart w:id="270" w:name="_Toc350600201"/>
      <w:bookmarkStart w:id="271" w:name="_Toc350600275"/>
      <w:r w:rsidR="00256119" w:rsidRPr="00FF65F1">
        <w:rPr>
          <w:lang w:val="de-DE"/>
        </w:rPr>
        <w:instrText>Project Pro für Office 365</w:instrText>
      </w:r>
      <w:bookmarkEnd w:id="270"/>
      <w:bookmarkEnd w:id="271"/>
      <w:r w:rsidR="00256119" w:rsidRPr="00FF65F1">
        <w:rPr>
          <w:lang w:val="de-DE"/>
        </w:rPr>
        <w:instrText xml:space="preserve">" \l 2 </w:instrText>
      </w:r>
      <w:r w:rsidR="001978CF" w:rsidRPr="00FF65F1">
        <w:rPr>
          <w:lang w:val="de-DE"/>
        </w:rPr>
        <w:fldChar w:fldCharType="end"/>
      </w:r>
    </w:p>
    <w:p w:rsidR="006B67CD" w:rsidRPr="00FF65F1" w:rsidRDefault="00FF65F1" w:rsidP="006B67CD">
      <w:pPr>
        <w:pStyle w:val="PURLicenseTerm"/>
        <w:rPr>
          <w:lang w:val="de-DE"/>
        </w:rPr>
      </w:pPr>
      <w:r w:rsidRPr="00FF65F1">
        <w:rPr>
          <w:lang w:val="de-DE"/>
        </w:rPr>
        <w:t xml:space="preserve"> </w:t>
      </w:r>
      <w:r w:rsidR="006B67CD" w:rsidRPr="00FF65F1">
        <w:rPr>
          <w:lang w:val="de-DE"/>
        </w:rPr>
        <w:t>Die für die Verwendung dieses Produkts anwendbaren Lizenzbestimmungen sind die Allgemeinen Lizenzbestimmungen sowie folgende:</w:t>
      </w:r>
      <w:r w:rsidRPr="00FF65F1">
        <w:rPr>
          <w:lang w:val="de-DE"/>
        </w:rPr>
        <w:t xml:space="preserve"> </w:t>
      </w:r>
    </w:p>
    <w:tbl>
      <w:tblPr>
        <w:tblStyle w:val="ProductAttributesTable"/>
        <w:tblW w:w="0" w:type="auto"/>
        <w:tblLook w:val="04A0" w:firstRow="1" w:lastRow="0" w:firstColumn="1" w:lastColumn="0" w:noHBand="0" w:noVBand="1"/>
      </w:tblPr>
      <w:tblGrid>
        <w:gridCol w:w="5448"/>
        <w:gridCol w:w="5352"/>
      </w:tblGrid>
      <w:tr w:rsidR="006B67CD" w:rsidRPr="00FF65F1" w:rsidTr="00036438">
        <w:tc>
          <w:tcPr>
            <w:tcW w:w="6120" w:type="dxa"/>
          </w:tcPr>
          <w:p w:rsidR="006B67CD" w:rsidRPr="00FF65F1" w:rsidRDefault="006B67CD" w:rsidP="00036438">
            <w:pPr>
              <w:pStyle w:val="PURBody"/>
              <w:rPr>
                <w:lang w:val="de-DE"/>
              </w:rPr>
            </w:pPr>
            <w:r w:rsidRPr="00FF65F1">
              <w:rPr>
                <w:lang w:val="de-DE"/>
              </w:rPr>
              <w:t xml:space="preserve">Siehe anwendbare Hinweise: </w:t>
            </w:r>
            <w:r w:rsidRPr="00FF65F1">
              <w:rPr>
                <w:b/>
                <w:lang w:val="de-DE"/>
              </w:rPr>
              <w:t xml:space="preserve">Datenübertragung </w:t>
            </w:r>
            <w:r w:rsidRPr="00FF65F1">
              <w:rPr>
                <w:lang w:val="de-DE"/>
              </w:rPr>
              <w:t xml:space="preserve">(siehe </w:t>
            </w:r>
            <w:hyperlink w:anchor="Appendix_1">
              <w:r w:rsidRPr="00FF65F1">
                <w:rPr>
                  <w:color w:val="00467F"/>
                  <w:u w:val="single"/>
                  <w:lang w:val="de-DE"/>
                </w:rPr>
                <w:t>Anhang 1</w:t>
              </w:r>
            </w:hyperlink>
            <w:r w:rsidRPr="00FF65F1">
              <w:rPr>
                <w:lang w:val="de-DE"/>
              </w:rPr>
              <w:t>)</w:t>
            </w:r>
          </w:p>
        </w:tc>
        <w:tc>
          <w:tcPr>
            <w:tcW w:w="6120" w:type="dxa"/>
          </w:tcPr>
          <w:p w:rsidR="006B67CD" w:rsidRPr="00FF65F1" w:rsidRDefault="006B67CD" w:rsidP="00036438">
            <w:pPr>
              <w:pStyle w:val="PURBody"/>
              <w:rPr>
                <w:lang w:val="de-DE"/>
              </w:rPr>
            </w:pPr>
            <w:r w:rsidRPr="00FF65F1">
              <w:rPr>
                <w:lang w:val="de-DE"/>
              </w:rPr>
              <w:t xml:space="preserve">Security Overview: </w:t>
            </w:r>
            <w:r w:rsidRPr="00FF65F1">
              <w:rPr>
                <w:b/>
                <w:lang w:val="de-DE"/>
              </w:rPr>
              <w:t>Nein</w:t>
            </w:r>
          </w:p>
        </w:tc>
      </w:tr>
      <w:tr w:rsidR="006B67CD" w:rsidRPr="00FF65F1" w:rsidTr="00036438">
        <w:tc>
          <w:tcPr>
            <w:tcW w:w="6120" w:type="dxa"/>
          </w:tcPr>
          <w:p w:rsidR="006B67CD" w:rsidRPr="00FF65F1" w:rsidRDefault="006B67CD" w:rsidP="00036438">
            <w:pPr>
              <w:pStyle w:val="PURBody"/>
              <w:rPr>
                <w:lang w:val="de-DE"/>
              </w:rPr>
            </w:pPr>
            <w:r w:rsidRPr="00FF65F1">
              <w:rPr>
                <w:lang w:val="de-DE"/>
              </w:rPr>
              <w:t xml:space="preserve">Datenschutzerklärung: </w:t>
            </w:r>
            <w:r w:rsidRPr="00FF65F1">
              <w:rPr>
                <w:b/>
                <w:lang w:val="de-DE"/>
              </w:rPr>
              <w:t>Nein</w:t>
            </w:r>
          </w:p>
        </w:tc>
        <w:tc>
          <w:tcPr>
            <w:tcW w:w="6120" w:type="dxa"/>
          </w:tcPr>
          <w:p w:rsidR="006B67CD" w:rsidRPr="00FF65F1" w:rsidRDefault="006B67CD" w:rsidP="00036438">
            <w:pPr>
              <w:pStyle w:val="PURBody"/>
              <w:rPr>
                <w:lang w:val="de-DE"/>
              </w:rPr>
            </w:pPr>
            <w:r w:rsidRPr="00FF65F1">
              <w:rPr>
                <w:lang w:val="de-DE"/>
              </w:rPr>
              <w:t xml:space="preserve">Servicelevel-Vertrag: </w:t>
            </w:r>
            <w:r w:rsidRPr="00FF65F1">
              <w:rPr>
                <w:b/>
                <w:lang w:val="de-DE"/>
              </w:rPr>
              <w:t>Nein</w:t>
            </w:r>
          </w:p>
        </w:tc>
      </w:tr>
    </w:tbl>
    <w:p w:rsidR="006B67CD" w:rsidRPr="00FF65F1" w:rsidRDefault="006B67CD" w:rsidP="006B67CD">
      <w:pPr>
        <w:pStyle w:val="PURBlueBGHeader"/>
        <w:rPr>
          <w:lang w:val="de-DE"/>
        </w:rPr>
      </w:pPr>
      <w:r w:rsidRPr="00FF65F1">
        <w:rPr>
          <w:lang w:val="de-DE"/>
        </w:rPr>
        <w:t>NUTZER-ALs</w:t>
      </w:r>
    </w:p>
    <w:tbl>
      <w:tblPr>
        <w:tblStyle w:val="PURTableNoVertical"/>
        <w:tblW w:w="0" w:type="auto"/>
        <w:tblLook w:val="04A0" w:firstRow="1" w:lastRow="0" w:firstColumn="1" w:lastColumn="0" w:noHBand="0" w:noVBand="1"/>
      </w:tblPr>
      <w:tblGrid>
        <w:gridCol w:w="5272"/>
        <w:gridCol w:w="5254"/>
      </w:tblGrid>
      <w:tr w:rsidR="006B67CD" w:rsidRPr="00FF65F1"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Pr="00FF65F1" w:rsidRDefault="006B67CD" w:rsidP="00036438">
            <w:pPr>
              <w:pStyle w:val="PURBody"/>
              <w:rPr>
                <w:lang w:val="de-DE"/>
              </w:rPr>
            </w:pPr>
            <w:r w:rsidRPr="00FF65F1">
              <w:rPr>
                <w:b/>
                <w:i/>
                <w:lang w:val="de-DE"/>
              </w:rPr>
              <w:t>Jeweils erforderlich für:</w:t>
            </w:r>
          </w:p>
        </w:tc>
        <w:tc>
          <w:tcPr>
            <w:tcW w:w="5340" w:type="dxa"/>
          </w:tcPr>
          <w:p w:rsidR="006B67CD" w:rsidRPr="00FF65F1" w:rsidRDefault="006B67CD" w:rsidP="00036438">
            <w:pPr>
              <w:pStyle w:val="PURBody"/>
              <w:rPr>
                <w:lang w:val="de-DE"/>
              </w:rPr>
            </w:pPr>
            <w:r w:rsidRPr="00FF65F1">
              <w:rPr>
                <w:b/>
                <w:i/>
                <w:lang w:val="de-DE"/>
              </w:rPr>
              <w:t>Erforderliche AL:</w:t>
            </w:r>
          </w:p>
        </w:tc>
      </w:tr>
      <w:tr w:rsidR="006B67CD" w:rsidRPr="00BA4E90" w:rsidTr="00036438">
        <w:tc>
          <w:tcPr>
            <w:tcW w:w="5340" w:type="dxa"/>
          </w:tcPr>
          <w:p w:rsidR="006B67CD" w:rsidRPr="00FF65F1" w:rsidRDefault="006B67CD" w:rsidP="00252489">
            <w:pPr>
              <w:pStyle w:val="PURBullet"/>
              <w:numPr>
                <w:ilvl w:val="0"/>
                <w:numId w:val="76"/>
              </w:numPr>
              <w:rPr>
                <w:lang w:val="de-DE"/>
              </w:rPr>
            </w:pPr>
            <w:r w:rsidRPr="00FF65F1">
              <w:rPr>
                <w:lang w:val="de-DE"/>
              </w:rPr>
              <w:t>Nutzer, die auf den Onlinedienst oder verwandte Software</w:t>
            </w:r>
            <w:r w:rsidR="00252489">
              <w:rPr>
                <w:lang w:val="de-DE"/>
              </w:rPr>
              <w:t> </w:t>
            </w:r>
            <w:r w:rsidRPr="00FF65F1">
              <w:rPr>
                <w:lang w:val="de-DE"/>
              </w:rPr>
              <w:t>zugreifen</w:t>
            </w:r>
          </w:p>
        </w:tc>
        <w:tc>
          <w:tcPr>
            <w:tcW w:w="5340" w:type="dxa"/>
          </w:tcPr>
          <w:p w:rsidR="006B67CD" w:rsidRPr="00FF65F1" w:rsidRDefault="006B67CD" w:rsidP="00036438">
            <w:pPr>
              <w:pStyle w:val="PURBody"/>
              <w:rPr>
                <w:lang w:val="de-DE"/>
              </w:rPr>
            </w:pPr>
            <w:r w:rsidRPr="00FF65F1">
              <w:rPr>
                <w:lang w:val="de-DE"/>
              </w:rPr>
              <w:t xml:space="preserve"> </w:t>
            </w:r>
          </w:p>
          <w:p w:rsidR="006B67CD" w:rsidRPr="00FF65F1" w:rsidRDefault="006B67CD" w:rsidP="005C69E9">
            <w:pPr>
              <w:pStyle w:val="PURBullet"/>
              <w:numPr>
                <w:ilvl w:val="0"/>
                <w:numId w:val="77"/>
              </w:numPr>
              <w:rPr>
                <w:lang w:val="de-DE"/>
              </w:rPr>
            </w:pPr>
            <w:r w:rsidRPr="00FF65F1">
              <w:rPr>
                <w:lang w:val="de-DE"/>
              </w:rPr>
              <w:t xml:space="preserve">Nutzer-AL für Project Pro für Office 365 </w:t>
            </w:r>
            <w:r w:rsidRPr="00FF65F1">
              <w:rPr>
                <w:b/>
                <w:lang w:val="de-DE"/>
              </w:rPr>
              <w:t>oder</w:t>
            </w:r>
          </w:p>
          <w:p w:rsidR="006B67CD" w:rsidRPr="00FF65F1" w:rsidRDefault="006B67CD" w:rsidP="005C69E9">
            <w:pPr>
              <w:pStyle w:val="PURBody"/>
              <w:numPr>
                <w:ilvl w:val="0"/>
                <w:numId w:val="77"/>
              </w:numPr>
              <w:rPr>
                <w:lang w:val="de-DE"/>
              </w:rPr>
            </w:pPr>
            <w:r w:rsidRPr="00FF65F1">
              <w:rPr>
                <w:lang w:val="de-DE"/>
              </w:rPr>
              <w:t xml:space="preserve">Nutzer-AL für Project Online mit Project Pro für Office 365 </w:t>
            </w:r>
          </w:p>
        </w:tc>
      </w:tr>
    </w:tbl>
    <w:p w:rsidR="006B67CD" w:rsidRPr="00FF65F1" w:rsidRDefault="006B67CD" w:rsidP="006B67CD">
      <w:pPr>
        <w:pStyle w:val="PURBlueBGHeader"/>
        <w:rPr>
          <w:lang w:val="de-DE"/>
        </w:rPr>
      </w:pPr>
      <w:r w:rsidRPr="00FF65F1">
        <w:rPr>
          <w:lang w:val="de-DE"/>
        </w:rPr>
        <w:t>Zusätzliche Bestimmungen:</w:t>
      </w:r>
    </w:p>
    <w:p w:rsidR="006B67CD" w:rsidRPr="00FF65F1" w:rsidRDefault="006B67CD" w:rsidP="006B67CD">
      <w:pPr>
        <w:pStyle w:val="PURBlueStrong-Indented"/>
        <w:rPr>
          <w:lang w:val="de-DE"/>
        </w:rPr>
      </w:pPr>
      <w:r w:rsidRPr="00FF65F1">
        <w:rPr>
          <w:lang w:val="de-DE"/>
        </w:rPr>
        <w:t>Rechte zur Installation und Nutzung</w:t>
      </w:r>
    </w:p>
    <w:p w:rsidR="006B67CD" w:rsidRPr="00FF65F1" w:rsidRDefault="006B67CD" w:rsidP="005C69E9">
      <w:pPr>
        <w:pStyle w:val="ListParagraph"/>
        <w:numPr>
          <w:ilvl w:val="0"/>
          <w:numId w:val="78"/>
        </w:numPr>
        <w:ind w:left="540" w:hanging="270"/>
        <w:rPr>
          <w:lang w:val="de-DE"/>
        </w:rPr>
      </w:pPr>
      <w:r w:rsidRPr="00FF65F1">
        <w:rPr>
          <w:rFonts w:ascii="Arial" w:hAnsi="Arial" w:cs="Arial"/>
          <w:sz w:val="18"/>
          <w:szCs w:val="18"/>
          <w:lang w:val="de-DE"/>
        </w:rPr>
        <w:t>Jeder Nutzer, dem Sie eine Nutzer-AL zuweisen, ist berechtigt, die Software zur lokalen oder Remoteverwendung in bis zu fünf gleichzeitigen OSEs zu aktivieren.</w:t>
      </w:r>
    </w:p>
    <w:p w:rsidR="006B67CD" w:rsidRPr="00FF65F1" w:rsidRDefault="006B67CD" w:rsidP="005C69E9">
      <w:pPr>
        <w:pStyle w:val="ListParagraph"/>
        <w:numPr>
          <w:ilvl w:val="0"/>
          <w:numId w:val="78"/>
        </w:numPr>
        <w:ind w:left="540" w:hanging="270"/>
        <w:rPr>
          <w:lang w:val="de-DE"/>
        </w:rPr>
      </w:pPr>
      <w:r w:rsidRPr="00FF65F1">
        <w:rPr>
          <w:rFonts w:ascii="Arial" w:hAnsi="Arial" w:cs="Arial"/>
          <w:sz w:val="18"/>
          <w:szCs w:val="18"/>
          <w:lang w:val="de-DE"/>
        </w:rPr>
        <w:t xml:space="preserve">Der lizenzierte Nutzer ist außerdem berechtigt, die von einem anderen Nutzer aktivierte Software unter einer anderen Nutzer-AL zu verwenden. </w:t>
      </w:r>
    </w:p>
    <w:p w:rsidR="006B67CD" w:rsidRPr="00FF65F1" w:rsidRDefault="006B67CD" w:rsidP="005C69E9">
      <w:pPr>
        <w:pStyle w:val="ListParagraph"/>
        <w:numPr>
          <w:ilvl w:val="0"/>
          <w:numId w:val="78"/>
        </w:numPr>
        <w:ind w:left="540" w:hanging="270"/>
        <w:rPr>
          <w:lang w:val="de-DE"/>
        </w:rPr>
      </w:pPr>
      <w:r w:rsidRPr="00FF65F1">
        <w:rPr>
          <w:rFonts w:ascii="Arial" w:hAnsi="Arial" w:cs="Arial"/>
          <w:sz w:val="18"/>
          <w:szCs w:val="18"/>
          <w:lang w:val="de-DE"/>
        </w:rPr>
        <w:t>Sie können es anderen Nutzern gestatten, ausschließlich zur Bereitstellung von Supportservices remote auf die Software</w:t>
      </w:r>
      <w:r w:rsidR="00252489">
        <w:rPr>
          <w:rFonts w:ascii="Arial" w:hAnsi="Arial" w:cs="Arial"/>
          <w:sz w:val="18"/>
          <w:szCs w:val="18"/>
          <w:lang w:val="de-DE"/>
        </w:rPr>
        <w:t> </w:t>
      </w:r>
      <w:r w:rsidRPr="00FF65F1">
        <w:rPr>
          <w:rFonts w:ascii="Arial" w:hAnsi="Arial" w:cs="Arial"/>
          <w:sz w:val="18"/>
          <w:szCs w:val="18"/>
          <w:lang w:val="de-DE"/>
        </w:rPr>
        <w:t xml:space="preserve">zuzugreifen. </w:t>
      </w:r>
    </w:p>
    <w:p w:rsidR="006B67CD" w:rsidRPr="00FF65F1" w:rsidRDefault="006B67CD" w:rsidP="003A7CB7">
      <w:pPr>
        <w:pStyle w:val="PURBody-Indented"/>
        <w:ind w:left="0"/>
        <w:rPr>
          <w:lang w:val="de-DE"/>
        </w:rPr>
      </w:pPr>
    </w:p>
    <w:p w:rsidR="006B67CD" w:rsidRPr="00FF65F1" w:rsidRDefault="006B67CD" w:rsidP="006B67CD">
      <w:pPr>
        <w:pStyle w:val="PURBlueStrong-Indented"/>
        <w:rPr>
          <w:lang w:val="de-DE"/>
        </w:rPr>
      </w:pPr>
      <w:r w:rsidRPr="00FF65F1">
        <w:rPr>
          <w:lang w:val="de-DE"/>
        </w:rPr>
        <w:t>Onlinedienst und Softwareupgrade</w:t>
      </w:r>
    </w:p>
    <w:p w:rsidR="006B67CD" w:rsidRPr="00FF65F1" w:rsidRDefault="006B67CD" w:rsidP="006B67CD">
      <w:pPr>
        <w:pStyle w:val="PURBody-Indented"/>
        <w:rPr>
          <w:lang w:val="de-DE"/>
        </w:rPr>
      </w:pPr>
      <w:r w:rsidRPr="00FF65F1">
        <w:rPr>
          <w:lang w:val="de-DE"/>
        </w:rPr>
        <w:t>Wenn wir ein umfassendes Upgrade an der Software vornehmen, die unter Ihren Nutzer-ALs für den Onlinedienst lizenziert ist, müssen Sie das Upgrade auf allen Geräten, die den Onlinedienst nutzen, installieren, um eine Unterbrechung des Onlinediensts zu</w:t>
      </w:r>
      <w:r w:rsidR="00252489">
        <w:rPr>
          <w:lang w:val="de-DE"/>
        </w:rPr>
        <w:t> </w:t>
      </w:r>
      <w:r w:rsidRPr="00FF65F1">
        <w:rPr>
          <w:lang w:val="de-DE"/>
        </w:rPr>
        <w:t>verhindern.</w:t>
      </w:r>
    </w:p>
    <w:p w:rsidR="006B67CD" w:rsidRPr="00FF65F1" w:rsidRDefault="006B67CD" w:rsidP="006B67CD">
      <w:pPr>
        <w:pStyle w:val="PURBlueStrong-Indented"/>
        <w:rPr>
          <w:lang w:val="de-DE"/>
        </w:rPr>
      </w:pPr>
      <w:r w:rsidRPr="00FF65F1">
        <w:rPr>
          <w:lang w:val="de-DE"/>
        </w:rPr>
        <w:t>Erforderliche Verbindung</w:t>
      </w:r>
    </w:p>
    <w:p w:rsidR="006B67CD" w:rsidRPr="00FF65F1" w:rsidRDefault="006B67CD" w:rsidP="006B67CD">
      <w:pPr>
        <w:pStyle w:val="PURBody-Indented"/>
        <w:rPr>
          <w:lang w:val="de-DE"/>
        </w:rPr>
      </w:pPr>
      <w:r w:rsidRPr="00FF65F1">
        <w:rPr>
          <w:lang w:val="de-DE"/>
        </w:rPr>
        <w:t>Jeder Nutzer, dem Sie eine Nutzer-AL zuweisen, muss mindestens alle 30 Tage jedes Gerät, auf dem die Software installiert wurde,</w:t>
      </w:r>
      <w:r w:rsidR="00252489">
        <w:rPr>
          <w:lang w:val="de-DE"/>
        </w:rPr>
        <w:t> </w:t>
      </w:r>
      <w:r w:rsidRPr="00FF65F1">
        <w:rPr>
          <w:lang w:val="de-DE"/>
        </w:rPr>
        <w:t>mit dem Internet verbinden.</w:t>
      </w:r>
      <w:r w:rsidR="00FF65F1" w:rsidRPr="00FF65F1">
        <w:rPr>
          <w:lang w:val="de-DE"/>
        </w:rPr>
        <w:t xml:space="preserve"> </w:t>
      </w:r>
      <w:r w:rsidRPr="00FF65F1">
        <w:rPr>
          <w:lang w:val="de-DE"/>
        </w:rPr>
        <w:t>Wenn ein Nutzer diese Anforderung nicht erfüllt, kann die Funktionalität der Software beeinträchtigt sein.</w:t>
      </w:r>
    </w:p>
    <w:p w:rsidR="006B67CD" w:rsidRPr="00FF65F1" w:rsidRDefault="006B67CD" w:rsidP="006B67CD">
      <w:pPr>
        <w:pStyle w:val="PURBlueStrong-Indented"/>
        <w:rPr>
          <w:lang w:val="de-DE"/>
        </w:rPr>
      </w:pPr>
      <w:r w:rsidRPr="00FF65F1">
        <w:rPr>
          <w:lang w:val="de-DE"/>
        </w:rPr>
        <w:lastRenderedPageBreak/>
        <w:t>Abonnementüberprüfung</w:t>
      </w:r>
    </w:p>
    <w:p w:rsidR="006B67CD" w:rsidRDefault="006B67CD" w:rsidP="005C60D5">
      <w:pPr>
        <w:pStyle w:val="PURBody-Indented"/>
        <w:rPr>
          <w:lang w:val="de-DE"/>
        </w:rPr>
      </w:pPr>
      <w:r w:rsidRPr="00FF65F1">
        <w:rPr>
          <w:lang w:val="de-DE"/>
        </w:rPr>
        <w:t>Microsoft ist berechtigt, die Version einer Version der Software, die von Ihren Nutzern auf einem beliebigen Gerät installiert wurde,</w:t>
      </w:r>
      <w:r w:rsidR="00252489">
        <w:rPr>
          <w:lang w:val="de-DE"/>
        </w:rPr>
        <w:t> </w:t>
      </w:r>
      <w:r w:rsidRPr="00FF65F1">
        <w:rPr>
          <w:lang w:val="de-DE"/>
        </w:rPr>
        <w:t>automatisch zu prüfen. Geräte, auf denen die Software installiert ist, können in regelmäßigen Abständen Informationen bereitstellen, um zu überprüfen, ob die Software ordnungsgemäß lizenziert ist und ob die Laufzeit noch nicht abgelaufen ist.</w:t>
      </w:r>
      <w:r w:rsidR="00FF65F1" w:rsidRPr="00FF65F1">
        <w:rPr>
          <w:lang w:val="de-DE"/>
        </w:rPr>
        <w:t xml:space="preserve"> </w:t>
      </w:r>
      <w:r w:rsidRPr="00FF65F1">
        <w:rPr>
          <w:lang w:val="de-DE"/>
        </w:rPr>
        <w:t>Hierzu</w:t>
      </w:r>
      <w:r w:rsidR="00252489">
        <w:rPr>
          <w:lang w:val="de-DE"/>
        </w:rPr>
        <w:t> </w:t>
      </w:r>
      <w:r w:rsidRPr="00FF65F1">
        <w:rPr>
          <w:lang w:val="de-DE"/>
        </w:rPr>
        <w:t xml:space="preserve">gehören beispielsweise die Softwareversion, die Windows Live ID des Nutzers, Produkt-ID-Informationen, eine </w:t>
      </w:r>
      <w:r w:rsidR="00252489">
        <w:rPr>
          <w:lang w:val="de-DE"/>
        </w:rPr>
        <w:br/>
      </w:r>
      <w:r w:rsidRPr="00FF65F1">
        <w:rPr>
          <w:lang w:val="de-DE"/>
        </w:rPr>
        <w:t>Computer-ID und die Internetprotokolladresse des Geräts. Wenn die Software nicht ordnungsgemäß lizenziert ist, kann ihre Funktionalität beeinträchtigt sein.</w:t>
      </w:r>
      <w:r w:rsidR="00FF65F1" w:rsidRPr="00FF65F1">
        <w:rPr>
          <w:lang w:val="de-DE"/>
        </w:rPr>
        <w:t xml:space="preserve"> </w:t>
      </w:r>
      <w:r w:rsidRPr="00FF65F1">
        <w:rPr>
          <w:lang w:val="de-DE"/>
        </w:rPr>
        <w:t>Sie dürfen Updates und Upgrades für die Software nur von Microsoft oder autorisierten Quellen</w:t>
      </w:r>
      <w:r w:rsidR="00252489">
        <w:rPr>
          <w:lang w:val="de-DE"/>
        </w:rPr>
        <w:t> </w:t>
      </w:r>
      <w:r w:rsidRPr="00FF65F1">
        <w:rPr>
          <w:lang w:val="de-DE"/>
        </w:rPr>
        <w:t>beziehen.</w:t>
      </w:r>
      <w:r w:rsidR="00FF65F1" w:rsidRPr="00FF65F1">
        <w:rPr>
          <w:lang w:val="de-DE"/>
        </w:rPr>
        <w:t xml:space="preserve"> </w:t>
      </w:r>
      <w:r w:rsidRPr="00FF65F1">
        <w:rPr>
          <w:lang w:val="de-DE"/>
        </w:rPr>
        <w:t xml:space="preserve">Weitere Informationen über das Erhalten von Updates von autorisierten Quellen finden Sie unter </w:t>
      </w:r>
      <w:hyperlink r:id="rId58">
        <w:r w:rsidRPr="00FF65F1">
          <w:rPr>
            <w:color w:val="00467F"/>
            <w:u w:val="single"/>
            <w:lang w:val="de-DE"/>
          </w:rPr>
          <w:t>http://windows.microsoft.com/en-US/windows/help/genuine/faq</w:t>
        </w:r>
      </w:hyperlink>
      <w:r w:rsidRPr="00FF65F1">
        <w:rPr>
          <w:lang w:val="de-DE"/>
        </w:rPr>
        <w:t>. Indem Sie die Software verwenden, erklären Sie sich</w:t>
      </w:r>
      <w:r w:rsidR="005C60D5">
        <w:rPr>
          <w:lang w:val="de-DE"/>
        </w:rPr>
        <w:t> </w:t>
      </w:r>
      <w:r w:rsidRPr="00FF65F1">
        <w:rPr>
          <w:lang w:val="de-DE"/>
        </w:rPr>
        <w:t>mit</w:t>
      </w:r>
      <w:r w:rsidR="00E82937">
        <w:rPr>
          <w:lang w:val="de-DE"/>
        </w:rPr>
        <w:t> </w:t>
      </w:r>
      <w:r w:rsidRPr="00FF65F1">
        <w:rPr>
          <w:lang w:val="de-DE"/>
        </w:rPr>
        <w:t>der</w:t>
      </w:r>
      <w:r w:rsidR="00252489">
        <w:rPr>
          <w:lang w:val="de-DE"/>
        </w:rPr>
        <w:t> </w:t>
      </w:r>
      <w:r w:rsidRPr="00FF65F1">
        <w:rPr>
          <w:lang w:val="de-DE"/>
        </w:rPr>
        <w:t>Übertragung der in diesem Abschnitt beschriebenen Informationen einverstanden.</w:t>
      </w:r>
    </w:p>
    <w:p w:rsidR="00252489" w:rsidRDefault="00252489" w:rsidP="006B67CD">
      <w:pPr>
        <w:pStyle w:val="PURBody-Indented"/>
        <w:rPr>
          <w:lang w:val="de-DE"/>
        </w:rPr>
      </w:pPr>
    </w:p>
    <w:p w:rsidR="00252489" w:rsidRDefault="00252489" w:rsidP="006B67CD">
      <w:pPr>
        <w:pStyle w:val="PURBody-Indented"/>
        <w:rPr>
          <w:lang w:val="de-DE"/>
        </w:rPr>
      </w:pPr>
    </w:p>
    <w:p w:rsidR="00252489" w:rsidRPr="00FF65F1" w:rsidRDefault="00252489" w:rsidP="006B67CD">
      <w:pPr>
        <w:pStyle w:val="PURBody-Indented"/>
        <w:rPr>
          <w:lang w:val="de-DE"/>
        </w:rPr>
      </w:pPr>
    </w:p>
    <w:p w:rsidR="006B67CD" w:rsidRPr="00FF65F1" w:rsidRDefault="006B67CD" w:rsidP="006B67CD">
      <w:pPr>
        <w:pStyle w:val="PURBlueStrong-Indented"/>
        <w:rPr>
          <w:lang w:val="de-DE"/>
        </w:rPr>
      </w:pPr>
      <w:r w:rsidRPr="00FF65F1">
        <w:rPr>
          <w:lang w:val="de-DE"/>
        </w:rPr>
        <w:t>Medienelemente und Vorlagen</w:t>
      </w:r>
    </w:p>
    <w:p w:rsidR="006B67CD" w:rsidRPr="00FF65F1" w:rsidRDefault="006B67CD" w:rsidP="006B67CD">
      <w:pPr>
        <w:pStyle w:val="PURBody-Indented"/>
        <w:rPr>
          <w:lang w:val="de-DE"/>
        </w:rPr>
      </w:pPr>
      <w:r w:rsidRPr="00FF65F1">
        <w:rPr>
          <w:lang w:val="de-DE"/>
        </w:rPr>
        <w:t>Microsoft gewährt Ihnen eine Lizenz zum Kopieren, Vertreiben, Aufführen und Anzeigen von Medienelementen (Bilder, ClipArt, Animationen, Ton, Musik, Videoclips, Vorlagen und anderen Arten von Inhalten), die in der Software und den Office Web Apps in</w:t>
      </w:r>
      <w:r w:rsidR="00252489">
        <w:rPr>
          <w:lang w:val="de-DE"/>
        </w:rPr>
        <w:t> </w:t>
      </w:r>
      <w:r w:rsidRPr="00FF65F1">
        <w:rPr>
          <w:lang w:val="de-DE"/>
        </w:rPr>
        <w:t>Projekten und Dokumenten enthalten sind, mit der Ausnahme, dass Sie nicht berechtigt sind: (i) Kopien der Medienelemente für</w:t>
      </w:r>
      <w:r w:rsidR="00252489">
        <w:rPr>
          <w:lang w:val="de-DE"/>
        </w:rPr>
        <w:t> </w:t>
      </w:r>
      <w:r w:rsidRPr="00FF65F1">
        <w:rPr>
          <w:lang w:val="de-DE"/>
        </w:rPr>
        <w:t>sich allein oder als Produkt zu verkaufen, zu lizenzieren oder zu vertreiben, wenn der primäre Wert des Produktes in den Medienelementen besteht, (ii) Ihren Kunden Rechte zur weiteren Lizenzierung oder zum Vertrieb der Medienelemente zu gewähren, (iii) Medienelemente, die die Darstellung von identifizierbaren Personen, Verwaltungseinrichtungen, Logos, Marken oder Symbolen enthalten, für kommerzielle Zwecke zu lizenzieren oder zu vertreiben oder diese Arten von Bildern auf eine Weise zu nutzen, die</w:t>
      </w:r>
      <w:r w:rsidR="00252489">
        <w:rPr>
          <w:lang w:val="de-DE"/>
        </w:rPr>
        <w:t> </w:t>
      </w:r>
      <w:r w:rsidRPr="00FF65F1">
        <w:rPr>
          <w:lang w:val="de-DE"/>
        </w:rPr>
        <w:t>eine Billigung von oder eine Verbindung zu Ihrem Produkt, Ihrem Unternehmen oder Ihrer Tätigkeit implizieren kann, oder (iv)</w:t>
      </w:r>
      <w:r w:rsidR="00252489">
        <w:rPr>
          <w:lang w:val="de-DE"/>
        </w:rPr>
        <w:t> </w:t>
      </w:r>
      <w:r w:rsidRPr="00FF65F1">
        <w:rPr>
          <w:lang w:val="de-DE"/>
        </w:rPr>
        <w:t>mithilfe der Medienelemente obszöne oder anstößige Werke zu erstellen. Andere Medienelemente, die af Office.com oder auf</w:t>
      </w:r>
      <w:r w:rsidR="00252489">
        <w:rPr>
          <w:lang w:val="de-DE"/>
        </w:rPr>
        <w:t> </w:t>
      </w:r>
      <w:r w:rsidRPr="00FF65F1">
        <w:rPr>
          <w:lang w:val="de-DE"/>
        </w:rPr>
        <w:t>anderen Websites über Office-Features genutzt werden können, unterliegen den Bestimmungen auf diesen Websites.</w:t>
      </w:r>
    </w:p>
    <w:p w:rsidR="006B67CD" w:rsidRPr="00FF65F1" w:rsidRDefault="006B67CD" w:rsidP="006B67CD">
      <w:pPr>
        <w:pStyle w:val="PURBlueStrong-Indented"/>
        <w:rPr>
          <w:lang w:val="de-DE"/>
        </w:rPr>
      </w:pPr>
      <w:r w:rsidRPr="00FF65F1">
        <w:rPr>
          <w:lang w:val="de-DE"/>
        </w:rPr>
        <w:t>Schriftartkomponenten</w:t>
      </w:r>
    </w:p>
    <w:p w:rsidR="006B67CD" w:rsidRPr="00E82937" w:rsidRDefault="006B67CD" w:rsidP="00E82937">
      <w:pPr>
        <w:pStyle w:val="PURBlueStrong-Indented"/>
        <w:spacing w:after="120"/>
        <w:ind w:left="274"/>
        <w:rPr>
          <w:spacing w:val="0"/>
          <w:lang w:val="de-DE"/>
        </w:rPr>
      </w:pPr>
      <w:r w:rsidRPr="00E82937">
        <w:rPr>
          <w:smallCaps w:val="0"/>
          <w:color w:val="auto"/>
          <w:spacing w:val="0"/>
          <w:lang w:val="de-DE"/>
        </w:rPr>
        <w:t>Sie sind berechtigt, die durch die Software oder als Teil eines verwandten Diensts installierten Schriftarten zum Anzeigen und Drucken von Inhalten zu verwenden.</w:t>
      </w:r>
      <w:r w:rsidR="00FF65F1" w:rsidRPr="00E82937">
        <w:rPr>
          <w:smallCaps w:val="0"/>
          <w:color w:val="auto"/>
          <w:spacing w:val="0"/>
          <w:lang w:val="de-DE"/>
        </w:rPr>
        <w:t xml:space="preserve"> </w:t>
      </w:r>
      <w:r w:rsidRPr="00E82937">
        <w:rPr>
          <w:smallCaps w:val="0"/>
          <w:color w:val="auto"/>
          <w:spacing w:val="0"/>
          <w:lang w:val="de-DE"/>
        </w:rPr>
        <w:t>Sie dürfen Schriftarten nur wie in den Einbettungsbeschränkungen in den Schriftarten gestattet</w:t>
      </w:r>
      <w:r w:rsidR="00E82937">
        <w:rPr>
          <w:smallCaps w:val="0"/>
          <w:color w:val="auto"/>
          <w:spacing w:val="0"/>
          <w:lang w:val="de-DE"/>
        </w:rPr>
        <w:t> </w:t>
      </w:r>
      <w:r w:rsidRPr="00E82937">
        <w:rPr>
          <w:smallCaps w:val="0"/>
          <w:color w:val="auto"/>
          <w:spacing w:val="0"/>
          <w:lang w:val="de-DE"/>
        </w:rPr>
        <w:t>in Inhalte einbetten und sie vorübergehend auf einen Drucker oder ein anderes Ausgabegerät herunterladen, um Inhalte</w:t>
      </w:r>
      <w:r w:rsidR="00E82937">
        <w:rPr>
          <w:smallCaps w:val="0"/>
          <w:color w:val="auto"/>
          <w:spacing w:val="0"/>
          <w:lang w:val="de-DE"/>
        </w:rPr>
        <w:t> </w:t>
      </w:r>
      <w:r w:rsidRPr="00E82937">
        <w:rPr>
          <w:smallCaps w:val="0"/>
          <w:color w:val="auto"/>
          <w:spacing w:val="0"/>
          <w:lang w:val="de-DE"/>
        </w:rPr>
        <w:t>zu drucken.</w:t>
      </w:r>
    </w:p>
    <w:p w:rsidR="006B67CD" w:rsidRPr="00FF65F1" w:rsidRDefault="004E2670">
      <w:pPr>
        <w:pStyle w:val="PURBreadcrumb"/>
        <w:rPr>
          <w:lang w:val="de-DE"/>
        </w:rPr>
      </w:pPr>
      <w:hyperlink w:anchor="_Sec4">
        <w:r w:rsidR="002A2C92" w:rsidRPr="00FF65F1">
          <w:rPr>
            <w:color w:val="00467F"/>
            <w:u w:val="single"/>
            <w:lang w:val="de-DE"/>
          </w:rPr>
          <w:t>Inhalt</w:t>
        </w:r>
      </w:hyperlink>
      <w:r w:rsidR="002A2C92" w:rsidRPr="00FF65F1">
        <w:rPr>
          <w:lang w:val="de-DE"/>
        </w:rPr>
        <w:t xml:space="preserve"> / </w:t>
      </w:r>
      <w:hyperlink w:anchor="General_License_Terms" w:history="1">
        <w:r w:rsidR="002A2C92" w:rsidRPr="002A2C92">
          <w:rPr>
            <w:rStyle w:val="Hyperlink"/>
            <w:lang w:val="de-DE"/>
          </w:rPr>
          <w:t>Allgemeine Bestimmungen</w:t>
        </w:r>
      </w:hyperlink>
    </w:p>
    <w:p w:rsidR="0082133B" w:rsidRPr="00FF65F1" w:rsidRDefault="00ED4593">
      <w:pPr>
        <w:pStyle w:val="PURProductName"/>
        <w:rPr>
          <w:lang w:val="de-DE"/>
        </w:rPr>
      </w:pPr>
      <w:bookmarkStart w:id="272" w:name="_Sec387"/>
      <w:r w:rsidRPr="00FF65F1">
        <w:rPr>
          <w:lang w:val="de-DE"/>
        </w:rPr>
        <w:t>SharePoint Online Kiosk</w:t>
      </w:r>
      <w:bookmarkEnd w:id="272"/>
      <w:r w:rsidRPr="00FF65F1">
        <w:rPr>
          <w:lang w:val="de-DE"/>
        </w:rPr>
        <w:fldChar w:fldCharType="begin"/>
      </w:r>
      <w:r w:rsidRPr="00FF65F1">
        <w:rPr>
          <w:lang w:val="de-DE"/>
        </w:rPr>
        <w:instrText>XE "SharePoint Online Kiosk"</w:instrText>
      </w:r>
      <w:r w:rsidRPr="00FF65F1">
        <w:rPr>
          <w:lang w:val="de-DE"/>
        </w:rPr>
        <w:fldChar w:fldCharType="end"/>
      </w:r>
      <w:r w:rsidR="001978CF" w:rsidRPr="00FF65F1">
        <w:rPr>
          <w:lang w:val="de-DE"/>
        </w:rPr>
        <w:fldChar w:fldCharType="begin"/>
      </w:r>
      <w:r w:rsidRPr="00FF65F1">
        <w:rPr>
          <w:lang w:val="de-DE"/>
        </w:rPr>
        <w:instrText xml:space="preserve"> TC "</w:instrText>
      </w:r>
      <w:bookmarkStart w:id="273" w:name="_Toc350600202"/>
      <w:bookmarkStart w:id="274" w:name="_Toc350600276"/>
      <w:r w:rsidRPr="00FF65F1">
        <w:rPr>
          <w:lang w:val="de-DE"/>
        </w:rPr>
        <w:instrText>SharePoint Online Kiosk</w:instrText>
      </w:r>
      <w:bookmarkEnd w:id="273"/>
      <w:bookmarkEnd w:id="274"/>
      <w:r w:rsidRPr="00FF65F1">
        <w:rPr>
          <w:lang w:val="de-DE"/>
        </w:rPr>
        <w:instrText>" \l 2</w:instrText>
      </w:r>
      <w:r w:rsidR="001978CF" w:rsidRPr="00FF65F1">
        <w:rPr>
          <w:lang w:val="de-DE"/>
        </w:rPr>
        <w:fldChar w:fldCharType="end"/>
      </w:r>
    </w:p>
    <w:p w:rsidR="0082133B" w:rsidRPr="00FF65F1" w:rsidRDefault="00ED4593">
      <w:pPr>
        <w:pStyle w:val="PURLicenseTerm"/>
        <w:rPr>
          <w:lang w:val="de-DE"/>
        </w:rPr>
      </w:pPr>
      <w:r w:rsidRPr="00FF65F1">
        <w:rPr>
          <w:lang w:val="de-DE"/>
        </w:rP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587"/>
        <w:gridCol w:w="5213"/>
      </w:tblGrid>
      <w:tr w:rsidR="0082133B" w:rsidRPr="00023F85">
        <w:tc>
          <w:tcPr>
            <w:tcW w:w="6120" w:type="dxa"/>
          </w:tcPr>
          <w:p w:rsidR="0082133B" w:rsidRPr="00FF65F1" w:rsidRDefault="00ED4593">
            <w:pPr>
              <w:pStyle w:val="PURBody"/>
              <w:rPr>
                <w:lang w:val="de-DE"/>
              </w:rPr>
            </w:pPr>
            <w:r w:rsidRPr="00FF65F1">
              <w:rPr>
                <w:lang w:val="de-DE"/>
              </w:rPr>
              <w:t xml:space="preserve">Office 365-Datenschutz- und Sicherheitsergänzung: </w:t>
            </w:r>
            <w:r w:rsidRPr="00FF65F1">
              <w:rPr>
                <w:b/>
                <w:lang w:val="de-DE"/>
              </w:rPr>
              <w:t>Ja</w:t>
            </w:r>
            <w:r w:rsidRPr="00FF65F1">
              <w:rPr>
                <w:lang w:val="de-DE"/>
              </w:rPr>
              <w:t xml:space="preserve"> (siehe </w:t>
            </w:r>
            <w:hyperlink r:id="rId59">
              <w:r w:rsidRPr="00FF65F1">
                <w:rPr>
                  <w:color w:val="00467F"/>
                  <w:u w:val="single"/>
                  <w:lang w:val="de-DE"/>
                </w:rPr>
                <w:t>http://go.microsoft.com/fwlink/?LinkID=212058&amp;clcid=0x409</w:t>
              </w:r>
            </w:hyperlink>
            <w:r w:rsidRPr="00FF65F1">
              <w:rPr>
                <w:lang w:val="de-DE"/>
              </w:rPr>
              <w:t>)</w:t>
            </w:r>
          </w:p>
        </w:tc>
        <w:tc>
          <w:tcPr>
            <w:tcW w:w="6120" w:type="dxa"/>
          </w:tcPr>
          <w:p w:rsidR="0082133B" w:rsidRPr="00FF65F1" w:rsidRDefault="00ED4593">
            <w:pPr>
              <w:pStyle w:val="PURBody"/>
              <w:rPr>
                <w:lang w:val="de-DE"/>
              </w:rPr>
            </w:pPr>
            <w:r w:rsidRPr="00FF65F1">
              <w:rPr>
                <w:lang w:val="de-DE"/>
              </w:rPr>
              <w:t xml:space="preserve">Servicelevel-Vertrag: </w:t>
            </w:r>
            <w:r w:rsidRPr="00FF65F1">
              <w:rPr>
                <w:b/>
                <w:lang w:val="de-DE"/>
              </w:rPr>
              <w:t xml:space="preserve">Ja </w:t>
            </w:r>
            <w:r w:rsidRPr="00FF65F1">
              <w:rPr>
                <w:lang w:val="de-DE"/>
              </w:rPr>
              <w:t xml:space="preserve">(siehe </w:t>
            </w:r>
            <w:hyperlink r:id="rId60" w:history="1">
              <w:r w:rsidRPr="00252489">
                <w:rPr>
                  <w:rStyle w:val="Hyperlink"/>
                  <w:lang w:val="de-DE"/>
                </w:rPr>
                <w:t>http://microsoft.com/licensing/contracts</w:t>
              </w:r>
            </w:hyperlink>
            <w:r w:rsidRPr="00FF65F1">
              <w:rPr>
                <w:lang w:val="de-DE"/>
              </w:rPr>
              <w:t>)</w:t>
            </w:r>
          </w:p>
        </w:tc>
      </w:tr>
    </w:tbl>
    <w:p w:rsidR="0082133B" w:rsidRPr="00FF65F1" w:rsidRDefault="00ED4593">
      <w:pPr>
        <w:pStyle w:val="PURBlueBGHeader"/>
        <w:rPr>
          <w:lang w:val="de-DE"/>
        </w:rPr>
      </w:pPr>
      <w:r w:rsidRPr="00FF65F1">
        <w:rPr>
          <w:lang w:val="de-DE"/>
        </w:rPr>
        <w:t>NUTZER-ALs</w:t>
      </w:r>
    </w:p>
    <w:tbl>
      <w:tblPr>
        <w:tblStyle w:val="PURTableNoVertical"/>
        <w:tblW w:w="0" w:type="auto"/>
        <w:tblLook w:val="04A0" w:firstRow="1" w:lastRow="0" w:firstColumn="1" w:lastColumn="0" w:noHBand="0" w:noVBand="1"/>
      </w:tblPr>
      <w:tblGrid>
        <w:gridCol w:w="5285"/>
        <w:gridCol w:w="5241"/>
      </w:tblGrid>
      <w:tr w:rsidR="0082133B" w:rsidRPr="00BA4E90" w:rsidTr="002A2C92">
        <w:trPr>
          <w:cnfStyle w:val="100000000000" w:firstRow="1" w:lastRow="0" w:firstColumn="0" w:lastColumn="0" w:oddVBand="0" w:evenVBand="0" w:oddHBand="0" w:evenHBand="0" w:firstRowFirstColumn="0" w:firstRowLastColumn="0" w:lastRowFirstColumn="0" w:lastRowLastColumn="0"/>
        </w:trPr>
        <w:tc>
          <w:tcPr>
            <w:tcW w:w="5325" w:type="dxa"/>
          </w:tcPr>
          <w:p w:rsidR="0082133B" w:rsidRPr="00FF65F1" w:rsidRDefault="00ED4593" w:rsidP="005C60D5">
            <w:pPr>
              <w:pStyle w:val="PURBody"/>
              <w:rPr>
                <w:lang w:val="de-DE"/>
              </w:rPr>
            </w:pPr>
            <w:r w:rsidRPr="00FF65F1">
              <w:rPr>
                <w:b/>
                <w:i/>
                <w:lang w:val="de-DE"/>
              </w:rPr>
              <w:t>Jeweils erforderlich für:</w:t>
            </w:r>
          </w:p>
          <w:p w:rsidR="0082133B" w:rsidRPr="00FF65F1" w:rsidRDefault="00ED4593" w:rsidP="005C60D5">
            <w:pPr>
              <w:pStyle w:val="PURBullet"/>
              <w:numPr>
                <w:ilvl w:val="0"/>
                <w:numId w:val="40"/>
              </w:numPr>
              <w:spacing w:after="120" w:line="240" w:lineRule="auto"/>
              <w:rPr>
                <w:lang w:val="de-DE"/>
              </w:rPr>
            </w:pPr>
            <w:r w:rsidRPr="00FF65F1">
              <w:rPr>
                <w:lang w:val="de-DE"/>
              </w:rPr>
              <w:t>Authentifizierte Nutzer</w:t>
            </w:r>
            <w:r w:rsidRPr="00FF65F1">
              <w:rPr>
                <w:vertAlign w:val="superscript"/>
                <w:lang w:val="de-DE"/>
              </w:rPr>
              <w:t>1</w:t>
            </w:r>
            <w:r w:rsidRPr="00FF65F1">
              <w:rPr>
                <w:lang w:val="de-DE"/>
              </w:rPr>
              <w:t>, die auf den Onlinedienst oder zugehörige Software für „schreibgeschützten“ Zugriff zum</w:t>
            </w:r>
            <w:r w:rsidR="00DF712F">
              <w:rPr>
                <w:lang w:val="de-DE"/>
              </w:rPr>
              <w:t> </w:t>
            </w:r>
            <w:r w:rsidRPr="00FF65F1">
              <w:rPr>
                <w:lang w:val="de-DE"/>
              </w:rPr>
              <w:t>Anzeigen von Website-Inhalten und „Bearbeitungsberechtigungen“ für browserbasierte oder InfoPath-Formulare zugreifen, und Nutzer von Office 365 Enterprise K2, die zum Erstellen und Bearbeiten von Office-Dokumenten auf den Onlinedienst zugreifen. Kein</w:t>
            </w:r>
            <w:r w:rsidR="00E82937">
              <w:rPr>
                <w:lang w:val="de-DE"/>
              </w:rPr>
              <w:t> </w:t>
            </w:r>
            <w:r w:rsidRPr="00FF65F1">
              <w:rPr>
                <w:lang w:val="de-DE"/>
              </w:rPr>
              <w:t>anderer Zugriff und keine andere Verwendung des</w:t>
            </w:r>
            <w:r w:rsidR="00E82937">
              <w:rPr>
                <w:lang w:val="de-DE"/>
              </w:rPr>
              <w:t> </w:t>
            </w:r>
            <w:r w:rsidRPr="00FF65F1">
              <w:rPr>
                <w:lang w:val="de-DE"/>
              </w:rPr>
              <w:t>Dienstes sind erlaubt.</w:t>
            </w:r>
          </w:p>
          <w:p w:rsidR="00EC153F" w:rsidRPr="00FF65F1" w:rsidRDefault="00035228" w:rsidP="005C60D5">
            <w:pPr>
              <w:spacing w:after="120"/>
              <w:ind w:left="288"/>
              <w:rPr>
                <w:rFonts w:cs="Arial"/>
                <w:szCs w:val="18"/>
                <w:lang w:val="de-DE" w:eastAsia="zh-CN"/>
              </w:rPr>
            </w:pPr>
            <w:r w:rsidRPr="00FF65F1">
              <w:rPr>
                <w:rFonts w:ascii="Tahoma" w:hAnsi="Tahoma"/>
                <w:szCs w:val="18"/>
                <w:vertAlign w:val="superscript"/>
                <w:lang w:val="de-DE"/>
              </w:rPr>
              <w:t>1</w:t>
            </w:r>
            <w:r w:rsidRPr="00FF65F1">
              <w:rPr>
                <w:rFonts w:cs="Arial"/>
                <w:szCs w:val="18"/>
                <w:lang w:val="de-DE"/>
              </w:rPr>
              <w:t>Feature-Vorschau für Externe Nutzer.</w:t>
            </w:r>
            <w:r w:rsidR="00FF65F1" w:rsidRPr="00FF65F1">
              <w:rPr>
                <w:rFonts w:cs="Arial"/>
                <w:szCs w:val="18"/>
                <w:lang w:val="de-DE"/>
              </w:rPr>
              <w:t xml:space="preserve"> </w:t>
            </w:r>
            <w:r w:rsidRPr="00FF65F1">
              <w:rPr>
                <w:rFonts w:cs="Arial"/>
                <w:szCs w:val="18"/>
                <w:lang w:val="de-DE"/>
              </w:rPr>
              <w:t>Für den Zugriff authentifizierter externer Nutzer ist eine Technische Vorschau verfügbar.</w:t>
            </w:r>
            <w:r w:rsidR="00FF65F1" w:rsidRPr="00FF65F1">
              <w:rPr>
                <w:rFonts w:cs="Arial"/>
                <w:szCs w:val="18"/>
                <w:lang w:val="de-DE"/>
              </w:rPr>
              <w:t xml:space="preserve"> </w:t>
            </w:r>
            <w:r w:rsidRPr="00FF65F1">
              <w:rPr>
                <w:rFonts w:cs="Arial"/>
                <w:szCs w:val="18"/>
                <w:lang w:val="de-DE"/>
              </w:rPr>
              <w:t>Im Rahmen der Technischen Vorschau können Sie authentifizierte externe Nutzer einladen, über die</w:t>
            </w:r>
            <w:r w:rsidR="00E82937">
              <w:rPr>
                <w:rFonts w:cs="Arial"/>
                <w:szCs w:val="18"/>
                <w:lang w:val="de-DE"/>
              </w:rPr>
              <w:t> </w:t>
            </w:r>
            <w:r w:rsidRPr="00FF65F1">
              <w:rPr>
                <w:rFonts w:cs="Arial"/>
                <w:szCs w:val="18"/>
                <w:lang w:val="de-DE"/>
              </w:rPr>
              <w:t>Share-By-Mail-Funktion von SharePoint Online auf an Externe gerichtete SharePoint-Sites zuzugreifen, ohne Nutzer-ALs für diese Nutzer zu erwerben und zuzuweisen.</w:t>
            </w:r>
            <w:r w:rsidR="00FF65F1" w:rsidRPr="00FF65F1">
              <w:rPr>
                <w:rFonts w:cs="Arial"/>
                <w:szCs w:val="18"/>
                <w:lang w:val="de-DE"/>
              </w:rPr>
              <w:t xml:space="preserve"> </w:t>
            </w:r>
            <w:r w:rsidRPr="00FF65F1">
              <w:rPr>
                <w:rFonts w:cs="Arial"/>
                <w:szCs w:val="18"/>
                <w:lang w:val="de-DE"/>
              </w:rPr>
              <w:t xml:space="preserve">Die Technische Vorschau endet mit dem nächsten großen </w:t>
            </w:r>
            <w:r w:rsidRPr="00FF65F1">
              <w:rPr>
                <w:rFonts w:cs="Arial"/>
                <w:szCs w:val="18"/>
                <w:lang w:val="de-DE"/>
              </w:rPr>
              <w:lastRenderedPageBreak/>
              <w:t>Update des Dienstes; zu diesem Zeitpunkt kann Microsoft entscheiden, den gleichen Zugriff unter einer separaten Abonnementlizenz zur Verfügung zu stellen.</w:t>
            </w:r>
            <w:r w:rsidR="00FF65F1" w:rsidRPr="00FF65F1">
              <w:rPr>
                <w:rFonts w:cs="Arial"/>
                <w:szCs w:val="18"/>
                <w:lang w:val="de-DE"/>
              </w:rPr>
              <w:t xml:space="preserve"> </w:t>
            </w:r>
            <w:r w:rsidRPr="00FF65F1">
              <w:rPr>
                <w:rFonts w:cs="Arial"/>
                <w:szCs w:val="18"/>
                <w:lang w:val="de-DE"/>
              </w:rPr>
              <w:t>Die Nutzung des</w:t>
            </w:r>
            <w:r w:rsidR="00E2495A">
              <w:rPr>
                <w:rFonts w:cs="Arial"/>
                <w:szCs w:val="18"/>
                <w:lang w:val="de-DE"/>
              </w:rPr>
              <w:t> </w:t>
            </w:r>
            <w:r w:rsidRPr="00FF65F1">
              <w:rPr>
                <w:rFonts w:cs="Arial"/>
                <w:szCs w:val="18"/>
                <w:lang w:val="de-DE"/>
              </w:rPr>
              <w:t>Onlinedienstes und der zugehörigen Software unter der Technischen Vorschau unterliegt den Bestimmungen Ihres Microsoft Online-Abonnement-Vertrages sowie diesen Nutzungsrechten für Onlinedienste.</w:t>
            </w:r>
          </w:p>
        </w:tc>
        <w:tc>
          <w:tcPr>
            <w:tcW w:w="5317" w:type="dxa"/>
          </w:tcPr>
          <w:p w:rsidR="0082133B" w:rsidRPr="00FF65F1" w:rsidRDefault="00ED4593" w:rsidP="005C60D5">
            <w:pPr>
              <w:pStyle w:val="PURBody"/>
              <w:rPr>
                <w:lang w:val="de-DE"/>
              </w:rPr>
            </w:pPr>
            <w:r w:rsidRPr="00FF65F1">
              <w:rPr>
                <w:b/>
                <w:i/>
                <w:lang w:val="de-DE"/>
              </w:rPr>
              <w:lastRenderedPageBreak/>
              <w:t>Erforderliche AL:</w:t>
            </w:r>
          </w:p>
          <w:p w:rsidR="0082133B" w:rsidRPr="00FF65F1" w:rsidRDefault="00ED4593" w:rsidP="005C60D5">
            <w:pPr>
              <w:pStyle w:val="PURBullet"/>
              <w:numPr>
                <w:ilvl w:val="0"/>
                <w:numId w:val="41"/>
              </w:numPr>
              <w:rPr>
                <w:lang w:val="de-DE"/>
              </w:rPr>
            </w:pPr>
            <w:r w:rsidRPr="00FF65F1">
              <w:rPr>
                <w:lang w:val="de-DE"/>
              </w:rPr>
              <w:t xml:space="preserve">Nutzer-AL für Office 365 Enterprise K1 </w:t>
            </w:r>
            <w:r w:rsidRPr="00FF65F1">
              <w:rPr>
                <w:b/>
                <w:lang w:val="de-DE"/>
              </w:rPr>
              <w:t>oder</w:t>
            </w:r>
          </w:p>
          <w:p w:rsidR="0082133B" w:rsidRPr="00FF65F1" w:rsidRDefault="00E6216B" w:rsidP="005C60D5">
            <w:pPr>
              <w:pStyle w:val="PURBullet"/>
              <w:numPr>
                <w:ilvl w:val="0"/>
                <w:numId w:val="41"/>
              </w:numPr>
              <w:rPr>
                <w:lang w:val="de-DE"/>
              </w:rPr>
            </w:pPr>
            <w:r w:rsidRPr="00FF65F1">
              <w:rPr>
                <w:lang w:val="de-DE"/>
              </w:rPr>
              <w:t>Nutzer-AL für Office 365 Enterprise K2</w:t>
            </w:r>
          </w:p>
        </w:tc>
      </w:tr>
    </w:tbl>
    <w:p w:rsidR="0082133B" w:rsidRPr="00FF65F1" w:rsidRDefault="004E2670">
      <w:pPr>
        <w:pStyle w:val="PURBreadcrumb"/>
        <w:rPr>
          <w:lang w:val="de-DE"/>
        </w:rPr>
      </w:pPr>
      <w:hyperlink w:anchor="_Sec4">
        <w:r w:rsidR="002A2C92" w:rsidRPr="00FF65F1">
          <w:rPr>
            <w:color w:val="00467F"/>
            <w:u w:val="single"/>
            <w:lang w:val="de-DE"/>
          </w:rPr>
          <w:t>Inhalt</w:t>
        </w:r>
      </w:hyperlink>
      <w:r w:rsidR="002A2C92" w:rsidRPr="00FF65F1">
        <w:rPr>
          <w:lang w:val="de-DE"/>
        </w:rPr>
        <w:t xml:space="preserve"> / </w:t>
      </w:r>
      <w:hyperlink w:anchor="General_License_Terms" w:history="1">
        <w:r w:rsidR="002A2C92" w:rsidRPr="002A2C92">
          <w:rPr>
            <w:rStyle w:val="Hyperlink"/>
            <w:lang w:val="de-DE"/>
          </w:rPr>
          <w:t>Allgemeine Bestimmungen</w:t>
        </w:r>
      </w:hyperlink>
      <w:r w:rsidR="001978CF" w:rsidRPr="00FF65F1">
        <w:rPr>
          <w:lang w:val="de-DE"/>
        </w:rPr>
        <w:t xml:space="preserve"> </w:t>
      </w:r>
    </w:p>
    <w:p w:rsidR="00E2495A" w:rsidRDefault="00E2495A" w:rsidP="00E2495A">
      <w:pPr>
        <w:pStyle w:val="PURProductName"/>
        <w:keepNext w:val="0"/>
        <w:keepLines w:val="0"/>
        <w:pBdr>
          <w:bottom w:val="none" w:sz="0" w:space="0" w:color="auto"/>
        </w:pBdr>
        <w:rPr>
          <w:lang w:val="de-DE"/>
        </w:rPr>
      </w:pPr>
      <w:bookmarkStart w:id="275" w:name="_Sec436"/>
    </w:p>
    <w:p w:rsidR="00E2495A" w:rsidRDefault="00E2495A" w:rsidP="00E2495A">
      <w:pPr>
        <w:pStyle w:val="PURProductName"/>
        <w:keepNext w:val="0"/>
        <w:keepLines w:val="0"/>
        <w:pBdr>
          <w:bottom w:val="none" w:sz="0" w:space="0" w:color="auto"/>
        </w:pBdr>
        <w:rPr>
          <w:lang w:val="de-DE"/>
        </w:rPr>
      </w:pPr>
    </w:p>
    <w:p w:rsidR="00E2495A" w:rsidRDefault="00E2495A" w:rsidP="00E2495A">
      <w:pPr>
        <w:pStyle w:val="PURProductName"/>
        <w:keepNext w:val="0"/>
        <w:keepLines w:val="0"/>
        <w:pBdr>
          <w:bottom w:val="none" w:sz="0" w:space="0" w:color="auto"/>
        </w:pBdr>
        <w:rPr>
          <w:lang w:val="de-DE"/>
        </w:rPr>
      </w:pPr>
    </w:p>
    <w:p w:rsidR="0082133B" w:rsidRPr="00FF65F1" w:rsidRDefault="00ED4593">
      <w:pPr>
        <w:pStyle w:val="PURProductName"/>
        <w:rPr>
          <w:lang w:val="de-DE"/>
        </w:rPr>
      </w:pPr>
      <w:r w:rsidRPr="00FF65F1">
        <w:rPr>
          <w:lang w:val="de-DE"/>
        </w:rPr>
        <w:t>SharePoint Online Plan 1</w:t>
      </w:r>
      <w:bookmarkEnd w:id="275"/>
      <w:r w:rsidRPr="00FF65F1">
        <w:rPr>
          <w:lang w:val="de-DE"/>
        </w:rPr>
        <w:fldChar w:fldCharType="begin"/>
      </w:r>
      <w:r w:rsidRPr="00FF65F1">
        <w:rPr>
          <w:lang w:val="de-DE"/>
        </w:rPr>
        <w:instrText>XE "SharePoint Online Plan 1"</w:instrText>
      </w:r>
      <w:r w:rsidRPr="00FF65F1">
        <w:rPr>
          <w:lang w:val="de-DE"/>
        </w:rPr>
        <w:fldChar w:fldCharType="end"/>
      </w:r>
      <w:r w:rsidR="001978CF" w:rsidRPr="00FF65F1">
        <w:rPr>
          <w:lang w:val="de-DE"/>
        </w:rPr>
        <w:fldChar w:fldCharType="begin"/>
      </w:r>
      <w:r w:rsidRPr="00FF65F1">
        <w:rPr>
          <w:lang w:val="de-DE"/>
        </w:rPr>
        <w:instrText xml:space="preserve"> TC "</w:instrText>
      </w:r>
      <w:bookmarkStart w:id="276" w:name="_Toc350600203"/>
      <w:bookmarkStart w:id="277" w:name="_Toc350600277"/>
      <w:r w:rsidRPr="00FF65F1">
        <w:rPr>
          <w:lang w:val="de-DE"/>
        </w:rPr>
        <w:instrText>SharePoint Online Plan 1</w:instrText>
      </w:r>
      <w:bookmarkEnd w:id="276"/>
      <w:bookmarkEnd w:id="277"/>
      <w:r w:rsidRPr="00FF65F1">
        <w:rPr>
          <w:lang w:val="de-DE"/>
        </w:rPr>
        <w:instrText>" \l 2</w:instrText>
      </w:r>
      <w:r w:rsidR="001978CF" w:rsidRPr="00FF65F1">
        <w:rPr>
          <w:lang w:val="de-DE"/>
        </w:rPr>
        <w:fldChar w:fldCharType="end"/>
      </w:r>
    </w:p>
    <w:p w:rsidR="0082133B" w:rsidRPr="00FF65F1" w:rsidRDefault="00ED4593">
      <w:pPr>
        <w:pStyle w:val="PURLicenseTerm"/>
        <w:rPr>
          <w:lang w:val="de-DE"/>
        </w:rPr>
      </w:pPr>
      <w:r w:rsidRPr="00FF65F1">
        <w:rPr>
          <w:lang w:val="de-DE"/>
        </w:rP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587"/>
        <w:gridCol w:w="5213"/>
      </w:tblGrid>
      <w:tr w:rsidR="0082133B" w:rsidRPr="00023F85">
        <w:tc>
          <w:tcPr>
            <w:tcW w:w="6120" w:type="dxa"/>
          </w:tcPr>
          <w:p w:rsidR="0082133B" w:rsidRPr="00FF65F1" w:rsidRDefault="002F091C">
            <w:pPr>
              <w:pStyle w:val="PURBody"/>
              <w:rPr>
                <w:lang w:val="de-DE"/>
              </w:rPr>
            </w:pPr>
            <w:r w:rsidRPr="00FF65F1">
              <w:rPr>
                <w:lang w:val="de-DE"/>
              </w:rPr>
              <w:t xml:space="preserve">Office 365-Datenschutz- und Sicherheitsergänzung: </w:t>
            </w:r>
            <w:r w:rsidRPr="00FF65F1">
              <w:rPr>
                <w:b/>
                <w:lang w:val="de-DE"/>
              </w:rPr>
              <w:t>Ja</w:t>
            </w:r>
            <w:r w:rsidRPr="00FF65F1">
              <w:rPr>
                <w:lang w:val="de-DE"/>
              </w:rPr>
              <w:t xml:space="preserve"> (siehe </w:t>
            </w:r>
            <w:hyperlink r:id="rId61">
              <w:r w:rsidRPr="00FF65F1">
                <w:rPr>
                  <w:color w:val="00467F"/>
                  <w:u w:val="single"/>
                  <w:lang w:val="de-DE"/>
                </w:rPr>
                <w:t>http://go.microsoft.com/fwlink/?LinkID=212058&amp;clcid=0x409</w:t>
              </w:r>
            </w:hyperlink>
            <w:r w:rsidRPr="00FF65F1">
              <w:rPr>
                <w:lang w:val="de-DE"/>
              </w:rPr>
              <w:t>)</w:t>
            </w:r>
          </w:p>
        </w:tc>
        <w:tc>
          <w:tcPr>
            <w:tcW w:w="6120" w:type="dxa"/>
          </w:tcPr>
          <w:p w:rsidR="0082133B" w:rsidRPr="00FF65F1" w:rsidRDefault="00ED4593">
            <w:pPr>
              <w:pStyle w:val="PURBody"/>
              <w:rPr>
                <w:lang w:val="de-DE"/>
              </w:rPr>
            </w:pPr>
            <w:r w:rsidRPr="00FF65F1">
              <w:rPr>
                <w:lang w:val="de-DE"/>
              </w:rPr>
              <w:t xml:space="preserve">Servicelevel-Vertrag: </w:t>
            </w:r>
            <w:r w:rsidRPr="00FF65F1">
              <w:rPr>
                <w:b/>
                <w:lang w:val="de-DE"/>
              </w:rPr>
              <w:t xml:space="preserve">Ja </w:t>
            </w:r>
            <w:r w:rsidRPr="00FF65F1">
              <w:rPr>
                <w:lang w:val="de-DE"/>
              </w:rPr>
              <w:t xml:space="preserve">(siehe </w:t>
            </w:r>
            <w:hyperlink r:id="rId62" w:history="1">
              <w:r w:rsidRPr="00E2495A">
                <w:rPr>
                  <w:rStyle w:val="Hyperlink"/>
                  <w:lang w:val="de-DE"/>
                </w:rPr>
                <w:t>http://microsoft.com/licensing/contracts</w:t>
              </w:r>
            </w:hyperlink>
            <w:r w:rsidRPr="00FF65F1">
              <w:rPr>
                <w:lang w:val="de-DE"/>
              </w:rPr>
              <w:t>)</w:t>
            </w:r>
          </w:p>
        </w:tc>
      </w:tr>
    </w:tbl>
    <w:p w:rsidR="0082133B" w:rsidRPr="00FF65F1" w:rsidRDefault="00ED4593">
      <w:pPr>
        <w:pStyle w:val="PURBlueBGHeader"/>
        <w:rPr>
          <w:lang w:val="de-DE"/>
        </w:rPr>
      </w:pPr>
      <w:r w:rsidRPr="00FF65F1">
        <w:rPr>
          <w:lang w:val="de-DE"/>
        </w:rPr>
        <w:t>NUTZER-ALs</w:t>
      </w:r>
    </w:p>
    <w:tbl>
      <w:tblPr>
        <w:tblStyle w:val="PURTableNoVertical"/>
        <w:tblW w:w="0" w:type="auto"/>
        <w:tblLook w:val="04A0" w:firstRow="1" w:lastRow="0" w:firstColumn="1" w:lastColumn="0" w:noHBand="0" w:noVBand="1"/>
      </w:tblPr>
      <w:tblGrid>
        <w:gridCol w:w="5273"/>
        <w:gridCol w:w="5253"/>
      </w:tblGrid>
      <w:tr w:rsidR="0082133B" w:rsidRPr="00FF65F1">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FF65F1" w:rsidRDefault="00ED4593">
            <w:pPr>
              <w:pStyle w:val="PURBody"/>
              <w:rPr>
                <w:lang w:val="de-DE"/>
              </w:rPr>
            </w:pPr>
            <w:r w:rsidRPr="00FF65F1">
              <w:rPr>
                <w:b/>
                <w:i/>
                <w:lang w:val="de-DE"/>
              </w:rPr>
              <w:t>Jeweils erforderlich für:</w:t>
            </w:r>
          </w:p>
          <w:p w:rsidR="001D3D2C" w:rsidRPr="00FF65F1" w:rsidRDefault="00ED4593" w:rsidP="001D3D2C">
            <w:pPr>
              <w:pStyle w:val="PURBullet"/>
              <w:numPr>
                <w:ilvl w:val="0"/>
                <w:numId w:val="95"/>
              </w:numPr>
              <w:rPr>
                <w:lang w:val="de-DE"/>
              </w:rPr>
            </w:pPr>
            <w:r w:rsidRPr="00FF65F1">
              <w:rPr>
                <w:lang w:val="de-DE"/>
              </w:rPr>
              <w:t>Authentifizierte Nutzer</w:t>
            </w:r>
            <w:r w:rsidRPr="00FF65F1">
              <w:rPr>
                <w:vertAlign w:val="superscript"/>
                <w:lang w:val="de-DE"/>
              </w:rPr>
              <w:t>1</w:t>
            </w:r>
            <w:r w:rsidRPr="00FF65F1">
              <w:rPr>
                <w:lang w:val="de-DE"/>
              </w:rPr>
              <w:t>, die auf den Onlinedienst oder zugehörige Software zugreifen. Sie sind jedoch nicht berechtigt, auf Infopath-, Excel-, Access- oder Visio-Dienste zuzugreifen. Externe Nutzer</w:t>
            </w:r>
            <w:r w:rsidRPr="00FF65F1">
              <w:rPr>
                <w:vertAlign w:val="superscript"/>
                <w:lang w:val="de-DE"/>
              </w:rPr>
              <w:t>1</w:t>
            </w:r>
            <w:r w:rsidRPr="00FF65F1">
              <w:rPr>
                <w:lang w:val="de-DE"/>
              </w:rPr>
              <w:t xml:space="preserve">, die über die </w:t>
            </w:r>
            <w:r w:rsidR="00E2495A">
              <w:rPr>
                <w:lang w:val="de-DE"/>
              </w:rPr>
              <w:br/>
            </w:r>
            <w:r w:rsidRPr="00FF65F1">
              <w:rPr>
                <w:lang w:val="de-DE"/>
              </w:rPr>
              <w:t>Share-by-Mail-Funktion zu Website-Auflistungen eingeladen werden, benötigen keine Nutzer-ALs.</w:t>
            </w:r>
          </w:p>
          <w:p w:rsidR="00035228" w:rsidRPr="00FF65F1" w:rsidRDefault="001D3D2C" w:rsidP="001D3D2C">
            <w:pPr>
              <w:pStyle w:val="PURBullet"/>
              <w:numPr>
                <w:ilvl w:val="0"/>
                <w:numId w:val="42"/>
              </w:numPr>
              <w:spacing w:line="240" w:lineRule="auto"/>
              <w:rPr>
                <w:lang w:val="de-DE"/>
              </w:rPr>
            </w:pPr>
            <w:r w:rsidRPr="00FF65F1">
              <w:rPr>
                <w:vertAlign w:val="superscript"/>
                <w:lang w:val="de-DE"/>
              </w:rPr>
              <w:t xml:space="preserve">1 </w:t>
            </w:r>
            <w:r w:rsidRPr="00FF65F1">
              <w:rPr>
                <w:lang w:val="de-DE"/>
              </w:rPr>
              <w:t xml:space="preserve">Siehe </w:t>
            </w:r>
            <w:hyperlink w:anchor="General_License_Terms" w:history="1">
              <w:r w:rsidRPr="00FF65F1">
                <w:rPr>
                  <w:rStyle w:val="Hyperlink"/>
                  <w:lang w:val="de-DE"/>
                </w:rPr>
                <w:t>Allgemeine Lizenzbestimmungen, Definitionen</w:t>
              </w:r>
            </w:hyperlink>
          </w:p>
        </w:tc>
        <w:tc>
          <w:tcPr>
            <w:tcW w:w="5340" w:type="dxa"/>
          </w:tcPr>
          <w:p w:rsidR="0082133B" w:rsidRPr="00FF65F1" w:rsidRDefault="00ED4593">
            <w:pPr>
              <w:pStyle w:val="PURBody"/>
              <w:rPr>
                <w:lang w:val="de-DE"/>
              </w:rPr>
            </w:pPr>
            <w:r w:rsidRPr="00FF65F1">
              <w:rPr>
                <w:b/>
                <w:i/>
                <w:lang w:val="de-DE"/>
              </w:rPr>
              <w:t>Erforderliche AL:</w:t>
            </w:r>
          </w:p>
          <w:p w:rsidR="0082133B" w:rsidRPr="00FF65F1" w:rsidRDefault="00ED4593" w:rsidP="00E16F35">
            <w:pPr>
              <w:pStyle w:val="PURBullet"/>
              <w:numPr>
                <w:ilvl w:val="0"/>
                <w:numId w:val="43"/>
              </w:numPr>
              <w:rPr>
                <w:lang w:val="de-DE"/>
              </w:rPr>
            </w:pPr>
            <w:r w:rsidRPr="00FF65F1">
              <w:rPr>
                <w:lang w:val="de-DE"/>
              </w:rPr>
              <w:t xml:space="preserve">Nutzer-AL für SharePoint Online Plan 1 </w:t>
            </w:r>
            <w:r w:rsidRPr="00FF65F1">
              <w:rPr>
                <w:b/>
                <w:lang w:val="de-DE"/>
              </w:rPr>
              <w:t>oder</w:t>
            </w:r>
          </w:p>
          <w:p w:rsidR="0082133B" w:rsidRPr="00FF65F1" w:rsidRDefault="00ED4593" w:rsidP="00E16F35">
            <w:pPr>
              <w:pStyle w:val="PURBullet"/>
              <w:numPr>
                <w:ilvl w:val="0"/>
                <w:numId w:val="43"/>
              </w:numPr>
              <w:rPr>
                <w:lang w:val="de-DE"/>
              </w:rPr>
            </w:pPr>
            <w:r w:rsidRPr="00FF65F1">
              <w:rPr>
                <w:lang w:val="de-DE"/>
              </w:rPr>
              <w:t xml:space="preserve">Nutzer-AL für SharePoint Online Plan 2 </w:t>
            </w:r>
            <w:r w:rsidRPr="00FF65F1">
              <w:rPr>
                <w:b/>
                <w:lang w:val="de-DE"/>
              </w:rPr>
              <w:t>oder</w:t>
            </w:r>
          </w:p>
          <w:p w:rsidR="007C7028" w:rsidRPr="00FF65F1" w:rsidRDefault="007C7028" w:rsidP="00E16F35">
            <w:pPr>
              <w:pStyle w:val="Heading4nobold"/>
              <w:numPr>
                <w:ilvl w:val="0"/>
                <w:numId w:val="43"/>
              </w:numPr>
              <w:spacing w:line="180" w:lineRule="atLeast"/>
              <w:jc w:val="left"/>
              <w:rPr>
                <w:lang w:val="de-DE"/>
              </w:rPr>
            </w:pPr>
            <w:r w:rsidRPr="00FF65F1">
              <w:rPr>
                <w:rFonts w:ascii="Tahoma" w:hAnsi="Tahoma"/>
                <w:color w:val="000000"/>
                <w:lang w:val="de-DE"/>
              </w:rPr>
              <w:t xml:space="preserve">Nutzer-AL für Office 365 Education A1 </w:t>
            </w:r>
            <w:r w:rsidRPr="00FF65F1">
              <w:rPr>
                <w:rFonts w:ascii="Tahoma" w:hAnsi="Tahoma" w:cs="Arial"/>
                <w:b/>
                <w:color w:val="000000"/>
                <w:szCs w:val="18"/>
                <w:lang w:val="de-DE"/>
              </w:rPr>
              <w:t>oder</w:t>
            </w:r>
          </w:p>
          <w:p w:rsidR="007C7028" w:rsidRPr="00FF65F1" w:rsidRDefault="007C7028" w:rsidP="00E16F35">
            <w:pPr>
              <w:pStyle w:val="Heading4nobold"/>
              <w:numPr>
                <w:ilvl w:val="0"/>
                <w:numId w:val="43"/>
              </w:numPr>
              <w:spacing w:line="180" w:lineRule="atLeast"/>
              <w:jc w:val="left"/>
              <w:rPr>
                <w:lang w:val="de-DE"/>
              </w:rPr>
            </w:pPr>
            <w:r w:rsidRPr="00FF65F1">
              <w:rPr>
                <w:rFonts w:ascii="Tahoma" w:hAnsi="Tahoma"/>
                <w:color w:val="000000"/>
                <w:lang w:val="de-DE"/>
              </w:rPr>
              <w:t xml:space="preserve">Nutzer-AL für Office 365 Education A2 </w:t>
            </w:r>
            <w:r w:rsidRPr="00FF65F1">
              <w:rPr>
                <w:rFonts w:ascii="Tahoma" w:hAnsi="Tahoma" w:cs="Arial"/>
                <w:b/>
                <w:color w:val="000000"/>
                <w:szCs w:val="18"/>
                <w:lang w:val="de-DE"/>
              </w:rPr>
              <w:t>oder</w:t>
            </w:r>
          </w:p>
          <w:p w:rsidR="007C7028" w:rsidRPr="00FF65F1" w:rsidRDefault="007C7028" w:rsidP="00E16F35">
            <w:pPr>
              <w:pStyle w:val="Heading4nobold"/>
              <w:numPr>
                <w:ilvl w:val="0"/>
                <w:numId w:val="43"/>
              </w:numPr>
              <w:spacing w:line="180" w:lineRule="atLeast"/>
              <w:jc w:val="left"/>
              <w:rPr>
                <w:lang w:val="de-DE"/>
              </w:rPr>
            </w:pPr>
            <w:r w:rsidRPr="00FF65F1">
              <w:rPr>
                <w:rFonts w:ascii="Tahoma" w:hAnsi="Tahoma"/>
                <w:color w:val="000000"/>
                <w:lang w:val="de-DE"/>
              </w:rPr>
              <w:t xml:space="preserve">Nutzer-AL für Office 365 Education A3 </w:t>
            </w:r>
            <w:r w:rsidRPr="00FF65F1">
              <w:rPr>
                <w:rFonts w:ascii="Tahoma" w:hAnsi="Tahoma" w:cs="Arial"/>
                <w:b/>
                <w:color w:val="000000"/>
                <w:szCs w:val="18"/>
                <w:lang w:val="de-DE"/>
              </w:rPr>
              <w:t>oder</w:t>
            </w:r>
          </w:p>
          <w:p w:rsidR="007C7028" w:rsidRPr="00FF65F1" w:rsidRDefault="007C7028" w:rsidP="00E16F35">
            <w:pPr>
              <w:pStyle w:val="Heading4nobold"/>
              <w:numPr>
                <w:ilvl w:val="0"/>
                <w:numId w:val="43"/>
              </w:numPr>
              <w:spacing w:line="180" w:lineRule="atLeast"/>
              <w:jc w:val="left"/>
              <w:rPr>
                <w:lang w:val="de-DE"/>
              </w:rPr>
            </w:pPr>
            <w:r w:rsidRPr="00FF65F1">
              <w:rPr>
                <w:rFonts w:ascii="Tahoma" w:hAnsi="Tahoma"/>
                <w:color w:val="000000"/>
                <w:lang w:val="de-DE"/>
              </w:rPr>
              <w:t xml:space="preserve">Nutzer-AL für Office 365 Education A4 </w:t>
            </w:r>
            <w:r w:rsidRPr="00FF65F1">
              <w:rPr>
                <w:rFonts w:ascii="Tahoma" w:hAnsi="Tahoma" w:cs="Arial"/>
                <w:b/>
                <w:color w:val="000000"/>
                <w:szCs w:val="18"/>
                <w:lang w:val="de-DE"/>
              </w:rPr>
              <w:t>oder</w:t>
            </w:r>
          </w:p>
          <w:p w:rsidR="0082133B" w:rsidRPr="00FF65F1" w:rsidRDefault="00ED4593" w:rsidP="00E16F35">
            <w:pPr>
              <w:pStyle w:val="PURBullet"/>
              <w:numPr>
                <w:ilvl w:val="0"/>
                <w:numId w:val="43"/>
              </w:numPr>
              <w:rPr>
                <w:lang w:val="de-DE"/>
              </w:rPr>
            </w:pPr>
            <w:r w:rsidRPr="00FF65F1">
              <w:rPr>
                <w:lang w:val="de-DE"/>
              </w:rPr>
              <w:t xml:space="preserve">Nutzer-AL für Office 365 Enterprise E1 </w:t>
            </w:r>
            <w:r w:rsidRPr="00FF65F1">
              <w:rPr>
                <w:b/>
                <w:lang w:val="de-DE"/>
              </w:rPr>
              <w:t>oder</w:t>
            </w:r>
          </w:p>
          <w:p w:rsidR="0082133B" w:rsidRPr="00FF65F1" w:rsidRDefault="00ED4593" w:rsidP="00E16F35">
            <w:pPr>
              <w:pStyle w:val="PURBullet"/>
              <w:numPr>
                <w:ilvl w:val="0"/>
                <w:numId w:val="43"/>
              </w:numPr>
              <w:rPr>
                <w:lang w:val="de-DE"/>
              </w:rPr>
            </w:pPr>
            <w:r w:rsidRPr="00FF65F1">
              <w:rPr>
                <w:lang w:val="de-DE"/>
              </w:rPr>
              <w:t xml:space="preserve">Nutzer-AL für Office 365 Enterprise E2 </w:t>
            </w:r>
            <w:r w:rsidRPr="00FF65F1">
              <w:rPr>
                <w:b/>
                <w:lang w:val="de-DE"/>
              </w:rPr>
              <w:t>oder</w:t>
            </w:r>
          </w:p>
          <w:p w:rsidR="0082133B" w:rsidRPr="00FF65F1" w:rsidRDefault="00ED4593" w:rsidP="00E16F35">
            <w:pPr>
              <w:pStyle w:val="PURBullet"/>
              <w:numPr>
                <w:ilvl w:val="0"/>
                <w:numId w:val="43"/>
              </w:numPr>
              <w:rPr>
                <w:lang w:val="de-DE"/>
              </w:rPr>
            </w:pPr>
            <w:r w:rsidRPr="00FF65F1">
              <w:rPr>
                <w:lang w:val="de-DE"/>
              </w:rPr>
              <w:t xml:space="preserve">Nutzer-AL für Office 365 Enterprise E3 </w:t>
            </w:r>
            <w:r w:rsidRPr="00FF65F1">
              <w:rPr>
                <w:b/>
                <w:lang w:val="de-DE"/>
              </w:rPr>
              <w:t>oder</w:t>
            </w:r>
          </w:p>
          <w:p w:rsidR="007A6DE3" w:rsidRPr="00FF65F1" w:rsidRDefault="00ED4593" w:rsidP="007A6DE3">
            <w:pPr>
              <w:pStyle w:val="PURBullet"/>
              <w:numPr>
                <w:ilvl w:val="0"/>
                <w:numId w:val="43"/>
              </w:numPr>
              <w:rPr>
                <w:lang w:val="de-DE"/>
              </w:rPr>
            </w:pPr>
            <w:r w:rsidRPr="00FF65F1">
              <w:rPr>
                <w:lang w:val="de-DE"/>
              </w:rPr>
              <w:t xml:space="preserve">Nutzer-AL für Office 365 Enterprise E4 </w:t>
            </w:r>
            <w:r w:rsidRPr="00FF65F1">
              <w:rPr>
                <w:b/>
                <w:lang w:val="de-DE"/>
              </w:rPr>
              <w:t>oder</w:t>
            </w:r>
          </w:p>
          <w:p w:rsidR="0082133B" w:rsidRPr="00FF65F1" w:rsidRDefault="007A6DE3" w:rsidP="007A6DE3">
            <w:pPr>
              <w:pStyle w:val="Heading4nobold"/>
              <w:numPr>
                <w:ilvl w:val="0"/>
                <w:numId w:val="43"/>
              </w:numPr>
              <w:spacing w:line="180" w:lineRule="atLeast"/>
              <w:jc w:val="left"/>
              <w:rPr>
                <w:lang w:val="de-DE"/>
              </w:rPr>
            </w:pPr>
            <w:r w:rsidRPr="00FF65F1">
              <w:rPr>
                <w:rFonts w:ascii="Tahoma" w:hAnsi="Tahoma"/>
                <w:color w:val="000000"/>
                <w:lang w:val="de-DE"/>
              </w:rPr>
              <w:t>Nutzer-AL für Office 365 Midsize Business</w:t>
            </w:r>
          </w:p>
          <w:p w:rsidR="007A6DE3" w:rsidRPr="00FF65F1" w:rsidRDefault="007A6DE3" w:rsidP="007A6DE3">
            <w:pPr>
              <w:pStyle w:val="Heading4nobold"/>
              <w:spacing w:line="180" w:lineRule="atLeast"/>
              <w:ind w:left="504" w:firstLine="0"/>
              <w:jc w:val="left"/>
              <w:rPr>
                <w:lang w:val="de-DE"/>
              </w:rPr>
            </w:pPr>
          </w:p>
        </w:tc>
      </w:tr>
    </w:tbl>
    <w:p w:rsidR="0082133B" w:rsidRPr="00FF65F1" w:rsidRDefault="00ED4593">
      <w:pPr>
        <w:pStyle w:val="PURBlueBGHeader"/>
        <w:rPr>
          <w:lang w:val="de-DE"/>
        </w:rPr>
      </w:pPr>
      <w:r w:rsidRPr="00FF65F1">
        <w:rPr>
          <w:lang w:val="de-DE"/>
        </w:rPr>
        <w:t>ADD-ON-ALs</w:t>
      </w:r>
    </w:p>
    <w:tbl>
      <w:tblPr>
        <w:tblStyle w:val="PURTableNoVertical"/>
        <w:tblW w:w="0" w:type="auto"/>
        <w:tblLook w:val="04A0" w:firstRow="1" w:lastRow="0" w:firstColumn="1" w:lastColumn="0" w:noHBand="0" w:noVBand="1"/>
      </w:tblPr>
      <w:tblGrid>
        <w:gridCol w:w="5254"/>
        <w:gridCol w:w="5272"/>
      </w:tblGrid>
      <w:tr w:rsidR="0082133B" w:rsidRPr="00BA4E90" w:rsidTr="002A2C92">
        <w:trPr>
          <w:cnfStyle w:val="100000000000" w:firstRow="1" w:lastRow="0" w:firstColumn="0" w:lastColumn="0" w:oddVBand="0" w:evenVBand="0" w:oddHBand="0" w:evenHBand="0" w:firstRowFirstColumn="0" w:firstRowLastColumn="0" w:lastRowFirstColumn="0" w:lastRowLastColumn="0"/>
        </w:trPr>
        <w:tc>
          <w:tcPr>
            <w:tcW w:w="5312" w:type="dxa"/>
            <w:tcBorders>
              <w:top w:val="nil"/>
              <w:bottom w:val="nil"/>
            </w:tcBorders>
          </w:tcPr>
          <w:p w:rsidR="0082133B" w:rsidRPr="00FF65F1" w:rsidRDefault="00ED4593">
            <w:pPr>
              <w:pStyle w:val="PURBody"/>
              <w:rPr>
                <w:lang w:val="de-DE"/>
              </w:rPr>
            </w:pPr>
            <w:r w:rsidRPr="00FF65F1">
              <w:rPr>
                <w:b/>
                <w:i/>
                <w:lang w:val="de-DE"/>
              </w:rPr>
              <w:t>Erforderlichkeit:</w:t>
            </w:r>
          </w:p>
          <w:p w:rsidR="0082133B" w:rsidRPr="00FF65F1" w:rsidRDefault="003626EB" w:rsidP="00E16F35">
            <w:pPr>
              <w:pStyle w:val="PURBullet"/>
              <w:numPr>
                <w:ilvl w:val="0"/>
                <w:numId w:val="44"/>
              </w:numPr>
              <w:rPr>
                <w:lang w:val="de-DE"/>
              </w:rPr>
            </w:pPr>
            <w:r w:rsidRPr="00FF65F1">
              <w:rPr>
                <w:lang w:val="de-DE"/>
              </w:rPr>
              <w:t>Für jedes Gigabyte Speicherplatz über den mit den Nutzer-ALs bereitgestellten Speicherplatz hinaus</w:t>
            </w:r>
          </w:p>
        </w:tc>
        <w:tc>
          <w:tcPr>
            <w:tcW w:w="5330" w:type="dxa"/>
            <w:tcBorders>
              <w:top w:val="nil"/>
              <w:bottom w:val="nil"/>
            </w:tcBorders>
          </w:tcPr>
          <w:p w:rsidR="0082133B" w:rsidRPr="00FF65F1" w:rsidRDefault="00ED4593">
            <w:pPr>
              <w:pStyle w:val="PURBody"/>
              <w:rPr>
                <w:lang w:val="de-DE"/>
              </w:rPr>
            </w:pPr>
            <w:r w:rsidRPr="00FF65F1">
              <w:rPr>
                <w:b/>
                <w:i/>
                <w:lang w:val="de-DE"/>
              </w:rPr>
              <w:t>Erforderliche AL:</w:t>
            </w:r>
          </w:p>
          <w:p w:rsidR="0082133B" w:rsidRPr="00FF65F1" w:rsidRDefault="00ED4593" w:rsidP="00E16F35">
            <w:pPr>
              <w:pStyle w:val="PURBullet"/>
              <w:numPr>
                <w:ilvl w:val="0"/>
                <w:numId w:val="45"/>
              </w:numPr>
              <w:rPr>
                <w:lang w:val="de-DE"/>
              </w:rPr>
            </w:pPr>
            <w:r w:rsidRPr="00FF65F1">
              <w:rPr>
                <w:lang w:val="de-DE"/>
              </w:rPr>
              <w:t>Add-On-AL für SharePoint Online-Zusatzspeicher</w:t>
            </w:r>
          </w:p>
        </w:tc>
      </w:tr>
      <w:tr w:rsidR="0082133B" w:rsidRPr="00BA4E90" w:rsidTr="002A2C92">
        <w:tc>
          <w:tcPr>
            <w:tcW w:w="5312" w:type="dxa"/>
            <w:tcBorders>
              <w:top w:val="nil"/>
            </w:tcBorders>
          </w:tcPr>
          <w:p w:rsidR="0082133B" w:rsidRPr="00FF65F1" w:rsidRDefault="0082133B" w:rsidP="005B0E08">
            <w:pPr>
              <w:pStyle w:val="PURBody"/>
              <w:rPr>
                <w:lang w:val="de-DE"/>
              </w:rPr>
            </w:pPr>
          </w:p>
        </w:tc>
        <w:tc>
          <w:tcPr>
            <w:tcW w:w="5330" w:type="dxa"/>
            <w:tcBorders>
              <w:top w:val="nil"/>
            </w:tcBorders>
          </w:tcPr>
          <w:p w:rsidR="0082133B" w:rsidRPr="00FF65F1" w:rsidRDefault="0082133B">
            <w:pPr>
              <w:pStyle w:val="PURBody"/>
              <w:rPr>
                <w:lang w:val="de-DE"/>
              </w:rPr>
            </w:pPr>
          </w:p>
        </w:tc>
      </w:tr>
    </w:tbl>
    <w:p w:rsidR="0082133B" w:rsidRPr="00FF65F1" w:rsidRDefault="004E2670">
      <w:pPr>
        <w:pStyle w:val="PURBreadcrumb"/>
        <w:rPr>
          <w:lang w:val="de-DE"/>
        </w:rPr>
      </w:pPr>
      <w:hyperlink w:anchor="_Sec4">
        <w:r w:rsidR="002A2C92" w:rsidRPr="00FF65F1">
          <w:rPr>
            <w:color w:val="00467F"/>
            <w:u w:val="single"/>
            <w:lang w:val="de-DE"/>
          </w:rPr>
          <w:t>Inhalt</w:t>
        </w:r>
      </w:hyperlink>
      <w:r w:rsidR="002A2C92" w:rsidRPr="00FF65F1">
        <w:rPr>
          <w:lang w:val="de-DE"/>
        </w:rPr>
        <w:t xml:space="preserve"> / </w:t>
      </w:r>
      <w:hyperlink w:anchor="General_License_Terms" w:history="1">
        <w:r w:rsidR="002A2C92" w:rsidRPr="002A2C92">
          <w:rPr>
            <w:rStyle w:val="Hyperlink"/>
            <w:lang w:val="de-DE"/>
          </w:rPr>
          <w:t>Allgemeine Bestimmungen</w:t>
        </w:r>
      </w:hyperlink>
      <w:r w:rsidR="001978CF" w:rsidRPr="00FF65F1">
        <w:rPr>
          <w:lang w:val="de-DE"/>
        </w:rPr>
        <w:t xml:space="preserve"> </w:t>
      </w:r>
    </w:p>
    <w:p w:rsidR="0082133B" w:rsidRPr="00FF65F1" w:rsidRDefault="00ED4593">
      <w:pPr>
        <w:pStyle w:val="PURProductName"/>
        <w:rPr>
          <w:lang w:val="de-DE"/>
        </w:rPr>
      </w:pPr>
      <w:bookmarkStart w:id="278" w:name="_Sec385"/>
      <w:r w:rsidRPr="00FF65F1">
        <w:rPr>
          <w:lang w:val="de-DE"/>
        </w:rPr>
        <w:t>SharePoint Online Plan 2</w:t>
      </w:r>
      <w:bookmarkEnd w:id="278"/>
      <w:r w:rsidRPr="00FF65F1">
        <w:rPr>
          <w:lang w:val="de-DE"/>
        </w:rPr>
        <w:fldChar w:fldCharType="begin"/>
      </w:r>
      <w:r w:rsidRPr="00FF65F1">
        <w:rPr>
          <w:lang w:val="de-DE"/>
        </w:rPr>
        <w:instrText>XE "SharePoint Online Plan 2"</w:instrText>
      </w:r>
      <w:r w:rsidRPr="00FF65F1">
        <w:rPr>
          <w:lang w:val="de-DE"/>
        </w:rPr>
        <w:fldChar w:fldCharType="end"/>
      </w:r>
      <w:r w:rsidR="001978CF" w:rsidRPr="00FF65F1">
        <w:rPr>
          <w:lang w:val="de-DE"/>
        </w:rPr>
        <w:fldChar w:fldCharType="begin"/>
      </w:r>
      <w:r w:rsidRPr="00FF65F1">
        <w:rPr>
          <w:lang w:val="de-DE"/>
        </w:rPr>
        <w:instrText xml:space="preserve"> TC "</w:instrText>
      </w:r>
      <w:bookmarkStart w:id="279" w:name="_Toc350600204"/>
      <w:bookmarkStart w:id="280" w:name="_Toc350600278"/>
      <w:r w:rsidRPr="00FF65F1">
        <w:rPr>
          <w:lang w:val="de-DE"/>
        </w:rPr>
        <w:instrText>SharePoint Online Plan 2</w:instrText>
      </w:r>
      <w:bookmarkEnd w:id="279"/>
      <w:bookmarkEnd w:id="280"/>
      <w:r w:rsidRPr="00FF65F1">
        <w:rPr>
          <w:lang w:val="de-DE"/>
        </w:rPr>
        <w:instrText>" \l 2</w:instrText>
      </w:r>
      <w:r w:rsidR="001978CF" w:rsidRPr="00FF65F1">
        <w:rPr>
          <w:lang w:val="de-DE"/>
        </w:rPr>
        <w:fldChar w:fldCharType="end"/>
      </w:r>
    </w:p>
    <w:p w:rsidR="0082133B" w:rsidRPr="00FF65F1" w:rsidRDefault="00ED4593">
      <w:pPr>
        <w:pStyle w:val="PURLicenseTerm"/>
        <w:rPr>
          <w:lang w:val="de-DE"/>
        </w:rPr>
      </w:pPr>
      <w:r w:rsidRPr="00FF65F1">
        <w:rPr>
          <w:lang w:val="de-DE"/>
        </w:rP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587"/>
        <w:gridCol w:w="5213"/>
      </w:tblGrid>
      <w:tr w:rsidR="0082133B" w:rsidRPr="00023F85">
        <w:tc>
          <w:tcPr>
            <w:tcW w:w="6120" w:type="dxa"/>
          </w:tcPr>
          <w:p w:rsidR="0082133B" w:rsidRPr="00FF65F1" w:rsidRDefault="00ED4593">
            <w:pPr>
              <w:pStyle w:val="PURBody"/>
              <w:rPr>
                <w:lang w:val="de-DE"/>
              </w:rPr>
            </w:pPr>
            <w:r w:rsidRPr="00FF65F1">
              <w:rPr>
                <w:lang w:val="de-DE"/>
              </w:rPr>
              <w:t xml:space="preserve">Office 365-Datenschutz- und Sicherheitsergänzung: </w:t>
            </w:r>
            <w:r w:rsidRPr="00FF65F1">
              <w:rPr>
                <w:b/>
                <w:lang w:val="de-DE"/>
              </w:rPr>
              <w:t>Ja</w:t>
            </w:r>
            <w:r w:rsidRPr="00FF65F1">
              <w:rPr>
                <w:lang w:val="de-DE"/>
              </w:rPr>
              <w:t xml:space="preserve"> (siehe </w:t>
            </w:r>
            <w:hyperlink r:id="rId63">
              <w:r w:rsidRPr="00FF65F1">
                <w:rPr>
                  <w:color w:val="00467F"/>
                  <w:u w:val="single"/>
                  <w:lang w:val="de-DE"/>
                </w:rPr>
                <w:t>http://go.microsoft.com/fwlink/?LinkID=212058&amp;clcid=0x409</w:t>
              </w:r>
            </w:hyperlink>
            <w:r w:rsidRPr="00FF65F1">
              <w:rPr>
                <w:lang w:val="de-DE"/>
              </w:rPr>
              <w:t>)</w:t>
            </w:r>
          </w:p>
        </w:tc>
        <w:tc>
          <w:tcPr>
            <w:tcW w:w="6120" w:type="dxa"/>
          </w:tcPr>
          <w:p w:rsidR="0082133B" w:rsidRPr="00FF65F1" w:rsidRDefault="00ED4593">
            <w:pPr>
              <w:pStyle w:val="PURBody"/>
              <w:rPr>
                <w:lang w:val="de-DE"/>
              </w:rPr>
            </w:pPr>
            <w:r w:rsidRPr="00FF65F1">
              <w:rPr>
                <w:lang w:val="de-DE"/>
              </w:rPr>
              <w:t xml:space="preserve">Servicelevel-Vertrag: </w:t>
            </w:r>
            <w:r w:rsidRPr="00FF65F1">
              <w:rPr>
                <w:b/>
                <w:lang w:val="de-DE"/>
              </w:rPr>
              <w:t xml:space="preserve">Ja </w:t>
            </w:r>
            <w:r w:rsidRPr="00FF65F1">
              <w:rPr>
                <w:lang w:val="de-DE"/>
              </w:rPr>
              <w:t xml:space="preserve">(siehe </w:t>
            </w:r>
            <w:hyperlink r:id="rId64" w:history="1">
              <w:r w:rsidRPr="00E2495A">
                <w:rPr>
                  <w:rStyle w:val="Hyperlink"/>
                  <w:lang w:val="de-DE"/>
                </w:rPr>
                <w:t>http://microsoft.com/licensing/contracts</w:t>
              </w:r>
            </w:hyperlink>
            <w:r w:rsidRPr="00FF65F1">
              <w:rPr>
                <w:lang w:val="de-DE"/>
              </w:rPr>
              <w:t>)</w:t>
            </w:r>
          </w:p>
        </w:tc>
      </w:tr>
    </w:tbl>
    <w:p w:rsidR="0082133B" w:rsidRPr="00FF65F1" w:rsidRDefault="00ED4593">
      <w:pPr>
        <w:pStyle w:val="PURBlueBGHeader"/>
        <w:rPr>
          <w:lang w:val="de-DE"/>
        </w:rPr>
      </w:pPr>
      <w:r w:rsidRPr="00FF65F1">
        <w:rPr>
          <w:lang w:val="de-DE"/>
        </w:rPr>
        <w:t>NUTZER-ALs</w:t>
      </w:r>
    </w:p>
    <w:tbl>
      <w:tblPr>
        <w:tblStyle w:val="PURTableNoVertical"/>
        <w:tblW w:w="0" w:type="auto"/>
        <w:tblLook w:val="04A0" w:firstRow="1" w:lastRow="0" w:firstColumn="1" w:lastColumn="0" w:noHBand="0" w:noVBand="1"/>
      </w:tblPr>
      <w:tblGrid>
        <w:gridCol w:w="5389"/>
        <w:gridCol w:w="5137"/>
      </w:tblGrid>
      <w:tr w:rsidR="0082133B" w:rsidRPr="00BA4E90">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FF65F1" w:rsidRDefault="00ED4593">
            <w:pPr>
              <w:pStyle w:val="PURBody"/>
              <w:rPr>
                <w:lang w:val="de-DE"/>
              </w:rPr>
            </w:pPr>
            <w:r w:rsidRPr="00FF65F1">
              <w:rPr>
                <w:b/>
                <w:i/>
                <w:lang w:val="de-DE"/>
              </w:rPr>
              <w:t>Jeweils erforderlich für:</w:t>
            </w:r>
          </w:p>
          <w:p w:rsidR="00E47D3A" w:rsidRPr="00FF65F1" w:rsidRDefault="00ED4593" w:rsidP="00E47D3A">
            <w:pPr>
              <w:pStyle w:val="PURBullet"/>
              <w:numPr>
                <w:ilvl w:val="0"/>
                <w:numId w:val="95"/>
              </w:numPr>
              <w:rPr>
                <w:lang w:val="de-DE"/>
              </w:rPr>
            </w:pPr>
            <w:r w:rsidRPr="00FF65F1">
              <w:rPr>
                <w:lang w:val="de-DE"/>
              </w:rPr>
              <w:lastRenderedPageBreak/>
              <w:t>Authentifizierte Nutzer, die auf den Onlinedienst oder verwandte Software zugreifen. Externe Nutzer</w:t>
            </w:r>
            <w:r w:rsidRPr="00FF65F1">
              <w:rPr>
                <w:vertAlign w:val="superscript"/>
                <w:lang w:val="de-DE"/>
              </w:rPr>
              <w:t>1</w:t>
            </w:r>
            <w:r w:rsidRPr="00FF65F1">
              <w:rPr>
                <w:lang w:val="de-DE"/>
              </w:rPr>
              <w:t>, die über die Share-by-Mail-Funktion zu Website-Auflistungen eingeladen werden, benötigen keine Nutzer-ALs.</w:t>
            </w:r>
          </w:p>
          <w:p w:rsidR="0082133B" w:rsidRPr="00FF65F1" w:rsidRDefault="00E47D3A" w:rsidP="00E47D3A">
            <w:pPr>
              <w:pStyle w:val="PURBullet"/>
              <w:numPr>
                <w:ilvl w:val="0"/>
                <w:numId w:val="46"/>
              </w:numPr>
              <w:rPr>
                <w:lang w:val="de-DE"/>
              </w:rPr>
            </w:pPr>
            <w:r w:rsidRPr="00FF65F1">
              <w:rPr>
                <w:vertAlign w:val="superscript"/>
                <w:lang w:val="de-DE"/>
              </w:rPr>
              <w:t xml:space="preserve">1 </w:t>
            </w:r>
            <w:r w:rsidRPr="00FF65F1">
              <w:rPr>
                <w:lang w:val="de-DE"/>
              </w:rPr>
              <w:t xml:space="preserve">Siehe </w:t>
            </w:r>
            <w:hyperlink w:anchor="General_License_Terms" w:history="1">
              <w:r w:rsidRPr="00FF65F1">
                <w:rPr>
                  <w:rStyle w:val="Hyperlink"/>
                  <w:lang w:val="de-DE"/>
                </w:rPr>
                <w:t>Allgemeine Lizenzbestimmungen, Definitionen</w:t>
              </w:r>
            </w:hyperlink>
          </w:p>
        </w:tc>
        <w:tc>
          <w:tcPr>
            <w:tcW w:w="7000" w:type="dxa"/>
          </w:tcPr>
          <w:p w:rsidR="0082133B" w:rsidRPr="00FF65F1" w:rsidRDefault="00ED4593">
            <w:pPr>
              <w:pStyle w:val="PURBody"/>
              <w:rPr>
                <w:lang w:val="de-DE"/>
              </w:rPr>
            </w:pPr>
            <w:r w:rsidRPr="00FF65F1">
              <w:rPr>
                <w:b/>
                <w:i/>
                <w:lang w:val="de-DE"/>
              </w:rPr>
              <w:lastRenderedPageBreak/>
              <w:t>Erforderliche AL:</w:t>
            </w:r>
          </w:p>
          <w:p w:rsidR="0082133B" w:rsidRPr="00FF65F1" w:rsidRDefault="00ED4593" w:rsidP="00E16F35">
            <w:pPr>
              <w:pStyle w:val="PURBullet"/>
              <w:numPr>
                <w:ilvl w:val="0"/>
                <w:numId w:val="47"/>
              </w:numPr>
              <w:rPr>
                <w:lang w:val="de-DE"/>
              </w:rPr>
            </w:pPr>
            <w:r w:rsidRPr="00FF65F1">
              <w:rPr>
                <w:lang w:val="de-DE"/>
              </w:rPr>
              <w:t xml:space="preserve">Nutzer-AL für SharePoint Online Plan 2 </w:t>
            </w:r>
            <w:r w:rsidRPr="00FF65F1">
              <w:rPr>
                <w:b/>
                <w:lang w:val="de-DE"/>
              </w:rPr>
              <w:t>oder</w:t>
            </w:r>
          </w:p>
          <w:p w:rsidR="007C7028" w:rsidRPr="00FF65F1" w:rsidRDefault="007C7028" w:rsidP="00E16F35">
            <w:pPr>
              <w:pStyle w:val="Heading4nobold"/>
              <w:numPr>
                <w:ilvl w:val="0"/>
                <w:numId w:val="47"/>
              </w:numPr>
              <w:spacing w:line="180" w:lineRule="atLeast"/>
              <w:jc w:val="left"/>
              <w:rPr>
                <w:lang w:val="de-DE"/>
              </w:rPr>
            </w:pPr>
            <w:r w:rsidRPr="00FF65F1">
              <w:rPr>
                <w:rFonts w:ascii="Tahoma" w:hAnsi="Tahoma"/>
                <w:color w:val="000000"/>
                <w:lang w:val="de-DE"/>
              </w:rPr>
              <w:lastRenderedPageBreak/>
              <w:t xml:space="preserve">Nutzer-AL für Office 365 Education A3 </w:t>
            </w:r>
            <w:r w:rsidRPr="00FF65F1">
              <w:rPr>
                <w:rFonts w:ascii="Tahoma" w:hAnsi="Tahoma" w:cs="Arial"/>
                <w:b/>
                <w:color w:val="000000"/>
                <w:szCs w:val="18"/>
                <w:lang w:val="de-DE"/>
              </w:rPr>
              <w:t>oder</w:t>
            </w:r>
          </w:p>
          <w:p w:rsidR="007C7028" w:rsidRPr="00FF65F1" w:rsidRDefault="007C7028" w:rsidP="00E16F35">
            <w:pPr>
              <w:pStyle w:val="PURBullet"/>
              <w:numPr>
                <w:ilvl w:val="0"/>
                <w:numId w:val="47"/>
              </w:numPr>
              <w:rPr>
                <w:lang w:val="de-DE"/>
              </w:rPr>
            </w:pPr>
            <w:r w:rsidRPr="00FF65F1">
              <w:rPr>
                <w:rFonts w:ascii="Tahoma" w:hAnsi="Tahoma"/>
                <w:color w:val="000000"/>
                <w:lang w:val="de-DE"/>
              </w:rPr>
              <w:t xml:space="preserve">Nutzer-AL für Office 365 Education A4 </w:t>
            </w:r>
            <w:r w:rsidRPr="00FF65F1">
              <w:rPr>
                <w:rFonts w:ascii="Tahoma" w:hAnsi="Tahoma" w:cs="Arial"/>
                <w:b/>
                <w:color w:val="000000"/>
                <w:szCs w:val="18"/>
                <w:lang w:val="de-DE"/>
              </w:rPr>
              <w:t>oder</w:t>
            </w:r>
            <w:r w:rsidRPr="00FF65F1">
              <w:rPr>
                <w:lang w:val="de-DE"/>
              </w:rPr>
              <w:t xml:space="preserve"> </w:t>
            </w:r>
          </w:p>
          <w:p w:rsidR="0082133B" w:rsidRPr="00FF65F1" w:rsidRDefault="00ED4593" w:rsidP="00E16F35">
            <w:pPr>
              <w:pStyle w:val="PURBullet"/>
              <w:numPr>
                <w:ilvl w:val="0"/>
                <w:numId w:val="47"/>
              </w:numPr>
              <w:rPr>
                <w:lang w:val="de-DE"/>
              </w:rPr>
            </w:pPr>
            <w:r w:rsidRPr="00FF65F1">
              <w:rPr>
                <w:lang w:val="de-DE"/>
              </w:rPr>
              <w:t xml:space="preserve">Nutzer-AL für Office 365 Enterprise E3 </w:t>
            </w:r>
            <w:r w:rsidRPr="00FF65F1">
              <w:rPr>
                <w:b/>
                <w:lang w:val="de-DE"/>
              </w:rPr>
              <w:t>oder</w:t>
            </w:r>
          </w:p>
          <w:p w:rsidR="0082133B" w:rsidRPr="00FF65F1" w:rsidRDefault="00ED4593" w:rsidP="0069757C">
            <w:pPr>
              <w:pStyle w:val="PURBullet"/>
              <w:numPr>
                <w:ilvl w:val="0"/>
                <w:numId w:val="47"/>
              </w:numPr>
              <w:rPr>
                <w:lang w:val="de-DE"/>
              </w:rPr>
            </w:pPr>
            <w:r w:rsidRPr="00FF65F1">
              <w:rPr>
                <w:lang w:val="de-DE"/>
              </w:rPr>
              <w:t>Nutzer-AL für Office 365 Enterprise E4</w:t>
            </w:r>
          </w:p>
        </w:tc>
      </w:tr>
    </w:tbl>
    <w:p w:rsidR="0082133B" w:rsidRPr="00FF65F1" w:rsidRDefault="00ED4593">
      <w:pPr>
        <w:pStyle w:val="PURBlueBGHeader"/>
        <w:rPr>
          <w:lang w:val="de-DE"/>
        </w:rPr>
      </w:pPr>
      <w:r w:rsidRPr="00FF65F1">
        <w:rPr>
          <w:lang w:val="de-DE"/>
        </w:rPr>
        <w:lastRenderedPageBreak/>
        <w:t>ADD-ON-ALs</w:t>
      </w:r>
    </w:p>
    <w:tbl>
      <w:tblPr>
        <w:tblStyle w:val="PURTableNoVertical"/>
        <w:tblW w:w="0" w:type="auto"/>
        <w:tblLook w:val="04A0" w:firstRow="1" w:lastRow="0" w:firstColumn="1" w:lastColumn="0" w:noHBand="0" w:noVBand="1"/>
      </w:tblPr>
      <w:tblGrid>
        <w:gridCol w:w="5218"/>
        <w:gridCol w:w="5308"/>
      </w:tblGrid>
      <w:tr w:rsidR="0082133B" w:rsidRPr="00BA4E90"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FF65F1" w:rsidRDefault="00ED4593">
            <w:pPr>
              <w:pStyle w:val="PURBody"/>
              <w:rPr>
                <w:lang w:val="de-DE"/>
              </w:rPr>
            </w:pPr>
            <w:r w:rsidRPr="00FF65F1">
              <w:rPr>
                <w:b/>
                <w:i/>
                <w:lang w:val="de-DE"/>
              </w:rPr>
              <w:t>Erforderlichkeit:</w:t>
            </w:r>
          </w:p>
          <w:p w:rsidR="0082133B" w:rsidRPr="00FF65F1" w:rsidRDefault="00ED4593" w:rsidP="00E16F35">
            <w:pPr>
              <w:pStyle w:val="PURBullet"/>
              <w:numPr>
                <w:ilvl w:val="0"/>
                <w:numId w:val="48"/>
              </w:numPr>
              <w:rPr>
                <w:lang w:val="de-DE"/>
              </w:rPr>
            </w:pPr>
            <w:r w:rsidRPr="00FF65F1">
              <w:rPr>
                <w:lang w:val="de-DE"/>
              </w:rPr>
              <w:t>Für jedes Gigabyte Speicherplatz über den mit den Nutzer-ALs bereitgestellten Speicherplatz hinaus</w:t>
            </w:r>
          </w:p>
        </w:tc>
        <w:tc>
          <w:tcPr>
            <w:tcW w:w="5308" w:type="dxa"/>
            <w:tcBorders>
              <w:top w:val="nil"/>
              <w:bottom w:val="nil"/>
            </w:tcBorders>
          </w:tcPr>
          <w:p w:rsidR="0082133B" w:rsidRPr="00FF65F1" w:rsidRDefault="00ED4593">
            <w:pPr>
              <w:pStyle w:val="PURBody"/>
              <w:rPr>
                <w:lang w:val="de-DE"/>
              </w:rPr>
            </w:pPr>
            <w:r w:rsidRPr="00FF65F1">
              <w:rPr>
                <w:b/>
                <w:i/>
                <w:lang w:val="de-DE"/>
              </w:rPr>
              <w:t>Erforderliche AL:</w:t>
            </w:r>
          </w:p>
          <w:p w:rsidR="0082133B" w:rsidRPr="00FF65F1" w:rsidRDefault="00ED4593" w:rsidP="00E16F35">
            <w:pPr>
              <w:pStyle w:val="PURBullet"/>
              <w:numPr>
                <w:ilvl w:val="0"/>
                <w:numId w:val="49"/>
              </w:numPr>
              <w:rPr>
                <w:lang w:val="de-DE"/>
              </w:rPr>
            </w:pPr>
            <w:r w:rsidRPr="00FF65F1">
              <w:rPr>
                <w:lang w:val="de-DE"/>
              </w:rPr>
              <w:t>Add-On-AL für SharePoint Online-Zusatzspeicher</w:t>
            </w:r>
          </w:p>
        </w:tc>
      </w:tr>
    </w:tbl>
    <w:bookmarkStart w:id="281" w:name="_Sec404"/>
    <w:p w:rsidR="003C5633" w:rsidRDefault="002A2C92" w:rsidP="00D923BF">
      <w:pPr>
        <w:pStyle w:val="PURBreadcrumb"/>
        <w:keepNext w:val="0"/>
        <w:keepLines w:val="0"/>
        <w:rPr>
          <w:lang w:val="de-DE"/>
        </w:rPr>
      </w:pPr>
      <w:r w:rsidRPr="00FF65F1">
        <w:rPr>
          <w:lang w:val="de-DE"/>
        </w:rPr>
        <w:fldChar w:fldCharType="begin"/>
      </w:r>
      <w:r w:rsidRPr="00FF65F1">
        <w:rPr>
          <w:lang w:val="de-DE"/>
        </w:rPr>
        <w:instrText xml:space="preserve"> HYPERLINK \l "_Sec4" \h </w:instrText>
      </w:r>
      <w:r w:rsidRPr="00FF65F1">
        <w:rPr>
          <w:lang w:val="de-DE"/>
        </w:rPr>
        <w:fldChar w:fldCharType="separate"/>
      </w:r>
      <w:r w:rsidRPr="00FF65F1">
        <w:rPr>
          <w:color w:val="00467F"/>
          <w:u w:val="single"/>
          <w:lang w:val="de-DE"/>
        </w:rPr>
        <w:t>Inhalt</w:t>
      </w:r>
      <w:r w:rsidRPr="00FF65F1">
        <w:rPr>
          <w:color w:val="00467F"/>
          <w:u w:val="single"/>
          <w:lang w:val="de-DE"/>
        </w:rPr>
        <w:fldChar w:fldCharType="end"/>
      </w:r>
      <w:r w:rsidRPr="00FF65F1">
        <w:rPr>
          <w:lang w:val="de-DE"/>
        </w:rPr>
        <w:t xml:space="preserve"> / </w:t>
      </w:r>
      <w:hyperlink w:anchor="General_License_Terms" w:history="1">
        <w:r w:rsidRPr="002A2C92">
          <w:rPr>
            <w:rStyle w:val="Hyperlink"/>
            <w:lang w:val="de-DE"/>
          </w:rPr>
          <w:t>Allgemeine Bestimmungen</w:t>
        </w:r>
      </w:hyperlink>
      <w:r w:rsidR="001978CF" w:rsidRPr="00FF65F1">
        <w:rPr>
          <w:lang w:val="de-DE"/>
        </w:rPr>
        <w:t xml:space="preserve"> </w:t>
      </w:r>
    </w:p>
    <w:p w:rsidR="00D923BF" w:rsidRDefault="00D923BF" w:rsidP="00D923BF">
      <w:pPr>
        <w:pStyle w:val="PURBreadcrumb"/>
        <w:keepNext w:val="0"/>
        <w:keepLines w:val="0"/>
        <w:rPr>
          <w:lang w:val="de-DE"/>
        </w:rPr>
      </w:pPr>
    </w:p>
    <w:p w:rsidR="00D923BF" w:rsidRDefault="00D923BF" w:rsidP="003C5633">
      <w:pPr>
        <w:pStyle w:val="PURBreadcrumb"/>
        <w:rPr>
          <w:lang w:val="de-DE"/>
        </w:rPr>
      </w:pPr>
    </w:p>
    <w:p w:rsidR="00D923BF" w:rsidRPr="00FF65F1" w:rsidRDefault="00D923BF" w:rsidP="00D923BF">
      <w:pPr>
        <w:pStyle w:val="PURBreadcrumb"/>
        <w:keepNext w:val="0"/>
        <w:keepLines w:val="0"/>
        <w:rPr>
          <w:lang w:val="de-DE"/>
        </w:rPr>
      </w:pPr>
    </w:p>
    <w:p w:rsidR="00517866" w:rsidRPr="00FF65F1" w:rsidRDefault="00517866" w:rsidP="00517866">
      <w:pPr>
        <w:pStyle w:val="PURProductName"/>
        <w:rPr>
          <w:lang w:val="de-DE"/>
        </w:rPr>
      </w:pPr>
      <w:r w:rsidRPr="00FF65F1">
        <w:rPr>
          <w:lang w:val="de-DE"/>
        </w:rPr>
        <w:t>Visio Pro für Office 365</w:t>
      </w:r>
      <w:r w:rsidRPr="00FF65F1">
        <w:rPr>
          <w:lang w:val="de-DE"/>
        </w:rPr>
        <w:fldChar w:fldCharType="begin"/>
      </w:r>
      <w:r w:rsidRPr="00FF65F1">
        <w:rPr>
          <w:lang w:val="de-DE"/>
        </w:rPr>
        <w:instrText>XE "Visio Pro für Office 365"</w:instrText>
      </w:r>
      <w:r w:rsidRPr="00FF65F1">
        <w:rPr>
          <w:lang w:val="de-DE"/>
        </w:rPr>
        <w:fldChar w:fldCharType="end"/>
      </w:r>
      <w:r w:rsidR="001978CF" w:rsidRPr="00FF65F1">
        <w:rPr>
          <w:lang w:val="de-DE"/>
        </w:rPr>
        <w:fldChar w:fldCharType="begin"/>
      </w:r>
      <w:r w:rsidR="00256119" w:rsidRPr="00FF65F1">
        <w:rPr>
          <w:lang w:val="de-DE"/>
        </w:rPr>
        <w:instrText>TC "</w:instrText>
      </w:r>
      <w:bookmarkStart w:id="282" w:name="_Toc350600205"/>
      <w:bookmarkStart w:id="283" w:name="_Toc350600279"/>
      <w:r w:rsidR="00256119" w:rsidRPr="00FF65F1">
        <w:rPr>
          <w:lang w:val="de-DE"/>
        </w:rPr>
        <w:instrText>Visio Pro für Office 365</w:instrText>
      </w:r>
      <w:bookmarkEnd w:id="282"/>
      <w:bookmarkEnd w:id="283"/>
      <w:r w:rsidR="00256119" w:rsidRPr="00FF65F1">
        <w:rPr>
          <w:lang w:val="de-DE"/>
        </w:rPr>
        <w:instrText xml:space="preserve">" \l 2 </w:instrText>
      </w:r>
      <w:r w:rsidR="001978CF" w:rsidRPr="00FF65F1">
        <w:rPr>
          <w:lang w:val="de-DE"/>
        </w:rPr>
        <w:fldChar w:fldCharType="end"/>
      </w:r>
    </w:p>
    <w:p w:rsidR="00517866" w:rsidRPr="00FF65F1" w:rsidRDefault="00FF65F1" w:rsidP="00517866">
      <w:pPr>
        <w:pStyle w:val="PURLicenseTerm"/>
        <w:rPr>
          <w:lang w:val="de-DE"/>
        </w:rPr>
      </w:pPr>
      <w:r w:rsidRPr="00FF65F1">
        <w:rPr>
          <w:lang w:val="de-DE"/>
        </w:rPr>
        <w:t xml:space="preserve"> </w:t>
      </w:r>
      <w:r w:rsidR="00517866" w:rsidRPr="00FF65F1">
        <w:rPr>
          <w:lang w:val="de-DE"/>
        </w:rPr>
        <w:t>Die für die Verwendung dieses Produkts anwendbaren Lizenzbestimmungen sind die Allgemeinen Lizenzbestimmungen sowie folgende:</w:t>
      </w:r>
      <w:r w:rsidRPr="00FF65F1">
        <w:rPr>
          <w:lang w:val="de-DE"/>
        </w:rPr>
        <w:t xml:space="preserve"> </w:t>
      </w:r>
    </w:p>
    <w:tbl>
      <w:tblPr>
        <w:tblStyle w:val="ProductAttributesTable"/>
        <w:tblW w:w="0" w:type="auto"/>
        <w:tblLook w:val="04A0" w:firstRow="1" w:lastRow="0" w:firstColumn="1" w:lastColumn="0" w:noHBand="0" w:noVBand="1"/>
      </w:tblPr>
      <w:tblGrid>
        <w:gridCol w:w="5448"/>
        <w:gridCol w:w="5352"/>
      </w:tblGrid>
      <w:tr w:rsidR="00517866" w:rsidRPr="00FF65F1" w:rsidTr="00517866">
        <w:tc>
          <w:tcPr>
            <w:tcW w:w="6120" w:type="dxa"/>
          </w:tcPr>
          <w:p w:rsidR="00517866" w:rsidRPr="00FF65F1" w:rsidRDefault="00517866" w:rsidP="00517866">
            <w:pPr>
              <w:pStyle w:val="PURBody"/>
              <w:rPr>
                <w:lang w:val="de-DE"/>
              </w:rPr>
            </w:pPr>
            <w:r w:rsidRPr="00FF65F1">
              <w:rPr>
                <w:lang w:val="de-DE"/>
              </w:rPr>
              <w:t xml:space="preserve">Siehe anwendbare Hinweise: </w:t>
            </w:r>
            <w:r w:rsidRPr="00FF65F1">
              <w:rPr>
                <w:b/>
                <w:lang w:val="de-DE"/>
              </w:rPr>
              <w:t xml:space="preserve">Datenübertragung </w:t>
            </w:r>
            <w:r w:rsidRPr="00FF65F1">
              <w:rPr>
                <w:lang w:val="de-DE"/>
              </w:rPr>
              <w:t xml:space="preserve">(siehe </w:t>
            </w:r>
            <w:hyperlink w:anchor="Appendix_1">
              <w:r w:rsidRPr="00FF65F1">
                <w:rPr>
                  <w:color w:val="00467F"/>
                  <w:u w:val="single"/>
                  <w:lang w:val="de-DE"/>
                </w:rPr>
                <w:t>Anhang 1</w:t>
              </w:r>
            </w:hyperlink>
            <w:r w:rsidRPr="00FF65F1">
              <w:rPr>
                <w:lang w:val="de-DE"/>
              </w:rPr>
              <w:t>)</w:t>
            </w:r>
          </w:p>
        </w:tc>
        <w:tc>
          <w:tcPr>
            <w:tcW w:w="6120" w:type="dxa"/>
          </w:tcPr>
          <w:p w:rsidR="00517866" w:rsidRPr="00FF65F1" w:rsidRDefault="00517866" w:rsidP="00517866">
            <w:pPr>
              <w:pStyle w:val="PURBody"/>
              <w:rPr>
                <w:lang w:val="de-DE"/>
              </w:rPr>
            </w:pPr>
            <w:r w:rsidRPr="00FF65F1">
              <w:rPr>
                <w:lang w:val="de-DE"/>
              </w:rPr>
              <w:t xml:space="preserve">Security Overview: </w:t>
            </w:r>
            <w:r w:rsidRPr="00FF65F1">
              <w:rPr>
                <w:b/>
                <w:lang w:val="de-DE"/>
              </w:rPr>
              <w:t>Nein</w:t>
            </w:r>
          </w:p>
        </w:tc>
      </w:tr>
      <w:tr w:rsidR="00517866" w:rsidRPr="00FF65F1" w:rsidTr="00517866">
        <w:tc>
          <w:tcPr>
            <w:tcW w:w="6120" w:type="dxa"/>
          </w:tcPr>
          <w:p w:rsidR="00517866" w:rsidRPr="00FF65F1" w:rsidRDefault="00517866" w:rsidP="00517866">
            <w:pPr>
              <w:pStyle w:val="PURBody"/>
              <w:rPr>
                <w:lang w:val="de-DE"/>
              </w:rPr>
            </w:pPr>
            <w:r w:rsidRPr="00FF65F1">
              <w:rPr>
                <w:lang w:val="de-DE"/>
              </w:rPr>
              <w:t xml:space="preserve">Datenschutzerklärung: </w:t>
            </w:r>
            <w:r w:rsidRPr="00FF65F1">
              <w:rPr>
                <w:b/>
                <w:lang w:val="de-DE"/>
              </w:rPr>
              <w:t>Nein</w:t>
            </w:r>
          </w:p>
        </w:tc>
        <w:tc>
          <w:tcPr>
            <w:tcW w:w="6120" w:type="dxa"/>
          </w:tcPr>
          <w:p w:rsidR="00517866" w:rsidRPr="00FF65F1" w:rsidRDefault="00517866" w:rsidP="00517866">
            <w:pPr>
              <w:pStyle w:val="PURBody"/>
              <w:rPr>
                <w:lang w:val="de-DE"/>
              </w:rPr>
            </w:pPr>
            <w:r w:rsidRPr="00FF65F1">
              <w:rPr>
                <w:lang w:val="de-DE"/>
              </w:rPr>
              <w:t xml:space="preserve">Servicelevel-Vertrag: </w:t>
            </w:r>
            <w:r w:rsidRPr="00FF65F1">
              <w:rPr>
                <w:b/>
                <w:lang w:val="de-DE"/>
              </w:rPr>
              <w:t>Nein</w:t>
            </w:r>
          </w:p>
        </w:tc>
      </w:tr>
    </w:tbl>
    <w:p w:rsidR="00E2495A" w:rsidRDefault="00E2495A" w:rsidP="00E2495A">
      <w:pPr>
        <w:pStyle w:val="PURBlueBGHeader"/>
        <w:pBdr>
          <w:top w:val="none" w:sz="0" w:space="0" w:color="auto"/>
          <w:left w:val="none" w:sz="0" w:space="0" w:color="auto"/>
          <w:bottom w:val="none" w:sz="0" w:space="0" w:color="auto"/>
          <w:right w:val="none" w:sz="0" w:space="0" w:color="auto"/>
        </w:pBdr>
        <w:shd w:val="clear" w:color="auto" w:fill="auto"/>
        <w:rPr>
          <w:lang w:val="de-DE"/>
        </w:rPr>
      </w:pPr>
    </w:p>
    <w:p w:rsidR="00517866" w:rsidRPr="00FF65F1" w:rsidRDefault="00517866" w:rsidP="00517866">
      <w:pPr>
        <w:pStyle w:val="PURBlueBGHeader"/>
        <w:rPr>
          <w:lang w:val="de-DE"/>
        </w:rPr>
      </w:pPr>
      <w:r w:rsidRPr="00FF65F1">
        <w:rPr>
          <w:lang w:val="de-DE"/>
        </w:rPr>
        <w:t>NUTZER-ALs</w:t>
      </w:r>
    </w:p>
    <w:tbl>
      <w:tblPr>
        <w:tblStyle w:val="PURTableNoVertical"/>
        <w:tblW w:w="0" w:type="auto"/>
        <w:tblLook w:val="04A0" w:firstRow="1" w:lastRow="0" w:firstColumn="1" w:lastColumn="0" w:noHBand="0" w:noVBand="1"/>
      </w:tblPr>
      <w:tblGrid>
        <w:gridCol w:w="5272"/>
        <w:gridCol w:w="5254"/>
      </w:tblGrid>
      <w:tr w:rsidR="00517866" w:rsidRPr="00FF65F1"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Pr="00FF65F1" w:rsidRDefault="00517866" w:rsidP="00517866">
            <w:pPr>
              <w:pStyle w:val="PURBody"/>
              <w:rPr>
                <w:lang w:val="de-DE"/>
              </w:rPr>
            </w:pPr>
            <w:r w:rsidRPr="00FF65F1">
              <w:rPr>
                <w:b/>
                <w:i/>
                <w:lang w:val="de-DE"/>
              </w:rPr>
              <w:t>Jeweils erforderlich für:</w:t>
            </w:r>
          </w:p>
        </w:tc>
        <w:tc>
          <w:tcPr>
            <w:tcW w:w="5340" w:type="dxa"/>
          </w:tcPr>
          <w:p w:rsidR="00517866" w:rsidRPr="00FF65F1" w:rsidRDefault="00517866" w:rsidP="00517866">
            <w:pPr>
              <w:pStyle w:val="PURBody"/>
              <w:rPr>
                <w:lang w:val="de-DE"/>
              </w:rPr>
            </w:pPr>
            <w:r w:rsidRPr="00FF65F1">
              <w:rPr>
                <w:b/>
                <w:i/>
                <w:lang w:val="de-DE"/>
              </w:rPr>
              <w:t>Erforderliche AL:</w:t>
            </w:r>
          </w:p>
        </w:tc>
      </w:tr>
      <w:tr w:rsidR="00517866" w:rsidRPr="00BA4E90" w:rsidTr="00517866">
        <w:tc>
          <w:tcPr>
            <w:tcW w:w="5340" w:type="dxa"/>
          </w:tcPr>
          <w:p w:rsidR="00517866" w:rsidRPr="00FF65F1" w:rsidRDefault="00517866" w:rsidP="00E2495A">
            <w:pPr>
              <w:pStyle w:val="PURBullet"/>
              <w:numPr>
                <w:ilvl w:val="0"/>
                <w:numId w:val="76"/>
              </w:numPr>
              <w:rPr>
                <w:lang w:val="de-DE"/>
              </w:rPr>
            </w:pPr>
            <w:r w:rsidRPr="00FF65F1">
              <w:rPr>
                <w:lang w:val="de-DE"/>
              </w:rPr>
              <w:t>Nutzer, die auf den Onlinedienst oder verwandte Software</w:t>
            </w:r>
            <w:r w:rsidR="00E2495A">
              <w:rPr>
                <w:lang w:val="de-DE"/>
              </w:rPr>
              <w:t> </w:t>
            </w:r>
            <w:r w:rsidRPr="00FF65F1">
              <w:rPr>
                <w:lang w:val="de-DE"/>
              </w:rPr>
              <w:t>zugreifen</w:t>
            </w:r>
          </w:p>
        </w:tc>
        <w:tc>
          <w:tcPr>
            <w:tcW w:w="5340" w:type="dxa"/>
          </w:tcPr>
          <w:p w:rsidR="00517866" w:rsidRPr="00FF65F1" w:rsidRDefault="00517866" w:rsidP="00517866">
            <w:pPr>
              <w:pStyle w:val="PURBody"/>
              <w:rPr>
                <w:lang w:val="de-DE"/>
              </w:rPr>
            </w:pPr>
            <w:r w:rsidRPr="00FF65F1">
              <w:rPr>
                <w:lang w:val="de-DE"/>
              </w:rPr>
              <w:t xml:space="preserve"> </w:t>
            </w:r>
          </w:p>
          <w:p w:rsidR="00517866" w:rsidRPr="00FF65F1" w:rsidRDefault="00517866" w:rsidP="005C69E9">
            <w:pPr>
              <w:pStyle w:val="PURBullet"/>
              <w:numPr>
                <w:ilvl w:val="0"/>
                <w:numId w:val="77"/>
              </w:numPr>
              <w:rPr>
                <w:lang w:val="de-DE"/>
              </w:rPr>
            </w:pPr>
            <w:r w:rsidRPr="00FF65F1">
              <w:rPr>
                <w:lang w:val="de-DE"/>
              </w:rPr>
              <w:t xml:space="preserve">Nutzer-AL für Visio Pro für Office 365 </w:t>
            </w:r>
          </w:p>
        </w:tc>
      </w:tr>
    </w:tbl>
    <w:p w:rsidR="00517866" w:rsidRPr="00FF65F1" w:rsidRDefault="00517866" w:rsidP="00517866">
      <w:pPr>
        <w:pStyle w:val="PURBlueBGHeader"/>
        <w:rPr>
          <w:lang w:val="de-DE"/>
        </w:rPr>
      </w:pPr>
      <w:r w:rsidRPr="00FF65F1">
        <w:rPr>
          <w:lang w:val="de-DE"/>
        </w:rPr>
        <w:t>Zusätzliche Bestimmungen:</w:t>
      </w:r>
    </w:p>
    <w:p w:rsidR="00517866" w:rsidRPr="00FF65F1" w:rsidRDefault="00517866" w:rsidP="00517866">
      <w:pPr>
        <w:pStyle w:val="PURBlueStrong-Indented"/>
        <w:rPr>
          <w:lang w:val="de-DE"/>
        </w:rPr>
      </w:pPr>
      <w:r w:rsidRPr="00FF65F1">
        <w:rPr>
          <w:lang w:val="de-DE"/>
        </w:rPr>
        <w:t>Rechte zur Installation und Nutzung</w:t>
      </w:r>
    </w:p>
    <w:p w:rsidR="00517866" w:rsidRPr="00FF65F1" w:rsidRDefault="00517866" w:rsidP="00931CC9">
      <w:pPr>
        <w:pStyle w:val="PURBody-Indented"/>
        <w:ind w:left="0"/>
        <w:rPr>
          <w:lang w:val="de-DE"/>
        </w:rPr>
      </w:pPr>
    </w:p>
    <w:p w:rsidR="00517866" w:rsidRPr="00FF65F1" w:rsidRDefault="00517866" w:rsidP="005C69E9">
      <w:pPr>
        <w:pStyle w:val="ListParagraph"/>
        <w:numPr>
          <w:ilvl w:val="0"/>
          <w:numId w:val="85"/>
        </w:numPr>
        <w:ind w:left="540" w:hanging="270"/>
        <w:jc w:val="left"/>
        <w:rPr>
          <w:lang w:val="de-DE"/>
        </w:rPr>
      </w:pPr>
      <w:r w:rsidRPr="00FF65F1">
        <w:rPr>
          <w:rFonts w:ascii="Arial" w:hAnsi="Arial" w:cs="Arial"/>
          <w:sz w:val="18"/>
          <w:szCs w:val="18"/>
          <w:lang w:val="de-DE"/>
        </w:rPr>
        <w:t xml:space="preserve">Jeder Nutzer, dem Sie eine Nutzer-AL zuweisen, ist berechtigt, die Software zur lokalen oder Remoteverwendung in bis zu fünf gleichzeitigen OSEs zu aktivieren. </w:t>
      </w:r>
    </w:p>
    <w:p w:rsidR="00517866" w:rsidRPr="00FF65F1" w:rsidRDefault="00517866" w:rsidP="005C69E9">
      <w:pPr>
        <w:pStyle w:val="ListParagraph"/>
        <w:numPr>
          <w:ilvl w:val="0"/>
          <w:numId w:val="85"/>
        </w:numPr>
        <w:ind w:left="540" w:hanging="270"/>
        <w:jc w:val="left"/>
        <w:rPr>
          <w:lang w:val="de-DE"/>
        </w:rPr>
      </w:pPr>
      <w:r w:rsidRPr="00FF65F1">
        <w:rPr>
          <w:rFonts w:ascii="Arial" w:hAnsi="Arial" w:cs="Arial"/>
          <w:sz w:val="18"/>
          <w:szCs w:val="18"/>
          <w:lang w:val="de-DE"/>
        </w:rPr>
        <w:t xml:space="preserve">Der lizenzierte Nutzer ist außerdem berechtigt, die von einem anderen Nutzer aktivierte Software unter einer anderen Nutzer-AL zu verwenden. </w:t>
      </w:r>
    </w:p>
    <w:p w:rsidR="00517866" w:rsidRPr="00FF65F1" w:rsidRDefault="00517866" w:rsidP="005C69E9">
      <w:pPr>
        <w:pStyle w:val="ListParagraph"/>
        <w:numPr>
          <w:ilvl w:val="0"/>
          <w:numId w:val="85"/>
        </w:numPr>
        <w:ind w:left="540" w:hanging="270"/>
        <w:jc w:val="left"/>
        <w:rPr>
          <w:lang w:val="de-DE"/>
        </w:rPr>
      </w:pPr>
      <w:r w:rsidRPr="00FF65F1">
        <w:rPr>
          <w:rFonts w:ascii="Arial" w:hAnsi="Arial" w:cs="Arial"/>
          <w:sz w:val="18"/>
          <w:szCs w:val="18"/>
          <w:lang w:val="de-DE"/>
        </w:rPr>
        <w:t>Sie können es anderen Nutzern gestatten, ausschließlich zur Bereitstellung von Supportservices remote auf die Software</w:t>
      </w:r>
      <w:r w:rsidR="00E2495A">
        <w:rPr>
          <w:rFonts w:ascii="Arial" w:hAnsi="Arial" w:cs="Arial"/>
          <w:sz w:val="18"/>
          <w:szCs w:val="18"/>
          <w:lang w:val="de-DE"/>
        </w:rPr>
        <w:t> </w:t>
      </w:r>
      <w:r w:rsidRPr="00FF65F1">
        <w:rPr>
          <w:rFonts w:ascii="Arial" w:hAnsi="Arial" w:cs="Arial"/>
          <w:sz w:val="18"/>
          <w:szCs w:val="18"/>
          <w:lang w:val="de-DE"/>
        </w:rPr>
        <w:t xml:space="preserve">zuzugreifen. </w:t>
      </w:r>
    </w:p>
    <w:p w:rsidR="00517866" w:rsidRPr="00FF65F1" w:rsidRDefault="00517866" w:rsidP="00517866">
      <w:pPr>
        <w:pStyle w:val="PURBody-Indented"/>
        <w:rPr>
          <w:lang w:val="de-DE"/>
        </w:rPr>
      </w:pPr>
    </w:p>
    <w:p w:rsidR="00517866" w:rsidRPr="00FF65F1" w:rsidRDefault="00517866" w:rsidP="00517866">
      <w:pPr>
        <w:pStyle w:val="PURBlueStrong-Indented"/>
        <w:rPr>
          <w:lang w:val="de-DE"/>
        </w:rPr>
      </w:pPr>
      <w:r w:rsidRPr="00FF65F1">
        <w:rPr>
          <w:lang w:val="de-DE"/>
        </w:rPr>
        <w:t>Onlinedienst und Softwareupgrade</w:t>
      </w:r>
    </w:p>
    <w:p w:rsidR="00517866" w:rsidRPr="00FF65F1" w:rsidRDefault="00517866" w:rsidP="00517866">
      <w:pPr>
        <w:pStyle w:val="PURBody-Indented"/>
        <w:rPr>
          <w:lang w:val="de-DE"/>
        </w:rPr>
      </w:pPr>
      <w:r w:rsidRPr="00FF65F1">
        <w:rPr>
          <w:lang w:val="de-DE"/>
        </w:rPr>
        <w:t>Wenn wir ein umfassendes Upgrade an der Software vornehmen, die unter Ihren Nutzer-ALs für den Onlinedienst lizenziert ist, müssen Sie das Upgrade auf allen Geräten, die den Onlinedienst nutzen, installieren, um eine Unterbrechung des Onlinediensts zu</w:t>
      </w:r>
      <w:r w:rsidR="00E2495A">
        <w:rPr>
          <w:lang w:val="de-DE"/>
        </w:rPr>
        <w:t> </w:t>
      </w:r>
      <w:r w:rsidRPr="00FF65F1">
        <w:rPr>
          <w:lang w:val="de-DE"/>
        </w:rPr>
        <w:t>verhindern.</w:t>
      </w:r>
    </w:p>
    <w:p w:rsidR="00517866" w:rsidRPr="00FF65F1" w:rsidRDefault="00517866" w:rsidP="00517866">
      <w:pPr>
        <w:pStyle w:val="PURBlueStrong-Indented"/>
        <w:rPr>
          <w:lang w:val="de-DE"/>
        </w:rPr>
      </w:pPr>
      <w:r w:rsidRPr="00FF65F1">
        <w:rPr>
          <w:lang w:val="de-DE"/>
        </w:rPr>
        <w:t>Erforderliche Verbindung</w:t>
      </w:r>
    </w:p>
    <w:p w:rsidR="00517866" w:rsidRPr="00FF65F1" w:rsidRDefault="00517866" w:rsidP="00517866">
      <w:pPr>
        <w:pStyle w:val="PURBody-Indented"/>
        <w:rPr>
          <w:lang w:val="de-DE"/>
        </w:rPr>
      </w:pPr>
      <w:r w:rsidRPr="00FF65F1">
        <w:rPr>
          <w:lang w:val="de-DE"/>
        </w:rPr>
        <w:t>Jeder Nutzer, dem Sie eine Nutzer-AL zuweisen, muss mindestens alle 30 Tage jedes Gerät, auf dem die Software installiert wurde,</w:t>
      </w:r>
      <w:r w:rsidR="00E2495A">
        <w:rPr>
          <w:lang w:val="de-DE"/>
        </w:rPr>
        <w:t> </w:t>
      </w:r>
      <w:r w:rsidRPr="00FF65F1">
        <w:rPr>
          <w:lang w:val="de-DE"/>
        </w:rPr>
        <w:t>mit dem Internet verbinden.</w:t>
      </w:r>
      <w:r w:rsidR="00FF65F1" w:rsidRPr="00FF65F1">
        <w:rPr>
          <w:lang w:val="de-DE"/>
        </w:rPr>
        <w:t xml:space="preserve"> </w:t>
      </w:r>
      <w:r w:rsidRPr="00FF65F1">
        <w:rPr>
          <w:lang w:val="de-DE"/>
        </w:rPr>
        <w:t>Wenn ein Nutzer diese Anforderung nicht erfüllt, kann die Funktionalität der Software beeinträchtigt sein.</w:t>
      </w:r>
    </w:p>
    <w:p w:rsidR="00517866" w:rsidRPr="00FF65F1" w:rsidRDefault="00517866" w:rsidP="00517866">
      <w:pPr>
        <w:pStyle w:val="PURBlueStrong-Indented"/>
        <w:rPr>
          <w:lang w:val="de-DE"/>
        </w:rPr>
      </w:pPr>
      <w:r w:rsidRPr="00FF65F1">
        <w:rPr>
          <w:lang w:val="de-DE"/>
        </w:rPr>
        <w:t>Abonnementüberprüfung</w:t>
      </w:r>
    </w:p>
    <w:p w:rsidR="00517866" w:rsidRPr="00FF65F1" w:rsidRDefault="00517866" w:rsidP="006274D6">
      <w:pPr>
        <w:pStyle w:val="PURBody-Indented"/>
        <w:rPr>
          <w:lang w:val="de-DE"/>
        </w:rPr>
      </w:pPr>
      <w:r w:rsidRPr="00FF65F1">
        <w:rPr>
          <w:lang w:val="de-DE"/>
        </w:rPr>
        <w:t>Microsoft ist berechtigt, die Version einer Version der Software, die von Ihren Nutzern auf einem beliebigen Gerät installiert wurde,</w:t>
      </w:r>
      <w:r w:rsidR="00E2495A">
        <w:rPr>
          <w:lang w:val="de-DE"/>
        </w:rPr>
        <w:t> </w:t>
      </w:r>
      <w:r w:rsidRPr="00FF65F1">
        <w:rPr>
          <w:lang w:val="de-DE"/>
        </w:rPr>
        <w:t>automatisch zu prüfen. Geräte, auf denen die Software installiert ist, können in regelmäßigen Abständen Informationen bereitstellen, um zu überprüfen, ob die Software ordnungsgemäß lizenziert ist und ob die Laufzeit noch nicht abgelaufen ist.</w:t>
      </w:r>
      <w:r w:rsidR="00FF65F1" w:rsidRPr="00FF65F1">
        <w:rPr>
          <w:lang w:val="de-DE"/>
        </w:rPr>
        <w:t xml:space="preserve"> </w:t>
      </w:r>
      <w:r w:rsidRPr="00FF65F1">
        <w:rPr>
          <w:lang w:val="de-DE"/>
        </w:rPr>
        <w:t>Hierzu</w:t>
      </w:r>
      <w:r w:rsidR="00E2495A">
        <w:rPr>
          <w:lang w:val="de-DE"/>
        </w:rPr>
        <w:t> </w:t>
      </w:r>
      <w:r w:rsidRPr="00FF65F1">
        <w:rPr>
          <w:lang w:val="de-DE"/>
        </w:rPr>
        <w:t xml:space="preserve">gehören beispielsweise die Softwareversion, die Windows Live ID des Nutzers, Produkt-ID-Informationen, eine </w:t>
      </w:r>
      <w:r w:rsidR="00E2495A">
        <w:rPr>
          <w:lang w:val="de-DE"/>
        </w:rPr>
        <w:br/>
      </w:r>
      <w:r w:rsidRPr="00FF65F1">
        <w:rPr>
          <w:lang w:val="de-DE"/>
        </w:rPr>
        <w:lastRenderedPageBreak/>
        <w:t>Computer-ID und die Internetprotokolladresse des Geräts. Wenn die Software nicht ordnungsgemäß lizenziert ist, kann ihre Funktionalität beeinträchtigt sein.</w:t>
      </w:r>
      <w:r w:rsidR="00FF65F1" w:rsidRPr="00FF65F1">
        <w:rPr>
          <w:lang w:val="de-DE"/>
        </w:rPr>
        <w:t xml:space="preserve"> </w:t>
      </w:r>
      <w:r w:rsidRPr="00FF65F1">
        <w:rPr>
          <w:lang w:val="de-DE"/>
        </w:rPr>
        <w:t>Sie dürfen Updates und Upgrades für die Software nur von Microsoft oder autorisierten Quellen</w:t>
      </w:r>
      <w:r w:rsidR="00E2495A">
        <w:rPr>
          <w:lang w:val="de-DE"/>
        </w:rPr>
        <w:t> </w:t>
      </w:r>
      <w:r w:rsidRPr="00FF65F1">
        <w:rPr>
          <w:lang w:val="de-DE"/>
        </w:rPr>
        <w:t>beziehen.</w:t>
      </w:r>
      <w:r w:rsidR="00FF65F1" w:rsidRPr="00FF65F1">
        <w:rPr>
          <w:lang w:val="de-DE"/>
        </w:rPr>
        <w:t xml:space="preserve"> </w:t>
      </w:r>
      <w:r w:rsidRPr="00FF65F1">
        <w:rPr>
          <w:lang w:val="de-DE"/>
        </w:rPr>
        <w:t xml:space="preserve">Weitere Informationen über das Erhalten von Updates von autorisierten Quellen finden Sie unter </w:t>
      </w:r>
      <w:hyperlink r:id="rId65">
        <w:r w:rsidRPr="00FF65F1">
          <w:rPr>
            <w:color w:val="00467F"/>
            <w:u w:val="single"/>
            <w:lang w:val="de-DE"/>
          </w:rPr>
          <w:t>http://windows.microsoft.com/en-US/windows/help/genuine/faq</w:t>
        </w:r>
      </w:hyperlink>
      <w:r w:rsidRPr="00FF65F1">
        <w:rPr>
          <w:lang w:val="de-DE"/>
        </w:rPr>
        <w:t>. Indem Sie die Software verwenden, erklären Sie sich mit</w:t>
      </w:r>
      <w:r w:rsidR="006274D6">
        <w:rPr>
          <w:lang w:val="de-DE"/>
        </w:rPr>
        <w:t> </w:t>
      </w:r>
      <w:r w:rsidRPr="00FF65F1">
        <w:rPr>
          <w:lang w:val="de-DE"/>
        </w:rPr>
        <w:t>der</w:t>
      </w:r>
      <w:r w:rsidR="00E2495A">
        <w:rPr>
          <w:lang w:val="de-DE"/>
        </w:rPr>
        <w:t> </w:t>
      </w:r>
      <w:r w:rsidRPr="00FF65F1">
        <w:rPr>
          <w:lang w:val="de-DE"/>
        </w:rPr>
        <w:t>Übertragung der in diesem Abschnitt beschriebenen Informationen einverstanden.</w:t>
      </w:r>
    </w:p>
    <w:p w:rsidR="00517866" w:rsidRPr="00FF65F1" w:rsidRDefault="00517866" w:rsidP="00517866">
      <w:pPr>
        <w:pStyle w:val="PURBlueStrong-Indented"/>
        <w:rPr>
          <w:lang w:val="de-DE"/>
        </w:rPr>
      </w:pPr>
      <w:r w:rsidRPr="00FF65F1">
        <w:rPr>
          <w:lang w:val="de-DE"/>
        </w:rPr>
        <w:t>Medienelemente und Vorlagen</w:t>
      </w:r>
    </w:p>
    <w:p w:rsidR="00517866" w:rsidRPr="00FF65F1" w:rsidRDefault="00517866" w:rsidP="00517866">
      <w:pPr>
        <w:pStyle w:val="PURBody-Indented"/>
        <w:rPr>
          <w:lang w:val="de-DE"/>
        </w:rPr>
      </w:pPr>
      <w:r w:rsidRPr="00FF65F1">
        <w:rPr>
          <w:lang w:val="de-DE"/>
        </w:rPr>
        <w:t>Microsoft gewährt Ihnen eine Lizenz zum Kopieren, Vertreiben, Aufführen und Anzeigen von Medienelementen (Bilder, ClipArt, Animationen, Ton, Musik, Videoclips, Vorlagen und anderen Arten von Inhalten), die in der Software und den Office Web Apps in</w:t>
      </w:r>
      <w:r w:rsidR="00E2495A">
        <w:rPr>
          <w:lang w:val="de-DE"/>
        </w:rPr>
        <w:t> </w:t>
      </w:r>
      <w:r w:rsidRPr="00FF65F1">
        <w:rPr>
          <w:lang w:val="de-DE"/>
        </w:rPr>
        <w:t>Projekten und Dokumenten enthalten sind, mit der Ausnahme, dass Sie nicht berechtigt sind: (i) Kopien der Medienelemente für</w:t>
      </w:r>
      <w:r w:rsidR="00E2495A">
        <w:rPr>
          <w:lang w:val="de-DE"/>
        </w:rPr>
        <w:t> </w:t>
      </w:r>
      <w:r w:rsidRPr="00FF65F1">
        <w:rPr>
          <w:lang w:val="de-DE"/>
        </w:rPr>
        <w:t>sich allein oder als Produkt zu verkaufen, zu lizenzieren oder zu vertreiben, wenn der primäre Wert des Produktes in den Medienelementen besteht, (ii) Ihren Kunden Rechte zur weiteren Lizenzierung oder zum Vertrieb der Medienelemente zu gewähren, (iii) Medienelemente, die die Darstellung von identifizierbaren Personen, Verwaltungseinrichtungen, Logos, Marken oder Symbolen enthalten, für kommerzielle Zwecke zu lizenzieren oder zu vertreiben oder diese Arten von Bildern auf eine Weise zu nutzen, die</w:t>
      </w:r>
      <w:r w:rsidR="00E2495A">
        <w:rPr>
          <w:lang w:val="de-DE"/>
        </w:rPr>
        <w:t> </w:t>
      </w:r>
      <w:r w:rsidRPr="00FF65F1">
        <w:rPr>
          <w:lang w:val="de-DE"/>
        </w:rPr>
        <w:t>eine Billigung von oder eine Verbindung zu Ihrem Produkt, Ihrem Unternehmen oder Ihrer Tätigkeit implizieren kann, oder (iv)</w:t>
      </w:r>
      <w:r w:rsidR="00E2495A">
        <w:rPr>
          <w:lang w:val="de-DE"/>
        </w:rPr>
        <w:t> </w:t>
      </w:r>
      <w:r w:rsidRPr="00FF65F1">
        <w:rPr>
          <w:lang w:val="de-DE"/>
        </w:rPr>
        <w:t>mithilfe der Medienelemente obszöne oder anstößige Werke zu erstellen. Andere Medienelemente, die af Office.com oder auf</w:t>
      </w:r>
      <w:r w:rsidR="00E2495A">
        <w:rPr>
          <w:lang w:val="de-DE"/>
        </w:rPr>
        <w:t> </w:t>
      </w:r>
      <w:r w:rsidRPr="00FF65F1">
        <w:rPr>
          <w:lang w:val="de-DE"/>
        </w:rPr>
        <w:t>anderen Websites über Office-Features genutzt werden können, unterliegen den Bestimmungen auf diesen Websites.</w:t>
      </w:r>
    </w:p>
    <w:p w:rsidR="006B67CD" w:rsidRPr="00FF65F1" w:rsidRDefault="006B67CD" w:rsidP="006B67CD">
      <w:pPr>
        <w:pStyle w:val="PURBlueStrong-Indented"/>
        <w:rPr>
          <w:lang w:val="de-DE"/>
        </w:rPr>
      </w:pPr>
      <w:r w:rsidRPr="00FF65F1">
        <w:rPr>
          <w:lang w:val="de-DE"/>
        </w:rPr>
        <w:t>Schriftartkomponenten</w:t>
      </w:r>
    </w:p>
    <w:p w:rsidR="006B67CD" w:rsidRPr="006274D6" w:rsidRDefault="006B67CD" w:rsidP="006274D6">
      <w:pPr>
        <w:pStyle w:val="PURBlueStrong-Indented"/>
        <w:spacing w:after="120"/>
        <w:ind w:left="274"/>
        <w:rPr>
          <w:spacing w:val="0"/>
          <w:lang w:val="de-DE"/>
        </w:rPr>
      </w:pPr>
      <w:r w:rsidRPr="006274D6">
        <w:rPr>
          <w:smallCaps w:val="0"/>
          <w:color w:val="auto"/>
          <w:spacing w:val="0"/>
          <w:lang w:val="de-DE"/>
        </w:rPr>
        <w:t>Sie sind berechtigt, die durch die Software oder als Teil eines verwandten Diensts installierten Schriftarten zum Anzeigen und Drucken von Inhalten zu verwenden.</w:t>
      </w:r>
      <w:r w:rsidR="00FF65F1" w:rsidRPr="006274D6">
        <w:rPr>
          <w:smallCaps w:val="0"/>
          <w:color w:val="auto"/>
          <w:spacing w:val="0"/>
          <w:lang w:val="de-DE"/>
        </w:rPr>
        <w:t xml:space="preserve"> </w:t>
      </w:r>
      <w:r w:rsidRPr="006274D6">
        <w:rPr>
          <w:smallCaps w:val="0"/>
          <w:color w:val="auto"/>
          <w:spacing w:val="0"/>
          <w:lang w:val="de-DE"/>
        </w:rPr>
        <w:t>Sie dürfen Schriftarten nur wie in den Einbettungsbeschränkungen in den Schriftarten gestattet</w:t>
      </w:r>
      <w:r w:rsidR="006274D6">
        <w:rPr>
          <w:smallCaps w:val="0"/>
          <w:color w:val="auto"/>
          <w:spacing w:val="0"/>
          <w:lang w:val="de-DE"/>
        </w:rPr>
        <w:t> </w:t>
      </w:r>
      <w:r w:rsidRPr="006274D6">
        <w:rPr>
          <w:smallCaps w:val="0"/>
          <w:color w:val="auto"/>
          <w:spacing w:val="0"/>
          <w:lang w:val="de-DE"/>
        </w:rPr>
        <w:t>in Inhalte einbetten und sie vorübergehend auf einen Drucker oder ein anderes Ausgabegerät herunterladen, um Inhalte</w:t>
      </w:r>
      <w:r w:rsidR="006274D6">
        <w:rPr>
          <w:smallCaps w:val="0"/>
          <w:color w:val="auto"/>
          <w:spacing w:val="0"/>
          <w:lang w:val="de-DE"/>
        </w:rPr>
        <w:t> </w:t>
      </w:r>
      <w:r w:rsidRPr="006274D6">
        <w:rPr>
          <w:smallCaps w:val="0"/>
          <w:color w:val="auto"/>
          <w:spacing w:val="0"/>
          <w:lang w:val="de-DE"/>
        </w:rPr>
        <w:t>zu drucken.</w:t>
      </w:r>
    </w:p>
    <w:p w:rsidR="004810D6" w:rsidRPr="00FF65F1" w:rsidRDefault="004E2670" w:rsidP="004810D6">
      <w:pPr>
        <w:pStyle w:val="PURBreadcrumb"/>
        <w:rPr>
          <w:lang w:val="de-DE"/>
        </w:rPr>
      </w:pPr>
      <w:hyperlink w:anchor="_Sec4">
        <w:r w:rsidR="002A2C92" w:rsidRPr="00FF65F1">
          <w:rPr>
            <w:color w:val="00467F"/>
            <w:u w:val="single"/>
            <w:lang w:val="de-DE"/>
          </w:rPr>
          <w:t>Inhalt</w:t>
        </w:r>
      </w:hyperlink>
      <w:r w:rsidR="002A2C92" w:rsidRPr="00FF65F1">
        <w:rPr>
          <w:lang w:val="de-DE"/>
        </w:rPr>
        <w:t xml:space="preserve"> / </w:t>
      </w:r>
      <w:hyperlink w:anchor="General_License_Terms" w:history="1">
        <w:r w:rsidR="002A2C92" w:rsidRPr="002A2C92">
          <w:rPr>
            <w:rStyle w:val="Hyperlink"/>
            <w:lang w:val="de-DE"/>
          </w:rPr>
          <w:t>Allgemeine Bestimmungen</w:t>
        </w:r>
      </w:hyperlink>
      <w:r w:rsidR="001978CF" w:rsidRPr="00FF65F1">
        <w:rPr>
          <w:szCs w:val="16"/>
          <w:lang w:val="de-DE"/>
        </w:rPr>
        <w:t xml:space="preserve"> </w:t>
      </w:r>
    </w:p>
    <w:p w:rsidR="004810D6" w:rsidRPr="00FF65F1" w:rsidRDefault="004810D6" w:rsidP="004810D6">
      <w:pPr>
        <w:pStyle w:val="PURProductName"/>
        <w:rPr>
          <w:lang w:val="de-DE"/>
        </w:rPr>
      </w:pPr>
      <w:r w:rsidRPr="00FF65F1">
        <w:rPr>
          <w:lang w:val="de-DE"/>
        </w:rPr>
        <w:t xml:space="preserve">Windows Azure Active Directory-Rechteverwaltungsdienste </w:t>
      </w:r>
      <w:r w:rsidRPr="00FF65F1">
        <w:rPr>
          <w:lang w:val="de-DE"/>
        </w:rPr>
        <w:fldChar w:fldCharType="begin"/>
      </w:r>
      <w:r w:rsidRPr="00FF65F1">
        <w:rPr>
          <w:lang w:val="de-DE"/>
        </w:rPr>
        <w:instrText>XE "Windows Azure Active Directory-Rechteverwaltungsdienste"</w:instrText>
      </w:r>
      <w:r w:rsidRPr="00FF65F1">
        <w:rPr>
          <w:lang w:val="de-DE"/>
        </w:rPr>
        <w:fldChar w:fldCharType="end"/>
      </w:r>
      <w:r w:rsidR="001978CF" w:rsidRPr="00FF65F1">
        <w:rPr>
          <w:lang w:val="de-DE"/>
        </w:rPr>
        <w:fldChar w:fldCharType="begin"/>
      </w:r>
      <w:r w:rsidRPr="00FF65F1">
        <w:rPr>
          <w:lang w:val="de-DE"/>
        </w:rPr>
        <w:instrText>TC "</w:instrText>
      </w:r>
      <w:bookmarkStart w:id="284" w:name="_Toc350600206"/>
      <w:bookmarkStart w:id="285" w:name="_Toc350600280"/>
      <w:r w:rsidRPr="00FF65F1">
        <w:rPr>
          <w:lang w:val="de-DE"/>
        </w:rPr>
        <w:instrText>Windows Azure Active Directory-Rechteverwaltungsdienste</w:instrText>
      </w:r>
      <w:bookmarkEnd w:id="284"/>
      <w:bookmarkEnd w:id="285"/>
      <w:r w:rsidRPr="00FF65F1">
        <w:rPr>
          <w:lang w:val="de-DE"/>
        </w:rPr>
        <w:instrText xml:space="preserve">" \l 2 </w:instrText>
      </w:r>
      <w:r w:rsidR="001978CF" w:rsidRPr="00FF65F1">
        <w:rPr>
          <w:lang w:val="de-DE"/>
        </w:rPr>
        <w:fldChar w:fldCharType="end"/>
      </w:r>
    </w:p>
    <w:p w:rsidR="004810D6" w:rsidRPr="00FF65F1" w:rsidRDefault="00FF65F1" w:rsidP="004810D6">
      <w:pPr>
        <w:pStyle w:val="PURLicenseTerm"/>
        <w:rPr>
          <w:lang w:val="de-DE"/>
        </w:rPr>
      </w:pPr>
      <w:r w:rsidRPr="00FF65F1">
        <w:rPr>
          <w:lang w:val="de-DE"/>
        </w:rPr>
        <w:t xml:space="preserve"> </w:t>
      </w:r>
      <w:r w:rsidR="004810D6" w:rsidRPr="00FF65F1">
        <w:rPr>
          <w:lang w:val="de-DE"/>
        </w:rPr>
        <w:t>Die für die Verwendung dieses Produkts anwendbaren Lizenzbestimmungen sind die Allgemeinen Lizenzbestimmungen sowie folgende:</w:t>
      </w:r>
      <w:r w:rsidRPr="00FF65F1">
        <w:rPr>
          <w:lang w:val="de-DE"/>
        </w:rPr>
        <w:t xml:space="preserve"> </w:t>
      </w:r>
    </w:p>
    <w:tbl>
      <w:tblPr>
        <w:tblStyle w:val="ProductAttributesTable"/>
        <w:tblW w:w="0" w:type="auto"/>
        <w:tblLook w:val="04A0" w:firstRow="1" w:lastRow="0" w:firstColumn="1" w:lastColumn="0" w:noHBand="0" w:noVBand="1"/>
      </w:tblPr>
      <w:tblGrid>
        <w:gridCol w:w="5480"/>
        <w:gridCol w:w="5320"/>
      </w:tblGrid>
      <w:tr w:rsidR="004810D6" w:rsidRPr="00023F85" w:rsidTr="00517CC7">
        <w:tc>
          <w:tcPr>
            <w:tcW w:w="6120" w:type="dxa"/>
          </w:tcPr>
          <w:p w:rsidR="004810D6" w:rsidRPr="00FF65F1" w:rsidRDefault="004810D6" w:rsidP="00517CC7">
            <w:pPr>
              <w:pStyle w:val="PURBody"/>
              <w:rPr>
                <w:lang w:val="de-DE"/>
              </w:rPr>
            </w:pPr>
            <w:r w:rsidRPr="00FF65F1">
              <w:rPr>
                <w:lang w:val="de-DE"/>
              </w:rPr>
              <w:t>Datenschutzerklärung:</w:t>
            </w:r>
            <w:r w:rsidR="00FF65F1" w:rsidRPr="00FF65F1">
              <w:rPr>
                <w:lang w:val="de-DE"/>
              </w:rPr>
              <w:t xml:space="preserve"> </w:t>
            </w:r>
            <w:r w:rsidRPr="00FF65F1">
              <w:rPr>
                <w:lang w:val="de-DE"/>
              </w:rPr>
              <w:t xml:space="preserve">(Siehe </w:t>
            </w:r>
            <w:hyperlink r:id="rId66" w:history="1">
              <w:r w:rsidRPr="00FF65F1">
                <w:rPr>
                  <w:lang w:val="de-DE"/>
                </w:rPr>
                <w:t>http://www.microsoft.com/online/legal/?langid=en-us&amp;docid=5</w:t>
              </w:r>
            </w:hyperlink>
            <w:r w:rsidRPr="00FF65F1">
              <w:rPr>
                <w:lang w:val="de-DE"/>
              </w:rPr>
              <w:t>)</w:t>
            </w:r>
          </w:p>
          <w:p w:rsidR="004810D6" w:rsidRPr="00FF65F1" w:rsidRDefault="004810D6" w:rsidP="00517CC7">
            <w:pPr>
              <w:pStyle w:val="PURBody"/>
              <w:rPr>
                <w:lang w:val="de-DE"/>
              </w:rPr>
            </w:pPr>
          </w:p>
        </w:tc>
        <w:tc>
          <w:tcPr>
            <w:tcW w:w="6120" w:type="dxa"/>
          </w:tcPr>
          <w:p w:rsidR="004810D6" w:rsidRPr="00FF65F1" w:rsidRDefault="004810D6" w:rsidP="00517CC7">
            <w:pPr>
              <w:pStyle w:val="PURBody"/>
              <w:rPr>
                <w:lang w:val="de-DE"/>
              </w:rPr>
            </w:pPr>
            <w:r w:rsidRPr="00FF65F1">
              <w:rPr>
                <w:lang w:val="de-DE"/>
              </w:rPr>
              <w:t xml:space="preserve">Servicelevel-Vertrag: </w:t>
            </w:r>
            <w:r w:rsidRPr="00FF65F1">
              <w:rPr>
                <w:b/>
                <w:lang w:val="de-DE"/>
              </w:rPr>
              <w:t xml:space="preserve">Ja </w:t>
            </w:r>
            <w:r w:rsidRPr="00FF65F1">
              <w:rPr>
                <w:lang w:val="de-DE"/>
              </w:rPr>
              <w:t xml:space="preserve">(siehe </w:t>
            </w:r>
            <w:hyperlink r:id="rId67">
              <w:r w:rsidRPr="00FF65F1">
                <w:rPr>
                  <w:color w:val="00467F"/>
                  <w:u w:val="single"/>
                  <w:lang w:val="de-DE"/>
                </w:rPr>
                <w:t>http://microsoft.com/licensing/contracts</w:t>
              </w:r>
            </w:hyperlink>
            <w:r w:rsidRPr="00FF65F1">
              <w:rPr>
                <w:lang w:val="de-DE"/>
              </w:rPr>
              <w:t>)</w:t>
            </w:r>
          </w:p>
        </w:tc>
      </w:tr>
    </w:tbl>
    <w:p w:rsidR="004810D6" w:rsidRPr="00FF65F1" w:rsidRDefault="004810D6" w:rsidP="004810D6">
      <w:pPr>
        <w:pStyle w:val="PURBlueBGHeader"/>
        <w:rPr>
          <w:lang w:val="de-DE"/>
        </w:rPr>
      </w:pPr>
      <w:r w:rsidRPr="00FF65F1">
        <w:rPr>
          <w:lang w:val="de-DE"/>
        </w:rPr>
        <w:t>NUTZER-ALs</w:t>
      </w:r>
    </w:p>
    <w:tbl>
      <w:tblPr>
        <w:tblStyle w:val="PURTableNoVertical"/>
        <w:tblW w:w="0" w:type="auto"/>
        <w:tblLook w:val="04A0" w:firstRow="1" w:lastRow="0" w:firstColumn="1" w:lastColumn="0" w:noHBand="0" w:noVBand="1"/>
      </w:tblPr>
      <w:tblGrid>
        <w:gridCol w:w="4600"/>
        <w:gridCol w:w="4602"/>
      </w:tblGrid>
      <w:tr w:rsidR="004810D6" w:rsidRPr="00FF65F1" w:rsidTr="00517CC7">
        <w:trPr>
          <w:cnfStyle w:val="100000000000" w:firstRow="1" w:lastRow="0" w:firstColumn="0" w:lastColumn="0" w:oddVBand="0" w:evenVBand="0" w:oddHBand="0" w:evenHBand="0" w:firstRowFirstColumn="0" w:firstRowLastColumn="0" w:lastRowFirstColumn="0" w:lastRowLastColumn="0"/>
        </w:trPr>
        <w:tc>
          <w:tcPr>
            <w:tcW w:w="4600" w:type="dxa"/>
          </w:tcPr>
          <w:p w:rsidR="004810D6" w:rsidRPr="00FF65F1" w:rsidRDefault="004810D6" w:rsidP="00517CC7">
            <w:pPr>
              <w:pStyle w:val="PURBody"/>
              <w:rPr>
                <w:lang w:val="de-DE"/>
              </w:rPr>
            </w:pPr>
            <w:r w:rsidRPr="00FF65F1">
              <w:rPr>
                <w:b/>
                <w:i/>
                <w:lang w:val="de-DE"/>
              </w:rPr>
              <w:t>Jeweils erforderlich für:</w:t>
            </w:r>
          </w:p>
          <w:p w:rsidR="004810D6" w:rsidRPr="00FF65F1" w:rsidRDefault="004810D6" w:rsidP="00517CC7">
            <w:pPr>
              <w:pStyle w:val="PURBullet"/>
              <w:numPr>
                <w:ilvl w:val="0"/>
                <w:numId w:val="79"/>
              </w:numPr>
              <w:rPr>
                <w:lang w:val="de-DE"/>
              </w:rPr>
            </w:pPr>
            <w:r w:rsidRPr="00FF65F1">
              <w:rPr>
                <w:lang w:val="de-DE"/>
              </w:rPr>
              <w:t>Nutzer, die auf den Onlinedienst oder verwandte Software zugreifen, um Rechteverwaltungsdienste auf Inhalte anzuwenden</w:t>
            </w:r>
          </w:p>
        </w:tc>
        <w:tc>
          <w:tcPr>
            <w:tcW w:w="4602" w:type="dxa"/>
          </w:tcPr>
          <w:p w:rsidR="004810D6" w:rsidRPr="00FF65F1" w:rsidRDefault="004810D6" w:rsidP="00517CC7">
            <w:pPr>
              <w:pStyle w:val="PURBody"/>
              <w:rPr>
                <w:lang w:val="de-DE"/>
              </w:rPr>
            </w:pPr>
            <w:r w:rsidRPr="00FF65F1">
              <w:rPr>
                <w:b/>
                <w:i/>
                <w:lang w:val="de-DE"/>
              </w:rPr>
              <w:t>Erforderliche AL:</w:t>
            </w:r>
          </w:p>
          <w:p w:rsidR="00A37821" w:rsidRPr="00FF65F1" w:rsidRDefault="00A37821" w:rsidP="005C69E9">
            <w:pPr>
              <w:pStyle w:val="PURBullet"/>
              <w:numPr>
                <w:ilvl w:val="0"/>
                <w:numId w:val="80"/>
              </w:numPr>
              <w:rPr>
                <w:lang w:val="de-DE"/>
              </w:rPr>
            </w:pPr>
            <w:r w:rsidRPr="00FF65F1">
              <w:rPr>
                <w:lang w:val="de-DE"/>
              </w:rPr>
              <w:t xml:space="preserve">Nutzer-AL für Windows Azure Active Directory-Rechteverwaltungsdienste, </w:t>
            </w:r>
            <w:r w:rsidRPr="00FF65F1">
              <w:rPr>
                <w:b/>
                <w:lang w:val="de-DE"/>
              </w:rPr>
              <w:t>oder</w:t>
            </w:r>
          </w:p>
          <w:p w:rsidR="004810D6" w:rsidRPr="00FF65F1" w:rsidRDefault="004810D6" w:rsidP="005C69E9">
            <w:pPr>
              <w:pStyle w:val="PURBullet"/>
              <w:numPr>
                <w:ilvl w:val="0"/>
                <w:numId w:val="80"/>
              </w:numPr>
              <w:rPr>
                <w:lang w:val="de-DE"/>
              </w:rPr>
            </w:pPr>
            <w:r w:rsidRPr="00FF65F1">
              <w:rPr>
                <w:lang w:val="de-DE"/>
              </w:rPr>
              <w:t xml:space="preserve">Nutzer-AL für Office 365 Enterprise E3-E4 </w:t>
            </w:r>
            <w:r w:rsidRPr="00FF65F1">
              <w:rPr>
                <w:b/>
                <w:lang w:val="de-DE"/>
              </w:rPr>
              <w:t>oder</w:t>
            </w:r>
            <w:r w:rsidRPr="00FF65F1">
              <w:rPr>
                <w:lang w:val="de-DE"/>
              </w:rPr>
              <w:t xml:space="preserve"> </w:t>
            </w:r>
          </w:p>
          <w:p w:rsidR="004810D6" w:rsidRPr="00023F85" w:rsidRDefault="004810D6" w:rsidP="00E6216B">
            <w:pPr>
              <w:pStyle w:val="PURBullet"/>
              <w:numPr>
                <w:ilvl w:val="0"/>
                <w:numId w:val="80"/>
              </w:numPr>
            </w:pPr>
            <w:r w:rsidRPr="00023F85">
              <w:t>Nutzer-AL für Office 365 Education A3-A4</w:t>
            </w:r>
          </w:p>
        </w:tc>
      </w:tr>
    </w:tbl>
    <w:p w:rsidR="006B67CD" w:rsidRPr="00FF65F1" w:rsidRDefault="004E2670" w:rsidP="006B67CD">
      <w:pPr>
        <w:pStyle w:val="PURBreadcrumb"/>
        <w:rPr>
          <w:lang w:val="de-DE"/>
        </w:rPr>
      </w:pPr>
      <w:hyperlink w:anchor="_Sec4">
        <w:r w:rsidR="002A2C92" w:rsidRPr="00FF65F1">
          <w:rPr>
            <w:color w:val="00467F"/>
            <w:u w:val="single"/>
            <w:lang w:val="de-DE"/>
          </w:rPr>
          <w:t>Inhalt</w:t>
        </w:r>
      </w:hyperlink>
      <w:r w:rsidR="002A2C92" w:rsidRPr="00FF65F1">
        <w:rPr>
          <w:lang w:val="de-DE"/>
        </w:rPr>
        <w:t xml:space="preserve"> / </w:t>
      </w:r>
      <w:hyperlink w:anchor="General_License_Terms" w:history="1">
        <w:r w:rsidR="002A2C92" w:rsidRPr="002A2C92">
          <w:rPr>
            <w:rStyle w:val="Hyperlink"/>
            <w:lang w:val="de-DE"/>
          </w:rPr>
          <w:t>Allgemeine Bestimmungen</w:t>
        </w:r>
      </w:hyperlink>
      <w:r w:rsidR="00FF65F1" w:rsidRPr="00FF65F1">
        <w:rPr>
          <w:lang w:val="de-DE"/>
        </w:rPr>
        <w:t xml:space="preserve"> </w:t>
      </w:r>
    </w:p>
    <w:p w:rsidR="0082133B" w:rsidRPr="00FF65F1" w:rsidRDefault="00ED4593">
      <w:pPr>
        <w:pStyle w:val="PURProductName"/>
        <w:rPr>
          <w:lang w:val="de-DE"/>
        </w:rPr>
      </w:pPr>
      <w:r w:rsidRPr="00FF65F1">
        <w:rPr>
          <w:lang w:val="de-DE"/>
        </w:rPr>
        <w:t>Windows Azure-Dienste</w:t>
      </w:r>
      <w:bookmarkEnd w:id="281"/>
      <w:r w:rsidRPr="00FF65F1">
        <w:rPr>
          <w:lang w:val="de-DE"/>
        </w:rPr>
        <w:fldChar w:fldCharType="begin"/>
      </w:r>
      <w:r w:rsidRPr="00FF65F1">
        <w:rPr>
          <w:lang w:val="de-DE"/>
        </w:rPr>
        <w:instrText>XE "Windows Azure-Dienste"</w:instrText>
      </w:r>
      <w:r w:rsidRPr="00FF65F1">
        <w:rPr>
          <w:lang w:val="de-DE"/>
        </w:rPr>
        <w:fldChar w:fldCharType="end"/>
      </w:r>
      <w:r w:rsidR="001978CF" w:rsidRPr="00FF65F1">
        <w:rPr>
          <w:lang w:val="de-DE"/>
        </w:rPr>
        <w:fldChar w:fldCharType="begin"/>
      </w:r>
      <w:r w:rsidRPr="00FF65F1">
        <w:rPr>
          <w:lang w:val="de-DE"/>
        </w:rPr>
        <w:instrText>TC "</w:instrText>
      </w:r>
      <w:bookmarkStart w:id="286" w:name="_Toc350600207"/>
      <w:bookmarkStart w:id="287" w:name="_Toc350600281"/>
      <w:r w:rsidRPr="00FF65F1">
        <w:rPr>
          <w:lang w:val="de-DE"/>
        </w:rPr>
        <w:instrText>Windows Azure-Dienste</w:instrText>
      </w:r>
      <w:bookmarkEnd w:id="286"/>
      <w:bookmarkEnd w:id="287"/>
      <w:r w:rsidRPr="00FF65F1">
        <w:rPr>
          <w:lang w:val="de-DE"/>
        </w:rPr>
        <w:instrText xml:space="preserve">" \l 2 </w:instrText>
      </w:r>
      <w:r w:rsidR="001978CF" w:rsidRPr="00FF65F1">
        <w:rPr>
          <w:lang w:val="de-DE"/>
        </w:rPr>
        <w:fldChar w:fldCharType="end"/>
      </w:r>
    </w:p>
    <w:p w:rsidR="0082133B" w:rsidRPr="00FF65F1" w:rsidRDefault="00ED4593">
      <w:pPr>
        <w:pStyle w:val="PURLicenseTerm"/>
        <w:rPr>
          <w:lang w:val="de-DE"/>
        </w:rPr>
      </w:pPr>
      <w:r w:rsidRPr="00FF65F1">
        <w:rPr>
          <w:lang w:val="de-DE"/>
        </w:rP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559"/>
        <w:gridCol w:w="5241"/>
      </w:tblGrid>
      <w:tr w:rsidR="0082133B" w:rsidRPr="00BA4E90">
        <w:tc>
          <w:tcPr>
            <w:tcW w:w="6120" w:type="dxa"/>
          </w:tcPr>
          <w:p w:rsidR="0082133B" w:rsidRPr="00FF65F1" w:rsidRDefault="00ED4593">
            <w:pPr>
              <w:pStyle w:val="PURBody"/>
              <w:rPr>
                <w:lang w:val="de-DE"/>
              </w:rPr>
            </w:pPr>
            <w:r w:rsidRPr="00FF65F1">
              <w:rPr>
                <w:lang w:val="de-DE"/>
              </w:rPr>
              <w:t xml:space="preserve">Datenschutzerklärung: </w:t>
            </w:r>
            <w:r w:rsidRPr="00FF65F1">
              <w:rPr>
                <w:b/>
                <w:lang w:val="de-DE"/>
              </w:rPr>
              <w:t xml:space="preserve">Ja </w:t>
            </w:r>
            <w:r w:rsidRPr="00FF65F1">
              <w:rPr>
                <w:lang w:val="de-DE"/>
              </w:rPr>
              <w:t>(siehe</w:t>
            </w:r>
            <w:r w:rsidR="00FF65F1" w:rsidRPr="00FF65F1">
              <w:rPr>
                <w:b/>
                <w:lang w:val="de-DE"/>
              </w:rPr>
              <w:t xml:space="preserve"> </w:t>
            </w:r>
            <w:hyperlink r:id="rId68" w:history="1">
              <w:r w:rsidRPr="00FF65F1">
                <w:rPr>
                  <w:rStyle w:val="Hyperlink"/>
                  <w:lang w:val="de-DE"/>
                </w:rPr>
                <w:t>http://go.microsoft.com/fwlink/p/?LinkID=131004&amp;clcid=0x409</w:t>
              </w:r>
            </w:hyperlink>
            <w:r w:rsidRPr="00FF65F1">
              <w:rPr>
                <w:color w:val="00467F"/>
                <w:lang w:val="de-DE"/>
              </w:rPr>
              <w:t>)</w:t>
            </w:r>
          </w:p>
        </w:tc>
        <w:tc>
          <w:tcPr>
            <w:tcW w:w="6120" w:type="dxa"/>
          </w:tcPr>
          <w:p w:rsidR="0082133B" w:rsidRPr="00FF65F1" w:rsidRDefault="0082133B">
            <w:pPr>
              <w:pStyle w:val="PURBody"/>
              <w:rPr>
                <w:lang w:val="de-DE"/>
              </w:rPr>
            </w:pPr>
          </w:p>
        </w:tc>
      </w:tr>
      <w:tr w:rsidR="0082133B" w:rsidRPr="00FF65F1">
        <w:tc>
          <w:tcPr>
            <w:tcW w:w="6120" w:type="dxa"/>
          </w:tcPr>
          <w:p w:rsidR="0082133B" w:rsidRPr="00FF65F1" w:rsidRDefault="00A336F7" w:rsidP="004274BF">
            <w:pPr>
              <w:pStyle w:val="PURBody"/>
              <w:rPr>
                <w:lang w:val="de-DE"/>
              </w:rPr>
            </w:pPr>
            <w:r w:rsidRPr="00FF65F1">
              <w:rPr>
                <w:lang w:val="de-DE"/>
              </w:rPr>
              <w:t xml:space="preserve">Siehe anwendbare Hinweise: </w:t>
            </w:r>
            <w:r w:rsidRPr="00FF65F1">
              <w:rPr>
                <w:b/>
                <w:lang w:val="de-DE"/>
              </w:rPr>
              <w:t xml:space="preserve">Datenübertragung, H.264/AVC Visual Standard, VC-1 Video Standard, MPEG-4 Visual Standard und MPEG-2 Video Standard </w:t>
            </w:r>
            <w:r w:rsidRPr="00FF65F1">
              <w:rPr>
                <w:lang w:val="de-DE"/>
              </w:rPr>
              <w:t>und</w:t>
            </w:r>
            <w:r w:rsidRPr="00FF65F1">
              <w:rPr>
                <w:b/>
                <w:lang w:val="de-DE"/>
              </w:rPr>
              <w:t xml:space="preserve"> Potenziell Unerwünschte Software (Hinweis I) </w:t>
            </w:r>
            <w:r w:rsidRPr="00FF65F1">
              <w:rPr>
                <w:lang w:val="de-DE"/>
              </w:rPr>
              <w:t>(relevant für Windows Server-Software)</w:t>
            </w:r>
            <w:r w:rsidRPr="00FF65F1">
              <w:rPr>
                <w:b/>
                <w:lang w:val="de-DE"/>
              </w:rPr>
              <w:t xml:space="preserve"> </w:t>
            </w:r>
            <w:r w:rsidRPr="00FF65F1">
              <w:rPr>
                <w:lang w:val="de-DE"/>
              </w:rPr>
              <w:t xml:space="preserve">(siehe </w:t>
            </w:r>
            <w:hyperlink w:anchor="Appendix_1">
              <w:r w:rsidRPr="00FF65F1">
                <w:rPr>
                  <w:color w:val="00467F"/>
                  <w:u w:val="single"/>
                  <w:lang w:val="de-DE"/>
                </w:rPr>
                <w:t>Anhang 1</w:t>
              </w:r>
            </w:hyperlink>
            <w:r w:rsidRPr="00FF65F1">
              <w:rPr>
                <w:lang w:val="de-DE"/>
              </w:rPr>
              <w:t>)</w:t>
            </w:r>
          </w:p>
        </w:tc>
        <w:tc>
          <w:tcPr>
            <w:tcW w:w="6120" w:type="dxa"/>
          </w:tcPr>
          <w:p w:rsidR="0082133B" w:rsidRPr="00023F85" w:rsidRDefault="00ED4593">
            <w:pPr>
              <w:pStyle w:val="PURBody"/>
            </w:pPr>
            <w:r w:rsidRPr="00023F85">
              <w:t xml:space="preserve">Security Overview: </w:t>
            </w:r>
            <w:r w:rsidRPr="00023F85">
              <w:rPr>
                <w:b/>
              </w:rPr>
              <w:t xml:space="preserve">Ja </w:t>
            </w:r>
            <w:r w:rsidRPr="00023F85">
              <w:t xml:space="preserve">(siehe </w:t>
            </w:r>
            <w:hyperlink r:id="rId69">
              <w:r w:rsidRPr="00023F85">
                <w:rPr>
                  <w:color w:val="00467F"/>
                  <w:u w:val="single"/>
                </w:rPr>
                <w:t>http://go.microsoft.com/fwlink/?LinkId=160079</w:t>
              </w:r>
            </w:hyperlink>
            <w:r w:rsidRPr="00023F85">
              <w:t>)</w:t>
            </w:r>
          </w:p>
        </w:tc>
      </w:tr>
      <w:tr w:rsidR="0082133B" w:rsidRPr="00023F85">
        <w:tc>
          <w:tcPr>
            <w:tcW w:w="6120" w:type="dxa"/>
          </w:tcPr>
          <w:p w:rsidR="0082133B" w:rsidRPr="00023F85" w:rsidRDefault="0082133B">
            <w:pPr>
              <w:pStyle w:val="PURBody"/>
            </w:pPr>
          </w:p>
        </w:tc>
        <w:tc>
          <w:tcPr>
            <w:tcW w:w="6120" w:type="dxa"/>
          </w:tcPr>
          <w:p w:rsidR="0082133B" w:rsidRPr="00FF65F1" w:rsidRDefault="00ED4593">
            <w:pPr>
              <w:pStyle w:val="PURBody"/>
              <w:rPr>
                <w:lang w:val="de-DE"/>
              </w:rPr>
            </w:pPr>
            <w:r w:rsidRPr="00FF65F1">
              <w:rPr>
                <w:lang w:val="de-DE"/>
              </w:rPr>
              <w:t xml:space="preserve">Servicelevel-Vertrag: </w:t>
            </w:r>
            <w:r w:rsidRPr="00FF65F1">
              <w:rPr>
                <w:b/>
                <w:lang w:val="de-DE"/>
              </w:rPr>
              <w:t xml:space="preserve">Ja </w:t>
            </w:r>
            <w:r w:rsidRPr="00FF65F1">
              <w:rPr>
                <w:lang w:val="de-DE"/>
              </w:rPr>
              <w:t xml:space="preserve">(siehe </w:t>
            </w:r>
            <w:hyperlink r:id="rId70" w:history="1">
              <w:r w:rsidRPr="00E2495A">
                <w:rPr>
                  <w:rStyle w:val="Hyperlink"/>
                  <w:lang w:val="de-DE"/>
                </w:rPr>
                <w:t>http://www.microsoft.com/windowsazure/sla/</w:t>
              </w:r>
            </w:hyperlink>
            <w:r w:rsidRPr="00FF65F1">
              <w:rPr>
                <w:lang w:val="de-DE"/>
              </w:rPr>
              <w:t>)</w:t>
            </w:r>
          </w:p>
        </w:tc>
      </w:tr>
    </w:tbl>
    <w:p w:rsidR="0082133B" w:rsidRPr="00FF65F1" w:rsidRDefault="00ED4593">
      <w:pPr>
        <w:pStyle w:val="PURBlueBGHeader"/>
        <w:rPr>
          <w:lang w:val="de-DE"/>
        </w:rPr>
      </w:pPr>
      <w:r w:rsidRPr="00FF65F1">
        <w:rPr>
          <w:lang w:val="de-DE"/>
        </w:rPr>
        <w:t>ADD-ON-ALs</w:t>
      </w:r>
    </w:p>
    <w:tbl>
      <w:tblPr>
        <w:tblStyle w:val="PURTableNoVertical"/>
        <w:tblW w:w="0" w:type="auto"/>
        <w:tblLook w:val="04A0" w:firstRow="1" w:lastRow="0" w:firstColumn="1" w:lastColumn="0" w:noHBand="0" w:noVBand="1"/>
      </w:tblPr>
      <w:tblGrid>
        <w:gridCol w:w="5561"/>
        <w:gridCol w:w="4965"/>
      </w:tblGrid>
      <w:tr w:rsidR="0082133B" w:rsidRPr="00BA4E90">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FF65F1" w:rsidRDefault="00ED4593">
            <w:pPr>
              <w:pStyle w:val="PURBody"/>
              <w:rPr>
                <w:lang w:val="de-DE"/>
              </w:rPr>
            </w:pPr>
            <w:r w:rsidRPr="00FF65F1">
              <w:rPr>
                <w:b/>
                <w:i/>
                <w:lang w:val="de-DE"/>
              </w:rPr>
              <w:t>Erforderlichkeit:</w:t>
            </w:r>
          </w:p>
          <w:p w:rsidR="0082133B" w:rsidRPr="00FF65F1" w:rsidRDefault="00ED4593" w:rsidP="00E2495A">
            <w:pPr>
              <w:pStyle w:val="PURBullet"/>
              <w:numPr>
                <w:ilvl w:val="0"/>
                <w:numId w:val="50"/>
              </w:numPr>
              <w:rPr>
                <w:lang w:val="de-DE"/>
              </w:rPr>
            </w:pPr>
            <w:r w:rsidRPr="00FF65F1">
              <w:rPr>
                <w:lang w:val="de-DE"/>
              </w:rPr>
              <w:t xml:space="preserve">Ihr Recht zur Nutzung des Onlinedienstes ist an die Voraussetzung gebunden, dass Sie uns oder Ihrem Händler, falls zutreffend, die monatlichen Nutzungsgebühren auf </w:t>
            </w:r>
            <w:r w:rsidRPr="00FF65F1">
              <w:rPr>
                <w:lang w:val="de-DE"/>
              </w:rPr>
              <w:lastRenderedPageBreak/>
              <w:t>Grundlage der Anzahl der in Anspruch genommenen Einheiten zahlen.</w:t>
            </w:r>
            <w:r w:rsidR="00FF65F1" w:rsidRPr="00FF65F1">
              <w:rPr>
                <w:lang w:val="de-DE"/>
              </w:rPr>
              <w:t xml:space="preserve"> </w:t>
            </w:r>
            <w:r w:rsidRPr="00FF65F1">
              <w:rPr>
                <w:lang w:val="de-DE"/>
              </w:rPr>
              <w:t>Im Rahmen Ihres Abonnements haben Sie möglicherweise Anspruch auf eine monatliche Anzahl von Grundeinheiten.</w:t>
            </w:r>
            <w:r w:rsidR="00FF65F1" w:rsidRPr="00FF65F1">
              <w:rPr>
                <w:lang w:val="de-DE"/>
              </w:rPr>
              <w:t xml:space="preserve"> </w:t>
            </w:r>
            <w:r w:rsidRPr="00FF65F1">
              <w:rPr>
                <w:lang w:val="de-DE"/>
              </w:rPr>
              <w:t>Ist dies der Fall, zählen genutzte Einheiten, die über die Anzahl der Grundeinheiten, zu denen Sie pro Monat berechtigt sind, hinausgehen als „Überschusseinheiten“. Sie sind verpflichtet, uns oder Ihrem Händler, falls zutreffend, monatliche Nutzungsgebühren auf</w:t>
            </w:r>
            <w:r w:rsidR="00E2495A">
              <w:rPr>
                <w:lang w:val="de-DE"/>
              </w:rPr>
              <w:t> </w:t>
            </w:r>
            <w:r w:rsidRPr="00FF65F1">
              <w:rPr>
                <w:lang w:val="de-DE"/>
              </w:rPr>
              <w:t>der Grundlage der in Anspruch genommenen Überschusseinheiten zu zahlen.</w:t>
            </w:r>
            <w:r w:rsidR="00FF65F1" w:rsidRPr="00FF65F1">
              <w:rPr>
                <w:lang w:val="de-DE"/>
              </w:rPr>
              <w:t xml:space="preserve"> </w:t>
            </w:r>
            <w:r w:rsidRPr="00FF65F1">
              <w:rPr>
                <w:lang w:val="de-DE"/>
              </w:rPr>
              <w:t>Genutzte Einheiten variieren</w:t>
            </w:r>
            <w:r w:rsidR="00E2495A">
              <w:rPr>
                <w:lang w:val="de-DE"/>
              </w:rPr>
              <w:t> </w:t>
            </w:r>
            <w:r w:rsidRPr="00FF65F1">
              <w:rPr>
                <w:lang w:val="de-DE"/>
              </w:rPr>
              <w:t>je nach Onlinedienst und können geändert werden.</w:t>
            </w:r>
            <w:r w:rsidR="00FF65F1" w:rsidRPr="00FF65F1">
              <w:rPr>
                <w:lang w:val="de-DE"/>
              </w:rPr>
              <w:t xml:space="preserve"> </w:t>
            </w:r>
            <w:r w:rsidRPr="00FF65F1">
              <w:rPr>
                <w:lang w:val="de-DE"/>
              </w:rPr>
              <w:t>Beispiele für diese Einheiten sind Meldungsaktivitäten, Computernutzung pro Dienststunde, Verbindungen, Datenübertragungen pro Gigabyte, Datenbank sowie Gigabyte</w:t>
            </w:r>
            <w:r w:rsidR="00E2495A">
              <w:rPr>
                <w:lang w:val="de-DE"/>
              </w:rPr>
              <w:t> </w:t>
            </w:r>
            <w:r w:rsidRPr="00FF65F1">
              <w:rPr>
                <w:lang w:val="de-DE"/>
              </w:rPr>
              <w:t>Speicherplatz.</w:t>
            </w:r>
          </w:p>
        </w:tc>
        <w:tc>
          <w:tcPr>
            <w:tcW w:w="6740" w:type="dxa"/>
          </w:tcPr>
          <w:p w:rsidR="0082133B" w:rsidRPr="00FF65F1" w:rsidRDefault="00ED4593">
            <w:pPr>
              <w:pStyle w:val="PURBody"/>
              <w:rPr>
                <w:lang w:val="de-DE"/>
              </w:rPr>
            </w:pPr>
            <w:r w:rsidRPr="00FF65F1">
              <w:rPr>
                <w:b/>
                <w:i/>
                <w:lang w:val="de-DE"/>
              </w:rPr>
              <w:lastRenderedPageBreak/>
              <w:t>Erforderliche AL:</w:t>
            </w:r>
          </w:p>
          <w:p w:rsidR="0082133B" w:rsidRPr="00FF65F1" w:rsidRDefault="00035228" w:rsidP="00E16F35">
            <w:pPr>
              <w:pStyle w:val="PURBullet"/>
              <w:numPr>
                <w:ilvl w:val="0"/>
                <w:numId w:val="51"/>
              </w:numPr>
              <w:rPr>
                <w:lang w:val="de-DE"/>
              </w:rPr>
            </w:pPr>
            <w:r w:rsidRPr="00FF65F1">
              <w:rPr>
                <w:lang w:val="de-DE"/>
              </w:rPr>
              <w:t>Durch Ihre Entscheidung, für diesen Onlinedienst freigeschaltet zu werden, werden Sie für seine Verwendung lizenziert.</w:t>
            </w:r>
            <w:r w:rsidR="00FF65F1" w:rsidRPr="00FF65F1">
              <w:rPr>
                <w:lang w:val="de-DE"/>
              </w:rPr>
              <w:t xml:space="preserve"> </w:t>
            </w:r>
          </w:p>
        </w:tc>
      </w:tr>
    </w:tbl>
    <w:p w:rsidR="00C05322" w:rsidRDefault="00C05322">
      <w:pPr>
        <w:pStyle w:val="PURBody"/>
        <w:rPr>
          <w:b/>
          <w:i/>
          <w:lang w:val="de-DE"/>
        </w:rPr>
      </w:pPr>
    </w:p>
    <w:p w:rsidR="00C05322" w:rsidRPr="00FF65F1" w:rsidRDefault="00C05322">
      <w:pPr>
        <w:pStyle w:val="PURBody"/>
        <w:tabs>
          <w:tab w:val="left" w:pos="5890"/>
        </w:tabs>
        <w:ind w:left="274"/>
        <w:rPr>
          <w:b/>
          <w:i/>
          <w:lang w:val="de-DE"/>
        </w:rPr>
      </w:pPr>
      <w:r w:rsidRPr="00FF65F1">
        <w:rPr>
          <w:b/>
          <w:i/>
          <w:lang w:val="de-DE"/>
        </w:rPr>
        <w:tab/>
      </w:r>
    </w:p>
    <w:p w:rsidR="0082133B" w:rsidRPr="00FF65F1" w:rsidRDefault="00ED4593">
      <w:pPr>
        <w:pStyle w:val="PURBlueBGHeader"/>
        <w:rPr>
          <w:lang w:val="de-DE"/>
        </w:rPr>
      </w:pPr>
      <w:r w:rsidRPr="00FF65F1">
        <w:rPr>
          <w:lang w:val="de-DE"/>
        </w:rPr>
        <w:t>Zusätzliche Bestimmungen:</w:t>
      </w:r>
    </w:p>
    <w:p w:rsidR="0082133B" w:rsidRPr="00FF65F1" w:rsidRDefault="00ED4593">
      <w:pPr>
        <w:pStyle w:val="PURBlueStrong-Indented"/>
        <w:rPr>
          <w:lang w:val="de-DE"/>
        </w:rPr>
      </w:pPr>
      <w:r w:rsidRPr="00FF65F1">
        <w:rPr>
          <w:lang w:val="de-DE"/>
        </w:rPr>
        <w:t>Datenaufbewahrung nach Ablauf oder Kündigung</w:t>
      </w:r>
    </w:p>
    <w:p w:rsidR="0082133B" w:rsidRDefault="00ED4593">
      <w:pPr>
        <w:pStyle w:val="PURBody-Indented"/>
        <w:rPr>
          <w:lang w:val="de-DE"/>
        </w:rPr>
      </w:pPr>
      <w:r w:rsidRPr="00FF65F1">
        <w:rPr>
          <w:lang w:val="de-DE"/>
        </w:rPr>
        <w:t>Durch Ablauf oder Beendigung Ihres Onlinediensteabonnements ändert sich nichts an Ihrer Pflicht, für das Hosten Ihrer Kundendaten während eines Aufbewahrungszeitraums zu bezahlen.</w:t>
      </w:r>
    </w:p>
    <w:p w:rsidR="00982EB8" w:rsidRPr="00FF65F1" w:rsidRDefault="00982EB8" w:rsidP="00982EB8">
      <w:pPr>
        <w:pStyle w:val="PURBlueStrong-Indented"/>
        <w:rPr>
          <w:lang w:val="de-DE"/>
        </w:rPr>
      </w:pPr>
      <w:r w:rsidRPr="00FF65F1">
        <w:rPr>
          <w:lang w:val="de-DE"/>
        </w:rPr>
        <w:t>Hosting-Ausnahme</w:t>
      </w:r>
    </w:p>
    <w:p w:rsidR="00982EB8" w:rsidRPr="00FF65F1" w:rsidRDefault="00982EB8" w:rsidP="00982EB8">
      <w:pPr>
        <w:tabs>
          <w:tab w:val="left" w:pos="1080"/>
        </w:tabs>
        <w:ind w:left="270"/>
        <w:rPr>
          <w:lang w:val="de-DE"/>
        </w:rPr>
      </w:pPr>
      <w:r w:rsidRPr="00FF65F1">
        <w:rPr>
          <w:color w:val="auto"/>
          <w:sz w:val="18"/>
          <w:lang w:val="de-DE"/>
        </w:rPr>
        <w:t>Ungeachtet anders lautender Bestimmungen in Ihrem Microsoft Online-Abonnement-Vertrag sind Sie berechtigt, den Onlinedienst mit Kundendaten, die Ihnen oder einem Dritten gehören oder von Ihnen oder einem Dritten lizenziert werden, zu kombinieren, um eine Lösung unter Verwendung des Onlinedienstes und der Kundendaten zu erstellen.</w:t>
      </w:r>
      <w:r w:rsidR="00FF65F1" w:rsidRPr="00FF65F1">
        <w:rPr>
          <w:color w:val="auto"/>
          <w:sz w:val="18"/>
          <w:lang w:val="de-DE"/>
        </w:rPr>
        <w:t xml:space="preserve"> </w:t>
      </w:r>
      <w:r w:rsidRPr="00FF65F1">
        <w:rPr>
          <w:color w:val="auto"/>
          <w:sz w:val="18"/>
          <w:lang w:val="de-DE"/>
        </w:rPr>
        <w:t>Diese Lösung muss die Windows Azure-Dienste um wesentliche Funktionalitäten ergänzen, damit sie nicht primär einen Ersatz für die Windows Azure-Dienste darstellt.</w:t>
      </w:r>
      <w:r w:rsidR="00FF65F1" w:rsidRPr="00FF65F1">
        <w:rPr>
          <w:color w:val="auto"/>
          <w:sz w:val="18"/>
          <w:lang w:val="de-DE"/>
        </w:rPr>
        <w:t xml:space="preserve"> </w:t>
      </w:r>
      <w:r w:rsidRPr="00FF65F1">
        <w:rPr>
          <w:color w:val="auto"/>
          <w:sz w:val="18"/>
          <w:lang w:val="de-DE"/>
        </w:rPr>
        <w:t>Sie</w:t>
      </w:r>
      <w:r w:rsidR="00E2495A">
        <w:rPr>
          <w:color w:val="auto"/>
          <w:sz w:val="18"/>
          <w:lang w:val="de-DE"/>
        </w:rPr>
        <w:t> </w:t>
      </w:r>
      <w:r w:rsidRPr="00FF65F1">
        <w:rPr>
          <w:color w:val="auto"/>
          <w:sz w:val="18"/>
          <w:lang w:val="de-DE"/>
        </w:rPr>
        <w:t>sind berechtigt, Dritten den Zugriff auf den Onlinedienst und die Nutzung desselben im Zusammenhang mit der Nutzung dieser Lösung zu gestatten.</w:t>
      </w:r>
      <w:r w:rsidR="00FF65F1" w:rsidRPr="00FF65F1">
        <w:rPr>
          <w:color w:val="auto"/>
          <w:sz w:val="18"/>
          <w:lang w:val="de-DE"/>
        </w:rPr>
        <w:t xml:space="preserve"> </w:t>
      </w:r>
      <w:r w:rsidRPr="00FF65F1">
        <w:rPr>
          <w:color w:val="auto"/>
          <w:sz w:val="18"/>
          <w:lang w:val="de-DE"/>
        </w:rPr>
        <w:t>Sie tragen jedoch die Verantwortung für diese Nutzung und die Verantwortung dafür, sicherzustellen, dass die</w:t>
      </w:r>
      <w:r w:rsidR="00E2495A">
        <w:rPr>
          <w:color w:val="auto"/>
          <w:sz w:val="18"/>
          <w:lang w:val="de-DE"/>
        </w:rPr>
        <w:t> </w:t>
      </w:r>
      <w:r w:rsidRPr="00FF65F1">
        <w:rPr>
          <w:color w:val="auto"/>
          <w:sz w:val="18"/>
          <w:lang w:val="de-DE"/>
        </w:rPr>
        <w:t>vorliegenden Bestimmungen und die Bestimmungen Ihres Microsoft Online-Abonnement-Vertrages eingehalten werden.</w:t>
      </w:r>
      <w:r w:rsidR="00FF65F1" w:rsidRPr="00FF65F1">
        <w:rPr>
          <w:color w:val="auto"/>
          <w:sz w:val="18"/>
          <w:lang w:val="de-DE"/>
        </w:rPr>
        <w:t xml:space="preserve"> </w:t>
      </w:r>
    </w:p>
    <w:p w:rsidR="0072599A" w:rsidRPr="00FF65F1" w:rsidRDefault="0072599A" w:rsidP="0072599A">
      <w:pPr>
        <w:pStyle w:val="PURBlueStrong-Indented"/>
        <w:rPr>
          <w:lang w:val="de-DE"/>
        </w:rPr>
      </w:pPr>
      <w:r w:rsidRPr="00FF65F1">
        <w:rPr>
          <w:lang w:val="de-DE"/>
        </w:rPr>
        <w:t xml:space="preserve">Vorschauen </w:t>
      </w:r>
    </w:p>
    <w:p w:rsidR="0072599A" w:rsidRPr="00FF65F1" w:rsidRDefault="0072599A" w:rsidP="005C60D5">
      <w:pPr>
        <w:pStyle w:val="PURBody-Indented"/>
        <w:rPr>
          <w:lang w:val="de-DE"/>
        </w:rPr>
      </w:pPr>
      <w:r w:rsidRPr="00FF65F1">
        <w:rPr>
          <w:lang w:val="de-DE"/>
        </w:rPr>
        <w:t>„</w:t>
      </w:r>
      <w:r w:rsidRPr="00FF65F1">
        <w:rPr>
          <w:bCs/>
          <w:lang w:val="de-DE"/>
        </w:rPr>
        <w:t>Vorschauen</w:t>
      </w:r>
      <w:r w:rsidRPr="00FF65F1">
        <w:rPr>
          <w:lang w:val="de-DE"/>
        </w:rPr>
        <w:t>“ sind Vorschau-, Beta- oder andere Vorabversionen der Onlinedienste, die von Microsoft angeboten werden, um</w:t>
      </w:r>
      <w:r w:rsidR="005C60D5">
        <w:rPr>
          <w:lang w:val="de-DE"/>
        </w:rPr>
        <w:t> </w:t>
      </w:r>
      <w:r w:rsidRPr="00FF65F1">
        <w:rPr>
          <w:lang w:val="de-DE"/>
        </w:rPr>
        <w:t>Kundenfeedback zu erhalten.</w:t>
      </w:r>
    </w:p>
    <w:p w:rsidR="0072599A" w:rsidRPr="006274D6" w:rsidRDefault="0072599A" w:rsidP="006274D6">
      <w:pPr>
        <w:pStyle w:val="PURBlueStrong-Indented"/>
        <w:rPr>
          <w:spacing w:val="0"/>
          <w:lang w:val="de-DE"/>
        </w:rPr>
      </w:pPr>
      <w:r w:rsidRPr="006274D6">
        <w:rPr>
          <w:smallCaps w:val="0"/>
          <w:color w:val="auto"/>
          <w:spacing w:val="0"/>
          <w:lang w:val="de-DE"/>
        </w:rPr>
        <w:t>Wir sind berechtigt, Vorschauen zur Verfügung zu stellen.</w:t>
      </w:r>
      <w:r w:rsidR="00FF65F1" w:rsidRPr="006274D6">
        <w:rPr>
          <w:smallCaps w:val="0"/>
          <w:color w:val="auto"/>
          <w:spacing w:val="0"/>
          <w:lang w:val="de-DE"/>
        </w:rPr>
        <w:t xml:space="preserve"> </w:t>
      </w:r>
      <w:r w:rsidRPr="006274D6">
        <w:rPr>
          <w:b/>
          <w:smallCaps w:val="0"/>
          <w:color w:val="auto"/>
          <w:spacing w:val="0"/>
          <w:lang w:val="de-DE"/>
        </w:rPr>
        <w:t>VORSCHAUEN WERDEN „WIE BESEHEN“, „OHNE GARANTIE AUF</w:t>
      </w:r>
      <w:r w:rsidR="006274D6">
        <w:rPr>
          <w:b/>
          <w:smallCaps w:val="0"/>
          <w:color w:val="auto"/>
          <w:spacing w:val="0"/>
          <w:lang w:val="de-DE"/>
        </w:rPr>
        <w:t> </w:t>
      </w:r>
      <w:r w:rsidRPr="006274D6">
        <w:rPr>
          <w:b/>
          <w:smallCaps w:val="0"/>
          <w:color w:val="auto"/>
          <w:spacing w:val="0"/>
          <w:lang w:val="de-DE"/>
        </w:rPr>
        <w:t>FEHLERFREIHEIT“ UND „NACH VERFÜGBARKEIT“ BEREITGESTELLT UND SIND VON DEN SLAS UND DER BESCHRÄNKTEN GEWÄHRLEISTUNG AUSGESCHLOSSEN</w:t>
      </w:r>
      <w:r w:rsidRPr="006274D6">
        <w:rPr>
          <w:smallCaps w:val="0"/>
          <w:color w:val="auto"/>
          <w:spacing w:val="0"/>
          <w:lang w:val="de-DE"/>
        </w:rPr>
        <w:t>.</w:t>
      </w:r>
      <w:r w:rsidR="00FF65F1" w:rsidRPr="006274D6">
        <w:rPr>
          <w:smallCaps w:val="0"/>
          <w:color w:val="auto"/>
          <w:spacing w:val="0"/>
          <w:lang w:val="de-DE"/>
        </w:rPr>
        <w:t xml:space="preserve"> </w:t>
      </w:r>
      <w:r w:rsidRPr="006274D6">
        <w:rPr>
          <w:smallCaps w:val="0"/>
          <w:color w:val="auto"/>
          <w:spacing w:val="0"/>
          <w:lang w:val="de-DE"/>
        </w:rPr>
        <w:t>Für Vorschauen gelten möglicherweise verringerte oder andere Sicherheits- und Datenschutzverpflichtungen, wie in der Datenschutzerklärung sowie zusätzlichen Hinweisen, die mit der Vorschau bereitgestellt werden, erläutert.</w:t>
      </w:r>
      <w:r w:rsidR="00FF65F1" w:rsidRPr="006274D6">
        <w:rPr>
          <w:smallCaps w:val="0"/>
          <w:color w:val="auto"/>
          <w:spacing w:val="0"/>
          <w:lang w:val="de-DE"/>
        </w:rPr>
        <w:t xml:space="preserve"> </w:t>
      </w:r>
      <w:r w:rsidRPr="006274D6">
        <w:rPr>
          <w:smallCaps w:val="0"/>
          <w:color w:val="auto"/>
          <w:spacing w:val="0"/>
          <w:lang w:val="de-DE"/>
        </w:rPr>
        <w:t>Wir sind berechtigt, Vorschauen jederzeit ohne Ankündigung zu ändern oder einzustellen.</w:t>
      </w:r>
      <w:r w:rsidR="00FF65F1" w:rsidRPr="006274D6">
        <w:rPr>
          <w:smallCaps w:val="0"/>
          <w:color w:val="auto"/>
          <w:spacing w:val="0"/>
          <w:lang w:val="de-DE"/>
        </w:rPr>
        <w:t xml:space="preserve"> </w:t>
      </w:r>
      <w:r w:rsidRPr="006274D6">
        <w:rPr>
          <w:smallCaps w:val="0"/>
          <w:color w:val="auto"/>
          <w:spacing w:val="0"/>
          <w:lang w:val="de-DE"/>
        </w:rPr>
        <w:t>Darüber hinaus sind wir berechtigt, eine Vorschau nicht zur „Allgemeinen Verfügbarkeit“ freizugeben.</w:t>
      </w:r>
    </w:p>
    <w:p w:rsidR="00EE7922" w:rsidRPr="00FF65F1" w:rsidRDefault="00EE7922" w:rsidP="0072599A">
      <w:pPr>
        <w:pStyle w:val="PURBlueStrong-Indented"/>
        <w:rPr>
          <w:lang w:val="de-DE"/>
        </w:rPr>
      </w:pPr>
      <w:r w:rsidRPr="00FF65F1">
        <w:rPr>
          <w:lang w:val="de-DE"/>
        </w:rPr>
        <w:t xml:space="preserve">Virtuelle Computer </w:t>
      </w:r>
    </w:p>
    <w:p w:rsidR="00EE7922" w:rsidRPr="006274D6" w:rsidRDefault="00EE7922" w:rsidP="001439B4">
      <w:pPr>
        <w:pStyle w:val="PURBody-Indented"/>
        <w:rPr>
          <w:lang w:val="de-DE"/>
        </w:rPr>
      </w:pPr>
      <w:r w:rsidRPr="006274D6">
        <w:rPr>
          <w:lang w:val="de-DE"/>
        </w:rPr>
        <w:t>Mit dem Feature „Virtueller Computer“ haben Sie die Möglichkeit, einen virtuellen Server mit einem oder mehreren Betriebssystemen Ihrer Wahl auszuführen.</w:t>
      </w:r>
      <w:r w:rsidR="00FF65F1" w:rsidRPr="006274D6">
        <w:rPr>
          <w:lang w:val="de-DE"/>
        </w:rPr>
        <w:t xml:space="preserve"> </w:t>
      </w:r>
      <w:r w:rsidRPr="006274D6">
        <w:rPr>
          <w:lang w:val="de-DE"/>
        </w:rPr>
        <w:t>Sie sind berechtigt, Ihr eigenes Virtueller Computer-Image zu erstellen oder</w:t>
      </w:r>
      <w:r w:rsidR="001439B4">
        <w:rPr>
          <w:lang w:val="de-DE"/>
        </w:rPr>
        <w:t> </w:t>
      </w:r>
      <w:r w:rsidRPr="006274D6">
        <w:rPr>
          <w:lang w:val="de-DE"/>
        </w:rPr>
        <w:t>aus</w:t>
      </w:r>
      <w:r w:rsidR="001439B4">
        <w:rPr>
          <w:lang w:val="de-DE"/>
        </w:rPr>
        <w:t> </w:t>
      </w:r>
      <w:r w:rsidRPr="006274D6">
        <w:rPr>
          <w:lang w:val="de-DE"/>
        </w:rPr>
        <w:t>vorkonfigurierten Virtuellen Computer-Images, die von Microsoft oder Dritten erhältlich sind, auszuwählen.</w:t>
      </w:r>
      <w:r w:rsidR="00FF65F1" w:rsidRPr="006274D6">
        <w:rPr>
          <w:lang w:val="de-DE"/>
        </w:rPr>
        <w:t xml:space="preserve"> </w:t>
      </w:r>
    </w:p>
    <w:p w:rsidR="00EE7922" w:rsidRPr="006274D6" w:rsidRDefault="00EE7922" w:rsidP="006274D6">
      <w:pPr>
        <w:pStyle w:val="PURBlueStrong-Indented"/>
        <w:rPr>
          <w:spacing w:val="0"/>
          <w:lang w:val="de-DE"/>
        </w:rPr>
      </w:pPr>
      <w:r w:rsidRPr="006274D6">
        <w:rPr>
          <w:smallCaps w:val="0"/>
          <w:color w:val="auto"/>
          <w:spacing w:val="0"/>
          <w:lang w:val="de-DE"/>
        </w:rPr>
        <w:t>Sie erklären sich damit einverstanden, die nötigen Rechte zur Ausführung sämtlicher Software (einschließlich des Betriebssystems) innerhalb Ihres Virtuellen Computers zu beschaffen.</w:t>
      </w:r>
      <w:r w:rsidR="00FF65F1" w:rsidRPr="006274D6">
        <w:rPr>
          <w:smallCaps w:val="0"/>
          <w:color w:val="auto"/>
          <w:spacing w:val="0"/>
          <w:lang w:val="de-DE"/>
        </w:rPr>
        <w:t xml:space="preserve"> </w:t>
      </w:r>
      <w:r w:rsidRPr="006274D6">
        <w:rPr>
          <w:smallCaps w:val="0"/>
          <w:color w:val="auto"/>
          <w:spacing w:val="0"/>
          <w:lang w:val="de-DE"/>
        </w:rPr>
        <w:t>Sie sind dafür verantwortlich, das Betriebssystem und andere Software</w:t>
      </w:r>
      <w:r w:rsidR="006274D6">
        <w:rPr>
          <w:smallCaps w:val="0"/>
          <w:color w:val="auto"/>
          <w:spacing w:val="0"/>
          <w:lang w:val="de-DE"/>
        </w:rPr>
        <w:t> </w:t>
      </w:r>
      <w:r w:rsidRPr="006274D6">
        <w:rPr>
          <w:smallCaps w:val="0"/>
          <w:color w:val="auto"/>
          <w:spacing w:val="0"/>
          <w:lang w:val="de-DE"/>
        </w:rPr>
        <w:t>innerhalb Ihres Virtuellen Computers zu patchen, zu konfigurieren und zu verwalten.</w:t>
      </w:r>
      <w:r w:rsidR="00FF65F1" w:rsidRPr="006274D6">
        <w:rPr>
          <w:smallCaps w:val="0"/>
          <w:color w:val="auto"/>
          <w:spacing w:val="0"/>
          <w:lang w:val="de-DE"/>
        </w:rPr>
        <w:t xml:space="preserve"> </w:t>
      </w:r>
      <w:r w:rsidRPr="006274D6">
        <w:rPr>
          <w:smallCaps w:val="0"/>
          <w:color w:val="auto"/>
          <w:spacing w:val="0"/>
          <w:lang w:val="de-DE"/>
        </w:rPr>
        <w:t>Sie sind nicht berechtigt, Abrechnungsmechanismen, die Ihre stündliche Nutzung des Virtuellen Computers und der darin enthaltenen Software verfolgen, zu</w:t>
      </w:r>
      <w:r w:rsidR="006274D6">
        <w:rPr>
          <w:smallCaps w:val="0"/>
          <w:color w:val="auto"/>
          <w:spacing w:val="0"/>
          <w:lang w:val="de-DE"/>
        </w:rPr>
        <w:t> </w:t>
      </w:r>
      <w:r w:rsidRPr="006274D6">
        <w:rPr>
          <w:smallCaps w:val="0"/>
          <w:color w:val="auto"/>
          <w:spacing w:val="0"/>
          <w:lang w:val="de-DE"/>
        </w:rPr>
        <w:t>deaktivieren, zu verfälschen oder anderweitig zu versuchen, diese zu umgehen.</w:t>
      </w:r>
    </w:p>
    <w:p w:rsidR="00EE7922" w:rsidRPr="006274D6" w:rsidRDefault="00EE7922" w:rsidP="006274D6">
      <w:pPr>
        <w:pStyle w:val="PURBody-Indented"/>
        <w:rPr>
          <w:rFonts w:cs="Arial"/>
          <w:lang w:val="de-DE"/>
        </w:rPr>
      </w:pPr>
      <w:r w:rsidRPr="006274D6">
        <w:rPr>
          <w:rFonts w:cs="Arial"/>
          <w:szCs w:val="18"/>
          <w:lang w:val="de-DE"/>
        </w:rPr>
        <w:t>Windows Azure kann Ihnen die Möglichkeit geben, Windows Server und andere Microsoft-Software auf einem Virtuellen Computer auszuführen.</w:t>
      </w:r>
      <w:r w:rsidR="00FF65F1" w:rsidRPr="006274D6">
        <w:rPr>
          <w:rFonts w:cs="Arial"/>
          <w:szCs w:val="18"/>
          <w:lang w:val="de-DE"/>
        </w:rPr>
        <w:t xml:space="preserve"> </w:t>
      </w:r>
      <w:r w:rsidRPr="006274D6">
        <w:rPr>
          <w:rFonts w:cs="Arial"/>
          <w:lang w:val="de-DE"/>
        </w:rPr>
        <w:t xml:space="preserve">Sie dürfen diese Software </w:t>
      </w:r>
      <w:r w:rsidRPr="006274D6">
        <w:rPr>
          <w:rFonts w:cs="Arial"/>
          <w:szCs w:val="18"/>
          <w:lang w:val="de-DE"/>
        </w:rPr>
        <w:t xml:space="preserve">nur mit dem Windows Azure-Onlinedienst verwenden und </w:t>
      </w:r>
      <w:r w:rsidRPr="006274D6">
        <w:rPr>
          <w:rFonts w:cs="Arial"/>
          <w:lang w:val="de-DE"/>
        </w:rPr>
        <w:t>nur in Verbindung mit Ihrer zulässigen Verwendung von anwendbaren Windows Azure-Rollen.</w:t>
      </w:r>
      <w:r w:rsidR="00FF65F1" w:rsidRPr="006274D6">
        <w:rPr>
          <w:rFonts w:cs="Arial"/>
          <w:lang w:val="de-DE"/>
        </w:rPr>
        <w:t xml:space="preserve"> </w:t>
      </w:r>
      <w:r w:rsidRPr="006274D6">
        <w:rPr>
          <w:rFonts w:cs="Arial"/>
          <w:lang w:val="de-DE"/>
        </w:rPr>
        <w:t>Unter diesen Lizenzbestimmungen haben Sie keine weiteren Rechte zur Ausführung der Software. (Sie dürfen z. B. keine Kopien auf Ihren lokalen Servern ausführen,</w:t>
      </w:r>
      <w:r w:rsidRPr="006274D6">
        <w:rPr>
          <w:rFonts w:cs="Arial"/>
          <w:szCs w:val="18"/>
          <w:lang w:val="de-DE"/>
        </w:rPr>
        <w:t xml:space="preserve"> es sei denn, Sie</w:t>
      </w:r>
      <w:r w:rsidR="006274D6" w:rsidRPr="006274D6">
        <w:rPr>
          <w:rFonts w:cs="Arial"/>
          <w:szCs w:val="18"/>
          <w:lang w:val="de-DE"/>
        </w:rPr>
        <w:t> </w:t>
      </w:r>
      <w:r w:rsidRPr="006274D6">
        <w:rPr>
          <w:rFonts w:cs="Arial"/>
          <w:szCs w:val="18"/>
          <w:lang w:val="de-DE"/>
        </w:rPr>
        <w:t>beschaffen sich eine entsprechende Lizenz.</w:t>
      </w:r>
      <w:r w:rsidRPr="006274D6">
        <w:rPr>
          <w:rFonts w:cs="Arial"/>
          <w:lang w:val="de-DE"/>
        </w:rPr>
        <w:t>)</w:t>
      </w:r>
      <w:r w:rsidR="00FF65F1" w:rsidRPr="006274D6">
        <w:rPr>
          <w:rFonts w:cs="Arial"/>
          <w:lang w:val="de-DE"/>
        </w:rPr>
        <w:t xml:space="preserve"> </w:t>
      </w:r>
    </w:p>
    <w:p w:rsidR="00EE7922" w:rsidRPr="00FF65F1" w:rsidRDefault="00F50D89" w:rsidP="00EE7922">
      <w:pPr>
        <w:pStyle w:val="PURBlueStrong-Indented"/>
        <w:rPr>
          <w:lang w:val="de-DE"/>
        </w:rPr>
      </w:pPr>
      <w:r w:rsidRPr="00FF65F1">
        <w:rPr>
          <w:lang w:val="de-DE"/>
        </w:rPr>
        <w:lastRenderedPageBreak/>
        <w:t>Windows Server</w:t>
      </w:r>
      <w:r w:rsidR="00FF65F1" w:rsidRPr="00FF65F1">
        <w:rPr>
          <w:lang w:val="de-DE"/>
        </w:rPr>
        <w:t xml:space="preserve"> </w:t>
      </w:r>
    </w:p>
    <w:p w:rsidR="001C4617" w:rsidRPr="00FF65F1" w:rsidRDefault="001C4617" w:rsidP="001C4617">
      <w:pPr>
        <w:pStyle w:val="PURBody-Indented"/>
        <w:rPr>
          <w:lang w:val="de-DE"/>
        </w:rPr>
      </w:pPr>
      <w:r w:rsidRPr="00FF65F1">
        <w:rPr>
          <w:rFonts w:ascii="Tahoma" w:hAnsi="Tahoma" w:cs="Tahoma"/>
          <w:szCs w:val="18"/>
          <w:lang w:val="de-DE"/>
        </w:rPr>
        <w:t>Die Verwendung von Virtuellen Computern, die eine Version von Windows Server enthalten, unterliegt den folgenden zusätzlichen Bestimmungen:</w:t>
      </w:r>
    </w:p>
    <w:p w:rsidR="0082133B" w:rsidRPr="00FF65F1" w:rsidRDefault="00ED4593">
      <w:pPr>
        <w:pStyle w:val="PURBody-Indented"/>
        <w:rPr>
          <w:lang w:val="de-DE"/>
        </w:rPr>
      </w:pPr>
      <w:r w:rsidRPr="00FF65F1">
        <w:rPr>
          <w:b/>
          <w:lang w:val="de-DE"/>
        </w:rPr>
        <w:t>Nutzungsbeschränkungen</w:t>
      </w:r>
      <w:r w:rsidR="00962F42">
        <w:rPr>
          <w:b/>
          <w:lang w:val="de-DE"/>
        </w:rPr>
        <w:t>.</w:t>
      </w:r>
      <w:r w:rsidR="00FF65F1" w:rsidRPr="00FF65F1">
        <w:rPr>
          <w:lang w:val="de-DE"/>
        </w:rPr>
        <w:t xml:space="preserve"> </w:t>
      </w:r>
      <w:r w:rsidRPr="00FF65F1">
        <w:rPr>
          <w:lang w:val="de-DE"/>
        </w:rPr>
        <w:t>Sie sind nicht berechtigt, die folgenden Funktionalitäten der Software zu verwenden:</w:t>
      </w:r>
    </w:p>
    <w:p w:rsidR="0082133B" w:rsidRPr="00FF65F1" w:rsidRDefault="00ED4593" w:rsidP="00E16F35">
      <w:pPr>
        <w:pStyle w:val="PURBullet-Indented"/>
        <w:numPr>
          <w:ilvl w:val="0"/>
          <w:numId w:val="52"/>
        </w:numPr>
        <w:rPr>
          <w:lang w:val="de-DE"/>
        </w:rPr>
      </w:pPr>
      <w:r w:rsidRPr="00FF65F1">
        <w:rPr>
          <w:lang w:val="de-DE"/>
        </w:rPr>
        <w:t>Remotedesktopdienste</w:t>
      </w:r>
    </w:p>
    <w:p w:rsidR="0082133B" w:rsidRPr="00FF65F1" w:rsidRDefault="00ED4593" w:rsidP="00E16F35">
      <w:pPr>
        <w:pStyle w:val="PURBullet-Indented"/>
        <w:numPr>
          <w:ilvl w:val="0"/>
          <w:numId w:val="52"/>
        </w:numPr>
        <w:rPr>
          <w:lang w:val="de-DE"/>
        </w:rPr>
      </w:pPr>
      <w:r w:rsidRPr="00FF65F1">
        <w:rPr>
          <w:lang w:val="de-DE"/>
        </w:rPr>
        <w:t xml:space="preserve">Dienste für die Rechteverwaltung </w:t>
      </w:r>
    </w:p>
    <w:p w:rsidR="0082133B" w:rsidRPr="00FF65F1" w:rsidRDefault="00035228" w:rsidP="001D60E7">
      <w:pPr>
        <w:pStyle w:val="PURBody-Indented"/>
        <w:rPr>
          <w:lang w:val="de-DE"/>
        </w:rPr>
      </w:pPr>
      <w:r w:rsidRPr="00FF65F1">
        <w:rPr>
          <w:b/>
          <w:lang w:val="de-DE"/>
        </w:rPr>
        <w:t>Hosting.</w:t>
      </w:r>
      <w:r w:rsidR="00FF65F1" w:rsidRPr="00FF65F1">
        <w:rPr>
          <w:rFonts w:ascii="Tahoma" w:hAnsi="Tahoma" w:cs="Tahoma"/>
          <w:lang w:val="de-DE"/>
        </w:rPr>
        <w:t xml:space="preserve"> </w:t>
      </w:r>
      <w:r w:rsidRPr="00FF65F1">
        <w:rPr>
          <w:lang w:val="de-DE"/>
        </w:rPr>
        <w:t>Falls Sie die Software für das Hosting einer Lösung verwenden, auf die Dritte zugreifen oder die von Dritten verwendet wird, muss diese Lösung aus einer Anwendung oder einem Dienst bestehen, die bzw. der Ihnen oder einem Dritten gehört oder von</w:t>
      </w:r>
      <w:r w:rsidR="001D60E7">
        <w:rPr>
          <w:lang w:val="de-DE"/>
        </w:rPr>
        <w:t> </w:t>
      </w:r>
      <w:r w:rsidRPr="00FF65F1">
        <w:rPr>
          <w:lang w:val="de-DE"/>
        </w:rPr>
        <w:t>Ihnen oder einem Dritten lizenziert wird.</w:t>
      </w:r>
    </w:p>
    <w:p w:rsidR="0082133B" w:rsidRPr="00FF65F1" w:rsidRDefault="00ED4593">
      <w:pPr>
        <w:pStyle w:val="PURBody-Indented"/>
        <w:rPr>
          <w:lang w:val="de-DE"/>
        </w:rPr>
      </w:pPr>
      <w:r w:rsidRPr="00FF65F1">
        <w:rPr>
          <w:b/>
          <w:lang w:val="de-DE"/>
        </w:rPr>
        <w:t>Datenspeicherungstechnologie.</w:t>
      </w:r>
      <w:r w:rsidR="00FF65F1" w:rsidRPr="00FF65F1">
        <w:rPr>
          <w:lang w:val="de-DE"/>
        </w:rPr>
        <w:t xml:space="preserve"> </w:t>
      </w:r>
      <w:r w:rsidRPr="00FF65F1">
        <w:rPr>
          <w:lang w:val="de-DE"/>
        </w:rPr>
        <w:t>Die Serversoftware enthält eine Datenspeicherungstechnologie mit dem Namen Windows Internal Database oder Microsoft SQL Server Desktop Engine für Windows.</w:t>
      </w:r>
      <w:r w:rsidR="00FF65F1" w:rsidRPr="00FF65F1">
        <w:rPr>
          <w:lang w:val="de-DE"/>
        </w:rPr>
        <w:t xml:space="preserve"> </w:t>
      </w:r>
      <w:r w:rsidRPr="00FF65F1">
        <w:rPr>
          <w:lang w:val="de-DE"/>
        </w:rPr>
        <w:t>Komponenten der Serversoftware verwenden diese Technologien, um Daten zu speichern.</w:t>
      </w:r>
      <w:r w:rsidR="00FF65F1" w:rsidRPr="00FF65F1">
        <w:rPr>
          <w:lang w:val="de-DE"/>
        </w:rPr>
        <w:t xml:space="preserve"> </w:t>
      </w:r>
      <w:r w:rsidRPr="00FF65F1">
        <w:rPr>
          <w:lang w:val="de-DE"/>
        </w:rPr>
        <w:t>Sie sind nicht berechtigt, diese Technologien auf der Grundlage dieser Lizenzbestimmungen anderweitig zu verwenden bzw. auf sie zuzugreifen.</w:t>
      </w:r>
    </w:p>
    <w:p w:rsidR="0082133B" w:rsidRPr="00FF65F1" w:rsidRDefault="00ED4593">
      <w:pPr>
        <w:pStyle w:val="PURBody-Indented"/>
        <w:rPr>
          <w:lang w:val="de-DE"/>
        </w:rPr>
      </w:pPr>
      <w:r w:rsidRPr="00FF65F1">
        <w:rPr>
          <w:b/>
          <w:lang w:val="de-DE"/>
        </w:rPr>
        <w:t>Symbole, Bilder, Ton.</w:t>
      </w:r>
      <w:r w:rsidR="00FF65F1" w:rsidRPr="00FF65F1">
        <w:rPr>
          <w:b/>
          <w:lang w:val="de-DE"/>
        </w:rPr>
        <w:t xml:space="preserve"> </w:t>
      </w:r>
      <w:r w:rsidRPr="00FF65F1">
        <w:rPr>
          <w:lang w:val="de-DE"/>
        </w:rPr>
        <w:t xml:space="preserve">Bei laufender Software sind Sie berechtigt, deren Symbole, Bilder, Töne und Medien zu verwenden, aber nicht freizugeben. Die mit der Software bereitgestellten Beispielbilder, </w:t>
      </w:r>
      <w:r w:rsidRPr="00FF65F1">
        <w:rPr>
          <w:lang w:val="de-DE"/>
        </w:rPr>
        <w:noBreakHyphen/>
        <w:t xml:space="preserve">töne und </w:t>
      </w:r>
      <w:r w:rsidRPr="00FF65F1">
        <w:rPr>
          <w:lang w:val="de-DE"/>
        </w:rPr>
        <w:noBreakHyphen/>
        <w:t>medien dürfen Sie nur zu nichtkommerziellen Zwecken nutzen.</w:t>
      </w:r>
    </w:p>
    <w:p w:rsidR="001C4617" w:rsidRPr="00FF65F1" w:rsidRDefault="001C4617" w:rsidP="001C4617">
      <w:pPr>
        <w:pStyle w:val="PURBody-Indented"/>
        <w:rPr>
          <w:lang w:val="de-DE"/>
        </w:rPr>
      </w:pPr>
      <w:r w:rsidRPr="00FF65F1">
        <w:rPr>
          <w:b/>
          <w:lang w:val="de-DE"/>
        </w:rPr>
        <w:t>Datenübertragungshinweise.</w:t>
      </w:r>
      <w:r w:rsidR="00FF65F1" w:rsidRPr="00FF65F1">
        <w:rPr>
          <w:lang w:val="de-DE"/>
        </w:rPr>
        <w:t xml:space="preserve"> </w:t>
      </w:r>
      <w:r w:rsidRPr="00FF65F1">
        <w:rPr>
          <w:lang w:val="de-DE"/>
        </w:rPr>
        <w:t xml:space="preserve">Die Windows Server betreffenden Hinweise </w:t>
      </w:r>
      <w:r w:rsidRPr="00FF65F1">
        <w:rPr>
          <w:rFonts w:ascii="Tahoma" w:hAnsi="Tahoma" w:cs="Tahoma"/>
          <w:szCs w:val="18"/>
          <w:lang w:val="de-DE"/>
        </w:rPr>
        <w:t xml:space="preserve">im Dokument </w:t>
      </w:r>
      <w:r w:rsidRPr="00FF65F1">
        <w:rPr>
          <w:rFonts w:cs="Arial"/>
          <w:szCs w:val="18"/>
          <w:lang w:val="de-DE"/>
        </w:rPr>
        <w:t>„Datenübertragungshinweise“ unter</w:t>
      </w:r>
      <w:r w:rsidR="00E2495A">
        <w:rPr>
          <w:rFonts w:cs="Arial"/>
          <w:szCs w:val="18"/>
          <w:lang w:val="de-DE"/>
        </w:rPr>
        <w:t> </w:t>
      </w:r>
      <w:hyperlink r:id="rId71" w:history="1">
        <w:r w:rsidRPr="00FF65F1">
          <w:rPr>
            <w:color w:val="0000FF"/>
            <w:szCs w:val="18"/>
            <w:u w:val="single"/>
            <w:lang w:val="de-DE"/>
          </w:rPr>
          <w:t>http://microsoft.com/licensing/contract</w:t>
        </w:r>
        <w:r w:rsidRPr="00FF65F1">
          <w:rPr>
            <w:rStyle w:val="Hyperlink"/>
            <w:rFonts w:ascii="Tahoma" w:hAnsi="Tahoma" w:cs="Tahoma"/>
            <w:szCs w:val="16"/>
            <w:lang w:val="de-DE"/>
          </w:rPr>
          <w:t>s</w:t>
        </w:r>
      </w:hyperlink>
      <w:r w:rsidRPr="00E2495A">
        <w:rPr>
          <w:rFonts w:ascii="Tahoma" w:hAnsi="Tahoma" w:cs="Tahoma"/>
          <w:szCs w:val="16"/>
          <w:lang w:val="de-DE"/>
        </w:rPr>
        <w:t xml:space="preserve"> </w:t>
      </w:r>
      <w:r w:rsidRPr="00FF65F1">
        <w:rPr>
          <w:lang w:val="de-DE"/>
        </w:rPr>
        <w:t xml:space="preserve">gelten für die Verwendung von Windows Server-Software unter Ihren Windows </w:t>
      </w:r>
      <w:r w:rsidR="00E2495A">
        <w:rPr>
          <w:lang w:val="de-DE"/>
        </w:rPr>
        <w:br/>
      </w:r>
      <w:r w:rsidRPr="00FF65F1">
        <w:rPr>
          <w:lang w:val="de-DE"/>
        </w:rPr>
        <w:t>Azure-Lizenzen.</w:t>
      </w:r>
    </w:p>
    <w:p w:rsidR="001C4617" w:rsidRPr="00FF65F1" w:rsidRDefault="001C4617" w:rsidP="00492254">
      <w:pPr>
        <w:pStyle w:val="PURBlueStrong-Indented"/>
        <w:rPr>
          <w:lang w:val="de-DE"/>
        </w:rPr>
      </w:pPr>
      <w:r w:rsidRPr="00FF65F1">
        <w:rPr>
          <w:lang w:val="de-DE"/>
        </w:rPr>
        <w:t>SQL Server</w:t>
      </w:r>
    </w:p>
    <w:p w:rsidR="00033CE9" w:rsidRPr="00FF65F1" w:rsidRDefault="001C4617" w:rsidP="001C4617">
      <w:pPr>
        <w:pStyle w:val="PURBody-Indented"/>
        <w:rPr>
          <w:lang w:val="de-DE"/>
        </w:rPr>
      </w:pPr>
      <w:r w:rsidRPr="00FF65F1">
        <w:rPr>
          <w:lang w:val="de-DE"/>
        </w:rPr>
        <w:t>Die Verwendung von SQL Server in einem Virtuellen Computer unterliegt den Bestimmungen unter „Windows-Softwarekomponenten“, „Vergleichstests“ und „Kartenberichtselement von SQL Server Reporting Services“ in den Allgemeinen Lizenzbestimmungen.</w:t>
      </w:r>
    </w:p>
    <w:p w:rsidR="00D862D8" w:rsidRPr="00FF65F1" w:rsidRDefault="00D862D8" w:rsidP="00D862D8">
      <w:pPr>
        <w:pStyle w:val="PURBlueStrong-Indented"/>
        <w:rPr>
          <w:lang w:val="de-DE"/>
        </w:rPr>
      </w:pPr>
      <w:r w:rsidRPr="00FF65F1">
        <w:rPr>
          <w:lang w:val="de-DE"/>
        </w:rPr>
        <w:t xml:space="preserve">Store </w:t>
      </w:r>
    </w:p>
    <w:p w:rsidR="00D862D8" w:rsidRPr="00FF65F1" w:rsidRDefault="00D862D8" w:rsidP="00D862D8">
      <w:pPr>
        <w:ind w:left="270"/>
        <w:rPr>
          <w:lang w:val="de-DE"/>
        </w:rPr>
      </w:pPr>
      <w:r w:rsidRPr="00FF65F1">
        <w:rPr>
          <w:rFonts w:asciiTheme="minorHAnsi" w:eastAsia="Times New Roman" w:hAnsiTheme="minorHAnsi" w:cstheme="minorHAnsi"/>
          <w:color w:val="auto"/>
          <w:sz w:val="18"/>
          <w:szCs w:val="18"/>
          <w:lang w:val="de-DE"/>
        </w:rPr>
        <w:t>Windows Azure ermöglicht Ihnen, in einem einheitlichen Bezugs- und Rechnungssystem über Features wie den Windows Azure Store und die Virtual Machine Gallery auf Nicht von Microsoft stammende Produkte Dritter zuzugreifen oder diese zu erwerben („Store Service“).</w:t>
      </w:r>
      <w:r w:rsidR="00FF65F1" w:rsidRPr="00FF65F1">
        <w:rPr>
          <w:rFonts w:asciiTheme="minorHAnsi" w:eastAsia="Times New Roman" w:hAnsiTheme="minorHAnsi" w:cstheme="minorHAnsi"/>
          <w:color w:val="auto"/>
          <w:sz w:val="18"/>
          <w:szCs w:val="18"/>
          <w:lang w:val="de-DE"/>
        </w:rPr>
        <w:t xml:space="preserve"> </w:t>
      </w:r>
    </w:p>
    <w:p w:rsidR="00D862D8" w:rsidRPr="00FF65F1" w:rsidRDefault="00D862D8" w:rsidP="005C69E9">
      <w:pPr>
        <w:pStyle w:val="ListParagraph"/>
        <w:numPr>
          <w:ilvl w:val="0"/>
          <w:numId w:val="86"/>
        </w:numPr>
        <w:spacing w:before="120" w:after="120"/>
        <w:jc w:val="left"/>
        <w:rPr>
          <w:lang w:val="de-DE"/>
        </w:rPr>
      </w:pPr>
      <w:r w:rsidRPr="00FF65F1">
        <w:rPr>
          <w:rFonts w:asciiTheme="minorHAnsi" w:eastAsia="Times New Roman" w:hAnsiTheme="minorHAnsi" w:cstheme="minorHAnsi"/>
          <w:b/>
          <w:sz w:val="18"/>
          <w:szCs w:val="18"/>
          <w:lang w:val="de-DE"/>
        </w:rPr>
        <w:t>Finanzielle Daten.</w:t>
      </w:r>
      <w:r w:rsidR="00FF65F1" w:rsidRPr="00FF65F1">
        <w:rPr>
          <w:rFonts w:asciiTheme="minorHAnsi" w:eastAsia="Times New Roman" w:hAnsiTheme="minorHAnsi" w:cstheme="minorHAnsi"/>
          <w:sz w:val="18"/>
          <w:szCs w:val="18"/>
          <w:lang w:val="de-DE"/>
        </w:rPr>
        <w:t xml:space="preserve"> </w:t>
      </w:r>
      <w:r w:rsidRPr="00FF65F1">
        <w:rPr>
          <w:rFonts w:asciiTheme="minorHAnsi" w:eastAsia="Times New Roman" w:hAnsiTheme="minorHAnsi" w:cstheme="minorHAnsi"/>
          <w:sz w:val="18"/>
          <w:szCs w:val="18"/>
          <w:lang w:val="de-DE"/>
        </w:rPr>
        <w:t xml:space="preserve">Nicht von Microsoft stammende Produkte, die über den Store Service zur Verfügung gestellt werden, können finanzielle Daten beinhalten. Microsoft ist kein Broker/Händler oder registrierter Anlageberater gemäß den Wertpapiergesetzen der USA oder denen anderer Rechtsordnungen und berät keine Einzelpersonen in Bezug auf Käufe oder Verkäufe von Wertpapieren oder anderen Finanzprodukten oder -dienstleistungen oder entsprechende Investitionen. Kein Teil des Store Service ist als Angebot oder Werbung für den Kauf oder Verkauf von Wertpapieren anzusehen. Weder Microsoft noch seine Lizenzgeber von Aktienkursen oder Indexdaten empfehlen oder befürworten bestimmte Finanzprodukte oder -dienstleistungen. Kein Teil des Store Service, einschließlich Datasets oder finanzieller Anwendungen, sind als professionelle Beratungsleistungen, beispielsweise als Anlage- oder Steuerberatung, ausgelegt. </w:t>
      </w:r>
    </w:p>
    <w:p w:rsidR="00D862D8" w:rsidRPr="00FF65F1" w:rsidRDefault="00D862D8" w:rsidP="005C69E9">
      <w:pPr>
        <w:pStyle w:val="ListParagraph"/>
        <w:numPr>
          <w:ilvl w:val="0"/>
          <w:numId w:val="86"/>
        </w:numPr>
        <w:spacing w:before="120" w:after="120"/>
        <w:jc w:val="left"/>
        <w:rPr>
          <w:lang w:val="de-DE"/>
        </w:rPr>
      </w:pPr>
      <w:r w:rsidRPr="00FF65F1">
        <w:rPr>
          <w:rFonts w:asciiTheme="minorHAnsi" w:eastAsia="Times New Roman" w:hAnsiTheme="minorHAnsi" w:cstheme="minorHAnsi"/>
          <w:b/>
          <w:sz w:val="18"/>
          <w:szCs w:val="18"/>
          <w:lang w:val="de-DE"/>
        </w:rPr>
        <w:t>Anwendungsprogrammierschnittstellen.</w:t>
      </w:r>
      <w:r w:rsidR="00FF65F1" w:rsidRPr="00FF65F1">
        <w:rPr>
          <w:rFonts w:asciiTheme="minorHAnsi" w:eastAsia="Times New Roman" w:hAnsiTheme="minorHAnsi" w:cstheme="minorHAnsi"/>
          <w:sz w:val="18"/>
          <w:szCs w:val="18"/>
          <w:lang w:val="de-DE"/>
        </w:rPr>
        <w:t xml:space="preserve"> </w:t>
      </w:r>
      <w:r w:rsidRPr="00FF65F1">
        <w:rPr>
          <w:rFonts w:asciiTheme="minorHAnsi" w:eastAsia="Times New Roman" w:hAnsiTheme="minorHAnsi" w:cstheme="minorHAnsi"/>
          <w:sz w:val="18"/>
          <w:szCs w:val="18"/>
          <w:lang w:val="de-DE"/>
        </w:rPr>
        <w:t>Möglicherweise stellen wir Anwendungsprogrammierschnittstellen („Store Service APIs“) für die Nutzung mit dem Store Service zur Verfügung.</w:t>
      </w:r>
      <w:r w:rsidR="00FF65F1" w:rsidRPr="00FF65F1">
        <w:rPr>
          <w:rFonts w:asciiTheme="minorHAnsi" w:eastAsia="Times New Roman" w:hAnsiTheme="minorHAnsi" w:cstheme="minorHAnsi"/>
          <w:sz w:val="18"/>
          <w:szCs w:val="18"/>
          <w:lang w:val="de-DE"/>
        </w:rPr>
        <w:t xml:space="preserve"> </w:t>
      </w:r>
      <w:r w:rsidRPr="00FF65F1">
        <w:rPr>
          <w:rFonts w:asciiTheme="minorHAnsi" w:eastAsia="Times New Roman" w:hAnsiTheme="minorHAnsi" w:cstheme="minorHAnsi"/>
          <w:sz w:val="18"/>
          <w:szCs w:val="18"/>
          <w:lang w:val="de-DE"/>
        </w:rPr>
        <w:t>Wenn Sie Store Service APIs nutzen, um Nicht von Microsoft stammende Produkte zu erwerben oder auf diese zuzugreifen, (a) erklären Sie sich damit einverstanden, dies nur in Ihrem eigenen Namen zu tun, und (b) sind Sie dafür verantwortlich, die Nutzungsbestimmungen des jeweiligen Herausgebers, die</w:t>
      </w:r>
      <w:r w:rsidR="00E2495A">
        <w:rPr>
          <w:rFonts w:asciiTheme="minorHAnsi" w:eastAsia="Times New Roman" w:hAnsiTheme="minorHAnsi" w:cstheme="minorHAnsi"/>
          <w:sz w:val="18"/>
          <w:szCs w:val="18"/>
          <w:lang w:val="de-DE"/>
        </w:rPr>
        <w:t> </w:t>
      </w:r>
      <w:r w:rsidRPr="00FF65F1">
        <w:rPr>
          <w:rFonts w:asciiTheme="minorHAnsi" w:eastAsia="Times New Roman" w:hAnsiTheme="minorHAnsi" w:cstheme="minorHAnsi"/>
          <w:sz w:val="18"/>
          <w:szCs w:val="18"/>
          <w:lang w:val="de-DE"/>
        </w:rPr>
        <w:t>sich von Zeit zu Zeit ändern können, zu lesen und sich an diese zu halten.</w:t>
      </w:r>
      <w:r w:rsidR="00FF65F1" w:rsidRPr="00FF65F1">
        <w:rPr>
          <w:rFonts w:asciiTheme="minorHAnsi" w:eastAsia="Times New Roman" w:hAnsiTheme="minorHAnsi" w:cstheme="minorHAnsi"/>
          <w:sz w:val="18"/>
          <w:szCs w:val="18"/>
          <w:lang w:val="de-DE"/>
        </w:rPr>
        <w:t xml:space="preserve"> </w:t>
      </w:r>
    </w:p>
    <w:p w:rsidR="00D862D8" w:rsidRPr="00FF65F1" w:rsidRDefault="00D862D8" w:rsidP="001D60E7">
      <w:pPr>
        <w:pStyle w:val="ListParagraph"/>
        <w:numPr>
          <w:ilvl w:val="0"/>
          <w:numId w:val="86"/>
        </w:numPr>
        <w:spacing w:before="120" w:after="120"/>
        <w:jc w:val="left"/>
        <w:rPr>
          <w:lang w:val="de-DE"/>
        </w:rPr>
      </w:pPr>
      <w:r w:rsidRPr="00FF65F1">
        <w:rPr>
          <w:rFonts w:asciiTheme="minorHAnsi" w:eastAsia="Times New Roman" w:hAnsiTheme="minorHAnsi" w:cstheme="minorHAnsi"/>
          <w:b/>
          <w:sz w:val="18"/>
          <w:szCs w:val="18"/>
          <w:lang w:val="de-DE"/>
        </w:rPr>
        <w:t>Drosselung.</w:t>
      </w:r>
      <w:r w:rsidR="00FF65F1" w:rsidRPr="00FF65F1">
        <w:rPr>
          <w:rFonts w:asciiTheme="minorHAnsi" w:eastAsia="Times New Roman" w:hAnsiTheme="minorHAnsi" w:cstheme="minorHAnsi"/>
          <w:b/>
          <w:sz w:val="18"/>
          <w:szCs w:val="18"/>
          <w:lang w:val="de-DE"/>
        </w:rPr>
        <w:t xml:space="preserve"> </w:t>
      </w:r>
      <w:r w:rsidRPr="00FF65F1">
        <w:rPr>
          <w:rFonts w:asciiTheme="minorHAnsi" w:eastAsia="Times New Roman" w:hAnsiTheme="minorHAnsi" w:cstheme="minorHAnsi"/>
          <w:sz w:val="18"/>
          <w:szCs w:val="18"/>
          <w:lang w:val="de-DE"/>
        </w:rPr>
        <w:t>Microsoft kann die Anzahl von Anfragen, die Sie an den Store Service richten können, begrenzen, um unser System zu schützen und um Ihre Nutzung des Store Service auf ein angemessenes Niveau zu beschränken. Zusätzlich können Herausgeber Ihre mögliche Anzahl von Anfragen, die Sie an deren jeweiligen Inhalte richten können, begrenzen; diese Begrenzung wird von Microsoft durchgesetzt („Spezifische Drosselung“). Beschränkungen durch Spezifische Drosselung werden möglicherweise auf der Inhalts-Detailseite des Herausgebers, für die sie gelten, angezeigt. Die</w:t>
      </w:r>
      <w:r w:rsidR="001D60E7">
        <w:rPr>
          <w:rFonts w:asciiTheme="minorHAnsi" w:eastAsia="Times New Roman" w:hAnsiTheme="minorHAnsi" w:cstheme="minorHAnsi"/>
          <w:sz w:val="18"/>
          <w:szCs w:val="18"/>
          <w:lang w:val="de-DE"/>
        </w:rPr>
        <w:t> </w:t>
      </w:r>
      <w:r w:rsidRPr="00FF65F1">
        <w:rPr>
          <w:rFonts w:asciiTheme="minorHAnsi" w:eastAsia="Times New Roman" w:hAnsiTheme="minorHAnsi" w:cstheme="minorHAnsi"/>
          <w:sz w:val="18"/>
          <w:szCs w:val="18"/>
          <w:lang w:val="de-DE"/>
        </w:rPr>
        <w:t xml:space="preserve">Beschränkungen durch Spezifische Drosselung können jederzeit mit oder ohne Ankündigung geändert werden. </w:t>
      </w:r>
    </w:p>
    <w:p w:rsidR="00D862D8" w:rsidRPr="00FF65F1" w:rsidRDefault="00D862D8" w:rsidP="005C69E9">
      <w:pPr>
        <w:pStyle w:val="ListParagraph"/>
        <w:numPr>
          <w:ilvl w:val="0"/>
          <w:numId w:val="86"/>
        </w:numPr>
        <w:spacing w:before="120" w:after="120"/>
        <w:jc w:val="left"/>
        <w:rPr>
          <w:lang w:val="de-DE"/>
        </w:rPr>
      </w:pPr>
      <w:r w:rsidRPr="00FF65F1">
        <w:rPr>
          <w:rFonts w:asciiTheme="minorHAnsi" w:eastAsia="Times New Roman" w:hAnsiTheme="minorHAnsi" w:cstheme="minorHAnsi"/>
          <w:b/>
          <w:bCs/>
          <w:sz w:val="18"/>
          <w:szCs w:val="18"/>
          <w:lang w:val="de-DE"/>
        </w:rPr>
        <w:t xml:space="preserve">Erwerb von Nicht von Microsoft stammenden Produkten. </w:t>
      </w:r>
      <w:r w:rsidRPr="00FF65F1">
        <w:rPr>
          <w:rFonts w:asciiTheme="minorHAnsi" w:hAnsiTheme="minorHAnsi" w:cstheme="minorHAnsi"/>
          <w:sz w:val="18"/>
          <w:szCs w:val="18"/>
          <w:lang w:val="de-DE"/>
        </w:rPr>
        <w:t>Wenn Sie Nicht von Microsoft stammende Produkte erwerben, die wir über das Portal oder auf andere Weise zur Verfügung stellen, erklären Sie sich mit folgenden Bestimmungen einverstanden:</w:t>
      </w:r>
    </w:p>
    <w:p w:rsidR="00D862D8" w:rsidRPr="00FF65F1" w:rsidRDefault="00D862D8" w:rsidP="005C69E9">
      <w:pPr>
        <w:pStyle w:val="ListParagraph"/>
        <w:numPr>
          <w:ilvl w:val="1"/>
          <w:numId w:val="87"/>
        </w:numPr>
        <w:spacing w:before="120" w:after="120"/>
        <w:jc w:val="left"/>
        <w:rPr>
          <w:lang w:val="de-DE"/>
        </w:rPr>
      </w:pPr>
      <w:r w:rsidRPr="00FF65F1">
        <w:rPr>
          <w:rFonts w:asciiTheme="minorHAnsi" w:hAnsiTheme="minorHAnsi" w:cstheme="minorHAnsi"/>
          <w:sz w:val="18"/>
          <w:szCs w:val="18"/>
          <w:lang w:val="de-DE"/>
        </w:rPr>
        <w:t>Sie zahlen die Gebühren und Beträge, die beim Erwerb der Nicht von Microsoft stammenden Produkte anfallen, und indem Sie solche Produkte erwerben, berechtigen Sie Microsoft dazu, diese Kosten entsprechend der von Ihnen angegeben Zahlungsmethode in Rechnung zu stellen.</w:t>
      </w:r>
      <w:r w:rsidR="00FF65F1" w:rsidRPr="00FF65F1">
        <w:rPr>
          <w:rFonts w:asciiTheme="minorHAnsi" w:hAnsiTheme="minorHAnsi" w:cstheme="minorHAnsi"/>
          <w:sz w:val="18"/>
          <w:szCs w:val="18"/>
          <w:lang w:val="de-DE"/>
        </w:rPr>
        <w:t xml:space="preserve"> </w:t>
      </w:r>
    </w:p>
    <w:p w:rsidR="00D862D8" w:rsidRPr="00FF65F1" w:rsidRDefault="00D862D8" w:rsidP="005C69E9">
      <w:pPr>
        <w:pStyle w:val="ListParagraph"/>
        <w:numPr>
          <w:ilvl w:val="1"/>
          <w:numId w:val="87"/>
        </w:numPr>
        <w:spacing w:before="120" w:after="120"/>
        <w:jc w:val="left"/>
        <w:rPr>
          <w:lang w:val="de-DE"/>
        </w:rPr>
      </w:pPr>
      <w:r w:rsidRPr="00FF65F1">
        <w:rPr>
          <w:rFonts w:asciiTheme="minorHAnsi" w:hAnsiTheme="minorHAnsi" w:cstheme="minorHAnsi"/>
          <w:sz w:val="18"/>
          <w:szCs w:val="18"/>
          <w:lang w:val="de-DE"/>
        </w:rPr>
        <w:t>Wir können Ihnen Kosten für die Nicht von Microsoft stammenden Produkte (a) im Voraus; (b) zum Zeitpunkt des</w:t>
      </w:r>
      <w:r w:rsidR="00E2495A">
        <w:rPr>
          <w:rFonts w:asciiTheme="minorHAnsi" w:hAnsiTheme="minorHAnsi" w:cstheme="minorHAnsi"/>
          <w:sz w:val="18"/>
          <w:szCs w:val="18"/>
          <w:lang w:val="de-DE"/>
        </w:rPr>
        <w:t> </w:t>
      </w:r>
      <w:r w:rsidRPr="00FF65F1">
        <w:rPr>
          <w:rFonts w:asciiTheme="minorHAnsi" w:hAnsiTheme="minorHAnsi" w:cstheme="minorHAnsi"/>
          <w:sz w:val="18"/>
          <w:szCs w:val="18"/>
          <w:lang w:val="de-DE"/>
        </w:rPr>
        <w:t xml:space="preserve">Erwerbs; (c) kurz nach dem Erwerb; oder (d) auf regelmäßiger Basis für Abonnement-Produkte in Rechnung stellen, je nachdem, welche Zahlungsmethode Sie bei uns angegeben haben. Außerdem sind wir dazu </w:t>
      </w:r>
      <w:r w:rsidRPr="00FF65F1">
        <w:rPr>
          <w:rFonts w:asciiTheme="minorHAnsi" w:hAnsiTheme="minorHAnsi" w:cstheme="minorHAnsi"/>
          <w:sz w:val="18"/>
          <w:szCs w:val="18"/>
          <w:lang w:val="de-DE"/>
        </w:rPr>
        <w:lastRenderedPageBreak/>
        <w:t xml:space="preserve">berechtigt, Ihnen maximal den Betrag, dem Sie zugestimmt haben, in Rechnung zu stellen, und wir werden Sie vorab über jede Änderung des Betrags, der Ihnen für wiederkehrende Abonnement-Produkte berechnet wird, informieren. Wir können Ihnen Beträge aus mehreren Abrechnungszeiträumen, die zuvor noch nicht bearbeitet wurden, gleichzeitig in Rechnung stellen. </w:t>
      </w:r>
    </w:p>
    <w:p w:rsidR="00D862D8" w:rsidRPr="00FF65F1" w:rsidRDefault="00D862D8" w:rsidP="005C69E9">
      <w:pPr>
        <w:pStyle w:val="ListParagraph"/>
        <w:numPr>
          <w:ilvl w:val="1"/>
          <w:numId w:val="87"/>
        </w:numPr>
        <w:spacing w:before="120" w:after="120"/>
        <w:rPr>
          <w:lang w:val="de-DE"/>
        </w:rPr>
      </w:pPr>
      <w:r w:rsidRPr="00FF65F1">
        <w:rPr>
          <w:rFonts w:asciiTheme="minorHAnsi" w:hAnsiTheme="minorHAnsi" w:cstheme="minorHAnsi"/>
          <w:sz w:val="18"/>
          <w:szCs w:val="18"/>
          <w:lang w:val="de-DE"/>
        </w:rPr>
        <w:t>Sofern nichts anderes bestimmt wird, versteht sich der für die Nicht von Microsoft stammenden Produkte angegebene Preis ohne anfallende Steuern und Wechselkursgebühren. Sie allein sind für die Zahlung dieser Steuern und anderen Kosten verantwortlich.</w:t>
      </w:r>
    </w:p>
    <w:p w:rsidR="00D862D8" w:rsidRPr="00815FBA" w:rsidRDefault="00D862D8" w:rsidP="001D60E7">
      <w:pPr>
        <w:pStyle w:val="ListParagraph"/>
        <w:numPr>
          <w:ilvl w:val="1"/>
          <w:numId w:val="87"/>
        </w:numPr>
        <w:spacing w:before="120" w:after="120"/>
        <w:rPr>
          <w:lang w:val="de-DE"/>
        </w:rPr>
      </w:pPr>
      <w:r w:rsidRPr="00FF65F1">
        <w:rPr>
          <w:rFonts w:asciiTheme="minorHAnsi" w:hAnsiTheme="minorHAnsi" w:cstheme="minorHAnsi"/>
          <w:sz w:val="18"/>
          <w:szCs w:val="18"/>
          <w:lang w:val="de-DE"/>
        </w:rPr>
        <w:t>Wir können Ihren Zugang zu den über uns erworbenen Nicht von Microsoft stammenden Produkten aussetzen oder kündigen, wenn wir die entsprechende Zahlung nicht pünktlich und vollständig von Ihnen erhalten. Die</w:t>
      </w:r>
      <w:r w:rsidR="001D60E7">
        <w:rPr>
          <w:rFonts w:asciiTheme="minorHAnsi" w:hAnsiTheme="minorHAnsi" w:cstheme="minorHAnsi"/>
          <w:sz w:val="18"/>
          <w:szCs w:val="18"/>
          <w:lang w:val="de-DE"/>
        </w:rPr>
        <w:t> </w:t>
      </w:r>
      <w:r w:rsidRPr="00FF65F1">
        <w:rPr>
          <w:rFonts w:asciiTheme="minorHAnsi" w:hAnsiTheme="minorHAnsi" w:cstheme="minorHAnsi"/>
          <w:sz w:val="18"/>
          <w:szCs w:val="18"/>
          <w:lang w:val="de-DE"/>
        </w:rPr>
        <w:t>Aussetzung oder Kündigung des Zugangs aufgrund von Nichtbezahlung kann dazu führen, dass Sie das Recht zur Nutzung Ihres Accounts und Ihrer Inhalte verlieren.</w:t>
      </w:r>
      <w:r w:rsidR="00FF65F1" w:rsidRPr="00FF65F1">
        <w:rPr>
          <w:rFonts w:asciiTheme="minorHAnsi" w:hAnsiTheme="minorHAnsi" w:cstheme="minorHAnsi"/>
          <w:sz w:val="18"/>
          <w:szCs w:val="18"/>
          <w:lang w:val="de-DE"/>
        </w:rPr>
        <w:t xml:space="preserve"> </w:t>
      </w:r>
    </w:p>
    <w:p w:rsidR="00815FBA" w:rsidRDefault="00815FBA" w:rsidP="00815FBA">
      <w:pPr>
        <w:spacing w:before="120"/>
        <w:rPr>
          <w:lang w:val="de-DE"/>
        </w:rPr>
      </w:pPr>
    </w:p>
    <w:p w:rsidR="00815FBA" w:rsidRDefault="00815FBA" w:rsidP="00815FBA">
      <w:pPr>
        <w:spacing w:before="120"/>
        <w:rPr>
          <w:lang w:val="de-DE"/>
        </w:rPr>
      </w:pPr>
    </w:p>
    <w:p w:rsidR="00815FBA" w:rsidRDefault="00815FBA" w:rsidP="00815FBA">
      <w:pPr>
        <w:spacing w:before="120"/>
        <w:rPr>
          <w:lang w:val="de-DE"/>
        </w:rPr>
      </w:pPr>
    </w:p>
    <w:p w:rsidR="00815FBA" w:rsidRDefault="00815FBA" w:rsidP="00815FBA">
      <w:pPr>
        <w:spacing w:before="120"/>
        <w:rPr>
          <w:lang w:val="de-DE"/>
        </w:rPr>
      </w:pPr>
    </w:p>
    <w:p w:rsidR="00815FBA" w:rsidRPr="00815FBA" w:rsidRDefault="00815FBA" w:rsidP="00815FBA">
      <w:pPr>
        <w:spacing w:before="120"/>
        <w:rPr>
          <w:lang w:val="de-DE"/>
        </w:rPr>
      </w:pPr>
    </w:p>
    <w:p w:rsidR="00D862D8" w:rsidRPr="00FF65F1" w:rsidRDefault="00D862D8" w:rsidP="001D60E7">
      <w:pPr>
        <w:pStyle w:val="ListParagraph"/>
        <w:numPr>
          <w:ilvl w:val="1"/>
          <w:numId w:val="87"/>
        </w:numPr>
        <w:spacing w:before="120" w:after="120"/>
        <w:rPr>
          <w:lang w:val="de-DE"/>
        </w:rPr>
      </w:pPr>
      <w:r w:rsidRPr="00FF65F1">
        <w:rPr>
          <w:rFonts w:asciiTheme="minorHAnsi" w:hAnsiTheme="minorHAnsi" w:cstheme="minorHAnsi"/>
          <w:sz w:val="18"/>
          <w:szCs w:val="18"/>
          <w:lang w:val="de-DE"/>
        </w:rPr>
        <w:t>Über das Portal können Sie auf die Informationen Ihres Rechnungskontos und Ihre Zahlungsmethode zugreifen und diese ändern.</w:t>
      </w:r>
      <w:r w:rsidR="00FF65F1" w:rsidRPr="00FF65F1">
        <w:rPr>
          <w:rFonts w:asciiTheme="minorHAnsi" w:hAnsiTheme="minorHAnsi" w:cstheme="minorHAnsi"/>
          <w:sz w:val="18"/>
          <w:szCs w:val="18"/>
          <w:lang w:val="de-DE"/>
        </w:rPr>
        <w:t xml:space="preserve"> </w:t>
      </w:r>
      <w:r w:rsidRPr="00FF65F1">
        <w:rPr>
          <w:rFonts w:asciiTheme="minorHAnsi" w:hAnsiTheme="minorHAnsi" w:cstheme="minorHAnsi"/>
          <w:sz w:val="18"/>
          <w:szCs w:val="18"/>
          <w:lang w:val="de-DE"/>
        </w:rPr>
        <w:t>Sie berechtigen Microsoft außerdem dazu, aktualisierte Informationen Ihres Accounts bezüglich Ihrer Zahlungsmethode, die von Ihrer Bank oder dem betreffenden Zahlungsanbieter (wenn Sie mit Karte oder über eine andere Zahlungsmethode bezahlen) mitgeteilt werden, zu nutzen. Sie sind dazu verpflichtet, die Informationen Ihres Rechnungskontos stets aktuell zu halten. Änderungen, die an Ihrem Rechnungskonto durchgeführt werden, wirken sich nicht auf Kosten aus, die wir auf Ihrem Rechnungskonto in Rechnung stellen, bevor wir nicht angemessen auf Ihre Änderungen an Ihrem Rechnungskonto reagieren konnten.</w:t>
      </w:r>
      <w:r w:rsidR="00FF65F1" w:rsidRPr="00FF65F1">
        <w:rPr>
          <w:rFonts w:asciiTheme="minorHAnsi" w:hAnsiTheme="minorHAnsi" w:cstheme="minorHAnsi"/>
          <w:sz w:val="18"/>
          <w:szCs w:val="18"/>
          <w:lang w:val="de-DE"/>
        </w:rPr>
        <w:t xml:space="preserve"> </w:t>
      </w:r>
      <w:r w:rsidRPr="00FF65F1">
        <w:rPr>
          <w:rFonts w:asciiTheme="minorHAnsi" w:hAnsiTheme="minorHAnsi" w:cstheme="minorHAnsi"/>
          <w:sz w:val="18"/>
          <w:szCs w:val="18"/>
          <w:lang w:val="de-DE"/>
        </w:rPr>
        <w:t>Ist die primäre Zahlungsmethode, die Sie für einen bestimmten Dienst ausgewiesen haben, aus</w:t>
      </w:r>
      <w:r w:rsidR="001D60E7">
        <w:rPr>
          <w:rFonts w:asciiTheme="minorHAnsi" w:hAnsiTheme="minorHAnsi" w:cstheme="minorHAnsi"/>
          <w:sz w:val="18"/>
          <w:szCs w:val="18"/>
          <w:lang w:val="de-DE"/>
        </w:rPr>
        <w:t> </w:t>
      </w:r>
      <w:r w:rsidRPr="00FF65F1">
        <w:rPr>
          <w:rFonts w:asciiTheme="minorHAnsi" w:hAnsiTheme="minorHAnsi" w:cstheme="minorHAnsi"/>
          <w:sz w:val="18"/>
          <w:szCs w:val="18"/>
          <w:lang w:val="de-DE"/>
        </w:rPr>
        <w:t>beliebigem Grund nicht verfügbar oder ungültig, berechtigen Sie uns dazu, die entsprechenden Kosten über eine andere Zahlungsmethode, die Sie möglicherweise bei uns angegeben haben, in Rechnung zu stellen.</w:t>
      </w:r>
    </w:p>
    <w:p w:rsidR="00D862D8" w:rsidRPr="00FF65F1" w:rsidRDefault="00D862D8" w:rsidP="005C69E9">
      <w:pPr>
        <w:pStyle w:val="ListParagraph"/>
        <w:numPr>
          <w:ilvl w:val="1"/>
          <w:numId w:val="87"/>
        </w:numPr>
        <w:spacing w:before="120" w:after="120"/>
        <w:rPr>
          <w:lang w:val="de-DE"/>
        </w:rPr>
      </w:pPr>
      <w:r w:rsidRPr="00FF65F1">
        <w:rPr>
          <w:rFonts w:asciiTheme="minorHAnsi" w:hAnsiTheme="minorHAnsi" w:cstheme="minorHAnsi"/>
          <w:sz w:val="18"/>
          <w:szCs w:val="18"/>
          <w:lang w:val="de-DE"/>
        </w:rPr>
        <w:t>Wenn Sie ein Angebot für eine kostenlose Testphase für ein Nicht von Microsoft stammendes Produkt wahrnehmen, müssen Sie jedes Abonnement bis zum Ende der Testphase kündigen, um Kosten zu vermeiden, sofern wir Ihnen nichts anderes mitteilen. Wenn Sie Ihr Abonnement für die Nicht von Microsoft stammenden Produkte nicht bis zum Ende der Testphase kündigen, können wir Ihnen die Kosten für die Produkte zu den zu diesem Zeitpunkt geltenden Preisen in Rechnung stellen.</w:t>
      </w:r>
    </w:p>
    <w:p w:rsidR="00D862D8" w:rsidRPr="00FF65F1" w:rsidRDefault="00D862D8" w:rsidP="005C69E9">
      <w:pPr>
        <w:pStyle w:val="ListParagraph"/>
        <w:numPr>
          <w:ilvl w:val="1"/>
          <w:numId w:val="87"/>
        </w:numPr>
        <w:spacing w:before="120" w:after="120"/>
        <w:rPr>
          <w:lang w:val="de-DE"/>
        </w:rPr>
      </w:pPr>
      <w:r w:rsidRPr="00FF65F1">
        <w:rPr>
          <w:rFonts w:asciiTheme="minorHAnsi" w:hAnsiTheme="minorHAnsi" w:cstheme="minorHAnsi"/>
          <w:sz w:val="18"/>
          <w:szCs w:val="18"/>
          <w:lang w:val="de-DE"/>
        </w:rPr>
        <w:t>Wird das von Ihnen erworbene Nicht von Microsoft stammende Produkt nicht länger zum selben Preis angeboten, kann der dieses Produkt anbietende Dritte Ihnen das Produkt entweder weiterhin zum selben Preis anbieten, oder das jeweilige Angebot für das Nicht von Microsoft stammende Produkt einstellen.</w:t>
      </w:r>
      <w:r w:rsidR="00FF65F1" w:rsidRPr="00FF65F1">
        <w:rPr>
          <w:rFonts w:asciiTheme="minorHAnsi" w:hAnsiTheme="minorHAnsi" w:cstheme="minorHAnsi"/>
          <w:sz w:val="18"/>
          <w:szCs w:val="18"/>
          <w:lang w:val="de-DE"/>
        </w:rPr>
        <w:t xml:space="preserve"> </w:t>
      </w:r>
      <w:r w:rsidRPr="00FF65F1">
        <w:rPr>
          <w:rFonts w:asciiTheme="minorHAnsi" w:hAnsiTheme="minorHAnsi" w:cstheme="minorHAnsi"/>
          <w:sz w:val="18"/>
          <w:szCs w:val="18"/>
          <w:lang w:val="de-DE"/>
        </w:rPr>
        <w:t xml:space="preserve">Über eine solche Einstellung eines Angebots für ein Nicht von Microsoft stammendes Produkt werden Sie vorab informiert. </w:t>
      </w:r>
    </w:p>
    <w:p w:rsidR="00D862D8" w:rsidRPr="00FF65F1" w:rsidRDefault="00D862D8" w:rsidP="005C60D5">
      <w:pPr>
        <w:pStyle w:val="ListParagraph"/>
        <w:numPr>
          <w:ilvl w:val="1"/>
          <w:numId w:val="87"/>
        </w:numPr>
        <w:tabs>
          <w:tab w:val="left" w:pos="1710"/>
          <w:tab w:val="left" w:pos="1827"/>
        </w:tabs>
        <w:spacing w:before="120" w:after="120"/>
        <w:rPr>
          <w:lang w:val="de-DE"/>
        </w:rPr>
      </w:pPr>
      <w:r w:rsidRPr="00FF65F1">
        <w:rPr>
          <w:rFonts w:asciiTheme="minorHAnsi" w:hAnsiTheme="minorHAnsi" w:cstheme="minorHAnsi"/>
          <w:sz w:val="18"/>
          <w:szCs w:val="18"/>
          <w:lang w:val="de-DE"/>
        </w:rPr>
        <w:t>Wenn es sich bei dem von Ihnen erworbenen Nicht von Microsoft stammenden Produkt um ein Abonnement mit einer automatischen Verlängerungsoption handelt, können wir Ihr(e) Abonnement(s) nach entsprechender Mitteilung automatisch verlängern und Ihnen die Kosten für den Verlängerungszeitraum in Rechnung stellen, es</w:t>
      </w:r>
      <w:r w:rsidR="00E2495A">
        <w:rPr>
          <w:rFonts w:asciiTheme="minorHAnsi" w:hAnsiTheme="minorHAnsi" w:cstheme="minorHAnsi"/>
          <w:sz w:val="18"/>
          <w:szCs w:val="18"/>
          <w:lang w:val="de-DE"/>
        </w:rPr>
        <w:t> </w:t>
      </w:r>
      <w:r w:rsidRPr="00FF65F1">
        <w:rPr>
          <w:rFonts w:asciiTheme="minorHAnsi" w:hAnsiTheme="minorHAnsi" w:cstheme="minorHAnsi"/>
          <w:sz w:val="18"/>
          <w:szCs w:val="18"/>
          <w:lang w:val="de-DE"/>
        </w:rPr>
        <w:t xml:space="preserve">sei denn, dass Sie das Abonnement vor dem Verlängerungsdatum kündigen. </w:t>
      </w:r>
    </w:p>
    <w:p w:rsidR="00D862D8" w:rsidRPr="00FF65F1" w:rsidRDefault="00D862D8" w:rsidP="005C69E9">
      <w:pPr>
        <w:pStyle w:val="ListParagraph"/>
        <w:numPr>
          <w:ilvl w:val="1"/>
          <w:numId w:val="87"/>
        </w:numPr>
        <w:spacing w:before="120" w:after="120"/>
        <w:rPr>
          <w:lang w:val="de-DE"/>
        </w:rPr>
      </w:pPr>
      <w:r w:rsidRPr="00FF65F1">
        <w:rPr>
          <w:rFonts w:asciiTheme="minorHAnsi" w:hAnsiTheme="minorHAnsi" w:cstheme="minorHAnsi"/>
          <w:sz w:val="18"/>
          <w:szCs w:val="18"/>
          <w:lang w:val="de-DE"/>
        </w:rPr>
        <w:t>Auf https://account.windowsazure.com stellen wir Ihnen eine Kostenauflistung zur Verfügung; dort können Sie</w:t>
      </w:r>
      <w:r w:rsidR="00E2495A">
        <w:rPr>
          <w:rFonts w:asciiTheme="minorHAnsi" w:hAnsiTheme="minorHAnsi" w:cstheme="minorHAnsi"/>
          <w:sz w:val="18"/>
          <w:szCs w:val="18"/>
          <w:lang w:val="de-DE"/>
        </w:rPr>
        <w:t> </w:t>
      </w:r>
      <w:r w:rsidRPr="00FF65F1">
        <w:rPr>
          <w:rFonts w:asciiTheme="minorHAnsi" w:hAnsiTheme="minorHAnsi" w:cstheme="minorHAnsi"/>
          <w:sz w:val="18"/>
          <w:szCs w:val="18"/>
          <w:lang w:val="de-DE"/>
        </w:rPr>
        <w:t>Ihre Rechnungen einsehen und ausdrucken. Dies stellt die einzige von uns ausgestellte Abrechnung dar. Sie</w:t>
      </w:r>
      <w:r w:rsidR="00E2495A">
        <w:rPr>
          <w:rFonts w:asciiTheme="minorHAnsi" w:hAnsiTheme="minorHAnsi" w:cstheme="minorHAnsi"/>
          <w:sz w:val="18"/>
          <w:szCs w:val="18"/>
          <w:lang w:val="de-DE"/>
        </w:rPr>
        <w:t> </w:t>
      </w:r>
      <w:r w:rsidRPr="00FF65F1">
        <w:rPr>
          <w:rFonts w:asciiTheme="minorHAnsi" w:hAnsiTheme="minorHAnsi" w:cstheme="minorHAnsi"/>
          <w:sz w:val="18"/>
          <w:szCs w:val="18"/>
          <w:lang w:val="de-DE"/>
        </w:rPr>
        <w:t>tragen die Verantwortung dafür, eine Kopie auszudrucken oder zu speichern und diese aufzubewahren.</w:t>
      </w:r>
    </w:p>
    <w:p w:rsidR="00D862D8" w:rsidRPr="00FF65F1" w:rsidRDefault="00D862D8" w:rsidP="005C69E9">
      <w:pPr>
        <w:pStyle w:val="ListParagraph"/>
        <w:numPr>
          <w:ilvl w:val="1"/>
          <w:numId w:val="87"/>
        </w:numPr>
        <w:spacing w:before="120" w:after="120"/>
        <w:rPr>
          <w:lang w:val="de-DE"/>
        </w:rPr>
      </w:pPr>
      <w:r w:rsidRPr="00FF65F1">
        <w:rPr>
          <w:rFonts w:asciiTheme="minorHAnsi" w:hAnsiTheme="minorHAnsi" w:cstheme="minorHAnsi"/>
          <w:sz w:val="18"/>
          <w:szCs w:val="18"/>
          <w:lang w:val="de-DE"/>
        </w:rPr>
        <w:t>Wenn Sie feststellen, dass uns bei Ihrer Rechnung ein Fehler unterlaufen ist, müssen Sie uns dies innerhalb von</w:t>
      </w:r>
      <w:r w:rsidR="00E2495A">
        <w:rPr>
          <w:rFonts w:asciiTheme="minorHAnsi" w:hAnsiTheme="minorHAnsi" w:cstheme="minorHAnsi"/>
          <w:sz w:val="18"/>
          <w:szCs w:val="18"/>
          <w:lang w:val="de-DE"/>
        </w:rPr>
        <w:t> </w:t>
      </w:r>
      <w:r w:rsidRPr="00FF65F1">
        <w:rPr>
          <w:rFonts w:asciiTheme="minorHAnsi" w:hAnsiTheme="minorHAnsi" w:cstheme="minorHAnsi"/>
          <w:sz w:val="18"/>
          <w:szCs w:val="18"/>
          <w:lang w:val="de-DE"/>
        </w:rPr>
        <w:t>120 Tagen, nachdem der Fehler auf Ihrer Rechnung erscheint, mitteilen. Wir werden die Rechnung daraufhin umgehend überprüfen. Wenn Sie die oben genannte Frist nicht einhalten, stellen Sie uns von jeder Haftung und allen Ansprüchen für aus dem Fehler hervorgehende Schäden frei, und wir sind nicht dazu verpflichtet, den Fehler zu beheben oder eine Erstattung zu zahlen. Wenn wir einen Rechnungsfehler ermittelt haben, korrigieren wir diesen innerhalb von 90 Tagen.</w:t>
      </w:r>
    </w:p>
    <w:p w:rsidR="00D862D8" w:rsidRPr="00FF65F1" w:rsidRDefault="00D862D8" w:rsidP="005C69E9">
      <w:pPr>
        <w:pStyle w:val="ListParagraph"/>
        <w:numPr>
          <w:ilvl w:val="1"/>
          <w:numId w:val="87"/>
        </w:numPr>
        <w:spacing w:before="120" w:after="120"/>
        <w:rPr>
          <w:lang w:val="de-DE"/>
        </w:rPr>
      </w:pPr>
      <w:r w:rsidRPr="00FF65F1">
        <w:rPr>
          <w:rFonts w:asciiTheme="minorHAnsi" w:hAnsiTheme="minorHAnsi" w:cstheme="minorHAnsi"/>
          <w:sz w:val="18"/>
          <w:szCs w:val="18"/>
          <w:lang w:val="de-DE"/>
        </w:rPr>
        <w:t>Sofern nicht anders gesetzlich vorgeschrieben und nicht anders bestimmt, sind keine der Kosten erstattbar und tragen Sie die Kosten für jedwede Retoure.</w:t>
      </w:r>
    </w:p>
    <w:p w:rsidR="00D862D8" w:rsidRPr="00FF65F1" w:rsidRDefault="00D862D8" w:rsidP="005C69E9">
      <w:pPr>
        <w:pStyle w:val="ListParagraph"/>
        <w:numPr>
          <w:ilvl w:val="1"/>
          <w:numId w:val="87"/>
        </w:numPr>
        <w:spacing w:before="120" w:after="120"/>
        <w:rPr>
          <w:lang w:val="de-DE"/>
        </w:rPr>
      </w:pPr>
      <w:r w:rsidRPr="00FF65F1">
        <w:rPr>
          <w:rFonts w:asciiTheme="minorHAnsi" w:hAnsiTheme="minorHAnsi" w:cstheme="minorHAnsi"/>
          <w:sz w:val="18"/>
          <w:szCs w:val="18"/>
          <w:lang w:val="de-DE"/>
        </w:rPr>
        <w:t>Die Kündigung eines beliebigen Abonnements für ein Nicht von Microsoft stammendes Produkt unterliegt den Bestimmungen zwischen Ihnen und dem das Produkt anbietenden Dritten.</w:t>
      </w:r>
      <w:r w:rsidR="00FF65F1" w:rsidRPr="00FF65F1">
        <w:rPr>
          <w:rFonts w:asciiTheme="minorHAnsi" w:hAnsiTheme="minorHAnsi" w:cstheme="minorHAnsi"/>
          <w:sz w:val="18"/>
          <w:szCs w:val="18"/>
          <w:lang w:val="de-DE"/>
        </w:rPr>
        <w:t xml:space="preserve"> </w:t>
      </w:r>
      <w:r w:rsidRPr="00FF65F1">
        <w:rPr>
          <w:rFonts w:asciiTheme="minorHAnsi" w:hAnsiTheme="minorHAnsi" w:cstheme="minorHAnsi"/>
          <w:sz w:val="18"/>
          <w:szCs w:val="18"/>
          <w:lang w:val="de-DE"/>
        </w:rPr>
        <w:t xml:space="preserve">Ist eine Kündigung zulässig, können Sie bis zum Ende des jeweiligen Abrechungszeitraums weiterhin auf ein gekündigtes Abonnement zugreifen, es werden Ihnen dann allerdings keine erneuten Kosten für dieses Abonnement in Rechnung gestellt. Ihre </w:t>
      </w:r>
      <w:r w:rsidRPr="00FF65F1">
        <w:rPr>
          <w:rFonts w:asciiTheme="minorHAnsi" w:hAnsiTheme="minorHAnsi" w:cstheme="minorHAnsi"/>
          <w:sz w:val="18"/>
          <w:szCs w:val="18"/>
          <w:lang w:val="de-DE"/>
        </w:rPr>
        <w:lastRenderedPageBreak/>
        <w:t xml:space="preserve">Verpflichtung zur Zahlung aller Kosten und anderweitig fälligen Beträge bleibt von Ihrer Kündigung des Abonnements unberührt. </w:t>
      </w:r>
    </w:p>
    <w:p w:rsidR="00D862D8" w:rsidRPr="00FF65F1" w:rsidRDefault="00D862D8" w:rsidP="000D7552">
      <w:pPr>
        <w:pStyle w:val="ListParagraph"/>
        <w:numPr>
          <w:ilvl w:val="1"/>
          <w:numId w:val="87"/>
        </w:numPr>
        <w:tabs>
          <w:tab w:val="left" w:pos="1845"/>
        </w:tabs>
        <w:spacing w:before="120" w:after="120"/>
        <w:rPr>
          <w:lang w:val="de-DE"/>
        </w:rPr>
      </w:pPr>
      <w:r w:rsidRPr="00FF65F1">
        <w:rPr>
          <w:rFonts w:asciiTheme="minorHAnsi" w:hAnsiTheme="minorHAnsi" w:cstheme="minorHAnsi"/>
          <w:sz w:val="18"/>
          <w:szCs w:val="18"/>
          <w:lang w:val="de-DE"/>
        </w:rPr>
        <w:t xml:space="preserve">Sie tragen alle Kosten, die uns durch den Einzug von fälligen Zahlungen in angemessener Weise entstehen. Darunter fallen angemessene Anwaltshonorare und andere diesbezügliche Gebühren und Kosten. </w:t>
      </w:r>
    </w:p>
    <w:p w:rsidR="00D862D8" w:rsidRPr="000E5B40" w:rsidRDefault="00D862D8" w:rsidP="000D7552">
      <w:pPr>
        <w:pStyle w:val="ListParagraph"/>
        <w:numPr>
          <w:ilvl w:val="1"/>
          <w:numId w:val="87"/>
        </w:numPr>
        <w:tabs>
          <w:tab w:val="left" w:pos="1845"/>
        </w:tabs>
        <w:spacing w:before="120" w:after="120"/>
        <w:jc w:val="left"/>
        <w:rPr>
          <w:lang w:val="de-DE"/>
        </w:rPr>
      </w:pPr>
      <w:r w:rsidRPr="00FF65F1">
        <w:rPr>
          <w:rFonts w:asciiTheme="minorHAnsi" w:hAnsiTheme="minorHAnsi" w:cstheme="minorHAnsi"/>
          <w:sz w:val="18"/>
          <w:szCs w:val="18"/>
          <w:lang w:val="de-DE"/>
        </w:rPr>
        <w:t>Wenn wir Ihnen eine Zahlung schuldig sind, sind Sie dazu verpflichtet, uns rechtzeitig alle korrekten Informationen, die wir zur Leistung dieser Zahlung an Sie benötigen, zur Verfügung zu stellen. Sie tragen die</w:t>
      </w:r>
      <w:r w:rsidR="00E2495A">
        <w:rPr>
          <w:rFonts w:asciiTheme="minorHAnsi" w:hAnsiTheme="minorHAnsi" w:cstheme="minorHAnsi"/>
          <w:sz w:val="18"/>
          <w:szCs w:val="18"/>
          <w:lang w:val="de-DE"/>
        </w:rPr>
        <w:t> </w:t>
      </w:r>
      <w:r w:rsidRPr="00FF65F1">
        <w:rPr>
          <w:rFonts w:asciiTheme="minorHAnsi" w:hAnsiTheme="minorHAnsi" w:cstheme="minorHAnsi"/>
          <w:sz w:val="18"/>
          <w:szCs w:val="18"/>
          <w:lang w:val="de-DE"/>
        </w:rPr>
        <w:t>Verantwortung für alle Steuern und Kosten, die Ihnen aufgrund dieser Zahlung an Sie entstehen können. Außerdem müssen Sie alle anderen Bedingungen einhalten, die wir an Ihr Recht auf beliebige Zahlungen knüpfen. Falls Sie irrtümlicherweise eine Zahlung empfangen, können wir die Zahlung rückgängig machen oder</w:t>
      </w:r>
      <w:r w:rsidR="00E2495A">
        <w:rPr>
          <w:rFonts w:asciiTheme="minorHAnsi" w:hAnsiTheme="minorHAnsi" w:cstheme="minorHAnsi"/>
          <w:sz w:val="18"/>
          <w:szCs w:val="18"/>
          <w:lang w:val="de-DE"/>
        </w:rPr>
        <w:t> </w:t>
      </w:r>
      <w:r w:rsidRPr="00FF65F1">
        <w:rPr>
          <w:rFonts w:asciiTheme="minorHAnsi" w:hAnsiTheme="minorHAnsi" w:cstheme="minorHAnsi"/>
          <w:sz w:val="18"/>
          <w:szCs w:val="18"/>
          <w:lang w:val="de-DE"/>
        </w:rPr>
        <w:t>Sie zur Rückzahlung auffordern. Sie erklären sich damit einverstanden, uns dabei nach bestem Bemühen zu unterstützen. Wir sind außerdem dazu berechtigt, Zahlungen an Sie ohne Ankündigung zu verringern, um mögliche Überzahlungen auszugleichen.</w:t>
      </w:r>
    </w:p>
    <w:p w:rsidR="000E5B40" w:rsidRDefault="000E5B40" w:rsidP="000E5B40">
      <w:pPr>
        <w:tabs>
          <w:tab w:val="left" w:pos="1890"/>
        </w:tabs>
        <w:spacing w:before="120"/>
        <w:rPr>
          <w:lang w:val="de-DE"/>
        </w:rPr>
      </w:pPr>
    </w:p>
    <w:p w:rsidR="000E5B40" w:rsidRDefault="000E5B40" w:rsidP="000E5B40">
      <w:pPr>
        <w:tabs>
          <w:tab w:val="left" w:pos="1890"/>
        </w:tabs>
        <w:spacing w:before="120"/>
        <w:rPr>
          <w:lang w:val="de-DE"/>
        </w:rPr>
      </w:pPr>
    </w:p>
    <w:p w:rsidR="000E5B40" w:rsidRDefault="000E5B40" w:rsidP="000E5B40">
      <w:pPr>
        <w:tabs>
          <w:tab w:val="left" w:pos="1890"/>
        </w:tabs>
        <w:spacing w:before="120"/>
        <w:rPr>
          <w:lang w:val="de-DE"/>
        </w:rPr>
      </w:pPr>
    </w:p>
    <w:p w:rsidR="000E5B40" w:rsidRDefault="000E5B40" w:rsidP="000E5B40">
      <w:pPr>
        <w:tabs>
          <w:tab w:val="left" w:pos="1890"/>
        </w:tabs>
        <w:spacing w:before="120"/>
        <w:rPr>
          <w:lang w:val="de-DE"/>
        </w:rPr>
      </w:pPr>
    </w:p>
    <w:p w:rsidR="000E5B40" w:rsidRPr="000E5B40" w:rsidRDefault="000E5B40" w:rsidP="000E5B40">
      <w:pPr>
        <w:tabs>
          <w:tab w:val="left" w:pos="1890"/>
        </w:tabs>
        <w:spacing w:before="120"/>
        <w:rPr>
          <w:lang w:val="de-DE"/>
        </w:rPr>
      </w:pPr>
    </w:p>
    <w:p w:rsidR="00FB0BBA" w:rsidRPr="00FF65F1" w:rsidRDefault="00FB0BBA" w:rsidP="00FB0BBA">
      <w:pPr>
        <w:pStyle w:val="PURBlueStrong-Indented"/>
        <w:rPr>
          <w:lang w:val="de-DE"/>
        </w:rPr>
      </w:pPr>
      <w:r w:rsidRPr="00FF65F1">
        <w:rPr>
          <w:lang w:val="de-DE"/>
        </w:rPr>
        <w:t>Kundensupport</w:t>
      </w:r>
    </w:p>
    <w:p w:rsidR="00FB0BBA" w:rsidRDefault="00FB0BBA" w:rsidP="00FB0BBA">
      <w:pPr>
        <w:pStyle w:val="PURBody-Indented"/>
        <w:rPr>
          <w:lang w:val="de-DE"/>
        </w:rPr>
      </w:pPr>
      <w:r w:rsidRPr="00FF65F1">
        <w:rPr>
          <w:b/>
          <w:lang w:val="de-DE"/>
        </w:rPr>
        <w:t>Fixes.</w:t>
      </w:r>
      <w:r w:rsidR="00FF65F1" w:rsidRPr="00FF65F1">
        <w:rPr>
          <w:b/>
          <w:bCs/>
          <w:color w:val="000000"/>
          <w:lang w:val="de-DE"/>
        </w:rPr>
        <w:t xml:space="preserve"> </w:t>
      </w:r>
      <w:r w:rsidRPr="00FF65F1">
        <w:rPr>
          <w:lang w:val="de-DE"/>
        </w:rPr>
        <w:t>Wenn wir Ihnen im Verlauf der Durchführung von Kundensupport Fixes bereitstellen, werden diese Fixes in Übereinstimmung mit den Lizenzbestimmungen lizenziert, die auf die Produkte anwendbar sind, auf die sich diese Fixes beziehen, es sei denn, die Fixes umfassen separate Bestimmungen; in diesem Fall sind diese Bestimmungen maßgeblich.</w:t>
      </w:r>
      <w:r w:rsidR="00FF65F1" w:rsidRPr="00FF65F1">
        <w:rPr>
          <w:lang w:val="de-DE"/>
        </w:rPr>
        <w:t xml:space="preserve"> </w:t>
      </w:r>
      <w:r w:rsidRPr="00FF65F1">
        <w:rPr>
          <w:lang w:val="de-DE"/>
        </w:rPr>
        <w:t>Falls die Fixes nicht für die Windows Azure-Dienste zur Verfügung gestellt werden, gelten die von Microsoft mit den Fixes bereitgestellten Nutzungsbestimmungen, und falls keine Nutzungsbestimmungen bereitgestellt werden, wird Ihnen eine nicht ausschließliche, zeitlich unbeschränkte, kostenlose Lizenz zur Nutzung und Vervielfältigung der Fixes ausschließlich zu Ihrer internen Verwendung gewährt.</w:t>
      </w:r>
      <w:r w:rsidR="00FF65F1" w:rsidRPr="00FF65F1">
        <w:rPr>
          <w:lang w:val="de-DE"/>
        </w:rPr>
        <w:t xml:space="preserve"> </w:t>
      </w:r>
      <w:r w:rsidRPr="00FF65F1">
        <w:rPr>
          <w:lang w:val="de-DE"/>
        </w:rPr>
        <w:t>Sie sind nicht berechtigt, Fixes zu ändern, ihre Dateinamen zu ändern oder sie mit Computercodes zu kombinieren, die</w:t>
      </w:r>
      <w:r w:rsidR="00E2495A">
        <w:rPr>
          <w:lang w:val="de-DE"/>
        </w:rPr>
        <w:t> </w:t>
      </w:r>
      <w:r w:rsidRPr="00FF65F1">
        <w:rPr>
          <w:lang w:val="de-DE"/>
        </w:rPr>
        <w:t>nicht von Microsoft stammen.</w:t>
      </w:r>
    </w:p>
    <w:p w:rsidR="00FB0BBA" w:rsidRPr="00FF65F1" w:rsidRDefault="00FB0BBA" w:rsidP="00FB0BBA">
      <w:pPr>
        <w:pStyle w:val="PURBody-Indented"/>
        <w:rPr>
          <w:lang w:val="de-DE"/>
        </w:rPr>
      </w:pPr>
      <w:r w:rsidRPr="00FF65F1">
        <w:rPr>
          <w:b/>
          <w:bCs/>
          <w:color w:val="000000"/>
          <w:lang w:val="de-DE"/>
        </w:rPr>
        <w:t>Vorbestehende Werke.</w:t>
      </w:r>
      <w:r w:rsidR="00FF65F1" w:rsidRPr="00FF65F1">
        <w:rPr>
          <w:color w:val="000000"/>
          <w:lang w:val="de-DE"/>
        </w:rPr>
        <w:t xml:space="preserve"> </w:t>
      </w:r>
      <w:r w:rsidRPr="00FF65F1">
        <w:rPr>
          <w:lang w:val="de-DE"/>
        </w:rPr>
        <w:t>Sämtliche Rechte an Computercode oder an nicht codebasierten schriftlichen Materialien, die von den oder für die Parteien oder ihre(n) Verbundenen Unternehmen unabhängig von Ihrem Microsoft Online-Abonnement-Vertrag entwickelt oder auf andere Weise erlangt wurden („Vorbestehende Werke“), verbleiben allein bei derjenigen Partei, die die Vorbestehenden Werke jeweils bereitstellt.</w:t>
      </w:r>
      <w:r w:rsidR="00FF65F1" w:rsidRPr="00FF65F1">
        <w:rPr>
          <w:lang w:val="de-DE"/>
        </w:rPr>
        <w:t xml:space="preserve"> </w:t>
      </w:r>
      <w:r w:rsidRPr="00FF65F1">
        <w:rPr>
          <w:lang w:val="de-DE"/>
        </w:rPr>
        <w:t>Für die Dauer der Durchführung des Kundensupports erteilen die Parteien einander (und, falls erforderlich, auch unseren Vertragspartnern) eine zeitlich beschränkte, nicht ausschließliche Lizenz zur Nutzung, Vervielfältigung und Bearbeitung des der anderen Partei zur Verfügung gestellten Vorbestehenden Werkes, jedoch ausschließlich zu dem Zwecke, die Verpflichtungen im Zusammenhang mit dem Kundensupport zu erfüllen.</w:t>
      </w:r>
      <w:r w:rsidR="00FF65F1" w:rsidRPr="00FF65F1">
        <w:rPr>
          <w:lang w:val="de-DE"/>
        </w:rPr>
        <w:t xml:space="preserve"> </w:t>
      </w:r>
      <w:r w:rsidRPr="00FF65F1">
        <w:rPr>
          <w:lang w:val="de-DE"/>
        </w:rPr>
        <w:t>Sofern von den Parteien nicht ausdrücklich etwas anderes schriftlich vereinbart wird, gewähren wir Ihnen nach vollständiger Bezahlung eine nicht ausschließliche, zeitlich unbeschränkte, kostenlose Lizenz zur Nutzung, Vervielfältigung und Bearbeitung (soweit einschlägig) der Vorbestehenden Werke von Microsoft, die als Teil der Arbeitsergebnisse des Kundensupports bereitgestellt werden, jedoch lediglich in der Form, wie sie Ihnen zur Verfügung gestellt werden, und ausschließlich zu Ihren internen Geschäftszwecken. Die Lizenz an den Vorbestehenden Werken von Microsoft ist bedingt durch die Einhaltung der Bestimmungen Ihres Microsoft Online-Abonnement-Vertrages durch Sie.</w:t>
      </w:r>
      <w:r w:rsidRPr="00FF65F1">
        <w:rPr>
          <w:color w:val="FF0000"/>
          <w:u w:val="single"/>
          <w:lang w:val="de-DE"/>
        </w:rPr>
        <w:t xml:space="preserve"> </w:t>
      </w:r>
      <w:r w:rsidRPr="00FF65F1">
        <w:rPr>
          <w:lang w:val="de-DE"/>
        </w:rPr>
        <w:t>Wenn Sie Ihren Sitz in der Tschechischen Republik haben, sichern Sie zu, dass der Verfasser die entsprechenden Genehmigungen zur Bearbeitung Ihres vorbestehenden Werkes erteilt hat.</w:t>
      </w:r>
      <w:r w:rsidR="00FF65F1" w:rsidRPr="00FF65F1">
        <w:rPr>
          <w:lang w:val="de-DE"/>
        </w:rPr>
        <w:t xml:space="preserve"> </w:t>
      </w:r>
      <w:r w:rsidRPr="00FF65F1">
        <w:rPr>
          <w:lang w:val="de-DE"/>
        </w:rPr>
        <w:t>Verstöße gegen die Bedingungen Ihres Microsoft Online-Abonnement-Vertrages oder andere Erklärungen unter diesem Vertrag in Bezug auf Kundensupport durch Sie sind eine auflösende Bedingung für den Erhalt der zeitlich unbeschränkten Lizenz für Vorbestehende Werke von Microsoft, die Microsoft am Ende der Durchführung von Kundensupport durch Microsoft Ihnen überlässt.</w:t>
      </w:r>
    </w:p>
    <w:p w:rsidR="00FB0BBA" w:rsidRPr="00FF65F1" w:rsidRDefault="00FB0BBA" w:rsidP="00FB0BBA">
      <w:pPr>
        <w:pStyle w:val="PURBody-Indented"/>
        <w:rPr>
          <w:lang w:val="de-DE"/>
        </w:rPr>
      </w:pPr>
      <w:r w:rsidRPr="00FF65F1">
        <w:rPr>
          <w:b/>
          <w:bCs/>
          <w:color w:val="000000"/>
          <w:lang w:val="de-DE"/>
        </w:rPr>
        <w:t>Materialien.</w:t>
      </w:r>
      <w:r w:rsidR="00FF65F1" w:rsidRPr="00FF65F1">
        <w:rPr>
          <w:b/>
          <w:bCs/>
          <w:color w:val="000000"/>
          <w:lang w:val="de-DE"/>
        </w:rPr>
        <w:t xml:space="preserve"> </w:t>
      </w:r>
      <w:r w:rsidRPr="00FF65F1">
        <w:rPr>
          <w:lang w:val="de-DE"/>
        </w:rPr>
        <w:t>Alle Rechte an Materialien, die von uns (abgesehen von Softwarecode) entwickelt und Ihnen in Verbindung mit Kundensupport bereitgestellt werden („Materialien“), sind unser Eigentum, außer insoweit diese Materialien Ihr Vorbestehendes Werk darstellen.</w:t>
      </w:r>
      <w:r w:rsidR="00FF65F1" w:rsidRPr="00FF65F1">
        <w:rPr>
          <w:lang w:val="de-DE"/>
        </w:rPr>
        <w:t xml:space="preserve"> </w:t>
      </w:r>
      <w:r w:rsidRPr="00FF65F1">
        <w:rPr>
          <w:lang w:val="de-DE"/>
        </w:rPr>
        <w:t>Wir gewähren Ihnen eine nicht ausschließliche, zeitlich unbeschränkte, kostenlose Lizenz zur Verwendung, Vervielfältigung und Bearbeitung der Materialien ausschließlich für Ihre internen Geschäftszwecke und ohne Verpflichtung zur Buchführung oder Zahlung von Lizenzgebühren.</w:t>
      </w:r>
    </w:p>
    <w:p w:rsidR="00FB0BBA" w:rsidRPr="00FF65F1" w:rsidRDefault="00FB0BBA" w:rsidP="00FB0BBA">
      <w:pPr>
        <w:pStyle w:val="PURBody-Indented"/>
        <w:rPr>
          <w:lang w:val="de-DE"/>
        </w:rPr>
      </w:pPr>
      <w:r w:rsidRPr="00FF65F1">
        <w:rPr>
          <w:b/>
          <w:bCs/>
          <w:color w:val="000000"/>
          <w:lang w:val="de-DE"/>
        </w:rPr>
        <w:t>Mustercode.</w:t>
      </w:r>
      <w:r w:rsidR="00FF65F1" w:rsidRPr="00FF65F1">
        <w:rPr>
          <w:b/>
          <w:bCs/>
          <w:color w:val="000000"/>
          <w:lang w:val="de-DE"/>
        </w:rPr>
        <w:t xml:space="preserve"> </w:t>
      </w:r>
      <w:r w:rsidRPr="00FF65F1">
        <w:rPr>
          <w:lang w:val="de-DE"/>
        </w:rPr>
        <w:t>Wir gewähren Ihnen das nicht ausschließliche, zeitlich unbeschränkte, lizenzgebührenfreie Recht, von uns bereitgestellten Softwarecode zu Veranschaulichungszwecken („Mustercode“) zu verwenden und zu bearbeiten sowie die Objektcodeform des Mustercodes zu vervielfältigen und zu vertreiben, sofern Sie Folgendem zustimmen: (i) unseren Namen, unser Logo oder unsere Marken nicht zur Vermarktung Ihres Softwareproduktes zu verwenden, in das der Mustercode eingebettet ist, (ii)</w:t>
      </w:r>
      <w:r w:rsidR="00E2495A">
        <w:rPr>
          <w:lang w:val="de-DE"/>
        </w:rPr>
        <w:t> </w:t>
      </w:r>
      <w:r w:rsidRPr="00FF65F1">
        <w:rPr>
          <w:lang w:val="de-DE"/>
        </w:rPr>
        <w:t>einen gültigen Urheberrechtshinweis in Ihr Softwareprodukt einzufügen, in das der Mustercode eingebettet ist, und (iii) uns und unsere Lieferanten von Ansprüchen oder Klagen, einschließlich Anwaltsgebühren, freizustellen, dagegen zu verteidigen bzw. entsprechend zu entschädigen, die durch die Verwendung oder den Vertrieb des Mustercodes entstehen oder sich daraus ergeben</w:t>
      </w:r>
      <w:r w:rsidR="00E2495A">
        <w:rPr>
          <w:lang w:val="de-DE"/>
        </w:rPr>
        <w:t> </w:t>
      </w:r>
      <w:r w:rsidRPr="00FF65F1">
        <w:rPr>
          <w:lang w:val="de-DE"/>
        </w:rPr>
        <w:t>können</w:t>
      </w:r>
      <w:r w:rsidRPr="00FF65F1">
        <w:rPr>
          <w:bCs/>
          <w:color w:val="000000"/>
          <w:lang w:val="de-DE"/>
        </w:rPr>
        <w:t xml:space="preserve">. </w:t>
      </w:r>
    </w:p>
    <w:p w:rsidR="00FB0BBA" w:rsidRPr="00FF65F1" w:rsidRDefault="00FB0BBA" w:rsidP="00FB0BBA">
      <w:pPr>
        <w:pStyle w:val="PURBody-Indented"/>
        <w:rPr>
          <w:lang w:val="de-DE"/>
        </w:rPr>
      </w:pPr>
      <w:r w:rsidRPr="00FF65F1">
        <w:rPr>
          <w:b/>
          <w:bCs/>
          <w:color w:val="000000"/>
          <w:lang w:val="de-DE"/>
        </w:rPr>
        <w:lastRenderedPageBreak/>
        <w:t>Rechte von Verbundenen Unternehmen.</w:t>
      </w:r>
      <w:r w:rsidR="00FF65F1" w:rsidRPr="00FF65F1">
        <w:rPr>
          <w:color w:val="000000"/>
          <w:lang w:val="de-DE"/>
        </w:rPr>
        <w:t xml:space="preserve"> </w:t>
      </w:r>
      <w:r w:rsidRPr="00FF65F1">
        <w:rPr>
          <w:lang w:val="de-DE"/>
        </w:rPr>
        <w:t>Rechte von Verbundenen Unternehmen. Sie sind berechtigt, Ihren Verbundenen Unternehmen Unterlizenzen an den in diesem Abschnitt enthaltenen Rechten zu erteilen; jede Unterlizenzierung dieser Rechte durch Ihre Verbundenen Unternehmen ist hingegen unzulässig, und die Nutzung durch Ihre Verbundenen Unternehmen muss mit</w:t>
      </w:r>
      <w:r w:rsidR="00E2495A">
        <w:rPr>
          <w:lang w:val="de-DE"/>
        </w:rPr>
        <w:t> </w:t>
      </w:r>
      <w:r w:rsidRPr="00FF65F1">
        <w:rPr>
          <w:lang w:val="de-DE"/>
        </w:rPr>
        <w:t>den in Ihrem Microsoft Online-Abonnement-Vertrag enthaltenen Lizenzbestimmungen übereinstimmen.</w:t>
      </w:r>
    </w:p>
    <w:p w:rsidR="00FB0BBA" w:rsidRPr="00FF65F1" w:rsidRDefault="00FB0BBA" w:rsidP="00FB0BBA">
      <w:pPr>
        <w:pStyle w:val="PURBody-Indented"/>
        <w:rPr>
          <w:lang w:val="de-DE"/>
        </w:rPr>
      </w:pPr>
      <w:r w:rsidRPr="00FF65F1">
        <w:rPr>
          <w:b/>
          <w:lang w:val="de-DE"/>
        </w:rPr>
        <w:t>Gewährleistungen und Ausschlüsse</w:t>
      </w:r>
    </w:p>
    <w:p w:rsidR="00FB0BBA" w:rsidRPr="00FF65F1" w:rsidRDefault="00FB0BBA" w:rsidP="0072599A">
      <w:pPr>
        <w:pStyle w:val="ListParagraph"/>
        <w:tabs>
          <w:tab w:val="left" w:pos="1080"/>
        </w:tabs>
        <w:spacing w:after="120"/>
        <w:contextualSpacing/>
        <w:rPr>
          <w:lang w:val="de-DE"/>
        </w:rPr>
      </w:pPr>
      <w:r w:rsidRPr="00FF65F1">
        <w:rPr>
          <w:rFonts w:ascii="Arial" w:eastAsiaTheme="minorHAnsi" w:hAnsi="Arial" w:cstheme="minorBidi"/>
          <w:b/>
          <w:bCs/>
          <w:color w:val="000000"/>
          <w:sz w:val="18"/>
          <w:szCs w:val="20"/>
          <w:lang w:val="de-DE"/>
        </w:rPr>
        <w:t>Gewährleistung für Kundensupport.</w:t>
      </w:r>
      <w:r w:rsidR="00FF65F1" w:rsidRPr="00FF65F1">
        <w:rPr>
          <w:color w:val="000000"/>
          <w:lang w:val="de-DE"/>
        </w:rPr>
        <w:t xml:space="preserve"> </w:t>
      </w:r>
      <w:r w:rsidRPr="00FF65F1">
        <w:rPr>
          <w:rFonts w:ascii="Arial" w:eastAsiaTheme="minorHAnsi" w:hAnsi="Arial" w:cstheme="minorBidi"/>
          <w:sz w:val="18"/>
          <w:szCs w:val="20"/>
          <w:lang w:val="de-DE"/>
        </w:rPr>
        <w:t>Wir gewährleisten, dass jeglicher Kundensupport mit professioneller Sorgfalt und Kenntnis erbracht wird.</w:t>
      </w:r>
    </w:p>
    <w:p w:rsidR="00FB0BBA" w:rsidRPr="00FF65F1" w:rsidRDefault="00FB0BBA" w:rsidP="001D60E7">
      <w:pPr>
        <w:pStyle w:val="PURBody-Indented"/>
        <w:tabs>
          <w:tab w:val="left" w:pos="1080"/>
        </w:tabs>
        <w:ind w:left="720"/>
        <w:rPr>
          <w:lang w:val="de-DE"/>
        </w:rPr>
      </w:pPr>
      <w:r w:rsidRPr="00FF65F1">
        <w:rPr>
          <w:b/>
          <w:lang w:val="de-DE"/>
        </w:rPr>
        <w:t>KEINE ANDEREN GARANTIEN</w:t>
      </w:r>
      <w:r w:rsidRPr="00FF65F1">
        <w:rPr>
          <w:b/>
          <w:i/>
          <w:lang w:val="de-DE"/>
        </w:rPr>
        <w:t>.</w:t>
      </w:r>
      <w:r w:rsidR="00FF65F1" w:rsidRPr="00FF65F1">
        <w:rPr>
          <w:lang w:val="de-DE"/>
        </w:rPr>
        <w:t xml:space="preserve"> </w:t>
      </w:r>
      <w:r w:rsidRPr="00FF65F1">
        <w:rPr>
          <w:lang w:val="de-DE"/>
        </w:rPr>
        <w:t>IM DURCH DAS ANWENDBARE GESETZ ZUGELASSENEN UMFANG SCHLIESSEN WIR ALLE ZUSICHERUNGEN, GARANTIEN UND GEWÄHRLEISTUNGEN, OB AUSDRÜCKLICHE, KONKLUDENTE ODER GESETZLICHE, MIT AUSNAHME DER IN IHREM MICROSOFT ONLINE-ABONNEMENT-VERTRAG AUSDRÜCKLICH GENANNTEN AUS.</w:t>
      </w:r>
      <w:r w:rsidR="00FF65F1" w:rsidRPr="00FF65F1">
        <w:rPr>
          <w:lang w:val="de-DE"/>
        </w:rPr>
        <w:t xml:space="preserve"> </w:t>
      </w:r>
      <w:r w:rsidRPr="00FF65F1">
        <w:rPr>
          <w:lang w:val="de-DE"/>
        </w:rPr>
        <w:t>DIESER AUSSCHLUSS UMFASST SÄMTLICHE GEWÄHRLEISTUNGEN ODER GARANTIEN IM HINBLICK AUF EIGENTUM, NICHTVERLETZUNG VON RECHTEN DRITTER, ZUFRIEDENSTELLENDE QUALITÄT ODER</w:t>
      </w:r>
      <w:r w:rsidR="00E2495A">
        <w:rPr>
          <w:lang w:val="de-DE"/>
        </w:rPr>
        <w:t> </w:t>
      </w:r>
      <w:r w:rsidRPr="00FF65F1">
        <w:rPr>
          <w:lang w:val="de-DE"/>
        </w:rPr>
        <w:t>ERGEBNISSE, HANDELSÜBLICHKEIT UND EIGNUNG FÜR EINEN BESTIMMTEN ZWECK IN BEZUG AUF RATSCHLÄGE, EMPFEHLUNGEN, FIXES, ARBEITSERGEBNISSE DES KUNDENSUPPORT UND ZUGEHÖRIGE MATERIALIEN, DIE VON UNS, UNSEREN LIEFERANTEN UND VERTRAGSPARTNERN BEI DER DURCHFÜHRUNG DES</w:t>
      </w:r>
      <w:r w:rsidR="001D60E7">
        <w:rPr>
          <w:lang w:val="de-DE"/>
        </w:rPr>
        <w:t> </w:t>
      </w:r>
      <w:r w:rsidRPr="00FF65F1">
        <w:rPr>
          <w:lang w:val="de-DE"/>
        </w:rPr>
        <w:t>KUNDENSUPPORTS ZUR VERFÜGUNG GESTELLT WURDEN.</w:t>
      </w:r>
      <w:r w:rsidR="00FF65F1" w:rsidRPr="00FF65F1">
        <w:rPr>
          <w:lang w:val="de-DE"/>
        </w:rPr>
        <w:t xml:space="preserve"> </w:t>
      </w:r>
    </w:p>
    <w:p w:rsidR="0082133B" w:rsidRDefault="004E2670" w:rsidP="00335016">
      <w:pPr>
        <w:pStyle w:val="PURBreadcrumb"/>
        <w:keepNext w:val="0"/>
        <w:keepLines w:val="0"/>
        <w:rPr>
          <w:lang w:val="de-DE"/>
        </w:rPr>
      </w:pPr>
      <w:hyperlink w:anchor="_Sec4">
        <w:r w:rsidR="002A2C92" w:rsidRPr="00FF65F1">
          <w:rPr>
            <w:color w:val="00467F"/>
            <w:u w:val="single"/>
            <w:lang w:val="de-DE"/>
          </w:rPr>
          <w:t>Inhalt</w:t>
        </w:r>
      </w:hyperlink>
      <w:r w:rsidR="002A2C92" w:rsidRPr="00FF65F1">
        <w:rPr>
          <w:lang w:val="de-DE"/>
        </w:rPr>
        <w:t xml:space="preserve"> / </w:t>
      </w:r>
      <w:hyperlink w:anchor="General_License_Terms" w:history="1">
        <w:r w:rsidR="002A2C92" w:rsidRPr="002A2C92">
          <w:rPr>
            <w:rStyle w:val="Hyperlink"/>
            <w:lang w:val="de-DE"/>
          </w:rPr>
          <w:t>Allgemeine Bestimmungen</w:t>
        </w:r>
      </w:hyperlink>
      <w:r w:rsidR="001978CF" w:rsidRPr="00FF65F1">
        <w:rPr>
          <w:lang w:val="de-DE"/>
        </w:rPr>
        <w:t xml:space="preserve"> </w:t>
      </w:r>
    </w:p>
    <w:p w:rsidR="00335016" w:rsidRPr="00FF65F1" w:rsidRDefault="00335016" w:rsidP="00335016">
      <w:pPr>
        <w:pStyle w:val="PURBreadcrumb"/>
        <w:keepNext w:val="0"/>
        <w:keepLines w:val="0"/>
        <w:rPr>
          <w:lang w:val="de-DE"/>
        </w:rPr>
      </w:pPr>
    </w:p>
    <w:p w:rsidR="00D60016" w:rsidRPr="00FF65F1" w:rsidRDefault="00D60016" w:rsidP="00D60016">
      <w:pPr>
        <w:pStyle w:val="PURProductName"/>
        <w:rPr>
          <w:lang w:val="de-DE"/>
        </w:rPr>
      </w:pPr>
      <w:bookmarkStart w:id="288" w:name="_Sec496"/>
      <w:r w:rsidRPr="00FF65F1">
        <w:rPr>
          <w:lang w:val="de-DE"/>
        </w:rPr>
        <w:t>Windows Intune (pro Nutzer)</w:t>
      </w:r>
      <w:bookmarkEnd w:id="288"/>
      <w:r w:rsidRPr="00FF65F1">
        <w:rPr>
          <w:lang w:val="de-DE"/>
        </w:rPr>
        <w:fldChar w:fldCharType="begin"/>
      </w:r>
      <w:r w:rsidRPr="00FF65F1">
        <w:rPr>
          <w:lang w:val="de-DE"/>
        </w:rPr>
        <w:instrText>XE "Windows Intune (pro Nutzer)"</w:instrText>
      </w:r>
      <w:r w:rsidRPr="00FF65F1">
        <w:rPr>
          <w:lang w:val="de-DE"/>
        </w:rPr>
        <w:fldChar w:fldCharType="end"/>
      </w:r>
      <w:r w:rsidR="001978CF" w:rsidRPr="00FF65F1">
        <w:rPr>
          <w:lang w:val="de-DE"/>
        </w:rPr>
        <w:fldChar w:fldCharType="begin"/>
      </w:r>
      <w:r w:rsidRPr="00FF65F1">
        <w:rPr>
          <w:lang w:val="de-DE"/>
        </w:rPr>
        <w:instrText>TC "</w:instrText>
      </w:r>
      <w:bookmarkStart w:id="289" w:name="_Toc350600208"/>
      <w:bookmarkStart w:id="290" w:name="_Toc350600282"/>
      <w:r w:rsidRPr="00FF65F1">
        <w:rPr>
          <w:lang w:val="de-DE"/>
        </w:rPr>
        <w:instrText>Windows Intune (pro Nutzer)</w:instrText>
      </w:r>
      <w:bookmarkEnd w:id="289"/>
      <w:bookmarkEnd w:id="290"/>
      <w:r w:rsidRPr="00FF65F1">
        <w:rPr>
          <w:lang w:val="de-DE"/>
        </w:rPr>
        <w:instrText xml:space="preserve">" \l 2 </w:instrText>
      </w:r>
      <w:bookmarkStart w:id="291" w:name="_Toc332416499"/>
      <w:bookmarkStart w:id="292" w:name="_Toc332416759"/>
      <w:bookmarkEnd w:id="291"/>
      <w:bookmarkEnd w:id="292"/>
      <w:r w:rsidR="001978CF" w:rsidRPr="00FF65F1">
        <w:rPr>
          <w:lang w:val="de-DE"/>
        </w:rPr>
        <w:fldChar w:fldCharType="end"/>
      </w:r>
    </w:p>
    <w:p w:rsidR="00D60016" w:rsidRPr="00FF65F1" w:rsidRDefault="00D60016" w:rsidP="00D60016">
      <w:pPr>
        <w:pStyle w:val="PURLicenseTerm"/>
        <w:rPr>
          <w:lang w:val="de-DE"/>
        </w:rPr>
      </w:pPr>
      <w:r w:rsidRPr="00FF65F1">
        <w:rPr>
          <w:lang w:val="de-DE"/>
        </w:rPr>
        <w:t>Die für die Verwendung dieses Produkts anwendbaren Lizenzbestimmungen sind die Allgemeinen Lizenzbestimmungen sowie folgende:</w:t>
      </w:r>
    </w:p>
    <w:tbl>
      <w:tblPr>
        <w:tblStyle w:val="ProductAttributesTable"/>
        <w:tblW w:w="0" w:type="auto"/>
        <w:tblLook w:val="04A0" w:firstRow="1" w:lastRow="0" w:firstColumn="1" w:lastColumn="0" w:noHBand="0" w:noVBand="1"/>
      </w:tblPr>
      <w:tblGrid>
        <w:gridCol w:w="5563"/>
        <w:gridCol w:w="5237"/>
      </w:tblGrid>
      <w:tr w:rsidR="00D60016" w:rsidRPr="000D7552" w:rsidTr="006B2CCF">
        <w:tc>
          <w:tcPr>
            <w:tcW w:w="6120" w:type="dxa"/>
          </w:tcPr>
          <w:p w:rsidR="00D60016" w:rsidRPr="00FF65F1" w:rsidRDefault="00D60016" w:rsidP="006B2CCF">
            <w:pPr>
              <w:pStyle w:val="PURBody"/>
              <w:rPr>
                <w:lang w:val="de-DE"/>
              </w:rPr>
            </w:pPr>
            <w:r w:rsidRPr="00FF65F1">
              <w:rPr>
                <w:lang w:val="de-DE"/>
              </w:rPr>
              <w:t xml:space="preserve">Siehe anwendbare Hinweise: </w:t>
            </w:r>
            <w:r w:rsidRPr="00FF65F1">
              <w:rPr>
                <w:b/>
                <w:lang w:val="de-DE"/>
              </w:rPr>
              <w:t>Datenübertragung;</w:t>
            </w:r>
            <w:r w:rsidRPr="00FF65F1">
              <w:rPr>
                <w:lang w:val="de-DE"/>
              </w:rPr>
              <w:t xml:space="preserve"> (siehe </w:t>
            </w:r>
            <w:hyperlink w:anchor="Appendix_1">
              <w:r w:rsidRPr="00FF65F1">
                <w:rPr>
                  <w:color w:val="00467F"/>
                  <w:u w:val="single"/>
                  <w:lang w:val="de-DE"/>
                </w:rPr>
                <w:t>Anhang 1</w:t>
              </w:r>
            </w:hyperlink>
            <w:r w:rsidRPr="00FF65F1">
              <w:rPr>
                <w:lang w:val="de-DE"/>
              </w:rPr>
              <w:t>)</w:t>
            </w:r>
          </w:p>
        </w:tc>
        <w:tc>
          <w:tcPr>
            <w:tcW w:w="6120" w:type="dxa"/>
          </w:tcPr>
          <w:p w:rsidR="00D60016" w:rsidRPr="00FF65F1" w:rsidRDefault="00D60016" w:rsidP="006B2CCF">
            <w:pPr>
              <w:pStyle w:val="PURBody"/>
              <w:rPr>
                <w:lang w:val="de-DE"/>
              </w:rPr>
            </w:pPr>
            <w:r w:rsidRPr="00FF65F1">
              <w:rPr>
                <w:lang w:val="de-DE"/>
              </w:rPr>
              <w:t xml:space="preserve">Servicelevel-Vertrag: </w:t>
            </w:r>
            <w:r w:rsidRPr="00FF65F1">
              <w:rPr>
                <w:b/>
                <w:lang w:val="de-DE"/>
              </w:rPr>
              <w:t xml:space="preserve">Ja </w:t>
            </w:r>
            <w:r w:rsidRPr="00FF65F1">
              <w:rPr>
                <w:lang w:val="de-DE"/>
              </w:rPr>
              <w:t xml:space="preserve">(siehe </w:t>
            </w:r>
            <w:hyperlink r:id="rId72">
              <w:r w:rsidRPr="00FF65F1">
                <w:rPr>
                  <w:color w:val="00467F"/>
                  <w:u w:val="single"/>
                  <w:lang w:val="de-DE"/>
                </w:rPr>
                <w:t>http://microsoft.com/licensing/contracts</w:t>
              </w:r>
            </w:hyperlink>
            <w:r w:rsidRPr="00FF65F1">
              <w:rPr>
                <w:lang w:val="de-DE"/>
              </w:rPr>
              <w:t>)</w:t>
            </w:r>
          </w:p>
        </w:tc>
      </w:tr>
      <w:tr w:rsidR="00D60016" w:rsidRPr="00BA4E90" w:rsidTr="006B2CCF">
        <w:tc>
          <w:tcPr>
            <w:tcW w:w="6120" w:type="dxa"/>
          </w:tcPr>
          <w:p w:rsidR="00D60016" w:rsidRPr="00FF65F1" w:rsidRDefault="00D60016" w:rsidP="006B2CCF">
            <w:pPr>
              <w:pStyle w:val="PURBody"/>
              <w:rPr>
                <w:lang w:val="de-DE"/>
              </w:rPr>
            </w:pPr>
            <w:r w:rsidRPr="00FF65F1">
              <w:rPr>
                <w:rFonts w:cstheme="minorHAnsi"/>
                <w:szCs w:val="18"/>
                <w:lang w:val="de-DE"/>
              </w:rPr>
              <w:t xml:space="preserve">Datenschutzerklärung für Windows Intune: Ja (siehe </w:t>
            </w:r>
            <w:hyperlink r:id="rId73" w:history="1">
              <w:r w:rsidRPr="00FF65F1">
                <w:rPr>
                  <w:rStyle w:val="Hyperlink"/>
                  <w:b/>
                  <w:bCs/>
                  <w:iCs/>
                  <w:lang w:val="de-DE"/>
                </w:rPr>
                <w:t>http://go.microsoft.com/fwlink/?LinkId=262214</w:t>
              </w:r>
            </w:hyperlink>
          </w:p>
          <w:p w:rsidR="00D60016" w:rsidRPr="00FF65F1" w:rsidRDefault="00D60016" w:rsidP="006B2CCF">
            <w:pPr>
              <w:pStyle w:val="PURBody"/>
              <w:rPr>
                <w:lang w:val="de-DE"/>
              </w:rPr>
            </w:pPr>
          </w:p>
          <w:p w:rsidR="00D60016" w:rsidRPr="000D7552" w:rsidRDefault="00D60016" w:rsidP="006B2CCF">
            <w:pPr>
              <w:pStyle w:val="PURBody"/>
            </w:pPr>
            <w:r w:rsidRPr="000D7552">
              <w:rPr>
                <w:rFonts w:cs="Arial"/>
                <w:szCs w:val="18"/>
              </w:rPr>
              <w:t>Windows Intune Security Overview: Ja (siehe</w:t>
            </w:r>
          </w:p>
          <w:p w:rsidR="00D60016" w:rsidRDefault="004E2670" w:rsidP="006B2CCF">
            <w:pPr>
              <w:pStyle w:val="PURBody"/>
              <w:rPr>
                <w:rStyle w:val="Hyperlink"/>
                <w:rFonts w:cs="Arial"/>
                <w:szCs w:val="18"/>
                <w:lang w:val="de-DE"/>
              </w:rPr>
            </w:pPr>
            <w:hyperlink r:id="rId74" w:history="1">
              <w:r w:rsidR="001978CF" w:rsidRPr="00FF65F1">
                <w:rPr>
                  <w:rStyle w:val="Hyperlink"/>
                  <w:rFonts w:cs="Arial"/>
                  <w:szCs w:val="18"/>
                  <w:lang w:val="de-DE"/>
                </w:rPr>
                <w:t>http://download.microsoft.com/download/7/6/9/769E6AC2-0F41-4B46-9C48-F7DBBAD3FA20/Security in Windows Intune.pdf</w:t>
              </w:r>
            </w:hyperlink>
          </w:p>
          <w:p w:rsidR="00FC13F8" w:rsidRPr="00FF65F1" w:rsidRDefault="00FC13F8" w:rsidP="006B2CCF">
            <w:pPr>
              <w:pStyle w:val="PURBody"/>
              <w:rPr>
                <w:lang w:val="de-DE"/>
              </w:rPr>
            </w:pPr>
          </w:p>
          <w:p w:rsidR="00D60016" w:rsidRPr="00FF65F1" w:rsidRDefault="00D60016" w:rsidP="006B2CCF">
            <w:pPr>
              <w:pStyle w:val="PURBody"/>
              <w:rPr>
                <w:lang w:val="de-DE"/>
              </w:rPr>
            </w:pPr>
          </w:p>
          <w:p w:rsidR="00D60016" w:rsidRPr="00FF65F1" w:rsidRDefault="00D60016" w:rsidP="006B2CCF">
            <w:pPr>
              <w:pStyle w:val="PURBody"/>
              <w:rPr>
                <w:lang w:val="de-DE"/>
              </w:rPr>
            </w:pPr>
            <w:r w:rsidRPr="00FF65F1">
              <w:rPr>
                <w:rFonts w:cstheme="minorHAnsi"/>
                <w:szCs w:val="18"/>
                <w:lang w:val="de-DE"/>
              </w:rPr>
              <w:t xml:space="preserve">Datenschutzerklärung für System Center: Ja (siehe </w:t>
            </w:r>
            <w:r w:rsidRPr="00FF65F1">
              <w:rPr>
                <w:b/>
                <w:lang w:val="de-DE"/>
              </w:rPr>
              <w:t>http://go.microsoft.com/fwlink/?LinkID=244334)</w:t>
            </w:r>
          </w:p>
          <w:p w:rsidR="00D60016" w:rsidRPr="00FF65F1" w:rsidRDefault="00D60016" w:rsidP="006B2CCF">
            <w:pPr>
              <w:pStyle w:val="PURBody"/>
              <w:rPr>
                <w:lang w:val="de-DE"/>
              </w:rPr>
            </w:pPr>
          </w:p>
          <w:p w:rsidR="00D60016" w:rsidRPr="00FF65F1" w:rsidRDefault="00D60016" w:rsidP="006B2CCF">
            <w:pPr>
              <w:rPr>
                <w:lang w:val="de-DE"/>
              </w:rPr>
            </w:pPr>
            <w:r w:rsidRPr="00FF65F1">
              <w:rPr>
                <w:rFonts w:cstheme="minorHAnsi"/>
                <w:szCs w:val="18"/>
                <w:lang w:val="de-DE"/>
              </w:rPr>
              <w:t xml:space="preserve">Datenschutzerklärung für System Center Endpoint Protection: Ja (siehe </w:t>
            </w:r>
            <w:hyperlink r:id="rId75" w:history="1">
              <w:r w:rsidRPr="00FF65F1">
                <w:rPr>
                  <w:rStyle w:val="Hyperlink"/>
                  <w:rFonts w:eastAsia="SimSun" w:cstheme="minorHAnsi"/>
                  <w:bCs/>
                  <w:szCs w:val="18"/>
                  <w:lang w:val="de-DE"/>
                </w:rPr>
                <w:t>http://go.microsoft.com/fwlink/?LinkID=223678</w:t>
              </w:r>
            </w:hyperlink>
            <w:r w:rsidRPr="00FF65F1">
              <w:rPr>
                <w:rFonts w:eastAsiaTheme="minorEastAsia" w:cstheme="minorHAnsi"/>
                <w:bCs/>
                <w:szCs w:val="18"/>
                <w:lang w:val="de-DE"/>
              </w:rPr>
              <w:t xml:space="preserve"> )</w:t>
            </w:r>
          </w:p>
          <w:p w:rsidR="00D60016" w:rsidRPr="00FF65F1" w:rsidRDefault="00D60016" w:rsidP="006B2CCF">
            <w:pPr>
              <w:pStyle w:val="PURBody"/>
              <w:rPr>
                <w:lang w:val="de-DE"/>
              </w:rPr>
            </w:pPr>
          </w:p>
        </w:tc>
        <w:tc>
          <w:tcPr>
            <w:tcW w:w="6120" w:type="dxa"/>
          </w:tcPr>
          <w:p w:rsidR="00D60016" w:rsidRPr="00FF65F1" w:rsidRDefault="00D60016" w:rsidP="006B2CCF">
            <w:pPr>
              <w:pStyle w:val="PURBody"/>
              <w:rPr>
                <w:lang w:val="de-DE"/>
              </w:rPr>
            </w:pPr>
            <w:r w:rsidRPr="00FF65F1">
              <w:rPr>
                <w:lang w:val="de-DE"/>
              </w:rPr>
              <w:t xml:space="preserve">Enthaltene Technologien: </w:t>
            </w:r>
            <w:r w:rsidRPr="00FF65F1">
              <w:rPr>
                <w:b/>
                <w:lang w:val="de-DE"/>
              </w:rPr>
              <w:t xml:space="preserve">Windows-Softwarekomponenten, Kartenberichtselement von SQL Server Reporting Services, SQL Server-Technologie </w:t>
            </w:r>
            <w:r w:rsidRPr="00FF65F1">
              <w:rPr>
                <w:lang w:val="de-DE"/>
              </w:rPr>
              <w:t xml:space="preserve">(siehe </w:t>
            </w:r>
            <w:hyperlink w:anchor="General_License_Terms">
              <w:r w:rsidRPr="00FF65F1">
                <w:rPr>
                  <w:color w:val="00467F"/>
                  <w:u w:val="single"/>
                  <w:lang w:val="de-DE"/>
                </w:rPr>
                <w:t>Allgemeine Lizenzbestimmungen</w:t>
              </w:r>
            </w:hyperlink>
            <w:r w:rsidRPr="00FF65F1">
              <w:rPr>
                <w:lang w:val="de-DE"/>
              </w:rPr>
              <w:t>) (relevant für System Center Configuration Manager-Software)</w:t>
            </w:r>
          </w:p>
        </w:tc>
      </w:tr>
    </w:tbl>
    <w:p w:rsidR="00D60016" w:rsidRPr="00FF65F1" w:rsidRDefault="00D60016" w:rsidP="00D60016">
      <w:pPr>
        <w:pStyle w:val="PURBlueBGHeader"/>
        <w:rPr>
          <w:lang w:val="de-DE"/>
        </w:rPr>
      </w:pPr>
      <w:r w:rsidRPr="00FF65F1">
        <w:rPr>
          <w:lang w:val="de-DE"/>
        </w:rPr>
        <w:t>NUTZER-ALs</w:t>
      </w:r>
    </w:p>
    <w:tbl>
      <w:tblPr>
        <w:tblStyle w:val="PURTableNoVertical"/>
        <w:tblW w:w="0" w:type="auto"/>
        <w:tblLook w:val="04A0" w:firstRow="1" w:lastRow="0" w:firstColumn="1" w:lastColumn="0" w:noHBand="0" w:noVBand="1"/>
      </w:tblPr>
      <w:tblGrid>
        <w:gridCol w:w="5271"/>
        <w:gridCol w:w="5255"/>
      </w:tblGrid>
      <w:tr w:rsidR="00D60016" w:rsidRPr="00BA4E90"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FF65F1" w:rsidRDefault="00D60016" w:rsidP="006B2CCF">
            <w:pPr>
              <w:pStyle w:val="PURBody"/>
              <w:rPr>
                <w:lang w:val="de-DE"/>
              </w:rPr>
            </w:pPr>
            <w:r w:rsidRPr="00FF65F1">
              <w:rPr>
                <w:b/>
                <w:i/>
                <w:lang w:val="de-DE"/>
              </w:rPr>
              <w:t>Jeweils erforderlich für:</w:t>
            </w:r>
          </w:p>
          <w:p w:rsidR="00D60016" w:rsidRPr="00FF65F1" w:rsidRDefault="00D60016" w:rsidP="00E2495A">
            <w:pPr>
              <w:pStyle w:val="PURBullet"/>
              <w:numPr>
                <w:ilvl w:val="0"/>
                <w:numId w:val="88"/>
              </w:numPr>
              <w:rPr>
                <w:lang w:val="de-DE"/>
              </w:rPr>
            </w:pPr>
            <w:r w:rsidRPr="00FF65F1">
              <w:rPr>
                <w:lang w:val="de-DE"/>
              </w:rPr>
              <w:t>Nutzer, die auf den Onlinedienst oder zugehörige Software</w:t>
            </w:r>
            <w:r w:rsidR="00E2495A">
              <w:rPr>
                <w:lang w:val="de-DE"/>
              </w:rPr>
              <w:t> </w:t>
            </w:r>
            <w:r w:rsidRPr="00FF65F1">
              <w:rPr>
                <w:lang w:val="de-DE"/>
              </w:rPr>
              <w:t>zugreifen</w:t>
            </w:r>
          </w:p>
        </w:tc>
        <w:tc>
          <w:tcPr>
            <w:tcW w:w="5340" w:type="dxa"/>
          </w:tcPr>
          <w:p w:rsidR="00D60016" w:rsidRPr="00FF65F1" w:rsidRDefault="00D60016" w:rsidP="006B2CCF">
            <w:pPr>
              <w:pStyle w:val="PURBody"/>
              <w:rPr>
                <w:lang w:val="de-DE"/>
              </w:rPr>
            </w:pPr>
            <w:r w:rsidRPr="00FF65F1">
              <w:rPr>
                <w:b/>
                <w:i/>
                <w:lang w:val="de-DE"/>
              </w:rPr>
              <w:t>Erforderliche AL:</w:t>
            </w:r>
          </w:p>
          <w:p w:rsidR="00D60016" w:rsidRPr="00FF65F1" w:rsidRDefault="00D60016" w:rsidP="005C69E9">
            <w:pPr>
              <w:pStyle w:val="PURBullet"/>
              <w:numPr>
                <w:ilvl w:val="0"/>
                <w:numId w:val="89"/>
              </w:numPr>
              <w:rPr>
                <w:lang w:val="de-DE"/>
              </w:rPr>
            </w:pPr>
            <w:r w:rsidRPr="00FF65F1">
              <w:rPr>
                <w:lang w:val="de-DE"/>
              </w:rPr>
              <w:t>Nutzer-AL für Windows Intune</w:t>
            </w:r>
          </w:p>
        </w:tc>
      </w:tr>
    </w:tbl>
    <w:p w:rsidR="00D60016" w:rsidRPr="00FF65F1" w:rsidRDefault="00D60016" w:rsidP="00D60016">
      <w:pPr>
        <w:pStyle w:val="PURBlueBGHeader"/>
        <w:rPr>
          <w:lang w:val="de-DE"/>
        </w:rPr>
      </w:pPr>
      <w:r w:rsidRPr="00FF65F1">
        <w:rPr>
          <w:lang w:val="de-DE"/>
        </w:rPr>
        <w:t>ADD-ON-ALs</w:t>
      </w:r>
    </w:p>
    <w:tbl>
      <w:tblPr>
        <w:tblStyle w:val="PURTableNoVertical"/>
        <w:tblW w:w="0" w:type="auto"/>
        <w:tblLook w:val="04A0" w:firstRow="1" w:lastRow="0" w:firstColumn="1" w:lastColumn="0" w:noHBand="0" w:noVBand="1"/>
      </w:tblPr>
      <w:tblGrid>
        <w:gridCol w:w="5265"/>
        <w:gridCol w:w="5261"/>
      </w:tblGrid>
      <w:tr w:rsidR="00D60016" w:rsidRPr="00BA4E90"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FF65F1" w:rsidRDefault="00D60016" w:rsidP="006B2CCF">
            <w:pPr>
              <w:pStyle w:val="PURBody"/>
              <w:rPr>
                <w:lang w:val="de-DE"/>
              </w:rPr>
            </w:pPr>
            <w:r w:rsidRPr="00FF65F1">
              <w:rPr>
                <w:b/>
                <w:i/>
                <w:lang w:val="de-DE"/>
              </w:rPr>
              <w:t>Erforderlichkeit:</w:t>
            </w:r>
          </w:p>
          <w:p w:rsidR="00D60016" w:rsidRPr="00FF65F1" w:rsidRDefault="00D60016" w:rsidP="005C69E9">
            <w:pPr>
              <w:pStyle w:val="PURBullet"/>
              <w:numPr>
                <w:ilvl w:val="0"/>
                <w:numId w:val="90"/>
              </w:numPr>
              <w:rPr>
                <w:lang w:val="de-DE"/>
              </w:rPr>
            </w:pPr>
            <w:r w:rsidRPr="00FF65F1">
              <w:rPr>
                <w:lang w:val="de-DE"/>
              </w:rPr>
              <w:t>Für jedes Gigabyte Speicherplatz über den mit dem Basisabonnement bereitgestellten Speicherplatz hinaus</w:t>
            </w:r>
          </w:p>
        </w:tc>
        <w:tc>
          <w:tcPr>
            <w:tcW w:w="5340" w:type="dxa"/>
          </w:tcPr>
          <w:p w:rsidR="00D60016" w:rsidRPr="00FF65F1" w:rsidRDefault="00D60016" w:rsidP="006B2CCF">
            <w:pPr>
              <w:pStyle w:val="PURBody"/>
              <w:rPr>
                <w:lang w:val="de-DE"/>
              </w:rPr>
            </w:pPr>
            <w:r w:rsidRPr="00FF65F1">
              <w:rPr>
                <w:b/>
                <w:i/>
                <w:lang w:val="de-DE"/>
              </w:rPr>
              <w:t>Erforderliche AL:</w:t>
            </w:r>
          </w:p>
          <w:p w:rsidR="00D60016" w:rsidRPr="00FF65F1" w:rsidRDefault="00D60016" w:rsidP="005C69E9">
            <w:pPr>
              <w:pStyle w:val="PURBullet"/>
              <w:numPr>
                <w:ilvl w:val="0"/>
                <w:numId w:val="91"/>
              </w:numPr>
              <w:rPr>
                <w:lang w:val="de-DE"/>
              </w:rPr>
            </w:pPr>
            <w:r w:rsidRPr="00FF65F1">
              <w:rPr>
                <w:lang w:val="de-DE"/>
              </w:rPr>
              <w:t>Add-On-AL für Windows Intune-Zusatzspeicher</w:t>
            </w:r>
          </w:p>
        </w:tc>
      </w:tr>
    </w:tbl>
    <w:p w:rsidR="00D60016" w:rsidRPr="00FF65F1" w:rsidRDefault="00D60016" w:rsidP="00D60016">
      <w:pPr>
        <w:pStyle w:val="PURBlueBGHeader"/>
        <w:rPr>
          <w:lang w:val="de-DE"/>
        </w:rPr>
      </w:pPr>
      <w:r w:rsidRPr="00FF65F1">
        <w:rPr>
          <w:lang w:val="de-DE"/>
        </w:rPr>
        <w:t>Zusätzliche Bestimmungen:</w:t>
      </w:r>
    </w:p>
    <w:p w:rsidR="00D60016" w:rsidRPr="00FF65F1" w:rsidRDefault="00D60016" w:rsidP="00D60016">
      <w:pPr>
        <w:pStyle w:val="PURBody-Indented"/>
        <w:rPr>
          <w:lang w:val="de-DE"/>
        </w:rPr>
      </w:pPr>
      <w:r w:rsidRPr="00FF65F1">
        <w:rPr>
          <w:lang w:val="de-DE"/>
        </w:rPr>
        <w:t xml:space="preserve">Jeder Nutzer, dem Sie eine Nutzer-AL zuweisen, ist berechtigt, zur Verwaltung von bis zu fünf Geräten gleichzeitig auf den Onlinedienst und zugehörige Software (einschließlich System Center-Software) zuzugreifen und sie zu verwenden. </w:t>
      </w:r>
    </w:p>
    <w:p w:rsidR="00D60016" w:rsidRPr="00FF65F1" w:rsidRDefault="00D60016" w:rsidP="00D60016">
      <w:pPr>
        <w:keepNext/>
        <w:keepLines/>
        <w:spacing w:before="200" w:after="0" w:line="276" w:lineRule="auto"/>
        <w:ind w:left="630" w:hanging="360"/>
        <w:outlineLvl w:val="1"/>
        <w:rPr>
          <w:lang w:val="de-DE"/>
        </w:rPr>
      </w:pPr>
      <w:r w:rsidRPr="00FF65F1">
        <w:rPr>
          <w:smallCaps/>
          <w:color w:val="00467F" w:themeColor="text2"/>
          <w:sz w:val="18"/>
          <w:lang w:val="de-DE"/>
        </w:rPr>
        <w:t>System Center-Software</w:t>
      </w:r>
    </w:p>
    <w:p w:rsidR="00D60016" w:rsidRPr="00FF65F1" w:rsidRDefault="00D60016" w:rsidP="00D60016">
      <w:pPr>
        <w:pStyle w:val="PURBody-Indented"/>
        <w:rPr>
          <w:lang w:val="de-DE"/>
        </w:rPr>
      </w:pPr>
      <w:r w:rsidRPr="00FF65F1">
        <w:rPr>
          <w:lang w:val="de-DE"/>
        </w:rPr>
        <w:t>Diese zusätzlichen Bestimmungen gelten für die System Center-Software, die in einer Nutzer-AL enthalten ist.</w:t>
      </w:r>
    </w:p>
    <w:p w:rsidR="00D60016" w:rsidRPr="00FF65F1" w:rsidRDefault="00D60016" w:rsidP="005C69E9">
      <w:pPr>
        <w:pStyle w:val="ListParagraph"/>
        <w:numPr>
          <w:ilvl w:val="0"/>
          <w:numId w:val="92"/>
        </w:numPr>
        <w:spacing w:after="120"/>
        <w:rPr>
          <w:lang w:val="de-DE"/>
        </w:rPr>
      </w:pPr>
      <w:r w:rsidRPr="00FF65F1">
        <w:rPr>
          <w:rFonts w:ascii="Arial" w:eastAsiaTheme="minorHAnsi" w:hAnsi="Arial" w:cstheme="minorBidi"/>
          <w:sz w:val="18"/>
          <w:szCs w:val="20"/>
          <w:lang w:val="de-DE"/>
        </w:rPr>
        <w:t xml:space="preserve">Sie sind nicht berechtigt, in der Software enthaltene Datasets (oder Teile von Datasets) zu kopieren oder zu vertreiben. </w:t>
      </w:r>
    </w:p>
    <w:p w:rsidR="00D60016" w:rsidRPr="00FF65F1" w:rsidRDefault="00D60016" w:rsidP="005C69E9">
      <w:pPr>
        <w:pStyle w:val="PURBody-Indented"/>
        <w:numPr>
          <w:ilvl w:val="0"/>
          <w:numId w:val="92"/>
        </w:numPr>
        <w:rPr>
          <w:lang w:val="de-DE"/>
        </w:rPr>
      </w:pPr>
      <w:r w:rsidRPr="00FF65F1">
        <w:rPr>
          <w:lang w:val="de-DE"/>
        </w:rPr>
        <w:lastRenderedPageBreak/>
        <w:t>Um eine unlizenzierte Verwendung zu verhindern, werden bestimmte Features der System Center Endpoint Protection-Komponente des Onlinediensts möglicherweise bei Ablauf oder Beendigung Ihres Abonnements deaktiviert.</w:t>
      </w:r>
      <w:r w:rsidR="00FF65F1" w:rsidRPr="00FF65F1">
        <w:rPr>
          <w:lang w:val="de-DE"/>
        </w:rPr>
        <w:t xml:space="preserve"> </w:t>
      </w:r>
      <w:r w:rsidRPr="00FF65F1">
        <w:rPr>
          <w:lang w:val="de-DE"/>
        </w:rPr>
        <w:t>Wenn Sie Ihr Recht zur Verwendung des Onlinedienstes verlängern, stellen wir Ihnen eine Methode zur Verschiebung dieses Datums nach</w:t>
      </w:r>
      <w:r w:rsidR="00E2495A">
        <w:rPr>
          <w:lang w:val="de-DE"/>
        </w:rPr>
        <w:t> </w:t>
      </w:r>
      <w:r w:rsidRPr="00FF65F1">
        <w:rPr>
          <w:lang w:val="de-DE"/>
        </w:rPr>
        <w:t>hinten zur Verfügung.</w:t>
      </w:r>
    </w:p>
    <w:p w:rsidR="00D60016" w:rsidRPr="00FF65F1" w:rsidRDefault="00D60016" w:rsidP="005C69E9">
      <w:pPr>
        <w:pStyle w:val="PURBody-Indented"/>
        <w:numPr>
          <w:ilvl w:val="0"/>
          <w:numId w:val="92"/>
        </w:numPr>
        <w:rPr>
          <w:lang w:val="de-DE"/>
        </w:rPr>
      </w:pPr>
      <w:r w:rsidRPr="00FF65F1">
        <w:rPr>
          <w:lang w:val="de-DE"/>
        </w:rPr>
        <w:t>Wir sind berechtigt, vergleichbare Software und Dateien für die Antivirus- und Antispamsoftware von System Center Endpoint Protection sowie Signatur- und Datendateien für die Inhaltsfilterung zu ersetzen.</w:t>
      </w:r>
    </w:p>
    <w:p w:rsidR="00D60016" w:rsidRPr="00FF65F1" w:rsidRDefault="00D60016" w:rsidP="005C69E9">
      <w:pPr>
        <w:pStyle w:val="PURBody-Indented"/>
        <w:numPr>
          <w:ilvl w:val="0"/>
          <w:numId w:val="92"/>
        </w:numPr>
        <w:rPr>
          <w:lang w:val="de-DE"/>
        </w:rPr>
      </w:pPr>
      <w:r w:rsidRPr="00FF65F1">
        <w:rPr>
          <w:lang w:val="de-DE"/>
        </w:rPr>
        <w:t>Im gesetzlich zugelassenen Umfang ist Microsoft berechtigt, Ihre Verwendung von System Center Endpoint Protection zu überwachen sowie Ihre Informationen oder Materialien zu entfernen oder offenzulegen, im sicherzustellen, dass Sie diesen Vertrag einhalten, alle gesetzlichen Anforderungen oder Verfahren erfüllen, oder um die Rechte von Microsoft und anderen zu</w:t>
      </w:r>
      <w:r w:rsidR="00E2495A">
        <w:rPr>
          <w:lang w:val="de-DE"/>
        </w:rPr>
        <w:t> </w:t>
      </w:r>
      <w:r w:rsidRPr="00FF65F1">
        <w:rPr>
          <w:lang w:val="de-DE"/>
        </w:rPr>
        <w:t>schützen.</w:t>
      </w:r>
    </w:p>
    <w:p w:rsidR="00D60016" w:rsidRPr="00FF65F1" w:rsidRDefault="00D60016" w:rsidP="005C69E9">
      <w:pPr>
        <w:pStyle w:val="PURBody-Indented"/>
        <w:numPr>
          <w:ilvl w:val="0"/>
          <w:numId w:val="92"/>
        </w:numPr>
        <w:rPr>
          <w:lang w:val="de-DE"/>
        </w:rPr>
      </w:pPr>
      <w:r w:rsidRPr="00FF65F1">
        <w:rPr>
          <w:rFonts w:cs="Arial"/>
          <w:lang w:val="de-DE"/>
        </w:rPr>
        <w:t xml:space="preserve">Die System Center-Software kann zusätzliche Software enthalten, die </w:t>
      </w:r>
      <w:r w:rsidRPr="00FF65F1">
        <w:rPr>
          <w:rFonts w:cs="Arial"/>
          <w:color w:val="00467F"/>
          <w:u w:val="single"/>
          <w:lang w:val="de-DE"/>
        </w:rPr>
        <w:t>durch einen beiliegenden Hinweis gekennzeichnet ist</w:t>
      </w:r>
      <w:r w:rsidRPr="00E2495A">
        <w:rPr>
          <w:rFonts w:cs="Arial"/>
          <w:color w:val="00467F"/>
          <w:lang w:val="de-DE"/>
        </w:rPr>
        <w:t>.</w:t>
      </w:r>
      <w:r w:rsidRPr="00FF65F1">
        <w:rPr>
          <w:rFonts w:cs="Arial"/>
          <w:color w:val="00467F"/>
          <w:u w:val="single"/>
          <w:lang w:val="de-DE"/>
        </w:rPr>
        <w:t xml:space="preserve"> </w:t>
      </w:r>
      <w:r w:rsidRPr="00FF65F1">
        <w:rPr>
          <w:rFonts w:cs="Arial"/>
          <w:lang w:val="de-DE"/>
        </w:rPr>
        <w:t>Sie sind berechtigt, eine beliebige Anzahl von Instanzen zusätzlicher Software in Physischen oder Virtuellen OSEs auf einer</w:t>
      </w:r>
      <w:r w:rsidR="00E2495A">
        <w:rPr>
          <w:rFonts w:cs="Arial"/>
          <w:lang w:val="de-DE"/>
        </w:rPr>
        <w:t> </w:t>
      </w:r>
      <w:r w:rsidRPr="00FF65F1">
        <w:rPr>
          <w:rFonts w:cs="Arial"/>
          <w:lang w:val="de-DE"/>
        </w:rPr>
        <w:t>beliebigen Anzahl von Geräten auszuführen oder anderweitig zu verwenden.</w:t>
      </w:r>
      <w:r w:rsidR="00FF65F1" w:rsidRPr="00FF65F1">
        <w:rPr>
          <w:rFonts w:cs="Arial"/>
          <w:lang w:val="de-DE"/>
        </w:rPr>
        <w:t xml:space="preserve"> </w:t>
      </w:r>
      <w:r w:rsidRPr="00FF65F1">
        <w:rPr>
          <w:rFonts w:cs="Arial"/>
          <w:lang w:val="de-DE"/>
        </w:rPr>
        <w:t>Sie dürfen diese Instanzen nur mit der Software verwenden.</w:t>
      </w:r>
      <w:r w:rsidR="00FF65F1" w:rsidRPr="00FF65F1">
        <w:rPr>
          <w:rFonts w:cs="Arial"/>
          <w:lang w:val="de-DE"/>
        </w:rPr>
        <w:t xml:space="preserve"> </w:t>
      </w:r>
      <w:r w:rsidRPr="00FF65F1">
        <w:rPr>
          <w:rFonts w:cs="Arial"/>
          <w:lang w:val="de-DE"/>
        </w:rPr>
        <w:t xml:space="preserve">Die Verwendung einer Instanz mit der Software kann indirekt über andere zusätzliche Software oder direkt erfolgen. </w:t>
      </w:r>
    </w:p>
    <w:p w:rsidR="0082133B" w:rsidRDefault="004E2670" w:rsidP="00B929A3">
      <w:pPr>
        <w:pStyle w:val="PURBreadcrumb"/>
        <w:keepNext w:val="0"/>
        <w:keepLines w:val="0"/>
        <w:rPr>
          <w:lang w:val="de-DE"/>
        </w:rPr>
      </w:pPr>
      <w:hyperlink w:anchor="_Sec4">
        <w:r w:rsidR="002A2C92" w:rsidRPr="00FF65F1">
          <w:rPr>
            <w:color w:val="00467F"/>
            <w:u w:val="single"/>
            <w:lang w:val="de-DE"/>
          </w:rPr>
          <w:t>Inhalt</w:t>
        </w:r>
      </w:hyperlink>
      <w:r w:rsidR="002A2C92" w:rsidRPr="00FF65F1">
        <w:rPr>
          <w:lang w:val="de-DE"/>
        </w:rPr>
        <w:t xml:space="preserve"> / </w:t>
      </w:r>
      <w:hyperlink w:anchor="General_License_Terms" w:history="1">
        <w:r w:rsidR="002A2C92" w:rsidRPr="002A2C92">
          <w:rPr>
            <w:rStyle w:val="Hyperlink"/>
            <w:lang w:val="de-DE"/>
          </w:rPr>
          <w:t>Allgemeine Bestimmungen</w:t>
        </w:r>
      </w:hyperlink>
      <w:r w:rsidR="001978CF" w:rsidRPr="00FF65F1">
        <w:rPr>
          <w:lang w:val="de-DE"/>
        </w:rPr>
        <w:t xml:space="preserve"> </w:t>
      </w:r>
    </w:p>
    <w:p w:rsidR="00B929A3" w:rsidRDefault="00B929A3" w:rsidP="00B929A3">
      <w:pPr>
        <w:pStyle w:val="PURBreadcrumb"/>
        <w:keepNext w:val="0"/>
        <w:keepLines w:val="0"/>
        <w:rPr>
          <w:lang w:val="de-DE"/>
        </w:rPr>
      </w:pPr>
    </w:p>
    <w:p w:rsidR="00B929A3" w:rsidRPr="00FF65F1" w:rsidRDefault="00B929A3" w:rsidP="00B929A3">
      <w:pPr>
        <w:pStyle w:val="PURBreadcrumb"/>
        <w:keepNext w:val="0"/>
        <w:keepLines w:val="0"/>
        <w:rPr>
          <w:lang w:val="de-DE"/>
        </w:rPr>
      </w:pPr>
    </w:p>
    <w:p w:rsidR="00BD1E23" w:rsidRPr="00FF65F1" w:rsidRDefault="00BD1E23" w:rsidP="00BD1E23">
      <w:pPr>
        <w:pStyle w:val="PURProductName"/>
        <w:rPr>
          <w:lang w:val="de-DE"/>
        </w:rPr>
      </w:pPr>
      <w:r w:rsidRPr="00FF65F1">
        <w:rPr>
          <w:lang w:val="de-DE"/>
        </w:rPr>
        <w:t>Windows Intune mit Windows-Desktop-Betriebssystem (pro Nutzer)</w:t>
      </w:r>
      <w:r w:rsidRPr="00FF65F1">
        <w:rPr>
          <w:lang w:val="de-DE"/>
        </w:rPr>
        <w:fldChar w:fldCharType="begin"/>
      </w:r>
      <w:r w:rsidRPr="00FF65F1">
        <w:rPr>
          <w:lang w:val="de-DE"/>
        </w:rPr>
        <w:instrText>XE "Windows Intune mit Windows-Desktop-Betriebssystem (pro Nutzer)"</w:instrText>
      </w:r>
      <w:r w:rsidRPr="00FF65F1">
        <w:rPr>
          <w:lang w:val="de-DE"/>
        </w:rPr>
        <w:fldChar w:fldCharType="end"/>
      </w:r>
      <w:r w:rsidR="001978CF" w:rsidRPr="00FF65F1">
        <w:rPr>
          <w:lang w:val="de-DE"/>
        </w:rPr>
        <w:fldChar w:fldCharType="begin"/>
      </w:r>
      <w:r w:rsidRPr="00FF65F1">
        <w:rPr>
          <w:lang w:val="de-DE"/>
        </w:rPr>
        <w:instrText>TC "</w:instrText>
      </w:r>
      <w:bookmarkStart w:id="293" w:name="_Toc350600209"/>
      <w:bookmarkStart w:id="294" w:name="_Toc350600283"/>
      <w:r w:rsidRPr="00FF65F1">
        <w:rPr>
          <w:lang w:val="de-DE"/>
        </w:rPr>
        <w:instrText>Windows Intune mit Windows-Desktop-Betriebssystem (pro Nutzer)</w:instrText>
      </w:r>
      <w:bookmarkEnd w:id="293"/>
      <w:bookmarkEnd w:id="294"/>
      <w:r w:rsidRPr="00FF65F1">
        <w:rPr>
          <w:lang w:val="de-DE"/>
        </w:rPr>
        <w:instrText xml:space="preserve">" \l 2 </w:instrText>
      </w:r>
      <w:r w:rsidR="001978CF" w:rsidRPr="00FF65F1">
        <w:rPr>
          <w:lang w:val="de-DE"/>
        </w:rPr>
        <w:fldChar w:fldCharType="end"/>
      </w:r>
    </w:p>
    <w:p w:rsidR="00BD1E23" w:rsidRPr="00FF65F1" w:rsidRDefault="00BD1E23" w:rsidP="00BD1E23">
      <w:pPr>
        <w:pStyle w:val="PURLicenseTerm"/>
        <w:rPr>
          <w:lang w:val="de-DE"/>
        </w:rPr>
      </w:pPr>
      <w:r w:rsidRPr="00FF65F1">
        <w:rPr>
          <w:lang w:val="de-DE"/>
        </w:rP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151"/>
        <w:gridCol w:w="5649"/>
      </w:tblGrid>
      <w:tr w:rsidR="00BD1E23" w:rsidRPr="000D7552" w:rsidTr="006A274F">
        <w:tc>
          <w:tcPr>
            <w:tcW w:w="6120" w:type="dxa"/>
          </w:tcPr>
          <w:p w:rsidR="00BD1E23" w:rsidRPr="00FF65F1" w:rsidRDefault="00BD1E23" w:rsidP="006A274F">
            <w:pPr>
              <w:pStyle w:val="PURBody"/>
              <w:rPr>
                <w:lang w:val="de-DE"/>
              </w:rPr>
            </w:pPr>
            <w:r w:rsidRPr="00FF65F1">
              <w:rPr>
                <w:lang w:val="de-DE"/>
              </w:rPr>
              <w:t xml:space="preserve">Siehe anwendbare Hinweise: </w:t>
            </w:r>
            <w:r w:rsidRPr="00FF65F1">
              <w:rPr>
                <w:b/>
                <w:lang w:val="de-DE"/>
              </w:rPr>
              <w:t xml:space="preserve">Datenübertragung H.264/AVC Visual Standard, MPEG-2 Video Standard, MPEG-4 Visual Standard, VC-1 Visual Standard, Potenziell Unerwünschte Software (Hinweise I &amp; II), Windows 8 </w:t>
            </w:r>
            <w:r w:rsidRPr="00FF65F1">
              <w:rPr>
                <w:lang w:val="de-DE"/>
              </w:rPr>
              <w:t xml:space="preserve">(siehe </w:t>
            </w:r>
            <w:hyperlink w:anchor="Appendix_1">
              <w:r w:rsidRPr="00FF65F1">
                <w:rPr>
                  <w:color w:val="00467F"/>
                  <w:u w:val="single"/>
                  <w:lang w:val="de-DE"/>
                </w:rPr>
                <w:t>Anhang 1</w:t>
              </w:r>
            </w:hyperlink>
            <w:r w:rsidRPr="00FF65F1">
              <w:rPr>
                <w:lang w:val="de-DE"/>
              </w:rPr>
              <w:t>) (relevant für Windows-Desktop-Betriebssystem-Software)</w:t>
            </w:r>
          </w:p>
          <w:p w:rsidR="00BD1E23" w:rsidRPr="00FF65F1" w:rsidRDefault="00BD1E23" w:rsidP="006A274F">
            <w:pPr>
              <w:pStyle w:val="PURBody"/>
              <w:rPr>
                <w:lang w:val="de-DE"/>
              </w:rPr>
            </w:pPr>
          </w:p>
          <w:p w:rsidR="00BD1E23" w:rsidRPr="00FF65F1" w:rsidRDefault="00BD1E23" w:rsidP="001D60E7">
            <w:pPr>
              <w:pStyle w:val="PURBody"/>
              <w:rPr>
                <w:lang w:val="de-DE"/>
              </w:rPr>
            </w:pPr>
            <w:r w:rsidRPr="00FF65F1">
              <w:rPr>
                <w:lang w:val="de-DE"/>
              </w:rPr>
              <w:t xml:space="preserve">Enthaltene Technologien: </w:t>
            </w:r>
            <w:r w:rsidRPr="00FF65F1">
              <w:rPr>
                <w:b/>
                <w:lang w:val="de-DE"/>
              </w:rPr>
              <w:t xml:space="preserve">Windows-Softwarekomponenten </w:t>
            </w:r>
            <w:r w:rsidRPr="00FF65F1">
              <w:rPr>
                <w:lang w:val="de-DE"/>
              </w:rPr>
              <w:t xml:space="preserve">(siehe </w:t>
            </w:r>
            <w:hyperlink w:anchor="General_License_Terms" w:history="1">
              <w:r w:rsidRPr="00FF65F1">
                <w:rPr>
                  <w:rStyle w:val="Hyperlink"/>
                  <w:lang w:val="de-DE"/>
                </w:rPr>
                <w:t>Allgemeine</w:t>
              </w:r>
            </w:hyperlink>
            <w:r w:rsidRPr="00FF65F1">
              <w:rPr>
                <w:lang w:val="de-DE"/>
              </w:rPr>
              <w:t xml:space="preserve"> Lizenzbestimmungen) (relevant für System Center Configuration Manager und Windows-Software)</w:t>
            </w:r>
            <w:r w:rsidRPr="00FF65F1">
              <w:rPr>
                <w:b/>
                <w:lang w:val="de-DE"/>
              </w:rPr>
              <w:t xml:space="preserve">, SQL Server-Technologie und Kartenberichtselement von SQL Server Reporting Services </w:t>
            </w:r>
            <w:r w:rsidRPr="00FF65F1">
              <w:rPr>
                <w:lang w:val="de-DE"/>
              </w:rPr>
              <w:t>(siehe</w:t>
            </w:r>
            <w:r w:rsidR="001D60E7">
              <w:rPr>
                <w:lang w:val="de-DE"/>
              </w:rPr>
              <w:t> </w:t>
            </w:r>
            <w:r w:rsidRPr="00FF65F1">
              <w:rPr>
                <w:lang w:val="de-DE"/>
              </w:rPr>
              <w:t>Allgemeine Lizenzbestimmungen) (relevant für System Center Configuration Manager-Software)</w:t>
            </w:r>
          </w:p>
        </w:tc>
        <w:tc>
          <w:tcPr>
            <w:tcW w:w="6120" w:type="dxa"/>
          </w:tcPr>
          <w:p w:rsidR="004C4ADC" w:rsidRPr="00FF65F1" w:rsidRDefault="004C4ADC" w:rsidP="004C4ADC">
            <w:pPr>
              <w:pStyle w:val="PURBody"/>
              <w:rPr>
                <w:lang w:val="de-DE"/>
              </w:rPr>
            </w:pPr>
            <w:r w:rsidRPr="00FF65F1">
              <w:rPr>
                <w:rFonts w:cstheme="minorHAnsi"/>
                <w:szCs w:val="18"/>
                <w:lang w:val="de-DE"/>
              </w:rPr>
              <w:t xml:space="preserve">Datenschutzerklärung für Windows Intune: Ja (siehe </w:t>
            </w:r>
            <w:hyperlink r:id="rId76" w:history="1">
              <w:r w:rsidRPr="00FF65F1">
                <w:rPr>
                  <w:rStyle w:val="Hyperlink"/>
                  <w:b/>
                  <w:bCs/>
                  <w:iCs/>
                  <w:lang w:val="de-DE"/>
                </w:rPr>
                <w:t>http://go.microsoft.com/fwlink/?LinkId=262214</w:t>
              </w:r>
            </w:hyperlink>
          </w:p>
          <w:p w:rsidR="004C4ADC" w:rsidRPr="00FF65F1" w:rsidRDefault="004C4ADC" w:rsidP="004C4ADC">
            <w:pPr>
              <w:pStyle w:val="PURBody"/>
              <w:rPr>
                <w:lang w:val="de-DE"/>
              </w:rPr>
            </w:pPr>
          </w:p>
          <w:p w:rsidR="004C4ADC" w:rsidRPr="000D7552" w:rsidRDefault="004C4ADC" w:rsidP="004C4ADC">
            <w:pPr>
              <w:pStyle w:val="PURBody"/>
            </w:pPr>
            <w:r w:rsidRPr="000D7552">
              <w:rPr>
                <w:rFonts w:cs="Arial"/>
                <w:szCs w:val="18"/>
              </w:rPr>
              <w:t>Windows Intune Security Overview: Ja (siehe</w:t>
            </w:r>
          </w:p>
          <w:p w:rsidR="004C4ADC" w:rsidRPr="00FF65F1" w:rsidRDefault="004E2670" w:rsidP="004C4ADC">
            <w:pPr>
              <w:pStyle w:val="PURBody"/>
              <w:rPr>
                <w:lang w:val="de-DE"/>
              </w:rPr>
            </w:pPr>
            <w:hyperlink r:id="rId77" w:history="1">
              <w:r w:rsidR="001978CF" w:rsidRPr="00FF65F1">
                <w:rPr>
                  <w:rStyle w:val="Hyperlink"/>
                  <w:rFonts w:cs="Arial"/>
                  <w:szCs w:val="18"/>
                  <w:lang w:val="de-DE"/>
                </w:rPr>
                <w:t>http://download.microsoft.com/download/7/6/9/769E6AC2-0F41-4B46-9C48-F7DBBAD3FA20/Security in Windows Intune.pdf</w:t>
              </w:r>
            </w:hyperlink>
          </w:p>
          <w:p w:rsidR="004C4ADC" w:rsidRPr="00FF65F1" w:rsidRDefault="004C4ADC" w:rsidP="004C4ADC">
            <w:pPr>
              <w:pStyle w:val="PURBody"/>
              <w:rPr>
                <w:lang w:val="de-DE"/>
              </w:rPr>
            </w:pPr>
          </w:p>
          <w:p w:rsidR="004C4ADC" w:rsidRPr="00FF65F1" w:rsidRDefault="004C4ADC" w:rsidP="004C4ADC">
            <w:pPr>
              <w:pStyle w:val="PURBody"/>
              <w:rPr>
                <w:lang w:val="de-DE"/>
              </w:rPr>
            </w:pPr>
            <w:r w:rsidRPr="00FF65F1">
              <w:rPr>
                <w:rFonts w:cstheme="minorHAnsi"/>
                <w:szCs w:val="18"/>
                <w:lang w:val="de-DE"/>
              </w:rPr>
              <w:t xml:space="preserve">Datenschutzerklärung für System Center: Ja (siehe </w:t>
            </w:r>
            <w:r w:rsidRPr="00FF65F1">
              <w:rPr>
                <w:b/>
                <w:lang w:val="de-DE"/>
              </w:rPr>
              <w:t>http://go.microsoft.com/fwlink/?LinkID=244334)</w:t>
            </w:r>
          </w:p>
          <w:p w:rsidR="004C4ADC" w:rsidRPr="00FF65F1" w:rsidRDefault="004C4ADC" w:rsidP="004C4ADC">
            <w:pPr>
              <w:pStyle w:val="PURBody"/>
              <w:rPr>
                <w:lang w:val="de-DE"/>
              </w:rPr>
            </w:pPr>
          </w:p>
          <w:p w:rsidR="00D15633" w:rsidRPr="00FF65F1" w:rsidRDefault="004C4ADC" w:rsidP="004C4ADC">
            <w:pPr>
              <w:rPr>
                <w:lang w:val="de-DE"/>
              </w:rPr>
            </w:pPr>
            <w:r w:rsidRPr="00FF65F1">
              <w:rPr>
                <w:rFonts w:cstheme="minorHAnsi"/>
                <w:szCs w:val="18"/>
                <w:lang w:val="de-DE"/>
              </w:rPr>
              <w:t xml:space="preserve">Datenschutzerklärung für System Center Endpoint Protection: Ja (siehe </w:t>
            </w:r>
            <w:hyperlink r:id="rId78" w:history="1">
              <w:r w:rsidRPr="00FF65F1">
                <w:rPr>
                  <w:rStyle w:val="Hyperlink"/>
                  <w:rFonts w:eastAsia="SimSun" w:cstheme="minorHAnsi"/>
                  <w:bCs/>
                  <w:szCs w:val="18"/>
                  <w:lang w:val="de-DE"/>
                </w:rPr>
                <w:t>http://go.microsoft.com/fwlink/?LinkID=223678</w:t>
              </w:r>
            </w:hyperlink>
            <w:r w:rsidRPr="00FF65F1">
              <w:rPr>
                <w:rFonts w:eastAsiaTheme="minorEastAsia" w:cstheme="minorHAnsi"/>
                <w:bCs/>
                <w:szCs w:val="18"/>
                <w:lang w:val="de-DE"/>
              </w:rPr>
              <w:t xml:space="preserve"> )</w:t>
            </w:r>
          </w:p>
          <w:p w:rsidR="00D15633" w:rsidRPr="00FF65F1" w:rsidRDefault="00D15633" w:rsidP="004C4ADC">
            <w:pPr>
              <w:rPr>
                <w:lang w:val="de-DE"/>
              </w:rPr>
            </w:pPr>
          </w:p>
          <w:p w:rsidR="004C4ADC" w:rsidRPr="00FF65F1" w:rsidRDefault="004C4ADC" w:rsidP="004C4ADC">
            <w:pPr>
              <w:rPr>
                <w:lang w:val="de-DE"/>
              </w:rPr>
            </w:pPr>
            <w:r w:rsidRPr="00FF65F1">
              <w:rPr>
                <w:lang w:val="de-DE"/>
              </w:rPr>
              <w:t xml:space="preserve">Datenschutzerklärung für Windows: </w:t>
            </w:r>
            <w:r w:rsidRPr="00FF65F1">
              <w:rPr>
                <w:rFonts w:cs="Tahoma"/>
                <w:lang w:val="de-DE"/>
              </w:rPr>
              <w:t>go.microsoft.com/fwlink/?linkid=190175</w:t>
            </w:r>
          </w:p>
          <w:p w:rsidR="004C4ADC" w:rsidRPr="00FF65F1" w:rsidRDefault="004C4ADC" w:rsidP="004C4ADC">
            <w:pPr>
              <w:rPr>
                <w:lang w:val="de-DE"/>
              </w:rPr>
            </w:pPr>
          </w:p>
          <w:p w:rsidR="00BD1E23" w:rsidRPr="00FF65F1" w:rsidRDefault="00BD1E23" w:rsidP="006A274F">
            <w:pPr>
              <w:pStyle w:val="PURBody"/>
              <w:rPr>
                <w:lang w:val="de-DE"/>
              </w:rPr>
            </w:pPr>
            <w:r w:rsidRPr="00FF65F1">
              <w:rPr>
                <w:lang w:val="de-DE"/>
              </w:rPr>
              <w:t xml:space="preserve">Servicelevel-Vertrag: </w:t>
            </w:r>
            <w:r w:rsidRPr="00FF65F1">
              <w:rPr>
                <w:b/>
                <w:lang w:val="de-DE"/>
              </w:rPr>
              <w:t xml:space="preserve">Ja </w:t>
            </w:r>
            <w:r w:rsidRPr="00FF65F1">
              <w:rPr>
                <w:lang w:val="de-DE"/>
              </w:rPr>
              <w:t xml:space="preserve">(siehe </w:t>
            </w:r>
            <w:hyperlink r:id="rId79" w:history="1">
              <w:r w:rsidRPr="00E2495A">
                <w:rPr>
                  <w:rStyle w:val="Hyperlink"/>
                  <w:lang w:val="de-DE"/>
                </w:rPr>
                <w:t>http://microsoft.com/licensing/contracts</w:t>
              </w:r>
            </w:hyperlink>
            <w:r w:rsidRPr="00FF65F1">
              <w:rPr>
                <w:lang w:val="de-DE"/>
              </w:rPr>
              <w:t>)</w:t>
            </w:r>
          </w:p>
          <w:p w:rsidR="00BD1E23" w:rsidRPr="00FF65F1" w:rsidRDefault="00BD1E23" w:rsidP="006A274F">
            <w:pPr>
              <w:pStyle w:val="PURBody"/>
              <w:rPr>
                <w:lang w:val="de-DE"/>
              </w:rPr>
            </w:pPr>
          </w:p>
        </w:tc>
      </w:tr>
    </w:tbl>
    <w:p w:rsidR="00BD1E23" w:rsidRPr="00FF65F1" w:rsidRDefault="00BD1E23" w:rsidP="00BD1E23">
      <w:pPr>
        <w:pStyle w:val="PURBlueBGHeader"/>
        <w:rPr>
          <w:lang w:val="de-DE"/>
        </w:rPr>
      </w:pPr>
      <w:r w:rsidRPr="00FF65F1">
        <w:rPr>
          <w:lang w:val="de-DE"/>
        </w:rPr>
        <w:t>NUTZER-ALs</w:t>
      </w:r>
    </w:p>
    <w:tbl>
      <w:tblPr>
        <w:tblStyle w:val="PURTableNoVertical"/>
        <w:tblW w:w="0" w:type="auto"/>
        <w:tblLook w:val="04A0" w:firstRow="1" w:lastRow="0" w:firstColumn="1" w:lastColumn="0" w:noHBand="0" w:noVBand="1"/>
      </w:tblPr>
      <w:tblGrid>
        <w:gridCol w:w="5266"/>
        <w:gridCol w:w="5260"/>
      </w:tblGrid>
      <w:tr w:rsidR="00BD1E23" w:rsidRPr="00BA4E90"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FF65F1" w:rsidRDefault="00BD1E23" w:rsidP="006A274F">
            <w:pPr>
              <w:pStyle w:val="PURBody"/>
              <w:rPr>
                <w:lang w:val="de-DE"/>
              </w:rPr>
            </w:pPr>
            <w:r w:rsidRPr="00FF65F1">
              <w:rPr>
                <w:b/>
                <w:i/>
                <w:lang w:val="de-DE"/>
              </w:rPr>
              <w:t>Jeweils erforderlich für:</w:t>
            </w:r>
          </w:p>
          <w:p w:rsidR="00BD1E23" w:rsidRPr="00FF65F1" w:rsidRDefault="00BD1E23" w:rsidP="00E2495A">
            <w:pPr>
              <w:pStyle w:val="PURBullet"/>
              <w:numPr>
                <w:ilvl w:val="0"/>
                <w:numId w:val="53"/>
              </w:numPr>
              <w:rPr>
                <w:lang w:val="de-DE"/>
              </w:rPr>
            </w:pPr>
            <w:r w:rsidRPr="00FF65F1">
              <w:rPr>
                <w:lang w:val="de-DE"/>
              </w:rPr>
              <w:t>Nutzer, die auf den Onlinedienst oder zugehörige Software</w:t>
            </w:r>
            <w:r w:rsidR="00E2495A">
              <w:rPr>
                <w:lang w:val="de-DE"/>
              </w:rPr>
              <w:t> </w:t>
            </w:r>
            <w:r w:rsidRPr="00FF65F1">
              <w:rPr>
                <w:lang w:val="de-DE"/>
              </w:rPr>
              <w:t>zugreifen</w:t>
            </w:r>
          </w:p>
        </w:tc>
        <w:tc>
          <w:tcPr>
            <w:tcW w:w="5340" w:type="dxa"/>
          </w:tcPr>
          <w:p w:rsidR="00BD1E23" w:rsidRPr="00FF65F1" w:rsidRDefault="00BD1E23" w:rsidP="006A274F">
            <w:pPr>
              <w:pStyle w:val="PURBody"/>
              <w:rPr>
                <w:lang w:val="de-DE"/>
              </w:rPr>
            </w:pPr>
            <w:r w:rsidRPr="00FF65F1">
              <w:rPr>
                <w:b/>
                <w:i/>
                <w:lang w:val="de-DE"/>
              </w:rPr>
              <w:t>Erforderliche AL:</w:t>
            </w:r>
          </w:p>
          <w:p w:rsidR="00BD1E23" w:rsidRPr="00FF65F1" w:rsidRDefault="00BD1E23" w:rsidP="00E16F35">
            <w:pPr>
              <w:pStyle w:val="PURBullet"/>
              <w:numPr>
                <w:ilvl w:val="0"/>
                <w:numId w:val="54"/>
              </w:numPr>
              <w:rPr>
                <w:lang w:val="de-DE"/>
              </w:rPr>
            </w:pPr>
            <w:r w:rsidRPr="00FF65F1">
              <w:rPr>
                <w:lang w:val="de-DE"/>
              </w:rPr>
              <w:t>Nutzer-AL für Windows Intune mit Windows-Desktop-Betriebssystem (pro Nutzer)</w:t>
            </w:r>
          </w:p>
        </w:tc>
      </w:tr>
    </w:tbl>
    <w:p w:rsidR="00BD1E23" w:rsidRPr="00FF65F1" w:rsidRDefault="00BD1E23" w:rsidP="00BD1E23">
      <w:pPr>
        <w:pStyle w:val="PURBlueBGHeader"/>
        <w:rPr>
          <w:lang w:val="de-DE"/>
        </w:rPr>
      </w:pPr>
      <w:r w:rsidRPr="00FF65F1">
        <w:rPr>
          <w:lang w:val="de-DE"/>
        </w:rPr>
        <w:t>ADD-ON-ALs</w:t>
      </w:r>
    </w:p>
    <w:tbl>
      <w:tblPr>
        <w:tblStyle w:val="PURTableNoVertical"/>
        <w:tblW w:w="0" w:type="auto"/>
        <w:tblLook w:val="04A0" w:firstRow="1" w:lastRow="0" w:firstColumn="1" w:lastColumn="0" w:noHBand="0" w:noVBand="1"/>
      </w:tblPr>
      <w:tblGrid>
        <w:gridCol w:w="5265"/>
        <w:gridCol w:w="5261"/>
      </w:tblGrid>
      <w:tr w:rsidR="00BD1E23" w:rsidRPr="00BA4E90"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FF65F1" w:rsidRDefault="00BD1E23" w:rsidP="006A274F">
            <w:pPr>
              <w:pStyle w:val="PURBody"/>
              <w:rPr>
                <w:lang w:val="de-DE"/>
              </w:rPr>
            </w:pPr>
            <w:r w:rsidRPr="00FF65F1">
              <w:rPr>
                <w:b/>
                <w:i/>
                <w:lang w:val="de-DE"/>
              </w:rPr>
              <w:t>Erforderlichkeit:</w:t>
            </w:r>
          </w:p>
          <w:p w:rsidR="00BD1E23" w:rsidRPr="00FF65F1" w:rsidRDefault="00BD1E23" w:rsidP="00E16F35">
            <w:pPr>
              <w:pStyle w:val="PURBullet"/>
              <w:numPr>
                <w:ilvl w:val="0"/>
                <w:numId w:val="55"/>
              </w:numPr>
              <w:rPr>
                <w:lang w:val="de-DE"/>
              </w:rPr>
            </w:pPr>
            <w:r w:rsidRPr="00FF65F1">
              <w:rPr>
                <w:lang w:val="de-DE"/>
              </w:rPr>
              <w:t>Für jedes Gigabyte Speicherplatz über den mit dem Basisabonnement bereitgestellten Speicherplatz hinaus</w:t>
            </w:r>
          </w:p>
        </w:tc>
        <w:tc>
          <w:tcPr>
            <w:tcW w:w="5340" w:type="dxa"/>
          </w:tcPr>
          <w:p w:rsidR="00BD1E23" w:rsidRPr="00FF65F1" w:rsidRDefault="00BD1E23" w:rsidP="006A274F">
            <w:pPr>
              <w:pStyle w:val="PURBody"/>
              <w:rPr>
                <w:lang w:val="de-DE"/>
              </w:rPr>
            </w:pPr>
            <w:r w:rsidRPr="00FF65F1">
              <w:rPr>
                <w:b/>
                <w:i/>
                <w:lang w:val="de-DE"/>
              </w:rPr>
              <w:t>Erforderliche AL:</w:t>
            </w:r>
          </w:p>
          <w:p w:rsidR="00BD1E23" w:rsidRPr="00FF65F1" w:rsidRDefault="00BD1E23" w:rsidP="00E16F35">
            <w:pPr>
              <w:pStyle w:val="PURBullet"/>
              <w:numPr>
                <w:ilvl w:val="0"/>
                <w:numId w:val="56"/>
              </w:numPr>
              <w:rPr>
                <w:lang w:val="de-DE"/>
              </w:rPr>
            </w:pPr>
            <w:r w:rsidRPr="00FF65F1">
              <w:rPr>
                <w:lang w:val="de-DE"/>
              </w:rPr>
              <w:t>Add-On-AL für Windows Intune-Zusatzspeicher</w:t>
            </w:r>
          </w:p>
        </w:tc>
      </w:tr>
    </w:tbl>
    <w:p w:rsidR="00E2495A" w:rsidRDefault="00E2495A" w:rsidP="00E2495A">
      <w:pPr>
        <w:pStyle w:val="PURBlueBGHeader"/>
        <w:pBdr>
          <w:top w:val="none" w:sz="0" w:space="0" w:color="auto"/>
          <w:left w:val="none" w:sz="0" w:space="0" w:color="auto"/>
          <w:bottom w:val="none" w:sz="0" w:space="0" w:color="auto"/>
          <w:right w:val="none" w:sz="0" w:space="0" w:color="auto"/>
        </w:pBdr>
        <w:shd w:val="clear" w:color="auto" w:fill="auto"/>
        <w:rPr>
          <w:lang w:val="de-DE"/>
        </w:rPr>
      </w:pPr>
    </w:p>
    <w:p w:rsidR="00E2495A" w:rsidRDefault="00E2495A" w:rsidP="00E2495A">
      <w:pPr>
        <w:pStyle w:val="PURBlueBGHeader"/>
        <w:pBdr>
          <w:top w:val="none" w:sz="0" w:space="0" w:color="auto"/>
          <w:left w:val="none" w:sz="0" w:space="0" w:color="auto"/>
          <w:bottom w:val="none" w:sz="0" w:space="0" w:color="auto"/>
          <w:right w:val="none" w:sz="0" w:space="0" w:color="auto"/>
        </w:pBdr>
        <w:shd w:val="clear" w:color="auto" w:fill="auto"/>
        <w:rPr>
          <w:lang w:val="de-DE"/>
        </w:rPr>
      </w:pPr>
    </w:p>
    <w:p w:rsidR="00BD1E23" w:rsidRPr="00FF65F1" w:rsidRDefault="00BD1E23" w:rsidP="00BD1E23">
      <w:pPr>
        <w:pStyle w:val="PURBlueBGHeader"/>
        <w:rPr>
          <w:lang w:val="de-DE"/>
        </w:rPr>
      </w:pPr>
      <w:r w:rsidRPr="00FF65F1">
        <w:rPr>
          <w:lang w:val="de-DE"/>
        </w:rPr>
        <w:t>Zusätzliche Bestimmungen:</w:t>
      </w:r>
    </w:p>
    <w:p w:rsidR="00930B7A" w:rsidRPr="00FF65F1" w:rsidRDefault="00930B7A" w:rsidP="00930B7A">
      <w:pPr>
        <w:pStyle w:val="PURBody-Indented"/>
        <w:rPr>
          <w:lang w:val="de-DE"/>
        </w:rPr>
      </w:pPr>
      <w:r w:rsidRPr="00FF65F1">
        <w:rPr>
          <w:smallCaps/>
          <w:color w:val="00467F" w:themeColor="text2"/>
          <w:lang w:val="de-DE"/>
        </w:rPr>
        <w:t>Zugriff auf den Onlinedienst</w:t>
      </w:r>
    </w:p>
    <w:p w:rsidR="00DD193E" w:rsidRPr="00FF65F1" w:rsidRDefault="00930B7A" w:rsidP="00DD193E">
      <w:pPr>
        <w:pStyle w:val="PURBody-Indented"/>
        <w:rPr>
          <w:lang w:val="de-DE"/>
        </w:rPr>
      </w:pPr>
      <w:r w:rsidRPr="00FF65F1">
        <w:rPr>
          <w:lang w:val="de-DE"/>
        </w:rPr>
        <w:lastRenderedPageBreak/>
        <w:t>Jeder Nutzer, dem Sie eine Nutzer-AL zuweisen, ist berechtigt, zur Verwaltung des Windows-Geräts und bis zu vier weiterer Geräte</w:t>
      </w:r>
      <w:r w:rsidR="00CE028C">
        <w:rPr>
          <w:lang w:val="de-DE"/>
        </w:rPr>
        <w:t> </w:t>
      </w:r>
      <w:r w:rsidRPr="00FF65F1">
        <w:rPr>
          <w:lang w:val="de-DE"/>
        </w:rPr>
        <w:t>auf den Onlinedienst und andere zugehörige Software (einschließlich der System Center-Software) zuzugreifen und sie</w:t>
      </w:r>
      <w:r w:rsidR="00CE028C">
        <w:rPr>
          <w:lang w:val="de-DE"/>
        </w:rPr>
        <w:t> </w:t>
      </w:r>
      <w:r w:rsidRPr="00FF65F1">
        <w:rPr>
          <w:lang w:val="de-DE"/>
        </w:rPr>
        <w:t>zu</w:t>
      </w:r>
      <w:r w:rsidR="00CE028C">
        <w:rPr>
          <w:lang w:val="de-DE"/>
        </w:rPr>
        <w:t> </w:t>
      </w:r>
      <w:r w:rsidRPr="00FF65F1">
        <w:rPr>
          <w:lang w:val="de-DE"/>
        </w:rPr>
        <w:t xml:space="preserve">verwenden. </w:t>
      </w:r>
    </w:p>
    <w:p w:rsidR="00BD1E23" w:rsidRPr="00FF65F1" w:rsidRDefault="00BD1E23" w:rsidP="00BD1E23">
      <w:pPr>
        <w:pStyle w:val="PURBody-Indented"/>
        <w:rPr>
          <w:lang w:val="de-DE"/>
        </w:rPr>
      </w:pPr>
      <w:r w:rsidRPr="00FF65F1">
        <w:rPr>
          <w:smallCaps/>
          <w:color w:val="00467F" w:themeColor="text2"/>
          <w:lang w:val="de-DE"/>
        </w:rPr>
        <w:t>Zuweisen der Lizenz</w:t>
      </w:r>
      <w:r w:rsidR="00FF65F1" w:rsidRPr="00FF65F1">
        <w:rPr>
          <w:rFonts w:ascii="Tahoma" w:hAnsi="Tahoma" w:cs="Tahoma"/>
          <w:szCs w:val="18"/>
          <w:lang w:val="de-DE"/>
        </w:rPr>
        <w:t xml:space="preserve"> </w:t>
      </w:r>
    </w:p>
    <w:p w:rsidR="00671496" w:rsidRPr="00FF65F1" w:rsidRDefault="002348C1" w:rsidP="002348C1">
      <w:pPr>
        <w:pStyle w:val="PURBody-Indented"/>
        <w:rPr>
          <w:lang w:val="de-DE"/>
        </w:rPr>
      </w:pPr>
      <w:r w:rsidRPr="00FF65F1">
        <w:rPr>
          <w:lang w:val="de-DE"/>
        </w:rPr>
        <w:t>Der Nutzer, dem Sie die Nutzer-AL zugewiesen haben, ist berechtigt, die Windows-Software (wie unten im Abschnitt „Windows-Desktop-Betriebssystem“ beschrieben) auf einem einzelnen Gerät zu verwenden, und dieses Gerät muss eine zugewiesene und</w:t>
      </w:r>
      <w:r w:rsidR="00CE028C">
        <w:rPr>
          <w:lang w:val="de-DE"/>
        </w:rPr>
        <w:t> </w:t>
      </w:r>
      <w:r w:rsidRPr="00FF65F1">
        <w:rPr>
          <w:lang w:val="de-DE"/>
        </w:rPr>
        <w:t xml:space="preserve">installierte Lizenz für ein qualifizierendes Betriebssystem aufweisen. </w:t>
      </w:r>
    </w:p>
    <w:p w:rsidR="002348C1" w:rsidRPr="00FF65F1" w:rsidRDefault="002348C1" w:rsidP="002348C1">
      <w:pPr>
        <w:pStyle w:val="PURBody-Indented"/>
        <w:rPr>
          <w:lang w:val="de-DE"/>
        </w:rPr>
      </w:pPr>
      <w:r w:rsidRPr="00FF65F1">
        <w:rPr>
          <w:lang w:val="de-DE"/>
        </w:rPr>
        <w:t>Der Nutzer, dem Sie die Nutzer-AL zuweisen, ist der Hauptnutzer des Geräts, auf dem die Windows-Software installiert ist.</w:t>
      </w:r>
    </w:p>
    <w:p w:rsidR="00C31A6C" w:rsidRPr="00FF65F1" w:rsidRDefault="00BD1E23" w:rsidP="00BD1E23">
      <w:pPr>
        <w:pStyle w:val="PURBody-Indented"/>
        <w:rPr>
          <w:lang w:val="de-DE"/>
        </w:rPr>
      </w:pPr>
      <w:r w:rsidRPr="00FF65F1">
        <w:rPr>
          <w:lang w:val="de-DE"/>
        </w:rPr>
        <w:t xml:space="preserve">Dieses Gerät ist das „Windows-Gerät“ des Hauptnutzers für Zwecke dieser Lizenzbestimmungen für Windows Intune mit </w:t>
      </w:r>
      <w:r w:rsidR="00CE028C">
        <w:rPr>
          <w:lang w:val="de-DE"/>
        </w:rPr>
        <w:br/>
      </w:r>
      <w:r w:rsidRPr="00FF65F1">
        <w:rPr>
          <w:lang w:val="de-DE"/>
        </w:rPr>
        <w:t>Windows-Desktop-Betriebssystem (pro Nutzer) und der Lizenzbestimmungen für Microsoft Desktop Optimization Pack (MDOP).</w:t>
      </w:r>
      <w:r w:rsidR="00FF65F1" w:rsidRPr="00FF65F1">
        <w:rPr>
          <w:lang w:val="de-DE"/>
        </w:rPr>
        <w:t xml:space="preserve"> </w:t>
      </w:r>
    </w:p>
    <w:p w:rsidR="00C31A6C" w:rsidRPr="00FF65F1" w:rsidRDefault="00BD1E23" w:rsidP="00BD1E23">
      <w:pPr>
        <w:pStyle w:val="PURBody-Indented"/>
        <w:rPr>
          <w:lang w:val="de-DE"/>
        </w:rPr>
      </w:pPr>
      <w:r w:rsidRPr="00FF65F1">
        <w:rPr>
          <w:lang w:val="de-DE"/>
        </w:rPr>
        <w:t xml:space="preserve">Lizenz für berechtigende Betriebssysteme umfassen Lizenzen für folgende Systeme: </w:t>
      </w:r>
    </w:p>
    <w:p w:rsidR="00C31A6C" w:rsidRPr="00FF65F1" w:rsidRDefault="00BD1E23" w:rsidP="005C69E9">
      <w:pPr>
        <w:pStyle w:val="PURBody-Indented"/>
        <w:numPr>
          <w:ilvl w:val="0"/>
          <w:numId w:val="93"/>
        </w:numPr>
        <w:rPr>
          <w:lang w:val="de-DE"/>
        </w:rPr>
      </w:pPr>
      <w:r w:rsidRPr="00FF65F1">
        <w:rPr>
          <w:lang w:val="de-DE"/>
        </w:rPr>
        <w:t>Windows 8 Enterprise oder Pro, (Editionen N, K und KN)</w:t>
      </w:r>
    </w:p>
    <w:p w:rsidR="00C31A6C" w:rsidRPr="00FF65F1" w:rsidRDefault="00BD1E23" w:rsidP="005C69E9">
      <w:pPr>
        <w:pStyle w:val="PURBody-Indented"/>
        <w:numPr>
          <w:ilvl w:val="0"/>
          <w:numId w:val="93"/>
        </w:numPr>
        <w:rPr>
          <w:lang w:val="de-DE"/>
        </w:rPr>
      </w:pPr>
      <w:r w:rsidRPr="00FF65F1">
        <w:rPr>
          <w:lang w:val="de-DE"/>
        </w:rPr>
        <w:t xml:space="preserve">Windows 7 Enterprise oder Professional (Diskless) (einschließlich Editionen N, K und KN), oder Ultimate </w:t>
      </w:r>
    </w:p>
    <w:p w:rsidR="00C31A6C" w:rsidRPr="00FF65F1" w:rsidRDefault="00BD1E23" w:rsidP="005C69E9">
      <w:pPr>
        <w:pStyle w:val="PURBody-Indented"/>
        <w:numPr>
          <w:ilvl w:val="0"/>
          <w:numId w:val="93"/>
        </w:numPr>
        <w:rPr>
          <w:lang w:val="de-DE"/>
        </w:rPr>
      </w:pPr>
      <w:r w:rsidRPr="00FF65F1">
        <w:rPr>
          <w:lang w:val="de-DE"/>
        </w:rPr>
        <w:t xml:space="preserve">Windows Vista Enterprise (Editionen N, K und KN), Business(Editionen N, K, KN und der Blade Editionen) oder Ultimate </w:t>
      </w:r>
    </w:p>
    <w:p w:rsidR="00C31A6C" w:rsidRPr="00FF65F1" w:rsidRDefault="00BD1E23" w:rsidP="005C69E9">
      <w:pPr>
        <w:pStyle w:val="PURBody-Indented"/>
        <w:numPr>
          <w:ilvl w:val="0"/>
          <w:numId w:val="93"/>
        </w:numPr>
        <w:rPr>
          <w:lang w:val="de-DE"/>
        </w:rPr>
      </w:pPr>
      <w:r w:rsidRPr="00FF65F1">
        <w:rPr>
          <w:lang w:val="de-DE"/>
        </w:rPr>
        <w:t>Editionen Windows XP Professional oder Tablet (einschließlich der Editionen N,K, KN und der Blade Editionen), Windows</w:t>
      </w:r>
      <w:r w:rsidR="00CE028C">
        <w:rPr>
          <w:lang w:val="de-DE"/>
        </w:rPr>
        <w:t> </w:t>
      </w:r>
      <w:r w:rsidRPr="00FF65F1">
        <w:rPr>
          <w:lang w:val="de-DE"/>
        </w:rPr>
        <w:t xml:space="preserve">XP Pro N oder Windows XP Pro Blade PC </w:t>
      </w:r>
    </w:p>
    <w:p w:rsidR="00C31A6C" w:rsidRPr="00FF65F1" w:rsidRDefault="00C31A6C" w:rsidP="005C69E9">
      <w:pPr>
        <w:pStyle w:val="PURBody-Indented"/>
        <w:numPr>
          <w:ilvl w:val="0"/>
          <w:numId w:val="93"/>
        </w:numPr>
        <w:rPr>
          <w:lang w:val="de-DE"/>
        </w:rPr>
      </w:pPr>
      <w:r w:rsidRPr="00FF65F1">
        <w:rPr>
          <w:lang w:val="de-DE"/>
        </w:rPr>
        <w:t xml:space="preserve">Windows 2000 Professional </w:t>
      </w:r>
    </w:p>
    <w:p w:rsidR="00C31A6C" w:rsidRDefault="00C31A6C" w:rsidP="005C69E9">
      <w:pPr>
        <w:pStyle w:val="PURBody-Indented"/>
        <w:numPr>
          <w:ilvl w:val="0"/>
          <w:numId w:val="93"/>
        </w:numPr>
        <w:rPr>
          <w:lang w:val="de-DE"/>
        </w:rPr>
      </w:pPr>
      <w:r w:rsidRPr="00FF65F1">
        <w:rPr>
          <w:lang w:val="de-DE"/>
        </w:rPr>
        <w:t>Windows NT Workstation 4.0</w:t>
      </w:r>
    </w:p>
    <w:p w:rsidR="00BD4745" w:rsidRPr="00FF65F1" w:rsidRDefault="00BD4745" w:rsidP="00BD4745">
      <w:pPr>
        <w:pStyle w:val="PURBody-Indented"/>
        <w:ind w:left="990"/>
        <w:rPr>
          <w:lang w:val="de-DE"/>
        </w:rPr>
      </w:pPr>
    </w:p>
    <w:p w:rsidR="00C31A6C" w:rsidRPr="00FF65F1" w:rsidRDefault="00C31A6C" w:rsidP="005C69E9">
      <w:pPr>
        <w:pStyle w:val="PURBody-Indented"/>
        <w:numPr>
          <w:ilvl w:val="0"/>
          <w:numId w:val="93"/>
        </w:numPr>
        <w:rPr>
          <w:lang w:val="de-DE"/>
        </w:rPr>
      </w:pPr>
      <w:r w:rsidRPr="00FF65F1">
        <w:rPr>
          <w:lang w:val="de-DE"/>
        </w:rPr>
        <w:t>Windows 98 (einschl. Zweiter Ausgabe)</w:t>
      </w:r>
    </w:p>
    <w:p w:rsidR="00C31A6C" w:rsidRPr="00FF65F1" w:rsidRDefault="00A82F10" w:rsidP="005C69E9">
      <w:pPr>
        <w:pStyle w:val="PURBody-Indented"/>
        <w:numPr>
          <w:ilvl w:val="0"/>
          <w:numId w:val="93"/>
        </w:numPr>
        <w:rPr>
          <w:lang w:val="de-DE"/>
        </w:rPr>
      </w:pPr>
      <w:r w:rsidRPr="00FF65F1">
        <w:rPr>
          <w:lang w:val="de-DE"/>
        </w:rPr>
        <w:t xml:space="preserve">Apple Macintosh </w:t>
      </w:r>
    </w:p>
    <w:p w:rsidR="00C31A6C" w:rsidRPr="00FF65F1" w:rsidRDefault="00BD1E23" w:rsidP="00C31A6C">
      <w:pPr>
        <w:pStyle w:val="PURBody-Indented"/>
        <w:ind w:left="630"/>
        <w:rPr>
          <w:lang w:val="de-DE"/>
        </w:rPr>
      </w:pPr>
      <w:r w:rsidRPr="00FF65F1">
        <w:rPr>
          <w:lang w:val="de-DE"/>
        </w:rPr>
        <w:t>Qualifizierende Windows-Betriebssystemlizenzen umfassen 32-Bit- und 64-Bit-Systeme.</w:t>
      </w:r>
      <w:r w:rsidR="00FF65F1" w:rsidRPr="00FF65F1">
        <w:rPr>
          <w:lang w:val="de-DE"/>
        </w:rPr>
        <w:t xml:space="preserve"> </w:t>
      </w:r>
    </w:p>
    <w:p w:rsidR="00BD1E23" w:rsidRPr="00FF65F1" w:rsidRDefault="00DD5CC2" w:rsidP="00C31A6C">
      <w:pPr>
        <w:pStyle w:val="PURBody-Indented"/>
        <w:ind w:left="630"/>
        <w:rPr>
          <w:lang w:val="de-DE"/>
        </w:rPr>
      </w:pPr>
      <w:r w:rsidRPr="00FF65F1">
        <w:rPr>
          <w:lang w:val="de-DE"/>
        </w:rPr>
        <w:t>Sie sind berechtigt, ein Windows-Gerät durch ein anderes Gerät zu ersetzen, jedoch nicht kurzzeitig (bis zu 90 Tage) und nur, wenn dieses Ersatzgerät für die neueste Version des Windows-Desktop-Betriebssystems lizenziert ist. Sie sind verpflichtet, die</w:t>
      </w:r>
      <w:r w:rsidR="00CE028C">
        <w:rPr>
          <w:lang w:val="de-DE"/>
        </w:rPr>
        <w:t> </w:t>
      </w:r>
      <w:r w:rsidRPr="00FF65F1">
        <w:rPr>
          <w:lang w:val="de-DE"/>
        </w:rPr>
        <w:t>Software von dem ursprünglichen Gerät zu entfernen.</w:t>
      </w:r>
    </w:p>
    <w:p w:rsidR="006B2CCF" w:rsidRPr="00FF65F1" w:rsidRDefault="006B2CCF" w:rsidP="006B2CCF">
      <w:pPr>
        <w:pStyle w:val="PURBlueStrong-Indented"/>
        <w:rPr>
          <w:lang w:val="de-DE"/>
        </w:rPr>
      </w:pPr>
      <w:r w:rsidRPr="00FF65F1">
        <w:rPr>
          <w:lang w:val="de-DE"/>
        </w:rPr>
        <w:t>Laufzeit der Lizenz</w:t>
      </w:r>
    </w:p>
    <w:p w:rsidR="006B2CCF" w:rsidRPr="00FF65F1" w:rsidRDefault="006B2CCF" w:rsidP="00E6216B">
      <w:pPr>
        <w:pStyle w:val="PURBody-Indented"/>
        <w:rPr>
          <w:lang w:val="de-DE"/>
        </w:rPr>
      </w:pPr>
      <w:r w:rsidRPr="00FF65F1">
        <w:rPr>
          <w:lang w:val="de-DE"/>
        </w:rPr>
        <w:t>Ihr Recht zur Verwendung der Software in diesem Abschnitt unter einer Nutzer-AL ist nicht zeitlich unbeschränkt; Sie sind nicht berechtigt, nach Ablauf Ihrer Lizenz für Windows Intune mit Windows-Desktop-Betriebssystem auf die Software zuzugreifen oder</w:t>
      </w:r>
      <w:r w:rsidR="00CE028C">
        <w:rPr>
          <w:lang w:val="de-DE"/>
        </w:rPr>
        <w:t> </w:t>
      </w:r>
      <w:r w:rsidRPr="00FF65F1">
        <w:rPr>
          <w:lang w:val="de-DE"/>
        </w:rPr>
        <w:t>sie</w:t>
      </w:r>
      <w:r w:rsidR="00CE028C">
        <w:rPr>
          <w:lang w:val="de-DE"/>
        </w:rPr>
        <w:t> </w:t>
      </w:r>
      <w:r w:rsidRPr="00FF65F1">
        <w:rPr>
          <w:lang w:val="de-DE"/>
        </w:rPr>
        <w:t>zu verwenden.</w:t>
      </w:r>
      <w:r w:rsidR="00FF65F1" w:rsidRPr="00FF65F1">
        <w:rPr>
          <w:lang w:val="de-DE"/>
        </w:rPr>
        <w:t xml:space="preserve"> </w:t>
      </w:r>
    </w:p>
    <w:p w:rsidR="006B2CCF" w:rsidRPr="00FF65F1" w:rsidRDefault="006B2CCF" w:rsidP="006B2CCF">
      <w:pPr>
        <w:pStyle w:val="PURBlueStrong-Indented"/>
        <w:rPr>
          <w:lang w:val="de-DE"/>
        </w:rPr>
      </w:pPr>
      <w:r w:rsidRPr="00FF65F1">
        <w:rPr>
          <w:lang w:val="de-DE"/>
        </w:rPr>
        <w:t>System Center-Software</w:t>
      </w:r>
    </w:p>
    <w:p w:rsidR="006B2CCF" w:rsidRPr="00FF65F1" w:rsidRDefault="006B2CCF" w:rsidP="006B2CCF">
      <w:pPr>
        <w:pStyle w:val="PURBody-Indented"/>
        <w:ind w:left="630"/>
        <w:rPr>
          <w:lang w:val="de-DE"/>
        </w:rPr>
      </w:pPr>
      <w:r w:rsidRPr="00FF65F1">
        <w:rPr>
          <w:lang w:val="de-DE"/>
        </w:rPr>
        <w:t>Diese zusätzlichen Bestimmungen gelten für die System Center-Software, die in einer Nutzer-AL enthalten ist.</w:t>
      </w:r>
    </w:p>
    <w:p w:rsidR="006B2CCF" w:rsidRPr="00FF65F1" w:rsidRDefault="006B2CCF" w:rsidP="005C69E9">
      <w:pPr>
        <w:pStyle w:val="PURBody-Indented"/>
        <w:numPr>
          <w:ilvl w:val="0"/>
          <w:numId w:val="94"/>
        </w:numPr>
        <w:rPr>
          <w:lang w:val="de-DE"/>
        </w:rPr>
      </w:pPr>
      <w:r w:rsidRPr="00FF65F1">
        <w:rPr>
          <w:lang w:val="de-DE"/>
        </w:rPr>
        <w:t xml:space="preserve">Sie sind nicht berechtigt, in der Software enthaltene Datasets (oder Teile von Datasets) zu kopieren oder zu vertreiben. </w:t>
      </w:r>
    </w:p>
    <w:p w:rsidR="006B2CCF" w:rsidRPr="00FF65F1" w:rsidRDefault="006B2CCF" w:rsidP="005C69E9">
      <w:pPr>
        <w:pStyle w:val="PURBody-Indented"/>
        <w:numPr>
          <w:ilvl w:val="0"/>
          <w:numId w:val="94"/>
        </w:numPr>
        <w:rPr>
          <w:lang w:val="de-DE"/>
        </w:rPr>
      </w:pPr>
      <w:r w:rsidRPr="00FF65F1">
        <w:rPr>
          <w:lang w:val="de-DE"/>
        </w:rPr>
        <w:t>Um eine unlizenzierte Verwendung zu verhindern, werden bestimmte Features der System Center Endpoint Protection-Komponente des Onlinediensts möglicherweise bei Ablauf oder Beendigung Ihres Abonnements deaktiviert.</w:t>
      </w:r>
      <w:r w:rsidR="00FF65F1" w:rsidRPr="00FF65F1">
        <w:rPr>
          <w:lang w:val="de-DE"/>
        </w:rPr>
        <w:t xml:space="preserve"> </w:t>
      </w:r>
      <w:r w:rsidRPr="00FF65F1">
        <w:rPr>
          <w:lang w:val="de-DE"/>
        </w:rPr>
        <w:t>Wenn Sie Ihr Recht zur Verwendung des Onlinedienstes verlängern, stellen wir Ihnen eine Methode zur Verschiebung dieses Datums nach</w:t>
      </w:r>
      <w:r w:rsidR="00CE028C">
        <w:rPr>
          <w:lang w:val="de-DE"/>
        </w:rPr>
        <w:t> </w:t>
      </w:r>
      <w:r w:rsidRPr="00FF65F1">
        <w:rPr>
          <w:lang w:val="de-DE"/>
        </w:rPr>
        <w:t>hinten zur Verfügung.</w:t>
      </w:r>
    </w:p>
    <w:p w:rsidR="006B2CCF" w:rsidRPr="00FF65F1" w:rsidRDefault="006B2CCF" w:rsidP="005C69E9">
      <w:pPr>
        <w:pStyle w:val="PURBody-Indented"/>
        <w:numPr>
          <w:ilvl w:val="0"/>
          <w:numId w:val="94"/>
        </w:numPr>
        <w:rPr>
          <w:lang w:val="de-DE"/>
        </w:rPr>
      </w:pPr>
      <w:r w:rsidRPr="00FF65F1">
        <w:rPr>
          <w:lang w:val="de-DE"/>
        </w:rPr>
        <w:t>Wir sind berechtigt, vergleichbare Software und Dateien für die Antivirus- und Antispamsoftware von System Center Endpoint Protection sowie Signatur- und Datendateien für die Inhaltsfilterung zu ersetzen.</w:t>
      </w:r>
    </w:p>
    <w:p w:rsidR="006B2CCF" w:rsidRPr="00FF65F1" w:rsidRDefault="006B2CCF" w:rsidP="005C69E9">
      <w:pPr>
        <w:pStyle w:val="PURBody-Indented"/>
        <w:numPr>
          <w:ilvl w:val="0"/>
          <w:numId w:val="94"/>
        </w:numPr>
        <w:rPr>
          <w:lang w:val="de-DE"/>
        </w:rPr>
      </w:pPr>
      <w:r w:rsidRPr="00FF65F1">
        <w:rPr>
          <w:lang w:val="de-DE"/>
        </w:rPr>
        <w:t>Im gesetzlich zugelassenen Umfang ist Microsoft berechtigt, Ihre Verwendung von System Center Endpoint Protection zu überwachen sowie Ihre Informationen oder Materialien zu entfernen oder offenzulegen, im sicherzustellen, dass Sie diesen Vertrag einhalten, alle gesetzlichen Anforderungen oder Verfahren erfüllen, oder um die Rechte von Microsoft und anderen zu</w:t>
      </w:r>
      <w:r w:rsidR="00CE028C">
        <w:rPr>
          <w:lang w:val="de-DE"/>
        </w:rPr>
        <w:t> </w:t>
      </w:r>
      <w:r w:rsidRPr="00FF65F1">
        <w:rPr>
          <w:lang w:val="de-DE"/>
        </w:rPr>
        <w:t>schützen.</w:t>
      </w:r>
    </w:p>
    <w:p w:rsidR="006B2CCF" w:rsidRPr="00FF65F1" w:rsidRDefault="006B2CCF" w:rsidP="005C60D5">
      <w:pPr>
        <w:pStyle w:val="PURBody-Indented"/>
        <w:numPr>
          <w:ilvl w:val="0"/>
          <w:numId w:val="94"/>
        </w:numPr>
        <w:rPr>
          <w:lang w:val="de-DE"/>
        </w:rPr>
      </w:pPr>
      <w:r w:rsidRPr="00FF65F1">
        <w:rPr>
          <w:lang w:val="de-DE"/>
        </w:rPr>
        <w:t xml:space="preserve">Die System Center-Software kann zusätzliche Software enthalten, die </w:t>
      </w:r>
      <w:r w:rsidRPr="00FF65F1">
        <w:rPr>
          <w:u w:val="single"/>
          <w:lang w:val="de-DE"/>
        </w:rPr>
        <w:t>durch einen beiliegenden Hinweis gekennzeichnet ist</w:t>
      </w:r>
      <w:r w:rsidRPr="00CE028C">
        <w:rPr>
          <w:lang w:val="de-DE"/>
        </w:rPr>
        <w:t xml:space="preserve">. </w:t>
      </w:r>
      <w:r w:rsidRPr="00FF65F1">
        <w:rPr>
          <w:lang w:val="de-DE"/>
        </w:rPr>
        <w:t>Sie sind berechtigt, eine beliebige Anzahl von Instanzen zusätzlicher Software in Physischen oder Virtuellen OSEs auf einer</w:t>
      </w:r>
      <w:r w:rsidR="00CE028C">
        <w:rPr>
          <w:lang w:val="de-DE"/>
        </w:rPr>
        <w:t> </w:t>
      </w:r>
      <w:r w:rsidRPr="00FF65F1">
        <w:rPr>
          <w:lang w:val="de-DE"/>
        </w:rPr>
        <w:t>beliebigen Anzahl von Geräten auszuführen oder anderweitig zu verwenden.</w:t>
      </w:r>
      <w:r w:rsidR="00FF65F1" w:rsidRPr="00FF65F1">
        <w:rPr>
          <w:lang w:val="de-DE"/>
        </w:rPr>
        <w:t xml:space="preserve"> </w:t>
      </w:r>
      <w:r w:rsidRPr="00FF65F1">
        <w:rPr>
          <w:lang w:val="de-DE"/>
        </w:rPr>
        <w:t>Sie dürfen diese Instanzen nur mit der</w:t>
      </w:r>
      <w:r w:rsidR="005C60D5">
        <w:rPr>
          <w:lang w:val="de-DE"/>
        </w:rPr>
        <w:t> </w:t>
      </w:r>
      <w:r w:rsidRPr="00FF65F1">
        <w:rPr>
          <w:lang w:val="de-DE"/>
        </w:rPr>
        <w:t>Software</w:t>
      </w:r>
      <w:r w:rsidR="00CE028C">
        <w:rPr>
          <w:lang w:val="de-DE"/>
        </w:rPr>
        <w:t> </w:t>
      </w:r>
      <w:r w:rsidRPr="00FF65F1">
        <w:rPr>
          <w:lang w:val="de-DE"/>
        </w:rPr>
        <w:t>verwenden.</w:t>
      </w:r>
      <w:r w:rsidR="00FF65F1" w:rsidRPr="00FF65F1">
        <w:rPr>
          <w:lang w:val="de-DE"/>
        </w:rPr>
        <w:t xml:space="preserve"> </w:t>
      </w:r>
      <w:r w:rsidRPr="00FF65F1">
        <w:rPr>
          <w:lang w:val="de-DE"/>
        </w:rPr>
        <w:t>Die Verwendung einer Instanz mit der Software kann indirekt über andere zusätzliche Software oder</w:t>
      </w:r>
      <w:r w:rsidR="00CE028C">
        <w:rPr>
          <w:lang w:val="de-DE"/>
        </w:rPr>
        <w:t> </w:t>
      </w:r>
      <w:r w:rsidRPr="00FF65F1">
        <w:rPr>
          <w:lang w:val="de-DE"/>
        </w:rPr>
        <w:t xml:space="preserve">direkt erfolgen. </w:t>
      </w:r>
    </w:p>
    <w:p w:rsidR="00BD1E23" w:rsidRPr="00FF65F1" w:rsidRDefault="00BD1E23" w:rsidP="006B2CCF">
      <w:pPr>
        <w:pStyle w:val="PURBlueStrong-Indented"/>
        <w:rPr>
          <w:lang w:val="de-DE"/>
        </w:rPr>
      </w:pPr>
      <w:r w:rsidRPr="00FF65F1">
        <w:rPr>
          <w:lang w:val="de-DE"/>
        </w:rPr>
        <w:lastRenderedPageBreak/>
        <w:t>Windows-Desktopbetriebssystem</w:t>
      </w:r>
    </w:p>
    <w:p w:rsidR="00BD1E23" w:rsidRPr="00FF65F1" w:rsidRDefault="00BD1E23" w:rsidP="00BD1E23">
      <w:pPr>
        <w:pStyle w:val="PURBody-Indented"/>
        <w:rPr>
          <w:lang w:val="de-DE"/>
        </w:rPr>
      </w:pPr>
      <w:r w:rsidRPr="00FF65F1">
        <w:rPr>
          <w:lang w:val="de-DE"/>
        </w:rPr>
        <w:t>Diese Lizenzbestimmungen gelten für die Windows Desktop-Betriebssystem-Software, die in der Nutzer-AL für Windows Intune mit</w:t>
      </w:r>
      <w:r w:rsidR="00D57575">
        <w:rPr>
          <w:lang w:val="de-DE"/>
        </w:rPr>
        <w:t> </w:t>
      </w:r>
      <w:r w:rsidRPr="00FF65F1">
        <w:rPr>
          <w:lang w:val="de-DE"/>
        </w:rPr>
        <w:t xml:space="preserve">Windows-Desktop-Betriebssystem (pro Nutzer) enthalten ist. „Software“ bezeichnet in diesem Dokument Windows Enterprise. Für die Bedeutungen von „Instanz“, „OSE“, „Physische OSE“, „Hauptnutzer“, „Qualifizierendes Drittgerät“, „Ausgeführte Instanz“, „Server“ und „Virtuelle OSE“ siehe Allgemeine Lizenzbestimmungen, Definitionen. </w:t>
      </w:r>
    </w:p>
    <w:p w:rsidR="00BD1E23" w:rsidRPr="00FF65F1" w:rsidRDefault="00BD1E23" w:rsidP="00BD1E23">
      <w:pPr>
        <w:autoSpaceDN w:val="0"/>
        <w:spacing w:before="120"/>
        <w:ind w:left="720"/>
        <w:rPr>
          <w:lang w:val="de-DE"/>
        </w:rPr>
      </w:pPr>
      <w:r w:rsidRPr="00FF65F1">
        <w:rPr>
          <w:b/>
          <w:color w:val="auto"/>
          <w:sz w:val="18"/>
          <w:lang w:val="de-DE"/>
        </w:rPr>
        <w:t>Installation und Nutzung</w:t>
      </w:r>
    </w:p>
    <w:p w:rsidR="00BD1E23" w:rsidRPr="00FF65F1" w:rsidRDefault="00BD1E23" w:rsidP="00E16F35">
      <w:pPr>
        <w:numPr>
          <w:ilvl w:val="2"/>
          <w:numId w:val="67"/>
        </w:numPr>
        <w:autoSpaceDN w:val="0"/>
        <w:rPr>
          <w:lang w:val="de-DE"/>
        </w:rPr>
      </w:pPr>
      <w:r w:rsidRPr="00FF65F1">
        <w:rPr>
          <w:rFonts w:cs="Arial"/>
          <w:color w:val="auto"/>
          <w:sz w:val="18"/>
          <w:szCs w:val="18"/>
          <w:lang w:val="de-DE"/>
        </w:rPr>
        <w:t>Sie sind berechtigt, eine Kopie der Software auf dem Windows-Gerät zu installieren.</w:t>
      </w:r>
    </w:p>
    <w:p w:rsidR="00BD1E23" w:rsidRPr="00FF65F1" w:rsidRDefault="00BD1E23" w:rsidP="00E16F35">
      <w:pPr>
        <w:numPr>
          <w:ilvl w:val="2"/>
          <w:numId w:val="67"/>
        </w:numPr>
        <w:autoSpaceDN w:val="0"/>
        <w:rPr>
          <w:lang w:val="de-DE"/>
        </w:rPr>
      </w:pPr>
      <w:r w:rsidRPr="00FF65F1">
        <w:rPr>
          <w:rFonts w:cs="Arial"/>
          <w:color w:val="auto"/>
          <w:sz w:val="18"/>
          <w:szCs w:val="18"/>
          <w:lang w:val="de-DE"/>
        </w:rPr>
        <w:t>Sie sind berechtigt, die Software auf bis zu zwei Prozessoren zu verwenden.</w:t>
      </w:r>
      <w:r w:rsidR="00FF65F1" w:rsidRPr="00FF65F1">
        <w:rPr>
          <w:rFonts w:cs="Arial"/>
          <w:color w:val="auto"/>
          <w:sz w:val="18"/>
          <w:szCs w:val="18"/>
          <w:lang w:val="de-DE"/>
        </w:rPr>
        <w:t xml:space="preserve"> </w:t>
      </w:r>
    </w:p>
    <w:p w:rsidR="00BD1E23" w:rsidRPr="00FF65F1" w:rsidRDefault="00BD1E23" w:rsidP="00E16F35">
      <w:pPr>
        <w:numPr>
          <w:ilvl w:val="2"/>
          <w:numId w:val="67"/>
        </w:numPr>
        <w:autoSpaceDN w:val="0"/>
        <w:rPr>
          <w:lang w:val="de-DE"/>
        </w:rPr>
      </w:pPr>
      <w:r w:rsidRPr="00FF65F1">
        <w:rPr>
          <w:rFonts w:cs="Arial"/>
          <w:color w:val="auto"/>
          <w:sz w:val="18"/>
          <w:szCs w:val="18"/>
          <w:lang w:val="de-DE"/>
        </w:rPr>
        <w:t>Die lokale Nutzung auf dem Windows-Gerät ist dem Hauptnutzer erlaubt.</w:t>
      </w:r>
    </w:p>
    <w:p w:rsidR="00BD1E23" w:rsidRPr="00FF65F1" w:rsidRDefault="00BD1E23" w:rsidP="00E16F35">
      <w:pPr>
        <w:numPr>
          <w:ilvl w:val="2"/>
          <w:numId w:val="67"/>
        </w:numPr>
        <w:autoSpaceDN w:val="0"/>
        <w:rPr>
          <w:lang w:val="de-DE"/>
        </w:rPr>
      </w:pPr>
      <w:r w:rsidRPr="00FF65F1">
        <w:rPr>
          <w:rFonts w:cs="Arial"/>
          <w:color w:val="auto"/>
          <w:sz w:val="18"/>
          <w:szCs w:val="18"/>
          <w:lang w:val="de-DE"/>
        </w:rPr>
        <w:t>Die Remotenutzung auf dem Windows-Gerät von einem anderen Gerät ist dem Hauptnutzer erlaubt.</w:t>
      </w:r>
    </w:p>
    <w:p w:rsidR="00BD1E23" w:rsidRPr="00FF65F1" w:rsidRDefault="00BD1E23" w:rsidP="00E16F35">
      <w:pPr>
        <w:numPr>
          <w:ilvl w:val="2"/>
          <w:numId w:val="67"/>
        </w:numPr>
        <w:autoSpaceDN w:val="0"/>
        <w:rPr>
          <w:lang w:val="de-DE"/>
        </w:rPr>
      </w:pPr>
      <w:r w:rsidRPr="00FF65F1">
        <w:rPr>
          <w:rFonts w:cs="Arial"/>
          <w:color w:val="auto"/>
          <w:sz w:val="18"/>
          <w:szCs w:val="18"/>
          <w:lang w:val="de-DE"/>
        </w:rPr>
        <w:t xml:space="preserve">Ausschließlich zur Bereitstellung von technischem Support kann ein anderer Nutzer mittels Remoteunterstützung oder ähnlicher Technologien auf die Software zugreifen. </w:t>
      </w:r>
    </w:p>
    <w:p w:rsidR="00BD1E23" w:rsidRPr="00FF65F1" w:rsidRDefault="00BD1E23" w:rsidP="00E16F35">
      <w:pPr>
        <w:numPr>
          <w:ilvl w:val="2"/>
          <w:numId w:val="67"/>
        </w:numPr>
        <w:autoSpaceDN w:val="0"/>
        <w:rPr>
          <w:lang w:val="de-DE"/>
        </w:rPr>
      </w:pPr>
      <w:r w:rsidRPr="00FF65F1">
        <w:rPr>
          <w:rFonts w:cs="Arial"/>
          <w:color w:val="auto"/>
          <w:sz w:val="18"/>
          <w:szCs w:val="18"/>
          <w:lang w:val="de-DE"/>
        </w:rPr>
        <w:t xml:space="preserve">Sie sind berechtigt, bis zu 20 andere Geräten mit dem Windows-Gerät zu verbinden, um Dateifreigabe-, Datei-, </w:t>
      </w:r>
      <w:r w:rsidR="00D57575">
        <w:rPr>
          <w:rFonts w:cs="Arial"/>
          <w:color w:val="auto"/>
          <w:sz w:val="18"/>
          <w:szCs w:val="18"/>
          <w:lang w:val="de-DE"/>
        </w:rPr>
        <w:br/>
      </w:r>
      <w:r w:rsidRPr="00FF65F1">
        <w:rPr>
          <w:rFonts w:cs="Arial"/>
          <w:color w:val="auto"/>
          <w:sz w:val="18"/>
          <w:szCs w:val="18"/>
          <w:lang w:val="de-DE"/>
        </w:rPr>
        <w:t>Druck-, Internetinformationsdienste, Dienste für die gemeinsame Nutzung der Internetverbindung und Telefoniedienste zu</w:t>
      </w:r>
      <w:r w:rsidR="00D57575">
        <w:rPr>
          <w:rFonts w:cs="Arial"/>
          <w:color w:val="auto"/>
          <w:sz w:val="18"/>
          <w:szCs w:val="18"/>
          <w:lang w:val="de-DE"/>
        </w:rPr>
        <w:t> </w:t>
      </w:r>
      <w:r w:rsidRPr="00FF65F1">
        <w:rPr>
          <w:rFonts w:cs="Arial"/>
          <w:color w:val="auto"/>
          <w:sz w:val="18"/>
          <w:szCs w:val="18"/>
          <w:lang w:val="de-DE"/>
        </w:rPr>
        <w:t>verwenden.</w:t>
      </w:r>
    </w:p>
    <w:p w:rsidR="00BD1E23" w:rsidRPr="00FF65F1" w:rsidRDefault="00BD1E23" w:rsidP="00E16F35">
      <w:pPr>
        <w:numPr>
          <w:ilvl w:val="2"/>
          <w:numId w:val="67"/>
        </w:numPr>
        <w:autoSpaceDN w:val="0"/>
        <w:rPr>
          <w:lang w:val="de-DE"/>
        </w:rPr>
      </w:pPr>
      <w:r w:rsidRPr="00FF65F1">
        <w:rPr>
          <w:rFonts w:cs="Arial"/>
          <w:color w:val="auto"/>
          <w:sz w:val="18"/>
          <w:szCs w:val="18"/>
          <w:lang w:val="de-DE"/>
        </w:rPr>
        <w:t>Für Key Management Services-Aktivierung oder eine ähnliche Technologie ist eine unbegrenzte Anzahl von Verbindungen zulässig.</w:t>
      </w:r>
    </w:p>
    <w:p w:rsidR="00BD1E23" w:rsidRPr="00CF7B42" w:rsidRDefault="00BD1E23" w:rsidP="00E16F35">
      <w:pPr>
        <w:numPr>
          <w:ilvl w:val="2"/>
          <w:numId w:val="67"/>
        </w:numPr>
        <w:autoSpaceDN w:val="0"/>
        <w:rPr>
          <w:lang w:val="de-DE"/>
        </w:rPr>
      </w:pPr>
      <w:r w:rsidRPr="00FF65F1">
        <w:rPr>
          <w:rFonts w:cs="Arial"/>
          <w:color w:val="auto"/>
          <w:sz w:val="18"/>
          <w:szCs w:val="18"/>
          <w:lang w:val="de-DE"/>
        </w:rPr>
        <w:t xml:space="preserve">Bei laufender Software sind Sie berechtigt, deren Symbole, Bilder, Töne und Medien zu verwenden, aber nicht freizugeben. Die mit der Software bereitgestellten Beispielbilder, </w:t>
      </w:r>
      <w:r w:rsidRPr="00FF65F1">
        <w:rPr>
          <w:rFonts w:cs="Arial"/>
          <w:color w:val="auto"/>
          <w:sz w:val="18"/>
          <w:szCs w:val="18"/>
          <w:lang w:val="de-DE"/>
        </w:rPr>
        <w:noBreakHyphen/>
        <w:t xml:space="preserve">töne und </w:t>
      </w:r>
      <w:r w:rsidRPr="00FF65F1">
        <w:rPr>
          <w:rFonts w:cs="Arial"/>
          <w:color w:val="auto"/>
          <w:sz w:val="18"/>
          <w:szCs w:val="18"/>
          <w:lang w:val="de-DE"/>
        </w:rPr>
        <w:noBreakHyphen/>
        <w:t>medien dürfen Sie nur zu nichtkommerziellen Zwecken nutzen.</w:t>
      </w:r>
    </w:p>
    <w:p w:rsidR="00CF7B42" w:rsidRDefault="00CF7B42" w:rsidP="00CF7B42">
      <w:pPr>
        <w:autoSpaceDN w:val="0"/>
        <w:rPr>
          <w:rFonts w:cs="Arial"/>
          <w:color w:val="auto"/>
          <w:sz w:val="18"/>
          <w:szCs w:val="18"/>
          <w:lang w:val="de-DE"/>
        </w:rPr>
      </w:pPr>
    </w:p>
    <w:p w:rsidR="00CF7B42" w:rsidRDefault="00CF7B42" w:rsidP="00CF7B42">
      <w:pPr>
        <w:autoSpaceDN w:val="0"/>
        <w:rPr>
          <w:rFonts w:cs="Arial"/>
          <w:color w:val="auto"/>
          <w:sz w:val="18"/>
          <w:szCs w:val="18"/>
          <w:lang w:val="de-DE"/>
        </w:rPr>
      </w:pPr>
    </w:p>
    <w:p w:rsidR="00CF7B42" w:rsidRPr="00FF65F1" w:rsidRDefault="00CF7B42" w:rsidP="00CF7B42">
      <w:pPr>
        <w:autoSpaceDN w:val="0"/>
        <w:rPr>
          <w:lang w:val="de-DE"/>
        </w:rPr>
      </w:pPr>
    </w:p>
    <w:p w:rsidR="00BD1E23" w:rsidRPr="00FF65F1" w:rsidRDefault="00BD1E23" w:rsidP="00BD1E23">
      <w:pPr>
        <w:autoSpaceDN w:val="0"/>
        <w:spacing w:before="120"/>
        <w:ind w:left="720"/>
        <w:rPr>
          <w:lang w:val="de-DE"/>
        </w:rPr>
      </w:pPr>
      <w:r w:rsidRPr="00FF65F1">
        <w:rPr>
          <w:b/>
          <w:color w:val="auto"/>
          <w:sz w:val="18"/>
          <w:lang w:val="de-DE"/>
        </w:rPr>
        <w:t>Virtualisierungsrechte</w:t>
      </w:r>
    </w:p>
    <w:p w:rsidR="00BD1E23" w:rsidRPr="00FF65F1" w:rsidRDefault="00BD1E23" w:rsidP="00BD1E23">
      <w:pPr>
        <w:pStyle w:val="PURBody-Indented"/>
        <w:ind w:left="720"/>
        <w:rPr>
          <w:lang w:val="de-DE"/>
        </w:rPr>
      </w:pPr>
      <w:r w:rsidRPr="00FF65F1">
        <w:rPr>
          <w:lang w:val="de-DE"/>
        </w:rPr>
        <w:t xml:space="preserve">Die Lizenzbestimmungen in diesem Abschnitt haben im Falle eines Widerspruchs mit den Bestimmungen im Abschnitt „Installation und Nutzung“ bei der Verwendung unter Virtualisierungsrechten Vorrang. </w:t>
      </w:r>
    </w:p>
    <w:p w:rsidR="00BD1E23" w:rsidRPr="00FF65F1" w:rsidRDefault="00BD1E23" w:rsidP="00E16F35">
      <w:pPr>
        <w:numPr>
          <w:ilvl w:val="2"/>
          <w:numId w:val="68"/>
        </w:numPr>
        <w:autoSpaceDN w:val="0"/>
        <w:rPr>
          <w:lang w:val="de-DE"/>
        </w:rPr>
      </w:pPr>
      <w:r w:rsidRPr="00FF65F1">
        <w:rPr>
          <w:rFonts w:cs="Arial"/>
          <w:color w:val="auto"/>
          <w:sz w:val="18"/>
          <w:szCs w:val="18"/>
          <w:lang w:val="de-DE"/>
        </w:rPr>
        <w:t>Bei Verwendung des Windows-Geräts ist der Hauptnutzer berechtigt, auf bis zu vier Instanzen der Software zuzugreifen, die remote in Virtuellen OSEs auf Servern in Ihrem Rechenzentrum ausgeführt wird.</w:t>
      </w:r>
    </w:p>
    <w:p w:rsidR="00BD1E23" w:rsidRPr="00FF65F1" w:rsidRDefault="00BD1E23" w:rsidP="00E16F35">
      <w:pPr>
        <w:numPr>
          <w:ilvl w:val="2"/>
          <w:numId w:val="68"/>
        </w:numPr>
        <w:autoSpaceDN w:val="0"/>
        <w:rPr>
          <w:lang w:val="de-DE"/>
        </w:rPr>
      </w:pPr>
      <w:r w:rsidRPr="00FF65F1">
        <w:rPr>
          <w:rFonts w:cs="Arial"/>
          <w:color w:val="auto"/>
          <w:sz w:val="18"/>
          <w:szCs w:val="18"/>
          <w:lang w:val="de-DE"/>
        </w:rPr>
        <w:t xml:space="preserve">Der Hauptnutzer ist außerdem berechtigt, bis zu vier Instanzen in Virtuellen OSEs und eine Instanz in der Physischen OSE lokal auf dem Windows-Gerät Auszuführen. </w:t>
      </w:r>
    </w:p>
    <w:p w:rsidR="00BD1E23" w:rsidRPr="00FF65F1" w:rsidRDefault="00BD1E23" w:rsidP="00E16F35">
      <w:pPr>
        <w:numPr>
          <w:ilvl w:val="2"/>
          <w:numId w:val="68"/>
        </w:numPr>
        <w:autoSpaceDN w:val="0"/>
        <w:rPr>
          <w:lang w:val="de-DE"/>
        </w:rPr>
      </w:pPr>
      <w:r w:rsidRPr="00FF65F1">
        <w:rPr>
          <w:rFonts w:cs="Arial"/>
          <w:color w:val="auto"/>
          <w:sz w:val="18"/>
          <w:szCs w:val="18"/>
          <w:lang w:val="de-DE"/>
        </w:rPr>
        <w:t>Wenn alle Instanzen, deren lokale Ausführung in Virtuellen OSEs zulässig ist, verwendet werden, dürfen Sie die Instanz in der Physischen OSE nur zum Hosten und Verwalten der Virtuellen OSEs verwenden.</w:t>
      </w:r>
    </w:p>
    <w:p w:rsidR="00BD1E23" w:rsidRPr="00FF65F1" w:rsidRDefault="00BD1E23" w:rsidP="00E16F35">
      <w:pPr>
        <w:numPr>
          <w:ilvl w:val="2"/>
          <w:numId w:val="68"/>
        </w:numPr>
        <w:autoSpaceDN w:val="0"/>
        <w:rPr>
          <w:lang w:val="de-DE"/>
        </w:rPr>
      </w:pPr>
      <w:r w:rsidRPr="00FF65F1">
        <w:rPr>
          <w:rFonts w:cs="Arial"/>
          <w:color w:val="auto"/>
          <w:sz w:val="18"/>
          <w:szCs w:val="18"/>
          <w:lang w:val="de-DE"/>
        </w:rPr>
        <w:t>Der Hauptnutzer ist berechtigt, zwei Instanzen der Software in der Physischen OSE als Alternative zur Remoteausführung der Software in Ihrem Rechenzentrum oder lokal in Virtuellen OSEs auszuführen.</w:t>
      </w:r>
    </w:p>
    <w:p w:rsidR="00BD1E23" w:rsidRPr="00FF65F1" w:rsidRDefault="00BD1E23" w:rsidP="00E16F35">
      <w:pPr>
        <w:numPr>
          <w:ilvl w:val="2"/>
          <w:numId w:val="68"/>
        </w:numPr>
        <w:autoSpaceDN w:val="0"/>
        <w:rPr>
          <w:lang w:val="de-DE"/>
        </w:rPr>
      </w:pPr>
      <w:r w:rsidRPr="00FF65F1">
        <w:rPr>
          <w:rFonts w:cs="Arial"/>
          <w:color w:val="auto"/>
          <w:sz w:val="18"/>
          <w:szCs w:val="18"/>
          <w:lang w:val="de-DE"/>
        </w:rPr>
        <w:t>Sie sind berechtigt, Windows 8 Professional oder eine frühere Version der Software oder Windows 8 Professional anstelle von erlaubten Instanzen auszuführen.</w:t>
      </w:r>
    </w:p>
    <w:p w:rsidR="00BD1E23" w:rsidRPr="00FF65F1" w:rsidRDefault="00BD1E23" w:rsidP="00E16F35">
      <w:pPr>
        <w:numPr>
          <w:ilvl w:val="2"/>
          <w:numId w:val="68"/>
        </w:numPr>
        <w:autoSpaceDN w:val="0"/>
        <w:rPr>
          <w:lang w:val="de-DE"/>
        </w:rPr>
      </w:pPr>
      <w:r w:rsidRPr="00FF65F1">
        <w:rPr>
          <w:rFonts w:cs="Arial"/>
          <w:color w:val="auto"/>
          <w:sz w:val="18"/>
          <w:szCs w:val="18"/>
          <w:lang w:val="de-DE"/>
        </w:rPr>
        <w:t>Sie benötigen keine Lizenz, um lediglich zur Verwaltung der Software auf Ihre Instanzen zuzugreifen.</w:t>
      </w:r>
    </w:p>
    <w:p w:rsidR="00BD1E23" w:rsidRPr="00FF65F1" w:rsidRDefault="00BD1E23" w:rsidP="00E16F35">
      <w:pPr>
        <w:numPr>
          <w:ilvl w:val="2"/>
          <w:numId w:val="68"/>
        </w:numPr>
        <w:autoSpaceDN w:val="0"/>
        <w:rPr>
          <w:lang w:val="de-DE"/>
        </w:rPr>
      </w:pPr>
      <w:r w:rsidRPr="00FF65F1">
        <w:rPr>
          <w:rFonts w:cs="Arial"/>
          <w:color w:val="auto"/>
          <w:sz w:val="18"/>
          <w:szCs w:val="18"/>
          <w:lang w:val="de-DE"/>
        </w:rPr>
        <w:t>Sie sind berechtigt, beliebig viele Instanzen der Software ausschließlich zu dem Zweck zu erstellen und auf Ihren Servern oder Speichermedien zu speichern, Ihr Recht zum Ausführen von Instanzen der Software unter einer Ihrer Lizenzen für Windows Intune mit Windows-Desktop-Betriebssystem (pro Nutzer) auszuüben (Sie sind nicht berechtigt, Instanzen an Dritte zu vertreiben).</w:t>
      </w:r>
    </w:p>
    <w:p w:rsidR="00BD1E23" w:rsidRPr="00FF65F1" w:rsidRDefault="00BD1E23" w:rsidP="00BD1E23">
      <w:pPr>
        <w:autoSpaceDN w:val="0"/>
        <w:spacing w:before="120"/>
        <w:ind w:left="720"/>
        <w:rPr>
          <w:lang w:val="de-DE"/>
        </w:rPr>
      </w:pPr>
      <w:r w:rsidRPr="00FF65F1">
        <w:rPr>
          <w:b/>
          <w:color w:val="auto"/>
          <w:sz w:val="18"/>
          <w:lang w:val="de-DE"/>
        </w:rPr>
        <w:t xml:space="preserve">Roaming-Nutzungsrechte </w:t>
      </w:r>
    </w:p>
    <w:p w:rsidR="00BD1E23" w:rsidRPr="00FF65F1" w:rsidRDefault="00BD1E23" w:rsidP="00BD1E23">
      <w:pPr>
        <w:pStyle w:val="PURBody-Indented"/>
        <w:ind w:left="720"/>
        <w:rPr>
          <w:lang w:val="de-DE"/>
        </w:rPr>
      </w:pPr>
      <w:r w:rsidRPr="00FF65F1">
        <w:rPr>
          <w:lang w:val="de-DE"/>
        </w:rPr>
        <w:t xml:space="preserve">Die Lizenzbestimmungen in diesem Abschnitt haben im Falle eines Widerspruchs mit den Bestimmungen im Abschnitt „Installation und Nutzung“ bei der Verwendung unter Roaming-Nutzungsrechten Vorrang. </w:t>
      </w:r>
    </w:p>
    <w:p w:rsidR="00BD1E23" w:rsidRPr="00FF65F1" w:rsidRDefault="00BD1E23" w:rsidP="00E16F35">
      <w:pPr>
        <w:numPr>
          <w:ilvl w:val="2"/>
          <w:numId w:val="69"/>
        </w:numPr>
        <w:autoSpaceDN w:val="0"/>
        <w:rPr>
          <w:lang w:val="de-DE"/>
        </w:rPr>
      </w:pPr>
      <w:r w:rsidRPr="00FF65F1">
        <w:rPr>
          <w:rFonts w:cs="Arial"/>
          <w:color w:val="auto"/>
          <w:sz w:val="18"/>
          <w:szCs w:val="18"/>
          <w:lang w:val="de-DE"/>
        </w:rPr>
        <w:t>Der Hauptnutzer ist berechtigt, von einem Qualifizierenden Drittgerät überall außerhalb Ihres Betriebsgeländes oder des</w:t>
      </w:r>
      <w:r w:rsidR="00D57575">
        <w:rPr>
          <w:rFonts w:cs="Arial"/>
          <w:color w:val="auto"/>
          <w:sz w:val="18"/>
          <w:szCs w:val="18"/>
          <w:lang w:val="de-DE"/>
        </w:rPr>
        <w:t> </w:t>
      </w:r>
      <w:r w:rsidRPr="00FF65F1">
        <w:rPr>
          <w:rFonts w:cs="Arial"/>
          <w:color w:val="auto"/>
          <w:sz w:val="18"/>
          <w:szCs w:val="18"/>
          <w:lang w:val="de-DE"/>
        </w:rPr>
        <w:t xml:space="preserve">Betriebsgeländes Ihrer verbundenen Unternehmen remote auf die erlaubten Instanzen, die auf Servern in Ihrem Rechenzentrum ausgeführt werden, zuzugreifen. </w:t>
      </w:r>
    </w:p>
    <w:p w:rsidR="00BD1E23" w:rsidRPr="00FF65F1" w:rsidRDefault="00BD1E23" w:rsidP="00E16F35">
      <w:pPr>
        <w:numPr>
          <w:ilvl w:val="2"/>
          <w:numId w:val="69"/>
        </w:numPr>
        <w:autoSpaceDN w:val="0"/>
        <w:rPr>
          <w:lang w:val="de-DE"/>
        </w:rPr>
      </w:pPr>
      <w:r w:rsidRPr="00FF65F1">
        <w:rPr>
          <w:rFonts w:cs="Arial"/>
          <w:color w:val="auto"/>
          <w:sz w:val="18"/>
          <w:szCs w:val="18"/>
          <w:lang w:val="de-DE"/>
        </w:rPr>
        <w:t>Der Hauptnutzer ist außerdem berechtigt, eine Instanz der Software in einer Virtuellen OSE auf einem Qualifizierenden Drittgerät auszuführen, während er sich außerhalb Ihres Betriebsgeländes oder des Betriebsgeländes Ihrer verbundenen Unternehmen befindet.</w:t>
      </w:r>
    </w:p>
    <w:p w:rsidR="00BD1E23" w:rsidRPr="00FF65F1" w:rsidRDefault="00BD1E23" w:rsidP="00E16F35">
      <w:pPr>
        <w:numPr>
          <w:ilvl w:val="2"/>
          <w:numId w:val="69"/>
        </w:numPr>
        <w:autoSpaceDN w:val="0"/>
        <w:rPr>
          <w:lang w:val="de-DE"/>
        </w:rPr>
      </w:pPr>
      <w:r w:rsidRPr="00FF65F1">
        <w:rPr>
          <w:rFonts w:cs="Arial"/>
          <w:color w:val="auto"/>
          <w:sz w:val="18"/>
          <w:szCs w:val="18"/>
          <w:lang w:val="de-DE"/>
        </w:rPr>
        <w:lastRenderedPageBreak/>
        <w:t>Jegliche Roamingrechte-Nutzung darf nur für arbeitsbezogene Zwecke erfolgen.</w:t>
      </w:r>
    </w:p>
    <w:p w:rsidR="00BD1E23" w:rsidRPr="00D57575" w:rsidRDefault="00BD1E23" w:rsidP="00E16F35">
      <w:pPr>
        <w:numPr>
          <w:ilvl w:val="2"/>
          <w:numId w:val="69"/>
        </w:numPr>
        <w:autoSpaceDN w:val="0"/>
        <w:rPr>
          <w:lang w:val="de-DE"/>
        </w:rPr>
      </w:pPr>
      <w:r w:rsidRPr="00FF65F1">
        <w:rPr>
          <w:rFonts w:cs="Arial"/>
          <w:color w:val="auto"/>
          <w:sz w:val="18"/>
          <w:szCs w:val="18"/>
          <w:lang w:val="de-DE"/>
        </w:rPr>
        <w:t>Kein anderer Nutzer ist berechtigt, die Software unter derselben Lizenz zu verwenden, außer für technischen Support mittels Remoteunterstützung oder ähnliche Technologie oder zur Verwaltung der Software.</w:t>
      </w:r>
    </w:p>
    <w:p w:rsidR="00D57575" w:rsidRPr="00FF65F1" w:rsidRDefault="00D57575" w:rsidP="00D57575">
      <w:pPr>
        <w:autoSpaceDN w:val="0"/>
        <w:ind w:left="1080"/>
        <w:rPr>
          <w:lang w:val="de-DE"/>
        </w:rPr>
      </w:pPr>
    </w:p>
    <w:p w:rsidR="00BD1E23" w:rsidRPr="00FF65F1" w:rsidRDefault="00BD1E23" w:rsidP="00BD1E23">
      <w:pPr>
        <w:autoSpaceDN w:val="0"/>
        <w:spacing w:before="120"/>
        <w:ind w:left="720"/>
        <w:rPr>
          <w:lang w:val="de-DE"/>
        </w:rPr>
      </w:pPr>
      <w:r w:rsidRPr="00FF65F1">
        <w:rPr>
          <w:b/>
          <w:color w:val="auto"/>
          <w:sz w:val="18"/>
          <w:lang w:val="de-DE"/>
        </w:rPr>
        <w:t>Windows To Go-Rechte</w:t>
      </w:r>
    </w:p>
    <w:p w:rsidR="00BD1E23" w:rsidRPr="00FF65F1" w:rsidRDefault="00BD1E23" w:rsidP="00BD1E23">
      <w:pPr>
        <w:pStyle w:val="PURBody-Indented"/>
        <w:ind w:left="720"/>
        <w:rPr>
          <w:lang w:val="de-DE"/>
        </w:rPr>
      </w:pPr>
      <w:r w:rsidRPr="00FF65F1">
        <w:rPr>
          <w:lang w:val="de-DE"/>
        </w:rPr>
        <w:t xml:space="preserve">Die Lizenzbestimmungen in diesem Abschnitt haben im Falle eines Widerspruchs mit den Bestimmungen im Abschnitt „Installation und Nutzung“ bei der Verwendung unter Windows To Go-Rechten Vorrang. </w:t>
      </w:r>
    </w:p>
    <w:p w:rsidR="00BD1E23" w:rsidRPr="00FF65F1" w:rsidRDefault="00BD1E23" w:rsidP="00E16F35">
      <w:pPr>
        <w:numPr>
          <w:ilvl w:val="2"/>
          <w:numId w:val="70"/>
        </w:numPr>
        <w:autoSpaceDN w:val="0"/>
        <w:rPr>
          <w:lang w:val="de-DE"/>
        </w:rPr>
      </w:pPr>
      <w:r w:rsidRPr="00FF65F1">
        <w:rPr>
          <w:rFonts w:cs="Arial"/>
          <w:color w:val="auto"/>
          <w:sz w:val="18"/>
          <w:szCs w:val="18"/>
          <w:lang w:val="de-DE"/>
        </w:rPr>
        <w:t>Sie sind berechtigt, eine Instanz der Software auf bis zu zwei USB-Laufwerken zu erstellen und zu speichern.</w:t>
      </w:r>
    </w:p>
    <w:p w:rsidR="00BD1E23" w:rsidRPr="00FF65F1" w:rsidRDefault="00BD1E23" w:rsidP="00E16F35">
      <w:pPr>
        <w:numPr>
          <w:ilvl w:val="2"/>
          <w:numId w:val="70"/>
        </w:numPr>
        <w:autoSpaceDN w:val="0"/>
        <w:rPr>
          <w:lang w:val="de-DE"/>
        </w:rPr>
      </w:pPr>
      <w:r w:rsidRPr="00FF65F1">
        <w:rPr>
          <w:rFonts w:cs="Arial"/>
          <w:color w:val="auto"/>
          <w:sz w:val="18"/>
          <w:szCs w:val="18"/>
          <w:lang w:val="de-DE"/>
        </w:rPr>
        <w:t>Der Hauptnutzer ist berechtigt, die auf dem USB-Laufwerk gespeicherte Instanz auf einem Windows-Gerät auszuführen.</w:t>
      </w:r>
    </w:p>
    <w:p w:rsidR="00BD1E23" w:rsidRPr="00FF65F1" w:rsidRDefault="00BD1E23" w:rsidP="00E16F35">
      <w:pPr>
        <w:numPr>
          <w:ilvl w:val="2"/>
          <w:numId w:val="70"/>
        </w:numPr>
        <w:autoSpaceDN w:val="0"/>
        <w:rPr>
          <w:lang w:val="de-DE"/>
        </w:rPr>
      </w:pPr>
      <w:r w:rsidRPr="00FF65F1">
        <w:rPr>
          <w:rFonts w:cs="Arial"/>
          <w:color w:val="auto"/>
          <w:sz w:val="18"/>
          <w:szCs w:val="18"/>
          <w:lang w:val="de-DE"/>
        </w:rPr>
        <w:t>Der Hauptnutzer des Windows-Geräts ist außerdem berechtigt, die Instanz auf dem USB-Laufwerk überall außerhalb Ihres Betriebsgeländes oder des Betriebsgeländes Ihrer verbundenen Unternehmen auf einem Qualifizierenden Drittgerät auszuführen.</w:t>
      </w:r>
    </w:p>
    <w:p w:rsidR="00BD1E23" w:rsidRPr="00FF65F1" w:rsidRDefault="00BD1E23" w:rsidP="00E16F35">
      <w:pPr>
        <w:numPr>
          <w:ilvl w:val="2"/>
          <w:numId w:val="70"/>
        </w:numPr>
        <w:autoSpaceDN w:val="0"/>
        <w:rPr>
          <w:lang w:val="de-DE"/>
        </w:rPr>
      </w:pPr>
      <w:r w:rsidRPr="00FF65F1">
        <w:rPr>
          <w:rFonts w:cs="Arial"/>
          <w:color w:val="auto"/>
          <w:sz w:val="18"/>
          <w:szCs w:val="18"/>
          <w:lang w:val="de-DE"/>
        </w:rPr>
        <w:t>Jegliche Windows To Go-Nutzung darf nur für arbeitsbezogene Zwecke erfolgen.</w:t>
      </w:r>
    </w:p>
    <w:p w:rsidR="00BD1E23" w:rsidRPr="00FF65F1" w:rsidRDefault="00BD1E23" w:rsidP="00E16F35">
      <w:pPr>
        <w:numPr>
          <w:ilvl w:val="2"/>
          <w:numId w:val="70"/>
        </w:numPr>
        <w:autoSpaceDN w:val="0"/>
        <w:rPr>
          <w:lang w:val="de-DE"/>
        </w:rPr>
      </w:pPr>
      <w:r w:rsidRPr="00FF65F1">
        <w:rPr>
          <w:rFonts w:cs="Arial"/>
          <w:color w:val="auto"/>
          <w:sz w:val="18"/>
          <w:szCs w:val="18"/>
          <w:lang w:val="de-DE"/>
        </w:rPr>
        <w:t>Kein anderer Nutzer ist berechtigt, die Software unter derselben Lizenz zu verwenden, außer für technischen Support mittels Remoteunterstützung oder ähnliche Technologie oder zur Verwaltung der Software.</w:t>
      </w:r>
    </w:p>
    <w:p w:rsidR="007D63E7" w:rsidRPr="00FF65F1" w:rsidRDefault="007D63E7" w:rsidP="007D63E7">
      <w:pPr>
        <w:autoSpaceDN w:val="0"/>
        <w:spacing w:before="120"/>
        <w:ind w:left="720"/>
        <w:rPr>
          <w:lang w:val="de-DE"/>
        </w:rPr>
      </w:pPr>
      <w:r w:rsidRPr="00FF65F1">
        <w:rPr>
          <w:b/>
          <w:color w:val="auto"/>
          <w:sz w:val="18"/>
          <w:lang w:val="de-DE"/>
        </w:rPr>
        <w:t>Companion-Geräte</w:t>
      </w:r>
    </w:p>
    <w:p w:rsidR="007D63E7" w:rsidRPr="00FF65F1" w:rsidRDefault="007D63E7" w:rsidP="007D63E7">
      <w:pPr>
        <w:pStyle w:val="PURBody-Indented"/>
        <w:ind w:left="720"/>
        <w:rPr>
          <w:lang w:val="de-DE"/>
        </w:rPr>
      </w:pPr>
      <w:r w:rsidRPr="00FF65F1">
        <w:rPr>
          <w:lang w:val="de-DE"/>
        </w:rPr>
        <w:t>Im Sinne dieses Abschnitts gilt:</w:t>
      </w:r>
    </w:p>
    <w:p w:rsidR="007D63E7" w:rsidRPr="00FF65F1" w:rsidRDefault="002A52DF" w:rsidP="002A52DF">
      <w:pPr>
        <w:pStyle w:val="PURBody-Indented"/>
        <w:ind w:left="720"/>
        <w:rPr>
          <w:lang w:val="de-DE"/>
        </w:rPr>
      </w:pPr>
      <w:r w:rsidRPr="00FF65F1">
        <w:rPr>
          <w:lang w:val="de-DE"/>
        </w:rPr>
        <w:t xml:space="preserve">„Window RT Companion-Gerät“ ist ein zusätzliches Gerät, das vom </w:t>
      </w:r>
      <w:r w:rsidRPr="00FF65F1">
        <w:rPr>
          <w:rFonts w:cs="Arial"/>
          <w:szCs w:val="18"/>
          <w:lang w:val="de-DE"/>
        </w:rPr>
        <w:t>Haupt</w:t>
      </w:r>
      <w:r w:rsidRPr="00FF65F1">
        <w:rPr>
          <w:lang w:val="de-DE"/>
        </w:rPr>
        <w:t>nutzer verwendet wird und von Ihnen (keinem Dritten) ordnungsgemäß für Windows RT lizenziert ist.</w:t>
      </w:r>
      <w:r w:rsidR="00FF65F1" w:rsidRPr="00FF65F1">
        <w:rPr>
          <w:lang w:val="de-DE"/>
        </w:rPr>
        <w:t xml:space="preserve"> </w:t>
      </w:r>
    </w:p>
    <w:p w:rsidR="007D63E7" w:rsidRPr="00FF65F1" w:rsidRDefault="007D63E7" w:rsidP="007D63E7">
      <w:pPr>
        <w:pStyle w:val="PURBody-Indented"/>
        <w:ind w:left="720"/>
        <w:rPr>
          <w:lang w:val="de-DE"/>
        </w:rPr>
      </w:pPr>
      <w:r w:rsidRPr="00FF65F1">
        <w:rPr>
          <w:lang w:val="de-DE"/>
        </w:rPr>
        <w:t>Die Lizenzbestimmungen in diesem Abschnitt haben im Falle eines Widerspruchs mit den Bestimmungen im Abschnitt „Installation und Nutzung“ bei der Verwendung auf Windows RT Companion-Geräten Vorrang.</w:t>
      </w:r>
    </w:p>
    <w:p w:rsidR="007D63E7" w:rsidRPr="00FF65F1" w:rsidRDefault="007D63E7" w:rsidP="00E16F35">
      <w:pPr>
        <w:numPr>
          <w:ilvl w:val="2"/>
          <w:numId w:val="72"/>
        </w:numPr>
        <w:autoSpaceDN w:val="0"/>
        <w:rPr>
          <w:lang w:val="de-DE"/>
        </w:rPr>
      </w:pPr>
      <w:r w:rsidRPr="00FF65F1">
        <w:rPr>
          <w:rFonts w:cs="Arial"/>
          <w:color w:val="auto"/>
          <w:sz w:val="18"/>
          <w:szCs w:val="18"/>
          <w:lang w:val="de-DE"/>
        </w:rPr>
        <w:t>Der Hauptnutzer ist berechtigt, von einem Windows RT Companion-Gerät remote auf erlaubte Instanzen, die auf Servern in Ihrem Rechenzentrum Ausgeführt werden, zuzugreifen, wie im entsprechenden Abschnitt zu Virtualisierungsrechten dargelegt.</w:t>
      </w:r>
    </w:p>
    <w:p w:rsidR="007D63E7" w:rsidRPr="00FF65F1" w:rsidRDefault="007D63E7" w:rsidP="00E16F35">
      <w:pPr>
        <w:numPr>
          <w:ilvl w:val="2"/>
          <w:numId w:val="72"/>
        </w:numPr>
        <w:autoSpaceDN w:val="0"/>
        <w:rPr>
          <w:lang w:val="de-DE"/>
        </w:rPr>
      </w:pPr>
      <w:r w:rsidRPr="00FF65F1">
        <w:rPr>
          <w:rFonts w:cs="Arial"/>
          <w:color w:val="auto"/>
          <w:sz w:val="18"/>
          <w:szCs w:val="18"/>
          <w:lang w:val="de-DE"/>
        </w:rPr>
        <w:t>Kein anderer Nutzer ist berechtigt, die Software gleichzeitig unter derselben Lizenz zu verwenden, außer für technischen Support mittels Remoteunterstützung oder ähnliche Technologie oder zur Verwaltung der Software.</w:t>
      </w:r>
      <w:r w:rsidR="00FF65F1" w:rsidRPr="00FF65F1">
        <w:rPr>
          <w:rFonts w:cs="Arial"/>
          <w:color w:val="auto"/>
          <w:sz w:val="18"/>
          <w:szCs w:val="18"/>
          <w:lang w:val="de-DE"/>
        </w:rPr>
        <w:t xml:space="preserve"> </w:t>
      </w:r>
    </w:p>
    <w:p w:rsidR="007D63E7" w:rsidRPr="00FF65F1" w:rsidRDefault="007D63E7" w:rsidP="00E16F35">
      <w:pPr>
        <w:numPr>
          <w:ilvl w:val="2"/>
          <w:numId w:val="72"/>
        </w:numPr>
        <w:autoSpaceDN w:val="0"/>
        <w:rPr>
          <w:lang w:val="de-DE"/>
        </w:rPr>
      </w:pPr>
      <w:r w:rsidRPr="00FF65F1">
        <w:rPr>
          <w:rFonts w:cs="Arial"/>
          <w:color w:val="auto"/>
          <w:sz w:val="18"/>
          <w:szCs w:val="18"/>
          <w:lang w:val="de-DE"/>
        </w:rPr>
        <w:t>Ihr Recht zur Verwendung der Software auf einem Windows RT Companion-Gerät ist nicht zeitlich unbeschränkt; Sie sind nicht berechtigt, nach Ablauf Ihrer Lizenz für Windows Intune mit Windows-Desktop-Betriebssystem wie nach diesem Dokument zulässig auf die Software zuzugreifen oder sie zu verwenden.</w:t>
      </w:r>
    </w:p>
    <w:p w:rsidR="00BD1E23" w:rsidRPr="00FF65F1" w:rsidRDefault="00BD1E23" w:rsidP="00BD1E23">
      <w:pPr>
        <w:autoSpaceDN w:val="0"/>
        <w:spacing w:before="120"/>
        <w:ind w:left="720"/>
        <w:rPr>
          <w:lang w:val="de-DE"/>
        </w:rPr>
      </w:pPr>
      <w:r w:rsidRPr="00FF65F1">
        <w:rPr>
          <w:b/>
          <w:color w:val="auto"/>
          <w:sz w:val="18"/>
          <w:lang w:val="de-DE"/>
        </w:rPr>
        <w:t>Überprüfung</w:t>
      </w:r>
    </w:p>
    <w:p w:rsidR="00BD1E23" w:rsidRDefault="00BD1E23" w:rsidP="00BD1E23">
      <w:pPr>
        <w:ind w:left="720"/>
        <w:rPr>
          <w:rFonts w:cs="Arial"/>
          <w:bCs/>
          <w:color w:val="auto"/>
          <w:sz w:val="18"/>
          <w:szCs w:val="18"/>
          <w:lang w:val="de-DE"/>
        </w:rPr>
      </w:pPr>
      <w:r w:rsidRPr="00FF65F1">
        <w:rPr>
          <w:rFonts w:cs="Arial"/>
          <w:bCs/>
          <w:color w:val="auto"/>
          <w:sz w:val="18"/>
          <w:szCs w:val="18"/>
          <w:lang w:val="de-DE"/>
        </w:rPr>
        <w:t>Durch die Überprüfung wird ermittelt, ob die Software ordnungsgemäß lizenziert wurde. Außerdem wird sichergestellt, dass</w:t>
      </w:r>
      <w:r w:rsidR="00D57575">
        <w:rPr>
          <w:rFonts w:cs="Arial"/>
          <w:bCs/>
          <w:color w:val="auto"/>
          <w:sz w:val="18"/>
          <w:szCs w:val="18"/>
          <w:lang w:val="de-DE"/>
        </w:rPr>
        <w:t> </w:t>
      </w:r>
      <w:r w:rsidRPr="00FF65F1">
        <w:rPr>
          <w:rFonts w:cs="Arial"/>
          <w:bCs/>
          <w:color w:val="auto"/>
          <w:sz w:val="18"/>
          <w:szCs w:val="18"/>
          <w:lang w:val="de-DE"/>
        </w:rPr>
        <w:t>keine nicht autorisierten Änderungen an den Überprüfungs-, Lizenzierungs- oder Aktivierungsfunktionen der Software vorgenommen wurden. Bei der Überprüfung wird möglicherweise auch eine Prüfung auf bestimmte bösartige oder nicht autorisierte Software im Zusammenhang mit solchen nicht autorisierten Änderungen durchgeführt. Eine Überprüfung, bei der</w:t>
      </w:r>
      <w:r w:rsidR="00D57575">
        <w:rPr>
          <w:rFonts w:cs="Arial"/>
          <w:bCs/>
          <w:color w:val="auto"/>
          <w:sz w:val="18"/>
          <w:szCs w:val="18"/>
          <w:lang w:val="de-DE"/>
        </w:rPr>
        <w:t> </w:t>
      </w:r>
      <w:r w:rsidRPr="00FF65F1">
        <w:rPr>
          <w:rFonts w:cs="Arial"/>
          <w:bCs/>
          <w:color w:val="auto"/>
          <w:sz w:val="18"/>
          <w:szCs w:val="18"/>
          <w:lang w:val="de-DE"/>
        </w:rPr>
        <w:t xml:space="preserve">bestätigt wird, dass Sie über eine ordnungsgemäße Lizenz verfügen, gestattet es Ihnen, die Software oder bestimmte Features der Software weiterhin zu verwenden oder zusätzliche Vorteile zu erhalten. Es ist Ihnen nicht gestattet, die Überprüfung zu umgehen. Hierdurch soll die nicht lizenzierte Verwendung der Software verhindert werden. Weitere Informationen finden Sie unter </w:t>
      </w:r>
      <w:hyperlink r:id="rId80" w:history="1">
        <w:r w:rsidRPr="00FF65F1">
          <w:rPr>
            <w:rFonts w:cs="Arial"/>
            <w:bCs/>
            <w:color w:val="auto"/>
            <w:sz w:val="18"/>
            <w:szCs w:val="18"/>
            <w:lang w:val="de-DE"/>
          </w:rPr>
          <w:t>http://go.microsoft.com/fwlink/?Linkid=104610</w:t>
        </w:r>
      </w:hyperlink>
      <w:r w:rsidRPr="00FF65F1">
        <w:rPr>
          <w:rFonts w:cs="Arial"/>
          <w:bCs/>
          <w:color w:val="auto"/>
          <w:sz w:val="18"/>
          <w:szCs w:val="18"/>
          <w:lang w:val="de-DE"/>
        </w:rPr>
        <w:t>.</w:t>
      </w:r>
    </w:p>
    <w:p w:rsidR="00BD1E23" w:rsidRDefault="00BD1E23" w:rsidP="00830F58">
      <w:pPr>
        <w:ind w:left="720"/>
        <w:rPr>
          <w:rFonts w:cs="Arial"/>
          <w:bCs/>
          <w:color w:val="auto"/>
          <w:sz w:val="18"/>
          <w:szCs w:val="18"/>
          <w:lang w:val="de-DE"/>
        </w:rPr>
      </w:pPr>
      <w:r w:rsidRPr="00FF65F1">
        <w:rPr>
          <w:rFonts w:cs="Arial"/>
          <w:bCs/>
          <w:color w:val="auto"/>
          <w:sz w:val="18"/>
          <w:szCs w:val="18"/>
          <w:lang w:val="de-DE"/>
        </w:rPr>
        <w:t>Von Zeit zu Zeit führt die Software eine Überprüfung der Software durch. Die Überprüfung kann durch die Software oder</w:t>
      </w:r>
      <w:r w:rsidR="00830F58">
        <w:rPr>
          <w:rFonts w:cs="Arial"/>
          <w:bCs/>
          <w:color w:val="auto"/>
          <w:sz w:val="18"/>
          <w:szCs w:val="18"/>
          <w:lang w:val="de-DE"/>
        </w:rPr>
        <w:t> </w:t>
      </w:r>
      <w:r w:rsidRPr="00FF65F1">
        <w:rPr>
          <w:rFonts w:cs="Arial"/>
          <w:bCs/>
          <w:color w:val="auto"/>
          <w:sz w:val="18"/>
          <w:szCs w:val="18"/>
          <w:lang w:val="de-DE"/>
        </w:rPr>
        <w:t>durch</w:t>
      </w:r>
      <w:r w:rsidR="00D57575">
        <w:rPr>
          <w:rFonts w:cs="Arial"/>
          <w:bCs/>
          <w:color w:val="auto"/>
          <w:sz w:val="18"/>
          <w:szCs w:val="18"/>
          <w:lang w:val="de-DE"/>
        </w:rPr>
        <w:t> </w:t>
      </w:r>
      <w:r w:rsidRPr="00FF65F1">
        <w:rPr>
          <w:rFonts w:cs="Arial"/>
          <w:bCs/>
          <w:color w:val="auto"/>
          <w:sz w:val="18"/>
          <w:szCs w:val="18"/>
          <w:lang w:val="de-DE"/>
        </w:rPr>
        <w:t>Microsoft eingeleitet werden. Zur Aktivierung der Aktivierungsfunktion und von Überprüfungen erfordert die Software</w:t>
      </w:r>
      <w:r w:rsidR="00D57575">
        <w:rPr>
          <w:rFonts w:cs="Arial"/>
          <w:bCs/>
          <w:color w:val="auto"/>
          <w:sz w:val="18"/>
          <w:szCs w:val="18"/>
          <w:lang w:val="de-DE"/>
        </w:rPr>
        <w:t> </w:t>
      </w:r>
      <w:r w:rsidRPr="00FF65F1">
        <w:rPr>
          <w:rFonts w:cs="Arial"/>
          <w:bCs/>
          <w:color w:val="auto"/>
          <w:sz w:val="18"/>
          <w:szCs w:val="18"/>
          <w:lang w:val="de-DE"/>
        </w:rPr>
        <w:t>möglicherweise von Zeit zu Zeit Updates oder zusätzliche Downloads der Überprüfungs-, Lizenzierungs- oder Aktivierungsfunktionen der Software. Die Updates oder Downloads werden für das einwandfreie Funktionieren der Software benötigt und können heruntergeladen und installiert werden, ohne dass Sie hierüber benachrichtigt werden. Während oder nach einer Überprüfung übermittelt die Software möglicherweise Informationen über die Software, den Computer und die</w:t>
      </w:r>
      <w:r w:rsidR="00830F58">
        <w:rPr>
          <w:rFonts w:cs="Arial"/>
          <w:bCs/>
          <w:color w:val="auto"/>
          <w:sz w:val="18"/>
          <w:szCs w:val="18"/>
          <w:lang w:val="de-DE"/>
        </w:rPr>
        <w:t> </w:t>
      </w:r>
      <w:r w:rsidRPr="00FF65F1">
        <w:rPr>
          <w:rFonts w:cs="Arial"/>
          <w:bCs/>
          <w:color w:val="auto"/>
          <w:sz w:val="18"/>
          <w:szCs w:val="18"/>
          <w:lang w:val="de-DE"/>
        </w:rPr>
        <w:t>Ergebnisse der Überprüfung an Microsoft. Zu diesen Informationen gehören z. B. die Version und der Product Key der</w:t>
      </w:r>
      <w:r w:rsidR="00830F58">
        <w:rPr>
          <w:rFonts w:cs="Arial"/>
          <w:bCs/>
          <w:color w:val="auto"/>
          <w:sz w:val="18"/>
          <w:szCs w:val="18"/>
          <w:lang w:val="de-DE"/>
        </w:rPr>
        <w:t> </w:t>
      </w:r>
      <w:r w:rsidRPr="00FF65F1">
        <w:rPr>
          <w:rFonts w:cs="Arial"/>
          <w:bCs/>
          <w:color w:val="auto"/>
          <w:sz w:val="18"/>
          <w:szCs w:val="18"/>
          <w:lang w:val="de-DE"/>
        </w:rPr>
        <w:t>Software, an den Überprüfungs-, Lizenzierungs- oder Aktivierungsfunktionen der Software vorgenommene nicht autorisierte</w:t>
      </w:r>
      <w:r w:rsidR="00830F58">
        <w:rPr>
          <w:rFonts w:cs="Arial"/>
          <w:bCs/>
          <w:color w:val="auto"/>
          <w:sz w:val="18"/>
          <w:szCs w:val="18"/>
          <w:lang w:val="de-DE"/>
        </w:rPr>
        <w:t> </w:t>
      </w:r>
      <w:r w:rsidRPr="00FF65F1">
        <w:rPr>
          <w:rFonts w:cs="Arial"/>
          <w:bCs/>
          <w:color w:val="auto"/>
          <w:sz w:val="18"/>
          <w:szCs w:val="18"/>
          <w:lang w:val="de-DE"/>
        </w:rPr>
        <w:t xml:space="preserve">Änderungen, gefundene damit zusammenhängende bösartige oder nicht autorisierte Software sowie die Internetprotokolladresse des Computers. Microsoft nutzt die Informationen nicht, um Sie zu identifizieren oder zu kontaktieren, es sei denn, Microsoft nutzt und teilt die Informationen, um eine unlizenzierte Nutzung der Software zu verhindern. Durch die Verwendung der Software erklären Sie sich mit der Übertragung dieser Informationen einverstanden. Weitere Informationen über die Überprüfung und die während oder nach einer Überprüfung übermittelten Daten finden Sie unter </w:t>
      </w:r>
      <w:hyperlink r:id="rId81" w:history="1">
        <w:r w:rsidRPr="00FF65F1">
          <w:rPr>
            <w:rFonts w:cs="Arial"/>
            <w:bCs/>
            <w:color w:val="auto"/>
            <w:sz w:val="18"/>
            <w:szCs w:val="18"/>
            <w:lang w:val="de-DE"/>
          </w:rPr>
          <w:t>http://go.microsoft.com/fwlink/?Linkid=104611</w:t>
        </w:r>
      </w:hyperlink>
      <w:r w:rsidRPr="00FF65F1">
        <w:rPr>
          <w:rFonts w:cs="Arial"/>
          <w:bCs/>
          <w:color w:val="auto"/>
          <w:sz w:val="18"/>
          <w:szCs w:val="18"/>
          <w:lang w:val="de-DE"/>
        </w:rPr>
        <w:t>.</w:t>
      </w:r>
    </w:p>
    <w:p w:rsidR="00BD1E23" w:rsidRPr="00FF65F1" w:rsidRDefault="00BD1E23" w:rsidP="005C60D5">
      <w:pPr>
        <w:ind w:left="720"/>
        <w:rPr>
          <w:lang w:val="de-DE"/>
        </w:rPr>
      </w:pPr>
      <w:r w:rsidRPr="00FF65F1">
        <w:rPr>
          <w:rFonts w:cs="Arial"/>
          <w:bCs/>
          <w:color w:val="auto"/>
          <w:sz w:val="18"/>
          <w:szCs w:val="18"/>
          <w:lang w:val="de-DE"/>
        </w:rPr>
        <w:lastRenderedPageBreak/>
        <w:t>Wenn nach einer Überprüfung festgestellt wird, dass die Software gefälscht, nicht ordnungsgemäß lizenziert oder ein nicht originales Windows-Produkt ist oder nicht autorisierte Änderungen enthält, hat dies Auswirkungen auf die Funktionalität und das Erlebnis der Verwendung der Software. Beispiel: Microsoft ist berechtigt, die Software zu reparieren, nicht autorisierte Änderungen, die die ordnungsgemäße Verwendung der Software stören können, einschließlich der Umgehung der Aktivierungs- oder Überprüfungsfunktionen der Software, zu entfernen, in Quarantäne zu verschieben oder zu deaktivieren oder eine Prüfung auf bösartige oder nicht autorisierte Software, von der bekannt ist, dass sie im Zusammenhang mit solchen nicht autorisierten Änderungen steht, durchzuführen und diese Software zu entfernen oder Benachrichtigungen bereitzustellen, dass die Software nicht ordnungsgemäß lizenziert oder ein nicht originales Windows-Produkt ist, und Sie erhalten möglicherweise Erinnerungen zum Erwerb einer ordnungsgemäß lizenzierten Kopie der Software oder müssen möglicherweise die Anweisungen von Microsoft befolgen, um zur Verwendung der Software lizenziert zu sein und die Aktivierung zu wiederholen, und Sie sind möglicherweise nicht in der Lage, bestimmte Updates oder Upgrades von Microsoft</w:t>
      </w:r>
      <w:r w:rsidR="005C60D5">
        <w:rPr>
          <w:rFonts w:cs="Arial"/>
          <w:bCs/>
          <w:color w:val="auto"/>
          <w:sz w:val="18"/>
          <w:szCs w:val="18"/>
          <w:lang w:val="de-DE"/>
        </w:rPr>
        <w:t> </w:t>
      </w:r>
      <w:r w:rsidRPr="00FF65F1">
        <w:rPr>
          <w:rFonts w:cs="Arial"/>
          <w:bCs/>
          <w:color w:val="auto"/>
          <w:sz w:val="18"/>
          <w:szCs w:val="18"/>
          <w:lang w:val="de-DE"/>
        </w:rPr>
        <w:t>zu erhalten.</w:t>
      </w:r>
    </w:p>
    <w:p w:rsidR="00BD1E23" w:rsidRPr="00FF65F1" w:rsidRDefault="00BD1E23" w:rsidP="00BD1E23">
      <w:pPr>
        <w:ind w:left="720"/>
        <w:rPr>
          <w:lang w:val="de-DE"/>
        </w:rPr>
      </w:pPr>
      <w:r w:rsidRPr="00FF65F1">
        <w:rPr>
          <w:rFonts w:cs="Arial"/>
          <w:bCs/>
          <w:color w:val="auto"/>
          <w:sz w:val="18"/>
          <w:szCs w:val="18"/>
          <w:lang w:val="de-DE"/>
        </w:rPr>
        <w:t>Sie dürfen Updates oder Upgrades für die Software nur von Microsoft oder autorisierten Quellen erhalten.</w:t>
      </w:r>
      <w:r w:rsidR="00FF65F1" w:rsidRPr="00FF65F1">
        <w:rPr>
          <w:rFonts w:cs="Arial"/>
          <w:bCs/>
          <w:color w:val="auto"/>
          <w:sz w:val="18"/>
          <w:szCs w:val="18"/>
          <w:lang w:val="de-DE"/>
        </w:rPr>
        <w:t xml:space="preserve"> </w:t>
      </w:r>
      <w:r w:rsidRPr="00FF65F1">
        <w:rPr>
          <w:rFonts w:cs="Arial"/>
          <w:bCs/>
          <w:color w:val="auto"/>
          <w:sz w:val="18"/>
          <w:szCs w:val="18"/>
          <w:lang w:val="de-DE"/>
        </w:rPr>
        <w:t>Weitere</w:t>
      </w:r>
      <w:r w:rsidR="00D57575">
        <w:rPr>
          <w:rFonts w:cs="Arial"/>
          <w:bCs/>
          <w:color w:val="auto"/>
          <w:sz w:val="18"/>
          <w:szCs w:val="18"/>
          <w:lang w:val="de-DE"/>
        </w:rPr>
        <w:t> </w:t>
      </w:r>
      <w:r w:rsidRPr="00FF65F1">
        <w:rPr>
          <w:rFonts w:cs="Arial"/>
          <w:bCs/>
          <w:color w:val="auto"/>
          <w:sz w:val="18"/>
          <w:szCs w:val="18"/>
          <w:lang w:val="de-DE"/>
        </w:rPr>
        <w:t xml:space="preserve">Informationen über das Erhalten von Updates von autorisierten Quellen finden Sie unter </w:t>
      </w:r>
      <w:hyperlink r:id="rId82" w:history="1">
        <w:r w:rsidRPr="00FF65F1">
          <w:rPr>
            <w:rFonts w:cs="Arial"/>
            <w:bCs/>
            <w:color w:val="auto"/>
            <w:sz w:val="18"/>
            <w:szCs w:val="18"/>
            <w:lang w:val="de-DE"/>
          </w:rPr>
          <w:t>http://go.microsoft.com/fwlink/?Linkid=104612</w:t>
        </w:r>
      </w:hyperlink>
      <w:r w:rsidRPr="00FF65F1">
        <w:rPr>
          <w:rFonts w:cs="Arial"/>
          <w:bCs/>
          <w:color w:val="auto"/>
          <w:sz w:val="18"/>
          <w:szCs w:val="18"/>
          <w:lang w:val="de-DE"/>
        </w:rPr>
        <w:t xml:space="preserve">. </w:t>
      </w:r>
    </w:p>
    <w:p w:rsidR="00EA2097" w:rsidRPr="00FF65F1" w:rsidRDefault="00EA2097" w:rsidP="00EA2097">
      <w:pPr>
        <w:autoSpaceDN w:val="0"/>
        <w:spacing w:before="120"/>
        <w:ind w:left="720"/>
        <w:rPr>
          <w:lang w:val="de-DE"/>
        </w:rPr>
      </w:pPr>
      <w:r w:rsidRPr="00FF65F1">
        <w:rPr>
          <w:b/>
          <w:color w:val="auto"/>
          <w:sz w:val="18"/>
          <w:lang w:val="de-DE"/>
        </w:rPr>
        <w:t>Windows-Anwendungen</w:t>
      </w:r>
    </w:p>
    <w:p w:rsidR="00EA2097" w:rsidRPr="00FF65F1" w:rsidRDefault="00EA2097" w:rsidP="005C60D5">
      <w:pPr>
        <w:autoSpaceDN w:val="0"/>
        <w:spacing w:before="120"/>
        <w:ind w:left="720"/>
        <w:rPr>
          <w:lang w:val="de-DE"/>
        </w:rPr>
      </w:pPr>
      <w:r w:rsidRPr="00FF65F1">
        <w:rPr>
          <w:rFonts w:cs="Arial"/>
          <w:color w:val="auto"/>
          <w:sz w:val="18"/>
          <w:szCs w:val="18"/>
          <w:lang w:val="de-DE"/>
        </w:rPr>
        <w:t>Windows-Anwendungen sind Anwendungen, die von Microsoft entwickelt werden, in Windows enthalten sind und unter den Windows-Lizenzbestimmungen an Sie lizenziert werden. Sie können über die entsprechende Kachel im Startmenü auf alle Windows-Anwendungen zugreifen. Einige der Windows-Anwendungen bieten einen Zugriffspunkt auf Onlinedienste, und die</w:t>
      </w:r>
      <w:r w:rsidR="00830F58">
        <w:rPr>
          <w:rFonts w:cs="Arial"/>
          <w:color w:val="auto"/>
          <w:sz w:val="18"/>
          <w:szCs w:val="18"/>
          <w:lang w:val="de-DE"/>
        </w:rPr>
        <w:t> </w:t>
      </w:r>
      <w:r w:rsidRPr="00FF65F1">
        <w:rPr>
          <w:rFonts w:cs="Arial"/>
          <w:color w:val="auto"/>
          <w:sz w:val="18"/>
          <w:szCs w:val="18"/>
          <w:lang w:val="de-DE"/>
        </w:rPr>
        <w:t>Nutzung dieser Dienste unterliegt bisweilen separaten Bestimmungen und Datenschutzrichtlinien. Sie können diese Bestimmungen und Richtlinien über die Einstellungen der Anwendung anzeigen. Sofern Ihnen keine anderen Bestimmungen angezeigt oder in den Einstellungen der Anwendung präsentiert werden, erklären Sie sich damit einverstanden, dass die</w:t>
      </w:r>
      <w:r w:rsidR="00830F58">
        <w:rPr>
          <w:rFonts w:cs="Arial"/>
          <w:color w:val="auto"/>
          <w:sz w:val="18"/>
          <w:szCs w:val="18"/>
          <w:lang w:val="de-DE"/>
        </w:rPr>
        <w:t> </w:t>
      </w:r>
      <w:r w:rsidRPr="00FF65F1">
        <w:rPr>
          <w:rFonts w:cs="Arial"/>
          <w:color w:val="auto"/>
          <w:sz w:val="18"/>
          <w:szCs w:val="18"/>
          <w:lang w:val="de-DE"/>
        </w:rPr>
        <w:t xml:space="preserve">Dienste, auf die Sie aus den Windows-Anwendungen zugreifen, durch den Microsoft-Dienstleistungsvertrag unter </w:t>
      </w:r>
      <w:hyperlink r:id="rId83">
        <w:r w:rsidRPr="00FF65F1">
          <w:rPr>
            <w:rFonts w:cs="Arial"/>
            <w:color w:val="auto"/>
            <w:sz w:val="18"/>
            <w:szCs w:val="18"/>
            <w:lang w:val="de-DE"/>
          </w:rPr>
          <w:t>http://go.microsoft.com/fwlink/?linkid=248238</w:t>
        </w:r>
      </w:hyperlink>
      <w:r w:rsidRPr="00FF65F1">
        <w:rPr>
          <w:rFonts w:cs="Arial"/>
          <w:color w:val="auto"/>
          <w:sz w:val="18"/>
          <w:szCs w:val="18"/>
          <w:lang w:val="de-DE"/>
        </w:rPr>
        <w:t xml:space="preserve"> bzw. bei Windows-Anwendungen, die auf Xbox-Dienste zugreifen, durch </w:t>
      </w:r>
      <w:hyperlink r:id="rId84">
        <w:r w:rsidRPr="00FF65F1">
          <w:rPr>
            <w:rFonts w:cs="Arial"/>
            <w:color w:val="auto"/>
            <w:sz w:val="18"/>
            <w:szCs w:val="18"/>
            <w:lang w:val="de-DE"/>
          </w:rPr>
          <w:t>http://xbox.com/legal/livetou</w:t>
        </w:r>
      </w:hyperlink>
      <w:r w:rsidRPr="00FF65F1">
        <w:rPr>
          <w:rFonts w:cs="Arial"/>
          <w:color w:val="auto"/>
          <w:sz w:val="18"/>
          <w:szCs w:val="18"/>
          <w:lang w:val="de-DE"/>
        </w:rPr>
        <w:t xml:space="preserve"> geregelt werden.</w:t>
      </w:r>
      <w:r w:rsidR="00FF65F1" w:rsidRPr="00FF65F1">
        <w:rPr>
          <w:rFonts w:cs="Arial"/>
          <w:color w:val="auto"/>
          <w:sz w:val="18"/>
          <w:szCs w:val="18"/>
          <w:lang w:val="de-DE"/>
        </w:rPr>
        <w:t xml:space="preserve"> </w:t>
      </w:r>
      <w:r w:rsidRPr="00FF65F1">
        <w:rPr>
          <w:rFonts w:cs="Arial"/>
          <w:color w:val="auto"/>
          <w:sz w:val="18"/>
          <w:szCs w:val="18"/>
          <w:lang w:val="de-DE"/>
        </w:rPr>
        <w:t>Wir arbeiten kontinuierlich daran, die Dienste zu verbessern, und wir sind berechtigt, die Dienste jederzeit zu ändern. Die Dienste sind möglicherweise in bestimmten Ländern nicht verfügbar. Sie sind</w:t>
      </w:r>
      <w:r w:rsidR="005C60D5">
        <w:rPr>
          <w:rFonts w:cs="Arial"/>
          <w:color w:val="auto"/>
          <w:sz w:val="18"/>
          <w:szCs w:val="18"/>
          <w:lang w:val="de-DE"/>
        </w:rPr>
        <w:t> </w:t>
      </w:r>
      <w:r w:rsidRPr="00FF65F1">
        <w:rPr>
          <w:rFonts w:cs="Arial"/>
          <w:color w:val="auto"/>
          <w:sz w:val="18"/>
          <w:szCs w:val="18"/>
          <w:lang w:val="de-DE"/>
        </w:rPr>
        <w:t xml:space="preserve">berechtigt, Windows-Anwendungen jederzeit zu deinstallieren, und Sie können sich außerdem entscheiden, Windows-Anwendungen durch Herunterladen aus dem Windows Store erneut zu installieren. Einige Windows-Anwendungen enthalten Werbung. Sie sind berechtigt, den Erhalt personalisierter Werbung zu deaktivieren, indem Sie </w:t>
      </w:r>
      <w:hyperlink r:id="rId85">
        <w:r w:rsidRPr="00FF65F1">
          <w:rPr>
            <w:rFonts w:cs="Arial"/>
            <w:color w:val="auto"/>
            <w:sz w:val="18"/>
            <w:szCs w:val="18"/>
            <w:lang w:val="de-DE"/>
          </w:rPr>
          <w:t>http://choice.live.com</w:t>
        </w:r>
      </w:hyperlink>
      <w:r w:rsidRPr="00FF65F1">
        <w:rPr>
          <w:rFonts w:cs="Arial"/>
          <w:color w:val="auto"/>
          <w:sz w:val="18"/>
          <w:szCs w:val="18"/>
          <w:lang w:val="de-DE"/>
        </w:rPr>
        <w:t xml:space="preserve"> aufrufen.</w:t>
      </w:r>
    </w:p>
    <w:p w:rsidR="00EA2097" w:rsidRPr="00FF65F1" w:rsidRDefault="00EA2097" w:rsidP="00EA2097">
      <w:pPr>
        <w:autoSpaceDN w:val="0"/>
        <w:spacing w:before="120"/>
        <w:ind w:left="720"/>
        <w:rPr>
          <w:lang w:val="de-DE"/>
        </w:rPr>
      </w:pPr>
      <w:r w:rsidRPr="00FF65F1">
        <w:rPr>
          <w:b/>
          <w:color w:val="auto"/>
          <w:sz w:val="18"/>
          <w:lang w:val="de-DE"/>
        </w:rPr>
        <w:t>Adobe Flash Player</w:t>
      </w:r>
    </w:p>
    <w:p w:rsidR="00EA2097" w:rsidRPr="00FF65F1" w:rsidRDefault="00EA2097" w:rsidP="00830F58">
      <w:pPr>
        <w:autoSpaceDN w:val="0"/>
        <w:spacing w:before="120"/>
        <w:ind w:left="720"/>
        <w:rPr>
          <w:lang w:val="de-DE"/>
        </w:rPr>
      </w:pPr>
      <w:r w:rsidRPr="00FF65F1">
        <w:rPr>
          <w:rFonts w:cs="Arial"/>
          <w:color w:val="auto"/>
          <w:sz w:val="18"/>
          <w:szCs w:val="18"/>
          <w:lang w:val="de-DE"/>
        </w:rPr>
        <w:t>Möglicherweise enthält die Software eine Version von Adobe Flash Player. Sie erklären sich damit einverstanden, dass</w:t>
      </w:r>
      <w:r w:rsidR="00830F58">
        <w:rPr>
          <w:rFonts w:cs="Arial"/>
          <w:color w:val="auto"/>
          <w:sz w:val="18"/>
          <w:szCs w:val="18"/>
          <w:lang w:val="de-DE"/>
        </w:rPr>
        <w:t> </w:t>
      </w:r>
      <w:r w:rsidRPr="00FF65F1">
        <w:rPr>
          <w:rFonts w:cs="Arial"/>
          <w:color w:val="auto"/>
          <w:sz w:val="18"/>
          <w:szCs w:val="18"/>
          <w:lang w:val="de-DE"/>
        </w:rPr>
        <w:t>Ihre</w:t>
      </w:r>
      <w:r w:rsidR="00830F58">
        <w:rPr>
          <w:rFonts w:cs="Arial"/>
          <w:color w:val="auto"/>
          <w:sz w:val="18"/>
          <w:szCs w:val="18"/>
          <w:lang w:val="de-DE"/>
        </w:rPr>
        <w:t> </w:t>
      </w:r>
      <w:r w:rsidRPr="00FF65F1">
        <w:rPr>
          <w:rFonts w:cs="Arial"/>
          <w:color w:val="auto"/>
          <w:sz w:val="18"/>
          <w:szCs w:val="18"/>
          <w:lang w:val="de-DE"/>
        </w:rPr>
        <w:t xml:space="preserve">Verwendung von Adobe Flash Player durch die Lizenzbestimmungen für Adobe Systems Incorporated unter </w:t>
      </w:r>
      <w:hyperlink r:id="rId86">
        <w:r w:rsidRPr="00FF65F1">
          <w:rPr>
            <w:rFonts w:cs="Arial"/>
            <w:color w:val="auto"/>
            <w:sz w:val="18"/>
            <w:szCs w:val="18"/>
            <w:lang w:val="de-DE"/>
          </w:rPr>
          <w:t>http://go.microsoft.com/fwlink/?linkid=248532</w:t>
        </w:r>
      </w:hyperlink>
      <w:r w:rsidRPr="00FF65F1">
        <w:rPr>
          <w:rFonts w:cs="Arial"/>
          <w:color w:val="auto"/>
          <w:sz w:val="18"/>
          <w:szCs w:val="18"/>
          <w:lang w:val="de-DE"/>
        </w:rPr>
        <w:t xml:space="preserve"> geregelt wird. Adobe und Flash sind entweder eingetragene Marken oder Marken von Adobe Systems Incorporated in den USA und/oder anderen Ländern.</w:t>
      </w:r>
    </w:p>
    <w:p w:rsidR="00BD1E23" w:rsidRDefault="00BD1E23" w:rsidP="00BD1E23">
      <w:pPr>
        <w:autoSpaceDN w:val="0"/>
        <w:spacing w:before="120"/>
        <w:ind w:left="720"/>
        <w:rPr>
          <w:rFonts w:cs="Arial"/>
          <w:color w:val="auto"/>
          <w:sz w:val="18"/>
          <w:szCs w:val="18"/>
          <w:lang w:val="de-DE"/>
        </w:rPr>
      </w:pPr>
      <w:r w:rsidRPr="00FF65F1">
        <w:rPr>
          <w:b/>
          <w:color w:val="auto"/>
          <w:sz w:val="18"/>
          <w:lang w:val="de-DE"/>
        </w:rPr>
        <w:t>Buy-Out-Option für Windows-Betriebssystem-Upgrade.</w:t>
      </w:r>
      <w:r w:rsidRPr="00FF65F1">
        <w:rPr>
          <w:rFonts w:ascii="Tahoma" w:hAnsi="Tahoma" w:cs="Tahoma"/>
          <w:b/>
          <w:color w:val="auto"/>
          <w:sz w:val="18"/>
          <w:szCs w:val="18"/>
          <w:lang w:val="de-DE"/>
        </w:rPr>
        <w:t xml:space="preserve"> </w:t>
      </w:r>
      <w:r w:rsidRPr="00FF65F1">
        <w:rPr>
          <w:rFonts w:cs="Arial"/>
          <w:color w:val="auto"/>
          <w:sz w:val="18"/>
          <w:szCs w:val="18"/>
          <w:lang w:val="de-DE"/>
        </w:rPr>
        <w:t>Es steht eine Buy-Out-Option zur Verfügung, um zeitlich unbeschränkte Lizenzen für die neueste Version von Windows Enterprise zu erhalten, die Ihnen unter Ihrem Abonnement für Windows Intune mit Windows-Desktop-Betriebssystem am oder vor dem Datum zur Verfügung gestellt wird, an dem Sie die Buy-Out-Option ausüben (die „Windows Enterprise-Software“).</w:t>
      </w:r>
      <w:r w:rsidR="00FF65F1" w:rsidRPr="00FF65F1">
        <w:rPr>
          <w:rFonts w:cs="Arial"/>
          <w:color w:val="auto"/>
          <w:sz w:val="18"/>
          <w:szCs w:val="18"/>
          <w:lang w:val="de-DE"/>
        </w:rPr>
        <w:t xml:space="preserve"> </w:t>
      </w:r>
      <w:r w:rsidRPr="00FF65F1">
        <w:rPr>
          <w:rFonts w:cs="Arial"/>
          <w:color w:val="auto"/>
          <w:sz w:val="18"/>
          <w:szCs w:val="18"/>
          <w:lang w:val="de-DE"/>
        </w:rPr>
        <w:t>Eine Buy-Out-Bestellung kann während oder nach dem 12. Kalendermonat eines aktiven Abonnements für Windows Intune mit Windows-Desktop-Betriebssystem oder bis zu 90 Tage nach Ablauf oder Stornierung Ihres Abonnements abgegeben werden.</w:t>
      </w:r>
      <w:r w:rsidR="00FF65F1" w:rsidRPr="00FF65F1">
        <w:rPr>
          <w:rFonts w:cs="Arial"/>
          <w:color w:val="auto"/>
          <w:sz w:val="18"/>
          <w:szCs w:val="18"/>
          <w:lang w:val="de-DE"/>
        </w:rPr>
        <w:t xml:space="preserve"> </w:t>
      </w:r>
      <w:r w:rsidRPr="00FF65F1">
        <w:rPr>
          <w:rFonts w:cs="Arial"/>
          <w:color w:val="auto"/>
          <w:sz w:val="18"/>
          <w:szCs w:val="18"/>
          <w:lang w:val="de-DE"/>
        </w:rPr>
        <w:t>Sie sind verpflichtet, ausstehende Abonnement- und/oder Stornierungsgebühren bei oder vor Ausübung der Buy-Out-Option zu bezahlen.</w:t>
      </w:r>
      <w:r w:rsidR="00FF65F1" w:rsidRPr="00FF65F1">
        <w:rPr>
          <w:rFonts w:cs="Arial"/>
          <w:color w:val="auto"/>
          <w:sz w:val="18"/>
          <w:szCs w:val="18"/>
          <w:lang w:val="de-DE"/>
        </w:rPr>
        <w:t xml:space="preserve"> </w:t>
      </w:r>
      <w:r w:rsidRPr="00FF65F1">
        <w:rPr>
          <w:rFonts w:cs="Arial"/>
          <w:color w:val="auto"/>
          <w:sz w:val="18"/>
          <w:szCs w:val="18"/>
          <w:lang w:val="de-DE"/>
        </w:rPr>
        <w:t xml:space="preserve">Ihre Buy-Out-Bestellung für Windows Enterprise-Software kann eine Anzahl von Lizenzen umfassen, die die Anzahl aktiver Abonnementlizenzen für Windows Intune mit Windows-Desktop-Betriebssystem, die Sie derzeit besitzen (oder bis zu 90 Tage vor dem Buy-Out besaßen), nicht überschreiten darf. Preise, Zahlungsbestimmungen und Informationen zur Ausübung der Buy-Out-Option erhalten Sie bei Ihrem örtlichen Support Center: </w:t>
      </w:r>
      <w:hyperlink r:id="rId87" w:history="1">
        <w:r w:rsidR="004635FA" w:rsidRPr="00023F85">
          <w:rPr>
            <w:rStyle w:val="Hyperlink"/>
            <w:rFonts w:cs="Arial"/>
            <w:color w:val="000000" w:themeColor="text1"/>
            <w:sz w:val="18"/>
            <w:szCs w:val="18"/>
            <w:u w:val="none"/>
            <w:lang w:val="de-DE"/>
          </w:rPr>
          <w:t>http://www.microsoft.com/online/help/en-us/helphowto/0d8eb4c2-77c5-4dd8-b66c-9f1de7451e24.htm</w:t>
        </w:r>
      </w:hyperlink>
      <w:r w:rsidRPr="00FF65F1">
        <w:rPr>
          <w:rFonts w:cs="Arial"/>
          <w:color w:val="auto"/>
          <w:sz w:val="18"/>
          <w:szCs w:val="18"/>
          <w:lang w:val="de-DE"/>
        </w:rPr>
        <w:t>.</w:t>
      </w:r>
    </w:p>
    <w:p w:rsidR="00BD1E23" w:rsidRPr="00FF65F1" w:rsidRDefault="00BD1E23" w:rsidP="00BD1E23">
      <w:pPr>
        <w:autoSpaceDN w:val="0"/>
        <w:spacing w:before="120"/>
        <w:ind w:left="720"/>
        <w:rPr>
          <w:lang w:val="de-DE"/>
        </w:rPr>
      </w:pPr>
      <w:r w:rsidRPr="00FF65F1">
        <w:rPr>
          <w:b/>
          <w:color w:val="auto"/>
          <w:sz w:val="18"/>
          <w:lang w:val="de-DE"/>
        </w:rPr>
        <w:t>Zeitlich unbeschränkte Lizenzen</w:t>
      </w:r>
    </w:p>
    <w:p w:rsidR="00BD1E23" w:rsidRPr="00FF65F1" w:rsidRDefault="00BD1E23" w:rsidP="00BD1E23">
      <w:pPr>
        <w:autoSpaceDN w:val="0"/>
        <w:spacing w:before="120"/>
        <w:ind w:left="720"/>
        <w:rPr>
          <w:lang w:val="de-DE"/>
        </w:rPr>
      </w:pPr>
      <w:r w:rsidRPr="00FF65F1">
        <w:rPr>
          <w:rFonts w:cs="Arial"/>
          <w:color w:val="auto"/>
          <w:sz w:val="18"/>
          <w:szCs w:val="18"/>
          <w:lang w:val="de-DE"/>
        </w:rPr>
        <w:t>Sobald wir Ihre Buy-Out-Bestellung angenommen und Ihre Zahlung in voller Höhe erhalten haben, verfügen Sie über zeitlich unbeschränkte Lizenzen für die Windows Enterprise-Software über die Anzahl der Lizenzen, die in der Buy-Out-Bestellung angegeben ist.</w:t>
      </w:r>
    </w:p>
    <w:p w:rsidR="00BD1E23" w:rsidRPr="00FF65F1" w:rsidRDefault="00BD1E23" w:rsidP="00830F58">
      <w:pPr>
        <w:autoSpaceDN w:val="0"/>
        <w:spacing w:before="120"/>
        <w:ind w:left="720"/>
        <w:rPr>
          <w:lang w:val="de-DE"/>
        </w:rPr>
      </w:pPr>
      <w:r w:rsidRPr="00FF65F1">
        <w:rPr>
          <w:rFonts w:cs="Arial"/>
          <w:color w:val="auto"/>
          <w:sz w:val="18"/>
          <w:szCs w:val="18"/>
          <w:lang w:val="de-DE"/>
        </w:rPr>
        <w:t>Zeitlich unbeschränkte Lizenzen, die Sie unter der Buy-Out-Option erhalten haben, unterliegen weiterhin den Bestimmungen Ihres Microsoft Online-Abonnement-Vertrages (einschließlich dieser Nutzungsrechte für Onlinedienste, wie weiter unten dargelegt, und aller Lizenzbeschränkungen) und ersetzen die zugrunde liegenden zeitlich unbeschränkten Lizenzen für ein</w:t>
      </w:r>
      <w:r w:rsidR="00830F58">
        <w:rPr>
          <w:rFonts w:cs="Arial"/>
          <w:color w:val="auto"/>
          <w:sz w:val="18"/>
          <w:szCs w:val="18"/>
          <w:lang w:val="de-DE"/>
        </w:rPr>
        <w:t> </w:t>
      </w:r>
      <w:r w:rsidRPr="00FF65F1">
        <w:rPr>
          <w:rFonts w:cs="Arial"/>
          <w:color w:val="auto"/>
          <w:sz w:val="18"/>
          <w:szCs w:val="18"/>
          <w:lang w:val="de-DE"/>
        </w:rPr>
        <w:t>qualifizierendes Microsoft-Desktop-Betriebssystem. Die Bestimmungen, die Ihre fortlaufende Nutzung der Windows Enterprise-Software regeln, bestehen nach Ablauf oder Kündigung Ihres Microsoft Online-Abonnement-Vertrages fort.</w:t>
      </w:r>
    </w:p>
    <w:p w:rsidR="00BD1E23" w:rsidRPr="00FF65F1" w:rsidRDefault="00BD1E23" w:rsidP="00BD1E23">
      <w:pPr>
        <w:autoSpaceDN w:val="0"/>
        <w:ind w:left="720"/>
        <w:rPr>
          <w:lang w:val="de-DE"/>
        </w:rPr>
      </w:pPr>
      <w:r w:rsidRPr="00FF65F1">
        <w:rPr>
          <w:b/>
          <w:color w:val="auto"/>
          <w:sz w:val="18"/>
          <w:lang w:val="de-DE"/>
        </w:rPr>
        <w:t>Haftungsbeschränkung.</w:t>
      </w:r>
      <w:r w:rsidR="00FF65F1" w:rsidRPr="00FF65F1">
        <w:rPr>
          <w:color w:val="auto"/>
          <w:lang w:val="de-DE"/>
        </w:rPr>
        <w:t xml:space="preserve"> </w:t>
      </w:r>
      <w:r w:rsidRPr="00FF65F1">
        <w:rPr>
          <w:rFonts w:cs="Arial"/>
          <w:color w:val="auto"/>
          <w:sz w:val="18"/>
          <w:szCs w:val="18"/>
          <w:lang w:val="de-DE"/>
        </w:rPr>
        <w:t>Ungeachtet etwaiger anderslautender Bestimmungen in Ihrem Microsoft Online-Abonnement-Vertrag ist unsere Haftung und die unserer Verbundenen Unternehmen und Vertragspartner, die sich aus diesem Vertrag in</w:t>
      </w:r>
      <w:r w:rsidR="00D57575">
        <w:rPr>
          <w:rFonts w:cs="Arial"/>
          <w:color w:val="auto"/>
          <w:sz w:val="18"/>
          <w:szCs w:val="18"/>
          <w:lang w:val="de-DE"/>
        </w:rPr>
        <w:t> </w:t>
      </w:r>
      <w:r w:rsidRPr="00FF65F1">
        <w:rPr>
          <w:rFonts w:cs="Arial"/>
          <w:color w:val="auto"/>
          <w:sz w:val="18"/>
          <w:szCs w:val="18"/>
          <w:lang w:val="de-DE"/>
        </w:rPr>
        <w:t>Verbindung mit der Windows Enterprise-Software ergibt, im gesetzlich zugelassenen Umfang auf unmittelbare Schäden bis</w:t>
      </w:r>
      <w:r w:rsidR="00D57575">
        <w:rPr>
          <w:rFonts w:cs="Arial"/>
          <w:color w:val="auto"/>
          <w:sz w:val="18"/>
          <w:szCs w:val="18"/>
          <w:lang w:val="de-DE"/>
        </w:rPr>
        <w:t> </w:t>
      </w:r>
      <w:r w:rsidRPr="00FF65F1">
        <w:rPr>
          <w:rFonts w:cs="Arial"/>
          <w:color w:val="auto"/>
          <w:sz w:val="18"/>
          <w:szCs w:val="18"/>
          <w:lang w:val="de-DE"/>
        </w:rPr>
        <w:t>zu</w:t>
      </w:r>
      <w:r w:rsidR="00D57575">
        <w:rPr>
          <w:rFonts w:cs="Arial"/>
          <w:color w:val="auto"/>
          <w:sz w:val="18"/>
          <w:szCs w:val="18"/>
          <w:lang w:val="de-DE"/>
        </w:rPr>
        <w:t> </w:t>
      </w:r>
      <w:r w:rsidRPr="00FF65F1">
        <w:rPr>
          <w:rFonts w:cs="Arial"/>
          <w:color w:val="auto"/>
          <w:sz w:val="18"/>
          <w:szCs w:val="18"/>
          <w:lang w:val="de-DE"/>
        </w:rPr>
        <w:t>dem Betrag beschränkt, den Sie unter der Buy-Out-Option zu zahlen hatten.</w:t>
      </w:r>
      <w:r w:rsidR="00FF65F1" w:rsidRPr="00FF65F1">
        <w:rPr>
          <w:rFonts w:cs="Arial"/>
          <w:color w:val="auto"/>
          <w:sz w:val="18"/>
          <w:szCs w:val="18"/>
          <w:lang w:val="de-DE"/>
        </w:rPr>
        <w:t xml:space="preserve"> </w:t>
      </w:r>
    </w:p>
    <w:p w:rsidR="00BD1E23" w:rsidRPr="00FF65F1" w:rsidRDefault="00BD1E23" w:rsidP="00BD1E23">
      <w:pPr>
        <w:autoSpaceDN w:val="0"/>
        <w:ind w:left="720"/>
        <w:rPr>
          <w:lang w:val="de-DE"/>
        </w:rPr>
      </w:pPr>
      <w:r w:rsidRPr="00FF65F1">
        <w:rPr>
          <w:b/>
          <w:color w:val="auto"/>
          <w:sz w:val="18"/>
          <w:lang w:val="de-DE"/>
        </w:rPr>
        <w:lastRenderedPageBreak/>
        <w:t>Zuweisen von Lizenzen.</w:t>
      </w:r>
      <w:r w:rsidR="00FF65F1" w:rsidRPr="00FF65F1">
        <w:rPr>
          <w:color w:val="auto"/>
          <w:lang w:val="de-DE"/>
        </w:rPr>
        <w:t xml:space="preserve"> </w:t>
      </w:r>
      <w:r w:rsidRPr="00FF65F1">
        <w:rPr>
          <w:rFonts w:cs="Arial"/>
          <w:bCs/>
          <w:color w:val="auto"/>
          <w:sz w:val="18"/>
          <w:szCs w:val="18"/>
          <w:lang w:val="de-DE"/>
        </w:rPr>
        <w:t>Sie müssen die zeitlich unbeschränkten Lizenzen, die Sie unter der Buy-Out-Option erwerben, Windows-Geräten zuweisen, auf denen Sie die Software unter Ihren entsprechenden Abonnementlizenzen für Windows Intune mit Windows-Desktop-Betriebssystem (pro Nutzer) verwendet haben</w:t>
      </w:r>
      <w:r w:rsidRPr="00FF65F1">
        <w:rPr>
          <w:rFonts w:cs="Arial"/>
          <w:bCs/>
          <w:color w:val="auto"/>
          <w:sz w:val="18"/>
          <w:szCs w:val="18"/>
          <w:shd w:val="clear" w:color="auto" w:fill="D9D9D9" w:themeFill="background1" w:themeFillShade="D9"/>
          <w:lang w:val="de-DE"/>
        </w:rPr>
        <w:t>.</w:t>
      </w:r>
    </w:p>
    <w:p w:rsidR="00BD1E23" w:rsidRPr="00FF65F1" w:rsidRDefault="00BD1E23" w:rsidP="00830F58">
      <w:pPr>
        <w:autoSpaceDN w:val="0"/>
        <w:ind w:left="720"/>
        <w:rPr>
          <w:lang w:val="de-DE"/>
        </w:rPr>
      </w:pPr>
      <w:r w:rsidRPr="00FF65F1">
        <w:rPr>
          <w:b/>
          <w:color w:val="auto"/>
          <w:sz w:val="18"/>
          <w:lang w:val="de-DE"/>
        </w:rPr>
        <w:t>Produktbenutzungsrechte.</w:t>
      </w:r>
      <w:r w:rsidR="00FF65F1" w:rsidRPr="00FF65F1">
        <w:rPr>
          <w:color w:val="auto"/>
          <w:lang w:val="de-DE"/>
        </w:rPr>
        <w:t xml:space="preserve"> </w:t>
      </w:r>
      <w:r w:rsidRPr="00FF65F1">
        <w:rPr>
          <w:rFonts w:cs="Arial"/>
          <w:bCs/>
          <w:color w:val="auto"/>
          <w:sz w:val="18"/>
          <w:szCs w:val="18"/>
          <w:lang w:val="de-DE"/>
        </w:rPr>
        <w:t>Die Allgemeinen Lizenzbestimmungen und die Abschnitte „Installation und Nutzung“, „Hinweise“</w:t>
      </w:r>
      <w:r w:rsidR="00830F58">
        <w:rPr>
          <w:rFonts w:cs="Arial"/>
          <w:bCs/>
          <w:color w:val="auto"/>
          <w:sz w:val="18"/>
          <w:szCs w:val="18"/>
          <w:lang w:val="de-DE"/>
        </w:rPr>
        <w:t> </w:t>
      </w:r>
      <w:r w:rsidRPr="00FF65F1">
        <w:rPr>
          <w:rFonts w:cs="Arial"/>
          <w:bCs/>
          <w:color w:val="auto"/>
          <w:sz w:val="18"/>
          <w:szCs w:val="18"/>
          <w:lang w:val="de-DE"/>
        </w:rPr>
        <w:t>und „Überprüfung“, „Windows-Anwendungen“ und „Adobe Flash Player“ der Windows Intune mit Windows-Desktop-Betriebssystem-Lizenzbestimmungen gelten für Ihre Verwendung der Windows Enterprise-Software unter den zeitlich unbeschränkten Lizenzen, die Sie unter der Buy-Out-Option erwerben.</w:t>
      </w:r>
      <w:r w:rsidR="00FF65F1" w:rsidRPr="00FF65F1">
        <w:rPr>
          <w:rFonts w:cs="Arial"/>
          <w:bCs/>
          <w:color w:val="auto"/>
          <w:sz w:val="18"/>
          <w:szCs w:val="18"/>
          <w:lang w:val="de-DE"/>
        </w:rPr>
        <w:t xml:space="preserve"> </w:t>
      </w:r>
      <w:r w:rsidRPr="00FF65F1">
        <w:rPr>
          <w:rFonts w:cs="Arial"/>
          <w:bCs/>
          <w:color w:val="auto"/>
          <w:sz w:val="18"/>
          <w:szCs w:val="18"/>
          <w:lang w:val="de-DE"/>
        </w:rPr>
        <w:t>Die Abschnitte „Virtualisierungsrechte“, „Roaming-Nutzungsrechte“, „Windows To Go-Rechte“ und „Companion-Geräte“ gelten nicht.</w:t>
      </w:r>
    </w:p>
    <w:p w:rsidR="00F04E4D" w:rsidRPr="00FF65F1" w:rsidRDefault="004E2670" w:rsidP="00F04E4D">
      <w:pPr>
        <w:pStyle w:val="PURBreadcrumb"/>
        <w:rPr>
          <w:lang w:val="de-DE"/>
        </w:rPr>
      </w:pPr>
      <w:hyperlink w:anchor="_Sec4">
        <w:r w:rsidR="002A2C92" w:rsidRPr="00FF65F1">
          <w:rPr>
            <w:color w:val="00467F"/>
            <w:u w:val="single"/>
            <w:lang w:val="de-DE"/>
          </w:rPr>
          <w:t>Inhalt</w:t>
        </w:r>
      </w:hyperlink>
      <w:r w:rsidR="002A2C92" w:rsidRPr="00FF65F1">
        <w:rPr>
          <w:lang w:val="de-DE"/>
        </w:rPr>
        <w:t xml:space="preserve"> / </w:t>
      </w:r>
      <w:hyperlink w:anchor="General_License_Terms" w:history="1">
        <w:r w:rsidR="002A2C92" w:rsidRPr="002A2C92">
          <w:rPr>
            <w:rStyle w:val="Hyperlink"/>
            <w:lang w:val="de-DE"/>
          </w:rPr>
          <w:t>Allgemeine Bestimmungen</w:t>
        </w:r>
      </w:hyperlink>
      <w:r w:rsidR="001978CF" w:rsidRPr="00FF65F1">
        <w:rPr>
          <w:lang w:val="de-DE"/>
        </w:rPr>
        <w:t xml:space="preserve"> </w:t>
      </w:r>
    </w:p>
    <w:p w:rsidR="007A6DE3" w:rsidRPr="00FF65F1" w:rsidRDefault="007A6DE3" w:rsidP="007A6DE3">
      <w:pPr>
        <w:pStyle w:val="PURProductName"/>
        <w:rPr>
          <w:lang w:val="de-DE"/>
        </w:rPr>
      </w:pPr>
      <w:r w:rsidRPr="00FF65F1">
        <w:rPr>
          <w:lang w:val="de-DE"/>
        </w:rPr>
        <w:t xml:space="preserve">Yammer Enterprise </w:t>
      </w:r>
      <w:r w:rsidRPr="00FF65F1">
        <w:rPr>
          <w:lang w:val="de-DE"/>
        </w:rPr>
        <w:fldChar w:fldCharType="begin"/>
      </w:r>
      <w:r w:rsidRPr="00FF65F1">
        <w:rPr>
          <w:lang w:val="de-DE"/>
        </w:rPr>
        <w:instrText>XE "Yammer Enterprise"</w:instrText>
      </w:r>
      <w:r w:rsidRPr="00FF65F1">
        <w:rPr>
          <w:lang w:val="de-DE"/>
        </w:rPr>
        <w:fldChar w:fldCharType="end"/>
      </w:r>
      <w:r w:rsidR="001978CF" w:rsidRPr="00FF65F1">
        <w:rPr>
          <w:lang w:val="de-DE"/>
        </w:rPr>
        <w:fldChar w:fldCharType="begin"/>
      </w:r>
      <w:r w:rsidRPr="00FF65F1">
        <w:rPr>
          <w:lang w:val="de-DE"/>
        </w:rPr>
        <w:instrText xml:space="preserve"> TC "</w:instrText>
      </w:r>
      <w:bookmarkStart w:id="295" w:name="_Toc346832469"/>
      <w:bookmarkStart w:id="296" w:name="_Toc346832541"/>
      <w:bookmarkStart w:id="297" w:name="_Toc350600210"/>
      <w:bookmarkStart w:id="298" w:name="_Toc350600284"/>
      <w:r w:rsidRPr="00FF65F1">
        <w:rPr>
          <w:lang w:val="de-DE"/>
        </w:rPr>
        <w:instrText>Yammer Enterprise</w:instrText>
      </w:r>
      <w:bookmarkEnd w:id="295"/>
      <w:bookmarkEnd w:id="296"/>
      <w:bookmarkEnd w:id="297"/>
      <w:bookmarkEnd w:id="298"/>
      <w:r w:rsidRPr="00FF65F1">
        <w:rPr>
          <w:lang w:val="de-DE"/>
        </w:rPr>
        <w:instrText>" \l 2</w:instrText>
      </w:r>
      <w:r w:rsidR="001978CF" w:rsidRPr="00FF65F1">
        <w:rPr>
          <w:lang w:val="de-DE"/>
        </w:rPr>
        <w:fldChar w:fldCharType="end"/>
      </w:r>
    </w:p>
    <w:p w:rsidR="007A6DE3" w:rsidRPr="00FF65F1" w:rsidRDefault="00FF65F1" w:rsidP="00830F58">
      <w:pPr>
        <w:pStyle w:val="PURLicenseTerm"/>
        <w:rPr>
          <w:lang w:val="de-DE"/>
        </w:rPr>
      </w:pPr>
      <w:r w:rsidRPr="00FF65F1">
        <w:rPr>
          <w:lang w:val="de-DE"/>
        </w:rPr>
        <w:t xml:space="preserve"> </w:t>
      </w:r>
      <w:r w:rsidR="007A6DE3" w:rsidRPr="00FF65F1">
        <w:rPr>
          <w:lang w:val="de-DE"/>
        </w:rPr>
        <w:t>Die für die Verwendung dieses Produkts anwendbaren Lizenzbestimmungen sind die Allgemeinen Lizenzbestimmungen sowie folgende:</w:t>
      </w:r>
      <w:r w:rsidRPr="00FF65F1">
        <w:rPr>
          <w:lang w:val="de-DE"/>
        </w:rPr>
        <w:t xml:space="preserve"> </w:t>
      </w:r>
    </w:p>
    <w:tbl>
      <w:tblPr>
        <w:tblStyle w:val="ProductAttributesTable"/>
        <w:tblW w:w="0" w:type="auto"/>
        <w:tblLook w:val="04A0" w:firstRow="1" w:lastRow="0" w:firstColumn="1" w:lastColumn="0" w:noHBand="0" w:noVBand="1"/>
      </w:tblPr>
      <w:tblGrid>
        <w:gridCol w:w="5404"/>
        <w:gridCol w:w="5396"/>
      </w:tblGrid>
      <w:tr w:rsidR="007A6DE3" w:rsidRPr="000D7552" w:rsidTr="00641BE9">
        <w:tc>
          <w:tcPr>
            <w:tcW w:w="6120" w:type="dxa"/>
          </w:tcPr>
          <w:p w:rsidR="007A6DE3" w:rsidRPr="00FF65F1" w:rsidRDefault="007A6DE3" w:rsidP="00641BE9">
            <w:pPr>
              <w:pStyle w:val="PURBody"/>
              <w:spacing w:line="360" w:lineRule="auto"/>
              <w:rPr>
                <w:lang w:val="de-DE"/>
              </w:rPr>
            </w:pPr>
            <w:r w:rsidRPr="00FF65F1">
              <w:rPr>
                <w:lang w:val="de-DE"/>
              </w:rPr>
              <w:t xml:space="preserve">Datenschutzerklärung für Yammer: </w:t>
            </w:r>
            <w:r w:rsidRPr="00FF65F1">
              <w:rPr>
                <w:b/>
                <w:lang w:val="de-DE"/>
              </w:rPr>
              <w:t>Ja</w:t>
            </w:r>
            <w:r w:rsidRPr="00FF65F1">
              <w:rPr>
                <w:lang w:val="de-DE"/>
              </w:rPr>
              <w:t xml:space="preserve"> (siehe </w:t>
            </w:r>
            <w:hyperlink r:id="rId88">
              <w:r w:rsidRPr="00FF65F1">
                <w:rPr>
                  <w:color w:val="00467F"/>
                  <w:u w:val="single"/>
                  <w:lang w:val="de-DE"/>
                </w:rPr>
                <w:t>https://www.yammer.com/about/privacy</w:t>
              </w:r>
            </w:hyperlink>
            <w:r w:rsidRPr="00FF65F1">
              <w:rPr>
                <w:lang w:val="de-DE"/>
              </w:rPr>
              <w:t>)</w:t>
            </w:r>
          </w:p>
          <w:p w:rsidR="007A6DE3" w:rsidRPr="00FF65F1" w:rsidRDefault="007A6DE3" w:rsidP="00641BE9">
            <w:pPr>
              <w:pStyle w:val="PURBody"/>
              <w:spacing w:line="360" w:lineRule="auto"/>
              <w:rPr>
                <w:lang w:val="de-DE"/>
              </w:rPr>
            </w:pPr>
          </w:p>
        </w:tc>
        <w:tc>
          <w:tcPr>
            <w:tcW w:w="6120" w:type="dxa"/>
          </w:tcPr>
          <w:p w:rsidR="007A6DE3" w:rsidRPr="000D7552" w:rsidRDefault="007A6DE3" w:rsidP="00641BE9">
            <w:pPr>
              <w:pStyle w:val="PURBody"/>
              <w:spacing w:line="360" w:lineRule="auto"/>
            </w:pPr>
            <w:r w:rsidRPr="000D7552">
              <w:t xml:space="preserve">Security Overview: </w:t>
            </w:r>
            <w:r w:rsidRPr="000D7552">
              <w:rPr>
                <w:b/>
              </w:rPr>
              <w:t xml:space="preserve">Ja </w:t>
            </w:r>
            <w:r w:rsidRPr="000D7552">
              <w:t xml:space="preserve">(siehe </w:t>
            </w:r>
            <w:hyperlink r:id="rId89">
              <w:r w:rsidRPr="000D7552">
                <w:rPr>
                  <w:color w:val="00467F"/>
                  <w:u w:val="single"/>
                </w:rPr>
                <w:t>https://www.yammer.com/it/security/</w:t>
              </w:r>
            </w:hyperlink>
            <w:r w:rsidRPr="000D7552">
              <w:t>)</w:t>
            </w:r>
          </w:p>
          <w:p w:rsidR="007A6DE3" w:rsidRPr="00FF65F1" w:rsidRDefault="007A6DE3" w:rsidP="00641BE9">
            <w:pPr>
              <w:pStyle w:val="PURBody"/>
              <w:spacing w:line="360" w:lineRule="auto"/>
              <w:rPr>
                <w:lang w:val="de-DE"/>
              </w:rPr>
            </w:pPr>
            <w:r w:rsidRPr="00FF65F1">
              <w:rPr>
                <w:lang w:val="de-DE"/>
              </w:rPr>
              <w:t xml:space="preserve">Servicelevel-Vertrag: </w:t>
            </w:r>
            <w:r w:rsidRPr="00FF65F1">
              <w:rPr>
                <w:b/>
                <w:lang w:val="de-DE"/>
              </w:rPr>
              <w:t xml:space="preserve">Ja </w:t>
            </w:r>
            <w:r w:rsidRPr="00FF65F1">
              <w:rPr>
                <w:lang w:val="de-DE"/>
              </w:rPr>
              <w:t xml:space="preserve">(siehe </w:t>
            </w:r>
            <w:hyperlink r:id="rId90">
              <w:r w:rsidRPr="00FF65F1">
                <w:rPr>
                  <w:color w:val="00467F"/>
                  <w:u w:val="single"/>
                  <w:lang w:val="de-DE"/>
                </w:rPr>
                <w:t>http://microsoft.com/licensing/contracts</w:t>
              </w:r>
            </w:hyperlink>
            <w:r w:rsidRPr="00FF65F1">
              <w:rPr>
                <w:lang w:val="de-DE"/>
              </w:rPr>
              <w:t>)</w:t>
            </w:r>
          </w:p>
        </w:tc>
      </w:tr>
    </w:tbl>
    <w:p w:rsidR="007A6DE3" w:rsidRPr="00FF65F1" w:rsidRDefault="007A6DE3" w:rsidP="007A6DE3">
      <w:pPr>
        <w:pStyle w:val="PURBlueBGHeader"/>
        <w:rPr>
          <w:lang w:val="de-DE"/>
        </w:rPr>
      </w:pPr>
      <w:r w:rsidRPr="00FF65F1">
        <w:rPr>
          <w:lang w:val="de-DE"/>
        </w:rPr>
        <w:t>NUTZER-ALs</w:t>
      </w:r>
    </w:p>
    <w:tbl>
      <w:tblPr>
        <w:tblStyle w:val="PURTableNoVertical"/>
        <w:tblW w:w="0" w:type="auto"/>
        <w:tblLook w:val="04A0" w:firstRow="1" w:lastRow="0" w:firstColumn="1" w:lastColumn="0" w:noHBand="0" w:noVBand="1"/>
      </w:tblPr>
      <w:tblGrid>
        <w:gridCol w:w="4600"/>
        <w:gridCol w:w="4602"/>
      </w:tblGrid>
      <w:tr w:rsidR="007A6DE3" w:rsidRPr="00FF65F1" w:rsidTr="009A46DA">
        <w:trPr>
          <w:cnfStyle w:val="100000000000" w:firstRow="1" w:lastRow="0" w:firstColumn="0" w:lastColumn="0" w:oddVBand="0" w:evenVBand="0" w:oddHBand="0" w:evenHBand="0" w:firstRowFirstColumn="0" w:firstRowLastColumn="0" w:lastRowFirstColumn="0" w:lastRowLastColumn="0"/>
        </w:trPr>
        <w:tc>
          <w:tcPr>
            <w:tcW w:w="4600" w:type="dxa"/>
            <w:tcBorders>
              <w:top w:val="nil"/>
              <w:bottom w:val="nil"/>
            </w:tcBorders>
          </w:tcPr>
          <w:p w:rsidR="007A6DE3" w:rsidRPr="00FF65F1" w:rsidRDefault="007A6DE3" w:rsidP="00641BE9">
            <w:pPr>
              <w:pStyle w:val="PURBody"/>
              <w:rPr>
                <w:lang w:val="de-DE"/>
              </w:rPr>
            </w:pPr>
            <w:r w:rsidRPr="00FF65F1">
              <w:rPr>
                <w:b/>
                <w:i/>
                <w:lang w:val="de-DE"/>
              </w:rPr>
              <w:t>Jeweils erforderlich für:</w:t>
            </w:r>
          </w:p>
          <w:p w:rsidR="007A6DE3" w:rsidRPr="00FF65F1" w:rsidRDefault="007A6DE3" w:rsidP="00641BE9">
            <w:pPr>
              <w:pStyle w:val="PURBullet"/>
              <w:numPr>
                <w:ilvl w:val="0"/>
                <w:numId w:val="79"/>
              </w:numPr>
              <w:rPr>
                <w:lang w:val="de-DE"/>
              </w:rPr>
            </w:pPr>
            <w:r w:rsidRPr="00FF65F1">
              <w:rPr>
                <w:lang w:val="de-DE"/>
              </w:rPr>
              <w:t>Nutzer, die auf den Onlinedienst zugreifen</w:t>
            </w:r>
          </w:p>
        </w:tc>
        <w:tc>
          <w:tcPr>
            <w:tcW w:w="4602" w:type="dxa"/>
            <w:tcBorders>
              <w:top w:val="nil"/>
              <w:bottom w:val="nil"/>
            </w:tcBorders>
          </w:tcPr>
          <w:p w:rsidR="007A6DE3" w:rsidRPr="00FF65F1" w:rsidRDefault="007A6DE3" w:rsidP="00641BE9">
            <w:pPr>
              <w:pStyle w:val="PURBody"/>
              <w:rPr>
                <w:lang w:val="de-DE"/>
              </w:rPr>
            </w:pPr>
            <w:r w:rsidRPr="00FF65F1">
              <w:rPr>
                <w:b/>
                <w:i/>
                <w:lang w:val="de-DE"/>
              </w:rPr>
              <w:t>Erforderliche AL:</w:t>
            </w:r>
          </w:p>
          <w:p w:rsidR="007A6DE3" w:rsidRPr="00FF65F1" w:rsidRDefault="007A6DE3" w:rsidP="00641BE9">
            <w:pPr>
              <w:pStyle w:val="PURBullet"/>
              <w:numPr>
                <w:ilvl w:val="0"/>
                <w:numId w:val="80"/>
              </w:numPr>
              <w:rPr>
                <w:lang w:val="de-DE"/>
              </w:rPr>
            </w:pPr>
            <w:r w:rsidRPr="00FF65F1">
              <w:rPr>
                <w:lang w:val="de-DE"/>
              </w:rPr>
              <w:t xml:space="preserve">Nutzer-AL für Yammer Enterprise </w:t>
            </w:r>
            <w:r w:rsidRPr="00FF65F1">
              <w:rPr>
                <w:b/>
                <w:lang w:val="de-DE"/>
              </w:rPr>
              <w:t>oder</w:t>
            </w:r>
          </w:p>
          <w:p w:rsidR="007A6DE3" w:rsidRPr="00FF65F1" w:rsidRDefault="007A6DE3" w:rsidP="00641BE9">
            <w:pPr>
              <w:pStyle w:val="PURBullet"/>
              <w:numPr>
                <w:ilvl w:val="0"/>
                <w:numId w:val="80"/>
              </w:numPr>
              <w:rPr>
                <w:lang w:val="de-DE"/>
              </w:rPr>
            </w:pPr>
            <w:r w:rsidRPr="00FF65F1">
              <w:rPr>
                <w:lang w:val="de-DE"/>
              </w:rPr>
              <w:t>Nutzer-AL für Office 365 Enterprise E1-E4</w:t>
            </w:r>
          </w:p>
        </w:tc>
      </w:tr>
      <w:tr w:rsidR="009E5EF5" w:rsidRPr="00FF65F1" w:rsidTr="009A46DA">
        <w:tc>
          <w:tcPr>
            <w:tcW w:w="4600" w:type="dxa"/>
            <w:tcBorders>
              <w:top w:val="nil"/>
            </w:tcBorders>
          </w:tcPr>
          <w:p w:rsidR="009E5EF5" w:rsidRDefault="009E5EF5" w:rsidP="00641BE9">
            <w:pPr>
              <w:pStyle w:val="PURBody"/>
              <w:rPr>
                <w:b/>
                <w:i/>
                <w:lang w:val="de-DE"/>
              </w:rPr>
            </w:pPr>
          </w:p>
          <w:p w:rsidR="009E5EF5" w:rsidRDefault="009E5EF5" w:rsidP="00641BE9">
            <w:pPr>
              <w:pStyle w:val="PURBody"/>
              <w:rPr>
                <w:b/>
                <w:i/>
                <w:lang w:val="de-DE"/>
              </w:rPr>
            </w:pPr>
          </w:p>
          <w:p w:rsidR="009E5EF5" w:rsidRDefault="009E5EF5" w:rsidP="00641BE9">
            <w:pPr>
              <w:pStyle w:val="PURBody"/>
              <w:rPr>
                <w:b/>
                <w:i/>
                <w:lang w:val="de-DE"/>
              </w:rPr>
            </w:pPr>
          </w:p>
          <w:p w:rsidR="009E5EF5" w:rsidRDefault="009E5EF5" w:rsidP="00641BE9">
            <w:pPr>
              <w:pStyle w:val="PURBody"/>
              <w:rPr>
                <w:b/>
                <w:i/>
                <w:lang w:val="de-DE"/>
              </w:rPr>
            </w:pPr>
          </w:p>
          <w:p w:rsidR="009E5EF5" w:rsidRPr="00FF65F1" w:rsidRDefault="009E5EF5" w:rsidP="00641BE9">
            <w:pPr>
              <w:pStyle w:val="PURBody"/>
              <w:rPr>
                <w:b/>
                <w:i/>
                <w:lang w:val="de-DE"/>
              </w:rPr>
            </w:pPr>
          </w:p>
        </w:tc>
        <w:tc>
          <w:tcPr>
            <w:tcW w:w="4602" w:type="dxa"/>
            <w:tcBorders>
              <w:top w:val="nil"/>
            </w:tcBorders>
          </w:tcPr>
          <w:p w:rsidR="009E5EF5" w:rsidRPr="00FF65F1" w:rsidRDefault="009E5EF5" w:rsidP="00641BE9">
            <w:pPr>
              <w:pStyle w:val="PURBody"/>
              <w:rPr>
                <w:b/>
                <w:i/>
                <w:lang w:val="de-DE"/>
              </w:rPr>
            </w:pPr>
          </w:p>
        </w:tc>
      </w:tr>
    </w:tbl>
    <w:p w:rsidR="007A6DE3" w:rsidRPr="00FF65F1"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de-DE"/>
        </w:rPr>
      </w:pPr>
      <w:r w:rsidRPr="00FF65F1">
        <w:rPr>
          <w:b/>
          <w:color w:val="auto"/>
          <w:sz w:val="18"/>
          <w:lang w:val="de-DE"/>
        </w:rPr>
        <w:t>Zusätzliche Bestimmungen:</w:t>
      </w:r>
    </w:p>
    <w:p w:rsidR="007A6DE3" w:rsidRPr="00FF65F1" w:rsidRDefault="007A6DE3" w:rsidP="007A6DE3">
      <w:pPr>
        <w:keepNext/>
        <w:keepLines/>
        <w:spacing w:after="60" w:line="240" w:lineRule="exact"/>
        <w:ind w:left="270"/>
        <w:rPr>
          <w:lang w:val="de-DE"/>
        </w:rPr>
      </w:pPr>
      <w:r w:rsidRPr="00FF65F1">
        <w:rPr>
          <w:smallCaps/>
          <w:color w:val="00467F" w:themeColor="text2"/>
          <w:sz w:val="18"/>
          <w:lang w:val="de-DE"/>
        </w:rPr>
        <w:t>Verwendung von Kundendaten durch uns</w:t>
      </w:r>
    </w:p>
    <w:p w:rsidR="007A6DE3" w:rsidRPr="00FF65F1" w:rsidRDefault="007A6DE3" w:rsidP="007A6DE3">
      <w:pPr>
        <w:ind w:left="270"/>
        <w:rPr>
          <w:lang w:val="de-DE"/>
        </w:rPr>
      </w:pPr>
      <w:r w:rsidRPr="00FF65F1">
        <w:rPr>
          <w:color w:val="auto"/>
          <w:sz w:val="18"/>
          <w:lang w:val="de-DE"/>
        </w:rPr>
        <w:t>Die Verwendung von Kundendaten im Onlinedienst Yammer Enterprise durch Microsoft unterliegt der Datenschutzerklärung für</w:t>
      </w:r>
      <w:r w:rsidR="00D57575">
        <w:rPr>
          <w:color w:val="auto"/>
          <w:sz w:val="18"/>
          <w:lang w:val="de-DE"/>
        </w:rPr>
        <w:t> </w:t>
      </w:r>
      <w:r w:rsidRPr="00FF65F1">
        <w:rPr>
          <w:color w:val="auto"/>
          <w:sz w:val="18"/>
          <w:lang w:val="de-DE"/>
        </w:rPr>
        <w:t xml:space="preserve">Yammer unter </w:t>
      </w:r>
      <w:hyperlink r:id="rId91">
        <w:r w:rsidRPr="00FF65F1">
          <w:rPr>
            <w:color w:val="00467F"/>
            <w:sz w:val="18"/>
            <w:u w:val="single"/>
            <w:lang w:val="de-DE"/>
          </w:rPr>
          <w:t>https://www.yammer.com/about/privacy</w:t>
        </w:r>
      </w:hyperlink>
      <w:r w:rsidRPr="00FF65F1">
        <w:rPr>
          <w:color w:val="auto"/>
          <w:sz w:val="18"/>
          <w:lang w:val="de-DE"/>
        </w:rPr>
        <w:t>.</w:t>
      </w:r>
    </w:p>
    <w:p w:rsidR="007A6DE3" w:rsidRPr="00FF65F1" w:rsidRDefault="007A6DE3" w:rsidP="007A6DE3">
      <w:pPr>
        <w:keepNext/>
        <w:keepLines/>
        <w:spacing w:after="60" w:line="240" w:lineRule="exact"/>
        <w:ind w:left="270"/>
        <w:rPr>
          <w:lang w:val="de-DE"/>
        </w:rPr>
      </w:pPr>
      <w:r w:rsidRPr="00FF65F1">
        <w:rPr>
          <w:smallCaps/>
          <w:color w:val="00467F" w:themeColor="text2"/>
          <w:sz w:val="18"/>
          <w:lang w:val="de-DE"/>
        </w:rPr>
        <w:t>Customer Success Manager</w:t>
      </w:r>
    </w:p>
    <w:p w:rsidR="00F04E4D" w:rsidRPr="00FF65F1" w:rsidRDefault="007A6DE3" w:rsidP="00F9338B">
      <w:pPr>
        <w:ind w:left="270"/>
        <w:rPr>
          <w:lang w:val="de-DE"/>
        </w:rPr>
      </w:pPr>
      <w:r w:rsidRPr="00FF65F1">
        <w:rPr>
          <w:color w:val="auto"/>
          <w:sz w:val="18"/>
          <w:szCs w:val="18"/>
          <w:lang w:val="de-DE"/>
        </w:rPr>
        <w:t>Alle Dienste, die Ihnen von einem Customer Success Manager bereitgestellt werden, bewirken keine Übertragung oder Abtretung von gewerblichen Schutzrechten/Urheberrechten zwischen den Parteien. Das Arbeitsprodukt von Customer Success Managern ist</w:t>
      </w:r>
      <w:r w:rsidR="00D57575">
        <w:rPr>
          <w:color w:val="auto"/>
          <w:sz w:val="18"/>
          <w:szCs w:val="18"/>
          <w:lang w:val="de-DE"/>
        </w:rPr>
        <w:t> </w:t>
      </w:r>
      <w:r w:rsidRPr="00FF65F1">
        <w:rPr>
          <w:color w:val="auto"/>
          <w:sz w:val="18"/>
          <w:szCs w:val="18"/>
          <w:lang w:val="de-DE"/>
        </w:rPr>
        <w:t>Eigentum von Microsoft, und wenn es an Sie bereitgestellt wird, gilt es als Bestandteil der Onlinedienste, der von Ihnen in</w:t>
      </w:r>
      <w:r w:rsidR="00D57575">
        <w:rPr>
          <w:color w:val="auto"/>
          <w:sz w:val="18"/>
          <w:szCs w:val="18"/>
          <w:lang w:val="de-DE"/>
        </w:rPr>
        <w:t> </w:t>
      </w:r>
      <w:r w:rsidRPr="00FF65F1">
        <w:rPr>
          <w:color w:val="auto"/>
          <w:sz w:val="18"/>
          <w:szCs w:val="18"/>
          <w:lang w:val="de-DE"/>
        </w:rPr>
        <w:t>Übereinstimmung mit diesen Bestimmungen verwendet wird.</w:t>
      </w:r>
    </w:p>
    <w:p w:rsidR="00F04E4D" w:rsidRPr="00FF65F1" w:rsidRDefault="00F04E4D" w:rsidP="00BD1E23">
      <w:pPr>
        <w:autoSpaceDN w:val="0"/>
        <w:ind w:left="720"/>
        <w:rPr>
          <w:lang w:val="de-DE"/>
        </w:rPr>
      </w:pPr>
    </w:p>
    <w:p w:rsidR="00BD1E23" w:rsidRPr="00FF65F1" w:rsidRDefault="00BD1E23">
      <w:pPr>
        <w:rPr>
          <w:lang w:val="de-DE"/>
        </w:rPr>
        <w:sectPr w:rsidR="00BD1E23" w:rsidRPr="00FF65F1" w:rsidSect="00DC5352">
          <w:footerReference w:type="default" r:id="rId92"/>
          <w:pgSz w:w="12240" w:h="15840" w:code="1"/>
          <w:pgMar w:top="1170" w:right="720" w:bottom="720" w:left="720" w:header="432" w:footer="288" w:gutter="0"/>
          <w:cols w:space="360"/>
        </w:sectPr>
      </w:pPr>
    </w:p>
    <w:p w:rsidR="0082133B" w:rsidRPr="00FF65F1" w:rsidRDefault="00ED4593">
      <w:pPr>
        <w:pStyle w:val="PURSectionHeading"/>
        <w:pageBreakBefore/>
        <w:rPr>
          <w:lang w:val="de-DE"/>
        </w:rPr>
      </w:pPr>
      <w:bookmarkStart w:id="299" w:name="Appendix_1"/>
      <w:bookmarkStart w:id="300" w:name="_Sec10"/>
      <w:bookmarkEnd w:id="5"/>
      <w:r w:rsidRPr="00FF65F1">
        <w:rPr>
          <w:lang w:val="de-DE"/>
        </w:rPr>
        <w:lastRenderedPageBreak/>
        <w:t xml:space="preserve">Anhang </w:t>
      </w:r>
      <w:bookmarkEnd w:id="299"/>
      <w:r w:rsidRPr="00FF65F1">
        <w:rPr>
          <w:lang w:val="de-DE"/>
        </w:rPr>
        <w:t>1: Mitteilungen</w:t>
      </w:r>
      <w:r w:rsidR="001978CF" w:rsidRPr="00FF65F1">
        <w:rPr>
          <w:lang w:val="de-DE"/>
        </w:rPr>
        <w:fldChar w:fldCharType="begin"/>
      </w:r>
      <w:r w:rsidRPr="00FF65F1">
        <w:rPr>
          <w:lang w:val="de-DE"/>
        </w:rPr>
        <w:instrText>TC "</w:instrText>
      </w:r>
      <w:bookmarkStart w:id="301" w:name="_Toc350600211"/>
      <w:r w:rsidRPr="00FF65F1">
        <w:rPr>
          <w:lang w:val="de-DE"/>
        </w:rPr>
        <w:instrText>Anhang 1: hinweise</w:instrText>
      </w:r>
      <w:bookmarkEnd w:id="301"/>
      <w:r w:rsidRPr="00FF65F1">
        <w:rPr>
          <w:lang w:val="de-DE"/>
        </w:rPr>
        <w:instrText xml:space="preserve">" \l 1 </w:instrText>
      </w:r>
      <w:r w:rsidR="001978CF" w:rsidRPr="00FF65F1">
        <w:rPr>
          <w:lang w:val="de-DE"/>
        </w:rPr>
        <w:fldChar w:fldCharType="end"/>
      </w:r>
    </w:p>
    <w:p w:rsidR="00732D21" w:rsidRPr="00FF65F1" w:rsidRDefault="00732D21" w:rsidP="00732D21">
      <w:pPr>
        <w:pStyle w:val="PURHeading1"/>
        <w:rPr>
          <w:lang w:val="de-DE"/>
        </w:rPr>
      </w:pPr>
      <w:r w:rsidRPr="00FF65F1">
        <w:rPr>
          <w:lang w:val="de-DE"/>
        </w:rPr>
        <w:t xml:space="preserve">Bing Maps </w:t>
      </w:r>
    </w:p>
    <w:p w:rsidR="00732D21" w:rsidRPr="00FF65F1" w:rsidRDefault="00732D21" w:rsidP="00147E30">
      <w:pPr>
        <w:pStyle w:val="PURHeading1"/>
        <w:spacing w:line="240" w:lineRule="auto"/>
        <w:ind w:left="270"/>
        <w:rPr>
          <w:lang w:val="de-DE"/>
        </w:rPr>
      </w:pPr>
      <w:r w:rsidRPr="00FF65F1">
        <w:rPr>
          <w:smallCaps w:val="0"/>
          <w:color w:val="auto"/>
          <w:sz w:val="18"/>
          <w:szCs w:val="20"/>
          <w:lang w:val="de-DE"/>
        </w:rPr>
        <w:t>Die Software nutzt Bing Maps. Über Bing Maps zur Verfügung gestellte Inhalte, einschließlich Geocodes, können nur innerhalb des</w:t>
      </w:r>
      <w:r w:rsidR="00D57575">
        <w:rPr>
          <w:smallCaps w:val="0"/>
          <w:color w:val="auto"/>
          <w:sz w:val="18"/>
          <w:szCs w:val="20"/>
          <w:lang w:val="de-DE"/>
        </w:rPr>
        <w:t> </w:t>
      </w:r>
      <w:r w:rsidRPr="00FF65F1">
        <w:rPr>
          <w:smallCaps w:val="0"/>
          <w:color w:val="auto"/>
          <w:sz w:val="18"/>
          <w:szCs w:val="20"/>
          <w:lang w:val="de-DE"/>
        </w:rPr>
        <w:t xml:space="preserve">Produktes, über das die Inhalte verfügbar sind, genutzt werden. Ihre Nutzung von Bing Maps unterliegt den Bing Maps-Nutzungsbestimmungen für Endbenutzer unter </w:t>
      </w:r>
      <w:hyperlink r:id="rId93" w:history="1">
        <w:r w:rsidRPr="00FF65F1">
          <w:rPr>
            <w:smallCaps w:val="0"/>
            <w:color w:val="00467F"/>
            <w:sz w:val="18"/>
            <w:szCs w:val="20"/>
            <w:u w:val="single"/>
            <w:lang w:val="de-DE"/>
          </w:rPr>
          <w:t>http://go.microsoft.com/?linkid=9710837</w:t>
        </w:r>
      </w:hyperlink>
      <w:r w:rsidRPr="00FF65F1">
        <w:rPr>
          <w:smallCaps w:val="0"/>
          <w:color w:val="auto"/>
          <w:sz w:val="18"/>
          <w:szCs w:val="20"/>
          <w:lang w:val="de-DE"/>
        </w:rPr>
        <w:t xml:space="preserve"> und der Bing Maps-Datenschutzerklärung unter </w:t>
      </w:r>
      <w:hyperlink r:id="rId94" w:history="1">
        <w:r w:rsidRPr="00FF65F1">
          <w:rPr>
            <w:smallCaps w:val="0"/>
            <w:color w:val="auto"/>
            <w:sz w:val="18"/>
            <w:szCs w:val="20"/>
            <w:lang w:val="de-DE"/>
          </w:rPr>
          <w:t>http://go.microsoft.com/fwlink/?LinkID=248686</w:t>
        </w:r>
      </w:hyperlink>
      <w:r w:rsidRPr="00FF65F1">
        <w:rPr>
          <w:smallCaps w:val="0"/>
          <w:color w:val="auto"/>
          <w:sz w:val="18"/>
          <w:szCs w:val="20"/>
          <w:lang w:val="de-DE"/>
        </w:rPr>
        <w:t>.</w:t>
      </w:r>
      <w:r w:rsidRPr="00FF65F1">
        <w:rPr>
          <w:lang w:val="de-DE"/>
        </w:rPr>
        <w:t xml:space="preserve"> </w:t>
      </w:r>
    </w:p>
    <w:p w:rsidR="0082133B" w:rsidRPr="00FF65F1" w:rsidRDefault="00ED4593">
      <w:pPr>
        <w:pStyle w:val="PURHeading1"/>
        <w:rPr>
          <w:lang w:val="de-DE"/>
        </w:rPr>
      </w:pPr>
      <w:r w:rsidRPr="00FF65F1">
        <w:rPr>
          <w:lang w:val="de-DE"/>
        </w:rPr>
        <w:t>Hinweis zu automatischen Updates für frühere Versionen von SQL Server</w:t>
      </w:r>
    </w:p>
    <w:p w:rsidR="0082133B" w:rsidRPr="00FF65F1" w:rsidRDefault="00ED4593">
      <w:pPr>
        <w:pStyle w:val="PURBody-Indented"/>
        <w:rPr>
          <w:lang w:val="de-DE"/>
        </w:rPr>
      </w:pPr>
      <w:r w:rsidRPr="00FF65F1">
        <w:rPr>
          <w:lang w:val="de-DE"/>
        </w:rPr>
        <w:t>Wenn die Software auf Servern oder Geräten installiert ist, auf denen beliebige unterstützte Editionen von SQL Server vor SQL Server 2012 (oder Komponenten von diesen) ausgeführt werden, aktualisiert und ersetzt diese Software automatisch bestimme Dateien oder Features innerhalb dieser Editionen durch Dateien von dieser Software.</w:t>
      </w:r>
      <w:r w:rsidR="00FF65F1" w:rsidRPr="00FF65F1">
        <w:rPr>
          <w:lang w:val="de-DE"/>
        </w:rPr>
        <w:t xml:space="preserve"> </w:t>
      </w:r>
      <w:r w:rsidRPr="00FF65F1">
        <w:rPr>
          <w:lang w:val="de-DE"/>
        </w:rPr>
        <w:t>Dieses Feature kann nicht abgeschaltet werden.</w:t>
      </w:r>
      <w:r w:rsidR="00FF65F1" w:rsidRPr="00FF65F1">
        <w:rPr>
          <w:lang w:val="de-DE"/>
        </w:rPr>
        <w:t xml:space="preserve"> </w:t>
      </w:r>
      <w:r w:rsidRPr="00FF65F1">
        <w:rPr>
          <w:lang w:val="de-DE"/>
        </w:rPr>
        <w:t>Durch Entfernen dieser Dateien können Fehler in der Software verursacht werden, und die ursprünglichen Dateien können möglicherweise nicht wiederhergestellt werden.</w:t>
      </w:r>
      <w:r w:rsidR="00FF65F1" w:rsidRPr="00FF65F1">
        <w:rPr>
          <w:lang w:val="de-DE"/>
        </w:rPr>
        <w:t xml:space="preserve"> </w:t>
      </w:r>
      <w:r w:rsidRPr="00FF65F1">
        <w:rPr>
          <w:lang w:val="de-DE"/>
        </w:rPr>
        <w:t xml:space="preserve">Durch die Installation dieser Software auf einem Server oder Gerät, auf dem diese Editionen ausgeführt werden, erklären Sie sich mit diesen Aktualisierungen in allen diesen Editionen und Kopien von SQL Server (einschließlich Komponenten von diesen), die auf dem betreffenden Server oder Gerät ausgeführt werden, einverstanden. </w:t>
      </w:r>
    </w:p>
    <w:p w:rsidR="0082133B" w:rsidRPr="00FF65F1" w:rsidRDefault="00ED4593">
      <w:pPr>
        <w:pStyle w:val="PURHeading1"/>
        <w:rPr>
          <w:lang w:val="de-DE"/>
        </w:rPr>
      </w:pPr>
      <w:r w:rsidRPr="00FF65F1">
        <w:rPr>
          <w:lang w:val="de-DE"/>
        </w:rPr>
        <w:t>Datenübertragungshinweis</w:t>
      </w:r>
    </w:p>
    <w:p w:rsidR="0082133B" w:rsidRPr="00FF65F1" w:rsidRDefault="00ED4593">
      <w:pPr>
        <w:pStyle w:val="PURBody-Indented"/>
        <w:rPr>
          <w:lang w:val="de-DE"/>
        </w:rPr>
      </w:pPr>
      <w:r w:rsidRPr="00FF65F1">
        <w:rPr>
          <w:lang w:val="de-DE"/>
        </w:rPr>
        <w:t>Das Produkt enthält eines oder mehrere Software-Features, die über das Internet eine Verbindung mit Computersystemen von</w:t>
      </w:r>
      <w:r w:rsidR="00D57575">
        <w:rPr>
          <w:lang w:val="de-DE"/>
        </w:rPr>
        <w:t> </w:t>
      </w:r>
      <w:r w:rsidRPr="00FF65F1">
        <w:rPr>
          <w:lang w:val="de-DE"/>
        </w:rPr>
        <w:t>Microsoft oder von Serviceprovidern herstellen.</w:t>
      </w:r>
      <w:r w:rsidR="00FF65F1" w:rsidRPr="00FF65F1">
        <w:rPr>
          <w:lang w:val="de-DE"/>
        </w:rPr>
        <w:t xml:space="preserve"> </w:t>
      </w:r>
      <w:r w:rsidRPr="00FF65F1">
        <w:rPr>
          <w:lang w:val="de-DE"/>
        </w:rPr>
        <w:t xml:space="preserve">Diese werden im Dokument „Datenübertragungshinweise“ unter </w:t>
      </w:r>
      <w:hyperlink r:id="rId95">
        <w:r w:rsidRPr="00FF65F1">
          <w:rPr>
            <w:color w:val="00467F"/>
            <w:u w:val="single"/>
            <w:lang w:val="de-DE"/>
          </w:rPr>
          <w:t>http://microsoft.com/licensing/contracts</w:t>
        </w:r>
      </w:hyperlink>
      <w:r w:rsidRPr="00FF65F1">
        <w:rPr>
          <w:lang w:val="de-DE"/>
        </w:rPr>
        <w:t xml:space="preserve"> aufgeführt. Microsoft stellt mithilfe dieser Features Dienste für Produkte bereit.</w:t>
      </w:r>
      <w:r w:rsidR="00FF65F1" w:rsidRPr="00FF65F1">
        <w:rPr>
          <w:lang w:val="de-DE"/>
        </w:rPr>
        <w:t xml:space="preserve"> </w:t>
      </w:r>
      <w:r w:rsidRPr="00FF65F1">
        <w:rPr>
          <w:lang w:val="de-DE"/>
        </w:rPr>
        <w:t>Sie</w:t>
      </w:r>
      <w:r w:rsidR="00D57575">
        <w:rPr>
          <w:lang w:val="de-DE"/>
        </w:rPr>
        <w:t> </w:t>
      </w:r>
      <w:r w:rsidRPr="00FF65F1">
        <w:rPr>
          <w:lang w:val="de-DE"/>
        </w:rPr>
        <w:t>erhalten</w:t>
      </w:r>
      <w:r w:rsidR="00D57575">
        <w:rPr>
          <w:lang w:val="de-DE"/>
        </w:rPr>
        <w:t> </w:t>
      </w:r>
      <w:r w:rsidRPr="00FF65F1">
        <w:rPr>
          <w:lang w:val="de-DE"/>
        </w:rPr>
        <w:t>nicht immer gesonderte Mitteilungen, wenn ein Feature eine Verbindung herstellt.</w:t>
      </w:r>
      <w:r w:rsidR="00FF65F1" w:rsidRPr="00FF65F1">
        <w:rPr>
          <w:lang w:val="de-DE"/>
        </w:rPr>
        <w:t xml:space="preserve"> </w:t>
      </w:r>
      <w:r w:rsidRPr="00FF65F1">
        <w:rPr>
          <w:lang w:val="de-DE"/>
        </w:rPr>
        <w:t>In einigen Fällen können Sie</w:t>
      </w:r>
      <w:r w:rsidR="00D57575">
        <w:rPr>
          <w:lang w:val="de-DE"/>
        </w:rPr>
        <w:t> </w:t>
      </w:r>
      <w:r w:rsidRPr="00FF65F1">
        <w:rPr>
          <w:lang w:val="de-DE"/>
        </w:rPr>
        <w:t>ein</w:t>
      </w:r>
      <w:r w:rsidR="00D57575">
        <w:rPr>
          <w:lang w:val="de-DE"/>
        </w:rPr>
        <w:t> </w:t>
      </w:r>
      <w:r w:rsidRPr="00FF65F1">
        <w:rPr>
          <w:lang w:val="de-DE"/>
        </w:rPr>
        <w:t>Feature abschalten oder nicht verwenden.</w:t>
      </w:r>
    </w:p>
    <w:p w:rsidR="0082133B" w:rsidRPr="00FF65F1" w:rsidRDefault="00ED4593">
      <w:pPr>
        <w:pStyle w:val="PURHeading2"/>
        <w:rPr>
          <w:lang w:val="de-DE"/>
        </w:rPr>
      </w:pPr>
      <w:r w:rsidRPr="00FF65F1">
        <w:rPr>
          <w:lang w:val="de-DE"/>
        </w:rPr>
        <w:t>Computerinformationen</w:t>
      </w:r>
    </w:p>
    <w:p w:rsidR="0082133B" w:rsidRPr="00FF65F1" w:rsidRDefault="00ED4593">
      <w:pPr>
        <w:pStyle w:val="PURBody-Indented"/>
        <w:rPr>
          <w:lang w:val="de-DE"/>
        </w:rPr>
      </w:pPr>
      <w:r w:rsidRPr="00FF65F1">
        <w:rPr>
          <w:lang w:val="de-DE"/>
        </w:rPr>
        <w:t>Die Features verwenden Internetprotokolle, die an die entsprechenden Systeme Computerinformationen senden, z. B. Ihre Internetprotokolladresse, den Typ des Betriebssystems, den Typ des Browsers, Name und Version der verwendeten Software sowie den Sprachcode des Geräts, auf dem Sie die Software installiert haben.</w:t>
      </w:r>
      <w:r w:rsidR="00FF65F1" w:rsidRPr="00FF65F1">
        <w:rPr>
          <w:lang w:val="de-DE"/>
        </w:rPr>
        <w:t xml:space="preserve"> </w:t>
      </w:r>
    </w:p>
    <w:p w:rsidR="0082133B" w:rsidRPr="00FF65F1" w:rsidRDefault="00ED4593">
      <w:pPr>
        <w:pStyle w:val="PURHeading2"/>
        <w:rPr>
          <w:lang w:val="de-DE"/>
        </w:rPr>
      </w:pPr>
      <w:r w:rsidRPr="00FF65F1">
        <w:rPr>
          <w:lang w:val="de-DE"/>
        </w:rPr>
        <w:t>Verwendung von Informationen</w:t>
      </w:r>
    </w:p>
    <w:p w:rsidR="0082133B" w:rsidRPr="00FF65F1" w:rsidRDefault="00ED4593">
      <w:pPr>
        <w:pStyle w:val="PURBody-Indented"/>
        <w:rPr>
          <w:lang w:val="de-DE"/>
        </w:rPr>
      </w:pPr>
      <w:r w:rsidRPr="00FF65F1">
        <w:rPr>
          <w:lang w:val="de-DE"/>
        </w:rPr>
        <w:t>Microsoft verwendet die Informationen nicht, um Sie zu identifizieren oder Kontakt mit Ihnen aufzunehmen. Microsof</w:t>
      </w:r>
      <w:r w:rsidR="00FF65F1" w:rsidRPr="00FF65F1">
        <w:rPr>
          <w:lang w:val="de-DE"/>
        </w:rPr>
        <w:t>t verwendet diese Informationen</w:t>
      </w:r>
      <w:r w:rsidRPr="00FF65F1">
        <w:rPr>
          <w:lang w:val="de-DE"/>
        </w:rPr>
        <w:t xml:space="preserve">, um Ihnen Dienste bei der Verwendung der Software zur Verfügung zu stellen. Microsoft ist berechtigt, die Computerinformationen, über Schnellinfos und Suchvorschläge erhaltene Informationen, Fehlerberichte, Malwareberichte und </w:t>
      </w:r>
      <w:r w:rsidR="00D57575">
        <w:rPr>
          <w:lang w:val="de-DE"/>
        </w:rPr>
        <w:br/>
      </w:r>
      <w:r w:rsidRPr="00FF65F1">
        <w:rPr>
          <w:lang w:val="de-DE"/>
        </w:rPr>
        <w:t>URL-Filterberichte zu verwenden, um ihre Software und Dienste zu verbessern.</w:t>
      </w:r>
      <w:r w:rsidR="00FF65F1" w:rsidRPr="00FF65F1">
        <w:rPr>
          <w:lang w:val="de-DE"/>
        </w:rPr>
        <w:t xml:space="preserve"> </w:t>
      </w:r>
      <w:r w:rsidRPr="00FF65F1">
        <w:rPr>
          <w:lang w:val="de-DE"/>
        </w:rPr>
        <w:t>Außerdem sind wir berechtigt, diese Informationen an Dritte weiterzugeben, wie Hardware- und Softwareanbieter.</w:t>
      </w:r>
      <w:r w:rsidR="00FF65F1" w:rsidRPr="00FF65F1">
        <w:rPr>
          <w:lang w:val="de-DE"/>
        </w:rPr>
        <w:t xml:space="preserve"> </w:t>
      </w:r>
      <w:r w:rsidRPr="00FF65F1">
        <w:rPr>
          <w:lang w:val="de-DE"/>
        </w:rPr>
        <w:t>Diese wiederum dürfen die Informationen verwenden, um die Kompatibilität ihrer Produkte mit Microsoft-Software zu verbessern.</w:t>
      </w:r>
    </w:p>
    <w:p w:rsidR="0082133B" w:rsidRPr="00FF65F1" w:rsidRDefault="00ED4593">
      <w:pPr>
        <w:pStyle w:val="PURHeading2"/>
        <w:rPr>
          <w:lang w:val="de-DE"/>
        </w:rPr>
      </w:pPr>
      <w:r w:rsidRPr="00FF65F1">
        <w:rPr>
          <w:lang w:val="de-DE"/>
        </w:rPr>
        <w:t>Zustimmung für die Datenübertragung</w:t>
      </w:r>
    </w:p>
    <w:p w:rsidR="0082133B" w:rsidRDefault="00ED4593">
      <w:pPr>
        <w:pStyle w:val="PURBody-Indented"/>
        <w:rPr>
          <w:lang w:val="de-DE"/>
        </w:rPr>
      </w:pPr>
      <w:r w:rsidRPr="00FF65F1">
        <w:rPr>
          <w:lang w:val="de-DE"/>
        </w:rPr>
        <w:t>Durch die Verwendung dieser Software-Features stimmen Sie der Übertragung von Computerinformationen zu. Dazu zählen z. B.</w:t>
      </w:r>
      <w:r w:rsidR="00D57575">
        <w:rPr>
          <w:lang w:val="de-DE"/>
        </w:rPr>
        <w:t> </w:t>
      </w:r>
      <w:r w:rsidRPr="00FF65F1">
        <w:rPr>
          <w:lang w:val="de-DE"/>
        </w:rPr>
        <w:t xml:space="preserve">Ihre Internetprotokolladresse, der Typ des Betriebssystems, der Typ des Browsers, Name und Version der verwendeten Software sowie der Sprachcode des Geräts, auf dem Sie die Software ausführen. </w:t>
      </w:r>
    </w:p>
    <w:p w:rsidR="00D57575" w:rsidRDefault="00D57575">
      <w:pPr>
        <w:pStyle w:val="PURBody-Indented"/>
        <w:rPr>
          <w:lang w:val="de-DE"/>
        </w:rPr>
      </w:pPr>
    </w:p>
    <w:p w:rsidR="00D57575" w:rsidRDefault="00D57575">
      <w:pPr>
        <w:pStyle w:val="PURBody-Indented"/>
        <w:rPr>
          <w:lang w:val="de-DE"/>
        </w:rPr>
      </w:pPr>
    </w:p>
    <w:p w:rsidR="00D57575" w:rsidRDefault="00D57575">
      <w:pPr>
        <w:pStyle w:val="PURBody-Indented"/>
        <w:rPr>
          <w:lang w:val="de-DE"/>
        </w:rPr>
      </w:pPr>
    </w:p>
    <w:p w:rsidR="00D57575" w:rsidRDefault="00D57575">
      <w:pPr>
        <w:pStyle w:val="PURBody-Indented"/>
        <w:rPr>
          <w:lang w:val="de-DE"/>
        </w:rPr>
      </w:pPr>
    </w:p>
    <w:p w:rsidR="00D57575" w:rsidRDefault="00D57575">
      <w:pPr>
        <w:pStyle w:val="PURBody-Indented"/>
        <w:rPr>
          <w:lang w:val="de-DE"/>
        </w:rPr>
      </w:pPr>
    </w:p>
    <w:p w:rsidR="00D57575" w:rsidRDefault="00D57575">
      <w:pPr>
        <w:pStyle w:val="PURBody-Indented"/>
        <w:rPr>
          <w:lang w:val="de-DE"/>
        </w:rPr>
      </w:pPr>
    </w:p>
    <w:p w:rsidR="00D57575" w:rsidRDefault="00D57575">
      <w:pPr>
        <w:pStyle w:val="PURBody-Indented"/>
        <w:rPr>
          <w:lang w:val="de-DE"/>
        </w:rPr>
      </w:pPr>
    </w:p>
    <w:p w:rsidR="00D57575" w:rsidRPr="00FF65F1" w:rsidRDefault="00D57575">
      <w:pPr>
        <w:pStyle w:val="PURBody-Indented"/>
        <w:rPr>
          <w:lang w:val="de-DE"/>
        </w:rPr>
      </w:pPr>
    </w:p>
    <w:p w:rsidR="0082133B" w:rsidRPr="00FF65F1" w:rsidRDefault="00ED4593">
      <w:pPr>
        <w:pStyle w:val="PURHeading1"/>
        <w:rPr>
          <w:lang w:val="de-DE"/>
        </w:rPr>
      </w:pPr>
      <w:r w:rsidRPr="00FF65F1">
        <w:rPr>
          <w:lang w:val="de-DE"/>
        </w:rPr>
        <w:lastRenderedPageBreak/>
        <w:t>Hinweis zum H.264/AVC Visual Standard, dem VC-1 Video Standard, dem MPEG-4 Visual Standard und dem MPEG-2 Video Standard</w:t>
      </w:r>
    </w:p>
    <w:p w:rsidR="0082133B" w:rsidRPr="00FF65F1" w:rsidRDefault="00ED4593">
      <w:pPr>
        <w:pStyle w:val="PURBody-Indented"/>
        <w:rPr>
          <w:lang w:val="de-DE"/>
        </w:rPr>
      </w:pPr>
      <w:r w:rsidRPr="00FF65F1">
        <w:rPr>
          <w:lang w:val="de-DE"/>
        </w:rPr>
        <w:t>Diese Software enthält möglicherweise die Bildkomprimierungstechnologien H.264/AVC, VC-1, MPEG-4 Part 2 und MPEG-2. MPEG LA, L.L.C. verlangt den folgenden Hinweis:</w:t>
      </w:r>
    </w:p>
    <w:p w:rsidR="0082133B" w:rsidRPr="00FF65F1" w:rsidRDefault="00ED4593">
      <w:pPr>
        <w:pStyle w:val="PURBody-Indented"/>
        <w:rPr>
          <w:lang w:val="de-DE"/>
        </w:rPr>
      </w:pPr>
      <w:r w:rsidRPr="00FF65F1">
        <w:rPr>
          <w:lang w:val="de-DE"/>
        </w:rPr>
        <w:t>DIESES PRODUKT WIRD UNTER DEN AVC-, VC-1-, MPEG-4 PART 2 VISUAL- UND MPEG-2 VIDEO PATENT PORTFOLIO-LIZENZEN FÜR DIE PERSÖNLICHE UND NICHTKOMMERZIELLE NUTZUNG DURCH EINEN VERBRAUCHER ZUR (i)</w:t>
      </w:r>
      <w:r w:rsidR="00D57575">
        <w:rPr>
          <w:lang w:val="de-DE"/>
        </w:rPr>
        <w:t> </w:t>
      </w:r>
      <w:r w:rsidRPr="00FF65F1">
        <w:rPr>
          <w:lang w:val="de-DE"/>
        </w:rPr>
        <w:t>CODIERUNG VON VIDEO IN ÜBEREINSTIMMUNG MIT DEN OBEN GENANNTEN STANDARDS („VIDEOSTANDARDS“) UND/ODER (ii) DECODIERUNG VON AVC-, VC-1-, MPEG-4 PART 2- ODER MPEG 2-VIDEO, DAS VON EINEM PERSÖNLICHEN UND NICHTKOMMERZIELLEN AKTIVITÄTEN NACHGEHENDEN VERBRAUCHER CODIERT WURDE UND/ODER VON EINEM ZUM ANBIETEN DIESER VIDEOFORMATE LIZENZIERTEN VIDEOANBIETER ERHALTEN WURDE, LIZENZIERT.</w:t>
      </w:r>
      <w:r w:rsidR="00FF65F1" w:rsidRPr="00FF65F1">
        <w:rPr>
          <w:lang w:val="de-DE"/>
        </w:rPr>
        <w:t xml:space="preserve"> </w:t>
      </w:r>
      <w:r w:rsidRPr="00FF65F1">
        <w:rPr>
          <w:lang w:val="de-DE"/>
        </w:rPr>
        <w:t>Für eine andere Verwendung wird keine Lizenz, weder ausdrücklich noch stillschweigend, gewährt. JEGLICHE NUTZUNG DIESES PRODUKTES FÜR ANDERE ZWECKE ALS ZUR PERSÖNLICHEN VERWENDUNG, DIE DEM MPEG-2-STANDARD ZUR KODIERUNG VON VIDEOINFORMATIONEN FÜR MEDIENPAKETE ENTSPRICHT, IST OHNE EINE LIZENZ VON MPEG LA UNTERSAGT.</w:t>
      </w:r>
      <w:r w:rsidRPr="00FF65F1">
        <w:rPr>
          <w:sz w:val="24"/>
          <w:szCs w:val="24"/>
          <w:lang w:val="de-DE"/>
        </w:rPr>
        <w:t xml:space="preserve"> </w:t>
      </w:r>
      <w:r w:rsidRPr="00FF65F1">
        <w:rPr>
          <w:lang w:val="de-DE"/>
        </w:rPr>
        <w:t xml:space="preserve">ZUSÄTZLICHE INFORMATIONEN ERHALTEN SIE VON MPEG LA, L.L.C. UNTER </w:t>
      </w:r>
      <w:hyperlink r:id="rId96">
        <w:r w:rsidRPr="00FF65F1">
          <w:rPr>
            <w:color w:val="00467F"/>
            <w:u w:val="single"/>
            <w:lang w:val="de-DE"/>
          </w:rPr>
          <w:t>http://www.mpegla.com/index1.cfm</w:t>
        </w:r>
      </w:hyperlink>
      <w:r w:rsidRPr="00FF65F1">
        <w:rPr>
          <w:lang w:val="de-DE"/>
        </w:rPr>
        <w:t>.</w:t>
      </w:r>
    </w:p>
    <w:p w:rsidR="0082133B" w:rsidRPr="00FF65F1" w:rsidRDefault="00ED4593">
      <w:pPr>
        <w:pStyle w:val="PURBody-Indented"/>
        <w:rPr>
          <w:lang w:val="de-DE"/>
        </w:rPr>
      </w:pPr>
      <w:r w:rsidRPr="00FF65F1">
        <w:rPr>
          <w:lang w:val="de-DE"/>
        </w:rPr>
        <w:t>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rsidR="0082133B" w:rsidRPr="00FF65F1" w:rsidRDefault="00ED4593">
      <w:pPr>
        <w:pStyle w:val="PURHeading1"/>
        <w:rPr>
          <w:lang w:val="de-DE"/>
        </w:rPr>
      </w:pPr>
      <w:r w:rsidRPr="00FF65F1">
        <w:rPr>
          <w:lang w:val="de-DE"/>
        </w:rPr>
        <w:t>Potenziell unerwünschte Software (Hinweis I)</w:t>
      </w:r>
    </w:p>
    <w:p w:rsidR="0082133B" w:rsidRPr="00FF65F1" w:rsidRDefault="00ED4593">
      <w:pPr>
        <w:pStyle w:val="PURBody-Indented"/>
        <w:rPr>
          <w:lang w:val="de-DE"/>
        </w:rPr>
      </w:pPr>
      <w:r w:rsidRPr="00FF65F1">
        <w:rPr>
          <w:lang w:val="de-DE"/>
        </w:rPr>
        <w:t>Wenn Windows Defender aktiviert ist, durchsucht dieser Ihren Computer nach „Spyware“, „Adware“ und sonstiger potenziell unerwünschter Software.</w:t>
      </w:r>
      <w:r w:rsidR="00FF65F1" w:rsidRPr="00FF65F1">
        <w:rPr>
          <w:lang w:val="de-DE"/>
        </w:rPr>
        <w:t xml:space="preserve"> </w:t>
      </w:r>
      <w:r w:rsidRPr="00FF65F1">
        <w:rPr>
          <w:lang w:val="de-DE"/>
        </w:rPr>
        <w:t>Wenn dabei potenziell unerwünschte Software erkannt wird, werden Sie von der Software gefragt, ob Sie</w:t>
      </w:r>
      <w:r w:rsidR="00D57575">
        <w:rPr>
          <w:lang w:val="de-DE"/>
        </w:rPr>
        <w:t> </w:t>
      </w:r>
      <w:r w:rsidRPr="00FF65F1">
        <w:rPr>
          <w:lang w:val="de-DE"/>
        </w:rPr>
        <w:t>diese ignorieren, deaktivieren (in Quarantäne versetzen) oder entfernen möchten.</w:t>
      </w:r>
      <w:r w:rsidR="00FF65F1" w:rsidRPr="00FF65F1">
        <w:rPr>
          <w:lang w:val="de-DE"/>
        </w:rPr>
        <w:t xml:space="preserve"> </w:t>
      </w:r>
      <w:r w:rsidRPr="00FF65F1">
        <w:rPr>
          <w:lang w:val="de-DE"/>
        </w:rPr>
        <w:t>Jegliche potenziell unerwünschte Software, die als „hoch“ oder „ernst“ eingestuft wird, wird nach dem Scannen automatisch entfernt, wenn Sie die Standardeinstellung nicht ändern.</w:t>
      </w:r>
      <w:r w:rsidR="00FF65F1" w:rsidRPr="00FF65F1">
        <w:rPr>
          <w:lang w:val="de-DE"/>
        </w:rPr>
        <w:t xml:space="preserve"> </w:t>
      </w:r>
      <w:r w:rsidRPr="00FF65F1">
        <w:rPr>
          <w:lang w:val="de-DE"/>
        </w:rPr>
        <w:t>Das Entfernen oder Deaktivieren potenziell unerwünschter Software führt möglicherweise dazu, dass andere Software auf</w:t>
      </w:r>
      <w:r w:rsidR="00D57575">
        <w:rPr>
          <w:lang w:val="de-DE"/>
        </w:rPr>
        <w:t> </w:t>
      </w:r>
      <w:r w:rsidRPr="00FF65F1">
        <w:rPr>
          <w:lang w:val="de-DE"/>
        </w:rPr>
        <w:t>Ihrem Computer nicht mehr funktioniert oder Sie eine Lizenz zur Verwendung anderer Software auf Ihrem Computer verletzen.</w:t>
      </w:r>
    </w:p>
    <w:p w:rsidR="0082133B" w:rsidRPr="00FF65F1" w:rsidRDefault="00ED4593">
      <w:pPr>
        <w:pStyle w:val="PURBody-Indented"/>
        <w:rPr>
          <w:lang w:val="de-DE"/>
        </w:rPr>
      </w:pPr>
      <w:r w:rsidRPr="00FF65F1">
        <w:rPr>
          <w:lang w:val="de-DE"/>
        </w:rPr>
        <w:t>Durch die Verwendung dieser Software besteht die Möglichkeit, dass Sie auch Software entfernen oder deaktivieren, bei der es sich nicht um potenziell unerwünschte Software handelt.</w:t>
      </w:r>
    </w:p>
    <w:p w:rsidR="0082133B" w:rsidRPr="00FF65F1" w:rsidRDefault="00B15C1B">
      <w:pPr>
        <w:pStyle w:val="PURHeading1"/>
        <w:rPr>
          <w:lang w:val="de-DE"/>
        </w:rPr>
      </w:pPr>
      <w:r w:rsidRPr="00FF65F1">
        <w:rPr>
          <w:lang w:val="de-DE"/>
        </w:rPr>
        <w:t>Potenziell unerwünschte Software (Hinweis II)</w:t>
      </w:r>
    </w:p>
    <w:p w:rsidR="0082133B" w:rsidRPr="00FF65F1" w:rsidRDefault="00ED4593">
      <w:pPr>
        <w:pStyle w:val="PURBody-Indented"/>
        <w:rPr>
          <w:lang w:val="de-DE"/>
        </w:rPr>
      </w:pPr>
      <w:r w:rsidRPr="00FF65F1">
        <w:rPr>
          <w:lang w:val="de-DE"/>
        </w:rPr>
        <w:t>Die Software durchsucht Ihren Computer nach Malware mit geringem bis mittlerem Schweregrad, einschließlich, jedoch nicht beschränkt auf Spyware und andere potenziell unerwünschte Software („Potenziell Unerwünschte Software“). Die Software entfernt Potenziell Unerwünschte Software mit geringem bis mittlerem Schweregrad nur dann, wenn Sie dem zustimmen.</w:t>
      </w:r>
      <w:r w:rsidR="00FF65F1" w:rsidRPr="00FF65F1">
        <w:rPr>
          <w:lang w:val="de-DE"/>
        </w:rPr>
        <w:t xml:space="preserve"> </w:t>
      </w:r>
      <w:r w:rsidRPr="00FF65F1">
        <w:rPr>
          <w:lang w:val="de-DE"/>
        </w:rPr>
        <w:t>Das Entfernen oder Deaktivieren dieser Potenziell Unerwünschten Software bewirkt möglicherweise, dass andere Software auf Ihrem Computer nicht mehr funktioniert und dass Sie eine Lizenz zur Verwendung anderer Software auf Ihrem Computer verletzen, wenn die andere</w:t>
      </w:r>
      <w:r w:rsidR="00D57575">
        <w:rPr>
          <w:lang w:val="de-DE"/>
        </w:rPr>
        <w:t> </w:t>
      </w:r>
      <w:r w:rsidRPr="00FF65F1">
        <w:rPr>
          <w:lang w:val="de-DE"/>
        </w:rPr>
        <w:t>Software diese Potenziell Unerwünschte Software als Voraussetzung für Ihre Verwendung der anderen Software auf Ihrem</w:t>
      </w:r>
      <w:r w:rsidR="00D57575">
        <w:rPr>
          <w:lang w:val="de-DE"/>
        </w:rPr>
        <w:t> </w:t>
      </w:r>
      <w:r w:rsidRPr="00FF65F1">
        <w:rPr>
          <w:lang w:val="de-DE"/>
        </w:rPr>
        <w:t xml:space="preserve">Computer installiert hat. Bevor Sie dem Entfernen dieser Potenziell Unerwünschten Software zustimmen, sollten Sie die Lizenzbestimmungen für andere Software lesen. </w:t>
      </w:r>
    </w:p>
    <w:p w:rsidR="0082133B" w:rsidRPr="00FF65F1" w:rsidRDefault="00ED4593">
      <w:pPr>
        <w:pStyle w:val="PURBody-Indented"/>
        <w:rPr>
          <w:lang w:val="de-DE"/>
        </w:rPr>
      </w:pPr>
      <w:r w:rsidRPr="00FF65F1">
        <w:rPr>
          <w:lang w:val="de-DE"/>
        </w:rPr>
        <w:t>Durch Verwendung der Software besteht die Möglichkeit, dass Sie oder das System auch Software entfernen oder deaktivieren, bei</w:t>
      </w:r>
      <w:r w:rsidR="00D57575">
        <w:rPr>
          <w:lang w:val="de-DE"/>
        </w:rPr>
        <w:t> </w:t>
      </w:r>
      <w:r w:rsidRPr="00FF65F1">
        <w:rPr>
          <w:lang w:val="de-DE"/>
        </w:rPr>
        <w:t>der es sich nicht um Potenziell Unerwünschte Software handelt.</w:t>
      </w:r>
    </w:p>
    <w:p w:rsidR="0082133B" w:rsidRPr="00FF65F1" w:rsidRDefault="00ED4593">
      <w:pPr>
        <w:pStyle w:val="PURHeading1"/>
        <w:rPr>
          <w:lang w:val="de-DE"/>
        </w:rPr>
      </w:pPr>
      <w:r w:rsidRPr="00FF65F1">
        <w:rPr>
          <w:lang w:val="de-DE"/>
        </w:rPr>
        <w:t>Hinweis in Bezug auf Aufzeichnungen</w:t>
      </w:r>
    </w:p>
    <w:p w:rsidR="0082133B" w:rsidRDefault="00ED4593">
      <w:pPr>
        <w:pStyle w:val="PURBody-Indented"/>
        <w:rPr>
          <w:lang w:val="de-DE"/>
        </w:rPr>
      </w:pPr>
      <w:r w:rsidRPr="00FF65F1">
        <w:rPr>
          <w:lang w:val="de-DE"/>
        </w:rPr>
        <w:t>Einige Rechtsordnungen verlangen, dass die betroffenen Personen vor dem Abhören, Überwachen und/oder Aufzeichnen ihrer Kommunikationen darauf hingewiesen werden müssen oder dass deren Zustimmung hierzu eingeholt werden muss und/oder beschränken das Sammeln, Speichern und Verwenden von personenbezogenen Informationen.</w:t>
      </w:r>
      <w:r w:rsidR="00FF65F1" w:rsidRPr="00FF65F1">
        <w:rPr>
          <w:lang w:val="de-DE"/>
        </w:rPr>
        <w:t xml:space="preserve"> </w:t>
      </w:r>
      <w:r w:rsidRPr="00FF65F1">
        <w:rPr>
          <w:lang w:val="de-DE"/>
        </w:rPr>
        <w:t>Sie verpflichten sich, vor der Nutzung des Onlinedienstes und/oder des/r Aufzeichnungsfeatures alle geltenden Gesetze einzuhalten, alle notwendigen Genehmigungen einzuholen und alle erforderlichen Daten offenzulegen.</w:t>
      </w:r>
    </w:p>
    <w:p w:rsidR="00D57575" w:rsidRDefault="00D57575">
      <w:pPr>
        <w:pStyle w:val="PURBody-Indented"/>
        <w:rPr>
          <w:lang w:val="de-DE"/>
        </w:rPr>
      </w:pPr>
    </w:p>
    <w:p w:rsidR="00D57575" w:rsidRDefault="00D57575">
      <w:pPr>
        <w:pStyle w:val="PURBody-Indented"/>
        <w:rPr>
          <w:lang w:val="de-DE"/>
        </w:rPr>
      </w:pPr>
    </w:p>
    <w:p w:rsidR="00D57575" w:rsidRDefault="00D57575">
      <w:pPr>
        <w:pStyle w:val="PURBody-Indented"/>
        <w:rPr>
          <w:lang w:val="de-DE"/>
        </w:rPr>
      </w:pPr>
    </w:p>
    <w:p w:rsidR="00D57575" w:rsidRPr="00FF65F1" w:rsidRDefault="00D57575">
      <w:pPr>
        <w:pStyle w:val="PURBody-Indented"/>
        <w:rPr>
          <w:lang w:val="de-DE"/>
        </w:rPr>
      </w:pPr>
    </w:p>
    <w:p w:rsidR="007D63E7" w:rsidRPr="00FF65F1" w:rsidRDefault="007D63E7" w:rsidP="007D63E7">
      <w:pPr>
        <w:pStyle w:val="PURHeading1"/>
        <w:rPr>
          <w:lang w:val="de-DE"/>
        </w:rPr>
      </w:pPr>
      <w:r w:rsidRPr="00FF65F1">
        <w:rPr>
          <w:lang w:val="de-DE"/>
        </w:rPr>
        <w:lastRenderedPageBreak/>
        <w:t xml:space="preserve">Hinweise für Windows 8, Windows 8 K, Windows 8 KN und Windows 8N </w:t>
      </w:r>
    </w:p>
    <w:p w:rsidR="007D63E7" w:rsidRPr="00FF65F1" w:rsidRDefault="007D63E7" w:rsidP="007D63E7">
      <w:pPr>
        <w:pStyle w:val="PURBody-Indented"/>
        <w:rPr>
          <w:lang w:val="de-DE"/>
        </w:rPr>
      </w:pPr>
      <w:r w:rsidRPr="00FF65F1">
        <w:rPr>
          <w:rFonts w:cs="Arial"/>
          <w:bCs/>
          <w:szCs w:val="18"/>
          <w:lang w:val="de-DE"/>
        </w:rPr>
        <w:t>Windows 8 und Windows 8 K enthalten Windows Media Player und damit zusammenhängende Technologien, die von der Korean Fair Trade Commission (KFTC) bezeichnet wurden, sowie einen Link zum Download von Windows Live Messenger.</w:t>
      </w:r>
      <w:r w:rsidR="00FF65F1" w:rsidRPr="00FF65F1">
        <w:rPr>
          <w:rFonts w:cs="Arial"/>
          <w:bCs/>
          <w:szCs w:val="18"/>
          <w:lang w:val="de-DE"/>
        </w:rPr>
        <w:t xml:space="preserve"> </w:t>
      </w:r>
      <w:r w:rsidRPr="00FF65F1">
        <w:rPr>
          <w:rFonts w:cs="Arial"/>
          <w:bCs/>
          <w:szCs w:val="18"/>
          <w:lang w:val="de-DE"/>
        </w:rPr>
        <w:t>Windows 8 KN enthält Windows Media Player oder damit zusammenhängende Technologien, die von der KFTC bezeichnet wurden, nicht.</w:t>
      </w:r>
      <w:r w:rsidR="00FF65F1" w:rsidRPr="00FF65F1">
        <w:rPr>
          <w:rFonts w:cs="Arial"/>
          <w:bCs/>
          <w:szCs w:val="18"/>
          <w:lang w:val="de-DE"/>
        </w:rPr>
        <w:t xml:space="preserve"> </w:t>
      </w:r>
    </w:p>
    <w:p w:rsidR="007D63E7" w:rsidRPr="00FF65F1" w:rsidRDefault="007D63E7" w:rsidP="00830F58">
      <w:pPr>
        <w:pStyle w:val="PURBody-Indented"/>
        <w:rPr>
          <w:lang w:val="de-DE"/>
        </w:rPr>
      </w:pPr>
      <w:r w:rsidRPr="00FF65F1">
        <w:rPr>
          <w:b/>
          <w:lang w:val="de-DE"/>
        </w:rPr>
        <w:t>Windows 8 K.</w:t>
      </w:r>
      <w:r w:rsidR="00FF65F1" w:rsidRPr="00FF65F1">
        <w:rPr>
          <w:rFonts w:ascii="Tahoma" w:hAnsi="Tahoma" w:cs="Tahoma"/>
          <w:bCs/>
          <w:szCs w:val="18"/>
          <w:lang w:val="de-DE"/>
        </w:rPr>
        <w:t xml:space="preserve"> </w:t>
      </w:r>
      <w:r w:rsidRPr="00FF65F1">
        <w:rPr>
          <w:rFonts w:cs="Arial"/>
          <w:bCs/>
          <w:szCs w:val="18"/>
          <w:lang w:val="de-DE"/>
        </w:rPr>
        <w:t>Die KFTC verlangt, dass die Software Links zu einer Media Player Center-Website und einer Messenger Center-Website enthält, die Links zu Websites von Drittanbietern enthält, damit Sie Mediaplayer und Instant Messaging-Software von Drittanbietern downloaden und installieren können.</w:t>
      </w:r>
      <w:r w:rsidR="00FF65F1" w:rsidRPr="00FF65F1">
        <w:rPr>
          <w:rFonts w:cs="Arial"/>
          <w:bCs/>
          <w:szCs w:val="18"/>
          <w:lang w:val="de-DE"/>
        </w:rPr>
        <w:t xml:space="preserve"> </w:t>
      </w:r>
      <w:r w:rsidRPr="00FF65F1">
        <w:rPr>
          <w:rFonts w:cs="Arial"/>
          <w:bCs/>
          <w:szCs w:val="18"/>
          <w:lang w:val="de-DE"/>
        </w:rPr>
        <w:t xml:space="preserve">Die Drittanbietersites stehen nicht unter der Kontrolle von Microsoft, und Microsoft ist nicht für die Software oder den Inhalt von Drittanbietersites, jegliche Links in Drittanbietersites oder jegliche Änderungen oder Aktualisierungen der Drittanbietersoftware oder </w:t>
      </w:r>
      <w:r w:rsidRPr="00FF65F1">
        <w:rPr>
          <w:rFonts w:cs="Arial"/>
          <w:bCs/>
          <w:szCs w:val="18"/>
          <w:lang w:val="de-DE"/>
        </w:rPr>
        <w:noBreakHyphen/>
        <w:t>sites verantwortlich.</w:t>
      </w:r>
      <w:r w:rsidR="00FF65F1" w:rsidRPr="00FF65F1">
        <w:rPr>
          <w:rFonts w:cs="Arial"/>
          <w:bCs/>
          <w:szCs w:val="18"/>
          <w:lang w:val="de-DE"/>
        </w:rPr>
        <w:t xml:space="preserve"> </w:t>
      </w:r>
      <w:r w:rsidRPr="00FF65F1">
        <w:rPr>
          <w:rFonts w:cs="Arial"/>
          <w:bCs/>
          <w:szCs w:val="18"/>
          <w:lang w:val="de-DE"/>
        </w:rPr>
        <w:t>Die Aufnahme eines Links auf der Media</w:t>
      </w:r>
      <w:r w:rsidR="00830F58">
        <w:rPr>
          <w:rFonts w:cs="Arial"/>
          <w:bCs/>
          <w:szCs w:val="18"/>
          <w:lang w:val="de-DE"/>
        </w:rPr>
        <w:t> </w:t>
      </w:r>
      <w:r w:rsidRPr="00FF65F1">
        <w:rPr>
          <w:rFonts w:cs="Arial"/>
          <w:bCs/>
          <w:szCs w:val="18"/>
          <w:lang w:val="de-DE"/>
        </w:rPr>
        <w:t>Player Center-Website oder Messenger Center-Website impliziert keine Billigung der Drittanbietersoftware, der Site</w:t>
      </w:r>
      <w:r w:rsidR="00830F58">
        <w:rPr>
          <w:rFonts w:cs="Arial"/>
          <w:bCs/>
          <w:szCs w:val="18"/>
          <w:lang w:val="de-DE"/>
        </w:rPr>
        <w:t> </w:t>
      </w:r>
      <w:r w:rsidRPr="00FF65F1">
        <w:rPr>
          <w:rFonts w:cs="Arial"/>
          <w:bCs/>
          <w:szCs w:val="18"/>
          <w:lang w:val="de-DE"/>
        </w:rPr>
        <w:t>oder</w:t>
      </w:r>
      <w:r w:rsidR="00830F58">
        <w:rPr>
          <w:rFonts w:cs="Arial"/>
          <w:bCs/>
          <w:szCs w:val="18"/>
          <w:lang w:val="de-DE"/>
        </w:rPr>
        <w:t> </w:t>
      </w:r>
      <w:r w:rsidRPr="00FF65F1">
        <w:rPr>
          <w:rFonts w:cs="Arial"/>
          <w:bCs/>
          <w:szCs w:val="18"/>
          <w:lang w:val="de-DE"/>
        </w:rPr>
        <w:t>ihrer Inhalte durch Microsoft.</w:t>
      </w:r>
    </w:p>
    <w:p w:rsidR="007D63E7" w:rsidRPr="00FF65F1" w:rsidRDefault="007D63E7" w:rsidP="007D63E7">
      <w:pPr>
        <w:pStyle w:val="PURBody-Indented"/>
        <w:rPr>
          <w:lang w:val="de-DE"/>
        </w:rPr>
      </w:pPr>
      <w:r w:rsidRPr="00FF65F1">
        <w:rPr>
          <w:b/>
          <w:lang w:val="de-DE"/>
        </w:rPr>
        <w:t>Windows 8 KN</w:t>
      </w:r>
    </w:p>
    <w:p w:rsidR="007D63E7" w:rsidRPr="00FF65F1" w:rsidRDefault="007D63E7" w:rsidP="007D63E7">
      <w:pPr>
        <w:pStyle w:val="PURBody-Indented"/>
        <w:rPr>
          <w:lang w:val="de-DE"/>
        </w:rPr>
      </w:pPr>
      <w:r w:rsidRPr="00FF65F1">
        <w:rPr>
          <w:b/>
          <w:lang w:val="de-DE"/>
        </w:rPr>
        <w:t>Nicht anwendbare Nutzungsrechte für Windows Media Player.</w:t>
      </w:r>
      <w:r w:rsidR="00FF65F1" w:rsidRPr="00FF65F1">
        <w:rPr>
          <w:rFonts w:cs="Arial"/>
          <w:b/>
          <w:i/>
          <w:szCs w:val="18"/>
          <w:lang w:val="de-DE"/>
        </w:rPr>
        <w:t xml:space="preserve"> </w:t>
      </w:r>
      <w:r w:rsidRPr="00FF65F1">
        <w:rPr>
          <w:rFonts w:cs="Arial"/>
          <w:bCs/>
          <w:szCs w:val="18"/>
          <w:lang w:val="de-DE"/>
        </w:rPr>
        <w:t>Die Bestimmungen „Verwaltung digitaler Rechte (Digital Rights Management) von Windows Media“ und „Windows Media Player“ gelten bei der Nutzung dieser Software nicht.</w:t>
      </w:r>
      <w:r w:rsidRPr="00FF65F1">
        <w:rPr>
          <w:rFonts w:cs="Arial"/>
          <w:b/>
          <w:i/>
          <w:szCs w:val="18"/>
          <w:lang w:val="de-DE"/>
        </w:rPr>
        <w:t xml:space="preserve"> </w:t>
      </w:r>
    </w:p>
    <w:p w:rsidR="007D63E7" w:rsidRPr="00D57575" w:rsidRDefault="007D63E7" w:rsidP="007D63E7">
      <w:pPr>
        <w:pStyle w:val="PURBody-Indented"/>
        <w:rPr>
          <w:lang w:val="de-DE"/>
        </w:rPr>
      </w:pPr>
      <w:r w:rsidRPr="00FF65F1">
        <w:rPr>
          <w:b/>
          <w:lang w:val="de-DE"/>
        </w:rPr>
        <w:t xml:space="preserve">Hinweis bezüglich des Nichtvorhandenseins von Windows Media Player. </w:t>
      </w:r>
      <w:r w:rsidRPr="00FF65F1">
        <w:rPr>
          <w:rFonts w:cs="Arial"/>
          <w:bCs/>
          <w:szCs w:val="18"/>
          <w:lang w:val="de-DE"/>
        </w:rPr>
        <w:t>Die Software enthält nicht Windows Media Player (wie von der Korean Fair Trade Commission definiert) und damit zusammenhängende Technologien wie z. B. Windows Media Center oder Windows DVD Maker. Infolgedessen benötigen Sie Software von Microsoft oder einem Drittanbieter, um Audio-CDs, Mediendateien und Video-DVDs abzuspielen oder zu erstellen, Inhalt in einer Medienbibliothek zu organisieren, Wiedergabelisten zu erstellen, Audio-CDs in Mediendateien zu konvertieren, Informationen zu Interpreten und Titeln von Mediendateien anzuzeigen, Albumcover von Musikdateien anzuzeigen, Musik auf persönliche Musikabspielgeräte zu übertragen oder TV-Sendungen aufzuzeichnen und wiederzugeben.</w:t>
      </w:r>
      <w:r w:rsidR="00FF65F1" w:rsidRPr="00FF65F1">
        <w:rPr>
          <w:rFonts w:cs="Arial"/>
          <w:bCs/>
          <w:szCs w:val="18"/>
          <w:lang w:val="de-DE"/>
        </w:rPr>
        <w:t xml:space="preserve"> </w:t>
      </w:r>
      <w:r w:rsidRPr="00FF65F1">
        <w:rPr>
          <w:rFonts w:cs="Arial"/>
          <w:bCs/>
          <w:szCs w:val="18"/>
          <w:lang w:val="de-DE"/>
        </w:rPr>
        <w:t xml:space="preserve">Weitere Informationen finden Sie </w:t>
      </w:r>
      <w:r w:rsidRPr="00FF65F1">
        <w:rPr>
          <w:rFonts w:ascii="Tahoma" w:hAnsi="Tahoma" w:cs="Tahoma"/>
          <w:bCs/>
          <w:szCs w:val="18"/>
          <w:lang w:val="de-DE"/>
        </w:rPr>
        <w:t>unter</w:t>
      </w:r>
      <w:r w:rsidRPr="00FF65F1">
        <w:rPr>
          <w:rFonts w:ascii="Tahoma" w:hAnsi="Tahoma" w:cs="Tahoma"/>
          <w:szCs w:val="18"/>
          <w:lang w:val="de-DE"/>
        </w:rPr>
        <w:t xml:space="preserve"> </w:t>
      </w:r>
      <w:hyperlink r:id="rId97" w:history="1">
        <w:r w:rsidRPr="00FF65F1">
          <w:rPr>
            <w:rStyle w:val="Hyperlink"/>
            <w:rFonts w:ascii="Tahoma" w:hAnsi="Tahoma" w:cs="Tahoma"/>
            <w:szCs w:val="18"/>
            <w:lang w:val="de-DE"/>
          </w:rPr>
          <w:t>http://go.microsoft.com/fwlink/?LinkId=147432</w:t>
        </w:r>
      </w:hyperlink>
      <w:r w:rsidRPr="00D57575">
        <w:rPr>
          <w:rFonts w:ascii="Tahoma" w:hAnsi="Tahoma"/>
          <w:szCs w:val="18"/>
          <w:lang w:val="de-DE"/>
        </w:rPr>
        <w:t>.</w:t>
      </w:r>
    </w:p>
    <w:p w:rsidR="007D63E7" w:rsidRPr="00FF65F1" w:rsidRDefault="007D63E7" w:rsidP="006F57D7">
      <w:pPr>
        <w:pStyle w:val="PURBody-Indented"/>
        <w:rPr>
          <w:lang w:val="de-DE"/>
        </w:rPr>
      </w:pPr>
      <w:r w:rsidRPr="00FF65F1">
        <w:rPr>
          <w:b/>
          <w:lang w:val="de-DE"/>
        </w:rPr>
        <w:t>Zusätzlicher Ausschluss von Gewährleistungen.</w:t>
      </w:r>
      <w:r w:rsidRPr="00FF65F1">
        <w:rPr>
          <w:rFonts w:ascii="Tahoma" w:hAnsi="Tahoma"/>
          <w:b/>
          <w:i/>
          <w:szCs w:val="18"/>
          <w:lang w:val="de-DE"/>
        </w:rPr>
        <w:t xml:space="preserve"> </w:t>
      </w:r>
      <w:r w:rsidRPr="00FF65F1">
        <w:rPr>
          <w:rFonts w:cs="Arial"/>
          <w:bCs/>
          <w:szCs w:val="18"/>
          <w:lang w:val="de-DE"/>
        </w:rPr>
        <w:t>Ungeachtet anders lautender Bestimmungen in Ihrem Microsoft Online-Abonnement-Vertrag gibt Microsoft keinerlei Gewährleistungen in Bezug auf Funktionalität im Zusammenhang mit Windows Media Player, wie von der KFTC definiert.</w:t>
      </w:r>
    </w:p>
    <w:p w:rsidR="00987939" w:rsidRPr="00FF65F1" w:rsidRDefault="007D63E7" w:rsidP="00987939">
      <w:pPr>
        <w:pStyle w:val="PURBody-Indented"/>
        <w:rPr>
          <w:lang w:val="de-DE"/>
        </w:rPr>
      </w:pPr>
      <w:r w:rsidRPr="00FF65F1">
        <w:rPr>
          <w:b/>
          <w:lang w:val="de-DE"/>
        </w:rPr>
        <w:t>Windows 8 N</w:t>
      </w:r>
    </w:p>
    <w:p w:rsidR="0013412F" w:rsidRPr="00FF65F1" w:rsidRDefault="007D63E7" w:rsidP="00987939">
      <w:pPr>
        <w:pStyle w:val="PURBody-Indented"/>
        <w:rPr>
          <w:lang w:val="de-DE"/>
        </w:rPr>
      </w:pPr>
      <w:r w:rsidRPr="00FF65F1">
        <w:rPr>
          <w:b/>
          <w:lang w:val="de-DE"/>
        </w:rPr>
        <w:t>Nicht anwendbare Nutzungsrechte für Windows Media Player</w:t>
      </w:r>
      <w:r w:rsidRPr="00D57575">
        <w:rPr>
          <w:b/>
          <w:lang w:val="de-DE"/>
        </w:rPr>
        <w:t>.</w:t>
      </w:r>
      <w:r w:rsidR="00FF65F1" w:rsidRPr="00FF65F1">
        <w:rPr>
          <w:rFonts w:ascii="Tahoma" w:hAnsi="Tahoma" w:cs="Tahoma"/>
          <w:szCs w:val="18"/>
          <w:lang w:val="de-DE"/>
        </w:rPr>
        <w:t xml:space="preserve"> </w:t>
      </w:r>
      <w:r w:rsidRPr="00FF65F1">
        <w:rPr>
          <w:rFonts w:cs="Arial"/>
          <w:szCs w:val="18"/>
          <w:lang w:val="de-DE"/>
        </w:rPr>
        <w:t>Die Bestimmungen „Verwaltung digitaler Rechte (Digital Rights Management) von Windows Media“ und „Windows Media Player“ gelten bei der Nutzung dieser Software nicht.</w:t>
      </w:r>
      <w:r w:rsidRPr="00FF65F1">
        <w:rPr>
          <w:rFonts w:ascii="Tahoma" w:hAnsi="Tahoma" w:cs="Tahoma"/>
          <w:szCs w:val="18"/>
          <w:lang w:val="de-DE"/>
        </w:rPr>
        <w:t xml:space="preserve"> </w:t>
      </w:r>
    </w:p>
    <w:p w:rsidR="007D63E7" w:rsidRPr="00FF65F1" w:rsidRDefault="007D63E7" w:rsidP="00830F58">
      <w:pPr>
        <w:pStyle w:val="Heading4"/>
        <w:ind w:left="270"/>
        <w:rPr>
          <w:lang w:val="de-DE"/>
        </w:rPr>
      </w:pPr>
      <w:r w:rsidRPr="00FF65F1">
        <w:rPr>
          <w:rFonts w:ascii="Arial" w:eastAsiaTheme="minorHAnsi" w:hAnsi="Arial" w:cstheme="minorBidi"/>
          <w:bCs w:val="0"/>
          <w:i w:val="0"/>
          <w:iCs w:val="0"/>
          <w:color w:val="auto"/>
          <w:sz w:val="18"/>
          <w:lang w:val="de-DE"/>
        </w:rPr>
        <w:t>Hinweis bezüglich des Nichtvorhandenseins der Windows Media-Funktionalität.</w:t>
      </w:r>
      <w:r w:rsidR="00FF65F1" w:rsidRPr="00FF65F1">
        <w:rPr>
          <w:rFonts w:ascii="Tahoma" w:hAnsi="Tahoma" w:cs="Tahoma"/>
          <w:b w:val="0"/>
          <w:i w:val="0"/>
          <w:color w:val="auto"/>
          <w:sz w:val="18"/>
          <w:szCs w:val="18"/>
          <w:lang w:val="de-DE"/>
        </w:rPr>
        <w:t xml:space="preserve"> </w:t>
      </w:r>
      <w:r w:rsidRPr="00FF65F1">
        <w:rPr>
          <w:rFonts w:ascii="Arial" w:hAnsi="Arial" w:cs="Arial"/>
          <w:b w:val="0"/>
          <w:i w:val="0"/>
          <w:color w:val="auto"/>
          <w:sz w:val="18"/>
          <w:szCs w:val="18"/>
          <w:lang w:val="de-DE"/>
        </w:rPr>
        <w:t>Die Software enthält nicht Windows Media Player (wie von der Europäischen Kommission definiert) und mit Windows Media Player zusammenhängende Technologien wie</w:t>
      </w:r>
      <w:r w:rsidR="00830F58">
        <w:rPr>
          <w:rFonts w:ascii="Arial" w:hAnsi="Arial" w:cs="Arial"/>
          <w:b w:val="0"/>
          <w:i w:val="0"/>
          <w:color w:val="auto"/>
          <w:sz w:val="18"/>
          <w:szCs w:val="18"/>
          <w:lang w:val="de-DE"/>
        </w:rPr>
        <w:t> </w:t>
      </w:r>
      <w:r w:rsidRPr="00FF65F1">
        <w:rPr>
          <w:rFonts w:ascii="Arial" w:hAnsi="Arial" w:cs="Arial"/>
          <w:b w:val="0"/>
          <w:i w:val="0"/>
          <w:color w:val="auto"/>
          <w:sz w:val="18"/>
          <w:szCs w:val="18"/>
          <w:lang w:val="de-DE"/>
        </w:rPr>
        <w:t>z. B. Windows Media Center und Windows DVD Maker. Infolgedessen benötigen Sie Software von Microsoft oder einem Drittanbieter, um Audio-CDs, Mediendateien und Video-DVDs abzuspielen oder zu erstellen, Inhalt in einer Medienbibliothek zu</w:t>
      </w:r>
      <w:r w:rsidR="00830F58">
        <w:rPr>
          <w:rFonts w:ascii="Arial" w:hAnsi="Arial" w:cs="Arial"/>
          <w:b w:val="0"/>
          <w:i w:val="0"/>
          <w:color w:val="auto"/>
          <w:sz w:val="18"/>
          <w:szCs w:val="18"/>
          <w:lang w:val="de-DE"/>
        </w:rPr>
        <w:t> </w:t>
      </w:r>
      <w:r w:rsidRPr="00FF65F1">
        <w:rPr>
          <w:rFonts w:ascii="Arial" w:hAnsi="Arial" w:cs="Arial"/>
          <w:b w:val="0"/>
          <w:i w:val="0"/>
          <w:color w:val="auto"/>
          <w:sz w:val="18"/>
          <w:szCs w:val="18"/>
          <w:lang w:val="de-DE"/>
        </w:rPr>
        <w:t>organisieren, Wiedergabelisten zu erstellen, Audio-CDs in Mediendateien zu konvertieren, Informationen zu Interpreten und Titeln von Mediendateien anzuzeigen, Albumcover von Musikdateien anzuzeigen, Musik auf persönliche Musikabspielgeräte zu übertragen oder TV-Sendungen aufzuzeichnen und wiederzugeben.</w:t>
      </w:r>
      <w:r w:rsidR="00FF65F1" w:rsidRPr="00FF65F1">
        <w:rPr>
          <w:rFonts w:ascii="Arial" w:hAnsi="Arial" w:cs="Arial"/>
          <w:b w:val="0"/>
          <w:i w:val="0"/>
          <w:color w:val="auto"/>
          <w:sz w:val="18"/>
          <w:szCs w:val="18"/>
          <w:lang w:val="de-DE"/>
        </w:rPr>
        <w:t xml:space="preserve"> </w:t>
      </w:r>
      <w:r w:rsidRPr="00FF65F1">
        <w:rPr>
          <w:rFonts w:ascii="Arial" w:hAnsi="Arial" w:cs="Arial"/>
          <w:b w:val="0"/>
          <w:i w:val="0"/>
          <w:color w:val="auto"/>
          <w:sz w:val="18"/>
          <w:szCs w:val="18"/>
          <w:lang w:val="de-DE"/>
        </w:rPr>
        <w:t xml:space="preserve">Weitere Informationen finden Sie unter </w:t>
      </w:r>
      <w:hyperlink r:id="rId98" w:tgtFrame="_blank" w:history="1">
        <w:r w:rsidRPr="00FF65F1">
          <w:rPr>
            <w:rStyle w:val="Hyperlink"/>
            <w:rFonts w:ascii="Tahoma" w:hAnsi="Tahoma" w:cs="Tahoma"/>
            <w:b w:val="0"/>
            <w:i w:val="0"/>
            <w:sz w:val="18"/>
            <w:szCs w:val="18"/>
            <w:lang w:val="de-DE"/>
          </w:rPr>
          <w:t>http://go.microsoft.com/fwlink/?LinkId=147431</w:t>
        </w:r>
      </w:hyperlink>
      <w:r w:rsidRPr="00D57575">
        <w:rPr>
          <w:rFonts w:ascii="Tahoma" w:hAnsi="Tahoma" w:cs="Tahoma"/>
          <w:b w:val="0"/>
          <w:i w:val="0"/>
          <w:color w:val="auto"/>
          <w:sz w:val="18"/>
          <w:szCs w:val="18"/>
          <w:lang w:val="de-DE"/>
        </w:rPr>
        <w:t>.</w:t>
      </w:r>
    </w:p>
    <w:p w:rsidR="007D63E7" w:rsidRPr="00FF65F1" w:rsidRDefault="007D63E7" w:rsidP="006F57D7">
      <w:pPr>
        <w:pStyle w:val="Heading4"/>
        <w:ind w:left="270"/>
        <w:rPr>
          <w:lang w:val="de-DE"/>
        </w:rPr>
      </w:pPr>
      <w:r w:rsidRPr="00FF65F1">
        <w:rPr>
          <w:rFonts w:ascii="Arial" w:eastAsiaTheme="minorHAnsi" w:hAnsi="Arial" w:cstheme="minorBidi"/>
          <w:bCs w:val="0"/>
          <w:i w:val="0"/>
          <w:iCs w:val="0"/>
          <w:color w:val="auto"/>
          <w:sz w:val="18"/>
          <w:lang w:val="de-DE"/>
        </w:rPr>
        <w:t>Zusätzlicher Ausschluss von Gewährleistungen.</w:t>
      </w:r>
      <w:r w:rsidR="00FF65F1" w:rsidRPr="00FF65F1">
        <w:rPr>
          <w:rFonts w:ascii="Arial" w:eastAsiaTheme="minorHAnsi" w:hAnsi="Arial" w:cstheme="minorBidi"/>
          <w:bCs w:val="0"/>
          <w:i w:val="0"/>
          <w:iCs w:val="0"/>
          <w:color w:val="auto"/>
          <w:sz w:val="18"/>
          <w:lang w:val="de-DE"/>
        </w:rPr>
        <w:t xml:space="preserve"> </w:t>
      </w:r>
      <w:r w:rsidRPr="00FF65F1">
        <w:rPr>
          <w:rFonts w:ascii="Arial" w:hAnsi="Arial" w:cs="Arial"/>
          <w:b w:val="0"/>
          <w:i w:val="0"/>
          <w:color w:val="auto"/>
          <w:sz w:val="18"/>
          <w:szCs w:val="18"/>
          <w:lang w:val="de-DE"/>
        </w:rPr>
        <w:t>Ungeachtet anders lautender Bestimmungen in Ihrem Microsoft Online-Abonnement-Vertrag gibt Microsoft keinerlei Gewährleistungen in Bezug auf Funktionalität im Zusammenhang mit Windows Media</w:t>
      </w:r>
      <w:r w:rsidR="00D57575">
        <w:rPr>
          <w:rFonts w:ascii="Arial" w:hAnsi="Arial" w:cs="Arial"/>
          <w:b w:val="0"/>
          <w:i w:val="0"/>
          <w:color w:val="auto"/>
          <w:sz w:val="18"/>
          <w:szCs w:val="18"/>
          <w:lang w:val="de-DE"/>
        </w:rPr>
        <w:t> </w:t>
      </w:r>
      <w:r w:rsidRPr="00FF65F1">
        <w:rPr>
          <w:rFonts w:ascii="Arial" w:hAnsi="Arial" w:cs="Arial"/>
          <w:b w:val="0"/>
          <w:i w:val="0"/>
          <w:color w:val="auto"/>
          <w:sz w:val="18"/>
          <w:szCs w:val="18"/>
          <w:lang w:val="de-DE"/>
        </w:rPr>
        <w:t>Player, wie von der Europäischen Kommission definiert.</w:t>
      </w:r>
    </w:p>
    <w:p w:rsidR="0013412F" w:rsidRPr="00FF65F1" w:rsidRDefault="0013412F" w:rsidP="0013412F">
      <w:pPr>
        <w:pStyle w:val="PURHeading1"/>
        <w:rPr>
          <w:lang w:val="de-DE"/>
        </w:rPr>
      </w:pPr>
      <w:r w:rsidRPr="00FF65F1">
        <w:rPr>
          <w:lang w:val="de-DE"/>
        </w:rPr>
        <w:t>Yammer</w:t>
      </w:r>
    </w:p>
    <w:p w:rsidR="0013412F" w:rsidRPr="00FF65F1" w:rsidRDefault="0013412F" w:rsidP="0013412F">
      <w:pPr>
        <w:spacing w:before="100" w:beforeAutospacing="1" w:after="100" w:afterAutospacing="1"/>
        <w:ind w:left="274"/>
        <w:rPr>
          <w:lang w:val="de-DE"/>
        </w:rPr>
      </w:pPr>
      <w:r w:rsidRPr="00FF65F1">
        <w:rPr>
          <w:rFonts w:cs="Arial"/>
          <w:bCs/>
          <w:color w:val="auto"/>
          <w:sz w:val="18"/>
          <w:szCs w:val="18"/>
          <w:lang w:val="de-DE"/>
        </w:rPr>
        <w:t>Durch die Software, welche Microsoft Dynamics CRM mit Yammer verbindet, können gewisse Daten von beiden Diensten gemeinsam genutzt werden.</w:t>
      </w:r>
      <w:r w:rsidR="00FF65F1" w:rsidRPr="00FF65F1">
        <w:rPr>
          <w:rFonts w:cs="Arial"/>
          <w:bCs/>
          <w:color w:val="auto"/>
          <w:sz w:val="18"/>
          <w:szCs w:val="18"/>
          <w:lang w:val="de-DE"/>
        </w:rPr>
        <w:t xml:space="preserve"> </w:t>
      </w:r>
      <w:r w:rsidRPr="00FF65F1">
        <w:rPr>
          <w:rFonts w:cs="Arial"/>
          <w:bCs/>
          <w:color w:val="auto"/>
          <w:sz w:val="18"/>
          <w:szCs w:val="18"/>
          <w:lang w:val="de-DE"/>
        </w:rPr>
        <w:t xml:space="preserve">Nach Anweisung von Ihnen oder Ihren Endbenutzern werden die folgenden Daten durch Microsoft Dynamics CRM an Yammer weitergeleitet: (i) Posts; (ii) Links zu CRM Records, (iii) im Textfeld der CRM Records enthaltene Informationen und (vi) jegliche anderen Aktivitäten oder Inhalte, die Sie oder Ihre Endbenutzer mit Yammer teilen. Die Nutzungsbestimmungen von Yammer erhalten Sie unter </w:t>
      </w:r>
      <w:hyperlink r:id="rId99" w:history="1">
        <w:r w:rsidRPr="00FF65F1">
          <w:rPr>
            <w:rFonts w:cs="Arial"/>
            <w:bCs/>
            <w:color w:val="auto"/>
            <w:sz w:val="18"/>
            <w:szCs w:val="18"/>
            <w:lang w:val="de-DE"/>
          </w:rPr>
          <w:t>https://www.yammer.com/about/terms/</w:t>
        </w:r>
      </w:hyperlink>
      <w:r w:rsidRPr="00FF65F1">
        <w:rPr>
          <w:rFonts w:cs="Arial"/>
          <w:bCs/>
          <w:color w:val="auto"/>
          <w:sz w:val="18"/>
          <w:szCs w:val="18"/>
          <w:lang w:val="de-DE"/>
        </w:rPr>
        <w:t>.</w:t>
      </w:r>
      <w:r w:rsidR="00FF65F1" w:rsidRPr="00FF65F1">
        <w:rPr>
          <w:rFonts w:cs="Arial"/>
          <w:bCs/>
          <w:color w:val="auto"/>
          <w:sz w:val="18"/>
          <w:szCs w:val="18"/>
          <w:lang w:val="de-DE"/>
        </w:rPr>
        <w:t xml:space="preserve"> </w:t>
      </w:r>
      <w:r w:rsidRPr="00FF65F1">
        <w:rPr>
          <w:rFonts w:cs="Arial"/>
          <w:bCs/>
          <w:color w:val="auto"/>
          <w:sz w:val="18"/>
          <w:szCs w:val="18"/>
          <w:lang w:val="de-DE"/>
        </w:rPr>
        <w:t xml:space="preserve">Die Datenschutzerklärung für Yammer ist unter </w:t>
      </w:r>
      <w:hyperlink r:id="rId100" w:history="1">
        <w:r w:rsidRPr="00FF65F1">
          <w:rPr>
            <w:rFonts w:cs="Arial"/>
            <w:bCs/>
            <w:color w:val="auto"/>
            <w:sz w:val="18"/>
            <w:szCs w:val="18"/>
            <w:lang w:val="de-DE"/>
          </w:rPr>
          <w:t>https://www.yammer.com/about/privacy/</w:t>
        </w:r>
      </w:hyperlink>
      <w:r w:rsidRPr="00FF65F1">
        <w:rPr>
          <w:rFonts w:cs="Arial"/>
          <w:bCs/>
          <w:color w:val="auto"/>
          <w:sz w:val="18"/>
          <w:szCs w:val="18"/>
          <w:lang w:val="de-DE"/>
        </w:rPr>
        <w:t xml:space="preserve"> erhältlich und gilt für Kundendaten, die an Yammer geschickt werden.</w:t>
      </w:r>
    </w:p>
    <w:p w:rsidR="0013412F" w:rsidRPr="00FF65F1" w:rsidRDefault="0013412F" w:rsidP="0013412F">
      <w:pPr>
        <w:rPr>
          <w:lang w:val="de-DE"/>
        </w:rPr>
      </w:pPr>
    </w:p>
    <w:p w:rsidR="007D63E7" w:rsidRPr="00FF65F1" w:rsidRDefault="007D63E7">
      <w:pPr>
        <w:pStyle w:val="PURBody-Indented"/>
        <w:rPr>
          <w:lang w:val="de-DE"/>
        </w:rPr>
      </w:pPr>
    </w:p>
    <w:p w:rsidR="0082133B" w:rsidRPr="00FF65F1" w:rsidRDefault="004E2670">
      <w:pPr>
        <w:pStyle w:val="PURBreadcrumb"/>
        <w:rPr>
          <w:lang w:val="de-DE"/>
        </w:rPr>
      </w:pPr>
      <w:hyperlink w:anchor="_Sec4">
        <w:r w:rsidR="002A2C92" w:rsidRPr="00FF65F1">
          <w:rPr>
            <w:color w:val="00467F"/>
            <w:u w:val="single"/>
            <w:lang w:val="de-DE"/>
          </w:rPr>
          <w:t>Inhalt</w:t>
        </w:r>
      </w:hyperlink>
      <w:r w:rsidR="002A2C92" w:rsidRPr="00FF65F1">
        <w:rPr>
          <w:lang w:val="de-DE"/>
        </w:rPr>
        <w:t xml:space="preserve"> / </w:t>
      </w:r>
      <w:hyperlink w:anchor="General_License_Terms" w:history="1">
        <w:r w:rsidR="002A2C92" w:rsidRPr="002A2C92">
          <w:rPr>
            <w:rStyle w:val="Hyperlink"/>
            <w:lang w:val="de-DE"/>
          </w:rPr>
          <w:t>Allgemeine Bestimmungen</w:t>
        </w:r>
      </w:hyperlink>
      <w:r w:rsidR="001978CF" w:rsidRPr="00FF65F1">
        <w:rPr>
          <w:lang w:val="de-DE"/>
        </w:rPr>
        <w:t xml:space="preserve"> </w:t>
      </w:r>
    </w:p>
    <w:bookmarkEnd w:id="300"/>
    <w:p w:rsidR="00F92C39" w:rsidRPr="00FF65F1" w:rsidRDefault="00F92C39">
      <w:pPr>
        <w:pStyle w:val="PURSectionHeading"/>
        <w:pageBreakBefore/>
        <w:rPr>
          <w:lang w:val="de-DE"/>
        </w:rPr>
        <w:sectPr w:rsidR="00F92C39" w:rsidRPr="00FF65F1" w:rsidSect="00C05AED">
          <w:headerReference w:type="default" r:id="rId101"/>
          <w:footerReference w:type="default" r:id="rId102"/>
          <w:type w:val="continuous"/>
          <w:pgSz w:w="12240" w:h="15840" w:code="1"/>
          <w:pgMar w:top="1170" w:right="720" w:bottom="720" w:left="720" w:header="432" w:footer="288" w:gutter="0"/>
          <w:cols w:space="360"/>
          <w:docGrid w:linePitch="360"/>
        </w:sectPr>
      </w:pPr>
    </w:p>
    <w:p w:rsidR="0082133B" w:rsidRPr="00FF65F1" w:rsidRDefault="00ED4593">
      <w:pPr>
        <w:pStyle w:val="PURSectionHeading"/>
        <w:pageBreakBefore/>
        <w:rPr>
          <w:lang w:val="de-DE"/>
        </w:rPr>
      </w:pPr>
      <w:r w:rsidRPr="00FF65F1">
        <w:rPr>
          <w:lang w:val="de-DE"/>
        </w:rPr>
        <w:lastRenderedPageBreak/>
        <w:t>Produktindex</w:t>
      </w:r>
      <w:r w:rsidR="001978CF" w:rsidRPr="00FF65F1">
        <w:rPr>
          <w:lang w:val="de-DE"/>
        </w:rPr>
        <w:fldChar w:fldCharType="begin"/>
      </w:r>
      <w:r w:rsidRPr="00FF65F1">
        <w:rPr>
          <w:lang w:val="de-DE"/>
        </w:rPr>
        <w:instrText xml:space="preserve">TC </w:instrText>
      </w:r>
      <w:bookmarkStart w:id="302" w:name="_Toc350600212"/>
      <w:r w:rsidRPr="00FF65F1">
        <w:rPr>
          <w:lang w:val="de-DE"/>
        </w:rPr>
        <w:instrText>Produktindex</w:instrText>
      </w:r>
      <w:bookmarkEnd w:id="302"/>
      <w:r w:rsidRPr="00FF65F1">
        <w:rPr>
          <w:lang w:val="de-DE"/>
        </w:rPr>
        <w:instrText xml:space="preserve"> \l 1 </w:instrText>
      </w:r>
      <w:r w:rsidR="001978CF" w:rsidRPr="00FF65F1">
        <w:rPr>
          <w:lang w:val="de-DE"/>
        </w:rPr>
        <w:fldChar w:fldCharType="end"/>
      </w:r>
    </w:p>
    <w:p w:rsidR="00BA4E90" w:rsidRDefault="001978CF" w:rsidP="00BA4E90">
      <w:pPr>
        <w:pStyle w:val="Index1"/>
        <w:rPr>
          <w:noProof/>
          <w:color w:val="auto"/>
          <w:sz w:val="18"/>
          <w:lang w:val="de-DE"/>
        </w:rPr>
        <w:sectPr w:rsidR="00BA4E90" w:rsidSect="00BA4E90">
          <w:footerReference w:type="default" r:id="rId103"/>
          <w:pgSz w:w="12240" w:h="15840" w:code="1"/>
          <w:pgMar w:top="1170" w:right="720" w:bottom="720" w:left="720" w:header="432" w:footer="288" w:gutter="0"/>
          <w:cols w:space="360"/>
          <w:docGrid w:linePitch="360"/>
        </w:sectPr>
      </w:pPr>
      <w:r w:rsidRPr="00FF65F1">
        <w:rPr>
          <w:color w:val="auto"/>
          <w:sz w:val="18"/>
          <w:lang w:val="de-DE"/>
        </w:rPr>
        <w:fldChar w:fldCharType="begin"/>
      </w:r>
      <w:r w:rsidR="00ED4593" w:rsidRPr="00FF65F1">
        <w:rPr>
          <w:lang w:val="de-DE"/>
        </w:rPr>
        <w:instrText xml:space="preserve"> INDEX \c "2" </w:instrText>
      </w:r>
      <w:r w:rsidRPr="00FF65F1">
        <w:rPr>
          <w:color w:val="auto"/>
          <w:sz w:val="18"/>
          <w:lang w:val="de-DE"/>
        </w:rPr>
        <w:fldChar w:fldCharType="separate"/>
      </w:r>
    </w:p>
    <w:p w:rsidR="00BA4E90" w:rsidRDefault="00BA4E90" w:rsidP="00BA4E90">
      <w:pPr>
        <w:pStyle w:val="Index1"/>
        <w:rPr>
          <w:noProof/>
        </w:rPr>
      </w:pPr>
      <w:r w:rsidRPr="003A1E93">
        <w:rPr>
          <w:noProof/>
          <w:lang w:val="de-DE"/>
        </w:rPr>
        <w:lastRenderedPageBreak/>
        <w:t>Dynamics CRM Online</w:t>
      </w:r>
      <w:r>
        <w:rPr>
          <w:noProof/>
        </w:rPr>
        <w:t>, 14</w:t>
      </w:r>
    </w:p>
    <w:p w:rsidR="00BA4E90" w:rsidRDefault="00BA4E90" w:rsidP="00BA4E90">
      <w:pPr>
        <w:pStyle w:val="Index1"/>
        <w:rPr>
          <w:noProof/>
        </w:rPr>
      </w:pPr>
      <w:r w:rsidRPr="003A1E93">
        <w:rPr>
          <w:noProof/>
          <w:lang w:val="de-DE"/>
        </w:rPr>
        <w:t>Exchange Online Kiosk</w:t>
      </w:r>
      <w:r>
        <w:rPr>
          <w:noProof/>
        </w:rPr>
        <w:t>, 16</w:t>
      </w:r>
    </w:p>
    <w:p w:rsidR="00BA4E90" w:rsidRDefault="00BA4E90" w:rsidP="00BA4E90">
      <w:pPr>
        <w:pStyle w:val="Index1"/>
        <w:rPr>
          <w:noProof/>
        </w:rPr>
      </w:pPr>
      <w:r w:rsidRPr="003A1E93">
        <w:rPr>
          <w:noProof/>
          <w:lang w:val="de-DE"/>
        </w:rPr>
        <w:t>Exchange Online Plan 1</w:t>
      </w:r>
      <w:r>
        <w:rPr>
          <w:noProof/>
        </w:rPr>
        <w:t>, 16</w:t>
      </w:r>
    </w:p>
    <w:p w:rsidR="00BA4E90" w:rsidRDefault="00BA4E90" w:rsidP="00BA4E90">
      <w:pPr>
        <w:pStyle w:val="Index1"/>
        <w:rPr>
          <w:noProof/>
        </w:rPr>
      </w:pPr>
      <w:r w:rsidRPr="003A1E93">
        <w:rPr>
          <w:noProof/>
          <w:lang w:val="de-DE"/>
        </w:rPr>
        <w:t>Exchange Online Plan 2</w:t>
      </w:r>
      <w:r>
        <w:rPr>
          <w:noProof/>
        </w:rPr>
        <w:t>, 16</w:t>
      </w:r>
    </w:p>
    <w:p w:rsidR="00BA4E90" w:rsidRDefault="00BA4E90" w:rsidP="00BA4E90">
      <w:pPr>
        <w:pStyle w:val="Index1"/>
        <w:rPr>
          <w:noProof/>
        </w:rPr>
      </w:pPr>
      <w:r w:rsidRPr="003A1E93">
        <w:rPr>
          <w:noProof/>
          <w:lang w:val="de-DE"/>
        </w:rPr>
        <w:t>Exchange Online-Archivierung</w:t>
      </w:r>
      <w:r>
        <w:rPr>
          <w:noProof/>
        </w:rPr>
        <w:t>, 15</w:t>
      </w:r>
    </w:p>
    <w:p w:rsidR="00BA4E90" w:rsidRDefault="00BA4E90" w:rsidP="00BA4E90">
      <w:pPr>
        <w:pStyle w:val="Index1"/>
        <w:rPr>
          <w:noProof/>
        </w:rPr>
      </w:pPr>
      <w:r w:rsidRPr="003A1E93">
        <w:rPr>
          <w:noProof/>
          <w:lang w:val="de-DE"/>
        </w:rPr>
        <w:t>Exchange Online-Archivierung für Exchange Online</w:t>
      </w:r>
      <w:r>
        <w:rPr>
          <w:noProof/>
        </w:rPr>
        <w:t>, 15</w:t>
      </w:r>
    </w:p>
    <w:p w:rsidR="00BA4E90" w:rsidRDefault="00BA4E90" w:rsidP="00BA4E90">
      <w:pPr>
        <w:pStyle w:val="Index1"/>
        <w:rPr>
          <w:noProof/>
        </w:rPr>
      </w:pPr>
      <w:r w:rsidRPr="003A1E93">
        <w:rPr>
          <w:noProof/>
          <w:lang w:val="de-DE"/>
        </w:rPr>
        <w:t>Lync Online Plan 1</w:t>
      </w:r>
      <w:r>
        <w:rPr>
          <w:noProof/>
        </w:rPr>
        <w:t>, 17</w:t>
      </w:r>
    </w:p>
    <w:p w:rsidR="00BA4E90" w:rsidRDefault="00BA4E90" w:rsidP="00BA4E90">
      <w:pPr>
        <w:pStyle w:val="Index1"/>
        <w:rPr>
          <w:noProof/>
        </w:rPr>
      </w:pPr>
      <w:r w:rsidRPr="003A1E93">
        <w:rPr>
          <w:noProof/>
          <w:lang w:val="de-DE"/>
        </w:rPr>
        <w:t>Lync Online Plan 2</w:t>
      </w:r>
      <w:r>
        <w:rPr>
          <w:noProof/>
        </w:rPr>
        <w:t>, 18</w:t>
      </w:r>
    </w:p>
    <w:p w:rsidR="00BA4E90" w:rsidRDefault="00BA4E90" w:rsidP="00BA4E90">
      <w:pPr>
        <w:pStyle w:val="Index1"/>
        <w:rPr>
          <w:noProof/>
        </w:rPr>
      </w:pPr>
      <w:r w:rsidRPr="003A1E93">
        <w:rPr>
          <w:noProof/>
          <w:lang w:val="de-DE"/>
        </w:rPr>
        <w:t>Lync Online Plan 3</w:t>
      </w:r>
      <w:r>
        <w:rPr>
          <w:noProof/>
        </w:rPr>
        <w:t>, 18</w:t>
      </w:r>
    </w:p>
    <w:p w:rsidR="00BA4E90" w:rsidRDefault="00BA4E90" w:rsidP="00BA4E90">
      <w:pPr>
        <w:pStyle w:val="Index1"/>
        <w:rPr>
          <w:noProof/>
        </w:rPr>
      </w:pPr>
      <w:r w:rsidRPr="003A1E93">
        <w:rPr>
          <w:noProof/>
          <w:lang w:val="de-DE"/>
        </w:rPr>
        <w:t>Microsoft Desktop Optimization Pack (MDOP)</w:t>
      </w:r>
      <w:r>
        <w:rPr>
          <w:noProof/>
        </w:rPr>
        <w:t>, 19</w:t>
      </w:r>
    </w:p>
    <w:p w:rsidR="00BA4E90" w:rsidRDefault="00BA4E90" w:rsidP="00BA4E90">
      <w:pPr>
        <w:pStyle w:val="Index1"/>
        <w:rPr>
          <w:noProof/>
        </w:rPr>
      </w:pPr>
      <w:r w:rsidRPr="003A1E93">
        <w:rPr>
          <w:noProof/>
          <w:lang w:val="de-DE"/>
        </w:rPr>
        <w:t>Office 365 Developer</w:t>
      </w:r>
      <w:r>
        <w:rPr>
          <w:noProof/>
        </w:rPr>
        <w:t>, 20</w:t>
      </w:r>
    </w:p>
    <w:p w:rsidR="00BA4E90" w:rsidRDefault="00BA4E90" w:rsidP="00BA4E90">
      <w:pPr>
        <w:pStyle w:val="Index1"/>
        <w:rPr>
          <w:noProof/>
        </w:rPr>
      </w:pPr>
      <w:r w:rsidRPr="003A1E93">
        <w:rPr>
          <w:noProof/>
          <w:lang w:val="de-DE"/>
        </w:rPr>
        <w:t>Office 365 ProPlus</w:t>
      </w:r>
      <w:r>
        <w:rPr>
          <w:noProof/>
        </w:rPr>
        <w:t>, 21</w:t>
      </w:r>
    </w:p>
    <w:p w:rsidR="00BA4E90" w:rsidRDefault="00BA4E90" w:rsidP="00BA4E90">
      <w:pPr>
        <w:pStyle w:val="Index1"/>
        <w:rPr>
          <w:noProof/>
        </w:rPr>
      </w:pPr>
      <w:r w:rsidRPr="003A1E93">
        <w:rPr>
          <w:noProof/>
          <w:lang w:val="de-DE"/>
        </w:rPr>
        <w:t>Office 365 Small Business</w:t>
      </w:r>
      <w:r>
        <w:rPr>
          <w:noProof/>
        </w:rPr>
        <w:t>, 22</w:t>
      </w:r>
    </w:p>
    <w:p w:rsidR="00BA4E90" w:rsidRDefault="00BA4E90" w:rsidP="00BA4E90">
      <w:pPr>
        <w:pStyle w:val="Index1"/>
        <w:rPr>
          <w:noProof/>
        </w:rPr>
      </w:pPr>
      <w:r w:rsidRPr="003A1E93">
        <w:rPr>
          <w:noProof/>
          <w:lang w:val="de-DE"/>
        </w:rPr>
        <w:t>Office 365 Small Business Premium</w:t>
      </w:r>
      <w:r>
        <w:rPr>
          <w:noProof/>
        </w:rPr>
        <w:t>, 22</w:t>
      </w:r>
    </w:p>
    <w:p w:rsidR="00BA4E90" w:rsidRDefault="00BA4E90" w:rsidP="00BA4E90">
      <w:pPr>
        <w:pStyle w:val="Index1"/>
        <w:rPr>
          <w:noProof/>
        </w:rPr>
      </w:pPr>
      <w:r w:rsidRPr="003A1E93">
        <w:rPr>
          <w:noProof/>
          <w:lang w:val="de-DE"/>
        </w:rPr>
        <w:lastRenderedPageBreak/>
        <w:t>Office-Webanwendungen</w:t>
      </w:r>
      <w:r>
        <w:rPr>
          <w:noProof/>
        </w:rPr>
        <w:t>, 24</w:t>
      </w:r>
    </w:p>
    <w:p w:rsidR="00BA4E90" w:rsidRDefault="00BA4E90" w:rsidP="00BA4E90">
      <w:pPr>
        <w:pStyle w:val="Index1"/>
        <w:rPr>
          <w:noProof/>
        </w:rPr>
      </w:pPr>
      <w:r w:rsidRPr="003A1E93">
        <w:rPr>
          <w:noProof/>
          <w:lang w:val="de-DE"/>
        </w:rPr>
        <w:t>Online Protection for Exchange</w:t>
      </w:r>
      <w:r>
        <w:rPr>
          <w:noProof/>
        </w:rPr>
        <w:t>, 17</w:t>
      </w:r>
    </w:p>
    <w:p w:rsidR="00BA4E90" w:rsidRDefault="00BA4E90" w:rsidP="00BA4E90">
      <w:pPr>
        <w:pStyle w:val="Index1"/>
        <w:rPr>
          <w:noProof/>
        </w:rPr>
      </w:pPr>
      <w:r w:rsidRPr="003A1E93">
        <w:rPr>
          <w:noProof/>
          <w:lang w:val="de-DE"/>
        </w:rPr>
        <w:t>Project Online</w:t>
      </w:r>
      <w:r>
        <w:rPr>
          <w:noProof/>
        </w:rPr>
        <w:t>, 24</w:t>
      </w:r>
    </w:p>
    <w:p w:rsidR="00BA4E90" w:rsidRDefault="00BA4E90" w:rsidP="00BA4E90">
      <w:pPr>
        <w:pStyle w:val="Index1"/>
        <w:rPr>
          <w:noProof/>
        </w:rPr>
      </w:pPr>
      <w:r w:rsidRPr="003A1E93">
        <w:rPr>
          <w:noProof/>
          <w:lang w:val="de-DE"/>
        </w:rPr>
        <w:t>Project Pro für Office 365</w:t>
      </w:r>
      <w:r>
        <w:rPr>
          <w:noProof/>
        </w:rPr>
        <w:t>, 25</w:t>
      </w:r>
    </w:p>
    <w:p w:rsidR="00BA4E90" w:rsidRDefault="00BA4E90" w:rsidP="00BA4E90">
      <w:pPr>
        <w:pStyle w:val="Index1"/>
        <w:rPr>
          <w:noProof/>
        </w:rPr>
      </w:pPr>
      <w:r w:rsidRPr="003A1E93">
        <w:rPr>
          <w:noProof/>
          <w:lang w:val="de-DE"/>
        </w:rPr>
        <w:t>SharePoint Online Kiosk</w:t>
      </w:r>
      <w:r>
        <w:rPr>
          <w:noProof/>
        </w:rPr>
        <w:t>, 26</w:t>
      </w:r>
    </w:p>
    <w:p w:rsidR="00BA4E90" w:rsidRDefault="00BA4E90" w:rsidP="00BA4E90">
      <w:pPr>
        <w:pStyle w:val="Index1"/>
        <w:rPr>
          <w:noProof/>
        </w:rPr>
      </w:pPr>
      <w:r w:rsidRPr="003A1E93">
        <w:rPr>
          <w:noProof/>
          <w:lang w:val="de-DE"/>
        </w:rPr>
        <w:t>SharePoint Online Plan 1</w:t>
      </w:r>
      <w:r>
        <w:rPr>
          <w:noProof/>
        </w:rPr>
        <w:t>, 27</w:t>
      </w:r>
    </w:p>
    <w:p w:rsidR="00BA4E90" w:rsidRDefault="00BA4E90" w:rsidP="00BA4E90">
      <w:pPr>
        <w:pStyle w:val="Index1"/>
        <w:rPr>
          <w:noProof/>
        </w:rPr>
      </w:pPr>
      <w:r w:rsidRPr="003A1E93">
        <w:rPr>
          <w:noProof/>
          <w:lang w:val="de-DE"/>
        </w:rPr>
        <w:t>SharePoint Online Plan 2</w:t>
      </w:r>
      <w:r>
        <w:rPr>
          <w:noProof/>
        </w:rPr>
        <w:t>, 27</w:t>
      </w:r>
    </w:p>
    <w:p w:rsidR="00BA4E90" w:rsidRDefault="00BA4E90" w:rsidP="00BA4E90">
      <w:pPr>
        <w:pStyle w:val="Index1"/>
        <w:rPr>
          <w:noProof/>
        </w:rPr>
      </w:pPr>
      <w:r w:rsidRPr="003A1E93">
        <w:rPr>
          <w:noProof/>
          <w:lang w:val="de-DE"/>
        </w:rPr>
        <w:t>Visio Pro für Office 365</w:t>
      </w:r>
      <w:r>
        <w:rPr>
          <w:noProof/>
        </w:rPr>
        <w:t>, 28</w:t>
      </w:r>
    </w:p>
    <w:p w:rsidR="00BA4E90" w:rsidRDefault="00BA4E90" w:rsidP="00BA4E90">
      <w:pPr>
        <w:pStyle w:val="Index1"/>
        <w:rPr>
          <w:noProof/>
        </w:rPr>
      </w:pPr>
      <w:r w:rsidRPr="003A1E93">
        <w:rPr>
          <w:noProof/>
          <w:lang w:val="de-DE"/>
        </w:rPr>
        <w:t>Windows Azure Active Directory-Rechteverwaltungsdienste</w:t>
      </w:r>
      <w:r>
        <w:rPr>
          <w:noProof/>
        </w:rPr>
        <w:t>, 29</w:t>
      </w:r>
    </w:p>
    <w:p w:rsidR="00BA4E90" w:rsidRDefault="00BA4E90" w:rsidP="00BA4E90">
      <w:pPr>
        <w:pStyle w:val="Index1"/>
        <w:rPr>
          <w:noProof/>
        </w:rPr>
      </w:pPr>
      <w:r w:rsidRPr="003A1E93">
        <w:rPr>
          <w:noProof/>
          <w:lang w:val="de-DE"/>
        </w:rPr>
        <w:t>Windows Azure-Dienste</w:t>
      </w:r>
      <w:r>
        <w:rPr>
          <w:noProof/>
        </w:rPr>
        <w:t>, 29</w:t>
      </w:r>
    </w:p>
    <w:p w:rsidR="00BA4E90" w:rsidRDefault="00BA4E90" w:rsidP="00BA4E90">
      <w:pPr>
        <w:pStyle w:val="Index1"/>
        <w:rPr>
          <w:noProof/>
        </w:rPr>
      </w:pPr>
      <w:r w:rsidRPr="003A1E93">
        <w:rPr>
          <w:noProof/>
          <w:lang w:val="de-DE"/>
        </w:rPr>
        <w:t>Windows Intune (pro Nutzer)</w:t>
      </w:r>
      <w:r>
        <w:rPr>
          <w:noProof/>
        </w:rPr>
        <w:t>, 34</w:t>
      </w:r>
    </w:p>
    <w:p w:rsidR="00BA4E90" w:rsidRDefault="00BA4E90" w:rsidP="00BA4E90">
      <w:pPr>
        <w:pStyle w:val="Index1"/>
        <w:rPr>
          <w:noProof/>
        </w:rPr>
      </w:pPr>
      <w:r w:rsidRPr="003A1E93">
        <w:rPr>
          <w:noProof/>
          <w:lang w:val="de-DE"/>
        </w:rPr>
        <w:t xml:space="preserve">Windows Intune mit Windows-Desktop-Betriebssystem </w:t>
      </w:r>
      <w:r>
        <w:rPr>
          <w:noProof/>
          <w:lang w:val="de-DE"/>
        </w:rPr>
        <w:br/>
      </w:r>
      <w:r w:rsidRPr="003A1E93">
        <w:rPr>
          <w:noProof/>
          <w:lang w:val="de-DE"/>
        </w:rPr>
        <w:t>(pro Nutzer)</w:t>
      </w:r>
      <w:r>
        <w:rPr>
          <w:noProof/>
        </w:rPr>
        <w:t>, 35</w:t>
      </w:r>
    </w:p>
    <w:p w:rsidR="00BA4E90" w:rsidRDefault="00BA4E90" w:rsidP="00BA4E90">
      <w:pPr>
        <w:pStyle w:val="Index1"/>
        <w:rPr>
          <w:noProof/>
        </w:rPr>
      </w:pPr>
      <w:r w:rsidRPr="003A1E93">
        <w:rPr>
          <w:noProof/>
          <w:lang w:val="de-DE"/>
        </w:rPr>
        <w:t>Yammer Enterprise</w:t>
      </w:r>
      <w:r>
        <w:rPr>
          <w:noProof/>
        </w:rPr>
        <w:t>, 39</w:t>
      </w:r>
    </w:p>
    <w:p w:rsidR="00BA4E90" w:rsidRDefault="00BA4E90" w:rsidP="00BA4E90">
      <w:pPr>
        <w:pStyle w:val="Index1"/>
        <w:rPr>
          <w:noProof/>
          <w:lang w:val="de-DE"/>
        </w:rPr>
        <w:sectPr w:rsidR="00BA4E90" w:rsidSect="00BA4E90">
          <w:type w:val="continuous"/>
          <w:pgSz w:w="12240" w:h="15840" w:code="1"/>
          <w:pgMar w:top="1170" w:right="720" w:bottom="720" w:left="720" w:header="432" w:footer="288" w:gutter="0"/>
          <w:cols w:num="2" w:space="720"/>
          <w:docGrid w:linePitch="360"/>
        </w:sectPr>
      </w:pPr>
    </w:p>
    <w:p w:rsidR="0080499B" w:rsidRPr="00FF65F1" w:rsidRDefault="001978CF" w:rsidP="00BA4E90">
      <w:pPr>
        <w:pStyle w:val="Index1"/>
        <w:rPr>
          <w:lang w:val="de-DE"/>
        </w:rPr>
      </w:pPr>
      <w:r w:rsidRPr="00FF65F1">
        <w:rPr>
          <w:lang w:val="de-DE"/>
        </w:rPr>
        <w:lastRenderedPageBreak/>
        <w:fldChar w:fldCharType="end"/>
      </w:r>
    </w:p>
    <w:p w:rsidR="0080499B" w:rsidRPr="00FF65F1" w:rsidRDefault="0080499B" w:rsidP="003205FE">
      <w:pPr>
        <w:pStyle w:val="PURBody-Indented"/>
        <w:rPr>
          <w:lang w:val="de-DE"/>
        </w:rPr>
      </w:pPr>
    </w:p>
    <w:sectPr w:rsidR="0080499B" w:rsidRPr="00FF65F1" w:rsidSect="00BA4E90">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E2670" w:rsidRDefault="004E2670" w:rsidP="007C7D4D">
      <w:pPr>
        <w:spacing w:after="0"/>
      </w:pPr>
      <w:r>
        <w:separator/>
      </w:r>
    </w:p>
    <w:p w:rsidR="004E2670" w:rsidRDefault="004E2670"/>
  </w:endnote>
  <w:endnote w:type="continuationSeparator" w:id="0">
    <w:p w:rsidR="004E2670" w:rsidRDefault="004E2670" w:rsidP="007C7D4D">
      <w:pPr>
        <w:spacing w:after="0"/>
      </w:pPr>
      <w:r>
        <w:continuationSeparator/>
      </w:r>
    </w:p>
    <w:p w:rsidR="004E2670" w:rsidRDefault="004E2670"/>
  </w:endnote>
  <w:endnote w:type="continuationNotice" w:id="1">
    <w:p w:rsidR="004E2670" w:rsidRDefault="004E267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altName w:val="ＭＳ Ｐゴシック"/>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A00002EF" w:usb1="4000204B" w:usb2="00000000" w:usb3="00000000" w:csb0="000000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410"/>
      <w:gridCol w:w="184"/>
      <w:gridCol w:w="1294"/>
      <w:gridCol w:w="184"/>
      <w:gridCol w:w="1217"/>
      <w:gridCol w:w="184"/>
    </w:tblGrid>
    <w:tr w:rsidR="000D6188" w:rsidRPr="00DC6E30"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0D6188" w:rsidRPr="00DC6E30" w:rsidRDefault="000D6188" w:rsidP="00F75AA5">
          <w:pPr>
            <w:pStyle w:val="PURFooterText"/>
            <w:jc w:val="center"/>
            <w:rPr>
              <w:lang w:val="de-DE"/>
            </w:rPr>
          </w:pPr>
          <w:r w:rsidRPr="00DC6E30">
            <w:rPr>
              <w:lang w:val="de-DE"/>
            </w:rPr>
            <w:t>Einleitung</w:t>
          </w:r>
        </w:p>
      </w:tc>
      <w:tc>
        <w:tcPr>
          <w:tcW w:w="232" w:type="dxa"/>
        </w:tcPr>
        <w:p w:rsidR="000D6188" w:rsidRPr="00DC6E30" w:rsidRDefault="000D6188"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r w:rsidRPr="00DC6E30">
            <w:rPr>
              <w:lang w:val="de-DE"/>
            </w:rPr>
            <w:t>→</w:t>
          </w:r>
        </w:p>
      </w:tc>
      <w:tc>
        <w:tcPr>
          <w:cnfStyle w:val="000010000000" w:firstRow="0" w:lastRow="0" w:firstColumn="0" w:lastColumn="0" w:oddVBand="1" w:evenVBand="0" w:oddHBand="0" w:evenHBand="0" w:firstRowFirstColumn="0" w:firstRowLastColumn="0" w:lastRowFirstColumn="0" w:lastRowLastColumn="0"/>
          <w:tcW w:w="1215" w:type="dxa"/>
        </w:tcPr>
        <w:p w:rsidR="000D6188" w:rsidRPr="00DC6E30" w:rsidRDefault="000D6188" w:rsidP="00F75AA5">
          <w:pPr>
            <w:pStyle w:val="PURFooterText"/>
            <w:jc w:val="center"/>
            <w:rPr>
              <w:lang w:val="de-DE"/>
            </w:rPr>
          </w:pPr>
          <w:r w:rsidRPr="00DC6E30">
            <w:rPr>
              <w:lang w:val="de-DE"/>
            </w:rPr>
            <w:t>Allgemeine Bestimmungen</w:t>
          </w:r>
        </w:p>
      </w:tc>
      <w:tc>
        <w:tcPr>
          <w:tcW w:w="232" w:type="dxa"/>
        </w:tcPr>
        <w:p w:rsidR="000D6188" w:rsidRPr="00DC6E30" w:rsidRDefault="000D6188"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r w:rsidRPr="00DC6E30">
            <w:rPr>
              <w:lang w:val="de-DE"/>
            </w:rPr>
            <w:t>→</w:t>
          </w:r>
        </w:p>
      </w:tc>
      <w:tc>
        <w:tcPr>
          <w:cnfStyle w:val="000010000000" w:firstRow="0" w:lastRow="0" w:firstColumn="0" w:lastColumn="0" w:oddVBand="1" w:evenVBand="0" w:oddHBand="0" w:evenHBand="0" w:firstRowFirstColumn="0" w:firstRowLastColumn="0" w:lastRowFirstColumn="0" w:lastRowLastColumn="0"/>
          <w:tcW w:w="1208" w:type="dxa"/>
        </w:tcPr>
        <w:p w:rsidR="000D6188" w:rsidRPr="00DC6E30" w:rsidRDefault="000D6188" w:rsidP="00F75AA5">
          <w:pPr>
            <w:pStyle w:val="PURFooterText"/>
            <w:jc w:val="center"/>
            <w:rPr>
              <w:lang w:val="de-DE"/>
            </w:rPr>
          </w:pPr>
          <w:r w:rsidRPr="00DC6E30">
            <w:rPr>
              <w:lang w:val="de-DE"/>
            </w:rPr>
            <w:t>Servicebestimmungen</w:t>
          </w:r>
        </w:p>
      </w:tc>
      <w:tc>
        <w:tcPr>
          <w:tcW w:w="184" w:type="dxa"/>
        </w:tcPr>
        <w:p w:rsidR="000D6188" w:rsidRPr="00DC6E30" w:rsidRDefault="000D6188"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r w:rsidRPr="00DC6E30">
            <w:rPr>
              <w:lang w:val="de-DE"/>
            </w:rPr>
            <w:t>→</w:t>
          </w:r>
        </w:p>
      </w:tc>
      <w:tc>
        <w:tcPr>
          <w:cnfStyle w:val="000010000000" w:firstRow="0" w:lastRow="0" w:firstColumn="0" w:lastColumn="0" w:oddVBand="1" w:evenVBand="0" w:oddHBand="0" w:evenHBand="0" w:firstRowFirstColumn="0" w:firstRowLastColumn="0" w:lastRowFirstColumn="0" w:lastRowLastColumn="0"/>
          <w:tcW w:w="1294" w:type="dxa"/>
        </w:tcPr>
        <w:p w:rsidR="000D6188" w:rsidRPr="00DC6E30" w:rsidRDefault="000D6188" w:rsidP="00F75AA5">
          <w:pPr>
            <w:pStyle w:val="PURFooterText"/>
            <w:jc w:val="center"/>
            <w:rPr>
              <w:lang w:val="de-DE"/>
            </w:rPr>
          </w:pPr>
          <w:r w:rsidRPr="00DC6E30">
            <w:rPr>
              <w:lang w:val="de-DE"/>
            </w:rPr>
            <w:t>Anhänge</w:t>
          </w:r>
        </w:p>
      </w:tc>
      <w:tc>
        <w:tcPr>
          <w:tcW w:w="184" w:type="dxa"/>
        </w:tcPr>
        <w:p w:rsidR="000D6188" w:rsidRPr="00DC6E30" w:rsidRDefault="000D6188"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r w:rsidRPr="00DC6E30">
            <w:rPr>
              <w:lang w:val="de-DE"/>
            </w:rPr>
            <w:t>→</w:t>
          </w:r>
        </w:p>
      </w:tc>
      <w:tc>
        <w:tcPr>
          <w:cnfStyle w:val="000010000000" w:firstRow="0" w:lastRow="0" w:firstColumn="0" w:lastColumn="0" w:oddVBand="1" w:evenVBand="0" w:oddHBand="0" w:evenHBand="0" w:firstRowFirstColumn="0" w:firstRowLastColumn="0" w:lastRowFirstColumn="0" w:lastRowLastColumn="0"/>
          <w:tcW w:w="1217" w:type="dxa"/>
        </w:tcPr>
        <w:p w:rsidR="000D6188" w:rsidRPr="00DC6E30" w:rsidRDefault="000D6188" w:rsidP="00F75AA5">
          <w:pPr>
            <w:pStyle w:val="PURFooterText"/>
            <w:jc w:val="center"/>
            <w:rPr>
              <w:lang w:val="de-DE"/>
            </w:rPr>
          </w:pPr>
          <w:r w:rsidRPr="00DC6E30">
            <w:rPr>
              <w:lang w:val="de-DE"/>
            </w:rPr>
            <w:t>Produktindex</w:t>
          </w:r>
        </w:p>
      </w:tc>
      <w:tc>
        <w:tcPr>
          <w:tcW w:w="184" w:type="dxa"/>
        </w:tcPr>
        <w:p w:rsidR="000D6188" w:rsidRPr="00DC6E30" w:rsidRDefault="000D6188"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p>
      </w:tc>
    </w:tr>
  </w:tbl>
  <w:p w:rsidR="000D6188" w:rsidRPr="00DC6E30" w:rsidRDefault="000D6188">
    <w:pPr>
      <w:pStyle w:val="PURFooterText"/>
      <w:rPr>
        <w:lang w:val="de-DE"/>
      </w:rPr>
    </w:pPr>
    <w:r w:rsidRPr="00DC6E30">
      <w:rPr>
        <w:lang w:val="de-DE"/>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090"/>
      <w:gridCol w:w="214"/>
      <w:gridCol w:w="1248"/>
      <w:gridCol w:w="215"/>
      <w:gridCol w:w="1226"/>
      <w:gridCol w:w="215"/>
      <w:gridCol w:w="1299"/>
      <w:gridCol w:w="215"/>
      <w:gridCol w:w="1299"/>
      <w:gridCol w:w="215"/>
      <w:gridCol w:w="1131"/>
      <w:gridCol w:w="215"/>
      <w:gridCol w:w="1091"/>
      <w:gridCol w:w="215"/>
      <w:gridCol w:w="922"/>
    </w:tblGrid>
    <w:tr w:rsidR="000D6188" w:rsidTr="0082133B">
      <w:tc>
        <w:tcPr>
          <w:cnfStyle w:val="000010000000" w:firstRow="0" w:lastRow="0" w:firstColumn="0" w:lastColumn="0" w:oddVBand="1" w:evenVBand="0" w:oddHBand="0" w:evenHBand="0" w:firstRowFirstColumn="0" w:firstRowLastColumn="0" w:lastRowFirstColumn="0" w:lastRowLastColumn="0"/>
          <w:tcW w:w="1540" w:type="dxa"/>
        </w:tcPr>
        <w:p w:rsidR="000D6188" w:rsidRDefault="000D6188">
          <w:pPr>
            <w:pStyle w:val="PURFooterText"/>
            <w:jc w:val="center"/>
          </w:pPr>
          <w:r>
            <w:t>Einleitung</w:t>
          </w:r>
        </w:p>
      </w:tc>
      <w:tc>
        <w:tcPr>
          <w:tcW w:w="260" w:type="dxa"/>
        </w:tcPr>
        <w:p w:rsidR="000D6188" w:rsidRDefault="000D61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0D6188" w:rsidRDefault="000D6188">
          <w:pPr>
            <w:pStyle w:val="PURFooterText"/>
            <w:jc w:val="center"/>
          </w:pPr>
          <w:r>
            <w:t>Universelle Bestimmungen</w:t>
          </w:r>
        </w:p>
      </w:tc>
      <w:tc>
        <w:tcPr>
          <w:tcW w:w="260" w:type="dxa"/>
        </w:tcPr>
        <w:p w:rsidR="000D6188" w:rsidRDefault="000D61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D6188" w:rsidRDefault="000D6188">
          <w:pPr>
            <w:pStyle w:val="PURFooterText"/>
            <w:jc w:val="center"/>
          </w:pPr>
          <w:r>
            <w:t>Desktop-Anwendungen</w:t>
          </w:r>
        </w:p>
      </w:tc>
      <w:tc>
        <w:tcPr>
          <w:tcW w:w="260" w:type="dxa"/>
        </w:tcPr>
        <w:p w:rsidR="000D6188" w:rsidRDefault="000D61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D6188" w:rsidRDefault="000D6188">
          <w:pPr>
            <w:pStyle w:val="PURFooterText"/>
            <w:jc w:val="center"/>
          </w:pPr>
          <w:r>
            <w:t>Desktop-Betriebssysteme</w:t>
          </w:r>
        </w:p>
      </w:tc>
      <w:tc>
        <w:tcPr>
          <w:tcW w:w="260" w:type="dxa"/>
        </w:tcPr>
        <w:p w:rsidR="000D6188" w:rsidRDefault="000D61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D6188" w:rsidRDefault="000D6188">
          <w:pPr>
            <w:pStyle w:val="PURFooterText"/>
            <w:jc w:val="center"/>
          </w:pPr>
          <w:r>
            <w:t>Server-Betriebssysteme</w:t>
          </w:r>
        </w:p>
      </w:tc>
      <w:tc>
        <w:tcPr>
          <w:tcW w:w="260" w:type="dxa"/>
        </w:tcPr>
        <w:p w:rsidR="000D6188" w:rsidRDefault="000D61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D6188" w:rsidRDefault="000D6188">
          <w:pPr>
            <w:pStyle w:val="PURFooterText"/>
            <w:jc w:val="center"/>
          </w:pPr>
          <w:r>
            <w:t>Server/CAL</w:t>
          </w:r>
        </w:p>
      </w:tc>
      <w:tc>
        <w:tcPr>
          <w:tcW w:w="260" w:type="dxa"/>
        </w:tcPr>
        <w:p w:rsidR="000D6188" w:rsidRDefault="000D61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D6188" w:rsidRDefault="000D6188">
          <w:pPr>
            <w:pStyle w:val="PURFooterText"/>
            <w:jc w:val="center"/>
          </w:pPr>
          <w:r>
            <w:t>Pro Prozessor</w:t>
          </w:r>
        </w:p>
      </w:tc>
      <w:tc>
        <w:tcPr>
          <w:tcW w:w="260" w:type="dxa"/>
        </w:tcPr>
        <w:p w:rsidR="000D6188" w:rsidRDefault="000D61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0D6188" w:rsidRDefault="000D6188">
          <w:pPr>
            <w:pStyle w:val="PURFooterText"/>
            <w:jc w:val="center"/>
          </w:pPr>
          <w:r>
            <w:t>Pro Core</w:t>
          </w:r>
        </w:p>
      </w:tc>
    </w:tr>
  </w:tbl>
  <w:p w:rsidR="000D6188" w:rsidRDefault="000D6188">
    <w:pPr>
      <w:pStyle w:val="PURFooterText"/>
    </w:pPr>
    <w:r>
      <w:t xml:space="preserve"> </w:t>
    </w:r>
  </w:p>
  <w:tbl>
    <w:tblPr>
      <w:tblStyle w:val="PURFooterTable"/>
      <w:tblW w:w="0" w:type="auto"/>
      <w:tblLook w:val="0000" w:firstRow="0" w:lastRow="0" w:firstColumn="0" w:lastColumn="0" w:noHBand="0" w:noVBand="0"/>
    </w:tblPr>
    <w:tblGrid>
      <w:gridCol w:w="679"/>
      <w:gridCol w:w="136"/>
      <w:gridCol w:w="680"/>
      <w:gridCol w:w="136"/>
      <w:gridCol w:w="779"/>
      <w:gridCol w:w="137"/>
      <w:gridCol w:w="698"/>
      <w:gridCol w:w="137"/>
      <w:gridCol w:w="617"/>
      <w:gridCol w:w="137"/>
      <w:gridCol w:w="455"/>
      <w:gridCol w:w="137"/>
      <w:gridCol w:w="675"/>
      <w:gridCol w:w="680"/>
      <w:gridCol w:w="137"/>
      <w:gridCol w:w="681"/>
      <w:gridCol w:w="137"/>
      <w:gridCol w:w="779"/>
      <w:gridCol w:w="137"/>
      <w:gridCol w:w="698"/>
      <w:gridCol w:w="137"/>
      <w:gridCol w:w="617"/>
      <w:gridCol w:w="137"/>
      <w:gridCol w:w="455"/>
      <w:gridCol w:w="137"/>
      <w:gridCol w:w="675"/>
    </w:tblGrid>
    <w:tr w:rsidR="00F94635" w:rsidTr="00C4377C">
      <w:tc>
        <w:tcPr>
          <w:cnfStyle w:val="000010000000" w:firstRow="0" w:lastRow="0" w:firstColumn="0" w:lastColumn="0" w:oddVBand="1" w:evenVBand="0" w:oddHBand="0" w:evenHBand="0" w:firstRowFirstColumn="0" w:firstRowLastColumn="0" w:lastRowFirstColumn="0" w:lastRowLastColumn="0"/>
          <w:tcW w:w="1740" w:type="dxa"/>
        </w:tcPr>
        <w:p w:rsidR="000D6188" w:rsidRDefault="000D6188">
          <w:pPr>
            <w:pStyle w:val="PURFooterText"/>
            <w:jc w:val="center"/>
          </w:pPr>
          <w:r>
            <w:t>Management-Server</w:t>
          </w:r>
        </w:p>
      </w:tc>
      <w:tc>
        <w:tcPr>
          <w:tcW w:w="1740" w:type="dxa"/>
        </w:tcPr>
        <w:p w:rsidR="000D6188" w:rsidRDefault="000D61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D6188" w:rsidRDefault="000D6188">
          <w:pPr>
            <w:pStyle w:val="PURFooterText"/>
            <w:jc w:val="center"/>
          </w:pPr>
          <w:r>
            <w:t>Spezialserver</w:t>
          </w:r>
        </w:p>
      </w:tc>
      <w:tc>
        <w:tcPr>
          <w:tcW w:w="280" w:type="dxa"/>
        </w:tcPr>
        <w:p w:rsidR="000D6188" w:rsidRDefault="000D61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0D6188" w:rsidRDefault="000D6188">
          <w:pPr>
            <w:pStyle w:val="PURFooterText"/>
            <w:jc w:val="center"/>
          </w:pPr>
          <w:r>
            <w:t>Entwicklertools</w:t>
          </w:r>
        </w:p>
      </w:tc>
      <w:tc>
        <w:tcPr>
          <w:tcW w:w="1640" w:type="dxa"/>
        </w:tcPr>
        <w:p w:rsidR="000D6188" w:rsidRDefault="000D61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0D6188" w:rsidRDefault="000D6188">
          <w:pPr>
            <w:pStyle w:val="PURFooterText"/>
            <w:jc w:val="center"/>
          </w:pPr>
          <w:r>
            <w:t>Onlinedienste</w:t>
          </w:r>
        </w:p>
      </w:tc>
      <w:tc>
        <w:tcPr>
          <w:tcW w:w="280" w:type="dxa"/>
        </w:tcPr>
        <w:p w:rsidR="000D6188" w:rsidRDefault="000D61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D6188" w:rsidRDefault="000D6188">
          <w:pPr>
            <w:pStyle w:val="PURFooterText"/>
            <w:jc w:val="center"/>
          </w:pPr>
          <w:r>
            <w:t>Kombinierte Modelle</w:t>
          </w:r>
        </w:p>
      </w:tc>
      <w:tc>
        <w:tcPr>
          <w:tcW w:w="280" w:type="dxa"/>
        </w:tcPr>
        <w:p w:rsidR="000D6188" w:rsidRDefault="000D61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D6188" w:rsidRDefault="000D6188">
          <w:pPr>
            <w:pStyle w:val="PURFooterText"/>
            <w:jc w:val="center"/>
          </w:pPr>
          <w:r>
            <w:t>Anhänge</w:t>
          </w:r>
        </w:p>
      </w:tc>
      <w:tc>
        <w:tcPr>
          <w:tcW w:w="280" w:type="dxa"/>
        </w:tcPr>
        <w:p w:rsidR="000D6188" w:rsidRDefault="000D61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D6188" w:rsidRDefault="000D6188">
          <w:pPr>
            <w:pStyle w:val="PURFooterText"/>
            <w:jc w:val="center"/>
          </w:pPr>
          <w:r>
            <w:t>Produktindex</w:t>
          </w:r>
        </w:p>
      </w:tc>
      <w:tc>
        <w:tcPr>
          <w:tcW w:w="280" w:type="dxa"/>
        </w:tcPr>
        <w:p w:rsidR="000D6188" w:rsidRDefault="000D6188">
          <w:pPr>
            <w:pStyle w:val="PURFooterText"/>
            <w:jc w:val="center"/>
            <w:cnfStyle w:val="000000000000" w:firstRow="0" w:lastRow="0" w:firstColumn="0" w:lastColumn="0" w:oddVBand="0" w:evenVBand="0" w:oddHBand="0" w:evenHBand="0" w:firstRowFirstColumn="0" w:firstRowLastColumn="0" w:lastRowFirstColumn="0" w:lastRowLastColumn="0"/>
          </w:pPr>
          <w:r>
            <w:t>Management-Server</w:t>
          </w:r>
        </w:p>
      </w:tc>
      <w:tc>
        <w:tcPr>
          <w:cnfStyle w:val="000010000000" w:firstRow="0" w:lastRow="0" w:firstColumn="0" w:lastColumn="0" w:oddVBand="1" w:evenVBand="0" w:oddHBand="0" w:evenHBand="0" w:firstRowFirstColumn="0" w:firstRowLastColumn="0" w:lastRowFirstColumn="0" w:lastRowLastColumn="0"/>
          <w:tcW w:w="1660" w:type="dxa"/>
        </w:tcPr>
        <w:p w:rsidR="000D6188" w:rsidRDefault="000D6188">
          <w:pPr>
            <w:pStyle w:val="PURFooterText"/>
            <w:jc w:val="center"/>
          </w:pPr>
          <w:r>
            <w:t>→</w:t>
          </w:r>
        </w:p>
      </w:tc>
      <w:tc>
        <w:tcPr>
          <w:tcW w:w="0" w:type="auto"/>
        </w:tcPr>
        <w:p w:rsidR="000D6188" w:rsidRDefault="000D6188">
          <w:pPr>
            <w:pStyle w:val="PURFooterText"/>
            <w:jc w:val="center"/>
            <w:cnfStyle w:val="000000000000" w:firstRow="0" w:lastRow="0" w:firstColumn="0" w:lastColumn="0" w:oddVBand="0" w:evenVBand="0" w:oddHBand="0" w:evenHBand="0" w:firstRowFirstColumn="0" w:firstRowLastColumn="0" w:lastRowFirstColumn="0" w:lastRowLastColumn="0"/>
          </w:pPr>
          <w:r>
            <w:t>Spezialserver</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0D6188" w:rsidRDefault="000D6188">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0D6188" w:rsidRDefault="000D6188">
          <w:pPr>
            <w:pStyle w:val="PURFooterText"/>
            <w:jc w:val="center"/>
            <w:cnfStyle w:val="000000000000" w:firstRow="0" w:lastRow="0" w:firstColumn="0" w:lastColumn="0" w:oddVBand="0" w:evenVBand="0" w:oddHBand="0" w:evenHBand="0" w:firstRowFirstColumn="0" w:firstRowLastColumn="0" w:lastRowFirstColumn="0" w:lastRowLastColumn="0"/>
          </w:pPr>
          <w:r>
            <w:t>Entwicklertools</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0D6188" w:rsidRDefault="000D6188">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0D6188" w:rsidRDefault="000D6188">
          <w:pPr>
            <w:pStyle w:val="PURFooterText"/>
            <w:jc w:val="center"/>
            <w:cnfStyle w:val="000000000000" w:firstRow="0" w:lastRow="0" w:firstColumn="0" w:lastColumn="0" w:oddVBand="0" w:evenVBand="0" w:oddHBand="0" w:evenHBand="0" w:firstRowFirstColumn="0" w:firstRowLastColumn="0" w:lastRowFirstColumn="0" w:lastRowLastColumn="0"/>
          </w:pPr>
          <w:r>
            <w:t>Onlinedienste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0D6188" w:rsidRDefault="000D6188">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0D6188" w:rsidRDefault="000D6188">
          <w:pPr>
            <w:pStyle w:val="PURFooterText"/>
            <w:jc w:val="center"/>
            <w:cnfStyle w:val="000000000000" w:firstRow="0" w:lastRow="0" w:firstColumn="0" w:lastColumn="0" w:oddVBand="0" w:evenVBand="0" w:oddHBand="0" w:evenHBand="0" w:firstRowFirstColumn="0" w:firstRowLastColumn="0" w:lastRowFirstColumn="0" w:lastRowLastColumn="0"/>
          </w:pPr>
          <w:r>
            <w:t>Kombinierte Modelle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0D6188" w:rsidRDefault="000D6188">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0D6188" w:rsidRDefault="000D6188">
          <w:pPr>
            <w:pStyle w:val="PURFooterText"/>
            <w:jc w:val="center"/>
            <w:cnfStyle w:val="000000000000" w:firstRow="0" w:lastRow="0" w:firstColumn="0" w:lastColumn="0" w:oddVBand="0" w:evenVBand="0" w:oddHBand="0" w:evenHBand="0" w:firstRowFirstColumn="0" w:firstRowLastColumn="0" w:lastRowFirstColumn="0" w:lastRowLastColumn="0"/>
          </w:pPr>
          <w:r>
            <w:t>Anhänge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0D6188" w:rsidRDefault="000D6188">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0D6188" w:rsidRDefault="000D6188">
          <w:pPr>
            <w:pStyle w:val="PURFooterText"/>
            <w:jc w:val="center"/>
            <w:cnfStyle w:val="000000000000" w:firstRow="0" w:lastRow="0" w:firstColumn="0" w:lastColumn="0" w:oddVBand="0" w:evenVBand="0" w:oddHBand="0" w:evenHBand="0" w:firstRowFirstColumn="0" w:firstRowLastColumn="0" w:lastRowFirstColumn="0" w:lastRowLastColumn="0"/>
          </w:pPr>
          <w:r>
            <w:t>Produktindex</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410"/>
      <w:gridCol w:w="184"/>
      <w:gridCol w:w="1294"/>
      <w:gridCol w:w="184"/>
      <w:gridCol w:w="1217"/>
      <w:gridCol w:w="184"/>
    </w:tblGrid>
    <w:tr w:rsidR="000D6188" w:rsidRPr="00DC6E30" w:rsidTr="001726FE">
      <w:tc>
        <w:tcPr>
          <w:cnfStyle w:val="000010000000" w:firstRow="0" w:lastRow="0" w:firstColumn="0" w:lastColumn="0" w:oddVBand="1" w:evenVBand="0" w:oddHBand="0" w:evenHBand="0" w:firstRowFirstColumn="0" w:firstRowLastColumn="0" w:lastRowFirstColumn="0" w:lastRowLastColumn="0"/>
          <w:tcW w:w="1300" w:type="dxa"/>
        </w:tcPr>
        <w:p w:rsidR="000D6188" w:rsidRPr="00DC6E30" w:rsidRDefault="000D6188" w:rsidP="00F75AA5">
          <w:pPr>
            <w:pStyle w:val="PURFooterText"/>
            <w:jc w:val="center"/>
            <w:rPr>
              <w:lang w:val="de-DE"/>
            </w:rPr>
          </w:pPr>
          <w:r w:rsidRPr="00DC6E30">
            <w:rPr>
              <w:lang w:val="de-DE"/>
            </w:rPr>
            <w:t>Einleitung</w:t>
          </w:r>
        </w:p>
      </w:tc>
      <w:tc>
        <w:tcPr>
          <w:tcW w:w="232" w:type="dxa"/>
        </w:tcPr>
        <w:p w:rsidR="000D6188" w:rsidRPr="00DC6E30" w:rsidRDefault="000D6188"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r w:rsidRPr="00DC6E30">
            <w:rPr>
              <w:lang w:val="de-DE"/>
            </w:rP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0D6188" w:rsidRPr="00DC6E30" w:rsidRDefault="000D6188" w:rsidP="00F75AA5">
          <w:pPr>
            <w:pStyle w:val="PURFooterText"/>
            <w:jc w:val="center"/>
            <w:rPr>
              <w:lang w:val="de-DE"/>
            </w:rPr>
          </w:pPr>
          <w:r w:rsidRPr="00DC6E30">
            <w:rPr>
              <w:lang w:val="de-DE"/>
            </w:rPr>
            <w:t>Allgemeine Bestimmungen</w:t>
          </w:r>
        </w:p>
      </w:tc>
      <w:tc>
        <w:tcPr>
          <w:tcW w:w="232" w:type="dxa"/>
        </w:tcPr>
        <w:p w:rsidR="000D6188" w:rsidRPr="00DC6E30" w:rsidRDefault="000D6188"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r w:rsidRPr="00DC6E30">
            <w:rPr>
              <w:lang w:val="de-DE"/>
            </w:rPr>
            <w:t>→</w:t>
          </w:r>
        </w:p>
      </w:tc>
      <w:tc>
        <w:tcPr>
          <w:cnfStyle w:val="000010000000" w:firstRow="0" w:lastRow="0" w:firstColumn="0" w:lastColumn="0" w:oddVBand="1" w:evenVBand="0" w:oddHBand="0" w:evenHBand="0" w:firstRowFirstColumn="0" w:firstRowLastColumn="0" w:lastRowFirstColumn="0" w:lastRowLastColumn="0"/>
          <w:tcW w:w="1208" w:type="dxa"/>
        </w:tcPr>
        <w:p w:rsidR="000D6188" w:rsidRPr="00DC6E30" w:rsidRDefault="000D6188" w:rsidP="00F75AA5">
          <w:pPr>
            <w:pStyle w:val="PURFooterText"/>
            <w:jc w:val="center"/>
            <w:rPr>
              <w:lang w:val="de-DE"/>
            </w:rPr>
          </w:pPr>
          <w:r w:rsidRPr="00DC6E30">
            <w:rPr>
              <w:lang w:val="de-DE"/>
            </w:rPr>
            <w:t>Servicebestimmungen</w:t>
          </w:r>
        </w:p>
      </w:tc>
      <w:tc>
        <w:tcPr>
          <w:tcW w:w="184" w:type="dxa"/>
        </w:tcPr>
        <w:p w:rsidR="000D6188" w:rsidRPr="00DC6E30" w:rsidRDefault="000D6188"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r w:rsidRPr="00DC6E30">
            <w:rPr>
              <w:lang w:val="de-DE"/>
            </w:rPr>
            <w:t>→</w:t>
          </w:r>
        </w:p>
      </w:tc>
      <w:tc>
        <w:tcPr>
          <w:cnfStyle w:val="000010000000" w:firstRow="0" w:lastRow="0" w:firstColumn="0" w:lastColumn="0" w:oddVBand="1" w:evenVBand="0" w:oddHBand="0" w:evenHBand="0" w:firstRowFirstColumn="0" w:firstRowLastColumn="0" w:lastRowFirstColumn="0" w:lastRowLastColumn="0"/>
          <w:tcW w:w="1294" w:type="dxa"/>
        </w:tcPr>
        <w:p w:rsidR="000D6188" w:rsidRPr="00DC6E30" w:rsidRDefault="000D6188" w:rsidP="00F75AA5">
          <w:pPr>
            <w:pStyle w:val="PURFooterText"/>
            <w:jc w:val="center"/>
            <w:rPr>
              <w:lang w:val="de-DE"/>
            </w:rPr>
          </w:pPr>
          <w:r w:rsidRPr="00DC6E30">
            <w:rPr>
              <w:lang w:val="de-DE"/>
            </w:rPr>
            <w:t>Anhänge</w:t>
          </w:r>
        </w:p>
      </w:tc>
      <w:tc>
        <w:tcPr>
          <w:tcW w:w="184" w:type="dxa"/>
        </w:tcPr>
        <w:p w:rsidR="000D6188" w:rsidRPr="00DC6E30" w:rsidRDefault="000D6188"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r w:rsidRPr="00DC6E30">
            <w:rPr>
              <w:lang w:val="de-DE"/>
            </w:rPr>
            <w:t>→</w:t>
          </w:r>
        </w:p>
      </w:tc>
      <w:tc>
        <w:tcPr>
          <w:cnfStyle w:val="000010000000" w:firstRow="0" w:lastRow="0" w:firstColumn="0" w:lastColumn="0" w:oddVBand="1" w:evenVBand="0" w:oddHBand="0" w:evenHBand="0" w:firstRowFirstColumn="0" w:firstRowLastColumn="0" w:lastRowFirstColumn="0" w:lastRowLastColumn="0"/>
          <w:tcW w:w="1217" w:type="dxa"/>
        </w:tcPr>
        <w:p w:rsidR="000D6188" w:rsidRPr="00DC6E30" w:rsidRDefault="000D6188" w:rsidP="00F75AA5">
          <w:pPr>
            <w:pStyle w:val="PURFooterText"/>
            <w:jc w:val="center"/>
            <w:rPr>
              <w:lang w:val="de-DE"/>
            </w:rPr>
          </w:pPr>
          <w:r w:rsidRPr="00DC6E30">
            <w:rPr>
              <w:lang w:val="de-DE"/>
            </w:rPr>
            <w:t>Produktindex</w:t>
          </w:r>
        </w:p>
      </w:tc>
      <w:tc>
        <w:tcPr>
          <w:tcW w:w="184" w:type="dxa"/>
        </w:tcPr>
        <w:p w:rsidR="000D6188" w:rsidRPr="00DC6E30" w:rsidRDefault="000D6188"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p>
      </w:tc>
    </w:tr>
  </w:tbl>
  <w:p w:rsidR="000D6188" w:rsidRPr="00DC6E30" w:rsidRDefault="000D6188">
    <w:pPr>
      <w:pStyle w:val="PURFooterText"/>
      <w:rPr>
        <w:lang w:val="de-DE"/>
      </w:rPr>
    </w:pPr>
    <w:r w:rsidRPr="00DC6E30">
      <w:rPr>
        <w:lang w:val="de-DE"/>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090"/>
      <w:gridCol w:w="214"/>
      <w:gridCol w:w="1248"/>
      <w:gridCol w:w="215"/>
      <w:gridCol w:w="1226"/>
      <w:gridCol w:w="215"/>
      <w:gridCol w:w="1299"/>
      <w:gridCol w:w="215"/>
      <w:gridCol w:w="1299"/>
      <w:gridCol w:w="215"/>
      <w:gridCol w:w="1131"/>
      <w:gridCol w:w="215"/>
      <w:gridCol w:w="1091"/>
      <w:gridCol w:w="215"/>
      <w:gridCol w:w="922"/>
    </w:tblGrid>
    <w:tr w:rsidR="000D6188" w:rsidTr="0082133B">
      <w:tc>
        <w:tcPr>
          <w:cnfStyle w:val="000010000000" w:firstRow="0" w:lastRow="0" w:firstColumn="0" w:lastColumn="0" w:oddVBand="1" w:evenVBand="0" w:oddHBand="0" w:evenHBand="0" w:firstRowFirstColumn="0" w:firstRowLastColumn="0" w:lastRowFirstColumn="0" w:lastRowLastColumn="0"/>
          <w:tcW w:w="1540" w:type="dxa"/>
        </w:tcPr>
        <w:p w:rsidR="000D6188" w:rsidRDefault="000D6188">
          <w:pPr>
            <w:pStyle w:val="PURFooterText"/>
            <w:jc w:val="center"/>
          </w:pPr>
          <w:r>
            <w:t>Einleitung</w:t>
          </w:r>
        </w:p>
      </w:tc>
      <w:tc>
        <w:tcPr>
          <w:tcW w:w="260" w:type="dxa"/>
        </w:tcPr>
        <w:p w:rsidR="000D6188" w:rsidRDefault="000D61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D6188" w:rsidRDefault="000D6188">
          <w:pPr>
            <w:pStyle w:val="PURFooterText"/>
            <w:jc w:val="center"/>
          </w:pPr>
          <w:r>
            <w:t>Universelle Bestimmungen</w:t>
          </w:r>
        </w:p>
      </w:tc>
      <w:tc>
        <w:tcPr>
          <w:tcW w:w="260" w:type="dxa"/>
        </w:tcPr>
        <w:p w:rsidR="000D6188" w:rsidRDefault="000D61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D6188" w:rsidRDefault="000D6188">
          <w:pPr>
            <w:pStyle w:val="PURFooterText"/>
            <w:jc w:val="center"/>
          </w:pPr>
          <w:r>
            <w:t>Desktop-Anwendungen</w:t>
          </w:r>
        </w:p>
      </w:tc>
      <w:tc>
        <w:tcPr>
          <w:tcW w:w="260" w:type="dxa"/>
        </w:tcPr>
        <w:p w:rsidR="000D6188" w:rsidRDefault="000D61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D6188" w:rsidRDefault="000D6188">
          <w:pPr>
            <w:pStyle w:val="PURFooterText"/>
            <w:jc w:val="center"/>
          </w:pPr>
          <w:r>
            <w:t>Desktop-Betriebssysteme</w:t>
          </w:r>
        </w:p>
      </w:tc>
      <w:tc>
        <w:tcPr>
          <w:tcW w:w="260" w:type="dxa"/>
        </w:tcPr>
        <w:p w:rsidR="000D6188" w:rsidRDefault="000D61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D6188" w:rsidRDefault="000D6188">
          <w:pPr>
            <w:pStyle w:val="PURFooterText"/>
            <w:jc w:val="center"/>
          </w:pPr>
          <w:r>
            <w:t>Server-Betriebssysteme</w:t>
          </w:r>
        </w:p>
      </w:tc>
      <w:tc>
        <w:tcPr>
          <w:tcW w:w="260" w:type="dxa"/>
        </w:tcPr>
        <w:p w:rsidR="000D6188" w:rsidRDefault="000D61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D6188" w:rsidRDefault="000D6188">
          <w:pPr>
            <w:pStyle w:val="PURFooterText"/>
            <w:jc w:val="center"/>
          </w:pPr>
          <w:r>
            <w:t>Server/CAL</w:t>
          </w:r>
        </w:p>
      </w:tc>
      <w:tc>
        <w:tcPr>
          <w:tcW w:w="260" w:type="dxa"/>
        </w:tcPr>
        <w:p w:rsidR="000D6188" w:rsidRDefault="000D61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D6188" w:rsidRDefault="000D6188">
          <w:pPr>
            <w:pStyle w:val="PURFooterText"/>
            <w:jc w:val="center"/>
          </w:pPr>
          <w:r>
            <w:t>Pro Prozessor</w:t>
          </w:r>
        </w:p>
      </w:tc>
      <w:tc>
        <w:tcPr>
          <w:tcW w:w="260" w:type="dxa"/>
        </w:tcPr>
        <w:p w:rsidR="000D6188" w:rsidRDefault="000D61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0D6188" w:rsidRDefault="000D6188">
          <w:pPr>
            <w:pStyle w:val="PURFooterText"/>
            <w:jc w:val="center"/>
          </w:pPr>
          <w:r>
            <w:t>Pro Core</w:t>
          </w:r>
        </w:p>
      </w:tc>
    </w:tr>
  </w:tbl>
  <w:p w:rsidR="000D6188" w:rsidRDefault="000D6188">
    <w:pPr>
      <w:pStyle w:val="PURFooterText"/>
    </w:pPr>
    <w:r>
      <w:t xml:space="preserve"> </w:t>
    </w:r>
  </w:p>
  <w:tbl>
    <w:tblPr>
      <w:tblStyle w:val="PURFooterTable"/>
      <w:tblW w:w="0" w:type="auto"/>
      <w:tblLook w:val="0000" w:firstRow="0" w:lastRow="0" w:firstColumn="0" w:lastColumn="0" w:noHBand="0" w:noVBand="0"/>
    </w:tblPr>
    <w:tblGrid>
      <w:gridCol w:w="690"/>
      <w:gridCol w:w="691"/>
      <w:gridCol w:w="139"/>
      <w:gridCol w:w="790"/>
      <w:gridCol w:w="138"/>
      <w:gridCol w:w="707"/>
      <w:gridCol w:w="138"/>
      <w:gridCol w:w="625"/>
      <w:gridCol w:w="138"/>
      <w:gridCol w:w="461"/>
      <w:gridCol w:w="138"/>
      <w:gridCol w:w="683"/>
      <w:gridCol w:w="689"/>
      <w:gridCol w:w="138"/>
      <w:gridCol w:w="690"/>
      <w:gridCol w:w="138"/>
      <w:gridCol w:w="789"/>
      <w:gridCol w:w="138"/>
      <w:gridCol w:w="707"/>
      <w:gridCol w:w="138"/>
      <w:gridCol w:w="625"/>
      <w:gridCol w:w="138"/>
      <w:gridCol w:w="461"/>
      <w:gridCol w:w="138"/>
      <w:gridCol w:w="683"/>
    </w:tblGrid>
    <w:tr w:rsidR="000D6188"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0D6188" w:rsidRDefault="000D6188">
          <w:pPr>
            <w:pStyle w:val="PURFooterText"/>
            <w:jc w:val="center"/>
          </w:pPr>
          <w:r>
            <w:t>Management-Server</w:t>
          </w:r>
        </w:p>
      </w:tc>
    </w:tr>
    <w:tr w:rsidR="00F94635" w:rsidTr="0082133B">
      <w:tc>
        <w:tcPr>
          <w:cnfStyle w:val="000010000000" w:firstRow="0" w:lastRow="0" w:firstColumn="0" w:lastColumn="0" w:oddVBand="1" w:evenVBand="0" w:oddHBand="0" w:evenHBand="0" w:firstRowFirstColumn="0" w:firstRowLastColumn="0" w:lastRowFirstColumn="0" w:lastRowLastColumn="0"/>
          <w:tcW w:w="1740" w:type="dxa"/>
        </w:tcPr>
        <w:p w:rsidR="000D6188" w:rsidRDefault="000D6188">
          <w:pPr>
            <w:pStyle w:val="PURFooterText"/>
            <w:jc w:val="center"/>
          </w:pPr>
          <w:r>
            <w:t>→</w:t>
          </w:r>
        </w:p>
      </w:tc>
      <w:tc>
        <w:tcPr>
          <w:tcW w:w="1740" w:type="dxa"/>
        </w:tcPr>
        <w:p w:rsidR="000D6188" w:rsidRDefault="000D6188">
          <w:pPr>
            <w:pStyle w:val="PURFooterText"/>
            <w:jc w:val="center"/>
            <w:cnfStyle w:val="000000000000" w:firstRow="0" w:lastRow="0" w:firstColumn="0" w:lastColumn="0" w:oddVBand="0" w:evenVBand="0" w:oddHBand="0" w:evenHBand="0" w:firstRowFirstColumn="0" w:firstRowLastColumn="0" w:lastRowFirstColumn="0" w:lastRowLastColumn="0"/>
          </w:pPr>
          <w:r>
            <w:t>Spezialserver</w:t>
          </w:r>
        </w:p>
      </w:tc>
      <w:tc>
        <w:tcPr>
          <w:cnfStyle w:val="000010000000" w:firstRow="0" w:lastRow="0" w:firstColumn="0" w:lastColumn="0" w:oddVBand="1" w:evenVBand="0" w:oddHBand="0" w:evenHBand="0" w:firstRowFirstColumn="0" w:firstRowLastColumn="0" w:lastRowFirstColumn="0" w:lastRowLastColumn="0"/>
          <w:tcW w:w="280" w:type="dxa"/>
        </w:tcPr>
        <w:p w:rsidR="000D6188" w:rsidRDefault="000D6188">
          <w:pPr>
            <w:pStyle w:val="PURFooterText"/>
            <w:jc w:val="center"/>
          </w:pPr>
          <w:r>
            <w:t>→</w:t>
          </w:r>
        </w:p>
      </w:tc>
      <w:tc>
        <w:tcPr>
          <w:tcW w:w="280" w:type="dxa"/>
        </w:tcPr>
        <w:p w:rsidR="000D6188" w:rsidRDefault="000D6188">
          <w:pPr>
            <w:pStyle w:val="PURFooterText"/>
            <w:jc w:val="center"/>
            <w:cnfStyle w:val="000000000000" w:firstRow="0" w:lastRow="0" w:firstColumn="0" w:lastColumn="0" w:oddVBand="0" w:evenVBand="0" w:oddHBand="0" w:evenHBand="0" w:firstRowFirstColumn="0" w:firstRowLastColumn="0" w:lastRowFirstColumn="0" w:lastRowLastColumn="0"/>
          </w:pPr>
          <w:r>
            <w:t>Entwicklertools</w:t>
          </w:r>
        </w:p>
      </w:tc>
      <w:tc>
        <w:tcPr>
          <w:cnfStyle w:val="000010000000" w:firstRow="0" w:lastRow="0" w:firstColumn="0" w:lastColumn="0" w:oddVBand="1" w:evenVBand="0" w:oddHBand="0" w:evenHBand="0" w:firstRowFirstColumn="0" w:firstRowLastColumn="0" w:lastRowFirstColumn="0" w:lastRowLastColumn="0"/>
          <w:tcW w:w="1640" w:type="dxa"/>
        </w:tcPr>
        <w:p w:rsidR="000D6188" w:rsidRDefault="000D6188">
          <w:pPr>
            <w:pStyle w:val="PURFooterText"/>
            <w:jc w:val="center"/>
          </w:pPr>
          <w:r>
            <w:t>→</w:t>
          </w:r>
        </w:p>
      </w:tc>
      <w:tc>
        <w:tcPr>
          <w:tcW w:w="280" w:type="dxa"/>
        </w:tcPr>
        <w:p w:rsidR="000D6188" w:rsidRDefault="000D6188">
          <w:pPr>
            <w:pStyle w:val="PURFooterText"/>
            <w:jc w:val="center"/>
            <w:cnfStyle w:val="000000000000" w:firstRow="0" w:lastRow="0" w:firstColumn="0" w:lastColumn="0" w:oddVBand="0" w:evenVBand="0" w:oddHBand="0" w:evenHBand="0" w:firstRowFirstColumn="0" w:firstRowLastColumn="0" w:lastRowFirstColumn="0" w:lastRowLastColumn="0"/>
          </w:pPr>
          <w:r>
            <w:t>Onlinedienste</w:t>
          </w:r>
        </w:p>
      </w:tc>
      <w:tc>
        <w:tcPr>
          <w:cnfStyle w:val="000010000000" w:firstRow="0" w:lastRow="0" w:firstColumn="0" w:lastColumn="0" w:oddVBand="1" w:evenVBand="0" w:oddHBand="0" w:evenHBand="0" w:firstRowFirstColumn="0" w:firstRowLastColumn="0" w:lastRowFirstColumn="0" w:lastRowLastColumn="0"/>
          <w:tcW w:w="280" w:type="dxa"/>
        </w:tcPr>
        <w:p w:rsidR="000D6188" w:rsidRDefault="000D6188">
          <w:pPr>
            <w:pStyle w:val="PURFooterText"/>
            <w:jc w:val="center"/>
          </w:pPr>
          <w:r>
            <w:t>→</w:t>
          </w:r>
        </w:p>
      </w:tc>
      <w:tc>
        <w:tcPr>
          <w:tcW w:w="1740" w:type="dxa"/>
          <w:shd w:val="clear" w:color="auto" w:fill="A8C7E6"/>
        </w:tcPr>
        <w:p w:rsidR="000D6188" w:rsidRDefault="000D6188">
          <w:pPr>
            <w:pStyle w:val="PURFooterText"/>
            <w:jc w:val="center"/>
            <w:cnfStyle w:val="000000000000" w:firstRow="0" w:lastRow="0" w:firstColumn="0" w:lastColumn="0" w:oddVBand="0" w:evenVBand="0" w:oddHBand="0" w:evenHBand="0" w:firstRowFirstColumn="0" w:firstRowLastColumn="0" w:lastRowFirstColumn="0" w:lastRowLastColumn="0"/>
          </w:pPr>
          <w:r>
            <w:t>Kombinierte Modelle</w:t>
          </w:r>
        </w:p>
      </w:tc>
      <w:tc>
        <w:tcPr>
          <w:cnfStyle w:val="000010000000" w:firstRow="0" w:lastRow="0" w:firstColumn="0" w:lastColumn="0" w:oddVBand="1" w:evenVBand="0" w:oddHBand="0" w:evenHBand="0" w:firstRowFirstColumn="0" w:firstRowLastColumn="0" w:lastRowFirstColumn="0" w:lastRowLastColumn="0"/>
          <w:tcW w:w="280" w:type="dxa"/>
        </w:tcPr>
        <w:p w:rsidR="000D6188" w:rsidRDefault="000D6188">
          <w:pPr>
            <w:pStyle w:val="PURFooterText"/>
            <w:jc w:val="center"/>
          </w:pPr>
          <w:r>
            <w:t>→</w:t>
          </w:r>
        </w:p>
      </w:tc>
      <w:tc>
        <w:tcPr>
          <w:tcW w:w="1640" w:type="dxa"/>
        </w:tcPr>
        <w:p w:rsidR="000D6188" w:rsidRDefault="000D6188">
          <w:pPr>
            <w:pStyle w:val="PURFooterText"/>
            <w:jc w:val="center"/>
            <w:cnfStyle w:val="000000000000" w:firstRow="0" w:lastRow="0" w:firstColumn="0" w:lastColumn="0" w:oddVBand="0" w:evenVBand="0" w:oddHBand="0" w:evenHBand="0" w:firstRowFirstColumn="0" w:firstRowLastColumn="0" w:lastRowFirstColumn="0" w:lastRowLastColumn="0"/>
          </w:pPr>
          <w:r>
            <w:t>Anhänge</w:t>
          </w:r>
        </w:p>
      </w:tc>
      <w:tc>
        <w:tcPr>
          <w:cnfStyle w:val="000010000000" w:firstRow="0" w:lastRow="0" w:firstColumn="0" w:lastColumn="0" w:oddVBand="1" w:evenVBand="0" w:oddHBand="0" w:evenHBand="0" w:firstRowFirstColumn="0" w:firstRowLastColumn="0" w:lastRowFirstColumn="0" w:lastRowLastColumn="0"/>
          <w:tcW w:w="280" w:type="dxa"/>
        </w:tcPr>
        <w:p w:rsidR="000D6188" w:rsidRDefault="000D6188">
          <w:pPr>
            <w:pStyle w:val="PURFooterText"/>
            <w:jc w:val="center"/>
          </w:pPr>
          <w:r>
            <w:t>→</w:t>
          </w:r>
        </w:p>
      </w:tc>
      <w:tc>
        <w:tcPr>
          <w:tcW w:w="1640" w:type="dxa"/>
        </w:tcPr>
        <w:p w:rsidR="000D6188" w:rsidRDefault="000D6188">
          <w:pPr>
            <w:pStyle w:val="PURFooterText"/>
            <w:jc w:val="center"/>
            <w:cnfStyle w:val="000000000000" w:firstRow="0" w:lastRow="0" w:firstColumn="0" w:lastColumn="0" w:oddVBand="0" w:evenVBand="0" w:oddHBand="0" w:evenHBand="0" w:firstRowFirstColumn="0" w:firstRowLastColumn="0" w:lastRowFirstColumn="0" w:lastRowLastColumn="0"/>
          </w:pPr>
          <w:r>
            <w:t>Produktindex</w:t>
          </w:r>
        </w:p>
      </w:tc>
      <w:tc>
        <w:tcPr>
          <w:cnfStyle w:val="000010000000" w:firstRow="0" w:lastRow="0" w:firstColumn="0" w:lastColumn="0" w:oddVBand="1" w:evenVBand="0" w:oddHBand="0" w:evenHBand="0" w:firstRowFirstColumn="0" w:firstRowLastColumn="0" w:lastRowFirstColumn="0" w:lastRowLastColumn="0"/>
          <w:tcW w:w="280" w:type="dxa"/>
        </w:tcPr>
        <w:p w:rsidR="000D6188" w:rsidRDefault="000D6188">
          <w:pPr>
            <w:pStyle w:val="PURFooterText"/>
            <w:jc w:val="center"/>
          </w:pPr>
          <w:r>
            <w:t>Management-Server</w:t>
          </w:r>
        </w:p>
      </w:tc>
      <w:tc>
        <w:tcPr>
          <w:tcW w:w="1660" w:type="dxa"/>
        </w:tcPr>
        <w:p w:rsidR="000D6188" w:rsidRDefault="000D61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0D6188" w:rsidRDefault="000D6188">
          <w:pPr>
            <w:pStyle w:val="PURFooterText"/>
            <w:jc w:val="center"/>
          </w:pPr>
          <w:r>
            <w:t>Spezialserver</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0D6188" w:rsidRDefault="000D61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0D6188" w:rsidRDefault="000D6188">
          <w:pPr>
            <w:pStyle w:val="PURFooterText"/>
            <w:jc w:val="center"/>
          </w:pPr>
          <w:r>
            <w:t>Entwicklertools</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0D6188" w:rsidRDefault="000D61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0D6188" w:rsidRDefault="000D6188">
          <w:pPr>
            <w:pStyle w:val="PURFooterText"/>
            <w:jc w:val="center"/>
          </w:pPr>
          <w:r>
            <w:t>Onlinedienste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0D6188" w:rsidRDefault="000D61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0D6188" w:rsidRDefault="000D6188">
          <w:pPr>
            <w:pStyle w:val="PURFooterText"/>
            <w:jc w:val="center"/>
          </w:pPr>
          <w:r>
            <w:t>Kombinierte Modelle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0D6188" w:rsidRDefault="000D61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0D6188" w:rsidRDefault="000D6188">
          <w:pPr>
            <w:pStyle w:val="PURFooterText"/>
            <w:jc w:val="center"/>
          </w:pPr>
          <w:r>
            <w:t>Anhänge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0D6188" w:rsidRDefault="000D618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0D6188" w:rsidRDefault="000D6188">
          <w:pPr>
            <w:pStyle w:val="PURFooterText"/>
            <w:jc w:val="center"/>
          </w:pPr>
          <w:r>
            <w:t>Produktindex</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410"/>
      <w:gridCol w:w="184"/>
      <w:gridCol w:w="1294"/>
      <w:gridCol w:w="184"/>
      <w:gridCol w:w="1217"/>
      <w:gridCol w:w="184"/>
    </w:tblGrid>
    <w:tr w:rsidR="000D6188" w:rsidRPr="00C1598C" w:rsidTr="001B456D">
      <w:tc>
        <w:tcPr>
          <w:cnfStyle w:val="000010000000" w:firstRow="0" w:lastRow="0" w:firstColumn="0" w:lastColumn="0" w:oddVBand="1" w:evenVBand="0" w:oddHBand="0" w:evenHBand="0" w:firstRowFirstColumn="0" w:firstRowLastColumn="0" w:lastRowFirstColumn="0" w:lastRowLastColumn="0"/>
          <w:tcW w:w="1300" w:type="dxa"/>
        </w:tcPr>
        <w:p w:rsidR="000D6188" w:rsidRPr="00C1598C" w:rsidRDefault="000D6188" w:rsidP="00DC5352">
          <w:pPr>
            <w:pStyle w:val="PURFooterText"/>
            <w:jc w:val="center"/>
            <w:rPr>
              <w:lang w:val="de-DE"/>
            </w:rPr>
          </w:pPr>
          <w:r w:rsidRPr="00C1598C">
            <w:rPr>
              <w:lang w:val="de-DE"/>
            </w:rPr>
            <w:t>Einleitung</w:t>
          </w:r>
        </w:p>
      </w:tc>
      <w:tc>
        <w:tcPr>
          <w:tcW w:w="232" w:type="dxa"/>
        </w:tcPr>
        <w:p w:rsidR="000D6188" w:rsidRPr="00C1598C" w:rsidRDefault="000D6188"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r w:rsidRPr="00C1598C">
            <w:rPr>
              <w:lang w:val="de-DE"/>
            </w:rP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0D6188" w:rsidRPr="00C1598C" w:rsidRDefault="000D6188" w:rsidP="00DC5352">
          <w:pPr>
            <w:pStyle w:val="PURFooterText"/>
            <w:jc w:val="center"/>
            <w:rPr>
              <w:lang w:val="de-DE"/>
            </w:rPr>
          </w:pPr>
          <w:r w:rsidRPr="00C1598C">
            <w:rPr>
              <w:lang w:val="de-DE"/>
            </w:rPr>
            <w:t>Allgemeine Bestimmungen</w:t>
          </w:r>
        </w:p>
      </w:tc>
      <w:tc>
        <w:tcPr>
          <w:tcW w:w="232" w:type="dxa"/>
        </w:tcPr>
        <w:p w:rsidR="000D6188" w:rsidRPr="00C1598C" w:rsidRDefault="000D6188"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r w:rsidRPr="00C1598C">
            <w:rPr>
              <w:lang w:val="de-DE"/>
            </w:rPr>
            <w:t>→</w:t>
          </w:r>
        </w:p>
      </w:tc>
      <w:tc>
        <w:tcPr>
          <w:cnfStyle w:val="000010000000" w:firstRow="0" w:lastRow="0" w:firstColumn="0" w:lastColumn="0" w:oddVBand="1" w:evenVBand="0" w:oddHBand="0" w:evenHBand="0" w:firstRowFirstColumn="0" w:firstRowLastColumn="0" w:lastRowFirstColumn="0" w:lastRowLastColumn="0"/>
          <w:tcW w:w="1208" w:type="dxa"/>
        </w:tcPr>
        <w:p w:rsidR="000D6188" w:rsidRPr="00C1598C" w:rsidRDefault="000D6188" w:rsidP="00DC5352">
          <w:pPr>
            <w:pStyle w:val="PURFooterText"/>
            <w:jc w:val="center"/>
            <w:rPr>
              <w:lang w:val="de-DE"/>
            </w:rPr>
          </w:pPr>
          <w:r w:rsidRPr="00C1598C">
            <w:rPr>
              <w:lang w:val="de-DE"/>
            </w:rPr>
            <w:t>Servicebestimmungen</w:t>
          </w:r>
        </w:p>
      </w:tc>
      <w:tc>
        <w:tcPr>
          <w:tcW w:w="184" w:type="dxa"/>
        </w:tcPr>
        <w:p w:rsidR="000D6188" w:rsidRPr="00C1598C" w:rsidRDefault="000D6188"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r w:rsidRPr="00C1598C">
            <w:rPr>
              <w:lang w:val="de-DE"/>
            </w:rPr>
            <w:t>→</w:t>
          </w:r>
        </w:p>
      </w:tc>
      <w:tc>
        <w:tcPr>
          <w:cnfStyle w:val="000010000000" w:firstRow="0" w:lastRow="0" w:firstColumn="0" w:lastColumn="0" w:oddVBand="1" w:evenVBand="0" w:oddHBand="0" w:evenHBand="0" w:firstRowFirstColumn="0" w:firstRowLastColumn="0" w:lastRowFirstColumn="0" w:lastRowLastColumn="0"/>
          <w:tcW w:w="1294" w:type="dxa"/>
        </w:tcPr>
        <w:p w:rsidR="000D6188" w:rsidRPr="00C1598C" w:rsidRDefault="000D6188" w:rsidP="00DC5352">
          <w:pPr>
            <w:pStyle w:val="PURFooterText"/>
            <w:jc w:val="center"/>
            <w:rPr>
              <w:lang w:val="de-DE"/>
            </w:rPr>
          </w:pPr>
          <w:r w:rsidRPr="00C1598C">
            <w:rPr>
              <w:lang w:val="de-DE"/>
            </w:rPr>
            <w:t>Anhänge</w:t>
          </w:r>
        </w:p>
      </w:tc>
      <w:tc>
        <w:tcPr>
          <w:tcW w:w="184" w:type="dxa"/>
        </w:tcPr>
        <w:p w:rsidR="000D6188" w:rsidRPr="00C1598C" w:rsidRDefault="000D6188"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r w:rsidRPr="00C1598C">
            <w:rPr>
              <w:lang w:val="de-DE"/>
            </w:rPr>
            <w:t>→</w:t>
          </w:r>
        </w:p>
      </w:tc>
      <w:tc>
        <w:tcPr>
          <w:cnfStyle w:val="000010000000" w:firstRow="0" w:lastRow="0" w:firstColumn="0" w:lastColumn="0" w:oddVBand="1" w:evenVBand="0" w:oddHBand="0" w:evenHBand="0" w:firstRowFirstColumn="0" w:firstRowLastColumn="0" w:lastRowFirstColumn="0" w:lastRowLastColumn="0"/>
          <w:tcW w:w="1217" w:type="dxa"/>
        </w:tcPr>
        <w:p w:rsidR="000D6188" w:rsidRPr="00C1598C" w:rsidRDefault="000D6188" w:rsidP="00DC5352">
          <w:pPr>
            <w:pStyle w:val="PURFooterText"/>
            <w:jc w:val="center"/>
            <w:rPr>
              <w:lang w:val="de-DE"/>
            </w:rPr>
          </w:pPr>
          <w:r w:rsidRPr="00C1598C">
            <w:rPr>
              <w:lang w:val="de-DE"/>
            </w:rPr>
            <w:t>Produktindex</w:t>
          </w:r>
        </w:p>
      </w:tc>
      <w:tc>
        <w:tcPr>
          <w:tcW w:w="184" w:type="dxa"/>
        </w:tcPr>
        <w:p w:rsidR="000D6188" w:rsidRPr="00C1598C" w:rsidRDefault="000D6188"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p>
      </w:tc>
    </w:tr>
  </w:tbl>
  <w:p w:rsidR="000D6188" w:rsidRPr="00C1598C" w:rsidRDefault="000D6188">
    <w:pPr>
      <w:pStyle w:val="PURFooterText"/>
      <w:rPr>
        <w:lang w:val="de-DE"/>
      </w:rPr>
    </w:pPr>
    <w:r w:rsidRPr="00C1598C">
      <w:rPr>
        <w:lang w:val="de-DE"/>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410"/>
      <w:gridCol w:w="184"/>
      <w:gridCol w:w="1294"/>
      <w:gridCol w:w="184"/>
      <w:gridCol w:w="1217"/>
      <w:gridCol w:w="184"/>
    </w:tblGrid>
    <w:tr w:rsidR="000D6188" w:rsidRPr="003D611D" w:rsidTr="00DC5352">
      <w:tc>
        <w:tcPr>
          <w:cnfStyle w:val="000010000000" w:firstRow="0" w:lastRow="0" w:firstColumn="0" w:lastColumn="0" w:oddVBand="1" w:evenVBand="0" w:oddHBand="0" w:evenHBand="0" w:firstRowFirstColumn="0" w:firstRowLastColumn="0" w:lastRowFirstColumn="0" w:lastRowLastColumn="0"/>
          <w:tcW w:w="1300" w:type="dxa"/>
        </w:tcPr>
        <w:p w:rsidR="000D6188" w:rsidRPr="003D611D" w:rsidRDefault="000D6188" w:rsidP="00DC5352">
          <w:pPr>
            <w:pStyle w:val="PURFooterText"/>
            <w:jc w:val="center"/>
            <w:rPr>
              <w:lang w:val="de-DE"/>
            </w:rPr>
          </w:pPr>
          <w:r w:rsidRPr="003D611D">
            <w:rPr>
              <w:lang w:val="de-DE"/>
            </w:rPr>
            <w:t>Einleitung</w:t>
          </w:r>
        </w:p>
      </w:tc>
      <w:tc>
        <w:tcPr>
          <w:tcW w:w="232" w:type="dxa"/>
        </w:tcPr>
        <w:p w:rsidR="000D6188" w:rsidRPr="003D611D" w:rsidRDefault="000D6188"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r w:rsidRPr="003D611D">
            <w:rPr>
              <w:lang w:val="de-DE"/>
            </w:rPr>
            <w:t>→</w:t>
          </w:r>
        </w:p>
      </w:tc>
      <w:tc>
        <w:tcPr>
          <w:cnfStyle w:val="000010000000" w:firstRow="0" w:lastRow="0" w:firstColumn="0" w:lastColumn="0" w:oddVBand="1" w:evenVBand="0" w:oddHBand="0" w:evenHBand="0" w:firstRowFirstColumn="0" w:firstRowLastColumn="0" w:lastRowFirstColumn="0" w:lastRowLastColumn="0"/>
          <w:tcW w:w="1215" w:type="dxa"/>
        </w:tcPr>
        <w:p w:rsidR="000D6188" w:rsidRPr="003D611D" w:rsidRDefault="000D6188" w:rsidP="00DC5352">
          <w:pPr>
            <w:pStyle w:val="PURFooterText"/>
            <w:jc w:val="center"/>
            <w:rPr>
              <w:lang w:val="de-DE"/>
            </w:rPr>
          </w:pPr>
          <w:r w:rsidRPr="003D611D">
            <w:rPr>
              <w:lang w:val="de-DE"/>
            </w:rPr>
            <w:t>Allgemeine Bestimmungen</w:t>
          </w:r>
        </w:p>
      </w:tc>
      <w:tc>
        <w:tcPr>
          <w:tcW w:w="232" w:type="dxa"/>
        </w:tcPr>
        <w:p w:rsidR="000D6188" w:rsidRPr="003D611D" w:rsidRDefault="000D6188"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r w:rsidRPr="003D611D">
            <w:rPr>
              <w:lang w:val="de-DE"/>
            </w:rP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0D6188" w:rsidRPr="003D611D" w:rsidRDefault="000D6188" w:rsidP="00DC5352">
          <w:pPr>
            <w:pStyle w:val="PURFooterText"/>
            <w:jc w:val="center"/>
            <w:rPr>
              <w:lang w:val="de-DE"/>
            </w:rPr>
          </w:pPr>
          <w:r w:rsidRPr="003D611D">
            <w:rPr>
              <w:lang w:val="de-DE"/>
            </w:rPr>
            <w:t>Servicebestimmungen</w:t>
          </w:r>
        </w:p>
      </w:tc>
      <w:tc>
        <w:tcPr>
          <w:tcW w:w="184" w:type="dxa"/>
        </w:tcPr>
        <w:p w:rsidR="000D6188" w:rsidRPr="003D611D" w:rsidRDefault="000D6188"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r w:rsidRPr="003D611D">
            <w:rPr>
              <w:lang w:val="de-DE"/>
            </w:rPr>
            <w:t>→</w:t>
          </w:r>
        </w:p>
      </w:tc>
      <w:tc>
        <w:tcPr>
          <w:cnfStyle w:val="000010000000" w:firstRow="0" w:lastRow="0" w:firstColumn="0" w:lastColumn="0" w:oddVBand="1" w:evenVBand="0" w:oddHBand="0" w:evenHBand="0" w:firstRowFirstColumn="0" w:firstRowLastColumn="0" w:lastRowFirstColumn="0" w:lastRowLastColumn="0"/>
          <w:tcW w:w="1294" w:type="dxa"/>
        </w:tcPr>
        <w:p w:rsidR="000D6188" w:rsidRPr="003D611D" w:rsidRDefault="000D6188" w:rsidP="00DC5352">
          <w:pPr>
            <w:pStyle w:val="PURFooterText"/>
            <w:jc w:val="center"/>
            <w:rPr>
              <w:lang w:val="de-DE"/>
            </w:rPr>
          </w:pPr>
          <w:r w:rsidRPr="003D611D">
            <w:rPr>
              <w:lang w:val="de-DE"/>
            </w:rPr>
            <w:t>Anhänge</w:t>
          </w:r>
        </w:p>
      </w:tc>
      <w:tc>
        <w:tcPr>
          <w:tcW w:w="184" w:type="dxa"/>
        </w:tcPr>
        <w:p w:rsidR="000D6188" w:rsidRPr="003D611D" w:rsidRDefault="000D6188"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r w:rsidRPr="003D611D">
            <w:rPr>
              <w:lang w:val="de-DE"/>
            </w:rPr>
            <w:t>→</w:t>
          </w:r>
        </w:p>
      </w:tc>
      <w:tc>
        <w:tcPr>
          <w:cnfStyle w:val="000010000000" w:firstRow="0" w:lastRow="0" w:firstColumn="0" w:lastColumn="0" w:oddVBand="1" w:evenVBand="0" w:oddHBand="0" w:evenHBand="0" w:firstRowFirstColumn="0" w:firstRowLastColumn="0" w:lastRowFirstColumn="0" w:lastRowLastColumn="0"/>
          <w:tcW w:w="1217" w:type="dxa"/>
        </w:tcPr>
        <w:p w:rsidR="000D6188" w:rsidRPr="003D611D" w:rsidRDefault="000D6188" w:rsidP="00DC5352">
          <w:pPr>
            <w:pStyle w:val="PURFooterText"/>
            <w:jc w:val="center"/>
            <w:rPr>
              <w:lang w:val="de-DE"/>
            </w:rPr>
          </w:pPr>
          <w:r w:rsidRPr="003D611D">
            <w:rPr>
              <w:lang w:val="de-DE"/>
            </w:rPr>
            <w:t>Produktindex</w:t>
          </w:r>
        </w:p>
      </w:tc>
      <w:tc>
        <w:tcPr>
          <w:tcW w:w="184" w:type="dxa"/>
        </w:tcPr>
        <w:p w:rsidR="000D6188" w:rsidRPr="003D611D" w:rsidRDefault="000D6188"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p>
      </w:tc>
    </w:tr>
  </w:tbl>
  <w:p w:rsidR="000D6188" w:rsidRPr="003D611D" w:rsidRDefault="000D6188">
    <w:pPr>
      <w:pStyle w:val="PURFooterText"/>
      <w:rPr>
        <w:lang w:val="de-DE"/>
      </w:rPr>
    </w:pPr>
    <w:r w:rsidRPr="003D611D">
      <w:rPr>
        <w:lang w:val="de-DE"/>
      </w:rP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6188" w:rsidRPr="00830F58" w:rsidRDefault="000D6188">
    <w:pPr>
      <w:pStyle w:val="PURFooterText"/>
      <w:rPr>
        <w:lang w:val="de-DE"/>
      </w:rPr>
    </w:pPr>
    <w:r w:rsidRPr="00830F58">
      <w:rPr>
        <w:lang w:val="de-DE"/>
      </w:rPr>
      <w:t xml:space="preserve"> </w:t>
    </w:r>
  </w:p>
  <w:tbl>
    <w:tblPr>
      <w:tblStyle w:val="PURFooterTable"/>
      <w:tblW w:w="0" w:type="auto"/>
      <w:tblLook w:val="0000" w:firstRow="0" w:lastRow="0" w:firstColumn="0" w:lastColumn="0" w:noHBand="0" w:noVBand="0"/>
    </w:tblPr>
    <w:tblGrid>
      <w:gridCol w:w="1300"/>
      <w:gridCol w:w="232"/>
      <w:gridCol w:w="1215"/>
      <w:gridCol w:w="232"/>
      <w:gridCol w:w="1410"/>
      <w:gridCol w:w="184"/>
      <w:gridCol w:w="1294"/>
      <w:gridCol w:w="184"/>
      <w:gridCol w:w="1217"/>
      <w:gridCol w:w="184"/>
    </w:tblGrid>
    <w:tr w:rsidR="000D6188" w:rsidRPr="00830F58" w:rsidTr="00F92C39">
      <w:tc>
        <w:tcPr>
          <w:cnfStyle w:val="000010000000" w:firstRow="0" w:lastRow="0" w:firstColumn="0" w:lastColumn="0" w:oddVBand="1" w:evenVBand="0" w:oddHBand="0" w:evenHBand="0" w:firstRowFirstColumn="0" w:firstRowLastColumn="0" w:lastRowFirstColumn="0" w:lastRowLastColumn="0"/>
          <w:tcW w:w="1300" w:type="dxa"/>
        </w:tcPr>
        <w:p w:rsidR="000D6188" w:rsidRPr="00830F58" w:rsidRDefault="000D6188" w:rsidP="00F75AA5">
          <w:pPr>
            <w:pStyle w:val="PURFooterText"/>
            <w:jc w:val="center"/>
            <w:rPr>
              <w:lang w:val="de-DE"/>
            </w:rPr>
          </w:pPr>
          <w:r w:rsidRPr="00830F58">
            <w:rPr>
              <w:lang w:val="de-DE"/>
            </w:rPr>
            <w:t>Einleitung</w:t>
          </w:r>
        </w:p>
      </w:tc>
      <w:tc>
        <w:tcPr>
          <w:tcW w:w="232" w:type="dxa"/>
        </w:tcPr>
        <w:p w:rsidR="000D6188" w:rsidRPr="00830F58" w:rsidRDefault="000D6188"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r w:rsidRPr="00830F58">
            <w:rPr>
              <w:lang w:val="de-DE"/>
            </w:rPr>
            <w:t>→</w:t>
          </w:r>
        </w:p>
      </w:tc>
      <w:tc>
        <w:tcPr>
          <w:cnfStyle w:val="000010000000" w:firstRow="0" w:lastRow="0" w:firstColumn="0" w:lastColumn="0" w:oddVBand="1" w:evenVBand="0" w:oddHBand="0" w:evenHBand="0" w:firstRowFirstColumn="0" w:firstRowLastColumn="0" w:lastRowFirstColumn="0" w:lastRowLastColumn="0"/>
          <w:tcW w:w="1215" w:type="dxa"/>
        </w:tcPr>
        <w:p w:rsidR="000D6188" w:rsidRPr="00830F58" w:rsidRDefault="000D6188" w:rsidP="00F75AA5">
          <w:pPr>
            <w:pStyle w:val="PURFooterText"/>
            <w:jc w:val="center"/>
            <w:rPr>
              <w:lang w:val="de-DE"/>
            </w:rPr>
          </w:pPr>
          <w:r w:rsidRPr="00830F58">
            <w:rPr>
              <w:lang w:val="de-DE"/>
            </w:rPr>
            <w:t>Allgemeine Bestimmungen</w:t>
          </w:r>
        </w:p>
      </w:tc>
      <w:tc>
        <w:tcPr>
          <w:tcW w:w="232" w:type="dxa"/>
        </w:tcPr>
        <w:p w:rsidR="000D6188" w:rsidRPr="00830F58" w:rsidRDefault="000D6188"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r w:rsidRPr="00830F58">
            <w:rPr>
              <w:lang w:val="de-DE"/>
            </w:rPr>
            <w:t>→</w:t>
          </w:r>
        </w:p>
      </w:tc>
      <w:tc>
        <w:tcPr>
          <w:cnfStyle w:val="000010000000" w:firstRow="0" w:lastRow="0" w:firstColumn="0" w:lastColumn="0" w:oddVBand="1" w:evenVBand="0" w:oddHBand="0" w:evenHBand="0" w:firstRowFirstColumn="0" w:firstRowLastColumn="0" w:lastRowFirstColumn="0" w:lastRowLastColumn="0"/>
          <w:tcW w:w="1208" w:type="dxa"/>
        </w:tcPr>
        <w:p w:rsidR="000D6188" w:rsidRPr="00830F58" w:rsidRDefault="000D6188" w:rsidP="00F75AA5">
          <w:pPr>
            <w:pStyle w:val="PURFooterText"/>
            <w:jc w:val="center"/>
            <w:rPr>
              <w:lang w:val="de-DE"/>
            </w:rPr>
          </w:pPr>
          <w:r w:rsidRPr="00830F58">
            <w:rPr>
              <w:lang w:val="de-DE"/>
            </w:rPr>
            <w:t>Servicebestimmungen</w:t>
          </w:r>
        </w:p>
      </w:tc>
      <w:tc>
        <w:tcPr>
          <w:tcW w:w="184" w:type="dxa"/>
        </w:tcPr>
        <w:p w:rsidR="000D6188" w:rsidRPr="00830F58" w:rsidRDefault="000D6188"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r w:rsidRPr="00830F58">
            <w:rPr>
              <w:lang w:val="de-DE"/>
            </w:rP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0D6188" w:rsidRPr="00830F58" w:rsidRDefault="000D6188" w:rsidP="00F75AA5">
          <w:pPr>
            <w:pStyle w:val="PURFooterText"/>
            <w:jc w:val="center"/>
            <w:rPr>
              <w:lang w:val="de-DE"/>
            </w:rPr>
          </w:pPr>
          <w:r w:rsidRPr="00830F58">
            <w:rPr>
              <w:lang w:val="de-DE"/>
            </w:rPr>
            <w:t>Anhänge</w:t>
          </w:r>
        </w:p>
      </w:tc>
      <w:tc>
        <w:tcPr>
          <w:tcW w:w="184" w:type="dxa"/>
        </w:tcPr>
        <w:p w:rsidR="000D6188" w:rsidRPr="00830F58" w:rsidRDefault="000D6188"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r w:rsidRPr="00830F58">
            <w:rPr>
              <w:lang w:val="de-DE"/>
            </w:rPr>
            <w:t>→</w:t>
          </w:r>
        </w:p>
      </w:tc>
      <w:tc>
        <w:tcPr>
          <w:cnfStyle w:val="000010000000" w:firstRow="0" w:lastRow="0" w:firstColumn="0" w:lastColumn="0" w:oddVBand="1" w:evenVBand="0" w:oddHBand="0" w:evenHBand="0" w:firstRowFirstColumn="0" w:firstRowLastColumn="0" w:lastRowFirstColumn="0" w:lastRowLastColumn="0"/>
          <w:tcW w:w="1217" w:type="dxa"/>
        </w:tcPr>
        <w:p w:rsidR="000D6188" w:rsidRPr="00830F58" w:rsidRDefault="000D6188" w:rsidP="00F75AA5">
          <w:pPr>
            <w:pStyle w:val="PURFooterText"/>
            <w:jc w:val="center"/>
            <w:rPr>
              <w:lang w:val="de-DE"/>
            </w:rPr>
          </w:pPr>
          <w:r w:rsidRPr="00830F58">
            <w:rPr>
              <w:lang w:val="de-DE"/>
            </w:rPr>
            <w:t>Produktindex</w:t>
          </w:r>
        </w:p>
      </w:tc>
      <w:tc>
        <w:tcPr>
          <w:tcW w:w="184" w:type="dxa"/>
        </w:tcPr>
        <w:p w:rsidR="000D6188" w:rsidRPr="00830F58" w:rsidRDefault="000D6188"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de-DE"/>
            </w:rPr>
          </w:pPr>
        </w:p>
      </w:tc>
    </w:tr>
  </w:tbl>
  <w:p w:rsidR="000D6188" w:rsidRPr="00830F58" w:rsidRDefault="000D6188">
    <w:pPr>
      <w:pStyle w:val="PURFooterText"/>
      <w:rPr>
        <w:lang w:val="de-DE"/>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6188" w:rsidRDefault="000D6188">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410"/>
      <w:gridCol w:w="184"/>
      <w:gridCol w:w="1294"/>
      <w:gridCol w:w="184"/>
      <w:gridCol w:w="1217"/>
      <w:gridCol w:w="184"/>
    </w:tblGrid>
    <w:tr w:rsidR="000D6188" w:rsidTr="00F92C39">
      <w:tc>
        <w:tcPr>
          <w:cnfStyle w:val="000010000000" w:firstRow="0" w:lastRow="0" w:firstColumn="0" w:lastColumn="0" w:oddVBand="1" w:evenVBand="0" w:oddHBand="0" w:evenHBand="0" w:firstRowFirstColumn="0" w:firstRowLastColumn="0" w:lastRowFirstColumn="0" w:lastRowLastColumn="0"/>
          <w:tcW w:w="1300" w:type="dxa"/>
        </w:tcPr>
        <w:p w:rsidR="000D6188" w:rsidRDefault="000D6188" w:rsidP="00F75AA5">
          <w:pPr>
            <w:pStyle w:val="PURFooterText"/>
            <w:jc w:val="center"/>
          </w:pPr>
          <w:r>
            <w:t>Einleitung</w:t>
          </w:r>
        </w:p>
      </w:tc>
      <w:tc>
        <w:tcPr>
          <w:tcW w:w="232" w:type="dxa"/>
        </w:tcPr>
        <w:p w:rsidR="000D6188" w:rsidRDefault="000D618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0D6188" w:rsidRDefault="000D6188" w:rsidP="00F75AA5">
          <w:pPr>
            <w:pStyle w:val="PURFooterText"/>
            <w:jc w:val="center"/>
          </w:pPr>
          <w:r>
            <w:t>Allgemeine Bestimmungen</w:t>
          </w:r>
        </w:p>
      </w:tc>
      <w:tc>
        <w:tcPr>
          <w:tcW w:w="232" w:type="dxa"/>
        </w:tcPr>
        <w:p w:rsidR="000D6188" w:rsidRDefault="000D618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0D6188" w:rsidRDefault="000D6188" w:rsidP="00F75AA5">
          <w:pPr>
            <w:pStyle w:val="PURFooterText"/>
            <w:jc w:val="center"/>
          </w:pPr>
          <w:r>
            <w:t>Servicebestimmungen</w:t>
          </w:r>
        </w:p>
      </w:tc>
      <w:tc>
        <w:tcPr>
          <w:tcW w:w="184" w:type="dxa"/>
        </w:tcPr>
        <w:p w:rsidR="000D6188" w:rsidRDefault="000D618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0D6188" w:rsidRDefault="000D6188" w:rsidP="00F75AA5">
          <w:pPr>
            <w:pStyle w:val="PURFooterText"/>
            <w:jc w:val="center"/>
          </w:pPr>
          <w:r>
            <w:t>Anhänge</w:t>
          </w:r>
        </w:p>
      </w:tc>
      <w:tc>
        <w:tcPr>
          <w:tcW w:w="184" w:type="dxa"/>
        </w:tcPr>
        <w:p w:rsidR="000D6188" w:rsidRDefault="000D618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0D6188" w:rsidRDefault="000D6188" w:rsidP="00F75AA5">
          <w:pPr>
            <w:pStyle w:val="PURFooterText"/>
            <w:jc w:val="center"/>
          </w:pPr>
          <w:r>
            <w:t>Produktindex</w:t>
          </w:r>
        </w:p>
      </w:tc>
      <w:tc>
        <w:tcPr>
          <w:tcW w:w="184" w:type="dxa"/>
        </w:tcPr>
        <w:p w:rsidR="000D6188" w:rsidRDefault="000D6188"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0D6188" w:rsidRDefault="000D6188">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E2670" w:rsidRDefault="004E2670" w:rsidP="007C7D4D">
      <w:pPr>
        <w:spacing w:after="0"/>
      </w:pPr>
      <w:r>
        <w:separator/>
      </w:r>
    </w:p>
    <w:p w:rsidR="004E2670" w:rsidRDefault="004E2670"/>
  </w:footnote>
  <w:footnote w:type="continuationSeparator" w:id="0">
    <w:p w:rsidR="004E2670" w:rsidRDefault="004E2670" w:rsidP="007C7D4D">
      <w:pPr>
        <w:spacing w:after="0"/>
      </w:pPr>
      <w:r>
        <w:continuationSeparator/>
      </w:r>
    </w:p>
    <w:p w:rsidR="004E2670" w:rsidRDefault="004E2670"/>
  </w:footnote>
  <w:footnote w:type="continuationNotice" w:id="1">
    <w:p w:rsidR="004E2670" w:rsidRDefault="004E2670">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0D6188" w:rsidRPr="00BA4E90" w:rsidTr="001B456D">
      <w:tc>
        <w:tcPr>
          <w:tcW w:w="11016" w:type="dxa"/>
        </w:tcPr>
        <w:p w:rsidR="000D6188" w:rsidRPr="00023F85" w:rsidRDefault="000D6188" w:rsidP="00332CF0">
          <w:pPr>
            <w:pStyle w:val="PURBody"/>
            <w:tabs>
              <w:tab w:val="left" w:pos="10440"/>
            </w:tabs>
            <w:rPr>
              <w:lang w:val="de-DE"/>
            </w:rPr>
          </w:pPr>
          <w:r w:rsidRPr="00023F85">
            <w:rPr>
              <w:lang w:val="de-DE"/>
            </w:rPr>
            <w:t xml:space="preserve">Microsoft-Volumenlizenzierung – Nutzungsrechte für Onlinedienste (Deutsch, April 2013) </w:t>
          </w:r>
          <w:r w:rsidRPr="00023F85">
            <w:rPr>
              <w:lang w:val="de-DE"/>
            </w:rPr>
            <w:tab/>
          </w:r>
          <w:r>
            <w:fldChar w:fldCharType="begin"/>
          </w:r>
          <w:r w:rsidRPr="00023F85">
            <w:rPr>
              <w:lang w:val="de-DE"/>
            </w:rPr>
            <w:instrText xml:space="preserve"> PAGE \* MERGEFORMAT </w:instrText>
          </w:r>
          <w:r>
            <w:fldChar w:fldCharType="separate"/>
          </w:r>
          <w:r w:rsidR="004B3A75">
            <w:rPr>
              <w:noProof/>
              <w:lang w:val="de-DE"/>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769"/>
      <w:gridCol w:w="2541"/>
      <w:gridCol w:w="3768"/>
      <w:gridCol w:w="938"/>
    </w:tblGrid>
    <w:tr w:rsidR="000D6188">
      <w:tc>
        <w:tcPr>
          <w:tcW w:w="10500" w:type="dxa"/>
        </w:tcPr>
        <w:p w:rsidR="000D6188" w:rsidRPr="00023F85" w:rsidRDefault="000D6188" w:rsidP="00F924C3">
          <w:pPr>
            <w:pStyle w:val="PURBody"/>
            <w:rPr>
              <w:lang w:val="de-DE"/>
            </w:rPr>
          </w:pPr>
          <w:r w:rsidRPr="00023F85">
            <w:rPr>
              <w:lang w:val="de-DE"/>
            </w:rPr>
            <w:t>Microsoft-Volumenlizenzierung – Nutzungsrechte für Onlinedienste (Deutsch, April 2012)</w:t>
          </w:r>
        </w:p>
      </w:tc>
      <w:tc>
        <w:tcPr>
          <w:tcW w:w="10500" w:type="dxa"/>
        </w:tcPr>
        <w:p w:rsidR="000D6188" w:rsidRDefault="000D6188">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0D6188" w:rsidRPr="00023F85" w:rsidRDefault="000D6188" w:rsidP="00F924C3">
          <w:pPr>
            <w:pStyle w:val="PURBody"/>
            <w:rPr>
              <w:lang w:val="de-DE"/>
            </w:rPr>
          </w:pPr>
          <w:r w:rsidRPr="00023F85">
            <w:rPr>
              <w:lang w:val="de-DE"/>
            </w:rPr>
            <w:t>Microsoft-Volumenlizenzierung – Nutzungsrechte für Onlinedienste (Deutsch, April 2012)</w:t>
          </w:r>
        </w:p>
      </w:tc>
      <w:tc>
        <w:tcPr>
          <w:tcW w:w="3160" w:type="dxa"/>
        </w:tcPr>
        <w:p w:rsidR="000D6188" w:rsidRDefault="000D6188">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0D6188" w:rsidRPr="00BA4E90"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0D6188" w:rsidRPr="00023F85" w:rsidRDefault="000D6188" w:rsidP="00BA2211">
          <w:pPr>
            <w:pStyle w:val="PURBody"/>
            <w:tabs>
              <w:tab w:val="left" w:pos="10440"/>
            </w:tabs>
            <w:spacing w:after="120"/>
            <w:rPr>
              <w:lang w:val="de-DE"/>
            </w:rPr>
          </w:pPr>
          <w:r w:rsidRPr="00023F85">
            <w:rPr>
              <w:lang w:val="de-DE"/>
            </w:rPr>
            <w:t>Microsoft-Volumenlizenzierung – Nutzungsrechte für Onlinedienste (Deutsch, April 2013)</w:t>
          </w:r>
          <w:r w:rsidRPr="00023F85">
            <w:rPr>
              <w:lang w:val="de-DE"/>
            </w:rPr>
            <w:tab/>
          </w:r>
          <w:r>
            <w:fldChar w:fldCharType="begin"/>
          </w:r>
          <w:r w:rsidRPr="00023F85">
            <w:rPr>
              <w:lang w:val="de-DE"/>
            </w:rPr>
            <w:instrText xml:space="preserve"> PAGE \* MERGEFORMAT </w:instrText>
          </w:r>
          <w:r>
            <w:fldChar w:fldCharType="separate"/>
          </w:r>
          <w:r w:rsidR="004B3A75">
            <w:rPr>
              <w:noProof/>
              <w:lang w:val="de-DE"/>
            </w:rPr>
            <w:t>4</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895"/>
      <w:gridCol w:w="4896"/>
      <w:gridCol w:w="1225"/>
    </w:tblGrid>
    <w:tr w:rsidR="000D6188" w:rsidRPr="00BA4E90">
      <w:trPr>
        <w:gridAfter w:val="2"/>
        <w:wAfter w:w="2905" w:type="dxa"/>
      </w:trPr>
      <w:tc>
        <w:tcPr>
          <w:tcW w:w="10500" w:type="dxa"/>
        </w:tcPr>
        <w:p w:rsidR="000D6188" w:rsidRPr="00023F85" w:rsidRDefault="000D6188">
          <w:pPr>
            <w:pStyle w:val="PURBody"/>
            <w:rPr>
              <w:lang w:val="de-DE"/>
            </w:rPr>
          </w:pPr>
          <w:r w:rsidRPr="00023F85">
            <w:rPr>
              <w:lang w:val="de-DE"/>
            </w:rPr>
            <w:t>Microsoft-Produktbenutzungsrechte für Volumenlizenzen (Deutsch, April 2012)</w:t>
          </w:r>
        </w:p>
      </w:tc>
    </w:tr>
    <w:tr w:rsidR="000D6188">
      <w:tc>
        <w:tcPr>
          <w:tcW w:w="10500" w:type="dxa"/>
        </w:tcPr>
        <w:p w:rsidR="000D6188" w:rsidRDefault="000D6188">
          <w:pPr>
            <w:pStyle w:val="PURBody"/>
            <w:jc w:val="right"/>
          </w:pPr>
          <w:r>
            <w:fldChar w:fldCharType="begin"/>
          </w:r>
          <w:r>
            <w:instrText xml:space="preserve"> PAGE \* MERGEFORMAT </w:instrText>
          </w:r>
          <w:r>
            <w:fldChar w:fldCharType="separate"/>
          </w:r>
          <w:r>
            <w:rPr>
              <w:noProof/>
            </w:rPr>
            <w:t>8</w:t>
          </w:r>
          <w:r>
            <w:fldChar w:fldCharType="end"/>
          </w:r>
        </w:p>
      </w:tc>
      <w:tc>
        <w:tcPr>
          <w:tcW w:w="10500" w:type="dxa"/>
        </w:tcPr>
        <w:p w:rsidR="000D6188" w:rsidRPr="00023F85" w:rsidRDefault="000D6188">
          <w:pPr>
            <w:pStyle w:val="PURBody"/>
            <w:rPr>
              <w:lang w:val="de-DE"/>
            </w:rPr>
          </w:pPr>
          <w:r w:rsidRPr="00023F85">
            <w:rPr>
              <w:lang w:val="de-DE"/>
            </w:rPr>
            <w:t>Microsoft-Produktbenutzungsrechte für Volumenlizenzen (Deutsch, April 2012)</w:t>
          </w:r>
        </w:p>
      </w:tc>
      <w:tc>
        <w:tcPr>
          <w:tcW w:w="3160" w:type="dxa"/>
        </w:tcPr>
        <w:p w:rsidR="000D6188" w:rsidRDefault="000D6188">
          <w:pPr>
            <w:pStyle w:val="PURBody"/>
            <w:jc w:val="right"/>
          </w:pPr>
          <w:r>
            <w:fldChar w:fldCharType="begin"/>
          </w:r>
          <w:r>
            <w:instrText xml:space="preserve"> PAGE \* MERGEFORMAT </w:instrText>
          </w:r>
          <w:r>
            <w:fldChar w:fldCharType="separate"/>
          </w:r>
          <w:r>
            <w:rPr>
              <w:noProof/>
            </w:rPr>
            <w:t>8</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0D6188" w:rsidRPr="00BA4E90" w:rsidTr="00B15C1B">
      <w:tc>
        <w:tcPr>
          <w:tcW w:w="11016" w:type="dxa"/>
        </w:tcPr>
        <w:p w:rsidR="000D6188" w:rsidRPr="00023F85" w:rsidRDefault="000D6188" w:rsidP="00BA2211">
          <w:pPr>
            <w:pStyle w:val="PURBody"/>
            <w:tabs>
              <w:tab w:val="left" w:pos="10440"/>
            </w:tabs>
            <w:rPr>
              <w:lang w:val="de-DE"/>
            </w:rPr>
          </w:pPr>
          <w:r w:rsidRPr="00023F85">
            <w:rPr>
              <w:lang w:val="de-DE"/>
            </w:rPr>
            <w:t xml:space="preserve">Microsoft-Volumenlizenzierung – Nutzungsrechte für Onlinedienste (Deutsch, April 2013) </w:t>
          </w:r>
          <w:r w:rsidRPr="00023F85">
            <w:rPr>
              <w:lang w:val="de-DE"/>
            </w:rPr>
            <w:tab/>
          </w:r>
          <w:r>
            <w:fldChar w:fldCharType="begin"/>
          </w:r>
          <w:r w:rsidRPr="00023F85">
            <w:rPr>
              <w:lang w:val="de-DE"/>
            </w:rPr>
            <w:instrText xml:space="preserve"> PAGE \* MERGEFORMAT </w:instrText>
          </w:r>
          <w:r>
            <w:fldChar w:fldCharType="separate"/>
          </w:r>
          <w:r w:rsidR="004B3A75">
            <w:rPr>
              <w:noProof/>
              <w:lang w:val="de-DE"/>
            </w:rPr>
            <w:t>21</w:t>
          </w:r>
          <w:r>
            <w:fldChar w:fldCharType="end"/>
          </w:r>
        </w:p>
      </w:tc>
    </w:tr>
    <w:tr w:rsidR="000D6188" w:rsidRPr="00BA4E90" w:rsidTr="00B15C1B">
      <w:tc>
        <w:tcPr>
          <w:tcW w:w="11016" w:type="dxa"/>
        </w:tcPr>
        <w:p w:rsidR="000D6188" w:rsidRPr="00023F85" w:rsidRDefault="000D6188" w:rsidP="000D1799">
          <w:pPr>
            <w:pStyle w:val="PURBody"/>
            <w:rPr>
              <w:lang w:val="de-DE"/>
            </w:rPr>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0D6188" w:rsidRPr="00BA4E90" w:rsidTr="001B456D">
      <w:tc>
        <w:tcPr>
          <w:tcW w:w="11016" w:type="dxa"/>
        </w:tcPr>
        <w:p w:rsidR="000D6188" w:rsidRPr="00023F85" w:rsidRDefault="000D6188" w:rsidP="00332CF0">
          <w:pPr>
            <w:pStyle w:val="PURBody"/>
            <w:tabs>
              <w:tab w:val="left" w:pos="10448"/>
            </w:tabs>
            <w:rPr>
              <w:lang w:val="de-DE"/>
            </w:rPr>
          </w:pPr>
          <w:r w:rsidRPr="00023F85">
            <w:rPr>
              <w:lang w:val="de-DE"/>
            </w:rPr>
            <w:t xml:space="preserve">Microsoft-Volumenlizenzierung – Nutzungsrechte für Onlinedienste (Deutsch, </w:t>
          </w:r>
          <w:r w:rsidR="00B75090" w:rsidRPr="00023F85">
            <w:rPr>
              <w:lang w:val="de-DE"/>
            </w:rPr>
            <w:t>April 2013</w:t>
          </w:r>
          <w:r w:rsidRPr="00023F85">
            <w:rPr>
              <w:lang w:val="de-DE"/>
            </w:rPr>
            <w:t xml:space="preserve">) </w:t>
          </w:r>
          <w:r w:rsidRPr="00023F85">
            <w:rPr>
              <w:lang w:val="de-DE"/>
            </w:rPr>
            <w:tab/>
          </w:r>
          <w:r>
            <w:fldChar w:fldCharType="begin"/>
          </w:r>
          <w:r w:rsidRPr="00023F85">
            <w:rPr>
              <w:lang w:val="de-DE"/>
            </w:rPr>
            <w:instrText xml:space="preserve"> PAGE \* MERGEFORMAT </w:instrText>
          </w:r>
          <w:r>
            <w:fldChar w:fldCharType="separate"/>
          </w:r>
          <w:r w:rsidR="004B3A75">
            <w:rPr>
              <w:noProof/>
              <w:lang w:val="de-DE"/>
            </w:rPr>
            <w:t>44</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BD4804"/>
    <w:multiLevelType w:val="multilevel"/>
    <w:tmpl w:val="07A496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50552F"/>
    <w:multiLevelType w:val="multilevel"/>
    <w:tmpl w:val="C12078B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FF7185F"/>
    <w:multiLevelType w:val="multilevel"/>
    <w:tmpl w:val="0AACB3A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64D6FB6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7507133"/>
    <w:multiLevelType w:val="hybridMultilevel"/>
    <w:tmpl w:val="E4F637B8"/>
    <w:lvl w:ilvl="0" w:tplc="C0BA11F0">
      <w:start w:val="1"/>
      <w:numFmt w:val="lowerLetter"/>
      <w:lvlText w:val="%1."/>
      <w:lvlJc w:val="left"/>
      <w:pPr>
        <w:ind w:left="1080" w:hanging="360"/>
      </w:pPr>
      <w:rPr>
        <w:rFonts w:hint="default"/>
        <w:b/>
      </w:rPr>
    </w:lvl>
    <w:lvl w:ilvl="1" w:tplc="0030B122">
      <w:start w:val="1"/>
      <w:numFmt w:val="lowerRoman"/>
      <w:lvlText w:val="(%2)"/>
      <w:lvlJc w:val="left"/>
      <w:pPr>
        <w:ind w:left="1800" w:hanging="360"/>
      </w:pPr>
      <w:rPr>
        <w:rFonts w:asciiTheme="majorHAnsi" w:hAnsiTheme="majorHAnsi" w:cstheme="majorHAnsi"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0">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06958D2"/>
    <w:multiLevelType w:val="multilevel"/>
    <w:tmpl w:val="68E238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43F026F"/>
    <w:multiLevelType w:val="hybridMultilevel"/>
    <w:tmpl w:val="72B86038"/>
    <w:lvl w:ilvl="0" w:tplc="D89C89A4">
      <w:start w:val="1"/>
      <w:numFmt w:val="decimal"/>
      <w:lvlText w:val="%1."/>
      <w:lvlJc w:val="left"/>
      <w:pPr>
        <w:ind w:left="1080" w:hanging="360"/>
      </w:pPr>
      <w:rPr>
        <w:rFonts w:asciiTheme="majorHAnsi" w:hAnsiTheme="majorHAnsi" w:cstheme="maj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443B5995"/>
    <w:multiLevelType w:val="multilevel"/>
    <w:tmpl w:val="552E453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1">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C9C4ECF"/>
    <w:multiLevelType w:val="hybridMultilevel"/>
    <w:tmpl w:val="864EE608"/>
    <w:lvl w:ilvl="0" w:tplc="567A1FC6">
      <w:start w:val="1"/>
      <w:numFmt w:val="decimal"/>
      <w:lvlText w:val="%1."/>
      <w:lvlJc w:val="left"/>
      <w:pPr>
        <w:ind w:left="630" w:hanging="360"/>
      </w:pPr>
      <w:rPr>
        <w:rFonts w:asciiTheme="majorHAnsi" w:hAnsiTheme="majorHAnsi" w:cstheme="majorHAnsi"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2">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3">
    <w:nsid w:val="5AB81FA9"/>
    <w:multiLevelType w:val="hybridMultilevel"/>
    <w:tmpl w:val="6F163242"/>
    <w:lvl w:ilvl="0" w:tplc="9EC80DD6">
      <w:start w:val="1"/>
      <w:numFmt w:val="decimal"/>
      <w:lvlText w:val="%1."/>
      <w:lvlJc w:val="left"/>
      <w:pPr>
        <w:ind w:left="630" w:hanging="360"/>
      </w:pPr>
      <w:rPr>
        <w:rFonts w:asciiTheme="majorHAnsi" w:hAnsiTheme="majorHAnsi" w:cstheme="majorHAnsi"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4">
    <w:nsid w:val="5C322338"/>
    <w:multiLevelType w:val="hybridMultilevel"/>
    <w:tmpl w:val="2854A8F6"/>
    <w:lvl w:ilvl="0" w:tplc="596E36E6">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5DAC68B3"/>
    <w:multiLevelType w:val="multilevel"/>
    <w:tmpl w:val="0106B5C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8">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1FB38EA"/>
    <w:multiLevelType w:val="hybridMultilevel"/>
    <w:tmpl w:val="17C66054"/>
    <w:lvl w:ilvl="0" w:tplc="00BEE2CA">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9693239"/>
    <w:multiLevelType w:val="hybridMultilevel"/>
    <w:tmpl w:val="9B0A7D02"/>
    <w:lvl w:ilvl="0" w:tplc="4ED815BA">
      <w:start w:val="1"/>
      <w:numFmt w:val="decimal"/>
      <w:lvlText w:val="%1."/>
      <w:lvlJc w:val="left"/>
      <w:pPr>
        <w:ind w:left="720" w:hanging="360"/>
      </w:pPr>
      <w:rPr>
        <w:rFonts w:asciiTheme="majorHAnsi" w:hAnsiTheme="majorHAnsi" w:cstheme="maj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6"/>
  </w:num>
  <w:num w:numId="2">
    <w:abstractNumId w:val="67"/>
  </w:num>
  <w:num w:numId="3">
    <w:abstractNumId w:val="51"/>
  </w:num>
  <w:num w:numId="4">
    <w:abstractNumId w:val="0"/>
  </w:num>
  <w:num w:numId="5">
    <w:abstractNumId w:val="23"/>
  </w:num>
  <w:num w:numId="6">
    <w:abstractNumId w:val="81"/>
  </w:num>
  <w:num w:numId="7">
    <w:abstractNumId w:val="53"/>
  </w:num>
  <w:num w:numId="8">
    <w:abstractNumId w:val="8"/>
  </w:num>
  <w:num w:numId="9">
    <w:abstractNumId w:val="78"/>
  </w:num>
  <w:num w:numId="10">
    <w:abstractNumId w:val="89"/>
  </w:num>
  <w:num w:numId="11">
    <w:abstractNumId w:val="68"/>
  </w:num>
  <w:num w:numId="12">
    <w:abstractNumId w:val="1"/>
  </w:num>
  <w:num w:numId="13">
    <w:abstractNumId w:val="33"/>
  </w:num>
  <w:num w:numId="14">
    <w:abstractNumId w:val="55"/>
  </w:num>
  <w:num w:numId="15">
    <w:abstractNumId w:val="80"/>
  </w:num>
  <w:num w:numId="16">
    <w:abstractNumId w:val="91"/>
  </w:num>
  <w:num w:numId="17">
    <w:abstractNumId w:val="12"/>
  </w:num>
  <w:num w:numId="18">
    <w:abstractNumId w:val="14"/>
  </w:num>
  <w:num w:numId="19">
    <w:abstractNumId w:val="47"/>
  </w:num>
  <w:num w:numId="20">
    <w:abstractNumId w:val="56"/>
  </w:num>
  <w:num w:numId="21">
    <w:abstractNumId w:val="40"/>
  </w:num>
  <w:num w:numId="22">
    <w:abstractNumId w:val="27"/>
  </w:num>
  <w:num w:numId="23">
    <w:abstractNumId w:val="38"/>
  </w:num>
  <w:num w:numId="24">
    <w:abstractNumId w:val="79"/>
  </w:num>
  <w:num w:numId="25">
    <w:abstractNumId w:val="25"/>
  </w:num>
  <w:num w:numId="26">
    <w:abstractNumId w:val="58"/>
  </w:num>
  <w:num w:numId="27">
    <w:abstractNumId w:val="15"/>
  </w:num>
  <w:num w:numId="28">
    <w:abstractNumId w:val="54"/>
  </w:num>
  <w:num w:numId="29">
    <w:abstractNumId w:val="64"/>
  </w:num>
  <w:num w:numId="30">
    <w:abstractNumId w:val="70"/>
  </w:num>
  <w:num w:numId="31">
    <w:abstractNumId w:val="24"/>
  </w:num>
  <w:num w:numId="32">
    <w:abstractNumId w:val="49"/>
  </w:num>
  <w:num w:numId="33">
    <w:abstractNumId w:val="94"/>
  </w:num>
  <w:num w:numId="34">
    <w:abstractNumId w:val="29"/>
  </w:num>
  <w:num w:numId="35">
    <w:abstractNumId w:val="3"/>
  </w:num>
  <w:num w:numId="36">
    <w:abstractNumId w:val="62"/>
  </w:num>
  <w:num w:numId="37">
    <w:abstractNumId w:val="57"/>
  </w:num>
  <w:num w:numId="38">
    <w:abstractNumId w:val="84"/>
  </w:num>
  <w:num w:numId="39">
    <w:abstractNumId w:val="96"/>
  </w:num>
  <w:num w:numId="40">
    <w:abstractNumId w:val="98"/>
  </w:num>
  <w:num w:numId="41">
    <w:abstractNumId w:val="44"/>
  </w:num>
  <w:num w:numId="42">
    <w:abstractNumId w:val="86"/>
  </w:num>
  <w:num w:numId="43">
    <w:abstractNumId w:val="48"/>
  </w:num>
  <w:num w:numId="44">
    <w:abstractNumId w:val="93"/>
  </w:num>
  <w:num w:numId="45">
    <w:abstractNumId w:val="87"/>
  </w:num>
  <w:num w:numId="46">
    <w:abstractNumId w:val="31"/>
  </w:num>
  <w:num w:numId="47">
    <w:abstractNumId w:val="97"/>
  </w:num>
  <w:num w:numId="48">
    <w:abstractNumId w:val="50"/>
  </w:num>
  <w:num w:numId="49">
    <w:abstractNumId w:val="30"/>
  </w:num>
  <w:num w:numId="50">
    <w:abstractNumId w:val="35"/>
  </w:num>
  <w:num w:numId="51">
    <w:abstractNumId w:val="43"/>
  </w:num>
  <w:num w:numId="52">
    <w:abstractNumId w:val="41"/>
  </w:num>
  <w:num w:numId="53">
    <w:abstractNumId w:val="10"/>
  </w:num>
  <w:num w:numId="54">
    <w:abstractNumId w:val="17"/>
  </w:num>
  <w:num w:numId="55">
    <w:abstractNumId w:val="66"/>
  </w:num>
  <w:num w:numId="56">
    <w:abstractNumId w:val="26"/>
  </w:num>
  <w:num w:numId="57">
    <w:abstractNumId w:val="7"/>
  </w:num>
  <w:num w:numId="58">
    <w:abstractNumId w:val="13"/>
  </w:num>
  <w:num w:numId="59">
    <w:abstractNumId w:val="21"/>
  </w:num>
  <w:num w:numId="60">
    <w:abstractNumId w:val="69"/>
  </w:num>
  <w:num w:numId="61">
    <w:abstractNumId w:val="95"/>
  </w:num>
  <w:num w:numId="62">
    <w:abstractNumId w:val="39"/>
  </w:num>
  <w:num w:numId="63">
    <w:abstractNumId w:val="22"/>
  </w:num>
  <w:num w:numId="64">
    <w:abstractNumId w:val="75"/>
  </w:num>
  <w:num w:numId="65">
    <w:abstractNumId w:val="61"/>
  </w:num>
  <w:num w:numId="66">
    <w:abstractNumId w:val="90"/>
  </w:num>
  <w:num w:numId="67">
    <w:abstractNumId w:val="60"/>
  </w:num>
  <w:num w:numId="68">
    <w:abstractNumId w:val="18"/>
  </w:num>
  <w:num w:numId="69">
    <w:abstractNumId w:val="9"/>
  </w:num>
  <w:num w:numId="70">
    <w:abstractNumId w:val="77"/>
  </w:num>
  <w:num w:numId="71">
    <w:abstractNumId w:val="4"/>
  </w:num>
  <w:num w:numId="72">
    <w:abstractNumId w:val="16"/>
  </w:num>
  <w:num w:numId="73">
    <w:abstractNumId w:val="11"/>
  </w:num>
  <w:num w:numId="74">
    <w:abstractNumId w:val="83"/>
  </w:num>
  <w:num w:numId="75">
    <w:abstractNumId w:val="74"/>
  </w:num>
  <w:num w:numId="76">
    <w:abstractNumId w:val="34"/>
  </w:num>
  <w:num w:numId="77">
    <w:abstractNumId w:val="5"/>
  </w:num>
  <w:num w:numId="78">
    <w:abstractNumId w:val="65"/>
  </w:num>
  <w:num w:numId="79">
    <w:abstractNumId w:val="99"/>
  </w:num>
  <w:num w:numId="80">
    <w:abstractNumId w:val="36"/>
  </w:num>
  <w:num w:numId="81">
    <w:abstractNumId w:val="52"/>
  </w:num>
  <w:num w:numId="82">
    <w:abstractNumId w:val="73"/>
  </w:num>
  <w:num w:numId="83">
    <w:abstractNumId w:val="85"/>
  </w:num>
  <w:num w:numId="84">
    <w:abstractNumId w:val="19"/>
  </w:num>
  <w:num w:numId="85">
    <w:abstractNumId w:val="45"/>
  </w:num>
  <w:num w:numId="86">
    <w:abstractNumId w:val="82"/>
  </w:num>
  <w:num w:numId="87">
    <w:abstractNumId w:val="37"/>
  </w:num>
  <w:num w:numId="88">
    <w:abstractNumId w:val="28"/>
  </w:num>
  <w:num w:numId="89">
    <w:abstractNumId w:val="63"/>
  </w:num>
  <w:num w:numId="90">
    <w:abstractNumId w:val="92"/>
  </w:num>
  <w:num w:numId="91">
    <w:abstractNumId w:val="59"/>
  </w:num>
  <w:num w:numId="92">
    <w:abstractNumId w:val="88"/>
  </w:num>
  <w:num w:numId="93">
    <w:abstractNumId w:val="72"/>
  </w:num>
  <w:num w:numId="94">
    <w:abstractNumId w:val="6"/>
  </w:num>
  <w:num w:numId="95">
    <w:abstractNumId w:val="71"/>
  </w:num>
  <w:num w:numId="96">
    <w:abstractNumId w:val="20"/>
  </w:num>
  <w:num w:numId="97">
    <w:abstractNumId w:val="2"/>
  </w:num>
  <w:num w:numId="98">
    <w:abstractNumId w:val="32"/>
  </w:num>
  <w:num w:numId="99">
    <w:abstractNumId w:val="46"/>
  </w:num>
  <w:num w:numId="100">
    <w:abstractNumId w:val="42"/>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WlTDBlEdcKB5lJ1Fy9/fi9gDBXzD+Gaf/weGqKttN2cWZqssjcfUIPo+ZcstzhKSX2W/60tWlxpl9eOEVR8MPw==" w:salt="wSsdOswa0O83zXtTg2K0M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07FBC"/>
    <w:rsid w:val="00010359"/>
    <w:rsid w:val="0001181C"/>
    <w:rsid w:val="000124DA"/>
    <w:rsid w:val="000135C4"/>
    <w:rsid w:val="000143CD"/>
    <w:rsid w:val="000160B2"/>
    <w:rsid w:val="00016550"/>
    <w:rsid w:val="000170CD"/>
    <w:rsid w:val="00021921"/>
    <w:rsid w:val="0002344C"/>
    <w:rsid w:val="00023F85"/>
    <w:rsid w:val="00025058"/>
    <w:rsid w:val="00026139"/>
    <w:rsid w:val="00027D8E"/>
    <w:rsid w:val="00027F48"/>
    <w:rsid w:val="00030141"/>
    <w:rsid w:val="00032A3A"/>
    <w:rsid w:val="00033CE9"/>
    <w:rsid w:val="00034A39"/>
    <w:rsid w:val="00035228"/>
    <w:rsid w:val="00036438"/>
    <w:rsid w:val="000378FD"/>
    <w:rsid w:val="000412E1"/>
    <w:rsid w:val="000462E9"/>
    <w:rsid w:val="00047B58"/>
    <w:rsid w:val="00047FE8"/>
    <w:rsid w:val="000503DE"/>
    <w:rsid w:val="00050C83"/>
    <w:rsid w:val="0005178C"/>
    <w:rsid w:val="00053AE1"/>
    <w:rsid w:val="000551C8"/>
    <w:rsid w:val="000562A3"/>
    <w:rsid w:val="00057364"/>
    <w:rsid w:val="00057AFD"/>
    <w:rsid w:val="00057FE4"/>
    <w:rsid w:val="00063C1C"/>
    <w:rsid w:val="00063DD6"/>
    <w:rsid w:val="000657ED"/>
    <w:rsid w:val="000718FB"/>
    <w:rsid w:val="000738BA"/>
    <w:rsid w:val="00073C2D"/>
    <w:rsid w:val="00073E6B"/>
    <w:rsid w:val="00074671"/>
    <w:rsid w:val="0007558E"/>
    <w:rsid w:val="000756CB"/>
    <w:rsid w:val="000757BB"/>
    <w:rsid w:val="00075BE6"/>
    <w:rsid w:val="000779E6"/>
    <w:rsid w:val="00077A0F"/>
    <w:rsid w:val="00077B00"/>
    <w:rsid w:val="00077F51"/>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254F"/>
    <w:rsid w:val="000A37CE"/>
    <w:rsid w:val="000A5043"/>
    <w:rsid w:val="000A6D18"/>
    <w:rsid w:val="000A7AC5"/>
    <w:rsid w:val="000B13E0"/>
    <w:rsid w:val="000B1A02"/>
    <w:rsid w:val="000B2C16"/>
    <w:rsid w:val="000B304F"/>
    <w:rsid w:val="000B40D0"/>
    <w:rsid w:val="000B4C37"/>
    <w:rsid w:val="000B5273"/>
    <w:rsid w:val="000B6567"/>
    <w:rsid w:val="000B7BA9"/>
    <w:rsid w:val="000C45B6"/>
    <w:rsid w:val="000C4F81"/>
    <w:rsid w:val="000C5754"/>
    <w:rsid w:val="000C6B5D"/>
    <w:rsid w:val="000C75D7"/>
    <w:rsid w:val="000D1799"/>
    <w:rsid w:val="000D1D3E"/>
    <w:rsid w:val="000D21C9"/>
    <w:rsid w:val="000D3C19"/>
    <w:rsid w:val="000D4D31"/>
    <w:rsid w:val="000D6188"/>
    <w:rsid w:val="000D624D"/>
    <w:rsid w:val="000D709D"/>
    <w:rsid w:val="000D7322"/>
    <w:rsid w:val="000D7552"/>
    <w:rsid w:val="000E015F"/>
    <w:rsid w:val="000E1AED"/>
    <w:rsid w:val="000E249E"/>
    <w:rsid w:val="000E4F88"/>
    <w:rsid w:val="000E5B40"/>
    <w:rsid w:val="000E5C28"/>
    <w:rsid w:val="000E6991"/>
    <w:rsid w:val="000E69C4"/>
    <w:rsid w:val="000E7AD0"/>
    <w:rsid w:val="000E7BA6"/>
    <w:rsid w:val="000F0E3C"/>
    <w:rsid w:val="000F102B"/>
    <w:rsid w:val="000F5049"/>
    <w:rsid w:val="000F6353"/>
    <w:rsid w:val="000F7751"/>
    <w:rsid w:val="00102485"/>
    <w:rsid w:val="0010427C"/>
    <w:rsid w:val="00105CE3"/>
    <w:rsid w:val="00107975"/>
    <w:rsid w:val="00113E08"/>
    <w:rsid w:val="00117141"/>
    <w:rsid w:val="00120392"/>
    <w:rsid w:val="00120728"/>
    <w:rsid w:val="0012093E"/>
    <w:rsid w:val="00122C13"/>
    <w:rsid w:val="00125A1D"/>
    <w:rsid w:val="001261DC"/>
    <w:rsid w:val="00130BB6"/>
    <w:rsid w:val="0013133B"/>
    <w:rsid w:val="00131414"/>
    <w:rsid w:val="00132D1B"/>
    <w:rsid w:val="0013412F"/>
    <w:rsid w:val="00135EB5"/>
    <w:rsid w:val="001408E2"/>
    <w:rsid w:val="00141322"/>
    <w:rsid w:val="001427A0"/>
    <w:rsid w:val="00142BF0"/>
    <w:rsid w:val="00142D80"/>
    <w:rsid w:val="001439B4"/>
    <w:rsid w:val="001451B5"/>
    <w:rsid w:val="00145821"/>
    <w:rsid w:val="00145843"/>
    <w:rsid w:val="00146004"/>
    <w:rsid w:val="0014625F"/>
    <w:rsid w:val="00146B5B"/>
    <w:rsid w:val="00146E91"/>
    <w:rsid w:val="00147E30"/>
    <w:rsid w:val="00150A14"/>
    <w:rsid w:val="0015137D"/>
    <w:rsid w:val="00151993"/>
    <w:rsid w:val="00153D06"/>
    <w:rsid w:val="00162A3D"/>
    <w:rsid w:val="00162F40"/>
    <w:rsid w:val="00164773"/>
    <w:rsid w:val="00165C5E"/>
    <w:rsid w:val="00167987"/>
    <w:rsid w:val="001712D9"/>
    <w:rsid w:val="00171A1D"/>
    <w:rsid w:val="001726FE"/>
    <w:rsid w:val="00172EA4"/>
    <w:rsid w:val="00173766"/>
    <w:rsid w:val="001805B6"/>
    <w:rsid w:val="00180B14"/>
    <w:rsid w:val="001824C6"/>
    <w:rsid w:val="00182D0F"/>
    <w:rsid w:val="001833CD"/>
    <w:rsid w:val="00184596"/>
    <w:rsid w:val="00185554"/>
    <w:rsid w:val="00186C60"/>
    <w:rsid w:val="001915A3"/>
    <w:rsid w:val="00191834"/>
    <w:rsid w:val="001926C3"/>
    <w:rsid w:val="001938FE"/>
    <w:rsid w:val="00193F81"/>
    <w:rsid w:val="0019450F"/>
    <w:rsid w:val="00195F8F"/>
    <w:rsid w:val="00196C5B"/>
    <w:rsid w:val="001978CF"/>
    <w:rsid w:val="001A16FE"/>
    <w:rsid w:val="001A3469"/>
    <w:rsid w:val="001A4C47"/>
    <w:rsid w:val="001A5432"/>
    <w:rsid w:val="001A5B8C"/>
    <w:rsid w:val="001A7AB9"/>
    <w:rsid w:val="001B0162"/>
    <w:rsid w:val="001B161A"/>
    <w:rsid w:val="001B2C4D"/>
    <w:rsid w:val="001B3842"/>
    <w:rsid w:val="001B41FE"/>
    <w:rsid w:val="001B456D"/>
    <w:rsid w:val="001B5F89"/>
    <w:rsid w:val="001B63A2"/>
    <w:rsid w:val="001B63D1"/>
    <w:rsid w:val="001B64E2"/>
    <w:rsid w:val="001B69F7"/>
    <w:rsid w:val="001B74E9"/>
    <w:rsid w:val="001C0823"/>
    <w:rsid w:val="001C1352"/>
    <w:rsid w:val="001C19FF"/>
    <w:rsid w:val="001C1CDB"/>
    <w:rsid w:val="001C2590"/>
    <w:rsid w:val="001C2861"/>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3D2C"/>
    <w:rsid w:val="001D560E"/>
    <w:rsid w:val="001D5A3A"/>
    <w:rsid w:val="001D60E7"/>
    <w:rsid w:val="001D6198"/>
    <w:rsid w:val="001E0B83"/>
    <w:rsid w:val="001E5943"/>
    <w:rsid w:val="001E5A6F"/>
    <w:rsid w:val="001E6168"/>
    <w:rsid w:val="001E62A1"/>
    <w:rsid w:val="001E62AF"/>
    <w:rsid w:val="001E71E0"/>
    <w:rsid w:val="001F12C2"/>
    <w:rsid w:val="001F1783"/>
    <w:rsid w:val="001F2FAB"/>
    <w:rsid w:val="001F310E"/>
    <w:rsid w:val="001F349F"/>
    <w:rsid w:val="001F54E1"/>
    <w:rsid w:val="001F60AC"/>
    <w:rsid w:val="001F6A8F"/>
    <w:rsid w:val="002012D5"/>
    <w:rsid w:val="002014E5"/>
    <w:rsid w:val="00203EBE"/>
    <w:rsid w:val="00204D3D"/>
    <w:rsid w:val="0020587F"/>
    <w:rsid w:val="00205A27"/>
    <w:rsid w:val="0020626F"/>
    <w:rsid w:val="00206BD2"/>
    <w:rsid w:val="0020720E"/>
    <w:rsid w:val="0021080B"/>
    <w:rsid w:val="00211200"/>
    <w:rsid w:val="00211544"/>
    <w:rsid w:val="002122DC"/>
    <w:rsid w:val="0021360B"/>
    <w:rsid w:val="00214695"/>
    <w:rsid w:val="00214E0B"/>
    <w:rsid w:val="00216179"/>
    <w:rsid w:val="00223FAB"/>
    <w:rsid w:val="002243AF"/>
    <w:rsid w:val="002244D0"/>
    <w:rsid w:val="00224E10"/>
    <w:rsid w:val="002257C0"/>
    <w:rsid w:val="00232326"/>
    <w:rsid w:val="002334EE"/>
    <w:rsid w:val="002348C1"/>
    <w:rsid w:val="002369DD"/>
    <w:rsid w:val="00236F9E"/>
    <w:rsid w:val="00237C8C"/>
    <w:rsid w:val="0024288B"/>
    <w:rsid w:val="002450C1"/>
    <w:rsid w:val="00245FCD"/>
    <w:rsid w:val="0024603C"/>
    <w:rsid w:val="00250E35"/>
    <w:rsid w:val="00252489"/>
    <w:rsid w:val="00252563"/>
    <w:rsid w:val="00255568"/>
    <w:rsid w:val="00255E71"/>
    <w:rsid w:val="00256064"/>
    <w:rsid w:val="00256119"/>
    <w:rsid w:val="00256614"/>
    <w:rsid w:val="00256DA0"/>
    <w:rsid w:val="002571F8"/>
    <w:rsid w:val="00257339"/>
    <w:rsid w:val="00261B25"/>
    <w:rsid w:val="00261D2D"/>
    <w:rsid w:val="002621CC"/>
    <w:rsid w:val="002624E4"/>
    <w:rsid w:val="002628BE"/>
    <w:rsid w:val="00263602"/>
    <w:rsid w:val="00263DB1"/>
    <w:rsid w:val="00263F47"/>
    <w:rsid w:val="002640D6"/>
    <w:rsid w:val="00264C20"/>
    <w:rsid w:val="00265D74"/>
    <w:rsid w:val="002662F9"/>
    <w:rsid w:val="00271412"/>
    <w:rsid w:val="002716F0"/>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6CB"/>
    <w:rsid w:val="002970BF"/>
    <w:rsid w:val="002A1032"/>
    <w:rsid w:val="002A13D4"/>
    <w:rsid w:val="002A177B"/>
    <w:rsid w:val="002A2C92"/>
    <w:rsid w:val="002A52DF"/>
    <w:rsid w:val="002A550F"/>
    <w:rsid w:val="002A557F"/>
    <w:rsid w:val="002A694C"/>
    <w:rsid w:val="002A77A8"/>
    <w:rsid w:val="002A7D59"/>
    <w:rsid w:val="002B0F6B"/>
    <w:rsid w:val="002B1453"/>
    <w:rsid w:val="002B37C1"/>
    <w:rsid w:val="002B37E0"/>
    <w:rsid w:val="002B480C"/>
    <w:rsid w:val="002B5D15"/>
    <w:rsid w:val="002B5EF3"/>
    <w:rsid w:val="002B74D3"/>
    <w:rsid w:val="002B7DDB"/>
    <w:rsid w:val="002C0C65"/>
    <w:rsid w:val="002C29A8"/>
    <w:rsid w:val="002C31C5"/>
    <w:rsid w:val="002C4A0C"/>
    <w:rsid w:val="002C599E"/>
    <w:rsid w:val="002C5D48"/>
    <w:rsid w:val="002C6CD9"/>
    <w:rsid w:val="002C74CE"/>
    <w:rsid w:val="002D18DF"/>
    <w:rsid w:val="002D1E1D"/>
    <w:rsid w:val="002D1FC0"/>
    <w:rsid w:val="002D229A"/>
    <w:rsid w:val="002D349F"/>
    <w:rsid w:val="002D3B46"/>
    <w:rsid w:val="002D4CD4"/>
    <w:rsid w:val="002D500F"/>
    <w:rsid w:val="002D5773"/>
    <w:rsid w:val="002E0FE3"/>
    <w:rsid w:val="002E330A"/>
    <w:rsid w:val="002E3320"/>
    <w:rsid w:val="002E43DF"/>
    <w:rsid w:val="002E5652"/>
    <w:rsid w:val="002E6C42"/>
    <w:rsid w:val="002F091C"/>
    <w:rsid w:val="002F096C"/>
    <w:rsid w:val="002F0F74"/>
    <w:rsid w:val="002F28C9"/>
    <w:rsid w:val="002F311B"/>
    <w:rsid w:val="002F7552"/>
    <w:rsid w:val="00300123"/>
    <w:rsid w:val="0030070D"/>
    <w:rsid w:val="00301D35"/>
    <w:rsid w:val="00301E3F"/>
    <w:rsid w:val="00303CD3"/>
    <w:rsid w:val="00303D78"/>
    <w:rsid w:val="00304216"/>
    <w:rsid w:val="00305613"/>
    <w:rsid w:val="00305C42"/>
    <w:rsid w:val="00305FC0"/>
    <w:rsid w:val="00306EFA"/>
    <w:rsid w:val="0031183C"/>
    <w:rsid w:val="003130A3"/>
    <w:rsid w:val="003131AE"/>
    <w:rsid w:val="00313282"/>
    <w:rsid w:val="003138F0"/>
    <w:rsid w:val="003145C3"/>
    <w:rsid w:val="003148AA"/>
    <w:rsid w:val="00314D72"/>
    <w:rsid w:val="0031528E"/>
    <w:rsid w:val="00316A71"/>
    <w:rsid w:val="00317774"/>
    <w:rsid w:val="003205FE"/>
    <w:rsid w:val="003213E0"/>
    <w:rsid w:val="0032155B"/>
    <w:rsid w:val="00321AC6"/>
    <w:rsid w:val="0032446B"/>
    <w:rsid w:val="00324F68"/>
    <w:rsid w:val="00325467"/>
    <w:rsid w:val="003260DF"/>
    <w:rsid w:val="00327D97"/>
    <w:rsid w:val="00330D67"/>
    <w:rsid w:val="00331D75"/>
    <w:rsid w:val="00331FB4"/>
    <w:rsid w:val="003322E1"/>
    <w:rsid w:val="003327CB"/>
    <w:rsid w:val="00332CF0"/>
    <w:rsid w:val="00334ACB"/>
    <w:rsid w:val="00335016"/>
    <w:rsid w:val="0034017E"/>
    <w:rsid w:val="00340473"/>
    <w:rsid w:val="00340969"/>
    <w:rsid w:val="0034470B"/>
    <w:rsid w:val="00346353"/>
    <w:rsid w:val="00346606"/>
    <w:rsid w:val="00347E98"/>
    <w:rsid w:val="003502BE"/>
    <w:rsid w:val="00350979"/>
    <w:rsid w:val="00351249"/>
    <w:rsid w:val="00351512"/>
    <w:rsid w:val="00352500"/>
    <w:rsid w:val="003528B0"/>
    <w:rsid w:val="003537CB"/>
    <w:rsid w:val="00354409"/>
    <w:rsid w:val="003550A9"/>
    <w:rsid w:val="00356845"/>
    <w:rsid w:val="00357F60"/>
    <w:rsid w:val="003612F5"/>
    <w:rsid w:val="003613B6"/>
    <w:rsid w:val="003626EB"/>
    <w:rsid w:val="00363F19"/>
    <w:rsid w:val="00364260"/>
    <w:rsid w:val="00364524"/>
    <w:rsid w:val="0036490C"/>
    <w:rsid w:val="0036497B"/>
    <w:rsid w:val="003649EC"/>
    <w:rsid w:val="0036533C"/>
    <w:rsid w:val="003656F4"/>
    <w:rsid w:val="00366459"/>
    <w:rsid w:val="003667B6"/>
    <w:rsid w:val="00367371"/>
    <w:rsid w:val="00367598"/>
    <w:rsid w:val="00370309"/>
    <w:rsid w:val="0037117E"/>
    <w:rsid w:val="00372237"/>
    <w:rsid w:val="003748ED"/>
    <w:rsid w:val="00375BEA"/>
    <w:rsid w:val="00375EB3"/>
    <w:rsid w:val="00377C9F"/>
    <w:rsid w:val="00382F47"/>
    <w:rsid w:val="00383A33"/>
    <w:rsid w:val="00383D5F"/>
    <w:rsid w:val="003848FD"/>
    <w:rsid w:val="00384EAA"/>
    <w:rsid w:val="0038547E"/>
    <w:rsid w:val="00386377"/>
    <w:rsid w:val="00387C11"/>
    <w:rsid w:val="00391025"/>
    <w:rsid w:val="0039140A"/>
    <w:rsid w:val="00391629"/>
    <w:rsid w:val="00396D3A"/>
    <w:rsid w:val="003A215A"/>
    <w:rsid w:val="003A23DF"/>
    <w:rsid w:val="003A4439"/>
    <w:rsid w:val="003A4D4F"/>
    <w:rsid w:val="003A7B15"/>
    <w:rsid w:val="003A7CB7"/>
    <w:rsid w:val="003B120F"/>
    <w:rsid w:val="003B1260"/>
    <w:rsid w:val="003B16D8"/>
    <w:rsid w:val="003B1D52"/>
    <w:rsid w:val="003B1F78"/>
    <w:rsid w:val="003B401E"/>
    <w:rsid w:val="003B4607"/>
    <w:rsid w:val="003B4B20"/>
    <w:rsid w:val="003B6137"/>
    <w:rsid w:val="003B6DF5"/>
    <w:rsid w:val="003C234D"/>
    <w:rsid w:val="003C3441"/>
    <w:rsid w:val="003C5131"/>
    <w:rsid w:val="003C5633"/>
    <w:rsid w:val="003C64F7"/>
    <w:rsid w:val="003C6E68"/>
    <w:rsid w:val="003C767E"/>
    <w:rsid w:val="003C7D08"/>
    <w:rsid w:val="003C7D0C"/>
    <w:rsid w:val="003D0466"/>
    <w:rsid w:val="003D3E7F"/>
    <w:rsid w:val="003D4105"/>
    <w:rsid w:val="003D611D"/>
    <w:rsid w:val="003D65F0"/>
    <w:rsid w:val="003D7765"/>
    <w:rsid w:val="003D7B1A"/>
    <w:rsid w:val="003E1A68"/>
    <w:rsid w:val="003E2EB9"/>
    <w:rsid w:val="003E44D2"/>
    <w:rsid w:val="003E5009"/>
    <w:rsid w:val="003E5CC0"/>
    <w:rsid w:val="003E6D39"/>
    <w:rsid w:val="003F0598"/>
    <w:rsid w:val="003F0B86"/>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39DF"/>
    <w:rsid w:val="00425853"/>
    <w:rsid w:val="00426B66"/>
    <w:rsid w:val="00426FDB"/>
    <w:rsid w:val="004274BF"/>
    <w:rsid w:val="004311DB"/>
    <w:rsid w:val="00431573"/>
    <w:rsid w:val="00431989"/>
    <w:rsid w:val="004320B2"/>
    <w:rsid w:val="0043238F"/>
    <w:rsid w:val="00432B4A"/>
    <w:rsid w:val="00433A1C"/>
    <w:rsid w:val="00434AEA"/>
    <w:rsid w:val="00434C40"/>
    <w:rsid w:val="0043501E"/>
    <w:rsid w:val="004370C8"/>
    <w:rsid w:val="00437D5B"/>
    <w:rsid w:val="00437E4A"/>
    <w:rsid w:val="0044115F"/>
    <w:rsid w:val="00441463"/>
    <w:rsid w:val="00441826"/>
    <w:rsid w:val="00445208"/>
    <w:rsid w:val="004516AA"/>
    <w:rsid w:val="00451721"/>
    <w:rsid w:val="00451B2E"/>
    <w:rsid w:val="00452F45"/>
    <w:rsid w:val="00454BC9"/>
    <w:rsid w:val="00454CA1"/>
    <w:rsid w:val="00454F16"/>
    <w:rsid w:val="00456240"/>
    <w:rsid w:val="00456430"/>
    <w:rsid w:val="004601D4"/>
    <w:rsid w:val="0046105B"/>
    <w:rsid w:val="00461B0E"/>
    <w:rsid w:val="00462417"/>
    <w:rsid w:val="0046348B"/>
    <w:rsid w:val="004635FA"/>
    <w:rsid w:val="00463C63"/>
    <w:rsid w:val="00463F2C"/>
    <w:rsid w:val="0046511D"/>
    <w:rsid w:val="00466620"/>
    <w:rsid w:val="00467658"/>
    <w:rsid w:val="00470363"/>
    <w:rsid w:val="00471BF8"/>
    <w:rsid w:val="00473EF4"/>
    <w:rsid w:val="004767AF"/>
    <w:rsid w:val="00476972"/>
    <w:rsid w:val="004775F6"/>
    <w:rsid w:val="004777B4"/>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3B6F"/>
    <w:rsid w:val="004A629B"/>
    <w:rsid w:val="004A65A9"/>
    <w:rsid w:val="004A6E6A"/>
    <w:rsid w:val="004A79FE"/>
    <w:rsid w:val="004A7C8F"/>
    <w:rsid w:val="004B00F0"/>
    <w:rsid w:val="004B2DE9"/>
    <w:rsid w:val="004B3370"/>
    <w:rsid w:val="004B3A75"/>
    <w:rsid w:val="004B4419"/>
    <w:rsid w:val="004B4D47"/>
    <w:rsid w:val="004C49E7"/>
    <w:rsid w:val="004C4ADC"/>
    <w:rsid w:val="004C52E0"/>
    <w:rsid w:val="004C554C"/>
    <w:rsid w:val="004C58A5"/>
    <w:rsid w:val="004C5D54"/>
    <w:rsid w:val="004D0BC9"/>
    <w:rsid w:val="004D0C73"/>
    <w:rsid w:val="004D12DB"/>
    <w:rsid w:val="004D45C9"/>
    <w:rsid w:val="004D7E31"/>
    <w:rsid w:val="004E2670"/>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264C"/>
    <w:rsid w:val="00503CCB"/>
    <w:rsid w:val="0050430D"/>
    <w:rsid w:val="00505BC9"/>
    <w:rsid w:val="00506A6F"/>
    <w:rsid w:val="00510879"/>
    <w:rsid w:val="005108A6"/>
    <w:rsid w:val="005113A2"/>
    <w:rsid w:val="005113D6"/>
    <w:rsid w:val="00511B2F"/>
    <w:rsid w:val="0051284E"/>
    <w:rsid w:val="005139D4"/>
    <w:rsid w:val="00513E25"/>
    <w:rsid w:val="00517866"/>
    <w:rsid w:val="005178FE"/>
    <w:rsid w:val="00517966"/>
    <w:rsid w:val="00517CC7"/>
    <w:rsid w:val="00517E76"/>
    <w:rsid w:val="00524965"/>
    <w:rsid w:val="00524D58"/>
    <w:rsid w:val="00526674"/>
    <w:rsid w:val="00527BA8"/>
    <w:rsid w:val="005311DA"/>
    <w:rsid w:val="00531865"/>
    <w:rsid w:val="00533483"/>
    <w:rsid w:val="00534CC4"/>
    <w:rsid w:val="005350D6"/>
    <w:rsid w:val="00535EFA"/>
    <w:rsid w:val="00540BC7"/>
    <w:rsid w:val="00541641"/>
    <w:rsid w:val="00541F4D"/>
    <w:rsid w:val="005427AD"/>
    <w:rsid w:val="00545AF2"/>
    <w:rsid w:val="00545BEE"/>
    <w:rsid w:val="005461A7"/>
    <w:rsid w:val="00546F23"/>
    <w:rsid w:val="0055035A"/>
    <w:rsid w:val="00550472"/>
    <w:rsid w:val="005505D8"/>
    <w:rsid w:val="00550FE1"/>
    <w:rsid w:val="00551532"/>
    <w:rsid w:val="00552E90"/>
    <w:rsid w:val="00553850"/>
    <w:rsid w:val="00554DCF"/>
    <w:rsid w:val="00555231"/>
    <w:rsid w:val="0056080F"/>
    <w:rsid w:val="005622C1"/>
    <w:rsid w:val="005627D7"/>
    <w:rsid w:val="005627F5"/>
    <w:rsid w:val="00562C45"/>
    <w:rsid w:val="00562F36"/>
    <w:rsid w:val="005637E3"/>
    <w:rsid w:val="005640B4"/>
    <w:rsid w:val="00564F69"/>
    <w:rsid w:val="005656B8"/>
    <w:rsid w:val="00566C7D"/>
    <w:rsid w:val="00567481"/>
    <w:rsid w:val="00570832"/>
    <w:rsid w:val="00570BB9"/>
    <w:rsid w:val="00570DA6"/>
    <w:rsid w:val="00571206"/>
    <w:rsid w:val="00573699"/>
    <w:rsid w:val="00573880"/>
    <w:rsid w:val="005808BA"/>
    <w:rsid w:val="00580F2E"/>
    <w:rsid w:val="00583A06"/>
    <w:rsid w:val="00583DF4"/>
    <w:rsid w:val="00584C5E"/>
    <w:rsid w:val="00587AA3"/>
    <w:rsid w:val="005903D6"/>
    <w:rsid w:val="00592870"/>
    <w:rsid w:val="005934E9"/>
    <w:rsid w:val="00593866"/>
    <w:rsid w:val="00594019"/>
    <w:rsid w:val="00595412"/>
    <w:rsid w:val="005A13F3"/>
    <w:rsid w:val="005A31B1"/>
    <w:rsid w:val="005A4228"/>
    <w:rsid w:val="005A5497"/>
    <w:rsid w:val="005A6BEF"/>
    <w:rsid w:val="005A71CC"/>
    <w:rsid w:val="005B0E08"/>
    <w:rsid w:val="005B2DEA"/>
    <w:rsid w:val="005B2E8E"/>
    <w:rsid w:val="005B369E"/>
    <w:rsid w:val="005B448D"/>
    <w:rsid w:val="005B5624"/>
    <w:rsid w:val="005C092C"/>
    <w:rsid w:val="005C2E3D"/>
    <w:rsid w:val="005C45AF"/>
    <w:rsid w:val="005C4C38"/>
    <w:rsid w:val="005C4D64"/>
    <w:rsid w:val="005C4F01"/>
    <w:rsid w:val="005C60D5"/>
    <w:rsid w:val="005C6291"/>
    <w:rsid w:val="005C649D"/>
    <w:rsid w:val="005C69E9"/>
    <w:rsid w:val="005C70EA"/>
    <w:rsid w:val="005D0AE3"/>
    <w:rsid w:val="005D15A7"/>
    <w:rsid w:val="005D2663"/>
    <w:rsid w:val="005D2884"/>
    <w:rsid w:val="005D397D"/>
    <w:rsid w:val="005D3BDE"/>
    <w:rsid w:val="005D4CD0"/>
    <w:rsid w:val="005D6562"/>
    <w:rsid w:val="005E0A9A"/>
    <w:rsid w:val="005E162F"/>
    <w:rsid w:val="005E3750"/>
    <w:rsid w:val="005E5D68"/>
    <w:rsid w:val="005E6E6E"/>
    <w:rsid w:val="005E7BEE"/>
    <w:rsid w:val="005E7CEA"/>
    <w:rsid w:val="005F0E49"/>
    <w:rsid w:val="005F0FD6"/>
    <w:rsid w:val="005F11E4"/>
    <w:rsid w:val="005F2511"/>
    <w:rsid w:val="005F3B1F"/>
    <w:rsid w:val="005F5169"/>
    <w:rsid w:val="005F6DA6"/>
    <w:rsid w:val="00600ABD"/>
    <w:rsid w:val="006018EC"/>
    <w:rsid w:val="00604709"/>
    <w:rsid w:val="0060484A"/>
    <w:rsid w:val="0060609F"/>
    <w:rsid w:val="00606344"/>
    <w:rsid w:val="00607C19"/>
    <w:rsid w:val="0061395A"/>
    <w:rsid w:val="00614884"/>
    <w:rsid w:val="006171D7"/>
    <w:rsid w:val="006172C8"/>
    <w:rsid w:val="00617388"/>
    <w:rsid w:val="00617808"/>
    <w:rsid w:val="006179AC"/>
    <w:rsid w:val="00620473"/>
    <w:rsid w:val="006208BD"/>
    <w:rsid w:val="00621922"/>
    <w:rsid w:val="00623BD4"/>
    <w:rsid w:val="0062520E"/>
    <w:rsid w:val="00625B53"/>
    <w:rsid w:val="00626591"/>
    <w:rsid w:val="006274D6"/>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458F"/>
    <w:rsid w:val="00644B15"/>
    <w:rsid w:val="00646BAB"/>
    <w:rsid w:val="0065047F"/>
    <w:rsid w:val="00651D71"/>
    <w:rsid w:val="00651E02"/>
    <w:rsid w:val="00652CDE"/>
    <w:rsid w:val="006552D9"/>
    <w:rsid w:val="006562CF"/>
    <w:rsid w:val="00657A09"/>
    <w:rsid w:val="00657BED"/>
    <w:rsid w:val="006603A8"/>
    <w:rsid w:val="006633FD"/>
    <w:rsid w:val="00665F86"/>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2584"/>
    <w:rsid w:val="0069012B"/>
    <w:rsid w:val="00691BD1"/>
    <w:rsid w:val="006920E2"/>
    <w:rsid w:val="00692DD1"/>
    <w:rsid w:val="0069757C"/>
    <w:rsid w:val="006979FA"/>
    <w:rsid w:val="006A01DA"/>
    <w:rsid w:val="006A0354"/>
    <w:rsid w:val="006A06F4"/>
    <w:rsid w:val="006A2335"/>
    <w:rsid w:val="006A274F"/>
    <w:rsid w:val="006A3271"/>
    <w:rsid w:val="006A3AE7"/>
    <w:rsid w:val="006A5E31"/>
    <w:rsid w:val="006A5F31"/>
    <w:rsid w:val="006A622C"/>
    <w:rsid w:val="006A63A6"/>
    <w:rsid w:val="006B13D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6ED2"/>
    <w:rsid w:val="006D0971"/>
    <w:rsid w:val="006D236E"/>
    <w:rsid w:val="006D2BEE"/>
    <w:rsid w:val="006D4C7D"/>
    <w:rsid w:val="006D538D"/>
    <w:rsid w:val="006D69D0"/>
    <w:rsid w:val="006E0A15"/>
    <w:rsid w:val="006E3BD8"/>
    <w:rsid w:val="006E583E"/>
    <w:rsid w:val="006F0993"/>
    <w:rsid w:val="006F0B8F"/>
    <w:rsid w:val="006F1BA1"/>
    <w:rsid w:val="006F534A"/>
    <w:rsid w:val="006F57D7"/>
    <w:rsid w:val="006F5D5B"/>
    <w:rsid w:val="0070162F"/>
    <w:rsid w:val="00702094"/>
    <w:rsid w:val="007021E9"/>
    <w:rsid w:val="00703DB1"/>
    <w:rsid w:val="0070514F"/>
    <w:rsid w:val="00705B6D"/>
    <w:rsid w:val="00707B6A"/>
    <w:rsid w:val="00710889"/>
    <w:rsid w:val="00710936"/>
    <w:rsid w:val="00711E8E"/>
    <w:rsid w:val="00712AA5"/>
    <w:rsid w:val="0071311C"/>
    <w:rsid w:val="0071467F"/>
    <w:rsid w:val="007148C1"/>
    <w:rsid w:val="00714EDD"/>
    <w:rsid w:val="00716C92"/>
    <w:rsid w:val="00721322"/>
    <w:rsid w:val="007222E7"/>
    <w:rsid w:val="00722EF6"/>
    <w:rsid w:val="00725893"/>
    <w:rsid w:val="0072599A"/>
    <w:rsid w:val="00726665"/>
    <w:rsid w:val="00726A1E"/>
    <w:rsid w:val="0072720B"/>
    <w:rsid w:val="007321E7"/>
    <w:rsid w:val="00732D21"/>
    <w:rsid w:val="00732F38"/>
    <w:rsid w:val="00734A1E"/>
    <w:rsid w:val="00735E6E"/>
    <w:rsid w:val="00737B2B"/>
    <w:rsid w:val="007409B0"/>
    <w:rsid w:val="00741FA2"/>
    <w:rsid w:val="007426BB"/>
    <w:rsid w:val="00743C1C"/>
    <w:rsid w:val="00744D84"/>
    <w:rsid w:val="00746081"/>
    <w:rsid w:val="007475A6"/>
    <w:rsid w:val="00747C00"/>
    <w:rsid w:val="007503F6"/>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624F"/>
    <w:rsid w:val="00770002"/>
    <w:rsid w:val="007705C0"/>
    <w:rsid w:val="00771528"/>
    <w:rsid w:val="00772053"/>
    <w:rsid w:val="0077220E"/>
    <w:rsid w:val="007725C8"/>
    <w:rsid w:val="00773290"/>
    <w:rsid w:val="00773C10"/>
    <w:rsid w:val="00775A00"/>
    <w:rsid w:val="00777140"/>
    <w:rsid w:val="0078046A"/>
    <w:rsid w:val="00781129"/>
    <w:rsid w:val="00782064"/>
    <w:rsid w:val="007843E0"/>
    <w:rsid w:val="00784F38"/>
    <w:rsid w:val="00786319"/>
    <w:rsid w:val="00786499"/>
    <w:rsid w:val="00787B72"/>
    <w:rsid w:val="00787E69"/>
    <w:rsid w:val="007909FC"/>
    <w:rsid w:val="00791255"/>
    <w:rsid w:val="00794D01"/>
    <w:rsid w:val="0079514B"/>
    <w:rsid w:val="00797DBE"/>
    <w:rsid w:val="007A0B9C"/>
    <w:rsid w:val="007A0C04"/>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97D"/>
    <w:rsid w:val="007C3A22"/>
    <w:rsid w:val="007C472A"/>
    <w:rsid w:val="007C4D13"/>
    <w:rsid w:val="007C7028"/>
    <w:rsid w:val="007C7D4D"/>
    <w:rsid w:val="007D0C46"/>
    <w:rsid w:val="007D1A0E"/>
    <w:rsid w:val="007D272B"/>
    <w:rsid w:val="007D4890"/>
    <w:rsid w:val="007D4C18"/>
    <w:rsid w:val="007D5CAC"/>
    <w:rsid w:val="007D63E7"/>
    <w:rsid w:val="007D71DE"/>
    <w:rsid w:val="007D7C96"/>
    <w:rsid w:val="007D7CD1"/>
    <w:rsid w:val="007E0DD3"/>
    <w:rsid w:val="007E5306"/>
    <w:rsid w:val="007F032D"/>
    <w:rsid w:val="007F042D"/>
    <w:rsid w:val="007F4907"/>
    <w:rsid w:val="007F663D"/>
    <w:rsid w:val="007F6B5B"/>
    <w:rsid w:val="00802082"/>
    <w:rsid w:val="00803E40"/>
    <w:rsid w:val="0080499B"/>
    <w:rsid w:val="00804ABA"/>
    <w:rsid w:val="00804E5D"/>
    <w:rsid w:val="00806CA5"/>
    <w:rsid w:val="008115A4"/>
    <w:rsid w:val="008115B6"/>
    <w:rsid w:val="008143D3"/>
    <w:rsid w:val="008148F6"/>
    <w:rsid w:val="00815FBA"/>
    <w:rsid w:val="00816928"/>
    <w:rsid w:val="008169BB"/>
    <w:rsid w:val="008173D6"/>
    <w:rsid w:val="0082133B"/>
    <w:rsid w:val="00821D72"/>
    <w:rsid w:val="00822828"/>
    <w:rsid w:val="00824226"/>
    <w:rsid w:val="00826292"/>
    <w:rsid w:val="008269AC"/>
    <w:rsid w:val="008269C6"/>
    <w:rsid w:val="00826F20"/>
    <w:rsid w:val="00830F58"/>
    <w:rsid w:val="00832A0B"/>
    <w:rsid w:val="008377BE"/>
    <w:rsid w:val="00841A88"/>
    <w:rsid w:val="00842011"/>
    <w:rsid w:val="008427DB"/>
    <w:rsid w:val="00843427"/>
    <w:rsid w:val="00843E55"/>
    <w:rsid w:val="00846FEE"/>
    <w:rsid w:val="0084708E"/>
    <w:rsid w:val="008500E3"/>
    <w:rsid w:val="00850937"/>
    <w:rsid w:val="00851C68"/>
    <w:rsid w:val="0085355B"/>
    <w:rsid w:val="008562F0"/>
    <w:rsid w:val="00856D6D"/>
    <w:rsid w:val="008576FB"/>
    <w:rsid w:val="0086037F"/>
    <w:rsid w:val="008604CD"/>
    <w:rsid w:val="008629F8"/>
    <w:rsid w:val="008640C8"/>
    <w:rsid w:val="00865283"/>
    <w:rsid w:val="008655C4"/>
    <w:rsid w:val="00865993"/>
    <w:rsid w:val="00866865"/>
    <w:rsid w:val="008679F6"/>
    <w:rsid w:val="008709AC"/>
    <w:rsid w:val="0087112F"/>
    <w:rsid w:val="00871FC5"/>
    <w:rsid w:val="00872BA7"/>
    <w:rsid w:val="00873ED7"/>
    <w:rsid w:val="008748FC"/>
    <w:rsid w:val="00881663"/>
    <w:rsid w:val="0088234D"/>
    <w:rsid w:val="00884971"/>
    <w:rsid w:val="00884EF1"/>
    <w:rsid w:val="00886ED6"/>
    <w:rsid w:val="00887E33"/>
    <w:rsid w:val="00892D0D"/>
    <w:rsid w:val="00892E16"/>
    <w:rsid w:val="00894336"/>
    <w:rsid w:val="00896A17"/>
    <w:rsid w:val="00897068"/>
    <w:rsid w:val="0089779D"/>
    <w:rsid w:val="008A2388"/>
    <w:rsid w:val="008A2CC7"/>
    <w:rsid w:val="008A31D6"/>
    <w:rsid w:val="008A503D"/>
    <w:rsid w:val="008A5C28"/>
    <w:rsid w:val="008A7355"/>
    <w:rsid w:val="008B0E81"/>
    <w:rsid w:val="008B177C"/>
    <w:rsid w:val="008B2342"/>
    <w:rsid w:val="008B3680"/>
    <w:rsid w:val="008B39C9"/>
    <w:rsid w:val="008B40F6"/>
    <w:rsid w:val="008B5DB9"/>
    <w:rsid w:val="008B653D"/>
    <w:rsid w:val="008C1058"/>
    <w:rsid w:val="008C189B"/>
    <w:rsid w:val="008C2185"/>
    <w:rsid w:val="008C60D8"/>
    <w:rsid w:val="008C7CBD"/>
    <w:rsid w:val="008D16B1"/>
    <w:rsid w:val="008D191C"/>
    <w:rsid w:val="008D1F55"/>
    <w:rsid w:val="008D4FC9"/>
    <w:rsid w:val="008D52E1"/>
    <w:rsid w:val="008D5A46"/>
    <w:rsid w:val="008D72A0"/>
    <w:rsid w:val="008D758A"/>
    <w:rsid w:val="008E10A0"/>
    <w:rsid w:val="008E1E19"/>
    <w:rsid w:val="008E2CA4"/>
    <w:rsid w:val="008E631C"/>
    <w:rsid w:val="008E78C6"/>
    <w:rsid w:val="008F0296"/>
    <w:rsid w:val="008F0D7B"/>
    <w:rsid w:val="008F22BC"/>
    <w:rsid w:val="008F2431"/>
    <w:rsid w:val="008F3D5F"/>
    <w:rsid w:val="008F50BC"/>
    <w:rsid w:val="008F68A6"/>
    <w:rsid w:val="008F7982"/>
    <w:rsid w:val="00900211"/>
    <w:rsid w:val="009004D4"/>
    <w:rsid w:val="0090152C"/>
    <w:rsid w:val="00901856"/>
    <w:rsid w:val="00903115"/>
    <w:rsid w:val="00903F10"/>
    <w:rsid w:val="00904649"/>
    <w:rsid w:val="009056E8"/>
    <w:rsid w:val="00905EE2"/>
    <w:rsid w:val="00906501"/>
    <w:rsid w:val="00907C82"/>
    <w:rsid w:val="00913323"/>
    <w:rsid w:val="0091420B"/>
    <w:rsid w:val="0091467F"/>
    <w:rsid w:val="00915199"/>
    <w:rsid w:val="00915399"/>
    <w:rsid w:val="00916542"/>
    <w:rsid w:val="00916826"/>
    <w:rsid w:val="00917E79"/>
    <w:rsid w:val="009214B8"/>
    <w:rsid w:val="00921DCF"/>
    <w:rsid w:val="0092383C"/>
    <w:rsid w:val="00923B98"/>
    <w:rsid w:val="00924D2F"/>
    <w:rsid w:val="00926906"/>
    <w:rsid w:val="00930811"/>
    <w:rsid w:val="00930B7A"/>
    <w:rsid w:val="00931CC9"/>
    <w:rsid w:val="00933B05"/>
    <w:rsid w:val="009345F2"/>
    <w:rsid w:val="0093624D"/>
    <w:rsid w:val="00943608"/>
    <w:rsid w:val="00943952"/>
    <w:rsid w:val="00944F92"/>
    <w:rsid w:val="00947E28"/>
    <w:rsid w:val="00950825"/>
    <w:rsid w:val="00951BBF"/>
    <w:rsid w:val="00953943"/>
    <w:rsid w:val="00955838"/>
    <w:rsid w:val="00955B1B"/>
    <w:rsid w:val="00956ED0"/>
    <w:rsid w:val="009606FE"/>
    <w:rsid w:val="00962037"/>
    <w:rsid w:val="009623FA"/>
    <w:rsid w:val="00962F42"/>
    <w:rsid w:val="0096450B"/>
    <w:rsid w:val="009648BD"/>
    <w:rsid w:val="00964903"/>
    <w:rsid w:val="00967892"/>
    <w:rsid w:val="00967955"/>
    <w:rsid w:val="00967CAD"/>
    <w:rsid w:val="00971C49"/>
    <w:rsid w:val="00972D48"/>
    <w:rsid w:val="009745B4"/>
    <w:rsid w:val="009755BC"/>
    <w:rsid w:val="00977FC0"/>
    <w:rsid w:val="00980C0D"/>
    <w:rsid w:val="00980E84"/>
    <w:rsid w:val="00982EB8"/>
    <w:rsid w:val="00983054"/>
    <w:rsid w:val="009843C8"/>
    <w:rsid w:val="00985261"/>
    <w:rsid w:val="00985353"/>
    <w:rsid w:val="009854D1"/>
    <w:rsid w:val="00986356"/>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3F3"/>
    <w:rsid w:val="009A2B09"/>
    <w:rsid w:val="009A2F14"/>
    <w:rsid w:val="009A414C"/>
    <w:rsid w:val="009A453C"/>
    <w:rsid w:val="009A46DA"/>
    <w:rsid w:val="009A6F68"/>
    <w:rsid w:val="009A723A"/>
    <w:rsid w:val="009B10AC"/>
    <w:rsid w:val="009B17E2"/>
    <w:rsid w:val="009B1A0B"/>
    <w:rsid w:val="009B4BDB"/>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6C41"/>
    <w:rsid w:val="009D6D73"/>
    <w:rsid w:val="009E3AE0"/>
    <w:rsid w:val="009E4479"/>
    <w:rsid w:val="009E462B"/>
    <w:rsid w:val="009E5867"/>
    <w:rsid w:val="009E5EF5"/>
    <w:rsid w:val="009E6365"/>
    <w:rsid w:val="009E6C4C"/>
    <w:rsid w:val="009F0C97"/>
    <w:rsid w:val="009F1DC7"/>
    <w:rsid w:val="009F55A9"/>
    <w:rsid w:val="009F57D1"/>
    <w:rsid w:val="00A004E8"/>
    <w:rsid w:val="00A01EC2"/>
    <w:rsid w:val="00A05C71"/>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6C7B"/>
    <w:rsid w:val="00A26CCB"/>
    <w:rsid w:val="00A3168A"/>
    <w:rsid w:val="00A324E3"/>
    <w:rsid w:val="00A325A9"/>
    <w:rsid w:val="00A33463"/>
    <w:rsid w:val="00A336F7"/>
    <w:rsid w:val="00A36405"/>
    <w:rsid w:val="00A37821"/>
    <w:rsid w:val="00A37F83"/>
    <w:rsid w:val="00A4285B"/>
    <w:rsid w:val="00A4310E"/>
    <w:rsid w:val="00A4331F"/>
    <w:rsid w:val="00A43AD8"/>
    <w:rsid w:val="00A44A15"/>
    <w:rsid w:val="00A45DC8"/>
    <w:rsid w:val="00A461DF"/>
    <w:rsid w:val="00A50006"/>
    <w:rsid w:val="00A50954"/>
    <w:rsid w:val="00A527B6"/>
    <w:rsid w:val="00A532D9"/>
    <w:rsid w:val="00A61DB5"/>
    <w:rsid w:val="00A61FBC"/>
    <w:rsid w:val="00A628E2"/>
    <w:rsid w:val="00A634E2"/>
    <w:rsid w:val="00A636F7"/>
    <w:rsid w:val="00A663FD"/>
    <w:rsid w:val="00A72C55"/>
    <w:rsid w:val="00A73034"/>
    <w:rsid w:val="00A73516"/>
    <w:rsid w:val="00A7516B"/>
    <w:rsid w:val="00A7616C"/>
    <w:rsid w:val="00A804A3"/>
    <w:rsid w:val="00A8174A"/>
    <w:rsid w:val="00A82EB6"/>
    <w:rsid w:val="00A82F10"/>
    <w:rsid w:val="00A84B44"/>
    <w:rsid w:val="00A84EB3"/>
    <w:rsid w:val="00A87DA7"/>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6EBD"/>
    <w:rsid w:val="00AB7C69"/>
    <w:rsid w:val="00AC00E9"/>
    <w:rsid w:val="00AC0A96"/>
    <w:rsid w:val="00AC1B6C"/>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61A0"/>
    <w:rsid w:val="00AE6525"/>
    <w:rsid w:val="00AF02CD"/>
    <w:rsid w:val="00AF0E0A"/>
    <w:rsid w:val="00AF0F85"/>
    <w:rsid w:val="00AF12CA"/>
    <w:rsid w:val="00AF1C38"/>
    <w:rsid w:val="00AF235B"/>
    <w:rsid w:val="00AF2EAD"/>
    <w:rsid w:val="00AF6062"/>
    <w:rsid w:val="00AF674E"/>
    <w:rsid w:val="00AF7167"/>
    <w:rsid w:val="00AF77F9"/>
    <w:rsid w:val="00B01127"/>
    <w:rsid w:val="00B0264D"/>
    <w:rsid w:val="00B07313"/>
    <w:rsid w:val="00B0780A"/>
    <w:rsid w:val="00B1028C"/>
    <w:rsid w:val="00B11661"/>
    <w:rsid w:val="00B13169"/>
    <w:rsid w:val="00B137FD"/>
    <w:rsid w:val="00B15C1B"/>
    <w:rsid w:val="00B20626"/>
    <w:rsid w:val="00B24F8B"/>
    <w:rsid w:val="00B25876"/>
    <w:rsid w:val="00B25C25"/>
    <w:rsid w:val="00B311D2"/>
    <w:rsid w:val="00B3292C"/>
    <w:rsid w:val="00B33676"/>
    <w:rsid w:val="00B35404"/>
    <w:rsid w:val="00B36399"/>
    <w:rsid w:val="00B37E91"/>
    <w:rsid w:val="00B423B8"/>
    <w:rsid w:val="00B42C93"/>
    <w:rsid w:val="00B431E6"/>
    <w:rsid w:val="00B4420A"/>
    <w:rsid w:val="00B44549"/>
    <w:rsid w:val="00B45CF6"/>
    <w:rsid w:val="00B46D2A"/>
    <w:rsid w:val="00B477ED"/>
    <w:rsid w:val="00B478BC"/>
    <w:rsid w:val="00B47C84"/>
    <w:rsid w:val="00B47C96"/>
    <w:rsid w:val="00B5147D"/>
    <w:rsid w:val="00B519CF"/>
    <w:rsid w:val="00B5244A"/>
    <w:rsid w:val="00B551A9"/>
    <w:rsid w:val="00B56707"/>
    <w:rsid w:val="00B606CE"/>
    <w:rsid w:val="00B63189"/>
    <w:rsid w:val="00B64AA1"/>
    <w:rsid w:val="00B64D23"/>
    <w:rsid w:val="00B64D44"/>
    <w:rsid w:val="00B664ED"/>
    <w:rsid w:val="00B717F0"/>
    <w:rsid w:val="00B731E5"/>
    <w:rsid w:val="00B74FB1"/>
    <w:rsid w:val="00B75090"/>
    <w:rsid w:val="00B76F71"/>
    <w:rsid w:val="00B80000"/>
    <w:rsid w:val="00B804F9"/>
    <w:rsid w:val="00B82ECB"/>
    <w:rsid w:val="00B84840"/>
    <w:rsid w:val="00B85322"/>
    <w:rsid w:val="00B8553D"/>
    <w:rsid w:val="00B858FC"/>
    <w:rsid w:val="00B85AF9"/>
    <w:rsid w:val="00B877BB"/>
    <w:rsid w:val="00B90270"/>
    <w:rsid w:val="00B915FE"/>
    <w:rsid w:val="00B929A3"/>
    <w:rsid w:val="00B963CA"/>
    <w:rsid w:val="00B9656C"/>
    <w:rsid w:val="00BA2211"/>
    <w:rsid w:val="00BA2641"/>
    <w:rsid w:val="00BA2C73"/>
    <w:rsid w:val="00BA428F"/>
    <w:rsid w:val="00BA4E90"/>
    <w:rsid w:val="00BA5619"/>
    <w:rsid w:val="00BA6C1F"/>
    <w:rsid w:val="00BA7AC2"/>
    <w:rsid w:val="00BB2D30"/>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BFF"/>
    <w:rsid w:val="00BD1E23"/>
    <w:rsid w:val="00BD22AB"/>
    <w:rsid w:val="00BD4745"/>
    <w:rsid w:val="00BD4A16"/>
    <w:rsid w:val="00BD4B7C"/>
    <w:rsid w:val="00BD74A5"/>
    <w:rsid w:val="00BD7C37"/>
    <w:rsid w:val="00BE185F"/>
    <w:rsid w:val="00BE3FFB"/>
    <w:rsid w:val="00BE6CD3"/>
    <w:rsid w:val="00BF1988"/>
    <w:rsid w:val="00BF2DB9"/>
    <w:rsid w:val="00BF367A"/>
    <w:rsid w:val="00BF632F"/>
    <w:rsid w:val="00BF6839"/>
    <w:rsid w:val="00BF7E38"/>
    <w:rsid w:val="00C0346B"/>
    <w:rsid w:val="00C04261"/>
    <w:rsid w:val="00C04355"/>
    <w:rsid w:val="00C04BDE"/>
    <w:rsid w:val="00C05322"/>
    <w:rsid w:val="00C05AED"/>
    <w:rsid w:val="00C06E41"/>
    <w:rsid w:val="00C0753E"/>
    <w:rsid w:val="00C1012F"/>
    <w:rsid w:val="00C10786"/>
    <w:rsid w:val="00C108A3"/>
    <w:rsid w:val="00C10ACB"/>
    <w:rsid w:val="00C10EF6"/>
    <w:rsid w:val="00C13096"/>
    <w:rsid w:val="00C1534D"/>
    <w:rsid w:val="00C1598C"/>
    <w:rsid w:val="00C1646F"/>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7B10"/>
    <w:rsid w:val="00C41211"/>
    <w:rsid w:val="00C41D0D"/>
    <w:rsid w:val="00C4273F"/>
    <w:rsid w:val="00C4377C"/>
    <w:rsid w:val="00C443F8"/>
    <w:rsid w:val="00C449B9"/>
    <w:rsid w:val="00C449E5"/>
    <w:rsid w:val="00C44C16"/>
    <w:rsid w:val="00C44E34"/>
    <w:rsid w:val="00C46896"/>
    <w:rsid w:val="00C470F9"/>
    <w:rsid w:val="00C47BAD"/>
    <w:rsid w:val="00C54B2D"/>
    <w:rsid w:val="00C55073"/>
    <w:rsid w:val="00C55348"/>
    <w:rsid w:val="00C55A93"/>
    <w:rsid w:val="00C56DAB"/>
    <w:rsid w:val="00C573E2"/>
    <w:rsid w:val="00C5768B"/>
    <w:rsid w:val="00C60E6F"/>
    <w:rsid w:val="00C62B4F"/>
    <w:rsid w:val="00C62D54"/>
    <w:rsid w:val="00C635F6"/>
    <w:rsid w:val="00C6595F"/>
    <w:rsid w:val="00C65DC9"/>
    <w:rsid w:val="00C65E62"/>
    <w:rsid w:val="00C667E7"/>
    <w:rsid w:val="00C71FE3"/>
    <w:rsid w:val="00C72246"/>
    <w:rsid w:val="00C74104"/>
    <w:rsid w:val="00C758E5"/>
    <w:rsid w:val="00C843F8"/>
    <w:rsid w:val="00C84FB1"/>
    <w:rsid w:val="00C851BB"/>
    <w:rsid w:val="00C8696C"/>
    <w:rsid w:val="00C90975"/>
    <w:rsid w:val="00C909CB"/>
    <w:rsid w:val="00C91DBE"/>
    <w:rsid w:val="00C91FE3"/>
    <w:rsid w:val="00C93977"/>
    <w:rsid w:val="00C93EF3"/>
    <w:rsid w:val="00C9495C"/>
    <w:rsid w:val="00C9601A"/>
    <w:rsid w:val="00C9625A"/>
    <w:rsid w:val="00CA0A41"/>
    <w:rsid w:val="00CA139B"/>
    <w:rsid w:val="00CA2136"/>
    <w:rsid w:val="00CA373F"/>
    <w:rsid w:val="00CA5296"/>
    <w:rsid w:val="00CA52B1"/>
    <w:rsid w:val="00CB0334"/>
    <w:rsid w:val="00CB0938"/>
    <w:rsid w:val="00CB0B33"/>
    <w:rsid w:val="00CB0DA8"/>
    <w:rsid w:val="00CB11F1"/>
    <w:rsid w:val="00CB12F4"/>
    <w:rsid w:val="00CB2017"/>
    <w:rsid w:val="00CB2200"/>
    <w:rsid w:val="00CB2EC7"/>
    <w:rsid w:val="00CB5DEB"/>
    <w:rsid w:val="00CB6BCC"/>
    <w:rsid w:val="00CB7FAF"/>
    <w:rsid w:val="00CC22FF"/>
    <w:rsid w:val="00CC25FF"/>
    <w:rsid w:val="00CC49B7"/>
    <w:rsid w:val="00CC504B"/>
    <w:rsid w:val="00CC5721"/>
    <w:rsid w:val="00CC6D90"/>
    <w:rsid w:val="00CC6ED3"/>
    <w:rsid w:val="00CD0536"/>
    <w:rsid w:val="00CD1111"/>
    <w:rsid w:val="00CD1ED2"/>
    <w:rsid w:val="00CD4C8F"/>
    <w:rsid w:val="00CD6138"/>
    <w:rsid w:val="00CE028C"/>
    <w:rsid w:val="00CE098B"/>
    <w:rsid w:val="00CE15E4"/>
    <w:rsid w:val="00CE1C9F"/>
    <w:rsid w:val="00CE378B"/>
    <w:rsid w:val="00CE42F0"/>
    <w:rsid w:val="00CE57B3"/>
    <w:rsid w:val="00CE675D"/>
    <w:rsid w:val="00CE6B8A"/>
    <w:rsid w:val="00CE6EBE"/>
    <w:rsid w:val="00CF4352"/>
    <w:rsid w:val="00CF4F2B"/>
    <w:rsid w:val="00CF6E94"/>
    <w:rsid w:val="00CF7B42"/>
    <w:rsid w:val="00D017D4"/>
    <w:rsid w:val="00D01F00"/>
    <w:rsid w:val="00D01FC1"/>
    <w:rsid w:val="00D033D4"/>
    <w:rsid w:val="00D0390C"/>
    <w:rsid w:val="00D071DA"/>
    <w:rsid w:val="00D11F09"/>
    <w:rsid w:val="00D14695"/>
    <w:rsid w:val="00D15633"/>
    <w:rsid w:val="00D173EE"/>
    <w:rsid w:val="00D17601"/>
    <w:rsid w:val="00D20C76"/>
    <w:rsid w:val="00D20C82"/>
    <w:rsid w:val="00D2287E"/>
    <w:rsid w:val="00D26CC4"/>
    <w:rsid w:val="00D26E9C"/>
    <w:rsid w:val="00D2788D"/>
    <w:rsid w:val="00D3427D"/>
    <w:rsid w:val="00D34905"/>
    <w:rsid w:val="00D34CF7"/>
    <w:rsid w:val="00D34D6A"/>
    <w:rsid w:val="00D34F37"/>
    <w:rsid w:val="00D363C7"/>
    <w:rsid w:val="00D379D6"/>
    <w:rsid w:val="00D40BAD"/>
    <w:rsid w:val="00D41592"/>
    <w:rsid w:val="00D42360"/>
    <w:rsid w:val="00D431C0"/>
    <w:rsid w:val="00D43CDD"/>
    <w:rsid w:val="00D44393"/>
    <w:rsid w:val="00D4537B"/>
    <w:rsid w:val="00D455A6"/>
    <w:rsid w:val="00D45C7B"/>
    <w:rsid w:val="00D544D0"/>
    <w:rsid w:val="00D55BDE"/>
    <w:rsid w:val="00D5631B"/>
    <w:rsid w:val="00D56E82"/>
    <w:rsid w:val="00D57575"/>
    <w:rsid w:val="00D5789D"/>
    <w:rsid w:val="00D57C4A"/>
    <w:rsid w:val="00D57DD4"/>
    <w:rsid w:val="00D60016"/>
    <w:rsid w:val="00D6010F"/>
    <w:rsid w:val="00D60A4A"/>
    <w:rsid w:val="00D61EF2"/>
    <w:rsid w:val="00D62A8D"/>
    <w:rsid w:val="00D634D0"/>
    <w:rsid w:val="00D63B07"/>
    <w:rsid w:val="00D64C2D"/>
    <w:rsid w:val="00D64E11"/>
    <w:rsid w:val="00D65203"/>
    <w:rsid w:val="00D652E8"/>
    <w:rsid w:val="00D6537D"/>
    <w:rsid w:val="00D65C9B"/>
    <w:rsid w:val="00D66A2C"/>
    <w:rsid w:val="00D72494"/>
    <w:rsid w:val="00D72FF8"/>
    <w:rsid w:val="00D73126"/>
    <w:rsid w:val="00D7365B"/>
    <w:rsid w:val="00D737AD"/>
    <w:rsid w:val="00D74A5D"/>
    <w:rsid w:val="00D7579C"/>
    <w:rsid w:val="00D75ACF"/>
    <w:rsid w:val="00D768A1"/>
    <w:rsid w:val="00D76E21"/>
    <w:rsid w:val="00D81C11"/>
    <w:rsid w:val="00D82529"/>
    <w:rsid w:val="00D82CAA"/>
    <w:rsid w:val="00D83C5F"/>
    <w:rsid w:val="00D84A1C"/>
    <w:rsid w:val="00D84BB3"/>
    <w:rsid w:val="00D862D8"/>
    <w:rsid w:val="00D9005B"/>
    <w:rsid w:val="00D923BF"/>
    <w:rsid w:val="00D9497A"/>
    <w:rsid w:val="00D97D3D"/>
    <w:rsid w:val="00DA04E3"/>
    <w:rsid w:val="00DA0D29"/>
    <w:rsid w:val="00DA1CDD"/>
    <w:rsid w:val="00DA35E3"/>
    <w:rsid w:val="00DA686E"/>
    <w:rsid w:val="00DA7D8C"/>
    <w:rsid w:val="00DB0D71"/>
    <w:rsid w:val="00DB105F"/>
    <w:rsid w:val="00DB2949"/>
    <w:rsid w:val="00DB2EEB"/>
    <w:rsid w:val="00DB37E9"/>
    <w:rsid w:val="00DB3DE1"/>
    <w:rsid w:val="00DB40D7"/>
    <w:rsid w:val="00DB416C"/>
    <w:rsid w:val="00DB5A74"/>
    <w:rsid w:val="00DB7C17"/>
    <w:rsid w:val="00DB7CE4"/>
    <w:rsid w:val="00DC059B"/>
    <w:rsid w:val="00DC1CF2"/>
    <w:rsid w:val="00DC1EDF"/>
    <w:rsid w:val="00DC1EF7"/>
    <w:rsid w:val="00DC3779"/>
    <w:rsid w:val="00DC3E09"/>
    <w:rsid w:val="00DC3F78"/>
    <w:rsid w:val="00DC5352"/>
    <w:rsid w:val="00DC5FA7"/>
    <w:rsid w:val="00DC6789"/>
    <w:rsid w:val="00DC6E30"/>
    <w:rsid w:val="00DC7B14"/>
    <w:rsid w:val="00DD0AA1"/>
    <w:rsid w:val="00DD178C"/>
    <w:rsid w:val="00DD193E"/>
    <w:rsid w:val="00DD2F37"/>
    <w:rsid w:val="00DD3EB8"/>
    <w:rsid w:val="00DD44A6"/>
    <w:rsid w:val="00DD5CC2"/>
    <w:rsid w:val="00DE052C"/>
    <w:rsid w:val="00DE1AAA"/>
    <w:rsid w:val="00DE27DA"/>
    <w:rsid w:val="00DE316A"/>
    <w:rsid w:val="00DE4809"/>
    <w:rsid w:val="00DE6717"/>
    <w:rsid w:val="00DE68F3"/>
    <w:rsid w:val="00DE6B30"/>
    <w:rsid w:val="00DF190F"/>
    <w:rsid w:val="00DF27B4"/>
    <w:rsid w:val="00DF4C57"/>
    <w:rsid w:val="00DF65E9"/>
    <w:rsid w:val="00DF6EBE"/>
    <w:rsid w:val="00DF712F"/>
    <w:rsid w:val="00DF73B7"/>
    <w:rsid w:val="00E01B1A"/>
    <w:rsid w:val="00E03BA8"/>
    <w:rsid w:val="00E03C7C"/>
    <w:rsid w:val="00E042CC"/>
    <w:rsid w:val="00E043FA"/>
    <w:rsid w:val="00E04BFC"/>
    <w:rsid w:val="00E05420"/>
    <w:rsid w:val="00E06214"/>
    <w:rsid w:val="00E074BD"/>
    <w:rsid w:val="00E07773"/>
    <w:rsid w:val="00E10816"/>
    <w:rsid w:val="00E11E6B"/>
    <w:rsid w:val="00E12559"/>
    <w:rsid w:val="00E12D06"/>
    <w:rsid w:val="00E12D34"/>
    <w:rsid w:val="00E12F63"/>
    <w:rsid w:val="00E145E5"/>
    <w:rsid w:val="00E1577B"/>
    <w:rsid w:val="00E16CF2"/>
    <w:rsid w:val="00E16F35"/>
    <w:rsid w:val="00E172C6"/>
    <w:rsid w:val="00E17610"/>
    <w:rsid w:val="00E17660"/>
    <w:rsid w:val="00E21B45"/>
    <w:rsid w:val="00E2462F"/>
    <w:rsid w:val="00E2495A"/>
    <w:rsid w:val="00E27FDF"/>
    <w:rsid w:val="00E27FE2"/>
    <w:rsid w:val="00E30E06"/>
    <w:rsid w:val="00E313DE"/>
    <w:rsid w:val="00E3254E"/>
    <w:rsid w:val="00E34D9F"/>
    <w:rsid w:val="00E37274"/>
    <w:rsid w:val="00E3797C"/>
    <w:rsid w:val="00E4035F"/>
    <w:rsid w:val="00E4595D"/>
    <w:rsid w:val="00E45EEF"/>
    <w:rsid w:val="00E45F87"/>
    <w:rsid w:val="00E47D3A"/>
    <w:rsid w:val="00E47D3B"/>
    <w:rsid w:val="00E50C48"/>
    <w:rsid w:val="00E50C5B"/>
    <w:rsid w:val="00E511C0"/>
    <w:rsid w:val="00E51258"/>
    <w:rsid w:val="00E51B43"/>
    <w:rsid w:val="00E521FC"/>
    <w:rsid w:val="00E5230D"/>
    <w:rsid w:val="00E525D2"/>
    <w:rsid w:val="00E52C83"/>
    <w:rsid w:val="00E53724"/>
    <w:rsid w:val="00E54142"/>
    <w:rsid w:val="00E558BF"/>
    <w:rsid w:val="00E56778"/>
    <w:rsid w:val="00E56A30"/>
    <w:rsid w:val="00E57AB5"/>
    <w:rsid w:val="00E60A07"/>
    <w:rsid w:val="00E6127A"/>
    <w:rsid w:val="00E6194D"/>
    <w:rsid w:val="00E6216B"/>
    <w:rsid w:val="00E634B9"/>
    <w:rsid w:val="00E644EB"/>
    <w:rsid w:val="00E661A3"/>
    <w:rsid w:val="00E66F9C"/>
    <w:rsid w:val="00E67D04"/>
    <w:rsid w:val="00E72216"/>
    <w:rsid w:val="00E72EF1"/>
    <w:rsid w:val="00E75571"/>
    <w:rsid w:val="00E760BE"/>
    <w:rsid w:val="00E7740C"/>
    <w:rsid w:val="00E774B2"/>
    <w:rsid w:val="00E82937"/>
    <w:rsid w:val="00E8432C"/>
    <w:rsid w:val="00E84828"/>
    <w:rsid w:val="00E85B96"/>
    <w:rsid w:val="00E8685D"/>
    <w:rsid w:val="00E9093E"/>
    <w:rsid w:val="00E92CDA"/>
    <w:rsid w:val="00E93D30"/>
    <w:rsid w:val="00E9404C"/>
    <w:rsid w:val="00E94FDA"/>
    <w:rsid w:val="00E96C41"/>
    <w:rsid w:val="00E97269"/>
    <w:rsid w:val="00EA112A"/>
    <w:rsid w:val="00EA1A5E"/>
    <w:rsid w:val="00EA2097"/>
    <w:rsid w:val="00EA408B"/>
    <w:rsid w:val="00EA46C5"/>
    <w:rsid w:val="00EA6009"/>
    <w:rsid w:val="00EA6B50"/>
    <w:rsid w:val="00EB0242"/>
    <w:rsid w:val="00EB0562"/>
    <w:rsid w:val="00EB2145"/>
    <w:rsid w:val="00EB2C71"/>
    <w:rsid w:val="00EB511D"/>
    <w:rsid w:val="00EB6296"/>
    <w:rsid w:val="00EC0256"/>
    <w:rsid w:val="00EC153F"/>
    <w:rsid w:val="00EC1CAA"/>
    <w:rsid w:val="00EC3A90"/>
    <w:rsid w:val="00EC4A69"/>
    <w:rsid w:val="00EC4C79"/>
    <w:rsid w:val="00EC5F44"/>
    <w:rsid w:val="00EC629B"/>
    <w:rsid w:val="00EC6F05"/>
    <w:rsid w:val="00ED02E6"/>
    <w:rsid w:val="00ED382B"/>
    <w:rsid w:val="00ED4593"/>
    <w:rsid w:val="00ED7CDB"/>
    <w:rsid w:val="00EE0BFC"/>
    <w:rsid w:val="00EE27CE"/>
    <w:rsid w:val="00EE34C8"/>
    <w:rsid w:val="00EE405E"/>
    <w:rsid w:val="00EE5806"/>
    <w:rsid w:val="00EE5814"/>
    <w:rsid w:val="00EE6C3B"/>
    <w:rsid w:val="00EE7156"/>
    <w:rsid w:val="00EE7922"/>
    <w:rsid w:val="00EF045E"/>
    <w:rsid w:val="00EF1524"/>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201C8"/>
    <w:rsid w:val="00F24D0C"/>
    <w:rsid w:val="00F2655B"/>
    <w:rsid w:val="00F26825"/>
    <w:rsid w:val="00F27579"/>
    <w:rsid w:val="00F27C21"/>
    <w:rsid w:val="00F3015B"/>
    <w:rsid w:val="00F30A56"/>
    <w:rsid w:val="00F321AF"/>
    <w:rsid w:val="00F3259A"/>
    <w:rsid w:val="00F341D1"/>
    <w:rsid w:val="00F350D8"/>
    <w:rsid w:val="00F35F78"/>
    <w:rsid w:val="00F3718A"/>
    <w:rsid w:val="00F40219"/>
    <w:rsid w:val="00F41899"/>
    <w:rsid w:val="00F4303E"/>
    <w:rsid w:val="00F43D92"/>
    <w:rsid w:val="00F43E6F"/>
    <w:rsid w:val="00F43E72"/>
    <w:rsid w:val="00F4444B"/>
    <w:rsid w:val="00F44A5B"/>
    <w:rsid w:val="00F4530D"/>
    <w:rsid w:val="00F462B8"/>
    <w:rsid w:val="00F50D89"/>
    <w:rsid w:val="00F52599"/>
    <w:rsid w:val="00F52BD1"/>
    <w:rsid w:val="00F52EF2"/>
    <w:rsid w:val="00F53AE5"/>
    <w:rsid w:val="00F54020"/>
    <w:rsid w:val="00F559DA"/>
    <w:rsid w:val="00F5795B"/>
    <w:rsid w:val="00F601CC"/>
    <w:rsid w:val="00F614B1"/>
    <w:rsid w:val="00F6282D"/>
    <w:rsid w:val="00F64198"/>
    <w:rsid w:val="00F6473D"/>
    <w:rsid w:val="00F66F23"/>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338B"/>
    <w:rsid w:val="00F9367A"/>
    <w:rsid w:val="00F93819"/>
    <w:rsid w:val="00F93F9E"/>
    <w:rsid w:val="00F945B1"/>
    <w:rsid w:val="00F94635"/>
    <w:rsid w:val="00F94866"/>
    <w:rsid w:val="00F970D9"/>
    <w:rsid w:val="00F97718"/>
    <w:rsid w:val="00FA209D"/>
    <w:rsid w:val="00FA2E4C"/>
    <w:rsid w:val="00FA3A87"/>
    <w:rsid w:val="00FA5E3E"/>
    <w:rsid w:val="00FA6281"/>
    <w:rsid w:val="00FB007C"/>
    <w:rsid w:val="00FB0665"/>
    <w:rsid w:val="00FB0BBA"/>
    <w:rsid w:val="00FB2489"/>
    <w:rsid w:val="00FB2830"/>
    <w:rsid w:val="00FB2DFD"/>
    <w:rsid w:val="00FB5B3C"/>
    <w:rsid w:val="00FB674A"/>
    <w:rsid w:val="00FB6D81"/>
    <w:rsid w:val="00FC0DB9"/>
    <w:rsid w:val="00FC0DFD"/>
    <w:rsid w:val="00FC13F8"/>
    <w:rsid w:val="00FC39EF"/>
    <w:rsid w:val="00FC3D7A"/>
    <w:rsid w:val="00FC4174"/>
    <w:rsid w:val="00FC59DF"/>
    <w:rsid w:val="00FC7A0E"/>
    <w:rsid w:val="00FC7FDC"/>
    <w:rsid w:val="00FD0417"/>
    <w:rsid w:val="00FD0831"/>
    <w:rsid w:val="00FD295B"/>
    <w:rsid w:val="00FD29C1"/>
    <w:rsid w:val="00FD33DF"/>
    <w:rsid w:val="00FD36C4"/>
    <w:rsid w:val="00FD38C6"/>
    <w:rsid w:val="00FD540F"/>
    <w:rsid w:val="00FD5971"/>
    <w:rsid w:val="00FE1799"/>
    <w:rsid w:val="00FE4252"/>
    <w:rsid w:val="00FE4681"/>
    <w:rsid w:val="00FE4B8C"/>
    <w:rsid w:val="00FE4F2F"/>
    <w:rsid w:val="00FE5376"/>
    <w:rsid w:val="00FF0869"/>
    <w:rsid w:val="00FF318E"/>
    <w:rsid w:val="00FF5149"/>
    <w:rsid w:val="00FF65F1"/>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0D7EEB7-DBCD-49DE-B599-C22BA31D4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BA4E90"/>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character" w:customStyle="1" w:styleId="LogoportMarkup">
    <w:name w:val="LogoportMarkup"/>
    <w:basedOn w:val="DefaultParagraphFont"/>
    <w:rsid w:val="001C2861"/>
    <w:rPr>
      <w:rFonts w:ascii="Courier New" w:hAnsi="Courier New" w:cs="Courier New"/>
      <w:b w:val="0"/>
      <w:i w:val="0"/>
      <w:color w:val="FF0000"/>
      <w:sz w:val="18"/>
    </w:rPr>
  </w:style>
  <w:style w:type="character" w:customStyle="1" w:styleId="LogoportDoNotTranslate">
    <w:name w:val="LogoportDoNotTranslate"/>
    <w:basedOn w:val="DefaultParagraphFont"/>
    <w:rsid w:val="001C2861"/>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21" Type="http://schemas.openxmlformats.org/officeDocument/2006/relationships/header" Target="header4.xml"/><Relationship Id="rId42" Type="http://schemas.openxmlformats.org/officeDocument/2006/relationships/hyperlink" Target="http://go.microsoft.com/fwlink/?LinkID=212058&amp;amp;clcid=0x409" TargetMode="External"/><Relationship Id="rId47" Type="http://schemas.openxmlformats.org/officeDocument/2006/relationships/hyperlink" Target="http://go.microsoft.com/fwlink/?LinkID=212058&amp;amp;clcid=0x409" TargetMode="External"/><Relationship Id="rId63" Type="http://schemas.openxmlformats.org/officeDocument/2006/relationships/hyperlink" Target="http://go.microsoft.com/fwlink/?LinkID=212058&amp;amp;clcid=0x409" TargetMode="External"/><Relationship Id="rId68" Type="http://schemas.openxmlformats.org/officeDocument/2006/relationships/hyperlink" Target="http://go.microsoft.com/fwlink/p/?LinkID=131004&amp;clcid=0x409" TargetMode="External"/><Relationship Id="rId84" Type="http://schemas.openxmlformats.org/officeDocument/2006/relationships/hyperlink" Target="http://xbox.com/legal/livetou" TargetMode="External"/><Relationship Id="rId89" Type="http://schemas.openxmlformats.org/officeDocument/2006/relationships/hyperlink" Target="https://www.yammer.com/it/security/" TargetMode="External"/><Relationship Id="rId7" Type="http://schemas.openxmlformats.org/officeDocument/2006/relationships/styles" Target="styles.xml"/><Relationship Id="rId71" Type="http://schemas.openxmlformats.org/officeDocument/2006/relationships/hyperlink" Target="http://microsoft.com/licensing/contracts" TargetMode="External"/><Relationship Id="rId92" Type="http://schemas.openxmlformats.org/officeDocument/2006/relationships/footer" Target="footer6.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www.microsoft.com/download/en/details.aspx?id=15543" TargetMode="External"/><Relationship Id="rId11" Type="http://schemas.openxmlformats.org/officeDocument/2006/relationships/endnotes" Target="endnotes.xml"/><Relationship Id="rId24" Type="http://schemas.openxmlformats.org/officeDocument/2006/relationships/hyperlink" Target="http://www.microsoft.com/licensing/existing-customers/product-activation.aspx" TargetMode="External"/><Relationship Id="rId32" Type="http://schemas.openxmlformats.org/officeDocument/2006/relationships/hyperlink" Target="http://go.microsoft.com/fwlink/?LinkID=212058&amp;amp;clcid=0x409" TargetMode="External"/><Relationship Id="rId37" Type="http://schemas.openxmlformats.org/officeDocument/2006/relationships/hyperlink" Target="http://microsoft.com/licensing/contracts" TargetMode="External"/><Relationship Id="rId40" Type="http://schemas.openxmlformats.org/officeDocument/2006/relationships/hyperlink" Target="http://go.microsoft.com/fwlink/?LinkID=212058&amp;amp;clcid=0x409" TargetMode="External"/><Relationship Id="rId45" Type="http://schemas.openxmlformats.org/officeDocument/2006/relationships/hyperlink" Target="http://go.microsoft.com/fwlink/?LinkID=212058&amp;amp;clcid=0x409" TargetMode="External"/><Relationship Id="rId53" Type="http://schemas.openxmlformats.org/officeDocument/2006/relationships/hyperlink" Target="http://go.microsoft.com/fwlink/?LinkID=212058&amp;amp;clcid=0x409" TargetMode="External"/><Relationship Id="rId58" Type="http://schemas.openxmlformats.org/officeDocument/2006/relationships/hyperlink" Target="http://windows.microsoft.com/en-US/windows/help/genuine/faq" TargetMode="External"/><Relationship Id="rId66" Type="http://schemas.openxmlformats.org/officeDocument/2006/relationships/hyperlink" Target="http://www.microsoft.com/online/legal/?langid=en-us&amp;docid=5" TargetMode="External"/><Relationship Id="rId74" Type="http://schemas.openxmlformats.org/officeDocument/2006/relationships/hyperlink" Target="http://download.microsoft.com/download/7/6/9/769E6AC2-0F41-4B46-9C48-F7DBBAD3FA20/Security%20in%20Windows%20Intune.pdf" TargetMode="External"/><Relationship Id="rId79" Type="http://schemas.openxmlformats.org/officeDocument/2006/relationships/hyperlink" Target="http://microsoft.com/licensing/contracts" TargetMode="External"/><Relationship Id="rId87" Type="http://schemas.openxmlformats.org/officeDocument/2006/relationships/hyperlink" Target="http://www.microsoft.com/online/help/en-us/helphowto/0d8eb4c2-77c5-4dd8-b66c-9f1de7451e24.htm" TargetMode="External"/><Relationship Id="rId102" Type="http://schemas.openxmlformats.org/officeDocument/2006/relationships/footer" Target="footer7.xml"/><Relationship Id="rId5" Type="http://schemas.openxmlformats.org/officeDocument/2006/relationships/customXml" Target="../customXml/item5.xml"/><Relationship Id="rId61" Type="http://schemas.openxmlformats.org/officeDocument/2006/relationships/hyperlink" Target="http://go.microsoft.com/fwlink/?LinkID=212058&amp;amp;clcid=0x409" TargetMode="External"/><Relationship Id="rId82" Type="http://schemas.openxmlformats.org/officeDocument/2006/relationships/hyperlink" Target="http://go.microsoft.com/fwlink/?Linkid=104612" TargetMode="External"/><Relationship Id="rId90" Type="http://schemas.openxmlformats.org/officeDocument/2006/relationships/hyperlink" Target="http://microsoft.com/licensing/contracts" TargetMode="External"/><Relationship Id="rId95" Type="http://schemas.openxmlformats.org/officeDocument/2006/relationships/hyperlink" Target="http://microsoft.com/licensing/contracts"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footer" Target="footer5.xml"/><Relationship Id="rId30" Type="http://schemas.openxmlformats.org/officeDocument/2006/relationships/hyperlink" Target="http://microsoft.com/licensing/contracts" TargetMode="External"/><Relationship Id="rId35" Type="http://schemas.openxmlformats.org/officeDocument/2006/relationships/hyperlink" Target="http://microsoft.com/licensing/contracts" TargetMode="External"/><Relationship Id="rId43" Type="http://schemas.openxmlformats.org/officeDocument/2006/relationships/hyperlink" Target="http://microsoft.com/licensing/contracts" TargetMode="External"/><Relationship Id="rId48" Type="http://schemas.openxmlformats.org/officeDocument/2006/relationships/hyperlink" Target="http://microsoft.com/licensing/contracts" TargetMode="External"/><Relationship Id="rId56" Type="http://schemas.openxmlformats.org/officeDocument/2006/relationships/hyperlink" Target="http://go.microsoft.com/fwlink/?LinkID=212058&amp;amp;clcid=0x409" TargetMode="External"/><Relationship Id="rId64" Type="http://schemas.openxmlformats.org/officeDocument/2006/relationships/hyperlink" Target="http://microsoft.com/licensing/contracts" TargetMode="External"/><Relationship Id="rId69" Type="http://schemas.openxmlformats.org/officeDocument/2006/relationships/hyperlink" Target="http://go.microsoft.com/fwlink/?LinkId=160079" TargetMode="External"/><Relationship Id="rId77" Type="http://schemas.openxmlformats.org/officeDocument/2006/relationships/hyperlink" Target="http://download.microsoft.com/download/7/6/9/769E6AC2-0F41-4B46-9C48-F7DBBAD3FA20/Security%20in%20Windows%20Intune.pdf" TargetMode="External"/><Relationship Id="rId100" Type="http://schemas.openxmlformats.org/officeDocument/2006/relationships/hyperlink" Target="https://www.yammer.com/about/privacy/" TargetMode="External"/><Relationship Id="rId105" Type="http://schemas.openxmlformats.org/officeDocument/2006/relationships/theme" Target="theme/theme1.xml"/><Relationship Id="rId8" Type="http://schemas.openxmlformats.org/officeDocument/2006/relationships/settings" Target="settings.xml"/><Relationship Id="rId51" Type="http://schemas.openxmlformats.org/officeDocument/2006/relationships/hyperlink" Target="http://windows.microsoft.com/en-US/windows/help/genuine/faq" TargetMode="External"/><Relationship Id="rId72" Type="http://schemas.openxmlformats.org/officeDocument/2006/relationships/hyperlink" Target="http://microsoft.com/licensing/contracts" TargetMode="External"/><Relationship Id="rId80" Type="http://schemas.openxmlformats.org/officeDocument/2006/relationships/hyperlink" Target="http://go.microsoft.com/fwlink/?Linkid=104610" TargetMode="External"/><Relationship Id="rId85" Type="http://schemas.openxmlformats.org/officeDocument/2006/relationships/hyperlink" Target="http://choice.live.com/" TargetMode="External"/><Relationship Id="rId93" Type="http://schemas.openxmlformats.org/officeDocument/2006/relationships/hyperlink" Target="http://go.microsoft.com/?linkid=9710837" TargetMode="External"/><Relationship Id="rId98" Type="http://schemas.openxmlformats.org/officeDocument/2006/relationships/hyperlink" Target="http://go.microsoft.com/fwlink/?LinkId=147431"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go.microsoft.com/fwlink/?LinkId=21969"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http://microsoft.com/licensing/contracts" TargetMode="External"/><Relationship Id="rId59" Type="http://schemas.openxmlformats.org/officeDocument/2006/relationships/hyperlink" Target="http://go.microsoft.com/fwlink/?LinkID=212058&amp;amp;clcid=0x409" TargetMode="External"/><Relationship Id="rId67" Type="http://schemas.openxmlformats.org/officeDocument/2006/relationships/hyperlink" Target="http://microsoft.com/licensing/contracts" TargetMode="External"/><Relationship Id="rId103" Type="http://schemas.openxmlformats.org/officeDocument/2006/relationships/footer" Target="footer8.xml"/><Relationship Id="rId20" Type="http://schemas.openxmlformats.org/officeDocument/2006/relationships/footer" Target="footer3.xml"/><Relationship Id="rId41" Type="http://schemas.openxmlformats.org/officeDocument/2006/relationships/hyperlink" Target="http://microsoft.com/licensing/contracts" TargetMode="External"/><Relationship Id="rId54" Type="http://schemas.openxmlformats.org/officeDocument/2006/relationships/hyperlink" Target="http://windows.microsoft.com/en-US/windows/help/genuine/faq" TargetMode="External"/><Relationship Id="rId62" Type="http://schemas.openxmlformats.org/officeDocument/2006/relationships/hyperlink" Target="http://microsoft.com/licensing/contracts" TargetMode="External"/><Relationship Id="rId70" Type="http://schemas.openxmlformats.org/officeDocument/2006/relationships/hyperlink" Target="http://www.microsoft.com/windowsazure/sla/" TargetMode="External"/><Relationship Id="rId75" Type="http://schemas.openxmlformats.org/officeDocument/2006/relationships/hyperlink" Target="http://go.microsoft.com/fwlink/?LinkID=223678" TargetMode="External"/><Relationship Id="rId83" Type="http://schemas.openxmlformats.org/officeDocument/2006/relationships/hyperlink" Target="http://go.microsoft.com/fwlink/?linkid=248238" TargetMode="External"/><Relationship Id="rId88" Type="http://schemas.openxmlformats.org/officeDocument/2006/relationships/hyperlink" Target="https://www.yammer.com/about/privacy" TargetMode="External"/><Relationship Id="rId91" Type="http://schemas.openxmlformats.org/officeDocument/2006/relationships/hyperlink" Target="https://www.yammer.com/about/privacy" TargetMode="External"/><Relationship Id="rId96" Type="http://schemas.openxmlformats.org/officeDocument/2006/relationships/hyperlink" Target="http://www.mpegla.com/index1.cfm"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go.microsoft.com/fwlink/?LinkID=101172"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http://microsoft.com/licensing/contracts" TargetMode="External"/><Relationship Id="rId10" Type="http://schemas.openxmlformats.org/officeDocument/2006/relationships/footnotes" Target="footnotes.xml"/><Relationship Id="rId31" Type="http://schemas.openxmlformats.org/officeDocument/2006/relationships/hyperlink" Target="http://go.microsoft.com/fwlink/?LinkID=76092" TargetMode="External"/><Relationship Id="rId44" Type="http://schemas.openxmlformats.org/officeDocument/2006/relationships/hyperlink" Target="http://microsoft.com/licensing/contracts" TargetMode="External"/><Relationship Id="rId52" Type="http://schemas.openxmlformats.org/officeDocument/2006/relationships/hyperlink" Target="http://go.microsoft.com/fwlink/?LinkID=212058&amp;amp;clcid=0x409" TargetMode="External"/><Relationship Id="rId60" Type="http://schemas.openxmlformats.org/officeDocument/2006/relationships/hyperlink" Target="http://microsoft.com/licensing/contracts" TargetMode="External"/><Relationship Id="rId65" Type="http://schemas.openxmlformats.org/officeDocument/2006/relationships/hyperlink" Target="http://windows.microsoft.com/en-US/windows/help/genuine/faq" TargetMode="External"/><Relationship Id="rId73" Type="http://schemas.openxmlformats.org/officeDocument/2006/relationships/hyperlink" Target="http://go.microsoft.com/fwlink/?LinkId=262214" TargetMode="External"/><Relationship Id="rId78" Type="http://schemas.openxmlformats.org/officeDocument/2006/relationships/hyperlink" Target="http://go.microsoft.com/fwlink/?LinkID=223678" TargetMode="External"/><Relationship Id="rId81" Type="http://schemas.openxmlformats.org/officeDocument/2006/relationships/hyperlink" Target="http://go.microsoft.com/fwlink/?Linkid=104611" TargetMode="External"/><Relationship Id="rId86" Type="http://schemas.openxmlformats.org/officeDocument/2006/relationships/hyperlink" Target="http://go.microsoft.com/fwlink/?linkid=248532" TargetMode="External"/><Relationship Id="rId94" Type="http://schemas.openxmlformats.org/officeDocument/2006/relationships/hyperlink" Target="http://go.microsoft.com/fwlink/?LinkID=248686" TargetMode="External"/><Relationship Id="rId99" Type="http://schemas.openxmlformats.org/officeDocument/2006/relationships/hyperlink" Target="https://www.yammer.com/about/terms/" TargetMode="External"/><Relationship Id="rId101" Type="http://schemas.openxmlformats.org/officeDocument/2006/relationships/header" Target="header6.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microsoft.com/licensing/contracts" TargetMode="External"/><Relationship Id="rId34" Type="http://schemas.openxmlformats.org/officeDocument/2006/relationships/hyperlink" Target="http://go.microsoft.com/fwlink/?LinkID=212058&amp;amp;clcid=0x409" TargetMode="External"/><Relationship Id="rId50" Type="http://schemas.openxmlformats.org/officeDocument/2006/relationships/hyperlink" Target="http://go.microsoft.com/fwlink/?LinkID=212058&amp;amp;clcid=0x409" TargetMode="External"/><Relationship Id="rId55" Type="http://schemas.openxmlformats.org/officeDocument/2006/relationships/hyperlink" Target="http://microsoft.com/licensing/contracts" TargetMode="External"/><Relationship Id="rId76" Type="http://schemas.openxmlformats.org/officeDocument/2006/relationships/hyperlink" Target="http://go.microsoft.com/fwlink/?LinkId=262214" TargetMode="External"/><Relationship Id="rId97" Type="http://schemas.openxmlformats.org/officeDocument/2006/relationships/hyperlink" Target="http://go.microsoft.com/fwlink/?LinkId=147432" TargetMode="External"/><Relationship Id="rId104" Type="http://schemas.openxmlformats.org/officeDocument/2006/relationships/fontTable" Target="fontTable.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B2723D-8270-4A4C-8B66-653F9440ABB1}"/>
</file>

<file path=customXml/itemProps2.xml><?xml version="1.0" encoding="utf-8"?>
<ds:datastoreItem xmlns:ds="http://schemas.openxmlformats.org/officeDocument/2006/customXml" ds:itemID="{0F88C0C2-CBB6-4516-963E-566B9355152D}"/>
</file>

<file path=customXml/itemProps3.xml><?xml version="1.0" encoding="utf-8"?>
<ds:datastoreItem xmlns:ds="http://schemas.openxmlformats.org/officeDocument/2006/customXml" ds:itemID="{4D4C4F5F-9B07-47BB-9C2F-70899AEEC06D}"/>
</file>

<file path=customXml/itemProps4.xml><?xml version="1.0" encoding="utf-8"?>
<ds:datastoreItem xmlns:ds="http://schemas.openxmlformats.org/officeDocument/2006/customXml" ds:itemID="{11A5FEE6-C0B4-48B0-801E-19C57C4B929E}"/>
</file>

<file path=customXml/itemProps5.xml><?xml version="1.0" encoding="utf-8"?>
<ds:datastoreItem xmlns:ds="http://schemas.openxmlformats.org/officeDocument/2006/customXml" ds:itemID="{2C4B5819-4CC2-4F82-B7D9-39D186569BC9}"/>
</file>

<file path=docProps/app.xml><?xml version="1.0" encoding="utf-8"?>
<Properties xmlns="http://schemas.openxmlformats.org/officeDocument/2006/extended-properties" xmlns:vt="http://schemas.openxmlformats.org/officeDocument/2006/docPropsVTypes">
  <Template>Normal</Template>
  <TotalTime>0</TotalTime>
  <Pages>1</Pages>
  <Words>26282</Words>
  <Characters>149813</Characters>
  <Application>Microsoft Office Word</Application>
  <DocSecurity>8</DocSecurity>
  <Lines>1248</Lines>
  <Paragraphs>351</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175744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Alexandra Myles (Inviso)</cp:lastModifiedBy>
  <cp:revision>4</cp:revision>
  <cp:lastPrinted>2013-03-12T22:14:00Z</cp:lastPrinted>
  <dcterms:created xsi:type="dcterms:W3CDTF">2013-04-01T19:23:00Z</dcterms:created>
  <dcterms:modified xsi:type="dcterms:W3CDTF">2013-04-01T19:23:00Z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