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3D2834" w:rsidRDefault="00414747">
      <w:pPr>
        <w:pStyle w:val="PURTOCHeader"/>
        <w:rPr>
          <w:spacing w:val="0"/>
        </w:rPr>
      </w:pPr>
      <w:bookmarkStart w:id="0" w:name="_GoBack"/>
      <w:bookmarkEnd w:id="0"/>
    </w:p>
    <w:p w:rsidR="0082133B" w:rsidRPr="003D2834" w:rsidRDefault="00ED4593">
      <w:pPr>
        <w:pStyle w:val="PURTOCHeader"/>
        <w:rPr>
          <w:spacing w:val="0"/>
        </w:rPr>
      </w:pPr>
      <w:r w:rsidRPr="003D2834">
        <w:rPr>
          <w:noProof/>
          <w:spacing w:val="0"/>
        </w:rPr>
        <w:drawing>
          <wp:anchor distT="0" distB="0" distL="114300" distR="114300" simplePos="0" relativeHeight="251658240" behindDoc="0" locked="0" layoutInCell="1" allowOverlap="1" wp14:anchorId="5A836DCF" wp14:editId="7F18946F">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C5E0C" w:rsidRDefault="00ED4593">
      <w:pPr>
        <w:rPr>
          <w:lang w:val="it-IT"/>
        </w:rPr>
      </w:pPr>
      <w:r w:rsidRPr="00AC5E0C">
        <w:rPr>
          <w:lang w:val="it-IT"/>
        </w:rPr>
        <w:t xml:space="preserve"> </w:t>
      </w:r>
    </w:p>
    <w:p w:rsidR="0082133B" w:rsidRPr="003D2834" w:rsidRDefault="00ED4593">
      <w:pPr>
        <w:pStyle w:val="PURTOCHeader1"/>
        <w:rPr>
          <w:lang w:val="it-IT"/>
        </w:rPr>
      </w:pPr>
      <w:r w:rsidRPr="003D2834">
        <w:rPr>
          <w:lang w:val="it-IT"/>
        </w:rPr>
        <w:t>Microsoft Volume Licensing</w:t>
      </w:r>
    </w:p>
    <w:p w:rsidR="0082133B" w:rsidRPr="003D2834" w:rsidRDefault="00EB2C71">
      <w:pPr>
        <w:pStyle w:val="PURTitlePage"/>
        <w:rPr>
          <w:lang w:val="it-IT"/>
        </w:rPr>
      </w:pPr>
      <w:r w:rsidRPr="003D2834">
        <w:rPr>
          <w:lang w:val="it-IT"/>
        </w:rPr>
        <w:t>Diritti di Utilizzo dei Servizi Online di Microsoft</w:t>
      </w:r>
    </w:p>
    <w:p w:rsidR="0082133B" w:rsidRPr="003D2834" w:rsidRDefault="0082133B">
      <w:pPr>
        <w:rPr>
          <w:lang w:val="it-IT"/>
        </w:rPr>
      </w:pPr>
    </w:p>
    <w:p w:rsidR="0082133B" w:rsidRPr="003D2834" w:rsidRDefault="00ED4593">
      <w:r w:rsidRPr="003D2834">
        <w:t>Italiano (Italian) | Gennaio 2014</w:t>
      </w:r>
    </w:p>
    <w:p w:rsidR="004B3370" w:rsidRPr="003D2834" w:rsidRDefault="004B3370" w:rsidP="00CF6344">
      <w:pPr>
        <w:pStyle w:val="PURTOCHeader"/>
        <w:rPr>
          <w:spacing w:val="0"/>
        </w:rPr>
      </w:pPr>
    </w:p>
    <w:p w:rsidR="0082133B" w:rsidRPr="003D2834" w:rsidRDefault="006E2A2D" w:rsidP="004B3370">
      <w:pPr>
        <w:jc w:val="right"/>
      </w:pPr>
      <w:r>
        <w:rPr>
          <w:noProof/>
        </w:rPr>
        <w:drawing>
          <wp:anchor distT="0" distB="0" distL="114300" distR="114300" simplePos="0" relativeHeight="251663361" behindDoc="0" locked="0" layoutInCell="1" allowOverlap="1" wp14:anchorId="33211EA3" wp14:editId="18A12A36">
            <wp:simplePos x="0" y="0"/>
            <wp:positionH relativeFrom="margin">
              <wp:posOffset>252095</wp:posOffset>
            </wp:positionH>
            <wp:positionV relativeFrom="paragraph">
              <wp:posOffset>2406015</wp:posOffset>
            </wp:positionV>
            <wp:extent cx="6353810" cy="247650"/>
            <wp:effectExtent l="0" t="0" r="889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sidR="00A914C7" w:rsidRPr="003D2834">
        <w:rPr>
          <w:noProof/>
        </w:rPr>
        <w:drawing>
          <wp:anchor distT="0" distB="0" distL="114300" distR="114300" simplePos="0" relativeHeight="251658241" behindDoc="0" locked="1" layoutInCell="1" allowOverlap="1" wp14:anchorId="36CB34E1" wp14:editId="2CB85E34">
            <wp:simplePos x="0" y="0"/>
            <wp:positionH relativeFrom="column">
              <wp:posOffset>-459105</wp:posOffset>
            </wp:positionH>
            <wp:positionV relativeFrom="paragraph">
              <wp:posOffset>2531110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3D2834" w:rsidRDefault="00ED4593">
      <w:pPr>
        <w:pStyle w:val="PURSectionHeading"/>
        <w:pageBreakBefore/>
        <w:rPr>
          <w:spacing w:val="0"/>
        </w:rPr>
      </w:pPr>
      <w:bookmarkStart w:id="1" w:name="_Sec4"/>
      <w:r w:rsidRPr="003D2834">
        <w:rPr>
          <w:spacing w:val="0"/>
        </w:rPr>
        <w:lastRenderedPageBreak/>
        <w:t>Sommario</w:t>
      </w:r>
    </w:p>
    <w:p w:rsidR="0082133B" w:rsidRPr="003D2834" w:rsidRDefault="0082133B">
      <w:pPr>
        <w:pStyle w:val="PURBody-Indented"/>
      </w:pPr>
    </w:p>
    <w:p w:rsidR="0082133B" w:rsidRPr="003D2834" w:rsidRDefault="0082133B">
      <w:pPr>
        <w:sectPr w:rsidR="0082133B" w:rsidRPr="003D2834">
          <w:type w:val="continuous"/>
          <w:pgSz w:w="12240" w:h="15840" w:code="1"/>
          <w:pgMar w:top="1170" w:right="720" w:bottom="720" w:left="720" w:header="432" w:footer="288" w:gutter="0"/>
          <w:cols w:space="360"/>
        </w:sectPr>
      </w:pPr>
    </w:p>
    <w:p w:rsidR="00296B0B" w:rsidRPr="003D2834" w:rsidRDefault="0007456D">
      <w:pPr>
        <w:pStyle w:val="TOC1"/>
        <w:tabs>
          <w:tab w:val="right" w:leader="dot" w:pos="5210"/>
        </w:tabs>
        <w:rPr>
          <w:rFonts w:asciiTheme="minorHAnsi" w:eastAsia="SimSun" w:hAnsiTheme="minorHAnsi"/>
          <w:b w:val="0"/>
          <w:caps w:val="0"/>
          <w:noProof/>
          <w:color w:val="auto"/>
          <w:sz w:val="22"/>
          <w:szCs w:val="22"/>
          <w:lang w:eastAsia="ko-KR"/>
        </w:rPr>
      </w:pPr>
      <w:r w:rsidRPr="003D2834">
        <w:lastRenderedPageBreak/>
        <w:fldChar w:fldCharType="begin"/>
      </w:r>
      <w:r w:rsidR="0037248B" w:rsidRPr="003D2834">
        <w:instrText xml:space="preserve"> TOC \f \h \z </w:instrText>
      </w:r>
      <w:r w:rsidRPr="003D2834">
        <w:fldChar w:fldCharType="separate"/>
      </w:r>
      <w:hyperlink w:anchor="_Toc374028629" w:history="1">
        <w:r w:rsidR="00296B0B" w:rsidRPr="003D2834">
          <w:rPr>
            <w:rStyle w:val="Hyperlink"/>
            <w:noProof/>
          </w:rPr>
          <w:t>Introduzione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_Toc374028629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30" w:history="1">
        <w:r w:rsidR="00296B0B" w:rsidRPr="003D2834">
          <w:rPr>
            <w:rStyle w:val="Hyperlink"/>
            <w:noProof/>
          </w:rPr>
          <w:t>Identificazione delle Condizioni applicabili a un Servizio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_Toc374028630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31" w:history="1">
        <w:r w:rsidR="00296B0B" w:rsidRPr="003D2834">
          <w:rPr>
            <w:rStyle w:val="Hyperlink"/>
            <w:rFonts w:asciiTheme="majorHAnsi" w:hAnsiTheme="majorHAnsi" w:cstheme="majorHAnsi"/>
            <w:noProof/>
          </w:rPr>
          <w:t>Comunicazioni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_Toc374028631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32" w:history="1">
        <w:r w:rsidR="00296B0B" w:rsidRPr="003D2834">
          <w:rPr>
            <w:rStyle w:val="Hyperlink"/>
            <w:rFonts w:asciiTheme="majorHAnsi" w:hAnsiTheme="majorHAnsi" w:cstheme="majorHAnsi"/>
            <w:noProof/>
          </w:rPr>
          <w:t>Chiarimenti e Riepilogo delle Modifiche Apportate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_Toc374028632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1"/>
        <w:tabs>
          <w:tab w:val="right" w:leader="dot" w:pos="5210"/>
        </w:tabs>
        <w:rPr>
          <w:rFonts w:asciiTheme="minorHAnsi" w:eastAsia="SimSun" w:hAnsiTheme="minorHAnsi"/>
          <w:b w:val="0"/>
          <w:caps w:val="0"/>
          <w:noProof/>
          <w:color w:val="auto"/>
          <w:sz w:val="22"/>
          <w:szCs w:val="22"/>
          <w:lang w:eastAsia="ko-KR"/>
        </w:rPr>
      </w:pPr>
      <w:hyperlink w:anchor="_Toc374028633" w:history="1">
        <w:r w:rsidR="00296B0B" w:rsidRPr="003D2834">
          <w:rPr>
            <w:rStyle w:val="Hyperlink"/>
            <w:noProof/>
          </w:rPr>
          <w:t>Condizioni Generali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_Toc374028633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34" w:history="1">
        <w:r w:rsidR="00296B0B" w:rsidRPr="003D2834">
          <w:rPr>
            <w:rStyle w:val="Hyperlink"/>
            <w:noProof/>
          </w:rPr>
          <w:t>Definizioni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_Toc374028634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35" w:history="1">
        <w:r w:rsidR="00296B0B" w:rsidRPr="003D2834">
          <w:rPr>
            <w:rStyle w:val="Hyperlink"/>
            <w:noProof/>
          </w:rPr>
          <w:t>Diritti di Utilizzo del Licenziatario</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_Toc374028635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36" w:history="1">
        <w:r w:rsidR="00296B0B" w:rsidRPr="003D2834">
          <w:rPr>
            <w:rStyle w:val="Hyperlink"/>
            <w:noProof/>
          </w:rPr>
          <w:t>Titolarità dei Dati del Cliente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_Toc374028636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37" w:history="1">
        <w:r w:rsidR="00296B0B" w:rsidRPr="003D2834">
          <w:rPr>
            <w:rStyle w:val="Hyperlink"/>
            <w:noProof/>
          </w:rPr>
          <w:t>Utilizzo da Parte di Microsoft dei Dati del Cliente; Richieste di Terzi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_Toc374028637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38" w:history="1">
        <w:r w:rsidR="00296B0B" w:rsidRPr="003D2834">
          <w:rPr>
            <w:rStyle w:val="Hyperlink"/>
            <w:noProof/>
          </w:rPr>
          <w:t>Aggiornamenti delle Condizioni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_Toc374028638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39" w:history="1">
        <w:r w:rsidR="00296B0B" w:rsidRPr="003D2834">
          <w:rPr>
            <w:rStyle w:val="Hyperlink"/>
            <w:noProof/>
          </w:rPr>
          <w:t>Aggiornamenti del Servizio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_Toc374028639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40" w:history="1">
        <w:r w:rsidR="00296B0B" w:rsidRPr="003D2834">
          <w:rPr>
            <w:rStyle w:val="Hyperlink"/>
            <w:noProof/>
          </w:rPr>
          <w:t>Scadenza o Risoluzione del Servizio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_Toc374028640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41" w:history="1">
        <w:r w:rsidR="00296B0B" w:rsidRPr="003D2834">
          <w:rPr>
            <w:rStyle w:val="Hyperlink"/>
            <w:noProof/>
          </w:rPr>
          <w:t>Disponibilità del Servizio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_Toc374028641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42" w:history="1">
        <w:r w:rsidR="00296B0B" w:rsidRPr="003D2834">
          <w:rPr>
            <w:rStyle w:val="Hyperlink"/>
            <w:noProof/>
          </w:rPr>
          <w:t>Responsabilità per gli Account del Licenziatario</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_Toc374028642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43" w:history="1">
        <w:r w:rsidR="00296B0B" w:rsidRPr="003D2834">
          <w:rPr>
            <w:rStyle w:val="Hyperlink"/>
            <w:noProof/>
          </w:rPr>
          <w:t>Utilizzo di Software con il Servizio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_Toc374028643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44" w:history="1">
        <w:r w:rsidR="00296B0B" w:rsidRPr="003D2834">
          <w:rPr>
            <w:rStyle w:val="Hyperlink"/>
            <w:noProof/>
          </w:rPr>
          <w:t>Utilizzo di Altri Siti Web, Applicazioni e Servizi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_Toc374028644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45" w:history="1">
        <w:r w:rsidR="00296B0B" w:rsidRPr="003D2834">
          <w:rPr>
            <w:rStyle w:val="Hyperlink"/>
            <w:noProof/>
          </w:rPr>
          <w:t>Contenuto e Servizi di Terzi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_Toc374028645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46" w:history="1">
        <w:r w:rsidR="00296B0B" w:rsidRPr="003D2834">
          <w:rPr>
            <w:rStyle w:val="Hyperlink"/>
            <w:noProof/>
          </w:rPr>
          <w:t>Codice e Script di Terzi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_Toc374028646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47" w:history="1">
        <w:r w:rsidR="00296B0B" w:rsidRPr="003D2834">
          <w:rPr>
            <w:rStyle w:val="Hyperlink"/>
            <w:noProof/>
          </w:rPr>
          <w:t>Software di Terzi cui si fa riferimento</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_Toc374028647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48" w:history="1">
        <w:r w:rsidR="00296B0B" w:rsidRPr="003D2834">
          <w:rPr>
            <w:rStyle w:val="Hyperlink"/>
            <w:noProof/>
          </w:rPr>
          <w:t>Divieto di Utilizzo ad Alto Rischio</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_Toc374028648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49" w:history="1">
        <w:r w:rsidR="00296B0B" w:rsidRPr="003D2834">
          <w:rPr>
            <w:rStyle w:val="Hyperlink"/>
            <w:noProof/>
          </w:rPr>
          <w:t>Diritti Acquisiti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_Toc374028649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50" w:history="1">
        <w:r w:rsidR="00296B0B" w:rsidRPr="003D2834">
          <w:rPr>
            <w:rStyle w:val="Hyperlink"/>
            <w:noProof/>
          </w:rPr>
          <w:t>Prodotti Non Microsoft</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_Toc374028650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51" w:history="1">
        <w:r w:rsidR="00296B0B" w:rsidRPr="003D2834">
          <w:rPr>
            <w:rStyle w:val="Hyperlink"/>
            <w:noProof/>
          </w:rPr>
          <w:t>Istituti Didattici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_Toc374028651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52" w:history="1">
        <w:r w:rsidR="00296B0B" w:rsidRPr="003D2834">
          <w:rPr>
            <w:rStyle w:val="Hyperlink"/>
            <w:noProof/>
          </w:rPr>
          <w:t>Diritto alla protezione dei dati personali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_Toc374028652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53" w:history="1">
        <w:r w:rsidR="00296B0B" w:rsidRPr="003D2834">
          <w:rPr>
            <w:rStyle w:val="Hyperlink"/>
            <w:noProof/>
          </w:rPr>
          <w:t>Protezione dei Dati del Cliente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_Toc374028653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54" w:history="1">
        <w:r w:rsidR="00296B0B" w:rsidRPr="003D2834">
          <w:rPr>
            <w:rStyle w:val="Hyperlink"/>
            <w:noProof/>
          </w:rPr>
          <w:t>Contratto di Servizio</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_Toc374028654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55" w:history="1">
        <w:r w:rsidR="00296B0B" w:rsidRPr="003D2834">
          <w:rPr>
            <w:rStyle w:val="Hyperlink"/>
            <w:noProof/>
          </w:rPr>
          <w:t>Criteri per un Utilizzo Accettabile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_Toc374028655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56" w:history="1">
        <w:r w:rsidR="00296B0B" w:rsidRPr="003D2834">
          <w:rPr>
            <w:rStyle w:val="Hyperlink"/>
            <w:noProof/>
          </w:rPr>
          <w:t>Disposizioni di Legge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_Toc374028656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57" w:history="1">
        <w:r w:rsidR="00296B0B" w:rsidRPr="003D2834">
          <w:rPr>
            <w:rStyle w:val="Hyperlink"/>
            <w:noProof/>
          </w:rPr>
          <w:t>Utilizzo ai Fini di Valutazione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_Toc374028657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58" w:history="1">
        <w:r w:rsidR="00296B0B" w:rsidRPr="003D2834">
          <w:rPr>
            <w:rStyle w:val="Hyperlink"/>
            <w:noProof/>
          </w:rPr>
          <w:t>Comunicazioni in Formato Elettronico</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_Toc374028658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59" w:history="1">
        <w:r w:rsidR="00296B0B" w:rsidRPr="003D2834">
          <w:rPr>
            <w:rStyle w:val="Hyperlink"/>
            <w:noProof/>
          </w:rPr>
          <w:t>Limitazioni Tecniche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_Toc374028659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60" w:history="1">
        <w:r w:rsidR="00296B0B" w:rsidRPr="003D2834">
          <w:rPr>
            <w:rStyle w:val="Hyperlink"/>
            <w:noProof/>
          </w:rPr>
          <w:t>Riassegnazione delle Licenze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_Toc374028660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61" w:history="1">
        <w:r w:rsidR="00296B0B" w:rsidRPr="003D2834">
          <w:rPr>
            <w:rStyle w:val="Hyperlink"/>
            <w:noProof/>
          </w:rPr>
          <w:t>Attivazione Prodotti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_Toc374028661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62" w:history="1">
        <w:r w:rsidR="00296B0B" w:rsidRPr="003D2834">
          <w:rPr>
            <w:rStyle w:val="Hyperlink"/>
            <w:noProof/>
          </w:rPr>
          <w:t>Componenti dei tipi di carattere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_Toc374028662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63" w:history="1">
        <w:r w:rsidR="00296B0B" w:rsidRPr="003D2834">
          <w:rPr>
            <w:rStyle w:val="Hyperlink"/>
            <w:noProof/>
          </w:rPr>
          <w:t>Componenti Software di Windows</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_Toc374028663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64" w:history="1">
        <w:r w:rsidR="00296B0B" w:rsidRPr="003D2834">
          <w:rPr>
            <w:rStyle w:val="Hyperlink"/>
            <w:noProof/>
          </w:rPr>
          <w:t>Test di benchmark</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_Toc374028664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65" w:history="1">
        <w:r w:rsidR="00296B0B" w:rsidRPr="003D2834">
          <w:rPr>
            <w:rStyle w:val="Hyperlink"/>
            <w:noProof/>
          </w:rPr>
          <w:t>Tecnologia SQL Server</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_Toc374028665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66" w:history="1">
        <w:r w:rsidR="00296B0B" w:rsidRPr="003D2834">
          <w:rPr>
            <w:rStyle w:val="Hyperlink"/>
            <w:noProof/>
          </w:rPr>
          <w:t>Creazione e memorizzazione di Istanze.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_Toc374028666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67" w:history="1">
        <w:r w:rsidR="00296B0B" w:rsidRPr="003D2834">
          <w:rPr>
            <w:rStyle w:val="Hyperlink"/>
            <w:noProof/>
          </w:rPr>
          <w:t>Elemento di Report Mappa di SQL Server Reporting Services</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_Toc374028667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68" w:history="1">
        <w:r w:rsidR="00296B0B" w:rsidRPr="003D2834">
          <w:rPr>
            <w:rStyle w:val="Hyperlink"/>
            <w:noProof/>
          </w:rPr>
          <w:t>Multiplexing</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_Toc374028668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69" w:history="1">
        <w:r w:rsidR="00296B0B" w:rsidRPr="003D2834">
          <w:rPr>
            <w:rStyle w:val="Hyperlink"/>
            <w:noProof/>
          </w:rPr>
          <w:t>System Center Pack</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_Toc374028669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70" w:history="1">
        <w:r w:rsidR="00296B0B" w:rsidRPr="003D2834">
          <w:rPr>
            <w:rStyle w:val="Hyperlink"/>
            <w:noProof/>
          </w:rPr>
          <w:t>Codice Distribuibile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_Toc374028670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71" w:history="1">
        <w:r w:rsidR="00296B0B" w:rsidRPr="003D2834">
          <w:rPr>
            <w:rStyle w:val="Hyperlink"/>
            <w:noProof/>
          </w:rPr>
          <w:t>Software e Servizi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_Toc374028671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1"/>
        <w:tabs>
          <w:tab w:val="right" w:leader="dot" w:pos="5210"/>
        </w:tabs>
        <w:rPr>
          <w:rFonts w:asciiTheme="minorHAnsi" w:eastAsia="SimSun" w:hAnsiTheme="minorHAnsi"/>
          <w:b w:val="0"/>
          <w:caps w:val="0"/>
          <w:noProof/>
          <w:color w:val="auto"/>
          <w:sz w:val="22"/>
          <w:szCs w:val="22"/>
          <w:lang w:eastAsia="ko-KR"/>
        </w:rPr>
      </w:pPr>
      <w:hyperlink w:anchor="_Toc374028672" w:history="1">
        <w:r w:rsidR="00296B0B" w:rsidRPr="003D2834">
          <w:rPr>
            <w:rStyle w:val="Hyperlink"/>
            <w:noProof/>
          </w:rPr>
          <w:t>Condizioni di Licenza Specifiche per il Servizio</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_Toc374028672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73" w:history="1">
        <w:r w:rsidR="00296B0B" w:rsidRPr="009C09BD">
          <w:rPr>
            <w:rStyle w:val="Hyperlink"/>
            <w:b/>
            <w:bCs/>
            <w:noProof/>
          </w:rPr>
          <w:t>Servizi Microsoft Dynamics CRM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_Toc374028673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74" w:history="1">
        <w:r w:rsidR="00296B0B" w:rsidRPr="003D2834">
          <w:rPr>
            <w:rStyle w:val="Hyperlink"/>
            <w:noProof/>
          </w:rPr>
          <w:t>Microsoft Dynamics CRM Online Essential</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_Toc374028674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75" w:history="1">
        <w:r w:rsidR="00296B0B" w:rsidRPr="003D2834">
          <w:rPr>
            <w:rStyle w:val="Hyperlink"/>
            <w:noProof/>
          </w:rPr>
          <w:t>Microsoft Dynamics CRM Online Basic</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_Toc374028675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76" w:history="1">
        <w:r w:rsidR="00296B0B" w:rsidRPr="003D2834">
          <w:rPr>
            <w:rStyle w:val="Hyperlink"/>
            <w:noProof/>
          </w:rPr>
          <w:t>Microsoft Dynamics CRM Online Professional</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_Toc374028676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77" w:history="1">
        <w:r w:rsidR="00296B0B" w:rsidRPr="003E2638">
          <w:rPr>
            <w:rStyle w:val="Hyperlink"/>
            <w:b/>
            <w:bCs/>
            <w:noProof/>
          </w:rPr>
          <w:t>Applicazioni Desktop di Office 365</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_Toc374028677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78" w:history="1">
        <w:r w:rsidR="00296B0B" w:rsidRPr="003D2834">
          <w:rPr>
            <w:rStyle w:val="Hyperlink"/>
            <w:noProof/>
          </w:rPr>
          <w:t>Office 365 ProPlus</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_Toc374028678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79" w:history="1">
        <w:r w:rsidR="00296B0B" w:rsidRPr="003D2834">
          <w:rPr>
            <w:rStyle w:val="Hyperlink"/>
            <w:noProof/>
          </w:rPr>
          <w:t>Project Pro per Office 365</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_Toc374028679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80" w:history="1">
        <w:r w:rsidR="00296B0B" w:rsidRPr="003D2834">
          <w:rPr>
            <w:rStyle w:val="Hyperlink"/>
            <w:noProof/>
          </w:rPr>
          <w:t>Visio Pro per Office 365</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_Toc374028680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681" w:history="1">
        <w:r w:rsidR="00296B0B" w:rsidRPr="003E2638">
          <w:rPr>
            <w:rStyle w:val="Hyperlink"/>
            <w:b/>
            <w:bCs/>
            <w:noProof/>
          </w:rPr>
          <w:t>Servizi Correlati a Office 365</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_Toc374028681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82" w:history="1">
        <w:r w:rsidR="00296B0B" w:rsidRPr="003D2834">
          <w:rPr>
            <w:rStyle w:val="Hyperlink"/>
            <w:noProof/>
          </w:rPr>
          <w:t>Prevenzione perdita dati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_Toc374028682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83" w:history="1">
        <w:r w:rsidR="00296B0B" w:rsidRPr="003D2834">
          <w:rPr>
            <w:rStyle w:val="Hyperlink"/>
            <w:noProof/>
          </w:rPr>
          <w:t>Duet Enterprise Online per Microsoft SharePoint e SAP</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_Toc374028683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84" w:history="1">
        <w:r w:rsidR="00296B0B" w:rsidRPr="003D2834">
          <w:rPr>
            <w:rStyle w:val="Hyperlink"/>
            <w:noProof/>
          </w:rPr>
          <w:t>Exchange Hosted Encryption</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_Toc374028684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85" w:history="1">
        <w:r w:rsidR="00296B0B" w:rsidRPr="003D2834">
          <w:rPr>
            <w:rStyle w:val="Hyperlink"/>
            <w:noProof/>
          </w:rPr>
          <w:t>Archiviazione Exchange Online per Exchange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_Toc374028685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86" w:history="1">
        <w:r w:rsidR="00296B0B" w:rsidRPr="003D2834">
          <w:rPr>
            <w:rStyle w:val="Hyperlink"/>
            <w:noProof/>
          </w:rPr>
          <w:t>Archiviazione Exchange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_Toc374028686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87" w:history="1">
        <w:r w:rsidR="00296B0B" w:rsidRPr="003D2834">
          <w:rPr>
            <w:rStyle w:val="Hyperlink"/>
            <w:noProof/>
          </w:rPr>
          <w:t>Chiosco Exchange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_Toc374028687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88" w:history="1">
        <w:r w:rsidR="00296B0B" w:rsidRPr="003D2834">
          <w:rPr>
            <w:rStyle w:val="Hyperlink"/>
            <w:noProof/>
          </w:rPr>
          <w:t>Exchange Online Piano 1</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_Toc374028688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89" w:history="1">
        <w:r w:rsidR="00296B0B" w:rsidRPr="003D2834">
          <w:rPr>
            <w:rStyle w:val="Hyperlink"/>
            <w:noProof/>
          </w:rPr>
          <w:t>Exchange Online Piano 2</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_Toc374028689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90" w:history="1">
        <w:r w:rsidR="00296B0B" w:rsidRPr="003D2834">
          <w:rPr>
            <w:rStyle w:val="Hyperlink"/>
            <w:noProof/>
          </w:rPr>
          <w:t>Exchange Online Protection</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_Toc374028690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91" w:history="1">
        <w:r w:rsidR="00296B0B" w:rsidRPr="003D2834">
          <w:rPr>
            <w:rStyle w:val="Hyperlink"/>
            <w:noProof/>
          </w:rPr>
          <w:t>Forefront Online Protection for Exchange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_Toc374028691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92" w:history="1">
        <w:r w:rsidR="00296B0B" w:rsidRPr="003D2834">
          <w:rPr>
            <w:rStyle w:val="Hyperlink"/>
            <w:noProof/>
          </w:rPr>
          <w:t>Lync Online Piano 1</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_Toc374028692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93" w:history="1">
        <w:r w:rsidR="00296B0B" w:rsidRPr="003D2834">
          <w:rPr>
            <w:rStyle w:val="Hyperlink"/>
            <w:noProof/>
          </w:rPr>
          <w:t>Lync Online Piano 2</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_Toc374028693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94" w:history="1">
        <w:r w:rsidR="00296B0B" w:rsidRPr="003D2834">
          <w:rPr>
            <w:rStyle w:val="Hyperlink"/>
            <w:noProof/>
          </w:rPr>
          <w:t>Lync Online Piano 3</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_Toc374028694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95" w:history="1">
        <w:r w:rsidR="00296B0B" w:rsidRPr="003D2834">
          <w:rPr>
            <w:rStyle w:val="Hyperlink"/>
            <w:noProof/>
          </w:rPr>
          <w:t>Microsoft Rights Management</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_Toc374028695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96" w:history="1">
        <w:r w:rsidR="00296B0B" w:rsidRPr="003D2834">
          <w:rPr>
            <w:rStyle w:val="Hyperlink"/>
            <w:noProof/>
          </w:rPr>
          <w:t>Office 365 Developer</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_Toc374028696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97" w:history="1">
        <w:r w:rsidR="00296B0B" w:rsidRPr="003D2834">
          <w:rPr>
            <w:rStyle w:val="Hyperlink"/>
            <w:noProof/>
          </w:rPr>
          <w:t>Office 365 Small Business</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_Toc374028697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98" w:history="1">
        <w:r w:rsidR="00296B0B" w:rsidRPr="003D2834">
          <w:rPr>
            <w:rStyle w:val="Hyperlink"/>
            <w:noProof/>
          </w:rPr>
          <w:t>Office 365 Small Business Premium</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_Toc374028698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699" w:history="1">
        <w:r w:rsidR="00296B0B" w:rsidRPr="003D2834">
          <w:rPr>
            <w:rStyle w:val="Hyperlink"/>
            <w:noProof/>
          </w:rPr>
          <w:t>Office Web Applications</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_Toc374028699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00" w:history="1">
        <w:r w:rsidR="00296B0B" w:rsidRPr="003D2834">
          <w:rPr>
            <w:rStyle w:val="Hyperlink"/>
            <w:noProof/>
          </w:rPr>
          <w:t>Power BI per Office 365</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_Toc374028700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01" w:history="1">
        <w:r w:rsidR="00296B0B" w:rsidRPr="003D2834">
          <w:rPr>
            <w:rStyle w:val="Hyperlink"/>
            <w:noProof/>
          </w:rPr>
          <w:t>Project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_Toc374028701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02" w:history="1">
        <w:r w:rsidR="00296B0B" w:rsidRPr="003D2834">
          <w:rPr>
            <w:rStyle w:val="Hyperlink"/>
            <w:noProof/>
          </w:rPr>
          <w:t>Chiosco SharePoint</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_Toc374028702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03" w:history="1">
        <w:r w:rsidR="00296B0B" w:rsidRPr="003D2834">
          <w:rPr>
            <w:rStyle w:val="Hyperlink"/>
            <w:noProof/>
          </w:rPr>
          <w:t>SharePoint Online Piano 1</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_Toc374028703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04" w:history="1">
        <w:r w:rsidR="00296B0B" w:rsidRPr="003D2834">
          <w:rPr>
            <w:rStyle w:val="Hyperlink"/>
            <w:noProof/>
          </w:rPr>
          <w:t>SharePoint Online Piano 2</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_Toc374028704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705" w:history="1">
        <w:r w:rsidR="00296B0B" w:rsidRPr="003E2638">
          <w:rPr>
            <w:rStyle w:val="Hyperlink"/>
            <w:b/>
            <w:bCs/>
            <w:noProof/>
          </w:rPr>
          <w:t>Servizi di Windows Azure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_Toc374028705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06" w:history="1">
        <w:r w:rsidR="00296B0B" w:rsidRPr="003D2834">
          <w:rPr>
            <w:rStyle w:val="Hyperlink"/>
            <w:noProof/>
          </w:rPr>
          <w:t>Servizi di Windows Azure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_Toc374028706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707" w:history="1">
        <w:r w:rsidR="00296B0B" w:rsidRPr="003E2638">
          <w:rPr>
            <w:rStyle w:val="Hyperlink"/>
            <w:b/>
            <w:bCs/>
            <w:noProof/>
          </w:rPr>
          <w:t>Windows Intune e Servizi Online Correlati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_Toc374028707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08" w:history="1">
        <w:r w:rsidR="00296B0B" w:rsidRPr="003D2834">
          <w:rPr>
            <w:rStyle w:val="Hyperlink"/>
            <w:noProof/>
          </w:rPr>
          <w:t>Microsoft Desktop Optimization Pack (MDOP)</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_Toc374028708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09" w:history="1">
        <w:r w:rsidR="00296B0B" w:rsidRPr="003D2834">
          <w:rPr>
            <w:rStyle w:val="Hyperlink"/>
            <w:noProof/>
          </w:rPr>
          <w:t>Windows Intune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_Toc374028709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10" w:history="1">
        <w:r w:rsidR="00296B0B" w:rsidRPr="003D2834">
          <w:rPr>
            <w:rStyle w:val="Hyperlink"/>
            <w:noProof/>
          </w:rPr>
          <w:t>Windows Intune con Sistema Operativo Desktop Windows</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_Toc374028710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11" w:history="1">
        <w:r w:rsidR="00296B0B" w:rsidRPr="003D2834">
          <w:rPr>
            <w:rStyle w:val="Hyperlink"/>
            <w:noProof/>
          </w:rPr>
          <w:t>Componente Aggiuntivo per Windows Intune per System Center Configuration Manager e System Center Endpoint Protection</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_Toc374028711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2"/>
        <w:rPr>
          <w:rFonts w:eastAsia="SimSun"/>
          <w:noProof/>
          <w:color w:val="auto"/>
          <w:sz w:val="22"/>
          <w:lang w:eastAsia="ko-KR"/>
        </w:rPr>
      </w:pPr>
      <w:hyperlink w:anchor="_Toc374028712" w:history="1">
        <w:r w:rsidR="00296B0B" w:rsidRPr="003E2638">
          <w:rPr>
            <w:rStyle w:val="Hyperlink"/>
            <w:b/>
            <w:bCs/>
            <w:noProof/>
          </w:rPr>
          <w:t>Altri Servizi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_Toc374028712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13" w:history="1">
        <w:r w:rsidR="00296B0B" w:rsidRPr="003D2834">
          <w:rPr>
            <w:rStyle w:val="Hyperlink"/>
            <w:noProof/>
          </w:rPr>
          <w:t>Bing Maps Enterprise Platform e Bing Maps Mobile Asset Management Platform</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_Toc374028713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14" w:history="1">
        <w:r w:rsidR="00296B0B" w:rsidRPr="003D2834">
          <w:rPr>
            <w:rStyle w:val="Hyperlink"/>
            <w:noProof/>
          </w:rPr>
          <w:t>Microsoft Learning E-Reference Library</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_Toc374028714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15" w:history="1">
        <w:r w:rsidR="00296B0B" w:rsidRPr="003D2834">
          <w:rPr>
            <w:rStyle w:val="Hyperlink"/>
            <w:noProof/>
          </w:rPr>
          <w:t>Microsoft Learning IT Academy</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_Toc374028715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16" w:history="1">
        <w:r w:rsidR="00296B0B" w:rsidRPr="003D2834">
          <w:rPr>
            <w:rStyle w:val="Hyperlink"/>
            <w:noProof/>
          </w:rPr>
          <w:t>System Center Endpoint Protection</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_Toc374028716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17" w:history="1">
        <w:r w:rsidR="00296B0B" w:rsidRPr="003D2834">
          <w:rPr>
            <w:rStyle w:val="Hyperlink"/>
            <w:noProof/>
          </w:rPr>
          <w:t>API di Translator</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_Toc374028717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3"/>
        <w:rPr>
          <w:rFonts w:eastAsia="SimSun"/>
          <w:noProof/>
          <w:color w:val="auto"/>
          <w:sz w:val="22"/>
          <w:lang w:eastAsia="ko-KR"/>
        </w:rPr>
      </w:pPr>
      <w:hyperlink w:anchor="_Toc374028718" w:history="1">
        <w:r w:rsidR="00296B0B" w:rsidRPr="003D2834">
          <w:rPr>
            <w:rStyle w:val="Hyperlink"/>
            <w:noProof/>
          </w:rPr>
          <w:t>Yammer Enterprise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_Toc374028718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1"/>
        <w:tabs>
          <w:tab w:val="right" w:leader="dot" w:pos="5210"/>
        </w:tabs>
        <w:rPr>
          <w:rFonts w:asciiTheme="minorHAnsi" w:eastAsia="SimSun" w:hAnsiTheme="minorHAnsi"/>
          <w:b w:val="0"/>
          <w:caps w:val="0"/>
          <w:noProof/>
          <w:color w:val="auto"/>
          <w:sz w:val="22"/>
          <w:szCs w:val="22"/>
          <w:lang w:eastAsia="ko-KR"/>
        </w:rPr>
      </w:pPr>
      <w:hyperlink w:anchor="_Toc374028719" w:history="1">
        <w:r w:rsidR="00296B0B" w:rsidRPr="003D2834">
          <w:rPr>
            <w:rStyle w:val="Hyperlink"/>
            <w:noProof/>
          </w:rPr>
          <w:t>Appendice 1: Comunicazioni</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_Toc374028719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296B0B" w:rsidRPr="003D2834" w:rsidRDefault="00DF1678">
      <w:pPr>
        <w:pStyle w:val="TOC1"/>
        <w:tabs>
          <w:tab w:val="right" w:leader="dot" w:pos="5210"/>
        </w:tabs>
        <w:rPr>
          <w:rFonts w:asciiTheme="minorHAnsi" w:eastAsia="SimSun" w:hAnsiTheme="minorHAnsi"/>
          <w:b w:val="0"/>
          <w:caps w:val="0"/>
          <w:noProof/>
          <w:color w:val="auto"/>
          <w:sz w:val="22"/>
          <w:szCs w:val="22"/>
          <w:lang w:eastAsia="ko-KR"/>
        </w:rPr>
      </w:pPr>
      <w:hyperlink w:anchor="_Toc374028720" w:history="1">
        <w:r w:rsidR="00296B0B" w:rsidRPr="003D2834">
          <w:rPr>
            <w:rStyle w:val="Hyperlink"/>
            <w:noProof/>
          </w:rPr>
          <w:t>Indice dei Servizi Online</w:t>
        </w:r>
        <w:r w:rsidR="00296B0B" w:rsidRPr="003D2834">
          <w:rPr>
            <w:noProof/>
            <w:webHidden/>
          </w:rPr>
          <w:tab/>
        </w:r>
        <w:r w:rsidR="00296B0B" w:rsidRPr="003D2834">
          <w:rPr>
            <w:noProof/>
            <w:webHidden/>
          </w:rPr>
          <w:fldChar w:fldCharType="begin"/>
        </w:r>
        <w:r w:rsidR="00296B0B" w:rsidRPr="003D2834">
          <w:rPr>
            <w:noProof/>
            <w:webHidden/>
          </w:rPr>
          <w:instrText xml:space="preserve"> PAGEREF _Toc374028720 \h </w:instrText>
        </w:r>
        <w:r w:rsidR="00296B0B" w:rsidRPr="003D2834">
          <w:rPr>
            <w:noProof/>
            <w:webHidden/>
          </w:rPr>
        </w:r>
        <w:r w:rsidR="00296B0B" w:rsidRPr="003D2834">
          <w:rPr>
            <w:noProof/>
            <w:webHidden/>
          </w:rPr>
          <w:fldChar w:fldCharType="separate"/>
        </w:r>
        <w:r w:rsidR="006E2A2D">
          <w:rPr>
            <w:noProof/>
            <w:webHidden/>
          </w:rPr>
          <w:t>2</w:t>
        </w:r>
        <w:r w:rsidR="00296B0B" w:rsidRPr="003D2834">
          <w:rPr>
            <w:noProof/>
            <w:webHidden/>
          </w:rPr>
          <w:fldChar w:fldCharType="end"/>
        </w:r>
      </w:hyperlink>
    </w:p>
    <w:p w:rsidR="0082133B" w:rsidRPr="003D2834" w:rsidRDefault="0007456D">
      <w:pPr>
        <w:pStyle w:val="PURBody-Indented"/>
        <w:sectPr w:rsidR="0082133B" w:rsidRPr="003D2834">
          <w:type w:val="continuous"/>
          <w:pgSz w:w="12240" w:h="15840" w:code="1"/>
          <w:pgMar w:top="1170" w:right="720" w:bottom="720" w:left="720" w:header="432" w:footer="288" w:gutter="0"/>
          <w:cols w:num="2" w:space="360"/>
        </w:sectPr>
      </w:pPr>
      <w:r w:rsidRPr="003D2834">
        <w:fldChar w:fldCharType="end"/>
      </w:r>
    </w:p>
    <w:p w:rsidR="0082133B" w:rsidRPr="003D2834" w:rsidRDefault="0082133B">
      <w:pPr>
        <w:pStyle w:val="PURBody-Indented"/>
      </w:pPr>
    </w:p>
    <w:p w:rsidR="0082133B" w:rsidRPr="003D2834" w:rsidRDefault="00ED4593">
      <w:pPr>
        <w:pStyle w:val="PURSectionHeading"/>
        <w:pageBreakBefore/>
        <w:rPr>
          <w:spacing w:val="0"/>
          <w:lang w:val="it-IT"/>
        </w:rPr>
      </w:pPr>
      <w:bookmarkStart w:id="2" w:name="_Sec5"/>
      <w:bookmarkEnd w:id="1"/>
      <w:r w:rsidRPr="003D2834">
        <w:rPr>
          <w:spacing w:val="0"/>
          <w:lang w:val="it-IT"/>
        </w:rPr>
        <w:lastRenderedPageBreak/>
        <w:t>Introduzione</w:t>
      </w:r>
      <w:r w:rsidRPr="003D2834">
        <w:rPr>
          <w:spacing w:val="0"/>
        </w:rPr>
        <w:fldChar w:fldCharType="begin"/>
      </w:r>
      <w:r w:rsidRPr="003D2834">
        <w:rPr>
          <w:spacing w:val="0"/>
          <w:lang w:val="it-IT"/>
        </w:rPr>
        <w:instrText xml:space="preserve">TC </w:instrText>
      </w:r>
      <w:bookmarkStart w:id="3" w:name="_Toc374028629"/>
      <w:r w:rsidRPr="003D2834">
        <w:rPr>
          <w:spacing w:val="0"/>
          <w:lang w:val="it-IT"/>
        </w:rPr>
        <w:instrText>Introduzione</w:instrText>
      </w:r>
      <w:bookmarkEnd w:id="3"/>
      <w:r w:rsidRPr="003D2834">
        <w:rPr>
          <w:spacing w:val="0"/>
          <w:lang w:val="it-IT"/>
        </w:rPr>
        <w:instrText xml:space="preserve"> \l 1 </w:instrText>
      </w:r>
      <w:r w:rsidRPr="003D2834">
        <w:rPr>
          <w:spacing w:val="0"/>
        </w:rPr>
        <w:fldChar w:fldCharType="end"/>
      </w:r>
    </w:p>
    <w:p w:rsidR="0082133B" w:rsidRPr="003D2834" w:rsidRDefault="0082133B">
      <w:pPr>
        <w:pStyle w:val="PURBody-Indented"/>
        <w:rPr>
          <w:lang w:val="it-IT"/>
        </w:rPr>
      </w:pPr>
    </w:p>
    <w:p w:rsidR="0082133B" w:rsidRPr="003D2834" w:rsidRDefault="00ED4593">
      <w:pPr>
        <w:pStyle w:val="PURHeading1"/>
        <w:rPr>
          <w:lang w:val="it-IT"/>
        </w:rPr>
      </w:pPr>
      <w:r w:rsidRPr="003D2834">
        <w:rPr>
          <w:lang w:val="it-IT"/>
        </w:rPr>
        <w:t>Identificazione delle Condizioni applicabili a un Servizio Online</w:t>
      </w:r>
      <w:r w:rsidRPr="003D2834">
        <w:fldChar w:fldCharType="begin"/>
      </w:r>
      <w:r w:rsidR="00B57184" w:rsidRPr="003D2834">
        <w:rPr>
          <w:lang w:val="it-IT"/>
        </w:rPr>
        <w:instrText>TC "</w:instrText>
      </w:r>
      <w:bookmarkStart w:id="4" w:name="_Toc374028630"/>
      <w:r w:rsidR="00B57184" w:rsidRPr="003D2834">
        <w:rPr>
          <w:lang w:val="it-IT"/>
        </w:rPr>
        <w:instrText>Identificazione delle Condizioni applicabili a un Servizio Online</w:instrText>
      </w:r>
      <w:bookmarkEnd w:id="4"/>
      <w:r w:rsidR="00B57184" w:rsidRPr="003D2834">
        <w:rPr>
          <w:lang w:val="it-IT"/>
        </w:rPr>
        <w:instrText xml:space="preserve">" \l 2 </w:instrText>
      </w:r>
      <w:r w:rsidRPr="003D2834">
        <w:fldChar w:fldCharType="end"/>
      </w:r>
    </w:p>
    <w:p w:rsidR="0082133B" w:rsidRPr="003D2834" w:rsidRDefault="00ED4593" w:rsidP="00FF576C">
      <w:pPr>
        <w:pStyle w:val="PURBody-Indented"/>
        <w:rPr>
          <w:lang w:val="it-IT"/>
        </w:rPr>
      </w:pPr>
      <w:r w:rsidRPr="003D2834">
        <w:rPr>
          <w:lang w:val="it-IT"/>
        </w:rPr>
        <w:t>Le condizioni che si applicano all</w:t>
      </w:r>
      <w:r w:rsidR="00AC5E0C">
        <w:rPr>
          <w:lang w:val="it-IT"/>
        </w:rPr>
        <w:t>’</w:t>
      </w:r>
      <w:r w:rsidRPr="003D2834">
        <w:rPr>
          <w:lang w:val="it-IT"/>
        </w:rPr>
        <w:t>utilizzo da parte del licenziatario di un determinato servizio online con licenza includono le Condizioni Generali e le eventuali Condizioni Specifiche per il Servizio.</w:t>
      </w:r>
      <w:r w:rsidR="00782FA8" w:rsidRPr="003D2834">
        <w:rPr>
          <w:lang w:val="it-IT"/>
        </w:rPr>
        <w:t xml:space="preserve"> </w:t>
      </w:r>
      <w:r w:rsidRPr="003D2834">
        <w:rPr>
          <w:lang w:val="it-IT"/>
        </w:rPr>
        <w:t>Un elenco in ordine alfabetico di tutti i Servizi Online è disponibile nell</w:t>
      </w:r>
      <w:r w:rsidR="00AC5E0C">
        <w:rPr>
          <w:lang w:val="it-IT"/>
        </w:rPr>
        <w:t>’</w:t>
      </w:r>
      <w:r w:rsidRPr="003D2834">
        <w:rPr>
          <w:lang w:val="it-IT"/>
        </w:rPr>
        <w:t>Indice dei Servizi Online.</w:t>
      </w:r>
    </w:p>
    <w:p w:rsidR="00F9727E" w:rsidRPr="003D2834" w:rsidRDefault="00F9727E" w:rsidP="005C04CC">
      <w:pPr>
        <w:pStyle w:val="PURBreadcrumb"/>
        <w:rPr>
          <w:lang w:val="it-IT"/>
        </w:rPr>
      </w:pPr>
    </w:p>
    <w:p w:rsidR="00FD2C8D" w:rsidRPr="003D2834" w:rsidRDefault="00FD2C8D" w:rsidP="00FD2C8D">
      <w:pPr>
        <w:pStyle w:val="PURHeading1"/>
        <w:rPr>
          <w:lang w:val="it-IT"/>
        </w:rPr>
      </w:pPr>
      <w:r w:rsidRPr="003D2834">
        <w:rPr>
          <w:lang w:val="it-IT"/>
        </w:rPr>
        <w:t>Comunicazioni</w:t>
      </w:r>
      <w:r w:rsidRPr="003D2834">
        <w:fldChar w:fldCharType="begin"/>
      </w:r>
      <w:r w:rsidRPr="003D2834">
        <w:rPr>
          <w:rFonts w:asciiTheme="majorHAnsi" w:hAnsiTheme="majorHAnsi" w:cstheme="majorHAnsi"/>
          <w:lang w:val="it-IT"/>
        </w:rPr>
        <w:instrText xml:space="preserve">TC </w:instrText>
      </w:r>
      <w:bookmarkStart w:id="5" w:name="_Toc374028631"/>
      <w:r w:rsidRPr="003D2834">
        <w:rPr>
          <w:rFonts w:asciiTheme="majorHAnsi" w:hAnsiTheme="majorHAnsi" w:cstheme="majorHAnsi"/>
          <w:lang w:val="it-IT"/>
        </w:rPr>
        <w:instrText>Comunicazioni</w:instrText>
      </w:r>
      <w:bookmarkEnd w:id="5"/>
      <w:r w:rsidRPr="003D2834">
        <w:rPr>
          <w:rFonts w:asciiTheme="majorHAnsi" w:hAnsiTheme="majorHAnsi" w:cstheme="majorHAnsi"/>
          <w:lang w:val="it-IT"/>
        </w:rPr>
        <w:instrText xml:space="preserve"> \l 2 </w:instrText>
      </w:r>
      <w:r w:rsidRPr="003D2834">
        <w:fldChar w:fldCharType="end"/>
      </w:r>
    </w:p>
    <w:p w:rsidR="0082133B" w:rsidRPr="003D2834" w:rsidRDefault="0007456D">
      <w:pPr>
        <w:pStyle w:val="PURBody-Indented"/>
        <w:rPr>
          <w:lang w:val="it-IT"/>
        </w:rPr>
      </w:pPr>
      <w:r w:rsidRPr="003D2834">
        <w:rPr>
          <w:lang w:val="it-IT"/>
        </w:rPr>
        <w:t>L</w:t>
      </w:r>
      <w:r w:rsidR="00AC5E0C">
        <w:rPr>
          <w:lang w:val="it-IT"/>
        </w:rPr>
        <w:t>’</w:t>
      </w:r>
      <w:hyperlink w:anchor="Appendix_1">
        <w:r w:rsidRPr="003D2834">
          <w:rPr>
            <w:color w:val="00467F"/>
            <w:u w:val="single"/>
            <w:lang w:val="it-IT"/>
          </w:rPr>
          <w:t>Appendice 1</w:t>
        </w:r>
      </w:hyperlink>
      <w:r w:rsidRPr="003D2834">
        <w:rPr>
          <w:lang w:val="it-IT"/>
        </w:rPr>
        <w:t xml:space="preserve"> include comunicazioni relative ai vari servizi online come indicato nelle Condizioni Specifiche per il Servizio.</w:t>
      </w:r>
    </w:p>
    <w:p w:rsidR="00F9727E" w:rsidRPr="003D2834" w:rsidRDefault="00F9727E" w:rsidP="005C04CC">
      <w:pPr>
        <w:pStyle w:val="PURBreadcrumb"/>
        <w:rPr>
          <w:lang w:val="it-IT"/>
        </w:rPr>
      </w:pPr>
    </w:p>
    <w:p w:rsidR="0082133B" w:rsidRPr="003D2834" w:rsidRDefault="00ED4593">
      <w:pPr>
        <w:pStyle w:val="PURHeading1"/>
        <w:rPr>
          <w:lang w:val="it-IT"/>
        </w:rPr>
      </w:pPr>
      <w:r w:rsidRPr="003D2834">
        <w:rPr>
          <w:lang w:val="it-IT"/>
        </w:rPr>
        <w:t>Chiarimenti e Riepilogo delle Modifiche Apportate</w:t>
      </w:r>
      <w:r w:rsidRPr="003D2834">
        <w:fldChar w:fldCharType="begin"/>
      </w:r>
      <w:r w:rsidR="00B57184" w:rsidRPr="003D2834">
        <w:rPr>
          <w:rFonts w:asciiTheme="majorHAnsi" w:hAnsiTheme="majorHAnsi" w:cstheme="majorHAnsi"/>
          <w:lang w:val="it-IT"/>
        </w:rPr>
        <w:instrText>TC "</w:instrText>
      </w:r>
      <w:bookmarkStart w:id="6" w:name="_Toc374028632"/>
      <w:r w:rsidR="00B57184" w:rsidRPr="003D2834">
        <w:rPr>
          <w:rFonts w:asciiTheme="majorHAnsi" w:hAnsiTheme="majorHAnsi" w:cstheme="majorHAnsi"/>
          <w:lang w:val="it-IT"/>
        </w:rPr>
        <w:instrText>Chiarimenti e Riepilogo delle Modifiche Apportate</w:instrText>
      </w:r>
      <w:bookmarkEnd w:id="6"/>
      <w:r w:rsidR="00B57184" w:rsidRPr="003D2834">
        <w:rPr>
          <w:rFonts w:asciiTheme="majorHAnsi" w:hAnsiTheme="majorHAnsi" w:cstheme="majorHAnsi"/>
          <w:lang w:val="it-IT"/>
        </w:rPr>
        <w:instrText xml:space="preserve">" \l 2 </w:instrText>
      </w:r>
      <w:r w:rsidRPr="003D2834">
        <w:fldChar w:fldCharType="end"/>
      </w:r>
    </w:p>
    <w:p w:rsidR="0082133B" w:rsidRPr="003D2834" w:rsidRDefault="00ED4593">
      <w:pPr>
        <w:pStyle w:val="PURBody-Indented"/>
        <w:rPr>
          <w:lang w:val="it-IT"/>
        </w:rPr>
      </w:pPr>
      <w:r w:rsidRPr="003D2834">
        <w:rPr>
          <w:lang w:val="it-IT"/>
        </w:rPr>
        <w:t>Microsoft ha progettato i presenti Diritti di Utilizzo dei Servizi Online per aiutare il licenziatario a ottenere in licenza e gestire l</w:t>
      </w:r>
      <w:r w:rsidR="00AC5E0C">
        <w:rPr>
          <w:lang w:val="it-IT"/>
        </w:rPr>
        <w:t>’</w:t>
      </w:r>
      <w:r w:rsidRPr="003D2834">
        <w:rPr>
          <w:lang w:val="it-IT"/>
        </w:rPr>
        <w:t>utilizzo dei servizi online di Microsoft.</w:t>
      </w:r>
      <w:r w:rsidR="00782FA8" w:rsidRPr="003D2834">
        <w:rPr>
          <w:lang w:val="it-IT"/>
        </w:rPr>
        <w:t xml:space="preserve"> </w:t>
      </w:r>
      <w:r w:rsidRPr="003D2834">
        <w:rPr>
          <w:lang w:val="it-IT"/>
        </w:rPr>
        <w:t>Di seguito sono riportate le aggiunte e le eliminazioni recenti, nonché le altre modifiche apportate ai Diritti di Utilizzo dei Servizi Online. Inoltre sono elencati i chiarimenti relativi ai criteri di concessione delle licenze Microsoft a fronte di domande frequenti dei clienti.</w:t>
      </w:r>
      <w:r w:rsidR="00782FA8" w:rsidRPr="003D2834">
        <w:rPr>
          <w:lang w:val="it-IT"/>
        </w:rPr>
        <w:t xml:space="preserve"> </w:t>
      </w:r>
    </w:p>
    <w:tbl>
      <w:tblPr>
        <w:tblStyle w:val="PURTable"/>
        <w:tblW w:w="0" w:type="auto"/>
        <w:tblLook w:val="04A0" w:firstRow="1" w:lastRow="0" w:firstColumn="1" w:lastColumn="0" w:noHBand="0" w:noVBand="1"/>
      </w:tblPr>
      <w:tblGrid>
        <w:gridCol w:w="5193"/>
        <w:gridCol w:w="5333"/>
      </w:tblGrid>
      <w:tr w:rsidR="00AE627A" w:rsidRPr="003D2834"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3D2834" w:rsidRDefault="00ED4593">
            <w:pPr>
              <w:pStyle w:val="PURHeading2"/>
            </w:pPr>
            <w:r w:rsidRPr="003D2834">
              <w:t>Prodotti Aggiunti</w:t>
            </w:r>
          </w:p>
        </w:tc>
        <w:tc>
          <w:tcPr>
            <w:tcW w:w="5393" w:type="dxa"/>
            <w:shd w:val="clear" w:color="auto" w:fill="E5EEF7"/>
          </w:tcPr>
          <w:p w:rsidR="0082133B" w:rsidRPr="003D2834" w:rsidRDefault="00ED4593">
            <w:pPr>
              <w:pStyle w:val="PURHeading2"/>
            </w:pPr>
            <w:r w:rsidRPr="003D2834">
              <w:t>Prodotti Eliminati</w:t>
            </w:r>
          </w:p>
        </w:tc>
      </w:tr>
      <w:tr w:rsidR="00AE627A" w:rsidRPr="003D2834" w:rsidTr="00E774B2">
        <w:tc>
          <w:tcPr>
            <w:tcW w:w="5249" w:type="dxa"/>
          </w:tcPr>
          <w:p w:rsidR="007C472A" w:rsidRPr="003D2834" w:rsidRDefault="00643EB7" w:rsidP="002874E7">
            <w:pPr>
              <w:pStyle w:val="PURBody"/>
              <w:numPr>
                <w:ilvl w:val="0"/>
                <w:numId w:val="1"/>
              </w:numPr>
            </w:pPr>
            <w:r w:rsidRPr="003D2834">
              <w:t>Power BI per Office 365</w:t>
            </w:r>
          </w:p>
        </w:tc>
        <w:tc>
          <w:tcPr>
            <w:tcW w:w="5393" w:type="dxa"/>
          </w:tcPr>
          <w:p w:rsidR="00A05C71" w:rsidRPr="003D2834" w:rsidRDefault="00A05C71" w:rsidP="00B9459F">
            <w:pPr>
              <w:pStyle w:val="PURBody"/>
              <w:ind w:left="288"/>
            </w:pPr>
          </w:p>
        </w:tc>
      </w:tr>
    </w:tbl>
    <w:p w:rsidR="0082133B" w:rsidRPr="003D2834" w:rsidRDefault="0082133B">
      <w:pPr>
        <w:pStyle w:val="PURBody-Indented"/>
      </w:pPr>
    </w:p>
    <w:p w:rsidR="004B0B65" w:rsidRPr="003D2834" w:rsidRDefault="004B0B65" w:rsidP="003C6E68">
      <w:pPr>
        <w:pStyle w:val="PURHeading2"/>
      </w:pPr>
      <w:r w:rsidRPr="003D2834">
        <w:t>Modifiche dei Nomi</w:t>
      </w:r>
    </w:p>
    <w:p w:rsidR="004B0B65" w:rsidRPr="003D2834" w:rsidRDefault="004B0B65" w:rsidP="004B0B65">
      <w:pPr>
        <w:pStyle w:val="PURBody"/>
      </w:pPr>
      <w:r w:rsidRPr="003D2834">
        <w:t>Il nome di Windows Azure Active Directory Rights Management è stato modificato in Microsoft Rights Management.</w:t>
      </w:r>
    </w:p>
    <w:p w:rsidR="003C6E68" w:rsidRPr="003D2834" w:rsidRDefault="003C6E68" w:rsidP="003C6E68">
      <w:pPr>
        <w:pStyle w:val="PURHeading2"/>
      </w:pPr>
      <w:r w:rsidRPr="003D2834">
        <w:t>Altre Modifiche</w:t>
      </w:r>
    </w:p>
    <w:p w:rsidR="004B0B65" w:rsidRPr="003D2834" w:rsidRDefault="004B0B65" w:rsidP="00C74FB7">
      <w:pPr>
        <w:pStyle w:val="PURBullet-Indented"/>
        <w:numPr>
          <w:ilvl w:val="0"/>
          <w:numId w:val="77"/>
        </w:numPr>
        <w:rPr>
          <w:lang w:val="it-IT"/>
        </w:rPr>
      </w:pPr>
      <w:r w:rsidRPr="003D2834">
        <w:rPr>
          <w:lang w:val="it-IT"/>
        </w:rPr>
        <w:t xml:space="preserve">I servizi online che seguono sono stati spostati dal documento dei Diritti di Utilizzo del Prodotto (Product Use Rights o </w:t>
      </w:r>
      <w:r w:rsidR="00C74FB7" w:rsidRPr="003D2834">
        <w:rPr>
          <w:lang w:val="it-IT"/>
        </w:rPr>
        <w:t>“</w:t>
      </w:r>
      <w:r w:rsidRPr="003D2834">
        <w:rPr>
          <w:lang w:val="it-IT"/>
        </w:rPr>
        <w:t>PUR</w:t>
      </w:r>
      <w:r w:rsidR="00C74FB7" w:rsidRPr="003D2834">
        <w:rPr>
          <w:lang w:val="it-IT"/>
        </w:rPr>
        <w:t>”</w:t>
      </w:r>
      <w:r w:rsidRPr="003D2834">
        <w:rPr>
          <w:lang w:val="it-IT"/>
        </w:rPr>
        <w:t>) e inseriti nel presente documento.</w:t>
      </w:r>
    </w:p>
    <w:p w:rsidR="004B0B65" w:rsidRPr="003D2834" w:rsidRDefault="004B0B65" w:rsidP="009A33CC">
      <w:pPr>
        <w:pStyle w:val="PURBullet-Indented"/>
        <w:numPr>
          <w:ilvl w:val="1"/>
          <w:numId w:val="77"/>
        </w:numPr>
      </w:pPr>
      <w:r w:rsidRPr="003D2834">
        <w:t>Bing Maps Enterprise Platform e Bing Maps Mobile Asset Management Platform</w:t>
      </w:r>
    </w:p>
    <w:p w:rsidR="004B0B65" w:rsidRPr="003D2834" w:rsidRDefault="004B0B65" w:rsidP="009A33CC">
      <w:pPr>
        <w:pStyle w:val="PURBullet-Indented"/>
        <w:numPr>
          <w:ilvl w:val="1"/>
          <w:numId w:val="77"/>
        </w:numPr>
      </w:pPr>
      <w:r w:rsidRPr="003D2834">
        <w:t>Prevenzione perdita dati</w:t>
      </w:r>
    </w:p>
    <w:p w:rsidR="004B0B65" w:rsidRPr="003D2834" w:rsidRDefault="004B0B65" w:rsidP="009A33CC">
      <w:pPr>
        <w:pStyle w:val="PURBullet-Indented"/>
        <w:numPr>
          <w:ilvl w:val="1"/>
          <w:numId w:val="77"/>
        </w:numPr>
      </w:pPr>
      <w:r w:rsidRPr="003D2834">
        <w:t>Duet Enterprise Online per Microsoft SharePoint e SAP</w:t>
      </w:r>
    </w:p>
    <w:p w:rsidR="004B0B65" w:rsidRPr="003D2834" w:rsidRDefault="004B0B65" w:rsidP="009A33CC">
      <w:pPr>
        <w:pStyle w:val="PURBullet-Indented"/>
        <w:numPr>
          <w:ilvl w:val="1"/>
          <w:numId w:val="77"/>
        </w:numPr>
      </w:pPr>
      <w:r w:rsidRPr="003D2834">
        <w:t>Exchange Hosted Encryption</w:t>
      </w:r>
    </w:p>
    <w:p w:rsidR="004B0B65" w:rsidRPr="003D2834" w:rsidRDefault="004B0B65" w:rsidP="009A33CC">
      <w:pPr>
        <w:pStyle w:val="PURBullet-Indented"/>
        <w:numPr>
          <w:ilvl w:val="1"/>
          <w:numId w:val="77"/>
        </w:numPr>
      </w:pPr>
      <w:r w:rsidRPr="003D2834">
        <w:t>Forefront Online Protection for Exchange</w:t>
      </w:r>
    </w:p>
    <w:p w:rsidR="004B0B65" w:rsidRPr="003D2834" w:rsidRDefault="004B0B65" w:rsidP="009A33CC">
      <w:pPr>
        <w:pStyle w:val="PURBullet-Indented"/>
        <w:numPr>
          <w:ilvl w:val="1"/>
          <w:numId w:val="77"/>
        </w:numPr>
      </w:pPr>
      <w:r w:rsidRPr="003D2834">
        <w:t>Microsoft Learning E-Reference Library</w:t>
      </w:r>
    </w:p>
    <w:p w:rsidR="004B0B65" w:rsidRPr="003D2834" w:rsidRDefault="004B0B65" w:rsidP="009A33CC">
      <w:pPr>
        <w:pStyle w:val="PURBullet-Indented"/>
        <w:numPr>
          <w:ilvl w:val="1"/>
          <w:numId w:val="77"/>
        </w:numPr>
      </w:pPr>
      <w:r w:rsidRPr="003D2834">
        <w:t>Microsoft Learning IT Academy</w:t>
      </w:r>
    </w:p>
    <w:p w:rsidR="004B0B65" w:rsidRPr="003D2834" w:rsidRDefault="004B0B65" w:rsidP="009A33CC">
      <w:pPr>
        <w:pStyle w:val="PURBullet-Indented"/>
        <w:numPr>
          <w:ilvl w:val="1"/>
          <w:numId w:val="77"/>
        </w:numPr>
      </w:pPr>
      <w:r w:rsidRPr="003D2834">
        <w:t>System Center Endpoint Protection</w:t>
      </w:r>
    </w:p>
    <w:p w:rsidR="004B0B65" w:rsidRPr="003D2834" w:rsidRDefault="004B0B65" w:rsidP="009A33CC">
      <w:pPr>
        <w:pStyle w:val="PURBullet-Indented"/>
        <w:numPr>
          <w:ilvl w:val="1"/>
          <w:numId w:val="77"/>
        </w:numPr>
      </w:pPr>
      <w:r w:rsidRPr="003D2834">
        <w:t>API di Translator</w:t>
      </w:r>
    </w:p>
    <w:p w:rsidR="004B0B65" w:rsidRPr="003D2834" w:rsidRDefault="004B0B65" w:rsidP="009A33CC">
      <w:pPr>
        <w:pStyle w:val="PURBullet-Indented"/>
        <w:numPr>
          <w:ilvl w:val="1"/>
          <w:numId w:val="77"/>
        </w:numPr>
      </w:pPr>
      <w:r w:rsidRPr="003D2834">
        <w:t>Componente aggiuntivo di Windows Intune per System Center Configuration Manager e System Center Endpoint Protection (per utente)</w:t>
      </w:r>
    </w:p>
    <w:p w:rsidR="004B0B65" w:rsidRPr="003D2834" w:rsidRDefault="004B0B65" w:rsidP="009A33CC">
      <w:pPr>
        <w:pStyle w:val="PURBullet-Indented"/>
        <w:numPr>
          <w:ilvl w:val="0"/>
          <w:numId w:val="77"/>
        </w:numPr>
        <w:rPr>
          <w:lang w:val="it-IT"/>
        </w:rPr>
      </w:pPr>
      <w:r w:rsidRPr="003D2834">
        <w:rPr>
          <w:lang w:val="it-IT"/>
        </w:rPr>
        <w:t>Contenuto eliminato già trattato nei documenti dei programmi upstream.</w:t>
      </w:r>
    </w:p>
    <w:p w:rsidR="004B0B65" w:rsidRPr="003D2834" w:rsidRDefault="00534DFE" w:rsidP="009A33CC">
      <w:pPr>
        <w:pStyle w:val="PURBullet-Indented"/>
        <w:numPr>
          <w:ilvl w:val="0"/>
          <w:numId w:val="77"/>
        </w:numPr>
        <w:rPr>
          <w:lang w:val="it-IT"/>
        </w:rPr>
      </w:pPr>
      <w:r w:rsidRPr="003D2834">
        <w:rPr>
          <w:lang w:val="it-IT"/>
        </w:rPr>
        <w:t>Condizioni Specifiche per il Servizio riorganizzate in base alla famiglia di servizi online, contenuto armonizzato spostato dai Diritti di Utilizzo del Prodotto e contenuto ridonante Specifico per il Servizio eliminato.</w:t>
      </w:r>
    </w:p>
    <w:p w:rsidR="00780700" w:rsidRPr="003D2834" w:rsidRDefault="00DF1678" w:rsidP="00FB0E7B">
      <w:pPr>
        <w:pStyle w:val="PURBreadcrumb"/>
        <w:rPr>
          <w:szCs w:val="16"/>
          <w:lang w:val="it-IT"/>
        </w:rPr>
        <w:sectPr w:rsidR="00780700" w:rsidRPr="003D2834">
          <w:headerReference w:type="default" r:id="rId15"/>
          <w:footerReference w:type="default" r:id="rId16"/>
          <w:type w:val="continuous"/>
          <w:pgSz w:w="12240" w:h="15840" w:code="1"/>
          <w:pgMar w:top="1170" w:right="720" w:bottom="720" w:left="720" w:header="432" w:footer="288" w:gutter="0"/>
          <w:cols w:space="360"/>
        </w:sectPr>
      </w:pPr>
      <w:hyperlink w:anchor="_Sec4">
        <w:r w:rsidR="0007456D" w:rsidRPr="003D2834">
          <w:rPr>
            <w:color w:val="00467F"/>
            <w:szCs w:val="16"/>
            <w:u w:val="single"/>
            <w:lang w:val="it-IT"/>
          </w:rPr>
          <w:t>Sommario</w:t>
        </w:r>
      </w:hyperlink>
      <w:r w:rsidR="0007456D" w:rsidRPr="003D2834">
        <w:rPr>
          <w:szCs w:val="16"/>
          <w:lang w:val="it-IT"/>
        </w:rPr>
        <w:t xml:space="preserve"> / </w:t>
      </w:r>
      <w:hyperlink w:anchor="General_License_Terms" w:history="1">
        <w:r w:rsidR="0007456D" w:rsidRPr="003D2834">
          <w:rPr>
            <w:rStyle w:val="Hyperlink"/>
            <w:szCs w:val="16"/>
            <w:lang w:val="it-IT"/>
          </w:rPr>
          <w:t>Condizioni Generali</w:t>
        </w:r>
      </w:hyperlink>
      <w:r w:rsidR="0007456D" w:rsidRPr="003D2834">
        <w:rPr>
          <w:szCs w:val="16"/>
          <w:lang w:val="it-IT"/>
        </w:rPr>
        <w:t xml:space="preserve"> </w:t>
      </w:r>
      <w:bookmarkStart w:id="7" w:name="_Sec43"/>
      <w:bookmarkEnd w:id="2"/>
    </w:p>
    <w:p w:rsidR="005C04CC" w:rsidRPr="003D2834" w:rsidRDefault="005C04CC" w:rsidP="005C04CC">
      <w:pPr>
        <w:pStyle w:val="PURSectionHeading"/>
        <w:pageBreakBefore/>
        <w:rPr>
          <w:spacing w:val="0"/>
          <w:lang w:val="it-IT"/>
        </w:rPr>
      </w:pPr>
      <w:bookmarkStart w:id="8" w:name="General_License_Terms"/>
      <w:bookmarkStart w:id="9" w:name="_Sec53"/>
      <w:bookmarkEnd w:id="8"/>
      <w:r w:rsidRPr="003D2834">
        <w:rPr>
          <w:spacing w:val="0"/>
          <w:lang w:val="it-IT"/>
        </w:rPr>
        <w:lastRenderedPageBreak/>
        <w:t>Condizioni Generali</w:t>
      </w:r>
      <w:r w:rsidRPr="003D2834">
        <w:rPr>
          <w:spacing w:val="0"/>
        </w:rPr>
        <w:fldChar w:fldCharType="begin"/>
      </w:r>
      <w:r w:rsidRPr="003D2834">
        <w:rPr>
          <w:spacing w:val="0"/>
          <w:lang w:val="it-IT"/>
        </w:rPr>
        <w:instrText>TC "</w:instrText>
      </w:r>
      <w:bookmarkStart w:id="10" w:name="_Toc374028633"/>
      <w:r w:rsidRPr="003D2834">
        <w:rPr>
          <w:spacing w:val="0"/>
          <w:lang w:val="it-IT"/>
        </w:rPr>
        <w:instrText>Condizioni Generali</w:instrText>
      </w:r>
      <w:bookmarkEnd w:id="10"/>
      <w:r w:rsidRPr="003D2834">
        <w:rPr>
          <w:spacing w:val="0"/>
          <w:lang w:val="it-IT"/>
        </w:rPr>
        <w:instrText xml:space="preserve">" \l 1 </w:instrText>
      </w:r>
      <w:r w:rsidRPr="003D2834">
        <w:rPr>
          <w:spacing w:val="0"/>
        </w:rPr>
        <w:fldChar w:fldCharType="end"/>
      </w:r>
    </w:p>
    <w:bookmarkEnd w:id="9"/>
    <w:p w:rsidR="00780700" w:rsidRPr="003D2834" w:rsidRDefault="00780700">
      <w:pPr>
        <w:pStyle w:val="PURBody-Indented"/>
        <w:rPr>
          <w:lang w:val="it-IT"/>
        </w:rPr>
      </w:pPr>
    </w:p>
    <w:p w:rsidR="0082133B" w:rsidRPr="003D2834" w:rsidRDefault="00ED4593">
      <w:pPr>
        <w:pStyle w:val="PURBody-Indented"/>
        <w:rPr>
          <w:lang w:val="it-IT"/>
        </w:rPr>
      </w:pPr>
      <w:r w:rsidRPr="003D2834">
        <w:rPr>
          <w:lang w:val="it-IT"/>
        </w:rPr>
        <w:t>Prima di accedere e utilizzare un servizio online, il licenziatario dovrà acquistare e assegnare SL per Utente, per Dispositivo, per Servizi o Add-on che corrispondano al servizio online in questione.</w:t>
      </w:r>
      <w:r w:rsidR="00782FA8" w:rsidRPr="003D2834">
        <w:rPr>
          <w:lang w:val="it-IT"/>
        </w:rPr>
        <w:t xml:space="preserve"> </w:t>
      </w:r>
      <w:r w:rsidRPr="003D2834">
        <w:rPr>
          <w:lang w:val="it-IT"/>
        </w:rPr>
        <w:t>Le SL appropriate per ogni servizio online sono elencate nell</w:t>
      </w:r>
      <w:r w:rsidR="00AC5E0C">
        <w:rPr>
          <w:lang w:val="it-IT"/>
        </w:rPr>
        <w:t>’</w:t>
      </w:r>
      <w:r w:rsidRPr="003D2834">
        <w:rPr>
          <w:lang w:val="it-IT"/>
        </w:rPr>
        <w:t>Articolo Condizioni Specifiche per il Servizio. Se per un servizio online sono elencate sia SL per Utente sia SL per Dispositivo, il licenziatario potrà acquisire una delle due.</w:t>
      </w:r>
      <w:r w:rsidR="00782FA8" w:rsidRPr="003D2834">
        <w:rPr>
          <w:lang w:val="it-IT"/>
        </w:rPr>
        <w:t xml:space="preserve"> </w:t>
      </w:r>
      <w:r w:rsidRPr="003D2834">
        <w:rPr>
          <w:lang w:val="it-IT"/>
        </w:rPr>
        <w:t>Non tutti i Servizi Online o le SL qualificanti sono disponibili ai sensi di tutti i programmi per contratti multilicenza.</w:t>
      </w:r>
    </w:p>
    <w:p w:rsidR="003B1F78" w:rsidRPr="003D2834" w:rsidRDefault="003B1F78" w:rsidP="003B1F78">
      <w:pPr>
        <w:pStyle w:val="PURHeading2"/>
        <w:rPr>
          <w:lang w:val="it-IT"/>
        </w:rPr>
      </w:pPr>
      <w:r w:rsidRPr="003D2834">
        <w:rPr>
          <w:color w:val="auto"/>
          <w:lang w:val="it-IT"/>
        </w:rPr>
        <w:t>Definizioni</w:t>
      </w:r>
      <w:r w:rsidRPr="003D2834">
        <w:rPr>
          <w:color w:val="auto"/>
        </w:rPr>
        <w:fldChar w:fldCharType="begin"/>
      </w:r>
      <w:r w:rsidR="006C6ED2" w:rsidRPr="003D2834">
        <w:rPr>
          <w:color w:val="auto"/>
          <w:lang w:val="it-IT"/>
        </w:rPr>
        <w:instrText xml:space="preserve">TC </w:instrText>
      </w:r>
      <w:bookmarkStart w:id="11" w:name="_Toc374028634"/>
      <w:r w:rsidR="006C6ED2" w:rsidRPr="003D2834">
        <w:rPr>
          <w:color w:val="auto"/>
          <w:lang w:val="it-IT"/>
        </w:rPr>
        <w:instrText>Definizioni</w:instrText>
      </w:r>
      <w:bookmarkEnd w:id="11"/>
      <w:r w:rsidR="006C6ED2" w:rsidRPr="003D2834">
        <w:rPr>
          <w:color w:val="auto"/>
          <w:lang w:val="it-IT"/>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3D2834">
        <w:fldChar w:fldCharType="end"/>
      </w:r>
    </w:p>
    <w:p w:rsidR="003B1F78" w:rsidRPr="003D2834" w:rsidRDefault="003B1F78" w:rsidP="00C74FB7">
      <w:pPr>
        <w:pStyle w:val="PURBody-Indented"/>
        <w:spacing w:after="100"/>
        <w:ind w:left="274"/>
        <w:rPr>
          <w:lang w:val="it-IT"/>
        </w:rPr>
      </w:pPr>
      <w:r w:rsidRPr="003D2834">
        <w:rPr>
          <w:lang w:val="it-IT"/>
        </w:rPr>
        <w:t xml:space="preserve">I termini utilizzati, ma non definiti nei presenti Diritti di Utilizzo dei Servizi Online, avranno il significato assegnato loro nel contratto ai sensi del quale il servizio online è stato acquistato (il </w:t>
      </w:r>
      <w:r w:rsidR="00C74FB7" w:rsidRPr="003D2834">
        <w:rPr>
          <w:lang w:val="it-IT"/>
        </w:rPr>
        <w:t>“</w:t>
      </w:r>
      <w:r w:rsidRPr="003D2834">
        <w:rPr>
          <w:lang w:val="it-IT"/>
        </w:rPr>
        <w:t>contratto multilicenza del licenziatario</w:t>
      </w:r>
      <w:r w:rsidR="00C74FB7" w:rsidRPr="003D2834">
        <w:rPr>
          <w:lang w:val="it-IT"/>
        </w:rPr>
        <w:t>”</w:t>
      </w:r>
      <w:r w:rsidRPr="003D2834">
        <w:rPr>
          <w:lang w:val="it-IT"/>
        </w:rPr>
        <w:t>).</w:t>
      </w:r>
      <w:r w:rsidR="00782FA8" w:rsidRPr="003D2834">
        <w:rPr>
          <w:lang w:val="it-IT"/>
        </w:rPr>
        <w:t xml:space="preserve"> </w:t>
      </w:r>
      <w:r w:rsidRPr="003D2834">
        <w:rPr>
          <w:lang w:val="it-IT"/>
        </w:rPr>
        <w:t>Nella misura in cui i termini indicati sotto non sono definiti nel contratto multilicenza del licenziatario, si applicheranno le seguenti definizioni:</w:t>
      </w:r>
    </w:p>
    <w:p w:rsidR="003B1F78" w:rsidRPr="003D2834" w:rsidRDefault="003B1F78" w:rsidP="00296B0B">
      <w:pPr>
        <w:pStyle w:val="PURBody-Indented"/>
        <w:spacing w:after="100"/>
        <w:ind w:left="274"/>
        <w:rPr>
          <w:lang w:val="it-IT"/>
        </w:rPr>
      </w:pPr>
      <w:r w:rsidRPr="003D2834">
        <w:rPr>
          <w:b/>
          <w:lang w:val="it-IT"/>
        </w:rPr>
        <w:t xml:space="preserve">CAL </w:t>
      </w:r>
      <w:r w:rsidRPr="003D2834">
        <w:rPr>
          <w:lang w:val="it-IT"/>
        </w:rPr>
        <w:t>è l</w:t>
      </w:r>
      <w:r w:rsidR="00AC5E0C">
        <w:rPr>
          <w:lang w:val="it-IT"/>
        </w:rPr>
        <w:t>’</w:t>
      </w:r>
      <w:r w:rsidRPr="003D2834">
        <w:rPr>
          <w:lang w:val="it-IT"/>
        </w:rPr>
        <w:t>acronimo di Client Access License.</w:t>
      </w:r>
    </w:p>
    <w:p w:rsidR="003B1F78" w:rsidRPr="003D2834" w:rsidRDefault="003B1F78" w:rsidP="00296B0B">
      <w:pPr>
        <w:pStyle w:val="PURBody-Indented"/>
        <w:spacing w:after="100"/>
        <w:ind w:left="274"/>
        <w:rPr>
          <w:lang w:val="it-IT"/>
        </w:rPr>
      </w:pPr>
      <w:r w:rsidRPr="003D2834">
        <w:rPr>
          <w:b/>
          <w:lang w:val="it-IT"/>
        </w:rPr>
        <w:t>Dati del Cliente</w:t>
      </w:r>
      <w:r w:rsidRPr="003D2834">
        <w:rPr>
          <w:lang w:val="it-IT"/>
        </w:rPr>
        <w:t xml:space="preserve"> indica tutti i dati, inclusi tutti i file di testo, audio o immagine e il software, che vengono forniti a Microsoft da o per conto dell</w:t>
      </w:r>
      <w:r w:rsidR="00AC5E0C">
        <w:rPr>
          <w:lang w:val="it-IT"/>
        </w:rPr>
        <w:t>’</w:t>
      </w:r>
      <w:r w:rsidRPr="003D2834">
        <w:rPr>
          <w:lang w:val="it-IT"/>
        </w:rPr>
        <w:t>utente attraverso l</w:t>
      </w:r>
      <w:r w:rsidR="00AC5E0C">
        <w:rPr>
          <w:lang w:val="it-IT"/>
        </w:rPr>
        <w:t>’</w:t>
      </w:r>
      <w:r w:rsidRPr="003D2834">
        <w:rPr>
          <w:lang w:val="it-IT"/>
        </w:rPr>
        <w:t>utilizzo del servizio online.</w:t>
      </w:r>
    </w:p>
    <w:p w:rsidR="001B161A" w:rsidRPr="003D2834" w:rsidRDefault="001B161A" w:rsidP="00296B0B">
      <w:pPr>
        <w:pStyle w:val="PURBody-Indented"/>
        <w:spacing w:after="100"/>
        <w:ind w:left="274"/>
        <w:rPr>
          <w:lang w:val="it-IT"/>
        </w:rPr>
      </w:pPr>
      <w:r w:rsidRPr="003D2834">
        <w:rPr>
          <w:b/>
          <w:lang w:val="it-IT"/>
        </w:rPr>
        <w:t>Supporto Tecnico</w:t>
      </w:r>
      <w:r w:rsidRPr="003D2834">
        <w:rPr>
          <w:lang w:val="it-IT"/>
        </w:rPr>
        <w:t xml:space="preserve"> indica tutto il supporto o tutti i consigli forniti al licenziatario ai sensi del contratto multilicenza sottoscritto.</w:t>
      </w:r>
      <w:r w:rsidR="00782FA8" w:rsidRPr="003D2834">
        <w:rPr>
          <w:lang w:val="it-IT"/>
        </w:rPr>
        <w:t xml:space="preserve"> </w:t>
      </w:r>
    </w:p>
    <w:p w:rsidR="003B1F78" w:rsidRPr="003D2834" w:rsidRDefault="003B1F78" w:rsidP="00296B0B">
      <w:pPr>
        <w:pStyle w:val="PURBody-Indented"/>
        <w:spacing w:after="100"/>
        <w:ind w:left="274"/>
        <w:rPr>
          <w:lang w:val="it-IT"/>
        </w:rPr>
      </w:pPr>
      <w:r w:rsidRPr="003D2834">
        <w:rPr>
          <w:b/>
          <w:lang w:val="it-IT"/>
        </w:rPr>
        <w:t>Utenti esterni</w:t>
      </w:r>
      <w:r w:rsidRPr="003D2834">
        <w:rPr>
          <w:lang w:val="it-IT"/>
        </w:rPr>
        <w:t xml:space="preserve"> indica quegli utenti che non sono dipendenti del licenziatario o delle sue consociate o collaboratori o soggetti che agiscono per conto del licenziatario o delle sue consociate e che si trovano nei locali del licenziatario o delle sue consociate.</w:t>
      </w:r>
    </w:p>
    <w:p w:rsidR="00923B98" w:rsidRPr="003D2834" w:rsidRDefault="001B161A" w:rsidP="00296B0B">
      <w:pPr>
        <w:pStyle w:val="PURBody-Indented"/>
        <w:spacing w:after="100"/>
        <w:ind w:left="274"/>
        <w:rPr>
          <w:lang w:val="it-IT"/>
        </w:rPr>
      </w:pPr>
      <w:r w:rsidRPr="003D2834">
        <w:rPr>
          <w:b/>
          <w:lang w:val="it-IT"/>
        </w:rPr>
        <w:t>“Fix”</w:t>
      </w:r>
      <w:r w:rsidRPr="003D2834">
        <w:rPr>
          <w:lang w:val="it-IT"/>
        </w:rPr>
        <w:t xml:space="preserve"> indica i fix, le modifiche o i miglioramenti apportati ai Prodotti o i loro derivati che Microsoft rilascia a livello generale, ad esempio i service pack, o che Microsoft fornisce al licenziatario durante l</w:t>
      </w:r>
      <w:r w:rsidR="00AC5E0C">
        <w:rPr>
          <w:lang w:val="it-IT"/>
        </w:rPr>
        <w:t>’</w:t>
      </w:r>
      <w:r w:rsidRPr="003D2834">
        <w:rPr>
          <w:lang w:val="it-IT"/>
        </w:rPr>
        <w:t>erogazione dei servizi di Supporto Tecnico per risolvere un problema specifico.</w:t>
      </w:r>
    </w:p>
    <w:p w:rsidR="003B1F78" w:rsidRPr="003D2834" w:rsidRDefault="003B1F78" w:rsidP="00296B0B">
      <w:pPr>
        <w:pStyle w:val="PURBody-Indented"/>
        <w:spacing w:after="100"/>
        <w:ind w:left="274"/>
        <w:rPr>
          <w:lang w:val="it-IT"/>
        </w:rPr>
      </w:pPr>
      <w:r w:rsidRPr="003D2834">
        <w:rPr>
          <w:lang w:val="it-IT"/>
        </w:rPr>
        <w:t xml:space="preserve">Per </w:t>
      </w:r>
      <w:r w:rsidRPr="003D2834">
        <w:rPr>
          <w:b/>
          <w:lang w:val="it-IT"/>
        </w:rPr>
        <w:t xml:space="preserve">Istanza </w:t>
      </w:r>
      <w:r w:rsidRPr="003D2834">
        <w:rPr>
          <w:lang w:val="it-IT"/>
        </w:rPr>
        <w:t>indica un</w:t>
      </w:r>
      <w:r w:rsidR="00AC5E0C">
        <w:rPr>
          <w:lang w:val="it-IT"/>
        </w:rPr>
        <w:t>’</w:t>
      </w:r>
      <w:r w:rsidRPr="003D2834">
        <w:rPr>
          <w:lang w:val="it-IT"/>
        </w:rPr>
        <w:t>immagine del software creata eseguendo la procedura di configurazione o installazione del software o duplicando un</w:t>
      </w:r>
      <w:r w:rsidR="00AC5E0C">
        <w:rPr>
          <w:lang w:val="it-IT"/>
        </w:rPr>
        <w:t>’</w:t>
      </w:r>
      <w:r w:rsidRPr="003D2834">
        <w:rPr>
          <w:lang w:val="it-IT"/>
        </w:rPr>
        <w:t>Istanza esistente.</w:t>
      </w:r>
    </w:p>
    <w:p w:rsidR="00A33C90" w:rsidRPr="003D2834" w:rsidRDefault="00A33C90" w:rsidP="00296B0B">
      <w:pPr>
        <w:pStyle w:val="PURBody-Indented"/>
        <w:spacing w:after="100"/>
        <w:ind w:left="274"/>
        <w:rPr>
          <w:lang w:val="it-IT"/>
        </w:rPr>
      </w:pPr>
      <w:r w:rsidRPr="003D2834">
        <w:rPr>
          <w:b/>
          <w:lang w:val="it-IT"/>
        </w:rPr>
        <w:t>Dispositivo con Licenza</w:t>
      </w:r>
      <w:r w:rsidRPr="003D2834">
        <w:rPr>
          <w:lang w:val="it-IT"/>
        </w:rPr>
        <w:t xml:space="preserve"> indica il singolo sistema hardware fisico al quale è stata assegnata una licenza.</w:t>
      </w:r>
      <w:r w:rsidR="00782FA8" w:rsidRPr="003D2834">
        <w:rPr>
          <w:lang w:val="it-IT"/>
        </w:rPr>
        <w:t xml:space="preserve"> </w:t>
      </w:r>
      <w:r w:rsidRPr="003D2834">
        <w:rPr>
          <w:lang w:val="it-IT"/>
        </w:rPr>
        <w:t>Ai fini della presente definizione, una partizione hardware o un blade è considerato come un dispositivo separato.</w:t>
      </w:r>
    </w:p>
    <w:p w:rsidR="00A33C90" w:rsidRPr="003D2834" w:rsidRDefault="00A33C90" w:rsidP="00296B0B">
      <w:pPr>
        <w:pStyle w:val="PURBody-Indented"/>
        <w:spacing w:after="100"/>
        <w:ind w:left="274"/>
        <w:rPr>
          <w:lang w:val="it-IT"/>
        </w:rPr>
      </w:pPr>
      <w:r w:rsidRPr="003D2834">
        <w:rPr>
          <w:b/>
          <w:lang w:val="it-IT"/>
        </w:rPr>
        <w:t>Licenza di Gestione</w:t>
      </w:r>
      <w:r w:rsidRPr="003D2834">
        <w:rPr>
          <w:lang w:val="it-IT"/>
        </w:rPr>
        <w:t xml:space="preserve"> indica una licenza che consente la gestione di uno o più OSE.</w:t>
      </w:r>
      <w:r w:rsidR="00782FA8" w:rsidRPr="003D2834">
        <w:rPr>
          <w:lang w:val="it-IT"/>
        </w:rPr>
        <w:t xml:space="preserve"> </w:t>
      </w:r>
      <w:r w:rsidRPr="003D2834">
        <w:rPr>
          <w:lang w:val="it-IT"/>
        </w:rPr>
        <w:t>Esistono due categorie di Licenze di Gestione:</w:t>
      </w:r>
      <w:r w:rsidR="00782FA8" w:rsidRPr="003D2834">
        <w:rPr>
          <w:lang w:val="it-IT"/>
        </w:rPr>
        <w:t xml:space="preserve"> </w:t>
      </w:r>
      <w:r w:rsidRPr="003D2834">
        <w:rPr>
          <w:lang w:val="it-IT"/>
        </w:rPr>
        <w:t>Licenze di Gestione Server e Licenze di Gestione Client.</w:t>
      </w:r>
      <w:r w:rsidR="00782FA8" w:rsidRPr="003D2834">
        <w:rPr>
          <w:lang w:val="it-IT"/>
        </w:rPr>
        <w:t xml:space="preserve"> </w:t>
      </w:r>
      <w:r w:rsidRPr="003D2834">
        <w:rPr>
          <w:lang w:val="it-IT"/>
        </w:rPr>
        <w:t>Esistono tre tipi di Licenze di Gestione Client: Per utente, per OSE e per dispositivo.</w:t>
      </w:r>
      <w:r w:rsidR="00782FA8" w:rsidRPr="003D2834">
        <w:rPr>
          <w:lang w:val="it-IT"/>
        </w:rPr>
        <w:t xml:space="preserve"> </w:t>
      </w:r>
      <w:r w:rsidRPr="003D2834">
        <w:rPr>
          <w:lang w:val="it-IT"/>
        </w:rPr>
        <w:t>Una Licenza di Gestione per Utente consente la gestione di qualsiasi OSE a cui accede un utente; una Licenza di Gestione per OSE consente la gestione di un OSE a cui accede un utente; una Licenza di Gestione per dispositivo (Core CAL o Enterprise CAL Suite) consente la gestione di qualsiasi OSE su un dispositivo.</w:t>
      </w:r>
    </w:p>
    <w:p w:rsidR="005F3B1F" w:rsidRPr="003D2834" w:rsidRDefault="005F3B1F" w:rsidP="00296B0B">
      <w:pPr>
        <w:spacing w:after="100"/>
        <w:ind w:left="274"/>
        <w:rPr>
          <w:lang w:val="it-IT"/>
        </w:rPr>
      </w:pPr>
      <w:r w:rsidRPr="003D2834">
        <w:rPr>
          <w:b/>
          <w:color w:val="auto"/>
          <w:sz w:val="18"/>
          <w:lang w:val="it-IT"/>
        </w:rPr>
        <w:t>Prodotto Non Microsoft</w:t>
      </w:r>
      <w:r w:rsidRPr="003D2834">
        <w:rPr>
          <w:color w:val="auto"/>
          <w:sz w:val="18"/>
          <w:lang w:val="it-IT"/>
        </w:rPr>
        <w:t xml:space="preserve"> indica qualsiasi software, dato, servizio, sito Web o altro prodotto concesso in licenza, venduto o in altro modo fornito al licenziatario da una persona giuridica che non sia Microsoft, ottenuto tramite i servizi online di Microsoft o altrove.</w:t>
      </w:r>
      <w:r w:rsidR="00782FA8" w:rsidRPr="003D2834">
        <w:rPr>
          <w:color w:val="auto"/>
          <w:sz w:val="18"/>
          <w:lang w:val="it-IT"/>
        </w:rPr>
        <w:t xml:space="preserve"> </w:t>
      </w:r>
      <w:r w:rsidRPr="003D2834">
        <w:rPr>
          <w:color w:val="auto"/>
          <w:sz w:val="18"/>
          <w:lang w:val="it-IT"/>
        </w:rPr>
        <w:t>Include anche software, dati, servizi, siti Web o altri prodotti di marchio di terzi resi disponibili da Microsoft attraverso Windows Azure Store, la Galleria o un</w:t>
      </w:r>
      <w:r w:rsidR="00AC5E0C">
        <w:rPr>
          <w:color w:val="auto"/>
          <w:sz w:val="18"/>
          <w:lang w:val="it-IT"/>
        </w:rPr>
        <w:t>’</w:t>
      </w:r>
      <w:r w:rsidRPr="003D2834">
        <w:rPr>
          <w:color w:val="auto"/>
          <w:sz w:val="18"/>
          <w:lang w:val="it-IT"/>
        </w:rPr>
        <w:t>altra funzionalità dei Servizi Online di Microsoft.</w:t>
      </w:r>
      <w:r w:rsidR="00782FA8" w:rsidRPr="003D2834">
        <w:rPr>
          <w:color w:val="auto"/>
          <w:sz w:val="18"/>
          <w:lang w:val="it-IT"/>
        </w:rPr>
        <w:t xml:space="preserve"> </w:t>
      </w:r>
      <w:r w:rsidRPr="003D2834">
        <w:rPr>
          <w:color w:val="auto"/>
          <w:sz w:val="18"/>
          <w:lang w:val="it-IT"/>
        </w:rPr>
        <w:t>Per quanto riguarda tali prodotti di marchio di terzi, le condizioni che disciplinano l</w:t>
      </w:r>
      <w:r w:rsidR="00AC5E0C">
        <w:rPr>
          <w:color w:val="auto"/>
          <w:sz w:val="18"/>
          <w:lang w:val="it-IT"/>
        </w:rPr>
        <w:t>’</w:t>
      </w:r>
      <w:r w:rsidRPr="003D2834">
        <w:rPr>
          <w:color w:val="auto"/>
          <w:sz w:val="18"/>
          <w:lang w:val="it-IT"/>
        </w:rPr>
        <w:t>utilizzo da parte del licenziatario del Prodotto Non Microsoft saranno quelle stabilite in Windows Azure Store, nella Galleria o in un</w:t>
      </w:r>
      <w:r w:rsidR="00AC5E0C">
        <w:rPr>
          <w:color w:val="auto"/>
          <w:sz w:val="18"/>
          <w:lang w:val="it-IT"/>
        </w:rPr>
        <w:t>’</w:t>
      </w:r>
      <w:r w:rsidRPr="003D2834">
        <w:rPr>
          <w:color w:val="auto"/>
          <w:sz w:val="18"/>
          <w:lang w:val="it-IT"/>
        </w:rPr>
        <w:t>altra funzionalità dei Servizi Online di Microsoft, a seconda dei casi.</w:t>
      </w:r>
    </w:p>
    <w:p w:rsidR="003B1F78" w:rsidRPr="003D2834" w:rsidRDefault="003B1F78" w:rsidP="00296B0B">
      <w:pPr>
        <w:pStyle w:val="PURBody-Indented"/>
        <w:spacing w:after="100"/>
        <w:ind w:left="274"/>
        <w:rPr>
          <w:lang w:val="it-IT"/>
        </w:rPr>
      </w:pPr>
      <w:r w:rsidRPr="003D2834">
        <w:rPr>
          <w:b/>
          <w:lang w:val="it-IT"/>
        </w:rPr>
        <w:t>Ambiente del Sistema Operativo (OSE)</w:t>
      </w:r>
      <w:r w:rsidRPr="003D2834">
        <w:rPr>
          <w:lang w:val="it-IT"/>
        </w:rPr>
        <w:t xml:space="preserve"> indica un</w:t>
      </w:r>
      <w:r w:rsidR="00AC5E0C">
        <w:rPr>
          <w:lang w:val="it-IT"/>
        </w:rPr>
        <w:t>’</w:t>
      </w:r>
      <w:r w:rsidRPr="003D2834">
        <w:rPr>
          <w:lang w:val="it-IT"/>
        </w:rPr>
        <w:t>Istanza completa o parziale del sistema operativo oppure un</w:t>
      </w:r>
      <w:r w:rsidR="00AC5E0C">
        <w:rPr>
          <w:lang w:val="it-IT"/>
        </w:rPr>
        <w:t>’</w:t>
      </w:r>
      <w:r w:rsidRPr="003D2834">
        <w:rPr>
          <w:lang w:val="it-IT"/>
        </w:rPr>
        <w:t>Istanza completa o parziale del sistema operativo virtuale (o in altro modo emulato) che consente un</w:t>
      </w:r>
      <w:r w:rsidR="00AC5E0C">
        <w:rPr>
          <w:lang w:val="it-IT"/>
        </w:rPr>
        <w:t>’</w:t>
      </w:r>
      <w:r w:rsidRPr="003D2834">
        <w:rPr>
          <w:lang w:val="it-IT"/>
        </w:rPr>
        <w:t>identità separata del computer (nome del computer primario o identificativo univoco analogo) o diritti amministrativi specifici e istanze di eventuali applicazioni, configurate per essere eseguite sulle istanze complete o parziali del sistema operativo sopra identificate. Esistono due tipi di OSE, fisico e virtuale.</w:t>
      </w:r>
      <w:r w:rsidR="00782FA8" w:rsidRPr="003D2834">
        <w:rPr>
          <w:lang w:val="it-IT"/>
        </w:rPr>
        <w:t xml:space="preserve"> </w:t>
      </w:r>
      <w:r w:rsidRPr="003D2834">
        <w:rPr>
          <w:lang w:val="it-IT"/>
        </w:rPr>
        <w:t>Un sistema hardware fisico può avere un OSE Fisico e/o uno o più OSE Virtuali.</w:t>
      </w:r>
    </w:p>
    <w:p w:rsidR="003B1F78" w:rsidRPr="003D2834" w:rsidRDefault="003B1F78" w:rsidP="00296B0B">
      <w:pPr>
        <w:pStyle w:val="PURBody-Indented"/>
        <w:spacing w:after="100"/>
        <w:ind w:left="274"/>
        <w:rPr>
          <w:lang w:val="it-IT"/>
        </w:rPr>
      </w:pPr>
      <w:r w:rsidRPr="003D2834">
        <w:rPr>
          <w:b/>
          <w:lang w:val="it-IT"/>
        </w:rPr>
        <w:t xml:space="preserve">OSE Fisico </w:t>
      </w:r>
      <w:r w:rsidRPr="003D2834">
        <w:rPr>
          <w:lang w:val="it-IT"/>
        </w:rPr>
        <w:t>indica un OSE che è configurato per essere eseguito direttamente su un sistema hardware fisico.</w:t>
      </w:r>
      <w:r w:rsidR="00782FA8" w:rsidRPr="003D2834">
        <w:rPr>
          <w:lang w:val="it-IT"/>
        </w:rPr>
        <w:t xml:space="preserve"> </w:t>
      </w:r>
      <w:r w:rsidRPr="003D2834">
        <w:rPr>
          <w:lang w:val="it-IT"/>
        </w:rPr>
        <w:t>L</w:t>
      </w:r>
      <w:r w:rsidR="00AC5E0C">
        <w:rPr>
          <w:lang w:val="it-IT"/>
        </w:rPr>
        <w:t>’</w:t>
      </w:r>
      <w:r w:rsidRPr="003D2834">
        <w:rPr>
          <w:lang w:val="it-IT"/>
        </w:rPr>
        <w:t>Istanza del sistema operativo utilizzata per eseguire il software di virtualizzazione dell</w:t>
      </w:r>
      <w:r w:rsidR="00AC5E0C">
        <w:rPr>
          <w:lang w:val="it-IT"/>
        </w:rPr>
        <w:t>’</w:t>
      </w:r>
      <w:r w:rsidRPr="003D2834">
        <w:rPr>
          <w:lang w:val="it-IT"/>
        </w:rPr>
        <w:t>hardware (ad esempio, Microsoft Hyper-V Server o tecnologie simili) o per erogare servizi di virtualizzazione dell</w:t>
      </w:r>
      <w:r w:rsidR="00AC5E0C">
        <w:rPr>
          <w:lang w:val="it-IT"/>
        </w:rPr>
        <w:t>’</w:t>
      </w:r>
      <w:r w:rsidRPr="003D2834">
        <w:rPr>
          <w:lang w:val="it-IT"/>
        </w:rPr>
        <w:t>hardware (ad esempio, la tecnologia di virtualizzazione Microsoft o tecnologie simili) è considerata parte dell</w:t>
      </w:r>
      <w:r w:rsidR="00AC5E0C">
        <w:rPr>
          <w:lang w:val="it-IT"/>
        </w:rPr>
        <w:t>’</w:t>
      </w:r>
      <w:r w:rsidRPr="003D2834">
        <w:rPr>
          <w:lang w:val="it-IT"/>
        </w:rPr>
        <w:t>OSE Fisico.</w:t>
      </w:r>
    </w:p>
    <w:p w:rsidR="008B39C9" w:rsidRPr="003D2834" w:rsidRDefault="008B39C9" w:rsidP="00296B0B">
      <w:pPr>
        <w:pStyle w:val="PURBody-Indented"/>
        <w:spacing w:after="100"/>
        <w:ind w:left="274"/>
        <w:rPr>
          <w:lang w:val="it-IT"/>
        </w:rPr>
      </w:pPr>
      <w:r w:rsidRPr="003D2834">
        <w:rPr>
          <w:b/>
          <w:lang w:val="it-IT"/>
        </w:rPr>
        <w:t xml:space="preserve">Utente principale </w:t>
      </w:r>
      <w:r w:rsidRPr="003D2834">
        <w:rPr>
          <w:lang w:val="it-IT"/>
        </w:rPr>
        <w:t>è l</w:t>
      </w:r>
      <w:r w:rsidR="00AC5E0C">
        <w:rPr>
          <w:lang w:val="it-IT"/>
        </w:rPr>
        <w:t>’</w:t>
      </w:r>
      <w:r w:rsidRPr="003D2834">
        <w:rPr>
          <w:lang w:val="it-IT"/>
        </w:rPr>
        <w:t xml:space="preserve">utente che utilizza il dispositivo per oltre il 50% del tempo in un periodo di 90 giorni. </w:t>
      </w:r>
    </w:p>
    <w:p w:rsidR="003B1F78" w:rsidRPr="003D2834" w:rsidRDefault="003B1F78" w:rsidP="00296B0B">
      <w:pPr>
        <w:pStyle w:val="PURBody-Indented"/>
        <w:spacing w:after="100"/>
        <w:ind w:left="274"/>
        <w:rPr>
          <w:lang w:val="it-IT"/>
        </w:rPr>
      </w:pPr>
      <w:r w:rsidRPr="003D2834">
        <w:rPr>
          <w:b/>
          <w:lang w:val="it-IT"/>
        </w:rPr>
        <w:t>Dispositivo di terzi qualificante</w:t>
      </w:r>
      <w:r w:rsidRPr="003D2834">
        <w:rPr>
          <w:lang w:val="it-IT"/>
        </w:rPr>
        <w:t xml:space="preserve"> indica un dispositivo non controllato, direttamente o indirettamente, dalla società o dalle rispettive consociate (ad esempio, un chiosco multimediale pubblico di terzi).</w:t>
      </w:r>
    </w:p>
    <w:p w:rsidR="00375EB3" w:rsidRPr="003D2834" w:rsidRDefault="00375EB3" w:rsidP="004C27C8">
      <w:pPr>
        <w:pStyle w:val="PURBody-Indented"/>
        <w:spacing w:after="100"/>
        <w:ind w:left="274"/>
        <w:rPr>
          <w:lang w:val="it-IT"/>
        </w:rPr>
      </w:pPr>
      <w:r w:rsidRPr="003D2834">
        <w:rPr>
          <w:b/>
          <w:lang w:val="it-IT"/>
        </w:rPr>
        <w:t>Istanza in Esecuzione</w:t>
      </w:r>
      <w:r w:rsidRPr="003D2834">
        <w:rPr>
          <w:lang w:val="it-IT"/>
        </w:rPr>
        <w:t xml:space="preserve"> indica un</w:t>
      </w:r>
      <w:r w:rsidR="00AC5E0C">
        <w:rPr>
          <w:lang w:val="it-IT"/>
        </w:rPr>
        <w:t>’</w:t>
      </w:r>
      <w:r w:rsidRPr="003D2834">
        <w:rPr>
          <w:lang w:val="it-IT"/>
        </w:rPr>
        <w:t>Istanza di software caricata in memoria e per la quale è stata eseguita una o più istruzioni.</w:t>
      </w:r>
      <w:r w:rsidR="00782FA8" w:rsidRPr="003D2834">
        <w:rPr>
          <w:lang w:val="it-IT"/>
        </w:rPr>
        <w:t xml:space="preserve"> </w:t>
      </w:r>
      <w:r w:rsidRPr="003D2834">
        <w:rPr>
          <w:lang w:val="it-IT"/>
        </w:rPr>
        <w:t>(Il</w:t>
      </w:r>
      <w:r w:rsidR="004C27C8">
        <w:rPr>
          <w:lang w:val="it-IT"/>
        </w:rPr>
        <w:t> </w:t>
      </w:r>
      <w:r w:rsidRPr="003D2834">
        <w:rPr>
          <w:lang w:val="it-IT"/>
        </w:rPr>
        <w:t>licenziatario “Esegue un</w:t>
      </w:r>
      <w:r w:rsidR="00AC5E0C">
        <w:rPr>
          <w:lang w:val="it-IT"/>
        </w:rPr>
        <w:t>’</w:t>
      </w:r>
      <w:r w:rsidRPr="003D2834">
        <w:rPr>
          <w:lang w:val="it-IT"/>
        </w:rPr>
        <w:t>Istanza” di software caricandola in memoria ed eseguendo una o più delle relative istruzioni).</w:t>
      </w:r>
      <w:r w:rsidR="00782FA8" w:rsidRPr="003D2834">
        <w:rPr>
          <w:lang w:val="it-IT"/>
        </w:rPr>
        <w:t xml:space="preserve"> </w:t>
      </w:r>
      <w:r w:rsidRPr="003D2834">
        <w:rPr>
          <w:lang w:val="it-IT"/>
        </w:rPr>
        <w:t>Una volta in esecuzione, un</w:t>
      </w:r>
      <w:r w:rsidR="00AC5E0C">
        <w:rPr>
          <w:lang w:val="it-IT"/>
        </w:rPr>
        <w:t>’</w:t>
      </w:r>
      <w:r w:rsidRPr="003D2834">
        <w:rPr>
          <w:lang w:val="it-IT"/>
        </w:rPr>
        <w:t>Istanza viene considerata tale (anche se le relative istruzioni non sono più eseguite) fino a quando non viene rimossa dalla memoria.</w:t>
      </w:r>
    </w:p>
    <w:p w:rsidR="003B1F78" w:rsidRPr="003D2834" w:rsidRDefault="003B1F78" w:rsidP="00296B0B">
      <w:pPr>
        <w:pStyle w:val="PURBody-Indented"/>
        <w:spacing w:after="100"/>
        <w:ind w:left="274"/>
        <w:rPr>
          <w:lang w:val="it-IT"/>
        </w:rPr>
      </w:pPr>
      <w:r w:rsidRPr="003D2834">
        <w:rPr>
          <w:b/>
          <w:lang w:val="it-IT"/>
        </w:rPr>
        <w:t xml:space="preserve">SL </w:t>
      </w:r>
      <w:r w:rsidRPr="003D2834">
        <w:rPr>
          <w:lang w:val="it-IT"/>
        </w:rPr>
        <w:t>indica una licenza “subscription”.</w:t>
      </w:r>
    </w:p>
    <w:p w:rsidR="003B1F78" w:rsidRPr="003D2834" w:rsidRDefault="003B1F78" w:rsidP="00296B0B">
      <w:pPr>
        <w:pStyle w:val="PURBody-Indented"/>
        <w:spacing w:after="100"/>
        <w:ind w:left="274"/>
        <w:rPr>
          <w:lang w:val="it-IT"/>
        </w:rPr>
      </w:pPr>
      <w:r w:rsidRPr="003D2834">
        <w:rPr>
          <w:b/>
          <w:lang w:val="it-IT"/>
        </w:rPr>
        <w:t>Server</w:t>
      </w:r>
      <w:r w:rsidRPr="003D2834">
        <w:rPr>
          <w:lang w:val="it-IT"/>
        </w:rPr>
        <w:t xml:space="preserve"> indica un sistema hardware fisico in grado di eseguire un software server.</w:t>
      </w:r>
      <w:r w:rsidR="00782FA8" w:rsidRPr="003D2834">
        <w:rPr>
          <w:lang w:val="it-IT"/>
        </w:rPr>
        <w:t xml:space="preserve"> </w:t>
      </w:r>
    </w:p>
    <w:p w:rsidR="003B1F78" w:rsidRPr="003D2834" w:rsidRDefault="003B1F78" w:rsidP="00296B0B">
      <w:pPr>
        <w:pStyle w:val="PURBody-Indented"/>
        <w:spacing w:after="100"/>
        <w:rPr>
          <w:lang w:val="it-IT"/>
        </w:rPr>
      </w:pPr>
      <w:r w:rsidRPr="003D2834">
        <w:rPr>
          <w:b/>
          <w:lang w:val="it-IT"/>
        </w:rPr>
        <w:t xml:space="preserve">OSE Virtuale </w:t>
      </w:r>
      <w:r w:rsidRPr="003D2834">
        <w:rPr>
          <w:lang w:val="it-IT"/>
        </w:rPr>
        <w:t>indica un OSE che è configurato per essere eseguito su un sistema hardware virtuale.</w:t>
      </w:r>
      <w:r w:rsidR="00782FA8" w:rsidRPr="003D2834">
        <w:rPr>
          <w:lang w:val="it-IT"/>
        </w:rPr>
        <w:t xml:space="preserve"> </w:t>
      </w:r>
    </w:p>
    <w:p w:rsidR="003B1F78" w:rsidRPr="003D2834" w:rsidRDefault="003B1F78" w:rsidP="003B1F78">
      <w:pPr>
        <w:pStyle w:val="PURHeading2"/>
        <w:rPr>
          <w:lang w:val="it-IT"/>
        </w:rPr>
      </w:pPr>
      <w:r w:rsidRPr="003D2834">
        <w:rPr>
          <w:lang w:val="it-IT"/>
        </w:rPr>
        <w:lastRenderedPageBreak/>
        <w:t>Diritti di Utilizzo del Licenziatario</w:t>
      </w:r>
      <w:r w:rsidRPr="003D2834">
        <w:fldChar w:fldCharType="begin"/>
      </w:r>
      <w:r w:rsidRPr="003D2834">
        <w:rPr>
          <w:lang w:val="it-IT"/>
        </w:rPr>
        <w:instrText>TC "</w:instrText>
      </w:r>
      <w:bookmarkStart w:id="20" w:name="_Toc374028635"/>
      <w:r w:rsidRPr="003D2834">
        <w:rPr>
          <w:lang w:val="it-IT"/>
        </w:rPr>
        <w:instrText>Diritti di Utilizzo del Licenziatario</w:instrText>
      </w:r>
      <w:bookmarkEnd w:id="20"/>
      <w:r w:rsidRPr="003D2834">
        <w:rPr>
          <w:lang w:val="it-IT"/>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3D2834">
        <w:fldChar w:fldCharType="end"/>
      </w:r>
    </w:p>
    <w:p w:rsidR="003B1F78" w:rsidRPr="003D2834" w:rsidRDefault="008709AC" w:rsidP="003B1F78">
      <w:pPr>
        <w:pStyle w:val="PURBody-Indented"/>
        <w:rPr>
          <w:lang w:val="it-IT"/>
        </w:rPr>
      </w:pPr>
      <w:r w:rsidRPr="003D2834">
        <w:rPr>
          <w:lang w:val="it-IT"/>
        </w:rPr>
        <w:t>Qualora il licenziatario si attenga alle condizioni del contratto multilicenza, potrà utilizzare il software e i servizi online secondo quanto indicato nei presenti Diritti di Utilizzo dei Servizi Online.</w:t>
      </w:r>
      <w:r w:rsidR="00782FA8" w:rsidRPr="003D2834">
        <w:rPr>
          <w:lang w:val="it-IT"/>
        </w:rPr>
        <w:t xml:space="preserve"> </w:t>
      </w:r>
      <w:r w:rsidRPr="003D2834">
        <w:rPr>
          <w:lang w:val="it-IT"/>
        </w:rPr>
        <w:t>Il licenziatario non avrà alcun diritto di continuare a utilizzare i servizi online dopo la scadenza, la risoluzione o l</w:t>
      </w:r>
      <w:r w:rsidR="00AC5E0C">
        <w:rPr>
          <w:lang w:val="it-IT"/>
        </w:rPr>
        <w:t>’</w:t>
      </w:r>
      <w:r w:rsidRPr="003D2834">
        <w:rPr>
          <w:lang w:val="it-IT"/>
        </w:rPr>
        <w:t>annullamento della propria SL.</w:t>
      </w:r>
    </w:p>
    <w:p w:rsidR="0005253A" w:rsidRPr="003D2834" w:rsidDel="0005253A" w:rsidRDefault="0005253A" w:rsidP="0005253A">
      <w:pPr>
        <w:pStyle w:val="PURHeading2"/>
        <w:rPr>
          <w:lang w:val="it-IT"/>
        </w:rPr>
      </w:pPr>
      <w:r w:rsidRPr="003D2834">
        <w:rPr>
          <w:lang w:val="it-IT"/>
        </w:rPr>
        <w:t>Titolarità dei Dati del Cliente</w:t>
      </w:r>
      <w:r w:rsidRPr="003D2834">
        <w:fldChar w:fldCharType="begin"/>
      </w:r>
      <w:r w:rsidRPr="003D2834" w:rsidDel="0005253A">
        <w:rPr>
          <w:lang w:val="it-IT"/>
        </w:rPr>
        <w:instrText>TC "</w:instrText>
      </w:r>
      <w:bookmarkStart w:id="28" w:name="_Toc374028636"/>
      <w:r w:rsidRPr="003D2834" w:rsidDel="0005253A">
        <w:rPr>
          <w:lang w:val="it-IT"/>
        </w:rPr>
        <w:instrText>Titolarità dei Dati del Cliente</w:instrText>
      </w:r>
      <w:bookmarkEnd w:id="28"/>
      <w:r w:rsidRPr="003D2834" w:rsidDel="0005253A">
        <w:rPr>
          <w:lang w:val="it-IT"/>
        </w:rPr>
        <w:instrText xml:space="preserve">" \l 2 </w:instrText>
      </w:r>
      <w:r w:rsidRPr="003D2834">
        <w:fldChar w:fldCharType="end"/>
      </w:r>
    </w:p>
    <w:p w:rsidR="0005253A" w:rsidRPr="003D2834" w:rsidRDefault="0005253A" w:rsidP="0005253A">
      <w:pPr>
        <w:pStyle w:val="PURBody-Indented"/>
        <w:rPr>
          <w:lang w:val="it-IT"/>
        </w:rPr>
      </w:pPr>
      <w:r w:rsidRPr="003D2834">
        <w:rPr>
          <w:lang w:val="it-IT"/>
        </w:rPr>
        <w:t>Per ciò che concerne le parti, il licenziatario conserverà tutti i diritti, i titoli e gli interessi verso i Dati del Cliente.</w:t>
      </w:r>
      <w:r w:rsidR="00782FA8" w:rsidRPr="003D2834">
        <w:rPr>
          <w:lang w:val="it-IT"/>
        </w:rPr>
        <w:t xml:space="preserve"> </w:t>
      </w:r>
      <w:r w:rsidRPr="003D2834">
        <w:rPr>
          <w:lang w:val="it-IT"/>
        </w:rPr>
        <w:t>Microsoft non acquisirà diritti sui Dati del Cliente che non siano i diritti che il licenziatario concede a Microsoft per l</w:t>
      </w:r>
      <w:r w:rsidR="00AC5E0C">
        <w:rPr>
          <w:lang w:val="it-IT"/>
        </w:rPr>
        <w:t>’</w:t>
      </w:r>
      <w:r w:rsidRPr="003D2834">
        <w:rPr>
          <w:lang w:val="it-IT"/>
        </w:rPr>
        <w:t>erogazione del servizio online applicabile.</w:t>
      </w:r>
      <w:r w:rsidR="00782FA8" w:rsidRPr="003D2834">
        <w:rPr>
          <w:lang w:val="it-IT"/>
        </w:rPr>
        <w:t xml:space="preserve"> </w:t>
      </w:r>
      <w:r w:rsidRPr="003D2834">
        <w:rPr>
          <w:lang w:val="it-IT"/>
        </w:rPr>
        <w:t>Ciò non si applica al software o ai servizi che Microsoft concede in licenza al licenziatario.</w:t>
      </w:r>
      <w:r w:rsidR="00782FA8" w:rsidRPr="003D2834">
        <w:rPr>
          <w:lang w:val="it-IT"/>
        </w:rPr>
        <w:t xml:space="preserve"> </w:t>
      </w:r>
    </w:p>
    <w:p w:rsidR="008F2561" w:rsidRPr="003D2834" w:rsidRDefault="008F2561" w:rsidP="008F2561">
      <w:pPr>
        <w:pStyle w:val="PURHeading2"/>
        <w:rPr>
          <w:lang w:val="it-IT"/>
        </w:rPr>
      </w:pPr>
      <w:r w:rsidRPr="003D2834">
        <w:rPr>
          <w:lang w:val="it-IT"/>
        </w:rPr>
        <w:t>Utilizzo da Parte di Microsoft dei Dati del Cliente; Richieste di Terzi</w:t>
      </w:r>
      <w:r w:rsidRPr="003D2834">
        <w:fldChar w:fldCharType="begin"/>
      </w:r>
      <w:r w:rsidRPr="003D2834">
        <w:rPr>
          <w:lang w:val="it-IT"/>
        </w:rPr>
        <w:instrText>TC "</w:instrText>
      </w:r>
      <w:bookmarkStart w:id="29" w:name="_Toc374028637"/>
      <w:r w:rsidRPr="003D2834">
        <w:rPr>
          <w:lang w:val="it-IT"/>
        </w:rPr>
        <w:instrText>Utilizzo da Parte di Microsoft dei Dati del Cliente; Richieste di Terzi</w:instrText>
      </w:r>
      <w:bookmarkEnd w:id="29"/>
      <w:r w:rsidRPr="003D2834">
        <w:rPr>
          <w:lang w:val="it-IT"/>
        </w:rPr>
        <w:instrText xml:space="preserve">" \l 2 </w:instrText>
      </w:r>
      <w:r w:rsidRPr="003D2834">
        <w:fldChar w:fldCharType="end"/>
      </w:r>
    </w:p>
    <w:p w:rsidR="008F2561" w:rsidRPr="003D2834" w:rsidRDefault="008F2561" w:rsidP="008F2561">
      <w:pPr>
        <w:pStyle w:val="PURBody-Indented"/>
        <w:rPr>
          <w:lang w:val="it-IT"/>
        </w:rPr>
      </w:pPr>
      <w:r w:rsidRPr="003D2834">
        <w:rPr>
          <w:lang w:val="it-IT"/>
        </w:rPr>
        <w:t>I dati del cliente verranno utilizzati solo per fornire il servizio online al licenziatario.</w:t>
      </w:r>
      <w:r w:rsidR="00782FA8" w:rsidRPr="003D2834">
        <w:rPr>
          <w:lang w:val="it-IT"/>
        </w:rPr>
        <w:t xml:space="preserve"> </w:t>
      </w:r>
      <w:r w:rsidRPr="003D2834">
        <w:rPr>
          <w:lang w:val="it-IT"/>
        </w:rPr>
        <w:t>La fornitura del servizio online può includere la prevenzione, la rilevazione e la risoluzione dei problemi correlati al funzionamento del servizio online e al miglioramento delle funzionalità che implicano il rilevamento di, e la protezione da, minacce emergenti e in evoluzione per l</w:t>
      </w:r>
      <w:r w:rsidR="00AC5E0C">
        <w:rPr>
          <w:lang w:val="it-IT"/>
        </w:rPr>
        <w:t>’</w:t>
      </w:r>
      <w:r w:rsidRPr="003D2834">
        <w:rPr>
          <w:lang w:val="it-IT"/>
        </w:rPr>
        <w:t>utente (ad esempio malware o spam).</w:t>
      </w:r>
      <w:r w:rsidR="00782FA8" w:rsidRPr="003D2834">
        <w:rPr>
          <w:lang w:val="it-IT"/>
        </w:rPr>
        <w:t xml:space="preserve"> </w:t>
      </w:r>
      <w:r w:rsidRPr="003D2834">
        <w:rPr>
          <w:lang w:val="it-IT"/>
        </w:rPr>
        <w:t>Microsoft non utilizzerà i Dati del Cliente né trarrà informazioni da essi per la pubblicità o per altri fini commerciali.</w:t>
      </w:r>
    </w:p>
    <w:p w:rsidR="008F2561" w:rsidRPr="003D2834" w:rsidRDefault="008F2561" w:rsidP="008F2561">
      <w:pPr>
        <w:pStyle w:val="PURBody-Indented"/>
        <w:rPr>
          <w:lang w:val="it-IT"/>
        </w:rPr>
      </w:pPr>
      <w:r w:rsidRPr="003D2834">
        <w:rPr>
          <w:lang w:val="it-IT"/>
        </w:rPr>
        <w:t>Microsoft non divulgherà i Dati del Cliente a terzi (incluse le forze dell</w:t>
      </w:r>
      <w:r w:rsidR="00AC5E0C">
        <w:rPr>
          <w:lang w:val="it-IT"/>
        </w:rPr>
        <w:t>’</w:t>
      </w:r>
      <w:r w:rsidRPr="003D2834">
        <w:rPr>
          <w:lang w:val="it-IT"/>
        </w:rPr>
        <w:t>ordine, altri enti pubblici o i contendenti di una causa civile, esclusi i subappaltatori di Microsoft) se non espressamente consentito dal licenziatario o richiesto dalla legge.</w:t>
      </w:r>
      <w:r w:rsidR="00782FA8" w:rsidRPr="003D2834">
        <w:rPr>
          <w:lang w:val="it-IT"/>
        </w:rPr>
        <w:t xml:space="preserve"> </w:t>
      </w:r>
      <w:r w:rsidRPr="003D2834">
        <w:rPr>
          <w:lang w:val="it-IT"/>
        </w:rPr>
        <w:t>Qualora eventuali terzi contattassero Microsoft con una richiesta di Dati del Cliente, Microsoft tenterà di indirizzare tali terzi a rivolgere la richiesta direttamente all</w:t>
      </w:r>
      <w:r w:rsidR="00AC5E0C">
        <w:rPr>
          <w:lang w:val="it-IT"/>
        </w:rPr>
        <w:t>’</w:t>
      </w:r>
      <w:r w:rsidRPr="003D2834">
        <w:rPr>
          <w:lang w:val="it-IT"/>
        </w:rPr>
        <w:t>interessato.</w:t>
      </w:r>
      <w:r w:rsidR="00782FA8" w:rsidRPr="003D2834">
        <w:rPr>
          <w:lang w:val="it-IT"/>
        </w:rPr>
        <w:t xml:space="preserve"> </w:t>
      </w:r>
      <w:r w:rsidRPr="003D2834">
        <w:rPr>
          <w:lang w:val="it-IT"/>
        </w:rPr>
        <w:t>A tale scopo, Microsoft potrà fornire a tali terzi le informazioni di contatto di base del licenziatario.</w:t>
      </w:r>
      <w:r w:rsidR="00782FA8" w:rsidRPr="003D2834">
        <w:rPr>
          <w:lang w:val="it-IT"/>
        </w:rPr>
        <w:t xml:space="preserve"> </w:t>
      </w:r>
      <w:r w:rsidRPr="003D2834">
        <w:rPr>
          <w:lang w:val="it-IT"/>
        </w:rPr>
        <w:t>Qualora venga obbligata a divulgare i Dati del Cliente a terzi, Microsoft avviserà immediatamente il licenziatario e gli fornirà una copia della richiesta, a meno che ciò non sia vietato per legge.</w:t>
      </w:r>
      <w:r w:rsidR="00782FA8" w:rsidRPr="003D2834">
        <w:rPr>
          <w:lang w:val="it-IT"/>
        </w:rPr>
        <w:t xml:space="preserve"> </w:t>
      </w:r>
      <w:r w:rsidRPr="003D2834">
        <w:rPr>
          <w:lang w:val="it-IT"/>
        </w:rPr>
        <w:t>Il licenziatario avrà la responsabilità di rispondere alle richieste di terzi relativamente al suo utilizzo del servizio online, ad esempio una richiesta di rimozione del contenuto ai sensi della legislazione statunitense sul copyright digitale (Digital Millennium Copyright Act).</w:t>
      </w:r>
    </w:p>
    <w:p w:rsidR="0082133B" w:rsidRPr="003D2834" w:rsidRDefault="00ED4593" w:rsidP="00F75AA5">
      <w:pPr>
        <w:pStyle w:val="PURHeading2"/>
        <w:rPr>
          <w:lang w:val="it-IT"/>
        </w:rPr>
      </w:pPr>
      <w:r w:rsidRPr="003D2834">
        <w:rPr>
          <w:lang w:val="it-IT"/>
        </w:rPr>
        <w:t>Aggiornamenti delle Condizioni</w:t>
      </w:r>
      <w:r w:rsidRPr="003D2834">
        <w:fldChar w:fldCharType="begin"/>
      </w:r>
      <w:r w:rsidR="00986DA5" w:rsidRPr="003D2834">
        <w:rPr>
          <w:lang w:val="it-IT"/>
        </w:rPr>
        <w:instrText>TC "</w:instrText>
      </w:r>
      <w:bookmarkStart w:id="30" w:name="_Toc374028638"/>
      <w:r w:rsidR="00986DA5" w:rsidRPr="003D2834">
        <w:rPr>
          <w:lang w:val="it-IT"/>
        </w:rPr>
        <w:instrText>Aggiornamenti delle Condizioni</w:instrText>
      </w:r>
      <w:bookmarkEnd w:id="30"/>
      <w:r w:rsidR="00986DA5" w:rsidRPr="003D2834">
        <w:rPr>
          <w:lang w:val="it-IT"/>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3D2834">
        <w:fldChar w:fldCharType="end"/>
      </w:r>
    </w:p>
    <w:p w:rsidR="0082133B" w:rsidRPr="003D2834" w:rsidRDefault="00ED4593">
      <w:pPr>
        <w:pStyle w:val="PURBody-Indented"/>
        <w:rPr>
          <w:lang w:val="it-IT"/>
        </w:rPr>
      </w:pPr>
      <w:r w:rsidRPr="003D2834">
        <w:rPr>
          <w:lang w:val="it-IT"/>
        </w:rPr>
        <w:t>Microsoft potrà, nel tempo, aggiornare le presenti condizioni.</w:t>
      </w:r>
      <w:r w:rsidR="00782FA8" w:rsidRPr="003D2834">
        <w:rPr>
          <w:lang w:val="it-IT"/>
        </w:rPr>
        <w:t xml:space="preserve"> </w:t>
      </w:r>
      <w:r w:rsidRPr="003D2834">
        <w:rPr>
          <w:lang w:val="it-IT"/>
        </w:rPr>
        <w:t>Le modifiche alle presenti condizioni, che Microsoft introdurrà mediante aggiornamenti o supplementi al servizio online o al software correlato, che sono obbligatorie in quanto richieste per legge o che non influiscono sostanzialmente sull</w:t>
      </w:r>
      <w:r w:rsidR="00AC5E0C">
        <w:rPr>
          <w:lang w:val="it-IT"/>
        </w:rPr>
        <w:t>’</w:t>
      </w:r>
      <w:r w:rsidRPr="003D2834">
        <w:rPr>
          <w:lang w:val="it-IT"/>
        </w:rPr>
        <w:t>utilizzo dei servizi online da parte del licenziatario, verranno applicate immediatamente.</w:t>
      </w:r>
      <w:r w:rsidR="00782FA8" w:rsidRPr="003D2834">
        <w:rPr>
          <w:lang w:val="it-IT"/>
        </w:rPr>
        <w:t xml:space="preserve"> </w:t>
      </w:r>
      <w:r w:rsidRPr="003D2834">
        <w:rPr>
          <w:lang w:val="it-IT"/>
        </w:rPr>
        <w:t>Per qualsiasi altra modifica, l</w:t>
      </w:r>
      <w:r w:rsidR="00AC5E0C">
        <w:rPr>
          <w:lang w:val="it-IT"/>
        </w:rPr>
        <w:t>’</w:t>
      </w:r>
      <w:r w:rsidRPr="003D2834">
        <w:rPr>
          <w:lang w:val="it-IT"/>
        </w:rPr>
        <w:t>utilizzo del servizio online da parte del licenziatario ai sensi di una licenza esistente sarà disciplinato dalle presenti condizioni senza gli aggiornamenti durante il periodo più breve tra: 12 mesi dal primo utilizzo o la durata del periodo di validità stipulato.</w:t>
      </w:r>
      <w:r w:rsidR="00782FA8" w:rsidRPr="003D2834">
        <w:rPr>
          <w:lang w:val="it-IT"/>
        </w:rPr>
        <w:t xml:space="preserve"> </w:t>
      </w:r>
      <w:r w:rsidRPr="003D2834">
        <w:rPr>
          <w:lang w:val="it-IT"/>
        </w:rPr>
        <w:t>Microsoft farà ogni sforzo per comunicare al licenziatario gli aggiornamenti almeno 30 giorni prima che entrino in vigore.</w:t>
      </w:r>
      <w:r w:rsidR="00782FA8" w:rsidRPr="003D2834">
        <w:rPr>
          <w:lang w:val="it-IT"/>
        </w:rPr>
        <w:t xml:space="preserve"> </w:t>
      </w:r>
      <w:r w:rsidRPr="003D2834">
        <w:rPr>
          <w:lang w:val="it-IT"/>
        </w:rPr>
        <w:t>L</w:t>
      </w:r>
      <w:r w:rsidR="00AC5E0C">
        <w:rPr>
          <w:lang w:val="it-IT"/>
        </w:rPr>
        <w:t>’</w:t>
      </w:r>
      <w:r w:rsidRPr="003D2834">
        <w:rPr>
          <w:lang w:val="it-IT"/>
        </w:rPr>
        <w:t>utilizzo del servizio online dopo che Microsoft avrà pubblicato gli aggiornamenti delle condizioni in una versione aggiornata dei presenti Diritti di Utilizzo dei Servizi Online o avrà inviato al licenziatario una comunicazione tramite posta elettronica di tali aggiornamenti funge da accettazione degli stessi.</w:t>
      </w:r>
    </w:p>
    <w:p w:rsidR="0082133B" w:rsidRPr="003D2834" w:rsidRDefault="00ED4593" w:rsidP="00986DA5">
      <w:pPr>
        <w:pStyle w:val="PURHeading2"/>
        <w:rPr>
          <w:lang w:val="it-IT"/>
        </w:rPr>
      </w:pPr>
      <w:r w:rsidRPr="003D2834">
        <w:rPr>
          <w:lang w:val="it-IT"/>
        </w:rPr>
        <w:t>Aggiornamenti del Servizio Online</w:t>
      </w:r>
      <w:r w:rsidRPr="003D2834">
        <w:fldChar w:fldCharType="begin"/>
      </w:r>
      <w:r w:rsidR="00986DA5" w:rsidRPr="003D2834">
        <w:rPr>
          <w:lang w:val="it-IT"/>
        </w:rPr>
        <w:instrText>TC "</w:instrText>
      </w:r>
      <w:bookmarkStart w:id="38" w:name="_Toc374028639"/>
      <w:r w:rsidR="00986DA5" w:rsidRPr="003D2834">
        <w:rPr>
          <w:lang w:val="it-IT"/>
        </w:rPr>
        <w:instrText>Aggiornamenti del Servizio Online</w:instrText>
      </w:r>
      <w:bookmarkEnd w:id="38"/>
      <w:r w:rsidR="00986DA5" w:rsidRPr="003D2834">
        <w:rPr>
          <w:lang w:val="it-IT"/>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3D2834">
        <w:fldChar w:fldCharType="end"/>
      </w:r>
    </w:p>
    <w:p w:rsidR="0082133B" w:rsidRPr="003D2834" w:rsidRDefault="00ED4593">
      <w:pPr>
        <w:pStyle w:val="PURBody-Indented"/>
        <w:rPr>
          <w:lang w:val="it-IT"/>
        </w:rPr>
      </w:pPr>
      <w:r w:rsidRPr="003D2834">
        <w:rPr>
          <w:lang w:val="it-IT"/>
        </w:rPr>
        <w:t>In qualsiasi momento Microsoft potrà modificare le funzionalità oppure aggiornare il servizio online e il software.</w:t>
      </w:r>
      <w:r w:rsidR="00782FA8" w:rsidRPr="003D2834">
        <w:rPr>
          <w:lang w:val="it-IT"/>
        </w:rPr>
        <w:t xml:space="preserve"> </w:t>
      </w:r>
      <w:r w:rsidRPr="003D2834">
        <w:rPr>
          <w:lang w:val="it-IT"/>
        </w:rPr>
        <w:t>Dopo una modifica o un aggiornamento alcune funzionalità o caratteristiche disponibili in precedenza potrebbero cambiare o non essere più disponibili.</w:t>
      </w:r>
    </w:p>
    <w:p w:rsidR="0082133B" w:rsidRPr="003D2834" w:rsidRDefault="00ED4593">
      <w:pPr>
        <w:pStyle w:val="PURHeading2"/>
        <w:rPr>
          <w:lang w:val="it-IT"/>
        </w:rPr>
      </w:pPr>
      <w:r w:rsidRPr="003D2834">
        <w:rPr>
          <w:lang w:val="it-IT"/>
        </w:rPr>
        <w:t>Scadenza o Risoluzione del Servizio Online</w:t>
      </w:r>
      <w:r w:rsidRPr="003D2834">
        <w:fldChar w:fldCharType="begin"/>
      </w:r>
      <w:r w:rsidR="00986DA5" w:rsidRPr="003D2834">
        <w:rPr>
          <w:lang w:val="it-IT"/>
        </w:rPr>
        <w:instrText>TC "</w:instrText>
      </w:r>
      <w:bookmarkStart w:id="46" w:name="_Toc374028640"/>
      <w:r w:rsidR="00986DA5" w:rsidRPr="003D2834">
        <w:rPr>
          <w:lang w:val="it-IT"/>
        </w:rPr>
        <w:instrText>Scadenza o Risoluzione del Servizio Online</w:instrText>
      </w:r>
      <w:bookmarkEnd w:id="46"/>
      <w:r w:rsidR="00986DA5" w:rsidRPr="003D2834">
        <w:rPr>
          <w:lang w:val="it-IT"/>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3D2834">
        <w:fldChar w:fldCharType="end"/>
      </w:r>
    </w:p>
    <w:p w:rsidR="0082133B" w:rsidRPr="003D2834" w:rsidRDefault="00ED4593">
      <w:pPr>
        <w:pStyle w:val="PURBody-Indented"/>
        <w:rPr>
          <w:lang w:val="it-IT"/>
        </w:rPr>
      </w:pPr>
      <w:r w:rsidRPr="003D2834">
        <w:rPr>
          <w:lang w:val="it-IT"/>
        </w:rPr>
        <w:t>Alla scadenza o alla risoluzione della sottoscrizione del servizio online, il licenziatario potrà contattare Microsoft per richiedere:</w:t>
      </w:r>
    </w:p>
    <w:p w:rsidR="0082133B" w:rsidRPr="003D2834" w:rsidRDefault="00ED4593" w:rsidP="005D6562">
      <w:pPr>
        <w:pStyle w:val="PURBullet-Indented"/>
        <w:numPr>
          <w:ilvl w:val="1"/>
          <w:numId w:val="7"/>
        </w:numPr>
        <w:rPr>
          <w:lang w:val="it-IT"/>
        </w:rPr>
      </w:pPr>
      <w:r w:rsidRPr="003D2834">
        <w:rPr>
          <w:lang w:val="it-IT"/>
        </w:rPr>
        <w:t>la disattivazione permanente dell</w:t>
      </w:r>
      <w:r w:rsidR="00AC5E0C">
        <w:rPr>
          <w:lang w:val="it-IT"/>
        </w:rPr>
        <w:t>’</w:t>
      </w:r>
      <w:r w:rsidRPr="003D2834">
        <w:rPr>
          <w:lang w:val="it-IT"/>
        </w:rPr>
        <w:t>account e l</w:t>
      </w:r>
      <w:r w:rsidR="00AC5E0C">
        <w:rPr>
          <w:lang w:val="it-IT"/>
        </w:rPr>
        <w:t>’</w:t>
      </w:r>
      <w:r w:rsidRPr="003D2834">
        <w:rPr>
          <w:lang w:val="it-IT"/>
        </w:rPr>
        <w:t>eliminazione dei Dati del Cliente oppure</w:t>
      </w:r>
    </w:p>
    <w:p w:rsidR="0082133B" w:rsidRPr="003D2834" w:rsidRDefault="00ED4593" w:rsidP="005D6562">
      <w:pPr>
        <w:pStyle w:val="PURBullet-Indented"/>
        <w:numPr>
          <w:ilvl w:val="1"/>
          <w:numId w:val="7"/>
        </w:numPr>
        <w:rPr>
          <w:lang w:val="it-IT"/>
        </w:rPr>
      </w:pPr>
      <w:r w:rsidRPr="003D2834">
        <w:rPr>
          <w:lang w:val="it-IT"/>
        </w:rPr>
        <w:t>la conservazione dei Dati del Cliente memorizzati nel servizio online nell</w:t>
      </w:r>
      <w:r w:rsidR="00AC5E0C">
        <w:rPr>
          <w:lang w:val="it-IT"/>
        </w:rPr>
        <w:t>’</w:t>
      </w:r>
      <w:r w:rsidRPr="003D2834">
        <w:rPr>
          <w:lang w:val="it-IT"/>
        </w:rPr>
        <w:t>ambito di un account a funzioni limitate, per almeno 90 giorni successivi alla data di scadenza o di risoluzione della sottoscrizione (il “periodo di conservazione”), in modo tale che il licenziatario possa estrarli e averli a disposizione.</w:t>
      </w:r>
    </w:p>
    <w:p w:rsidR="0082133B" w:rsidRPr="003D2834" w:rsidRDefault="00ED4593">
      <w:pPr>
        <w:pStyle w:val="PURBody-Indented"/>
        <w:rPr>
          <w:lang w:val="it-IT"/>
        </w:rPr>
      </w:pPr>
      <w:r w:rsidRPr="003D2834">
        <w:rPr>
          <w:lang w:val="it-IT"/>
        </w:rPr>
        <w:t>Qualora il licenziatario scelga l</w:t>
      </w:r>
      <w:r w:rsidR="00AC5E0C">
        <w:rPr>
          <w:lang w:val="it-IT"/>
        </w:rPr>
        <w:t>’</w:t>
      </w:r>
      <w:r w:rsidRPr="003D2834">
        <w:rPr>
          <w:lang w:val="it-IT"/>
        </w:rPr>
        <w:t>opzione (1), non sarà in grado di estrarre i Dati del Cliente dal proprio account.</w:t>
      </w:r>
      <w:r w:rsidR="00782FA8" w:rsidRPr="003D2834">
        <w:rPr>
          <w:lang w:val="it-IT"/>
        </w:rPr>
        <w:t xml:space="preserve"> </w:t>
      </w:r>
      <w:r w:rsidRPr="003D2834">
        <w:rPr>
          <w:lang w:val="it-IT"/>
        </w:rPr>
        <w:t>Qualora il licenziatario non scelga né l</w:t>
      </w:r>
      <w:r w:rsidR="00AC5E0C">
        <w:rPr>
          <w:lang w:val="it-IT"/>
        </w:rPr>
        <w:t>’</w:t>
      </w:r>
      <w:r w:rsidRPr="003D2834">
        <w:rPr>
          <w:lang w:val="it-IT"/>
        </w:rPr>
        <w:t>opzione (1) né l</w:t>
      </w:r>
      <w:r w:rsidR="00AC5E0C">
        <w:rPr>
          <w:lang w:val="it-IT"/>
        </w:rPr>
        <w:t>’</w:t>
      </w:r>
      <w:r w:rsidRPr="003D2834">
        <w:rPr>
          <w:lang w:val="it-IT"/>
        </w:rPr>
        <w:t>opzione (2), Microsoft conserverà i Dati del Cliente in conformità all</w:t>
      </w:r>
      <w:r w:rsidR="00AC5E0C">
        <w:rPr>
          <w:lang w:val="it-IT"/>
        </w:rPr>
        <w:t>’</w:t>
      </w:r>
      <w:r w:rsidRPr="003D2834">
        <w:rPr>
          <w:lang w:val="it-IT"/>
        </w:rPr>
        <w:t>opzione (2).</w:t>
      </w:r>
      <w:r w:rsidR="00782FA8" w:rsidRPr="003D2834">
        <w:rPr>
          <w:lang w:val="it-IT"/>
        </w:rPr>
        <w:t xml:space="preserve"> </w:t>
      </w:r>
    </w:p>
    <w:p w:rsidR="0082133B" w:rsidRPr="003D2834" w:rsidRDefault="00ED4593">
      <w:pPr>
        <w:pStyle w:val="PURBody-Indented"/>
        <w:rPr>
          <w:lang w:val="it-IT"/>
        </w:rPr>
      </w:pPr>
      <w:r w:rsidRPr="003D2834">
        <w:rPr>
          <w:lang w:val="it-IT"/>
        </w:rPr>
        <w:t>Dopo la scadenza del periodo di conservazione Microsoft disattiverà l</w:t>
      </w:r>
      <w:r w:rsidR="00AC5E0C">
        <w:rPr>
          <w:lang w:val="it-IT"/>
        </w:rPr>
        <w:t>’</w:t>
      </w:r>
      <w:r w:rsidRPr="003D2834">
        <w:rPr>
          <w:lang w:val="it-IT"/>
        </w:rPr>
        <w:t>account ed eliminerà i Dati del Cliente. Le copie memorizzate nella cache o le copie di backup verranno eliminate entro 30 giorni dalla fine del periodo di conservazione.</w:t>
      </w:r>
    </w:p>
    <w:p w:rsidR="0082133B" w:rsidRPr="003D2834" w:rsidRDefault="00ED4593">
      <w:pPr>
        <w:pStyle w:val="PURBody-Indented"/>
        <w:rPr>
          <w:lang w:val="it-IT"/>
        </w:rPr>
      </w:pPr>
      <w:r w:rsidRPr="003D2834">
        <w:rPr>
          <w:lang w:val="it-IT"/>
        </w:rPr>
        <w:t>Il servizio online potrebbe non supportare la conservazione o l</w:t>
      </w:r>
      <w:r w:rsidR="00AC5E0C">
        <w:rPr>
          <w:lang w:val="it-IT"/>
        </w:rPr>
        <w:t>’</w:t>
      </w:r>
      <w:r w:rsidRPr="003D2834">
        <w:rPr>
          <w:lang w:val="it-IT"/>
        </w:rPr>
        <w:t>estrazione di software fornito dal licenziatario per eseguire il servizio online.</w:t>
      </w:r>
    </w:p>
    <w:p w:rsidR="0082133B" w:rsidRPr="003D2834" w:rsidRDefault="00ED4593">
      <w:pPr>
        <w:pStyle w:val="PURBlueStrong-Indented"/>
        <w:rPr>
          <w:spacing w:val="0"/>
          <w:lang w:val="it-IT"/>
        </w:rPr>
      </w:pPr>
      <w:r w:rsidRPr="003D2834">
        <w:rPr>
          <w:spacing w:val="0"/>
          <w:lang w:val="it-IT"/>
        </w:rPr>
        <w:t>Esclusione di Responsabilità per l</w:t>
      </w:r>
      <w:r w:rsidR="00AC5E0C">
        <w:rPr>
          <w:spacing w:val="0"/>
          <w:lang w:val="it-IT"/>
        </w:rPr>
        <w:t>’</w:t>
      </w:r>
      <w:r w:rsidRPr="003D2834">
        <w:rPr>
          <w:spacing w:val="0"/>
          <w:lang w:val="it-IT"/>
        </w:rPr>
        <w:t>Eliminazione dei Dati del Cliente</w:t>
      </w:r>
    </w:p>
    <w:p w:rsidR="0082133B" w:rsidRPr="003D2834" w:rsidRDefault="00ED4593">
      <w:pPr>
        <w:pStyle w:val="PURBody-Indented"/>
        <w:rPr>
          <w:lang w:val="it-IT"/>
        </w:rPr>
      </w:pPr>
      <w:r w:rsidRPr="003D2834">
        <w:rPr>
          <w:lang w:val="it-IT"/>
        </w:rPr>
        <w:t>Il licenziatario accetta che, fatto salvo quanto descritto nelle presenti condizioni, Microsoft non sia tenuta a continuare a conservare, esportare o restituire i Dati del Cliente</w:t>
      </w:r>
      <w:r w:rsidR="00782FA8" w:rsidRPr="003D2834">
        <w:rPr>
          <w:lang w:val="it-IT"/>
        </w:rPr>
        <w:t xml:space="preserve"> </w:t>
      </w:r>
      <w:r w:rsidRPr="003D2834">
        <w:rPr>
          <w:lang w:val="it-IT"/>
        </w:rPr>
        <w:t>Il licenziatario accetta che Microsoft non sia in alcun modo responsabile dell</w:t>
      </w:r>
      <w:r w:rsidR="00AC5E0C">
        <w:rPr>
          <w:lang w:val="it-IT"/>
        </w:rPr>
        <w:t>’</w:t>
      </w:r>
      <w:r w:rsidRPr="003D2834">
        <w:rPr>
          <w:lang w:val="it-IT"/>
        </w:rPr>
        <w:t>eliminazione dei Dati del Cliente in conformità alle presenti condizioni.</w:t>
      </w:r>
    </w:p>
    <w:p w:rsidR="0082133B" w:rsidRPr="003D2834" w:rsidRDefault="00ED4593">
      <w:pPr>
        <w:pStyle w:val="PURHeading2"/>
        <w:rPr>
          <w:lang w:val="it-IT"/>
        </w:rPr>
      </w:pPr>
      <w:r w:rsidRPr="003D2834">
        <w:rPr>
          <w:lang w:val="it-IT"/>
        </w:rPr>
        <w:lastRenderedPageBreak/>
        <w:t>Disponibilità del Servizio Online</w:t>
      </w:r>
      <w:r w:rsidRPr="003D2834">
        <w:fldChar w:fldCharType="begin"/>
      </w:r>
      <w:r w:rsidR="00986DA5" w:rsidRPr="003D2834">
        <w:rPr>
          <w:lang w:val="it-IT"/>
        </w:rPr>
        <w:instrText>TC "</w:instrText>
      </w:r>
      <w:bookmarkStart w:id="54" w:name="_Toc374028641"/>
      <w:r w:rsidR="00986DA5" w:rsidRPr="003D2834">
        <w:rPr>
          <w:lang w:val="it-IT"/>
        </w:rPr>
        <w:instrText>Disponibilità del Servizio Online</w:instrText>
      </w:r>
      <w:bookmarkEnd w:id="54"/>
      <w:r w:rsidR="00986DA5" w:rsidRPr="003D2834">
        <w:rPr>
          <w:lang w:val="it-IT"/>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3D2834">
        <w:fldChar w:fldCharType="end"/>
      </w:r>
    </w:p>
    <w:p w:rsidR="0082133B" w:rsidRPr="003D2834" w:rsidRDefault="00ED4593">
      <w:pPr>
        <w:pStyle w:val="PURBody-Indented"/>
        <w:rPr>
          <w:lang w:val="it-IT"/>
        </w:rPr>
      </w:pPr>
      <w:r w:rsidRPr="003D2834">
        <w:rPr>
          <w:lang w:val="it-IT"/>
        </w:rPr>
        <w:t>La disponibilità del servizio online, di alcune sue funzionalità e delle versioni in lingua varia da paese a paese.</w:t>
      </w:r>
      <w:r w:rsidR="00782FA8" w:rsidRPr="003D2834">
        <w:rPr>
          <w:lang w:val="it-IT"/>
        </w:rPr>
        <w:t xml:space="preserve"> </w:t>
      </w:r>
      <w:r w:rsidRPr="003D2834">
        <w:rPr>
          <w:lang w:val="it-IT"/>
        </w:rPr>
        <w:t>Gli utenti finali potranno utilizzare il servizio online o determinate funzionalità del servizio online non appena saranno disponibili nella sede principale dell</w:t>
      </w:r>
      <w:r w:rsidR="00AC5E0C">
        <w:rPr>
          <w:lang w:val="it-IT"/>
        </w:rPr>
        <w:t>’</w:t>
      </w:r>
      <w:r w:rsidRPr="003D2834">
        <w:rPr>
          <w:lang w:val="it-IT"/>
        </w:rPr>
        <w:t>utente finale.</w:t>
      </w:r>
      <w:r w:rsidR="00782FA8" w:rsidRPr="003D2834">
        <w:rPr>
          <w:lang w:val="it-IT"/>
        </w:rPr>
        <w:t xml:space="preserve"> </w:t>
      </w:r>
      <w:r w:rsidRPr="003D2834">
        <w:rPr>
          <w:lang w:val="it-IT"/>
        </w:rPr>
        <w:t>Informazioni sulla disponibilità saranno reperibili all</w:t>
      </w:r>
      <w:r w:rsidR="00AC5E0C">
        <w:rPr>
          <w:lang w:val="it-IT"/>
        </w:rPr>
        <w:t>’</w:t>
      </w:r>
      <w:r w:rsidRPr="003D2834">
        <w:rPr>
          <w:lang w:val="it-IT"/>
        </w:rPr>
        <w:t xml:space="preserve">indirizzo </w:t>
      </w:r>
      <w:r w:rsidRPr="003D2834">
        <w:rPr>
          <w:color w:val="00467F"/>
          <w:u w:val="single"/>
          <w:lang w:val="it-IT"/>
        </w:rPr>
        <w:t>http://www.microsoft.com/online/international-availability.aspx</w:t>
      </w:r>
      <w:r w:rsidRPr="003D2834">
        <w:rPr>
          <w:lang w:val="it-IT"/>
        </w:rPr>
        <w:t xml:space="preserve"> o su un altro sito appositamente indicato da Microsoft.</w:t>
      </w:r>
    </w:p>
    <w:p w:rsidR="0082133B" w:rsidRPr="003D2834" w:rsidRDefault="00ED4593">
      <w:pPr>
        <w:pStyle w:val="PURHeading2"/>
        <w:rPr>
          <w:lang w:val="it-IT"/>
        </w:rPr>
      </w:pPr>
      <w:r w:rsidRPr="003D2834">
        <w:rPr>
          <w:lang w:val="it-IT"/>
        </w:rPr>
        <w:t>Responsabilità per gli Account del Licenziatario</w:t>
      </w:r>
      <w:r w:rsidRPr="003D2834">
        <w:fldChar w:fldCharType="begin"/>
      </w:r>
      <w:r w:rsidR="00986DA5" w:rsidRPr="003D2834">
        <w:rPr>
          <w:lang w:val="it-IT"/>
        </w:rPr>
        <w:instrText>TC "</w:instrText>
      </w:r>
      <w:bookmarkStart w:id="62" w:name="_Toc374028642"/>
      <w:r w:rsidR="00986DA5" w:rsidRPr="003D2834">
        <w:rPr>
          <w:lang w:val="it-IT"/>
        </w:rPr>
        <w:instrText>Responsabilità per gli Account del Licenziatario</w:instrText>
      </w:r>
      <w:bookmarkEnd w:id="62"/>
      <w:r w:rsidR="00986DA5" w:rsidRPr="003D2834">
        <w:rPr>
          <w:lang w:val="it-IT"/>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3D2834">
        <w:fldChar w:fldCharType="end"/>
      </w:r>
    </w:p>
    <w:p w:rsidR="00B5244A" w:rsidRPr="003D2834" w:rsidRDefault="00B5244A" w:rsidP="00B5244A">
      <w:pPr>
        <w:pStyle w:val="PURBody-Indented"/>
        <w:rPr>
          <w:lang w:val="it-IT"/>
        </w:rPr>
      </w:pPr>
      <w:r w:rsidRPr="003D2834">
        <w:rPr>
          <w:lang w:val="it-IT"/>
        </w:rPr>
        <w:t>Il licenziatario è responsabile di tutte le attività effettuate con gli account del servizio online, incluse le attività degli utenti ai quali viene offerto il servizio e dei terzi che vi partecipano utilizzando gli account del licenziatario o account associati.</w:t>
      </w:r>
      <w:r w:rsidR="00782FA8" w:rsidRPr="003D2834">
        <w:rPr>
          <w:lang w:val="it-IT"/>
        </w:rPr>
        <w:t xml:space="preserve"> </w:t>
      </w:r>
      <w:r w:rsidRPr="003D2834">
        <w:rPr>
          <w:lang w:val="it-IT"/>
        </w:rPr>
        <w:t xml:space="preserve">Il licenziatario dovrà comunicare tempestivamente a Microsoft qualsiasi eventuale utilizzo improprio di account, credenziali di autenticazione o qualsiasi incidente riguardante la sicurezza del servizio online. </w:t>
      </w:r>
    </w:p>
    <w:p w:rsidR="0082133B" w:rsidRPr="003D2834" w:rsidRDefault="00ED4593">
      <w:pPr>
        <w:pStyle w:val="PURHeading2"/>
        <w:rPr>
          <w:lang w:val="it-IT"/>
        </w:rPr>
      </w:pPr>
      <w:r w:rsidRPr="003D2834">
        <w:rPr>
          <w:lang w:val="it-IT"/>
        </w:rPr>
        <w:t>Utilizzo di Software con il Servizio Online</w:t>
      </w:r>
      <w:r w:rsidRPr="003D2834">
        <w:fldChar w:fldCharType="begin"/>
      </w:r>
      <w:r w:rsidR="00986DA5" w:rsidRPr="003D2834">
        <w:rPr>
          <w:lang w:val="it-IT"/>
        </w:rPr>
        <w:instrText>TC "</w:instrText>
      </w:r>
      <w:bookmarkStart w:id="70" w:name="_Toc374028643"/>
      <w:r w:rsidR="00986DA5" w:rsidRPr="003D2834">
        <w:rPr>
          <w:lang w:val="it-IT"/>
        </w:rPr>
        <w:instrText>Utilizzo di Software con il Servizio Online</w:instrText>
      </w:r>
      <w:bookmarkEnd w:id="70"/>
      <w:r w:rsidR="00986DA5" w:rsidRPr="003D2834">
        <w:rPr>
          <w:lang w:val="it-IT"/>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3D2834">
        <w:fldChar w:fldCharType="end"/>
      </w:r>
    </w:p>
    <w:p w:rsidR="0082133B" w:rsidRPr="003D2834" w:rsidRDefault="00ED4593">
      <w:pPr>
        <w:pStyle w:val="PURBody-Indented"/>
        <w:rPr>
          <w:lang w:val="it-IT"/>
        </w:rPr>
      </w:pPr>
      <w:r w:rsidRPr="003D2834">
        <w:rPr>
          <w:lang w:val="it-IT"/>
        </w:rPr>
        <w:t>Per il licenziatario potrebbe essere necessario installare determinati software Microsoft allo scopo di accedere e utilizzare il servizio online.</w:t>
      </w:r>
      <w:r w:rsidR="00782FA8" w:rsidRPr="003D2834">
        <w:rPr>
          <w:lang w:val="it-IT"/>
        </w:rPr>
        <w:t xml:space="preserve"> </w:t>
      </w:r>
      <w:r w:rsidRPr="003D2834">
        <w:rPr>
          <w:lang w:val="it-IT"/>
        </w:rPr>
        <w:t>In tal caso, si applicano le condizioni seguenti:</w:t>
      </w:r>
    </w:p>
    <w:p w:rsidR="0082133B" w:rsidRPr="003D2834" w:rsidRDefault="00ED4593">
      <w:pPr>
        <w:pStyle w:val="PURBlueStrong-Indented"/>
        <w:rPr>
          <w:spacing w:val="0"/>
          <w:lang w:val="it-IT"/>
        </w:rPr>
      </w:pPr>
      <w:r w:rsidRPr="003D2834">
        <w:rPr>
          <w:spacing w:val="0"/>
          <w:lang w:val="it-IT"/>
        </w:rPr>
        <w:t>Condizioni di Licenza per il Software Microsoft</w:t>
      </w:r>
    </w:p>
    <w:p w:rsidR="0082133B" w:rsidRPr="003D2834" w:rsidRDefault="00ED4593">
      <w:pPr>
        <w:pStyle w:val="PURBody-Indented"/>
        <w:rPr>
          <w:lang w:val="it-IT"/>
        </w:rPr>
      </w:pPr>
      <w:r w:rsidRPr="003D2834">
        <w:rPr>
          <w:lang w:val="it-IT"/>
        </w:rPr>
        <w:t xml:space="preserve">Il licenziatario potrà installare il software sui propri dispositivi e utilizzarlo unicamente con il </w:t>
      </w:r>
      <w:r w:rsidRPr="003D2834">
        <w:rPr>
          <w:color w:val="000000" w:themeColor="text1"/>
          <w:lang w:val="it-IT"/>
        </w:rPr>
        <w:t>servizio online.</w:t>
      </w:r>
      <w:r w:rsidR="00782FA8" w:rsidRPr="003D2834">
        <w:rPr>
          <w:color w:val="000000" w:themeColor="text1"/>
          <w:lang w:val="it-IT"/>
        </w:rPr>
        <w:t xml:space="preserve"> </w:t>
      </w:r>
      <w:r w:rsidRPr="003D2834">
        <w:rPr>
          <w:color w:val="000000" w:themeColor="text1"/>
          <w:lang w:val="it-IT"/>
        </w:rPr>
        <w:t>In alcuni casi il numero di copie del software che il licenziatario potrà utilizzare o il numero di dispositivi su cui sarà possibile utilizzare il software sarà limitato come descritto nelle condizioni specifiche del servizio online.</w:t>
      </w:r>
      <w:r w:rsidR="00782FA8" w:rsidRPr="003D2834">
        <w:rPr>
          <w:color w:val="000000" w:themeColor="text1"/>
          <w:lang w:val="it-IT"/>
        </w:rPr>
        <w:t xml:space="preserve"> </w:t>
      </w:r>
      <w:r w:rsidRPr="003D2834">
        <w:rPr>
          <w:color w:val="000000" w:themeColor="text1"/>
          <w:lang w:val="it-IT"/>
        </w:rPr>
        <w:t xml:space="preserve">Il diritto del licenziatario di utilizzare </w:t>
      </w:r>
      <w:r w:rsidRPr="003D2834">
        <w:rPr>
          <w:lang w:val="it-IT"/>
        </w:rPr>
        <w:t>il software cessa quando termina o scade il diritto di usare il servizio online oppure quando Microsoft aggiorna il servizio online e quest</w:t>
      </w:r>
      <w:r w:rsidR="00AC5E0C">
        <w:rPr>
          <w:lang w:val="it-IT"/>
        </w:rPr>
        <w:t>’</w:t>
      </w:r>
      <w:r w:rsidRPr="003D2834">
        <w:rPr>
          <w:lang w:val="it-IT"/>
        </w:rPr>
        <w:t>ultimo non supporta più il software, a seconda di quale dei due eventi si verificherà per primo.</w:t>
      </w:r>
      <w:r w:rsidR="00782FA8" w:rsidRPr="003D2834">
        <w:rPr>
          <w:lang w:val="it-IT"/>
        </w:rPr>
        <w:t xml:space="preserve"> </w:t>
      </w:r>
      <w:r w:rsidRPr="003D2834">
        <w:rPr>
          <w:lang w:val="it-IT"/>
        </w:rPr>
        <w:t>Il licenziatario dovrà disinstallare il software quando il diritto di utilizzo cesserà. In quell</w:t>
      </w:r>
      <w:r w:rsidR="00AC5E0C">
        <w:rPr>
          <w:lang w:val="it-IT"/>
        </w:rPr>
        <w:t>’</w:t>
      </w:r>
      <w:r w:rsidRPr="003D2834">
        <w:rPr>
          <w:lang w:val="it-IT"/>
        </w:rPr>
        <w:t>occasione Microsoft potrà anche disattivarlo.</w:t>
      </w:r>
    </w:p>
    <w:p w:rsidR="0082133B" w:rsidRPr="003D2834" w:rsidRDefault="00ED4593">
      <w:pPr>
        <w:pStyle w:val="PURBlueStrong-Indented"/>
        <w:rPr>
          <w:spacing w:val="0"/>
          <w:lang w:val="it-IT"/>
        </w:rPr>
      </w:pPr>
      <w:r w:rsidRPr="003D2834">
        <w:rPr>
          <w:spacing w:val="0"/>
          <w:lang w:val="it-IT"/>
        </w:rPr>
        <w:t>Aggiornamenti Automatici per il Software Microsoft</w:t>
      </w:r>
    </w:p>
    <w:p w:rsidR="0082133B" w:rsidRPr="003D2834" w:rsidRDefault="00ED4593">
      <w:pPr>
        <w:pStyle w:val="PURBody-Indented"/>
        <w:rPr>
          <w:lang w:val="it-IT"/>
        </w:rPr>
      </w:pPr>
      <w:r w:rsidRPr="003D2834">
        <w:rPr>
          <w:lang w:val="it-IT"/>
        </w:rPr>
        <w:t>Microsoft potrà occasionalmente verificare la versione del software in uso e consigliare o scaricare nei dispositivi del licenziatario aggiornamenti o supplementi al software con licenza.</w:t>
      </w:r>
      <w:r w:rsidR="00782FA8" w:rsidRPr="003D2834">
        <w:rPr>
          <w:lang w:val="it-IT"/>
        </w:rPr>
        <w:t xml:space="preserve"> </w:t>
      </w:r>
      <w:r w:rsidRPr="003D2834">
        <w:rPr>
          <w:lang w:val="it-IT"/>
        </w:rPr>
        <w:t>L</w:t>
      </w:r>
      <w:r w:rsidR="00AC5E0C">
        <w:rPr>
          <w:lang w:val="it-IT"/>
        </w:rPr>
        <w:t>’</w:t>
      </w:r>
      <w:r w:rsidRPr="003D2834">
        <w:rPr>
          <w:lang w:val="it-IT"/>
        </w:rPr>
        <w:t>utilizzo di aggiornamenti o supplementi potrà essere soggetto a condizioni aggiuntive.</w:t>
      </w:r>
      <w:r w:rsidR="00782FA8" w:rsidRPr="003D2834">
        <w:rPr>
          <w:lang w:val="it-IT"/>
        </w:rPr>
        <w:t xml:space="preserve"> </w:t>
      </w:r>
      <w:r w:rsidRPr="003D2834">
        <w:rPr>
          <w:lang w:val="it-IT"/>
        </w:rPr>
        <w:t>Il licenziatario potrebbe non ricevere alcuna comunicazione sul download dell</w:t>
      </w:r>
      <w:r w:rsidR="00AC5E0C">
        <w:rPr>
          <w:lang w:val="it-IT"/>
        </w:rPr>
        <w:t>’</w:t>
      </w:r>
      <w:r w:rsidRPr="003D2834">
        <w:rPr>
          <w:lang w:val="it-IT"/>
        </w:rPr>
        <w:t>aggiornamento.</w:t>
      </w:r>
    </w:p>
    <w:p w:rsidR="0082133B" w:rsidRPr="003D2834" w:rsidRDefault="00ED4593">
      <w:pPr>
        <w:pStyle w:val="PURHeading2"/>
        <w:rPr>
          <w:lang w:val="it-IT"/>
        </w:rPr>
      </w:pPr>
      <w:r w:rsidRPr="003D2834">
        <w:rPr>
          <w:lang w:val="it-IT"/>
        </w:rPr>
        <w:t>Utilizzo di Altri Siti Web, Applicazioni e Servizi</w:t>
      </w:r>
      <w:r w:rsidRPr="003D2834">
        <w:fldChar w:fldCharType="begin"/>
      </w:r>
      <w:r w:rsidR="00986DA5" w:rsidRPr="003D2834">
        <w:rPr>
          <w:lang w:val="it-IT"/>
        </w:rPr>
        <w:instrText>TC "</w:instrText>
      </w:r>
      <w:bookmarkStart w:id="78" w:name="_Toc374028644"/>
      <w:r w:rsidR="00986DA5" w:rsidRPr="003D2834">
        <w:rPr>
          <w:lang w:val="it-IT"/>
        </w:rPr>
        <w:instrText>Utilizzo di Altri Siti Web, Applicazioni e Servizi</w:instrText>
      </w:r>
      <w:bookmarkEnd w:id="78"/>
      <w:r w:rsidR="00986DA5" w:rsidRPr="003D2834">
        <w:rPr>
          <w:lang w:val="it-IT"/>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3D2834">
        <w:fldChar w:fldCharType="end"/>
      </w:r>
    </w:p>
    <w:p w:rsidR="0082133B" w:rsidRPr="003D2834" w:rsidRDefault="00ED4593" w:rsidP="00224B1B">
      <w:pPr>
        <w:pStyle w:val="PURBody-Indented"/>
        <w:rPr>
          <w:lang w:val="it-IT"/>
        </w:rPr>
      </w:pPr>
      <w:r w:rsidRPr="003D2834">
        <w:rPr>
          <w:lang w:val="it-IT"/>
        </w:rPr>
        <w:t>Il licenziatario potrebbe dovere utilizzare determinati servizi o siti Web di Microsoft per accedere e utilizzare i servizi online. Il licenziatario potrà inoltre scegliere di utilizzare determinate applicazioni Microsoft che trova sul Microsoft Office Store o su altri marketplace di Microsoft o non di Microsoft.</w:t>
      </w:r>
      <w:r w:rsidR="00782FA8" w:rsidRPr="003D2834">
        <w:rPr>
          <w:lang w:val="it-IT"/>
        </w:rPr>
        <w:t xml:space="preserve"> </w:t>
      </w:r>
      <w:r w:rsidRPr="003D2834">
        <w:rPr>
          <w:lang w:val="it-IT"/>
        </w:rPr>
        <w:t>In tal caso, le condizioni per l</w:t>
      </w:r>
      <w:r w:rsidR="00AC5E0C">
        <w:rPr>
          <w:lang w:val="it-IT"/>
        </w:rPr>
        <w:t>’</w:t>
      </w:r>
      <w:r w:rsidRPr="003D2834">
        <w:rPr>
          <w:lang w:val="it-IT"/>
        </w:rPr>
        <w:t>utilizzo associate a tali siti Web, applicazioni o servizi, a</w:t>
      </w:r>
      <w:r w:rsidR="00224B1B" w:rsidRPr="003D2834">
        <w:rPr>
          <w:lang w:val="it-IT"/>
        </w:rPr>
        <w:t> </w:t>
      </w:r>
      <w:r w:rsidRPr="003D2834">
        <w:rPr>
          <w:lang w:val="it-IT"/>
        </w:rPr>
        <w:t>seconda dei casi, si applicano all</w:t>
      </w:r>
      <w:r w:rsidR="00AC5E0C">
        <w:rPr>
          <w:lang w:val="it-IT"/>
        </w:rPr>
        <w:t>’</w:t>
      </w:r>
      <w:r w:rsidRPr="003D2834">
        <w:rPr>
          <w:lang w:val="it-IT"/>
        </w:rPr>
        <w:t>uso degli stessi da parte del licenziatario.</w:t>
      </w:r>
    </w:p>
    <w:p w:rsidR="0082133B" w:rsidRPr="003D2834" w:rsidRDefault="00ED4593">
      <w:pPr>
        <w:pStyle w:val="PURHeading2"/>
        <w:rPr>
          <w:lang w:val="it-IT"/>
        </w:rPr>
      </w:pPr>
      <w:r w:rsidRPr="003D2834">
        <w:rPr>
          <w:lang w:val="it-IT"/>
        </w:rPr>
        <w:t>Contenuto e Servizi di Terzi</w:t>
      </w:r>
      <w:r w:rsidRPr="003D2834">
        <w:fldChar w:fldCharType="begin"/>
      </w:r>
      <w:r w:rsidR="00986DA5" w:rsidRPr="003D2834">
        <w:rPr>
          <w:lang w:val="it-IT"/>
        </w:rPr>
        <w:instrText>TC "</w:instrText>
      </w:r>
      <w:bookmarkStart w:id="86" w:name="_Toc374028645"/>
      <w:r w:rsidR="00986DA5" w:rsidRPr="003D2834">
        <w:rPr>
          <w:lang w:val="it-IT"/>
        </w:rPr>
        <w:instrText>Contenuto e Servizi di Terzi</w:instrText>
      </w:r>
      <w:bookmarkEnd w:id="86"/>
      <w:r w:rsidR="00986DA5" w:rsidRPr="003D2834">
        <w:rPr>
          <w:lang w:val="it-IT"/>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3D2834">
        <w:fldChar w:fldCharType="end"/>
      </w:r>
    </w:p>
    <w:p w:rsidR="0082133B" w:rsidRPr="003D2834" w:rsidRDefault="00ED4593">
      <w:pPr>
        <w:pStyle w:val="PURBody-Indented"/>
        <w:rPr>
          <w:lang w:val="it-IT"/>
        </w:rPr>
      </w:pPr>
      <w:r w:rsidRPr="003D2834">
        <w:rPr>
          <w:lang w:val="it-IT"/>
        </w:rPr>
        <w:t>Microsoft non è responsabile dell</w:t>
      </w:r>
      <w:r w:rsidR="00AC5E0C">
        <w:rPr>
          <w:lang w:val="it-IT"/>
        </w:rPr>
        <w:t>’</w:t>
      </w:r>
      <w:r w:rsidRPr="003D2834">
        <w:rPr>
          <w:lang w:val="it-IT"/>
        </w:rPr>
        <w:t>eventuale contenuto o servizi di terzi ai quali il licenziatario accede direttamente o indirettamente tramite il servizio online.</w:t>
      </w:r>
      <w:r w:rsidR="00782FA8" w:rsidRPr="003D2834">
        <w:rPr>
          <w:lang w:val="it-IT"/>
        </w:rPr>
        <w:t xml:space="preserve"> </w:t>
      </w:r>
      <w:r w:rsidRPr="003D2834">
        <w:rPr>
          <w:lang w:val="it-IT"/>
        </w:rPr>
        <w:t>Il licenziatario è responsabile delle transizioni che svolgerà con eventuali terzi, inclusi gli inserzionisti, relativamente al servizio online, tra cui la consegna e il pagamento di beni e servizi.</w:t>
      </w:r>
      <w:r w:rsidR="00782FA8" w:rsidRPr="003D2834">
        <w:rPr>
          <w:lang w:val="it-IT"/>
        </w:rPr>
        <w:t xml:space="preserve"> </w:t>
      </w:r>
      <w:r w:rsidRPr="003D2834">
        <w:rPr>
          <w:lang w:val="it-IT"/>
        </w:rPr>
        <w:t>Quando invia i Dati del Cliente per l</w:t>
      </w:r>
      <w:r w:rsidR="00AC5E0C">
        <w:rPr>
          <w:lang w:val="it-IT"/>
        </w:rPr>
        <w:t>’</w:t>
      </w:r>
      <w:r w:rsidRPr="003D2834">
        <w:rPr>
          <w:lang w:val="it-IT"/>
        </w:rPr>
        <w:t>utilizzo con un servizio online che consente la comunicazione o la collaborazione con terzi, il licenziatario dà atto che tali terzi possano essere in grado di utilizzare, duplicare, distribuire, visualizzare, pubblicare e modificare i Dati del Cliente.</w:t>
      </w:r>
    </w:p>
    <w:p w:rsidR="00164A5F" w:rsidRPr="003D2834" w:rsidRDefault="00164A5F" w:rsidP="00164A5F">
      <w:pPr>
        <w:pStyle w:val="PURHeading2"/>
        <w:rPr>
          <w:lang w:val="it-IT"/>
        </w:rPr>
      </w:pPr>
      <w:r w:rsidRPr="003D2834">
        <w:rPr>
          <w:lang w:val="it-IT"/>
        </w:rPr>
        <w:t>Codice e Script di Terzi</w:t>
      </w:r>
      <w:r w:rsidRPr="003D2834">
        <w:fldChar w:fldCharType="begin"/>
      </w:r>
      <w:r w:rsidR="00FD2C8D" w:rsidRPr="003D2834">
        <w:rPr>
          <w:lang w:val="it-IT"/>
        </w:rPr>
        <w:instrText>TC "</w:instrText>
      </w:r>
      <w:bookmarkStart w:id="94" w:name="_Toc374028646"/>
      <w:r w:rsidR="00FD2C8D" w:rsidRPr="003D2834">
        <w:rPr>
          <w:lang w:val="it-IT"/>
        </w:rPr>
        <w:instrText>Codice e Script di Terzi</w:instrText>
      </w:r>
      <w:bookmarkEnd w:id="94"/>
      <w:r w:rsidR="00FD2C8D" w:rsidRPr="003D2834">
        <w:rPr>
          <w:lang w:val="it-IT"/>
        </w:rPr>
        <w:instrText xml:space="preserve">" \l 2 </w:instrText>
      </w:r>
      <w:r w:rsidRPr="003D2834">
        <w:fldChar w:fldCharType="end"/>
      </w:r>
    </w:p>
    <w:p w:rsidR="00164A5F" w:rsidRPr="003D2834" w:rsidRDefault="00164A5F" w:rsidP="00164A5F">
      <w:pPr>
        <w:pStyle w:val="PURBody-Indented"/>
        <w:rPr>
          <w:lang w:val="it-IT"/>
        </w:rPr>
      </w:pPr>
      <w:r w:rsidRPr="003D2834">
        <w:rPr>
          <w:lang w:val="it-IT"/>
        </w:rPr>
        <w:t>Un servizio online potrà fare riferimento a script o codice di terzi.</w:t>
      </w:r>
      <w:r w:rsidR="00782FA8" w:rsidRPr="003D2834">
        <w:rPr>
          <w:lang w:val="it-IT"/>
        </w:rPr>
        <w:t xml:space="preserve"> </w:t>
      </w:r>
      <w:r w:rsidRPr="003D2834">
        <w:rPr>
          <w:lang w:val="it-IT"/>
        </w:rPr>
        <w:t>Tale codice o script di terzi sono concessi in licenza al licenziatario dai terzi proprietari del codice e non da Microsoft.</w:t>
      </w:r>
    </w:p>
    <w:p w:rsidR="00AC00E9" w:rsidRPr="003D2834" w:rsidRDefault="00953ADD" w:rsidP="00AC00E9">
      <w:pPr>
        <w:pStyle w:val="PURHeading2"/>
        <w:rPr>
          <w:lang w:val="it-IT"/>
        </w:rPr>
      </w:pPr>
      <w:r w:rsidRPr="003D2834">
        <w:rPr>
          <w:lang w:val="it-IT"/>
        </w:rPr>
        <w:t>Software di Terzi cui si fa riferimento</w:t>
      </w:r>
      <w:r w:rsidRPr="003D2834">
        <w:fldChar w:fldCharType="begin"/>
      </w:r>
      <w:r w:rsidR="00AC00E9" w:rsidRPr="003D2834">
        <w:rPr>
          <w:lang w:val="it-IT"/>
        </w:rPr>
        <w:instrText>TC "</w:instrText>
      </w:r>
      <w:bookmarkStart w:id="95" w:name="_Toc374028647"/>
      <w:r w:rsidR="00AC00E9" w:rsidRPr="003D2834">
        <w:rPr>
          <w:lang w:val="it-IT"/>
        </w:rPr>
        <w:instrText>Software di Terzi cui si fa riferimento</w:instrText>
      </w:r>
      <w:bookmarkEnd w:id="95"/>
      <w:r w:rsidR="00AC00E9" w:rsidRPr="003D2834">
        <w:rPr>
          <w:lang w:val="it-IT"/>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3D2834">
        <w:fldChar w:fldCharType="end"/>
      </w:r>
    </w:p>
    <w:p w:rsidR="00321AC6" w:rsidRPr="003D2834" w:rsidRDefault="00B5244A" w:rsidP="00CB7FAF">
      <w:pPr>
        <w:pStyle w:val="PURHeading2"/>
        <w:ind w:left="270"/>
        <w:rPr>
          <w:lang w:val="it-IT"/>
        </w:rPr>
      </w:pPr>
      <w:r w:rsidRPr="003D2834">
        <w:rPr>
          <w:rFonts w:ascii="Arial" w:hAnsi="Arial"/>
          <w:color w:val="auto"/>
          <w:sz w:val="18"/>
          <w:lang w:val="it-IT"/>
        </w:rPr>
        <w:t>Il software potrebbe contenere programmi di proprietà di terzi che sono concessi in licenza ai sensi di condizioni specifiche, che vengono fornite al licenziatario. Il software potrebbe inoltre contenere programmi open source di terzi che Microsoft, non il terzo, concede in licenza al licenziatario ai sensi delle proprie condizioni di licenza. Le eventuali comunicazioni relative ai programmi open source di terzi sono incluse a titolo meramente informativo.</w:t>
      </w:r>
    </w:p>
    <w:p w:rsidR="007D7C96" w:rsidRPr="003D2834" w:rsidRDefault="007D7C96">
      <w:pPr>
        <w:pStyle w:val="PURHeading2"/>
        <w:rPr>
          <w:lang w:val="it-IT"/>
        </w:rPr>
      </w:pPr>
      <w:r w:rsidRPr="003D2834">
        <w:rPr>
          <w:lang w:val="it-IT"/>
        </w:rPr>
        <w:t xml:space="preserve">Divieto di Utilizzo ad Alto Rischio </w:t>
      </w:r>
      <w:r w:rsidRPr="003D2834">
        <w:fldChar w:fldCharType="begin"/>
      </w:r>
      <w:r w:rsidR="00FD2C8D" w:rsidRPr="003D2834">
        <w:rPr>
          <w:lang w:val="it-IT"/>
        </w:rPr>
        <w:instrText>TC "</w:instrText>
      </w:r>
      <w:bookmarkStart w:id="103" w:name="_Toc374028648"/>
      <w:r w:rsidR="00FD2C8D" w:rsidRPr="003D2834">
        <w:rPr>
          <w:lang w:val="it-IT"/>
        </w:rPr>
        <w:instrText>Divieto di Utilizzo ad Alto Rischio</w:instrText>
      </w:r>
      <w:bookmarkEnd w:id="103"/>
      <w:r w:rsidR="00FD2C8D" w:rsidRPr="003D2834">
        <w:rPr>
          <w:lang w:val="it-IT"/>
        </w:rPr>
        <w:instrText xml:space="preserve">" \l 2 </w:instrText>
      </w:r>
      <w:r w:rsidRPr="003D2834">
        <w:fldChar w:fldCharType="end"/>
      </w:r>
    </w:p>
    <w:p w:rsidR="007D7C96" w:rsidRPr="003D2834" w:rsidRDefault="007D7C96" w:rsidP="007D7C96">
      <w:pPr>
        <w:pStyle w:val="PURBody-Indented"/>
        <w:rPr>
          <w:lang w:val="it-IT"/>
        </w:rPr>
      </w:pPr>
      <w:r w:rsidRPr="003D2834">
        <w:rPr>
          <w:lang w:val="it-IT"/>
        </w:rPr>
        <w:t>Il servizio online non supporta la tolleranza d</w:t>
      </w:r>
      <w:r w:rsidR="00AC5E0C">
        <w:rPr>
          <w:lang w:val="it-IT"/>
        </w:rPr>
        <w:t>’</w:t>
      </w:r>
      <w:r w:rsidRPr="003D2834">
        <w:rPr>
          <w:lang w:val="it-IT"/>
        </w:rPr>
        <w:t>errore e non è possibile garantire che sia esente da errori o che funzioni senza interruzioni.</w:t>
      </w:r>
      <w:r w:rsidR="00782FA8" w:rsidRPr="003D2834">
        <w:rPr>
          <w:lang w:val="it-IT"/>
        </w:rPr>
        <w:t xml:space="preserve"> </w:t>
      </w:r>
      <w:r w:rsidRPr="003D2834">
        <w:rPr>
          <w:lang w:val="it-IT"/>
        </w:rPr>
        <w:t>Il licenziatario e gli utenti finali del licenziatario non hanno il diritto di utilizzare il servizio online in applicazioni o situazioni nelle quali un guasto di tale servizio potrebbe causare la morte o gravi lesioni corporali a persone oppure seri danni fisici o ambientali (“Utilizzo ad Alto Rischio”).</w:t>
      </w:r>
      <w:r w:rsidR="00782FA8" w:rsidRPr="003D2834">
        <w:rPr>
          <w:lang w:val="it-IT"/>
        </w:rPr>
        <w:t xml:space="preserve"> </w:t>
      </w:r>
      <w:r w:rsidRPr="003D2834">
        <w:rPr>
          <w:lang w:val="it-IT"/>
        </w:rPr>
        <w:t>L</w:t>
      </w:r>
      <w:r w:rsidR="00AC5E0C">
        <w:rPr>
          <w:lang w:val="it-IT"/>
        </w:rPr>
        <w:t>’</w:t>
      </w:r>
      <w:r w:rsidRPr="003D2834">
        <w:rPr>
          <w:lang w:val="it-IT"/>
        </w:rPr>
        <w:t>Utilizzo ad Alto Rischio non include l</w:t>
      </w:r>
      <w:r w:rsidR="00AC5E0C">
        <w:rPr>
          <w:lang w:val="it-IT"/>
        </w:rPr>
        <w:t>’</w:t>
      </w:r>
      <w:r w:rsidRPr="003D2834">
        <w:rPr>
          <w:lang w:val="it-IT"/>
        </w:rPr>
        <w:t>impiego del servizio online per scopi amministrativi, per archiviare dati di configurazione, strumenti di progettazione e/o configurazione o altre applicazioni che non abbiano funzioni di controllo, i cui guasti non comporterebbero morte, danni alla persona oppure seri danni fisici o ambientali.</w:t>
      </w:r>
      <w:r w:rsidR="00782FA8" w:rsidRPr="003D2834">
        <w:rPr>
          <w:lang w:val="it-IT"/>
        </w:rPr>
        <w:t xml:space="preserve"> </w:t>
      </w:r>
      <w:r w:rsidRPr="003D2834">
        <w:rPr>
          <w:lang w:val="it-IT"/>
        </w:rPr>
        <w:t xml:space="preserve">Tali applicazioni prive di funzioni di controllo potranno comunicare con le applicazioni che eseguono il controllo ma non dovranno essere direttamente o </w:t>
      </w:r>
      <w:r w:rsidRPr="003D2834">
        <w:rPr>
          <w:lang w:val="it-IT"/>
        </w:rPr>
        <w:lastRenderedPageBreak/>
        <w:t>indirettamente responsabili di tale funzione di controllo.</w:t>
      </w:r>
      <w:r w:rsidR="00782FA8" w:rsidRPr="003D2834">
        <w:rPr>
          <w:lang w:val="it-IT"/>
        </w:rPr>
        <w:t xml:space="preserve"> </w:t>
      </w:r>
      <w:r w:rsidRPr="003D2834">
        <w:rPr>
          <w:lang w:val="it-IT"/>
        </w:rPr>
        <w:t>Il licenziatario accetta di indennizzare e manlevare Microsoft da qualsiasi reclamo di terzi derivante dall</w:t>
      </w:r>
      <w:r w:rsidR="00AC5E0C">
        <w:rPr>
          <w:lang w:val="it-IT"/>
        </w:rPr>
        <w:t>’</w:t>
      </w:r>
      <w:r w:rsidRPr="003D2834">
        <w:rPr>
          <w:lang w:val="it-IT"/>
        </w:rPr>
        <w:t>utilizzo del servizio online connesso a un eventuale Utilizzo ad Alto Rischio.</w:t>
      </w:r>
    </w:p>
    <w:p w:rsidR="0082133B" w:rsidRPr="003D2834" w:rsidRDefault="00ED4593">
      <w:pPr>
        <w:pStyle w:val="PURHeading2"/>
        <w:rPr>
          <w:lang w:val="it-IT"/>
        </w:rPr>
      </w:pPr>
      <w:r w:rsidRPr="003D2834">
        <w:rPr>
          <w:lang w:val="it-IT"/>
        </w:rPr>
        <w:t>Diritti Acquisiti</w:t>
      </w:r>
      <w:r w:rsidRPr="003D2834">
        <w:fldChar w:fldCharType="begin"/>
      </w:r>
      <w:r w:rsidR="00986DA5" w:rsidRPr="003D2834">
        <w:rPr>
          <w:lang w:val="it-IT"/>
        </w:rPr>
        <w:instrText>TC "</w:instrText>
      </w:r>
      <w:bookmarkStart w:id="104" w:name="_Toc374028649"/>
      <w:r w:rsidR="00986DA5" w:rsidRPr="003D2834">
        <w:rPr>
          <w:lang w:val="it-IT"/>
        </w:rPr>
        <w:instrText>Diritti Acquisiti</w:instrText>
      </w:r>
      <w:bookmarkEnd w:id="104"/>
      <w:r w:rsidR="00986DA5" w:rsidRPr="003D2834">
        <w:rPr>
          <w:lang w:val="it-IT"/>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3D2834">
        <w:fldChar w:fldCharType="end"/>
      </w:r>
    </w:p>
    <w:p w:rsidR="0082133B" w:rsidRPr="003D2834" w:rsidRDefault="00ED4593">
      <w:pPr>
        <w:pStyle w:val="PURBody-Indented"/>
        <w:rPr>
          <w:lang w:val="it-IT"/>
        </w:rPr>
      </w:pPr>
      <w:r w:rsidRPr="003D2834">
        <w:rPr>
          <w:lang w:val="it-IT"/>
        </w:rPr>
        <w:t>Il licenziatario difenderà Microsoft da qualsiasi reclamo derivante da (1) un qualsiasi aspetto del rapporto di lavoro attuale e passato tra il licenziatario stesso e il personale o i terzisti attuali o precedenti oppure da contratti collettivi, inclusi, a titolo esemplificativo, reclami per risoluzione ingiustificata, inadempimento di contratti di lavoro espressi o impliciti oppure pagamento di benefit o stipendi, costi per licenziamenti senza giusta causa o costi di ridondanza oppure (2) obbligazioni o responsabilità di qualsiasi tipo derivanti dalla Direttiva sui Diritti Acquisiti (Direttiva 2001/23/EC, ex Direttiva 77/187/EC modificata dalla Direttiva 98/50/EC) oppure da leggi o regolamenti nazionali che rendono effettive leggi o regolamenti identici o simili, (tra cui il regolamento britannico del 2006 sui trasferimenti di impresa - tutela del lavoro (Transfer of Undertakings (Protection of Employment) Regulations 2006) che includono un reclamo proposto dal personale o dai terzisti attuali o precedenti (comprendente un reclamo relativo alla risoluzione del loro rapporto di lavoro da parte di Microsoft in seguito al trasferimento della loro attività a Microsoft in conformità a tali leggi o regolamenti).</w:t>
      </w:r>
    </w:p>
    <w:p w:rsidR="0082133B" w:rsidRPr="003D2834" w:rsidRDefault="00ED4593">
      <w:pPr>
        <w:pStyle w:val="PURBody-Indented"/>
        <w:rPr>
          <w:lang w:val="it-IT"/>
        </w:rPr>
      </w:pPr>
      <w:r w:rsidRPr="003D2834">
        <w:rPr>
          <w:lang w:val="it-IT"/>
        </w:rPr>
        <w:t>Il licenziatario dovrà pagare gli importi liquidati in una sentenza definitiva di condanna oppure in un accordo transattivo al quale il licenziatario abbia dato il proprio consenso.</w:t>
      </w:r>
      <w:r w:rsidR="00782FA8" w:rsidRPr="003D2834">
        <w:rPr>
          <w:lang w:val="it-IT"/>
        </w:rPr>
        <w:t xml:space="preserve"> </w:t>
      </w:r>
      <w:r w:rsidRPr="003D2834">
        <w:rPr>
          <w:lang w:val="it-IT"/>
        </w:rPr>
        <w:t>Nel presente Articolo viene riportato il rimedio esclusivo di Microsoft relativo a tali reclami.</w:t>
      </w:r>
      <w:r w:rsidR="00782FA8" w:rsidRPr="003D2834">
        <w:rPr>
          <w:lang w:val="it-IT"/>
        </w:rPr>
        <w:t xml:space="preserve"> </w:t>
      </w:r>
      <w:r w:rsidRPr="003D2834">
        <w:rPr>
          <w:lang w:val="it-IT"/>
        </w:rPr>
        <w:t>Microsoft dovrà comunicare immediatamente al licenziatario per iscritto l</w:t>
      </w:r>
      <w:r w:rsidR="00AC5E0C">
        <w:rPr>
          <w:lang w:val="it-IT"/>
        </w:rPr>
        <w:t>’</w:t>
      </w:r>
      <w:r w:rsidRPr="003D2834">
        <w:rPr>
          <w:lang w:val="it-IT"/>
        </w:rPr>
        <w:t>esistenza di un reclamo in conformità a tale Articolo.</w:t>
      </w:r>
      <w:r w:rsidR="00782FA8" w:rsidRPr="003D2834">
        <w:rPr>
          <w:lang w:val="it-IT"/>
        </w:rPr>
        <w:t xml:space="preserve"> </w:t>
      </w:r>
      <w:r w:rsidRPr="003D2834">
        <w:rPr>
          <w:lang w:val="it-IT"/>
        </w:rPr>
        <w:t>Microsoft dovrà (1) concedere al licenziatario il controllo esclusivo della linea di difesa o della definizione di un eventuale accordo transattivo in merito a tale reclamo e (2) fornire ragionevole assistenza nella difesa.</w:t>
      </w:r>
      <w:r w:rsidR="00782FA8" w:rsidRPr="003D2834">
        <w:rPr>
          <w:lang w:val="it-IT"/>
        </w:rPr>
        <w:t xml:space="preserve"> </w:t>
      </w:r>
      <w:r w:rsidRPr="003D2834">
        <w:rPr>
          <w:lang w:val="it-IT"/>
        </w:rPr>
        <w:t>Il licenziatario rimborserà a Microsoft le spese esposte in misura ragionevole sostenute per fornire tale assistenza.</w:t>
      </w:r>
    </w:p>
    <w:p w:rsidR="0079514B" w:rsidRPr="003D2834" w:rsidRDefault="0079514B" w:rsidP="0079514B">
      <w:pPr>
        <w:pStyle w:val="PURHeading2"/>
        <w:rPr>
          <w:lang w:val="it-IT"/>
        </w:rPr>
      </w:pPr>
      <w:r w:rsidRPr="003D2834">
        <w:rPr>
          <w:lang w:val="it-IT"/>
        </w:rPr>
        <w:t>Prodotti Non Microsoft</w:t>
      </w:r>
      <w:r w:rsidRPr="003D2834">
        <w:fldChar w:fldCharType="begin"/>
      </w:r>
      <w:r w:rsidR="00986DA5" w:rsidRPr="003D2834">
        <w:rPr>
          <w:lang w:val="it-IT"/>
        </w:rPr>
        <w:instrText>TC "</w:instrText>
      </w:r>
      <w:bookmarkStart w:id="112" w:name="_Toc374028650"/>
      <w:r w:rsidR="00986DA5" w:rsidRPr="003D2834">
        <w:rPr>
          <w:lang w:val="it-IT"/>
        </w:rPr>
        <w:instrText>Prodotti Non Microsoft</w:instrText>
      </w:r>
      <w:bookmarkEnd w:id="112"/>
      <w:r w:rsidR="00986DA5" w:rsidRPr="003D2834">
        <w:rPr>
          <w:lang w:val="it-IT"/>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3D2834">
        <w:fldChar w:fldCharType="end"/>
      </w:r>
    </w:p>
    <w:p w:rsidR="0079514B" w:rsidRPr="003D2834" w:rsidRDefault="0079514B" w:rsidP="0079514B">
      <w:pPr>
        <w:pStyle w:val="PURBody-Indented"/>
        <w:rPr>
          <w:lang w:val="it-IT"/>
        </w:rPr>
      </w:pPr>
      <w:r w:rsidRPr="003D2834">
        <w:rPr>
          <w:lang w:val="it-IT"/>
        </w:rPr>
        <w:t>Microsoft potrebbe rendere disponibili al licenziatario Prodotti Non Microsoft attraverso l</w:t>
      </w:r>
      <w:r w:rsidR="00AC5E0C">
        <w:rPr>
          <w:lang w:val="it-IT"/>
        </w:rPr>
        <w:t>’</w:t>
      </w:r>
      <w:r w:rsidRPr="003D2834">
        <w:rPr>
          <w:lang w:val="it-IT"/>
        </w:rPr>
        <w:t>utilizzo dei propri servizi online o altri mezzi. L</w:t>
      </w:r>
      <w:r w:rsidR="00AC5E0C">
        <w:rPr>
          <w:lang w:val="it-IT"/>
        </w:rPr>
        <w:t>’</w:t>
      </w:r>
      <w:r w:rsidRPr="003D2834">
        <w:rPr>
          <w:lang w:val="it-IT"/>
        </w:rPr>
        <w:t>utilizzo di questi Prodotti Non Microsoft sarà disciplinato da condizioni specifiche tra il licenziatario e il terzo fornitore del Prodotto.</w:t>
      </w:r>
      <w:r w:rsidR="00782FA8" w:rsidRPr="003D2834">
        <w:rPr>
          <w:lang w:val="it-IT"/>
        </w:rPr>
        <w:t xml:space="preserve"> </w:t>
      </w:r>
      <w:r w:rsidRPr="003D2834">
        <w:rPr>
          <w:lang w:val="it-IT"/>
        </w:rPr>
        <w:t>Per comodità, Microsoft potrebbe includere le spese per il Prodotto Non Microsoft nella fattura dei Microsoft Online Services.</w:t>
      </w:r>
      <w:r w:rsidR="00782FA8" w:rsidRPr="003D2834">
        <w:rPr>
          <w:lang w:val="it-IT"/>
        </w:rPr>
        <w:t xml:space="preserve"> </w:t>
      </w:r>
      <w:r w:rsidRPr="003D2834">
        <w:rPr>
          <w:lang w:val="it-IT"/>
        </w:rPr>
        <w:t>Microsoft, tuttavia, non si assume alcuna responsabilità per il Prodotto Non Microsoft.</w:t>
      </w:r>
    </w:p>
    <w:p w:rsidR="0079514B" w:rsidRPr="003D2834" w:rsidRDefault="0079514B" w:rsidP="0079514B">
      <w:pPr>
        <w:pStyle w:val="PURBody-Indented"/>
        <w:rPr>
          <w:lang w:val="it-IT"/>
        </w:rPr>
      </w:pPr>
      <w:r w:rsidRPr="003D2834">
        <w:rPr>
          <w:lang w:val="it-IT"/>
        </w:rPr>
        <w:t>Il licenziatario ha la responsabilità esclusiva di eventuali Prodotti Non Microsoft installati o utilizzati con il servizio online.</w:t>
      </w:r>
      <w:r w:rsidR="00782FA8" w:rsidRPr="003D2834">
        <w:rPr>
          <w:lang w:val="it-IT"/>
        </w:rPr>
        <w:t xml:space="preserve"> </w:t>
      </w:r>
      <w:r w:rsidRPr="003D2834">
        <w:rPr>
          <w:lang w:val="it-IT"/>
        </w:rPr>
        <w:t>Microsoft non è una parte né è vincolata dalle condizioni che disciplinano l</w:t>
      </w:r>
      <w:r w:rsidR="00AC5E0C">
        <w:rPr>
          <w:lang w:val="it-IT"/>
        </w:rPr>
        <w:t>’</w:t>
      </w:r>
      <w:r w:rsidRPr="003D2834">
        <w:rPr>
          <w:lang w:val="it-IT"/>
        </w:rPr>
        <w:t>utilizzo a opera del licenziatario dei Prodotti Non Microsoft.</w:t>
      </w:r>
      <w:r w:rsidR="00782FA8" w:rsidRPr="003D2834">
        <w:rPr>
          <w:lang w:val="it-IT"/>
        </w:rPr>
        <w:t xml:space="preserve"> </w:t>
      </w:r>
    </w:p>
    <w:p w:rsidR="0079514B" w:rsidRPr="003D2834" w:rsidRDefault="0079514B" w:rsidP="002959F2">
      <w:pPr>
        <w:pStyle w:val="PURBody-Indented"/>
        <w:ind w:left="274"/>
        <w:rPr>
          <w:lang w:val="it-IT"/>
        </w:rPr>
      </w:pPr>
      <w:r w:rsidRPr="003D2834">
        <w:rPr>
          <w:lang w:val="it-IT"/>
        </w:rPr>
        <w:t>Installando o utilizzando un Prodotto Non Microsoft insieme al servizio online, il licenziatario, non Microsoft, guiderà e controllerà l</w:t>
      </w:r>
      <w:r w:rsidR="00AC5E0C">
        <w:rPr>
          <w:lang w:val="it-IT"/>
        </w:rPr>
        <w:t>’</w:t>
      </w:r>
      <w:r w:rsidRPr="003D2834">
        <w:rPr>
          <w:lang w:val="it-IT"/>
        </w:rPr>
        <w:t>installazione e l</w:t>
      </w:r>
      <w:r w:rsidR="00AC5E0C">
        <w:rPr>
          <w:lang w:val="it-IT"/>
        </w:rPr>
        <w:t>’</w:t>
      </w:r>
      <w:r w:rsidRPr="003D2834">
        <w:rPr>
          <w:lang w:val="it-IT"/>
        </w:rPr>
        <w:t>utilizzo di tale prodotto nei servizi online attraverso l</w:t>
      </w:r>
      <w:r w:rsidR="00AC5E0C">
        <w:rPr>
          <w:lang w:val="it-IT"/>
        </w:rPr>
        <w:t>’</w:t>
      </w:r>
      <w:r w:rsidRPr="003D2834">
        <w:rPr>
          <w:lang w:val="it-IT"/>
        </w:rPr>
        <w:t>impiego di API e di altri strumenti tecnici facenti parte del servizio online.</w:t>
      </w:r>
      <w:r w:rsidR="00782FA8" w:rsidRPr="003D2834">
        <w:rPr>
          <w:lang w:val="it-IT"/>
        </w:rPr>
        <w:t xml:space="preserve"> </w:t>
      </w:r>
      <w:r w:rsidRPr="003D2834">
        <w:rPr>
          <w:lang w:val="it-IT"/>
        </w:rPr>
        <w:t>Microsoft non eseguirà né effettuerà copie di tale Prodotto Non Microsoft fuori dell</w:t>
      </w:r>
      <w:r w:rsidR="00AC5E0C">
        <w:rPr>
          <w:lang w:val="it-IT"/>
        </w:rPr>
        <w:t>’</w:t>
      </w:r>
      <w:r w:rsidRPr="003D2834">
        <w:rPr>
          <w:lang w:val="it-IT"/>
        </w:rPr>
        <w:t>ambito della relazione con il licenziatario.</w:t>
      </w:r>
    </w:p>
    <w:p w:rsidR="00B07B8C" w:rsidRPr="003D2834" w:rsidRDefault="0079514B" w:rsidP="002959F2">
      <w:pPr>
        <w:pStyle w:val="PURHeading2"/>
        <w:spacing w:line="240" w:lineRule="auto"/>
        <w:ind w:left="274"/>
        <w:rPr>
          <w:lang w:val="it-IT"/>
        </w:rPr>
      </w:pPr>
      <w:r w:rsidRPr="003D2834">
        <w:rPr>
          <w:rFonts w:ascii="Arial" w:hAnsi="Arial"/>
          <w:color w:val="auto"/>
          <w:sz w:val="18"/>
          <w:lang w:val="it-IT"/>
        </w:rPr>
        <w:t>Qualora il licenziatario installi o utilizzi un Prodotto Non Microsoft con il servizio online, non potrà procedere in alcun modo che sottoponga la tecnologia o la proprietà intellettuale Microsoft ad obbligazioni che vanno oltre quelle incluse nel contratto multilicenza.</w:t>
      </w:r>
    </w:p>
    <w:p w:rsidR="00E90FAF" w:rsidRPr="003D2834" w:rsidRDefault="00E90FAF" w:rsidP="00E90FAF">
      <w:pPr>
        <w:pStyle w:val="PURHeading2"/>
        <w:rPr>
          <w:lang w:val="it-IT"/>
        </w:rPr>
      </w:pPr>
      <w:r w:rsidRPr="003D2834">
        <w:rPr>
          <w:lang w:val="it-IT"/>
        </w:rPr>
        <w:t>Istituti Didattici</w:t>
      </w:r>
      <w:r w:rsidRPr="003D2834">
        <w:fldChar w:fldCharType="begin"/>
      </w:r>
      <w:r w:rsidRPr="003D2834">
        <w:rPr>
          <w:lang w:val="it-IT"/>
        </w:rPr>
        <w:instrText>TC "</w:instrText>
      </w:r>
      <w:bookmarkStart w:id="120" w:name="_Toc374028651"/>
      <w:r w:rsidRPr="003D2834">
        <w:rPr>
          <w:lang w:val="it-IT"/>
        </w:rPr>
        <w:instrText>Istituti Didattici</w:instrText>
      </w:r>
      <w:bookmarkEnd w:id="120"/>
      <w:r w:rsidRPr="003D2834">
        <w:rPr>
          <w:lang w:val="it-IT"/>
        </w:rPr>
        <w:instrText xml:space="preserve">" \l 2 </w:instrText>
      </w:r>
      <w:r w:rsidRPr="003D2834">
        <w:fldChar w:fldCharType="end"/>
      </w:r>
    </w:p>
    <w:p w:rsidR="00E90FAF" w:rsidRPr="003D2834" w:rsidRDefault="00E90FAF" w:rsidP="00E90FAF">
      <w:pPr>
        <w:pStyle w:val="PURBody-Indented"/>
      </w:pPr>
      <w:r w:rsidRPr="003D2834">
        <w:rPr>
          <w:lang w:val="it-IT"/>
        </w:rPr>
        <w:t>Nella misura in cui il licenziatario sia un ente o istituto didattico al quale si applicano i regolamenti FERPA, Microsoft dà atto che ai fini dell</w:t>
      </w:r>
      <w:r w:rsidR="00AC5E0C">
        <w:rPr>
          <w:lang w:val="it-IT"/>
        </w:rPr>
        <w:t>’</w:t>
      </w:r>
      <w:r w:rsidRPr="003D2834">
        <w:rPr>
          <w:lang w:val="it-IT"/>
        </w:rPr>
        <w:t>interpretazione del presente documento con le Condizioni per l</w:t>
      </w:r>
      <w:r w:rsidR="00AC5E0C">
        <w:rPr>
          <w:lang w:val="it-IT"/>
        </w:rPr>
        <w:t>’</w:t>
      </w:r>
      <w:r w:rsidRPr="003D2834">
        <w:rPr>
          <w:lang w:val="it-IT"/>
        </w:rPr>
        <w:t>Utilizzo dei Servizi Online, il licenziatario verrà indicato come “dirigente scolastico” con “interessi educativi legittimi” nei Dati del Cliente, poiché tali condizioni sono state definite ai sensi del FERPA e dei relativi regolamenti, e Microsoft accetta di attenersi alle limitazioni e ai requisiti imposti dal documento 34 CFR 99.33(a) sui dirigenti scolastici.</w:t>
      </w:r>
      <w:r w:rsidR="00782FA8" w:rsidRPr="003D2834">
        <w:rPr>
          <w:lang w:val="it-IT"/>
        </w:rPr>
        <w:t xml:space="preserve"> </w:t>
      </w:r>
      <w:r w:rsidRPr="003D2834">
        <w:t>FERPA è l</w:t>
      </w:r>
      <w:r w:rsidR="00AC5E0C">
        <w:t>’</w:t>
      </w:r>
      <w:r w:rsidRPr="003D2834">
        <w:t>acronimo di Family Educational Rights and Privacy Act, 20 U.S.C. § 1232g.</w:t>
      </w:r>
    </w:p>
    <w:p w:rsidR="00E90FAF" w:rsidRPr="003D2834" w:rsidRDefault="00E90FAF" w:rsidP="00E90FAF">
      <w:pPr>
        <w:pStyle w:val="PURBody-Indented"/>
        <w:rPr>
          <w:lang w:val="it-IT"/>
        </w:rPr>
      </w:pPr>
      <w:r w:rsidRPr="003D2834">
        <w:rPr>
          <w:lang w:val="it-IT"/>
        </w:rPr>
        <w:t>Qualora il licenziatario sia un istituto didattico, comprende che Microsoft potrebbe non avere a disposizione alcuna informazione di contatto o avere solo informazioni limitate relativamente agli studenti e ai loro genitori.</w:t>
      </w:r>
      <w:r w:rsidR="00782FA8" w:rsidRPr="003D2834">
        <w:rPr>
          <w:lang w:val="it-IT"/>
        </w:rPr>
        <w:t xml:space="preserve"> </w:t>
      </w:r>
      <w:r w:rsidRPr="003D2834">
        <w:rPr>
          <w:lang w:val="it-IT"/>
        </w:rPr>
        <w:t>Di conseguenza, il licenziatario avrà la responsabilità di richiedere l</w:t>
      </w:r>
      <w:r w:rsidR="00AC5E0C">
        <w:rPr>
          <w:lang w:val="it-IT"/>
        </w:rPr>
        <w:t>’</w:t>
      </w:r>
      <w:r w:rsidRPr="003D2834">
        <w:rPr>
          <w:lang w:val="it-IT"/>
        </w:rPr>
        <w:t>autorizzazione dei genitori per l</w:t>
      </w:r>
      <w:r w:rsidR="00AC5E0C">
        <w:rPr>
          <w:lang w:val="it-IT"/>
        </w:rPr>
        <w:t>’</w:t>
      </w:r>
      <w:r w:rsidRPr="003D2834">
        <w:rPr>
          <w:lang w:val="it-IT"/>
        </w:rPr>
        <w:t>eventuale utilizzo del servizio online da parte degli utenti finali in conformità alla legge applicabile e di presentare per conto di Microsoft agli studenti (o, nel caso di uno studente di età inferiore ai 18 anni, al genitore dello studente) un ordine di comparizione in tribunale che richieda la divulgazione dei Dati del Cliente in possesso di Microsoft in conformità alla legge applicabile.</w:t>
      </w:r>
    </w:p>
    <w:p w:rsidR="0082133B" w:rsidRPr="003D2834" w:rsidRDefault="00ED4593">
      <w:pPr>
        <w:pStyle w:val="PURHeading2"/>
        <w:rPr>
          <w:lang w:val="it-IT"/>
        </w:rPr>
      </w:pPr>
      <w:r w:rsidRPr="003D2834">
        <w:rPr>
          <w:lang w:val="it-IT"/>
        </w:rPr>
        <w:t>Diritto alla protezione dei dati personali</w:t>
      </w:r>
      <w:r w:rsidRPr="003D2834">
        <w:fldChar w:fldCharType="begin"/>
      </w:r>
      <w:r w:rsidR="00C33F92" w:rsidRPr="003D2834">
        <w:rPr>
          <w:lang w:val="it-IT"/>
        </w:rPr>
        <w:instrText>TC "</w:instrText>
      </w:r>
      <w:bookmarkStart w:id="121" w:name="_Toc374028652"/>
      <w:r w:rsidR="00C33F92" w:rsidRPr="003D2834">
        <w:rPr>
          <w:lang w:val="it-IT"/>
        </w:rPr>
        <w:instrText>Diritto alla protezione dei dati personali</w:instrText>
      </w:r>
      <w:bookmarkEnd w:id="121"/>
      <w:r w:rsidR="00C33F92" w:rsidRPr="003D2834">
        <w:rPr>
          <w:lang w:val="it-IT"/>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3D2834">
        <w:fldChar w:fldCharType="end"/>
      </w:r>
    </w:p>
    <w:p w:rsidR="0082133B" w:rsidRPr="003D2834" w:rsidRDefault="00ED4593" w:rsidP="00146B98">
      <w:pPr>
        <w:pStyle w:val="PURBody-Indented"/>
        <w:rPr>
          <w:lang w:val="it-IT"/>
        </w:rPr>
      </w:pPr>
      <w:r w:rsidRPr="003D2834">
        <w:rPr>
          <w:lang w:val="it-IT"/>
        </w:rPr>
        <w:t>I dati personali raccolti tramite il servizio online potranno essere trasferiti, archiviati ed elaborati negli Stati Uniti o in qualsiasi altro paese in cui è presente Microsoft o i suoi provider di servizi.</w:t>
      </w:r>
      <w:r w:rsidR="00782FA8" w:rsidRPr="003D2834">
        <w:rPr>
          <w:lang w:val="it-IT"/>
        </w:rPr>
        <w:t xml:space="preserve"> </w:t>
      </w:r>
      <w:r w:rsidRPr="003D2834">
        <w:rPr>
          <w:lang w:val="it-IT"/>
        </w:rPr>
        <w:t>Sono inclusi i dati personali raccolti durante l</w:t>
      </w:r>
      <w:r w:rsidR="00AC5E0C">
        <w:rPr>
          <w:lang w:val="it-IT"/>
        </w:rPr>
        <w:t>’</w:t>
      </w:r>
      <w:r w:rsidRPr="003D2834">
        <w:rPr>
          <w:lang w:val="it-IT"/>
        </w:rPr>
        <w:t>utilizzo del servizio online.</w:t>
      </w:r>
      <w:r w:rsidR="00782FA8" w:rsidRPr="003D2834">
        <w:rPr>
          <w:lang w:val="it-IT"/>
        </w:rPr>
        <w:t xml:space="preserve"> </w:t>
      </w:r>
      <w:r w:rsidRPr="003D2834">
        <w:rPr>
          <w:lang w:val="it-IT"/>
        </w:rPr>
        <w:t>L</w:t>
      </w:r>
      <w:r w:rsidR="00AC5E0C">
        <w:rPr>
          <w:lang w:val="it-IT"/>
        </w:rPr>
        <w:t>’</w:t>
      </w:r>
      <w:r w:rsidRPr="003D2834">
        <w:rPr>
          <w:lang w:val="it-IT"/>
        </w:rPr>
        <w:t>utilizzo del servizio online opera da consenso al trasferimento dei dati personali al di fuori del paese del licenziatario.</w:t>
      </w:r>
      <w:r w:rsidR="00782FA8" w:rsidRPr="003D2834">
        <w:rPr>
          <w:lang w:val="it-IT"/>
        </w:rPr>
        <w:t xml:space="preserve"> </w:t>
      </w:r>
      <w:r w:rsidRPr="003D2834">
        <w:rPr>
          <w:lang w:val="it-IT"/>
        </w:rPr>
        <w:t>Il licenziatario accetta inoltre di ottenere l</w:t>
      </w:r>
      <w:r w:rsidR="00AC5E0C">
        <w:rPr>
          <w:lang w:val="it-IT"/>
        </w:rPr>
        <w:t>’</w:t>
      </w:r>
      <w:r w:rsidRPr="003D2834">
        <w:rPr>
          <w:lang w:val="it-IT"/>
        </w:rPr>
        <w:t>autorizzazione necessaria dalle persone che gli forniscono i propri dati personali per:</w:t>
      </w:r>
    </w:p>
    <w:p w:rsidR="0082133B" w:rsidRPr="003D2834" w:rsidRDefault="00ED4593" w:rsidP="00146B98">
      <w:pPr>
        <w:pStyle w:val="PURBullet-Indented"/>
        <w:numPr>
          <w:ilvl w:val="1"/>
          <w:numId w:val="9"/>
        </w:numPr>
        <w:spacing w:line="240" w:lineRule="auto"/>
        <w:rPr>
          <w:lang w:val="it-IT"/>
        </w:rPr>
      </w:pPr>
      <w:r w:rsidRPr="003D2834">
        <w:rPr>
          <w:lang w:val="it-IT"/>
        </w:rPr>
        <w:t xml:space="preserve">trasferire tali dati a Microsoft e a coloro che agiscono per suo conto e </w:t>
      </w:r>
    </w:p>
    <w:p w:rsidR="0082133B" w:rsidRPr="003D2834" w:rsidRDefault="00ED4593" w:rsidP="00146B98">
      <w:pPr>
        <w:pStyle w:val="PURBullet-Indented"/>
        <w:numPr>
          <w:ilvl w:val="1"/>
          <w:numId w:val="9"/>
        </w:numPr>
        <w:spacing w:line="240" w:lineRule="auto"/>
        <w:rPr>
          <w:lang w:val="it-IT"/>
        </w:rPr>
      </w:pPr>
      <w:r w:rsidRPr="003D2834">
        <w:rPr>
          <w:lang w:val="it-IT"/>
        </w:rPr>
        <w:t>permetterne il trasferimento, l</w:t>
      </w:r>
      <w:r w:rsidR="00AC5E0C">
        <w:rPr>
          <w:lang w:val="it-IT"/>
        </w:rPr>
        <w:t>’</w:t>
      </w:r>
      <w:r w:rsidRPr="003D2834">
        <w:rPr>
          <w:lang w:val="it-IT"/>
        </w:rPr>
        <w:t>archiviazione e l</w:t>
      </w:r>
      <w:r w:rsidR="00AC5E0C">
        <w:rPr>
          <w:lang w:val="it-IT"/>
        </w:rPr>
        <w:t>’</w:t>
      </w:r>
      <w:r w:rsidRPr="003D2834">
        <w:rPr>
          <w:lang w:val="it-IT"/>
        </w:rPr>
        <w:t>elaborazione.</w:t>
      </w:r>
      <w:r w:rsidR="00782FA8" w:rsidRPr="003D2834">
        <w:rPr>
          <w:lang w:val="it-IT"/>
        </w:rPr>
        <w:t xml:space="preserve"> </w:t>
      </w:r>
    </w:p>
    <w:p w:rsidR="00982791" w:rsidRPr="003D2834" w:rsidRDefault="00BF5D1E" w:rsidP="00146B98">
      <w:pPr>
        <w:ind w:left="270"/>
        <w:rPr>
          <w:lang w:val="it-IT"/>
        </w:rPr>
      </w:pPr>
      <w:r w:rsidRPr="003D2834">
        <w:rPr>
          <w:color w:val="auto"/>
          <w:sz w:val="18"/>
          <w:szCs w:val="18"/>
          <w:lang w:val="it-IT"/>
        </w:rPr>
        <w:t>Per ulteriori informazioni sulla modalità di raccolta e trattamento dei dati da parte di Microsoft, il licenziatario potrà leggere le seguenti informative sulla privacy, ciascuna delle quali disciplina il servizio online applicabile nell</w:t>
      </w:r>
      <w:r w:rsidR="00AC5E0C">
        <w:rPr>
          <w:color w:val="auto"/>
          <w:sz w:val="18"/>
          <w:szCs w:val="18"/>
          <w:lang w:val="it-IT"/>
        </w:rPr>
        <w:t>’</w:t>
      </w:r>
      <w:r w:rsidRPr="003D2834">
        <w:rPr>
          <w:color w:val="auto"/>
          <w:sz w:val="18"/>
          <w:szCs w:val="18"/>
          <w:lang w:val="it-IT"/>
        </w:rPr>
        <w:t xml:space="preserve">eventualità di una discrepanza con le presenti Condizioni Generali: </w:t>
      </w:r>
    </w:p>
    <w:p w:rsidR="00254B68" w:rsidRPr="003D2834" w:rsidRDefault="00254B68" w:rsidP="00254B68">
      <w:pPr>
        <w:pStyle w:val="PURBody-Indented"/>
        <w:numPr>
          <w:ilvl w:val="0"/>
          <w:numId w:val="91"/>
        </w:numPr>
      </w:pPr>
      <w:r w:rsidRPr="003D2834">
        <w:t>Bing Maps:</w:t>
      </w:r>
      <w:r w:rsidR="00782FA8" w:rsidRPr="003D2834">
        <w:t xml:space="preserve"> </w:t>
      </w:r>
      <w:hyperlink r:id="rId17" w:history="1">
        <w:r w:rsidRPr="003D2834">
          <w:rPr>
            <w:rStyle w:val="Hyperlink"/>
          </w:rPr>
          <w:t>http://go.microsoft.com/fwlink/?LinkID=248686</w:t>
        </w:r>
      </w:hyperlink>
      <w:r w:rsidRPr="003D2834">
        <w:t xml:space="preserve"> </w:t>
      </w:r>
    </w:p>
    <w:p w:rsidR="00254B68" w:rsidRPr="003D2834" w:rsidRDefault="00254B68" w:rsidP="00254B68">
      <w:pPr>
        <w:pStyle w:val="PURBody-Indented"/>
        <w:numPr>
          <w:ilvl w:val="0"/>
          <w:numId w:val="91"/>
        </w:numPr>
      </w:pPr>
      <w:r w:rsidRPr="003D2834">
        <w:lastRenderedPageBreak/>
        <w:t>Forefront Online Protection for Exchange:</w:t>
      </w:r>
      <w:r w:rsidR="00782FA8" w:rsidRPr="003D2834">
        <w:t xml:space="preserve"> </w:t>
      </w:r>
      <w:hyperlink r:id="rId18" w:history="1">
        <w:r w:rsidRPr="003D2834">
          <w:rPr>
            <w:rStyle w:val="Hyperlink"/>
          </w:rPr>
          <w:t>http://www.microsoft.com/online/legal/v2/?langid=en-us&amp;docid=18</w:t>
        </w:r>
      </w:hyperlink>
    </w:p>
    <w:p w:rsidR="00254B68" w:rsidRPr="003D2834" w:rsidRDefault="009869BE" w:rsidP="00254B68">
      <w:pPr>
        <w:pStyle w:val="PURBody-Indented"/>
        <w:numPr>
          <w:ilvl w:val="0"/>
          <w:numId w:val="91"/>
        </w:numPr>
        <w:ind w:left="994"/>
      </w:pPr>
      <w:r w:rsidRPr="003D2834">
        <w:t>Microsoft Dynamics CRM Online:</w:t>
      </w:r>
      <w:r w:rsidR="00782FA8" w:rsidRPr="003D2834">
        <w:t xml:space="preserve"> </w:t>
      </w:r>
      <w:hyperlink r:id="rId19" w:history="1">
        <w:r w:rsidRPr="003D2834">
          <w:rPr>
            <w:rStyle w:val="Hyperlink"/>
          </w:rPr>
          <w:t>http://go.microsoft.com/fwlink/?LinkID=101172</w:t>
        </w:r>
      </w:hyperlink>
      <w:r w:rsidRPr="003D2834">
        <w:t xml:space="preserve"> </w:t>
      </w:r>
    </w:p>
    <w:p w:rsidR="00982791" w:rsidRPr="003D2834" w:rsidRDefault="00254B68" w:rsidP="00254B68">
      <w:pPr>
        <w:pStyle w:val="PURBody-Indented"/>
        <w:numPr>
          <w:ilvl w:val="0"/>
          <w:numId w:val="91"/>
        </w:numPr>
      </w:pPr>
      <w:r w:rsidRPr="003D2834">
        <w:t>Microsoft Rights Management:</w:t>
      </w:r>
      <w:r w:rsidR="00782FA8" w:rsidRPr="003D2834">
        <w:t xml:space="preserve"> </w:t>
      </w:r>
      <w:hyperlink r:id="rId20" w:history="1">
        <w:r w:rsidRPr="003D2834">
          <w:rPr>
            <w:rStyle w:val="Hyperlink"/>
          </w:rPr>
          <w:t>http://www.microsoft.com/online/legal/?langid=en-us&amp;docid=5</w:t>
        </w:r>
      </w:hyperlink>
    </w:p>
    <w:p w:rsidR="005D4F12" w:rsidRPr="003D2834" w:rsidRDefault="005D4F12" w:rsidP="009A33CC">
      <w:pPr>
        <w:pStyle w:val="PURBody-Indented"/>
        <w:numPr>
          <w:ilvl w:val="0"/>
          <w:numId w:val="91"/>
        </w:numPr>
      </w:pPr>
      <w:r w:rsidRPr="003D2834">
        <w:t>Office 365:</w:t>
      </w:r>
      <w:r w:rsidR="00782FA8" w:rsidRPr="003D2834">
        <w:t xml:space="preserve"> </w:t>
      </w:r>
      <w:hyperlink r:id="rId21" w:history="1">
        <w:r w:rsidRPr="003D2834">
          <w:rPr>
            <w:rStyle w:val="Hyperlink"/>
          </w:rPr>
          <w:t>http://go.microsoft.com/fwlink/?LinkID=212058&amp;clcid=0x409</w:t>
        </w:r>
      </w:hyperlink>
    </w:p>
    <w:p w:rsidR="0093109F" w:rsidRPr="003D2834" w:rsidRDefault="005D4F12" w:rsidP="00254B68">
      <w:pPr>
        <w:pStyle w:val="PURBody-Indented"/>
        <w:numPr>
          <w:ilvl w:val="0"/>
          <w:numId w:val="91"/>
        </w:numPr>
      </w:pPr>
      <w:r w:rsidRPr="003D2834">
        <w:t>Office 365 Pro Plus, Project Online, Project Pro per Office 365 e Visio Pro:</w:t>
      </w:r>
      <w:r w:rsidR="00782FA8" w:rsidRPr="003D2834">
        <w:t xml:space="preserve"> </w:t>
      </w:r>
      <w:hyperlink r:id="rId22" w:history="1">
        <w:r w:rsidRPr="003D2834">
          <w:rPr>
            <w:rStyle w:val="Hyperlink"/>
          </w:rPr>
          <w:t>http://r.office.microsoft.com/r/rlidOOPrivacyState15HighLight?clid=1033</w:t>
        </w:r>
      </w:hyperlink>
    </w:p>
    <w:p w:rsidR="00254B68" w:rsidRPr="003D2834" w:rsidRDefault="005D4F12" w:rsidP="00254B68">
      <w:pPr>
        <w:pStyle w:val="PURBody-Indented"/>
        <w:numPr>
          <w:ilvl w:val="0"/>
          <w:numId w:val="91"/>
        </w:numPr>
      </w:pPr>
      <w:r w:rsidRPr="003D2834">
        <w:t>Power BI per Office 365:</w:t>
      </w:r>
      <w:r w:rsidR="00782FA8" w:rsidRPr="003D2834">
        <w:t xml:space="preserve"> </w:t>
      </w:r>
      <w:hyperlink r:id="rId23" w:history="1">
        <w:r w:rsidRPr="003D2834">
          <w:rPr>
            <w:rStyle w:val="Hyperlink"/>
          </w:rPr>
          <w:t>http://www.microsoft.com/privacystatement/en-us/PowerBIforOffice365/Default.aspx</w:t>
        </w:r>
      </w:hyperlink>
      <w:r w:rsidRPr="003D2834">
        <w:t xml:space="preserve"> </w:t>
      </w:r>
    </w:p>
    <w:p w:rsidR="00254B68" w:rsidRPr="003D2834" w:rsidRDefault="00254B68" w:rsidP="00254B68">
      <w:pPr>
        <w:pStyle w:val="PURBody-Indented"/>
        <w:numPr>
          <w:ilvl w:val="0"/>
          <w:numId w:val="91"/>
        </w:numPr>
        <w:rPr>
          <w:lang w:val="da-DK"/>
        </w:rPr>
      </w:pPr>
      <w:r w:rsidRPr="003D2834">
        <w:rPr>
          <w:lang w:val="da-DK"/>
        </w:rPr>
        <w:t>System Center:</w:t>
      </w:r>
      <w:r w:rsidR="00782FA8" w:rsidRPr="003D2834">
        <w:rPr>
          <w:lang w:val="da-DK"/>
        </w:rPr>
        <w:t xml:space="preserve"> </w:t>
      </w:r>
      <w:hyperlink r:id="rId24" w:history="1">
        <w:r w:rsidRPr="003D2834">
          <w:rPr>
            <w:rStyle w:val="Hyperlink"/>
            <w:lang w:val="da-DK"/>
          </w:rPr>
          <w:t>http://go.microsoft.com/fwlink/?LinkID=329765</w:t>
        </w:r>
      </w:hyperlink>
    </w:p>
    <w:p w:rsidR="005D4F12" w:rsidRPr="003D2834" w:rsidRDefault="00254B68" w:rsidP="00254B68">
      <w:pPr>
        <w:pStyle w:val="PURBullet-Indented"/>
        <w:numPr>
          <w:ilvl w:val="0"/>
          <w:numId w:val="91"/>
        </w:numPr>
        <w:ind w:left="994"/>
      </w:pPr>
      <w:r w:rsidRPr="003D2834">
        <w:t>System Center Endpoint Protection:</w:t>
      </w:r>
      <w:r w:rsidR="00782FA8" w:rsidRPr="003D2834">
        <w:t xml:space="preserve"> </w:t>
      </w:r>
      <w:hyperlink r:id="rId25" w:history="1">
        <w:r w:rsidRPr="003D2834">
          <w:rPr>
            <w:rStyle w:val="Hyperlink"/>
          </w:rPr>
          <w:t>http://go.microsoft.com/fwlink/?LinkID=329765</w:t>
        </w:r>
      </w:hyperlink>
    </w:p>
    <w:p w:rsidR="005D4F12" w:rsidRPr="003D2834" w:rsidRDefault="005D4F12" w:rsidP="00254B68">
      <w:pPr>
        <w:pStyle w:val="PURBody-Indented"/>
        <w:numPr>
          <w:ilvl w:val="0"/>
          <w:numId w:val="91"/>
        </w:numPr>
        <w:ind w:left="994"/>
      </w:pPr>
      <w:r w:rsidRPr="003D2834">
        <w:t>Windows Azure:</w:t>
      </w:r>
      <w:r w:rsidR="00782FA8" w:rsidRPr="003D2834">
        <w:t xml:space="preserve"> </w:t>
      </w:r>
      <w:hyperlink r:id="rId26" w:history="1">
        <w:r w:rsidRPr="003D2834">
          <w:rPr>
            <w:rStyle w:val="Hyperlink"/>
          </w:rPr>
          <w:t>http://go.microsoft.com/fwlink/p/?LinkID=131004&amp;clcid=0x409</w:t>
        </w:r>
      </w:hyperlink>
      <w:r w:rsidRPr="003D2834">
        <w:t xml:space="preserve"> </w:t>
      </w:r>
    </w:p>
    <w:p w:rsidR="005D4F12" w:rsidRPr="003D2834" w:rsidRDefault="005D4F12" w:rsidP="00254B68">
      <w:pPr>
        <w:pStyle w:val="PURBody-Indented"/>
        <w:numPr>
          <w:ilvl w:val="0"/>
          <w:numId w:val="91"/>
        </w:numPr>
      </w:pPr>
      <w:r w:rsidRPr="003D2834">
        <w:t>Windows Intune:</w:t>
      </w:r>
      <w:r w:rsidR="00782FA8" w:rsidRPr="003D2834">
        <w:t xml:space="preserve"> </w:t>
      </w:r>
      <w:hyperlink r:id="rId27" w:history="1">
        <w:r w:rsidRPr="003D2834">
          <w:rPr>
            <w:rStyle w:val="Hyperlink"/>
          </w:rPr>
          <w:t>http://gomicrosoft.com/fwlink/?LinkID=262214</w:t>
        </w:r>
      </w:hyperlink>
    </w:p>
    <w:p w:rsidR="005D4F12" w:rsidRPr="003D2834" w:rsidRDefault="005D4F12" w:rsidP="009A33CC">
      <w:pPr>
        <w:pStyle w:val="PURBody-Indented"/>
        <w:numPr>
          <w:ilvl w:val="0"/>
          <w:numId w:val="91"/>
        </w:numPr>
      </w:pPr>
      <w:r w:rsidRPr="003D2834">
        <w:t>Yammer Enterprise:</w:t>
      </w:r>
      <w:r w:rsidR="00782FA8" w:rsidRPr="003D2834">
        <w:t xml:space="preserve"> </w:t>
      </w:r>
      <w:hyperlink r:id="rId28" w:history="1">
        <w:r w:rsidRPr="003D2834">
          <w:rPr>
            <w:rStyle w:val="Hyperlink"/>
          </w:rPr>
          <w:t>https://www.yammer.com/about/privacy</w:t>
        </w:r>
      </w:hyperlink>
    </w:p>
    <w:p w:rsidR="0082133B" w:rsidRPr="003D2834" w:rsidRDefault="00ED4593">
      <w:pPr>
        <w:pStyle w:val="PURHeading2"/>
        <w:rPr>
          <w:lang w:val="it-IT"/>
        </w:rPr>
      </w:pPr>
      <w:r w:rsidRPr="003D2834">
        <w:rPr>
          <w:lang w:val="it-IT"/>
        </w:rPr>
        <w:t>Protezione dei Dati del Cliente</w:t>
      </w:r>
      <w:r w:rsidRPr="003D2834">
        <w:fldChar w:fldCharType="begin"/>
      </w:r>
      <w:r w:rsidR="00C33F92" w:rsidRPr="003D2834">
        <w:rPr>
          <w:lang w:val="it-IT"/>
        </w:rPr>
        <w:instrText>TC "</w:instrText>
      </w:r>
      <w:bookmarkStart w:id="129" w:name="_Toc374028653"/>
      <w:r w:rsidR="00C33F92" w:rsidRPr="003D2834">
        <w:rPr>
          <w:lang w:val="it-IT"/>
        </w:rPr>
        <w:instrText>Protezione dei Dati del Cliente</w:instrText>
      </w:r>
      <w:bookmarkEnd w:id="129"/>
      <w:r w:rsidR="00C33F92" w:rsidRPr="003D2834">
        <w:rPr>
          <w:lang w:val="it-IT"/>
        </w:rPr>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3D2834">
        <w:fldChar w:fldCharType="end"/>
      </w:r>
    </w:p>
    <w:p w:rsidR="0082133B" w:rsidRPr="003D2834" w:rsidRDefault="00ED4593" w:rsidP="00DC21E1">
      <w:pPr>
        <w:pStyle w:val="PURBody-Indented"/>
        <w:ind w:left="274"/>
      </w:pPr>
      <w:r w:rsidRPr="003D2834">
        <w:rPr>
          <w:lang w:val="it-IT"/>
        </w:rPr>
        <w:t>Microsoft implementerà misure ragionevoli e appropriate dal punto di vista tecnico e organizzativo, come illustrato nella panoramica della protezione applicabile al servizio online, per garantire la protezione da perdita, accesso o divulgazione accidentale o illecita dei Dati del Cliente elaborati dal servizio online o ai quali è possibile accedere tramite il servizio online.</w:t>
      </w:r>
      <w:r w:rsidR="00782FA8" w:rsidRPr="003D2834">
        <w:rPr>
          <w:lang w:val="it-IT"/>
        </w:rPr>
        <w:t xml:space="preserve"> </w:t>
      </w:r>
      <w:r w:rsidRPr="003D2834">
        <w:t>Il licenziatario accetta che tali precauzioni siano:</w:t>
      </w:r>
    </w:p>
    <w:p w:rsidR="0082133B" w:rsidRPr="003D2834" w:rsidRDefault="00ED4593" w:rsidP="001E7EC4">
      <w:pPr>
        <w:pStyle w:val="PURBullet-Indented"/>
        <w:numPr>
          <w:ilvl w:val="1"/>
          <w:numId w:val="9"/>
        </w:numPr>
        <w:spacing w:line="240" w:lineRule="auto"/>
        <w:rPr>
          <w:lang w:val="it-IT"/>
        </w:rPr>
      </w:pPr>
      <w:r w:rsidRPr="003D2834">
        <w:rPr>
          <w:lang w:val="it-IT"/>
        </w:rPr>
        <w:t>l</w:t>
      </w:r>
      <w:r w:rsidR="00AC5E0C">
        <w:rPr>
          <w:lang w:val="it-IT"/>
        </w:rPr>
        <w:t>’</w:t>
      </w:r>
      <w:r w:rsidRPr="003D2834">
        <w:rPr>
          <w:lang w:val="it-IT"/>
        </w:rPr>
        <w:t>unica responsabilità di Microsoft relativamente alla protezione e alla gestione dei Dati del Cliente e</w:t>
      </w:r>
    </w:p>
    <w:p w:rsidR="00371145" w:rsidRPr="003D2834" w:rsidRDefault="00ED4593" w:rsidP="00371145">
      <w:pPr>
        <w:pStyle w:val="PURBullet-Indented"/>
        <w:numPr>
          <w:ilvl w:val="1"/>
          <w:numId w:val="10"/>
        </w:numPr>
        <w:rPr>
          <w:lang w:val="it-IT"/>
        </w:rPr>
      </w:pPr>
      <w:r w:rsidRPr="003D2834">
        <w:rPr>
          <w:lang w:val="it-IT"/>
        </w:rPr>
        <w:t xml:space="preserve">sostitutive di qualsiasi obbligazione di riservatezza contenuta nel contratto Volume Licensing o in qualsiasi altro accordo di riservatezza. </w:t>
      </w:r>
    </w:p>
    <w:p w:rsidR="00371145" w:rsidRPr="003D2834" w:rsidRDefault="00371145" w:rsidP="00371145">
      <w:pPr>
        <w:pStyle w:val="PURBody-Indented"/>
        <w:rPr>
          <w:lang w:val="it-IT"/>
        </w:rPr>
      </w:pPr>
      <w:r w:rsidRPr="003D2834">
        <w:rPr>
          <w:lang w:val="it-IT"/>
        </w:rPr>
        <w:t>Per ulteriori informazioni, il licenziatario potrà visitare i collegamenti applicabili:</w:t>
      </w:r>
    </w:p>
    <w:p w:rsidR="00C842BA" w:rsidRPr="003D2834" w:rsidRDefault="00C842BA" w:rsidP="00C842BA">
      <w:pPr>
        <w:pStyle w:val="PURBody-Indented"/>
        <w:numPr>
          <w:ilvl w:val="0"/>
          <w:numId w:val="90"/>
        </w:numPr>
      </w:pPr>
      <w:r w:rsidRPr="003D2834">
        <w:t>Exchange Hosted Services:</w:t>
      </w:r>
      <w:r w:rsidR="00782FA8" w:rsidRPr="003D2834">
        <w:t xml:space="preserve"> </w:t>
      </w:r>
      <w:hyperlink r:id="rId29">
        <w:r w:rsidRPr="003D2834">
          <w:rPr>
            <w:color w:val="00467F"/>
            <w:u w:val="single"/>
          </w:rPr>
          <w:t>http://go.microsoft.com/fwlink/?LinkId=137325</w:t>
        </w:r>
      </w:hyperlink>
    </w:p>
    <w:p w:rsidR="00371145" w:rsidRPr="003D2834" w:rsidRDefault="00371145" w:rsidP="00C842BA">
      <w:pPr>
        <w:pStyle w:val="PURBody-Indented"/>
        <w:numPr>
          <w:ilvl w:val="0"/>
          <w:numId w:val="90"/>
        </w:numPr>
      </w:pPr>
      <w:r w:rsidRPr="003D2834">
        <w:t>Microsoft Dynamics CRM Online:</w:t>
      </w:r>
      <w:r w:rsidR="00782FA8" w:rsidRPr="003D2834">
        <w:t xml:space="preserve"> </w:t>
      </w:r>
      <w:r w:rsidRPr="003D2834">
        <w:rPr>
          <w:color w:val="00467F"/>
          <w:u w:val="single"/>
        </w:rPr>
        <w:t>http://www.microsoft.com/download/en/details.aspx?id=15543</w:t>
      </w:r>
    </w:p>
    <w:p w:rsidR="00371145" w:rsidRPr="003D2834" w:rsidRDefault="00371145" w:rsidP="00E06254">
      <w:pPr>
        <w:pStyle w:val="PURBody-Indented"/>
        <w:numPr>
          <w:ilvl w:val="0"/>
          <w:numId w:val="90"/>
        </w:numPr>
        <w:ind w:left="994"/>
        <w:rPr>
          <w:lang w:val="it-IT"/>
        </w:rPr>
      </w:pPr>
      <w:r w:rsidRPr="003D2834">
        <w:rPr>
          <w:rFonts w:asciiTheme="minorHAnsi" w:hAnsiTheme="minorHAnsi" w:cstheme="minorHAnsi"/>
          <w:szCs w:val="18"/>
          <w:lang w:val="it-IT"/>
        </w:rPr>
        <w:t>Servizi di Windows Azure:</w:t>
      </w:r>
      <w:r w:rsidR="00782FA8" w:rsidRPr="003D2834">
        <w:rPr>
          <w:rFonts w:asciiTheme="minorHAnsi" w:hAnsiTheme="minorHAnsi" w:cstheme="minorHAnsi"/>
          <w:szCs w:val="18"/>
          <w:lang w:val="it-IT"/>
        </w:rPr>
        <w:t xml:space="preserve"> </w:t>
      </w:r>
      <w:r w:rsidRPr="003D2834">
        <w:rPr>
          <w:rFonts w:asciiTheme="minorHAnsi" w:hAnsiTheme="minorHAnsi" w:cstheme="minorHAnsi"/>
          <w:szCs w:val="18"/>
          <w:lang w:val="it-IT"/>
        </w:rPr>
        <w:t>il licenziatario potrà visitare il Centro Protezione di Windows Azure per informazioni aggiornate sulle procedure di protezione</w:t>
      </w:r>
    </w:p>
    <w:p w:rsidR="00FC3796" w:rsidRPr="009702BA" w:rsidRDefault="00371145" w:rsidP="00E06254">
      <w:pPr>
        <w:pStyle w:val="ListParagraph"/>
        <w:numPr>
          <w:ilvl w:val="0"/>
          <w:numId w:val="90"/>
        </w:numPr>
        <w:spacing w:after="120"/>
        <w:ind w:left="994"/>
        <w:jc w:val="left"/>
        <w:rPr>
          <w:rFonts w:ascii="Arial" w:hAnsi="Arial" w:cs="Arial"/>
        </w:rPr>
      </w:pPr>
      <w:r w:rsidRPr="003D2834">
        <w:rPr>
          <w:rFonts w:asciiTheme="minorHAnsi" w:hAnsiTheme="minorHAnsi" w:cstheme="minorHAnsi"/>
          <w:sz w:val="18"/>
          <w:szCs w:val="18"/>
        </w:rPr>
        <w:t>Windows Intune:</w:t>
      </w:r>
      <w:r w:rsidR="00782FA8" w:rsidRPr="003D2834">
        <w:rPr>
          <w:rFonts w:asciiTheme="minorHAnsi" w:hAnsiTheme="minorHAnsi" w:cstheme="minorHAnsi"/>
          <w:sz w:val="18"/>
          <w:szCs w:val="18"/>
        </w:rPr>
        <w:t xml:space="preserve"> </w:t>
      </w:r>
      <w:hyperlink r:id="rId30" w:history="1">
        <w:r w:rsidRPr="003D2834">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9A14AC" w:rsidRDefault="00371145" w:rsidP="009A14AC">
      <w:pPr>
        <w:pStyle w:val="ListParagraph"/>
        <w:numPr>
          <w:ilvl w:val="0"/>
          <w:numId w:val="90"/>
        </w:numPr>
        <w:spacing w:after="120"/>
        <w:ind w:left="994"/>
        <w:jc w:val="left"/>
        <w:rPr>
          <w:rFonts w:ascii="Arial" w:hAnsi="Arial" w:cs="Arial"/>
          <w:sz w:val="18"/>
          <w:szCs w:val="18"/>
        </w:rPr>
      </w:pPr>
      <w:r w:rsidRPr="009A14AC">
        <w:rPr>
          <w:rFonts w:ascii="Arial" w:hAnsi="Arial" w:cs="Arial"/>
          <w:sz w:val="18"/>
          <w:szCs w:val="18"/>
        </w:rPr>
        <w:t>Yammer:</w:t>
      </w:r>
      <w:r w:rsidR="00782FA8" w:rsidRPr="009A14AC">
        <w:rPr>
          <w:rFonts w:ascii="Arial" w:hAnsi="Arial" w:cs="Arial"/>
          <w:sz w:val="18"/>
          <w:szCs w:val="18"/>
        </w:rPr>
        <w:t xml:space="preserve"> </w:t>
      </w:r>
      <w:hyperlink r:id="rId31" w:history="1">
        <w:r w:rsidRPr="009A14AC">
          <w:rPr>
            <w:rStyle w:val="Hyperlink"/>
            <w:rFonts w:ascii="Arial" w:hAnsi="Arial" w:cs="Arial"/>
            <w:sz w:val="18"/>
            <w:szCs w:val="18"/>
          </w:rPr>
          <w:t>https://www.yammer.com/</w:t>
        </w:r>
      </w:hyperlink>
      <w:r w:rsidRPr="009A14AC">
        <w:rPr>
          <w:rStyle w:val="Hyperlink"/>
          <w:rFonts w:ascii="Arial" w:hAnsi="Arial" w:cs="Arial"/>
          <w:sz w:val="18"/>
          <w:szCs w:val="18"/>
        </w:rPr>
        <w:t>it/security</w:t>
      </w:r>
    </w:p>
    <w:p w:rsidR="001B2C6B" w:rsidRPr="003D2834" w:rsidRDefault="001B2C6B" w:rsidP="001B2C6B">
      <w:pPr>
        <w:pStyle w:val="PURHeading2"/>
      </w:pPr>
      <w:r w:rsidRPr="003D2834">
        <w:t>Contratto di Servizio</w:t>
      </w:r>
      <w:r w:rsidRPr="003D2834">
        <w:fldChar w:fldCharType="begin"/>
      </w:r>
      <w:r w:rsidRPr="003D2834">
        <w:instrText>TC "</w:instrText>
      </w:r>
      <w:bookmarkStart w:id="137" w:name="_Toc374028654"/>
      <w:r w:rsidRPr="003D2834">
        <w:instrText>Contratto di Servizio</w:instrText>
      </w:r>
      <w:bookmarkEnd w:id="137"/>
      <w:r w:rsidRPr="003D2834">
        <w:instrText xml:space="preserve">" \l 2 </w:instrText>
      </w:r>
      <w:r w:rsidRPr="003D2834">
        <w:fldChar w:fldCharType="end"/>
      </w:r>
    </w:p>
    <w:p w:rsidR="001B2C6B" w:rsidRPr="003D2834" w:rsidRDefault="001B2C6B" w:rsidP="001B2C6B">
      <w:pPr>
        <w:pStyle w:val="PURHeading2"/>
        <w:rPr>
          <w:lang w:val="it-IT"/>
        </w:rPr>
      </w:pPr>
      <w:r w:rsidRPr="003D2834">
        <w:rPr>
          <w:rFonts w:ascii="Arial" w:hAnsi="Arial"/>
          <w:color w:val="auto"/>
          <w:sz w:val="18"/>
          <w:lang w:val="it-IT"/>
        </w:rPr>
        <w:t>Ai servizi online si applica un Contratto di Servizio (Service Level Agreement o SLA), salvo nei casi espressamente indicati nelle condizioni specifiche per i Servizi.</w:t>
      </w:r>
      <w:r w:rsidR="00782FA8" w:rsidRPr="003D2834">
        <w:rPr>
          <w:rFonts w:ascii="Arial" w:hAnsi="Arial"/>
          <w:color w:val="auto"/>
          <w:sz w:val="18"/>
          <w:lang w:val="it-IT"/>
        </w:rPr>
        <w:t xml:space="preserve"> </w:t>
      </w:r>
      <w:r w:rsidRPr="003D2834">
        <w:rPr>
          <w:rFonts w:ascii="Arial" w:hAnsi="Arial"/>
          <w:color w:val="auto"/>
          <w:sz w:val="18"/>
          <w:lang w:val="it-IT"/>
        </w:rPr>
        <w:t xml:space="preserve">Per ulteriori informazioni in merito al Contratto di Servizio per i Servizi Online, il licenziatario potrà visitare la pagina </w:t>
      </w:r>
      <w:hyperlink r:id="rId32" w:history="1">
        <w:r w:rsidRPr="003D2834">
          <w:rPr>
            <w:rStyle w:val="Hyperlink"/>
            <w:rFonts w:ascii="Arial" w:hAnsi="Arial"/>
            <w:sz w:val="18"/>
            <w:lang w:val="it-IT"/>
          </w:rPr>
          <w:t>http://microsoft.com/licensing/contracts</w:t>
        </w:r>
      </w:hyperlink>
      <w:r w:rsidRPr="003D2834">
        <w:rPr>
          <w:rFonts w:ascii="Arial" w:hAnsi="Arial"/>
          <w:color w:val="auto"/>
          <w:sz w:val="18"/>
          <w:lang w:val="it-IT"/>
        </w:rPr>
        <w:t>.</w:t>
      </w:r>
    </w:p>
    <w:p w:rsidR="0079514B" w:rsidRPr="003D2834" w:rsidRDefault="0079514B" w:rsidP="001B2C6B">
      <w:pPr>
        <w:pStyle w:val="PURHeading2"/>
        <w:rPr>
          <w:lang w:val="it-IT"/>
        </w:rPr>
      </w:pPr>
      <w:r w:rsidRPr="003D2834">
        <w:rPr>
          <w:lang w:val="it-IT"/>
        </w:rPr>
        <w:t>Criteri per un Utilizzo Accettabile</w:t>
      </w:r>
      <w:r w:rsidRPr="003D2834">
        <w:fldChar w:fldCharType="begin"/>
      </w:r>
      <w:r w:rsidR="00386377" w:rsidRPr="003D2834">
        <w:rPr>
          <w:lang w:val="it-IT"/>
        </w:rPr>
        <w:instrText>TC "</w:instrText>
      </w:r>
      <w:bookmarkStart w:id="138" w:name="_Toc374028655"/>
      <w:r w:rsidR="00386377" w:rsidRPr="003D2834">
        <w:rPr>
          <w:lang w:val="it-IT"/>
        </w:rPr>
        <w:instrText>Criteri per un Utilizzo Accettabile</w:instrText>
      </w:r>
      <w:bookmarkEnd w:id="138"/>
      <w:r w:rsidR="00386377" w:rsidRPr="003D2834">
        <w:rPr>
          <w:lang w:val="it-IT"/>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3D2834">
        <w:fldChar w:fldCharType="end"/>
      </w:r>
    </w:p>
    <w:p w:rsidR="0079514B" w:rsidRPr="003D2834" w:rsidRDefault="0079514B" w:rsidP="0079514B">
      <w:pPr>
        <w:pStyle w:val="PURBody-Indented"/>
        <w:rPr>
          <w:lang w:val="it-IT"/>
        </w:rPr>
      </w:pPr>
      <w:r w:rsidRPr="003D2834">
        <w:rPr>
          <w:color w:val="404040" w:themeColor="text1" w:themeTint="BF"/>
          <w:lang w:val="it-IT"/>
        </w:rPr>
        <w:t>Né il licenziatario né coloro che accedono al servizio online attraverso il licenziatario possono utilizzare il servizio online:</w:t>
      </w:r>
    </w:p>
    <w:p w:rsidR="0079514B" w:rsidRPr="003D2834" w:rsidRDefault="0079514B" w:rsidP="009A33CC">
      <w:pPr>
        <w:pStyle w:val="PURBullet-Indented"/>
        <w:numPr>
          <w:ilvl w:val="1"/>
          <w:numId w:val="48"/>
        </w:numPr>
        <w:rPr>
          <w:lang w:val="it-IT"/>
        </w:rPr>
      </w:pPr>
      <w:r w:rsidRPr="003D2834">
        <w:rPr>
          <w:lang w:val="it-IT"/>
        </w:rPr>
        <w:t>violando leggi, regolamenti, provvedimenti o ordini governativi;</w:t>
      </w:r>
    </w:p>
    <w:p w:rsidR="0079514B" w:rsidRPr="003D2834" w:rsidRDefault="0079514B" w:rsidP="009A33CC">
      <w:pPr>
        <w:pStyle w:val="PURBullet-Indented"/>
        <w:numPr>
          <w:ilvl w:val="1"/>
          <w:numId w:val="48"/>
        </w:numPr>
        <w:rPr>
          <w:lang w:val="it-IT"/>
        </w:rPr>
      </w:pPr>
      <w:r w:rsidRPr="003D2834">
        <w:rPr>
          <w:lang w:val="it-IT"/>
        </w:rPr>
        <w:t xml:space="preserve">per violare i diritti altrui; </w:t>
      </w:r>
    </w:p>
    <w:p w:rsidR="0079514B" w:rsidRPr="003D2834" w:rsidRDefault="0079514B" w:rsidP="009A33CC">
      <w:pPr>
        <w:pStyle w:val="PURBullet-Indented"/>
        <w:numPr>
          <w:ilvl w:val="1"/>
          <w:numId w:val="48"/>
        </w:numPr>
        <w:rPr>
          <w:lang w:val="it-IT"/>
        </w:rPr>
      </w:pPr>
      <w:r w:rsidRPr="003D2834">
        <w:rPr>
          <w:lang w:val="it-IT"/>
        </w:rPr>
        <w:t>per tentare di accedere in modo non autorizzato a servizi, dati, reti o account o per interromperli;</w:t>
      </w:r>
      <w:r w:rsidR="00782FA8" w:rsidRPr="003D2834">
        <w:rPr>
          <w:lang w:val="it-IT"/>
        </w:rPr>
        <w:t xml:space="preserve"> </w:t>
      </w:r>
    </w:p>
    <w:p w:rsidR="0079514B" w:rsidRPr="003D2834" w:rsidRDefault="0079514B" w:rsidP="009A33CC">
      <w:pPr>
        <w:pStyle w:val="PURBullet-Indented"/>
        <w:numPr>
          <w:ilvl w:val="1"/>
          <w:numId w:val="48"/>
        </w:numPr>
        <w:rPr>
          <w:lang w:val="it-IT"/>
        </w:rPr>
      </w:pPr>
      <w:r w:rsidRPr="003D2834">
        <w:rPr>
          <w:lang w:val="it-IT"/>
        </w:rPr>
        <w:t>per distribuire posta indesiderata o malware;</w:t>
      </w:r>
    </w:p>
    <w:p w:rsidR="00326C8F" w:rsidRPr="003D2834" w:rsidRDefault="0079514B" w:rsidP="009A33CC">
      <w:pPr>
        <w:pStyle w:val="PURBullet-Indented"/>
        <w:numPr>
          <w:ilvl w:val="1"/>
          <w:numId w:val="48"/>
        </w:numPr>
        <w:rPr>
          <w:lang w:val="it-IT"/>
        </w:rPr>
      </w:pPr>
      <w:r w:rsidRPr="003D2834">
        <w:rPr>
          <w:lang w:val="it-IT"/>
        </w:rPr>
        <w:t>in modo da nuocere al servizio online o da pregiudicarne l</w:t>
      </w:r>
      <w:r w:rsidR="00AC5E0C">
        <w:rPr>
          <w:lang w:val="it-IT"/>
        </w:rPr>
        <w:t>’</w:t>
      </w:r>
      <w:r w:rsidRPr="003D2834">
        <w:rPr>
          <w:lang w:val="it-IT"/>
        </w:rPr>
        <w:t xml:space="preserve">utilizzo da parte di altri o </w:t>
      </w:r>
    </w:p>
    <w:p w:rsidR="0019202E" w:rsidRPr="003D2834" w:rsidRDefault="0079514B" w:rsidP="007D3931">
      <w:pPr>
        <w:pStyle w:val="PURBullet-Indented"/>
        <w:numPr>
          <w:ilvl w:val="1"/>
          <w:numId w:val="48"/>
        </w:numPr>
        <w:contextualSpacing w:val="0"/>
        <w:rPr>
          <w:lang w:val="it-IT"/>
        </w:rPr>
      </w:pPr>
      <w:r w:rsidRPr="003D2834">
        <w:rPr>
          <w:lang w:val="it-IT"/>
        </w:rPr>
        <w:t>in situazioni ad Alto Rischio</w:t>
      </w:r>
      <w:r w:rsidRPr="003D2834">
        <w:rPr>
          <w:color w:val="0D0D0D" w:themeColor="text1" w:themeTint="F2"/>
          <w:lang w:val="it-IT"/>
        </w:rPr>
        <w:t>.</w:t>
      </w:r>
    </w:p>
    <w:p w:rsidR="0079514B" w:rsidRPr="003D2834" w:rsidRDefault="0019202E" w:rsidP="0019202E">
      <w:pPr>
        <w:pStyle w:val="PURBullet-Indented"/>
        <w:ind w:hanging="270"/>
        <w:rPr>
          <w:lang w:val="it-IT"/>
        </w:rPr>
      </w:pPr>
      <w:r w:rsidRPr="003D2834">
        <w:rPr>
          <w:color w:val="404040" w:themeColor="text1" w:themeTint="BF"/>
          <w:lang w:val="it-IT"/>
        </w:rPr>
        <w:t>La violazione dei Criteri di Utilizzo potrà comportare la sospensione del servizio online.</w:t>
      </w:r>
    </w:p>
    <w:p w:rsidR="0082133B" w:rsidRPr="003D2834" w:rsidRDefault="00ED4593">
      <w:pPr>
        <w:pStyle w:val="PURHeading2"/>
        <w:rPr>
          <w:lang w:val="it-IT"/>
        </w:rPr>
      </w:pPr>
      <w:r w:rsidRPr="003D2834">
        <w:rPr>
          <w:lang w:val="it-IT"/>
        </w:rPr>
        <w:t>Disposizioni di Legge</w:t>
      </w:r>
      <w:r w:rsidRPr="003D2834">
        <w:fldChar w:fldCharType="begin"/>
      </w:r>
      <w:r w:rsidR="00C33F92" w:rsidRPr="003D2834">
        <w:rPr>
          <w:lang w:val="it-IT"/>
        </w:rPr>
        <w:instrText>TC "</w:instrText>
      </w:r>
      <w:bookmarkStart w:id="146" w:name="_Toc374028656"/>
      <w:r w:rsidR="00C33F92" w:rsidRPr="003D2834">
        <w:rPr>
          <w:lang w:val="it-IT"/>
        </w:rPr>
        <w:instrText>Disposizioni di Legge</w:instrText>
      </w:r>
      <w:bookmarkEnd w:id="146"/>
      <w:r w:rsidR="00C33F92" w:rsidRPr="003D2834">
        <w:rPr>
          <w:lang w:val="it-IT"/>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3D2834">
        <w:fldChar w:fldCharType="end"/>
      </w:r>
    </w:p>
    <w:p w:rsidR="0082133B" w:rsidRPr="003D2834" w:rsidRDefault="00ED4593">
      <w:pPr>
        <w:pStyle w:val="PURBody-Indented"/>
        <w:rPr>
          <w:lang w:val="it-IT"/>
        </w:rPr>
      </w:pPr>
      <w:r w:rsidRPr="003D2834">
        <w:rPr>
          <w:lang w:val="it-IT"/>
        </w:rPr>
        <w:t>Microsoft potrà modificare il, o porre fine al, servizio online in qualsiasi paese in cui esistono o verranno emanati provvedimenti dell</w:t>
      </w:r>
      <w:r w:rsidR="00AC5E0C">
        <w:rPr>
          <w:lang w:val="it-IT"/>
        </w:rPr>
        <w:t>’</w:t>
      </w:r>
      <w:r w:rsidRPr="003D2834">
        <w:rPr>
          <w:lang w:val="it-IT"/>
        </w:rPr>
        <w:t>autorità competente che impongano a Microsoft di assoggettarsi a regolamenti o a requisiti che non sono applicabili alla generalità delle aziende operanti in tale paese. Qualora Microsoft ritenga che, al fine di ottemperare a tali provvedimenti o regolamenti sia necessario apportare modifiche e/o dismettere e cessare il servizio online, potrà agire in tal senso.</w:t>
      </w:r>
      <w:r w:rsidR="00782FA8" w:rsidRPr="003D2834">
        <w:rPr>
          <w:lang w:val="it-IT"/>
        </w:rPr>
        <w:t xml:space="preserve"> </w:t>
      </w:r>
      <w:r w:rsidRPr="003D2834">
        <w:rPr>
          <w:lang w:val="it-IT"/>
        </w:rPr>
        <w:t xml:space="preserve">Ad esempio, </w:t>
      </w:r>
      <w:r w:rsidRPr="003D2834">
        <w:rPr>
          <w:lang w:val="it-IT"/>
        </w:rPr>
        <w:lastRenderedPageBreak/>
        <w:t>Microsoft potrà modificare il, o porre termine al, servizio online nel caso in cui esista una disposizione di legge per cui Microsoft dovrebbe assoggettarsi alla disciplina dettata per i fornitori di servizi di telecomunicazione.</w:t>
      </w:r>
    </w:p>
    <w:p w:rsidR="00350853" w:rsidRPr="003D2834" w:rsidRDefault="00350853" w:rsidP="00350853">
      <w:pPr>
        <w:pStyle w:val="PURHeading2"/>
        <w:rPr>
          <w:lang w:val="it-IT"/>
        </w:rPr>
      </w:pPr>
      <w:r w:rsidRPr="003D2834">
        <w:rPr>
          <w:lang w:val="it-IT"/>
        </w:rPr>
        <w:t>Utilizzo ai Fini di Valutazione</w:t>
      </w:r>
      <w:r w:rsidRPr="003D2834">
        <w:fldChar w:fldCharType="begin"/>
      </w:r>
      <w:r w:rsidR="00FD2C8D" w:rsidRPr="003D2834">
        <w:rPr>
          <w:lang w:val="it-IT"/>
        </w:rPr>
        <w:instrText>TC "</w:instrText>
      </w:r>
      <w:bookmarkStart w:id="154" w:name="_Toc374028657"/>
      <w:r w:rsidR="00FD2C8D" w:rsidRPr="003D2834">
        <w:rPr>
          <w:lang w:val="it-IT"/>
        </w:rPr>
        <w:instrText>Utilizzo ai Fini di Valutazione</w:instrText>
      </w:r>
      <w:bookmarkEnd w:id="154"/>
      <w:r w:rsidR="00FD2C8D" w:rsidRPr="003D2834">
        <w:rPr>
          <w:lang w:val="it-IT"/>
        </w:rPr>
        <w:instrText xml:space="preserve">" \l 2 </w:instrText>
      </w:r>
      <w:r w:rsidRPr="003D2834">
        <w:fldChar w:fldCharType="end"/>
      </w:r>
    </w:p>
    <w:p w:rsidR="00350853" w:rsidRPr="003D2834" w:rsidRDefault="00350853" w:rsidP="00534761">
      <w:pPr>
        <w:pStyle w:val="PURHeading2"/>
        <w:ind w:left="270"/>
        <w:rPr>
          <w:lang w:val="it-IT"/>
        </w:rPr>
      </w:pPr>
      <w:r w:rsidRPr="003D2834">
        <w:rPr>
          <w:rFonts w:ascii="Arial" w:hAnsi="Arial"/>
          <w:color w:val="auto"/>
          <w:sz w:val="18"/>
          <w:lang w:val="it-IT"/>
        </w:rPr>
        <w:t>Ad eccezione di quanto consentito nella sezione Eccezioni e Condizioni Aggiuntive per determinati Servizi Online, per utilizzare il servizio online per scopi di valutazione il licenziatario dovrà acquistare le licenze.</w:t>
      </w:r>
      <w:r w:rsidR="00782FA8" w:rsidRPr="003D2834">
        <w:rPr>
          <w:rFonts w:ascii="Arial" w:hAnsi="Arial"/>
          <w:color w:val="auto"/>
          <w:sz w:val="18"/>
          <w:lang w:val="it-IT"/>
        </w:rPr>
        <w:t xml:space="preserve"> </w:t>
      </w:r>
      <w:r w:rsidRPr="003D2834">
        <w:rPr>
          <w:rFonts w:ascii="Arial" w:hAnsi="Arial"/>
          <w:color w:val="auto"/>
          <w:sz w:val="18"/>
          <w:lang w:val="it-IT"/>
        </w:rPr>
        <w:t>Questa clausola si applica nonostante quanto diversamente previsto nel contratto Volume License del licenziatario.</w:t>
      </w:r>
    </w:p>
    <w:p w:rsidR="0082133B" w:rsidRPr="003D2834" w:rsidRDefault="00ED4593">
      <w:pPr>
        <w:pStyle w:val="PURHeading2"/>
        <w:rPr>
          <w:lang w:val="it-IT"/>
        </w:rPr>
      </w:pPr>
      <w:r w:rsidRPr="003D2834">
        <w:rPr>
          <w:lang w:val="it-IT"/>
        </w:rPr>
        <w:t>Comunicazioni in Formato Elettronico</w:t>
      </w:r>
      <w:r w:rsidRPr="003D2834">
        <w:fldChar w:fldCharType="begin"/>
      </w:r>
      <w:r w:rsidR="00C33F92" w:rsidRPr="003D2834">
        <w:rPr>
          <w:lang w:val="it-IT"/>
        </w:rPr>
        <w:instrText>TC "</w:instrText>
      </w:r>
      <w:bookmarkStart w:id="155" w:name="_Toc374028658"/>
      <w:r w:rsidR="00C33F92" w:rsidRPr="003D2834">
        <w:rPr>
          <w:lang w:val="it-IT"/>
        </w:rPr>
        <w:instrText>Comunicazioni in Formato Elettronico</w:instrText>
      </w:r>
      <w:bookmarkEnd w:id="155"/>
      <w:r w:rsidR="00C33F92" w:rsidRPr="003D2834">
        <w:rPr>
          <w:lang w:val="it-IT"/>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3D2834">
        <w:fldChar w:fldCharType="end"/>
      </w:r>
    </w:p>
    <w:p w:rsidR="002B7DDB" w:rsidRPr="003D2834" w:rsidRDefault="00ED4593" w:rsidP="00C30D1A">
      <w:pPr>
        <w:pStyle w:val="PURBody-Indented"/>
        <w:rPr>
          <w:lang w:val="it-IT"/>
        </w:rPr>
      </w:pPr>
      <w:r w:rsidRPr="003D2834">
        <w:rPr>
          <w:lang w:val="it-IT"/>
        </w:rPr>
        <w:t>Microsoft potrà fornire all</w:t>
      </w:r>
      <w:r w:rsidR="00AC5E0C">
        <w:rPr>
          <w:lang w:val="it-IT"/>
        </w:rPr>
        <w:t>’</w:t>
      </w:r>
      <w:r w:rsidRPr="003D2834">
        <w:rPr>
          <w:lang w:val="it-IT"/>
        </w:rPr>
        <w:t>Utente informazioni sul servizio online in formato elettronico. Tali comunicazioni potranno essere effettuate tramite l</w:t>
      </w:r>
      <w:r w:rsidR="00AC5E0C">
        <w:rPr>
          <w:lang w:val="it-IT"/>
        </w:rPr>
        <w:t>’</w:t>
      </w:r>
      <w:r w:rsidRPr="003D2834">
        <w:rPr>
          <w:lang w:val="it-IT"/>
        </w:rPr>
        <w:t>invio di un messaggio di posta elettronica all</w:t>
      </w:r>
      <w:r w:rsidR="00AC5E0C">
        <w:rPr>
          <w:lang w:val="it-IT"/>
        </w:rPr>
        <w:t>’</w:t>
      </w:r>
      <w:r w:rsidRPr="003D2834">
        <w:rPr>
          <w:lang w:val="it-IT"/>
        </w:rPr>
        <w:t>indirizzo fornito dal licenziatario al momento della registrazione al servizio online o attraverso un sito Web identificato da Microsoft.</w:t>
      </w:r>
      <w:r w:rsidR="00782FA8" w:rsidRPr="003D2834">
        <w:rPr>
          <w:lang w:val="it-IT"/>
        </w:rPr>
        <w:t xml:space="preserve"> </w:t>
      </w:r>
      <w:r w:rsidRPr="003D2834">
        <w:rPr>
          <w:lang w:val="it-IT"/>
        </w:rPr>
        <w:t>Per le comunicazioni tramite messaggio di posta elettronica fa fede la data di trasmissione.</w:t>
      </w:r>
    </w:p>
    <w:p w:rsidR="003B1F78" w:rsidRPr="003D2834" w:rsidRDefault="003B1F78" w:rsidP="003B1F78">
      <w:pPr>
        <w:pStyle w:val="PURHeading2"/>
        <w:rPr>
          <w:lang w:val="it-IT"/>
        </w:rPr>
      </w:pPr>
      <w:r w:rsidRPr="003D2834">
        <w:rPr>
          <w:lang w:val="it-IT"/>
        </w:rPr>
        <w:t>Limitazioni tecniche</w:t>
      </w:r>
      <w:r w:rsidRPr="003D2834">
        <w:fldChar w:fldCharType="begin"/>
      </w:r>
      <w:r w:rsidRPr="003D2834">
        <w:rPr>
          <w:lang w:val="it-IT"/>
        </w:rPr>
        <w:instrText>TC "</w:instrText>
      </w:r>
      <w:bookmarkStart w:id="163" w:name="_Toc374028659"/>
      <w:r w:rsidRPr="003D2834">
        <w:rPr>
          <w:lang w:val="it-IT"/>
        </w:rPr>
        <w:instrText>Limitazioni Tecniche</w:instrText>
      </w:r>
      <w:bookmarkEnd w:id="163"/>
      <w:r w:rsidRPr="003D2834">
        <w:rPr>
          <w:lang w:val="it-IT"/>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3D2834">
        <w:fldChar w:fldCharType="end"/>
      </w:r>
    </w:p>
    <w:p w:rsidR="003B1F78" w:rsidRPr="003D2834" w:rsidRDefault="003B1F78" w:rsidP="003B1F78">
      <w:pPr>
        <w:pStyle w:val="PURBody-Indented"/>
        <w:rPr>
          <w:lang w:val="it-IT"/>
        </w:rPr>
      </w:pPr>
      <w:r w:rsidRPr="003D2834">
        <w:rPr>
          <w:lang w:val="it-IT"/>
        </w:rPr>
        <w:t>Il licenziatario dovrà attenersi a qualsiasi limitazione tecnica presente nei prodotti che gli consenta di utilizzarli solo in determinati modi.</w:t>
      </w:r>
      <w:r w:rsidR="00782FA8" w:rsidRPr="003D2834">
        <w:rPr>
          <w:lang w:val="it-IT"/>
        </w:rPr>
        <w:t xml:space="preserve"> </w:t>
      </w:r>
      <w:r w:rsidRPr="003D2834">
        <w:rPr>
          <w:lang w:val="it-IT"/>
        </w:rPr>
        <w:t>Il licenziatario non potrà aggirare tali limitazioni tecniche.</w:t>
      </w:r>
    </w:p>
    <w:p w:rsidR="003B1F78" w:rsidRPr="003D2834" w:rsidRDefault="003B1F78" w:rsidP="003B1F78">
      <w:pPr>
        <w:pStyle w:val="PURHeading2"/>
        <w:rPr>
          <w:lang w:val="it-IT"/>
        </w:rPr>
      </w:pPr>
      <w:r w:rsidRPr="003D2834">
        <w:rPr>
          <w:lang w:val="it-IT"/>
        </w:rPr>
        <w:t>Riassegnazione delle Licenze</w:t>
      </w:r>
      <w:r w:rsidRPr="003D2834">
        <w:fldChar w:fldCharType="begin"/>
      </w:r>
      <w:r w:rsidRPr="003D2834">
        <w:rPr>
          <w:lang w:val="it-IT"/>
        </w:rPr>
        <w:instrText>TC "</w:instrText>
      </w:r>
      <w:bookmarkStart w:id="171" w:name="_Toc374028660"/>
      <w:r w:rsidRPr="003D2834">
        <w:rPr>
          <w:lang w:val="it-IT"/>
        </w:rPr>
        <w:instrText>Riassegnazione delle Licenze</w:instrText>
      </w:r>
      <w:bookmarkEnd w:id="171"/>
      <w:r w:rsidRPr="003D2834">
        <w:rPr>
          <w:lang w:val="it-IT"/>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3D2834">
        <w:fldChar w:fldCharType="end"/>
      </w:r>
    </w:p>
    <w:p w:rsidR="003B1F78" w:rsidRPr="003D2834" w:rsidRDefault="003B1F78" w:rsidP="003B1F78">
      <w:pPr>
        <w:pStyle w:val="PURBody-Indented"/>
        <w:rPr>
          <w:lang w:val="it-IT"/>
        </w:rPr>
      </w:pPr>
      <w:r w:rsidRPr="003D2834">
        <w:rPr>
          <w:lang w:val="it-IT"/>
        </w:rPr>
        <w:t>Molte licenze, ma non tutte, possono essere riassegnate da un dispositivo o da un utente a un altro.</w:t>
      </w:r>
      <w:r w:rsidR="00782FA8" w:rsidRPr="003D2834">
        <w:rPr>
          <w:lang w:val="it-IT"/>
        </w:rPr>
        <w:t xml:space="preserve"> </w:t>
      </w:r>
      <w:r w:rsidRPr="003D2834">
        <w:rPr>
          <w:lang w:val="it-IT"/>
        </w:rPr>
        <w:t>Le norme generali che disciplinano la riassegnazione delle licenze sono illustrate di seguito, unitamente ad alcune norme specifiche per determinati prodotti e tipi di licenza.</w:t>
      </w:r>
    </w:p>
    <w:p w:rsidR="003B1F78" w:rsidRPr="003D2834" w:rsidRDefault="003B1F78" w:rsidP="003B1F78">
      <w:pPr>
        <w:pStyle w:val="PURBlueStrong-Indented"/>
        <w:rPr>
          <w:spacing w:val="0"/>
          <w:lang w:val="it-IT"/>
        </w:rPr>
      </w:pPr>
      <w:r w:rsidRPr="003D2834">
        <w:rPr>
          <w:spacing w:val="0"/>
          <w:lang w:val="it-IT"/>
        </w:rPr>
        <w:t>Limitazioni alla Riassegnazione di Licenze</w:t>
      </w:r>
    </w:p>
    <w:p w:rsidR="003B1F78" w:rsidRPr="003D2834" w:rsidRDefault="00B5244A" w:rsidP="003B1F78">
      <w:pPr>
        <w:pStyle w:val="PURBody-Indented"/>
        <w:rPr>
          <w:lang w:val="it-IT"/>
        </w:rPr>
      </w:pPr>
      <w:r w:rsidRPr="003D2834">
        <w:rPr>
          <w:lang w:val="it-IT"/>
        </w:rPr>
        <w:t>Salvo quanto consentito di seguito, il licenziatario non potrà riassegnare le licenze a breve termine (entro 90 giorni dall</w:t>
      </w:r>
      <w:r w:rsidR="00AC5E0C">
        <w:rPr>
          <w:lang w:val="it-IT"/>
        </w:rPr>
        <w:t>’</w:t>
      </w:r>
      <w:r w:rsidRPr="003D2834">
        <w:rPr>
          <w:lang w:val="it-IT"/>
        </w:rPr>
        <w:t xml:space="preserve">ultima cessione). </w:t>
      </w:r>
    </w:p>
    <w:p w:rsidR="003B1F78" w:rsidRPr="003D2834" w:rsidRDefault="003B1F78" w:rsidP="003B1F78">
      <w:pPr>
        <w:pStyle w:val="PURBlueStrong-Indented"/>
        <w:rPr>
          <w:spacing w:val="0"/>
          <w:lang w:val="it-IT"/>
        </w:rPr>
      </w:pPr>
      <w:r w:rsidRPr="003D2834">
        <w:rPr>
          <w:spacing w:val="0"/>
          <w:lang w:val="it-IT"/>
        </w:rPr>
        <w:t>Condizioni per la Riassegnazione di Licenze</w:t>
      </w:r>
    </w:p>
    <w:p w:rsidR="003B1F78" w:rsidRPr="003D2834" w:rsidRDefault="00B5244A" w:rsidP="003B1F78">
      <w:pPr>
        <w:pStyle w:val="PURBody-Indented"/>
        <w:rPr>
          <w:lang w:val="it-IT"/>
        </w:rPr>
      </w:pPr>
      <w:r w:rsidRPr="003D2834">
        <w:rPr>
          <w:lang w:val="it-IT"/>
        </w:rPr>
        <w:t>Quando il licenziatario riassegna una licenza da un dispositivo o un utente a un altro, dovrà rimuovere il software o bloccare l</w:t>
      </w:r>
      <w:r w:rsidR="00AC5E0C">
        <w:rPr>
          <w:lang w:val="it-IT"/>
        </w:rPr>
        <w:t>’</w:t>
      </w:r>
      <w:r w:rsidRPr="003D2834">
        <w:rPr>
          <w:lang w:val="it-IT"/>
        </w:rPr>
        <w:t>accesso dal dispositivo precedente o dal dispositivo dell</w:t>
      </w:r>
      <w:r w:rsidR="00AC5E0C">
        <w:rPr>
          <w:lang w:val="it-IT"/>
        </w:rPr>
        <w:t>’</w:t>
      </w:r>
      <w:r w:rsidRPr="003D2834">
        <w:rPr>
          <w:lang w:val="it-IT"/>
        </w:rPr>
        <w:t xml:space="preserve">utente precedente. </w:t>
      </w:r>
    </w:p>
    <w:p w:rsidR="003B1F78" w:rsidRPr="003D2834" w:rsidRDefault="003B1F78" w:rsidP="003B1F78">
      <w:pPr>
        <w:pStyle w:val="PURBlueStrong-Indented"/>
        <w:rPr>
          <w:spacing w:val="0"/>
          <w:lang w:val="it-IT"/>
        </w:rPr>
      </w:pPr>
      <w:r w:rsidRPr="003D2834">
        <w:rPr>
          <w:spacing w:val="0"/>
          <w:lang w:val="it-IT"/>
        </w:rPr>
        <w:t>Considerazioni specifiche per determinati prodotti e tipi di licenza</w:t>
      </w:r>
    </w:p>
    <w:p w:rsidR="003B1F78" w:rsidRPr="003D2834" w:rsidRDefault="003B1F78" w:rsidP="005D6562">
      <w:pPr>
        <w:pStyle w:val="PURBullet-Indented"/>
        <w:numPr>
          <w:ilvl w:val="0"/>
          <w:numId w:val="3"/>
        </w:numPr>
        <w:rPr>
          <w:lang w:val="it-IT"/>
        </w:rPr>
      </w:pPr>
      <w:r w:rsidRPr="003D2834">
        <w:rPr>
          <w:b/>
          <w:lang w:val="it-IT"/>
        </w:rPr>
        <w:t>Licenze “Subscription” per Utente/Dispositivo (SL)</w:t>
      </w:r>
      <w:r w:rsidR="007D031E">
        <w:rPr>
          <w:b/>
          <w:lang w:val="it-IT"/>
        </w:rPr>
        <w:t>.</w:t>
      </w:r>
      <w:r w:rsidR="00782FA8" w:rsidRPr="003D2834">
        <w:rPr>
          <w:lang w:val="it-IT"/>
        </w:rPr>
        <w:t xml:space="preserve"> </w:t>
      </w:r>
      <w:r w:rsidRPr="003D2834">
        <w:rPr>
          <w:lang w:val="it-IT"/>
        </w:rPr>
        <w:t>Il licenziatario potrà riassegnare SL per utente o dispositivo, a breve termine, per coprire l</w:t>
      </w:r>
      <w:r w:rsidR="00AC5E0C">
        <w:rPr>
          <w:lang w:val="it-IT"/>
        </w:rPr>
        <w:t>’</w:t>
      </w:r>
      <w:r w:rsidRPr="003D2834">
        <w:rPr>
          <w:lang w:val="it-IT"/>
        </w:rPr>
        <w:t>assenza di un utente o l</w:t>
      </w:r>
      <w:r w:rsidR="00AC5E0C">
        <w:rPr>
          <w:lang w:val="it-IT"/>
        </w:rPr>
        <w:t>’</w:t>
      </w:r>
      <w:r w:rsidRPr="003D2834">
        <w:rPr>
          <w:lang w:val="it-IT"/>
        </w:rPr>
        <w:t>indisponibilità di un dispositivo guasto.</w:t>
      </w:r>
      <w:r w:rsidR="00782FA8" w:rsidRPr="003D2834">
        <w:rPr>
          <w:lang w:val="it-IT"/>
        </w:rPr>
        <w:t xml:space="preserve"> </w:t>
      </w:r>
      <w:r w:rsidRPr="003D2834">
        <w:rPr>
          <w:lang w:val="it-IT"/>
        </w:rPr>
        <w:t>La riassegnazione di tali licenze da parte del licenziatario per qualsiasi altro scopo o periodo di tempo dovrà essere definitiva.</w:t>
      </w:r>
      <w:r w:rsidR="00782FA8" w:rsidRPr="003D2834">
        <w:rPr>
          <w:lang w:val="it-IT"/>
        </w:rPr>
        <w:t xml:space="preserve"> </w:t>
      </w:r>
      <w:r w:rsidRPr="003D2834">
        <w:rPr>
          <w:lang w:val="it-IT"/>
        </w:rPr>
        <w:t xml:space="preserve">Tale diritto non si applica a SL per Windows Intune con Sistema Operativo Desktop Windows. </w:t>
      </w:r>
    </w:p>
    <w:p w:rsidR="003B1F78" w:rsidRPr="003D2834" w:rsidRDefault="003B1F78" w:rsidP="005D6562">
      <w:pPr>
        <w:pStyle w:val="PURBullet-Indented"/>
        <w:numPr>
          <w:ilvl w:val="0"/>
          <w:numId w:val="3"/>
        </w:numPr>
        <w:rPr>
          <w:lang w:val="it-IT"/>
        </w:rPr>
      </w:pPr>
      <w:r w:rsidRPr="003D2834">
        <w:rPr>
          <w:rFonts w:asciiTheme="minorHAnsi" w:hAnsiTheme="minorHAnsi" w:cstheme="minorHAnsi"/>
          <w:b/>
          <w:szCs w:val="18"/>
          <w:lang w:val="it-IT"/>
        </w:rPr>
        <w:t>SL per Windows Intune con Sistema Operativo Desktop Windows.</w:t>
      </w:r>
      <w:r w:rsidRPr="003D2834">
        <w:rPr>
          <w:rFonts w:asciiTheme="minorHAnsi" w:hAnsiTheme="minorHAnsi" w:cstheme="minorHAnsi"/>
          <w:szCs w:val="18"/>
          <w:lang w:val="it-IT"/>
        </w:rPr>
        <w:t xml:space="preserve"> In conformità </w:t>
      </w:r>
      <w:r w:rsidRPr="003D2834">
        <w:rPr>
          <w:rFonts w:asciiTheme="minorHAnsi" w:hAnsiTheme="minorHAnsi" w:cstheme="minorHAnsi"/>
          <w:lang w:val="it-IT"/>
        </w:rPr>
        <w:t>alla norma generale che vieta la riassegnazione di licenze a breve termine</w:t>
      </w:r>
      <w:r w:rsidRPr="003D2834">
        <w:rPr>
          <w:rFonts w:asciiTheme="minorHAnsi" w:hAnsiTheme="minorHAnsi" w:cstheme="minorHAnsi"/>
          <w:szCs w:val="18"/>
          <w:lang w:val="it-IT"/>
        </w:rPr>
        <w:t>, il licenziatario potrà riassegnare la propria licenza a un dispositivo sostitutivo qualificante.</w:t>
      </w:r>
      <w:r w:rsidR="00782FA8" w:rsidRPr="003D2834">
        <w:rPr>
          <w:rFonts w:asciiTheme="minorHAnsi" w:hAnsiTheme="minorHAnsi" w:cstheme="minorHAnsi"/>
          <w:szCs w:val="18"/>
          <w:lang w:val="it-IT"/>
        </w:rPr>
        <w:t xml:space="preserve"> </w:t>
      </w:r>
      <w:r w:rsidRPr="003D2834">
        <w:rPr>
          <w:rFonts w:asciiTheme="minorHAnsi" w:hAnsiTheme="minorHAnsi" w:cstheme="minorHAnsi"/>
          <w:szCs w:val="18"/>
          <w:lang w:val="it-IT"/>
        </w:rPr>
        <w:t>Un dispositivo sostitutivo qualificante è un dispositivo al quale il licenziatario ha ceduto una licenza e sul quale ha installato l</w:t>
      </w:r>
      <w:r w:rsidR="00AC5E0C">
        <w:rPr>
          <w:rFonts w:asciiTheme="minorHAnsi" w:hAnsiTheme="minorHAnsi" w:cstheme="minorHAnsi"/>
          <w:szCs w:val="18"/>
          <w:lang w:val="it-IT"/>
        </w:rPr>
        <w:t>’</w:t>
      </w:r>
      <w:r w:rsidRPr="003D2834">
        <w:rPr>
          <w:rFonts w:asciiTheme="minorHAnsi" w:hAnsiTheme="minorHAnsi" w:cstheme="minorHAnsi"/>
          <w:szCs w:val="18"/>
          <w:lang w:val="it-IT"/>
        </w:rPr>
        <w:t>ultima versione del sistema operativo desktop Windows.</w:t>
      </w:r>
      <w:r w:rsidR="00782FA8" w:rsidRPr="003D2834">
        <w:rPr>
          <w:rFonts w:asciiTheme="minorHAnsi" w:hAnsiTheme="minorHAnsi" w:cstheme="minorHAnsi"/>
          <w:szCs w:val="18"/>
          <w:lang w:val="it-IT"/>
        </w:rPr>
        <w:t xml:space="preserve"> </w:t>
      </w:r>
      <w:r w:rsidRPr="003D2834">
        <w:rPr>
          <w:rFonts w:asciiTheme="minorHAnsi" w:hAnsiTheme="minorHAnsi" w:cstheme="minorHAnsi"/>
          <w:bCs/>
          <w:color w:val="000000"/>
          <w:szCs w:val="18"/>
          <w:lang w:val="it-IT"/>
        </w:rPr>
        <w:t>Il licenziatario potrà riassegnare la propria licenza prima di tale termine nel caso in cui cessi di utilizzare il dispositivo con licenza a causa di un guasto hardware permanente.</w:t>
      </w:r>
      <w:r w:rsidRPr="003D2834">
        <w:rPr>
          <w:rFonts w:asciiTheme="minorHAnsi" w:hAnsiTheme="minorHAnsi" w:cstheme="minorHAnsi"/>
          <w:color w:val="FF0000"/>
          <w:sz w:val="20"/>
          <w:lang w:val="it-IT"/>
        </w:rPr>
        <w:t xml:space="preserve"> </w:t>
      </w:r>
    </w:p>
    <w:p w:rsidR="003B1F78" w:rsidRPr="003D2834" w:rsidRDefault="003B1F78" w:rsidP="005D6562">
      <w:pPr>
        <w:pStyle w:val="PURBullet-Indented"/>
        <w:numPr>
          <w:ilvl w:val="0"/>
          <w:numId w:val="3"/>
        </w:numPr>
        <w:rPr>
          <w:lang w:val="it-IT"/>
        </w:rPr>
      </w:pPr>
      <w:r w:rsidRPr="003D2834">
        <w:rPr>
          <w:rFonts w:asciiTheme="minorHAnsi" w:hAnsiTheme="minorHAnsi" w:cstheme="minorHAnsi"/>
          <w:b/>
          <w:szCs w:val="18"/>
          <w:lang w:val="it-IT"/>
        </w:rPr>
        <w:t>Buy-Out per Windows Intune con Sistema Operativo Desktop Windows.</w:t>
      </w:r>
      <w:r w:rsidR="00782FA8" w:rsidRPr="003D2834">
        <w:rPr>
          <w:rFonts w:asciiTheme="minorHAnsi" w:hAnsiTheme="minorHAnsi" w:cstheme="minorHAnsi"/>
          <w:b/>
          <w:szCs w:val="18"/>
          <w:lang w:val="it-IT"/>
        </w:rPr>
        <w:t xml:space="preserve"> </w:t>
      </w:r>
      <w:r w:rsidRPr="003D2834">
        <w:rPr>
          <w:rFonts w:asciiTheme="minorHAnsi" w:hAnsiTheme="minorHAnsi" w:cstheme="minorHAnsi"/>
          <w:bCs/>
          <w:color w:val="000000"/>
          <w:szCs w:val="18"/>
          <w:lang w:val="it-IT"/>
        </w:rPr>
        <w:t>Nonostante quanto diversamente previsto nel contratto multilicenza, il licenziatario non potrà riassegnare le licenze perpetue per il sistema operativo desktop Windows acquistate ai sensi dell</w:t>
      </w:r>
      <w:r w:rsidR="00AC5E0C">
        <w:rPr>
          <w:rFonts w:asciiTheme="minorHAnsi" w:hAnsiTheme="minorHAnsi" w:cstheme="minorHAnsi"/>
          <w:bCs/>
          <w:color w:val="000000"/>
          <w:szCs w:val="18"/>
          <w:lang w:val="it-IT"/>
        </w:rPr>
        <w:t>’</w:t>
      </w:r>
      <w:r w:rsidRPr="003D2834">
        <w:rPr>
          <w:rFonts w:asciiTheme="minorHAnsi" w:hAnsiTheme="minorHAnsi" w:cstheme="minorHAnsi"/>
          <w:bCs/>
          <w:color w:val="000000"/>
          <w:szCs w:val="18"/>
          <w:lang w:val="it-IT"/>
        </w:rPr>
        <w:t>opzione buy-out</w:t>
      </w:r>
      <w:r w:rsidRPr="003D2834">
        <w:rPr>
          <w:rFonts w:asciiTheme="minorHAnsi" w:hAnsiTheme="minorHAnsi" w:cstheme="minorHAnsi"/>
          <w:b/>
          <w:bCs/>
          <w:color w:val="000000"/>
          <w:szCs w:val="18"/>
          <w:lang w:val="it-IT"/>
        </w:rPr>
        <w:t xml:space="preserve"> </w:t>
      </w:r>
      <w:r w:rsidRPr="003D2834">
        <w:rPr>
          <w:rFonts w:asciiTheme="minorHAnsi" w:hAnsiTheme="minorHAnsi" w:cstheme="minorHAnsi"/>
          <w:bCs/>
          <w:color w:val="000000"/>
          <w:szCs w:val="18"/>
          <w:lang w:val="it-IT"/>
        </w:rPr>
        <w:t>per Windows Intune con Sistema Operativo Desktop Windows per i dispositivi sostitutivi</w:t>
      </w:r>
      <w:r w:rsidRPr="003D2834">
        <w:rPr>
          <w:rFonts w:asciiTheme="minorHAnsi" w:hAnsiTheme="minorHAnsi" w:cstheme="minorHAnsi"/>
          <w:szCs w:val="18"/>
          <w:lang w:val="it-IT"/>
        </w:rPr>
        <w:t>.</w:t>
      </w:r>
      <w:r w:rsidR="00782FA8" w:rsidRPr="003D2834">
        <w:rPr>
          <w:rFonts w:asciiTheme="minorHAnsi" w:hAnsiTheme="minorHAnsi" w:cstheme="minorHAnsi"/>
          <w:szCs w:val="18"/>
          <w:lang w:val="it-IT"/>
        </w:rPr>
        <w:t xml:space="preserve"> </w:t>
      </w:r>
    </w:p>
    <w:p w:rsidR="003B1F78" w:rsidRPr="003D2834" w:rsidRDefault="003B1F78" w:rsidP="005D6562">
      <w:pPr>
        <w:pStyle w:val="PURBullet-Indented"/>
        <w:numPr>
          <w:ilvl w:val="0"/>
          <w:numId w:val="3"/>
        </w:numPr>
        <w:rPr>
          <w:lang w:val="it-IT"/>
        </w:rPr>
      </w:pPr>
      <w:r w:rsidRPr="003D2834">
        <w:rPr>
          <w:rFonts w:asciiTheme="minorHAnsi" w:hAnsiTheme="minorHAnsi" w:cstheme="minorHAnsi"/>
          <w:b/>
          <w:lang w:val="it-IT"/>
        </w:rPr>
        <w:t>Riassegnazione di Licenze Add-on.</w:t>
      </w:r>
      <w:r w:rsidR="00782FA8" w:rsidRPr="003D2834">
        <w:rPr>
          <w:rFonts w:asciiTheme="minorHAnsi" w:hAnsiTheme="minorHAnsi" w:cstheme="minorHAnsi"/>
          <w:lang w:val="it-IT"/>
        </w:rPr>
        <w:t xml:space="preserve"> </w:t>
      </w:r>
      <w:r w:rsidRPr="003D2834">
        <w:rPr>
          <w:rFonts w:asciiTheme="minorHAnsi" w:hAnsiTheme="minorHAnsi" w:cstheme="minorHAnsi"/>
          <w:lang w:val="it-IT"/>
        </w:rPr>
        <w:t>Le licenze concesse o acquistate in relazione ad altre licenze qualificanti, ad esempio MDOP, dovranno a livello generale essere riassegnate secondo le modalità e i tempi di riassegnazione della licenza qualificante.</w:t>
      </w:r>
      <w:r w:rsidR="00782FA8" w:rsidRPr="003D2834">
        <w:rPr>
          <w:rFonts w:asciiTheme="minorHAnsi" w:hAnsiTheme="minorHAnsi" w:cstheme="minorHAnsi"/>
          <w:lang w:val="it-IT"/>
        </w:rPr>
        <w:t xml:space="preserve"> </w:t>
      </w:r>
      <w:r w:rsidRPr="003D2834">
        <w:rPr>
          <w:rFonts w:asciiTheme="minorHAnsi" w:hAnsiTheme="minorHAnsi" w:cstheme="minorHAnsi"/>
          <w:lang w:val="it-IT"/>
        </w:rPr>
        <w:t>Per dettagli, il licenziatario potrà consultare i diritti di utilizzo specifici per il servizio relativi a tali offerte.</w:t>
      </w:r>
    </w:p>
    <w:p w:rsidR="003B1F78" w:rsidRPr="003D2834" w:rsidRDefault="003B1F78" w:rsidP="003B1F78">
      <w:pPr>
        <w:pStyle w:val="PURHeading2"/>
        <w:rPr>
          <w:lang w:val="it-IT"/>
        </w:rPr>
      </w:pPr>
      <w:r w:rsidRPr="003D2834">
        <w:rPr>
          <w:lang w:val="it-IT"/>
        </w:rPr>
        <w:t>Attivazione Prodotti</w:t>
      </w:r>
      <w:r w:rsidRPr="003D2834">
        <w:fldChar w:fldCharType="begin"/>
      </w:r>
      <w:r w:rsidRPr="003D2834">
        <w:rPr>
          <w:lang w:val="it-IT"/>
        </w:rPr>
        <w:instrText>TC "</w:instrText>
      </w:r>
      <w:bookmarkStart w:id="179" w:name="_Toc374028661"/>
      <w:r w:rsidRPr="003D2834">
        <w:rPr>
          <w:lang w:val="it-IT"/>
        </w:rPr>
        <w:instrText>Attivazione Prodotti</w:instrText>
      </w:r>
      <w:bookmarkEnd w:id="179"/>
      <w:r w:rsidRPr="003D2834">
        <w:rPr>
          <w:lang w:val="it-IT"/>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3D2834">
        <w:fldChar w:fldCharType="end"/>
      </w:r>
    </w:p>
    <w:p w:rsidR="003B1F78" w:rsidRPr="003D2834" w:rsidRDefault="003B1F78" w:rsidP="003B1F78">
      <w:pPr>
        <w:pStyle w:val="PURBody-Indented"/>
        <w:rPr>
          <w:lang w:val="it-IT"/>
        </w:rPr>
      </w:pPr>
      <w:r w:rsidRPr="003D2834">
        <w:rPr>
          <w:lang w:val="it-IT"/>
        </w:rPr>
        <w:t>Alcuni prodotti e servizi online sono tutelati da tecnologie di protezione e per installarli o accedervi richiedono l</w:t>
      </w:r>
      <w:r w:rsidR="00AC5E0C">
        <w:rPr>
          <w:lang w:val="it-IT"/>
        </w:rPr>
        <w:t>’</w:t>
      </w:r>
      <w:r w:rsidRPr="003D2834">
        <w:rPr>
          <w:lang w:val="it-IT"/>
        </w:rPr>
        <w:t>attivazione e un codice Product Key per contratti multilicenza.</w:t>
      </w:r>
      <w:r w:rsidR="00782FA8" w:rsidRPr="003D2834">
        <w:rPr>
          <w:lang w:val="it-IT"/>
        </w:rPr>
        <w:t xml:space="preserve"> </w:t>
      </w:r>
      <w:r w:rsidRPr="003D2834">
        <w:rPr>
          <w:lang w:val="it-IT"/>
        </w:rPr>
        <w:t>L</w:t>
      </w:r>
      <w:r w:rsidR="00AC5E0C">
        <w:rPr>
          <w:lang w:val="it-IT"/>
        </w:rPr>
        <w:t>’</w:t>
      </w:r>
      <w:r w:rsidRPr="003D2834">
        <w:rPr>
          <w:lang w:val="it-IT"/>
        </w:rPr>
        <w:t>attivazione associa l</w:t>
      </w:r>
      <w:r w:rsidR="00AC5E0C">
        <w:rPr>
          <w:lang w:val="it-IT"/>
        </w:rPr>
        <w:t>’</w:t>
      </w:r>
      <w:r w:rsidRPr="003D2834">
        <w:rPr>
          <w:lang w:val="it-IT"/>
        </w:rPr>
        <w:t>utilizzo del software a un dispositivo specifico.</w:t>
      </w:r>
      <w:r w:rsidR="00782FA8" w:rsidRPr="003D2834">
        <w:rPr>
          <w:lang w:val="it-IT"/>
        </w:rPr>
        <w:t xml:space="preserve"> </w:t>
      </w:r>
      <w:r w:rsidRPr="003D2834">
        <w:rPr>
          <w:lang w:val="it-IT"/>
        </w:rPr>
        <w:t>Per informazioni sulla necessità di attivazione o di utilizzo di un codice Product Key, il licenziatario potrà leggere l</w:t>
      </w:r>
      <w:r w:rsidR="00AC5E0C">
        <w:rPr>
          <w:lang w:val="it-IT"/>
        </w:rPr>
        <w:t>’</w:t>
      </w:r>
      <w:r w:rsidRPr="003D2834">
        <w:rPr>
          <w:lang w:val="it-IT"/>
        </w:rPr>
        <w:t>Articolo Attivazione Prodotti all</w:t>
      </w:r>
      <w:r w:rsidR="00AC5E0C">
        <w:rPr>
          <w:lang w:val="it-IT"/>
        </w:rPr>
        <w:t>’</w:t>
      </w:r>
      <w:r w:rsidRPr="003D2834">
        <w:rPr>
          <w:lang w:val="it-IT"/>
        </w:rPr>
        <w:t xml:space="preserve">indirizzo </w:t>
      </w:r>
      <w:hyperlink r:id="rId33">
        <w:r w:rsidRPr="003D2834">
          <w:rPr>
            <w:color w:val="00467F"/>
            <w:u w:val="single"/>
            <w:lang w:val="it-IT"/>
          </w:rPr>
          <w:t>http://www.microsoft.com/licensing</w:t>
        </w:r>
      </w:hyperlink>
      <w:r w:rsidRPr="003D2834">
        <w:rPr>
          <w:lang w:val="it-IT"/>
        </w:rPr>
        <w:t>.</w:t>
      </w:r>
      <w:r w:rsidR="00782FA8" w:rsidRPr="003D2834">
        <w:rPr>
          <w:lang w:val="it-IT"/>
        </w:rPr>
        <w:t xml:space="preserve"> </w:t>
      </w:r>
      <w:r w:rsidRPr="003D2834">
        <w:rPr>
          <w:lang w:val="it-IT"/>
        </w:rPr>
        <w:t>Il licenziatario è responsabile sia dell</w:t>
      </w:r>
      <w:r w:rsidR="00AC5E0C">
        <w:rPr>
          <w:lang w:val="it-IT"/>
        </w:rPr>
        <w:t>’</w:t>
      </w:r>
      <w:r w:rsidRPr="003D2834">
        <w:rPr>
          <w:lang w:val="it-IT"/>
        </w:rPr>
        <w:t>utilizzo dei codici Product Key che gli vengono assegnati che dell</w:t>
      </w:r>
      <w:r w:rsidR="00AC5E0C">
        <w:rPr>
          <w:lang w:val="it-IT"/>
        </w:rPr>
        <w:t>’</w:t>
      </w:r>
      <w:r w:rsidRPr="003D2834">
        <w:rPr>
          <w:lang w:val="it-IT"/>
        </w:rPr>
        <w:t xml:space="preserve">attivazione dei prodotti tramite i computer KMS (Key Management Service). </w:t>
      </w:r>
      <w:r w:rsidRPr="003D2834">
        <w:rPr>
          <w:rFonts w:eastAsia="Arial" w:cs="Times New Roman"/>
          <w:lang w:val="it-IT"/>
        </w:rPr>
        <w:t xml:space="preserve">I codici Product Key per contratti multilicenza sono riservati e soggetti alla disposizione sulla riservatezza presente nel contratto multilicenza del licenziatario. </w:t>
      </w:r>
      <w:r w:rsidRPr="003D2834">
        <w:rPr>
          <w:lang w:val="it-IT"/>
        </w:rPr>
        <w:t>Il licenziatario non potrà mai divulgare i codici a terzi</w:t>
      </w:r>
      <w:r w:rsidRPr="003D2834">
        <w:rPr>
          <w:rFonts w:eastAsia="Arial" w:cs="Times New Roman"/>
          <w:lang w:val="it-IT"/>
        </w:rPr>
        <w:t>, nemmeno dopo la cessazione o la scadenza del contratto multilicenza stipulato con Microsoft e nonostante qualsiasi limitazione contraria</w:t>
      </w:r>
      <w:r w:rsidRPr="003D2834">
        <w:rPr>
          <w:lang w:val="it-IT"/>
        </w:rPr>
        <w:t>.</w:t>
      </w:r>
    </w:p>
    <w:p w:rsidR="003B1F78" w:rsidRPr="003D2834" w:rsidRDefault="003B1F78" w:rsidP="001E562B">
      <w:pPr>
        <w:pStyle w:val="PURBlueStrong-Indented"/>
        <w:ind w:left="274"/>
        <w:rPr>
          <w:spacing w:val="0"/>
        </w:rPr>
      </w:pPr>
      <w:r w:rsidRPr="003D2834">
        <w:rPr>
          <w:spacing w:val="0"/>
        </w:rPr>
        <w:lastRenderedPageBreak/>
        <w:t>Attivazione KMS e MAK (Multiple Activation Key)</w:t>
      </w:r>
    </w:p>
    <w:p w:rsidR="003B1F78" w:rsidRPr="003D2834" w:rsidRDefault="003B1F78" w:rsidP="001E562B">
      <w:pPr>
        <w:pStyle w:val="PURBody-Indented"/>
        <w:keepNext/>
        <w:keepLines/>
        <w:ind w:left="274"/>
        <w:rPr>
          <w:lang w:val="it-IT"/>
        </w:rPr>
      </w:pPr>
      <w:r w:rsidRPr="003D2834">
        <w:rPr>
          <w:lang w:val="it-IT"/>
        </w:rPr>
        <w:t>Durante l</w:t>
      </w:r>
      <w:r w:rsidR="00AC5E0C">
        <w:rPr>
          <w:lang w:val="it-IT"/>
        </w:rPr>
        <w:t>’</w:t>
      </w:r>
      <w:r w:rsidRPr="003D2834">
        <w:rPr>
          <w:lang w:val="it-IT"/>
        </w:rPr>
        <w:t>attivazione MAK (Multiple Activation Key) il software invierà le informazioni sul software e il dispositivo a Microsoft.</w:t>
      </w:r>
      <w:r w:rsidR="00782FA8" w:rsidRPr="003D2834">
        <w:rPr>
          <w:lang w:val="it-IT"/>
        </w:rPr>
        <w:t xml:space="preserve"> </w:t>
      </w:r>
      <w:r w:rsidRPr="003D2834">
        <w:rPr>
          <w:lang w:val="it-IT"/>
        </w:rPr>
        <w:t>Durante l</w:t>
      </w:r>
      <w:r w:rsidR="00AC5E0C">
        <w:rPr>
          <w:lang w:val="it-IT"/>
        </w:rPr>
        <w:t>’</w:t>
      </w:r>
      <w:r w:rsidRPr="003D2834">
        <w:rPr>
          <w:lang w:val="it-IT"/>
        </w:rPr>
        <w:t>attivazione host KMS (Key Management Service) il software invierà le informazioni sul software host KMS e il dispositivo host a Microsoft.</w:t>
      </w:r>
      <w:r w:rsidR="00782FA8" w:rsidRPr="003D2834">
        <w:rPr>
          <w:lang w:val="it-IT"/>
        </w:rPr>
        <w:t xml:space="preserve"> </w:t>
      </w:r>
      <w:r w:rsidRPr="003D2834">
        <w:rPr>
          <w:lang w:val="it-IT"/>
        </w:rPr>
        <w:t>I dispositivi client KMS attivati tramite KMS non inviano informazioni a Microsoft. Tuttavia, richiedono una riattivazione periodica con l</w:t>
      </w:r>
      <w:r w:rsidR="00AC5E0C">
        <w:rPr>
          <w:lang w:val="it-IT"/>
        </w:rPr>
        <w:t>’</w:t>
      </w:r>
      <w:r w:rsidRPr="003D2834">
        <w:rPr>
          <w:lang w:val="it-IT"/>
        </w:rPr>
        <w:t>host KMS.</w:t>
      </w:r>
      <w:r w:rsidR="00782FA8" w:rsidRPr="003D2834">
        <w:rPr>
          <w:lang w:val="it-IT"/>
        </w:rPr>
        <w:t xml:space="preserve"> </w:t>
      </w:r>
      <w:r w:rsidRPr="003D2834">
        <w:rPr>
          <w:lang w:val="it-IT"/>
        </w:rPr>
        <w:t>Le informazioni inviate a Microsoft durante l</w:t>
      </w:r>
      <w:r w:rsidR="00AC5E0C">
        <w:rPr>
          <w:lang w:val="it-IT"/>
        </w:rPr>
        <w:t>’</w:t>
      </w:r>
      <w:r w:rsidRPr="003D2834">
        <w:rPr>
          <w:lang w:val="it-IT"/>
        </w:rPr>
        <w:t xml:space="preserve">attivazione host MAK o KMS includono: </w:t>
      </w:r>
    </w:p>
    <w:p w:rsidR="003B1F78" w:rsidRPr="003D2834" w:rsidRDefault="003B1F78" w:rsidP="005D6562">
      <w:pPr>
        <w:pStyle w:val="PURBullet-Indented"/>
        <w:numPr>
          <w:ilvl w:val="1"/>
          <w:numId w:val="4"/>
        </w:numPr>
        <w:rPr>
          <w:lang w:val="it-IT"/>
        </w:rPr>
      </w:pPr>
      <w:r w:rsidRPr="003D2834">
        <w:rPr>
          <w:lang w:val="it-IT"/>
        </w:rPr>
        <w:t>la versione, la lingua e il codice “Product Key” del software</w:t>
      </w:r>
    </w:p>
    <w:p w:rsidR="003B1F78" w:rsidRPr="003D2834" w:rsidRDefault="003B1F78" w:rsidP="005D6562">
      <w:pPr>
        <w:pStyle w:val="PURBullet-Indented"/>
        <w:numPr>
          <w:ilvl w:val="1"/>
          <w:numId w:val="4"/>
        </w:numPr>
        <w:rPr>
          <w:lang w:val="it-IT"/>
        </w:rPr>
      </w:pPr>
      <w:r w:rsidRPr="003D2834">
        <w:rPr>
          <w:lang w:val="it-IT"/>
        </w:rPr>
        <w:t>l</w:t>
      </w:r>
      <w:r w:rsidR="00AC5E0C">
        <w:rPr>
          <w:lang w:val="it-IT"/>
        </w:rPr>
        <w:t>’</w:t>
      </w:r>
      <w:r w:rsidRPr="003D2834">
        <w:rPr>
          <w:lang w:val="it-IT"/>
        </w:rPr>
        <w:t>indirizzo del protocollo Internet del dispositivo</w:t>
      </w:r>
    </w:p>
    <w:p w:rsidR="003B1F78" w:rsidRPr="003D2834" w:rsidRDefault="003B1F78" w:rsidP="005D6562">
      <w:pPr>
        <w:pStyle w:val="PURBullet-Indented"/>
        <w:numPr>
          <w:ilvl w:val="1"/>
          <w:numId w:val="4"/>
        </w:numPr>
        <w:rPr>
          <w:lang w:val="it-IT"/>
        </w:rPr>
      </w:pPr>
      <w:r w:rsidRPr="003D2834">
        <w:rPr>
          <w:lang w:val="it-IT"/>
        </w:rPr>
        <w:t xml:space="preserve">le informazioni risultanti dalla configurazione hardware del dispositivo. </w:t>
      </w:r>
    </w:p>
    <w:p w:rsidR="003B1F78" w:rsidRPr="003D2834" w:rsidRDefault="003B1F78" w:rsidP="003B1F78">
      <w:pPr>
        <w:pStyle w:val="PURBody-Indented"/>
        <w:rPr>
          <w:lang w:val="it-IT"/>
        </w:rPr>
      </w:pPr>
      <w:r w:rsidRPr="003D2834">
        <w:rPr>
          <w:lang w:val="it-IT"/>
        </w:rPr>
        <w:t>Per ulteriori informazioni, il licenziatario potrà visitare il sito Web all</w:t>
      </w:r>
      <w:r w:rsidR="00AC5E0C">
        <w:rPr>
          <w:lang w:val="it-IT"/>
        </w:rPr>
        <w:t>’</w:t>
      </w:r>
      <w:r w:rsidRPr="003D2834">
        <w:rPr>
          <w:lang w:val="it-IT"/>
        </w:rPr>
        <w:t xml:space="preserve">indirizzo </w:t>
      </w:r>
      <w:hyperlink r:id="rId34">
        <w:r w:rsidRPr="003D2834">
          <w:rPr>
            <w:color w:val="00467F"/>
            <w:u w:val="single"/>
            <w:lang w:val="it-IT"/>
          </w:rPr>
          <w:t>http://www.microsoft.com/licensing/existing-customers/product-activation.aspx</w:t>
        </w:r>
      </w:hyperlink>
      <w:r w:rsidRPr="003D2834">
        <w:rPr>
          <w:lang w:val="it-IT"/>
        </w:rPr>
        <w:t>.</w:t>
      </w:r>
      <w:r w:rsidR="00782FA8" w:rsidRPr="003D2834">
        <w:rPr>
          <w:lang w:val="it-IT"/>
        </w:rPr>
        <w:t xml:space="preserve"> </w:t>
      </w:r>
      <w:r w:rsidRPr="003D2834">
        <w:rPr>
          <w:lang w:val="it-IT"/>
        </w:rPr>
        <w:t>L</w:t>
      </w:r>
      <w:r w:rsidR="00AC5E0C">
        <w:rPr>
          <w:lang w:val="it-IT"/>
        </w:rPr>
        <w:t>’</w:t>
      </w:r>
      <w:r w:rsidRPr="003D2834">
        <w:rPr>
          <w:lang w:val="it-IT"/>
        </w:rPr>
        <w:t>utilizzo del software opera da consenso alla trasmissione di queste informazioni.</w:t>
      </w:r>
      <w:r w:rsidR="00782FA8" w:rsidRPr="003D2834">
        <w:rPr>
          <w:lang w:val="it-IT"/>
        </w:rPr>
        <w:t xml:space="preserve"> </w:t>
      </w:r>
      <w:r w:rsidRPr="003D2834">
        <w:rPr>
          <w:lang w:val="it-IT"/>
        </w:rPr>
        <w:t>Prima di attivarlo, il licenziatario è autorizzato a utilizzare la versione del software installata durante il processo di installazione.</w:t>
      </w:r>
      <w:r w:rsidR="00782FA8" w:rsidRPr="003D2834">
        <w:rPr>
          <w:lang w:val="it-IT"/>
        </w:rPr>
        <w:t xml:space="preserve"> </w:t>
      </w:r>
      <w:r w:rsidRPr="003D2834">
        <w:rPr>
          <w:lang w:val="it-IT"/>
        </w:rPr>
        <w:t>Il diritto di utilizzare il software dopo il tempo specificato nel processo di installazione è limitato, a meno che non venga attivato.</w:t>
      </w:r>
      <w:r w:rsidR="00782FA8" w:rsidRPr="003D2834">
        <w:rPr>
          <w:lang w:val="it-IT"/>
        </w:rPr>
        <w:t xml:space="preserve"> </w:t>
      </w:r>
      <w:r w:rsidRPr="003D2834">
        <w:rPr>
          <w:lang w:val="it-IT"/>
        </w:rPr>
        <w:t>Questa operazione è necessaria per evitare l</w:t>
      </w:r>
      <w:r w:rsidR="00AC5E0C">
        <w:rPr>
          <w:lang w:val="it-IT"/>
        </w:rPr>
        <w:t>’</w:t>
      </w:r>
      <w:r w:rsidRPr="003D2834">
        <w:rPr>
          <w:lang w:val="it-IT"/>
        </w:rPr>
        <w:t>utilizzo di SOFTWARE non concesso in licenza.</w:t>
      </w:r>
      <w:r w:rsidR="00782FA8" w:rsidRPr="003D2834">
        <w:rPr>
          <w:lang w:val="it-IT"/>
        </w:rPr>
        <w:t xml:space="preserve"> </w:t>
      </w:r>
      <w:r w:rsidRPr="003D2834">
        <w:rPr>
          <w:lang w:val="it-IT"/>
        </w:rPr>
        <w:t>Il licenziatario non è autorizzato continuare a utilizzare il software dopo il tempo specificato se non lo ha attivato.</w:t>
      </w:r>
      <w:r w:rsidR="00782FA8" w:rsidRPr="003D2834">
        <w:rPr>
          <w:lang w:val="it-IT"/>
        </w:rPr>
        <w:t xml:space="preserve"> </w:t>
      </w:r>
      <w:r w:rsidRPr="003D2834">
        <w:rPr>
          <w:lang w:val="it-IT"/>
        </w:rPr>
        <w:t>Qualora il dispositivo sia connesso a Internet, il software potrà connettersi automaticamente a Microsoft per l</w:t>
      </w:r>
      <w:r w:rsidR="00AC5E0C">
        <w:rPr>
          <w:lang w:val="it-IT"/>
        </w:rPr>
        <w:t>’</w:t>
      </w:r>
      <w:r w:rsidRPr="003D2834">
        <w:rPr>
          <w:lang w:val="it-IT"/>
        </w:rPr>
        <w:t>attivazione.</w:t>
      </w:r>
      <w:r w:rsidR="00782FA8" w:rsidRPr="003D2834">
        <w:rPr>
          <w:lang w:val="it-IT"/>
        </w:rPr>
        <w:t xml:space="preserve"> </w:t>
      </w:r>
      <w:r w:rsidRPr="003D2834">
        <w:rPr>
          <w:lang w:val="it-IT"/>
        </w:rPr>
        <w:t>Il licenziatario può anche attivare il software manualmente tramite Internet o per telefono.</w:t>
      </w:r>
      <w:r w:rsidR="00782FA8" w:rsidRPr="003D2834">
        <w:rPr>
          <w:lang w:val="it-IT"/>
        </w:rPr>
        <w:t xml:space="preserve"> </w:t>
      </w:r>
      <w:r w:rsidRPr="003D2834">
        <w:rPr>
          <w:lang w:val="it-IT"/>
        </w:rPr>
        <w:t>In tal caso, potrebbero essere addebitati i costi della connessione a Internet e della telefonata.</w:t>
      </w:r>
      <w:r w:rsidR="00782FA8" w:rsidRPr="003D2834">
        <w:rPr>
          <w:lang w:val="it-IT"/>
        </w:rPr>
        <w:t xml:space="preserve"> </w:t>
      </w:r>
      <w:r w:rsidRPr="003D2834">
        <w:rPr>
          <w:lang w:val="it-IT"/>
        </w:rPr>
        <w:t>Alcune modifiche apportate ai componenti del computer del licenziatario o al software stesso potrebbero richiedere una nuova attivazione del software.</w:t>
      </w:r>
      <w:r w:rsidR="00782FA8" w:rsidRPr="003D2834">
        <w:rPr>
          <w:lang w:val="it-IT"/>
        </w:rPr>
        <w:t xml:space="preserve"> </w:t>
      </w:r>
      <w:r w:rsidRPr="003D2834">
        <w:rPr>
          <w:lang w:val="it-IT"/>
        </w:rPr>
        <w:t>Il software continuerà a visualizzare promemoria relativi all</w:t>
      </w:r>
      <w:r w:rsidR="00AC5E0C">
        <w:rPr>
          <w:lang w:val="it-IT"/>
        </w:rPr>
        <w:t>’</w:t>
      </w:r>
      <w:r w:rsidRPr="003D2834">
        <w:rPr>
          <w:lang w:val="it-IT"/>
        </w:rPr>
        <w:t>attivazione finché il licenziatario non eseguirà l</w:t>
      </w:r>
      <w:r w:rsidR="00AC5E0C">
        <w:rPr>
          <w:lang w:val="it-IT"/>
        </w:rPr>
        <w:t>’</w:t>
      </w:r>
      <w:r w:rsidRPr="003D2834">
        <w:rPr>
          <w:lang w:val="it-IT"/>
        </w:rPr>
        <w:t>operazione.</w:t>
      </w:r>
    </w:p>
    <w:p w:rsidR="003B1F78" w:rsidRPr="003D2834" w:rsidRDefault="003B1F78" w:rsidP="003B1F78">
      <w:pPr>
        <w:pStyle w:val="PURBlueStrong-Indented"/>
        <w:rPr>
          <w:spacing w:val="0"/>
          <w:lang w:val="it-IT"/>
        </w:rPr>
      </w:pPr>
      <w:r w:rsidRPr="003D2834">
        <w:rPr>
          <w:spacing w:val="0"/>
          <w:lang w:val="it-IT"/>
        </w:rPr>
        <w:t>Corretto Utilizzo di KMS.</w:t>
      </w:r>
    </w:p>
    <w:p w:rsidR="003B1F78" w:rsidRPr="003D2834" w:rsidRDefault="003B1F78" w:rsidP="003B1F78">
      <w:pPr>
        <w:pStyle w:val="PURBody-Indented"/>
        <w:rPr>
          <w:lang w:val="it-IT"/>
        </w:rPr>
      </w:pPr>
      <w:r w:rsidRPr="003D2834">
        <w:rPr>
          <w:lang w:val="it-IT"/>
        </w:rPr>
        <w:t>Il licenziatario non potrà fornire accesso non protetto ai propri computer KMS su una rete non controllata, quale è Internet.</w:t>
      </w:r>
    </w:p>
    <w:p w:rsidR="003B1F78" w:rsidRPr="003D2834" w:rsidRDefault="003B1F78" w:rsidP="003B1F78">
      <w:pPr>
        <w:pStyle w:val="PURBlueStrong-Indented"/>
        <w:rPr>
          <w:spacing w:val="0"/>
          <w:lang w:val="it-IT"/>
        </w:rPr>
      </w:pPr>
      <w:r w:rsidRPr="003D2834">
        <w:rPr>
          <w:spacing w:val="0"/>
          <w:lang w:val="it-IT"/>
        </w:rPr>
        <w:t>Utilizzo Non Autorizzato della Chiave MAK o KMS</w:t>
      </w:r>
    </w:p>
    <w:p w:rsidR="003B1F78" w:rsidRPr="003D2834" w:rsidRDefault="003B1F78" w:rsidP="003B1F78">
      <w:pPr>
        <w:pStyle w:val="PURBody-Indented"/>
        <w:rPr>
          <w:lang w:val="it-IT"/>
        </w:rPr>
      </w:pPr>
      <w:r w:rsidRPr="003D2834">
        <w:rPr>
          <w:lang w:val="it-IT"/>
        </w:rPr>
        <w:t>In relazione alla divulgazione o all</w:t>
      </w:r>
      <w:r w:rsidR="00AC5E0C">
        <w:rPr>
          <w:lang w:val="it-IT"/>
        </w:rPr>
        <w:t>’</w:t>
      </w:r>
      <w:r w:rsidRPr="003D2834">
        <w:rPr>
          <w:lang w:val="it-IT"/>
        </w:rPr>
        <w:t>utilizzo non autorizzato della chiave MAK o KMS, Microsoft potrà intraprendere una qualsiasi delle seguenti azioni: impedire ulteriori attivazioni, disattivare o bloccare il codice Product Key in altro modo evitandone l</w:t>
      </w:r>
      <w:r w:rsidR="00AC5E0C">
        <w:rPr>
          <w:lang w:val="it-IT"/>
        </w:rPr>
        <w:t>’</w:t>
      </w:r>
      <w:r w:rsidRPr="003D2834">
        <w:rPr>
          <w:lang w:val="it-IT"/>
        </w:rPr>
        <w:t xml:space="preserve">attivazione o la convalida. </w:t>
      </w:r>
    </w:p>
    <w:p w:rsidR="003B1F78" w:rsidRPr="003D2834" w:rsidRDefault="003B1F78" w:rsidP="003B1F78">
      <w:pPr>
        <w:pStyle w:val="PURBody-Indented"/>
        <w:rPr>
          <w:lang w:val="it-IT"/>
        </w:rPr>
      </w:pPr>
      <w:r w:rsidRPr="003D2834">
        <w:rPr>
          <w:lang w:val="it-IT"/>
        </w:rPr>
        <w:t>La disattivazione del codice potrà comportare per la società l</w:t>
      </w:r>
      <w:r w:rsidR="00AC5E0C">
        <w:rPr>
          <w:lang w:val="it-IT"/>
        </w:rPr>
        <w:t>’</w:t>
      </w:r>
      <w:r w:rsidRPr="003D2834">
        <w:rPr>
          <w:lang w:val="it-IT"/>
        </w:rPr>
        <w:t xml:space="preserve">acquisto di un nuovo codice Product Key da Microsoft. </w:t>
      </w:r>
    </w:p>
    <w:p w:rsidR="003B1F78" w:rsidRPr="003D2834" w:rsidRDefault="003B1F78" w:rsidP="003B1F78">
      <w:pPr>
        <w:pStyle w:val="PURHeading2"/>
        <w:rPr>
          <w:lang w:val="it-IT"/>
        </w:rPr>
      </w:pPr>
      <w:r w:rsidRPr="003D2834">
        <w:rPr>
          <w:lang w:val="it-IT"/>
        </w:rPr>
        <w:t>Componenti dei tipi di carattere</w:t>
      </w:r>
      <w:r w:rsidRPr="003D2834">
        <w:fldChar w:fldCharType="begin"/>
      </w:r>
      <w:r w:rsidRPr="003D2834">
        <w:rPr>
          <w:lang w:val="it-IT"/>
        </w:rPr>
        <w:instrText>TC "</w:instrText>
      </w:r>
      <w:bookmarkStart w:id="187" w:name="_Toc374028662"/>
      <w:r w:rsidRPr="003D2834">
        <w:rPr>
          <w:lang w:val="it-IT"/>
        </w:rPr>
        <w:instrText>Componenti dei tipi di carattere</w:instrText>
      </w:r>
      <w:bookmarkEnd w:id="187"/>
      <w:r w:rsidRPr="003D2834">
        <w:rPr>
          <w:lang w:val="it-IT"/>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3D2834">
        <w:fldChar w:fldCharType="end"/>
      </w:r>
    </w:p>
    <w:p w:rsidR="003B1F78" w:rsidRPr="003D2834" w:rsidRDefault="003B1F78" w:rsidP="003B1F78">
      <w:pPr>
        <w:pStyle w:val="PURBody-Indented"/>
        <w:rPr>
          <w:lang w:val="it-IT"/>
        </w:rPr>
      </w:pPr>
      <w:r w:rsidRPr="003D2834">
        <w:rPr>
          <w:lang w:val="it-IT"/>
        </w:rPr>
        <w:t>Mentre il licenziatario usufruisce di un servizio online erogato da Microsoft, potrà utilizzare i tipi di carattere installati da tale servizio online per visualizzare e stampare il contenuto.</w:t>
      </w:r>
      <w:r w:rsidR="00782FA8" w:rsidRPr="003D2834">
        <w:rPr>
          <w:lang w:val="it-IT"/>
        </w:rPr>
        <w:t xml:space="preserve"> </w:t>
      </w:r>
      <w:r w:rsidRPr="003D2834">
        <w:rPr>
          <w:lang w:val="it-IT"/>
        </w:rPr>
        <w:t>Il licenziatario potrà, altresì, incorporare i tipi di carattere nel contenuto solo nella modalità consentita dalle restrizioni relative all</w:t>
      </w:r>
      <w:r w:rsidR="00AC5E0C">
        <w:rPr>
          <w:lang w:val="it-IT"/>
        </w:rPr>
        <w:t>’</w:t>
      </w:r>
      <w:r w:rsidRPr="003D2834">
        <w:rPr>
          <w:lang w:val="it-IT"/>
        </w:rPr>
        <w:t>incorporamento dei tipi di carattere e potrà scaricarli temporaneamente in una stampante o in un altro dispositivo di output per la stampa.</w:t>
      </w:r>
    </w:p>
    <w:p w:rsidR="00B5244A" w:rsidRPr="003D2834" w:rsidRDefault="00B5244A" w:rsidP="00B5244A">
      <w:pPr>
        <w:pStyle w:val="PURHeading2"/>
        <w:rPr>
          <w:lang w:val="it-IT"/>
        </w:rPr>
      </w:pPr>
      <w:r w:rsidRPr="003D2834">
        <w:rPr>
          <w:lang w:val="it-IT"/>
        </w:rPr>
        <w:t>Componenti Software di Windows</w:t>
      </w:r>
      <w:r w:rsidRPr="003D2834">
        <w:fldChar w:fldCharType="begin"/>
      </w:r>
      <w:r w:rsidRPr="003D2834">
        <w:rPr>
          <w:lang w:val="it-IT"/>
        </w:rPr>
        <w:instrText>TC "</w:instrText>
      </w:r>
      <w:bookmarkStart w:id="195" w:name="_Toc374028663"/>
      <w:r w:rsidRPr="003D2834">
        <w:rPr>
          <w:lang w:val="it-IT"/>
        </w:rPr>
        <w:instrText>Componenti Software di Windows</w:instrText>
      </w:r>
      <w:bookmarkEnd w:id="195"/>
      <w:r w:rsidRPr="003D2834">
        <w:rPr>
          <w:lang w:val="it-IT"/>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3D2834">
        <w:fldChar w:fldCharType="end"/>
      </w:r>
    </w:p>
    <w:p w:rsidR="00C44E34" w:rsidRPr="003D2834" w:rsidRDefault="00B5244A" w:rsidP="00C44E34">
      <w:pPr>
        <w:pStyle w:val="PURBody-Indented"/>
        <w:rPr>
          <w:lang w:val="it-IT"/>
        </w:rPr>
      </w:pPr>
      <w:r w:rsidRPr="003D2834">
        <w:rPr>
          <w:lang w:val="it-IT"/>
        </w:rPr>
        <w:t>Il software include uno o più dei seguenti Componenti Software di Windows:</w:t>
      </w:r>
      <w:r w:rsidR="00782FA8" w:rsidRPr="003D2834">
        <w:rPr>
          <w:lang w:val="it-IT"/>
        </w:rPr>
        <w:t xml:space="preserve"> </w:t>
      </w:r>
      <w:r w:rsidRPr="003D2834">
        <w:rPr>
          <w:lang w:val="it-IT"/>
        </w:rPr>
        <w:t>Microsoft .NET Framework, Microsoft Data Access Components, il software Powershell e alcuni file DLL correlati alle tecnologie Microsoft Build, Windows Identity Foundation, Libreria Windows per JAVAScript, Debghelp.dll e Distribuzione Web.</w:t>
      </w:r>
      <w:r w:rsidR="00782FA8" w:rsidRPr="003D2834">
        <w:rPr>
          <w:lang w:val="it-IT"/>
        </w:rPr>
        <w:t xml:space="preserve"> </w:t>
      </w:r>
      <w:r w:rsidRPr="003D2834">
        <w:rPr>
          <w:lang w:val="it-IT"/>
        </w:rPr>
        <w:t>Tutti questi file sono componenti del software Windows.</w:t>
      </w:r>
      <w:r w:rsidR="00782FA8" w:rsidRPr="003D2834">
        <w:rPr>
          <w:lang w:val="it-IT"/>
        </w:rPr>
        <w:t xml:space="preserve"> </w:t>
      </w:r>
      <w:r w:rsidRPr="003D2834">
        <w:rPr>
          <w:lang w:val="it-IT"/>
        </w:rPr>
        <w:t>Salvo quanto previsto nelle Prove Comparative (Benchmarking) che seguono, le condizioni di licenza per Microsoft Windows si applicano all</w:t>
      </w:r>
      <w:r w:rsidR="00AC5E0C">
        <w:rPr>
          <w:lang w:val="it-IT"/>
        </w:rPr>
        <w:t>’</w:t>
      </w:r>
      <w:r w:rsidRPr="003D2834">
        <w:rPr>
          <w:lang w:val="it-IT"/>
        </w:rPr>
        <w:t>utilizzo da parte del licenziatario di tali componenti.</w:t>
      </w:r>
      <w:r w:rsidR="00782FA8" w:rsidRPr="003D2834">
        <w:rPr>
          <w:lang w:val="it-IT"/>
        </w:rPr>
        <w:t xml:space="preserve"> </w:t>
      </w:r>
    </w:p>
    <w:p w:rsidR="003B1F78" w:rsidRPr="003D2834" w:rsidRDefault="003B1F78" w:rsidP="003B1F78">
      <w:pPr>
        <w:pStyle w:val="PURHeading2"/>
        <w:rPr>
          <w:lang w:val="it-IT"/>
        </w:rPr>
      </w:pPr>
      <w:r w:rsidRPr="003D2834">
        <w:rPr>
          <w:lang w:val="it-IT"/>
        </w:rPr>
        <w:t>Test di benchmark</w:t>
      </w:r>
      <w:r w:rsidRPr="003D2834">
        <w:fldChar w:fldCharType="begin"/>
      </w:r>
      <w:r w:rsidRPr="003D2834">
        <w:rPr>
          <w:lang w:val="it-IT"/>
        </w:rPr>
        <w:instrText>TC "</w:instrText>
      </w:r>
      <w:bookmarkStart w:id="203" w:name="_Toc374028664"/>
      <w:r w:rsidRPr="003D2834">
        <w:rPr>
          <w:lang w:val="it-IT"/>
        </w:rPr>
        <w:instrText>Test di benchmark</w:instrText>
      </w:r>
      <w:bookmarkEnd w:id="203"/>
      <w:r w:rsidRPr="003D2834">
        <w:rPr>
          <w:lang w:val="it-IT"/>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3D2834">
        <w:fldChar w:fldCharType="end"/>
      </w:r>
    </w:p>
    <w:p w:rsidR="003B1F78" w:rsidRPr="003D2834" w:rsidRDefault="003B1F78" w:rsidP="003B1F78">
      <w:pPr>
        <w:pStyle w:val="PURBlueStrong-Indented"/>
        <w:rPr>
          <w:spacing w:val="0"/>
          <w:lang w:val="it-IT"/>
        </w:rPr>
      </w:pPr>
      <w:r w:rsidRPr="003D2834">
        <w:rPr>
          <w:spacing w:val="0"/>
          <w:lang w:val="it-IT"/>
        </w:rPr>
        <w:t>Software</w:t>
      </w:r>
    </w:p>
    <w:p w:rsidR="003B1F78" w:rsidRPr="003D2834" w:rsidRDefault="003B1F78" w:rsidP="003B1F78">
      <w:pPr>
        <w:pStyle w:val="PURBody-Indented"/>
        <w:rPr>
          <w:lang w:val="it-IT"/>
        </w:rPr>
      </w:pPr>
      <w:r w:rsidRPr="003D2834">
        <w:rPr>
          <w:lang w:val="it-IT"/>
        </w:rPr>
        <w:t>Il licenziatario dovrà ottenere la preventiva approvazione scritta di Microsoft, al fine di poter comunicare a terzi gli esiti delle prove comparative del software.</w:t>
      </w:r>
      <w:r w:rsidR="00782FA8" w:rsidRPr="003D2834">
        <w:rPr>
          <w:lang w:val="it-IT"/>
        </w:rPr>
        <w:t xml:space="preserve"> </w:t>
      </w:r>
      <w:r w:rsidRPr="003D2834">
        <w:rPr>
          <w:lang w:val="it-IT"/>
        </w:rPr>
        <w:t>Non si applica invece a Windows Server o .NET Framework (cfr. sotto).</w:t>
      </w:r>
    </w:p>
    <w:p w:rsidR="003B1F78" w:rsidRPr="003D2834" w:rsidRDefault="003B1F78" w:rsidP="003B1F78">
      <w:pPr>
        <w:pStyle w:val="PURBlueStrong-Indented"/>
        <w:rPr>
          <w:spacing w:val="0"/>
          <w:lang w:val="it-IT"/>
        </w:rPr>
      </w:pPr>
      <w:r w:rsidRPr="003D2834">
        <w:rPr>
          <w:spacing w:val="0"/>
          <w:lang w:val="it-IT"/>
        </w:rPr>
        <w:t>Microsoft .NET Framework</w:t>
      </w:r>
    </w:p>
    <w:p w:rsidR="003B1F78" w:rsidRPr="003D2834" w:rsidRDefault="00F9140B" w:rsidP="003B1F78">
      <w:pPr>
        <w:pStyle w:val="PURBody-Indented"/>
        <w:rPr>
          <w:lang w:val="it-IT"/>
        </w:rPr>
      </w:pPr>
      <w:r w:rsidRPr="003D2834">
        <w:rPr>
          <w:lang w:val="it-IT"/>
        </w:rPr>
        <w:t>Il software può includere uno o più componenti di .NET Framework (“Componenti .NET”).</w:t>
      </w:r>
      <w:r w:rsidR="00782FA8" w:rsidRPr="003D2834">
        <w:rPr>
          <w:lang w:val="it-IT"/>
        </w:rPr>
        <w:t xml:space="preserve"> </w:t>
      </w:r>
      <w:r w:rsidRPr="003D2834">
        <w:rPr>
          <w:lang w:val="it-IT"/>
        </w:rPr>
        <w:t>Il licenziatario potrà eseguire prove comparative interne di tali componenti.</w:t>
      </w:r>
      <w:r w:rsidR="00782FA8" w:rsidRPr="003D2834">
        <w:rPr>
          <w:lang w:val="it-IT"/>
        </w:rPr>
        <w:t xml:space="preserve"> </w:t>
      </w:r>
      <w:r w:rsidRPr="003D2834">
        <w:rPr>
          <w:lang w:val="it-IT"/>
        </w:rPr>
        <w:t xml:space="preserve">Il licenziatario può divulgare gli esiti delle prove comparative di tali componenti, purché si attenga alle condizioni stabilite alla pagina </w:t>
      </w:r>
      <w:r w:rsidRPr="003D2834">
        <w:rPr>
          <w:color w:val="00467F"/>
          <w:u w:val="single"/>
          <w:lang w:val="it-IT"/>
        </w:rPr>
        <w:t>http://go.microsoft.com/fwlink/?LinkID=66406</w:t>
      </w:r>
      <w:r w:rsidRPr="003D2834">
        <w:rPr>
          <w:lang w:val="it-IT"/>
        </w:rPr>
        <w:t>.</w:t>
      </w:r>
      <w:r w:rsidR="00782FA8" w:rsidRPr="003D2834">
        <w:rPr>
          <w:lang w:val="it-IT"/>
        </w:rPr>
        <w:t xml:space="preserve"> </w:t>
      </w:r>
      <w:r w:rsidRPr="003D2834">
        <w:rPr>
          <w:lang w:val="it-IT"/>
        </w:rPr>
        <w:t xml:space="preserve">Indipendentemente da qualsiasi altro contratto in vigore tra il licenziatario e Microsoft, qualora il licenziatario divulghi gli esiti delle prove comparative, Microsoft sarà autorizzata a divulgare gli esiti delle prove comparative da essa condotte in relazione ai prodotti del licenziatario che sono in concorrenza con il Componente .NET applicabile, purché si attenga alle stesse condizioni riportate alla pagina </w:t>
      </w:r>
      <w:r w:rsidRPr="003D2834">
        <w:rPr>
          <w:color w:val="00467F"/>
          <w:u w:val="single"/>
          <w:lang w:val="it-IT"/>
        </w:rPr>
        <w:t>http://go.microsoft.com/fwlink/?LinkID=66406</w:t>
      </w:r>
      <w:r w:rsidRPr="00857FB1">
        <w:rPr>
          <w:lang w:val="it-IT"/>
        </w:rPr>
        <w:t>.</w:t>
      </w:r>
    </w:p>
    <w:p w:rsidR="00DE4809" w:rsidRPr="003D2834" w:rsidRDefault="00DE4809" w:rsidP="00DE4809">
      <w:pPr>
        <w:pStyle w:val="PURHeading2"/>
        <w:rPr>
          <w:lang w:val="it-IT"/>
        </w:rPr>
      </w:pPr>
      <w:r w:rsidRPr="003D2834">
        <w:rPr>
          <w:lang w:val="it-IT"/>
        </w:rPr>
        <w:t>Tecnologia SQL Server</w:t>
      </w:r>
      <w:r w:rsidRPr="003D2834">
        <w:fldChar w:fldCharType="begin"/>
      </w:r>
      <w:r w:rsidRPr="003D2834">
        <w:rPr>
          <w:lang w:val="it-IT"/>
        </w:rPr>
        <w:instrText>TC "</w:instrText>
      </w:r>
      <w:bookmarkStart w:id="211" w:name="_Toc374028665"/>
      <w:r w:rsidRPr="003D2834">
        <w:rPr>
          <w:lang w:val="it-IT"/>
        </w:rPr>
        <w:instrText>Tecnologia SQL Server</w:instrText>
      </w:r>
      <w:bookmarkEnd w:id="211"/>
      <w:r w:rsidRPr="003D2834">
        <w:rPr>
          <w:lang w:val="it-IT"/>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3D2834">
        <w:fldChar w:fldCharType="end"/>
      </w:r>
    </w:p>
    <w:p w:rsidR="00DE4809" w:rsidRPr="003D2834" w:rsidRDefault="00DE4809" w:rsidP="00DE4809">
      <w:pPr>
        <w:pStyle w:val="PURBody-Indented"/>
        <w:rPr>
          <w:lang w:val="it-IT"/>
        </w:rPr>
      </w:pPr>
      <w:r w:rsidRPr="003D2834">
        <w:rPr>
          <w:lang w:val="it-IT"/>
        </w:rPr>
        <w:t>Qualora l</w:t>
      </w:r>
      <w:r w:rsidR="00AC5E0C">
        <w:rPr>
          <w:lang w:val="it-IT"/>
        </w:rPr>
        <w:t>’</w:t>
      </w:r>
      <w:r w:rsidRPr="003D2834">
        <w:rPr>
          <w:lang w:val="it-IT"/>
        </w:rPr>
        <w:t>edizione del software includa un prodotto software database SQL Server (“Database SQL Server”), il licenziatario potrà eseguire in qualsiasi momento una singola istanza di tale Database SQL Server in un Ambiente Fisico o Virtuale del Sistema Operativo su un singolo Server a supporto di tale software.</w:t>
      </w:r>
      <w:r w:rsidR="00782FA8" w:rsidRPr="003D2834">
        <w:rPr>
          <w:lang w:val="it-IT"/>
        </w:rPr>
        <w:t xml:space="preserve"> </w:t>
      </w:r>
      <w:r w:rsidRPr="003D2834">
        <w:rPr>
          <w:lang w:val="it-IT"/>
        </w:rPr>
        <w:t>Il licenziatario potrà inoltre utilizzare tale Istanza del Database SQL Server per supportare altri prodotti che includono qualsiasi versione del Database SQL Server.</w:t>
      </w:r>
      <w:r w:rsidR="00782FA8" w:rsidRPr="003D2834">
        <w:rPr>
          <w:lang w:val="it-IT"/>
        </w:rPr>
        <w:t xml:space="preserve"> </w:t>
      </w:r>
      <w:r w:rsidRPr="003D2834">
        <w:rPr>
          <w:lang w:val="it-IT"/>
        </w:rPr>
        <w:t>Il licenziatario non dovrà disporre di CAL per SQL Server ai fini di tale utilizzo.</w:t>
      </w:r>
      <w:r w:rsidR="00782FA8" w:rsidRPr="003D2834">
        <w:rPr>
          <w:lang w:val="it-IT"/>
        </w:rPr>
        <w:t xml:space="preserve"> </w:t>
      </w:r>
    </w:p>
    <w:p w:rsidR="00DE4809" w:rsidRPr="003D2834" w:rsidRDefault="00DE4809" w:rsidP="00DE4809">
      <w:pPr>
        <w:pStyle w:val="PURBody-Indented"/>
        <w:rPr>
          <w:lang w:val="it-IT"/>
        </w:rPr>
      </w:pPr>
      <w:r w:rsidRPr="003D2834">
        <w:rPr>
          <w:lang w:val="it-IT"/>
        </w:rPr>
        <w:lastRenderedPageBreak/>
        <w:t>Il licenziatario non potrà condividere tale Istanza per supportare prodotti che non siano concessi in licenza con il Database SQL</w:t>
      </w:r>
      <w:r w:rsidR="0014198D">
        <w:rPr>
          <w:lang w:val="it-IT"/>
        </w:rPr>
        <w:t> </w:t>
      </w:r>
      <w:r w:rsidRPr="003D2834">
        <w:rPr>
          <w:lang w:val="it-IT"/>
        </w:rPr>
        <w:t>Server.</w:t>
      </w:r>
    </w:p>
    <w:p w:rsidR="00DE4809" w:rsidRPr="003D2834" w:rsidRDefault="00DE4809" w:rsidP="00DE4809">
      <w:pPr>
        <w:pStyle w:val="PURBody-Indented"/>
      </w:pPr>
      <w:r w:rsidRPr="003D2834">
        <w:rPr>
          <w:lang w:val="it-IT"/>
        </w:rPr>
        <w:t>Qualora l</w:t>
      </w:r>
      <w:r w:rsidR="00AC5E0C">
        <w:rPr>
          <w:lang w:val="it-IT"/>
        </w:rPr>
        <w:t>’</w:t>
      </w:r>
      <w:r w:rsidRPr="003D2834">
        <w:rPr>
          <w:lang w:val="it-IT"/>
        </w:rPr>
        <w:t xml:space="preserve">edizione del software del licenziatario includa componenti con marchio SQL Server che non siano un Database SQL Server, tali componenti verranno concessi in licenza al licenziatario ai sensi delle condizioni delle rispettive licenze. </w:t>
      </w:r>
      <w:r w:rsidRPr="003D2834">
        <w:t>Tali licenze si</w:t>
      </w:r>
      <w:r w:rsidR="008205D8">
        <w:t> </w:t>
      </w:r>
      <w:r w:rsidRPr="003D2834">
        <w:t xml:space="preserve">trovano: </w:t>
      </w:r>
    </w:p>
    <w:p w:rsidR="00DE4809" w:rsidRPr="003D2834" w:rsidRDefault="00DE4809" w:rsidP="009A33CC">
      <w:pPr>
        <w:pStyle w:val="PURBody-Indented"/>
        <w:numPr>
          <w:ilvl w:val="0"/>
          <w:numId w:val="53"/>
        </w:numPr>
        <w:rPr>
          <w:lang w:val="it-IT"/>
        </w:rPr>
      </w:pPr>
      <w:r w:rsidRPr="003D2834">
        <w:rPr>
          <w:lang w:val="it-IT"/>
        </w:rPr>
        <w:t>nella cartella “legale”, “licenze” o simile nella directory di installazione del software e potranno essere contenute in contratti di licenza autonomi o aggiunte al contratto di licenza software oppure</w:t>
      </w:r>
    </w:p>
    <w:p w:rsidR="00DE4809" w:rsidRPr="003D2834" w:rsidRDefault="00DE4809" w:rsidP="009A33CC">
      <w:pPr>
        <w:pStyle w:val="PURBody-Indented"/>
        <w:numPr>
          <w:ilvl w:val="0"/>
          <w:numId w:val="53"/>
        </w:numPr>
        <w:rPr>
          <w:lang w:val="it-IT"/>
        </w:rPr>
      </w:pPr>
      <w:r w:rsidRPr="003D2834">
        <w:rPr>
          <w:lang w:val="it-IT"/>
        </w:rPr>
        <w:t xml:space="preserve">utilizzando il programma di installazione unificato del software. </w:t>
      </w:r>
    </w:p>
    <w:p w:rsidR="00DE4809" w:rsidRPr="003D2834" w:rsidRDefault="00DE4809" w:rsidP="00DE4809">
      <w:pPr>
        <w:pStyle w:val="PURBody-Indented"/>
        <w:rPr>
          <w:lang w:val="it-IT"/>
        </w:rPr>
      </w:pPr>
      <w:r w:rsidRPr="003D2834">
        <w:rPr>
          <w:lang w:val="it-IT"/>
        </w:rPr>
        <w:t>Qualora non accetti le condizioni relative a tali componenti con marchio SQL Server, il licenziatario non potrà utilizzarli.</w:t>
      </w:r>
    </w:p>
    <w:p w:rsidR="00FD2C8D" w:rsidRPr="003D2834" w:rsidRDefault="00FD2C8D" w:rsidP="00FD2C8D">
      <w:pPr>
        <w:pStyle w:val="PURHeading2"/>
        <w:rPr>
          <w:lang w:val="it-IT"/>
        </w:rPr>
      </w:pPr>
      <w:r w:rsidRPr="003D2834">
        <w:rPr>
          <w:lang w:val="it-IT"/>
        </w:rPr>
        <w:t>Creazione e memorizzazione di Istanze.</w:t>
      </w:r>
      <w:r w:rsidRPr="003D2834">
        <w:fldChar w:fldCharType="begin"/>
      </w:r>
      <w:r w:rsidRPr="003D2834">
        <w:rPr>
          <w:lang w:val="it-IT"/>
        </w:rPr>
        <w:instrText>TC "</w:instrText>
      </w:r>
      <w:bookmarkStart w:id="219" w:name="_Toc374028666"/>
      <w:r w:rsidRPr="003D2834">
        <w:rPr>
          <w:lang w:val="it-IT"/>
        </w:rPr>
        <w:instrText>Creazione e memorizzazione di Istanze.</w:instrText>
      </w:r>
      <w:bookmarkEnd w:id="219"/>
      <w:r w:rsidRPr="003D2834">
        <w:rPr>
          <w:lang w:val="it-IT"/>
        </w:rPr>
        <w:instrText xml:space="preserve">" \l 2 </w:instrText>
      </w:r>
      <w:r w:rsidRPr="003D2834">
        <w:fldChar w:fldCharType="end"/>
      </w:r>
    </w:p>
    <w:p w:rsidR="00DE27DA" w:rsidRPr="003D2834" w:rsidRDefault="00DE27DA" w:rsidP="00DE27DA">
      <w:pPr>
        <w:pStyle w:val="PURBody-Indented"/>
        <w:rPr>
          <w:lang w:val="it-IT"/>
        </w:rPr>
      </w:pPr>
      <w:r w:rsidRPr="003D2834">
        <w:rPr>
          <w:lang w:val="it-IT"/>
        </w:rPr>
        <w:t>Il licenziatario potrà creare e archiviare un numero illimitato di Istanze del software in qualsiasi server o supporto di memorizzazione al solo scopo di esercitare il diritto di eseguire le Istanze del software.</w:t>
      </w:r>
    </w:p>
    <w:p w:rsidR="003B1F78" w:rsidRPr="003D2834" w:rsidRDefault="003B1F78" w:rsidP="003B1F78">
      <w:pPr>
        <w:pStyle w:val="PURHeading2"/>
        <w:rPr>
          <w:lang w:val="it-IT"/>
        </w:rPr>
      </w:pPr>
      <w:r w:rsidRPr="003D2834">
        <w:rPr>
          <w:lang w:val="it-IT"/>
        </w:rPr>
        <w:t>Elemento di Report Mappa di SQL Server Reporting Services</w:t>
      </w:r>
      <w:r w:rsidRPr="003D2834">
        <w:fldChar w:fldCharType="begin"/>
      </w:r>
      <w:r w:rsidRPr="003D2834">
        <w:rPr>
          <w:lang w:val="it-IT"/>
        </w:rPr>
        <w:instrText>TC "</w:instrText>
      </w:r>
      <w:bookmarkStart w:id="220" w:name="_Toc374028667"/>
      <w:r w:rsidRPr="003D2834">
        <w:rPr>
          <w:lang w:val="it-IT"/>
        </w:rPr>
        <w:instrText>Elemento di Report Mappa di SQL Server Reporting Services</w:instrText>
      </w:r>
      <w:bookmarkEnd w:id="220"/>
      <w:r w:rsidRPr="003D2834">
        <w:rPr>
          <w:lang w:val="it-IT"/>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3D2834">
        <w:fldChar w:fldCharType="end"/>
      </w:r>
    </w:p>
    <w:p w:rsidR="003B1F78" w:rsidRPr="003D2834" w:rsidRDefault="003B1F78" w:rsidP="002959F2">
      <w:pPr>
        <w:pStyle w:val="PURBody-Indented"/>
        <w:ind w:left="274"/>
        <w:rPr>
          <w:lang w:val="it-IT"/>
        </w:rPr>
      </w:pPr>
      <w:r w:rsidRPr="003D2834">
        <w:rPr>
          <w:lang w:val="it-IT"/>
        </w:rPr>
        <w:t>Il software potrà includere funzionalità in grado di recuperare contenuti quali mappe, immagini e altri dati attraverso l</w:t>
      </w:r>
      <w:r w:rsidR="00AC5E0C">
        <w:rPr>
          <w:lang w:val="it-IT"/>
        </w:rPr>
        <w:t>’</w:t>
      </w:r>
      <w:r w:rsidRPr="003D2834">
        <w:rPr>
          <w:lang w:val="it-IT"/>
        </w:rPr>
        <w:t>Application Programming Interface di Bing Maps (o marchi successivi) (“API di Bing Maps”) per creare report contenenti dati, oltre a mappe e immagini aeree e ibride. Qualora queste funzionalità siano incluse, il licenziatario potrà utilizzarle per creare e visualizzare documenti dinamici o statici solo in combinazione con, e attraverso metodi e modalità di accesso integrati nel software. Il licenziatario non potrà diversamente copiare, memorizzare, archiviare o creare un database del contenuto disponibile attraverso l</w:t>
      </w:r>
      <w:r w:rsidR="00AC5E0C">
        <w:rPr>
          <w:lang w:val="it-IT"/>
        </w:rPr>
        <w:t>’</w:t>
      </w:r>
      <w:r w:rsidRPr="003D2834">
        <w:rPr>
          <w:lang w:val="it-IT"/>
        </w:rPr>
        <w:t>API di Bing Maps. Il licenziatario non potrà utilizzare l</w:t>
      </w:r>
      <w:r w:rsidR="00AC5E0C">
        <w:rPr>
          <w:lang w:val="it-IT"/>
        </w:rPr>
        <w:t>’</w:t>
      </w:r>
      <w:r w:rsidRPr="003D2834">
        <w:rPr>
          <w:lang w:val="it-IT"/>
        </w:rPr>
        <w:t>API di Bing Maps per fornire indicazioni basate sulla posizione o l</w:t>
      </w:r>
      <w:r w:rsidR="00AC5E0C">
        <w:rPr>
          <w:lang w:val="it-IT"/>
        </w:rPr>
        <w:t>’</w:t>
      </w:r>
      <w:r w:rsidRPr="003D2834">
        <w:rPr>
          <w:lang w:val="it-IT"/>
        </w:rPr>
        <w:t>instradamento tramite sensori, né utilizzare per alcuno scopo dati sul traffico stradale o immagini panoramiche (o i metadati associati), anche se disponibili attraverso l</w:t>
      </w:r>
      <w:r w:rsidR="00AC5E0C">
        <w:rPr>
          <w:lang w:val="it-IT"/>
        </w:rPr>
        <w:t>’</w:t>
      </w:r>
      <w:r w:rsidRPr="003D2834">
        <w:rPr>
          <w:lang w:val="it-IT"/>
        </w:rPr>
        <w:t>API di Bing Maps. L</w:t>
      </w:r>
      <w:r w:rsidR="00AC5E0C">
        <w:rPr>
          <w:lang w:val="it-IT"/>
        </w:rPr>
        <w:t>’</w:t>
      </w:r>
      <w:r w:rsidRPr="003D2834">
        <w:rPr>
          <w:lang w:val="it-IT"/>
        </w:rPr>
        <w:t>utilizzo dell</w:t>
      </w:r>
      <w:r w:rsidR="00AC5E0C">
        <w:rPr>
          <w:lang w:val="it-IT"/>
        </w:rPr>
        <w:t>’</w:t>
      </w:r>
      <w:r w:rsidRPr="003D2834">
        <w:rPr>
          <w:lang w:val="it-IT"/>
        </w:rPr>
        <w:t>API di Bing Maps e del contenuto associato da parte del licenziatario è soggetto anche alle condizioni aggiuntive disponibili all</w:t>
      </w:r>
      <w:r w:rsidR="00AC5E0C">
        <w:rPr>
          <w:lang w:val="it-IT"/>
        </w:rPr>
        <w:t>’</w:t>
      </w:r>
      <w:r w:rsidRPr="003D2834">
        <w:rPr>
          <w:lang w:val="it-IT"/>
        </w:rPr>
        <w:t xml:space="preserve">indirizzo </w:t>
      </w:r>
      <w:hyperlink r:id="rId35">
        <w:r w:rsidRPr="003D2834">
          <w:rPr>
            <w:color w:val="00467F"/>
            <w:u w:val="single"/>
            <w:lang w:val="it-IT"/>
          </w:rPr>
          <w:t>http://go.microsoft.com/fwlink/?LinkId=21969</w:t>
        </w:r>
      </w:hyperlink>
      <w:r w:rsidRPr="003D2834">
        <w:rPr>
          <w:lang w:val="it-IT"/>
        </w:rPr>
        <w:t>.</w:t>
      </w:r>
    </w:p>
    <w:p w:rsidR="003B1F78" w:rsidRPr="003D2834" w:rsidRDefault="003B1F78" w:rsidP="003B1F78">
      <w:pPr>
        <w:pStyle w:val="PURBody-Indented"/>
      </w:pPr>
      <w:r w:rsidRPr="003D2834">
        <w:t>Il partecipante non potrà:</w:t>
      </w:r>
    </w:p>
    <w:p w:rsidR="003B1F78" w:rsidRPr="003D2834" w:rsidRDefault="003B1F78" w:rsidP="00B07B8C">
      <w:pPr>
        <w:pStyle w:val="PURBullet-Indented"/>
        <w:numPr>
          <w:ilvl w:val="1"/>
          <w:numId w:val="5"/>
        </w:numPr>
        <w:rPr>
          <w:lang w:val="it-IT"/>
        </w:rPr>
      </w:pPr>
      <w:r w:rsidRPr="003D2834">
        <w:rPr>
          <w:lang w:val="it-IT"/>
        </w:rPr>
        <w:t xml:space="preserve">rimuovere, ridurre, bloccare o modificare alcun logo, marchio, copyright, filigrana digitale o altre comunicazioni di Microsoft o dei suoi fornitori presenti nel software, incluso il contenuto messo a sua disposizione tramite il software, né </w:t>
      </w:r>
    </w:p>
    <w:p w:rsidR="003B1F78" w:rsidRPr="003D2834" w:rsidRDefault="003B1F78" w:rsidP="005D6562">
      <w:pPr>
        <w:pStyle w:val="PURBullet-Indented"/>
        <w:numPr>
          <w:ilvl w:val="1"/>
          <w:numId w:val="5"/>
        </w:numPr>
        <w:rPr>
          <w:lang w:val="it-IT"/>
        </w:rPr>
      </w:pPr>
      <w:r w:rsidRPr="003D2834">
        <w:rPr>
          <w:lang w:val="it-IT"/>
        </w:rPr>
        <w:t xml:space="preserve">pubblicare il software, incluse eventuali interfacce di programmazione delle applicazioni presenti nel software, per consentirne ad altri la duplicazione, né </w:t>
      </w:r>
    </w:p>
    <w:p w:rsidR="003B1F78" w:rsidRPr="003D2834" w:rsidRDefault="003B1F78" w:rsidP="005D6562">
      <w:pPr>
        <w:pStyle w:val="PURBullet-Indented"/>
        <w:numPr>
          <w:ilvl w:val="1"/>
          <w:numId w:val="5"/>
        </w:numPr>
        <w:rPr>
          <w:lang w:val="it-IT"/>
        </w:rPr>
      </w:pPr>
      <w:r w:rsidRPr="003D2834">
        <w:rPr>
          <w:lang w:val="it-IT"/>
        </w:rPr>
        <w:t>condividere o in altro modo distribuire documenti, testo o immagini create utilizzando le funzionalità Data Mapping Services del software.</w:t>
      </w:r>
    </w:p>
    <w:p w:rsidR="003B1F78" w:rsidRPr="003D2834" w:rsidRDefault="003B1F78" w:rsidP="003B1F78">
      <w:pPr>
        <w:pStyle w:val="PURHeading2"/>
        <w:rPr>
          <w:lang w:val="it-IT"/>
        </w:rPr>
      </w:pPr>
      <w:r w:rsidRPr="003D2834">
        <w:rPr>
          <w:lang w:val="it-IT"/>
        </w:rPr>
        <w:t>Multiplexing</w:t>
      </w:r>
      <w:r w:rsidRPr="003D2834">
        <w:fldChar w:fldCharType="begin"/>
      </w:r>
      <w:r w:rsidRPr="003D2834">
        <w:rPr>
          <w:lang w:val="it-IT"/>
        </w:rPr>
        <w:instrText xml:space="preserve"> TC "</w:instrText>
      </w:r>
      <w:bookmarkStart w:id="228" w:name="_Toc339624740"/>
      <w:bookmarkStart w:id="229" w:name="_Toc341260694"/>
      <w:bookmarkStart w:id="230" w:name="_Toc341260921"/>
      <w:bookmarkStart w:id="231" w:name="_Toc364068003"/>
      <w:bookmarkStart w:id="232" w:name="_Toc364068359"/>
      <w:bookmarkStart w:id="233" w:name="_Toc364695377"/>
      <w:bookmarkStart w:id="234" w:name="_Toc370712499"/>
      <w:bookmarkStart w:id="235" w:name="_Toc374028668"/>
      <w:r w:rsidRPr="003D2834">
        <w:rPr>
          <w:lang w:val="it-IT"/>
        </w:rPr>
        <w:instrText>Multiplexing</w:instrText>
      </w:r>
      <w:bookmarkEnd w:id="228"/>
      <w:bookmarkEnd w:id="229"/>
      <w:bookmarkEnd w:id="230"/>
      <w:bookmarkEnd w:id="231"/>
      <w:bookmarkEnd w:id="232"/>
      <w:bookmarkEnd w:id="233"/>
      <w:bookmarkEnd w:id="234"/>
      <w:bookmarkEnd w:id="235"/>
      <w:r w:rsidR="0091467F" w:rsidRPr="003D2834">
        <w:rPr>
          <w:lang w:val="it-IT"/>
        </w:rPr>
        <w:instrText xml:space="preserve">" \l </w:instrText>
      </w:r>
      <w:r w:rsidR="005C04CC" w:rsidRPr="003D2834">
        <w:rPr>
          <w:lang w:val="it-IT"/>
        </w:rPr>
        <w:instrText>2</w:instrText>
      </w:r>
      <w:r w:rsidRPr="003D2834">
        <w:fldChar w:fldCharType="end"/>
      </w:r>
    </w:p>
    <w:p w:rsidR="003B1F78" w:rsidRPr="003D2834" w:rsidRDefault="003B1F78" w:rsidP="003B1F78">
      <w:pPr>
        <w:pStyle w:val="PURBody-Indented"/>
        <w:rPr>
          <w:lang w:val="it-IT"/>
        </w:rPr>
      </w:pPr>
      <w:r w:rsidRPr="003D2834">
        <w:rPr>
          <w:lang w:val="it-IT"/>
        </w:rPr>
        <w:t>Hardware o software utilizzato dal licenziatario per raggruppare le connessioni, reindirizzare le informazioni, ridurre il numero dei dispositivi o degli utenti che utilizzano o accedono direttamente al prodotto oppure ridurre il numero di ambienti del sistema operativo (o OSE), di dispositivi o di utenti che il prodotto gestisce direttamente, (talvolta indicato come “multiplexing” o “pooling”), non riduce il numero di licenze di qualsiasi tipo delle quali il licenziatario necessita.</w:t>
      </w:r>
    </w:p>
    <w:p w:rsidR="00913323" w:rsidRPr="003D2834" w:rsidRDefault="00913323" w:rsidP="00913323">
      <w:pPr>
        <w:pStyle w:val="PURHeading2"/>
        <w:rPr>
          <w:lang w:val="it-IT"/>
        </w:rPr>
      </w:pPr>
      <w:r w:rsidRPr="003D2834">
        <w:rPr>
          <w:lang w:val="it-IT"/>
        </w:rPr>
        <w:t>System Center Pack</w:t>
      </w:r>
      <w:r w:rsidRPr="003D2834">
        <w:fldChar w:fldCharType="begin"/>
      </w:r>
      <w:r w:rsidRPr="003D2834">
        <w:rPr>
          <w:lang w:val="it-IT"/>
        </w:rPr>
        <w:instrText>TC "</w:instrText>
      </w:r>
      <w:bookmarkStart w:id="236" w:name="_Toc374028669"/>
      <w:r w:rsidRPr="003D2834">
        <w:rPr>
          <w:lang w:val="it-IT"/>
        </w:rPr>
        <w:instrText>System Center Pack</w:instrText>
      </w:r>
      <w:bookmarkEnd w:id="236"/>
      <w:r w:rsidRPr="003D2834">
        <w:rPr>
          <w:lang w:val="it-IT"/>
        </w:rP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3D2834">
        <w:fldChar w:fldCharType="end"/>
      </w:r>
    </w:p>
    <w:p w:rsidR="00913323" w:rsidRPr="003D2834" w:rsidRDefault="00913323" w:rsidP="00913323">
      <w:pPr>
        <w:pStyle w:val="PURBody-Indented"/>
        <w:rPr>
          <w:lang w:val="it-IT"/>
        </w:rPr>
      </w:pPr>
      <w:r w:rsidRPr="003D2834">
        <w:rPr>
          <w:lang w:val="it-IT"/>
        </w:rPr>
        <w:t>Le condizioni di licenza per i prodotti System Center si applicano all</w:t>
      </w:r>
      <w:r w:rsidR="00AC5E0C">
        <w:rPr>
          <w:lang w:val="it-IT"/>
        </w:rPr>
        <w:t>’</w:t>
      </w:r>
      <w:r w:rsidRPr="003D2834">
        <w:rPr>
          <w:lang w:val="it-IT"/>
        </w:rPr>
        <w:t>utilizzo da parte del licenziatario di Management Pack, Configuration Pack, Process Pack e Integration Pack inclusi nel software.</w:t>
      </w:r>
    </w:p>
    <w:p w:rsidR="006B1A86" w:rsidRPr="003D2834" w:rsidRDefault="006B1A86" w:rsidP="006B1A86">
      <w:pPr>
        <w:pStyle w:val="PURHeading2"/>
        <w:rPr>
          <w:lang w:val="it-IT"/>
        </w:rPr>
      </w:pPr>
      <w:r w:rsidRPr="003D2834">
        <w:rPr>
          <w:lang w:val="it-IT"/>
        </w:rPr>
        <w:t>Codice Distribuibile</w:t>
      </w:r>
      <w:r w:rsidRPr="003D2834">
        <w:fldChar w:fldCharType="begin"/>
      </w:r>
      <w:r w:rsidRPr="003D2834">
        <w:rPr>
          <w:lang w:val="it-IT"/>
        </w:rPr>
        <w:instrText>TC "</w:instrText>
      </w:r>
      <w:bookmarkStart w:id="246" w:name="_Toc374028670"/>
      <w:r w:rsidRPr="003D2834">
        <w:rPr>
          <w:lang w:val="it-IT"/>
        </w:rPr>
        <w:instrText>Codice Distribuibile</w:instrText>
      </w:r>
      <w:bookmarkEnd w:id="246"/>
      <w:r w:rsidRPr="003D2834">
        <w:rPr>
          <w:lang w:val="it-IT"/>
        </w:rPr>
        <w:instrText xml:space="preserve">" \l 2 </w:instrText>
      </w:r>
      <w:bookmarkStart w:id="247" w:name="_Toc366240867"/>
      <w:bookmarkEnd w:id="247"/>
      <w:r w:rsidRPr="003D2834">
        <w:fldChar w:fldCharType="end"/>
      </w:r>
    </w:p>
    <w:p w:rsidR="006B1A86" w:rsidRPr="003D2834" w:rsidRDefault="006B1A86" w:rsidP="006B1A86">
      <w:pPr>
        <w:pStyle w:val="PURBody-Indented"/>
        <w:rPr>
          <w:lang w:val="it-IT"/>
        </w:rPr>
      </w:pPr>
      <w:r w:rsidRPr="003D2834">
        <w:rPr>
          <w:lang w:val="it-IT"/>
        </w:rPr>
        <w:t xml:space="preserve">Il software o i servizi online potranno includere codice che il licenziatario potrà distribuire nei programmi da esso sviluppati, a condizione che si attenga alle disposizioni di seguito riportate. </w:t>
      </w:r>
    </w:p>
    <w:p w:rsidR="006B1A86" w:rsidRPr="003D2834" w:rsidRDefault="006B1A86" w:rsidP="006B1A86">
      <w:pPr>
        <w:pStyle w:val="PURBlueStrong-Indented"/>
        <w:rPr>
          <w:spacing w:val="0"/>
          <w:lang w:val="it-IT"/>
        </w:rPr>
      </w:pPr>
      <w:r w:rsidRPr="003D2834">
        <w:rPr>
          <w:spacing w:val="0"/>
          <w:lang w:val="it-IT"/>
        </w:rPr>
        <w:t>Diritto di Utilizzo e Distribuzione</w:t>
      </w:r>
    </w:p>
    <w:p w:rsidR="006B1A86" w:rsidRPr="003D2834" w:rsidRDefault="006B1A86" w:rsidP="006B1A86">
      <w:pPr>
        <w:pStyle w:val="PURBody-Indented"/>
        <w:rPr>
          <w:lang w:val="it-IT"/>
        </w:rPr>
      </w:pPr>
      <w:r w:rsidRPr="003D2834">
        <w:rPr>
          <w:lang w:val="it-IT"/>
        </w:rPr>
        <w:t>Il codice e i file di testo elencati di seguito costituiscono il “Codice Distribuibile”. I presenti Diritti di Utilizzo del Prodotto potrebbero garantire diritti relativi ad altro Codice Distribuibile.</w:t>
      </w:r>
    </w:p>
    <w:p w:rsidR="006B1A86" w:rsidRPr="003D2834" w:rsidRDefault="006B1A86" w:rsidP="009A33CC">
      <w:pPr>
        <w:pStyle w:val="PURBullet-Indented"/>
        <w:numPr>
          <w:ilvl w:val="0"/>
          <w:numId w:val="93"/>
        </w:numPr>
        <w:rPr>
          <w:lang w:val="it-IT"/>
        </w:rPr>
      </w:pPr>
      <w:r w:rsidRPr="003D2834">
        <w:rPr>
          <w:b/>
          <w:lang w:val="it-IT"/>
        </w:rPr>
        <w:t>File REDIST.TXT</w:t>
      </w:r>
      <w:r w:rsidRPr="008053E7">
        <w:rPr>
          <w:b/>
          <w:bCs/>
          <w:lang w:val="it-IT"/>
        </w:rPr>
        <w:t>:</w:t>
      </w:r>
      <w:r w:rsidR="00782FA8" w:rsidRPr="003D2834">
        <w:rPr>
          <w:lang w:val="it-IT"/>
        </w:rPr>
        <w:t xml:space="preserve"> </w:t>
      </w:r>
      <w:r w:rsidRPr="003D2834">
        <w:rPr>
          <w:lang w:val="it-IT"/>
        </w:rPr>
        <w:t>Il licenziatario potrà duplicare e distribuire il formato in codice oggetto del codice elencato nei file REDIST.TXT.</w:t>
      </w:r>
    </w:p>
    <w:p w:rsidR="006B1A86" w:rsidRPr="003D2834" w:rsidRDefault="006B1A86" w:rsidP="009A33CC">
      <w:pPr>
        <w:pStyle w:val="PURBullet-Indented"/>
        <w:numPr>
          <w:ilvl w:val="0"/>
          <w:numId w:val="93"/>
        </w:numPr>
        <w:rPr>
          <w:lang w:val="it-IT"/>
        </w:rPr>
      </w:pPr>
      <w:r w:rsidRPr="003D2834">
        <w:rPr>
          <w:b/>
          <w:lang w:val="it-IT"/>
        </w:rPr>
        <w:t>Codice Campione:</w:t>
      </w:r>
      <w:r w:rsidRPr="003D2834">
        <w:rPr>
          <w:lang w:val="it-IT"/>
        </w:rPr>
        <w:t xml:space="preserve"> Il licenziatario potrà modificare, duplicare e distribuire il formato in codice sorgente e oggetto del codice contrassegnato come “campione”. </w:t>
      </w:r>
    </w:p>
    <w:p w:rsidR="006B1A86" w:rsidRPr="003D2834" w:rsidRDefault="006B1A86" w:rsidP="009A33CC">
      <w:pPr>
        <w:pStyle w:val="PURBullet-Indented"/>
        <w:numPr>
          <w:ilvl w:val="0"/>
          <w:numId w:val="93"/>
        </w:numPr>
        <w:rPr>
          <w:lang w:val="it-IT"/>
        </w:rPr>
      </w:pPr>
      <w:r w:rsidRPr="003D2834">
        <w:rPr>
          <w:b/>
          <w:lang w:val="it-IT"/>
        </w:rPr>
        <w:t>File OTHER-DIST.TXT</w:t>
      </w:r>
      <w:r w:rsidR="008053E7">
        <w:rPr>
          <w:b/>
          <w:lang w:val="it-IT"/>
        </w:rPr>
        <w:t>:</w:t>
      </w:r>
      <w:r w:rsidRPr="003D2834">
        <w:rPr>
          <w:lang w:val="it-IT"/>
        </w:rPr>
        <w:t xml:space="preserve"> Il licenziatario potrà duplicare e distribuire il formato in codice oggetto del codice elencato nei file </w:t>
      </w:r>
      <w:r w:rsidRPr="003D2834">
        <w:rPr>
          <w:lang w:val="it-IT"/>
        </w:rPr>
        <w:br/>
        <w:t>OTHER-DIST.TXT.</w:t>
      </w:r>
    </w:p>
    <w:p w:rsidR="006B1A86" w:rsidRPr="003D2834" w:rsidRDefault="006B1A86" w:rsidP="00646A0C">
      <w:pPr>
        <w:pStyle w:val="PURBullet-Indented"/>
        <w:keepNext/>
        <w:keepLines/>
        <w:numPr>
          <w:ilvl w:val="0"/>
          <w:numId w:val="93"/>
        </w:numPr>
        <w:rPr>
          <w:lang w:val="it-IT"/>
        </w:rPr>
      </w:pPr>
      <w:r w:rsidRPr="003D2834">
        <w:rPr>
          <w:b/>
          <w:lang w:val="it-IT"/>
        </w:rPr>
        <w:lastRenderedPageBreak/>
        <w:t>Distribuzione da Parte di Terzi</w:t>
      </w:r>
      <w:r w:rsidRPr="008053E7">
        <w:rPr>
          <w:b/>
          <w:bCs/>
          <w:lang w:val="it-IT"/>
        </w:rPr>
        <w:t>:</w:t>
      </w:r>
      <w:r w:rsidRPr="003D2834">
        <w:rPr>
          <w:lang w:val="it-IT"/>
        </w:rPr>
        <w:t xml:space="preserve"> Il licenziatario potrà autorizzare i distributori dei propri programmi a duplicare e distribuire il Codice Distribuibile nell</w:t>
      </w:r>
      <w:r w:rsidR="00AC5E0C">
        <w:rPr>
          <w:lang w:val="it-IT"/>
        </w:rPr>
        <w:t>’</w:t>
      </w:r>
      <w:r w:rsidRPr="003D2834">
        <w:rPr>
          <w:lang w:val="it-IT"/>
        </w:rPr>
        <w:t>ambito di tali programmi.</w:t>
      </w:r>
    </w:p>
    <w:p w:rsidR="006B1A86" w:rsidRPr="003D2834" w:rsidRDefault="006B1A86" w:rsidP="00C74FB7">
      <w:pPr>
        <w:pStyle w:val="PURBullet-Indented"/>
        <w:numPr>
          <w:ilvl w:val="0"/>
          <w:numId w:val="93"/>
        </w:numPr>
        <w:rPr>
          <w:lang w:val="it-IT"/>
        </w:rPr>
      </w:pPr>
      <w:r w:rsidRPr="003D2834">
        <w:rPr>
          <w:b/>
          <w:lang w:val="it-IT"/>
        </w:rPr>
        <w:t>Librerie Silverlight:</w:t>
      </w:r>
      <w:r w:rsidR="00782FA8" w:rsidRPr="003D2834">
        <w:rPr>
          <w:b/>
          <w:lang w:val="it-IT"/>
        </w:rPr>
        <w:t xml:space="preserve"> </w:t>
      </w:r>
      <w:r w:rsidRPr="003D2834">
        <w:rPr>
          <w:lang w:val="it-IT"/>
        </w:rPr>
        <w:t xml:space="preserve">È possibile duplicare e distribuire in formato codice oggetto il codice contrassegnato come </w:t>
      </w:r>
      <w:r w:rsidR="00C74FB7" w:rsidRPr="003D2834">
        <w:rPr>
          <w:lang w:val="it-IT"/>
        </w:rPr>
        <w:t>“</w:t>
      </w:r>
      <w:r w:rsidRPr="003D2834">
        <w:rPr>
          <w:lang w:val="it-IT"/>
        </w:rPr>
        <w:t>Librerie Silverlight</w:t>
      </w:r>
      <w:r w:rsidR="00C74FB7" w:rsidRPr="003D2834">
        <w:rPr>
          <w:lang w:val="it-IT"/>
        </w:rPr>
        <w:t>”</w:t>
      </w:r>
      <w:r w:rsidRPr="003D2834">
        <w:rPr>
          <w:lang w:val="it-IT"/>
        </w:rPr>
        <w:t xml:space="preserve">, </w:t>
      </w:r>
      <w:r w:rsidR="00C74FB7" w:rsidRPr="003D2834">
        <w:rPr>
          <w:lang w:val="it-IT"/>
        </w:rPr>
        <w:t>“</w:t>
      </w:r>
      <w:r w:rsidRPr="003D2834">
        <w:rPr>
          <w:lang w:val="it-IT"/>
        </w:rPr>
        <w:t>Librerie Client</w:t>
      </w:r>
      <w:r w:rsidR="00C74FB7" w:rsidRPr="003D2834">
        <w:rPr>
          <w:lang w:val="it-IT"/>
        </w:rPr>
        <w:t>”</w:t>
      </w:r>
      <w:r w:rsidRPr="003D2834">
        <w:rPr>
          <w:lang w:val="it-IT"/>
        </w:rPr>
        <w:t xml:space="preserve"> Silverlight e </w:t>
      </w:r>
      <w:r w:rsidR="00C74FB7" w:rsidRPr="003D2834">
        <w:rPr>
          <w:lang w:val="it-IT"/>
        </w:rPr>
        <w:t>“</w:t>
      </w:r>
      <w:r w:rsidRPr="003D2834">
        <w:rPr>
          <w:lang w:val="it-IT"/>
        </w:rPr>
        <w:t>Librerie Server</w:t>
      </w:r>
      <w:r w:rsidR="00C74FB7" w:rsidRPr="003D2834">
        <w:rPr>
          <w:lang w:val="it-IT"/>
        </w:rPr>
        <w:t>”</w:t>
      </w:r>
      <w:r w:rsidRPr="003D2834">
        <w:rPr>
          <w:lang w:val="it-IT"/>
        </w:rPr>
        <w:t xml:space="preserve"> Silverlight.</w:t>
      </w:r>
    </w:p>
    <w:p w:rsidR="006B1A86" w:rsidRPr="003D2834" w:rsidRDefault="006B1A86" w:rsidP="006B1A86">
      <w:pPr>
        <w:pStyle w:val="PURBlueStrong-Indented"/>
        <w:rPr>
          <w:spacing w:val="0"/>
          <w:lang w:val="it-IT"/>
        </w:rPr>
      </w:pPr>
      <w:r w:rsidRPr="003D2834">
        <w:rPr>
          <w:spacing w:val="0"/>
          <w:lang w:val="it-IT"/>
        </w:rPr>
        <w:t>Requisiti per la Distribuzione</w:t>
      </w:r>
    </w:p>
    <w:p w:rsidR="006B1A86" w:rsidRPr="003D2834" w:rsidRDefault="006B1A86" w:rsidP="006B1A86">
      <w:pPr>
        <w:pStyle w:val="PURBody-Indented"/>
        <w:rPr>
          <w:lang w:val="it-IT"/>
        </w:rPr>
      </w:pPr>
      <w:r w:rsidRPr="003D2834">
        <w:rPr>
          <w:lang w:val="it-IT"/>
        </w:rPr>
        <w:t>Per distribuire il Codice Distribuibile, il licenziatario dovrà:</w:t>
      </w:r>
    </w:p>
    <w:p w:rsidR="006B1A86" w:rsidRPr="003D2834" w:rsidRDefault="006B1A86" w:rsidP="009A33CC">
      <w:pPr>
        <w:pStyle w:val="PURBullet-Indented"/>
        <w:numPr>
          <w:ilvl w:val="0"/>
          <w:numId w:val="94"/>
        </w:numPr>
        <w:rPr>
          <w:lang w:val="it-IT"/>
        </w:rPr>
      </w:pPr>
      <w:r w:rsidRPr="003D2834">
        <w:rPr>
          <w:lang w:val="it-IT"/>
        </w:rPr>
        <w:t>aggiungere rilevanti e significative funzionalità ai programmi,</w:t>
      </w:r>
    </w:p>
    <w:p w:rsidR="006B1A86" w:rsidRPr="003D2834" w:rsidRDefault="006B1A86" w:rsidP="009A33CC">
      <w:pPr>
        <w:pStyle w:val="PURBullet-Indented"/>
        <w:numPr>
          <w:ilvl w:val="0"/>
          <w:numId w:val="94"/>
        </w:numPr>
        <w:rPr>
          <w:lang w:val="it-IT"/>
        </w:rPr>
      </w:pPr>
      <w:r w:rsidRPr="003D2834">
        <w:rPr>
          <w:lang w:val="it-IT"/>
        </w:rPr>
        <w:t>per ciascun Codice Distribuibile che presenti un nome file con estensione .lib, distribuire solo i risultati dell</w:t>
      </w:r>
      <w:r w:rsidR="00AC5E0C">
        <w:rPr>
          <w:lang w:val="it-IT"/>
        </w:rPr>
        <w:t>’</w:t>
      </w:r>
      <w:r w:rsidRPr="003D2834">
        <w:rPr>
          <w:lang w:val="it-IT"/>
        </w:rPr>
        <w:t xml:space="preserve">esecuzione del Codice Distribuibile tramite un collegamento al proprio programma; </w:t>
      </w:r>
    </w:p>
    <w:p w:rsidR="006B1A86" w:rsidRPr="003D2834" w:rsidRDefault="006B1A86" w:rsidP="009A33CC">
      <w:pPr>
        <w:pStyle w:val="PURBullet-Indented"/>
        <w:numPr>
          <w:ilvl w:val="0"/>
          <w:numId w:val="94"/>
        </w:numPr>
        <w:rPr>
          <w:lang w:val="it-IT"/>
        </w:rPr>
      </w:pPr>
      <w:r w:rsidRPr="003D2834">
        <w:rPr>
          <w:lang w:val="it-IT"/>
        </w:rPr>
        <w:t>distribuire il Codice Distribuibile incluso in un programma di configurazione solo come parte di tale programma di configurazione, senza alcuna modifica;</w:t>
      </w:r>
    </w:p>
    <w:p w:rsidR="006B1A86" w:rsidRPr="003D2834" w:rsidRDefault="006B1A86" w:rsidP="00B07B8C">
      <w:pPr>
        <w:pStyle w:val="PURBullet-Indented"/>
        <w:numPr>
          <w:ilvl w:val="0"/>
          <w:numId w:val="94"/>
        </w:numPr>
        <w:rPr>
          <w:lang w:val="it-IT"/>
        </w:rPr>
      </w:pPr>
      <w:r w:rsidRPr="003D2834">
        <w:rPr>
          <w:lang w:val="it-IT"/>
        </w:rPr>
        <w:t xml:space="preserve">far accettare ai distributori e agli utenti finali esterni un contratto con condizioni che garantiscano almeno la stessa tutela del contratto Volume Licensing del licenziatario, inclusi i presenti Diritti di Utilizzo del Prodotto e la Lista dei Prodotti, </w:t>
      </w:r>
    </w:p>
    <w:p w:rsidR="006B1A86" w:rsidRPr="003D2834" w:rsidRDefault="006B1A86" w:rsidP="009A33CC">
      <w:pPr>
        <w:pStyle w:val="PURBullet-Indented"/>
        <w:numPr>
          <w:ilvl w:val="0"/>
          <w:numId w:val="94"/>
        </w:numPr>
        <w:rPr>
          <w:lang w:val="it-IT"/>
        </w:rPr>
      </w:pPr>
      <w:r w:rsidRPr="003D2834">
        <w:rPr>
          <w:lang w:val="it-IT"/>
        </w:rPr>
        <w:t>visualizzare una valida comunicazione di copyright sui programmi e</w:t>
      </w:r>
    </w:p>
    <w:p w:rsidR="006B1A86" w:rsidRPr="003D2834" w:rsidRDefault="006B1A86" w:rsidP="009A33CC">
      <w:pPr>
        <w:pStyle w:val="PURBullet-Indented"/>
        <w:numPr>
          <w:ilvl w:val="0"/>
          <w:numId w:val="94"/>
        </w:numPr>
        <w:rPr>
          <w:lang w:val="it-IT"/>
        </w:rPr>
      </w:pPr>
      <w:r w:rsidRPr="003D2834">
        <w:rPr>
          <w:lang w:val="it-IT"/>
        </w:rPr>
        <w:t>indennizzare, manlevare e difendere Microsoft da ogni e qualsiasi domanda o azione giudiziaria, ivi incluse le spese legali, relative all</w:t>
      </w:r>
      <w:r w:rsidR="00AC5E0C">
        <w:rPr>
          <w:lang w:val="it-IT"/>
        </w:rPr>
        <w:t>’</w:t>
      </w:r>
      <w:r w:rsidRPr="003D2834">
        <w:rPr>
          <w:lang w:val="it-IT"/>
        </w:rPr>
        <w:t>utilizzo o alla distribuzione dei programmi del licenziatario.</w:t>
      </w:r>
    </w:p>
    <w:p w:rsidR="006B1A86" w:rsidRPr="003D2834" w:rsidRDefault="006B1A86" w:rsidP="006B1A86">
      <w:pPr>
        <w:pStyle w:val="PURBlueStrong-Indented"/>
        <w:rPr>
          <w:spacing w:val="0"/>
          <w:lang w:val="it-IT"/>
        </w:rPr>
      </w:pPr>
      <w:r w:rsidRPr="003D2834">
        <w:rPr>
          <w:spacing w:val="0"/>
          <w:lang w:val="it-IT"/>
        </w:rPr>
        <w:t>Limitazioni di Distribuzione</w:t>
      </w:r>
    </w:p>
    <w:p w:rsidR="006B1A86" w:rsidRPr="003D2834" w:rsidRDefault="006B1A86" w:rsidP="006B1A86">
      <w:pPr>
        <w:pStyle w:val="PURBody-Indented"/>
        <w:rPr>
          <w:lang w:val="it-IT"/>
        </w:rPr>
      </w:pPr>
      <w:r w:rsidRPr="003D2834">
        <w:rPr>
          <w:lang w:val="it-IT"/>
        </w:rPr>
        <w:t>Il partecipante non potrà:</w:t>
      </w:r>
    </w:p>
    <w:p w:rsidR="006B1A86" w:rsidRPr="003D2834" w:rsidRDefault="006B1A86" w:rsidP="009A33CC">
      <w:pPr>
        <w:pStyle w:val="PURBullet-Indented"/>
        <w:numPr>
          <w:ilvl w:val="0"/>
          <w:numId w:val="95"/>
        </w:numPr>
        <w:rPr>
          <w:lang w:val="it-IT"/>
        </w:rPr>
      </w:pPr>
      <w:r w:rsidRPr="003D2834">
        <w:rPr>
          <w:lang w:val="it-IT"/>
        </w:rPr>
        <w:t xml:space="preserve">modificare alcuna comunicazione riguardante il copyright, i marchi o i brevetti presente nel Codice Distribuibile; </w:t>
      </w:r>
    </w:p>
    <w:p w:rsidR="006B1A86" w:rsidRPr="003D2834" w:rsidRDefault="006B1A86" w:rsidP="009A33CC">
      <w:pPr>
        <w:pStyle w:val="PURBullet-Indented"/>
        <w:numPr>
          <w:ilvl w:val="0"/>
          <w:numId w:val="95"/>
        </w:numPr>
        <w:rPr>
          <w:lang w:val="it-IT"/>
        </w:rPr>
      </w:pPr>
      <w:r w:rsidRPr="003D2834">
        <w:rPr>
          <w:lang w:val="it-IT"/>
        </w:rPr>
        <w:t xml:space="preserve">utilizzare i marchi di Microsoft nei nomi dei programmi o in modo tale da far presumere che i programmi provengano o siano garantiti da Microsoft; </w:t>
      </w:r>
    </w:p>
    <w:p w:rsidR="006B1A86" w:rsidRPr="003D2834" w:rsidRDefault="006B1A86" w:rsidP="009A33CC">
      <w:pPr>
        <w:pStyle w:val="PURBullet-Indented"/>
        <w:numPr>
          <w:ilvl w:val="0"/>
          <w:numId w:val="95"/>
        </w:numPr>
        <w:rPr>
          <w:lang w:val="it-IT"/>
        </w:rPr>
      </w:pPr>
      <w:r w:rsidRPr="003D2834">
        <w:rPr>
          <w:lang w:val="it-IT"/>
        </w:rPr>
        <w:t>distribuire Codice Distribuibile, da eseguire su una piattaforma diversa dai sistemi operativi, dalle tecnologie runtime o dalle piattaforme applicative Microsoft, ad eccezione dei file JavaScript, CSS e HTML, inclusi per essere utilizzati sui siti Web, e delle applicazioni Web (a differenza della Windows Library per i file JavaScript) che potranno essere distribuiti per essere eseguiti su qualsiasi piattaforma;</w:t>
      </w:r>
    </w:p>
    <w:p w:rsidR="006B1A86" w:rsidRPr="003D2834" w:rsidRDefault="006B1A86" w:rsidP="009A33CC">
      <w:pPr>
        <w:pStyle w:val="PURBullet-Indented"/>
        <w:numPr>
          <w:ilvl w:val="0"/>
          <w:numId w:val="95"/>
        </w:numPr>
        <w:rPr>
          <w:lang w:val="it-IT"/>
        </w:rPr>
      </w:pPr>
      <w:r w:rsidRPr="003D2834">
        <w:rPr>
          <w:lang w:val="it-IT"/>
        </w:rPr>
        <w:t>includere il Codice Distribuibile in programmi dannosi, ingannevoli o illegali;</w:t>
      </w:r>
    </w:p>
    <w:p w:rsidR="006B1A86" w:rsidRPr="003D2834" w:rsidRDefault="006B1A86" w:rsidP="002959F2">
      <w:pPr>
        <w:pStyle w:val="PURHeading2"/>
        <w:spacing w:line="240" w:lineRule="auto"/>
        <w:ind w:left="274"/>
        <w:rPr>
          <w:lang w:val="it-IT"/>
        </w:rPr>
      </w:pPr>
      <w:r w:rsidRPr="003D2834">
        <w:rPr>
          <w:rFonts w:ascii="Arial" w:hAnsi="Arial"/>
          <w:color w:val="auto"/>
          <w:sz w:val="18"/>
          <w:lang w:val="it-IT"/>
        </w:rPr>
        <w:t>modificare o distribuire il codice sorgente di qualsiasi Codice Distribuibile in modo che qualsiasi parte di tale codice sia soggetto a una Licenza Esclusa.</w:t>
      </w:r>
      <w:r w:rsidR="00782FA8" w:rsidRPr="003D2834">
        <w:rPr>
          <w:rFonts w:ascii="Arial" w:hAnsi="Arial"/>
          <w:color w:val="auto"/>
          <w:sz w:val="18"/>
          <w:lang w:val="it-IT"/>
        </w:rPr>
        <w:t xml:space="preserve"> </w:t>
      </w:r>
      <w:r w:rsidRPr="003D2834">
        <w:rPr>
          <w:rFonts w:ascii="Arial" w:hAnsi="Arial"/>
          <w:color w:val="auto"/>
          <w:sz w:val="18"/>
          <w:lang w:val="it-IT"/>
        </w:rPr>
        <w:t>Una Licenza Esclusa è una licenza che richiede, come condizione di utilizzo, modifica o distribuzione, che il codice venga divulgato o distribuito in forma di codice sorgente o che altri abbiano il diritto di modificarlo.</w:t>
      </w:r>
    </w:p>
    <w:p w:rsidR="003B1F78" w:rsidRPr="003D2834" w:rsidRDefault="003B1F78" w:rsidP="003B1F78">
      <w:pPr>
        <w:pStyle w:val="PURHeading2"/>
        <w:rPr>
          <w:lang w:val="it-IT"/>
        </w:rPr>
      </w:pPr>
      <w:r w:rsidRPr="003D2834">
        <w:rPr>
          <w:lang w:val="it-IT"/>
        </w:rPr>
        <w:t>Software e Servizi</w:t>
      </w:r>
      <w:r w:rsidRPr="003D2834">
        <w:fldChar w:fldCharType="begin"/>
      </w:r>
      <w:r w:rsidRPr="003D2834">
        <w:rPr>
          <w:lang w:val="it-IT"/>
        </w:rPr>
        <w:instrText>TC "</w:instrText>
      </w:r>
      <w:bookmarkStart w:id="248" w:name="_Toc374028671"/>
      <w:r w:rsidRPr="003D2834">
        <w:rPr>
          <w:lang w:val="it-IT"/>
        </w:rPr>
        <w:instrText>Software e Servizi</w:instrText>
      </w:r>
      <w:bookmarkEnd w:id="248"/>
      <w:r w:rsidRPr="003D2834">
        <w:rPr>
          <w:lang w:val="it-IT"/>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3D2834">
        <w:fldChar w:fldCharType="end"/>
      </w:r>
    </w:p>
    <w:p w:rsidR="00C30D1A" w:rsidRPr="003D2834" w:rsidRDefault="003B1F78" w:rsidP="00C30D1A">
      <w:pPr>
        <w:pStyle w:val="PURBody-Indented"/>
        <w:rPr>
          <w:lang w:val="it-IT"/>
        </w:rPr>
      </w:pPr>
      <w:r w:rsidRPr="003D2834">
        <w:rPr>
          <w:lang w:val="it-IT"/>
        </w:rPr>
        <w:t>Microsoft potrà fornire servizi mediante funzionalità software che si connettono a Microsoft o ai sistemi informatici del provider di servizi tramite Internet.</w:t>
      </w:r>
      <w:r w:rsidR="00782FA8" w:rsidRPr="003D2834">
        <w:rPr>
          <w:lang w:val="it-IT"/>
        </w:rPr>
        <w:t xml:space="preserve"> </w:t>
      </w:r>
      <w:r w:rsidRPr="003D2834">
        <w:rPr>
          <w:lang w:val="it-IT"/>
        </w:rPr>
        <w:t>Microsoft potrà cambiare o annullare i servizi in qualsiasi momento.</w:t>
      </w:r>
      <w:r w:rsidR="00782FA8" w:rsidRPr="003D2834">
        <w:rPr>
          <w:lang w:val="it-IT"/>
        </w:rPr>
        <w:t xml:space="preserve"> </w:t>
      </w:r>
      <w:r w:rsidRPr="003D2834">
        <w:rPr>
          <w:lang w:val="it-IT"/>
        </w:rPr>
        <w:t>Il licenziatario non potrà utilizzare tali servizi in alcun modo che possa danneggiarli o pregiudicarne l</w:t>
      </w:r>
      <w:r w:rsidR="00AC5E0C">
        <w:rPr>
          <w:lang w:val="it-IT"/>
        </w:rPr>
        <w:t>’</w:t>
      </w:r>
      <w:r w:rsidRPr="003D2834">
        <w:rPr>
          <w:lang w:val="it-IT"/>
        </w:rPr>
        <w:t>utilizzo da parte di altri utenti.</w:t>
      </w:r>
      <w:r w:rsidR="00782FA8" w:rsidRPr="003D2834">
        <w:rPr>
          <w:lang w:val="it-IT"/>
        </w:rPr>
        <w:t xml:space="preserve"> </w:t>
      </w:r>
      <w:r w:rsidRPr="003D2834">
        <w:rPr>
          <w:lang w:val="it-IT"/>
        </w:rPr>
        <w:t>Il licenziatario non potrà utilizzare i servizi per tentare di accedere in modo non autorizzato a servizi, dati, account o reti con qualsiasi mezzo.</w:t>
      </w:r>
    </w:p>
    <w:p w:rsidR="0082133B" w:rsidRPr="003D2834" w:rsidRDefault="00DF1678" w:rsidP="00782FA8">
      <w:pPr>
        <w:pStyle w:val="PURBreadcrumb"/>
        <w:rPr>
          <w:lang w:val="it-IT"/>
        </w:rPr>
      </w:pPr>
      <w:hyperlink w:anchor="_Sec4">
        <w:r w:rsidR="0007456D" w:rsidRPr="003D2834">
          <w:rPr>
            <w:color w:val="00467F"/>
            <w:u w:val="single"/>
            <w:lang w:val="it-IT"/>
          </w:rPr>
          <w:t>Sommario</w:t>
        </w:r>
      </w:hyperlink>
      <w:r w:rsidR="0007456D" w:rsidRPr="003D2834">
        <w:rPr>
          <w:lang w:val="it-IT"/>
        </w:rPr>
        <w:t xml:space="preserve"> / </w:t>
      </w:r>
      <w:hyperlink w:anchor="Condizioni_Generali_di_Licenza" w:history="1">
        <w:hyperlink w:anchor="General_License_Terms" w:history="1">
          <w:r w:rsidR="00782FA8" w:rsidRPr="003D2834">
            <w:rPr>
              <w:rStyle w:val="Hyperlink"/>
              <w:szCs w:val="16"/>
              <w:lang w:val="it-IT"/>
            </w:rPr>
            <w:t>Condizioni Generali</w:t>
          </w:r>
        </w:hyperlink>
      </w:hyperlink>
      <w:r w:rsidR="0007456D" w:rsidRPr="003D2834">
        <w:rPr>
          <w:lang w:val="it-IT"/>
        </w:rPr>
        <w:t xml:space="preserve"> </w:t>
      </w:r>
    </w:p>
    <w:p w:rsidR="00DC5352" w:rsidRPr="003D2834" w:rsidRDefault="00DC5352">
      <w:pPr>
        <w:spacing w:line="240" w:lineRule="exact"/>
        <w:rPr>
          <w:lang w:val="it-IT"/>
        </w:rPr>
        <w:sectPr w:rsidR="00DC5352" w:rsidRPr="003D2834" w:rsidSect="00780700">
          <w:footerReference w:type="default" r:id="rId36"/>
          <w:pgSz w:w="12240" w:h="15840" w:code="1"/>
          <w:pgMar w:top="1170" w:right="720" w:bottom="720" w:left="720" w:header="432" w:footer="288" w:gutter="0"/>
          <w:cols w:space="360"/>
        </w:sectPr>
      </w:pPr>
      <w:bookmarkStart w:id="256" w:name="_Sec64"/>
    </w:p>
    <w:p w:rsidR="0082133B" w:rsidRPr="003D2834" w:rsidRDefault="00073E6B" w:rsidP="00FF2856">
      <w:pPr>
        <w:pStyle w:val="PURSectionHeading"/>
        <w:rPr>
          <w:spacing w:val="0"/>
          <w:lang w:val="it-IT"/>
        </w:rPr>
      </w:pPr>
      <w:r w:rsidRPr="003D2834">
        <w:rPr>
          <w:spacing w:val="0"/>
          <w:lang w:val="it-IT"/>
        </w:rPr>
        <w:lastRenderedPageBreak/>
        <w:t>Condizioni di Licenza Specifiche per il Servizio</w:t>
      </w:r>
      <w:bookmarkEnd w:id="256"/>
      <w:r w:rsidRPr="003D2834">
        <w:rPr>
          <w:spacing w:val="0"/>
        </w:rPr>
        <w:fldChar w:fldCharType="begin"/>
      </w:r>
      <w:r w:rsidR="00B45CF6" w:rsidRPr="003D2834">
        <w:rPr>
          <w:spacing w:val="0"/>
          <w:lang w:val="it-IT"/>
        </w:rPr>
        <w:instrText xml:space="preserve">TC " </w:instrText>
      </w:r>
      <w:bookmarkStart w:id="257" w:name="_Toc374028672"/>
      <w:r w:rsidR="00B45CF6" w:rsidRPr="003D2834">
        <w:rPr>
          <w:spacing w:val="0"/>
          <w:lang w:val="it-IT"/>
        </w:rPr>
        <w:instrText>Condizioni di Licenza Specifiche per il Servizio</w:instrText>
      </w:r>
      <w:bookmarkEnd w:id="257"/>
      <w:r w:rsidR="00B45CF6" w:rsidRPr="003D2834">
        <w:rPr>
          <w:spacing w:val="0"/>
          <w:lang w:val="it-IT"/>
        </w:rPr>
        <w:instrText xml:space="preserve">" \l 1 </w:instrText>
      </w:r>
      <w:r w:rsidRPr="003D2834">
        <w:rPr>
          <w:spacing w:val="0"/>
        </w:rPr>
        <w:fldChar w:fldCharType="end"/>
      </w:r>
    </w:p>
    <w:p w:rsidR="00557D8E" w:rsidRPr="003D2834" w:rsidRDefault="00602BA1" w:rsidP="00903115">
      <w:pPr>
        <w:pStyle w:val="PURProductName"/>
        <w:rPr>
          <w:lang w:val="it-IT"/>
        </w:rPr>
      </w:pPr>
      <w:bookmarkStart w:id="258" w:name="_Sec460"/>
      <w:bookmarkStart w:id="259" w:name="_Sec361"/>
      <w:r w:rsidRPr="003D2834">
        <w:rPr>
          <w:b/>
          <w:sz w:val="32"/>
          <w:szCs w:val="32"/>
          <w:lang w:val="it-IT"/>
        </w:rPr>
        <w:t>Servizi Microsoft Dynamics CRM Online</w:t>
      </w:r>
      <w:r w:rsidRPr="003D2834">
        <w:fldChar w:fldCharType="begin"/>
      </w:r>
      <w:r w:rsidR="00E01841" w:rsidRPr="003D2834">
        <w:rPr>
          <w:lang w:val="it-IT"/>
        </w:rPr>
        <w:instrText>TC "</w:instrText>
      </w:r>
      <w:bookmarkStart w:id="260" w:name="_Toc374028673"/>
      <w:r w:rsidR="00E01841" w:rsidRPr="003D2834">
        <w:rPr>
          <w:lang w:val="it-IT"/>
        </w:rPr>
        <w:instrText>Servizi Microsoft Dynamics CRM Online</w:instrText>
      </w:r>
      <w:bookmarkEnd w:id="260"/>
      <w:r w:rsidR="00E01841" w:rsidRPr="003D2834">
        <w:rPr>
          <w:lang w:val="it-IT"/>
        </w:rPr>
        <w:instrText xml:space="preserve">" \l 2 </w:instrText>
      </w:r>
      <w:r w:rsidRPr="003D2834">
        <w:fldChar w:fldCharType="end"/>
      </w:r>
    </w:p>
    <w:p w:rsidR="00602BA1" w:rsidRPr="003D2834" w:rsidRDefault="00602BA1" w:rsidP="00602BA1">
      <w:pPr>
        <w:pStyle w:val="PURProductName"/>
        <w:rPr>
          <w:lang w:val="it-IT"/>
        </w:rPr>
      </w:pPr>
      <w:r w:rsidRPr="003D2834">
        <w:rPr>
          <w:lang w:val="it-IT"/>
        </w:rPr>
        <w:t>Microsoft Dynamics CRM Online Essential</w:t>
      </w:r>
      <w:r w:rsidRPr="003D2834">
        <w:fldChar w:fldCharType="begin"/>
      </w:r>
      <w:r w:rsidRPr="003D2834">
        <w:rPr>
          <w:lang w:val="it-IT"/>
        </w:rPr>
        <w:instrText>XE "Microsoft Dynamics CRM Online Essential"</w:instrText>
      </w:r>
      <w:r w:rsidRPr="003D2834">
        <w:fldChar w:fldCharType="end"/>
      </w:r>
      <w:r w:rsidRPr="003D2834">
        <w:fldChar w:fldCharType="begin"/>
      </w:r>
      <w:r w:rsidRPr="003D2834">
        <w:rPr>
          <w:lang w:val="it-IT"/>
        </w:rPr>
        <w:instrText xml:space="preserve"> TC "</w:instrText>
      </w:r>
      <w:bookmarkStart w:id="261" w:name="_Toc374028674"/>
      <w:r w:rsidRPr="003D2834">
        <w:rPr>
          <w:lang w:val="it-IT"/>
        </w:rPr>
        <w:instrText xml:space="preserve">Microsoft Dynamics CRM Online </w:instrText>
      </w:r>
      <w:r w:rsidR="00E01841" w:rsidRPr="003D2834">
        <w:rPr>
          <w:lang w:val="it-IT"/>
        </w:rPr>
        <w:instrText>Essential</w:instrText>
      </w:r>
      <w:bookmarkEnd w:id="261"/>
      <w:r w:rsidRPr="003D2834">
        <w:rPr>
          <w:lang w:val="it-IT"/>
        </w:rPr>
        <w:instrText xml:space="preserve">" \l </w:instrText>
      </w:r>
      <w:r w:rsidR="00E01841" w:rsidRPr="003D2834">
        <w:rPr>
          <w:lang w:val="it-IT"/>
        </w:rPr>
        <w:instrText>3</w:instrText>
      </w:r>
      <w:r w:rsidRPr="003D2834">
        <w:fldChar w:fldCharType="end"/>
      </w:r>
    </w:p>
    <w:p w:rsidR="00602BA1" w:rsidRPr="003D2834" w:rsidRDefault="00602BA1" w:rsidP="00602BA1">
      <w:pPr>
        <w:pStyle w:val="PURBlueBGHeader"/>
        <w:rPr>
          <w:lang w:val="it-IT"/>
        </w:rPr>
      </w:pPr>
      <w:r w:rsidRPr="003D2834">
        <w:rPr>
          <w:lang w:val="it-IT"/>
        </w:rPr>
        <w:t>SL per Utente</w:t>
      </w:r>
    </w:p>
    <w:tbl>
      <w:tblPr>
        <w:tblStyle w:val="PURTableNoVertical"/>
        <w:tblW w:w="0" w:type="auto"/>
        <w:tblLook w:val="04A0" w:firstRow="1" w:lastRow="0" w:firstColumn="1" w:lastColumn="0" w:noHBand="0" w:noVBand="1"/>
      </w:tblPr>
      <w:tblGrid>
        <w:gridCol w:w="5264"/>
        <w:gridCol w:w="5262"/>
      </w:tblGrid>
      <w:tr w:rsidR="00602BA1" w:rsidRPr="003D2834"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3D2834" w:rsidRDefault="00602BA1" w:rsidP="003F6E4F">
            <w:pPr>
              <w:pStyle w:val="PURBody"/>
            </w:pPr>
            <w:r w:rsidRPr="003D2834">
              <w:rPr>
                <w:b/>
                <w:i/>
              </w:rPr>
              <w:t>Necessaria per ogni:</w:t>
            </w:r>
          </w:p>
          <w:p w:rsidR="00602BA1" w:rsidRPr="003D2834" w:rsidRDefault="00602BA1" w:rsidP="007E3BF8">
            <w:pPr>
              <w:pStyle w:val="PURBullet"/>
              <w:numPr>
                <w:ilvl w:val="0"/>
                <w:numId w:val="86"/>
              </w:numPr>
              <w:rPr>
                <w:lang w:val="it-IT"/>
              </w:rPr>
            </w:pPr>
            <w:r w:rsidRPr="003D2834">
              <w:rPr>
                <w:lang w:val="it-IT"/>
              </w:rPr>
              <w:t>Utente che richiede l</w:t>
            </w:r>
            <w:r w:rsidR="00AC5E0C">
              <w:rPr>
                <w:lang w:val="it-IT"/>
              </w:rPr>
              <w:t>’</w:t>
            </w:r>
            <w:r w:rsidRPr="003D2834">
              <w:rPr>
                <w:lang w:val="it-IT"/>
              </w:rPr>
              <w:t xml:space="preserve">accesso utente Essential al servizio online o al software correlato. Tuttavia, gli utenti esterni non necessitano delle SL richieste per accedere al servizio online a meno che non utilizzino i client Microsoft Dynamics CRM. </w:t>
            </w:r>
          </w:p>
        </w:tc>
        <w:tc>
          <w:tcPr>
            <w:tcW w:w="6020" w:type="dxa"/>
            <w:hideMark/>
          </w:tcPr>
          <w:p w:rsidR="00602BA1" w:rsidRPr="003D2834" w:rsidRDefault="00602BA1" w:rsidP="003F6E4F">
            <w:pPr>
              <w:pStyle w:val="PURBody"/>
            </w:pPr>
            <w:r w:rsidRPr="003D2834">
              <w:rPr>
                <w:b/>
                <w:i/>
              </w:rPr>
              <w:t>SL necessaria:</w:t>
            </w:r>
          </w:p>
          <w:p w:rsidR="00602BA1" w:rsidRPr="003D2834" w:rsidRDefault="00602BA1" w:rsidP="007E3BF8">
            <w:pPr>
              <w:pStyle w:val="PURBullet"/>
              <w:numPr>
                <w:ilvl w:val="0"/>
                <w:numId w:val="81"/>
              </w:numPr>
            </w:pPr>
            <w:r w:rsidRPr="003D2834">
              <w:t xml:space="preserve">Essential User SL per Microsoft Dynamics CRM Online </w:t>
            </w:r>
            <w:r w:rsidRPr="003D2834">
              <w:rPr>
                <w:b/>
              </w:rPr>
              <w:t>o</w:t>
            </w:r>
          </w:p>
          <w:p w:rsidR="007E3BF8" w:rsidRPr="003D2834" w:rsidRDefault="007E3BF8" w:rsidP="007E3BF8">
            <w:pPr>
              <w:pStyle w:val="PURBody"/>
              <w:numPr>
                <w:ilvl w:val="0"/>
                <w:numId w:val="81"/>
              </w:numPr>
            </w:pPr>
            <w:r w:rsidRPr="003D2834">
              <w:t>Essential User SL per Microsoft Dynamics CRM Online per Software Assurance</w:t>
            </w:r>
          </w:p>
        </w:tc>
      </w:tr>
    </w:tbl>
    <w:p w:rsidR="00602BA1" w:rsidRPr="003D2834" w:rsidRDefault="00602BA1" w:rsidP="00602BA1">
      <w:pPr>
        <w:pStyle w:val="PURProductName"/>
      </w:pPr>
      <w:r w:rsidRPr="003D2834">
        <w:t>Microsoft Dynamics CRM Online Basic</w:t>
      </w:r>
      <w:r w:rsidRPr="003D2834">
        <w:fldChar w:fldCharType="begin"/>
      </w:r>
      <w:r w:rsidRPr="003D2834">
        <w:instrText>XE "Microsoft Dynamics CRM Online Basic"</w:instrText>
      </w:r>
      <w:r w:rsidRPr="003D2834">
        <w:fldChar w:fldCharType="end"/>
      </w:r>
      <w:r w:rsidRPr="003D2834">
        <w:fldChar w:fldCharType="begin"/>
      </w:r>
      <w:r w:rsidRPr="003D2834">
        <w:instrText xml:space="preserve"> TC "</w:instrText>
      </w:r>
      <w:bookmarkStart w:id="262" w:name="_Toc374028675"/>
      <w:r w:rsidRPr="003D2834">
        <w:instrText xml:space="preserve">Microsoft Dynamics CRM Online </w:instrText>
      </w:r>
      <w:r w:rsidR="00E01841" w:rsidRPr="003D2834">
        <w:instrText>Basic</w:instrText>
      </w:r>
      <w:bookmarkEnd w:id="262"/>
      <w:r w:rsidRPr="003D2834">
        <w:instrText xml:space="preserve">" \l </w:instrText>
      </w:r>
      <w:r w:rsidR="00E01841" w:rsidRPr="003D2834">
        <w:instrText>3</w:instrText>
      </w:r>
      <w:r w:rsidRPr="003D2834">
        <w:fldChar w:fldCharType="end"/>
      </w:r>
    </w:p>
    <w:p w:rsidR="00602BA1" w:rsidRPr="003D2834" w:rsidRDefault="00602BA1" w:rsidP="00602BA1">
      <w:pPr>
        <w:pStyle w:val="PURBlueBGHeader"/>
      </w:pPr>
      <w:r w:rsidRPr="003D2834">
        <w:t>SL per Utente</w:t>
      </w:r>
    </w:p>
    <w:tbl>
      <w:tblPr>
        <w:tblStyle w:val="PURTableNoVertical"/>
        <w:tblW w:w="0" w:type="auto"/>
        <w:tblLook w:val="04A0" w:firstRow="1" w:lastRow="0" w:firstColumn="1" w:lastColumn="0" w:noHBand="0" w:noVBand="1"/>
      </w:tblPr>
      <w:tblGrid>
        <w:gridCol w:w="5264"/>
        <w:gridCol w:w="5262"/>
      </w:tblGrid>
      <w:tr w:rsidR="00602BA1" w:rsidRPr="00CD2C8F"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3D2834" w:rsidRDefault="00602BA1" w:rsidP="003F6E4F">
            <w:pPr>
              <w:pStyle w:val="PURBody"/>
            </w:pPr>
            <w:r w:rsidRPr="003D2834">
              <w:rPr>
                <w:b/>
                <w:i/>
              </w:rPr>
              <w:t>Necessaria per ogni:</w:t>
            </w:r>
          </w:p>
          <w:p w:rsidR="00602BA1" w:rsidRPr="003D2834" w:rsidRDefault="00602BA1" w:rsidP="007E3BF8">
            <w:pPr>
              <w:pStyle w:val="PURBullet"/>
              <w:numPr>
                <w:ilvl w:val="0"/>
                <w:numId w:val="80"/>
              </w:numPr>
              <w:rPr>
                <w:lang w:val="it-IT"/>
              </w:rPr>
            </w:pPr>
            <w:r w:rsidRPr="003D2834">
              <w:rPr>
                <w:lang w:val="it-IT"/>
              </w:rPr>
              <w:t>Utenti che richiedono l</w:t>
            </w:r>
            <w:r w:rsidR="00AC5E0C">
              <w:rPr>
                <w:lang w:val="it-IT"/>
              </w:rPr>
              <w:t>’</w:t>
            </w:r>
            <w:r w:rsidRPr="003D2834">
              <w:rPr>
                <w:lang w:val="it-IT"/>
              </w:rPr>
              <w:t>accesso utente di Base al servizio online o al software correlato. Tuttavia, gli utenti esterni non necessitano delle SL richieste per accedere al servizio online a meno che non utilizzino i client Microsoft Dynamics CRM.</w:t>
            </w:r>
          </w:p>
        </w:tc>
        <w:tc>
          <w:tcPr>
            <w:tcW w:w="6020" w:type="dxa"/>
            <w:hideMark/>
          </w:tcPr>
          <w:p w:rsidR="00602BA1" w:rsidRPr="003D2834" w:rsidRDefault="00602BA1" w:rsidP="003F6E4F">
            <w:pPr>
              <w:pStyle w:val="PURBody"/>
            </w:pPr>
            <w:r w:rsidRPr="003D2834">
              <w:rPr>
                <w:b/>
                <w:i/>
              </w:rPr>
              <w:t>SL necessaria:</w:t>
            </w:r>
          </w:p>
          <w:p w:rsidR="00602BA1" w:rsidRPr="003D2834" w:rsidRDefault="00602BA1" w:rsidP="007E3BF8">
            <w:pPr>
              <w:pStyle w:val="PURBullet"/>
              <w:numPr>
                <w:ilvl w:val="0"/>
                <w:numId w:val="81"/>
              </w:numPr>
              <w:rPr>
                <w:lang w:val="it-IT"/>
              </w:rPr>
            </w:pPr>
            <w:r w:rsidRPr="003D2834">
              <w:rPr>
                <w:lang w:val="it-IT"/>
              </w:rPr>
              <w:t xml:space="preserve">SL per utente per Microsoft Dynamics CRM Online Basic </w:t>
            </w:r>
            <w:r w:rsidRPr="003D2834">
              <w:rPr>
                <w:b/>
                <w:lang w:val="it-IT"/>
              </w:rPr>
              <w:t>o</w:t>
            </w:r>
          </w:p>
          <w:p w:rsidR="007E3BF8" w:rsidRPr="003D2834" w:rsidRDefault="007E3BF8" w:rsidP="007E3BF8">
            <w:pPr>
              <w:pStyle w:val="PURBody"/>
              <w:numPr>
                <w:ilvl w:val="0"/>
                <w:numId w:val="81"/>
              </w:numPr>
              <w:rPr>
                <w:lang w:val="it-IT"/>
              </w:rPr>
            </w:pPr>
            <w:r w:rsidRPr="003D2834">
              <w:rPr>
                <w:lang w:val="it-IT"/>
              </w:rPr>
              <w:t>SL per Utente di Base per Microsoft Dynamics CRM Online per Software Assurance</w:t>
            </w:r>
          </w:p>
        </w:tc>
      </w:tr>
    </w:tbl>
    <w:p w:rsidR="00602BA1" w:rsidRPr="003D2834" w:rsidRDefault="00602BA1" w:rsidP="00602BA1">
      <w:pPr>
        <w:pStyle w:val="PURProductName"/>
        <w:rPr>
          <w:lang w:val="it-IT"/>
        </w:rPr>
      </w:pPr>
      <w:r w:rsidRPr="003D2834">
        <w:rPr>
          <w:lang w:val="it-IT"/>
        </w:rPr>
        <w:t>Microsoft Dynamics CRM Online Professional</w:t>
      </w:r>
      <w:r w:rsidRPr="003D2834">
        <w:fldChar w:fldCharType="begin"/>
      </w:r>
      <w:r w:rsidRPr="003D2834">
        <w:rPr>
          <w:lang w:val="it-IT"/>
        </w:rPr>
        <w:instrText>XE "Microsoft Dynamics CRM Online Professional"</w:instrText>
      </w:r>
      <w:r w:rsidRPr="003D2834">
        <w:fldChar w:fldCharType="end"/>
      </w:r>
      <w:r w:rsidRPr="003D2834">
        <w:fldChar w:fldCharType="begin"/>
      </w:r>
      <w:r w:rsidRPr="003D2834">
        <w:rPr>
          <w:lang w:val="it-IT"/>
        </w:rPr>
        <w:instrText xml:space="preserve"> TC "</w:instrText>
      </w:r>
      <w:bookmarkStart w:id="263" w:name="_Toc374028676"/>
      <w:r w:rsidRPr="003D2834">
        <w:rPr>
          <w:lang w:val="it-IT"/>
        </w:rPr>
        <w:instrText>Microsoft Dynamics CRM Online Professional</w:instrText>
      </w:r>
      <w:bookmarkEnd w:id="263"/>
      <w:r w:rsidRPr="003D2834">
        <w:rPr>
          <w:lang w:val="it-IT"/>
        </w:rPr>
        <w:instrText xml:space="preserve">" \l </w:instrText>
      </w:r>
      <w:r w:rsidR="0037248B" w:rsidRPr="003D2834">
        <w:rPr>
          <w:lang w:val="it-IT"/>
        </w:rPr>
        <w:instrText>3</w:instrText>
      </w:r>
      <w:r w:rsidRPr="003D2834">
        <w:fldChar w:fldCharType="end"/>
      </w:r>
    </w:p>
    <w:p w:rsidR="00602BA1" w:rsidRPr="003D2834" w:rsidRDefault="00602BA1" w:rsidP="00602BA1">
      <w:pPr>
        <w:pStyle w:val="PURBlueBGHeader"/>
        <w:rPr>
          <w:lang w:val="it-IT"/>
        </w:rPr>
      </w:pPr>
      <w:r w:rsidRPr="003D2834">
        <w:rPr>
          <w:lang w:val="it-IT"/>
        </w:rPr>
        <w:t>SL per Utente</w:t>
      </w:r>
    </w:p>
    <w:tbl>
      <w:tblPr>
        <w:tblStyle w:val="PURTableNoVertical"/>
        <w:tblW w:w="0" w:type="auto"/>
        <w:tblLook w:val="04A0" w:firstRow="1" w:lastRow="0" w:firstColumn="1" w:lastColumn="0" w:noHBand="0" w:noVBand="1"/>
      </w:tblPr>
      <w:tblGrid>
        <w:gridCol w:w="5255"/>
        <w:gridCol w:w="5271"/>
      </w:tblGrid>
      <w:tr w:rsidR="00602BA1" w:rsidRPr="003D2834"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3D2834" w:rsidRDefault="00602BA1" w:rsidP="003F6E4F">
            <w:pPr>
              <w:pStyle w:val="PURBody"/>
            </w:pPr>
            <w:r w:rsidRPr="003D2834">
              <w:rPr>
                <w:b/>
                <w:i/>
              </w:rPr>
              <w:t>Necessaria per ogni:</w:t>
            </w:r>
          </w:p>
          <w:p w:rsidR="00602BA1" w:rsidRPr="003D2834" w:rsidRDefault="00602BA1" w:rsidP="009A33CC">
            <w:pPr>
              <w:pStyle w:val="PURBullet"/>
              <w:numPr>
                <w:ilvl w:val="0"/>
                <w:numId w:val="80"/>
              </w:numPr>
              <w:rPr>
                <w:lang w:val="it-IT"/>
              </w:rPr>
            </w:pPr>
            <w:r w:rsidRPr="003D2834">
              <w:rPr>
                <w:lang w:val="it-IT"/>
              </w:rPr>
              <w:t>Utente che richiede l</w:t>
            </w:r>
            <w:r w:rsidR="00AC5E0C">
              <w:rPr>
                <w:lang w:val="it-IT"/>
              </w:rPr>
              <w:t>’</w:t>
            </w:r>
            <w:r w:rsidRPr="003D2834">
              <w:rPr>
                <w:lang w:val="it-IT"/>
              </w:rPr>
              <w:t>accesso utente Professional al servizio online o al software correlato. Tuttavia, gli utenti esterni non necessitano delle SL richieste per accedere al servizio online a meno che non utilizzino i client Microsoft Dynamics CRM.</w:t>
            </w:r>
          </w:p>
        </w:tc>
        <w:tc>
          <w:tcPr>
            <w:tcW w:w="6020" w:type="dxa"/>
            <w:hideMark/>
          </w:tcPr>
          <w:p w:rsidR="00602BA1" w:rsidRPr="003D2834" w:rsidRDefault="00602BA1" w:rsidP="003F6E4F">
            <w:pPr>
              <w:pStyle w:val="PURBody"/>
            </w:pPr>
            <w:r w:rsidRPr="003D2834">
              <w:rPr>
                <w:b/>
                <w:i/>
              </w:rPr>
              <w:t>SL necessaria:</w:t>
            </w:r>
          </w:p>
          <w:p w:rsidR="00BF4BC1" w:rsidRPr="00554B4E" w:rsidRDefault="00602BA1" w:rsidP="009A33CC">
            <w:pPr>
              <w:pStyle w:val="PURBullet"/>
              <w:numPr>
                <w:ilvl w:val="0"/>
                <w:numId w:val="81"/>
              </w:numPr>
              <w:rPr>
                <w:spacing w:val="-2"/>
              </w:rPr>
            </w:pPr>
            <w:r w:rsidRPr="00554B4E">
              <w:rPr>
                <w:spacing w:val="-2"/>
              </w:rPr>
              <w:t xml:space="preserve">Professional User SL per Microsoft Dynamics CRM Online </w:t>
            </w:r>
            <w:r w:rsidRPr="00554B4E">
              <w:rPr>
                <w:b/>
                <w:spacing w:val="-2"/>
              </w:rPr>
              <w:t>o</w:t>
            </w:r>
          </w:p>
          <w:p w:rsidR="00602BA1" w:rsidRPr="003D2834" w:rsidRDefault="00BF4BC1" w:rsidP="009A33CC">
            <w:pPr>
              <w:pStyle w:val="PURBullet"/>
              <w:numPr>
                <w:ilvl w:val="0"/>
                <w:numId w:val="81"/>
              </w:numPr>
            </w:pPr>
            <w:r w:rsidRPr="003D2834">
              <w:t>Professional User SL per Microsoft Dynamics CRM Online per Software Assurance</w:t>
            </w:r>
            <w:r w:rsidRPr="003D2834">
              <w:rPr>
                <w:b/>
              </w:rPr>
              <w:t xml:space="preserve"> </w:t>
            </w:r>
          </w:p>
        </w:tc>
      </w:tr>
    </w:tbl>
    <w:p w:rsidR="00602BA1" w:rsidRPr="003D2834" w:rsidRDefault="00602BA1" w:rsidP="00602BA1">
      <w:pPr>
        <w:pStyle w:val="PURBlueBGHeader"/>
        <w:rPr>
          <w:lang w:val="it-IT"/>
        </w:rPr>
      </w:pPr>
      <w:r w:rsidRPr="003D2834">
        <w:rPr>
          <w:lang w:val="it-IT"/>
        </w:rPr>
        <w:t>SL ADD-ON per tutti i Servizi Microsoft Dynamics CRM Online</w:t>
      </w:r>
    </w:p>
    <w:tbl>
      <w:tblPr>
        <w:tblStyle w:val="PURTableNoVertical"/>
        <w:tblW w:w="0" w:type="auto"/>
        <w:tblLook w:val="04A0" w:firstRow="1" w:lastRow="0" w:firstColumn="1" w:lastColumn="0" w:noHBand="0" w:noVBand="1"/>
      </w:tblPr>
      <w:tblGrid>
        <w:gridCol w:w="5279"/>
        <w:gridCol w:w="5247"/>
      </w:tblGrid>
      <w:tr w:rsidR="00602BA1" w:rsidRPr="003D2834"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3D2834" w:rsidRDefault="00602BA1" w:rsidP="003F6E4F">
            <w:pPr>
              <w:pStyle w:val="PURBody"/>
              <w:rPr>
                <w:lang w:val="it-IT"/>
              </w:rPr>
            </w:pPr>
            <w:r w:rsidRPr="003D2834">
              <w:rPr>
                <w:b/>
                <w:i/>
                <w:lang w:val="it-IT"/>
              </w:rPr>
              <w:t>Casi in cui è Necessaria:</w:t>
            </w:r>
          </w:p>
          <w:p w:rsidR="00602BA1" w:rsidRPr="003D2834" w:rsidRDefault="00602BA1" w:rsidP="009A33CC">
            <w:pPr>
              <w:pStyle w:val="PURBullet"/>
              <w:numPr>
                <w:ilvl w:val="0"/>
                <w:numId w:val="82"/>
              </w:numPr>
              <w:rPr>
                <w:lang w:val="it-IT"/>
              </w:rPr>
            </w:pPr>
            <w:r w:rsidRPr="003D2834">
              <w:rPr>
                <w:lang w:val="it-IT"/>
              </w:rPr>
              <w:t>Per ogni GB di archiviazione oltre all</w:t>
            </w:r>
            <w:r w:rsidR="00AC5E0C">
              <w:rPr>
                <w:lang w:val="it-IT"/>
              </w:rPr>
              <w:t>’</w:t>
            </w:r>
            <w:r w:rsidRPr="003D2834">
              <w:rPr>
                <w:lang w:val="it-IT"/>
              </w:rPr>
              <w:t>archiviazione fornita con il servizio online.</w:t>
            </w:r>
          </w:p>
        </w:tc>
        <w:tc>
          <w:tcPr>
            <w:tcW w:w="5352" w:type="dxa"/>
            <w:tcBorders>
              <w:top w:val="nil"/>
              <w:left w:val="nil"/>
              <w:bottom w:val="single" w:sz="4" w:space="0" w:color="00467F" w:themeColor="text2"/>
              <w:right w:val="nil"/>
            </w:tcBorders>
            <w:hideMark/>
          </w:tcPr>
          <w:p w:rsidR="00602BA1" w:rsidRPr="003D2834" w:rsidRDefault="00602BA1" w:rsidP="003F6E4F">
            <w:pPr>
              <w:pStyle w:val="PURBody"/>
            </w:pPr>
            <w:r w:rsidRPr="003D2834">
              <w:rPr>
                <w:b/>
                <w:i/>
              </w:rPr>
              <w:t>SL necessaria:</w:t>
            </w:r>
          </w:p>
          <w:p w:rsidR="00602BA1" w:rsidRPr="003D2834" w:rsidRDefault="00602BA1" w:rsidP="009A33CC">
            <w:pPr>
              <w:pStyle w:val="PURBullet"/>
              <w:numPr>
                <w:ilvl w:val="0"/>
                <w:numId w:val="83"/>
              </w:numPr>
            </w:pPr>
            <w:r w:rsidRPr="003D2834">
              <w:t>Microsoft Dynamics CRM Online Add on Extra Storage</w:t>
            </w:r>
          </w:p>
        </w:tc>
      </w:tr>
      <w:tr w:rsidR="00602BA1" w:rsidRPr="00CD2C8F" w:rsidTr="003F6E4F">
        <w:tc>
          <w:tcPr>
            <w:tcW w:w="6140" w:type="dxa"/>
            <w:tcBorders>
              <w:top w:val="single" w:sz="4" w:space="0" w:color="00467F" w:themeColor="text2"/>
              <w:left w:val="nil"/>
              <w:bottom w:val="single" w:sz="4" w:space="0" w:color="00467F" w:themeColor="text2"/>
              <w:right w:val="nil"/>
            </w:tcBorders>
            <w:hideMark/>
          </w:tcPr>
          <w:p w:rsidR="00602BA1" w:rsidRPr="003D2834" w:rsidRDefault="00602BA1" w:rsidP="003F6E4F">
            <w:pPr>
              <w:pStyle w:val="PURBody"/>
              <w:rPr>
                <w:lang w:val="it-IT"/>
              </w:rPr>
            </w:pPr>
            <w:r w:rsidRPr="003D2834">
              <w:rPr>
                <w:b/>
                <w:i/>
                <w:lang w:val="it-IT"/>
              </w:rPr>
              <w:t>Casi in cui è necessaria:</w:t>
            </w:r>
          </w:p>
          <w:p w:rsidR="00602BA1" w:rsidRPr="003D2834" w:rsidRDefault="00602BA1" w:rsidP="003F6E4F">
            <w:pPr>
              <w:pStyle w:val="PURBody"/>
              <w:rPr>
                <w:lang w:val="it-IT"/>
              </w:rPr>
            </w:pPr>
            <w:r w:rsidRPr="003D2834">
              <w:rPr>
                <w:lang w:val="it-IT"/>
              </w:rPr>
              <w:t xml:space="preserve"> </w:t>
            </w:r>
          </w:p>
          <w:p w:rsidR="00602BA1" w:rsidRPr="003D2834" w:rsidRDefault="00602BA1" w:rsidP="002F5841">
            <w:pPr>
              <w:pStyle w:val="PURBullet"/>
              <w:numPr>
                <w:ilvl w:val="0"/>
                <w:numId w:val="84"/>
              </w:numPr>
              <w:rPr>
                <w:lang w:val="it-IT"/>
              </w:rPr>
            </w:pPr>
            <w:r w:rsidRPr="003D2834">
              <w:rPr>
                <w:lang w:val="it-IT"/>
              </w:rPr>
              <w:t>Per ogni Istanza di produzione di Microsoft Dynamics CRM Online in eccesso rispetto all</w:t>
            </w:r>
            <w:r w:rsidR="00AC5E0C">
              <w:rPr>
                <w:lang w:val="it-IT"/>
              </w:rPr>
              <w:t>’</w:t>
            </w:r>
            <w:r w:rsidRPr="003D2834">
              <w:rPr>
                <w:lang w:val="it-IT"/>
              </w:rPr>
              <w:t>Istanza di produzione fornita con l</w:t>
            </w:r>
            <w:r w:rsidR="00AC5E0C">
              <w:rPr>
                <w:lang w:val="it-IT"/>
              </w:rPr>
              <w:t>’</w:t>
            </w:r>
            <w:r w:rsidRPr="003D2834">
              <w:rPr>
                <w:lang w:val="it-IT"/>
              </w:rPr>
              <w:t>edizione Essential del servizio online o all</w:t>
            </w:r>
            <w:r w:rsidR="00AC5E0C">
              <w:rPr>
                <w:lang w:val="it-IT"/>
              </w:rPr>
              <w:t>’</w:t>
            </w:r>
            <w:r w:rsidRPr="003D2834">
              <w:rPr>
                <w:lang w:val="it-IT"/>
              </w:rPr>
              <w:t xml:space="preserve">Istanza fornita con le edizioni Basic e Professional. </w:t>
            </w:r>
          </w:p>
        </w:tc>
        <w:tc>
          <w:tcPr>
            <w:tcW w:w="6160" w:type="dxa"/>
            <w:tcBorders>
              <w:top w:val="single" w:sz="4" w:space="0" w:color="00467F" w:themeColor="text2"/>
              <w:left w:val="nil"/>
              <w:bottom w:val="single" w:sz="4" w:space="0" w:color="00467F" w:themeColor="text2"/>
              <w:right w:val="nil"/>
            </w:tcBorders>
            <w:hideMark/>
          </w:tcPr>
          <w:p w:rsidR="00602BA1" w:rsidRPr="003D2834" w:rsidRDefault="00602BA1" w:rsidP="003F6E4F">
            <w:pPr>
              <w:pStyle w:val="PURBody"/>
            </w:pPr>
            <w:r w:rsidRPr="003D2834">
              <w:rPr>
                <w:b/>
                <w:i/>
              </w:rPr>
              <w:t>SL necessaria:</w:t>
            </w:r>
          </w:p>
          <w:p w:rsidR="00602BA1" w:rsidRPr="003D2834" w:rsidRDefault="00602BA1" w:rsidP="009A33CC">
            <w:pPr>
              <w:pStyle w:val="PURBullet"/>
              <w:numPr>
                <w:ilvl w:val="0"/>
                <w:numId w:val="85"/>
              </w:numPr>
              <w:rPr>
                <w:lang w:val="it-IT"/>
              </w:rPr>
            </w:pPr>
            <w:r w:rsidRPr="003D2834">
              <w:rPr>
                <w:lang w:val="it-IT"/>
              </w:rPr>
              <w:t>Istanza di Produzione Extra per il Componente Aggiuntivo Microsoft Dynamics CRM Online</w:t>
            </w:r>
          </w:p>
        </w:tc>
      </w:tr>
      <w:tr w:rsidR="00602BA1" w:rsidRPr="00CD2C8F" w:rsidTr="003F6E4F">
        <w:tc>
          <w:tcPr>
            <w:tcW w:w="5268" w:type="dxa"/>
            <w:tcBorders>
              <w:top w:val="single" w:sz="4" w:space="0" w:color="00467F" w:themeColor="text2"/>
              <w:left w:val="nil"/>
              <w:bottom w:val="nil"/>
              <w:right w:val="nil"/>
            </w:tcBorders>
            <w:hideMark/>
          </w:tcPr>
          <w:p w:rsidR="00602BA1" w:rsidRPr="003D2834" w:rsidRDefault="00602BA1" w:rsidP="003F6E4F">
            <w:pPr>
              <w:pStyle w:val="PURBody"/>
              <w:rPr>
                <w:lang w:val="it-IT"/>
              </w:rPr>
            </w:pPr>
            <w:r w:rsidRPr="003D2834">
              <w:rPr>
                <w:b/>
                <w:i/>
                <w:lang w:val="it-IT"/>
              </w:rPr>
              <w:t>Casi in cui è necessaria:</w:t>
            </w:r>
          </w:p>
          <w:p w:rsidR="00602BA1" w:rsidRPr="003D2834" w:rsidRDefault="00602BA1" w:rsidP="003F6E4F">
            <w:pPr>
              <w:pStyle w:val="PURBody"/>
              <w:rPr>
                <w:lang w:val="it-IT"/>
              </w:rPr>
            </w:pPr>
            <w:r w:rsidRPr="003D2834">
              <w:rPr>
                <w:lang w:val="it-IT"/>
              </w:rPr>
              <w:t xml:space="preserve"> </w:t>
            </w:r>
          </w:p>
          <w:p w:rsidR="00602BA1" w:rsidRPr="003D2834" w:rsidRDefault="00602BA1" w:rsidP="009A33CC">
            <w:pPr>
              <w:pStyle w:val="PURBullet"/>
              <w:numPr>
                <w:ilvl w:val="0"/>
                <w:numId w:val="84"/>
              </w:numPr>
              <w:rPr>
                <w:lang w:val="it-IT"/>
              </w:rPr>
            </w:pPr>
            <w:r w:rsidRPr="003D2834">
              <w:rPr>
                <w:lang w:val="it-IT"/>
              </w:rPr>
              <w:lastRenderedPageBreak/>
              <w:t xml:space="preserve">Per ogni Istanza non di produzione di Microsoft Dynamics CRM Online fornita con il servizio online </w:t>
            </w:r>
          </w:p>
          <w:p w:rsidR="00602BA1" w:rsidRPr="003D2834" w:rsidRDefault="00602BA1" w:rsidP="003F6E4F">
            <w:pPr>
              <w:pStyle w:val="PURBody"/>
              <w:rPr>
                <w:lang w:val="it-IT"/>
              </w:rPr>
            </w:pPr>
          </w:p>
          <w:p w:rsidR="00602BA1" w:rsidRPr="003D2834" w:rsidRDefault="00602BA1" w:rsidP="002F5841">
            <w:pPr>
              <w:pStyle w:val="PURBody"/>
              <w:rPr>
                <w:b/>
                <w:i/>
                <w:lang w:val="it-IT"/>
              </w:rPr>
            </w:pPr>
          </w:p>
          <w:p w:rsidR="00621ED8" w:rsidRPr="003D2834" w:rsidRDefault="00621ED8" w:rsidP="002F5841">
            <w:pPr>
              <w:pStyle w:val="PURBody"/>
              <w:rPr>
                <w:b/>
                <w:i/>
                <w:lang w:val="it-IT"/>
              </w:rPr>
            </w:pPr>
          </w:p>
          <w:p w:rsidR="00621ED8" w:rsidRPr="003D2834" w:rsidRDefault="00621ED8" w:rsidP="002F5841">
            <w:pPr>
              <w:pStyle w:val="PURBody"/>
              <w:rPr>
                <w:b/>
                <w:i/>
                <w:lang w:val="it-IT"/>
              </w:rPr>
            </w:pPr>
          </w:p>
          <w:p w:rsidR="00621ED8" w:rsidRPr="003D2834" w:rsidRDefault="00621ED8" w:rsidP="002F5841">
            <w:pPr>
              <w:pStyle w:val="PURBody"/>
              <w:rPr>
                <w:b/>
                <w:i/>
                <w:lang w:val="it-IT"/>
              </w:rPr>
            </w:pPr>
          </w:p>
          <w:p w:rsidR="00621ED8" w:rsidRPr="003D2834" w:rsidRDefault="00621ED8" w:rsidP="002F5841">
            <w:pPr>
              <w:pStyle w:val="PURBody"/>
              <w:rPr>
                <w:b/>
                <w:i/>
                <w:lang w:val="it-IT"/>
              </w:rPr>
            </w:pPr>
          </w:p>
        </w:tc>
        <w:tc>
          <w:tcPr>
            <w:tcW w:w="5374" w:type="dxa"/>
            <w:tcBorders>
              <w:top w:val="single" w:sz="4" w:space="0" w:color="00467F" w:themeColor="text2"/>
              <w:left w:val="nil"/>
              <w:bottom w:val="nil"/>
              <w:right w:val="nil"/>
            </w:tcBorders>
            <w:hideMark/>
          </w:tcPr>
          <w:p w:rsidR="00602BA1" w:rsidRPr="003D2834" w:rsidRDefault="00602BA1" w:rsidP="003F6E4F">
            <w:pPr>
              <w:pStyle w:val="PURBody"/>
            </w:pPr>
            <w:r w:rsidRPr="003D2834">
              <w:rPr>
                <w:b/>
                <w:i/>
              </w:rPr>
              <w:lastRenderedPageBreak/>
              <w:t>SL necessaria:</w:t>
            </w:r>
          </w:p>
          <w:p w:rsidR="00602BA1" w:rsidRPr="003D2834" w:rsidRDefault="00602BA1" w:rsidP="000F0037">
            <w:pPr>
              <w:pStyle w:val="PURBullet"/>
              <w:numPr>
                <w:ilvl w:val="0"/>
                <w:numId w:val="85"/>
              </w:numPr>
              <w:rPr>
                <w:b/>
                <w:i/>
                <w:lang w:val="it-IT"/>
              </w:rPr>
            </w:pPr>
            <w:r w:rsidRPr="003D2834">
              <w:rPr>
                <w:lang w:val="it-IT"/>
              </w:rPr>
              <w:lastRenderedPageBreak/>
              <w:t>Istanza Non di Produzione Extra per il Componente Aggiuntivo Microsoft Dynamics CRM Online</w:t>
            </w:r>
          </w:p>
        </w:tc>
      </w:tr>
    </w:tbl>
    <w:p w:rsidR="00602BA1" w:rsidRPr="003D2834" w:rsidRDefault="00602BA1" w:rsidP="00602BA1">
      <w:pPr>
        <w:pStyle w:val="PURBlueBGHeader"/>
        <w:rPr>
          <w:lang w:val="it-IT"/>
        </w:rPr>
      </w:pPr>
      <w:r w:rsidRPr="003D2834">
        <w:rPr>
          <w:lang w:val="it-IT"/>
        </w:rPr>
        <w:lastRenderedPageBreak/>
        <w:t>Condizioni Aggiuntive applicabili a tutti i Servizi Microsoft Dynamics CRM Online:</w:t>
      </w:r>
    </w:p>
    <w:p w:rsidR="00384758" w:rsidRPr="003D2834" w:rsidRDefault="002F5841" w:rsidP="002F5841">
      <w:pPr>
        <w:pStyle w:val="PURBlueStrong-Indented"/>
        <w:rPr>
          <w:spacing w:val="0"/>
          <w:lang w:val="it-IT"/>
        </w:rPr>
      </w:pPr>
      <w:r w:rsidRPr="003D2834">
        <w:rPr>
          <w:spacing w:val="0"/>
          <w:lang w:val="it-IT"/>
        </w:rPr>
        <w:t>Comunicazioni Applicabili</w:t>
      </w:r>
    </w:p>
    <w:p w:rsidR="002F5841" w:rsidRPr="003D2834" w:rsidRDefault="00384758" w:rsidP="00782FA8">
      <w:pPr>
        <w:pStyle w:val="PURBlueStrong-Indented"/>
        <w:rPr>
          <w:spacing w:val="0"/>
          <w:lang w:val="it-IT"/>
        </w:rPr>
      </w:pPr>
      <w:r w:rsidRPr="0059183C">
        <w:rPr>
          <w:color w:val="auto"/>
          <w:spacing w:val="0"/>
          <w:lang w:val="it-IT"/>
        </w:rPr>
        <w:t>Si</w:t>
      </w:r>
      <w:r w:rsidR="00782FA8" w:rsidRPr="0059183C">
        <w:rPr>
          <w:color w:val="auto"/>
          <w:spacing w:val="0"/>
          <w:lang w:val="it-IT"/>
        </w:rPr>
        <w:t xml:space="preserve"> </w:t>
      </w:r>
      <w:r w:rsidRPr="0059183C">
        <w:rPr>
          <w:smallCaps w:val="0"/>
          <w:color w:val="auto"/>
          <w:spacing w:val="0"/>
          <w:lang w:val="it-IT"/>
        </w:rPr>
        <w:t xml:space="preserve">applicano </w:t>
      </w:r>
      <w:r w:rsidRPr="003D2834">
        <w:rPr>
          <w:smallCaps w:val="0"/>
          <w:color w:val="auto"/>
          <w:spacing w:val="0"/>
          <w:lang w:val="it-IT"/>
        </w:rPr>
        <w:t xml:space="preserve">le Comunicazioni relative a Bing Maps e Yammer presenti nella </w:t>
      </w:r>
      <w:hyperlink r:id="rId37" w:anchor="_Sec10" w:history="1">
        <w:hyperlink w:anchor="Appendix_1">
          <w:r w:rsidR="00782FA8" w:rsidRPr="003D2834">
            <w:rPr>
              <w:color w:val="00467F"/>
              <w:spacing w:val="0"/>
              <w:u w:val="single"/>
              <w:lang w:val="it-IT"/>
            </w:rPr>
            <w:t>Appendice 1</w:t>
          </w:r>
        </w:hyperlink>
      </w:hyperlink>
      <w:r w:rsidRPr="003D2834">
        <w:rPr>
          <w:smallCaps w:val="0"/>
          <w:color w:val="auto"/>
          <w:spacing w:val="0"/>
          <w:lang w:val="it-IT"/>
        </w:rPr>
        <w:t>.</w:t>
      </w:r>
    </w:p>
    <w:p w:rsidR="00602BA1" w:rsidRPr="003D2834" w:rsidRDefault="00602BA1" w:rsidP="00602BA1">
      <w:pPr>
        <w:pStyle w:val="PURBlueStrong-Indented"/>
        <w:rPr>
          <w:spacing w:val="0"/>
          <w:lang w:val="it-IT"/>
        </w:rPr>
      </w:pPr>
      <w:r w:rsidRPr="003D2834">
        <w:rPr>
          <w:spacing w:val="0"/>
          <w:lang w:val="it-IT"/>
        </w:rPr>
        <w:t>Account Associati</w:t>
      </w:r>
    </w:p>
    <w:p w:rsidR="00602BA1" w:rsidRPr="003D2834" w:rsidRDefault="00602BA1" w:rsidP="00384758">
      <w:pPr>
        <w:pStyle w:val="PURBody-Indented"/>
        <w:rPr>
          <w:lang w:val="it-IT"/>
        </w:rPr>
      </w:pPr>
      <w:r w:rsidRPr="003D2834">
        <w:rPr>
          <w:lang w:val="it-IT"/>
        </w:rPr>
        <w:t>L</w:t>
      </w:r>
      <w:r w:rsidR="00AC5E0C">
        <w:rPr>
          <w:lang w:val="it-IT"/>
        </w:rPr>
        <w:t>’</w:t>
      </w:r>
      <w:r w:rsidRPr="003D2834">
        <w:rPr>
          <w:lang w:val="it-IT"/>
        </w:rPr>
        <w:t>account di Microsoft Dynamics CRM Online potrà essere utilizzato esclusivamente dal licenziatario. Tuttavia, Microsoft potrà consentire al licenziatario la configurazione di account per membri aggiuntivi dipendenti dall</w:t>
      </w:r>
      <w:r w:rsidR="00AC5E0C">
        <w:rPr>
          <w:lang w:val="it-IT"/>
        </w:rPr>
        <w:t>’</w:t>
      </w:r>
      <w:r w:rsidRPr="003D2834">
        <w:rPr>
          <w:lang w:val="it-IT"/>
        </w:rPr>
        <w:t>account del licenziatario (“account associato”).</w:t>
      </w:r>
      <w:r w:rsidR="00782FA8" w:rsidRPr="003D2834">
        <w:rPr>
          <w:lang w:val="it-IT"/>
        </w:rPr>
        <w:t xml:space="preserve"> </w:t>
      </w:r>
      <w:r w:rsidRPr="003D2834">
        <w:rPr>
          <w:lang w:val="it-IT"/>
        </w:rPr>
        <w:t>Microsoft potrà limitare gli account associati.</w:t>
      </w:r>
      <w:r w:rsidR="00782FA8" w:rsidRPr="003D2834">
        <w:rPr>
          <w:lang w:val="it-IT"/>
        </w:rPr>
        <w:t xml:space="preserve"> </w:t>
      </w:r>
      <w:r w:rsidRPr="003D2834">
        <w:rPr>
          <w:lang w:val="it-IT"/>
        </w:rPr>
        <w:t>Il licenziatario è responsabile di tutte le attività eseguite tramite il proprio account Microsoft Dynamics CRM Online, gli account associati e le password.</w:t>
      </w:r>
      <w:r w:rsidR="00782FA8" w:rsidRPr="003D2834">
        <w:rPr>
          <w:lang w:val="it-IT"/>
        </w:rPr>
        <w:t xml:space="preserve"> </w:t>
      </w:r>
      <w:r w:rsidRPr="003D2834">
        <w:rPr>
          <w:lang w:val="it-IT"/>
        </w:rPr>
        <w:t>Il licenziatario ha la responsabilità esclusiva di monitorare l</w:t>
      </w:r>
      <w:r w:rsidR="00AC5E0C">
        <w:rPr>
          <w:lang w:val="it-IT"/>
        </w:rPr>
        <w:t>’</w:t>
      </w:r>
      <w:r w:rsidRPr="003D2834">
        <w:rPr>
          <w:lang w:val="it-IT"/>
        </w:rPr>
        <w:t>utilizzo del proprio account Microsoft Dynamics CRM Online e di qualsiasi impiego o uso improprio di tale account derivante dall</w:t>
      </w:r>
      <w:r w:rsidR="00AC5E0C">
        <w:rPr>
          <w:lang w:val="it-IT"/>
        </w:rPr>
        <w:t>’</w:t>
      </w:r>
      <w:r w:rsidRPr="003D2834">
        <w:rPr>
          <w:lang w:val="it-IT"/>
        </w:rPr>
        <w:t>utilizzo da parte di account associati o di terzi di password o nomi utente scelti dal licenziatario o attribuiti allo stesso. Nel caso di un utente autorizzato di un account associato, la persona o l</w:t>
      </w:r>
      <w:r w:rsidR="00AC5E0C">
        <w:rPr>
          <w:lang w:val="it-IT"/>
        </w:rPr>
        <w:t>’</w:t>
      </w:r>
      <w:r w:rsidRPr="003D2834">
        <w:rPr>
          <w:lang w:val="it-IT"/>
        </w:rPr>
        <w:t>entità giuridica che ha fornito l</w:t>
      </w:r>
      <w:r w:rsidR="00AC5E0C">
        <w:rPr>
          <w:lang w:val="it-IT"/>
        </w:rPr>
        <w:t>’</w:t>
      </w:r>
      <w:r w:rsidRPr="003D2834">
        <w:rPr>
          <w:lang w:val="it-IT"/>
        </w:rPr>
        <w:t>accesso a Microsoft Dynamics CRM Online (il titolare dell</w:t>
      </w:r>
      <w:r w:rsidR="00AC5E0C">
        <w:rPr>
          <w:lang w:val="it-IT"/>
        </w:rPr>
        <w:t>’</w:t>
      </w:r>
      <w:r w:rsidRPr="003D2834">
        <w:rPr>
          <w:lang w:val="it-IT"/>
        </w:rPr>
        <w:t>account) dispone del pieno controllo sull</w:t>
      </w:r>
      <w:r w:rsidR="00AC5E0C">
        <w:rPr>
          <w:lang w:val="it-IT"/>
        </w:rPr>
        <w:t>’</w:t>
      </w:r>
      <w:r w:rsidRPr="003D2834">
        <w:rPr>
          <w:lang w:val="it-IT"/>
        </w:rPr>
        <w:t>account associato di tale utente.</w:t>
      </w:r>
      <w:r w:rsidR="00782FA8" w:rsidRPr="003D2834">
        <w:rPr>
          <w:lang w:val="it-IT"/>
        </w:rPr>
        <w:t xml:space="preserve"> </w:t>
      </w:r>
      <w:r w:rsidRPr="003D2834">
        <w:rPr>
          <w:lang w:val="it-IT"/>
        </w:rPr>
        <w:t>Tale controllo include il diritto di annullare la Sottoscrizione per Microsoft Dynamics CRM Online, di chiudere o modificare in qualsiasi momento l</w:t>
      </w:r>
      <w:r w:rsidR="00AC5E0C">
        <w:rPr>
          <w:lang w:val="it-IT"/>
        </w:rPr>
        <w:t>’</w:t>
      </w:r>
      <w:r w:rsidRPr="003D2834">
        <w:rPr>
          <w:lang w:val="it-IT"/>
        </w:rPr>
        <w:t>account associato e, in alcuni casi, di richiedere e ricevere informazioni sull</w:t>
      </w:r>
      <w:r w:rsidR="00AC5E0C">
        <w:rPr>
          <w:lang w:val="it-IT"/>
        </w:rPr>
        <w:t>’</w:t>
      </w:r>
      <w:r w:rsidRPr="003D2834">
        <w:rPr>
          <w:lang w:val="it-IT"/>
        </w:rPr>
        <w:t>utilizzo del computer e di Microsoft Dynamics CRM Online correlato all</w:t>
      </w:r>
      <w:r w:rsidR="00AC5E0C">
        <w:rPr>
          <w:lang w:val="it-IT"/>
        </w:rPr>
        <w:t>’</w:t>
      </w:r>
      <w:r w:rsidRPr="003D2834">
        <w:rPr>
          <w:lang w:val="it-IT"/>
        </w:rPr>
        <w:t>account associato. È comunque necessario che ogni singolo utente disponga di una licenza “subscription”.</w:t>
      </w:r>
    </w:p>
    <w:p w:rsidR="00602BA1" w:rsidRPr="003D2834" w:rsidRDefault="00602BA1" w:rsidP="00602BA1">
      <w:pPr>
        <w:pStyle w:val="PURBlueStrong-Indented"/>
        <w:rPr>
          <w:spacing w:val="0"/>
          <w:lang w:val="it-IT"/>
        </w:rPr>
      </w:pPr>
      <w:r w:rsidRPr="003D2834">
        <w:rPr>
          <w:spacing w:val="0"/>
          <w:lang w:val="it-IT"/>
        </w:rPr>
        <w:t>Limitazioni</w:t>
      </w:r>
    </w:p>
    <w:p w:rsidR="00602BA1" w:rsidRPr="003D2834" w:rsidRDefault="00602BA1" w:rsidP="00602BA1">
      <w:pPr>
        <w:pStyle w:val="PURBody-Indented"/>
        <w:rPr>
          <w:lang w:val="it-IT"/>
        </w:rPr>
      </w:pPr>
      <w:r w:rsidRPr="003D2834">
        <w:rPr>
          <w:lang w:val="it-IT"/>
        </w:rPr>
        <w:t>Microsoft potrà fissare limiti all</w:t>
      </w:r>
      <w:r w:rsidR="00AC5E0C">
        <w:rPr>
          <w:lang w:val="it-IT"/>
        </w:rPr>
        <w:t>’</w:t>
      </w:r>
      <w:r w:rsidRPr="003D2834">
        <w:rPr>
          <w:lang w:val="it-IT"/>
        </w:rPr>
        <w:t>utilizzo di Microsoft Dynamics CRM Online da parte del licenziatario.</w:t>
      </w:r>
      <w:r w:rsidR="00782FA8" w:rsidRPr="003D2834">
        <w:rPr>
          <w:lang w:val="it-IT"/>
        </w:rPr>
        <w:t xml:space="preserve"> </w:t>
      </w:r>
      <w:r w:rsidRPr="003D2834">
        <w:rPr>
          <w:lang w:val="it-IT"/>
        </w:rPr>
        <w:t>Ad esempio, Microsoft potrà limitare il numero e la dimensione dei messaggi di posta elettronica che il licenziatario potrà inviare o ricevere tramite Microsoft Dynamics CRM Online, il numero di account Microsoft Dynamics CRM Online dei quali il licenziatario potrà disporre, il numero di transazioni che il licenziatario potrà eseguire tramite Microsoft Dynamics CRM Online e il numero di transazioni asincrone che potranno essere eseguite con un</w:t>
      </w:r>
      <w:r w:rsidR="00AC5E0C">
        <w:rPr>
          <w:lang w:val="it-IT"/>
        </w:rPr>
        <w:t>’</w:t>
      </w:r>
      <w:r w:rsidRPr="003D2834">
        <w:rPr>
          <w:lang w:val="it-IT"/>
        </w:rPr>
        <w:t xml:space="preserve">organizzazione. </w:t>
      </w:r>
    </w:p>
    <w:p w:rsidR="00602BA1" w:rsidRPr="003D2834" w:rsidRDefault="00602BA1" w:rsidP="00602BA1">
      <w:pPr>
        <w:pStyle w:val="PURBody-Indented"/>
        <w:rPr>
          <w:lang w:val="it-IT"/>
        </w:rPr>
      </w:pPr>
      <w:r w:rsidRPr="003D2834">
        <w:rPr>
          <w:lang w:val="it-IT"/>
        </w:rPr>
        <w:t>Le istanze non di produzione possono essere utilizzate unicamente a scopo di test, sviluppo o dimostrazione. I diritti sull</w:t>
      </w:r>
      <w:r w:rsidR="00AC5E0C">
        <w:rPr>
          <w:lang w:val="it-IT"/>
        </w:rPr>
        <w:t>’</w:t>
      </w:r>
      <w:r w:rsidRPr="003D2834">
        <w:rPr>
          <w:lang w:val="it-IT"/>
        </w:rPr>
        <w:t>utilizzo includono l</w:t>
      </w:r>
      <w:r w:rsidR="00AC5E0C">
        <w:rPr>
          <w:lang w:val="it-IT"/>
        </w:rPr>
        <w:t>’</w:t>
      </w:r>
      <w:r w:rsidRPr="003D2834">
        <w:rPr>
          <w:lang w:val="it-IT"/>
        </w:rPr>
        <w:t>impiego dell</w:t>
      </w:r>
      <w:r w:rsidR="00AC5E0C">
        <w:rPr>
          <w:lang w:val="it-IT"/>
        </w:rPr>
        <w:t>’</w:t>
      </w:r>
      <w:r w:rsidRPr="003D2834">
        <w:rPr>
          <w:lang w:val="it-IT"/>
        </w:rPr>
        <w:t>istanza non di produzione per simulare un ambiente per l</w:t>
      </w:r>
      <w:r w:rsidR="00AC5E0C">
        <w:rPr>
          <w:lang w:val="it-IT"/>
        </w:rPr>
        <w:t>’</w:t>
      </w:r>
      <w:r w:rsidRPr="003D2834">
        <w:rPr>
          <w:lang w:val="it-IT"/>
        </w:rPr>
        <w:t>utente finale in cui diagnosticare i problemi relativi all</w:t>
      </w:r>
      <w:r w:rsidR="00AC5E0C">
        <w:rPr>
          <w:lang w:val="it-IT"/>
        </w:rPr>
        <w:t>’</w:t>
      </w:r>
      <w:r w:rsidRPr="003D2834">
        <w:rPr>
          <w:lang w:val="it-IT"/>
        </w:rPr>
        <w:t>uso del servizio online.</w:t>
      </w:r>
    </w:p>
    <w:p w:rsidR="002F5841" w:rsidRPr="003D2834" w:rsidRDefault="002F5841" w:rsidP="002F5841">
      <w:pPr>
        <w:pStyle w:val="PURBlueStrong-Indented"/>
        <w:rPr>
          <w:spacing w:val="0"/>
          <w:lang w:val="it-IT"/>
        </w:rPr>
      </w:pPr>
      <w:r w:rsidRPr="003D2834">
        <w:rPr>
          <w:spacing w:val="0"/>
          <w:lang w:val="it-IT"/>
        </w:rPr>
        <w:t>SL per Utente per Software Assurance</w:t>
      </w:r>
    </w:p>
    <w:p w:rsidR="002F5841" w:rsidRPr="003D2834" w:rsidRDefault="002F5841" w:rsidP="002F5841">
      <w:pPr>
        <w:pStyle w:val="PURBody-Indented"/>
        <w:rPr>
          <w:lang w:val="it-IT"/>
        </w:rPr>
      </w:pPr>
      <w:r w:rsidRPr="003D2834">
        <w:rPr>
          <w:lang w:val="it-IT"/>
        </w:rPr>
        <w:t>Le SL per Utente per Software Assurance potranno essere acquistate e cedute a utenti con le seguenti caratteristiche:</w:t>
      </w:r>
    </w:p>
    <w:p w:rsidR="002F5841" w:rsidRPr="003D2834" w:rsidRDefault="002F5841" w:rsidP="002F5841">
      <w:pPr>
        <w:pStyle w:val="PURBody-Indented"/>
        <w:ind w:left="720"/>
        <w:rPr>
          <w:lang w:val="it-IT"/>
        </w:rPr>
      </w:pPr>
      <w:r w:rsidRPr="003D2834">
        <w:rPr>
          <w:lang w:val="it-IT"/>
        </w:rPr>
        <w:t xml:space="preserve">• utenti cui è stata ceduta una licenza CAL qualificante con copertura Software Assurance attiva o </w:t>
      </w:r>
    </w:p>
    <w:p w:rsidR="002F5841" w:rsidRPr="003D2834" w:rsidRDefault="002F5841" w:rsidP="002F5841">
      <w:pPr>
        <w:pStyle w:val="PURBody-Indented"/>
        <w:ind w:left="720"/>
        <w:rPr>
          <w:lang w:val="it-IT"/>
        </w:rPr>
      </w:pPr>
      <w:r w:rsidRPr="003D2834">
        <w:rPr>
          <w:lang w:val="it-IT"/>
        </w:rPr>
        <w:t xml:space="preserve">• utenti che utilizzano un dispositivo cui è stata ceduta una licenza CAL per Dispositivo qualificante con copertura Software Assurance attiva. </w:t>
      </w:r>
    </w:p>
    <w:p w:rsidR="002F5841" w:rsidRPr="003D2834" w:rsidRDefault="002F5841" w:rsidP="002F5841">
      <w:pPr>
        <w:pStyle w:val="PURBody-Indented"/>
        <w:rPr>
          <w:lang w:val="it-IT"/>
        </w:rPr>
      </w:pPr>
      <w:r w:rsidRPr="003D2834">
        <w:rPr>
          <w:lang w:val="it-IT"/>
        </w:rPr>
        <w:t>Il licenziatario non potrà assegnare SL per Utente per Software Assurance a più di un utente alla volta per una CAL per dispositivo qualificante specifica.</w:t>
      </w:r>
      <w:r w:rsidR="00782FA8" w:rsidRPr="003D2834">
        <w:rPr>
          <w:lang w:val="it-IT"/>
        </w:rPr>
        <w:t xml:space="preserve"> </w:t>
      </w:r>
      <w:r w:rsidRPr="003D2834">
        <w:rPr>
          <w:lang w:val="it-IT"/>
        </w:rPr>
        <w:t>Durante il periodo di validità della licenza SL per Utente per Software Assurance, il licenziatario dovrà mantenere attiva sulle CAL qualificanti la copertura Software Assurance.</w:t>
      </w:r>
      <w:r w:rsidR="00782FA8" w:rsidRPr="003D2834">
        <w:rPr>
          <w:lang w:val="it-IT"/>
        </w:rPr>
        <w:t xml:space="preserve"> </w:t>
      </w:r>
      <w:r w:rsidRPr="003D2834">
        <w:rPr>
          <w:lang w:val="it-IT"/>
        </w:rPr>
        <w:t>Il diritto del licenziatario di accesso al servizio online o al software correlato ai sensi di una SL per utente per Software Assurance cesserà qualora si verifichi una delle seguenti condizioni:</w:t>
      </w:r>
    </w:p>
    <w:p w:rsidR="002F5841" w:rsidRPr="003D2834" w:rsidRDefault="002F5841" w:rsidP="002F5841">
      <w:pPr>
        <w:pStyle w:val="PURBody-Indented"/>
        <w:ind w:left="720"/>
        <w:rPr>
          <w:lang w:val="it-IT"/>
        </w:rPr>
      </w:pPr>
      <w:r w:rsidRPr="003D2834">
        <w:rPr>
          <w:lang w:val="it-IT"/>
        </w:rPr>
        <w:t xml:space="preserve">• la cessazione della copertura Software Assurance relativa alla CAL qualificante del licenziatario o </w:t>
      </w:r>
    </w:p>
    <w:p w:rsidR="002F5841" w:rsidRPr="003D2834" w:rsidRDefault="002F5841" w:rsidP="002F5841">
      <w:pPr>
        <w:pStyle w:val="PURBody-Indented"/>
        <w:ind w:left="720"/>
        <w:rPr>
          <w:lang w:val="it-IT"/>
        </w:rPr>
      </w:pPr>
      <w:r w:rsidRPr="003D2834">
        <w:rPr>
          <w:lang w:val="it-IT"/>
        </w:rPr>
        <w:t>• la scadenza della SL per Utente per Software Assurance del licenziatario.</w:t>
      </w:r>
    </w:p>
    <w:p w:rsidR="002F5841" w:rsidRPr="003D2834" w:rsidRDefault="002F5841" w:rsidP="002F5841">
      <w:pPr>
        <w:pStyle w:val="PURBody-Indented"/>
        <w:rPr>
          <w:lang w:val="it-IT"/>
        </w:rPr>
      </w:pPr>
      <w:r w:rsidRPr="003D2834">
        <w:rPr>
          <w:lang w:val="it-IT"/>
        </w:rPr>
        <w:t>Una SL per Utente per Software Assurance corrispondente a una user CAL (licenza di accesso da parte dell</w:t>
      </w:r>
      <w:r w:rsidR="00AC5E0C">
        <w:rPr>
          <w:lang w:val="it-IT"/>
        </w:rPr>
        <w:t>’</w:t>
      </w:r>
      <w:r w:rsidRPr="003D2834">
        <w:rPr>
          <w:lang w:val="it-IT"/>
        </w:rPr>
        <w:t>utente) dovrà essere riassegnata esclusivamente a un altro utente, quando verrà riassegnata la user CAL qualificante.</w:t>
      </w:r>
      <w:r w:rsidR="00782FA8" w:rsidRPr="003D2834">
        <w:rPr>
          <w:lang w:val="it-IT"/>
        </w:rPr>
        <w:t xml:space="preserve"> </w:t>
      </w:r>
      <w:r w:rsidRPr="003D2834">
        <w:rPr>
          <w:lang w:val="it-IT"/>
        </w:rPr>
        <w:t>Una SL per Utente per Software Assurance corrispondente a una CAL per dispositivo può essere riassegnata a un altro utente solo nel momento in cui tale utente utilizza un dispositivo cui è assegnata una CAL per dispositivo qualificante con copertura Software Assurance attiva.</w:t>
      </w:r>
    </w:p>
    <w:p w:rsidR="002F5841" w:rsidRPr="003D2834" w:rsidRDefault="002F5841" w:rsidP="002F5841">
      <w:pPr>
        <w:pStyle w:val="PURBody-Indented"/>
        <w:rPr>
          <w:lang w:val="it-IT"/>
        </w:rPr>
      </w:pPr>
      <w:r w:rsidRPr="003D2834">
        <w:rPr>
          <w:lang w:val="it-IT"/>
        </w:rPr>
        <w:t>Le SL per Utente disponibili per gli utenti Software Assurance e le relative CAL qualificanti sono elencate nella Lista dei Prodotti.</w:t>
      </w:r>
    </w:p>
    <w:p w:rsidR="00602BA1" w:rsidRPr="003D2834" w:rsidRDefault="00DF1678" w:rsidP="00782FA8">
      <w:pPr>
        <w:pStyle w:val="PURBreadcrumb"/>
        <w:rPr>
          <w:lang w:val="it-IT"/>
        </w:rPr>
      </w:pPr>
      <w:hyperlink w:anchor="_Sec4">
        <w:r w:rsidR="0007456D" w:rsidRPr="003D2834">
          <w:rPr>
            <w:color w:val="00467F"/>
            <w:szCs w:val="16"/>
            <w:u w:val="single"/>
            <w:lang w:val="it-IT"/>
          </w:rPr>
          <w:t>Sommario</w:t>
        </w:r>
      </w:hyperlink>
      <w:r w:rsidR="0007456D" w:rsidRPr="003D2834">
        <w:rPr>
          <w:szCs w:val="16"/>
          <w:lang w:val="it-IT"/>
        </w:rPr>
        <w:t xml:space="preserve"> / </w:t>
      </w:r>
      <w:hyperlink w:anchor="_Sec6">
        <w:hyperlink w:anchor="General_License_Terms" w:history="1">
          <w:r w:rsidR="00782FA8" w:rsidRPr="003D2834">
            <w:rPr>
              <w:rStyle w:val="Hyperlink"/>
              <w:szCs w:val="16"/>
              <w:lang w:val="it-IT"/>
            </w:rPr>
            <w:t>Condizioni Generali</w:t>
          </w:r>
        </w:hyperlink>
      </w:hyperlink>
      <w:r w:rsidR="0007456D" w:rsidRPr="003D2834">
        <w:rPr>
          <w:szCs w:val="16"/>
          <w:lang w:val="it-IT"/>
        </w:rPr>
        <w:t xml:space="preserve"> </w:t>
      </w:r>
    </w:p>
    <w:p w:rsidR="00602BA1" w:rsidRPr="003D2834" w:rsidRDefault="00DE257E" w:rsidP="00903115">
      <w:pPr>
        <w:pStyle w:val="PURProductName"/>
        <w:rPr>
          <w:lang w:val="it-IT"/>
        </w:rPr>
      </w:pPr>
      <w:r w:rsidRPr="003D2834">
        <w:rPr>
          <w:b/>
          <w:sz w:val="32"/>
          <w:szCs w:val="32"/>
          <w:lang w:val="it-IT"/>
        </w:rPr>
        <w:t>Applicazioni Desktop di Office 365</w:t>
      </w:r>
      <w:r w:rsidRPr="003D2834">
        <w:fldChar w:fldCharType="begin"/>
      </w:r>
      <w:r w:rsidR="00E01841" w:rsidRPr="003D2834">
        <w:rPr>
          <w:lang w:val="it-IT"/>
        </w:rPr>
        <w:instrText>TC "</w:instrText>
      </w:r>
      <w:bookmarkStart w:id="264" w:name="_Toc374028677"/>
      <w:r w:rsidR="00E01841" w:rsidRPr="003D2834">
        <w:rPr>
          <w:lang w:val="it-IT"/>
        </w:rPr>
        <w:instrText>Applicazioni Desktop di Office 365</w:instrText>
      </w:r>
      <w:bookmarkEnd w:id="264"/>
      <w:r w:rsidR="00E01841" w:rsidRPr="003D2834">
        <w:rPr>
          <w:lang w:val="it-IT"/>
        </w:rPr>
        <w:instrText xml:space="preserve">" \l 2 </w:instrText>
      </w:r>
      <w:r w:rsidRPr="003D2834">
        <w:fldChar w:fldCharType="end"/>
      </w:r>
    </w:p>
    <w:p w:rsidR="006E7BB3" w:rsidRPr="003D2834" w:rsidRDefault="006E7BB3" w:rsidP="006E7BB3">
      <w:pPr>
        <w:pStyle w:val="PURProductName"/>
        <w:rPr>
          <w:lang w:val="it-IT"/>
        </w:rPr>
      </w:pPr>
      <w:r w:rsidRPr="003D2834">
        <w:rPr>
          <w:lang w:val="it-IT"/>
        </w:rPr>
        <w:t>Office 365 ProPlus</w:t>
      </w:r>
      <w:r w:rsidRPr="003D2834">
        <w:fldChar w:fldCharType="begin"/>
      </w:r>
      <w:r w:rsidRPr="003D2834">
        <w:rPr>
          <w:lang w:val="it-IT"/>
        </w:rPr>
        <w:instrText>XE "Office 365 ProPlus"</w:instrText>
      </w:r>
      <w:r w:rsidRPr="003D2834">
        <w:fldChar w:fldCharType="end"/>
      </w:r>
      <w:r w:rsidRPr="003D2834">
        <w:fldChar w:fldCharType="begin"/>
      </w:r>
      <w:r w:rsidRPr="003D2834">
        <w:rPr>
          <w:lang w:val="it-IT"/>
        </w:rPr>
        <w:instrText xml:space="preserve"> TC "</w:instrText>
      </w:r>
      <w:bookmarkStart w:id="265" w:name="_Toc374028678"/>
      <w:r w:rsidRPr="003D2834">
        <w:rPr>
          <w:lang w:val="it-IT"/>
        </w:rPr>
        <w:instrText>Office 365 ProPlus</w:instrText>
      </w:r>
      <w:bookmarkEnd w:id="265"/>
      <w:r w:rsidRPr="003D2834">
        <w:rPr>
          <w:lang w:val="it-IT"/>
        </w:rPr>
        <w:instrText xml:space="preserve">" \l </w:instrText>
      </w:r>
      <w:r w:rsidR="00E01841" w:rsidRPr="003D2834">
        <w:rPr>
          <w:lang w:val="it-IT"/>
        </w:rPr>
        <w:instrText>3</w:instrText>
      </w:r>
      <w:r w:rsidRPr="003D2834">
        <w:fldChar w:fldCharType="end"/>
      </w:r>
    </w:p>
    <w:p w:rsidR="006E7BB3" w:rsidRPr="003D2834" w:rsidRDefault="006E7BB3" w:rsidP="006E7BB3">
      <w:pPr>
        <w:pStyle w:val="PURBlueBGHeader"/>
        <w:rPr>
          <w:lang w:val="it-IT"/>
        </w:rPr>
      </w:pPr>
      <w:r w:rsidRPr="003D2834">
        <w:rPr>
          <w:lang w:val="it-IT"/>
        </w:rPr>
        <w:t xml:space="preserve">SL PER UTENTE per </w:t>
      </w:r>
      <w:r w:rsidRPr="003D2834">
        <w:rPr>
          <w:caps/>
          <w:lang w:val="it-IT"/>
        </w:rPr>
        <w:t xml:space="preserve">Applicazioni Desktop </w:t>
      </w:r>
    </w:p>
    <w:tbl>
      <w:tblPr>
        <w:tblStyle w:val="PURTableNoVertical"/>
        <w:tblW w:w="0" w:type="auto"/>
        <w:tblLook w:val="04A0" w:firstRow="1" w:lastRow="0" w:firstColumn="1" w:lastColumn="0" w:noHBand="0" w:noVBand="1"/>
      </w:tblPr>
      <w:tblGrid>
        <w:gridCol w:w="5261"/>
        <w:gridCol w:w="5265"/>
      </w:tblGrid>
      <w:tr w:rsidR="006E7BB3" w:rsidRPr="003D283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3D2834" w:rsidRDefault="006E7BB3" w:rsidP="003F6E4F">
            <w:pPr>
              <w:pStyle w:val="PURBody"/>
            </w:pPr>
            <w:r w:rsidRPr="003D2834">
              <w:rPr>
                <w:b/>
                <w:i/>
              </w:rPr>
              <w:t>Necessaria per ogni:</w:t>
            </w:r>
          </w:p>
        </w:tc>
        <w:tc>
          <w:tcPr>
            <w:tcW w:w="5340" w:type="dxa"/>
          </w:tcPr>
          <w:p w:rsidR="006E7BB3" w:rsidRPr="003D2834" w:rsidRDefault="006E7BB3" w:rsidP="003F6E4F">
            <w:pPr>
              <w:pStyle w:val="PURBody"/>
            </w:pPr>
            <w:r w:rsidRPr="003D2834">
              <w:rPr>
                <w:b/>
                <w:i/>
              </w:rPr>
              <w:t>SL necessaria:</w:t>
            </w:r>
          </w:p>
        </w:tc>
      </w:tr>
      <w:tr w:rsidR="006E7BB3" w:rsidRPr="003D2834" w:rsidTr="003F6E4F">
        <w:tc>
          <w:tcPr>
            <w:tcW w:w="5340" w:type="dxa"/>
          </w:tcPr>
          <w:p w:rsidR="006E7BB3" w:rsidRPr="003D2834" w:rsidRDefault="006E7BB3" w:rsidP="009A33CC">
            <w:pPr>
              <w:pStyle w:val="PURBullet"/>
              <w:numPr>
                <w:ilvl w:val="0"/>
                <w:numId w:val="27"/>
              </w:numPr>
              <w:rPr>
                <w:lang w:val="it-IT"/>
              </w:rPr>
            </w:pPr>
            <w:r w:rsidRPr="003D2834">
              <w:rPr>
                <w:lang w:val="it-IT"/>
              </w:rPr>
              <w:t>Utente che accede al servizio online o al software correlato.</w:t>
            </w:r>
          </w:p>
        </w:tc>
        <w:tc>
          <w:tcPr>
            <w:tcW w:w="5340" w:type="dxa"/>
          </w:tcPr>
          <w:p w:rsidR="006E7BB3" w:rsidRPr="003D2834" w:rsidRDefault="006E7BB3" w:rsidP="009A33CC">
            <w:pPr>
              <w:pStyle w:val="PURBullet"/>
              <w:numPr>
                <w:ilvl w:val="0"/>
                <w:numId w:val="28"/>
              </w:numPr>
              <w:rPr>
                <w:lang w:val="it-IT"/>
              </w:rPr>
            </w:pPr>
            <w:r w:rsidRPr="003D2834">
              <w:rPr>
                <w:lang w:val="it-IT"/>
              </w:rPr>
              <w:t xml:space="preserve">SL per Utente per Office 365 ProPlus </w:t>
            </w:r>
            <w:r w:rsidRPr="003D2834">
              <w:rPr>
                <w:b/>
                <w:lang w:val="it-IT"/>
              </w:rPr>
              <w:t>o</w:t>
            </w:r>
          </w:p>
          <w:p w:rsidR="006E7BB3" w:rsidRPr="003D2834" w:rsidRDefault="006E7BB3" w:rsidP="009A33CC">
            <w:pPr>
              <w:pStyle w:val="PURBullet"/>
              <w:numPr>
                <w:ilvl w:val="0"/>
                <w:numId w:val="28"/>
              </w:numPr>
              <w:rPr>
                <w:lang w:val="it-IT"/>
              </w:rPr>
            </w:pPr>
            <w:r w:rsidRPr="003D2834">
              <w:rPr>
                <w:lang w:val="it-IT"/>
              </w:rPr>
              <w:t xml:space="preserve">SL per Utente per Office 365 Enterprise E3-E4 </w:t>
            </w:r>
            <w:r w:rsidRPr="003D2834">
              <w:rPr>
                <w:b/>
                <w:lang w:val="it-IT"/>
              </w:rPr>
              <w:t xml:space="preserve">o </w:t>
            </w:r>
          </w:p>
          <w:p w:rsidR="006E7BB3" w:rsidRPr="003D2834" w:rsidRDefault="006E7BB3" w:rsidP="009A33CC">
            <w:pPr>
              <w:pStyle w:val="PURBullet"/>
              <w:numPr>
                <w:ilvl w:val="0"/>
                <w:numId w:val="28"/>
              </w:numPr>
              <w:rPr>
                <w:lang w:val="it-IT"/>
              </w:rPr>
            </w:pPr>
            <w:r w:rsidRPr="003D2834">
              <w:rPr>
                <w:lang w:val="it-IT"/>
              </w:rPr>
              <w:t>SL per Utente per Office 365 ProPlus A</w:t>
            </w:r>
            <w:r w:rsidRPr="003D2834">
              <w:rPr>
                <w:b/>
                <w:lang w:val="it-IT"/>
              </w:rPr>
              <w:t>o</w:t>
            </w:r>
          </w:p>
          <w:p w:rsidR="006E7BB3" w:rsidRPr="003D2834" w:rsidRDefault="006E7BB3" w:rsidP="009A33CC">
            <w:pPr>
              <w:pStyle w:val="PURBullet"/>
              <w:numPr>
                <w:ilvl w:val="0"/>
                <w:numId w:val="28"/>
              </w:numPr>
              <w:rPr>
                <w:lang w:val="it-IT"/>
              </w:rPr>
            </w:pPr>
            <w:r w:rsidRPr="003D2834">
              <w:rPr>
                <w:lang w:val="it-IT"/>
              </w:rPr>
              <w:t xml:space="preserve">SL per Utente per Office 365 Education A3-A4 </w:t>
            </w:r>
            <w:r w:rsidRPr="003D2834">
              <w:rPr>
                <w:b/>
                <w:lang w:val="it-IT"/>
              </w:rPr>
              <w:t>o</w:t>
            </w:r>
          </w:p>
          <w:p w:rsidR="00111856" w:rsidRPr="003D2834" w:rsidRDefault="00111856" w:rsidP="009A33CC">
            <w:pPr>
              <w:pStyle w:val="PURBullet"/>
              <w:numPr>
                <w:ilvl w:val="0"/>
                <w:numId w:val="28"/>
              </w:numPr>
              <w:rPr>
                <w:lang w:val="it-IT"/>
              </w:rPr>
            </w:pPr>
            <w:r w:rsidRPr="003D2834">
              <w:rPr>
                <w:lang w:val="it-IT"/>
              </w:rPr>
              <w:t xml:space="preserve">SL per Utente per Office 365 ProPlus G </w:t>
            </w:r>
            <w:r w:rsidRPr="003D2834">
              <w:rPr>
                <w:b/>
                <w:lang w:val="it-IT"/>
              </w:rPr>
              <w:t>o</w:t>
            </w:r>
          </w:p>
          <w:p w:rsidR="00111856" w:rsidRPr="003D2834" w:rsidRDefault="00111856" w:rsidP="00111856">
            <w:pPr>
              <w:pStyle w:val="PURBody"/>
              <w:numPr>
                <w:ilvl w:val="0"/>
                <w:numId w:val="28"/>
              </w:numPr>
              <w:rPr>
                <w:lang w:val="it-IT"/>
              </w:rPr>
            </w:pPr>
            <w:r w:rsidRPr="003D2834">
              <w:rPr>
                <w:lang w:val="it-IT"/>
              </w:rPr>
              <w:t xml:space="preserve">SL per Utente per Office 365 Government G3-G4 </w:t>
            </w:r>
            <w:r w:rsidRPr="003D2834">
              <w:rPr>
                <w:b/>
                <w:lang w:val="it-IT"/>
              </w:rPr>
              <w:t>o</w:t>
            </w:r>
          </w:p>
          <w:p w:rsidR="006E7BB3" w:rsidRPr="003D2834" w:rsidRDefault="006E7BB3" w:rsidP="009A33CC">
            <w:pPr>
              <w:pStyle w:val="PURBullet"/>
              <w:numPr>
                <w:ilvl w:val="0"/>
                <w:numId w:val="28"/>
              </w:numPr>
            </w:pPr>
            <w:r w:rsidRPr="003D2834">
              <w:t xml:space="preserve">SL per Utente per Office 365 Midsize Business </w:t>
            </w:r>
          </w:p>
        </w:tc>
      </w:tr>
    </w:tbl>
    <w:p w:rsidR="006E7BB3" w:rsidRPr="003D2834" w:rsidRDefault="006E7BB3" w:rsidP="006E7BB3">
      <w:pPr>
        <w:pStyle w:val="PURBlueBGHeader"/>
        <w:rPr>
          <w:lang w:val="it-IT"/>
        </w:rPr>
      </w:pPr>
      <w:r w:rsidRPr="003D2834">
        <w:rPr>
          <w:lang w:val="it-IT"/>
        </w:rPr>
        <w:t>Condizioni Aggiuntive applicabili solo a Office 365 ProPlus (le condizioni aggiuntive che seguono si applicano a tutte le Applicazioni Desktop di Office 365):</w:t>
      </w:r>
    </w:p>
    <w:p w:rsidR="00111856" w:rsidRPr="003D2834" w:rsidRDefault="00111856" w:rsidP="00782FA8">
      <w:pPr>
        <w:pStyle w:val="PURBlueStrong-Indented"/>
        <w:spacing w:after="120"/>
        <w:ind w:left="274"/>
        <w:rPr>
          <w:spacing w:val="0"/>
          <w:lang w:val="it-IT"/>
        </w:rPr>
      </w:pPr>
      <w:r w:rsidRPr="003D2834">
        <w:rPr>
          <w:spacing w:val="0"/>
          <w:lang w:val="it-IT"/>
        </w:rPr>
        <w:t>Comunicazioni Applicabili:</w:t>
      </w:r>
      <w:r w:rsidR="00782FA8" w:rsidRPr="003D2834">
        <w:rPr>
          <w:spacing w:val="0"/>
          <w:lang w:val="it-IT"/>
        </w:rPr>
        <w:t xml:space="preserve"> </w:t>
      </w:r>
      <w:r w:rsidRPr="00930898">
        <w:rPr>
          <w:color w:val="auto"/>
          <w:spacing w:val="0"/>
          <w:lang w:val="it-IT"/>
        </w:rPr>
        <w:t xml:space="preserve">Si </w:t>
      </w:r>
      <w:r w:rsidRPr="00930898">
        <w:rPr>
          <w:rFonts w:eastAsia="MS Mincho" w:cs="Arial"/>
          <w:smallCaps w:val="0"/>
          <w:color w:val="auto"/>
          <w:spacing w:val="0"/>
          <w:szCs w:val="18"/>
          <w:lang w:val="it-IT"/>
        </w:rPr>
        <w:t xml:space="preserve">applica </w:t>
      </w:r>
      <w:r w:rsidRPr="003D2834">
        <w:rPr>
          <w:rFonts w:eastAsia="MS Mincho" w:cs="Arial"/>
          <w:smallCaps w:val="0"/>
          <w:color w:val="auto"/>
          <w:spacing w:val="0"/>
          <w:szCs w:val="18"/>
          <w:lang w:val="it-IT"/>
        </w:rPr>
        <w:t xml:space="preserve">la Comunicazione relativa a Bing Maps presente nella </w:t>
      </w:r>
      <w:hyperlink r:id="rId38" w:anchor="_Sec10" w:history="1">
        <w:hyperlink w:anchor="Appendix_1">
          <w:r w:rsidR="00782FA8" w:rsidRPr="003D2834">
            <w:rPr>
              <w:smallCaps w:val="0"/>
              <w:color w:val="00467F"/>
              <w:spacing w:val="0"/>
              <w:u w:val="single"/>
              <w:lang w:val="it-IT"/>
            </w:rPr>
            <w:t>Appendice 1</w:t>
          </w:r>
        </w:hyperlink>
      </w:hyperlink>
      <w:r w:rsidRPr="003D2834">
        <w:rPr>
          <w:rFonts w:eastAsia="MS Mincho" w:cs="Arial"/>
          <w:smallCaps w:val="0"/>
          <w:color w:val="auto"/>
          <w:spacing w:val="0"/>
          <w:szCs w:val="18"/>
          <w:lang w:val="it-IT"/>
        </w:rPr>
        <w:t>.</w:t>
      </w:r>
    </w:p>
    <w:p w:rsidR="006E7BB3" w:rsidRPr="003D2834" w:rsidRDefault="006E7BB3" w:rsidP="006E7BB3">
      <w:pPr>
        <w:pStyle w:val="PURBlueStrong-Indented"/>
        <w:spacing w:before="120"/>
        <w:ind w:left="274"/>
        <w:rPr>
          <w:spacing w:val="0"/>
        </w:rPr>
      </w:pPr>
      <w:r w:rsidRPr="003D2834">
        <w:rPr>
          <w:spacing w:val="0"/>
        </w:rPr>
        <w:t>Dispositivi Smartphone</w:t>
      </w:r>
    </w:p>
    <w:p w:rsidR="006E7BB3" w:rsidRPr="003D2834" w:rsidRDefault="006E7BB3" w:rsidP="009A33CC">
      <w:pPr>
        <w:pStyle w:val="PURBullet-Indented"/>
        <w:widowControl w:val="0"/>
        <w:numPr>
          <w:ilvl w:val="0"/>
          <w:numId w:val="88"/>
        </w:numPr>
        <w:rPr>
          <w:lang w:val="it-IT"/>
        </w:rPr>
      </w:pPr>
      <w:r w:rsidRPr="003D2834">
        <w:rPr>
          <w:lang w:val="it-IT"/>
        </w:rPr>
        <w:t>Ogni utente cui il licenziatario cede una SL per Utente potrà anche attivare il software Microsoft Office Mobile su un massimo di cinque dispositivi smartphone contemporaneamente. Ai fini dell</w:t>
      </w:r>
      <w:r w:rsidR="00AC5E0C">
        <w:rPr>
          <w:lang w:val="it-IT"/>
        </w:rPr>
        <w:t>’</w:t>
      </w:r>
      <w:r w:rsidRPr="003D2834">
        <w:rPr>
          <w:lang w:val="it-IT"/>
        </w:rPr>
        <w:t>utilizzo con licenza di Microsoft Office Mobile, un dispositivo smartphone è un dispositivo mobile dotato di un OSE Fisico, di connettività di rete wireless integrata e di un auricolare per il telefono.</w:t>
      </w:r>
    </w:p>
    <w:p w:rsidR="006E7BB3" w:rsidRPr="003D2834" w:rsidRDefault="006E7BB3" w:rsidP="009A33CC">
      <w:pPr>
        <w:pStyle w:val="PURBullet-Indented"/>
        <w:numPr>
          <w:ilvl w:val="0"/>
          <w:numId w:val="88"/>
        </w:numPr>
        <w:rPr>
          <w:lang w:val="it-IT"/>
        </w:rPr>
      </w:pPr>
      <w:r w:rsidRPr="003D2834">
        <w:rPr>
          <w:lang w:val="it-IT"/>
        </w:rPr>
        <w:t>Le condizioni per l</w:t>
      </w:r>
      <w:r w:rsidR="00AC5E0C">
        <w:rPr>
          <w:lang w:val="it-IT"/>
        </w:rPr>
        <w:t>’</w:t>
      </w:r>
      <w:r w:rsidRPr="003D2834">
        <w:rPr>
          <w:lang w:val="it-IT"/>
        </w:rPr>
        <w:t>utilizzo incluse nel software Microsoft Office Mobile controllano in caso di un</w:t>
      </w:r>
      <w:r w:rsidR="00AC5E0C">
        <w:rPr>
          <w:lang w:val="it-IT"/>
        </w:rPr>
        <w:t>’</w:t>
      </w:r>
      <w:r w:rsidRPr="003D2834">
        <w:rPr>
          <w:lang w:val="it-IT"/>
        </w:rPr>
        <w:t>eventuale discrepanza con i presenti Diritti di Utilizzo del Prodotto.*</w:t>
      </w:r>
      <w:r w:rsidR="00782FA8" w:rsidRPr="003D2834">
        <w:rPr>
          <w:lang w:val="it-IT"/>
        </w:rPr>
        <w:t xml:space="preserve"> </w:t>
      </w:r>
    </w:p>
    <w:p w:rsidR="006E7BB3" w:rsidRPr="003D2834" w:rsidRDefault="006E7BB3" w:rsidP="009A33CC">
      <w:pPr>
        <w:pStyle w:val="PURBullet-Indented"/>
        <w:numPr>
          <w:ilvl w:val="0"/>
          <w:numId w:val="88"/>
        </w:numPr>
        <w:rPr>
          <w:lang w:val="it-IT"/>
        </w:rPr>
      </w:pPr>
      <w:r w:rsidRPr="003D2834">
        <w:rPr>
          <w:lang w:val="it-IT"/>
        </w:rPr>
        <w:t>Il diritto del licenziatario di installare e utilizzare il software Microsoft Office Mobile sui propri dispositivi smartphone non crea né estende alcuna garanzia o obbligazione di supporto per l</w:t>
      </w:r>
      <w:r w:rsidR="00AC5E0C">
        <w:rPr>
          <w:lang w:val="it-IT"/>
        </w:rPr>
        <w:t>’</w:t>
      </w:r>
      <w:r w:rsidRPr="003D2834">
        <w:rPr>
          <w:lang w:val="it-IT"/>
        </w:rPr>
        <w:t>hardware o altro software in esecuzione sui dispositivi smartphone.</w:t>
      </w:r>
    </w:p>
    <w:p w:rsidR="006E7BB3" w:rsidRPr="003D2834" w:rsidRDefault="006E7BB3" w:rsidP="006E7BB3">
      <w:pPr>
        <w:pStyle w:val="PURBlueStrong-Indented"/>
        <w:rPr>
          <w:spacing w:val="0"/>
          <w:lang w:val="it-IT"/>
        </w:rPr>
      </w:pPr>
      <w:r w:rsidRPr="003D2834">
        <w:rPr>
          <w:spacing w:val="0"/>
          <w:lang w:val="it-IT"/>
        </w:rPr>
        <w:t xml:space="preserve">* </w:t>
      </w:r>
      <w:r w:rsidRPr="003D2834">
        <w:rPr>
          <w:smallCaps w:val="0"/>
          <w:color w:val="auto"/>
          <w:spacing w:val="0"/>
          <w:lang w:val="it-IT"/>
        </w:rPr>
        <w:t>Il licenziatario potrà consultare anche “Utilizzo di Altri Siti Web, Applicazioni e Servizi” per i servizi online ai sensi del presente documento Diritti di Utilizzo dei Servizi Online.</w:t>
      </w:r>
    </w:p>
    <w:p w:rsidR="006E7BB3" w:rsidRPr="003D2834" w:rsidRDefault="006E7BB3" w:rsidP="00E31EAC">
      <w:pPr>
        <w:pStyle w:val="PURBlueStrong-Indented"/>
        <w:ind w:left="274"/>
        <w:rPr>
          <w:spacing w:val="0"/>
        </w:rPr>
      </w:pPr>
      <w:r w:rsidRPr="003D2834">
        <w:rPr>
          <w:spacing w:val="0"/>
        </w:rPr>
        <w:t>Uso commerciale di Office Home and Student 2013 RT</w:t>
      </w:r>
    </w:p>
    <w:p w:rsidR="006E7BB3" w:rsidRPr="003D2834" w:rsidRDefault="006E7BB3" w:rsidP="009A33CC">
      <w:pPr>
        <w:pStyle w:val="PURBullet-Indented"/>
        <w:numPr>
          <w:ilvl w:val="0"/>
          <w:numId w:val="55"/>
        </w:numPr>
        <w:spacing w:line="240" w:lineRule="auto"/>
        <w:rPr>
          <w:lang w:val="it-IT"/>
        </w:rPr>
      </w:pPr>
      <w:r w:rsidRPr="003D2834">
        <w:rPr>
          <w:lang w:val="it-IT"/>
        </w:rPr>
        <w:t>La SL per utente del licenziatario modifica il diritto di utilizzo del software ai sensi di una licenza Office Home and Student 2013 RT acquistata separatamente, in deroga al divieto d</w:t>
      </w:r>
      <w:r w:rsidR="00AC5E0C">
        <w:rPr>
          <w:lang w:val="it-IT"/>
        </w:rPr>
        <w:t>’</w:t>
      </w:r>
      <w:r w:rsidRPr="003D2834">
        <w:rPr>
          <w:lang w:val="it-IT"/>
        </w:rPr>
        <w:t xml:space="preserve">uso commerciale del software. </w:t>
      </w:r>
    </w:p>
    <w:p w:rsidR="006E7BB3" w:rsidRPr="003D2834" w:rsidRDefault="006E7BB3" w:rsidP="009A33CC">
      <w:pPr>
        <w:pStyle w:val="PURBullet-Indented"/>
        <w:numPr>
          <w:ilvl w:val="0"/>
          <w:numId w:val="55"/>
        </w:numPr>
        <w:rPr>
          <w:lang w:val="it-IT"/>
        </w:rPr>
      </w:pPr>
      <w:r w:rsidRPr="003D2834">
        <w:rPr>
          <w:lang w:val="it-IT"/>
        </w:rPr>
        <w:t>Il licenziatario potrà consentire all</w:t>
      </w:r>
      <w:r w:rsidR="00AC5E0C">
        <w:rPr>
          <w:lang w:val="it-IT"/>
        </w:rPr>
        <w:t>’</w:t>
      </w:r>
      <w:r w:rsidRPr="003D2834">
        <w:rPr>
          <w:lang w:val="it-IT"/>
        </w:rPr>
        <w:t>utente cui cede la SL per utente di utilizzare Office Home and Student 2013 RT nella modalità indicata nel presente documento durante il periodo di validità della propria Sottoscrizione.</w:t>
      </w:r>
    </w:p>
    <w:p w:rsidR="006E7BB3" w:rsidRPr="003D2834" w:rsidRDefault="006E7BB3" w:rsidP="009A33CC">
      <w:pPr>
        <w:pStyle w:val="PURBullet-Indented"/>
        <w:numPr>
          <w:ilvl w:val="0"/>
          <w:numId w:val="55"/>
        </w:numPr>
        <w:rPr>
          <w:lang w:val="it-IT"/>
        </w:rPr>
      </w:pPr>
      <w:r w:rsidRPr="003D2834">
        <w:rPr>
          <w:lang w:val="it-IT"/>
        </w:rPr>
        <w:t>Ad eccezione della concessione per uso commerciale del software, tutti gli altri utilizzi restano soggetti alle condizioni e ai diritti sull</w:t>
      </w:r>
      <w:r w:rsidR="00AC5E0C">
        <w:rPr>
          <w:lang w:val="it-IT"/>
        </w:rPr>
        <w:t>’</w:t>
      </w:r>
      <w:r w:rsidRPr="003D2834">
        <w:rPr>
          <w:lang w:val="it-IT"/>
        </w:rPr>
        <w:t xml:space="preserve">utilizzo previsti dalla Licenza per Office Home and Student 2013 RT. </w:t>
      </w:r>
    </w:p>
    <w:p w:rsidR="006E7BB3" w:rsidRPr="003D2834" w:rsidRDefault="006E7BB3" w:rsidP="009A33CC">
      <w:pPr>
        <w:pStyle w:val="PURBullet-Indented"/>
        <w:numPr>
          <w:ilvl w:val="0"/>
          <w:numId w:val="55"/>
        </w:numPr>
        <w:rPr>
          <w:lang w:val="it-IT"/>
        </w:rPr>
      </w:pPr>
      <w:r w:rsidRPr="003D2834">
        <w:rPr>
          <w:lang w:val="it-IT"/>
        </w:rPr>
        <w:t>L</w:t>
      </w:r>
      <w:r w:rsidR="00AC5E0C">
        <w:rPr>
          <w:lang w:val="it-IT"/>
        </w:rPr>
        <w:t>’</w:t>
      </w:r>
      <w:r w:rsidRPr="003D2834">
        <w:rPr>
          <w:lang w:val="it-IT"/>
        </w:rPr>
        <w:t>acquisto del servizio non crea né proroga alcuna garanzia o obbligazione di supporto ai sensi della licenza per Office Home and Student 2013 RT.</w:t>
      </w:r>
    </w:p>
    <w:p w:rsidR="00E31EAC" w:rsidRPr="003D2834" w:rsidRDefault="00E31EAC" w:rsidP="00E31EAC">
      <w:pPr>
        <w:pStyle w:val="PURBlueStrong-Indented"/>
        <w:ind w:left="288"/>
        <w:rPr>
          <w:spacing w:val="0"/>
          <w:lang w:val="it-IT"/>
        </w:rPr>
      </w:pPr>
      <w:r w:rsidRPr="003D2834">
        <w:rPr>
          <w:spacing w:val="0"/>
          <w:lang w:val="it-IT"/>
        </w:rPr>
        <w:t>Condizioni di Licenza per Office Web Apps Server 2013</w:t>
      </w:r>
    </w:p>
    <w:p w:rsidR="00E31EAC" w:rsidRPr="003D2834" w:rsidRDefault="00E31EAC" w:rsidP="00E31EAC">
      <w:pPr>
        <w:pStyle w:val="PURBreadcrumb"/>
        <w:spacing w:before="0" w:after="60"/>
        <w:ind w:left="288"/>
        <w:jc w:val="left"/>
        <w:rPr>
          <w:lang w:val="it-IT"/>
        </w:rPr>
      </w:pPr>
      <w:r w:rsidRPr="003D2834">
        <w:rPr>
          <w:rFonts w:ascii="Arial" w:hAnsi="Arial"/>
          <w:color w:val="auto"/>
          <w:sz w:val="18"/>
          <w:lang w:val="it-IT"/>
        </w:rPr>
        <w:t>Qualora il software Office Web Apps Server 2013 sia incluso nella sottoscrizione di Office 365 ProPlus del licenziatario ai sensi di un contratto multilicenza, il relativo utilizzo sarà soggetto alle condizioni del software Office Web Apps Server 2013. Il licenziatario dovrà accettare tali condizioni di licenza per utilizzare il software.</w:t>
      </w:r>
      <w:r w:rsidR="00782FA8" w:rsidRPr="003D2834">
        <w:rPr>
          <w:rFonts w:ascii="Arial" w:hAnsi="Arial"/>
          <w:color w:val="auto"/>
          <w:sz w:val="18"/>
          <w:lang w:val="it-IT"/>
        </w:rPr>
        <w:t xml:space="preserve"> </w:t>
      </w:r>
      <w:r w:rsidRPr="003D2834">
        <w:rPr>
          <w:rFonts w:ascii="Arial" w:hAnsi="Arial"/>
          <w:color w:val="auto"/>
          <w:sz w:val="18"/>
          <w:lang w:val="it-IT"/>
        </w:rPr>
        <w:t>Ciò non si applica qualora il licenziatario ottenga la licenza ai sensi del Contratto di Sottoscrizione Microsoft Online o del Contratto Microsoft per i Servizi Online.</w:t>
      </w:r>
    </w:p>
    <w:p w:rsidR="006E7BB3" w:rsidRPr="003D2834" w:rsidRDefault="00DF1678" w:rsidP="00782FA8">
      <w:pPr>
        <w:pStyle w:val="PURBreadcrumb"/>
        <w:rPr>
          <w:lang w:val="it-IT"/>
        </w:rPr>
      </w:pPr>
      <w:hyperlink w:anchor="_Sec4">
        <w:r w:rsidR="0007456D" w:rsidRPr="003D2834">
          <w:rPr>
            <w:color w:val="00467F"/>
            <w:u w:val="single"/>
            <w:lang w:val="it-IT"/>
          </w:rPr>
          <w:t>Sommario</w:t>
        </w:r>
      </w:hyperlink>
      <w:r w:rsidR="0007456D" w:rsidRPr="003D2834">
        <w:rPr>
          <w:lang w:val="it-IT"/>
        </w:rPr>
        <w:t xml:space="preserve"> / </w:t>
      </w:r>
      <w:hyperlink w:anchor="_Sec6">
        <w:hyperlink w:anchor="General_License_Terms" w:history="1">
          <w:r w:rsidR="00782FA8" w:rsidRPr="003D2834">
            <w:rPr>
              <w:rStyle w:val="Hyperlink"/>
              <w:szCs w:val="16"/>
              <w:lang w:val="it-IT"/>
            </w:rPr>
            <w:t>Condizioni Generali</w:t>
          </w:r>
        </w:hyperlink>
      </w:hyperlink>
      <w:r w:rsidR="0007456D" w:rsidRPr="003D2834">
        <w:rPr>
          <w:lang w:val="it-IT"/>
        </w:rPr>
        <w:t xml:space="preserve"> </w:t>
      </w:r>
    </w:p>
    <w:p w:rsidR="006E7BB3" w:rsidRPr="003D2834" w:rsidRDefault="006E7BB3" w:rsidP="006E7BB3">
      <w:pPr>
        <w:pStyle w:val="PURProductName"/>
        <w:rPr>
          <w:lang w:val="it-IT"/>
        </w:rPr>
      </w:pPr>
      <w:r w:rsidRPr="003D2834">
        <w:rPr>
          <w:lang w:val="it-IT"/>
        </w:rPr>
        <w:t>Project Pro per Office 365</w:t>
      </w:r>
      <w:r w:rsidRPr="003D2834">
        <w:fldChar w:fldCharType="begin"/>
      </w:r>
      <w:r w:rsidRPr="003D2834">
        <w:rPr>
          <w:lang w:val="it-IT"/>
        </w:rPr>
        <w:instrText>XE "Project Pro per Office 365"</w:instrText>
      </w:r>
      <w:r w:rsidRPr="003D2834">
        <w:fldChar w:fldCharType="end"/>
      </w:r>
      <w:r w:rsidRPr="003D2834">
        <w:fldChar w:fldCharType="begin"/>
      </w:r>
      <w:r w:rsidRPr="003D2834">
        <w:rPr>
          <w:lang w:val="it-IT"/>
        </w:rPr>
        <w:instrText>TC "</w:instrText>
      </w:r>
      <w:bookmarkStart w:id="266" w:name="_Toc374028679"/>
      <w:r w:rsidRPr="003D2834">
        <w:rPr>
          <w:lang w:val="it-IT"/>
        </w:rPr>
        <w:instrText>Project Pro per Office 365</w:instrText>
      </w:r>
      <w:bookmarkEnd w:id="266"/>
      <w:r w:rsidRPr="003D2834">
        <w:rPr>
          <w:lang w:val="it-IT"/>
        </w:rPr>
        <w:instrText xml:space="preserve">" \l 3 </w:instrText>
      </w:r>
      <w:r w:rsidRPr="003D2834">
        <w:fldChar w:fldCharType="end"/>
      </w:r>
    </w:p>
    <w:p w:rsidR="006E7BB3" w:rsidRPr="003D2834" w:rsidRDefault="006E7BB3" w:rsidP="006E7BB3">
      <w:pPr>
        <w:pStyle w:val="PURBlueBGHeader"/>
      </w:pPr>
      <w:r w:rsidRPr="003D2834">
        <w:t>SL per Utente</w:t>
      </w:r>
    </w:p>
    <w:tbl>
      <w:tblPr>
        <w:tblStyle w:val="PURTableNoVertical"/>
        <w:tblW w:w="0" w:type="auto"/>
        <w:tblLook w:val="04A0" w:firstRow="1" w:lastRow="0" w:firstColumn="1" w:lastColumn="0" w:noHBand="0" w:noVBand="1"/>
      </w:tblPr>
      <w:tblGrid>
        <w:gridCol w:w="5265"/>
        <w:gridCol w:w="5261"/>
      </w:tblGrid>
      <w:tr w:rsidR="006E7BB3" w:rsidRPr="003D283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3D2834" w:rsidRDefault="006E7BB3" w:rsidP="003F6E4F">
            <w:pPr>
              <w:pStyle w:val="PURBody"/>
            </w:pPr>
            <w:r w:rsidRPr="003D2834">
              <w:rPr>
                <w:b/>
                <w:i/>
              </w:rPr>
              <w:t>Necessaria per ogni:</w:t>
            </w:r>
          </w:p>
        </w:tc>
        <w:tc>
          <w:tcPr>
            <w:tcW w:w="5340" w:type="dxa"/>
          </w:tcPr>
          <w:p w:rsidR="006E7BB3" w:rsidRPr="003D2834" w:rsidRDefault="006E7BB3" w:rsidP="003F6E4F">
            <w:pPr>
              <w:pStyle w:val="PURBody"/>
            </w:pPr>
            <w:r w:rsidRPr="003D2834">
              <w:rPr>
                <w:b/>
                <w:i/>
              </w:rPr>
              <w:t>SL necessaria:</w:t>
            </w:r>
          </w:p>
        </w:tc>
      </w:tr>
      <w:tr w:rsidR="006E7BB3" w:rsidRPr="00CD2C8F" w:rsidTr="003F6E4F">
        <w:tc>
          <w:tcPr>
            <w:tcW w:w="5340" w:type="dxa"/>
          </w:tcPr>
          <w:p w:rsidR="006E7BB3" w:rsidRPr="003D2834" w:rsidRDefault="006E7BB3" w:rsidP="009A33CC">
            <w:pPr>
              <w:pStyle w:val="PURBullet"/>
              <w:numPr>
                <w:ilvl w:val="0"/>
                <w:numId w:val="57"/>
              </w:numPr>
              <w:rPr>
                <w:lang w:val="it-IT"/>
              </w:rPr>
            </w:pPr>
            <w:r w:rsidRPr="003D2834">
              <w:rPr>
                <w:lang w:val="it-IT"/>
              </w:rPr>
              <w:lastRenderedPageBreak/>
              <w:t>Utente che accede al servizio online o al software correlato.</w:t>
            </w:r>
          </w:p>
        </w:tc>
        <w:tc>
          <w:tcPr>
            <w:tcW w:w="5340" w:type="dxa"/>
          </w:tcPr>
          <w:p w:rsidR="006E7BB3" w:rsidRPr="003D2834" w:rsidRDefault="006E7BB3" w:rsidP="00AF7856">
            <w:pPr>
              <w:pStyle w:val="PURBody"/>
              <w:numPr>
                <w:ilvl w:val="0"/>
                <w:numId w:val="58"/>
              </w:numPr>
              <w:rPr>
                <w:lang w:val="it-IT"/>
              </w:rPr>
            </w:pPr>
            <w:r w:rsidRPr="003D2834">
              <w:rPr>
                <w:lang w:val="it-IT"/>
              </w:rPr>
              <w:t xml:space="preserve">SL per Utente per Project Pro per Office 365 </w:t>
            </w:r>
            <w:r w:rsidRPr="003D2834">
              <w:rPr>
                <w:b/>
                <w:lang w:val="it-IT"/>
              </w:rPr>
              <w:t>o</w:t>
            </w:r>
          </w:p>
          <w:p w:rsidR="006E7BB3" w:rsidRPr="003D2834" w:rsidRDefault="006E7BB3" w:rsidP="009A33CC">
            <w:pPr>
              <w:pStyle w:val="PURBody"/>
              <w:numPr>
                <w:ilvl w:val="0"/>
                <w:numId w:val="58"/>
              </w:numPr>
              <w:rPr>
                <w:lang w:val="it-IT"/>
              </w:rPr>
            </w:pPr>
            <w:r w:rsidRPr="003D2834">
              <w:rPr>
                <w:lang w:val="it-IT"/>
              </w:rPr>
              <w:t xml:space="preserve">SL per Utente per Project Online con Project Pro per Office 365 </w:t>
            </w:r>
          </w:p>
        </w:tc>
      </w:tr>
    </w:tbl>
    <w:p w:rsidR="006E7BB3" w:rsidRPr="003D2834" w:rsidRDefault="00DF1678" w:rsidP="00782FA8">
      <w:pPr>
        <w:pStyle w:val="PURBreadcrumb"/>
        <w:rPr>
          <w:lang w:val="it-IT"/>
        </w:rPr>
      </w:pPr>
      <w:hyperlink w:anchor="_Sec4">
        <w:r w:rsidR="0007456D" w:rsidRPr="003D2834">
          <w:rPr>
            <w:color w:val="00467F"/>
            <w:u w:val="single"/>
            <w:lang w:val="it-IT"/>
          </w:rPr>
          <w:t>Sommario</w:t>
        </w:r>
      </w:hyperlink>
      <w:r w:rsidR="0007456D" w:rsidRPr="003D2834">
        <w:rPr>
          <w:lang w:val="it-IT"/>
        </w:rPr>
        <w:t xml:space="preserve"> / </w:t>
      </w:r>
      <w:hyperlink w:anchor="_Sec6">
        <w:hyperlink w:anchor="General_License_Terms" w:history="1">
          <w:r w:rsidR="00782FA8" w:rsidRPr="003D2834">
            <w:rPr>
              <w:rStyle w:val="Hyperlink"/>
              <w:szCs w:val="16"/>
              <w:lang w:val="it-IT"/>
            </w:rPr>
            <w:t>Condizioni Generali</w:t>
          </w:r>
        </w:hyperlink>
      </w:hyperlink>
    </w:p>
    <w:p w:rsidR="00394D07" w:rsidRPr="003D2834" w:rsidRDefault="00394D07" w:rsidP="00394D07">
      <w:pPr>
        <w:pStyle w:val="PURProductName"/>
        <w:rPr>
          <w:lang w:val="it-IT"/>
        </w:rPr>
      </w:pPr>
      <w:r w:rsidRPr="003D2834">
        <w:rPr>
          <w:lang w:val="it-IT"/>
        </w:rPr>
        <w:t>Visio Pro per Office 365</w:t>
      </w:r>
      <w:r w:rsidRPr="003D2834">
        <w:fldChar w:fldCharType="begin"/>
      </w:r>
      <w:r w:rsidRPr="003D2834">
        <w:rPr>
          <w:lang w:val="it-IT"/>
        </w:rPr>
        <w:instrText>XE "Visio Pro per Office 365"</w:instrText>
      </w:r>
      <w:r w:rsidRPr="003D2834">
        <w:fldChar w:fldCharType="end"/>
      </w:r>
      <w:r w:rsidRPr="003D2834">
        <w:fldChar w:fldCharType="begin"/>
      </w:r>
      <w:r w:rsidRPr="003D2834">
        <w:rPr>
          <w:lang w:val="it-IT"/>
        </w:rPr>
        <w:instrText>TC "</w:instrText>
      </w:r>
      <w:bookmarkStart w:id="267" w:name="_Toc374028680"/>
      <w:r w:rsidRPr="003D2834">
        <w:rPr>
          <w:lang w:val="it-IT"/>
        </w:rPr>
        <w:instrText>Visio Pro per Office 365</w:instrText>
      </w:r>
      <w:bookmarkEnd w:id="267"/>
      <w:r w:rsidRPr="003D2834">
        <w:rPr>
          <w:lang w:val="it-IT"/>
        </w:rPr>
        <w:instrText xml:space="preserve">" \l 3 </w:instrText>
      </w:r>
      <w:r w:rsidRPr="003D2834">
        <w:fldChar w:fldCharType="end"/>
      </w:r>
    </w:p>
    <w:p w:rsidR="00394D07" w:rsidRPr="003D2834" w:rsidRDefault="00394D07" w:rsidP="00394D07">
      <w:pPr>
        <w:pStyle w:val="PURBlueBGHeader"/>
      </w:pPr>
      <w:r w:rsidRPr="003D2834">
        <w:t>SL per Utente</w:t>
      </w:r>
    </w:p>
    <w:tbl>
      <w:tblPr>
        <w:tblStyle w:val="PURTableNoVertical"/>
        <w:tblW w:w="0" w:type="auto"/>
        <w:tblLook w:val="04A0" w:firstRow="1" w:lastRow="0" w:firstColumn="1" w:lastColumn="0" w:noHBand="0" w:noVBand="1"/>
      </w:tblPr>
      <w:tblGrid>
        <w:gridCol w:w="5265"/>
        <w:gridCol w:w="5261"/>
      </w:tblGrid>
      <w:tr w:rsidR="00394D07" w:rsidRPr="003D283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3D2834" w:rsidRDefault="00394D07" w:rsidP="003F6E4F">
            <w:pPr>
              <w:pStyle w:val="PURBody"/>
            </w:pPr>
            <w:r w:rsidRPr="003D2834">
              <w:rPr>
                <w:b/>
                <w:i/>
              </w:rPr>
              <w:t>Necessaria per ogni:</w:t>
            </w:r>
          </w:p>
        </w:tc>
        <w:tc>
          <w:tcPr>
            <w:tcW w:w="5340" w:type="dxa"/>
          </w:tcPr>
          <w:p w:rsidR="00394D07" w:rsidRPr="003D2834" w:rsidRDefault="00394D07" w:rsidP="003F6E4F">
            <w:pPr>
              <w:pStyle w:val="PURBody"/>
            </w:pPr>
            <w:r w:rsidRPr="003D2834">
              <w:rPr>
                <w:b/>
                <w:i/>
              </w:rPr>
              <w:t>SL necessaria:</w:t>
            </w:r>
          </w:p>
        </w:tc>
      </w:tr>
      <w:tr w:rsidR="00394D07" w:rsidRPr="00CD2C8F" w:rsidTr="003F6E4F">
        <w:tc>
          <w:tcPr>
            <w:tcW w:w="5340" w:type="dxa"/>
          </w:tcPr>
          <w:p w:rsidR="00394D07" w:rsidRPr="003D2834" w:rsidRDefault="00394D07" w:rsidP="009A33CC">
            <w:pPr>
              <w:pStyle w:val="PURBullet"/>
              <w:numPr>
                <w:ilvl w:val="0"/>
                <w:numId w:val="57"/>
              </w:numPr>
              <w:rPr>
                <w:lang w:val="it-IT"/>
              </w:rPr>
            </w:pPr>
            <w:r w:rsidRPr="003D2834">
              <w:rPr>
                <w:lang w:val="it-IT"/>
              </w:rPr>
              <w:t>Utente che accede al servizio online o al software correlato.</w:t>
            </w:r>
          </w:p>
        </w:tc>
        <w:tc>
          <w:tcPr>
            <w:tcW w:w="5340" w:type="dxa"/>
          </w:tcPr>
          <w:p w:rsidR="00394D07" w:rsidRPr="003D2834" w:rsidRDefault="00394D07" w:rsidP="003F6E4F">
            <w:pPr>
              <w:pStyle w:val="PURBody"/>
              <w:rPr>
                <w:lang w:val="it-IT"/>
              </w:rPr>
            </w:pPr>
            <w:r w:rsidRPr="003D2834">
              <w:rPr>
                <w:lang w:val="it-IT"/>
              </w:rPr>
              <w:t xml:space="preserve"> </w:t>
            </w:r>
          </w:p>
          <w:p w:rsidR="00394D07" w:rsidRPr="003D2834" w:rsidRDefault="00394D07" w:rsidP="009A33CC">
            <w:pPr>
              <w:pStyle w:val="PURBullet"/>
              <w:numPr>
                <w:ilvl w:val="0"/>
                <w:numId w:val="58"/>
              </w:numPr>
              <w:rPr>
                <w:lang w:val="it-IT"/>
              </w:rPr>
            </w:pPr>
            <w:r w:rsidRPr="003D2834">
              <w:rPr>
                <w:lang w:val="it-IT"/>
              </w:rPr>
              <w:t xml:space="preserve">SL per Utente per Visio Pro per Office 365 </w:t>
            </w:r>
          </w:p>
        </w:tc>
      </w:tr>
    </w:tbl>
    <w:p w:rsidR="007426B1" w:rsidRPr="003D2834" w:rsidRDefault="007426B1" w:rsidP="007426B1">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394D07" w:rsidRPr="003D2834" w:rsidRDefault="00394D07" w:rsidP="00F14A71">
      <w:pPr>
        <w:pStyle w:val="PURBlueBGHeader"/>
        <w:keepNext/>
        <w:keepLines/>
        <w:rPr>
          <w:lang w:val="it-IT"/>
        </w:rPr>
      </w:pPr>
      <w:r w:rsidRPr="003D2834">
        <w:rPr>
          <w:lang w:val="it-IT"/>
        </w:rPr>
        <w:t>Condizioni Aggiuntive applicabili a tutte le Applicazioni Desktop di Office 365:</w:t>
      </w:r>
    </w:p>
    <w:p w:rsidR="00C63987" w:rsidRPr="003D2834" w:rsidRDefault="00C63987" w:rsidP="00C63987">
      <w:pPr>
        <w:pStyle w:val="PURBlueStrong-Indented"/>
        <w:spacing w:after="120"/>
        <w:ind w:left="274"/>
        <w:rPr>
          <w:spacing w:val="0"/>
          <w:lang w:val="it-IT"/>
        </w:rPr>
      </w:pPr>
      <w:r w:rsidRPr="003D2834">
        <w:rPr>
          <w:spacing w:val="0"/>
          <w:lang w:val="it-IT"/>
        </w:rPr>
        <w:t>Contratto di Servizio:</w:t>
      </w:r>
      <w:r w:rsidR="00782FA8" w:rsidRPr="003D2834">
        <w:rPr>
          <w:rFonts w:eastAsia="MS Mincho" w:cs="Arial"/>
          <w:smallCaps w:val="0"/>
          <w:color w:val="auto"/>
          <w:spacing w:val="0"/>
          <w:szCs w:val="18"/>
          <w:lang w:val="it-IT"/>
        </w:rPr>
        <w:t xml:space="preserve"> </w:t>
      </w:r>
      <w:r w:rsidRPr="003D2834">
        <w:rPr>
          <w:rFonts w:eastAsia="MS Mincho" w:cs="Arial"/>
          <w:smallCaps w:val="0"/>
          <w:color w:val="auto"/>
          <w:spacing w:val="0"/>
          <w:szCs w:val="18"/>
          <w:lang w:val="it-IT"/>
        </w:rPr>
        <w:t>no</w:t>
      </w:r>
    </w:p>
    <w:p w:rsidR="00394D07" w:rsidRPr="003D2834" w:rsidRDefault="00394D07" w:rsidP="00C63987">
      <w:pPr>
        <w:pStyle w:val="PURBlueStrong-Indented"/>
        <w:rPr>
          <w:spacing w:val="0"/>
          <w:lang w:val="it-IT"/>
        </w:rPr>
      </w:pPr>
      <w:r w:rsidRPr="003D2834">
        <w:rPr>
          <w:spacing w:val="0"/>
          <w:lang w:val="it-IT"/>
        </w:rPr>
        <w:t>Installazione e Diritti sull</w:t>
      </w:r>
      <w:r w:rsidR="00AC5E0C">
        <w:rPr>
          <w:spacing w:val="0"/>
          <w:lang w:val="it-IT"/>
        </w:rPr>
        <w:t>’</w:t>
      </w:r>
      <w:r w:rsidRPr="003D2834">
        <w:rPr>
          <w:spacing w:val="0"/>
          <w:lang w:val="it-IT"/>
        </w:rPr>
        <w:t>Utilizzo</w:t>
      </w:r>
    </w:p>
    <w:p w:rsidR="00394D07" w:rsidRPr="009702BA" w:rsidRDefault="00394D07" w:rsidP="00C63987">
      <w:pPr>
        <w:pStyle w:val="ListParagraph"/>
        <w:numPr>
          <w:ilvl w:val="0"/>
          <w:numId w:val="66"/>
        </w:numPr>
        <w:ind w:left="548" w:hanging="274"/>
        <w:jc w:val="left"/>
        <w:rPr>
          <w:rFonts w:ascii="Arial" w:hAnsi="Arial" w:cs="Arial"/>
          <w:lang w:val="it-IT"/>
        </w:rPr>
      </w:pPr>
      <w:r w:rsidRPr="003D2834">
        <w:rPr>
          <w:rFonts w:ascii="Arial" w:hAnsi="Arial" w:cs="Arial"/>
          <w:sz w:val="18"/>
          <w:szCs w:val="18"/>
          <w:lang w:val="it-IT"/>
        </w:rPr>
        <w:t xml:space="preserve">Ogni utente al quale il licenziatario cede una SL per Utente potrà attivare il software per un utilizzo da remoto o in locale su un massimo di cinque OSE simultanei. </w:t>
      </w:r>
    </w:p>
    <w:p w:rsidR="00394D07" w:rsidRPr="009702BA" w:rsidRDefault="00394D07" w:rsidP="009A33CC">
      <w:pPr>
        <w:pStyle w:val="ListParagraph"/>
        <w:numPr>
          <w:ilvl w:val="0"/>
          <w:numId w:val="66"/>
        </w:numPr>
        <w:ind w:left="540" w:hanging="270"/>
        <w:jc w:val="left"/>
        <w:rPr>
          <w:rFonts w:ascii="Arial" w:hAnsi="Arial" w:cs="Arial"/>
          <w:lang w:val="it-IT"/>
        </w:rPr>
      </w:pPr>
      <w:r w:rsidRPr="003D2834">
        <w:rPr>
          <w:rFonts w:ascii="Arial" w:hAnsi="Arial" w:cs="Arial"/>
          <w:sz w:val="18"/>
          <w:szCs w:val="18"/>
          <w:lang w:val="it-IT"/>
        </w:rPr>
        <w:t>L</w:t>
      </w:r>
      <w:r w:rsidR="00AC5E0C">
        <w:rPr>
          <w:rFonts w:ascii="Arial" w:hAnsi="Arial" w:cs="Arial"/>
          <w:sz w:val="18"/>
          <w:szCs w:val="18"/>
          <w:lang w:val="it-IT"/>
        </w:rPr>
        <w:t>’</w:t>
      </w:r>
      <w:r w:rsidRPr="003D2834">
        <w:rPr>
          <w:rFonts w:ascii="Arial" w:hAnsi="Arial" w:cs="Arial"/>
          <w:sz w:val="18"/>
          <w:szCs w:val="18"/>
          <w:lang w:val="it-IT"/>
        </w:rPr>
        <w:t xml:space="preserve">utente con licenza potrà inoltre utilizzare il software attivato da un altro utente ai sensi di una SL per Utente differente. </w:t>
      </w:r>
    </w:p>
    <w:p w:rsidR="00E87749" w:rsidRPr="009702BA" w:rsidRDefault="00E87749" w:rsidP="00E87749">
      <w:pPr>
        <w:pStyle w:val="ListParagraph"/>
        <w:numPr>
          <w:ilvl w:val="0"/>
          <w:numId w:val="66"/>
        </w:numPr>
        <w:ind w:left="540" w:hanging="270"/>
        <w:rPr>
          <w:rFonts w:ascii="Arial" w:hAnsi="Arial" w:cs="Arial"/>
          <w:lang w:val="it-IT"/>
        </w:rPr>
      </w:pPr>
      <w:r w:rsidRPr="003D2834">
        <w:rPr>
          <w:rFonts w:asciiTheme="minorHAnsi" w:hAnsiTheme="minorHAnsi" w:cstheme="minorHAnsi"/>
          <w:sz w:val="18"/>
          <w:lang w:val="it-IT"/>
        </w:rPr>
        <w:t>Ogni utente potrà utilizzare anche una delle cinque attivazioni su un server di rete con il ruolo Servizi Desktop Remoto (Remote Desktop Services o RDS) attivato.</w:t>
      </w:r>
      <w:r w:rsidR="00782FA8" w:rsidRPr="003D2834">
        <w:rPr>
          <w:rFonts w:asciiTheme="minorHAnsi" w:hAnsiTheme="minorHAnsi" w:cstheme="minorHAnsi"/>
          <w:sz w:val="18"/>
          <w:lang w:val="it-IT"/>
        </w:rPr>
        <w:t xml:space="preserve"> </w:t>
      </w:r>
      <w:r w:rsidRPr="003D2834">
        <w:rPr>
          <w:rFonts w:asciiTheme="minorHAnsi" w:hAnsiTheme="minorHAnsi" w:cstheme="minorHAnsi"/>
          <w:sz w:val="18"/>
          <w:lang w:val="it-IT"/>
        </w:rPr>
        <w:t>Il licenziatario potrà fare riferimento alla Lista dei Prodotti per le opzioni di distribuzione quando utilizza la funzionalità RDS.</w:t>
      </w:r>
      <w:r w:rsidR="00782FA8" w:rsidRPr="003D2834">
        <w:rPr>
          <w:rFonts w:asciiTheme="minorHAnsi" w:hAnsiTheme="minorHAnsi" w:cstheme="minorHAnsi"/>
          <w:sz w:val="18"/>
          <w:lang w:val="it-IT"/>
        </w:rPr>
        <w:t xml:space="preserve"> </w:t>
      </w:r>
      <w:r w:rsidRPr="003D2834">
        <w:rPr>
          <w:rFonts w:asciiTheme="minorHAnsi" w:hAnsiTheme="minorHAnsi" w:cstheme="minorHAnsi"/>
          <w:sz w:val="18"/>
          <w:lang w:val="it-IT"/>
        </w:rPr>
        <w:t xml:space="preserve">Ciò non si applica qualora il licenziatario ottenga la licenza ai sensi del Contratto di Sottoscrizione Microsoft Online o del Contratto Microsoft per i Servizi Online. </w:t>
      </w:r>
    </w:p>
    <w:p w:rsidR="00394D07" w:rsidRPr="009702BA" w:rsidRDefault="00394D07" w:rsidP="002959F2">
      <w:pPr>
        <w:pStyle w:val="ListParagraph"/>
        <w:numPr>
          <w:ilvl w:val="0"/>
          <w:numId w:val="66"/>
        </w:numPr>
        <w:spacing w:after="120"/>
        <w:ind w:left="548" w:hanging="274"/>
        <w:jc w:val="left"/>
        <w:rPr>
          <w:rFonts w:ascii="Arial" w:hAnsi="Arial" w:cs="Arial"/>
          <w:lang w:val="it-IT"/>
        </w:rPr>
      </w:pPr>
      <w:r w:rsidRPr="003D2834">
        <w:rPr>
          <w:rFonts w:ascii="Arial" w:hAnsi="Arial" w:cs="Arial"/>
          <w:sz w:val="18"/>
          <w:szCs w:val="18"/>
          <w:lang w:val="it-IT"/>
        </w:rPr>
        <w:t xml:space="preserve">Il licenziatario potrà consentire ad altri utenti di accedere in modalità remota al software esclusivamente per fornire servizi di supporto. </w:t>
      </w:r>
    </w:p>
    <w:p w:rsidR="00394D07" w:rsidRPr="003D2834" w:rsidRDefault="00394D07" w:rsidP="00394D07">
      <w:pPr>
        <w:pStyle w:val="PURBlueStrong-Indented"/>
        <w:rPr>
          <w:spacing w:val="0"/>
          <w:lang w:val="it-IT"/>
        </w:rPr>
      </w:pPr>
      <w:r w:rsidRPr="003D2834">
        <w:rPr>
          <w:spacing w:val="0"/>
          <w:lang w:val="it-IT"/>
        </w:rPr>
        <w:t>Servizio Online e Aggiornamento Software</w:t>
      </w:r>
    </w:p>
    <w:p w:rsidR="00394D07" w:rsidRPr="003D2834" w:rsidRDefault="00394D07" w:rsidP="00394D07">
      <w:pPr>
        <w:pStyle w:val="PURBody-Indented"/>
        <w:rPr>
          <w:lang w:val="it-IT"/>
        </w:rPr>
      </w:pPr>
      <w:r w:rsidRPr="003D2834">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394D07" w:rsidRPr="003D2834" w:rsidRDefault="00394D07" w:rsidP="00394D07">
      <w:pPr>
        <w:pStyle w:val="PURBlueStrong-Indented"/>
        <w:rPr>
          <w:spacing w:val="0"/>
          <w:lang w:val="it-IT"/>
        </w:rPr>
      </w:pPr>
      <w:r w:rsidRPr="003D2834">
        <w:rPr>
          <w:spacing w:val="0"/>
          <w:lang w:val="it-IT"/>
        </w:rPr>
        <w:t>Connessione richiesta</w:t>
      </w:r>
    </w:p>
    <w:p w:rsidR="00394D07" w:rsidRPr="003D2834" w:rsidRDefault="00394D07" w:rsidP="00394D07">
      <w:pPr>
        <w:pStyle w:val="PURBody-Indented"/>
        <w:rPr>
          <w:lang w:val="it-IT"/>
        </w:rPr>
      </w:pPr>
      <w:r w:rsidRPr="003D2834">
        <w:rPr>
          <w:lang w:val="it-IT"/>
        </w:rPr>
        <w:t>Ogni utente a cui il licenziatario cederà una SL per Utente dovrà connettere a Internet ciascun dispositivo su cui è stato installato il software, almeno una volta ogni 30 giorni.</w:t>
      </w:r>
      <w:r w:rsidR="00782FA8" w:rsidRPr="003D2834">
        <w:rPr>
          <w:lang w:val="it-IT"/>
        </w:rPr>
        <w:t xml:space="preserve"> </w:t>
      </w:r>
      <w:r w:rsidRPr="003D2834">
        <w:rPr>
          <w:lang w:val="it-IT"/>
        </w:rPr>
        <w:t>Qualora un utente non rispettasse tale requisito, la funzionalità del software potrebbe risentirne.</w:t>
      </w:r>
    </w:p>
    <w:p w:rsidR="00394D07" w:rsidRPr="003D2834" w:rsidRDefault="00394D07" w:rsidP="00394D07">
      <w:pPr>
        <w:pStyle w:val="PURBlueStrong-Indented"/>
        <w:rPr>
          <w:spacing w:val="0"/>
          <w:lang w:val="it-IT"/>
        </w:rPr>
      </w:pPr>
      <w:r w:rsidRPr="003D2834">
        <w:rPr>
          <w:spacing w:val="0"/>
          <w:lang w:val="it-IT"/>
        </w:rPr>
        <w:t>Convalida della sottoscrizione</w:t>
      </w:r>
    </w:p>
    <w:p w:rsidR="00394D07" w:rsidRPr="003D2834" w:rsidRDefault="00394D07" w:rsidP="00394D07">
      <w:pPr>
        <w:pStyle w:val="PURBody-Indented"/>
        <w:rPr>
          <w:lang w:val="it-IT"/>
        </w:rPr>
      </w:pPr>
      <w:r w:rsidRPr="003D2834">
        <w:rPr>
          <w:lang w:val="it-IT"/>
        </w:rPr>
        <w:t>Microsoft potrà controllare automaticamente la versione del software installato dagli utenti su qualsiasi dispositivo. I dispositivi su cui è installato il software possono fornire occasionalmente informazioni necessarie per verificare che il software sia stato regolarmente concesso in licenza e che il Periodo di Validità non sia scaduto.</w:t>
      </w:r>
      <w:r w:rsidR="00782FA8" w:rsidRPr="003D2834">
        <w:rPr>
          <w:lang w:val="it-IT"/>
        </w:rPr>
        <w:t xml:space="preserve"> </w:t>
      </w:r>
      <w:r w:rsidRPr="003D2834">
        <w:rPr>
          <w:lang w:val="it-IT"/>
        </w:rPr>
        <w:t>Tali informazioni includono la versione del software, il Windows Live ID dell</w:t>
      </w:r>
      <w:r w:rsidR="00AC5E0C">
        <w:rPr>
          <w:lang w:val="it-IT"/>
        </w:rPr>
        <w:t>’</w:t>
      </w:r>
      <w:r w:rsidRPr="003D2834">
        <w:rPr>
          <w:lang w:val="it-IT"/>
        </w:rPr>
        <w:t>utente, informazioni sull</w:t>
      </w:r>
      <w:r w:rsidR="00AC5E0C">
        <w:rPr>
          <w:lang w:val="it-IT"/>
        </w:rPr>
        <w:t>’</w:t>
      </w:r>
      <w:r w:rsidRPr="003D2834">
        <w:rPr>
          <w:lang w:val="it-IT"/>
        </w:rPr>
        <w:t>identificativo del prodotto, un ID computer, nonché l</w:t>
      </w:r>
      <w:r w:rsidR="00AC5E0C">
        <w:rPr>
          <w:lang w:val="it-IT"/>
        </w:rPr>
        <w:t>’</w:t>
      </w:r>
      <w:r w:rsidRPr="003D2834">
        <w:rPr>
          <w:lang w:val="it-IT"/>
        </w:rPr>
        <w:t>indirizzo del protocollo Internet del dispositivo. Qualora il software non disponga di una regolare licenza, la sua funzionalità ne risentirà.</w:t>
      </w:r>
      <w:r w:rsidR="00782FA8" w:rsidRPr="003D2834">
        <w:rPr>
          <w:lang w:val="it-IT"/>
        </w:rPr>
        <w:t xml:space="preserve"> </w:t>
      </w:r>
      <w:r w:rsidRPr="003D2834">
        <w:rPr>
          <w:lang w:val="it-IT"/>
        </w:rPr>
        <w:t>Il licenziatario potrà ottenere aggiornamenti solo per il software ricevuto da Microsoft o da fonti autorizzate.</w:t>
      </w:r>
      <w:r w:rsidR="00782FA8" w:rsidRPr="003D2834">
        <w:rPr>
          <w:lang w:val="it-IT"/>
        </w:rPr>
        <w:t xml:space="preserve"> </w:t>
      </w:r>
      <w:r w:rsidRPr="003D2834">
        <w:rPr>
          <w:lang w:val="it-IT"/>
        </w:rPr>
        <w:t>Per ulteriori informazioni su come ottenere aggiornamenti da fonti autorizzate, il licenziatario potrà visitare il sito Web all</w:t>
      </w:r>
      <w:r w:rsidR="00AC5E0C">
        <w:rPr>
          <w:lang w:val="it-IT"/>
        </w:rPr>
        <w:t>’</w:t>
      </w:r>
      <w:r w:rsidRPr="003D2834">
        <w:rPr>
          <w:lang w:val="it-IT"/>
        </w:rPr>
        <w:t xml:space="preserve">indirizzo </w:t>
      </w:r>
      <w:hyperlink r:id="rId39">
        <w:r w:rsidRPr="003D2834">
          <w:rPr>
            <w:color w:val="00467F"/>
            <w:u w:val="single"/>
            <w:lang w:val="it-IT"/>
          </w:rPr>
          <w:t>http://windows.microsoft.com/en-US/windows/help/genuine/faq</w:t>
        </w:r>
      </w:hyperlink>
      <w:r w:rsidRPr="003D2834">
        <w:rPr>
          <w:lang w:val="it-IT"/>
        </w:rPr>
        <w:t>. Utilizzando il software, il licenziatario acconsente alla trasmissione delle informazioni descritte nella presente sezione.</w:t>
      </w:r>
    </w:p>
    <w:p w:rsidR="00394D07" w:rsidRPr="003D2834" w:rsidRDefault="00394D07" w:rsidP="00394D07">
      <w:pPr>
        <w:pStyle w:val="PURBlueStrong-Indented"/>
        <w:rPr>
          <w:spacing w:val="0"/>
          <w:lang w:val="it-IT"/>
        </w:rPr>
      </w:pPr>
      <w:r w:rsidRPr="003D2834">
        <w:rPr>
          <w:spacing w:val="0"/>
          <w:lang w:val="it-IT"/>
        </w:rPr>
        <w:t>Elementi Multimediali e Modelli</w:t>
      </w:r>
    </w:p>
    <w:p w:rsidR="00394D07" w:rsidRPr="003D2834" w:rsidRDefault="00394D07" w:rsidP="00E555AF">
      <w:pPr>
        <w:pStyle w:val="PURBody-Indented"/>
        <w:rPr>
          <w:lang w:val="it-IT"/>
        </w:rPr>
      </w:pPr>
      <w:r w:rsidRPr="003D2834">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 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sidR="00AC5E0C">
        <w:rPr>
          <w:lang w:val="it-IT"/>
        </w:rPr>
        <w:t>’</w:t>
      </w:r>
      <w:r w:rsidRPr="003D2834">
        <w:rPr>
          <w:lang w:val="it-IT"/>
        </w:rPr>
        <w:t>associazione con il prodotto, la</w:t>
      </w:r>
      <w:r w:rsidR="00E555AF" w:rsidRPr="003D2834">
        <w:rPr>
          <w:lang w:val="it-IT"/>
        </w:rPr>
        <w:t> </w:t>
      </w:r>
      <w:r w:rsidRPr="003D2834">
        <w:rPr>
          <w:lang w:val="it-IT"/>
        </w:rPr>
        <w:t>persona giuridica o l</w:t>
      </w:r>
      <w:r w:rsidR="00AC5E0C">
        <w:rPr>
          <w:lang w:val="it-IT"/>
        </w:rPr>
        <w:t>’</w:t>
      </w:r>
      <w:r w:rsidRPr="003D2834">
        <w:rPr>
          <w:lang w:val="it-IT"/>
        </w:rPr>
        <w:t>attività del licenziatario oppure (iv) creare materiale osceno o denigratorio con l</w:t>
      </w:r>
      <w:r w:rsidR="00AC5E0C">
        <w:rPr>
          <w:lang w:val="it-IT"/>
        </w:rPr>
        <w:t>’</w:t>
      </w:r>
      <w:r w:rsidRPr="003D2834">
        <w:rPr>
          <w:lang w:val="it-IT"/>
        </w:rPr>
        <w:t>ausilio degli elementi multimediali. Altri elementi multimediali, che sono accessibili su Office.com o su altri siti web tramite le funzionalità Office, sono disciplinati dalle condizioni riportate su detti siti web.</w:t>
      </w:r>
    </w:p>
    <w:p w:rsidR="00394D07" w:rsidRPr="003D2834" w:rsidRDefault="00DF1678" w:rsidP="00782FA8">
      <w:pPr>
        <w:pStyle w:val="PURBreadcrumb"/>
        <w:rPr>
          <w:lang w:val="it-IT"/>
        </w:rPr>
      </w:pPr>
      <w:hyperlink w:anchor="_Sec4">
        <w:r w:rsidR="0007456D" w:rsidRPr="003D2834">
          <w:rPr>
            <w:color w:val="00467F"/>
            <w:szCs w:val="16"/>
            <w:u w:val="single"/>
            <w:lang w:val="it-IT"/>
          </w:rPr>
          <w:t>Sommario</w:t>
        </w:r>
      </w:hyperlink>
      <w:r w:rsidR="0007456D" w:rsidRPr="003D2834">
        <w:rPr>
          <w:szCs w:val="16"/>
          <w:lang w:val="it-IT"/>
        </w:rPr>
        <w:t xml:space="preserve"> / </w:t>
      </w:r>
      <w:hyperlink w:anchor="_Sec6">
        <w:hyperlink w:anchor="General_License_Terms" w:history="1">
          <w:r w:rsidR="00782FA8" w:rsidRPr="003D2834">
            <w:rPr>
              <w:rStyle w:val="Hyperlink"/>
              <w:szCs w:val="16"/>
              <w:lang w:val="it-IT"/>
            </w:rPr>
            <w:t>Condizioni Generali</w:t>
          </w:r>
        </w:hyperlink>
      </w:hyperlink>
      <w:r w:rsidR="0007456D" w:rsidRPr="003D2834">
        <w:rPr>
          <w:szCs w:val="16"/>
          <w:lang w:val="it-IT"/>
        </w:rPr>
        <w:t xml:space="preserve"> </w:t>
      </w:r>
    </w:p>
    <w:p w:rsidR="00DE257E" w:rsidRPr="003D2834" w:rsidRDefault="00394D07" w:rsidP="00903115">
      <w:pPr>
        <w:pStyle w:val="PURProductName"/>
        <w:rPr>
          <w:lang w:val="it-IT"/>
        </w:rPr>
      </w:pPr>
      <w:r w:rsidRPr="003D2834">
        <w:rPr>
          <w:b/>
          <w:sz w:val="32"/>
          <w:szCs w:val="32"/>
          <w:lang w:val="it-IT"/>
        </w:rPr>
        <w:t>Servizi Correlati a Office 365</w:t>
      </w:r>
      <w:r w:rsidRPr="003D2834">
        <w:fldChar w:fldCharType="begin"/>
      </w:r>
      <w:r w:rsidR="00E01841" w:rsidRPr="003D2834">
        <w:rPr>
          <w:lang w:val="it-IT"/>
        </w:rPr>
        <w:instrText>TC "</w:instrText>
      </w:r>
      <w:bookmarkStart w:id="268" w:name="_Toc374028681"/>
      <w:r w:rsidR="00E01841" w:rsidRPr="003D2834">
        <w:rPr>
          <w:lang w:val="it-IT"/>
        </w:rPr>
        <w:instrText>Servizi Correlati a Office 365</w:instrText>
      </w:r>
      <w:bookmarkEnd w:id="268"/>
      <w:r w:rsidR="00E01841" w:rsidRPr="003D2834">
        <w:rPr>
          <w:lang w:val="it-IT"/>
        </w:rPr>
        <w:instrText xml:space="preserve">" \l 2 </w:instrText>
      </w:r>
      <w:r w:rsidRPr="003D2834">
        <w:fldChar w:fldCharType="end"/>
      </w:r>
    </w:p>
    <w:p w:rsidR="004B0A15" w:rsidRPr="003D2834" w:rsidRDefault="004B0A15" w:rsidP="004B0A15">
      <w:pPr>
        <w:pStyle w:val="PURProductName"/>
        <w:rPr>
          <w:lang w:val="it-IT"/>
        </w:rPr>
      </w:pPr>
      <w:bookmarkStart w:id="269" w:name="_Sec504"/>
      <w:r w:rsidRPr="003D2834">
        <w:rPr>
          <w:lang w:val="it-IT"/>
        </w:rPr>
        <w:t>Prevenzione perdita dati</w:t>
      </w:r>
      <w:bookmarkEnd w:id="269"/>
      <w:r w:rsidRPr="003D2834">
        <w:fldChar w:fldCharType="begin"/>
      </w:r>
      <w:r w:rsidRPr="003D2834">
        <w:rPr>
          <w:lang w:val="it-IT"/>
        </w:rPr>
        <w:instrText>XE "Prevenzione perdita dati"</w:instrText>
      </w:r>
      <w:r w:rsidRPr="003D2834">
        <w:fldChar w:fldCharType="end"/>
      </w:r>
      <w:r w:rsidRPr="003D2834">
        <w:fldChar w:fldCharType="begin"/>
      </w:r>
      <w:r w:rsidRPr="003D2834">
        <w:rPr>
          <w:lang w:val="it-IT"/>
        </w:rPr>
        <w:instrText>TC "</w:instrText>
      </w:r>
      <w:bookmarkStart w:id="270" w:name="_Toc374028682"/>
      <w:r w:rsidRPr="003D2834">
        <w:rPr>
          <w:lang w:val="it-IT"/>
        </w:rPr>
        <w:instrText>Prevenzione perdita dati</w:instrText>
      </w:r>
      <w:bookmarkEnd w:id="270"/>
      <w:r w:rsidRPr="003D2834">
        <w:rPr>
          <w:lang w:val="it-IT"/>
        </w:rPr>
        <w:instrText xml:space="preserve">" \l 3 </w:instrText>
      </w:r>
      <w:bookmarkStart w:id="271" w:name="_Toc366240723"/>
      <w:bookmarkStart w:id="272" w:name="_Toc366240967"/>
      <w:bookmarkEnd w:id="271"/>
      <w:bookmarkEnd w:id="272"/>
      <w:r w:rsidRPr="003D2834">
        <w:fldChar w:fldCharType="end"/>
      </w:r>
    </w:p>
    <w:p w:rsidR="004B0A15" w:rsidRPr="003D2834" w:rsidRDefault="004B0A15" w:rsidP="004B0A15">
      <w:pPr>
        <w:pStyle w:val="PURBlueBGHeader"/>
        <w:rPr>
          <w:lang w:val="it-IT"/>
        </w:rPr>
      </w:pPr>
      <w:r w:rsidRPr="003D2834">
        <w:rPr>
          <w:lang w:val="it-IT"/>
        </w:rPr>
        <w:t>SL per Utente</w:t>
      </w:r>
    </w:p>
    <w:tbl>
      <w:tblPr>
        <w:tblStyle w:val="PURTableNoVertical"/>
        <w:tblW w:w="0" w:type="auto"/>
        <w:tblLook w:val="04A0" w:firstRow="1" w:lastRow="0" w:firstColumn="1" w:lastColumn="0" w:noHBand="0" w:noVBand="1"/>
      </w:tblPr>
      <w:tblGrid>
        <w:gridCol w:w="5230"/>
        <w:gridCol w:w="5296"/>
      </w:tblGrid>
      <w:tr w:rsidR="004B0A15" w:rsidRPr="00CD2C8F" w:rsidTr="003F6E4F">
        <w:trPr>
          <w:cnfStyle w:val="100000000000" w:firstRow="1" w:lastRow="0" w:firstColumn="0" w:lastColumn="0" w:oddVBand="0" w:evenVBand="0" w:oddHBand="0" w:evenHBand="0" w:firstRowFirstColumn="0" w:firstRowLastColumn="0" w:lastRowFirstColumn="0" w:lastRowLastColumn="0"/>
        </w:trPr>
        <w:tc>
          <w:tcPr>
            <w:tcW w:w="6240" w:type="dxa"/>
          </w:tcPr>
          <w:p w:rsidR="004B0A15" w:rsidRPr="003D2834" w:rsidRDefault="004B0A15" w:rsidP="003F6E4F">
            <w:pPr>
              <w:pStyle w:val="PURBody"/>
            </w:pPr>
            <w:r w:rsidRPr="003D2834">
              <w:rPr>
                <w:b/>
                <w:i/>
              </w:rPr>
              <w:t>Necessaria per ogni:</w:t>
            </w:r>
          </w:p>
          <w:p w:rsidR="004B0A15" w:rsidRPr="003D2834" w:rsidRDefault="004B0A15" w:rsidP="009A33CC">
            <w:pPr>
              <w:pStyle w:val="PURBullet"/>
              <w:numPr>
                <w:ilvl w:val="0"/>
                <w:numId w:val="96"/>
              </w:numPr>
              <w:rPr>
                <w:lang w:val="it-IT"/>
              </w:rPr>
            </w:pPr>
            <w:r w:rsidRPr="003D2834">
              <w:rPr>
                <w:lang w:val="it-IT"/>
              </w:rPr>
              <w:t>Utente finale i cui Dati del Cliente vengono elaborati dal servizio online o dal software correlato.</w:t>
            </w:r>
          </w:p>
          <w:p w:rsidR="004B0A15" w:rsidRPr="003D2834" w:rsidRDefault="004B0A15" w:rsidP="003F6E4F">
            <w:pPr>
              <w:pStyle w:val="PURBody"/>
              <w:rPr>
                <w:lang w:val="it-IT"/>
              </w:rPr>
            </w:pPr>
          </w:p>
        </w:tc>
        <w:tc>
          <w:tcPr>
            <w:tcW w:w="6260" w:type="dxa"/>
          </w:tcPr>
          <w:p w:rsidR="004B0A15" w:rsidRPr="003D2834" w:rsidRDefault="004B0A15" w:rsidP="003F6E4F">
            <w:pPr>
              <w:pStyle w:val="PURBody"/>
            </w:pPr>
            <w:r w:rsidRPr="003D2834">
              <w:rPr>
                <w:b/>
                <w:i/>
              </w:rPr>
              <w:t>SL necessaria:</w:t>
            </w:r>
          </w:p>
          <w:p w:rsidR="004B0A15" w:rsidRPr="003D2834" w:rsidRDefault="004B0A15" w:rsidP="009A33CC">
            <w:pPr>
              <w:pStyle w:val="PURBullet"/>
              <w:numPr>
                <w:ilvl w:val="0"/>
                <w:numId w:val="97"/>
              </w:numPr>
            </w:pPr>
            <w:r w:rsidRPr="003D2834">
              <w:t>Enterprise CAL Suite (Utente o Dispositivo)</w:t>
            </w:r>
            <w:r w:rsidRPr="003D2834">
              <w:rPr>
                <w:vertAlign w:val="superscript"/>
              </w:rPr>
              <w:t>2</w:t>
            </w:r>
            <w:r w:rsidRPr="003D2834">
              <w:t xml:space="preserve"> </w:t>
            </w:r>
            <w:r w:rsidRPr="003D2834">
              <w:rPr>
                <w:b/>
              </w:rPr>
              <w:t>o</w:t>
            </w:r>
          </w:p>
          <w:p w:rsidR="004B0A15" w:rsidRPr="003D2834" w:rsidRDefault="004B0A15" w:rsidP="009A33CC">
            <w:pPr>
              <w:pStyle w:val="PURBullet"/>
              <w:numPr>
                <w:ilvl w:val="0"/>
                <w:numId w:val="97"/>
              </w:numPr>
            </w:pPr>
            <w:r w:rsidRPr="003D2834">
              <w:t>Enterprise CAL Bridge per Office 365 (Utente o Dispositivo)</w:t>
            </w:r>
            <w:r w:rsidRPr="003D2834">
              <w:rPr>
                <w:vertAlign w:val="superscript"/>
              </w:rPr>
              <w:t>1</w:t>
            </w:r>
            <w:r w:rsidRPr="003D2834">
              <w:t xml:space="preserve"> </w:t>
            </w:r>
            <w:r w:rsidRPr="003D2834">
              <w:rPr>
                <w:b/>
              </w:rPr>
              <w:t>o</w:t>
            </w:r>
          </w:p>
          <w:p w:rsidR="004B0A15" w:rsidRPr="003D2834" w:rsidRDefault="004B0A15" w:rsidP="009A33CC">
            <w:pPr>
              <w:pStyle w:val="PURBullet"/>
              <w:numPr>
                <w:ilvl w:val="0"/>
                <w:numId w:val="97"/>
              </w:numPr>
            </w:pPr>
            <w:r w:rsidRPr="003D2834">
              <w:t>Enterprise CAL Bridge per Windows Intune (Utente o Dispositivo)</w:t>
            </w:r>
            <w:r w:rsidRPr="003D2834">
              <w:rPr>
                <w:vertAlign w:val="superscript"/>
              </w:rPr>
              <w:t>1</w:t>
            </w:r>
            <w:r w:rsidRPr="003D2834">
              <w:t xml:space="preserve"> </w:t>
            </w:r>
            <w:r w:rsidRPr="003D2834">
              <w:rPr>
                <w:b/>
              </w:rPr>
              <w:t>o</w:t>
            </w:r>
          </w:p>
          <w:p w:rsidR="004B0A15" w:rsidRPr="003D2834" w:rsidRDefault="004B0A15" w:rsidP="009A33CC">
            <w:pPr>
              <w:pStyle w:val="PURBullet"/>
              <w:numPr>
                <w:ilvl w:val="0"/>
                <w:numId w:val="97"/>
              </w:numPr>
            </w:pPr>
            <w:r w:rsidRPr="003D2834">
              <w:t>Enterprise CAL Bridge per Office 365 e Windows Intune (Utente o Dispositivo)</w:t>
            </w:r>
            <w:r w:rsidRPr="003D2834">
              <w:rPr>
                <w:vertAlign w:val="superscript"/>
              </w:rPr>
              <w:t>1</w:t>
            </w:r>
            <w:r w:rsidRPr="003D2834">
              <w:t xml:space="preserve"> </w:t>
            </w:r>
            <w:r w:rsidRPr="003D2834">
              <w:rPr>
                <w:b/>
              </w:rPr>
              <w:t>o</w:t>
            </w:r>
          </w:p>
          <w:p w:rsidR="004B0A15" w:rsidRPr="003D2834" w:rsidRDefault="004B0A15" w:rsidP="00C63987">
            <w:pPr>
              <w:pStyle w:val="PURBullet"/>
              <w:numPr>
                <w:ilvl w:val="0"/>
                <w:numId w:val="97"/>
              </w:numPr>
              <w:spacing w:after="60"/>
            </w:pPr>
            <w:r w:rsidRPr="003D2834">
              <w:t>Enterprise CAL per Exchange Server 2013 (Utente o Dispositivo)</w:t>
            </w:r>
            <w:r w:rsidRPr="003D2834">
              <w:rPr>
                <w:vertAlign w:val="superscript"/>
              </w:rPr>
              <w:t>1</w:t>
            </w:r>
          </w:p>
          <w:p w:rsidR="004B0A15" w:rsidRPr="003D2834" w:rsidRDefault="00C63987" w:rsidP="003F6E4F">
            <w:pPr>
              <w:pStyle w:val="PURBody"/>
              <w:rPr>
                <w:lang w:val="it-IT"/>
              </w:rPr>
            </w:pPr>
            <w:r w:rsidRPr="003D2834">
              <w:rPr>
                <w:vertAlign w:val="superscript"/>
                <w:lang w:val="it-IT"/>
              </w:rPr>
              <w:t xml:space="preserve"> 1</w:t>
            </w:r>
            <w:r w:rsidRPr="003D2834">
              <w:rPr>
                <w:lang w:val="it-IT"/>
              </w:rPr>
              <w:t xml:space="preserve"> con copertura Software Assurance attiva.</w:t>
            </w:r>
            <w:r w:rsidR="00782FA8" w:rsidRPr="003D2834">
              <w:rPr>
                <w:lang w:val="it-IT"/>
              </w:rPr>
              <w:t xml:space="preserve"> </w:t>
            </w:r>
            <w:r w:rsidRPr="003D2834">
              <w:rPr>
                <w:lang w:val="it-IT"/>
              </w:rPr>
              <w:t>Per i clienti, che sono autorizzati a usufruire del servizio online tramite Dispositivo, tutti gli utenti del Dispositivo con Licenza sono autorizzati a usufruire del servizio online.</w:t>
            </w:r>
          </w:p>
        </w:tc>
      </w:tr>
    </w:tbl>
    <w:p w:rsidR="004B0A15" w:rsidRPr="003D2834" w:rsidRDefault="00DF1678" w:rsidP="00782FA8">
      <w:pPr>
        <w:pStyle w:val="PURBreadcrumb"/>
        <w:rPr>
          <w:lang w:val="it-IT"/>
        </w:rPr>
      </w:pPr>
      <w:hyperlink w:anchor="_Sec4">
        <w:r w:rsidR="0007456D" w:rsidRPr="003D2834">
          <w:rPr>
            <w:color w:val="00467F"/>
            <w:u w:val="single"/>
            <w:lang w:val="it-IT"/>
          </w:rPr>
          <w:t>Sommario</w:t>
        </w:r>
      </w:hyperlink>
      <w:r w:rsidR="0007456D" w:rsidRPr="003D2834">
        <w:rPr>
          <w:lang w:val="it-IT"/>
        </w:rPr>
        <w:t xml:space="preserve"> / </w:t>
      </w:r>
      <w:hyperlink w:anchor="General_License_Terms" w:history="1">
        <w:r w:rsidR="00782FA8" w:rsidRPr="003D2834">
          <w:rPr>
            <w:rStyle w:val="Hyperlink"/>
            <w:szCs w:val="16"/>
            <w:lang w:val="it-IT"/>
          </w:rPr>
          <w:t>Condizioni Generali</w:t>
        </w:r>
      </w:hyperlink>
      <w:r w:rsidR="0007456D" w:rsidRPr="003D2834">
        <w:rPr>
          <w:lang w:val="it-IT"/>
        </w:rPr>
        <w:t xml:space="preserve"> </w:t>
      </w:r>
    </w:p>
    <w:p w:rsidR="004B0A15" w:rsidRPr="003D2834" w:rsidRDefault="004B0A15" w:rsidP="004B0A15">
      <w:pPr>
        <w:pStyle w:val="PURProductName"/>
        <w:rPr>
          <w:lang w:val="it-IT"/>
        </w:rPr>
      </w:pPr>
      <w:bookmarkStart w:id="273" w:name="_Sec505"/>
      <w:r w:rsidRPr="003D2834">
        <w:rPr>
          <w:lang w:val="it-IT"/>
        </w:rPr>
        <w:t>Duet Enterprise Online per Microsoft SharePoint e SAP</w:t>
      </w:r>
      <w:bookmarkEnd w:id="273"/>
      <w:r w:rsidRPr="003D2834">
        <w:fldChar w:fldCharType="begin"/>
      </w:r>
      <w:r w:rsidRPr="003D2834">
        <w:rPr>
          <w:lang w:val="it-IT"/>
        </w:rPr>
        <w:instrText>XE "Duet Enterprise Online per Microsoft SharePoint e SAP"</w:instrText>
      </w:r>
      <w:r w:rsidRPr="003D2834">
        <w:fldChar w:fldCharType="end"/>
      </w:r>
      <w:r w:rsidRPr="003D2834">
        <w:fldChar w:fldCharType="begin"/>
      </w:r>
      <w:r w:rsidRPr="003D2834">
        <w:rPr>
          <w:lang w:val="it-IT"/>
        </w:rPr>
        <w:instrText>TC "</w:instrText>
      </w:r>
      <w:bookmarkStart w:id="274" w:name="_Toc374028683"/>
      <w:r w:rsidRPr="003D2834">
        <w:rPr>
          <w:lang w:val="it-IT"/>
        </w:rPr>
        <w:instrText>Duet Enterprise Online per Microsoft SharePoint e SAP</w:instrText>
      </w:r>
      <w:bookmarkEnd w:id="274"/>
      <w:r w:rsidRPr="003D2834">
        <w:rPr>
          <w:lang w:val="it-IT"/>
        </w:rPr>
        <w:instrText xml:space="preserve">" \l 3 </w:instrText>
      </w:r>
      <w:bookmarkStart w:id="275" w:name="_Toc366240724"/>
      <w:bookmarkStart w:id="276" w:name="_Toc366240968"/>
      <w:bookmarkEnd w:id="275"/>
      <w:bookmarkEnd w:id="276"/>
      <w:r w:rsidRPr="003D2834">
        <w:fldChar w:fldCharType="end"/>
      </w:r>
    </w:p>
    <w:p w:rsidR="004B0A15" w:rsidRPr="003D2834" w:rsidRDefault="004B0A15" w:rsidP="00293D49">
      <w:pPr>
        <w:pStyle w:val="PURBlueBGHeader"/>
        <w:spacing w:after="80"/>
      </w:pPr>
      <w:r w:rsidRPr="003D2834">
        <w:t>SL per Utente</w:t>
      </w:r>
    </w:p>
    <w:tbl>
      <w:tblPr>
        <w:tblStyle w:val="PURTableNoVertical"/>
        <w:tblW w:w="0" w:type="auto"/>
        <w:tblLook w:val="04A0" w:firstRow="1" w:lastRow="0" w:firstColumn="1" w:lastColumn="0" w:noHBand="0" w:noVBand="1"/>
      </w:tblPr>
      <w:tblGrid>
        <w:gridCol w:w="5262"/>
        <w:gridCol w:w="5264"/>
      </w:tblGrid>
      <w:tr w:rsidR="004B0A15" w:rsidRPr="003D283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3D2834" w:rsidRDefault="004B0A15" w:rsidP="003F6E4F">
            <w:pPr>
              <w:pStyle w:val="PURBody"/>
            </w:pPr>
            <w:r w:rsidRPr="003D2834">
              <w:rPr>
                <w:b/>
                <w:i/>
              </w:rPr>
              <w:t>Necessaria per ogni:</w:t>
            </w:r>
          </w:p>
          <w:p w:rsidR="004B0A15" w:rsidRPr="003D2834" w:rsidRDefault="004B0A15" w:rsidP="009A33CC">
            <w:pPr>
              <w:pStyle w:val="PURBullet"/>
              <w:numPr>
                <w:ilvl w:val="0"/>
                <w:numId w:val="98"/>
              </w:numPr>
              <w:rPr>
                <w:lang w:val="it-IT"/>
              </w:rPr>
            </w:pPr>
            <w:r w:rsidRPr="003D2834">
              <w:rPr>
                <w:lang w:val="it-IT"/>
              </w:rPr>
              <w:t>Utente che accede al servizio o al software correlato</w:t>
            </w:r>
          </w:p>
        </w:tc>
        <w:tc>
          <w:tcPr>
            <w:tcW w:w="5340" w:type="dxa"/>
          </w:tcPr>
          <w:p w:rsidR="004B0A15" w:rsidRPr="003D2834" w:rsidRDefault="004B0A15" w:rsidP="003F6E4F">
            <w:pPr>
              <w:pStyle w:val="PURBody"/>
            </w:pPr>
            <w:r w:rsidRPr="003D2834">
              <w:rPr>
                <w:b/>
                <w:i/>
              </w:rPr>
              <w:t>SL necessaria:</w:t>
            </w:r>
          </w:p>
          <w:p w:rsidR="004B0A15" w:rsidRPr="003D2834" w:rsidRDefault="004B0A15" w:rsidP="009A33CC">
            <w:pPr>
              <w:pStyle w:val="PURBullet"/>
              <w:numPr>
                <w:ilvl w:val="0"/>
                <w:numId w:val="99"/>
              </w:numPr>
            </w:pPr>
            <w:r w:rsidRPr="003D2834">
              <w:t>SL per Utente per Duet Enterprise Online</w:t>
            </w:r>
          </w:p>
        </w:tc>
      </w:tr>
    </w:tbl>
    <w:p w:rsidR="004B0A15" w:rsidRPr="003D2834" w:rsidRDefault="004B0A15" w:rsidP="00293D49">
      <w:pPr>
        <w:pStyle w:val="PURBlueBGHeader"/>
        <w:spacing w:after="80"/>
      </w:pPr>
      <w:r w:rsidRPr="003D2834">
        <w:t>Condizioni Aggiuntive:</w:t>
      </w:r>
    </w:p>
    <w:p w:rsidR="004B0A15" w:rsidRPr="003D2834" w:rsidRDefault="004B0A15" w:rsidP="004B0A15">
      <w:pPr>
        <w:pStyle w:val="PURBlueStrong-Indented"/>
        <w:rPr>
          <w:spacing w:val="0"/>
        </w:rPr>
      </w:pPr>
      <w:r w:rsidRPr="003D2834">
        <w:rPr>
          <w:spacing w:val="0"/>
        </w:rPr>
        <w:t>Definizioni</w:t>
      </w:r>
    </w:p>
    <w:p w:rsidR="004B0A15" w:rsidRPr="003D2834" w:rsidRDefault="004B0A15" w:rsidP="00293D49">
      <w:pPr>
        <w:pStyle w:val="PURBody-Indented"/>
        <w:spacing w:after="80"/>
        <w:ind w:left="274"/>
        <w:rPr>
          <w:lang w:val="it-IT"/>
        </w:rPr>
      </w:pPr>
      <w:r w:rsidRPr="003D2834">
        <w:rPr>
          <w:lang w:val="it-IT"/>
        </w:rPr>
        <w:t>“Duet Enterprise Online per Microsoft SharePoint e SAP” indica la fornitura da parte di Microsoft dell</w:t>
      </w:r>
      <w:r w:rsidR="00AC5E0C">
        <w:rPr>
          <w:lang w:val="it-IT"/>
        </w:rPr>
        <w:t>’</w:t>
      </w:r>
      <w:r w:rsidRPr="003D2834">
        <w:rPr>
          <w:lang w:val="it-IT"/>
        </w:rPr>
        <w:t>Ambiente del Sistema Operativo, dell</w:t>
      </w:r>
      <w:r w:rsidR="00AC5E0C">
        <w:rPr>
          <w:lang w:val="it-IT"/>
        </w:rPr>
        <w:t>’</w:t>
      </w:r>
      <w:r w:rsidRPr="003D2834">
        <w:rPr>
          <w:lang w:val="it-IT"/>
        </w:rPr>
        <w:t>hardware fisico e dell</w:t>
      </w:r>
      <w:r w:rsidR="00AC5E0C">
        <w:rPr>
          <w:lang w:val="it-IT"/>
        </w:rPr>
        <w:t>’</w:t>
      </w:r>
      <w:r w:rsidRPr="003D2834">
        <w:rPr>
          <w:lang w:val="it-IT"/>
        </w:rPr>
        <w:t>attrezzatura necessari a ospitare il prodotto Duet Enterprise ottenuto in licenza da terzi.</w:t>
      </w:r>
      <w:r w:rsidR="00782FA8" w:rsidRPr="003D2834">
        <w:rPr>
          <w:lang w:val="it-IT"/>
        </w:rPr>
        <w:t xml:space="preserve"> </w:t>
      </w:r>
      <w:r w:rsidRPr="003D2834">
        <w:rPr>
          <w:lang w:val="it-IT"/>
        </w:rPr>
        <w:t>Duet Enterprise Online non include il prodotto Duet Enterprise che il licenziatario ha ottenuto in licenza da terzi.</w:t>
      </w:r>
    </w:p>
    <w:p w:rsidR="004B0A15" w:rsidRPr="003D2834" w:rsidRDefault="004B0A15" w:rsidP="004B0A15">
      <w:pPr>
        <w:pStyle w:val="PURBlueStrong-Indented"/>
        <w:rPr>
          <w:spacing w:val="0"/>
          <w:lang w:val="it-IT"/>
        </w:rPr>
      </w:pPr>
      <w:r w:rsidRPr="003D2834">
        <w:rPr>
          <w:spacing w:val="0"/>
          <w:lang w:val="it-IT"/>
        </w:rPr>
        <w:t>Prodotti Non Microsoft</w:t>
      </w:r>
    </w:p>
    <w:p w:rsidR="004B0A15" w:rsidRPr="003D2834" w:rsidRDefault="004B0A15" w:rsidP="00293D49">
      <w:pPr>
        <w:pStyle w:val="PURBody-Indented"/>
        <w:spacing w:after="80"/>
        <w:ind w:left="274"/>
        <w:rPr>
          <w:lang w:val="it-IT"/>
        </w:rPr>
      </w:pPr>
      <w:r w:rsidRPr="003D2834">
        <w:rPr>
          <w:lang w:val="it-IT"/>
        </w:rPr>
        <w:t>Duet Enterprise Online per Microsoft SharePoint e SAP è progettato per consentire al licenziatario di connettersi ai dati di alcuni prodotti di terzi e di utilizzarli. Tali dati e prodotti di terzi sono soggetti alle condizioni dei Prodotti Non Microsoft nelle Condizioni Generali di Licenza.</w:t>
      </w:r>
    </w:p>
    <w:p w:rsidR="004B0A15" w:rsidRPr="003D2834" w:rsidRDefault="00DF1678" w:rsidP="00293D49">
      <w:pPr>
        <w:pStyle w:val="PURBreadcrumb"/>
        <w:spacing w:before="200" w:after="200"/>
        <w:rPr>
          <w:lang w:val="it-IT"/>
        </w:rPr>
      </w:pPr>
      <w:hyperlink w:anchor="_Sec4">
        <w:r w:rsidR="0007456D" w:rsidRPr="003D2834">
          <w:rPr>
            <w:color w:val="00467F"/>
            <w:u w:val="single"/>
            <w:lang w:val="it-IT"/>
          </w:rPr>
          <w:t>Sommario</w:t>
        </w:r>
      </w:hyperlink>
      <w:r w:rsidR="0007456D" w:rsidRPr="003D2834">
        <w:rPr>
          <w:lang w:val="it-IT"/>
        </w:rPr>
        <w:t xml:space="preserve"> / </w:t>
      </w:r>
      <w:hyperlink w:anchor="_Sec6">
        <w:hyperlink w:anchor="General_License_Terms" w:history="1">
          <w:r w:rsidR="00782FA8" w:rsidRPr="003D2834">
            <w:rPr>
              <w:rStyle w:val="Hyperlink"/>
              <w:szCs w:val="16"/>
              <w:lang w:val="it-IT"/>
            </w:rPr>
            <w:t>Condizioni Generali</w:t>
          </w:r>
        </w:hyperlink>
      </w:hyperlink>
    </w:p>
    <w:p w:rsidR="004B0A15" w:rsidRPr="003D2834" w:rsidRDefault="004B0A15" w:rsidP="004B0A15">
      <w:pPr>
        <w:pStyle w:val="PURProductName"/>
        <w:rPr>
          <w:lang w:val="it-IT"/>
        </w:rPr>
      </w:pPr>
      <w:bookmarkStart w:id="277" w:name="_Sec359"/>
      <w:r w:rsidRPr="003D2834">
        <w:rPr>
          <w:lang w:val="it-IT"/>
        </w:rPr>
        <w:t>Exchange Hosted Encryption</w:t>
      </w:r>
      <w:bookmarkEnd w:id="277"/>
      <w:r w:rsidRPr="003D2834">
        <w:fldChar w:fldCharType="begin"/>
      </w:r>
      <w:r w:rsidRPr="003D2834">
        <w:rPr>
          <w:lang w:val="it-IT"/>
        </w:rPr>
        <w:instrText>XE "Exchange Hosted Encryption"</w:instrText>
      </w:r>
      <w:r w:rsidRPr="003D2834">
        <w:fldChar w:fldCharType="end"/>
      </w:r>
      <w:r w:rsidRPr="003D2834">
        <w:fldChar w:fldCharType="begin"/>
      </w:r>
      <w:r w:rsidRPr="003D2834">
        <w:rPr>
          <w:lang w:val="it-IT"/>
        </w:rPr>
        <w:instrText xml:space="preserve"> TC "</w:instrText>
      </w:r>
      <w:bookmarkStart w:id="278" w:name="_Toc366240725"/>
      <w:bookmarkStart w:id="279" w:name="_Toc366240969"/>
      <w:bookmarkStart w:id="280" w:name="_Toc374028684"/>
      <w:r w:rsidRPr="003D2834">
        <w:rPr>
          <w:lang w:val="it-IT"/>
        </w:rPr>
        <w:instrText>Exchange Hosted Encryption</w:instrText>
      </w:r>
      <w:bookmarkEnd w:id="278"/>
      <w:bookmarkEnd w:id="279"/>
      <w:bookmarkEnd w:id="280"/>
      <w:r w:rsidRPr="003D2834">
        <w:rPr>
          <w:lang w:val="it-IT"/>
        </w:rPr>
        <w:instrText xml:space="preserve">" \l </w:instrText>
      </w:r>
      <w:r w:rsidR="00E01841" w:rsidRPr="003D2834">
        <w:rPr>
          <w:lang w:val="it-IT"/>
        </w:rPr>
        <w:instrText>3</w:instrText>
      </w:r>
      <w:r w:rsidRPr="003D2834">
        <w:fldChar w:fldCharType="end"/>
      </w:r>
    </w:p>
    <w:p w:rsidR="004B0A15" w:rsidRPr="003D2834" w:rsidRDefault="004B0A15" w:rsidP="004B0A15">
      <w:pPr>
        <w:pStyle w:val="PURBlueBGHeader"/>
        <w:rPr>
          <w:lang w:val="it-IT"/>
        </w:rPr>
      </w:pPr>
      <w:r w:rsidRPr="003D2834">
        <w:rPr>
          <w:lang w:val="it-IT"/>
        </w:rPr>
        <w:t>SL per Utente</w:t>
      </w:r>
    </w:p>
    <w:tbl>
      <w:tblPr>
        <w:tblStyle w:val="PURTableNoVertical"/>
        <w:tblW w:w="0" w:type="auto"/>
        <w:tblLook w:val="04A0" w:firstRow="1" w:lastRow="0" w:firstColumn="1" w:lastColumn="0" w:noHBand="0" w:noVBand="1"/>
      </w:tblPr>
      <w:tblGrid>
        <w:gridCol w:w="5264"/>
        <w:gridCol w:w="5262"/>
      </w:tblGrid>
      <w:tr w:rsidR="004B0A15" w:rsidRPr="003D283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3D2834" w:rsidRDefault="004B0A15" w:rsidP="003F6E4F">
            <w:pPr>
              <w:pStyle w:val="PURBody"/>
            </w:pPr>
            <w:r w:rsidRPr="003D2834">
              <w:rPr>
                <w:b/>
                <w:i/>
              </w:rPr>
              <w:t>Necessaria per ogni:</w:t>
            </w:r>
          </w:p>
          <w:p w:rsidR="004B0A15" w:rsidRPr="003D2834" w:rsidRDefault="004B0A15" w:rsidP="009A33CC">
            <w:pPr>
              <w:pStyle w:val="PURBullet"/>
              <w:numPr>
                <w:ilvl w:val="0"/>
                <w:numId w:val="100"/>
              </w:numPr>
              <w:rPr>
                <w:lang w:val="it-IT"/>
              </w:rPr>
            </w:pPr>
            <w:r w:rsidRPr="003D2834">
              <w:rPr>
                <w:lang w:val="it-IT"/>
              </w:rPr>
              <w:t>Utente finale i cui Dati del Cliente sono elaborati e memorizzati dal servizio online o dal software correlato.</w:t>
            </w:r>
          </w:p>
          <w:p w:rsidR="004B0A15" w:rsidRPr="003D2834" w:rsidRDefault="004B0A15" w:rsidP="003F6E4F">
            <w:pPr>
              <w:pStyle w:val="PURBody"/>
              <w:rPr>
                <w:lang w:val="it-IT"/>
              </w:rPr>
            </w:pPr>
            <w:r w:rsidRPr="003D2834">
              <w:rPr>
                <w:lang w:val="it-IT"/>
              </w:rPr>
              <w:t xml:space="preserve"> </w:t>
            </w:r>
          </w:p>
        </w:tc>
        <w:tc>
          <w:tcPr>
            <w:tcW w:w="5340" w:type="dxa"/>
          </w:tcPr>
          <w:p w:rsidR="004B0A15" w:rsidRPr="003D2834" w:rsidRDefault="004B0A15" w:rsidP="003F6E4F">
            <w:pPr>
              <w:pStyle w:val="PURBody"/>
            </w:pPr>
            <w:r w:rsidRPr="003D2834">
              <w:rPr>
                <w:b/>
                <w:i/>
              </w:rPr>
              <w:t>SL necessaria:</w:t>
            </w:r>
          </w:p>
          <w:p w:rsidR="004B0A15" w:rsidRPr="003D2834" w:rsidRDefault="004B0A15" w:rsidP="009A33CC">
            <w:pPr>
              <w:pStyle w:val="PURBullet"/>
              <w:numPr>
                <w:ilvl w:val="0"/>
                <w:numId w:val="101"/>
              </w:numPr>
            </w:pPr>
            <w:r w:rsidRPr="003D2834">
              <w:t>SL per Utente per Exchange Hosted Encryption</w:t>
            </w:r>
          </w:p>
        </w:tc>
      </w:tr>
    </w:tbl>
    <w:p w:rsidR="004B0A15" w:rsidRPr="003D2834" w:rsidRDefault="004B0A15" w:rsidP="00293D49">
      <w:pPr>
        <w:pStyle w:val="PURBlueBGHeader"/>
        <w:spacing w:after="80"/>
      </w:pPr>
      <w:r w:rsidRPr="003D2834">
        <w:t>Condizioni Aggiuntive:</w:t>
      </w:r>
    </w:p>
    <w:p w:rsidR="004B0A15" w:rsidRPr="003D2834" w:rsidRDefault="004B0A15" w:rsidP="004B0A15">
      <w:pPr>
        <w:pStyle w:val="PURBlueStrong-Indented"/>
        <w:rPr>
          <w:spacing w:val="0"/>
        </w:rPr>
      </w:pPr>
      <w:r w:rsidRPr="003D2834">
        <w:rPr>
          <w:spacing w:val="0"/>
        </w:rPr>
        <w:lastRenderedPageBreak/>
        <w:t>Aggiornamenti delle Condizioni di Licenza</w:t>
      </w:r>
    </w:p>
    <w:p w:rsidR="004B0A15" w:rsidRPr="003D2834" w:rsidRDefault="004B0A15" w:rsidP="00293D49">
      <w:pPr>
        <w:pStyle w:val="PURBody-Indented"/>
        <w:spacing w:after="80"/>
        <w:ind w:left="274"/>
        <w:rPr>
          <w:lang w:val="it-IT"/>
        </w:rPr>
      </w:pPr>
      <w:r w:rsidRPr="003D2834">
        <w:rPr>
          <w:lang w:val="it-IT"/>
        </w:rPr>
        <w:t>Salvo quanto stabilito di seguito, durante il periodo di validità dell</w:t>
      </w:r>
      <w:r w:rsidR="00AC5E0C">
        <w:rPr>
          <w:lang w:val="it-IT"/>
        </w:rPr>
        <w:t>’</w:t>
      </w:r>
      <w:r w:rsidRPr="003D2834">
        <w:rPr>
          <w:lang w:val="it-IT"/>
        </w:rPr>
        <w:t>iscrizione o del contratto multilicenza applicabile del licenziatario, le condizioni di licenza in vigore alla data in cui è stato acquistato per la prima volta il servizio online si applicano all</w:t>
      </w:r>
      <w:r w:rsidR="00AC5E0C">
        <w:rPr>
          <w:lang w:val="it-IT"/>
        </w:rPr>
        <w:t>’</w:t>
      </w:r>
      <w:r w:rsidRPr="003D2834">
        <w:rPr>
          <w:lang w:val="it-IT"/>
        </w:rPr>
        <w:t>utilizzo da parte del licenziatario del servizio online.</w:t>
      </w:r>
      <w:r w:rsidR="00782FA8" w:rsidRPr="003D2834">
        <w:rPr>
          <w:lang w:val="it-IT"/>
        </w:rPr>
        <w:t xml:space="preserve"> </w:t>
      </w:r>
      <w:r w:rsidRPr="003D2834">
        <w:rPr>
          <w:lang w:val="it-IT"/>
        </w:rPr>
        <w:t>Microsoft potrà aggiornare l</w:t>
      </w:r>
      <w:r w:rsidR="00AC5E0C">
        <w:rPr>
          <w:lang w:val="it-IT"/>
        </w:rPr>
        <w:t>’</w:t>
      </w:r>
      <w:r w:rsidRPr="003D2834">
        <w:rPr>
          <w:lang w:val="it-IT"/>
        </w:rPr>
        <w:t>ambito delle condizioni per l</w:t>
      </w:r>
      <w:r w:rsidR="00AC5E0C">
        <w:rPr>
          <w:lang w:val="it-IT"/>
        </w:rPr>
        <w:t>’</w:t>
      </w:r>
      <w:r w:rsidRPr="003D2834">
        <w:rPr>
          <w:lang w:val="it-IT"/>
        </w:rPr>
        <w:t>utilizzo in qualsiasi momento. L</w:t>
      </w:r>
      <w:r w:rsidR="00AC5E0C">
        <w:rPr>
          <w:lang w:val="it-IT"/>
        </w:rPr>
        <w:t>’</w:t>
      </w:r>
      <w:r w:rsidRPr="003D2834">
        <w:rPr>
          <w:lang w:val="it-IT"/>
        </w:rPr>
        <w:t>utilizzo del servizio online dopo che Microsoft avrà pubblicato le condizioni per l</w:t>
      </w:r>
      <w:r w:rsidR="00AC5E0C">
        <w:rPr>
          <w:lang w:val="it-IT"/>
        </w:rPr>
        <w:t>’</w:t>
      </w:r>
      <w:r w:rsidRPr="003D2834">
        <w:rPr>
          <w:lang w:val="it-IT"/>
        </w:rPr>
        <w:t>utilizzo aggiornate nei presenti Diritti di Utilizzo dei Servizi Online o avrà inviato al licenziatario un messaggio di posta elettronica per informarlo degli aggiornamenti, costituisce accettazione da parte del licenziatario del nuovo ambito delle condizioni per l</w:t>
      </w:r>
      <w:r w:rsidR="00AC5E0C">
        <w:rPr>
          <w:lang w:val="it-IT"/>
        </w:rPr>
        <w:t>’</w:t>
      </w:r>
      <w:r w:rsidRPr="003D2834">
        <w:rPr>
          <w:lang w:val="it-IT"/>
        </w:rPr>
        <w:t>utilizzo.</w:t>
      </w:r>
    </w:p>
    <w:p w:rsidR="004B0A15" w:rsidRPr="003D2834" w:rsidRDefault="00DF1678" w:rsidP="00293D49">
      <w:pPr>
        <w:pStyle w:val="PURBreadcrumb"/>
        <w:spacing w:before="200" w:after="200"/>
        <w:rPr>
          <w:lang w:val="it-IT"/>
        </w:rPr>
      </w:pPr>
      <w:hyperlink w:anchor="_Sec4">
        <w:r w:rsidR="0007456D" w:rsidRPr="003D2834">
          <w:rPr>
            <w:color w:val="00467F"/>
            <w:u w:val="single"/>
            <w:lang w:val="it-IT"/>
          </w:rPr>
          <w:t>Sommario</w:t>
        </w:r>
      </w:hyperlink>
      <w:r w:rsidR="0007456D" w:rsidRPr="003D2834">
        <w:rPr>
          <w:lang w:val="it-IT"/>
        </w:rPr>
        <w:t xml:space="preserve"> / </w:t>
      </w:r>
      <w:hyperlink w:anchor="_Sec6">
        <w:hyperlink w:anchor="General_License_Terms" w:history="1">
          <w:r w:rsidR="00782FA8" w:rsidRPr="003D2834">
            <w:rPr>
              <w:rStyle w:val="Hyperlink"/>
              <w:szCs w:val="16"/>
              <w:lang w:val="it-IT"/>
            </w:rPr>
            <w:t>Condizioni Generali</w:t>
          </w:r>
        </w:hyperlink>
      </w:hyperlink>
    </w:p>
    <w:p w:rsidR="00903115" w:rsidRPr="003D2834" w:rsidRDefault="00903115" w:rsidP="00903115">
      <w:pPr>
        <w:pStyle w:val="PURProductName"/>
        <w:rPr>
          <w:lang w:val="it-IT"/>
        </w:rPr>
      </w:pPr>
      <w:r w:rsidRPr="003D2834">
        <w:rPr>
          <w:lang w:val="it-IT"/>
        </w:rPr>
        <w:t>Archiviazione Exchange Online</w:t>
      </w:r>
      <w:bookmarkEnd w:id="258"/>
      <w:r w:rsidRPr="003D2834">
        <w:rPr>
          <w:lang w:val="it-IT"/>
        </w:rPr>
        <w:t xml:space="preserve"> per Exchange Online</w:t>
      </w:r>
      <w:r w:rsidRPr="003D2834">
        <w:fldChar w:fldCharType="begin"/>
      </w:r>
      <w:r w:rsidRPr="003D2834">
        <w:rPr>
          <w:lang w:val="it-IT"/>
        </w:rPr>
        <w:instrText>XE "Archiviazione Exchange Online per Exchange Online"</w:instrText>
      </w:r>
      <w:r w:rsidRPr="003D2834">
        <w:fldChar w:fldCharType="end"/>
      </w:r>
      <w:r w:rsidRPr="003D2834">
        <w:fldChar w:fldCharType="begin"/>
      </w:r>
      <w:r w:rsidRPr="003D2834">
        <w:rPr>
          <w:lang w:val="it-IT"/>
        </w:rPr>
        <w:instrText>TC "</w:instrText>
      </w:r>
      <w:bookmarkStart w:id="281" w:name="_Toc374028685"/>
      <w:r w:rsidRPr="003D2834">
        <w:rPr>
          <w:lang w:val="it-IT"/>
        </w:rPr>
        <w:instrText>Archiviazione Exchange Online per Exchange Online</w:instrText>
      </w:r>
      <w:bookmarkEnd w:id="281"/>
      <w:r w:rsidRPr="003D2834">
        <w:rPr>
          <w:lang w:val="it-IT"/>
        </w:rPr>
        <w:instrText xml:space="preserve">" \l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rsidRPr="003D2834">
        <w:fldChar w:fldCharType="end"/>
      </w:r>
    </w:p>
    <w:p w:rsidR="00903115" w:rsidRPr="003D2834" w:rsidRDefault="00903115" w:rsidP="00293D49">
      <w:pPr>
        <w:pStyle w:val="PURBlueBGHeader"/>
        <w:spacing w:after="80"/>
      </w:pPr>
      <w:r w:rsidRPr="003D2834">
        <w:t>SL per Utente</w:t>
      </w:r>
    </w:p>
    <w:tbl>
      <w:tblPr>
        <w:tblStyle w:val="PURTableNoVertical"/>
        <w:tblW w:w="0" w:type="auto"/>
        <w:tblLook w:val="04A0" w:firstRow="1" w:lastRow="0" w:firstColumn="1" w:lastColumn="0" w:noHBand="0" w:noVBand="1"/>
      </w:tblPr>
      <w:tblGrid>
        <w:gridCol w:w="5225"/>
        <w:gridCol w:w="5301"/>
      </w:tblGrid>
      <w:tr w:rsidR="00903115" w:rsidRPr="003D2834" w:rsidTr="00293D49">
        <w:trPr>
          <w:cnfStyle w:val="100000000000" w:firstRow="1" w:lastRow="0" w:firstColumn="0" w:lastColumn="0" w:oddVBand="0" w:evenVBand="0" w:oddHBand="0" w:evenHBand="0" w:firstRowFirstColumn="0" w:firstRowLastColumn="0" w:lastRowFirstColumn="0" w:lastRowLastColumn="0"/>
          <w:trHeight w:val="482"/>
        </w:trPr>
        <w:tc>
          <w:tcPr>
            <w:tcW w:w="5283" w:type="dxa"/>
          </w:tcPr>
          <w:p w:rsidR="00903115" w:rsidRPr="003D2834" w:rsidRDefault="00903115" w:rsidP="00641BE9">
            <w:pPr>
              <w:pStyle w:val="PURBody"/>
            </w:pPr>
            <w:r w:rsidRPr="003D2834">
              <w:rPr>
                <w:b/>
                <w:i/>
              </w:rPr>
              <w:t>Necessaria per ogni:</w:t>
            </w:r>
          </w:p>
          <w:p w:rsidR="00903115" w:rsidRPr="003D2834" w:rsidRDefault="00903115" w:rsidP="009A33CC">
            <w:pPr>
              <w:pStyle w:val="PURBullet"/>
              <w:numPr>
                <w:ilvl w:val="0"/>
                <w:numId w:val="78"/>
              </w:numPr>
              <w:rPr>
                <w:lang w:val="it-IT"/>
              </w:rPr>
            </w:pPr>
            <w:r w:rsidRPr="003D2834">
              <w:rPr>
                <w:lang w:val="it-IT"/>
              </w:rPr>
              <w:t>Utente finale i cui Dati del Cliente sono elaborati e memorizzati dal servizio online o dal software correlato.</w:t>
            </w:r>
          </w:p>
          <w:p w:rsidR="00903115" w:rsidRPr="003D2834" w:rsidRDefault="00903115" w:rsidP="00660A57">
            <w:pPr>
              <w:pStyle w:val="PURBody"/>
              <w:rPr>
                <w:lang w:val="it-IT"/>
              </w:rPr>
            </w:pPr>
          </w:p>
        </w:tc>
        <w:tc>
          <w:tcPr>
            <w:tcW w:w="5359" w:type="dxa"/>
          </w:tcPr>
          <w:p w:rsidR="00903115" w:rsidRPr="003D2834" w:rsidRDefault="00903115" w:rsidP="00641BE9">
            <w:pPr>
              <w:pStyle w:val="PURBody"/>
            </w:pPr>
            <w:r w:rsidRPr="003D2834">
              <w:rPr>
                <w:b/>
                <w:i/>
              </w:rPr>
              <w:t>SL necessaria:</w:t>
            </w:r>
          </w:p>
          <w:p w:rsidR="00903115" w:rsidRPr="003D2834" w:rsidRDefault="00903115" w:rsidP="009A33CC">
            <w:pPr>
              <w:pStyle w:val="PURBullet"/>
              <w:numPr>
                <w:ilvl w:val="0"/>
                <w:numId w:val="79"/>
              </w:numPr>
              <w:rPr>
                <w:lang w:val="it-IT"/>
              </w:rPr>
            </w:pPr>
            <w:r w:rsidRPr="003D2834">
              <w:rPr>
                <w:lang w:val="it-IT"/>
              </w:rPr>
              <w:t xml:space="preserve">SL per Utente per Archiviazione Exchange Online (per Exchange Online) </w:t>
            </w:r>
            <w:r w:rsidRPr="003D2834">
              <w:rPr>
                <w:b/>
                <w:lang w:val="it-IT"/>
              </w:rPr>
              <w:t>o</w:t>
            </w:r>
          </w:p>
          <w:p w:rsidR="00903115" w:rsidRPr="003D2834" w:rsidRDefault="00903115" w:rsidP="009A33CC">
            <w:pPr>
              <w:pStyle w:val="PURBullet"/>
              <w:numPr>
                <w:ilvl w:val="0"/>
                <w:numId w:val="79"/>
              </w:numPr>
              <w:rPr>
                <w:lang w:val="it-IT"/>
              </w:rPr>
            </w:pPr>
            <w:r w:rsidRPr="003D2834">
              <w:rPr>
                <w:lang w:val="it-IT"/>
              </w:rPr>
              <w:t xml:space="preserve">SL per Utente per Archiviazione Exchange Online A (per Exchange Online) </w:t>
            </w:r>
            <w:r w:rsidRPr="003D2834">
              <w:rPr>
                <w:b/>
                <w:lang w:val="it-IT"/>
              </w:rPr>
              <w:t>o</w:t>
            </w:r>
          </w:p>
          <w:p w:rsidR="00660A57" w:rsidRPr="003D2834" w:rsidRDefault="00660A57" w:rsidP="00660A57">
            <w:pPr>
              <w:pStyle w:val="PURBody"/>
              <w:numPr>
                <w:ilvl w:val="0"/>
                <w:numId w:val="79"/>
              </w:numPr>
              <w:rPr>
                <w:lang w:val="it-IT"/>
              </w:rPr>
            </w:pPr>
            <w:r w:rsidRPr="003D2834">
              <w:rPr>
                <w:lang w:val="it-IT"/>
              </w:rPr>
              <w:t>SL per Utente per Archiviazione Exchange Online G (per Exchange Online)</w:t>
            </w:r>
          </w:p>
          <w:p w:rsidR="00903115" w:rsidRPr="003D2834" w:rsidRDefault="00DF1678" w:rsidP="00293D49">
            <w:pPr>
              <w:pStyle w:val="PURBreadcrumb"/>
              <w:spacing w:before="200" w:after="200"/>
            </w:pPr>
            <w:hyperlink w:anchor="_Sec4">
              <w:r w:rsidR="0007456D" w:rsidRPr="003D2834">
                <w:rPr>
                  <w:color w:val="00467F"/>
                  <w:u w:val="single"/>
                </w:rPr>
                <w:t>Sommario</w:t>
              </w:r>
            </w:hyperlink>
            <w:r w:rsidR="0007456D" w:rsidRPr="003D2834">
              <w:t xml:space="preserve"> / </w:t>
            </w:r>
            <w:hyperlink w:anchor="_Sec6">
              <w:hyperlink w:anchor="General_License_Terms" w:history="1">
                <w:r w:rsidR="00782FA8" w:rsidRPr="003D2834">
                  <w:rPr>
                    <w:rStyle w:val="Hyperlink"/>
                    <w:szCs w:val="16"/>
                  </w:rPr>
                  <w:t>Condizioni Generali</w:t>
                </w:r>
              </w:hyperlink>
            </w:hyperlink>
            <w:r w:rsidR="00782FA8" w:rsidRPr="003D2834">
              <w:t xml:space="preserve"> </w:t>
            </w:r>
          </w:p>
        </w:tc>
      </w:tr>
    </w:tbl>
    <w:p w:rsidR="0082133B" w:rsidRPr="003D2834" w:rsidRDefault="00ED4593">
      <w:pPr>
        <w:pStyle w:val="PURProductName"/>
        <w:rPr>
          <w:lang w:val="it-IT"/>
        </w:rPr>
      </w:pPr>
      <w:r w:rsidRPr="003D2834">
        <w:rPr>
          <w:lang w:val="it-IT"/>
        </w:rPr>
        <w:t>Archiviazione Exchange Online</w:t>
      </w:r>
      <w:bookmarkEnd w:id="259"/>
      <w:r w:rsidRPr="003D2834">
        <w:rPr>
          <w:lang w:val="it-IT"/>
        </w:rPr>
        <w:t xml:space="preserve"> per Exchange Server</w:t>
      </w:r>
      <w:r w:rsidRPr="003D2834">
        <w:fldChar w:fldCharType="begin"/>
      </w:r>
      <w:r w:rsidRPr="003D2834">
        <w:rPr>
          <w:lang w:val="it-IT"/>
        </w:rPr>
        <w:instrText>XE "Archiviazione Exchange Online"</w:instrText>
      </w:r>
      <w:r w:rsidRPr="003D2834">
        <w:fldChar w:fldCharType="end"/>
      </w:r>
      <w:r w:rsidRPr="003D2834">
        <w:fldChar w:fldCharType="begin"/>
      </w:r>
      <w:r w:rsidRPr="003D2834">
        <w:rPr>
          <w:lang w:val="it-IT"/>
        </w:rPr>
        <w:instrText>TC "</w:instrText>
      </w:r>
      <w:bookmarkStart w:id="287" w:name="_Toc374028686"/>
      <w:r w:rsidRPr="003D2834">
        <w:rPr>
          <w:lang w:val="it-IT"/>
        </w:rPr>
        <w:instrText>Archiviazione Exchange Online</w:instrText>
      </w:r>
      <w:bookmarkEnd w:id="287"/>
      <w:r w:rsidRPr="003D2834">
        <w:rPr>
          <w:lang w:val="it-IT"/>
        </w:rPr>
        <w:instrText xml:space="preserve">" \l 3 </w:instrText>
      </w:r>
      <w:bookmarkStart w:id="288" w:name="_Toc370712503"/>
      <w:bookmarkEnd w:id="288"/>
      <w:r w:rsidRPr="003D2834">
        <w:fldChar w:fldCharType="end"/>
      </w:r>
    </w:p>
    <w:p w:rsidR="0082133B" w:rsidRPr="003D2834" w:rsidRDefault="00ED4593" w:rsidP="00C9466A">
      <w:pPr>
        <w:pStyle w:val="PURBlueBGHeader"/>
        <w:spacing w:after="80"/>
      </w:pPr>
      <w:r w:rsidRPr="003D2834">
        <w:t>SL per Utente</w:t>
      </w:r>
    </w:p>
    <w:tbl>
      <w:tblPr>
        <w:tblStyle w:val="PURTableNoVertical"/>
        <w:tblW w:w="0" w:type="auto"/>
        <w:tblLook w:val="04A0" w:firstRow="1" w:lastRow="0" w:firstColumn="1" w:lastColumn="0" w:noHBand="0" w:noVBand="1"/>
      </w:tblPr>
      <w:tblGrid>
        <w:gridCol w:w="5263"/>
        <w:gridCol w:w="5263"/>
      </w:tblGrid>
      <w:tr w:rsidR="0082133B" w:rsidRPr="00CD2C8F"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3D2834" w:rsidRDefault="00ED4593">
            <w:pPr>
              <w:pStyle w:val="PURBody"/>
            </w:pPr>
            <w:r w:rsidRPr="003D2834">
              <w:rPr>
                <w:b/>
                <w:i/>
              </w:rPr>
              <w:t>Necessaria per ogni:</w:t>
            </w:r>
          </w:p>
          <w:p w:rsidR="0082133B" w:rsidRPr="003D2834" w:rsidRDefault="00ED4593" w:rsidP="009A33CC">
            <w:pPr>
              <w:pStyle w:val="PURBullet"/>
              <w:numPr>
                <w:ilvl w:val="0"/>
                <w:numId w:val="11"/>
              </w:numPr>
              <w:rPr>
                <w:lang w:val="it-IT"/>
              </w:rPr>
            </w:pPr>
            <w:r w:rsidRPr="003D2834">
              <w:rPr>
                <w:lang w:val="it-IT"/>
              </w:rPr>
              <w:t>Utente finale i cui Dati del Cliente sono elaborati e memorizzati dal servizio online o dal software correlato.</w:t>
            </w:r>
          </w:p>
          <w:p w:rsidR="0082133B" w:rsidRPr="003D2834" w:rsidRDefault="0082133B" w:rsidP="00660A57">
            <w:pPr>
              <w:pStyle w:val="PURBody"/>
              <w:rPr>
                <w:lang w:val="it-IT"/>
              </w:rPr>
            </w:pPr>
          </w:p>
        </w:tc>
        <w:tc>
          <w:tcPr>
            <w:tcW w:w="5263" w:type="dxa"/>
          </w:tcPr>
          <w:p w:rsidR="0082133B" w:rsidRPr="003D2834" w:rsidRDefault="00ED4593">
            <w:pPr>
              <w:pStyle w:val="PURBody"/>
            </w:pPr>
            <w:r w:rsidRPr="003D2834">
              <w:rPr>
                <w:b/>
                <w:i/>
              </w:rPr>
              <w:t>SL necessaria:</w:t>
            </w:r>
          </w:p>
          <w:p w:rsidR="00903115" w:rsidRPr="003D2834" w:rsidRDefault="00ED4593" w:rsidP="00C9466A">
            <w:pPr>
              <w:pStyle w:val="PURBullet"/>
              <w:numPr>
                <w:ilvl w:val="0"/>
                <w:numId w:val="12"/>
              </w:numPr>
              <w:spacing w:line="230" w:lineRule="exact"/>
              <w:rPr>
                <w:lang w:val="it-IT"/>
              </w:rPr>
            </w:pPr>
            <w:r w:rsidRPr="003D2834">
              <w:rPr>
                <w:lang w:val="it-IT"/>
              </w:rPr>
              <w:t>SL per Utente per Archiviazione Exchange Online o</w:t>
            </w:r>
          </w:p>
          <w:p w:rsidR="00660A57" w:rsidRPr="003D2834" w:rsidRDefault="00903115" w:rsidP="00C9466A">
            <w:pPr>
              <w:pStyle w:val="PURBullet"/>
              <w:numPr>
                <w:ilvl w:val="0"/>
                <w:numId w:val="133"/>
              </w:numPr>
              <w:spacing w:line="230" w:lineRule="exact"/>
              <w:rPr>
                <w:lang w:val="it-IT"/>
              </w:rPr>
            </w:pPr>
            <w:r w:rsidRPr="003D2834">
              <w:rPr>
                <w:lang w:val="it-IT"/>
              </w:rPr>
              <w:t xml:space="preserve">SL per Utente per Archiviazione Exchange Online A </w:t>
            </w:r>
            <w:r w:rsidRPr="003D2834">
              <w:rPr>
                <w:b/>
                <w:lang w:val="it-IT"/>
              </w:rPr>
              <w:t>o</w:t>
            </w:r>
            <w:r w:rsidRPr="003D2834">
              <w:rPr>
                <w:lang w:val="it-IT"/>
              </w:rPr>
              <w:t xml:space="preserve"> </w:t>
            </w:r>
          </w:p>
          <w:p w:rsidR="00660A57" w:rsidRPr="003D2834" w:rsidRDefault="00660A57" w:rsidP="00C9466A">
            <w:pPr>
              <w:pStyle w:val="PURBullet"/>
              <w:numPr>
                <w:ilvl w:val="0"/>
                <w:numId w:val="133"/>
              </w:numPr>
              <w:spacing w:line="230" w:lineRule="exact"/>
              <w:rPr>
                <w:lang w:val="it-IT"/>
              </w:rPr>
            </w:pPr>
            <w:r w:rsidRPr="003D2834">
              <w:rPr>
                <w:lang w:val="it-IT"/>
              </w:rPr>
              <w:t xml:space="preserve">SL per Utente per Archiviazione Exchange Online G </w:t>
            </w:r>
            <w:r w:rsidRPr="003D2834">
              <w:rPr>
                <w:b/>
                <w:lang w:val="it-IT"/>
              </w:rPr>
              <w:t>o</w:t>
            </w:r>
          </w:p>
          <w:p w:rsidR="00660A57" w:rsidRPr="003D2834" w:rsidRDefault="00660A57" w:rsidP="00C9466A">
            <w:pPr>
              <w:pStyle w:val="PURBullet"/>
              <w:numPr>
                <w:ilvl w:val="0"/>
                <w:numId w:val="133"/>
              </w:numPr>
              <w:spacing w:line="230" w:lineRule="exact"/>
            </w:pPr>
            <w:r w:rsidRPr="003D2834">
              <w:t>Enterprise CAL Suite (Utente o Dispositivo)</w:t>
            </w:r>
            <w:r w:rsidRPr="003D2834">
              <w:rPr>
                <w:vertAlign w:val="superscript"/>
              </w:rPr>
              <w:t>1</w:t>
            </w:r>
            <w:r w:rsidRPr="003D2834">
              <w:t xml:space="preserve"> </w:t>
            </w:r>
            <w:r w:rsidRPr="003D2834">
              <w:rPr>
                <w:b/>
              </w:rPr>
              <w:t>o</w:t>
            </w:r>
          </w:p>
          <w:p w:rsidR="00660A57" w:rsidRPr="003D2834" w:rsidRDefault="00660A57" w:rsidP="00C9466A">
            <w:pPr>
              <w:pStyle w:val="PURBullet"/>
              <w:numPr>
                <w:ilvl w:val="0"/>
                <w:numId w:val="133"/>
              </w:numPr>
              <w:spacing w:line="230" w:lineRule="exact"/>
            </w:pPr>
            <w:r w:rsidRPr="003D2834">
              <w:t>Enterprise CAL Bridge per Office 365 (Utente o Dispositivo)</w:t>
            </w:r>
            <w:r w:rsidRPr="003D2834">
              <w:rPr>
                <w:vertAlign w:val="superscript"/>
              </w:rPr>
              <w:t>1</w:t>
            </w:r>
            <w:r w:rsidRPr="003D2834">
              <w:t xml:space="preserve"> </w:t>
            </w:r>
            <w:r w:rsidRPr="003D2834">
              <w:rPr>
                <w:b/>
              </w:rPr>
              <w:t>o</w:t>
            </w:r>
          </w:p>
          <w:p w:rsidR="00660A57" w:rsidRPr="003D2834" w:rsidRDefault="00660A57" w:rsidP="00C9466A">
            <w:pPr>
              <w:pStyle w:val="PURBullet"/>
              <w:numPr>
                <w:ilvl w:val="0"/>
                <w:numId w:val="133"/>
              </w:numPr>
              <w:spacing w:line="230" w:lineRule="exact"/>
            </w:pPr>
            <w:r w:rsidRPr="003D2834">
              <w:t>Enterprise CAL Bridge per Windows Intune (Utente o Dispositivo)</w:t>
            </w:r>
            <w:r w:rsidRPr="003D2834">
              <w:rPr>
                <w:vertAlign w:val="superscript"/>
              </w:rPr>
              <w:t>1</w:t>
            </w:r>
            <w:r w:rsidRPr="003D2834">
              <w:t xml:space="preserve"> </w:t>
            </w:r>
            <w:r w:rsidRPr="003D2834">
              <w:rPr>
                <w:b/>
              </w:rPr>
              <w:t>o</w:t>
            </w:r>
          </w:p>
          <w:p w:rsidR="00660A57" w:rsidRPr="003D2834" w:rsidRDefault="00660A57" w:rsidP="00C9466A">
            <w:pPr>
              <w:pStyle w:val="PURBullet"/>
              <w:numPr>
                <w:ilvl w:val="0"/>
                <w:numId w:val="133"/>
              </w:numPr>
              <w:spacing w:line="230" w:lineRule="exact"/>
              <w:rPr>
                <w:lang w:val="it-IT"/>
              </w:rPr>
            </w:pPr>
            <w:r w:rsidRPr="003D2834">
              <w:rPr>
                <w:lang w:val="it-IT"/>
              </w:rPr>
              <w:t>Enterprise CAL Bridge per Office 365 e Windows Intune (Utente o Dispositivo)</w:t>
            </w:r>
            <w:r w:rsidRPr="003D2834">
              <w:rPr>
                <w:vertAlign w:val="superscript"/>
                <w:lang w:val="it-IT"/>
              </w:rPr>
              <w:t>1</w:t>
            </w:r>
          </w:p>
          <w:p w:rsidR="00903115" w:rsidRPr="003D2834" w:rsidRDefault="00660A57" w:rsidP="00C9466A">
            <w:pPr>
              <w:pStyle w:val="PURBullet"/>
              <w:spacing w:line="220" w:lineRule="exact"/>
              <w:ind w:left="288" w:firstLine="0"/>
              <w:rPr>
                <w:lang w:val="it-IT"/>
              </w:rPr>
            </w:pPr>
            <w:r w:rsidRPr="003D2834">
              <w:rPr>
                <w:vertAlign w:val="superscript"/>
                <w:lang w:val="it-IT"/>
              </w:rPr>
              <w:t xml:space="preserve">1 </w:t>
            </w:r>
            <w:r w:rsidRPr="003D2834">
              <w:rPr>
                <w:lang w:val="it-IT"/>
              </w:rPr>
              <w:t>con copertura Software Assurance attiva. I clienti, che sono autorizzati a usufruire del servizio online tramite Dispositivo e dispongono di più cassette postali per ciascun Dispositivo con Licenza, dovranno acquistare SL per Utente specifiche (1:1) per tali cassette.</w:t>
            </w:r>
          </w:p>
          <w:p w:rsidR="00660A57" w:rsidRPr="003D2834" w:rsidRDefault="00660A57" w:rsidP="00660A57">
            <w:pPr>
              <w:pStyle w:val="PURBody"/>
              <w:rPr>
                <w:lang w:val="it-IT"/>
              </w:rPr>
            </w:pPr>
          </w:p>
        </w:tc>
      </w:tr>
    </w:tbl>
    <w:p w:rsidR="00BA0F20" w:rsidRPr="003D2834" w:rsidRDefault="00BA0F20" w:rsidP="00C9466A">
      <w:pPr>
        <w:pBdr>
          <w:top w:val="single" w:sz="12" w:space="1" w:color="E5EEF7"/>
          <w:left w:val="single" w:sz="12" w:space="4" w:color="E5EEF7"/>
          <w:bottom w:val="single" w:sz="12" w:space="1" w:color="E5EEF7"/>
          <w:right w:val="single" w:sz="12" w:space="4" w:color="E5EEF7"/>
        </w:pBdr>
        <w:shd w:val="clear" w:color="auto" w:fill="E5EEF7"/>
        <w:spacing w:after="80"/>
        <w:rPr>
          <w:lang w:val="it-IT"/>
        </w:rPr>
      </w:pPr>
      <w:bookmarkStart w:id="289" w:name="_Sec363"/>
      <w:r w:rsidRPr="003D2834">
        <w:rPr>
          <w:b/>
          <w:color w:val="auto"/>
          <w:sz w:val="18"/>
          <w:lang w:val="it-IT"/>
        </w:rPr>
        <w:t>Condizioni Aggiuntive:</w:t>
      </w:r>
    </w:p>
    <w:p w:rsidR="00BA0F20" w:rsidRPr="003D2834" w:rsidRDefault="00BA0F20" w:rsidP="00C9466A">
      <w:pPr>
        <w:keepNext/>
        <w:keepLines/>
        <w:spacing w:after="40" w:line="230" w:lineRule="exact"/>
        <w:ind w:left="274"/>
        <w:rPr>
          <w:lang w:val="it-IT"/>
        </w:rPr>
      </w:pPr>
      <w:r w:rsidRPr="003D2834">
        <w:rPr>
          <w:smallCaps/>
          <w:color w:val="00467F" w:themeColor="text2"/>
          <w:sz w:val="18"/>
          <w:lang w:val="it-IT"/>
        </w:rPr>
        <w:t xml:space="preserve">Utilizzo con la Standard CAL per Exchange Server 2013 </w:t>
      </w:r>
    </w:p>
    <w:p w:rsidR="00BA0F20" w:rsidRPr="003D2834" w:rsidRDefault="00BA0F20" w:rsidP="00C9466A">
      <w:pPr>
        <w:spacing w:after="80"/>
        <w:ind w:left="274"/>
        <w:rPr>
          <w:lang w:val="it-IT"/>
        </w:rPr>
      </w:pPr>
      <w:r w:rsidRPr="003D2834">
        <w:rPr>
          <w:color w:val="auto"/>
          <w:sz w:val="18"/>
          <w:szCs w:val="18"/>
          <w:lang w:val="it-IT"/>
        </w:rPr>
        <w:t>Gli utenti in possesso della Standard CAL per Exchange Server 2013 potranno accedere alle funzionalità della Enterprise CAL per Exchange Server 2013 necessarie a supportare l</w:t>
      </w:r>
      <w:r w:rsidR="00AC5E0C">
        <w:rPr>
          <w:color w:val="auto"/>
          <w:sz w:val="18"/>
          <w:szCs w:val="18"/>
          <w:lang w:val="it-IT"/>
        </w:rPr>
        <w:t>’</w:t>
      </w:r>
      <w:r w:rsidRPr="003D2834">
        <w:rPr>
          <w:color w:val="auto"/>
          <w:sz w:val="18"/>
          <w:szCs w:val="18"/>
          <w:lang w:val="it-IT"/>
        </w:rPr>
        <w:t>utilizzo di Archiviazione Exchange Online per Exchange Server.</w:t>
      </w:r>
    </w:p>
    <w:p w:rsidR="00FD5971" w:rsidRPr="003D2834" w:rsidRDefault="00DF1678" w:rsidP="00C9466A">
      <w:pPr>
        <w:pStyle w:val="PURBreadcrumb"/>
        <w:spacing w:before="200" w:after="200"/>
        <w:rPr>
          <w:lang w:val="it-IT"/>
        </w:rPr>
      </w:pPr>
      <w:hyperlink w:anchor="_Sec4">
        <w:r w:rsidR="0007456D" w:rsidRPr="003D2834">
          <w:rPr>
            <w:color w:val="00467F"/>
            <w:u w:val="single"/>
            <w:lang w:val="it-IT"/>
          </w:rPr>
          <w:t>Sommario</w:t>
        </w:r>
      </w:hyperlink>
      <w:r w:rsidR="0007456D" w:rsidRPr="003D2834">
        <w:rPr>
          <w:lang w:val="it-IT"/>
        </w:rPr>
        <w:t xml:space="preserve"> / </w:t>
      </w:r>
      <w:hyperlink w:anchor="_Sec6">
        <w:hyperlink w:anchor="General_License_Terms" w:history="1">
          <w:r w:rsidR="00782FA8" w:rsidRPr="003D2834">
            <w:rPr>
              <w:rStyle w:val="Hyperlink"/>
              <w:szCs w:val="16"/>
              <w:lang w:val="it-IT"/>
            </w:rPr>
            <w:t>Condizioni Generali</w:t>
          </w:r>
        </w:hyperlink>
      </w:hyperlink>
      <w:r w:rsidR="0007456D" w:rsidRPr="003D2834">
        <w:rPr>
          <w:lang w:val="it-IT"/>
        </w:rPr>
        <w:t xml:space="preserve"> </w:t>
      </w:r>
    </w:p>
    <w:p w:rsidR="0082133B" w:rsidRPr="003D2834" w:rsidRDefault="00ED4593" w:rsidP="00C9466A">
      <w:pPr>
        <w:pStyle w:val="PURProductName"/>
        <w:spacing w:before="200"/>
        <w:rPr>
          <w:lang w:val="it-IT"/>
        </w:rPr>
      </w:pPr>
      <w:r w:rsidRPr="003D2834">
        <w:rPr>
          <w:lang w:val="it-IT"/>
        </w:rPr>
        <w:t>Chiosco Exchange Online</w:t>
      </w:r>
      <w:bookmarkEnd w:id="289"/>
      <w:r w:rsidRPr="003D2834">
        <w:fldChar w:fldCharType="begin"/>
      </w:r>
      <w:r w:rsidRPr="003D2834">
        <w:rPr>
          <w:lang w:val="it-IT"/>
        </w:rPr>
        <w:instrText>XE "Chiosco Exchange Online"</w:instrText>
      </w:r>
      <w:r w:rsidRPr="003D2834">
        <w:fldChar w:fldCharType="end"/>
      </w:r>
      <w:r w:rsidRPr="003D2834">
        <w:fldChar w:fldCharType="begin"/>
      </w:r>
      <w:r w:rsidRPr="003D2834">
        <w:rPr>
          <w:lang w:val="it-IT"/>
        </w:rPr>
        <w:instrText>TC "</w:instrText>
      </w:r>
      <w:bookmarkStart w:id="290" w:name="_Toc374028687"/>
      <w:r w:rsidRPr="003D2834">
        <w:rPr>
          <w:lang w:val="it-IT"/>
        </w:rPr>
        <w:instrText>Chiosco Exchange Online</w:instrText>
      </w:r>
      <w:bookmarkEnd w:id="290"/>
      <w:r w:rsidRPr="003D2834">
        <w:rPr>
          <w:lang w:val="it-IT"/>
        </w:rPr>
        <w:instrText xml:space="preserve">" \l 3 </w:instrText>
      </w:r>
      <w:bookmarkStart w:id="291" w:name="_Toc370712504"/>
      <w:bookmarkEnd w:id="291"/>
      <w:r w:rsidRPr="003D2834">
        <w:fldChar w:fldCharType="end"/>
      </w:r>
    </w:p>
    <w:p w:rsidR="0082133B" w:rsidRPr="003D2834" w:rsidRDefault="00ED4593" w:rsidP="00C9466A">
      <w:pPr>
        <w:pStyle w:val="PURBlueBGHeader"/>
        <w:spacing w:after="80"/>
        <w:rPr>
          <w:lang w:val="it-IT"/>
        </w:rPr>
      </w:pPr>
      <w:r w:rsidRPr="003D2834">
        <w:rPr>
          <w:lang w:val="it-IT"/>
        </w:rPr>
        <w:t>SL per Utente</w:t>
      </w:r>
    </w:p>
    <w:tbl>
      <w:tblPr>
        <w:tblStyle w:val="PURTableNoVertical"/>
        <w:tblW w:w="0" w:type="auto"/>
        <w:tblLook w:val="04A0" w:firstRow="1" w:lastRow="0" w:firstColumn="1" w:lastColumn="0" w:noHBand="0" w:noVBand="1"/>
      </w:tblPr>
      <w:tblGrid>
        <w:gridCol w:w="5258"/>
        <w:gridCol w:w="5268"/>
      </w:tblGrid>
      <w:tr w:rsidR="0082133B" w:rsidRPr="003D2834" w:rsidTr="00C9466A">
        <w:trPr>
          <w:cnfStyle w:val="100000000000" w:firstRow="1" w:lastRow="0" w:firstColumn="0" w:lastColumn="0" w:oddVBand="0" w:evenVBand="0" w:oddHBand="0" w:evenHBand="0" w:firstRowFirstColumn="0" w:firstRowLastColumn="0" w:lastRowFirstColumn="0" w:lastRowLastColumn="0"/>
          <w:trHeight w:val="1427"/>
        </w:trPr>
        <w:tc>
          <w:tcPr>
            <w:tcW w:w="5340" w:type="dxa"/>
          </w:tcPr>
          <w:p w:rsidR="0082133B" w:rsidRPr="003D2834" w:rsidRDefault="00ED4593">
            <w:pPr>
              <w:pStyle w:val="PURBody"/>
            </w:pPr>
            <w:r w:rsidRPr="003D2834">
              <w:rPr>
                <w:b/>
                <w:i/>
              </w:rPr>
              <w:lastRenderedPageBreak/>
              <w:t>Necessaria per ogni:</w:t>
            </w:r>
          </w:p>
          <w:p w:rsidR="0082133B" w:rsidRPr="003D2834" w:rsidRDefault="00ED4593" w:rsidP="009A33CC">
            <w:pPr>
              <w:pStyle w:val="PURBullet"/>
              <w:numPr>
                <w:ilvl w:val="0"/>
                <w:numId w:val="13"/>
              </w:numPr>
              <w:rPr>
                <w:lang w:val="it-IT"/>
              </w:rPr>
            </w:pPr>
            <w:r w:rsidRPr="003D2834">
              <w:rPr>
                <w:lang w:val="it-IT"/>
              </w:rPr>
              <w:t>Utente che accede al servizio online o al software correlato.</w:t>
            </w:r>
          </w:p>
        </w:tc>
        <w:tc>
          <w:tcPr>
            <w:tcW w:w="5340" w:type="dxa"/>
          </w:tcPr>
          <w:p w:rsidR="0082133B" w:rsidRPr="003D2834" w:rsidRDefault="00ED4593">
            <w:pPr>
              <w:pStyle w:val="PURBody"/>
            </w:pPr>
            <w:r w:rsidRPr="003D2834">
              <w:rPr>
                <w:b/>
                <w:i/>
              </w:rPr>
              <w:t>SL necessaria:</w:t>
            </w:r>
          </w:p>
          <w:p w:rsidR="0082133B" w:rsidRPr="003D2834" w:rsidRDefault="00ED4593" w:rsidP="00C9466A">
            <w:pPr>
              <w:pStyle w:val="PURBullet"/>
              <w:numPr>
                <w:ilvl w:val="1"/>
                <w:numId w:val="14"/>
              </w:numPr>
              <w:spacing w:line="220" w:lineRule="exact"/>
              <w:rPr>
                <w:lang w:val="it-IT"/>
              </w:rPr>
            </w:pPr>
            <w:r w:rsidRPr="003D2834">
              <w:rPr>
                <w:lang w:val="it-IT"/>
              </w:rPr>
              <w:t xml:space="preserve">SL per Utente per Chiosco Exchange Online </w:t>
            </w:r>
            <w:r w:rsidRPr="003D2834">
              <w:rPr>
                <w:b/>
                <w:lang w:val="it-IT"/>
              </w:rPr>
              <w:t>o</w:t>
            </w:r>
          </w:p>
          <w:p w:rsidR="00D84FD9" w:rsidRPr="003D2834" w:rsidRDefault="00ED4593" w:rsidP="00C9466A">
            <w:pPr>
              <w:pStyle w:val="PURBullet"/>
              <w:numPr>
                <w:ilvl w:val="1"/>
                <w:numId w:val="14"/>
              </w:numPr>
              <w:spacing w:line="220" w:lineRule="exact"/>
              <w:rPr>
                <w:lang w:val="it-IT"/>
              </w:rPr>
            </w:pPr>
            <w:r w:rsidRPr="003D2834">
              <w:rPr>
                <w:lang w:val="it-IT"/>
              </w:rPr>
              <w:t xml:space="preserve">SL per Utente per Office 365 Enterprise K1 </w:t>
            </w:r>
            <w:r w:rsidRPr="003D2834">
              <w:rPr>
                <w:b/>
                <w:lang w:val="it-IT"/>
              </w:rPr>
              <w:t>o</w:t>
            </w:r>
          </w:p>
          <w:p w:rsidR="00D84FD9" w:rsidRPr="003D2834" w:rsidRDefault="00D84FD9" w:rsidP="00C9466A">
            <w:pPr>
              <w:pStyle w:val="PURBullet"/>
              <w:numPr>
                <w:ilvl w:val="1"/>
                <w:numId w:val="14"/>
              </w:numPr>
              <w:spacing w:line="220" w:lineRule="exact"/>
              <w:rPr>
                <w:lang w:val="it-IT"/>
              </w:rPr>
            </w:pPr>
            <w:r w:rsidRPr="003D2834">
              <w:rPr>
                <w:lang w:val="it-IT"/>
              </w:rPr>
              <w:t xml:space="preserve">SL per Utente per Chiosco Exchange Online G </w:t>
            </w:r>
            <w:r w:rsidRPr="003D2834">
              <w:rPr>
                <w:b/>
                <w:lang w:val="it-IT"/>
              </w:rPr>
              <w:t>o</w:t>
            </w:r>
          </w:p>
          <w:p w:rsidR="0082133B" w:rsidRPr="003D2834" w:rsidRDefault="00D84FD9" w:rsidP="00C9466A">
            <w:pPr>
              <w:pStyle w:val="PURBullet"/>
              <w:numPr>
                <w:ilvl w:val="1"/>
                <w:numId w:val="14"/>
              </w:numPr>
              <w:spacing w:line="220" w:lineRule="exact"/>
            </w:pPr>
            <w:r w:rsidRPr="003D2834">
              <w:t xml:space="preserve">SL per Utente per Office 365 Government K1G </w:t>
            </w:r>
          </w:p>
          <w:p w:rsidR="00D84FD9" w:rsidRPr="003D2834" w:rsidRDefault="00D84FD9" w:rsidP="00D84FD9">
            <w:pPr>
              <w:pStyle w:val="PURBody"/>
            </w:pPr>
          </w:p>
          <w:p w:rsidR="00D84FD9" w:rsidRPr="003D2834" w:rsidRDefault="00D84FD9" w:rsidP="00D84FD9">
            <w:pPr>
              <w:pStyle w:val="PURBody"/>
              <w:numPr>
                <w:ilvl w:val="0"/>
                <w:numId w:val="14"/>
              </w:numPr>
            </w:pPr>
          </w:p>
        </w:tc>
      </w:tr>
    </w:tbl>
    <w:p w:rsidR="0082133B" w:rsidRPr="003D2834" w:rsidRDefault="00DF1678" w:rsidP="00C9466A">
      <w:pPr>
        <w:pStyle w:val="PURBreadcrumb"/>
        <w:spacing w:before="200" w:after="200"/>
      </w:pPr>
      <w:hyperlink w:anchor="_Sec4">
        <w:r w:rsidR="0007456D" w:rsidRPr="003D2834">
          <w:rPr>
            <w:color w:val="00467F"/>
            <w:u w:val="single"/>
          </w:rPr>
          <w:t>Sommario</w:t>
        </w:r>
      </w:hyperlink>
      <w:r w:rsidR="0007456D" w:rsidRPr="003D2834">
        <w:t xml:space="preserve"> / </w:t>
      </w:r>
      <w:hyperlink w:anchor="_Sec6">
        <w:hyperlink w:anchor="General_License_Terms" w:history="1">
          <w:r w:rsidR="00782FA8" w:rsidRPr="003D2834">
            <w:rPr>
              <w:rStyle w:val="Hyperlink"/>
              <w:szCs w:val="16"/>
            </w:rPr>
            <w:t>Condizioni Generali</w:t>
          </w:r>
        </w:hyperlink>
      </w:hyperlink>
      <w:r w:rsidR="0007456D" w:rsidRPr="003D2834">
        <w:t xml:space="preserve"> </w:t>
      </w:r>
    </w:p>
    <w:p w:rsidR="0082133B" w:rsidRPr="003D2834" w:rsidRDefault="00ED4593" w:rsidP="00C9466A">
      <w:pPr>
        <w:pStyle w:val="PURProductName"/>
        <w:spacing w:before="200"/>
      </w:pPr>
      <w:bookmarkStart w:id="292" w:name="_Sec364"/>
      <w:r w:rsidRPr="003D2834">
        <w:t>Exchange Online Piano 1</w:t>
      </w:r>
      <w:bookmarkEnd w:id="292"/>
      <w:r w:rsidRPr="003D2834">
        <w:fldChar w:fldCharType="begin"/>
      </w:r>
      <w:r w:rsidRPr="003D2834">
        <w:instrText>XE "Exchange Online Piano 1"</w:instrText>
      </w:r>
      <w:r w:rsidRPr="003D2834">
        <w:fldChar w:fldCharType="end"/>
      </w:r>
      <w:r w:rsidRPr="003D2834">
        <w:fldChar w:fldCharType="begin"/>
      </w:r>
      <w:r w:rsidRPr="003D2834">
        <w:instrText>TC "</w:instrText>
      </w:r>
      <w:bookmarkStart w:id="293" w:name="_Toc374028688"/>
      <w:r w:rsidRPr="003D2834">
        <w:instrText>Exchange Online Piano 1</w:instrText>
      </w:r>
      <w:bookmarkEnd w:id="293"/>
      <w:r w:rsidRPr="003D2834">
        <w:instrText xml:space="preserve">" \l 3 </w:instrText>
      </w:r>
      <w:bookmarkStart w:id="294" w:name="_Toc370712505"/>
      <w:bookmarkEnd w:id="294"/>
      <w:r w:rsidRPr="003D2834">
        <w:fldChar w:fldCharType="end"/>
      </w:r>
    </w:p>
    <w:p w:rsidR="0082133B" w:rsidRPr="003D2834" w:rsidRDefault="00ED4593" w:rsidP="00C9466A">
      <w:pPr>
        <w:pStyle w:val="PURBlueBGHeader"/>
        <w:spacing w:after="80"/>
      </w:pPr>
      <w:r w:rsidRPr="003D2834">
        <w:t>SL per Utente</w:t>
      </w:r>
    </w:p>
    <w:tbl>
      <w:tblPr>
        <w:tblStyle w:val="PURTableNoVertical"/>
        <w:tblW w:w="0" w:type="auto"/>
        <w:tblLook w:val="04A0" w:firstRow="1" w:lastRow="0" w:firstColumn="1" w:lastColumn="0" w:noHBand="0" w:noVBand="1"/>
      </w:tblPr>
      <w:tblGrid>
        <w:gridCol w:w="5266"/>
        <w:gridCol w:w="5260"/>
      </w:tblGrid>
      <w:tr w:rsidR="0082133B" w:rsidRPr="003D283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D2834" w:rsidRDefault="00ED4593">
            <w:pPr>
              <w:pStyle w:val="PURBody"/>
            </w:pPr>
            <w:r w:rsidRPr="003D2834">
              <w:rPr>
                <w:b/>
                <w:i/>
              </w:rPr>
              <w:t>Necessaria per ogni:</w:t>
            </w:r>
          </w:p>
          <w:p w:rsidR="0082133B" w:rsidRPr="003D2834" w:rsidRDefault="00ED4593" w:rsidP="009A33CC">
            <w:pPr>
              <w:pStyle w:val="PURBullet"/>
              <w:numPr>
                <w:ilvl w:val="0"/>
                <w:numId w:val="15"/>
              </w:numPr>
              <w:rPr>
                <w:lang w:val="it-IT"/>
              </w:rPr>
            </w:pPr>
            <w:r w:rsidRPr="003D2834">
              <w:rPr>
                <w:lang w:val="it-IT"/>
              </w:rPr>
              <w:t>Utente che accede al servizio online o al software correlato.</w:t>
            </w:r>
            <w:r w:rsidRPr="003D2834">
              <w:rPr>
                <w:lang w:val="it-IT"/>
              </w:rPr>
              <w:br/>
              <w:t>L</w:t>
            </w:r>
            <w:r w:rsidR="00AC5E0C">
              <w:rPr>
                <w:lang w:val="it-IT"/>
              </w:rPr>
              <w:t>’</w:t>
            </w:r>
            <w:r w:rsidRPr="003D2834">
              <w:rPr>
                <w:lang w:val="it-IT"/>
              </w:rPr>
              <w:t>archiviazione può essere utilizzata solo per la memorizzazione dei messaggi.</w:t>
            </w:r>
          </w:p>
          <w:p w:rsidR="0079514B" w:rsidRPr="003D2834" w:rsidRDefault="0079514B" w:rsidP="0079514B">
            <w:pPr>
              <w:pStyle w:val="PURBody"/>
              <w:rPr>
                <w:lang w:val="it-IT"/>
              </w:rPr>
            </w:pPr>
          </w:p>
        </w:tc>
        <w:tc>
          <w:tcPr>
            <w:tcW w:w="5340" w:type="dxa"/>
          </w:tcPr>
          <w:p w:rsidR="0082133B" w:rsidRPr="003D2834" w:rsidRDefault="00ED4593">
            <w:pPr>
              <w:pStyle w:val="PURBody"/>
            </w:pPr>
            <w:r w:rsidRPr="003D2834">
              <w:rPr>
                <w:b/>
                <w:i/>
              </w:rPr>
              <w:t>SL necessaria:</w:t>
            </w:r>
          </w:p>
          <w:p w:rsidR="0082133B" w:rsidRPr="003D2834" w:rsidRDefault="00ED4593" w:rsidP="00C9466A">
            <w:pPr>
              <w:pStyle w:val="PURBullet"/>
              <w:numPr>
                <w:ilvl w:val="0"/>
                <w:numId w:val="16"/>
              </w:numPr>
              <w:spacing w:line="220" w:lineRule="exact"/>
              <w:rPr>
                <w:rFonts w:cs="Arial"/>
                <w:lang w:val="it-IT"/>
              </w:rPr>
            </w:pPr>
            <w:r w:rsidRPr="003D2834">
              <w:rPr>
                <w:rFonts w:cs="Arial"/>
                <w:lang w:val="it-IT"/>
              </w:rPr>
              <w:t xml:space="preserve">SL per Utente per Exchange Online Piano 1 </w:t>
            </w:r>
            <w:r w:rsidRPr="003D2834">
              <w:rPr>
                <w:rFonts w:cs="Arial"/>
                <w:b/>
                <w:lang w:val="it-IT"/>
              </w:rPr>
              <w:t>o</w:t>
            </w:r>
          </w:p>
          <w:p w:rsidR="00660A57" w:rsidRPr="003D2834" w:rsidRDefault="00ED4593" w:rsidP="00C9466A">
            <w:pPr>
              <w:pStyle w:val="PURBullet"/>
              <w:numPr>
                <w:ilvl w:val="0"/>
                <w:numId w:val="16"/>
              </w:numPr>
              <w:spacing w:line="220" w:lineRule="exact"/>
              <w:rPr>
                <w:rFonts w:cs="Arial"/>
                <w:lang w:val="it-IT"/>
              </w:rPr>
            </w:pPr>
            <w:r w:rsidRPr="003D2834">
              <w:rPr>
                <w:rFonts w:cs="Arial"/>
                <w:lang w:val="it-IT"/>
              </w:rPr>
              <w:t xml:space="preserve">SL per Utente per Exchange Online Piano 2 </w:t>
            </w:r>
            <w:r w:rsidRPr="003D2834">
              <w:rPr>
                <w:rFonts w:cs="Arial"/>
                <w:b/>
                <w:lang w:val="it-IT"/>
              </w:rPr>
              <w:t>o</w:t>
            </w:r>
            <w:r w:rsidRPr="003D2834">
              <w:rPr>
                <w:rFonts w:cs="Arial"/>
                <w:lang w:val="it-IT"/>
              </w:rPr>
              <w:t xml:space="preserve"> </w:t>
            </w:r>
          </w:p>
          <w:p w:rsidR="00660A57" w:rsidRPr="003D2834" w:rsidRDefault="00660A57" w:rsidP="00C9466A">
            <w:pPr>
              <w:pStyle w:val="PURBullet"/>
              <w:numPr>
                <w:ilvl w:val="0"/>
                <w:numId w:val="16"/>
              </w:numPr>
              <w:spacing w:line="220" w:lineRule="exact"/>
              <w:rPr>
                <w:rFonts w:cs="Arial"/>
                <w:lang w:val="it-IT"/>
              </w:rPr>
            </w:pPr>
            <w:r w:rsidRPr="003D2834">
              <w:rPr>
                <w:rFonts w:cs="Arial"/>
                <w:lang w:val="it-IT"/>
              </w:rPr>
              <w:t xml:space="preserve">SL per Utente per Office 365 Enterprise E1, E3 o E4 </w:t>
            </w:r>
            <w:r w:rsidRPr="003D2834">
              <w:rPr>
                <w:rFonts w:cs="Arial"/>
                <w:b/>
                <w:lang w:val="it-IT"/>
              </w:rPr>
              <w:t>o</w:t>
            </w:r>
          </w:p>
          <w:p w:rsidR="00660A57" w:rsidRPr="003D2834" w:rsidRDefault="00660A57" w:rsidP="00C9466A">
            <w:pPr>
              <w:pStyle w:val="PURBullet"/>
              <w:numPr>
                <w:ilvl w:val="0"/>
                <w:numId w:val="16"/>
              </w:numPr>
              <w:spacing w:line="220" w:lineRule="exact"/>
              <w:rPr>
                <w:rFonts w:cs="Arial"/>
                <w:lang w:val="it-IT"/>
              </w:rPr>
            </w:pPr>
            <w:r w:rsidRPr="003D2834">
              <w:rPr>
                <w:rFonts w:cs="Arial"/>
                <w:lang w:val="it-IT"/>
              </w:rPr>
              <w:t xml:space="preserve">SL per Utente per Office 365 Enterprise E3-E4 senza ProPlus </w:t>
            </w:r>
            <w:r w:rsidRPr="003D2834">
              <w:rPr>
                <w:rFonts w:cs="Arial"/>
                <w:b/>
                <w:lang w:val="it-IT"/>
              </w:rPr>
              <w:t>o</w:t>
            </w:r>
          </w:p>
          <w:p w:rsidR="0082133B" w:rsidRPr="003D2834" w:rsidRDefault="00660A57" w:rsidP="00C9466A">
            <w:pPr>
              <w:pStyle w:val="PURBullet"/>
              <w:numPr>
                <w:ilvl w:val="0"/>
                <w:numId w:val="16"/>
              </w:numPr>
              <w:spacing w:line="220" w:lineRule="exact"/>
              <w:rPr>
                <w:rFonts w:cs="Arial"/>
                <w:lang w:val="it-IT"/>
              </w:rPr>
            </w:pPr>
            <w:r w:rsidRPr="003D2834">
              <w:rPr>
                <w:rFonts w:cs="Arial"/>
                <w:lang w:val="it-IT"/>
              </w:rPr>
              <w:t xml:space="preserve">SL per Utente per Exchange Online Piano 1A-2A </w:t>
            </w:r>
            <w:r w:rsidRPr="003D2834">
              <w:rPr>
                <w:rFonts w:cs="Arial"/>
                <w:b/>
                <w:lang w:val="it-IT"/>
              </w:rPr>
              <w:t>o</w:t>
            </w:r>
          </w:p>
          <w:p w:rsidR="00660A57" w:rsidRPr="003D2834" w:rsidRDefault="007C7028" w:rsidP="00920E2C">
            <w:pPr>
              <w:pStyle w:val="PURBullet"/>
              <w:numPr>
                <w:ilvl w:val="0"/>
                <w:numId w:val="16"/>
              </w:numPr>
              <w:tabs>
                <w:tab w:val="left" w:pos="3269"/>
              </w:tabs>
              <w:spacing w:line="220" w:lineRule="exact"/>
              <w:rPr>
                <w:rFonts w:cs="Arial"/>
                <w:lang w:val="it-IT"/>
              </w:rPr>
            </w:pPr>
            <w:r w:rsidRPr="003D2834">
              <w:rPr>
                <w:rFonts w:cs="Arial"/>
                <w:lang w:val="it-IT"/>
              </w:rPr>
              <w:t xml:space="preserve">SL per Utente per Office 365 Education A2-A4 </w:t>
            </w:r>
            <w:r w:rsidRPr="003D2834">
              <w:rPr>
                <w:rFonts w:cs="Arial"/>
                <w:b/>
                <w:lang w:val="it-IT"/>
              </w:rPr>
              <w:t>o</w:t>
            </w:r>
            <w:r w:rsidRPr="003D2834">
              <w:rPr>
                <w:rFonts w:cs="Arial"/>
                <w:lang w:val="it-IT"/>
              </w:rPr>
              <w:t xml:space="preserve"> SL per Utente per Exchange Online Piano 1G-2G </w:t>
            </w:r>
            <w:r w:rsidRPr="003D2834">
              <w:rPr>
                <w:rFonts w:cs="Arial"/>
                <w:b/>
                <w:lang w:val="it-IT"/>
              </w:rPr>
              <w:t>o</w:t>
            </w:r>
          </w:p>
          <w:p w:rsidR="00660A57" w:rsidRPr="003D2834" w:rsidRDefault="00660A57" w:rsidP="00920E2C">
            <w:pPr>
              <w:pStyle w:val="PURBullet"/>
              <w:numPr>
                <w:ilvl w:val="0"/>
                <w:numId w:val="16"/>
              </w:numPr>
              <w:tabs>
                <w:tab w:val="left" w:pos="3269"/>
              </w:tabs>
              <w:spacing w:line="220" w:lineRule="exact"/>
              <w:rPr>
                <w:rFonts w:cs="Arial"/>
                <w:lang w:val="it-IT"/>
              </w:rPr>
            </w:pPr>
            <w:r w:rsidRPr="003D2834">
              <w:rPr>
                <w:rFonts w:cs="Arial"/>
                <w:lang w:val="it-IT"/>
              </w:rPr>
              <w:t xml:space="preserve">SL per Utente per Office 365 Government G1, G3 o G4 </w:t>
            </w:r>
            <w:r w:rsidRPr="003D2834">
              <w:rPr>
                <w:rFonts w:cs="Arial"/>
                <w:b/>
                <w:lang w:val="it-IT"/>
              </w:rPr>
              <w:t>o</w:t>
            </w:r>
          </w:p>
          <w:p w:rsidR="00C30D1A" w:rsidRPr="003D2834" w:rsidRDefault="00660A57" w:rsidP="00920E2C">
            <w:pPr>
              <w:pStyle w:val="LetterShorty"/>
              <w:numPr>
                <w:ilvl w:val="0"/>
                <w:numId w:val="16"/>
              </w:numPr>
              <w:tabs>
                <w:tab w:val="left" w:pos="3269"/>
              </w:tabs>
              <w:spacing w:line="170" w:lineRule="atLeast"/>
              <w:rPr>
                <w:rFonts w:ascii="Arial" w:hAnsi="Arial" w:cs="Arial"/>
                <w:lang w:val="it-IT"/>
              </w:rPr>
            </w:pPr>
            <w:r w:rsidRPr="003D2834">
              <w:rPr>
                <w:rFonts w:ascii="Arial" w:hAnsi="Arial" w:cs="Arial"/>
                <w:lang w:val="it-IT"/>
              </w:rPr>
              <w:t xml:space="preserve">SL per Utente per Office 365 Government G3-G4 senza ProPlus </w:t>
            </w:r>
            <w:r w:rsidRPr="003D2834">
              <w:rPr>
                <w:rFonts w:ascii="Arial" w:hAnsi="Arial" w:cs="Arial"/>
                <w:b/>
                <w:lang w:val="it-IT"/>
              </w:rPr>
              <w:t>o</w:t>
            </w:r>
            <w:r w:rsidRPr="003D2834">
              <w:rPr>
                <w:rFonts w:ascii="Arial" w:hAnsi="Arial" w:cs="Arial"/>
                <w:lang w:val="it-IT"/>
              </w:rPr>
              <w:t xml:space="preserve"> </w:t>
            </w:r>
          </w:p>
          <w:p w:rsidR="0082133B" w:rsidRPr="003D2834" w:rsidRDefault="00C30D1A" w:rsidP="00920E2C">
            <w:pPr>
              <w:pStyle w:val="Heading4nobold"/>
              <w:numPr>
                <w:ilvl w:val="0"/>
                <w:numId w:val="16"/>
              </w:numPr>
              <w:tabs>
                <w:tab w:val="left" w:pos="3269"/>
              </w:tabs>
              <w:spacing w:line="170" w:lineRule="atLeast"/>
              <w:jc w:val="left"/>
              <w:rPr>
                <w:rFonts w:ascii="Arial" w:hAnsi="Arial" w:cs="Arial"/>
              </w:rPr>
            </w:pPr>
            <w:r w:rsidRPr="003D2834">
              <w:rPr>
                <w:rFonts w:ascii="Arial" w:hAnsi="Arial" w:cs="Arial"/>
                <w:color w:val="000000"/>
              </w:rPr>
              <w:t>SL per Utente per Office 365 Midsize Business</w:t>
            </w:r>
          </w:p>
          <w:p w:rsidR="00C30D1A" w:rsidRPr="003D2834" w:rsidRDefault="00C30D1A" w:rsidP="00C30D1A">
            <w:pPr>
              <w:pStyle w:val="PURBody"/>
            </w:pPr>
          </w:p>
        </w:tc>
      </w:tr>
    </w:tbl>
    <w:p w:rsidR="0082133B" w:rsidRPr="003D2834" w:rsidRDefault="00DF1678" w:rsidP="00C9466A">
      <w:pPr>
        <w:pStyle w:val="PURBreadcrumb"/>
        <w:spacing w:before="200" w:after="200"/>
      </w:pPr>
      <w:hyperlink w:anchor="_Sec4">
        <w:r w:rsidR="0007456D" w:rsidRPr="003D2834">
          <w:rPr>
            <w:color w:val="00467F"/>
            <w:u w:val="single"/>
          </w:rPr>
          <w:t>Sommario</w:t>
        </w:r>
      </w:hyperlink>
      <w:r w:rsidR="0007456D" w:rsidRPr="003D2834">
        <w:t xml:space="preserve"> / </w:t>
      </w:r>
      <w:hyperlink w:anchor="_Sec6">
        <w:hyperlink w:anchor="General_License_Terms" w:history="1">
          <w:r w:rsidR="00782FA8" w:rsidRPr="003D2834">
            <w:rPr>
              <w:rStyle w:val="Hyperlink"/>
              <w:szCs w:val="16"/>
            </w:rPr>
            <w:t>Condizioni Generali</w:t>
          </w:r>
        </w:hyperlink>
      </w:hyperlink>
      <w:r w:rsidR="0007456D" w:rsidRPr="003D2834">
        <w:t xml:space="preserve"> </w:t>
      </w:r>
    </w:p>
    <w:p w:rsidR="00C9466A" w:rsidRPr="003D2834" w:rsidRDefault="00C9466A" w:rsidP="00C9466A">
      <w:pPr>
        <w:pStyle w:val="PURBreadcrumb"/>
        <w:keepNext w:val="0"/>
        <w:keepLines w:val="0"/>
        <w:rPr>
          <w:sz w:val="2"/>
          <w:szCs w:val="2"/>
        </w:rPr>
      </w:pPr>
    </w:p>
    <w:p w:rsidR="0082133B" w:rsidRPr="003D2834" w:rsidRDefault="00ED4593">
      <w:pPr>
        <w:pStyle w:val="PURProductName"/>
      </w:pPr>
      <w:bookmarkStart w:id="295" w:name="_Sec365"/>
      <w:r w:rsidRPr="003D2834">
        <w:t>Exchange Online Piano 2</w:t>
      </w:r>
      <w:bookmarkEnd w:id="295"/>
      <w:r w:rsidRPr="003D2834">
        <w:fldChar w:fldCharType="begin"/>
      </w:r>
      <w:r w:rsidRPr="003D2834">
        <w:instrText>XE "Exchange Online Piano 2"</w:instrText>
      </w:r>
      <w:r w:rsidRPr="003D2834">
        <w:fldChar w:fldCharType="end"/>
      </w:r>
      <w:r w:rsidRPr="003D2834">
        <w:fldChar w:fldCharType="begin"/>
      </w:r>
      <w:r w:rsidRPr="003D2834">
        <w:instrText>TC "</w:instrText>
      </w:r>
      <w:bookmarkStart w:id="296" w:name="_Toc374028689"/>
      <w:r w:rsidRPr="003D2834">
        <w:instrText>Exchange Online Piano 2</w:instrText>
      </w:r>
      <w:bookmarkEnd w:id="296"/>
      <w:r w:rsidRPr="003D2834">
        <w:instrText xml:space="preserve">" \l 3 </w:instrText>
      </w:r>
      <w:bookmarkStart w:id="297" w:name="_Toc370712506"/>
      <w:bookmarkEnd w:id="297"/>
      <w:r w:rsidRPr="003D2834">
        <w:fldChar w:fldCharType="end"/>
      </w:r>
    </w:p>
    <w:p w:rsidR="0082133B" w:rsidRPr="003D2834" w:rsidRDefault="00ED4593">
      <w:pPr>
        <w:pStyle w:val="PURBlueBGHeader"/>
      </w:pPr>
      <w:r w:rsidRPr="003D2834">
        <w:t>SL per Utente</w:t>
      </w:r>
    </w:p>
    <w:tbl>
      <w:tblPr>
        <w:tblStyle w:val="PURTableNoVertical"/>
        <w:tblW w:w="0" w:type="auto"/>
        <w:tblLook w:val="04A0" w:firstRow="1" w:lastRow="0" w:firstColumn="1" w:lastColumn="0" w:noHBand="0" w:noVBand="1"/>
      </w:tblPr>
      <w:tblGrid>
        <w:gridCol w:w="5265"/>
        <w:gridCol w:w="5261"/>
      </w:tblGrid>
      <w:tr w:rsidR="0082133B" w:rsidRPr="00CD2C8F"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3D2834" w:rsidRDefault="00ED4593">
            <w:pPr>
              <w:pStyle w:val="PURBody"/>
            </w:pPr>
            <w:r w:rsidRPr="003D2834">
              <w:rPr>
                <w:b/>
                <w:i/>
              </w:rPr>
              <w:t>Necessaria per ogni:</w:t>
            </w:r>
          </w:p>
          <w:p w:rsidR="0082133B" w:rsidRPr="003D2834" w:rsidRDefault="00ED4593" w:rsidP="009A33CC">
            <w:pPr>
              <w:pStyle w:val="PURBullet"/>
              <w:numPr>
                <w:ilvl w:val="0"/>
                <w:numId w:val="17"/>
              </w:numPr>
              <w:rPr>
                <w:lang w:val="it-IT"/>
              </w:rPr>
            </w:pPr>
            <w:r w:rsidRPr="003D2834">
              <w:rPr>
                <w:lang w:val="it-IT"/>
              </w:rPr>
              <w:t xml:space="preserve">Utente finale che accede al servizio online o al software correlato. </w:t>
            </w:r>
            <w:r w:rsidRPr="003D2834">
              <w:rPr>
                <w:lang w:val="it-IT"/>
              </w:rPr>
              <w:br/>
              <w:t>L</w:t>
            </w:r>
            <w:r w:rsidR="00AC5E0C">
              <w:rPr>
                <w:lang w:val="it-IT"/>
              </w:rPr>
              <w:t>’</w:t>
            </w:r>
            <w:r w:rsidRPr="003D2834">
              <w:rPr>
                <w:lang w:val="it-IT"/>
              </w:rPr>
              <w:t>archiviazione può essere utilizzata solo per la memorizzazione dei messaggi.</w:t>
            </w:r>
          </w:p>
        </w:tc>
        <w:tc>
          <w:tcPr>
            <w:tcW w:w="5322" w:type="dxa"/>
          </w:tcPr>
          <w:p w:rsidR="0082133B" w:rsidRPr="003D2834" w:rsidRDefault="00ED4593">
            <w:pPr>
              <w:pStyle w:val="PURBody"/>
            </w:pPr>
            <w:r w:rsidRPr="003D2834">
              <w:rPr>
                <w:b/>
                <w:i/>
              </w:rPr>
              <w:t>SL necessaria:</w:t>
            </w:r>
          </w:p>
          <w:p w:rsidR="007E6B27" w:rsidRPr="003D2834" w:rsidRDefault="00ED4593" w:rsidP="007E6B27">
            <w:pPr>
              <w:pStyle w:val="PURBullet"/>
              <w:numPr>
                <w:ilvl w:val="0"/>
                <w:numId w:val="18"/>
              </w:numPr>
              <w:rPr>
                <w:lang w:val="it-IT"/>
              </w:rPr>
            </w:pPr>
            <w:r w:rsidRPr="003D2834">
              <w:rPr>
                <w:rFonts w:asciiTheme="minorHAnsi" w:hAnsiTheme="minorHAnsi" w:cstheme="minorHAnsi"/>
                <w:lang w:val="it-IT"/>
              </w:rPr>
              <w:t xml:space="preserve">SL per Utente per Exchange Online Piano 2 </w:t>
            </w:r>
            <w:r w:rsidRPr="003D2834">
              <w:rPr>
                <w:rFonts w:asciiTheme="minorHAnsi" w:hAnsiTheme="minorHAnsi" w:cstheme="minorHAnsi"/>
                <w:b/>
                <w:lang w:val="it-IT"/>
              </w:rPr>
              <w:t>o</w:t>
            </w:r>
            <w:r w:rsidRPr="003D2834">
              <w:rPr>
                <w:rFonts w:asciiTheme="minorHAnsi" w:hAnsiTheme="minorHAnsi" w:cstheme="minorHAnsi"/>
                <w:lang w:val="it-IT"/>
              </w:rPr>
              <w:t xml:space="preserve"> </w:t>
            </w:r>
          </w:p>
          <w:p w:rsidR="007E6B27" w:rsidRPr="003D2834" w:rsidRDefault="007E6B27" w:rsidP="007E6B27">
            <w:pPr>
              <w:pStyle w:val="PURBullet"/>
              <w:numPr>
                <w:ilvl w:val="0"/>
                <w:numId w:val="18"/>
              </w:numPr>
              <w:rPr>
                <w:lang w:val="it-IT"/>
              </w:rPr>
            </w:pPr>
            <w:r w:rsidRPr="003D2834">
              <w:rPr>
                <w:rFonts w:asciiTheme="minorHAnsi" w:hAnsiTheme="minorHAnsi" w:cstheme="minorHAnsi"/>
                <w:lang w:val="it-IT"/>
              </w:rPr>
              <w:t xml:space="preserve">SL per Utente per Office 365 Enterprise E3-E4 </w:t>
            </w:r>
            <w:r w:rsidRPr="003D2834">
              <w:rPr>
                <w:rFonts w:asciiTheme="minorHAnsi" w:hAnsiTheme="minorHAnsi" w:cstheme="minorHAnsi"/>
                <w:b/>
                <w:lang w:val="it-IT"/>
              </w:rPr>
              <w:t>o</w:t>
            </w:r>
          </w:p>
          <w:p w:rsidR="007E6B27" w:rsidRPr="003D2834" w:rsidRDefault="007E6B27" w:rsidP="007E6B27">
            <w:pPr>
              <w:pStyle w:val="PURBullet"/>
              <w:numPr>
                <w:ilvl w:val="0"/>
                <w:numId w:val="18"/>
              </w:numPr>
              <w:rPr>
                <w:lang w:val="it-IT"/>
              </w:rPr>
            </w:pPr>
            <w:r w:rsidRPr="003D2834">
              <w:rPr>
                <w:rFonts w:asciiTheme="minorHAnsi" w:hAnsiTheme="minorHAnsi" w:cstheme="minorHAnsi"/>
                <w:lang w:val="it-IT"/>
              </w:rPr>
              <w:t xml:space="preserve">SL per Utente per Office 365 Enterprise E3-E4 senza ProPlus </w:t>
            </w:r>
            <w:r w:rsidRPr="003D2834">
              <w:rPr>
                <w:rFonts w:asciiTheme="minorHAnsi" w:hAnsiTheme="minorHAnsi" w:cstheme="minorHAnsi"/>
                <w:b/>
                <w:lang w:val="it-IT"/>
              </w:rPr>
              <w:t>o</w:t>
            </w:r>
          </w:p>
          <w:p w:rsidR="0082133B" w:rsidRPr="003D2834" w:rsidRDefault="007E6B27" w:rsidP="00A00338">
            <w:pPr>
              <w:pStyle w:val="LetterShorty"/>
              <w:numPr>
                <w:ilvl w:val="0"/>
                <w:numId w:val="18"/>
              </w:numPr>
              <w:spacing w:line="240" w:lineRule="atLeast"/>
              <w:rPr>
                <w:lang w:val="it-IT"/>
              </w:rPr>
            </w:pPr>
            <w:r w:rsidRPr="003D2834">
              <w:rPr>
                <w:rFonts w:asciiTheme="minorHAnsi" w:eastAsiaTheme="minorHAnsi" w:hAnsiTheme="minorHAnsi" w:cstheme="minorHAnsi"/>
                <w:szCs w:val="20"/>
                <w:lang w:val="it-IT"/>
              </w:rPr>
              <w:t>SL per Utente per Exchange Online Piano 2</w:t>
            </w:r>
            <w:r w:rsidRPr="003D2834">
              <w:rPr>
                <w:rFonts w:asciiTheme="minorHAnsi" w:hAnsiTheme="minorHAnsi" w:cstheme="minorHAnsi"/>
                <w:lang w:val="it-IT"/>
              </w:rPr>
              <w:t xml:space="preserve">, </w:t>
            </w:r>
            <w:r w:rsidRPr="003D2834">
              <w:rPr>
                <w:rFonts w:asciiTheme="minorHAnsi" w:eastAsiaTheme="minorHAnsi" w:hAnsiTheme="minorHAnsi" w:cstheme="minorHAnsi"/>
                <w:b/>
                <w:szCs w:val="20"/>
                <w:lang w:val="it-IT"/>
              </w:rPr>
              <w:t>o</w:t>
            </w:r>
          </w:p>
          <w:p w:rsidR="007E6B27" w:rsidRPr="003D2834" w:rsidRDefault="007C7028" w:rsidP="007E6B27">
            <w:pPr>
              <w:pStyle w:val="LetterShorty"/>
              <w:numPr>
                <w:ilvl w:val="0"/>
                <w:numId w:val="18"/>
              </w:numPr>
              <w:spacing w:line="240" w:lineRule="atLeast"/>
              <w:rPr>
                <w:lang w:val="it-IT"/>
              </w:rPr>
            </w:pPr>
            <w:r w:rsidRPr="003D2834">
              <w:rPr>
                <w:rFonts w:asciiTheme="minorHAnsi" w:hAnsiTheme="minorHAnsi" w:cstheme="minorHAnsi"/>
                <w:lang w:val="it-IT"/>
              </w:rPr>
              <w:t xml:space="preserve">SL per Utente per Office 365 Education A3-A4 </w:t>
            </w:r>
            <w:r w:rsidRPr="003D2834">
              <w:rPr>
                <w:rFonts w:asciiTheme="minorHAnsi" w:hAnsiTheme="minorHAnsi" w:cstheme="minorHAnsi"/>
                <w:b/>
                <w:lang w:val="it-IT"/>
              </w:rPr>
              <w:t>o</w:t>
            </w:r>
            <w:r w:rsidRPr="003D2834">
              <w:rPr>
                <w:rFonts w:asciiTheme="minorHAnsi" w:hAnsiTheme="minorHAnsi" w:cstheme="minorHAnsi"/>
                <w:lang w:val="it-IT"/>
              </w:rPr>
              <w:t xml:space="preserve"> </w:t>
            </w:r>
          </w:p>
          <w:p w:rsidR="007E6B27" w:rsidRPr="003D2834" w:rsidRDefault="007E6B27" w:rsidP="007E6B27">
            <w:pPr>
              <w:pStyle w:val="PURBullet"/>
              <w:numPr>
                <w:ilvl w:val="0"/>
                <w:numId w:val="18"/>
              </w:numPr>
              <w:spacing w:line="240" w:lineRule="atLeast"/>
              <w:rPr>
                <w:lang w:val="it-IT"/>
              </w:rPr>
            </w:pPr>
            <w:r w:rsidRPr="003D2834">
              <w:rPr>
                <w:rFonts w:asciiTheme="minorHAnsi" w:hAnsiTheme="minorHAnsi" w:cstheme="minorHAnsi"/>
                <w:lang w:val="it-IT"/>
              </w:rPr>
              <w:t xml:space="preserve">SL per Utente per Exchange Online Piano 2G </w:t>
            </w:r>
            <w:r w:rsidRPr="003D2834">
              <w:rPr>
                <w:rFonts w:asciiTheme="minorHAnsi" w:hAnsiTheme="minorHAnsi" w:cstheme="minorHAnsi"/>
                <w:b/>
                <w:lang w:val="it-IT"/>
              </w:rPr>
              <w:t>o</w:t>
            </w:r>
          </w:p>
          <w:p w:rsidR="007E6B27" w:rsidRPr="003D2834" w:rsidRDefault="007E6B27" w:rsidP="007E6B27">
            <w:pPr>
              <w:pStyle w:val="PURBullet"/>
              <w:numPr>
                <w:ilvl w:val="0"/>
                <w:numId w:val="18"/>
              </w:numPr>
              <w:spacing w:line="240" w:lineRule="atLeast"/>
              <w:rPr>
                <w:lang w:val="it-IT"/>
              </w:rPr>
            </w:pPr>
            <w:r w:rsidRPr="003D2834">
              <w:rPr>
                <w:rFonts w:asciiTheme="minorHAnsi" w:hAnsiTheme="minorHAnsi" w:cstheme="minorHAnsi"/>
                <w:lang w:val="it-IT"/>
              </w:rPr>
              <w:t xml:space="preserve">SL per Utente per Office 365 Government G3-G4 </w:t>
            </w:r>
            <w:r w:rsidRPr="003D2834">
              <w:rPr>
                <w:rFonts w:asciiTheme="minorHAnsi" w:hAnsiTheme="minorHAnsi" w:cstheme="minorHAnsi"/>
                <w:b/>
                <w:lang w:val="it-IT"/>
              </w:rPr>
              <w:t>o</w:t>
            </w:r>
          </w:p>
          <w:p w:rsidR="0082133B" w:rsidRPr="003D2834" w:rsidRDefault="007E6B27" w:rsidP="007E6B27">
            <w:pPr>
              <w:pStyle w:val="LetterShorty"/>
              <w:numPr>
                <w:ilvl w:val="0"/>
                <w:numId w:val="18"/>
              </w:numPr>
              <w:spacing w:line="180" w:lineRule="atLeast"/>
              <w:rPr>
                <w:lang w:val="it-IT"/>
              </w:rPr>
            </w:pPr>
            <w:r w:rsidRPr="003D2834">
              <w:rPr>
                <w:rFonts w:asciiTheme="minorHAnsi" w:eastAsiaTheme="minorHAnsi" w:hAnsiTheme="minorHAnsi" w:cstheme="minorHAnsi"/>
                <w:szCs w:val="20"/>
                <w:lang w:val="it-IT"/>
              </w:rPr>
              <w:t>SL per Utente per Office 365 Government G3-G4 senza ProPlus</w:t>
            </w:r>
          </w:p>
        </w:tc>
      </w:tr>
    </w:tbl>
    <w:p w:rsidR="000A254F" w:rsidRPr="003D2834" w:rsidRDefault="000A254F" w:rsidP="000A254F">
      <w:pPr>
        <w:pStyle w:val="PURBlueBGHeader"/>
        <w:rPr>
          <w:lang w:val="it-IT"/>
        </w:rPr>
      </w:pPr>
      <w:r w:rsidRPr="003D2834">
        <w:rPr>
          <w:lang w:val="it-IT"/>
        </w:rPr>
        <w:t>Condizioni Aggiuntive:</w:t>
      </w:r>
    </w:p>
    <w:p w:rsidR="000A254F" w:rsidRPr="009702BA" w:rsidRDefault="000A254F" w:rsidP="000A254F">
      <w:pPr>
        <w:pStyle w:val="ListParagraph"/>
        <w:ind w:left="0"/>
        <w:rPr>
          <w:rFonts w:ascii="Arial" w:hAnsi="Arial" w:cs="Arial"/>
          <w:lang w:val="it-IT"/>
        </w:rPr>
      </w:pPr>
      <w:r w:rsidRPr="003D2834">
        <w:rPr>
          <w:rFonts w:ascii="Arial" w:hAnsi="Arial" w:cs="Arial"/>
          <w:sz w:val="18"/>
          <w:szCs w:val="18"/>
          <w:lang w:val="it-IT"/>
        </w:rPr>
        <w:t>Exchange Online Piano 2 è un servizio online che succede a Exchange Hosted Archive.</w:t>
      </w:r>
    </w:p>
    <w:p w:rsidR="000A254F" w:rsidRPr="009702BA" w:rsidRDefault="000A254F" w:rsidP="000A254F">
      <w:pPr>
        <w:pStyle w:val="ListParagraph"/>
        <w:rPr>
          <w:rFonts w:ascii="Arial" w:hAnsi="Arial" w:cs="Arial"/>
          <w:lang w:val="it-IT"/>
        </w:rPr>
      </w:pPr>
    </w:p>
    <w:p w:rsidR="000A254F" w:rsidRPr="00012797" w:rsidRDefault="000A254F" w:rsidP="000A254F">
      <w:pPr>
        <w:pStyle w:val="exceptionbody"/>
        <w:spacing w:after="120" w:line="240" w:lineRule="auto"/>
        <w:ind w:left="0"/>
        <w:rPr>
          <w:rFonts w:ascii="Arial" w:hAnsi="Arial" w:cs="Arial"/>
          <w:lang w:val="it-IT"/>
        </w:rPr>
      </w:pPr>
      <w:r w:rsidRPr="003D2834">
        <w:rPr>
          <w:rFonts w:ascii="Arial" w:hAnsi="Arial" w:cs="Arial"/>
          <w:color w:val="auto"/>
          <w:lang w:val="it-IT"/>
        </w:rPr>
        <w:t>Qualora il licenziatario effettui il rinnovo passando da Exchange Hosted Archive ad Exchange Online Piano 2 e non abbia ancora eseguito la migrazione a Exchange Online Piano 2, gli utenti del licenziatario in possesso di licenza potranno continuare a utilizzare il servizio Exchange Hosted Archive in conformità alle condizioni dell</w:t>
      </w:r>
      <w:r w:rsidR="00AC5E0C">
        <w:rPr>
          <w:rFonts w:ascii="Arial" w:hAnsi="Arial" w:cs="Arial"/>
          <w:color w:val="auto"/>
          <w:lang w:val="it-IT"/>
        </w:rPr>
        <w:t>’</w:t>
      </w:r>
      <w:r w:rsidRPr="003D2834">
        <w:rPr>
          <w:rFonts w:ascii="Arial" w:hAnsi="Arial" w:cs="Arial"/>
          <w:color w:val="auto"/>
          <w:lang w:val="it-IT"/>
        </w:rPr>
        <w:t>edizione di marzo 2011 dei Diritti di Utilizzo del Prodotto fino alla migrazione a Exchange Online Piano 2 oppure alla scadenza delle SL per Utente per Exchange Online Piano 2, a seconda di quale dei due eventi si verificherà per primo.</w:t>
      </w:r>
    </w:p>
    <w:p w:rsidR="00652CDE" w:rsidRPr="003D2834" w:rsidRDefault="00DF1678" w:rsidP="00782FA8">
      <w:pPr>
        <w:pStyle w:val="PURBreadcrumb"/>
      </w:pPr>
      <w:hyperlink w:anchor="4">
        <w:r w:rsidR="0007456D" w:rsidRPr="003D2834">
          <w:rPr>
            <w:color w:val="00467F"/>
            <w:u w:val="single"/>
          </w:rPr>
          <w:t>Sommario</w:t>
        </w:r>
      </w:hyperlink>
      <w:r w:rsidR="0007456D" w:rsidRPr="003D2834">
        <w:t xml:space="preserve"> / </w:t>
      </w:r>
      <w:hyperlink w:anchor="6">
        <w:hyperlink w:anchor="General_License_Terms" w:history="1">
          <w:r w:rsidR="00782FA8" w:rsidRPr="003D2834">
            <w:rPr>
              <w:rStyle w:val="Hyperlink"/>
              <w:szCs w:val="16"/>
            </w:rPr>
            <w:t>Condizioni Generali</w:t>
          </w:r>
        </w:hyperlink>
      </w:hyperlink>
      <w:r w:rsidR="00782FA8" w:rsidRPr="003D2834">
        <w:t xml:space="preserve"> </w:t>
      </w:r>
    </w:p>
    <w:p w:rsidR="00652CDE" w:rsidRPr="003D2834" w:rsidRDefault="00652CDE" w:rsidP="00652CDE">
      <w:pPr>
        <w:pStyle w:val="PURProductName"/>
      </w:pPr>
      <w:r w:rsidRPr="003D2834">
        <w:t>Exchange Online Protection</w:t>
      </w:r>
      <w:r w:rsidRPr="003D2834">
        <w:fldChar w:fldCharType="begin"/>
      </w:r>
      <w:r w:rsidRPr="003D2834">
        <w:instrText>XE "Exchange Online Protection"</w:instrText>
      </w:r>
      <w:r w:rsidRPr="003D2834">
        <w:fldChar w:fldCharType="end"/>
      </w:r>
      <w:r w:rsidRPr="003D2834">
        <w:fldChar w:fldCharType="begin"/>
      </w:r>
      <w:r w:rsidRPr="003D2834">
        <w:instrText xml:space="preserve"> TC "</w:instrText>
      </w:r>
      <w:bookmarkStart w:id="298" w:name="_Toc337640786"/>
      <w:bookmarkStart w:id="299" w:name="_Toc370712507"/>
      <w:bookmarkStart w:id="300" w:name="_Toc374028690"/>
      <w:r w:rsidRPr="003D2834">
        <w:instrText xml:space="preserve">Exchange Online </w:instrText>
      </w:r>
      <w:bookmarkEnd w:id="298"/>
      <w:r w:rsidR="00256119" w:rsidRPr="003D2834">
        <w:instrText>Protection</w:instrText>
      </w:r>
      <w:bookmarkEnd w:id="299"/>
      <w:bookmarkEnd w:id="300"/>
      <w:r w:rsidRPr="003D2834">
        <w:instrText xml:space="preserve">" \l </w:instrText>
      </w:r>
      <w:r w:rsidR="00E01841" w:rsidRPr="003D2834">
        <w:instrText>3</w:instrText>
      </w:r>
      <w:r w:rsidRPr="003D2834">
        <w:fldChar w:fldCharType="end"/>
      </w:r>
    </w:p>
    <w:p w:rsidR="00652CDE" w:rsidRPr="003D2834" w:rsidRDefault="00652CDE" w:rsidP="00652CDE">
      <w:pPr>
        <w:pStyle w:val="PURBlueBGHeader"/>
      </w:pPr>
      <w:r w:rsidRPr="003D2834">
        <w:t>SL per Utente</w:t>
      </w:r>
    </w:p>
    <w:tbl>
      <w:tblPr>
        <w:tblStyle w:val="PURTableNoVertical"/>
        <w:tblW w:w="0" w:type="auto"/>
        <w:tblLook w:val="04A0" w:firstRow="1" w:lastRow="0" w:firstColumn="1" w:lastColumn="0" w:noHBand="0" w:noVBand="1"/>
      </w:tblPr>
      <w:tblGrid>
        <w:gridCol w:w="5260"/>
        <w:gridCol w:w="5266"/>
      </w:tblGrid>
      <w:tr w:rsidR="00652CDE" w:rsidRPr="00CD2C8F"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3D2834" w:rsidRDefault="00652CDE" w:rsidP="00517CC7">
            <w:pPr>
              <w:pStyle w:val="PURBody"/>
            </w:pPr>
            <w:r w:rsidRPr="003D2834">
              <w:rPr>
                <w:b/>
                <w:i/>
              </w:rPr>
              <w:t>Necessaria per ogni:</w:t>
            </w:r>
          </w:p>
          <w:p w:rsidR="00652CDE" w:rsidRPr="003D2834" w:rsidRDefault="00652CDE" w:rsidP="009A33CC">
            <w:pPr>
              <w:pStyle w:val="PURBullet"/>
              <w:numPr>
                <w:ilvl w:val="0"/>
                <w:numId w:val="60"/>
              </w:numPr>
              <w:rPr>
                <w:lang w:val="it-IT"/>
              </w:rPr>
            </w:pPr>
            <w:r w:rsidRPr="003D2834">
              <w:rPr>
                <w:lang w:val="it-IT"/>
              </w:rPr>
              <w:t>Utente finale i cui Dati del Cliente vengono elaborati dal servizio online o dal software correlato</w:t>
            </w:r>
          </w:p>
          <w:p w:rsidR="00652CDE" w:rsidRPr="003D2834" w:rsidRDefault="00652CDE" w:rsidP="00517CC7">
            <w:pPr>
              <w:pStyle w:val="PURBody"/>
              <w:rPr>
                <w:lang w:val="it-IT"/>
              </w:rPr>
            </w:pPr>
          </w:p>
          <w:p w:rsidR="00652CDE" w:rsidRPr="003D2834" w:rsidRDefault="00652CDE" w:rsidP="0053332D">
            <w:pPr>
              <w:pStyle w:val="PURBody"/>
              <w:rPr>
                <w:lang w:val="it-IT"/>
              </w:rPr>
            </w:pPr>
          </w:p>
        </w:tc>
        <w:tc>
          <w:tcPr>
            <w:tcW w:w="5340" w:type="dxa"/>
          </w:tcPr>
          <w:p w:rsidR="00652CDE" w:rsidRPr="003D2834" w:rsidRDefault="00652CDE" w:rsidP="00517CC7">
            <w:pPr>
              <w:pStyle w:val="PURBody"/>
            </w:pPr>
            <w:r w:rsidRPr="003D2834">
              <w:rPr>
                <w:b/>
                <w:i/>
              </w:rPr>
              <w:t>SL necessaria:</w:t>
            </w:r>
          </w:p>
          <w:p w:rsidR="0062100B" w:rsidRPr="003D2834" w:rsidRDefault="0062100B" w:rsidP="009A33CC">
            <w:pPr>
              <w:pStyle w:val="PURBullet"/>
              <w:numPr>
                <w:ilvl w:val="0"/>
                <w:numId w:val="61"/>
              </w:numPr>
              <w:rPr>
                <w:lang w:val="it-IT"/>
              </w:rPr>
            </w:pPr>
            <w:r w:rsidRPr="003D2834">
              <w:rPr>
                <w:lang w:val="it-IT"/>
              </w:rPr>
              <w:t xml:space="preserve">SL per Utente per Chiosco Exchange Online </w:t>
            </w:r>
            <w:r w:rsidRPr="003D2834">
              <w:rPr>
                <w:b/>
                <w:lang w:val="it-IT"/>
              </w:rPr>
              <w:t>o</w:t>
            </w:r>
          </w:p>
          <w:p w:rsidR="0062100B" w:rsidRPr="003D2834" w:rsidRDefault="0062100B" w:rsidP="009A33CC">
            <w:pPr>
              <w:pStyle w:val="PURBullet"/>
              <w:numPr>
                <w:ilvl w:val="0"/>
                <w:numId w:val="61"/>
              </w:numPr>
              <w:rPr>
                <w:lang w:val="it-IT"/>
              </w:rPr>
            </w:pPr>
            <w:r w:rsidRPr="003D2834">
              <w:rPr>
                <w:lang w:val="it-IT"/>
              </w:rPr>
              <w:t xml:space="preserve">SL per Utente per Exchange Online Piano 1 </w:t>
            </w:r>
            <w:r w:rsidRPr="003D2834">
              <w:rPr>
                <w:b/>
                <w:lang w:val="it-IT"/>
              </w:rPr>
              <w:t>o</w:t>
            </w:r>
          </w:p>
          <w:p w:rsidR="0062100B" w:rsidRPr="003D2834" w:rsidRDefault="0062100B" w:rsidP="009A33CC">
            <w:pPr>
              <w:pStyle w:val="PURBullet"/>
              <w:numPr>
                <w:ilvl w:val="0"/>
                <w:numId w:val="61"/>
              </w:numPr>
              <w:rPr>
                <w:lang w:val="it-IT"/>
              </w:rPr>
            </w:pPr>
            <w:r w:rsidRPr="003D2834">
              <w:rPr>
                <w:lang w:val="it-IT"/>
              </w:rPr>
              <w:t xml:space="preserve">SL per Utente per Exchange Online Piano 2 </w:t>
            </w:r>
            <w:r w:rsidRPr="003D2834">
              <w:rPr>
                <w:b/>
                <w:lang w:val="it-IT"/>
              </w:rPr>
              <w:t>o</w:t>
            </w:r>
          </w:p>
          <w:p w:rsidR="00652CDE" w:rsidRPr="003D2834" w:rsidRDefault="00652CDE" w:rsidP="009A33CC">
            <w:pPr>
              <w:pStyle w:val="PURBullet"/>
              <w:numPr>
                <w:ilvl w:val="0"/>
                <w:numId w:val="61"/>
              </w:numPr>
            </w:pPr>
            <w:r w:rsidRPr="003D2834">
              <w:t xml:space="preserve">SL per Utente per Exchange Online Protection </w:t>
            </w:r>
            <w:r w:rsidRPr="003D2834">
              <w:rPr>
                <w:b/>
              </w:rPr>
              <w:t>o</w:t>
            </w:r>
          </w:p>
          <w:p w:rsidR="0053332D" w:rsidRPr="003D2834" w:rsidRDefault="00652CDE" w:rsidP="0053332D">
            <w:pPr>
              <w:pStyle w:val="PURBullet"/>
              <w:numPr>
                <w:ilvl w:val="0"/>
                <w:numId w:val="61"/>
              </w:numPr>
              <w:rPr>
                <w:lang w:val="it-IT"/>
              </w:rPr>
            </w:pPr>
            <w:r w:rsidRPr="003D2834">
              <w:rPr>
                <w:lang w:val="it-IT"/>
              </w:rPr>
              <w:t xml:space="preserve">SL per Utente per Exchange Online Protection A </w:t>
            </w:r>
            <w:r w:rsidRPr="003D2834">
              <w:rPr>
                <w:b/>
                <w:lang w:val="it-IT"/>
              </w:rPr>
              <w:t>o</w:t>
            </w:r>
          </w:p>
          <w:p w:rsidR="0053332D" w:rsidRPr="003D2834" w:rsidRDefault="0053332D" w:rsidP="0053332D">
            <w:pPr>
              <w:pStyle w:val="PURBullet"/>
              <w:numPr>
                <w:ilvl w:val="0"/>
                <w:numId w:val="61"/>
              </w:numPr>
            </w:pPr>
            <w:r w:rsidRPr="003D2834">
              <w:t xml:space="preserve">SL per Utente per Exchange Online Protection G </w:t>
            </w:r>
            <w:r w:rsidRPr="003D2834">
              <w:rPr>
                <w:b/>
              </w:rPr>
              <w:t>o</w:t>
            </w:r>
          </w:p>
          <w:p w:rsidR="0053332D" w:rsidRPr="003D2834" w:rsidRDefault="0053332D" w:rsidP="0053332D">
            <w:pPr>
              <w:pStyle w:val="PURBullet"/>
              <w:numPr>
                <w:ilvl w:val="0"/>
                <w:numId w:val="61"/>
              </w:numPr>
            </w:pPr>
            <w:r w:rsidRPr="003D2834">
              <w:t>Enterprise CAL Suite (Utente o Dispositivo)</w:t>
            </w:r>
            <w:r w:rsidRPr="003D2834">
              <w:rPr>
                <w:vertAlign w:val="superscript"/>
              </w:rPr>
              <w:t>1</w:t>
            </w:r>
            <w:r w:rsidRPr="003D2834">
              <w:t xml:space="preserve"> </w:t>
            </w:r>
            <w:r w:rsidRPr="003D2834">
              <w:rPr>
                <w:b/>
              </w:rPr>
              <w:t>o</w:t>
            </w:r>
          </w:p>
          <w:p w:rsidR="0053332D" w:rsidRPr="003D2834" w:rsidRDefault="0053332D" w:rsidP="0053332D">
            <w:pPr>
              <w:pStyle w:val="PURBullet"/>
              <w:numPr>
                <w:ilvl w:val="0"/>
                <w:numId w:val="61"/>
              </w:numPr>
            </w:pPr>
            <w:r w:rsidRPr="003D2834">
              <w:t>Enterprise CAL Bridge per Office 365 (Utente o Dispositivo)</w:t>
            </w:r>
            <w:r w:rsidRPr="003D2834">
              <w:rPr>
                <w:vertAlign w:val="superscript"/>
              </w:rPr>
              <w:t>1</w:t>
            </w:r>
            <w:r w:rsidRPr="003D2834">
              <w:t xml:space="preserve"> </w:t>
            </w:r>
            <w:r w:rsidRPr="003D2834">
              <w:rPr>
                <w:b/>
              </w:rPr>
              <w:t>o</w:t>
            </w:r>
          </w:p>
          <w:p w:rsidR="0053332D" w:rsidRPr="003D2834" w:rsidRDefault="0053332D" w:rsidP="0053332D">
            <w:pPr>
              <w:pStyle w:val="PURBullet"/>
              <w:numPr>
                <w:ilvl w:val="0"/>
                <w:numId w:val="61"/>
              </w:numPr>
            </w:pPr>
            <w:r w:rsidRPr="003D2834">
              <w:t>Enterprise CAL Bridge per Windows Intune (Utente o Dispositivo)</w:t>
            </w:r>
            <w:r w:rsidRPr="003D2834">
              <w:rPr>
                <w:vertAlign w:val="superscript"/>
              </w:rPr>
              <w:t>1</w:t>
            </w:r>
            <w:r w:rsidRPr="003D2834">
              <w:t xml:space="preserve"> </w:t>
            </w:r>
            <w:r w:rsidRPr="003D2834">
              <w:rPr>
                <w:b/>
              </w:rPr>
              <w:t>o</w:t>
            </w:r>
          </w:p>
          <w:p w:rsidR="0053332D" w:rsidRPr="003D2834" w:rsidRDefault="0053332D" w:rsidP="0053332D">
            <w:pPr>
              <w:pStyle w:val="PURBullet"/>
              <w:numPr>
                <w:ilvl w:val="0"/>
                <w:numId w:val="61"/>
              </w:numPr>
            </w:pPr>
            <w:r w:rsidRPr="003D2834">
              <w:t>Enterprise CAL Bridge per Office 365 e Windows Intune (Utente o Dispositivo)</w:t>
            </w:r>
            <w:r w:rsidRPr="003D2834">
              <w:rPr>
                <w:vertAlign w:val="superscript"/>
              </w:rPr>
              <w:t>1</w:t>
            </w:r>
            <w:r w:rsidRPr="003D2834">
              <w:t xml:space="preserve"> </w:t>
            </w:r>
            <w:r w:rsidRPr="003D2834">
              <w:rPr>
                <w:b/>
              </w:rPr>
              <w:t>o</w:t>
            </w:r>
          </w:p>
          <w:p w:rsidR="0053332D" w:rsidRPr="003D2834" w:rsidRDefault="0053332D" w:rsidP="0053332D">
            <w:pPr>
              <w:pStyle w:val="PURBullet"/>
              <w:numPr>
                <w:ilvl w:val="0"/>
                <w:numId w:val="61"/>
              </w:numPr>
              <w:spacing w:after="60"/>
            </w:pPr>
            <w:r w:rsidRPr="003D2834">
              <w:t>Enterprise CAL per Exchange Server 2013 (Utente o Dispositivo)</w:t>
            </w:r>
            <w:r w:rsidRPr="003D2834">
              <w:rPr>
                <w:vertAlign w:val="superscript"/>
              </w:rPr>
              <w:t>1</w:t>
            </w:r>
          </w:p>
          <w:p w:rsidR="00652CDE" w:rsidRPr="003D2834" w:rsidRDefault="0053332D" w:rsidP="0053332D">
            <w:pPr>
              <w:pStyle w:val="PURBullet"/>
              <w:ind w:left="288" w:firstLine="0"/>
              <w:rPr>
                <w:lang w:val="it-IT"/>
              </w:rPr>
            </w:pPr>
            <w:r w:rsidRPr="003D2834">
              <w:rPr>
                <w:vertAlign w:val="superscript"/>
                <w:lang w:val="it-IT"/>
              </w:rPr>
              <w:t xml:space="preserve"> 1</w:t>
            </w:r>
            <w:r w:rsidRPr="003D2834">
              <w:rPr>
                <w:lang w:val="it-IT"/>
              </w:rPr>
              <w:t xml:space="preserve"> con copertura Software Assurance attiva.</w:t>
            </w:r>
          </w:p>
          <w:p w:rsidR="0062100B" w:rsidRPr="003D2834" w:rsidRDefault="0062100B" w:rsidP="0062100B">
            <w:pPr>
              <w:pStyle w:val="PURBody"/>
              <w:rPr>
                <w:lang w:val="it-IT"/>
              </w:rPr>
            </w:pPr>
          </w:p>
          <w:p w:rsidR="0062100B" w:rsidRPr="003D2834" w:rsidRDefault="0062100B" w:rsidP="0062100B">
            <w:pPr>
              <w:pStyle w:val="PURBody"/>
              <w:rPr>
                <w:lang w:val="it-IT"/>
              </w:rPr>
            </w:pPr>
            <w:r w:rsidRPr="003D2834">
              <w:rPr>
                <w:lang w:val="it-IT"/>
              </w:rPr>
              <w:t>Le cassette postali condivise, basate su risorse e applicazioni, non richiedono alcuna licenza per Exchange Online Protection.</w:t>
            </w:r>
          </w:p>
        </w:tc>
      </w:tr>
    </w:tbl>
    <w:p w:rsidR="0082133B" w:rsidRPr="003D2834" w:rsidRDefault="00DF1678" w:rsidP="00782FA8">
      <w:pPr>
        <w:pStyle w:val="PURBreadcrumb"/>
      </w:pPr>
      <w:hyperlink w:anchor="_Sec4">
        <w:r w:rsidR="0007456D" w:rsidRPr="003D2834">
          <w:rPr>
            <w:color w:val="00467F"/>
            <w:u w:val="single"/>
          </w:rPr>
          <w:t>Sommario</w:t>
        </w:r>
      </w:hyperlink>
      <w:r w:rsidR="0007456D" w:rsidRPr="003D2834">
        <w:t xml:space="preserve"> / </w:t>
      </w:r>
      <w:hyperlink w:anchor="_Sec6">
        <w:hyperlink w:anchor="General_License_Terms" w:history="1">
          <w:r w:rsidR="00782FA8" w:rsidRPr="003D2834">
            <w:rPr>
              <w:rStyle w:val="Hyperlink"/>
              <w:szCs w:val="16"/>
            </w:rPr>
            <w:t>Condizioni Generali</w:t>
          </w:r>
        </w:hyperlink>
      </w:hyperlink>
      <w:r w:rsidR="0007456D" w:rsidRPr="003D2834">
        <w:t xml:space="preserve"> </w:t>
      </w:r>
    </w:p>
    <w:p w:rsidR="009B193F" w:rsidRPr="003D2834" w:rsidRDefault="009B193F" w:rsidP="005807AA">
      <w:pPr>
        <w:pStyle w:val="PURProductName"/>
        <w:keepNext w:val="0"/>
        <w:keepLines w:val="0"/>
        <w:pBdr>
          <w:bottom w:val="none" w:sz="0" w:space="0" w:color="auto"/>
        </w:pBdr>
      </w:pPr>
      <w:bookmarkStart w:id="301" w:name="_Sec367"/>
      <w:bookmarkStart w:id="302" w:name="_Sec378"/>
    </w:p>
    <w:p w:rsidR="009B193F" w:rsidRPr="003D2834" w:rsidRDefault="009B193F" w:rsidP="005807AA">
      <w:pPr>
        <w:pStyle w:val="PURProductName"/>
        <w:keepNext w:val="0"/>
        <w:keepLines w:val="0"/>
        <w:pBdr>
          <w:bottom w:val="none" w:sz="0" w:space="0" w:color="auto"/>
        </w:pBdr>
      </w:pPr>
    </w:p>
    <w:p w:rsidR="004B0A15" w:rsidRPr="003D2834" w:rsidRDefault="004B0A15" w:rsidP="004B0A15">
      <w:pPr>
        <w:pStyle w:val="PURProductName"/>
      </w:pPr>
      <w:r w:rsidRPr="003D2834">
        <w:t>Forefront Online Protection for Exchange</w:t>
      </w:r>
      <w:bookmarkEnd w:id="301"/>
      <w:r w:rsidRPr="003D2834">
        <w:fldChar w:fldCharType="begin"/>
      </w:r>
      <w:r w:rsidRPr="003D2834">
        <w:instrText>XE "Forefront Online Protection for Exchange"</w:instrText>
      </w:r>
      <w:r w:rsidRPr="003D2834">
        <w:fldChar w:fldCharType="end"/>
      </w:r>
      <w:r w:rsidRPr="003D2834">
        <w:fldChar w:fldCharType="begin"/>
      </w:r>
      <w:r w:rsidRPr="003D2834">
        <w:instrText xml:space="preserve"> TC "</w:instrText>
      </w:r>
      <w:bookmarkStart w:id="303" w:name="_Toc366240732"/>
      <w:bookmarkStart w:id="304" w:name="_Toc366240976"/>
      <w:bookmarkStart w:id="305" w:name="_Toc374028691"/>
      <w:r w:rsidRPr="003D2834">
        <w:instrText>Forefront Online Protection for Exchange</w:instrText>
      </w:r>
      <w:bookmarkEnd w:id="303"/>
      <w:bookmarkEnd w:id="304"/>
      <w:bookmarkEnd w:id="305"/>
      <w:r w:rsidRPr="003D2834">
        <w:instrText xml:space="preserve">" \l </w:instrText>
      </w:r>
      <w:r w:rsidR="00E01841" w:rsidRPr="003D2834">
        <w:instrText>3</w:instrText>
      </w:r>
      <w:r w:rsidRPr="003D2834">
        <w:fldChar w:fldCharType="end"/>
      </w:r>
    </w:p>
    <w:p w:rsidR="004B0A15" w:rsidRPr="003D2834" w:rsidRDefault="004B0A15" w:rsidP="004B0A15">
      <w:pPr>
        <w:pStyle w:val="PURBlueBGHeader"/>
      </w:pPr>
      <w:r w:rsidRPr="003D2834">
        <w:t>SL per Utente</w:t>
      </w:r>
    </w:p>
    <w:tbl>
      <w:tblPr>
        <w:tblStyle w:val="PURTableNoVertical"/>
        <w:tblW w:w="0" w:type="auto"/>
        <w:tblLook w:val="04A0" w:firstRow="1" w:lastRow="0" w:firstColumn="1" w:lastColumn="0" w:noHBand="0" w:noVBand="1"/>
      </w:tblPr>
      <w:tblGrid>
        <w:gridCol w:w="5208"/>
        <w:gridCol w:w="5318"/>
      </w:tblGrid>
      <w:tr w:rsidR="004B0A15" w:rsidRPr="00CD2C8F"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3D2834" w:rsidRDefault="004B0A15" w:rsidP="003F6E4F">
            <w:pPr>
              <w:pStyle w:val="PURBody"/>
            </w:pPr>
            <w:r w:rsidRPr="003D2834">
              <w:rPr>
                <w:b/>
                <w:i/>
              </w:rPr>
              <w:t>Necessaria per ogni:</w:t>
            </w:r>
          </w:p>
          <w:p w:rsidR="004B0A15" w:rsidRPr="003D2834" w:rsidRDefault="004B0A15" w:rsidP="00920E2C">
            <w:pPr>
              <w:pStyle w:val="PURBullet"/>
              <w:ind w:hanging="216"/>
            </w:pPr>
          </w:p>
          <w:p w:rsidR="004B0A15" w:rsidRPr="003D2834" w:rsidRDefault="004B0A15" w:rsidP="009A33CC">
            <w:pPr>
              <w:pStyle w:val="PURBullet"/>
              <w:numPr>
                <w:ilvl w:val="0"/>
                <w:numId w:val="102"/>
              </w:numPr>
              <w:rPr>
                <w:lang w:val="it-IT"/>
              </w:rPr>
            </w:pPr>
            <w:r w:rsidRPr="003D2834">
              <w:rPr>
                <w:lang w:val="it-IT"/>
              </w:rPr>
              <w:t>Utente finale i cui Dati del Cliente vengono elaborati dal servizio online o dal software correlato</w:t>
            </w:r>
          </w:p>
          <w:p w:rsidR="004B0A15" w:rsidRPr="003D2834" w:rsidRDefault="004B0A15" w:rsidP="003F6E4F">
            <w:pPr>
              <w:pStyle w:val="PURBody"/>
              <w:rPr>
                <w:lang w:val="it-IT"/>
              </w:rPr>
            </w:pPr>
          </w:p>
        </w:tc>
        <w:tc>
          <w:tcPr>
            <w:tcW w:w="7060" w:type="dxa"/>
          </w:tcPr>
          <w:p w:rsidR="004B0A15" w:rsidRPr="003D2834" w:rsidRDefault="004B0A15" w:rsidP="003F6E4F">
            <w:pPr>
              <w:pStyle w:val="PURBody"/>
            </w:pPr>
            <w:r w:rsidRPr="003D2834">
              <w:rPr>
                <w:b/>
                <w:i/>
              </w:rPr>
              <w:t>SL necessaria:</w:t>
            </w:r>
          </w:p>
          <w:p w:rsidR="004B0A15" w:rsidRPr="00EA5952" w:rsidRDefault="004B0A15" w:rsidP="00EA5952">
            <w:pPr>
              <w:pStyle w:val="PURBullet"/>
              <w:numPr>
                <w:ilvl w:val="0"/>
                <w:numId w:val="103"/>
              </w:numPr>
            </w:pPr>
            <w:r w:rsidRPr="00EA5952">
              <w:t>SL per Utente per Forefront Online Protection for Exchange</w:t>
            </w:r>
            <w:r w:rsidR="00EA5952">
              <w:t> </w:t>
            </w:r>
            <w:r w:rsidRPr="00EA5952">
              <w:rPr>
                <w:b/>
              </w:rPr>
              <w:t>o</w:t>
            </w:r>
          </w:p>
          <w:p w:rsidR="004B0A15" w:rsidRPr="003D2834" w:rsidRDefault="004B0A15" w:rsidP="009A33CC">
            <w:pPr>
              <w:pStyle w:val="PURBullet"/>
              <w:numPr>
                <w:ilvl w:val="0"/>
                <w:numId w:val="103"/>
              </w:numPr>
            </w:pPr>
            <w:r w:rsidRPr="003D2834">
              <w:t>Enterprise CAL Suite (Utente)</w:t>
            </w:r>
            <w:r w:rsidRPr="003D2834">
              <w:rPr>
                <w:vertAlign w:val="superscript"/>
              </w:rPr>
              <w:t>1</w:t>
            </w:r>
            <w:r w:rsidRPr="003D2834">
              <w:t xml:space="preserve"> </w:t>
            </w:r>
            <w:r w:rsidRPr="003D2834">
              <w:rPr>
                <w:b/>
              </w:rPr>
              <w:t>o</w:t>
            </w:r>
          </w:p>
          <w:p w:rsidR="004B0A15" w:rsidRPr="003D2834" w:rsidRDefault="004B0A15" w:rsidP="009A33CC">
            <w:pPr>
              <w:pStyle w:val="PURBullet"/>
              <w:numPr>
                <w:ilvl w:val="0"/>
                <w:numId w:val="103"/>
              </w:numPr>
            </w:pPr>
            <w:r w:rsidRPr="003D2834">
              <w:t>Enterprise CAL Bridge per Office 365 (Utente)</w:t>
            </w:r>
            <w:r w:rsidRPr="003D2834">
              <w:rPr>
                <w:vertAlign w:val="superscript"/>
              </w:rPr>
              <w:t>1</w:t>
            </w:r>
            <w:r w:rsidRPr="003D2834">
              <w:t xml:space="preserve"> </w:t>
            </w:r>
            <w:r w:rsidRPr="003D2834">
              <w:rPr>
                <w:b/>
              </w:rPr>
              <w:t>o</w:t>
            </w:r>
          </w:p>
          <w:p w:rsidR="004B0A15" w:rsidRPr="003D2834" w:rsidRDefault="004B0A15" w:rsidP="009A33CC">
            <w:pPr>
              <w:pStyle w:val="PURBullet"/>
              <w:numPr>
                <w:ilvl w:val="0"/>
                <w:numId w:val="103"/>
              </w:numPr>
            </w:pPr>
            <w:r w:rsidRPr="003D2834">
              <w:t>Enterprise CAL Bridge per Windows Intune (Utente)</w:t>
            </w:r>
            <w:r w:rsidRPr="003D2834">
              <w:rPr>
                <w:vertAlign w:val="superscript"/>
              </w:rPr>
              <w:t>1</w:t>
            </w:r>
            <w:r w:rsidRPr="003D2834">
              <w:t xml:space="preserve"> </w:t>
            </w:r>
            <w:r w:rsidRPr="003D2834">
              <w:rPr>
                <w:b/>
              </w:rPr>
              <w:t>o</w:t>
            </w:r>
          </w:p>
          <w:p w:rsidR="004B0A15" w:rsidRPr="003D2834" w:rsidRDefault="004B0A15" w:rsidP="009A33CC">
            <w:pPr>
              <w:pStyle w:val="PURBullet"/>
              <w:numPr>
                <w:ilvl w:val="0"/>
                <w:numId w:val="103"/>
              </w:numPr>
            </w:pPr>
            <w:r w:rsidRPr="003D2834">
              <w:t>Enterprise CAL Bridge per Office 365 e Windows Intune (Utente)</w:t>
            </w:r>
            <w:r w:rsidRPr="003D2834">
              <w:rPr>
                <w:vertAlign w:val="superscript"/>
              </w:rPr>
              <w:t>1</w:t>
            </w:r>
            <w:r w:rsidRPr="003D2834">
              <w:t xml:space="preserve"> </w:t>
            </w:r>
            <w:r w:rsidRPr="003D2834">
              <w:rPr>
                <w:b/>
              </w:rPr>
              <w:t>o</w:t>
            </w:r>
          </w:p>
          <w:p w:rsidR="004B0A15" w:rsidRPr="003D2834" w:rsidRDefault="004B0A15" w:rsidP="009A33CC">
            <w:pPr>
              <w:pStyle w:val="PURBullet"/>
              <w:numPr>
                <w:ilvl w:val="0"/>
                <w:numId w:val="103"/>
              </w:numPr>
            </w:pPr>
            <w:r w:rsidRPr="003D2834">
              <w:t>Enterprise CAL per Exchange Server 2013 (Utente)</w:t>
            </w:r>
            <w:r w:rsidRPr="003D2834">
              <w:rPr>
                <w:vertAlign w:val="superscript"/>
              </w:rPr>
              <w:t>1</w:t>
            </w:r>
            <w:r w:rsidRPr="003D2834">
              <w:t xml:space="preserve"> </w:t>
            </w:r>
            <w:r w:rsidRPr="003D2834">
              <w:rPr>
                <w:b/>
              </w:rPr>
              <w:t>o</w:t>
            </w:r>
          </w:p>
          <w:p w:rsidR="004B0A15" w:rsidRPr="003D2834" w:rsidRDefault="004B0A15" w:rsidP="009A33CC">
            <w:pPr>
              <w:pStyle w:val="PURBullet"/>
              <w:numPr>
                <w:ilvl w:val="0"/>
                <w:numId w:val="103"/>
              </w:numPr>
            </w:pPr>
            <w:r w:rsidRPr="003D2834">
              <w:t>Forefront Protection Suite (Utente)</w:t>
            </w:r>
          </w:p>
          <w:p w:rsidR="004B0A15" w:rsidRPr="003D2834" w:rsidRDefault="0053332D" w:rsidP="003F6E4F">
            <w:pPr>
              <w:pStyle w:val="PURBody"/>
              <w:rPr>
                <w:lang w:val="it-IT"/>
              </w:rPr>
            </w:pPr>
            <w:r w:rsidRPr="003D2834">
              <w:rPr>
                <w:vertAlign w:val="superscript"/>
                <w:lang w:val="it-IT"/>
              </w:rPr>
              <w:t>1</w:t>
            </w:r>
            <w:r w:rsidRPr="003D2834">
              <w:rPr>
                <w:lang w:val="it-IT"/>
              </w:rPr>
              <w:t xml:space="preserve"> con la copertura Software Assurance attiva e relativa alle sottoscrizioni del servizio iniziate prima del 1 marzo 2013. Le licenze e la copertura Software Assurance acquistate da società, alle quali il servizio non è stato erogato prima del 1 marzo 2013, non autorizzano l</w:t>
            </w:r>
            <w:r w:rsidR="00AC5E0C">
              <w:rPr>
                <w:lang w:val="it-IT"/>
              </w:rPr>
              <w:t>’</w:t>
            </w:r>
            <w:r w:rsidRPr="003D2834">
              <w:rPr>
                <w:lang w:val="it-IT"/>
              </w:rPr>
              <w:t>utilizzo del servizio; tuttavia, tali licenze e la copertura Software Assurance permetteranno l</w:t>
            </w:r>
            <w:r w:rsidR="00AC5E0C">
              <w:rPr>
                <w:lang w:val="it-IT"/>
              </w:rPr>
              <w:t>’</w:t>
            </w:r>
            <w:r w:rsidRPr="003D2834">
              <w:rPr>
                <w:lang w:val="it-IT"/>
              </w:rPr>
              <w:t>utilizzo del servizio successivo, Exchange Online Protection.</w:t>
            </w:r>
          </w:p>
        </w:tc>
      </w:tr>
    </w:tbl>
    <w:p w:rsidR="004B0A15" w:rsidRPr="003D2834" w:rsidRDefault="004B0A15" w:rsidP="004B0A15">
      <w:pPr>
        <w:pStyle w:val="PURBlueBGHeader"/>
      </w:pPr>
      <w:r w:rsidRPr="003D2834">
        <w:t>SL per DISPOSITIVO</w:t>
      </w:r>
    </w:p>
    <w:tbl>
      <w:tblPr>
        <w:tblStyle w:val="PURTableNoVertical"/>
        <w:tblW w:w="0" w:type="auto"/>
        <w:tblLook w:val="04A0" w:firstRow="1" w:lastRow="0" w:firstColumn="1" w:lastColumn="0" w:noHBand="0" w:noVBand="1"/>
      </w:tblPr>
      <w:tblGrid>
        <w:gridCol w:w="5207"/>
        <w:gridCol w:w="5319"/>
      </w:tblGrid>
      <w:tr w:rsidR="004B0A15" w:rsidRPr="00CD2C8F"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3D2834" w:rsidRDefault="004B0A15" w:rsidP="003F6E4F">
            <w:pPr>
              <w:pStyle w:val="PURBody"/>
            </w:pPr>
          </w:p>
          <w:p w:rsidR="004B0A15" w:rsidRPr="003D2834" w:rsidRDefault="004B0A15" w:rsidP="003F6E4F">
            <w:pPr>
              <w:pStyle w:val="PURBody"/>
            </w:pPr>
            <w:r w:rsidRPr="003D2834">
              <w:rPr>
                <w:b/>
                <w:i/>
              </w:rPr>
              <w:t>Necessaria per ogni:</w:t>
            </w:r>
          </w:p>
          <w:p w:rsidR="004B0A15" w:rsidRPr="003D2834" w:rsidRDefault="004B0A15" w:rsidP="003F6E4F">
            <w:pPr>
              <w:pStyle w:val="PURBody"/>
            </w:pPr>
          </w:p>
          <w:p w:rsidR="004B0A15" w:rsidRPr="003D2834" w:rsidRDefault="004B0A15" w:rsidP="009A33CC">
            <w:pPr>
              <w:pStyle w:val="PURBullet"/>
              <w:numPr>
                <w:ilvl w:val="0"/>
                <w:numId w:val="104"/>
              </w:numPr>
              <w:rPr>
                <w:lang w:val="it-IT"/>
              </w:rPr>
            </w:pPr>
            <w:r w:rsidRPr="003D2834">
              <w:rPr>
                <w:lang w:val="it-IT"/>
              </w:rPr>
              <w:t>Dispositivi i cui Dati Cliente vengono elaborati dal servizio online o dal software correlato</w:t>
            </w:r>
          </w:p>
          <w:p w:rsidR="004B0A15" w:rsidRPr="003D2834" w:rsidRDefault="004B0A15" w:rsidP="003F6E4F">
            <w:pPr>
              <w:pStyle w:val="PURBody"/>
              <w:rPr>
                <w:lang w:val="it-IT"/>
              </w:rPr>
            </w:pPr>
          </w:p>
        </w:tc>
        <w:tc>
          <w:tcPr>
            <w:tcW w:w="7080" w:type="dxa"/>
          </w:tcPr>
          <w:p w:rsidR="004B0A15" w:rsidRPr="003D2834" w:rsidRDefault="004B0A15" w:rsidP="003F6E4F">
            <w:pPr>
              <w:pStyle w:val="PURBody"/>
            </w:pPr>
            <w:r w:rsidRPr="003D2834">
              <w:rPr>
                <w:b/>
                <w:i/>
              </w:rPr>
              <w:t>SL necessaria:</w:t>
            </w:r>
          </w:p>
          <w:p w:rsidR="004B0A15" w:rsidRPr="003D2834" w:rsidRDefault="004B0A15" w:rsidP="009A33CC">
            <w:pPr>
              <w:pStyle w:val="PURBullet"/>
              <w:numPr>
                <w:ilvl w:val="0"/>
                <w:numId w:val="92"/>
              </w:numPr>
            </w:pPr>
            <w:r w:rsidRPr="003D2834">
              <w:t xml:space="preserve">SL per Dispositivo per Forefront Online Protection for Exchange </w:t>
            </w:r>
            <w:r w:rsidRPr="003D2834">
              <w:rPr>
                <w:b/>
              </w:rPr>
              <w:t>o</w:t>
            </w:r>
          </w:p>
          <w:p w:rsidR="004B0A15" w:rsidRPr="003D2834" w:rsidRDefault="004B0A15" w:rsidP="009A33CC">
            <w:pPr>
              <w:pStyle w:val="PURBullet"/>
              <w:numPr>
                <w:ilvl w:val="0"/>
                <w:numId w:val="92"/>
              </w:numPr>
            </w:pPr>
            <w:r w:rsidRPr="003D2834">
              <w:t>Enterprise CAL Suite (Dispositivo)</w:t>
            </w:r>
            <w:r w:rsidRPr="003D2834">
              <w:rPr>
                <w:vertAlign w:val="superscript"/>
              </w:rPr>
              <w:t xml:space="preserve"> 1</w:t>
            </w:r>
            <w:r w:rsidRPr="003D2834">
              <w:t xml:space="preserve"> </w:t>
            </w:r>
            <w:r w:rsidRPr="003D2834">
              <w:rPr>
                <w:b/>
              </w:rPr>
              <w:t>o</w:t>
            </w:r>
          </w:p>
          <w:p w:rsidR="004B0A15" w:rsidRPr="003D2834" w:rsidRDefault="004B0A15" w:rsidP="009A33CC">
            <w:pPr>
              <w:pStyle w:val="PURBullet"/>
              <w:numPr>
                <w:ilvl w:val="0"/>
                <w:numId w:val="92"/>
              </w:numPr>
              <w:rPr>
                <w:lang w:val="it-IT"/>
              </w:rPr>
            </w:pPr>
            <w:r w:rsidRPr="003D2834">
              <w:rPr>
                <w:lang w:val="it-IT"/>
              </w:rPr>
              <w:t>Enterprise CAL Bridge per Office 365 (Dispositivo)</w:t>
            </w:r>
            <w:r w:rsidRPr="003D2834">
              <w:rPr>
                <w:vertAlign w:val="superscript"/>
                <w:lang w:val="it-IT"/>
              </w:rPr>
              <w:t xml:space="preserve"> 1</w:t>
            </w:r>
            <w:r w:rsidRPr="003D2834">
              <w:rPr>
                <w:lang w:val="it-IT"/>
              </w:rPr>
              <w:t xml:space="preserve"> </w:t>
            </w:r>
            <w:r w:rsidRPr="003D2834">
              <w:rPr>
                <w:b/>
                <w:lang w:val="it-IT"/>
              </w:rPr>
              <w:t>o</w:t>
            </w:r>
          </w:p>
          <w:p w:rsidR="004B0A15" w:rsidRPr="00710D53" w:rsidRDefault="004B0A15" w:rsidP="009A33CC">
            <w:pPr>
              <w:pStyle w:val="PURBullet"/>
              <w:numPr>
                <w:ilvl w:val="0"/>
                <w:numId w:val="92"/>
              </w:numPr>
              <w:rPr>
                <w:spacing w:val="-2"/>
                <w:lang w:val="it-IT"/>
              </w:rPr>
            </w:pPr>
            <w:r w:rsidRPr="00710D53">
              <w:rPr>
                <w:spacing w:val="-2"/>
                <w:lang w:val="it-IT"/>
              </w:rPr>
              <w:t>Enterprise CAL Bridge per Windows Intune (Dispositivo)</w:t>
            </w:r>
            <w:r w:rsidRPr="00710D53">
              <w:rPr>
                <w:spacing w:val="-2"/>
                <w:vertAlign w:val="superscript"/>
                <w:lang w:val="it-IT"/>
              </w:rPr>
              <w:t xml:space="preserve"> 1</w:t>
            </w:r>
            <w:r w:rsidRPr="00710D53">
              <w:rPr>
                <w:spacing w:val="-2"/>
                <w:lang w:val="it-IT"/>
              </w:rPr>
              <w:t xml:space="preserve"> </w:t>
            </w:r>
            <w:r w:rsidRPr="00710D53">
              <w:rPr>
                <w:b/>
                <w:spacing w:val="-2"/>
                <w:lang w:val="it-IT"/>
              </w:rPr>
              <w:t>o</w:t>
            </w:r>
          </w:p>
          <w:p w:rsidR="004B0A15" w:rsidRPr="003D2834" w:rsidRDefault="004B0A15" w:rsidP="009A33CC">
            <w:pPr>
              <w:pStyle w:val="PURBullet"/>
              <w:numPr>
                <w:ilvl w:val="0"/>
                <w:numId w:val="92"/>
              </w:numPr>
              <w:rPr>
                <w:lang w:val="it-IT"/>
              </w:rPr>
            </w:pPr>
            <w:r w:rsidRPr="003D2834">
              <w:rPr>
                <w:lang w:val="it-IT"/>
              </w:rPr>
              <w:t>Enterprise CAL Bridge per Office 365 e Windows Intune (Dispositivo)</w:t>
            </w:r>
            <w:r w:rsidRPr="003D2834">
              <w:rPr>
                <w:vertAlign w:val="superscript"/>
                <w:lang w:val="it-IT"/>
              </w:rPr>
              <w:t xml:space="preserve"> 1</w:t>
            </w:r>
            <w:r w:rsidRPr="003D2834">
              <w:rPr>
                <w:lang w:val="it-IT"/>
              </w:rPr>
              <w:t xml:space="preserve"> </w:t>
            </w:r>
            <w:r w:rsidRPr="003D2834">
              <w:rPr>
                <w:b/>
                <w:lang w:val="it-IT"/>
              </w:rPr>
              <w:t>o</w:t>
            </w:r>
          </w:p>
          <w:p w:rsidR="004B0A15" w:rsidRPr="003D2834" w:rsidRDefault="004B0A15" w:rsidP="009A33CC">
            <w:pPr>
              <w:pStyle w:val="PURBullet"/>
              <w:numPr>
                <w:ilvl w:val="0"/>
                <w:numId w:val="92"/>
              </w:numPr>
            </w:pPr>
            <w:r w:rsidRPr="003D2834">
              <w:t>Enterprise CAL per Exchange Server 2013 (Dispositivo)</w:t>
            </w:r>
            <w:r w:rsidRPr="003D2834">
              <w:rPr>
                <w:vertAlign w:val="superscript"/>
              </w:rPr>
              <w:t xml:space="preserve"> 1</w:t>
            </w:r>
            <w:r w:rsidRPr="003D2834">
              <w:t xml:space="preserve"> </w:t>
            </w:r>
            <w:r w:rsidRPr="003D2834">
              <w:rPr>
                <w:b/>
              </w:rPr>
              <w:t>o</w:t>
            </w:r>
          </w:p>
          <w:p w:rsidR="004B0A15" w:rsidRPr="003D2834" w:rsidRDefault="004B0A15" w:rsidP="009A33CC">
            <w:pPr>
              <w:pStyle w:val="PURBullet"/>
              <w:numPr>
                <w:ilvl w:val="0"/>
                <w:numId w:val="92"/>
              </w:numPr>
            </w:pPr>
            <w:r w:rsidRPr="003D2834">
              <w:t>Forefront Protection Suite (Dispositivo)</w:t>
            </w:r>
          </w:p>
          <w:p w:rsidR="004B0A15" w:rsidRPr="003D2834" w:rsidRDefault="0053332D" w:rsidP="003F6E4F">
            <w:pPr>
              <w:pStyle w:val="PURBody"/>
              <w:rPr>
                <w:lang w:val="it-IT"/>
              </w:rPr>
            </w:pPr>
            <w:r w:rsidRPr="003D2834">
              <w:rPr>
                <w:vertAlign w:val="superscript"/>
                <w:lang w:val="it-IT"/>
              </w:rPr>
              <w:t>1</w:t>
            </w:r>
            <w:r w:rsidRPr="003D2834">
              <w:rPr>
                <w:lang w:val="it-IT"/>
              </w:rPr>
              <w:t xml:space="preserve"> con la copertura Software Assurance attiva e relativa alle sottoscrizioni del servizio iniziate prima del 1 marzo 2013. Le licenze e la copertura Software Assurance acquistate da società, alle quali il servizio non è stato erogato prima del 1 marzo 2013, non autorizzano l</w:t>
            </w:r>
            <w:r w:rsidR="00AC5E0C">
              <w:rPr>
                <w:lang w:val="it-IT"/>
              </w:rPr>
              <w:t>’</w:t>
            </w:r>
            <w:r w:rsidRPr="003D2834">
              <w:rPr>
                <w:lang w:val="it-IT"/>
              </w:rPr>
              <w:t>utilizzo del servizio; tuttavia, tali licenze e la copertura Software Assurance permetteranno l</w:t>
            </w:r>
            <w:r w:rsidR="00AC5E0C">
              <w:rPr>
                <w:lang w:val="it-IT"/>
              </w:rPr>
              <w:t>’</w:t>
            </w:r>
            <w:r w:rsidRPr="003D2834">
              <w:rPr>
                <w:lang w:val="it-IT"/>
              </w:rPr>
              <w:t>utilizzo del servizio successivo, Exchange Online Protection.</w:t>
            </w:r>
          </w:p>
        </w:tc>
      </w:tr>
    </w:tbl>
    <w:p w:rsidR="004B0A15" w:rsidRPr="003D2834" w:rsidRDefault="004B0A15" w:rsidP="004B0A15">
      <w:pPr>
        <w:pStyle w:val="PURBlueBGHeader"/>
        <w:rPr>
          <w:lang w:val="it-IT"/>
        </w:rPr>
      </w:pPr>
      <w:r w:rsidRPr="003D2834">
        <w:rPr>
          <w:lang w:val="it-IT"/>
        </w:rPr>
        <w:t>Condizioni Aggiuntive:</w:t>
      </w:r>
    </w:p>
    <w:p w:rsidR="004B0A15" w:rsidRPr="003D2834" w:rsidRDefault="004B0A15" w:rsidP="004B0A15">
      <w:pPr>
        <w:pStyle w:val="PURBlueStrong-Indented"/>
        <w:rPr>
          <w:spacing w:val="0"/>
          <w:lang w:val="it-IT"/>
        </w:rPr>
      </w:pPr>
      <w:r w:rsidRPr="003D2834">
        <w:rPr>
          <w:spacing w:val="0"/>
          <w:lang w:val="it-IT"/>
        </w:rPr>
        <w:t>Aggiornamenti delle Condizioni di Licenza</w:t>
      </w:r>
    </w:p>
    <w:p w:rsidR="004B0A15" w:rsidRPr="003D2834" w:rsidRDefault="004B0A15" w:rsidP="004B0A15">
      <w:pPr>
        <w:pStyle w:val="PURBody-Indented"/>
        <w:rPr>
          <w:lang w:val="it-IT"/>
        </w:rPr>
      </w:pPr>
      <w:r w:rsidRPr="003D2834">
        <w:rPr>
          <w:lang w:val="it-IT"/>
        </w:rPr>
        <w:t>Salvo quanto stabilito di seguito, durante il periodo di validità dell</w:t>
      </w:r>
      <w:r w:rsidR="00AC5E0C">
        <w:rPr>
          <w:lang w:val="it-IT"/>
        </w:rPr>
        <w:t>’</w:t>
      </w:r>
      <w:r w:rsidRPr="003D2834">
        <w:rPr>
          <w:lang w:val="it-IT"/>
        </w:rPr>
        <w:t>iscrizione o del contratto multilicenza applicabile del licenziatario, le condizioni di licenza in vigore alla data in cui è stato acquistato per la prima volta il servizio online si applicano all</w:t>
      </w:r>
      <w:r w:rsidR="00AC5E0C">
        <w:rPr>
          <w:lang w:val="it-IT"/>
        </w:rPr>
        <w:t>’</w:t>
      </w:r>
      <w:r w:rsidRPr="003D2834">
        <w:rPr>
          <w:lang w:val="it-IT"/>
        </w:rPr>
        <w:t>utilizzo da parte del licenziatario del servizio online.</w:t>
      </w:r>
      <w:r w:rsidR="00782FA8" w:rsidRPr="003D2834">
        <w:rPr>
          <w:lang w:val="it-IT"/>
        </w:rPr>
        <w:t xml:space="preserve"> </w:t>
      </w:r>
      <w:r w:rsidRPr="003D2834">
        <w:rPr>
          <w:lang w:val="it-IT"/>
        </w:rPr>
        <w:t>Microsoft potrà aggiornare l</w:t>
      </w:r>
      <w:r w:rsidR="00AC5E0C">
        <w:rPr>
          <w:lang w:val="it-IT"/>
        </w:rPr>
        <w:t>’</w:t>
      </w:r>
      <w:r w:rsidRPr="003D2834">
        <w:rPr>
          <w:lang w:val="it-IT"/>
        </w:rPr>
        <w:t>ambito delle condizioni di utilizzo in qualsiasi momento. L</w:t>
      </w:r>
      <w:r w:rsidR="00AC5E0C">
        <w:rPr>
          <w:lang w:val="it-IT"/>
        </w:rPr>
        <w:t>’</w:t>
      </w:r>
      <w:r w:rsidRPr="003D2834">
        <w:rPr>
          <w:lang w:val="it-IT"/>
        </w:rPr>
        <w:t>utilizzo del servizio online dopo che Microsoft abbia pubblicato le condizioni di utilizzo aggiornate nei presenti Diritti di Utilizzo del Prodotto o abbia inviato al licenziatario un messaggio di posta elettronica per informare il licenziatario degli aggiornamenti, costituisce accettazione da parte del licenziatario del nuovo ambito delle condizioni di utilizzo.</w:t>
      </w:r>
    </w:p>
    <w:p w:rsidR="004B0A15" w:rsidRPr="003D2834" w:rsidRDefault="004B0A15" w:rsidP="004B0A15">
      <w:pPr>
        <w:pStyle w:val="PURBlueStrong-Indented"/>
        <w:rPr>
          <w:spacing w:val="0"/>
          <w:lang w:val="it-IT"/>
        </w:rPr>
      </w:pPr>
      <w:r w:rsidRPr="003D2834">
        <w:rPr>
          <w:spacing w:val="0"/>
          <w:lang w:val="it-IT"/>
        </w:rPr>
        <w:t>Utilizzo ai Fini di Valutazione</w:t>
      </w:r>
    </w:p>
    <w:p w:rsidR="004B0A15" w:rsidRPr="003D2834" w:rsidRDefault="004B0A15" w:rsidP="004B0A15">
      <w:pPr>
        <w:pStyle w:val="PURBody-Indented"/>
        <w:rPr>
          <w:lang w:val="it-IT"/>
        </w:rPr>
      </w:pPr>
      <w:r w:rsidRPr="003D2834">
        <w:rPr>
          <w:lang w:val="it-IT"/>
        </w:rPr>
        <w:t>Il licenziatario potrà utilizzare il servizio online per un periodo di valutazione di 30 giorni.</w:t>
      </w:r>
    </w:p>
    <w:p w:rsidR="004B0A15" w:rsidRPr="003D2834" w:rsidRDefault="00DF1678" w:rsidP="00782FA8">
      <w:pPr>
        <w:pStyle w:val="PURBreadcrumb"/>
        <w:rPr>
          <w:lang w:val="it-IT"/>
        </w:rPr>
      </w:pPr>
      <w:hyperlink w:anchor="_Sec4">
        <w:r w:rsidR="0007456D" w:rsidRPr="003D2834">
          <w:rPr>
            <w:color w:val="00467F"/>
            <w:u w:val="single"/>
            <w:lang w:val="it-IT"/>
          </w:rPr>
          <w:t>Sommario</w:t>
        </w:r>
      </w:hyperlink>
      <w:r w:rsidR="0007456D" w:rsidRPr="003D2834">
        <w:rPr>
          <w:lang w:val="it-IT"/>
        </w:rPr>
        <w:t xml:space="preserve"> / </w:t>
      </w:r>
      <w:hyperlink w:anchor="_Sec6">
        <w:hyperlink w:anchor="General_License_Terms" w:history="1">
          <w:r w:rsidR="00782FA8" w:rsidRPr="003D2834">
            <w:rPr>
              <w:rStyle w:val="Hyperlink"/>
              <w:szCs w:val="16"/>
              <w:lang w:val="it-IT"/>
            </w:rPr>
            <w:t>Condizioni Generali</w:t>
          </w:r>
        </w:hyperlink>
      </w:hyperlink>
    </w:p>
    <w:p w:rsidR="00187674" w:rsidRPr="003D2834" w:rsidRDefault="00187674" w:rsidP="00D35627">
      <w:pPr>
        <w:pStyle w:val="PURProductName"/>
        <w:keepNext w:val="0"/>
        <w:keepLines w:val="0"/>
        <w:pBdr>
          <w:bottom w:val="none" w:sz="0" w:space="0" w:color="auto"/>
        </w:pBdr>
        <w:rPr>
          <w:lang w:val="it-IT"/>
        </w:rPr>
      </w:pPr>
    </w:p>
    <w:p w:rsidR="00187674" w:rsidRPr="003D2834" w:rsidRDefault="00187674" w:rsidP="00D35627">
      <w:pPr>
        <w:pStyle w:val="PURProductName"/>
        <w:keepNext w:val="0"/>
        <w:keepLines w:val="0"/>
        <w:pBdr>
          <w:bottom w:val="none" w:sz="0" w:space="0" w:color="auto"/>
        </w:pBdr>
        <w:rPr>
          <w:lang w:val="it-IT"/>
        </w:rPr>
      </w:pPr>
    </w:p>
    <w:p w:rsidR="0082133B" w:rsidRPr="003D2834" w:rsidRDefault="00ED4593">
      <w:pPr>
        <w:pStyle w:val="PURProductName"/>
        <w:rPr>
          <w:lang w:val="it-IT"/>
        </w:rPr>
      </w:pPr>
      <w:r w:rsidRPr="003D2834">
        <w:rPr>
          <w:lang w:val="it-IT"/>
        </w:rPr>
        <w:t>Lync Online Piano 1</w:t>
      </w:r>
      <w:bookmarkEnd w:id="302"/>
      <w:r w:rsidRPr="003D2834">
        <w:fldChar w:fldCharType="begin"/>
      </w:r>
      <w:r w:rsidRPr="003D2834">
        <w:rPr>
          <w:lang w:val="it-IT"/>
        </w:rPr>
        <w:instrText>XE "Lync Online Piano 1"</w:instrText>
      </w:r>
      <w:r w:rsidRPr="003D2834">
        <w:fldChar w:fldCharType="end"/>
      </w:r>
      <w:r w:rsidRPr="003D2834">
        <w:fldChar w:fldCharType="begin"/>
      </w:r>
      <w:r w:rsidRPr="003D2834">
        <w:rPr>
          <w:lang w:val="it-IT"/>
        </w:rPr>
        <w:instrText>TC "</w:instrText>
      </w:r>
      <w:bookmarkStart w:id="306" w:name="_Toc374028692"/>
      <w:r w:rsidRPr="003D2834">
        <w:rPr>
          <w:lang w:val="it-IT"/>
        </w:rPr>
        <w:instrText>Lync Online Piano 1</w:instrText>
      </w:r>
      <w:bookmarkEnd w:id="306"/>
      <w:r w:rsidRPr="003D2834">
        <w:rPr>
          <w:lang w:val="it-IT"/>
        </w:rPr>
        <w:instrText xml:space="preserve">" \l 3 </w:instrText>
      </w:r>
      <w:bookmarkStart w:id="307" w:name="_Toc370712508"/>
      <w:bookmarkEnd w:id="307"/>
      <w:r w:rsidRPr="003D2834">
        <w:fldChar w:fldCharType="end"/>
      </w:r>
    </w:p>
    <w:p w:rsidR="0082133B" w:rsidRPr="003D2834" w:rsidRDefault="00ED4593">
      <w:pPr>
        <w:pStyle w:val="PURBlueBGHeader"/>
        <w:rPr>
          <w:lang w:val="it-IT"/>
        </w:rPr>
      </w:pPr>
      <w:r w:rsidRPr="003D2834">
        <w:rPr>
          <w:lang w:val="it-IT"/>
        </w:rPr>
        <w:t>SL per Utente</w:t>
      </w:r>
    </w:p>
    <w:tbl>
      <w:tblPr>
        <w:tblStyle w:val="PURTableNoVertical"/>
        <w:tblW w:w="0" w:type="auto"/>
        <w:tblLook w:val="04A0" w:firstRow="1" w:lastRow="0" w:firstColumn="1" w:lastColumn="0" w:noHBand="0" w:noVBand="1"/>
      </w:tblPr>
      <w:tblGrid>
        <w:gridCol w:w="5261"/>
        <w:gridCol w:w="5265"/>
      </w:tblGrid>
      <w:tr w:rsidR="0082133B" w:rsidRPr="003D283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D2834" w:rsidRDefault="00ED4593">
            <w:pPr>
              <w:pStyle w:val="PURBody"/>
            </w:pPr>
            <w:r w:rsidRPr="003D2834">
              <w:rPr>
                <w:b/>
                <w:i/>
              </w:rPr>
              <w:t>Necessaria per ogni:</w:t>
            </w:r>
          </w:p>
          <w:p w:rsidR="0082133B" w:rsidRPr="003D2834" w:rsidRDefault="00ED4593" w:rsidP="009A33CC">
            <w:pPr>
              <w:pStyle w:val="PURBullet"/>
              <w:numPr>
                <w:ilvl w:val="0"/>
                <w:numId w:val="19"/>
              </w:numPr>
              <w:rPr>
                <w:lang w:val="it-IT"/>
              </w:rPr>
            </w:pPr>
            <w:r w:rsidRPr="003D2834">
              <w:rPr>
                <w:lang w:val="it-IT"/>
              </w:rPr>
              <w:t xml:space="preserve">Utente finale che accede al servizio online o al software correlato. </w:t>
            </w:r>
          </w:p>
        </w:tc>
        <w:tc>
          <w:tcPr>
            <w:tcW w:w="5340" w:type="dxa"/>
          </w:tcPr>
          <w:p w:rsidR="0082133B" w:rsidRPr="003D2834" w:rsidRDefault="00ED4593">
            <w:pPr>
              <w:pStyle w:val="PURBody"/>
            </w:pPr>
            <w:r w:rsidRPr="003D2834">
              <w:rPr>
                <w:b/>
                <w:i/>
              </w:rPr>
              <w:t>SL necessaria:</w:t>
            </w:r>
          </w:p>
          <w:p w:rsidR="001D2B10" w:rsidRPr="003D2834" w:rsidRDefault="00ED4593" w:rsidP="001D2B10">
            <w:pPr>
              <w:pStyle w:val="PURBullet"/>
              <w:numPr>
                <w:ilvl w:val="0"/>
                <w:numId w:val="20"/>
              </w:numPr>
              <w:rPr>
                <w:lang w:val="it-IT"/>
              </w:rPr>
            </w:pPr>
            <w:r w:rsidRPr="003D2834">
              <w:rPr>
                <w:lang w:val="it-IT"/>
              </w:rPr>
              <w:t xml:space="preserve">SL per Utente per Lync Online Piano 1-2 </w:t>
            </w:r>
            <w:r w:rsidRPr="003D2834">
              <w:rPr>
                <w:b/>
                <w:lang w:val="it-IT"/>
              </w:rPr>
              <w:t>o</w:t>
            </w:r>
            <w:r w:rsidRPr="003D2834">
              <w:rPr>
                <w:lang w:val="it-IT"/>
              </w:rPr>
              <w:t xml:space="preserve"> </w:t>
            </w:r>
          </w:p>
          <w:p w:rsidR="001D2B10" w:rsidRPr="003D2834" w:rsidRDefault="001D2B10" w:rsidP="001D2B10">
            <w:pPr>
              <w:pStyle w:val="PURBullet"/>
              <w:numPr>
                <w:ilvl w:val="0"/>
                <w:numId w:val="20"/>
              </w:numPr>
              <w:rPr>
                <w:lang w:val="it-IT"/>
              </w:rPr>
            </w:pPr>
            <w:r w:rsidRPr="003D2834">
              <w:rPr>
                <w:lang w:val="it-IT"/>
              </w:rPr>
              <w:t xml:space="preserve">SL per Utente per Office 365 Enterprise E1, E3 o E4 </w:t>
            </w:r>
            <w:r w:rsidRPr="003D2834">
              <w:rPr>
                <w:b/>
                <w:lang w:val="it-IT"/>
              </w:rPr>
              <w:t>o</w:t>
            </w:r>
          </w:p>
          <w:p w:rsidR="001D2B10" w:rsidRPr="003D2834" w:rsidRDefault="001D2B10" w:rsidP="001D2B10">
            <w:pPr>
              <w:pStyle w:val="PURBullet"/>
              <w:numPr>
                <w:ilvl w:val="0"/>
                <w:numId w:val="20"/>
              </w:numPr>
              <w:rPr>
                <w:lang w:val="it-IT"/>
              </w:rPr>
            </w:pPr>
            <w:r w:rsidRPr="003D2834">
              <w:rPr>
                <w:lang w:val="it-IT"/>
              </w:rPr>
              <w:t xml:space="preserve">SL per Utente per Office 365 Enterprise E3-E4 senza ProPlus </w:t>
            </w:r>
            <w:r w:rsidRPr="003D2834">
              <w:rPr>
                <w:b/>
                <w:lang w:val="it-IT"/>
              </w:rPr>
              <w:t>o</w:t>
            </w:r>
          </w:p>
          <w:p w:rsidR="0082133B" w:rsidRPr="003D2834" w:rsidRDefault="001D2B10" w:rsidP="001D2B10">
            <w:pPr>
              <w:pStyle w:val="PURBullet"/>
              <w:numPr>
                <w:ilvl w:val="0"/>
                <w:numId w:val="20"/>
              </w:numPr>
              <w:rPr>
                <w:lang w:val="it-IT"/>
              </w:rPr>
            </w:pPr>
            <w:r w:rsidRPr="003D2834">
              <w:rPr>
                <w:lang w:val="it-IT"/>
              </w:rPr>
              <w:t xml:space="preserve">SL per Utente per Lync Online Piano 1A-2A </w:t>
            </w:r>
            <w:r w:rsidRPr="003D2834">
              <w:rPr>
                <w:b/>
                <w:lang w:val="it-IT"/>
              </w:rPr>
              <w:t>o</w:t>
            </w:r>
          </w:p>
          <w:p w:rsidR="0082133B" w:rsidRPr="003D2834" w:rsidRDefault="007C7028" w:rsidP="001D2B10">
            <w:pPr>
              <w:pStyle w:val="Heading4nobold"/>
              <w:numPr>
                <w:ilvl w:val="0"/>
                <w:numId w:val="20"/>
              </w:numPr>
              <w:spacing w:line="180" w:lineRule="atLeast"/>
              <w:jc w:val="left"/>
              <w:rPr>
                <w:rFonts w:ascii="Arial" w:hAnsi="Arial" w:cs="Arial"/>
                <w:lang w:val="it-IT"/>
              </w:rPr>
            </w:pPr>
            <w:r w:rsidRPr="003D2834">
              <w:rPr>
                <w:rFonts w:ascii="Arial" w:hAnsi="Arial" w:cs="Arial"/>
                <w:color w:val="000000"/>
                <w:lang w:val="it-IT"/>
              </w:rPr>
              <w:t>SL per Utente per Office 365 Education A2-A4</w:t>
            </w:r>
            <w:r w:rsidRPr="003D2834">
              <w:rPr>
                <w:rFonts w:ascii="Arial" w:hAnsi="Arial" w:cs="Arial"/>
                <w:color w:val="000000"/>
                <w:szCs w:val="18"/>
                <w:lang w:val="it-IT"/>
              </w:rPr>
              <w:t xml:space="preserve"> </w:t>
            </w:r>
            <w:r w:rsidRPr="003D2834">
              <w:rPr>
                <w:rFonts w:ascii="Arial" w:hAnsi="Arial" w:cs="Arial"/>
                <w:b/>
                <w:color w:val="000000"/>
                <w:szCs w:val="18"/>
                <w:lang w:val="it-IT"/>
              </w:rPr>
              <w:t>o</w:t>
            </w:r>
          </w:p>
          <w:p w:rsidR="001D2B10" w:rsidRPr="003D2834" w:rsidRDefault="001D2B10" w:rsidP="001D2B10">
            <w:pPr>
              <w:pStyle w:val="PURBullet"/>
              <w:numPr>
                <w:ilvl w:val="0"/>
                <w:numId w:val="20"/>
              </w:numPr>
              <w:rPr>
                <w:lang w:val="it-IT"/>
              </w:rPr>
            </w:pPr>
            <w:r w:rsidRPr="003D2834">
              <w:rPr>
                <w:lang w:val="it-IT"/>
              </w:rPr>
              <w:t xml:space="preserve">SL per Utente per Lync Online Piano 1G-2G </w:t>
            </w:r>
            <w:r w:rsidRPr="003D2834">
              <w:rPr>
                <w:b/>
                <w:lang w:val="it-IT"/>
              </w:rPr>
              <w:t>o</w:t>
            </w:r>
          </w:p>
          <w:p w:rsidR="001D2B10" w:rsidRPr="003D2834" w:rsidRDefault="001D2B10" w:rsidP="001D2B10">
            <w:pPr>
              <w:pStyle w:val="PURBullet"/>
              <w:numPr>
                <w:ilvl w:val="0"/>
                <w:numId w:val="20"/>
              </w:numPr>
              <w:rPr>
                <w:lang w:val="it-IT"/>
              </w:rPr>
            </w:pPr>
            <w:r w:rsidRPr="003D2834">
              <w:rPr>
                <w:lang w:val="it-IT"/>
              </w:rPr>
              <w:t xml:space="preserve">SL per Utente per Office 365 Government G1, G3 o G4 </w:t>
            </w:r>
            <w:r w:rsidRPr="003D2834">
              <w:rPr>
                <w:b/>
                <w:lang w:val="it-IT"/>
              </w:rPr>
              <w:t>o</w:t>
            </w:r>
          </w:p>
          <w:p w:rsidR="001D2B10" w:rsidRPr="003D2834" w:rsidRDefault="001D2B10" w:rsidP="001D2B10">
            <w:pPr>
              <w:pStyle w:val="PURBullet"/>
              <w:numPr>
                <w:ilvl w:val="0"/>
                <w:numId w:val="20"/>
              </w:numPr>
              <w:spacing w:line="180" w:lineRule="atLeast"/>
              <w:rPr>
                <w:lang w:val="it-IT"/>
              </w:rPr>
            </w:pPr>
            <w:r w:rsidRPr="003D2834">
              <w:rPr>
                <w:lang w:val="it-IT"/>
              </w:rPr>
              <w:t xml:space="preserve">SL per Utente per Office 365 Government G3-G4 senza ProPlus </w:t>
            </w:r>
            <w:r w:rsidRPr="003D2834">
              <w:rPr>
                <w:b/>
                <w:lang w:val="it-IT"/>
              </w:rPr>
              <w:t>o</w:t>
            </w:r>
          </w:p>
          <w:p w:rsidR="00A04CCF" w:rsidRPr="003D2834" w:rsidRDefault="00A04CCF" w:rsidP="009A33CC">
            <w:pPr>
              <w:pStyle w:val="PURBullet"/>
              <w:numPr>
                <w:ilvl w:val="0"/>
                <w:numId w:val="20"/>
              </w:numPr>
            </w:pPr>
            <w:r w:rsidRPr="006E2970">
              <w:rPr>
                <w:rFonts w:cs="Arial"/>
                <w:color w:val="000000"/>
              </w:rPr>
              <w:t>SL per Utente per Office 365 Midsize Business</w:t>
            </w:r>
            <w:r w:rsidRPr="003D2834">
              <w:t xml:space="preserve">, </w:t>
            </w:r>
            <w:r w:rsidRPr="003D2834">
              <w:rPr>
                <w:b/>
              </w:rPr>
              <w:t>o</w:t>
            </w:r>
            <w:r w:rsidRPr="003D2834">
              <w:t xml:space="preserve"> </w:t>
            </w:r>
          </w:p>
          <w:p w:rsidR="0082133B" w:rsidRPr="003D2834" w:rsidRDefault="00ED4593" w:rsidP="009A33CC">
            <w:pPr>
              <w:pStyle w:val="PURBullet"/>
              <w:numPr>
                <w:ilvl w:val="0"/>
                <w:numId w:val="20"/>
              </w:numPr>
            </w:pPr>
            <w:r w:rsidRPr="003D2834">
              <w:t xml:space="preserve">SL per Utente per Live Meeting Professional </w:t>
            </w:r>
            <w:r w:rsidRPr="003D2834">
              <w:rPr>
                <w:b/>
              </w:rPr>
              <w:t>o</w:t>
            </w:r>
          </w:p>
          <w:p w:rsidR="0082133B" w:rsidRPr="003D2834" w:rsidRDefault="00ED4593" w:rsidP="009A33CC">
            <w:pPr>
              <w:pStyle w:val="PURBullet"/>
              <w:numPr>
                <w:ilvl w:val="0"/>
                <w:numId w:val="20"/>
              </w:numPr>
            </w:pPr>
            <w:r w:rsidRPr="003D2834">
              <w:t>SL per Utente per Live Meeting Standard</w:t>
            </w:r>
          </w:p>
        </w:tc>
      </w:tr>
    </w:tbl>
    <w:p w:rsidR="0082133B" w:rsidRPr="003D2834" w:rsidRDefault="00ED4593">
      <w:pPr>
        <w:pStyle w:val="PURBlueBGHeader"/>
        <w:rPr>
          <w:lang w:val="it-IT"/>
        </w:rPr>
      </w:pPr>
      <w:r w:rsidRPr="003D2834">
        <w:rPr>
          <w:lang w:val="it-IT"/>
        </w:rPr>
        <w:t>Condizioni Aggiuntive:</w:t>
      </w:r>
    </w:p>
    <w:p w:rsidR="003832B4" w:rsidRPr="003D2834" w:rsidRDefault="003832B4" w:rsidP="003832B4">
      <w:pPr>
        <w:pStyle w:val="PURBlueStrong-Indented"/>
        <w:rPr>
          <w:spacing w:val="0"/>
          <w:lang w:val="it-IT"/>
        </w:rPr>
      </w:pPr>
      <w:r w:rsidRPr="003D2834">
        <w:rPr>
          <w:spacing w:val="0"/>
          <w:lang w:val="it-IT"/>
        </w:rPr>
        <w:lastRenderedPageBreak/>
        <w:t>Comunicazioni Applicabili</w:t>
      </w:r>
    </w:p>
    <w:p w:rsidR="003832B4" w:rsidRPr="003D2834" w:rsidRDefault="003832B4" w:rsidP="00782FA8">
      <w:pPr>
        <w:pStyle w:val="PURBlueStrong-Indented"/>
        <w:rPr>
          <w:spacing w:val="0"/>
          <w:lang w:val="it-IT"/>
        </w:rPr>
      </w:pPr>
      <w:r w:rsidRPr="003D2834">
        <w:rPr>
          <w:smallCaps w:val="0"/>
          <w:color w:val="auto"/>
          <w:spacing w:val="0"/>
          <w:lang w:val="it-IT"/>
        </w:rPr>
        <w:t>Si applicano le Comunicazioni relative alla Registrazione e agli Standard H.264/MPEG-4 AVC e/o VC-1 presenti nell</w:t>
      </w:r>
      <w:r w:rsidR="00AC5E0C">
        <w:rPr>
          <w:smallCaps w:val="0"/>
          <w:color w:val="auto"/>
          <w:spacing w:val="0"/>
          <w:lang w:val="it-IT"/>
        </w:rPr>
        <w:t>’</w:t>
      </w:r>
      <w:hyperlink r:id="rId40" w:anchor="_Sec10" w:history="1">
        <w:hyperlink r:id="rId41" w:anchor="_Sec10" w:history="1">
          <w:hyperlink w:anchor="Appendix_1">
            <w:r w:rsidR="00782FA8" w:rsidRPr="003D2834">
              <w:rPr>
                <w:smallCaps w:val="0"/>
                <w:color w:val="00467F"/>
                <w:spacing w:val="0"/>
                <w:u w:val="single"/>
                <w:lang w:val="it-IT"/>
              </w:rPr>
              <w:t>Appendice 1</w:t>
            </w:r>
          </w:hyperlink>
        </w:hyperlink>
      </w:hyperlink>
      <w:r w:rsidRPr="003D2834">
        <w:rPr>
          <w:smallCaps w:val="0"/>
          <w:color w:val="auto"/>
          <w:spacing w:val="0"/>
          <w:lang w:val="it-IT"/>
        </w:rPr>
        <w:t>.</w:t>
      </w:r>
    </w:p>
    <w:p w:rsidR="0082133B" w:rsidRPr="003D2834" w:rsidRDefault="00ED4593">
      <w:pPr>
        <w:pStyle w:val="PURBlueStrong-Indented"/>
        <w:rPr>
          <w:spacing w:val="0"/>
          <w:lang w:val="it-IT"/>
        </w:rPr>
      </w:pPr>
      <w:r w:rsidRPr="003D2834">
        <w:rPr>
          <w:spacing w:val="0"/>
          <w:lang w:val="it-IT"/>
        </w:rPr>
        <w:t>Software Microsoft Silverlight</w:t>
      </w:r>
    </w:p>
    <w:p w:rsidR="00FD5971" w:rsidRPr="003D2834" w:rsidRDefault="00ED4593" w:rsidP="003832B4">
      <w:pPr>
        <w:pStyle w:val="PURBody-Indented"/>
        <w:rPr>
          <w:lang w:val="it-IT"/>
        </w:rPr>
      </w:pPr>
      <w:r w:rsidRPr="003D2834">
        <w:rPr>
          <w:lang w:val="it-IT"/>
        </w:rPr>
        <w:t>Lync 2010 include Silverlight.</w:t>
      </w:r>
      <w:r w:rsidR="00782FA8" w:rsidRPr="003D2834">
        <w:rPr>
          <w:lang w:val="it-IT"/>
        </w:rPr>
        <w:t xml:space="preserve"> </w:t>
      </w:r>
      <w:r w:rsidRPr="003D2834">
        <w:rPr>
          <w:lang w:val="it-IT"/>
        </w:rPr>
        <w:t xml:space="preserve">Silverlight potrà includere la tecnologia di decodifica H.264/MPEG-4 AVC e/o VC-1. </w:t>
      </w:r>
    </w:p>
    <w:p w:rsidR="0082133B" w:rsidRPr="003D2834" w:rsidRDefault="00DF1678" w:rsidP="00782FA8">
      <w:pPr>
        <w:pStyle w:val="PURBreadcrumb"/>
        <w:rPr>
          <w:lang w:val="it-IT"/>
        </w:rPr>
      </w:pPr>
      <w:hyperlink w:anchor="_Sec4">
        <w:r w:rsidR="0007456D" w:rsidRPr="003D2834">
          <w:rPr>
            <w:color w:val="00467F"/>
            <w:u w:val="single"/>
            <w:lang w:val="it-IT"/>
          </w:rPr>
          <w:t>Sommario</w:t>
        </w:r>
      </w:hyperlink>
      <w:r w:rsidR="0007456D" w:rsidRPr="003D2834">
        <w:rPr>
          <w:lang w:val="it-IT"/>
        </w:rPr>
        <w:t xml:space="preserve"> / </w:t>
      </w:r>
      <w:hyperlink w:anchor="_Sec6">
        <w:hyperlink w:anchor="General_License_Terms" w:history="1">
          <w:r w:rsidR="00782FA8" w:rsidRPr="003D2834">
            <w:rPr>
              <w:rStyle w:val="Hyperlink"/>
              <w:szCs w:val="16"/>
              <w:lang w:val="it-IT"/>
            </w:rPr>
            <w:t>Condizioni Generali</w:t>
          </w:r>
        </w:hyperlink>
      </w:hyperlink>
      <w:r w:rsidR="0007456D" w:rsidRPr="003D2834">
        <w:rPr>
          <w:lang w:val="it-IT"/>
        </w:rPr>
        <w:t xml:space="preserve"> </w:t>
      </w:r>
    </w:p>
    <w:p w:rsidR="0082133B" w:rsidRPr="003D2834" w:rsidRDefault="00ED4593">
      <w:pPr>
        <w:pStyle w:val="PURProductName"/>
        <w:rPr>
          <w:lang w:val="it-IT"/>
        </w:rPr>
      </w:pPr>
      <w:bookmarkStart w:id="308" w:name="_Sec373"/>
      <w:r w:rsidRPr="003D2834">
        <w:rPr>
          <w:lang w:val="it-IT"/>
        </w:rPr>
        <w:t>Lync Online Piano 2</w:t>
      </w:r>
      <w:bookmarkEnd w:id="308"/>
      <w:r w:rsidRPr="003D2834">
        <w:fldChar w:fldCharType="begin"/>
      </w:r>
      <w:r w:rsidRPr="003D2834">
        <w:rPr>
          <w:lang w:val="it-IT"/>
        </w:rPr>
        <w:instrText>XE "Lync Online Piano 2"</w:instrText>
      </w:r>
      <w:r w:rsidRPr="003D2834">
        <w:fldChar w:fldCharType="end"/>
      </w:r>
      <w:r w:rsidRPr="003D2834">
        <w:fldChar w:fldCharType="begin"/>
      </w:r>
      <w:r w:rsidRPr="003D2834">
        <w:rPr>
          <w:lang w:val="it-IT"/>
        </w:rPr>
        <w:instrText>TC "</w:instrText>
      </w:r>
      <w:bookmarkStart w:id="309" w:name="_Toc374028693"/>
      <w:r w:rsidRPr="003D2834">
        <w:rPr>
          <w:lang w:val="it-IT"/>
        </w:rPr>
        <w:instrText>Lync Online Piano 2</w:instrText>
      </w:r>
      <w:bookmarkEnd w:id="309"/>
      <w:r w:rsidRPr="003D2834">
        <w:rPr>
          <w:lang w:val="it-IT"/>
        </w:rPr>
        <w:instrText xml:space="preserve">" \l 3 </w:instrText>
      </w:r>
      <w:bookmarkStart w:id="310" w:name="_Toc370712509"/>
      <w:bookmarkEnd w:id="310"/>
      <w:r w:rsidRPr="003D2834">
        <w:fldChar w:fldCharType="end"/>
      </w:r>
    </w:p>
    <w:p w:rsidR="0082133B" w:rsidRPr="003D2834" w:rsidRDefault="00ED4593">
      <w:pPr>
        <w:pStyle w:val="PURBlueBGHeader"/>
        <w:rPr>
          <w:lang w:val="it-IT"/>
        </w:rPr>
      </w:pPr>
      <w:r w:rsidRPr="003D2834">
        <w:rPr>
          <w:lang w:val="it-IT"/>
        </w:rPr>
        <w:t>SL per Utente</w:t>
      </w:r>
    </w:p>
    <w:tbl>
      <w:tblPr>
        <w:tblStyle w:val="PURTableNoVertical"/>
        <w:tblW w:w="0" w:type="auto"/>
        <w:tblLook w:val="04A0" w:firstRow="1" w:lastRow="0" w:firstColumn="1" w:lastColumn="0" w:noHBand="0" w:noVBand="1"/>
      </w:tblPr>
      <w:tblGrid>
        <w:gridCol w:w="5301"/>
        <w:gridCol w:w="5225"/>
      </w:tblGrid>
      <w:tr w:rsidR="0082133B" w:rsidRPr="00CD2C8F"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3D2834" w:rsidRDefault="00ED4593">
            <w:pPr>
              <w:pStyle w:val="PURBody"/>
              <w:rPr>
                <w:lang w:val="it-IT"/>
              </w:rPr>
            </w:pPr>
            <w:r w:rsidRPr="003D2834">
              <w:rPr>
                <w:b/>
                <w:i/>
                <w:lang w:val="it-IT"/>
              </w:rPr>
              <w:t>Necessaria per ogni:</w:t>
            </w:r>
          </w:p>
          <w:p w:rsidR="0082133B" w:rsidRPr="003D2834" w:rsidRDefault="00ED4593">
            <w:pPr>
              <w:pStyle w:val="PURBody"/>
            </w:pPr>
            <w:r w:rsidRPr="003D2834">
              <w:rPr>
                <w:lang w:val="it-IT"/>
              </w:rPr>
              <w:t xml:space="preserve">Utente autenticato che accede al servizio online o al software correlato. </w:t>
            </w:r>
            <w:r w:rsidRPr="003D2834">
              <w:t>Tuttavia,</w:t>
            </w:r>
            <w:r w:rsidR="00782FA8" w:rsidRPr="003D2834">
              <w:t xml:space="preserve"> </w:t>
            </w:r>
          </w:p>
          <w:p w:rsidR="0082133B" w:rsidRPr="003D2834" w:rsidRDefault="00ED4593" w:rsidP="009A33CC">
            <w:pPr>
              <w:pStyle w:val="PURBullet"/>
              <w:numPr>
                <w:ilvl w:val="0"/>
                <w:numId w:val="21"/>
              </w:numPr>
              <w:rPr>
                <w:lang w:val="it-IT"/>
              </w:rPr>
            </w:pPr>
            <w:r w:rsidRPr="003D2834">
              <w:rPr>
                <w:lang w:val="it-IT"/>
              </w:rPr>
              <w:t>gli utenti titolari di licenza per Lync Online Piano 1</w:t>
            </w:r>
          </w:p>
          <w:p w:rsidR="0082133B" w:rsidRPr="003D2834" w:rsidRDefault="00ED4593" w:rsidP="009A33CC">
            <w:pPr>
              <w:pStyle w:val="PURBullet"/>
              <w:numPr>
                <w:ilvl w:val="0"/>
                <w:numId w:val="21"/>
              </w:numPr>
              <w:rPr>
                <w:lang w:val="it-IT"/>
              </w:rPr>
            </w:pPr>
            <w:r w:rsidRPr="003D2834">
              <w:rPr>
                <w:lang w:val="it-IT"/>
              </w:rPr>
              <w:t>gli Utenti titolari di licenza Standard CAL per Lync Server</w:t>
            </w:r>
          </w:p>
          <w:p w:rsidR="0082133B" w:rsidRPr="003D2834" w:rsidRDefault="00ED4593" w:rsidP="009A33CC">
            <w:pPr>
              <w:pStyle w:val="PURBullet"/>
              <w:numPr>
                <w:ilvl w:val="0"/>
                <w:numId w:val="21"/>
              </w:numPr>
              <w:rPr>
                <w:lang w:val="it-IT"/>
              </w:rPr>
            </w:pPr>
            <w:r w:rsidRPr="003D2834">
              <w:rPr>
                <w:lang w:val="it-IT"/>
              </w:rPr>
              <w:t>Utenti con licenza per Lync Server Enterprise CAL</w:t>
            </w:r>
          </w:p>
          <w:p w:rsidR="0082133B" w:rsidRPr="003D2834" w:rsidRDefault="00ED4593">
            <w:pPr>
              <w:pStyle w:val="PURBody"/>
              <w:rPr>
                <w:lang w:val="it-IT"/>
              </w:rPr>
            </w:pPr>
            <w:r w:rsidRPr="003D2834">
              <w:rPr>
                <w:lang w:val="it-IT"/>
              </w:rPr>
              <w:t>non necessitano delle SL richieste per accedere al servizio online per scopi diversi dalla programmazione o dalla conduzione di una conferenza Web.</w:t>
            </w:r>
          </w:p>
        </w:tc>
        <w:tc>
          <w:tcPr>
            <w:tcW w:w="5225" w:type="dxa"/>
          </w:tcPr>
          <w:p w:rsidR="0082133B" w:rsidRPr="003D2834" w:rsidRDefault="00ED4593">
            <w:pPr>
              <w:pStyle w:val="PURBody"/>
            </w:pPr>
            <w:r w:rsidRPr="003D2834">
              <w:rPr>
                <w:b/>
                <w:i/>
              </w:rPr>
              <w:t>SL necessaria:</w:t>
            </w:r>
          </w:p>
          <w:p w:rsidR="0082133B" w:rsidRPr="003D2834" w:rsidRDefault="00ED4593" w:rsidP="009A33CC">
            <w:pPr>
              <w:pStyle w:val="PURBullet"/>
              <w:numPr>
                <w:ilvl w:val="0"/>
                <w:numId w:val="22"/>
              </w:numPr>
              <w:rPr>
                <w:lang w:val="it-IT"/>
              </w:rPr>
            </w:pPr>
            <w:r w:rsidRPr="003D2834">
              <w:rPr>
                <w:lang w:val="it-IT"/>
              </w:rPr>
              <w:t xml:space="preserve">SL per Utente per Lync Online Piano 2 </w:t>
            </w:r>
            <w:r w:rsidRPr="003D2834">
              <w:rPr>
                <w:b/>
                <w:lang w:val="it-IT"/>
              </w:rPr>
              <w:t>o</w:t>
            </w:r>
          </w:p>
          <w:p w:rsidR="003832B4" w:rsidRPr="003D2834" w:rsidRDefault="003832B4" w:rsidP="003832B4">
            <w:pPr>
              <w:pStyle w:val="PURBullet"/>
              <w:numPr>
                <w:ilvl w:val="0"/>
                <w:numId w:val="22"/>
              </w:numPr>
              <w:rPr>
                <w:lang w:val="it-IT"/>
              </w:rPr>
            </w:pPr>
            <w:r w:rsidRPr="003D2834">
              <w:rPr>
                <w:lang w:val="it-IT"/>
              </w:rPr>
              <w:t xml:space="preserve">SL per Utente per Lync Online Piano 2A </w:t>
            </w:r>
            <w:r w:rsidRPr="003D2834">
              <w:rPr>
                <w:b/>
                <w:lang w:val="it-IT"/>
              </w:rPr>
              <w:t>o</w:t>
            </w:r>
          </w:p>
          <w:p w:rsidR="003832B4" w:rsidRPr="003D2834" w:rsidRDefault="003832B4" w:rsidP="003832B4">
            <w:pPr>
              <w:pStyle w:val="PURBullet"/>
              <w:numPr>
                <w:ilvl w:val="0"/>
                <w:numId w:val="22"/>
              </w:numPr>
              <w:rPr>
                <w:lang w:val="it-IT"/>
              </w:rPr>
            </w:pPr>
            <w:r w:rsidRPr="003D2834">
              <w:rPr>
                <w:lang w:val="it-IT"/>
              </w:rPr>
              <w:t xml:space="preserve">SL per Utente per Lync Online Piano 2G </w:t>
            </w:r>
            <w:r w:rsidRPr="003D2834">
              <w:rPr>
                <w:b/>
                <w:lang w:val="it-IT"/>
              </w:rPr>
              <w:t>o</w:t>
            </w:r>
          </w:p>
          <w:p w:rsidR="007C7028" w:rsidRPr="003D2834" w:rsidRDefault="007C7028" w:rsidP="003832B4">
            <w:pPr>
              <w:pStyle w:val="Heading4nobold"/>
              <w:numPr>
                <w:ilvl w:val="0"/>
                <w:numId w:val="22"/>
              </w:numPr>
              <w:spacing w:line="180" w:lineRule="atLeast"/>
              <w:jc w:val="left"/>
              <w:rPr>
                <w:rFonts w:ascii="Arial" w:hAnsi="Arial" w:cs="Arial"/>
                <w:lang w:val="it-IT"/>
              </w:rPr>
            </w:pPr>
            <w:r w:rsidRPr="003D2834">
              <w:rPr>
                <w:rFonts w:ascii="Arial" w:hAnsi="Arial" w:cs="Arial"/>
                <w:color w:val="000000"/>
                <w:lang w:val="it-IT"/>
              </w:rPr>
              <w:t>SL per Utente per Office 365 Education A2-A4</w:t>
            </w:r>
            <w:r w:rsidRPr="003D2834">
              <w:rPr>
                <w:rFonts w:ascii="Arial" w:hAnsi="Arial" w:cs="Arial"/>
                <w:color w:val="000000"/>
                <w:szCs w:val="18"/>
                <w:vertAlign w:val="superscript"/>
                <w:lang w:val="it-IT"/>
              </w:rPr>
              <w:t>1</w:t>
            </w:r>
            <w:r w:rsidRPr="003D2834">
              <w:rPr>
                <w:rFonts w:ascii="Arial" w:hAnsi="Arial" w:cs="Arial"/>
                <w:color w:val="000000"/>
                <w:szCs w:val="18"/>
                <w:lang w:val="it-IT"/>
              </w:rPr>
              <w:t xml:space="preserve"> </w:t>
            </w:r>
            <w:r w:rsidRPr="003D2834">
              <w:rPr>
                <w:rFonts w:ascii="Arial" w:hAnsi="Arial" w:cs="Arial"/>
                <w:b/>
                <w:color w:val="000000"/>
                <w:szCs w:val="18"/>
                <w:lang w:val="it-IT"/>
              </w:rPr>
              <w:t>o</w:t>
            </w:r>
          </w:p>
          <w:p w:rsidR="009F57D1" w:rsidRPr="003D2834" w:rsidRDefault="00ED4593" w:rsidP="003832B4">
            <w:pPr>
              <w:pStyle w:val="PURBullet"/>
              <w:numPr>
                <w:ilvl w:val="0"/>
                <w:numId w:val="22"/>
              </w:numPr>
              <w:rPr>
                <w:lang w:val="it-IT"/>
              </w:rPr>
            </w:pPr>
            <w:r w:rsidRPr="003D2834">
              <w:rPr>
                <w:lang w:val="it-IT"/>
              </w:rPr>
              <w:t xml:space="preserve">SL per Utente per Office 365 Enterprise E1, E3 o E4 </w:t>
            </w:r>
            <w:r w:rsidRPr="003D2834">
              <w:rPr>
                <w:b/>
                <w:lang w:val="it-IT"/>
              </w:rPr>
              <w:t>o</w:t>
            </w:r>
          </w:p>
          <w:p w:rsidR="003832B4" w:rsidRPr="003D2834" w:rsidRDefault="003832B4" w:rsidP="003832B4">
            <w:pPr>
              <w:pStyle w:val="PURBullet"/>
              <w:numPr>
                <w:ilvl w:val="0"/>
                <w:numId w:val="22"/>
              </w:numPr>
              <w:rPr>
                <w:lang w:val="it-IT"/>
              </w:rPr>
            </w:pPr>
            <w:r w:rsidRPr="003D2834">
              <w:rPr>
                <w:lang w:val="it-IT"/>
              </w:rPr>
              <w:t xml:space="preserve">SL per Utente per Office 365 Enterprise E3-E4 senza ProPlus </w:t>
            </w:r>
            <w:r w:rsidRPr="003D2834">
              <w:rPr>
                <w:b/>
                <w:lang w:val="it-IT"/>
              </w:rPr>
              <w:t>o</w:t>
            </w:r>
          </w:p>
          <w:p w:rsidR="003832B4" w:rsidRPr="003D2834" w:rsidRDefault="003832B4" w:rsidP="003832B4">
            <w:pPr>
              <w:pStyle w:val="PURBullet"/>
              <w:numPr>
                <w:ilvl w:val="0"/>
                <w:numId w:val="22"/>
              </w:numPr>
              <w:rPr>
                <w:lang w:val="it-IT"/>
              </w:rPr>
            </w:pPr>
            <w:r w:rsidRPr="003D2834">
              <w:rPr>
                <w:lang w:val="it-IT"/>
              </w:rPr>
              <w:t xml:space="preserve">SL per Utente per Office 365 Government G1, G3 o G4 </w:t>
            </w:r>
            <w:r w:rsidRPr="003D2834">
              <w:rPr>
                <w:b/>
                <w:lang w:val="it-IT"/>
              </w:rPr>
              <w:t>o</w:t>
            </w:r>
          </w:p>
          <w:p w:rsidR="003832B4" w:rsidRPr="003D2834" w:rsidRDefault="003832B4" w:rsidP="003832B4">
            <w:pPr>
              <w:pStyle w:val="Heading4nobold"/>
              <w:numPr>
                <w:ilvl w:val="0"/>
                <w:numId w:val="22"/>
              </w:numPr>
              <w:spacing w:line="180" w:lineRule="atLeast"/>
              <w:jc w:val="left"/>
              <w:rPr>
                <w:rFonts w:ascii="Arial" w:hAnsi="Arial" w:cs="Arial"/>
                <w:lang w:val="it-IT"/>
              </w:rPr>
            </w:pPr>
            <w:r w:rsidRPr="003D2834">
              <w:rPr>
                <w:rFonts w:ascii="Arial" w:hAnsi="Arial" w:cs="Arial"/>
                <w:lang w:val="it-IT"/>
              </w:rPr>
              <w:t xml:space="preserve">SL per Utente per Office 365 Government G3-G4 senza ProPlus </w:t>
            </w:r>
            <w:r w:rsidRPr="003D2834">
              <w:rPr>
                <w:rFonts w:ascii="Arial" w:hAnsi="Arial" w:cs="Arial"/>
                <w:b/>
                <w:lang w:val="it-IT"/>
              </w:rPr>
              <w:t>o</w:t>
            </w:r>
          </w:p>
          <w:p w:rsidR="00C30D1A" w:rsidRPr="003D2834" w:rsidRDefault="00C30D1A" w:rsidP="003832B4">
            <w:pPr>
              <w:pStyle w:val="Heading4nobold"/>
              <w:numPr>
                <w:ilvl w:val="0"/>
                <w:numId w:val="22"/>
              </w:numPr>
              <w:spacing w:line="180" w:lineRule="atLeast"/>
              <w:jc w:val="left"/>
              <w:rPr>
                <w:rFonts w:ascii="Arial" w:hAnsi="Arial" w:cs="Arial"/>
              </w:rPr>
            </w:pPr>
            <w:r w:rsidRPr="003D2834">
              <w:rPr>
                <w:rFonts w:ascii="Arial" w:hAnsi="Arial" w:cs="Arial"/>
                <w:color w:val="000000"/>
              </w:rPr>
              <w:t>SL per Utente per Office 365 Midsize Business</w:t>
            </w:r>
            <w:r w:rsidRPr="003D2834">
              <w:rPr>
                <w:rFonts w:ascii="Arial" w:hAnsi="Arial" w:cs="Arial"/>
                <w:color w:val="000000"/>
                <w:szCs w:val="18"/>
              </w:rPr>
              <w:t xml:space="preserve">, </w:t>
            </w:r>
            <w:r w:rsidRPr="003D2834">
              <w:rPr>
                <w:rFonts w:ascii="Arial" w:hAnsi="Arial" w:cs="Arial"/>
                <w:b/>
                <w:color w:val="000000"/>
                <w:szCs w:val="18"/>
              </w:rPr>
              <w:t>o</w:t>
            </w:r>
          </w:p>
          <w:p w:rsidR="0082133B" w:rsidRPr="003D2834" w:rsidRDefault="00ED4593" w:rsidP="009A33CC">
            <w:pPr>
              <w:pStyle w:val="PURBullet"/>
              <w:numPr>
                <w:ilvl w:val="0"/>
                <w:numId w:val="22"/>
              </w:numPr>
            </w:pPr>
            <w:r w:rsidRPr="003D2834">
              <w:t xml:space="preserve">SL per Utente per Live Meeting Professional </w:t>
            </w:r>
            <w:r w:rsidRPr="003D2834">
              <w:rPr>
                <w:b/>
              </w:rPr>
              <w:t>o</w:t>
            </w:r>
          </w:p>
          <w:p w:rsidR="0082133B" w:rsidRPr="003D2834" w:rsidRDefault="00ED4593" w:rsidP="009A33CC">
            <w:pPr>
              <w:pStyle w:val="PURBullet"/>
              <w:numPr>
                <w:ilvl w:val="0"/>
                <w:numId w:val="22"/>
              </w:numPr>
            </w:pPr>
            <w:r w:rsidRPr="003D2834">
              <w:t>SL per Utente per Live Meeting Standard</w:t>
            </w:r>
          </w:p>
          <w:p w:rsidR="009F57D1" w:rsidRPr="003D2834" w:rsidRDefault="009F57D1" w:rsidP="009F57D1">
            <w:pPr>
              <w:pStyle w:val="PURBody"/>
            </w:pPr>
          </w:p>
          <w:p w:rsidR="009F57D1" w:rsidRPr="003D2834" w:rsidRDefault="009F57D1" w:rsidP="00C74FB7">
            <w:pPr>
              <w:ind w:left="720"/>
              <w:rPr>
                <w:rFonts w:cs="Arial"/>
                <w:lang w:val="it-IT"/>
              </w:rPr>
            </w:pPr>
            <w:r w:rsidRPr="003D2834">
              <w:rPr>
                <w:rFonts w:cs="Arial"/>
                <w:sz w:val="16"/>
                <w:szCs w:val="16"/>
                <w:vertAlign w:val="superscript"/>
                <w:lang w:val="it-IT"/>
              </w:rPr>
              <w:t>1</w:t>
            </w:r>
            <w:r w:rsidR="00782FA8" w:rsidRPr="003D2834">
              <w:rPr>
                <w:rFonts w:cs="Arial"/>
                <w:sz w:val="16"/>
                <w:szCs w:val="16"/>
                <w:vertAlign w:val="superscript"/>
                <w:lang w:val="it-IT"/>
              </w:rPr>
              <w:t xml:space="preserve"> </w:t>
            </w:r>
            <w:r w:rsidRPr="003D2834">
              <w:rPr>
                <w:rFonts w:cs="Arial"/>
                <w:sz w:val="16"/>
                <w:szCs w:val="16"/>
                <w:lang w:val="it-IT"/>
              </w:rPr>
              <w:t>Grazie a un</w:t>
            </w:r>
            <w:r w:rsidR="00AC5E0C">
              <w:rPr>
                <w:rFonts w:cs="Arial"/>
                <w:sz w:val="16"/>
                <w:szCs w:val="16"/>
                <w:lang w:val="it-IT"/>
              </w:rPr>
              <w:t>’</w:t>
            </w:r>
            <w:r w:rsidRPr="003D2834">
              <w:rPr>
                <w:rFonts w:cs="Arial"/>
                <w:sz w:val="16"/>
                <w:szCs w:val="16"/>
                <w:lang w:val="it-IT"/>
              </w:rPr>
              <w:t>offerta di durata limitata, le società in possesso della licenza per Office 365</w:t>
            </w:r>
            <w:r w:rsidRPr="003D2834">
              <w:rPr>
                <w:rFonts w:cs="Arial"/>
                <w:iCs/>
                <w:sz w:val="16"/>
                <w:szCs w:val="16"/>
                <w:lang w:val="it-IT"/>
              </w:rPr>
              <w:t xml:space="preserve"> Education A2, A3 o A4 riceveranno gratuitamente in licenza una copia di Lync 2013 (o Lync per Mac 2011) per ogni licenza </w:t>
            </w:r>
            <w:r w:rsidR="00C74FB7" w:rsidRPr="003D2834">
              <w:rPr>
                <w:rFonts w:cs="Arial"/>
                <w:iCs/>
                <w:sz w:val="16"/>
                <w:szCs w:val="16"/>
                <w:lang w:val="it-IT"/>
              </w:rPr>
              <w:t>“</w:t>
            </w:r>
            <w:r w:rsidRPr="003D2834">
              <w:rPr>
                <w:rFonts w:cs="Arial"/>
                <w:iCs/>
                <w:sz w:val="16"/>
                <w:szCs w:val="16"/>
                <w:lang w:val="it-IT"/>
              </w:rPr>
              <w:t>subscription</w:t>
            </w:r>
            <w:r w:rsidR="00C74FB7" w:rsidRPr="003D2834">
              <w:rPr>
                <w:rFonts w:cs="Arial"/>
                <w:iCs/>
                <w:sz w:val="16"/>
                <w:szCs w:val="16"/>
                <w:lang w:val="it-IT"/>
              </w:rPr>
              <w:t>”</w:t>
            </w:r>
            <w:r w:rsidRPr="003D2834">
              <w:rPr>
                <w:rFonts w:cs="Arial"/>
                <w:iCs/>
                <w:sz w:val="16"/>
                <w:szCs w:val="16"/>
                <w:lang w:val="it-IT"/>
              </w:rPr>
              <w:t xml:space="preserve"> per utente per Office 365 Education A2, A3 e A4. Il software potrà essere utilizzato esclusivamente con Office 365 Education A2, A3, A4 (che include Lync Online) e tutti i diritti di utilizzo del software cesseranno alla scadenza della licenza </w:t>
            </w:r>
            <w:r w:rsidR="00C74FB7" w:rsidRPr="003D2834">
              <w:rPr>
                <w:rFonts w:cs="Arial"/>
                <w:iCs/>
                <w:sz w:val="16"/>
                <w:szCs w:val="16"/>
                <w:lang w:val="it-IT"/>
              </w:rPr>
              <w:t>“</w:t>
            </w:r>
            <w:r w:rsidRPr="003D2834">
              <w:rPr>
                <w:rFonts w:cs="Arial"/>
                <w:iCs/>
                <w:sz w:val="16"/>
                <w:szCs w:val="16"/>
                <w:lang w:val="it-IT"/>
              </w:rPr>
              <w:t>subscription</w:t>
            </w:r>
            <w:r w:rsidR="00C74FB7" w:rsidRPr="003D2834">
              <w:rPr>
                <w:rFonts w:cs="Arial"/>
                <w:iCs/>
                <w:sz w:val="16"/>
                <w:szCs w:val="16"/>
                <w:lang w:val="it-IT"/>
              </w:rPr>
              <w:t>”</w:t>
            </w:r>
            <w:r w:rsidRPr="003D2834">
              <w:rPr>
                <w:rFonts w:cs="Arial"/>
                <w:iCs/>
                <w:sz w:val="16"/>
                <w:szCs w:val="16"/>
                <w:lang w:val="it-IT"/>
              </w:rPr>
              <w:t xml:space="preserve"> sottostante oppure in occasione della migrazione alla successiva nuova versione principale di Office 365 Education A2, A3, A4 e Lync Online, a seconda di quale evento si verifichi per primo.</w:t>
            </w:r>
          </w:p>
          <w:p w:rsidR="009F57D1" w:rsidRPr="003D2834" w:rsidRDefault="009F57D1" w:rsidP="009F57D1">
            <w:pPr>
              <w:pStyle w:val="PURBody"/>
              <w:rPr>
                <w:lang w:val="it-IT"/>
              </w:rPr>
            </w:pPr>
          </w:p>
        </w:tc>
      </w:tr>
    </w:tbl>
    <w:p w:rsidR="00DB10BE" w:rsidRPr="003D2834" w:rsidRDefault="00DB10BE" w:rsidP="00DB10BE">
      <w:pPr>
        <w:pStyle w:val="PURBlueBGHeader"/>
        <w:keepNext/>
        <w:keepLines/>
        <w:rPr>
          <w:lang w:val="it-IT"/>
        </w:rPr>
      </w:pPr>
      <w:r w:rsidRPr="003D2834">
        <w:rPr>
          <w:lang w:val="it-IT"/>
        </w:rPr>
        <w:t>Condizioni Aggiuntive:</w:t>
      </w:r>
    </w:p>
    <w:p w:rsidR="00DB10BE" w:rsidRPr="003D2834" w:rsidRDefault="00DB10BE" w:rsidP="00DB10BE">
      <w:pPr>
        <w:pStyle w:val="PURBlueStrong-Indented"/>
        <w:rPr>
          <w:spacing w:val="0"/>
          <w:lang w:val="it-IT"/>
        </w:rPr>
      </w:pPr>
      <w:r w:rsidRPr="003D2834">
        <w:rPr>
          <w:spacing w:val="0"/>
          <w:lang w:val="it-IT"/>
        </w:rPr>
        <w:t>Comunicazioni Applicabili</w:t>
      </w:r>
    </w:p>
    <w:p w:rsidR="00DB10BE" w:rsidRPr="003D2834" w:rsidRDefault="00DB10BE" w:rsidP="00782FA8">
      <w:pPr>
        <w:pStyle w:val="PURBlueStrong-Indented"/>
        <w:rPr>
          <w:spacing w:val="0"/>
          <w:lang w:val="it-IT"/>
        </w:rPr>
      </w:pPr>
      <w:r w:rsidRPr="003D2834">
        <w:rPr>
          <w:smallCaps w:val="0"/>
          <w:color w:val="auto"/>
          <w:spacing w:val="0"/>
          <w:lang w:val="it-IT"/>
        </w:rPr>
        <w:t>Si applicano le Comunicazioni relative alla Registrazione e agli Standard H.264/AVC, MPEG-4 AVC e/o VC-1 presenti nell</w:t>
      </w:r>
      <w:r w:rsidR="00AC5E0C">
        <w:rPr>
          <w:smallCaps w:val="0"/>
          <w:color w:val="auto"/>
          <w:spacing w:val="0"/>
          <w:lang w:val="it-IT"/>
        </w:rPr>
        <w:t>’</w:t>
      </w:r>
      <w:hyperlink r:id="rId42" w:anchor="_Sec10" w:history="1">
        <w:hyperlink r:id="rId43" w:anchor="_Sec10" w:history="1">
          <w:hyperlink w:anchor="Appendix_1">
            <w:r w:rsidR="00782FA8" w:rsidRPr="003D2834">
              <w:rPr>
                <w:smallCaps w:val="0"/>
                <w:color w:val="00467F"/>
                <w:spacing w:val="0"/>
                <w:u w:val="single"/>
                <w:lang w:val="it-IT"/>
              </w:rPr>
              <w:t>Appendice 1</w:t>
            </w:r>
          </w:hyperlink>
        </w:hyperlink>
      </w:hyperlink>
      <w:r w:rsidRPr="003D2834">
        <w:rPr>
          <w:smallCaps w:val="0"/>
          <w:color w:val="auto"/>
          <w:spacing w:val="0"/>
          <w:lang w:val="it-IT"/>
        </w:rPr>
        <w:t>.</w:t>
      </w:r>
    </w:p>
    <w:p w:rsidR="0082133B" w:rsidRPr="003D2834" w:rsidRDefault="00DF1678" w:rsidP="00782FA8">
      <w:pPr>
        <w:pStyle w:val="PURBreadcrumb"/>
        <w:rPr>
          <w:lang w:val="it-IT"/>
        </w:rPr>
      </w:pPr>
      <w:hyperlink w:anchor="_Sec4">
        <w:r w:rsidR="0007456D" w:rsidRPr="003D2834">
          <w:rPr>
            <w:color w:val="00467F"/>
            <w:u w:val="single"/>
            <w:lang w:val="it-IT"/>
          </w:rPr>
          <w:t>Sommario</w:t>
        </w:r>
      </w:hyperlink>
      <w:r w:rsidR="0007456D" w:rsidRPr="003D2834">
        <w:rPr>
          <w:lang w:val="it-IT"/>
        </w:rPr>
        <w:t xml:space="preserve"> / </w:t>
      </w:r>
      <w:hyperlink w:anchor="_Sec6">
        <w:hyperlink w:anchor="General_License_Terms" w:history="1">
          <w:r w:rsidR="00782FA8" w:rsidRPr="003D2834">
            <w:rPr>
              <w:rStyle w:val="Hyperlink"/>
              <w:szCs w:val="16"/>
              <w:lang w:val="it-IT"/>
            </w:rPr>
            <w:t>Condizioni Generali</w:t>
          </w:r>
        </w:hyperlink>
      </w:hyperlink>
      <w:r w:rsidR="0007456D" w:rsidRPr="003D2834">
        <w:rPr>
          <w:lang w:val="it-IT"/>
        </w:rPr>
        <w:t xml:space="preserve"> </w:t>
      </w:r>
    </w:p>
    <w:p w:rsidR="0082133B" w:rsidRPr="003D2834" w:rsidRDefault="00ED4593">
      <w:pPr>
        <w:pStyle w:val="PURProductName"/>
        <w:rPr>
          <w:lang w:val="it-IT"/>
        </w:rPr>
      </w:pPr>
      <w:bookmarkStart w:id="311" w:name="_Sec430"/>
      <w:r w:rsidRPr="003D2834">
        <w:rPr>
          <w:lang w:val="it-IT"/>
        </w:rPr>
        <w:t>Lync Online Piano 3</w:t>
      </w:r>
      <w:bookmarkEnd w:id="311"/>
      <w:r w:rsidRPr="003D2834">
        <w:fldChar w:fldCharType="begin"/>
      </w:r>
      <w:r w:rsidRPr="003D2834">
        <w:rPr>
          <w:lang w:val="it-IT"/>
        </w:rPr>
        <w:instrText>XE "Lync Online Piano 3"</w:instrText>
      </w:r>
      <w:r w:rsidRPr="003D2834">
        <w:fldChar w:fldCharType="end"/>
      </w:r>
      <w:r w:rsidRPr="003D2834">
        <w:fldChar w:fldCharType="begin"/>
      </w:r>
      <w:r w:rsidRPr="003D2834">
        <w:rPr>
          <w:lang w:val="it-IT"/>
        </w:rPr>
        <w:instrText>TC "</w:instrText>
      </w:r>
      <w:bookmarkStart w:id="312" w:name="_Toc374028694"/>
      <w:r w:rsidRPr="003D2834">
        <w:rPr>
          <w:lang w:val="it-IT"/>
        </w:rPr>
        <w:instrText>Lync Online Piano 3</w:instrText>
      </w:r>
      <w:bookmarkEnd w:id="312"/>
      <w:r w:rsidRPr="003D2834">
        <w:rPr>
          <w:lang w:val="it-IT"/>
        </w:rPr>
        <w:instrText xml:space="preserve">" \l 3 </w:instrText>
      </w:r>
      <w:bookmarkStart w:id="313" w:name="_Toc370712510"/>
      <w:bookmarkEnd w:id="313"/>
      <w:r w:rsidRPr="003D2834">
        <w:fldChar w:fldCharType="end"/>
      </w:r>
    </w:p>
    <w:p w:rsidR="0082133B" w:rsidRPr="003D2834" w:rsidRDefault="00ED4593">
      <w:pPr>
        <w:pStyle w:val="PURBlueBGHeader"/>
        <w:rPr>
          <w:lang w:val="it-IT"/>
        </w:rPr>
      </w:pPr>
      <w:r w:rsidRPr="003D2834">
        <w:rPr>
          <w:lang w:val="it-IT"/>
        </w:rPr>
        <w:t>SL per Utente</w:t>
      </w:r>
    </w:p>
    <w:tbl>
      <w:tblPr>
        <w:tblStyle w:val="PURTableNoVertical"/>
        <w:tblW w:w="0" w:type="auto"/>
        <w:tblLook w:val="04A0" w:firstRow="1" w:lastRow="0" w:firstColumn="1" w:lastColumn="0" w:noHBand="0" w:noVBand="1"/>
      </w:tblPr>
      <w:tblGrid>
        <w:gridCol w:w="5264"/>
        <w:gridCol w:w="5262"/>
      </w:tblGrid>
      <w:tr w:rsidR="0082133B" w:rsidRPr="00CD2C8F"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3D2834" w:rsidRDefault="00ED4593">
            <w:pPr>
              <w:pStyle w:val="PURBody"/>
              <w:rPr>
                <w:lang w:val="it-IT"/>
              </w:rPr>
            </w:pPr>
            <w:r w:rsidRPr="003D2834">
              <w:rPr>
                <w:b/>
                <w:i/>
                <w:lang w:val="it-IT"/>
              </w:rPr>
              <w:t>Necessaria per ogni:</w:t>
            </w:r>
          </w:p>
          <w:p w:rsidR="0082133B" w:rsidRPr="003D2834" w:rsidRDefault="00ED4593">
            <w:pPr>
              <w:pStyle w:val="PURBody"/>
            </w:pPr>
            <w:r w:rsidRPr="003D2834">
              <w:rPr>
                <w:lang w:val="it-IT"/>
              </w:rPr>
              <w:t xml:space="preserve">Utente autenticato che accede al servizio online o al software correlato. </w:t>
            </w:r>
            <w:r w:rsidRPr="003D2834">
              <w:t>Tuttavia,</w:t>
            </w:r>
            <w:r w:rsidR="00782FA8" w:rsidRPr="003D2834">
              <w:t xml:space="preserve"> </w:t>
            </w:r>
          </w:p>
          <w:p w:rsidR="0082133B" w:rsidRPr="003D2834" w:rsidRDefault="00ED4593" w:rsidP="009A33CC">
            <w:pPr>
              <w:pStyle w:val="PURBullet"/>
              <w:numPr>
                <w:ilvl w:val="0"/>
                <w:numId w:val="23"/>
              </w:numPr>
              <w:rPr>
                <w:lang w:val="it-IT"/>
              </w:rPr>
            </w:pPr>
            <w:r w:rsidRPr="003D2834">
              <w:rPr>
                <w:lang w:val="it-IT"/>
              </w:rPr>
              <w:t>gli utenti titolari di licenza per Lync Online Piano 1</w:t>
            </w:r>
          </w:p>
          <w:p w:rsidR="0082133B" w:rsidRPr="003D2834" w:rsidRDefault="00ED4593" w:rsidP="009A33CC">
            <w:pPr>
              <w:pStyle w:val="PURBullet"/>
              <w:numPr>
                <w:ilvl w:val="0"/>
                <w:numId w:val="23"/>
              </w:numPr>
              <w:rPr>
                <w:lang w:val="it-IT"/>
              </w:rPr>
            </w:pPr>
            <w:r w:rsidRPr="003D2834">
              <w:rPr>
                <w:lang w:val="it-IT"/>
              </w:rPr>
              <w:t>gli Utenti titolari di licenza Standard CAL per Lync Server</w:t>
            </w:r>
          </w:p>
          <w:p w:rsidR="0082133B" w:rsidRPr="003D2834" w:rsidRDefault="00ED4593" w:rsidP="009A33CC">
            <w:pPr>
              <w:pStyle w:val="PURBullet"/>
              <w:numPr>
                <w:ilvl w:val="0"/>
                <w:numId w:val="23"/>
              </w:numPr>
              <w:rPr>
                <w:lang w:val="it-IT"/>
              </w:rPr>
            </w:pPr>
            <w:r w:rsidRPr="003D2834">
              <w:rPr>
                <w:lang w:val="it-IT"/>
              </w:rPr>
              <w:t>gli Utenti titolari di licenza Enterprise CAL per Lync Server</w:t>
            </w:r>
          </w:p>
          <w:p w:rsidR="00567A04" w:rsidRPr="003D2834" w:rsidRDefault="00567A04" w:rsidP="00567A04">
            <w:pPr>
              <w:pStyle w:val="PURBody"/>
              <w:numPr>
                <w:ilvl w:val="0"/>
                <w:numId w:val="23"/>
              </w:numPr>
              <w:rPr>
                <w:lang w:val="it-IT"/>
              </w:rPr>
            </w:pPr>
            <w:r w:rsidRPr="003D2834">
              <w:rPr>
                <w:lang w:val="it-IT"/>
              </w:rPr>
              <w:t>Utenti esterni che non sono autenticati</w:t>
            </w:r>
          </w:p>
          <w:p w:rsidR="00863A0F" w:rsidRPr="003D2834" w:rsidRDefault="00863A0F" w:rsidP="00863A0F">
            <w:pPr>
              <w:pStyle w:val="PURBody"/>
              <w:ind w:left="504"/>
              <w:rPr>
                <w:lang w:val="it-IT"/>
              </w:rPr>
            </w:pPr>
          </w:p>
          <w:p w:rsidR="00FA5E3E" w:rsidRPr="003D2834" w:rsidRDefault="00ED4593" w:rsidP="00FA5E3E">
            <w:pPr>
              <w:pStyle w:val="PURBody"/>
              <w:ind w:left="288"/>
              <w:rPr>
                <w:lang w:val="it-IT"/>
              </w:rPr>
            </w:pPr>
            <w:r w:rsidRPr="003D2834">
              <w:rPr>
                <w:lang w:val="it-IT"/>
              </w:rPr>
              <w:t>non necessitano delle SL richieste per accedere al servizio online per scopi diversi (i) dalla programmazione o conduzione di una conferenza Web o (ii) dall</w:t>
            </w:r>
            <w:r w:rsidR="00AC5E0C">
              <w:rPr>
                <w:lang w:val="it-IT"/>
              </w:rPr>
              <w:t>’</w:t>
            </w:r>
            <w:r w:rsidRPr="003D2834">
              <w:rPr>
                <w:lang w:val="it-IT"/>
              </w:rPr>
              <w:t xml:space="preserve">avvio di una </w:t>
            </w:r>
            <w:r w:rsidRPr="003D2834">
              <w:rPr>
                <w:lang w:val="it-IT"/>
              </w:rPr>
              <w:lastRenderedPageBreak/>
              <w:t>chiamata vocale attraverso la rete telefonica tradizionale (Public Switched Telephone Network, PSTN).</w:t>
            </w:r>
          </w:p>
          <w:p w:rsidR="00FA5E3E" w:rsidRPr="003D2834" w:rsidRDefault="00FA5E3E" w:rsidP="00FA5E3E">
            <w:pPr>
              <w:pStyle w:val="PURBody"/>
              <w:ind w:left="288"/>
              <w:rPr>
                <w:lang w:val="it-IT"/>
              </w:rPr>
            </w:pPr>
          </w:p>
          <w:p w:rsidR="00FA5E3E" w:rsidRPr="003D2834" w:rsidRDefault="00FA5E3E" w:rsidP="003070F4">
            <w:pPr>
              <w:pStyle w:val="PURBody"/>
              <w:ind w:left="288"/>
              <w:rPr>
                <w:lang w:val="it-IT"/>
              </w:rPr>
            </w:pPr>
          </w:p>
        </w:tc>
        <w:tc>
          <w:tcPr>
            <w:tcW w:w="5262" w:type="dxa"/>
          </w:tcPr>
          <w:p w:rsidR="0082133B" w:rsidRPr="003D2834" w:rsidRDefault="00ED4593">
            <w:pPr>
              <w:pStyle w:val="PURBody"/>
            </w:pPr>
            <w:r w:rsidRPr="003D2834">
              <w:rPr>
                <w:b/>
                <w:i/>
              </w:rPr>
              <w:lastRenderedPageBreak/>
              <w:t>SL necessaria:</w:t>
            </w:r>
          </w:p>
          <w:p w:rsidR="0082133B" w:rsidRPr="003D2834" w:rsidRDefault="00ED4593" w:rsidP="009A33CC">
            <w:pPr>
              <w:pStyle w:val="PURBullet"/>
              <w:numPr>
                <w:ilvl w:val="0"/>
                <w:numId w:val="24"/>
              </w:numPr>
              <w:rPr>
                <w:lang w:val="it-IT"/>
              </w:rPr>
            </w:pPr>
            <w:r w:rsidRPr="003D2834">
              <w:rPr>
                <w:lang w:val="it-IT"/>
              </w:rPr>
              <w:t xml:space="preserve">SL per Utente per Lync Online Piano 3 </w:t>
            </w:r>
            <w:r w:rsidRPr="003D2834">
              <w:rPr>
                <w:b/>
                <w:lang w:val="it-IT"/>
              </w:rPr>
              <w:t>o</w:t>
            </w:r>
          </w:p>
          <w:p w:rsidR="007C7028" w:rsidRPr="003D2834" w:rsidRDefault="007C7028" w:rsidP="009A33CC">
            <w:pPr>
              <w:pStyle w:val="Heading4nobold"/>
              <w:numPr>
                <w:ilvl w:val="0"/>
                <w:numId w:val="24"/>
              </w:numPr>
              <w:spacing w:line="180" w:lineRule="atLeast"/>
              <w:jc w:val="left"/>
              <w:rPr>
                <w:rFonts w:ascii="Arial" w:hAnsi="Arial" w:cs="Arial"/>
                <w:lang w:val="it-IT"/>
              </w:rPr>
            </w:pPr>
            <w:r w:rsidRPr="003D2834">
              <w:rPr>
                <w:rFonts w:ascii="Arial" w:hAnsi="Arial" w:cs="Arial"/>
                <w:color w:val="000000"/>
                <w:lang w:val="it-IT"/>
              </w:rPr>
              <w:t>SL per Utente per Office 365 Education A4</w:t>
            </w:r>
            <w:r w:rsidRPr="003D2834">
              <w:rPr>
                <w:rFonts w:ascii="Arial" w:hAnsi="Arial" w:cs="Arial"/>
                <w:color w:val="000000"/>
                <w:szCs w:val="18"/>
                <w:lang w:val="it-IT"/>
              </w:rPr>
              <w:t xml:space="preserve"> </w:t>
            </w:r>
            <w:r w:rsidRPr="003D2834">
              <w:rPr>
                <w:rFonts w:ascii="Arial" w:hAnsi="Arial" w:cs="Arial"/>
                <w:b/>
                <w:color w:val="000000"/>
                <w:szCs w:val="18"/>
                <w:lang w:val="it-IT"/>
              </w:rPr>
              <w:t>o</w:t>
            </w:r>
          </w:p>
          <w:p w:rsidR="00164D30" w:rsidRPr="003D2834" w:rsidRDefault="00ED4593" w:rsidP="00164D30">
            <w:pPr>
              <w:pStyle w:val="PURBullet"/>
              <w:numPr>
                <w:ilvl w:val="0"/>
                <w:numId w:val="134"/>
              </w:numPr>
              <w:rPr>
                <w:lang w:val="it-IT"/>
              </w:rPr>
            </w:pPr>
            <w:r w:rsidRPr="003D2834">
              <w:rPr>
                <w:lang w:val="it-IT"/>
              </w:rPr>
              <w:t>SL per Utente per Office 365 Enterprise E4</w:t>
            </w:r>
            <w:r w:rsidRPr="003D2834">
              <w:rPr>
                <w:b/>
                <w:lang w:val="it-IT"/>
              </w:rPr>
              <w:t xml:space="preserve"> o</w:t>
            </w:r>
          </w:p>
          <w:p w:rsidR="00164D30" w:rsidRPr="003D2834" w:rsidRDefault="00164D30" w:rsidP="00164D30">
            <w:pPr>
              <w:pStyle w:val="PURBullet"/>
              <w:numPr>
                <w:ilvl w:val="0"/>
                <w:numId w:val="134"/>
              </w:numPr>
              <w:rPr>
                <w:lang w:val="it-IT"/>
              </w:rPr>
            </w:pPr>
            <w:r w:rsidRPr="003D2834">
              <w:rPr>
                <w:lang w:val="it-IT"/>
              </w:rPr>
              <w:t xml:space="preserve">SL per Utente per Office 365 Enterprise E4 senza ProPlus </w:t>
            </w:r>
            <w:r w:rsidRPr="003D2834">
              <w:rPr>
                <w:b/>
                <w:lang w:val="it-IT"/>
              </w:rPr>
              <w:t>o</w:t>
            </w:r>
          </w:p>
          <w:p w:rsidR="00164D30" w:rsidRPr="003D2834" w:rsidRDefault="00164D30" w:rsidP="00164D30">
            <w:pPr>
              <w:pStyle w:val="PURBullet"/>
              <w:numPr>
                <w:ilvl w:val="0"/>
                <w:numId w:val="134"/>
              </w:numPr>
              <w:rPr>
                <w:lang w:val="it-IT"/>
              </w:rPr>
            </w:pPr>
            <w:r w:rsidRPr="003D2834">
              <w:rPr>
                <w:lang w:val="it-IT"/>
              </w:rPr>
              <w:t xml:space="preserve">SL per Utente per Lync Online Piano 3A </w:t>
            </w:r>
            <w:r w:rsidRPr="003D2834">
              <w:rPr>
                <w:b/>
                <w:lang w:val="it-IT"/>
              </w:rPr>
              <w:t>o</w:t>
            </w:r>
          </w:p>
          <w:p w:rsidR="00164D30" w:rsidRPr="003D2834" w:rsidRDefault="00164D30" w:rsidP="00164D30">
            <w:pPr>
              <w:pStyle w:val="PURBullet"/>
              <w:numPr>
                <w:ilvl w:val="0"/>
                <w:numId w:val="134"/>
              </w:numPr>
              <w:rPr>
                <w:lang w:val="it-IT"/>
              </w:rPr>
            </w:pPr>
            <w:r w:rsidRPr="003D2834">
              <w:rPr>
                <w:lang w:val="it-IT"/>
              </w:rPr>
              <w:t xml:space="preserve">SL per Utente per Lync Online Piano 3G </w:t>
            </w:r>
            <w:r w:rsidRPr="003D2834">
              <w:rPr>
                <w:b/>
                <w:lang w:val="it-IT"/>
              </w:rPr>
              <w:t>o</w:t>
            </w:r>
          </w:p>
          <w:p w:rsidR="00164D30" w:rsidRPr="003D2834" w:rsidRDefault="00164D30" w:rsidP="00164D30">
            <w:pPr>
              <w:pStyle w:val="PURBullet"/>
              <w:numPr>
                <w:ilvl w:val="0"/>
                <w:numId w:val="134"/>
              </w:numPr>
              <w:rPr>
                <w:lang w:val="it-IT"/>
              </w:rPr>
            </w:pPr>
            <w:r w:rsidRPr="003D2834">
              <w:rPr>
                <w:lang w:val="it-IT"/>
              </w:rPr>
              <w:t xml:space="preserve">SL per Utente per Office 365 Government G4 </w:t>
            </w:r>
            <w:r w:rsidRPr="003D2834">
              <w:rPr>
                <w:b/>
                <w:lang w:val="it-IT"/>
              </w:rPr>
              <w:t>o</w:t>
            </w:r>
          </w:p>
          <w:p w:rsidR="00164D30" w:rsidRPr="003D2834" w:rsidRDefault="00164D30" w:rsidP="00164D30">
            <w:pPr>
              <w:pStyle w:val="PURBullet"/>
              <w:numPr>
                <w:ilvl w:val="0"/>
                <w:numId w:val="134"/>
              </w:numPr>
              <w:rPr>
                <w:lang w:val="it-IT"/>
              </w:rPr>
            </w:pPr>
            <w:r w:rsidRPr="003D2834">
              <w:rPr>
                <w:lang w:val="it-IT"/>
              </w:rPr>
              <w:lastRenderedPageBreak/>
              <w:t>SL per Utente per Office 365 Government G4 senza ProPlus</w:t>
            </w:r>
          </w:p>
          <w:p w:rsidR="00164D30" w:rsidRPr="003D2834" w:rsidRDefault="00164D30" w:rsidP="00164D30">
            <w:pPr>
              <w:pStyle w:val="PURBody"/>
              <w:rPr>
                <w:lang w:val="it-IT"/>
              </w:rPr>
            </w:pPr>
          </w:p>
          <w:p w:rsidR="00164D30" w:rsidRPr="003D2834" w:rsidRDefault="00164D30" w:rsidP="00164D30">
            <w:pPr>
              <w:pStyle w:val="PURBody"/>
              <w:ind w:left="72" w:right="122"/>
              <w:rPr>
                <w:lang w:val="it-IT"/>
              </w:rPr>
            </w:pPr>
          </w:p>
        </w:tc>
      </w:tr>
    </w:tbl>
    <w:p w:rsidR="007848A3" w:rsidRPr="003D2834" w:rsidRDefault="007848A3" w:rsidP="007848A3">
      <w:pPr>
        <w:pStyle w:val="PURBlueBGHeader"/>
        <w:keepNext/>
        <w:keepLines/>
        <w:rPr>
          <w:lang w:val="it-IT"/>
        </w:rPr>
      </w:pPr>
      <w:r w:rsidRPr="003D2834">
        <w:rPr>
          <w:lang w:val="it-IT"/>
        </w:rPr>
        <w:lastRenderedPageBreak/>
        <w:t>Condizioni Aggiuntive:</w:t>
      </w:r>
    </w:p>
    <w:p w:rsidR="007848A3" w:rsidRPr="003D2834" w:rsidRDefault="007848A3" w:rsidP="007848A3">
      <w:pPr>
        <w:pStyle w:val="PURBlueStrong-Indented"/>
        <w:rPr>
          <w:spacing w:val="0"/>
          <w:lang w:val="it-IT"/>
        </w:rPr>
      </w:pPr>
      <w:r w:rsidRPr="003D2834">
        <w:rPr>
          <w:spacing w:val="0"/>
          <w:lang w:val="it-IT"/>
        </w:rPr>
        <w:t>Comunicazioni Applicabili</w:t>
      </w:r>
    </w:p>
    <w:p w:rsidR="007848A3" w:rsidRPr="003D2834" w:rsidRDefault="007848A3" w:rsidP="00782FA8">
      <w:pPr>
        <w:pStyle w:val="PURBlueStrong-Indented"/>
        <w:rPr>
          <w:spacing w:val="0"/>
          <w:lang w:val="it-IT"/>
        </w:rPr>
      </w:pPr>
      <w:r w:rsidRPr="003D2834">
        <w:rPr>
          <w:smallCaps w:val="0"/>
          <w:color w:val="auto"/>
          <w:spacing w:val="0"/>
          <w:lang w:val="it-IT"/>
        </w:rPr>
        <w:t>Si applicano le Comunicazioni relative alla Registrazione e agli Standard H.264/AVC, MPEG-4 AVC e/o VC-1 presenti nell</w:t>
      </w:r>
      <w:r w:rsidR="00AC5E0C">
        <w:rPr>
          <w:smallCaps w:val="0"/>
          <w:color w:val="auto"/>
          <w:spacing w:val="0"/>
          <w:lang w:val="it-IT"/>
        </w:rPr>
        <w:t>’</w:t>
      </w:r>
      <w:hyperlink r:id="rId44" w:anchor="_Sec10" w:history="1">
        <w:hyperlink r:id="rId45" w:anchor="_Sec10" w:history="1">
          <w:hyperlink w:anchor="Appendix_1">
            <w:r w:rsidR="00782FA8" w:rsidRPr="003D2834">
              <w:rPr>
                <w:smallCaps w:val="0"/>
                <w:color w:val="00467F"/>
                <w:spacing w:val="0"/>
                <w:u w:val="single"/>
                <w:lang w:val="it-IT"/>
              </w:rPr>
              <w:t>Appendice 1</w:t>
            </w:r>
          </w:hyperlink>
        </w:hyperlink>
      </w:hyperlink>
      <w:r w:rsidRPr="003D2834">
        <w:rPr>
          <w:smallCaps w:val="0"/>
          <w:color w:val="auto"/>
          <w:spacing w:val="0"/>
          <w:lang w:val="it-IT"/>
        </w:rPr>
        <w:t>.</w:t>
      </w:r>
    </w:p>
    <w:p w:rsidR="0082133B" w:rsidRPr="003D2834" w:rsidRDefault="00DF1678" w:rsidP="00782FA8">
      <w:pPr>
        <w:pStyle w:val="PURBreadcrumb"/>
      </w:pPr>
      <w:hyperlink w:anchor="_Sec4">
        <w:r w:rsidR="0007456D" w:rsidRPr="003D2834">
          <w:rPr>
            <w:color w:val="00467F"/>
            <w:u w:val="single"/>
          </w:rPr>
          <w:t>Sommario</w:t>
        </w:r>
      </w:hyperlink>
      <w:r w:rsidR="0007456D" w:rsidRPr="003D2834">
        <w:t xml:space="preserve"> / </w:t>
      </w:r>
      <w:hyperlink w:anchor="_Sec6">
        <w:hyperlink w:anchor="General_License_Terms" w:history="1">
          <w:r w:rsidR="00782FA8" w:rsidRPr="003D2834">
            <w:rPr>
              <w:rStyle w:val="Hyperlink"/>
              <w:szCs w:val="16"/>
            </w:rPr>
            <w:t>Condizioni Generali</w:t>
          </w:r>
        </w:hyperlink>
      </w:hyperlink>
      <w:r w:rsidR="0007456D" w:rsidRPr="003D2834">
        <w:t xml:space="preserve"> </w:t>
      </w:r>
    </w:p>
    <w:p w:rsidR="004B0A15" w:rsidRPr="003D2834" w:rsidRDefault="004B0A15" w:rsidP="004B0A15">
      <w:pPr>
        <w:pStyle w:val="PURProductName"/>
      </w:pPr>
      <w:bookmarkStart w:id="314" w:name="_Sec401"/>
      <w:r w:rsidRPr="003D2834">
        <w:t xml:space="preserve">Microsoft Rights Management </w:t>
      </w:r>
      <w:r w:rsidRPr="003D2834">
        <w:fldChar w:fldCharType="begin"/>
      </w:r>
      <w:r w:rsidRPr="003D2834">
        <w:instrText>XE "Microsoft Rights Management"</w:instrText>
      </w:r>
      <w:r w:rsidRPr="003D2834">
        <w:fldChar w:fldCharType="end"/>
      </w:r>
      <w:r w:rsidRPr="003D2834">
        <w:fldChar w:fldCharType="begin"/>
      </w:r>
      <w:r w:rsidRPr="003D2834">
        <w:instrText xml:space="preserve"> TC "</w:instrText>
      </w:r>
      <w:bookmarkStart w:id="315" w:name="_Toc374028695"/>
      <w:r w:rsidRPr="003D2834">
        <w:instrText>Microsoft Rights Management</w:instrText>
      </w:r>
      <w:bookmarkEnd w:id="315"/>
      <w:r w:rsidRPr="003D2834">
        <w:instrText xml:space="preserve">" \l </w:instrText>
      </w:r>
      <w:r w:rsidR="00E01841" w:rsidRPr="003D2834">
        <w:instrText>3</w:instrText>
      </w:r>
      <w:r w:rsidRPr="003D2834">
        <w:fldChar w:fldCharType="end"/>
      </w:r>
    </w:p>
    <w:p w:rsidR="004B0A15" w:rsidRPr="003D2834" w:rsidRDefault="004B0A15" w:rsidP="004B0A15">
      <w:pPr>
        <w:pStyle w:val="PURBlueBGHeader"/>
      </w:pPr>
      <w:r w:rsidRPr="003D2834">
        <w:t>SL per Utente</w:t>
      </w:r>
    </w:p>
    <w:tbl>
      <w:tblPr>
        <w:tblStyle w:val="PURTableNoVertical"/>
        <w:tblW w:w="0" w:type="auto"/>
        <w:tblLook w:val="04A0" w:firstRow="1" w:lastRow="0" w:firstColumn="1" w:lastColumn="0" w:noHBand="0" w:noVBand="1"/>
      </w:tblPr>
      <w:tblGrid>
        <w:gridCol w:w="4600"/>
        <w:gridCol w:w="4814"/>
      </w:tblGrid>
      <w:tr w:rsidR="004B0A15" w:rsidRPr="00CD2C8F" w:rsidTr="00042DA6">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3D2834" w:rsidRDefault="004B0A15" w:rsidP="003F6E4F">
            <w:pPr>
              <w:pStyle w:val="PURBody"/>
            </w:pPr>
            <w:r w:rsidRPr="003D2834">
              <w:rPr>
                <w:b/>
                <w:i/>
              </w:rPr>
              <w:t>Necessaria per ogni:</w:t>
            </w:r>
          </w:p>
          <w:p w:rsidR="004B0A15" w:rsidRPr="003D2834" w:rsidRDefault="004B0A15" w:rsidP="009A33CC">
            <w:pPr>
              <w:pStyle w:val="PURBullet"/>
              <w:numPr>
                <w:ilvl w:val="0"/>
                <w:numId w:val="60"/>
              </w:numPr>
              <w:rPr>
                <w:lang w:val="it-IT"/>
              </w:rPr>
            </w:pPr>
            <w:r w:rsidRPr="003D2834">
              <w:rPr>
                <w:lang w:val="it-IT"/>
              </w:rPr>
              <w:t>Utente che accede al servizio online o al software correlato per applicare la gestione dei diritti al contenuto</w:t>
            </w:r>
          </w:p>
        </w:tc>
        <w:tc>
          <w:tcPr>
            <w:tcW w:w="4814" w:type="dxa"/>
          </w:tcPr>
          <w:p w:rsidR="004B0A15" w:rsidRPr="003D2834" w:rsidRDefault="004B0A15" w:rsidP="003F6E4F">
            <w:pPr>
              <w:pStyle w:val="PURBody"/>
            </w:pPr>
            <w:r w:rsidRPr="003D2834">
              <w:rPr>
                <w:b/>
                <w:i/>
              </w:rPr>
              <w:t>SL necessaria:</w:t>
            </w:r>
          </w:p>
          <w:p w:rsidR="004B0A15" w:rsidRPr="003D2834" w:rsidRDefault="004B0A15" w:rsidP="009A33CC">
            <w:pPr>
              <w:pStyle w:val="PURBullet"/>
              <w:numPr>
                <w:ilvl w:val="0"/>
                <w:numId w:val="61"/>
              </w:numPr>
              <w:rPr>
                <w:lang w:val="it-IT"/>
              </w:rPr>
            </w:pPr>
            <w:r w:rsidRPr="003D2834">
              <w:rPr>
                <w:lang w:val="it-IT"/>
              </w:rPr>
              <w:t xml:space="preserve">SL per Utente per Microsoft Rights Management </w:t>
            </w:r>
            <w:r w:rsidRPr="003D2834">
              <w:rPr>
                <w:b/>
                <w:lang w:val="it-IT"/>
              </w:rPr>
              <w:t>o</w:t>
            </w:r>
          </w:p>
          <w:p w:rsidR="003C27E9" w:rsidRPr="003D2834" w:rsidRDefault="003C27E9" w:rsidP="009A33CC">
            <w:pPr>
              <w:pStyle w:val="PURBullet"/>
              <w:numPr>
                <w:ilvl w:val="0"/>
                <w:numId w:val="61"/>
              </w:numPr>
              <w:rPr>
                <w:lang w:val="it-IT"/>
              </w:rPr>
            </w:pPr>
            <w:r w:rsidRPr="003D2834">
              <w:rPr>
                <w:lang w:val="it-IT"/>
              </w:rPr>
              <w:t xml:space="preserve">SL per Utente per Microsoft Rights Management A </w:t>
            </w:r>
            <w:r w:rsidRPr="003D2834">
              <w:rPr>
                <w:b/>
                <w:lang w:val="it-IT"/>
              </w:rPr>
              <w:t>o</w:t>
            </w:r>
          </w:p>
          <w:p w:rsidR="004B0A15" w:rsidRPr="003D2834" w:rsidRDefault="004B0A15" w:rsidP="009A33CC">
            <w:pPr>
              <w:pStyle w:val="PURBullet"/>
              <w:numPr>
                <w:ilvl w:val="0"/>
                <w:numId w:val="61"/>
              </w:numPr>
              <w:rPr>
                <w:lang w:val="it-IT"/>
              </w:rPr>
            </w:pPr>
            <w:r w:rsidRPr="003D2834">
              <w:rPr>
                <w:lang w:val="it-IT"/>
              </w:rPr>
              <w:t xml:space="preserve">SL per Utente per Office 365 Enterprise E3-E4 </w:t>
            </w:r>
            <w:r w:rsidRPr="003D2834">
              <w:rPr>
                <w:b/>
                <w:lang w:val="it-IT"/>
              </w:rPr>
              <w:t>o</w:t>
            </w:r>
            <w:r w:rsidRPr="003D2834">
              <w:rPr>
                <w:lang w:val="it-IT"/>
              </w:rPr>
              <w:t xml:space="preserve"> </w:t>
            </w:r>
          </w:p>
          <w:p w:rsidR="00912DE2" w:rsidRPr="003D2834" w:rsidRDefault="00912DE2" w:rsidP="009A33CC">
            <w:pPr>
              <w:pStyle w:val="PURBullet"/>
              <w:numPr>
                <w:ilvl w:val="0"/>
                <w:numId w:val="61"/>
              </w:numPr>
              <w:rPr>
                <w:lang w:val="it-IT"/>
              </w:rPr>
            </w:pPr>
            <w:r w:rsidRPr="003D2834">
              <w:rPr>
                <w:lang w:val="it-IT"/>
              </w:rPr>
              <w:t xml:space="preserve">SL per Utente per Office 365 Enterprise E3-E4 senza ProPlus </w:t>
            </w:r>
            <w:r w:rsidRPr="003D2834">
              <w:rPr>
                <w:b/>
                <w:lang w:val="it-IT"/>
              </w:rPr>
              <w:t>o</w:t>
            </w:r>
          </w:p>
          <w:p w:rsidR="004B0A15" w:rsidRPr="003D2834" w:rsidRDefault="004B0A15" w:rsidP="009A33CC">
            <w:pPr>
              <w:pStyle w:val="PURBullet"/>
              <w:numPr>
                <w:ilvl w:val="0"/>
                <w:numId w:val="61"/>
              </w:numPr>
              <w:rPr>
                <w:lang w:val="it-IT"/>
              </w:rPr>
            </w:pPr>
            <w:r w:rsidRPr="003D2834">
              <w:rPr>
                <w:lang w:val="it-IT"/>
              </w:rPr>
              <w:t>SL per Utente per Office 365 Education A3-A4</w:t>
            </w:r>
          </w:p>
        </w:tc>
      </w:tr>
    </w:tbl>
    <w:p w:rsidR="004B0A15" w:rsidRPr="003D2834" w:rsidRDefault="00DF1678" w:rsidP="00782FA8">
      <w:pPr>
        <w:pStyle w:val="PURBreadcrumb"/>
      </w:pPr>
      <w:hyperlink w:anchor="_Sec4">
        <w:r w:rsidR="0007456D" w:rsidRPr="003D2834">
          <w:rPr>
            <w:color w:val="00467F"/>
            <w:u w:val="single"/>
          </w:rPr>
          <w:t>Sommario</w:t>
        </w:r>
      </w:hyperlink>
      <w:r w:rsidR="0007456D" w:rsidRPr="003D2834">
        <w:t xml:space="preserve"> / </w:t>
      </w:r>
      <w:hyperlink w:anchor="_Sec6">
        <w:hyperlink w:anchor="General_License_Terms" w:history="1">
          <w:r w:rsidR="00782FA8" w:rsidRPr="003D2834">
            <w:rPr>
              <w:rStyle w:val="Hyperlink"/>
              <w:szCs w:val="16"/>
            </w:rPr>
            <w:t>Condizioni Generali</w:t>
          </w:r>
        </w:hyperlink>
      </w:hyperlink>
      <w:r w:rsidR="0007456D" w:rsidRPr="003D2834">
        <w:t xml:space="preserve"> </w:t>
      </w:r>
    </w:p>
    <w:p w:rsidR="00C64A88" w:rsidRPr="003D2834" w:rsidRDefault="00C64A88" w:rsidP="00C64A88">
      <w:pPr>
        <w:pStyle w:val="PURBody-Indented"/>
      </w:pPr>
    </w:p>
    <w:bookmarkEnd w:id="314"/>
    <w:p w:rsidR="00E52C83" w:rsidRPr="003D2834" w:rsidRDefault="00E52C83" w:rsidP="00E52C83">
      <w:pPr>
        <w:pStyle w:val="PURProductName"/>
      </w:pPr>
      <w:r w:rsidRPr="003D2834">
        <w:t>Office 365 Developer</w:t>
      </w:r>
      <w:r w:rsidRPr="003D2834">
        <w:fldChar w:fldCharType="begin"/>
      </w:r>
      <w:r w:rsidRPr="003D2834">
        <w:instrText>XE "Office 365 Developer"</w:instrText>
      </w:r>
      <w:r w:rsidRPr="003D2834">
        <w:fldChar w:fldCharType="end"/>
      </w:r>
      <w:r w:rsidRPr="003D2834">
        <w:fldChar w:fldCharType="begin"/>
      </w:r>
      <w:r w:rsidRPr="003D2834">
        <w:instrText xml:space="preserve"> TC "</w:instrText>
      </w:r>
      <w:bookmarkStart w:id="316" w:name="_Toc370712516"/>
      <w:bookmarkStart w:id="317" w:name="_Toc374028696"/>
      <w:r w:rsidRPr="003D2834">
        <w:instrText xml:space="preserve">Office 365 </w:instrText>
      </w:r>
      <w:r w:rsidR="00256119" w:rsidRPr="003D2834">
        <w:instrText>Developer</w:instrText>
      </w:r>
      <w:bookmarkEnd w:id="316"/>
      <w:bookmarkEnd w:id="317"/>
      <w:r w:rsidRPr="003D2834">
        <w:instrText xml:space="preserve">" \l </w:instrText>
      </w:r>
      <w:r w:rsidR="00E01841" w:rsidRPr="003D2834">
        <w:instrText>3</w:instrText>
      </w:r>
      <w:r w:rsidRPr="003D2834">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3D2834" w:rsidTr="008B3953">
        <w:tc>
          <w:tcPr>
            <w:tcW w:w="5400" w:type="dxa"/>
          </w:tcPr>
          <w:p w:rsidR="00E52C83" w:rsidRPr="003D2834" w:rsidRDefault="00E52C83" w:rsidP="00F94B5B">
            <w:pPr>
              <w:pStyle w:val="PURBody"/>
            </w:pPr>
          </w:p>
        </w:tc>
        <w:tc>
          <w:tcPr>
            <w:tcW w:w="5400" w:type="dxa"/>
          </w:tcPr>
          <w:p w:rsidR="00E52C83" w:rsidRPr="003D2834" w:rsidRDefault="00E52C83" w:rsidP="00E50C5B">
            <w:pPr>
              <w:pStyle w:val="PURBody"/>
            </w:pPr>
          </w:p>
        </w:tc>
      </w:tr>
    </w:tbl>
    <w:p w:rsidR="00E52C83" w:rsidRPr="003D2834" w:rsidRDefault="00E52C83" w:rsidP="00E52C83">
      <w:pPr>
        <w:pStyle w:val="PURBlueBGHeader"/>
      </w:pPr>
      <w:r w:rsidRPr="003D2834">
        <w:t>SL per Utente</w:t>
      </w:r>
    </w:p>
    <w:tbl>
      <w:tblPr>
        <w:tblStyle w:val="PURTableNoVertical"/>
        <w:tblW w:w="0" w:type="auto"/>
        <w:tblLook w:val="04A0" w:firstRow="1" w:lastRow="0" w:firstColumn="1" w:lastColumn="0" w:noHBand="0" w:noVBand="1"/>
      </w:tblPr>
      <w:tblGrid>
        <w:gridCol w:w="5268"/>
        <w:gridCol w:w="5258"/>
      </w:tblGrid>
      <w:tr w:rsidR="00E52C83" w:rsidRPr="003D2834"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3D2834" w:rsidRDefault="00E52C83" w:rsidP="00E50C5B">
            <w:pPr>
              <w:pStyle w:val="PURBody"/>
            </w:pPr>
            <w:r w:rsidRPr="003D2834">
              <w:rPr>
                <w:b/>
                <w:i/>
              </w:rPr>
              <w:t>Necessaria per ogni:</w:t>
            </w:r>
          </w:p>
        </w:tc>
        <w:tc>
          <w:tcPr>
            <w:tcW w:w="5319" w:type="dxa"/>
          </w:tcPr>
          <w:p w:rsidR="00E52C83" w:rsidRPr="003D2834" w:rsidRDefault="00E52C83" w:rsidP="00E50C5B">
            <w:pPr>
              <w:pStyle w:val="PURBody"/>
            </w:pPr>
            <w:r w:rsidRPr="003D2834">
              <w:rPr>
                <w:b/>
                <w:i/>
              </w:rPr>
              <w:t>SL necessaria:</w:t>
            </w:r>
          </w:p>
        </w:tc>
      </w:tr>
      <w:tr w:rsidR="00E52C83" w:rsidRPr="00CD2C8F" w:rsidTr="00F0038C">
        <w:tc>
          <w:tcPr>
            <w:tcW w:w="5323" w:type="dxa"/>
          </w:tcPr>
          <w:p w:rsidR="00E52C83" w:rsidRPr="003D2834" w:rsidRDefault="0038547E" w:rsidP="009A33CC">
            <w:pPr>
              <w:pStyle w:val="PURBullet"/>
              <w:numPr>
                <w:ilvl w:val="0"/>
                <w:numId w:val="27"/>
              </w:numPr>
              <w:rPr>
                <w:lang w:val="it-IT"/>
              </w:rPr>
            </w:pPr>
            <w:r w:rsidRPr="003D2834">
              <w:rPr>
                <w:rFonts w:asciiTheme="minorHAnsi" w:hAnsiTheme="minorHAnsi" w:cstheme="minorHAnsi"/>
                <w:szCs w:val="18"/>
                <w:lang w:val="it-IT"/>
              </w:rPr>
              <w:t>Utente finale che accede al servizio online o al software correlato.</w:t>
            </w:r>
          </w:p>
          <w:p w:rsidR="00C72CDA" w:rsidRPr="003D2834" w:rsidRDefault="00F0038C" w:rsidP="009A33CC">
            <w:pPr>
              <w:pStyle w:val="PURBody"/>
              <w:numPr>
                <w:ilvl w:val="0"/>
                <w:numId w:val="27"/>
              </w:numPr>
              <w:rPr>
                <w:rFonts w:asciiTheme="minorHAnsi" w:hAnsiTheme="minorHAnsi" w:cstheme="minorHAnsi"/>
                <w:lang w:val="it-IT"/>
              </w:rPr>
            </w:pPr>
            <w:r w:rsidRPr="003D2834">
              <w:rPr>
                <w:rFonts w:asciiTheme="minorHAnsi" w:hAnsiTheme="minorHAnsi" w:cstheme="minorHAnsi"/>
                <w:lang w:val="it-IT"/>
              </w:rPr>
              <w:t>Gli utenti finali del licenziatario non necessitano della SL richiesta per accedere ai servizi online ed eseguire le prove di accettazione o fornire commenti sui programmi.</w:t>
            </w:r>
          </w:p>
        </w:tc>
        <w:tc>
          <w:tcPr>
            <w:tcW w:w="5319" w:type="dxa"/>
          </w:tcPr>
          <w:p w:rsidR="00E52C83" w:rsidRPr="003D2834" w:rsidRDefault="00E52C83" w:rsidP="009A33CC">
            <w:pPr>
              <w:pStyle w:val="PURBullet"/>
              <w:numPr>
                <w:ilvl w:val="0"/>
                <w:numId w:val="28"/>
              </w:numPr>
              <w:rPr>
                <w:rFonts w:asciiTheme="minorHAnsi" w:hAnsiTheme="minorHAnsi" w:cstheme="minorHAnsi"/>
                <w:lang w:val="it-IT"/>
              </w:rPr>
            </w:pPr>
            <w:r w:rsidRPr="003D2834">
              <w:rPr>
                <w:rFonts w:asciiTheme="minorHAnsi" w:hAnsiTheme="minorHAnsi" w:cstheme="minorHAnsi"/>
                <w:lang w:val="it-IT"/>
              </w:rPr>
              <w:t>SL per Utente per Office 365 Developer</w:t>
            </w:r>
          </w:p>
        </w:tc>
      </w:tr>
    </w:tbl>
    <w:p w:rsidR="00F0038C" w:rsidRPr="003D2834" w:rsidRDefault="00F0038C" w:rsidP="00F0038C">
      <w:pPr>
        <w:pStyle w:val="PURBlueBGHeader"/>
        <w:rPr>
          <w:lang w:val="it-IT"/>
        </w:rPr>
      </w:pPr>
      <w:r w:rsidRPr="003D2834">
        <w:rPr>
          <w:lang w:val="it-IT"/>
        </w:rPr>
        <w:t>Condizioni Aggiuntive:</w:t>
      </w:r>
    </w:p>
    <w:p w:rsidR="00912DE2" w:rsidRPr="003D2834" w:rsidRDefault="00912DE2" w:rsidP="00912DE2">
      <w:pPr>
        <w:pStyle w:val="PURProductName"/>
        <w:pBdr>
          <w:bottom w:val="none" w:sz="0" w:space="0" w:color="auto"/>
        </w:pBdr>
        <w:rPr>
          <w:lang w:val="it-IT"/>
        </w:rPr>
      </w:pPr>
      <w:r w:rsidRPr="003D2834">
        <w:rPr>
          <w:smallCaps/>
          <w:color w:val="00467F" w:themeColor="text2"/>
          <w:sz w:val="18"/>
          <w:lang w:val="it-IT"/>
        </w:rPr>
        <w:t>Contratto di Servizio:</w:t>
      </w:r>
      <w:r w:rsidR="00782FA8" w:rsidRPr="003D2834">
        <w:rPr>
          <w:lang w:val="it-IT"/>
        </w:rPr>
        <w:t xml:space="preserve"> </w:t>
      </w:r>
      <w:r w:rsidRPr="003D2834">
        <w:rPr>
          <w:rFonts w:asciiTheme="minorHAnsi" w:hAnsiTheme="minorHAnsi" w:cstheme="minorHAnsi"/>
          <w:sz w:val="18"/>
          <w:szCs w:val="18"/>
          <w:lang w:val="it-IT"/>
        </w:rPr>
        <w:t>no</w:t>
      </w:r>
    </w:p>
    <w:p w:rsidR="00E52C83" w:rsidRPr="003D2834" w:rsidRDefault="00F0038C" w:rsidP="00912DE2">
      <w:pPr>
        <w:pStyle w:val="PURProductName"/>
        <w:pBdr>
          <w:bottom w:val="none" w:sz="0" w:space="0" w:color="auto"/>
        </w:pBdr>
        <w:rPr>
          <w:lang w:val="it-IT"/>
        </w:rPr>
      </w:pPr>
      <w:r w:rsidRPr="003D2834">
        <w:rPr>
          <w:rFonts w:asciiTheme="minorHAnsi" w:hAnsiTheme="minorHAnsi" w:cstheme="minorHAnsi"/>
          <w:sz w:val="18"/>
          <w:szCs w:val="18"/>
          <w:lang w:val="it-IT"/>
        </w:rPr>
        <w:t>Ciascun utente al quale il licenziatario cede una SL per Utente potrà utilizzare il servizio online per progettare, sviluppare e testare le proprie applicazioni al fine di renderle disponibili per i servizi online Office 365, le implementazioni on-premise oppure per il Microsoft Office Store. Il servizio online non è concesso in licenza per essere utilizzato in un ambiente di produzione.</w:t>
      </w:r>
    </w:p>
    <w:p w:rsidR="00F0038C" w:rsidRPr="003D2834" w:rsidRDefault="00DF1678" w:rsidP="00782FA8">
      <w:pPr>
        <w:pStyle w:val="PURBreadcrumb"/>
      </w:pPr>
      <w:hyperlink w:anchor="_Sec4">
        <w:r w:rsidR="0007456D" w:rsidRPr="003D2834">
          <w:rPr>
            <w:color w:val="00467F"/>
            <w:u w:val="single"/>
          </w:rPr>
          <w:t>Sommario</w:t>
        </w:r>
      </w:hyperlink>
      <w:r w:rsidR="0007456D" w:rsidRPr="003D2834">
        <w:t xml:space="preserve"> / </w:t>
      </w:r>
      <w:hyperlink w:anchor="_Sec6">
        <w:hyperlink w:anchor="General_License_Terms" w:history="1">
          <w:r w:rsidR="00782FA8" w:rsidRPr="003D2834">
            <w:rPr>
              <w:rStyle w:val="Hyperlink"/>
              <w:szCs w:val="16"/>
            </w:rPr>
            <w:t>Condizioni Generali</w:t>
          </w:r>
        </w:hyperlink>
      </w:hyperlink>
      <w:r w:rsidR="0007456D" w:rsidRPr="003D2834">
        <w:t xml:space="preserve"> </w:t>
      </w:r>
    </w:p>
    <w:p w:rsidR="004D12DB" w:rsidRPr="003D2834" w:rsidRDefault="004D12DB" w:rsidP="004D12DB">
      <w:pPr>
        <w:pStyle w:val="PURProductName"/>
      </w:pPr>
      <w:bookmarkStart w:id="318" w:name="_Sec386"/>
      <w:r w:rsidRPr="003D2834">
        <w:t>Office 365 Small Business</w:t>
      </w:r>
      <w:r w:rsidRPr="003D2834">
        <w:fldChar w:fldCharType="begin"/>
      </w:r>
      <w:r w:rsidRPr="003D2834">
        <w:instrText>XE "Office 365 Small Business"</w:instrText>
      </w:r>
      <w:r w:rsidRPr="003D2834">
        <w:fldChar w:fldCharType="end"/>
      </w:r>
      <w:r w:rsidRPr="003D2834">
        <w:fldChar w:fldCharType="begin"/>
      </w:r>
      <w:r w:rsidRPr="003D2834">
        <w:instrText xml:space="preserve"> TC "</w:instrText>
      </w:r>
      <w:bookmarkStart w:id="319" w:name="_Toc370712518"/>
      <w:bookmarkStart w:id="320" w:name="_Toc374028697"/>
      <w:r w:rsidRPr="003D2834">
        <w:instrText xml:space="preserve">Office 365 </w:instrText>
      </w:r>
      <w:r w:rsidR="00256119" w:rsidRPr="003D2834">
        <w:instrText>Small Business</w:instrText>
      </w:r>
      <w:bookmarkEnd w:id="319"/>
      <w:bookmarkEnd w:id="320"/>
      <w:r w:rsidRPr="003D2834">
        <w:instrText xml:space="preserve">" \l </w:instrText>
      </w:r>
      <w:r w:rsidR="00E01841" w:rsidRPr="003D2834">
        <w:instrText>3</w:instrText>
      </w:r>
      <w:r w:rsidRPr="003D2834">
        <w:fldChar w:fldCharType="end"/>
      </w:r>
    </w:p>
    <w:p w:rsidR="004D12DB" w:rsidRPr="003D2834" w:rsidRDefault="004D12DB" w:rsidP="004D12DB">
      <w:pPr>
        <w:pStyle w:val="PURBlueBGHeader"/>
      </w:pPr>
      <w:r w:rsidRPr="003D2834">
        <w:t>SL per Utente</w:t>
      </w:r>
    </w:p>
    <w:tbl>
      <w:tblPr>
        <w:tblStyle w:val="PURTableNoVertical"/>
        <w:tblW w:w="0" w:type="auto"/>
        <w:tblLook w:val="04A0" w:firstRow="1" w:lastRow="0" w:firstColumn="1" w:lastColumn="0" w:noHBand="0" w:noVBand="1"/>
      </w:tblPr>
      <w:tblGrid>
        <w:gridCol w:w="5266"/>
        <w:gridCol w:w="5260"/>
      </w:tblGrid>
      <w:tr w:rsidR="004D12DB" w:rsidRPr="003D2834"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3D2834" w:rsidRDefault="004D12DB" w:rsidP="00E50C5B">
            <w:pPr>
              <w:pStyle w:val="PURBody"/>
            </w:pPr>
            <w:r w:rsidRPr="003D2834">
              <w:rPr>
                <w:b/>
                <w:i/>
              </w:rPr>
              <w:t>Necessaria per ogni:</w:t>
            </w:r>
          </w:p>
        </w:tc>
        <w:tc>
          <w:tcPr>
            <w:tcW w:w="5340" w:type="dxa"/>
          </w:tcPr>
          <w:p w:rsidR="004D12DB" w:rsidRPr="003D2834" w:rsidRDefault="004D12DB" w:rsidP="00E50C5B">
            <w:pPr>
              <w:pStyle w:val="PURBody"/>
            </w:pPr>
            <w:r w:rsidRPr="003D2834">
              <w:rPr>
                <w:b/>
                <w:i/>
              </w:rPr>
              <w:t>SL necessaria:</w:t>
            </w:r>
          </w:p>
        </w:tc>
      </w:tr>
      <w:tr w:rsidR="004D12DB" w:rsidRPr="003D2834" w:rsidTr="00E50C5B">
        <w:tc>
          <w:tcPr>
            <w:tcW w:w="5340" w:type="dxa"/>
          </w:tcPr>
          <w:p w:rsidR="004D12DB" w:rsidRPr="006E2970" w:rsidRDefault="00D72FF8" w:rsidP="009A33CC">
            <w:pPr>
              <w:pStyle w:val="PURBullet"/>
              <w:numPr>
                <w:ilvl w:val="0"/>
                <w:numId w:val="27"/>
              </w:numPr>
              <w:rPr>
                <w:rFonts w:cs="Arial"/>
                <w:lang w:val="it-IT"/>
              </w:rPr>
            </w:pPr>
            <w:r w:rsidRPr="006E2970">
              <w:rPr>
                <w:rFonts w:cs="Arial"/>
                <w:szCs w:val="18"/>
                <w:lang w:val="it-IT"/>
              </w:rPr>
              <w:lastRenderedPageBreak/>
              <w:t xml:space="preserve">Utente che accede al servizio online o al software correlato. </w:t>
            </w:r>
          </w:p>
          <w:p w:rsidR="000B40D0" w:rsidRPr="003D2834" w:rsidRDefault="000B40D0" w:rsidP="009A33CC">
            <w:pPr>
              <w:pStyle w:val="PURBullet"/>
              <w:numPr>
                <w:ilvl w:val="0"/>
                <w:numId w:val="27"/>
              </w:numPr>
              <w:rPr>
                <w:lang w:val="it-IT"/>
              </w:rPr>
            </w:pPr>
            <w:r w:rsidRPr="003D2834">
              <w:rPr>
                <w:lang w:val="it-IT"/>
              </w:rPr>
              <w:t xml:space="preserve">Gli Utenti Esterni invitati alle raccolte siti attraverso la funzionalità di condivisione via posta elettronica, fino a un massimo di 500 utenti esterni per tenant, non richiedono SL per Utente a tale scopo. </w:t>
            </w:r>
          </w:p>
          <w:p w:rsidR="004D12DB" w:rsidRPr="003D2834" w:rsidRDefault="004D12DB" w:rsidP="00912DE2">
            <w:pPr>
              <w:pStyle w:val="PURBody"/>
              <w:ind w:left="288"/>
              <w:rPr>
                <w:lang w:val="it-IT"/>
              </w:rPr>
            </w:pPr>
          </w:p>
        </w:tc>
        <w:tc>
          <w:tcPr>
            <w:tcW w:w="5340" w:type="dxa"/>
          </w:tcPr>
          <w:p w:rsidR="004D12DB" w:rsidRPr="006E2970" w:rsidRDefault="004D12DB" w:rsidP="009A33CC">
            <w:pPr>
              <w:pStyle w:val="PURBullet"/>
              <w:numPr>
                <w:ilvl w:val="0"/>
                <w:numId w:val="28"/>
              </w:numPr>
              <w:rPr>
                <w:rFonts w:cs="Arial"/>
              </w:rPr>
            </w:pPr>
            <w:r w:rsidRPr="006E2970">
              <w:rPr>
                <w:rFonts w:cs="Arial"/>
              </w:rPr>
              <w:t>SL per Utente per Office 365 Small Business</w:t>
            </w:r>
          </w:p>
        </w:tc>
      </w:tr>
    </w:tbl>
    <w:p w:rsidR="004D12DB" w:rsidRPr="003D2834" w:rsidRDefault="00DF1678" w:rsidP="00782FA8">
      <w:pPr>
        <w:pStyle w:val="PURBreadcrumb"/>
      </w:pPr>
      <w:hyperlink w:anchor="_Sec4">
        <w:r w:rsidR="0007456D" w:rsidRPr="003D2834">
          <w:rPr>
            <w:color w:val="00467F"/>
            <w:u w:val="single"/>
          </w:rPr>
          <w:t>Sommario</w:t>
        </w:r>
      </w:hyperlink>
      <w:r w:rsidR="0007456D" w:rsidRPr="003D2834">
        <w:t xml:space="preserve"> / </w:t>
      </w:r>
      <w:hyperlink w:anchor="_Sec6">
        <w:hyperlink w:anchor="General_License_Terms" w:history="1">
          <w:r w:rsidR="00782FA8" w:rsidRPr="003D2834">
            <w:rPr>
              <w:rStyle w:val="Hyperlink"/>
              <w:szCs w:val="16"/>
            </w:rPr>
            <w:t>Condizioni Generali</w:t>
          </w:r>
        </w:hyperlink>
      </w:hyperlink>
      <w:r w:rsidR="0007456D" w:rsidRPr="003D2834">
        <w:t xml:space="preserve"> </w:t>
      </w:r>
    </w:p>
    <w:p w:rsidR="00A079D1" w:rsidRPr="003D2834" w:rsidRDefault="00A079D1" w:rsidP="00A079D1">
      <w:pPr>
        <w:pStyle w:val="PURProductName"/>
      </w:pPr>
      <w:r w:rsidRPr="003D2834">
        <w:t>Office 365 Small Business Premium</w:t>
      </w:r>
      <w:r w:rsidRPr="003D2834">
        <w:fldChar w:fldCharType="begin"/>
      </w:r>
      <w:r w:rsidRPr="003D2834">
        <w:instrText>XE "Office 365 Small Business Premium"</w:instrText>
      </w:r>
      <w:r w:rsidRPr="003D2834">
        <w:fldChar w:fldCharType="end"/>
      </w:r>
      <w:r w:rsidRPr="003D2834">
        <w:fldChar w:fldCharType="begin"/>
      </w:r>
      <w:r w:rsidRPr="003D2834">
        <w:instrText xml:space="preserve"> TC "</w:instrText>
      </w:r>
      <w:bookmarkStart w:id="321" w:name="_Toc370712519"/>
      <w:bookmarkStart w:id="322" w:name="_Toc374028698"/>
      <w:r w:rsidRPr="003D2834">
        <w:instrText xml:space="preserve">Office 365 </w:instrText>
      </w:r>
      <w:r w:rsidR="00256119" w:rsidRPr="003D2834">
        <w:instrText>Small Business Premium</w:instrText>
      </w:r>
      <w:bookmarkEnd w:id="321"/>
      <w:bookmarkEnd w:id="322"/>
      <w:r w:rsidRPr="003D2834">
        <w:instrText xml:space="preserve">" \l </w:instrText>
      </w:r>
      <w:r w:rsidR="00E01841" w:rsidRPr="003D2834">
        <w:instrText>3</w:instrText>
      </w:r>
      <w:r w:rsidRPr="003D2834">
        <w:fldChar w:fldCharType="end"/>
      </w:r>
    </w:p>
    <w:p w:rsidR="00A079D1" w:rsidRPr="003D2834" w:rsidRDefault="00A079D1" w:rsidP="00A079D1">
      <w:pPr>
        <w:pStyle w:val="PURBlueBGHeader"/>
      </w:pPr>
      <w:r w:rsidRPr="003D2834">
        <w:t>SL per Utente</w:t>
      </w:r>
    </w:p>
    <w:tbl>
      <w:tblPr>
        <w:tblStyle w:val="PURTableNoVertical"/>
        <w:tblW w:w="0" w:type="auto"/>
        <w:tblLook w:val="04A0" w:firstRow="1" w:lastRow="0" w:firstColumn="1" w:lastColumn="0" w:noHBand="0" w:noVBand="1"/>
      </w:tblPr>
      <w:tblGrid>
        <w:gridCol w:w="5267"/>
        <w:gridCol w:w="5259"/>
      </w:tblGrid>
      <w:tr w:rsidR="00A079D1" w:rsidRPr="003D2834"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3D2834" w:rsidRDefault="00A079D1" w:rsidP="00C04261">
            <w:pPr>
              <w:pStyle w:val="PURBody"/>
            </w:pPr>
            <w:r w:rsidRPr="003D2834">
              <w:rPr>
                <w:b/>
                <w:i/>
              </w:rPr>
              <w:t>Necessaria per ogni:</w:t>
            </w:r>
          </w:p>
        </w:tc>
        <w:tc>
          <w:tcPr>
            <w:tcW w:w="5319" w:type="dxa"/>
          </w:tcPr>
          <w:p w:rsidR="00A079D1" w:rsidRPr="003D2834" w:rsidRDefault="00A079D1" w:rsidP="00C04261">
            <w:pPr>
              <w:pStyle w:val="PURBody"/>
            </w:pPr>
            <w:r w:rsidRPr="003D2834">
              <w:rPr>
                <w:b/>
                <w:i/>
              </w:rPr>
              <w:t>SL necessaria:</w:t>
            </w:r>
          </w:p>
        </w:tc>
      </w:tr>
      <w:tr w:rsidR="00A079D1" w:rsidRPr="003D2834" w:rsidTr="00A079D1">
        <w:tc>
          <w:tcPr>
            <w:tcW w:w="5323" w:type="dxa"/>
          </w:tcPr>
          <w:p w:rsidR="00A079D1" w:rsidRPr="003D2834" w:rsidRDefault="00D72FF8" w:rsidP="009A33CC">
            <w:pPr>
              <w:pStyle w:val="PURBullet"/>
              <w:numPr>
                <w:ilvl w:val="0"/>
                <w:numId w:val="27"/>
              </w:numPr>
              <w:rPr>
                <w:rFonts w:cs="Arial"/>
                <w:lang w:val="it-IT"/>
              </w:rPr>
            </w:pPr>
            <w:r w:rsidRPr="003D2834">
              <w:rPr>
                <w:rFonts w:cs="Arial"/>
                <w:szCs w:val="18"/>
                <w:lang w:val="it-IT"/>
              </w:rPr>
              <w:t xml:space="preserve">Utente che accede al servizio online o al software correlato. </w:t>
            </w:r>
          </w:p>
          <w:p w:rsidR="00A079D1" w:rsidRPr="003D2834" w:rsidRDefault="00A079D1" w:rsidP="009A33CC">
            <w:pPr>
              <w:pStyle w:val="PURBullet"/>
              <w:numPr>
                <w:ilvl w:val="0"/>
                <w:numId w:val="27"/>
              </w:numPr>
              <w:rPr>
                <w:lang w:val="it-IT"/>
              </w:rPr>
            </w:pPr>
            <w:r w:rsidRPr="003D2834">
              <w:rPr>
                <w:lang w:val="it-IT"/>
              </w:rPr>
              <w:t xml:space="preserve">Gli Utenti Esterni invitati alle raccolte siti attraverso la funzionalità di condivisione via posta elettronica, fino a un massimo di 500 utenti esterni per tenant, non richiedono SL per Utente a tale scopo. </w:t>
            </w:r>
          </w:p>
          <w:p w:rsidR="00A079D1" w:rsidRPr="003D2834" w:rsidRDefault="00A079D1" w:rsidP="00912DE2">
            <w:pPr>
              <w:pStyle w:val="PURBody"/>
              <w:ind w:left="288"/>
              <w:rPr>
                <w:lang w:val="it-IT"/>
              </w:rPr>
            </w:pPr>
          </w:p>
        </w:tc>
        <w:tc>
          <w:tcPr>
            <w:tcW w:w="5319" w:type="dxa"/>
          </w:tcPr>
          <w:p w:rsidR="00A079D1" w:rsidRPr="006E2970" w:rsidRDefault="00A079D1" w:rsidP="009A33CC">
            <w:pPr>
              <w:pStyle w:val="PURBullet"/>
              <w:numPr>
                <w:ilvl w:val="0"/>
                <w:numId w:val="28"/>
              </w:numPr>
              <w:rPr>
                <w:rFonts w:cs="Arial"/>
              </w:rPr>
            </w:pPr>
            <w:r w:rsidRPr="006E2970">
              <w:rPr>
                <w:rFonts w:cs="Arial"/>
              </w:rPr>
              <w:t>SL per Utente per 365 Small Business Premium</w:t>
            </w:r>
          </w:p>
        </w:tc>
      </w:tr>
    </w:tbl>
    <w:p w:rsidR="00A079D1" w:rsidRPr="003D2834" w:rsidRDefault="00A079D1" w:rsidP="00A079D1">
      <w:pPr>
        <w:pStyle w:val="PURBlueBGHeader"/>
      </w:pPr>
      <w:r w:rsidRPr="003D2834">
        <w:t>Condizioni Aggiuntive:</w:t>
      </w:r>
    </w:p>
    <w:p w:rsidR="00A079D1" w:rsidRPr="003D2834" w:rsidRDefault="00D5631B" w:rsidP="00A079D1">
      <w:pPr>
        <w:pStyle w:val="PURBlueStrong-Indented"/>
        <w:rPr>
          <w:spacing w:val="0"/>
          <w:lang w:val="it-IT"/>
        </w:rPr>
      </w:pPr>
      <w:r w:rsidRPr="003D2834">
        <w:rPr>
          <w:spacing w:val="0"/>
          <w:lang w:val="it-IT"/>
        </w:rPr>
        <w:t>condizioni di utilizzo delle Applicazioni Office:</w:t>
      </w:r>
    </w:p>
    <w:p w:rsidR="00A079D1" w:rsidRPr="003D2834" w:rsidRDefault="00A079D1" w:rsidP="00A079D1">
      <w:pPr>
        <w:pStyle w:val="PURBlueStrong-Indented"/>
        <w:rPr>
          <w:spacing w:val="0"/>
        </w:rPr>
      </w:pPr>
      <w:r w:rsidRPr="003D2834">
        <w:rPr>
          <w:spacing w:val="0"/>
        </w:rPr>
        <w:t>Installazione e Diritti sull</w:t>
      </w:r>
      <w:r w:rsidR="00AC5E0C">
        <w:rPr>
          <w:spacing w:val="0"/>
        </w:rPr>
        <w:t>’</w:t>
      </w:r>
      <w:r w:rsidRPr="003D2834">
        <w:rPr>
          <w:spacing w:val="0"/>
        </w:rPr>
        <w:t>Utilizzo</w:t>
      </w:r>
    </w:p>
    <w:p w:rsidR="00A079D1" w:rsidRPr="009702BA" w:rsidRDefault="00A079D1" w:rsidP="009A33CC">
      <w:pPr>
        <w:pStyle w:val="ListParagraph"/>
        <w:numPr>
          <w:ilvl w:val="0"/>
          <w:numId w:val="63"/>
        </w:numPr>
        <w:ind w:left="540" w:hanging="270"/>
        <w:rPr>
          <w:rFonts w:ascii="Arial" w:hAnsi="Arial" w:cs="Arial"/>
          <w:lang w:val="it-IT"/>
        </w:rPr>
      </w:pPr>
      <w:r w:rsidRPr="003D2834">
        <w:rPr>
          <w:rFonts w:ascii="Arial" w:hAnsi="Arial" w:cs="Arial"/>
          <w:sz w:val="18"/>
          <w:szCs w:val="18"/>
          <w:lang w:val="it-IT"/>
        </w:rPr>
        <w:t>Ogni utente al quale il licenziatario cede una SL per Utente potrà attivare il software per un utilizzo da remoto o in locale su un massimo di cinque OSE simultanei.</w:t>
      </w:r>
    </w:p>
    <w:p w:rsidR="00A079D1" w:rsidRPr="009702BA" w:rsidRDefault="00A079D1" w:rsidP="009A33CC">
      <w:pPr>
        <w:pStyle w:val="ListParagraph"/>
        <w:numPr>
          <w:ilvl w:val="0"/>
          <w:numId w:val="63"/>
        </w:numPr>
        <w:ind w:left="540" w:hanging="270"/>
        <w:rPr>
          <w:rFonts w:ascii="Arial" w:hAnsi="Arial" w:cs="Arial"/>
          <w:lang w:val="it-IT"/>
        </w:rPr>
      </w:pPr>
      <w:r w:rsidRPr="003D2834">
        <w:rPr>
          <w:rFonts w:ascii="Arial" w:hAnsi="Arial" w:cs="Arial"/>
          <w:sz w:val="18"/>
          <w:szCs w:val="18"/>
          <w:lang w:val="it-IT"/>
        </w:rPr>
        <w:t>L</w:t>
      </w:r>
      <w:r w:rsidR="00AC5E0C">
        <w:rPr>
          <w:rFonts w:ascii="Arial" w:hAnsi="Arial" w:cs="Arial"/>
          <w:sz w:val="18"/>
          <w:szCs w:val="18"/>
          <w:lang w:val="it-IT"/>
        </w:rPr>
        <w:t>’</w:t>
      </w:r>
      <w:r w:rsidRPr="003D2834">
        <w:rPr>
          <w:rFonts w:ascii="Arial" w:hAnsi="Arial" w:cs="Arial"/>
          <w:sz w:val="18"/>
          <w:szCs w:val="18"/>
          <w:lang w:val="it-IT"/>
        </w:rPr>
        <w:t xml:space="preserve">utente con licenza potrà inoltre utilizzare il software attivato da un altro utente ai sensi di una SL per Utente differente. </w:t>
      </w:r>
    </w:p>
    <w:p w:rsidR="00A079D1" w:rsidRPr="009702BA" w:rsidRDefault="00A079D1" w:rsidP="00CE50D3">
      <w:pPr>
        <w:pStyle w:val="ListParagraph"/>
        <w:numPr>
          <w:ilvl w:val="0"/>
          <w:numId w:val="63"/>
        </w:numPr>
        <w:tabs>
          <w:tab w:val="right" w:pos="5490"/>
        </w:tabs>
        <w:ind w:left="540" w:hanging="270"/>
        <w:rPr>
          <w:rFonts w:ascii="Arial" w:hAnsi="Arial" w:cs="Arial"/>
          <w:lang w:val="it-IT"/>
        </w:rPr>
      </w:pPr>
      <w:r w:rsidRPr="003D2834">
        <w:rPr>
          <w:rFonts w:ascii="Arial" w:hAnsi="Arial" w:cs="Arial"/>
          <w:sz w:val="18"/>
          <w:szCs w:val="18"/>
          <w:lang w:val="it-IT"/>
        </w:rPr>
        <w:t>Il licenziatario potrà consentire ad altri utenti di accedere in modalità remota al software esclusivamente per fornire servizi di</w:t>
      </w:r>
      <w:r w:rsidR="00CE50D3" w:rsidRPr="003D2834">
        <w:rPr>
          <w:rFonts w:ascii="Arial" w:hAnsi="Arial" w:cs="Arial"/>
          <w:sz w:val="18"/>
          <w:szCs w:val="18"/>
          <w:lang w:val="it-IT"/>
        </w:rPr>
        <w:t> </w:t>
      </w:r>
      <w:r w:rsidRPr="003D2834">
        <w:rPr>
          <w:rFonts w:ascii="Arial" w:hAnsi="Arial" w:cs="Arial"/>
          <w:sz w:val="18"/>
          <w:szCs w:val="18"/>
          <w:lang w:val="it-IT"/>
        </w:rPr>
        <w:t xml:space="preserve">supporto. </w:t>
      </w:r>
    </w:p>
    <w:p w:rsidR="00E423E0" w:rsidRPr="003D2834" w:rsidRDefault="00E423E0" w:rsidP="00E423E0">
      <w:pPr>
        <w:pStyle w:val="PURBlueStrong-Indented"/>
        <w:spacing w:before="120"/>
        <w:ind w:left="274"/>
        <w:rPr>
          <w:spacing w:val="0"/>
        </w:rPr>
      </w:pPr>
      <w:r w:rsidRPr="003D2834">
        <w:rPr>
          <w:spacing w:val="0"/>
        </w:rPr>
        <w:t>Dispositivi Smartphone</w:t>
      </w:r>
    </w:p>
    <w:p w:rsidR="00E423E0" w:rsidRPr="003D2834" w:rsidRDefault="00E423E0" w:rsidP="00CE50D3">
      <w:pPr>
        <w:pStyle w:val="PURBullet-Indented"/>
        <w:numPr>
          <w:ilvl w:val="0"/>
          <w:numId w:val="89"/>
        </w:numPr>
        <w:rPr>
          <w:lang w:val="it-IT"/>
        </w:rPr>
      </w:pPr>
      <w:r w:rsidRPr="003D2834">
        <w:rPr>
          <w:lang w:val="it-IT"/>
        </w:rPr>
        <w:t>Ogni utente cui il licenziatario cede una SL per Utente potrà anche attivare il software Microsoft Office Mobile su un massimo di</w:t>
      </w:r>
      <w:r w:rsidR="00CE50D3" w:rsidRPr="003D2834">
        <w:rPr>
          <w:lang w:val="it-IT"/>
        </w:rPr>
        <w:t> </w:t>
      </w:r>
      <w:r w:rsidRPr="003D2834">
        <w:rPr>
          <w:lang w:val="it-IT"/>
        </w:rPr>
        <w:t>cinque dispositivi smartphone contemporaneamente. Ai fini dell</w:t>
      </w:r>
      <w:r w:rsidR="00AC5E0C">
        <w:rPr>
          <w:lang w:val="it-IT"/>
        </w:rPr>
        <w:t>’</w:t>
      </w:r>
      <w:r w:rsidRPr="003D2834">
        <w:rPr>
          <w:lang w:val="it-IT"/>
        </w:rPr>
        <w:t>utilizzo con licenza di Microsoft Office Mobile, un dispositivo smartphone è un dispositivo mobile dotato di un OSE Fisico, di connettività di rete wireless integrata e di un auricolare per il telefono.</w:t>
      </w:r>
    </w:p>
    <w:p w:rsidR="00E423E0" w:rsidRPr="003D2834" w:rsidRDefault="00E423E0" w:rsidP="009A33CC">
      <w:pPr>
        <w:pStyle w:val="PURBullet-Indented"/>
        <w:numPr>
          <w:ilvl w:val="0"/>
          <w:numId w:val="89"/>
        </w:numPr>
        <w:rPr>
          <w:lang w:val="it-IT"/>
        </w:rPr>
      </w:pPr>
      <w:r w:rsidRPr="003D2834">
        <w:rPr>
          <w:lang w:val="it-IT"/>
        </w:rPr>
        <w:t>Le condizioni per l</w:t>
      </w:r>
      <w:r w:rsidR="00AC5E0C">
        <w:rPr>
          <w:lang w:val="it-IT"/>
        </w:rPr>
        <w:t>’</w:t>
      </w:r>
      <w:r w:rsidRPr="003D2834">
        <w:rPr>
          <w:lang w:val="it-IT"/>
        </w:rPr>
        <w:t>utilizzo incluse nel software Microsoft Office Mobile controllano in caso di un</w:t>
      </w:r>
      <w:r w:rsidR="00AC5E0C">
        <w:rPr>
          <w:lang w:val="it-IT"/>
        </w:rPr>
        <w:t>’</w:t>
      </w:r>
      <w:r w:rsidRPr="003D2834">
        <w:rPr>
          <w:lang w:val="it-IT"/>
        </w:rPr>
        <w:t>eventuale discrepanza con i presenti Diritti di Utilizzo del Prodotto.*</w:t>
      </w:r>
      <w:r w:rsidR="00782FA8" w:rsidRPr="003D2834">
        <w:rPr>
          <w:lang w:val="it-IT"/>
        </w:rPr>
        <w:t xml:space="preserve"> </w:t>
      </w:r>
    </w:p>
    <w:p w:rsidR="00E423E0" w:rsidRPr="003D2834" w:rsidRDefault="00E423E0" w:rsidP="009A33CC">
      <w:pPr>
        <w:pStyle w:val="PURBullet-Indented"/>
        <w:numPr>
          <w:ilvl w:val="0"/>
          <w:numId w:val="89"/>
        </w:numPr>
        <w:rPr>
          <w:lang w:val="it-IT"/>
        </w:rPr>
      </w:pPr>
      <w:r w:rsidRPr="003D2834">
        <w:rPr>
          <w:lang w:val="it-IT"/>
        </w:rPr>
        <w:t>Il diritto del licenziatario di installare e utilizzare il software Microsoft Office Mobile sui propri dispositivi smartphone non crea né estende alcuna garanzia o obbligazione di supporto per l</w:t>
      </w:r>
      <w:r w:rsidR="00AC5E0C">
        <w:rPr>
          <w:lang w:val="it-IT"/>
        </w:rPr>
        <w:t>’</w:t>
      </w:r>
      <w:r w:rsidRPr="003D2834">
        <w:rPr>
          <w:lang w:val="it-IT"/>
        </w:rPr>
        <w:t>hardware o altro software in esecuzione sui dispositivi smartphone.</w:t>
      </w:r>
    </w:p>
    <w:p w:rsidR="00A079D1" w:rsidRPr="003D2834" w:rsidRDefault="00A079D1" w:rsidP="00074876">
      <w:pPr>
        <w:pStyle w:val="PURBlueStrong-Indented"/>
        <w:spacing w:after="40" w:line="230" w:lineRule="exact"/>
        <w:ind w:left="274"/>
        <w:rPr>
          <w:spacing w:val="0"/>
          <w:lang w:val="it-IT"/>
        </w:rPr>
      </w:pPr>
      <w:r w:rsidRPr="003D2834">
        <w:rPr>
          <w:spacing w:val="0"/>
          <w:lang w:val="it-IT"/>
        </w:rPr>
        <w:t>Servizio Online e Aggiornamento Software</w:t>
      </w:r>
    </w:p>
    <w:p w:rsidR="00A079D1" w:rsidRPr="003D2834" w:rsidRDefault="00A079D1" w:rsidP="00074876">
      <w:pPr>
        <w:pStyle w:val="PURBody-Indented"/>
        <w:spacing w:after="80"/>
        <w:ind w:left="274"/>
        <w:rPr>
          <w:lang w:val="it-IT"/>
        </w:rPr>
      </w:pPr>
      <w:r w:rsidRPr="003D2834">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rsidR="00A079D1" w:rsidRPr="003D2834" w:rsidRDefault="00A079D1" w:rsidP="00074876">
      <w:pPr>
        <w:pStyle w:val="PURBlueStrong-Indented"/>
        <w:spacing w:after="40" w:line="230" w:lineRule="exact"/>
        <w:ind w:left="274"/>
        <w:rPr>
          <w:spacing w:val="0"/>
          <w:lang w:val="it-IT"/>
        </w:rPr>
      </w:pPr>
      <w:r w:rsidRPr="003D2834">
        <w:rPr>
          <w:spacing w:val="0"/>
          <w:lang w:val="it-IT"/>
        </w:rPr>
        <w:t>Connessione richiesta</w:t>
      </w:r>
    </w:p>
    <w:p w:rsidR="00A079D1" w:rsidRPr="003D2834" w:rsidRDefault="00A079D1" w:rsidP="00074876">
      <w:pPr>
        <w:pStyle w:val="PURBody-Indented"/>
        <w:spacing w:after="80"/>
        <w:ind w:left="274"/>
        <w:rPr>
          <w:lang w:val="it-IT"/>
        </w:rPr>
      </w:pPr>
      <w:r w:rsidRPr="003D2834">
        <w:rPr>
          <w:lang w:val="it-IT"/>
        </w:rPr>
        <w:t>Ogni utente a cui il licenziatario cederà una SL per Utente dovrà connettere a Internet ciascun dispositivo su cui è stato installato il</w:t>
      </w:r>
      <w:r w:rsidR="00074876" w:rsidRPr="003D2834">
        <w:rPr>
          <w:lang w:val="it-IT"/>
        </w:rPr>
        <w:t> </w:t>
      </w:r>
      <w:r w:rsidRPr="003D2834">
        <w:rPr>
          <w:lang w:val="it-IT"/>
        </w:rPr>
        <w:t>software, almeno una volta ogni 30 giorni.</w:t>
      </w:r>
      <w:r w:rsidR="00782FA8" w:rsidRPr="003D2834">
        <w:rPr>
          <w:lang w:val="it-IT"/>
        </w:rPr>
        <w:t xml:space="preserve"> </w:t>
      </w:r>
      <w:r w:rsidRPr="003D2834">
        <w:rPr>
          <w:lang w:val="it-IT"/>
        </w:rPr>
        <w:t>Qualora un utente non rispettasse tale requisito, la funzionalità del software potrebbe risentirne.</w:t>
      </w:r>
    </w:p>
    <w:p w:rsidR="00A079D1" w:rsidRPr="003D2834" w:rsidRDefault="00A079D1" w:rsidP="00074876">
      <w:pPr>
        <w:pStyle w:val="PURBlueStrong-Indented"/>
        <w:spacing w:after="40" w:line="230" w:lineRule="exact"/>
        <w:ind w:left="274"/>
        <w:rPr>
          <w:spacing w:val="0"/>
          <w:lang w:val="it-IT"/>
        </w:rPr>
      </w:pPr>
      <w:r w:rsidRPr="003D2834">
        <w:rPr>
          <w:spacing w:val="0"/>
          <w:lang w:val="it-IT"/>
        </w:rPr>
        <w:t>Convalida della sottoscrizione</w:t>
      </w:r>
    </w:p>
    <w:p w:rsidR="00A079D1" w:rsidRPr="003D2834" w:rsidRDefault="00A079D1" w:rsidP="00074876">
      <w:pPr>
        <w:pStyle w:val="PURBody-Indented"/>
        <w:spacing w:after="80"/>
        <w:ind w:left="274"/>
        <w:rPr>
          <w:lang w:val="it-IT"/>
        </w:rPr>
      </w:pPr>
      <w:r w:rsidRPr="003D2834">
        <w:rPr>
          <w:lang w:val="it-IT"/>
        </w:rPr>
        <w:t>Microsoft potrà controllare automaticamente la versione del software installato dagli utenti su qualsiasi dispositivo. I dispositivi su</w:t>
      </w:r>
      <w:r w:rsidR="00074876" w:rsidRPr="003D2834">
        <w:rPr>
          <w:lang w:val="it-IT"/>
        </w:rPr>
        <w:t> </w:t>
      </w:r>
      <w:r w:rsidRPr="003D2834">
        <w:rPr>
          <w:lang w:val="it-IT"/>
        </w:rPr>
        <w:t>cui</w:t>
      </w:r>
      <w:r w:rsidR="00074876" w:rsidRPr="003D2834">
        <w:rPr>
          <w:lang w:val="it-IT"/>
        </w:rPr>
        <w:t> </w:t>
      </w:r>
      <w:r w:rsidRPr="003D2834">
        <w:rPr>
          <w:lang w:val="it-IT"/>
        </w:rPr>
        <w:t>è installato il software potranno fornire occasionalmente le informazioni necessarie per verificare che il software sia stato regolarmente ottenuto in licenza e che il periodo di validità non sia scaduto.</w:t>
      </w:r>
      <w:r w:rsidR="00782FA8" w:rsidRPr="003D2834">
        <w:rPr>
          <w:lang w:val="it-IT"/>
        </w:rPr>
        <w:t xml:space="preserve"> </w:t>
      </w:r>
      <w:r w:rsidRPr="003D2834">
        <w:rPr>
          <w:lang w:val="it-IT"/>
        </w:rPr>
        <w:t>Tali informazioni includono la versione del software, il</w:t>
      </w:r>
      <w:r w:rsidR="001766B3">
        <w:rPr>
          <w:lang w:val="it-IT"/>
        </w:rPr>
        <w:t> </w:t>
      </w:r>
      <w:r w:rsidRPr="003D2834">
        <w:rPr>
          <w:lang w:val="it-IT"/>
        </w:rPr>
        <w:t>Windows Live ID dell</w:t>
      </w:r>
      <w:r w:rsidR="00AC5E0C">
        <w:rPr>
          <w:lang w:val="it-IT"/>
        </w:rPr>
        <w:t>’</w:t>
      </w:r>
      <w:r w:rsidRPr="003D2834">
        <w:rPr>
          <w:lang w:val="it-IT"/>
        </w:rPr>
        <w:t>utente, informazioni sull</w:t>
      </w:r>
      <w:r w:rsidR="00AC5E0C">
        <w:rPr>
          <w:lang w:val="it-IT"/>
        </w:rPr>
        <w:t>’</w:t>
      </w:r>
      <w:r w:rsidRPr="003D2834">
        <w:rPr>
          <w:lang w:val="it-IT"/>
        </w:rPr>
        <w:t>identificativo del prodotto, un ID computer, nonché l</w:t>
      </w:r>
      <w:r w:rsidR="00AC5E0C">
        <w:rPr>
          <w:lang w:val="it-IT"/>
        </w:rPr>
        <w:t>’</w:t>
      </w:r>
      <w:r w:rsidRPr="003D2834">
        <w:rPr>
          <w:lang w:val="it-IT"/>
        </w:rPr>
        <w:t>indirizzo del protocollo Internet</w:t>
      </w:r>
      <w:r w:rsidR="001766B3">
        <w:rPr>
          <w:lang w:val="it-IT"/>
        </w:rPr>
        <w:t> </w:t>
      </w:r>
      <w:r w:rsidRPr="003D2834">
        <w:rPr>
          <w:lang w:val="it-IT"/>
        </w:rPr>
        <w:t>del dispositivo. Qualora il software non disponga di una regolare licenza, la sua funzionalità ne risentirà.</w:t>
      </w:r>
      <w:r w:rsidR="00782FA8" w:rsidRPr="003D2834">
        <w:rPr>
          <w:lang w:val="it-IT"/>
        </w:rPr>
        <w:t xml:space="preserve"> </w:t>
      </w:r>
      <w:r w:rsidRPr="003D2834">
        <w:rPr>
          <w:lang w:val="it-IT"/>
        </w:rPr>
        <w:t>Il licenziatario potrà</w:t>
      </w:r>
      <w:r w:rsidR="001766B3">
        <w:rPr>
          <w:lang w:val="it-IT"/>
        </w:rPr>
        <w:t> </w:t>
      </w:r>
      <w:r w:rsidRPr="003D2834">
        <w:rPr>
          <w:lang w:val="it-IT"/>
        </w:rPr>
        <w:t>ottenere aggiornamenti solo per il software ricevuto da Microsoft o da fonti autorizzate.</w:t>
      </w:r>
      <w:r w:rsidR="00782FA8" w:rsidRPr="003D2834">
        <w:rPr>
          <w:lang w:val="it-IT"/>
        </w:rPr>
        <w:t xml:space="preserve"> </w:t>
      </w:r>
      <w:r w:rsidRPr="003D2834">
        <w:rPr>
          <w:lang w:val="it-IT"/>
        </w:rPr>
        <w:t xml:space="preserve">Per ulteriori informazioni </w:t>
      </w:r>
      <w:r w:rsidRPr="003D2834">
        <w:rPr>
          <w:lang w:val="it-IT"/>
        </w:rPr>
        <w:lastRenderedPageBreak/>
        <w:t>su</w:t>
      </w:r>
      <w:r w:rsidR="001766B3">
        <w:rPr>
          <w:lang w:val="it-IT"/>
        </w:rPr>
        <w:t> </w:t>
      </w:r>
      <w:r w:rsidRPr="003D2834">
        <w:rPr>
          <w:lang w:val="it-IT"/>
        </w:rPr>
        <w:t>come</w:t>
      </w:r>
      <w:r w:rsidR="001766B3">
        <w:rPr>
          <w:lang w:val="it-IT"/>
        </w:rPr>
        <w:t> </w:t>
      </w:r>
      <w:r w:rsidRPr="003D2834">
        <w:rPr>
          <w:lang w:val="it-IT"/>
        </w:rPr>
        <w:t>ottenere aggiornamenti da fonti autorizzate, il licenziatario potrà visitare il sito Web all</w:t>
      </w:r>
      <w:r w:rsidR="00AC5E0C">
        <w:rPr>
          <w:lang w:val="it-IT"/>
        </w:rPr>
        <w:t>’</w:t>
      </w:r>
      <w:r w:rsidRPr="003D2834">
        <w:rPr>
          <w:lang w:val="it-IT"/>
        </w:rPr>
        <w:t xml:space="preserve">indirizzo </w:t>
      </w:r>
      <w:hyperlink r:id="rId46">
        <w:r w:rsidRPr="003D2834">
          <w:rPr>
            <w:color w:val="00467F"/>
            <w:u w:val="single"/>
            <w:lang w:val="it-IT"/>
          </w:rPr>
          <w:t>http://windows.microsoft.com/en-US/windows/help/genuine/faq</w:t>
        </w:r>
      </w:hyperlink>
      <w:r w:rsidRPr="003D2834">
        <w:rPr>
          <w:lang w:val="it-IT"/>
        </w:rPr>
        <w:t>. Utilizzando il software, il licenziatario acconsente alla trasmissione</w:t>
      </w:r>
      <w:r w:rsidR="001766B3">
        <w:rPr>
          <w:lang w:val="it-IT"/>
        </w:rPr>
        <w:t> </w:t>
      </w:r>
      <w:r w:rsidRPr="003D2834">
        <w:rPr>
          <w:lang w:val="it-IT"/>
        </w:rPr>
        <w:t>delle informazioni descritte nella presente sezione.</w:t>
      </w:r>
    </w:p>
    <w:p w:rsidR="00A079D1" w:rsidRPr="003D2834" w:rsidRDefault="00A079D1" w:rsidP="00074876">
      <w:pPr>
        <w:pStyle w:val="PURBlueStrong-Indented"/>
        <w:spacing w:after="40" w:line="230" w:lineRule="exact"/>
        <w:ind w:left="274"/>
        <w:rPr>
          <w:spacing w:val="0"/>
          <w:lang w:val="it-IT"/>
        </w:rPr>
      </w:pPr>
      <w:r w:rsidRPr="003D2834">
        <w:rPr>
          <w:spacing w:val="0"/>
          <w:lang w:val="it-IT"/>
        </w:rPr>
        <w:t>Elementi Multimediali e Modelli</w:t>
      </w:r>
    </w:p>
    <w:p w:rsidR="00A079D1" w:rsidRPr="003D2834" w:rsidRDefault="00A079D1" w:rsidP="00074876">
      <w:pPr>
        <w:pStyle w:val="PURBody-Indented"/>
        <w:spacing w:after="80"/>
        <w:ind w:left="274"/>
        <w:rPr>
          <w:lang w:val="it-IT"/>
        </w:rPr>
      </w:pPr>
      <w:r w:rsidRPr="003D2834">
        <w:rPr>
          <w:lang w:val="it-IT"/>
        </w:rPr>
        <w:t>Microsoft concede al licenziatario una licenza per duplicare, distribuire, eseguire e visualizzare elementi multimediali (immagini, immagini ClipArt, animazioni, suoni, musica, video clip, modelli e altre forme di contenuto) inclusi nel software e le applicazioni web di Office in progetti e documenti, ma non potrà: (i) vendere, concedere in licenza o distribuire copie degli elementi multimediali, singolarmente o come prodotto, qualora il valore primario del prodotto sia dato dagli elementi multimediali; (ii) assegnare alle proprie società i diritti per concedere ulteriormente in licenza o distribuire gli elementi multimediali; (iii) concedere in licenza o distribuire per fini commerciali elementi multimediali che includano la rappresentazione di persone, governi, logo, marchi o emblemi riconoscibili oppure utilizzino questo tipo di immagini in un modo che possa lasciar intendere il riconoscimento o l</w:t>
      </w:r>
      <w:r w:rsidR="00AC5E0C">
        <w:rPr>
          <w:lang w:val="it-IT"/>
        </w:rPr>
        <w:t>’</w:t>
      </w:r>
      <w:r w:rsidRPr="003D2834">
        <w:rPr>
          <w:lang w:val="it-IT"/>
        </w:rPr>
        <w:t>associazione con il prodotto, la</w:t>
      </w:r>
      <w:r w:rsidR="00074876" w:rsidRPr="003D2834">
        <w:rPr>
          <w:lang w:val="it-IT"/>
        </w:rPr>
        <w:t> </w:t>
      </w:r>
      <w:r w:rsidRPr="003D2834">
        <w:rPr>
          <w:lang w:val="it-IT"/>
        </w:rPr>
        <w:t>persona giuridica o l</w:t>
      </w:r>
      <w:r w:rsidR="00AC5E0C">
        <w:rPr>
          <w:lang w:val="it-IT"/>
        </w:rPr>
        <w:t>’</w:t>
      </w:r>
      <w:r w:rsidRPr="003D2834">
        <w:rPr>
          <w:lang w:val="it-IT"/>
        </w:rPr>
        <w:t>attività del licenziatario oppure (iv) creare materiale osceno o denigratorio con l</w:t>
      </w:r>
      <w:r w:rsidR="00AC5E0C">
        <w:rPr>
          <w:lang w:val="it-IT"/>
        </w:rPr>
        <w:t>’</w:t>
      </w:r>
      <w:r w:rsidRPr="003D2834">
        <w:rPr>
          <w:lang w:val="it-IT"/>
        </w:rPr>
        <w:t>ausilio degli elementi multimediali. Altri elementi multimediali, che sono accessibili su Office.com o su altri siti web tramite le funzionalità Office, sono disciplinati dalle condizioni riportate su detti siti web.</w:t>
      </w:r>
    </w:p>
    <w:p w:rsidR="00A079D1" w:rsidRPr="003D2834" w:rsidRDefault="00A079D1" w:rsidP="00074876">
      <w:pPr>
        <w:pStyle w:val="PURBlueStrong-Indented"/>
        <w:spacing w:after="40" w:line="230" w:lineRule="exact"/>
        <w:ind w:left="274"/>
        <w:rPr>
          <w:spacing w:val="0"/>
        </w:rPr>
      </w:pPr>
      <w:r w:rsidRPr="003D2834">
        <w:rPr>
          <w:spacing w:val="0"/>
        </w:rPr>
        <w:t>Uso commerciale di Office Home and Student 2013 RT</w:t>
      </w:r>
    </w:p>
    <w:p w:rsidR="00A079D1" w:rsidRPr="003D2834" w:rsidRDefault="00A079D1" w:rsidP="009A33CC">
      <w:pPr>
        <w:pStyle w:val="PURBullet-Indented"/>
        <w:numPr>
          <w:ilvl w:val="0"/>
          <w:numId w:val="62"/>
        </w:numPr>
        <w:spacing w:line="240" w:lineRule="auto"/>
        <w:rPr>
          <w:lang w:val="it-IT"/>
        </w:rPr>
      </w:pPr>
      <w:r w:rsidRPr="003D2834">
        <w:rPr>
          <w:lang w:val="it-IT"/>
        </w:rPr>
        <w:t>La SL per utente del licenziatario modifica il diritto di utilizzo del software ai sensi di una licenza Office Home and Student 2013 RT acquistata separatamente, in deroga al divieto d</w:t>
      </w:r>
      <w:r w:rsidR="00AC5E0C">
        <w:rPr>
          <w:lang w:val="it-IT"/>
        </w:rPr>
        <w:t>’</w:t>
      </w:r>
      <w:r w:rsidRPr="003D2834">
        <w:rPr>
          <w:lang w:val="it-IT"/>
        </w:rPr>
        <w:t xml:space="preserve">uso commerciale del software. </w:t>
      </w:r>
    </w:p>
    <w:p w:rsidR="00A079D1" w:rsidRPr="003D2834" w:rsidRDefault="00A079D1" w:rsidP="009A33CC">
      <w:pPr>
        <w:pStyle w:val="PURBullet-Indented"/>
        <w:numPr>
          <w:ilvl w:val="0"/>
          <w:numId w:val="62"/>
        </w:numPr>
        <w:rPr>
          <w:lang w:val="it-IT"/>
        </w:rPr>
      </w:pPr>
      <w:r w:rsidRPr="003D2834">
        <w:rPr>
          <w:lang w:val="it-IT"/>
        </w:rPr>
        <w:t>Il licenziatario potrà consentire all</w:t>
      </w:r>
      <w:r w:rsidR="00AC5E0C">
        <w:rPr>
          <w:lang w:val="it-IT"/>
        </w:rPr>
        <w:t>’</w:t>
      </w:r>
      <w:r w:rsidRPr="003D2834">
        <w:rPr>
          <w:lang w:val="it-IT"/>
        </w:rPr>
        <w:t>utente cui cede la SL per Utente di utilizzare Office Home and Student 2013 RT nella modalità indicata nel presente documento durante il periodo di validità della propria Sottoscrizione.</w:t>
      </w:r>
    </w:p>
    <w:p w:rsidR="00A079D1" w:rsidRPr="003D2834" w:rsidRDefault="00A079D1" w:rsidP="009A33CC">
      <w:pPr>
        <w:pStyle w:val="PURBullet-Indented"/>
        <w:numPr>
          <w:ilvl w:val="0"/>
          <w:numId w:val="62"/>
        </w:numPr>
        <w:rPr>
          <w:lang w:val="it-IT"/>
        </w:rPr>
      </w:pPr>
      <w:r w:rsidRPr="003D2834">
        <w:rPr>
          <w:lang w:val="it-IT"/>
        </w:rPr>
        <w:t>Ad eccezione della concessione per uso commerciale del software, tutti gli altri utilizzi restano soggetti alle condizioni e ai diritti sull</w:t>
      </w:r>
      <w:r w:rsidR="00AC5E0C">
        <w:rPr>
          <w:lang w:val="it-IT"/>
        </w:rPr>
        <w:t>’</w:t>
      </w:r>
      <w:r w:rsidRPr="003D2834">
        <w:rPr>
          <w:lang w:val="it-IT"/>
        </w:rPr>
        <w:t xml:space="preserve">utilizzo previsti dalla Licenza per Office Home and Student 2013 RT. </w:t>
      </w:r>
    </w:p>
    <w:p w:rsidR="00A079D1" w:rsidRPr="003D2834" w:rsidRDefault="00A079D1" w:rsidP="009A33CC">
      <w:pPr>
        <w:pStyle w:val="PURBullet-Indented"/>
        <w:numPr>
          <w:ilvl w:val="0"/>
          <w:numId w:val="62"/>
        </w:numPr>
        <w:rPr>
          <w:lang w:val="it-IT"/>
        </w:rPr>
      </w:pPr>
      <w:r w:rsidRPr="003D2834">
        <w:rPr>
          <w:lang w:val="it-IT"/>
        </w:rPr>
        <w:t>L</w:t>
      </w:r>
      <w:r w:rsidR="00AC5E0C">
        <w:rPr>
          <w:lang w:val="it-IT"/>
        </w:rPr>
        <w:t>’</w:t>
      </w:r>
      <w:r w:rsidRPr="003D2834">
        <w:rPr>
          <w:lang w:val="it-IT"/>
        </w:rPr>
        <w:t>acquisto del servizio non crea né proroga alcuna garanzia o obbligazione di supporto ai sensi della licenza per Office Home and Student 2013 RT.</w:t>
      </w:r>
    </w:p>
    <w:p w:rsidR="00A079D1" w:rsidRPr="003D2834" w:rsidRDefault="00A079D1" w:rsidP="00A079D1">
      <w:pPr>
        <w:pStyle w:val="PURBlueStrong-Indented"/>
        <w:rPr>
          <w:spacing w:val="0"/>
          <w:lang w:val="it-IT"/>
        </w:rPr>
      </w:pPr>
    </w:p>
    <w:p w:rsidR="00A079D1" w:rsidRPr="003D2834" w:rsidRDefault="00DF1678" w:rsidP="00074876">
      <w:pPr>
        <w:pStyle w:val="PURBreadcrumb"/>
        <w:spacing w:before="200" w:after="200"/>
        <w:rPr>
          <w:lang w:val="it-IT"/>
        </w:rPr>
      </w:pPr>
      <w:hyperlink w:anchor="_Sec4">
        <w:r w:rsidR="0007456D" w:rsidRPr="003D2834">
          <w:rPr>
            <w:color w:val="00467F"/>
            <w:u w:val="single"/>
            <w:lang w:val="it-IT"/>
          </w:rPr>
          <w:t>Sommario</w:t>
        </w:r>
      </w:hyperlink>
      <w:r w:rsidR="0007456D" w:rsidRPr="003D2834">
        <w:rPr>
          <w:lang w:val="it-IT"/>
        </w:rPr>
        <w:t xml:space="preserve"> / </w:t>
      </w:r>
      <w:hyperlink w:anchor="_Sec6">
        <w:hyperlink w:anchor="General_License_Terms" w:history="1">
          <w:r w:rsidR="00782FA8" w:rsidRPr="003D2834">
            <w:rPr>
              <w:rStyle w:val="Hyperlink"/>
              <w:szCs w:val="16"/>
              <w:lang w:val="it-IT"/>
            </w:rPr>
            <w:t>Condizioni Generali</w:t>
          </w:r>
        </w:hyperlink>
      </w:hyperlink>
      <w:r w:rsidR="0007456D" w:rsidRPr="003D2834">
        <w:rPr>
          <w:lang w:val="it-IT"/>
        </w:rPr>
        <w:t xml:space="preserve"> </w:t>
      </w:r>
    </w:p>
    <w:p w:rsidR="0082133B" w:rsidRPr="003D2834" w:rsidRDefault="00ED4593" w:rsidP="00074876">
      <w:pPr>
        <w:pStyle w:val="PURProductName"/>
        <w:spacing w:before="200"/>
        <w:rPr>
          <w:lang w:val="it-IT"/>
        </w:rPr>
      </w:pPr>
      <w:r w:rsidRPr="003D2834">
        <w:rPr>
          <w:lang w:val="it-IT"/>
        </w:rPr>
        <w:t>Office Web Applications</w:t>
      </w:r>
      <w:bookmarkEnd w:id="318"/>
      <w:r w:rsidRPr="003D2834">
        <w:fldChar w:fldCharType="begin"/>
      </w:r>
      <w:r w:rsidRPr="003D2834">
        <w:rPr>
          <w:lang w:val="it-IT"/>
        </w:rPr>
        <w:instrText>XE "Office Web Applications"</w:instrText>
      </w:r>
      <w:r w:rsidRPr="003D2834">
        <w:fldChar w:fldCharType="end"/>
      </w:r>
      <w:r w:rsidRPr="003D2834">
        <w:fldChar w:fldCharType="begin"/>
      </w:r>
      <w:r w:rsidRPr="003D2834">
        <w:rPr>
          <w:lang w:val="it-IT"/>
        </w:rPr>
        <w:instrText xml:space="preserve"> TC "</w:instrText>
      </w:r>
      <w:bookmarkStart w:id="323" w:name="_Toc370712520"/>
      <w:bookmarkStart w:id="324" w:name="_Toc374028699"/>
      <w:r w:rsidRPr="003D2834">
        <w:rPr>
          <w:lang w:val="it-IT"/>
        </w:rPr>
        <w:instrText>Office Web Applications</w:instrText>
      </w:r>
      <w:bookmarkEnd w:id="323"/>
      <w:bookmarkEnd w:id="324"/>
      <w:r w:rsidRPr="003D2834">
        <w:rPr>
          <w:lang w:val="it-IT"/>
        </w:rPr>
        <w:instrText xml:space="preserve">" \l </w:instrText>
      </w:r>
      <w:r w:rsidR="00E01841" w:rsidRPr="003D2834">
        <w:rPr>
          <w:lang w:val="it-IT"/>
        </w:rPr>
        <w:instrText>3</w:instrText>
      </w:r>
      <w:r w:rsidRPr="003D2834">
        <w:fldChar w:fldCharType="end"/>
      </w:r>
    </w:p>
    <w:p w:rsidR="0082133B" w:rsidRPr="003D2834" w:rsidRDefault="00ED4593">
      <w:pPr>
        <w:pStyle w:val="PURBlueBGHeader"/>
        <w:rPr>
          <w:lang w:val="it-IT"/>
        </w:rPr>
      </w:pPr>
      <w:r w:rsidRPr="003D2834">
        <w:rPr>
          <w:lang w:val="it-IT"/>
        </w:rPr>
        <w:t>SL per Utente</w:t>
      </w:r>
    </w:p>
    <w:tbl>
      <w:tblPr>
        <w:tblStyle w:val="PURTableNoVertical"/>
        <w:tblW w:w="0" w:type="auto"/>
        <w:tblLook w:val="04A0" w:firstRow="1" w:lastRow="0" w:firstColumn="1" w:lastColumn="0" w:noHBand="0" w:noVBand="1"/>
      </w:tblPr>
      <w:tblGrid>
        <w:gridCol w:w="5260"/>
        <w:gridCol w:w="5266"/>
      </w:tblGrid>
      <w:tr w:rsidR="0082133B" w:rsidRPr="00CD2C8F"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3D2834" w:rsidRDefault="00ED4593">
            <w:pPr>
              <w:pStyle w:val="PURBody"/>
            </w:pPr>
            <w:r w:rsidRPr="003D2834">
              <w:rPr>
                <w:b/>
                <w:i/>
              </w:rPr>
              <w:t>Necessaria per ogni:</w:t>
            </w:r>
          </w:p>
          <w:p w:rsidR="0082133B" w:rsidRPr="003D2834" w:rsidRDefault="00ED4593" w:rsidP="00235A4C">
            <w:pPr>
              <w:pStyle w:val="PURBullet"/>
              <w:numPr>
                <w:ilvl w:val="0"/>
                <w:numId w:val="29"/>
              </w:numPr>
              <w:spacing w:after="60"/>
              <w:rPr>
                <w:lang w:val="it-IT"/>
              </w:rPr>
            </w:pPr>
            <w:r w:rsidRPr="003D2834">
              <w:rPr>
                <w:lang w:val="it-IT"/>
              </w:rPr>
              <w:t>Utente che accede al servizio online o al software correlato.</w:t>
            </w:r>
          </w:p>
          <w:p w:rsidR="00235A4C" w:rsidRPr="003D2834" w:rsidRDefault="00235A4C" w:rsidP="00235A4C">
            <w:pPr>
              <w:pStyle w:val="PURBody"/>
              <w:ind w:left="504"/>
              <w:rPr>
                <w:lang w:val="it-IT"/>
              </w:rPr>
            </w:pPr>
            <w:r w:rsidRPr="003D2834">
              <w:rPr>
                <w:lang w:val="it-IT"/>
              </w:rPr>
              <w:t>Gli Utenti Esterni invitati alle raccolte siti attraverso la funzionalità di condivisione via posta elettronica non richiedono SL per Utente.</w:t>
            </w:r>
          </w:p>
        </w:tc>
        <w:tc>
          <w:tcPr>
            <w:tcW w:w="5266" w:type="dxa"/>
          </w:tcPr>
          <w:p w:rsidR="0082133B" w:rsidRPr="003D2834" w:rsidRDefault="00ED4593">
            <w:pPr>
              <w:pStyle w:val="PURBody"/>
            </w:pPr>
            <w:r w:rsidRPr="003D2834">
              <w:rPr>
                <w:b/>
                <w:i/>
              </w:rPr>
              <w:t>SL necessaria:</w:t>
            </w:r>
          </w:p>
          <w:p w:rsidR="00EC153F" w:rsidRPr="003D2834" w:rsidRDefault="00EC153F" w:rsidP="009A33CC">
            <w:pPr>
              <w:pStyle w:val="PURBullet"/>
              <w:numPr>
                <w:ilvl w:val="0"/>
                <w:numId w:val="30"/>
              </w:numPr>
              <w:rPr>
                <w:lang w:val="it-IT"/>
              </w:rPr>
            </w:pPr>
            <w:r w:rsidRPr="006E2970">
              <w:rPr>
                <w:rFonts w:cs="Arial"/>
                <w:color w:val="000000"/>
                <w:szCs w:val="18"/>
                <w:lang w:val="it-IT"/>
              </w:rPr>
              <w:t xml:space="preserve">SL per Utente per Office Web Applications </w:t>
            </w:r>
            <w:r w:rsidRPr="003D2834">
              <w:rPr>
                <w:b/>
                <w:lang w:val="it-IT"/>
              </w:rPr>
              <w:t>o</w:t>
            </w:r>
          </w:p>
          <w:p w:rsidR="00892E16" w:rsidRPr="003D2834" w:rsidRDefault="00892E16" w:rsidP="009A33CC">
            <w:pPr>
              <w:pStyle w:val="PURBullet"/>
              <w:numPr>
                <w:ilvl w:val="0"/>
                <w:numId w:val="30"/>
              </w:numPr>
              <w:rPr>
                <w:lang w:val="it-IT"/>
              </w:rPr>
            </w:pPr>
            <w:r w:rsidRPr="003D2834">
              <w:rPr>
                <w:lang w:val="it-IT"/>
              </w:rPr>
              <w:t xml:space="preserve">SL per Utente per Office 365 Enterprise K1 </w:t>
            </w:r>
            <w:r w:rsidRPr="003D2834">
              <w:rPr>
                <w:b/>
                <w:bCs/>
                <w:lang w:val="it-IT"/>
              </w:rPr>
              <w:t>o</w:t>
            </w:r>
          </w:p>
          <w:p w:rsidR="007C7028" w:rsidRPr="003D2834" w:rsidRDefault="007C7028" w:rsidP="009A33CC">
            <w:pPr>
              <w:pStyle w:val="Heading4nobold"/>
              <w:numPr>
                <w:ilvl w:val="0"/>
                <w:numId w:val="30"/>
              </w:numPr>
              <w:spacing w:line="180" w:lineRule="atLeast"/>
              <w:jc w:val="left"/>
              <w:rPr>
                <w:rFonts w:ascii="Arial" w:hAnsi="Arial" w:cs="Arial"/>
                <w:lang w:val="it-IT"/>
              </w:rPr>
            </w:pPr>
            <w:r w:rsidRPr="003D2834">
              <w:rPr>
                <w:rFonts w:ascii="Arial" w:hAnsi="Arial" w:cs="Arial"/>
                <w:color w:val="000000"/>
                <w:lang w:val="it-IT"/>
              </w:rPr>
              <w:t>SL per Utente per Office 365 Education A2-A4</w:t>
            </w:r>
            <w:r w:rsidRPr="003D2834">
              <w:rPr>
                <w:rFonts w:ascii="Arial" w:hAnsi="Arial" w:cs="Arial"/>
                <w:color w:val="000000"/>
                <w:szCs w:val="18"/>
                <w:lang w:val="it-IT"/>
              </w:rPr>
              <w:t xml:space="preserve"> </w:t>
            </w:r>
            <w:r w:rsidRPr="003D2834">
              <w:rPr>
                <w:rFonts w:ascii="Arial" w:hAnsi="Arial" w:cs="Arial"/>
                <w:b/>
                <w:color w:val="000000"/>
                <w:szCs w:val="18"/>
                <w:lang w:val="it-IT"/>
              </w:rPr>
              <w:t>o</w:t>
            </w:r>
          </w:p>
          <w:p w:rsidR="00C30D1A" w:rsidRPr="003D2834" w:rsidRDefault="00C30D1A" w:rsidP="009A33CC">
            <w:pPr>
              <w:pStyle w:val="PURBullet"/>
              <w:numPr>
                <w:ilvl w:val="0"/>
                <w:numId w:val="30"/>
              </w:numPr>
              <w:rPr>
                <w:lang w:val="it-IT"/>
              </w:rPr>
            </w:pPr>
            <w:r w:rsidRPr="003D2834">
              <w:rPr>
                <w:lang w:val="it-IT"/>
              </w:rPr>
              <w:t xml:space="preserve">SL per Utente per Office 365 Enterprise E1, E3 o E4 </w:t>
            </w:r>
            <w:r w:rsidRPr="003D2834">
              <w:rPr>
                <w:b/>
                <w:lang w:val="it-IT"/>
              </w:rPr>
              <w:t>o</w:t>
            </w:r>
          </w:p>
          <w:p w:rsidR="00D37DD3" w:rsidRPr="003D2834" w:rsidRDefault="00D37DD3" w:rsidP="00D37DD3">
            <w:pPr>
              <w:pStyle w:val="PURBullet"/>
              <w:numPr>
                <w:ilvl w:val="0"/>
                <w:numId w:val="30"/>
              </w:numPr>
              <w:rPr>
                <w:lang w:val="it-IT"/>
              </w:rPr>
            </w:pPr>
            <w:r w:rsidRPr="003D2834">
              <w:rPr>
                <w:lang w:val="it-IT"/>
              </w:rPr>
              <w:t xml:space="preserve">SL per Utente per Office 365 Enterprise E3-E4 senza ProPlus </w:t>
            </w:r>
            <w:r w:rsidRPr="003D2834">
              <w:rPr>
                <w:b/>
                <w:lang w:val="it-IT"/>
              </w:rPr>
              <w:t>o</w:t>
            </w:r>
          </w:p>
          <w:p w:rsidR="00D37DD3" w:rsidRPr="003D2834" w:rsidRDefault="00D37DD3" w:rsidP="00D37DD3">
            <w:pPr>
              <w:pStyle w:val="PURBullet"/>
              <w:numPr>
                <w:ilvl w:val="0"/>
                <w:numId w:val="30"/>
              </w:numPr>
              <w:rPr>
                <w:lang w:val="it-IT"/>
              </w:rPr>
            </w:pPr>
            <w:r w:rsidRPr="003D2834">
              <w:rPr>
                <w:lang w:val="it-IT"/>
              </w:rPr>
              <w:t xml:space="preserve">SL per Utente per Office 365 Government K1G </w:t>
            </w:r>
            <w:r w:rsidRPr="003D2834">
              <w:rPr>
                <w:b/>
                <w:lang w:val="it-IT"/>
              </w:rPr>
              <w:t>o</w:t>
            </w:r>
          </w:p>
          <w:p w:rsidR="00D37DD3" w:rsidRPr="003D2834" w:rsidRDefault="00D37DD3" w:rsidP="00D37DD3">
            <w:pPr>
              <w:pStyle w:val="PURBullet"/>
              <w:numPr>
                <w:ilvl w:val="0"/>
                <w:numId w:val="30"/>
              </w:numPr>
              <w:rPr>
                <w:lang w:val="it-IT"/>
              </w:rPr>
            </w:pPr>
            <w:r w:rsidRPr="003D2834">
              <w:rPr>
                <w:lang w:val="it-IT"/>
              </w:rPr>
              <w:t xml:space="preserve">SL per Utente per Office 365 Government G1, G3 o G4 </w:t>
            </w:r>
            <w:r w:rsidRPr="003D2834">
              <w:rPr>
                <w:b/>
                <w:lang w:val="it-IT"/>
              </w:rPr>
              <w:t>o</w:t>
            </w:r>
          </w:p>
          <w:p w:rsidR="0082133B" w:rsidRPr="003D2834" w:rsidRDefault="00D37DD3" w:rsidP="009A33CC">
            <w:pPr>
              <w:pStyle w:val="PURBullet"/>
              <w:numPr>
                <w:ilvl w:val="0"/>
                <w:numId w:val="30"/>
              </w:numPr>
              <w:rPr>
                <w:lang w:val="it-IT"/>
              </w:rPr>
            </w:pPr>
            <w:r w:rsidRPr="003D2834">
              <w:rPr>
                <w:lang w:val="it-IT"/>
              </w:rPr>
              <w:t xml:space="preserve">SL per Utente per Office 365 Government G3-G4 senza ProPlus </w:t>
            </w:r>
            <w:r w:rsidRPr="003D2834">
              <w:rPr>
                <w:b/>
                <w:lang w:val="it-IT"/>
              </w:rPr>
              <w:t>o</w:t>
            </w:r>
            <w:r w:rsidRPr="003D2834">
              <w:rPr>
                <w:lang w:val="it-IT"/>
              </w:rPr>
              <w:t>SL per Utente per Office 365 Midsize Business</w:t>
            </w:r>
          </w:p>
        </w:tc>
      </w:tr>
    </w:tbl>
    <w:p w:rsidR="00FE7CBB" w:rsidRPr="003D2834" w:rsidRDefault="00DF1678" w:rsidP="00074876">
      <w:pPr>
        <w:pStyle w:val="PURBreadcrumb"/>
        <w:spacing w:before="200" w:after="200"/>
        <w:rPr>
          <w:lang w:val="it-IT"/>
        </w:rPr>
      </w:pPr>
      <w:hyperlink w:anchor="4">
        <w:r w:rsidR="0007456D" w:rsidRPr="003D2834">
          <w:rPr>
            <w:color w:val="00467F"/>
            <w:u w:val="single"/>
            <w:lang w:val="it-IT"/>
          </w:rPr>
          <w:t>Sommario</w:t>
        </w:r>
      </w:hyperlink>
      <w:r w:rsidR="0007456D" w:rsidRPr="003D2834">
        <w:rPr>
          <w:lang w:val="it-IT"/>
        </w:rPr>
        <w:t xml:space="preserve"> / </w:t>
      </w:r>
      <w:hyperlink w:anchor="6">
        <w:hyperlink w:anchor="General_License_Terms" w:history="1">
          <w:r w:rsidR="00782FA8" w:rsidRPr="003D2834">
            <w:rPr>
              <w:rStyle w:val="Hyperlink"/>
              <w:szCs w:val="16"/>
              <w:lang w:val="it-IT"/>
            </w:rPr>
            <w:t>Condizioni Generali</w:t>
          </w:r>
        </w:hyperlink>
      </w:hyperlink>
      <w:r w:rsidR="00782FA8" w:rsidRPr="003D2834">
        <w:rPr>
          <w:lang w:val="it-IT"/>
        </w:rPr>
        <w:t xml:space="preserve"> </w:t>
      </w:r>
    </w:p>
    <w:p w:rsidR="00074876" w:rsidRPr="003D2834" w:rsidRDefault="00074876" w:rsidP="00074876">
      <w:pPr>
        <w:pStyle w:val="PURBreadcrumb"/>
        <w:keepNext w:val="0"/>
        <w:keepLines w:val="0"/>
        <w:spacing w:before="200" w:after="200"/>
        <w:rPr>
          <w:sz w:val="2"/>
          <w:szCs w:val="2"/>
          <w:lang w:val="it-IT"/>
        </w:rPr>
      </w:pPr>
    </w:p>
    <w:p w:rsidR="00FE7CBB" w:rsidRPr="003D2834" w:rsidRDefault="00FE7CBB" w:rsidP="00FE7CBB">
      <w:pPr>
        <w:pStyle w:val="PURProductName"/>
        <w:rPr>
          <w:lang w:val="it-IT"/>
        </w:rPr>
      </w:pPr>
      <w:r w:rsidRPr="003D2834">
        <w:rPr>
          <w:lang w:val="it-IT"/>
        </w:rPr>
        <w:t>Power BI per Office 365</w:t>
      </w:r>
      <w:r w:rsidRPr="003D2834">
        <w:fldChar w:fldCharType="begin"/>
      </w:r>
      <w:r w:rsidRPr="003D2834">
        <w:rPr>
          <w:lang w:val="it-IT"/>
        </w:rPr>
        <w:instrText>XE "Power BI per Office 365"</w:instrText>
      </w:r>
      <w:r w:rsidRPr="003D2834">
        <w:fldChar w:fldCharType="end"/>
      </w:r>
      <w:r w:rsidRPr="003D2834">
        <w:fldChar w:fldCharType="begin"/>
      </w:r>
      <w:r w:rsidRPr="003D2834">
        <w:rPr>
          <w:lang w:val="it-IT"/>
        </w:rPr>
        <w:instrText>TC "</w:instrText>
      </w:r>
      <w:bookmarkStart w:id="325" w:name="_Toc374028700"/>
      <w:r w:rsidRPr="003D2834">
        <w:rPr>
          <w:lang w:val="it-IT"/>
        </w:rPr>
        <w:instrText>Power BI per Office 365</w:instrText>
      </w:r>
      <w:bookmarkEnd w:id="325"/>
      <w:r w:rsidRPr="003D2834">
        <w:rPr>
          <w:lang w:val="it-IT"/>
        </w:rPr>
        <w:instrText xml:space="preserve">" \l 3 </w:instrText>
      </w:r>
      <w:bookmarkStart w:id="326" w:name="_Toc370712521"/>
      <w:bookmarkEnd w:id="326"/>
      <w:r w:rsidRPr="003D2834">
        <w:fldChar w:fldCharType="end"/>
      </w:r>
    </w:p>
    <w:p w:rsidR="00FE7CBB" w:rsidRPr="003D2834" w:rsidRDefault="00FE7CBB" w:rsidP="008876B9">
      <w:pPr>
        <w:pStyle w:val="PURBlueBGHeader"/>
        <w:spacing w:after="100"/>
      </w:pPr>
      <w:r w:rsidRPr="003D2834">
        <w:t>SL per Utente</w:t>
      </w:r>
    </w:p>
    <w:tbl>
      <w:tblPr>
        <w:tblStyle w:val="PURTableNoVertical"/>
        <w:tblW w:w="0" w:type="auto"/>
        <w:tblLook w:val="04A0" w:firstRow="1" w:lastRow="0" w:firstColumn="1" w:lastColumn="0" w:noHBand="0" w:noVBand="1"/>
      </w:tblPr>
      <w:tblGrid>
        <w:gridCol w:w="5267"/>
        <w:gridCol w:w="5259"/>
      </w:tblGrid>
      <w:tr w:rsidR="00FE7CBB" w:rsidRPr="00CD2C8F"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3D2834" w:rsidRDefault="00FE7CBB" w:rsidP="00FE7CBB">
            <w:pPr>
              <w:pStyle w:val="PURBody"/>
            </w:pPr>
            <w:r w:rsidRPr="003D2834">
              <w:rPr>
                <w:b/>
                <w:i/>
              </w:rPr>
              <w:t>Necessaria per ogni:</w:t>
            </w:r>
          </w:p>
          <w:p w:rsidR="00FE7CBB" w:rsidRPr="003D2834" w:rsidRDefault="00FE7CBB" w:rsidP="00A00338">
            <w:pPr>
              <w:pStyle w:val="PURBullet"/>
              <w:numPr>
                <w:ilvl w:val="0"/>
                <w:numId w:val="64"/>
              </w:numPr>
              <w:rPr>
                <w:lang w:val="it-IT"/>
              </w:rPr>
            </w:pPr>
            <w:r w:rsidRPr="003D2834">
              <w:rPr>
                <w:lang w:val="it-IT"/>
              </w:rPr>
              <w:t>Utente autenticato che accede al servizio online o al software correlato.</w:t>
            </w:r>
          </w:p>
        </w:tc>
        <w:tc>
          <w:tcPr>
            <w:tcW w:w="5259" w:type="dxa"/>
          </w:tcPr>
          <w:p w:rsidR="00FE7CBB" w:rsidRPr="003D2834" w:rsidRDefault="00FE7CBB" w:rsidP="00FE7CBB">
            <w:pPr>
              <w:pStyle w:val="PURBody"/>
            </w:pPr>
            <w:r w:rsidRPr="003D2834">
              <w:rPr>
                <w:b/>
                <w:i/>
              </w:rPr>
              <w:t>SL necessaria:</w:t>
            </w:r>
          </w:p>
          <w:p w:rsidR="00D46DAD" w:rsidRPr="003D2834" w:rsidRDefault="00FE7CBB" w:rsidP="00D46DAD">
            <w:pPr>
              <w:pStyle w:val="PURBody"/>
              <w:numPr>
                <w:ilvl w:val="0"/>
                <w:numId w:val="135"/>
              </w:numPr>
              <w:ind w:left="521" w:hanging="270"/>
              <w:rPr>
                <w:lang w:val="it-IT"/>
              </w:rPr>
            </w:pPr>
            <w:r w:rsidRPr="003D2834">
              <w:rPr>
                <w:lang w:val="it-IT"/>
              </w:rPr>
              <w:t xml:space="preserve">SL per Utente per Power BI per Office 365 </w:t>
            </w:r>
            <w:r w:rsidRPr="003D2834">
              <w:rPr>
                <w:b/>
                <w:lang w:val="it-IT"/>
              </w:rPr>
              <w:t>o</w:t>
            </w:r>
          </w:p>
          <w:p w:rsidR="00FE7CBB" w:rsidRPr="003D2834" w:rsidRDefault="00D46DAD" w:rsidP="004133B3">
            <w:pPr>
              <w:pStyle w:val="PURBody"/>
              <w:numPr>
                <w:ilvl w:val="0"/>
                <w:numId w:val="135"/>
              </w:numPr>
              <w:ind w:left="521" w:hanging="270"/>
              <w:rPr>
                <w:lang w:val="it-IT"/>
              </w:rPr>
            </w:pPr>
            <w:r w:rsidRPr="003D2834">
              <w:rPr>
                <w:lang w:val="it-IT"/>
              </w:rPr>
              <w:t>SL per Utente per Power BI per Office 365 A</w:t>
            </w:r>
          </w:p>
        </w:tc>
      </w:tr>
    </w:tbl>
    <w:p w:rsidR="00D37DD3" w:rsidRPr="003D2834" w:rsidRDefault="00D37DD3" w:rsidP="008876B9">
      <w:pPr>
        <w:pStyle w:val="PURBlueBGHeader"/>
        <w:keepNext/>
        <w:keepLines/>
        <w:spacing w:after="100"/>
        <w:rPr>
          <w:lang w:val="it-IT"/>
        </w:rPr>
      </w:pPr>
      <w:r w:rsidRPr="003D2834">
        <w:rPr>
          <w:lang w:val="it-IT"/>
        </w:rPr>
        <w:lastRenderedPageBreak/>
        <w:t>Condizioni Aggiuntive:</w:t>
      </w:r>
    </w:p>
    <w:p w:rsidR="00D37DD3" w:rsidRPr="003D2834" w:rsidRDefault="00D37DD3" w:rsidP="00782FA8">
      <w:pPr>
        <w:pStyle w:val="PURBlueStrong-Indented"/>
        <w:rPr>
          <w:spacing w:val="0"/>
          <w:lang w:val="it-IT"/>
        </w:rPr>
      </w:pPr>
      <w:r w:rsidRPr="003D2834">
        <w:rPr>
          <w:spacing w:val="0"/>
          <w:lang w:val="it-IT"/>
        </w:rPr>
        <w:t>Comunicazione Applicabile:</w:t>
      </w:r>
      <w:r w:rsidR="00782FA8" w:rsidRPr="003D2834">
        <w:rPr>
          <w:spacing w:val="0"/>
          <w:lang w:val="it-IT"/>
        </w:rPr>
        <w:t xml:space="preserve"> </w:t>
      </w:r>
      <w:r w:rsidRPr="00AE6F8E">
        <w:rPr>
          <w:color w:val="auto"/>
          <w:spacing w:val="0"/>
          <w:lang w:val="it-IT"/>
        </w:rPr>
        <w:t xml:space="preserve">Si </w:t>
      </w:r>
      <w:r w:rsidRPr="00AE6F8E">
        <w:rPr>
          <w:smallCaps w:val="0"/>
          <w:color w:val="auto"/>
          <w:spacing w:val="0"/>
          <w:lang w:val="it-IT"/>
        </w:rPr>
        <w:t xml:space="preserve">applica </w:t>
      </w:r>
      <w:r w:rsidRPr="003D2834">
        <w:rPr>
          <w:smallCaps w:val="0"/>
          <w:color w:val="auto"/>
          <w:spacing w:val="0"/>
          <w:lang w:val="it-IT"/>
        </w:rPr>
        <w:t xml:space="preserve">la Comunicazione relativa a Bing Maps presente nella </w:t>
      </w:r>
      <w:hyperlink r:id="rId47" w:anchor="_Sec10" w:history="1">
        <w:hyperlink r:id="rId48" w:anchor="_Sec10" w:history="1">
          <w:hyperlink w:anchor="Appendix_1">
            <w:r w:rsidR="00782FA8" w:rsidRPr="003D2834">
              <w:rPr>
                <w:smallCaps w:val="0"/>
                <w:color w:val="00467F"/>
                <w:spacing w:val="0"/>
                <w:u w:val="single"/>
                <w:lang w:val="it-IT"/>
              </w:rPr>
              <w:t>Appendice 1</w:t>
            </w:r>
          </w:hyperlink>
        </w:hyperlink>
      </w:hyperlink>
      <w:r w:rsidRPr="003D2834">
        <w:rPr>
          <w:smallCaps w:val="0"/>
          <w:color w:val="auto"/>
          <w:spacing w:val="0"/>
          <w:lang w:val="it-IT"/>
        </w:rPr>
        <w:t>.</w:t>
      </w:r>
    </w:p>
    <w:p w:rsidR="003B1D52" w:rsidRPr="003D2834" w:rsidRDefault="00DF1678" w:rsidP="00782FA8">
      <w:pPr>
        <w:pStyle w:val="PURBreadcrumb"/>
        <w:rPr>
          <w:lang w:val="it-IT"/>
        </w:rPr>
      </w:pPr>
      <w:hyperlink w:anchor="4">
        <w:r w:rsidR="0007456D" w:rsidRPr="003D2834">
          <w:rPr>
            <w:color w:val="00467F"/>
            <w:u w:val="single"/>
            <w:lang w:val="it-IT"/>
          </w:rPr>
          <w:t>Sommario</w:t>
        </w:r>
      </w:hyperlink>
      <w:r w:rsidR="0007456D" w:rsidRPr="003D2834">
        <w:rPr>
          <w:lang w:val="it-IT"/>
        </w:rPr>
        <w:t xml:space="preserve"> / </w:t>
      </w:r>
      <w:hyperlink w:anchor="6">
        <w:hyperlink w:anchor="General_License_Terms" w:history="1">
          <w:r w:rsidR="00782FA8" w:rsidRPr="003D2834">
            <w:rPr>
              <w:rStyle w:val="Hyperlink"/>
              <w:szCs w:val="16"/>
              <w:lang w:val="it-IT"/>
            </w:rPr>
            <w:t>Condizioni Generali</w:t>
          </w:r>
        </w:hyperlink>
      </w:hyperlink>
      <w:r w:rsidR="00782FA8" w:rsidRPr="003D2834">
        <w:rPr>
          <w:lang w:val="it-IT"/>
        </w:rPr>
        <w:t xml:space="preserve"> </w:t>
      </w:r>
    </w:p>
    <w:p w:rsidR="003B1D52" w:rsidRPr="003D2834" w:rsidRDefault="003B1D52" w:rsidP="003B1D52">
      <w:pPr>
        <w:pStyle w:val="PURProductName"/>
        <w:rPr>
          <w:lang w:val="it-IT"/>
        </w:rPr>
      </w:pPr>
      <w:r w:rsidRPr="003D2834">
        <w:rPr>
          <w:lang w:val="it-IT"/>
        </w:rPr>
        <w:t>Project Online</w:t>
      </w:r>
      <w:r w:rsidRPr="003D2834">
        <w:fldChar w:fldCharType="begin"/>
      </w:r>
      <w:r w:rsidRPr="003D2834">
        <w:rPr>
          <w:lang w:val="it-IT"/>
        </w:rPr>
        <w:instrText>XE "Project Online"</w:instrText>
      </w:r>
      <w:r w:rsidRPr="003D2834">
        <w:fldChar w:fldCharType="end"/>
      </w:r>
      <w:r w:rsidRPr="003D2834">
        <w:fldChar w:fldCharType="begin"/>
      </w:r>
      <w:r w:rsidRPr="003D2834">
        <w:rPr>
          <w:lang w:val="it-IT"/>
        </w:rPr>
        <w:instrText xml:space="preserve"> TC "</w:instrText>
      </w:r>
      <w:bookmarkStart w:id="327" w:name="_Toc370712522"/>
      <w:bookmarkStart w:id="328" w:name="_Toc374028701"/>
      <w:r w:rsidR="00256119" w:rsidRPr="003D2834">
        <w:rPr>
          <w:lang w:val="it-IT"/>
        </w:rPr>
        <w:instrText>Project Online</w:instrText>
      </w:r>
      <w:bookmarkEnd w:id="327"/>
      <w:bookmarkEnd w:id="328"/>
      <w:r w:rsidRPr="003D2834">
        <w:rPr>
          <w:lang w:val="it-IT"/>
        </w:rPr>
        <w:instrText xml:space="preserve">" \l </w:instrText>
      </w:r>
      <w:r w:rsidR="00E01841" w:rsidRPr="003D2834">
        <w:rPr>
          <w:lang w:val="it-IT"/>
        </w:rPr>
        <w:instrText>3</w:instrText>
      </w:r>
      <w:r w:rsidRPr="003D2834">
        <w:fldChar w:fldCharType="end"/>
      </w:r>
    </w:p>
    <w:p w:rsidR="003B1D52" w:rsidRPr="003D2834" w:rsidRDefault="003B1D52" w:rsidP="008876B9">
      <w:pPr>
        <w:pStyle w:val="PURBlueBGHeader"/>
        <w:spacing w:after="100"/>
        <w:rPr>
          <w:lang w:val="it-IT"/>
        </w:rPr>
      </w:pPr>
      <w:r w:rsidRPr="003D2834">
        <w:rPr>
          <w:lang w:val="it-IT"/>
        </w:rPr>
        <w:t>SL per Utente</w:t>
      </w:r>
    </w:p>
    <w:tbl>
      <w:tblPr>
        <w:tblStyle w:val="PURTableNoVertical"/>
        <w:tblW w:w="0" w:type="auto"/>
        <w:tblLook w:val="04A0" w:firstRow="1" w:lastRow="0" w:firstColumn="1" w:lastColumn="0" w:noHBand="0" w:noVBand="1"/>
      </w:tblPr>
      <w:tblGrid>
        <w:gridCol w:w="5264"/>
        <w:gridCol w:w="5262"/>
      </w:tblGrid>
      <w:tr w:rsidR="003B1D52" w:rsidRPr="00CD2C8F"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3D2834" w:rsidRDefault="003B1D52" w:rsidP="00517CC7">
            <w:pPr>
              <w:pStyle w:val="PURBody"/>
            </w:pPr>
            <w:r w:rsidRPr="003D2834">
              <w:rPr>
                <w:b/>
                <w:i/>
              </w:rPr>
              <w:t>Necessaria per ogni:</w:t>
            </w:r>
          </w:p>
          <w:p w:rsidR="003B1D52" w:rsidRPr="003D2834" w:rsidRDefault="003B1D52" w:rsidP="009A33CC">
            <w:pPr>
              <w:pStyle w:val="PURBullet"/>
              <w:numPr>
                <w:ilvl w:val="0"/>
                <w:numId w:val="64"/>
              </w:numPr>
              <w:rPr>
                <w:lang w:val="it-IT"/>
              </w:rPr>
            </w:pPr>
            <w:r w:rsidRPr="003D2834">
              <w:rPr>
                <w:lang w:val="it-IT"/>
              </w:rPr>
              <w:t>Utente che accede al servizio o al software correlato</w:t>
            </w:r>
          </w:p>
        </w:tc>
        <w:tc>
          <w:tcPr>
            <w:tcW w:w="5321" w:type="dxa"/>
          </w:tcPr>
          <w:p w:rsidR="003B1D52" w:rsidRPr="003D2834" w:rsidRDefault="003B1D52" w:rsidP="00517CC7">
            <w:pPr>
              <w:pStyle w:val="PURBody"/>
            </w:pPr>
            <w:r w:rsidRPr="003D2834">
              <w:rPr>
                <w:b/>
                <w:i/>
              </w:rPr>
              <w:t>SL necessaria:</w:t>
            </w:r>
          </w:p>
          <w:p w:rsidR="003B1D52" w:rsidRPr="003D2834" w:rsidRDefault="003B1D52" w:rsidP="009A33CC">
            <w:pPr>
              <w:pStyle w:val="PURBullet"/>
              <w:numPr>
                <w:ilvl w:val="0"/>
                <w:numId w:val="65"/>
              </w:numPr>
              <w:rPr>
                <w:lang w:val="it-IT"/>
              </w:rPr>
            </w:pPr>
            <w:r w:rsidRPr="003D2834">
              <w:rPr>
                <w:lang w:val="it-IT"/>
              </w:rPr>
              <w:t>SL per Utente per Project Online</w:t>
            </w:r>
          </w:p>
        </w:tc>
      </w:tr>
    </w:tbl>
    <w:p w:rsidR="003B1D52" w:rsidRPr="003D2834" w:rsidRDefault="003B1D52" w:rsidP="003B1D52">
      <w:pPr>
        <w:rPr>
          <w:lang w:val="it-IT"/>
        </w:rPr>
      </w:pPr>
    </w:p>
    <w:p w:rsidR="003B1D52" w:rsidRPr="003D2834" w:rsidRDefault="003B1D52" w:rsidP="008876B9">
      <w:pPr>
        <w:pStyle w:val="PURBlueBGHeader"/>
        <w:spacing w:after="100"/>
        <w:rPr>
          <w:lang w:val="it-IT"/>
        </w:rPr>
      </w:pPr>
      <w:r w:rsidRPr="003D2834">
        <w:rPr>
          <w:lang w:val="it-IT"/>
        </w:rPr>
        <w:t>Condizioni Aggiuntive:</w:t>
      </w:r>
    </w:p>
    <w:p w:rsidR="003B1D52" w:rsidRPr="003D2834" w:rsidRDefault="003B1D52" w:rsidP="003B1D52">
      <w:pPr>
        <w:pStyle w:val="PURBlueStrong-Indented"/>
        <w:rPr>
          <w:spacing w:val="0"/>
          <w:lang w:val="it-IT"/>
        </w:rPr>
      </w:pPr>
      <w:r w:rsidRPr="003D2834">
        <w:rPr>
          <w:spacing w:val="0"/>
          <w:lang w:val="it-IT"/>
        </w:rPr>
        <w:t xml:space="preserve">SharePoint Online </w:t>
      </w:r>
    </w:p>
    <w:p w:rsidR="003B1D52" w:rsidRPr="003D2834" w:rsidRDefault="003B1D52" w:rsidP="00D46DAD">
      <w:pPr>
        <w:pStyle w:val="PURProductName"/>
        <w:pBdr>
          <w:bottom w:val="none" w:sz="0" w:space="0" w:color="auto"/>
        </w:pBdr>
        <w:ind w:left="270"/>
        <w:rPr>
          <w:lang w:val="it-IT"/>
        </w:rPr>
      </w:pPr>
      <w:r w:rsidRPr="003D2834">
        <w:rPr>
          <w:rFonts w:cs="Arial"/>
          <w:sz w:val="18"/>
          <w:szCs w:val="18"/>
          <w:lang w:val="it-IT"/>
        </w:rPr>
        <w:t>Il servizio Project Online del licenziatario richiede l</w:t>
      </w:r>
      <w:r w:rsidR="00AC5E0C">
        <w:rPr>
          <w:rFonts w:cs="Arial"/>
          <w:sz w:val="18"/>
          <w:szCs w:val="18"/>
          <w:lang w:val="it-IT"/>
        </w:rPr>
        <w:t>’</w:t>
      </w:r>
      <w:r w:rsidRPr="003D2834">
        <w:rPr>
          <w:rFonts w:cs="Arial"/>
          <w:sz w:val="18"/>
          <w:szCs w:val="18"/>
          <w:lang w:val="it-IT"/>
        </w:rPr>
        <w:t>utilizzo di SharePoint Online Piano 2, che verrà fornito nell</w:t>
      </w:r>
      <w:r w:rsidR="00AC5E0C">
        <w:rPr>
          <w:rFonts w:cs="Arial"/>
          <w:sz w:val="18"/>
          <w:szCs w:val="18"/>
          <w:lang w:val="it-IT"/>
        </w:rPr>
        <w:t>’</w:t>
      </w:r>
      <w:r w:rsidRPr="003D2834">
        <w:rPr>
          <w:rFonts w:cs="Arial"/>
          <w:sz w:val="18"/>
          <w:szCs w:val="18"/>
          <w:lang w:val="it-IT"/>
        </w:rPr>
        <w:t>ambito del servizio Project Online. Il licenziatario potrà utilizzare tale servizio SharePoint Online Piano 2 solo in relazione all</w:t>
      </w:r>
      <w:r w:rsidR="00AC5E0C">
        <w:rPr>
          <w:rFonts w:cs="Arial"/>
          <w:sz w:val="18"/>
          <w:szCs w:val="18"/>
          <w:lang w:val="it-IT"/>
        </w:rPr>
        <w:t>’</w:t>
      </w:r>
      <w:r w:rsidRPr="003D2834">
        <w:rPr>
          <w:rFonts w:cs="Arial"/>
          <w:sz w:val="18"/>
          <w:szCs w:val="18"/>
          <w:lang w:val="it-IT"/>
        </w:rPr>
        <w:t>uso consentito di Project Online ed esclusivamente allo scopo di supportare la funzionalità per la quale Project Online viene usato.</w:t>
      </w:r>
      <w:r w:rsidR="00782FA8" w:rsidRPr="003D2834">
        <w:rPr>
          <w:rFonts w:cs="Arial"/>
          <w:sz w:val="18"/>
          <w:szCs w:val="18"/>
          <w:lang w:val="it-IT"/>
        </w:rPr>
        <w:t xml:space="preserve"> </w:t>
      </w:r>
      <w:r w:rsidRPr="003D2834">
        <w:rPr>
          <w:rFonts w:cs="Arial"/>
          <w:sz w:val="18"/>
          <w:szCs w:val="18"/>
          <w:lang w:val="it-IT"/>
        </w:rPr>
        <w:t>Il licenziatario non dispone di altri diritti in merito all</w:t>
      </w:r>
      <w:r w:rsidR="00AC5E0C">
        <w:rPr>
          <w:rFonts w:cs="Arial"/>
          <w:sz w:val="18"/>
          <w:szCs w:val="18"/>
          <w:lang w:val="it-IT"/>
        </w:rPr>
        <w:t>’</w:t>
      </w:r>
      <w:r w:rsidRPr="003D2834">
        <w:rPr>
          <w:rFonts w:cs="Arial"/>
          <w:sz w:val="18"/>
          <w:szCs w:val="18"/>
          <w:lang w:val="it-IT"/>
        </w:rPr>
        <w:t>utilizzo di SharePoint Online Piano 2 ai sensi delle presenti condizioni di licenza.</w:t>
      </w:r>
    </w:p>
    <w:p w:rsidR="0082133B" w:rsidRPr="003D2834" w:rsidRDefault="00DF1678" w:rsidP="00332301">
      <w:pPr>
        <w:pStyle w:val="PURBreadcrumb"/>
        <w:rPr>
          <w:lang w:val="it-IT"/>
        </w:rPr>
      </w:pPr>
      <w:hyperlink w:anchor="_Sec4">
        <w:r w:rsidR="0007456D" w:rsidRPr="003D2834">
          <w:rPr>
            <w:color w:val="00467F"/>
            <w:u w:val="single"/>
            <w:lang w:val="it-IT"/>
          </w:rPr>
          <w:t>Sommario</w:t>
        </w:r>
      </w:hyperlink>
      <w:r w:rsidR="0007456D" w:rsidRPr="003D2834">
        <w:rPr>
          <w:lang w:val="it-IT"/>
        </w:rPr>
        <w:t xml:space="preserve"> / </w:t>
      </w:r>
      <w:hyperlink w:anchor="_Sec6">
        <w:hyperlink w:anchor="General_License_Terms" w:history="1">
          <w:r w:rsidR="00332301" w:rsidRPr="003D2834">
            <w:rPr>
              <w:rStyle w:val="Hyperlink"/>
              <w:szCs w:val="16"/>
              <w:lang w:val="it-IT"/>
            </w:rPr>
            <w:t>Condizioni Generali</w:t>
          </w:r>
        </w:hyperlink>
      </w:hyperlink>
      <w:r w:rsidR="0007456D" w:rsidRPr="003D2834">
        <w:rPr>
          <w:lang w:val="it-IT"/>
        </w:rPr>
        <w:t xml:space="preserve"> </w:t>
      </w:r>
    </w:p>
    <w:p w:rsidR="0082133B" w:rsidRPr="003D2834" w:rsidRDefault="00ED4593">
      <w:pPr>
        <w:pStyle w:val="PURProductName"/>
        <w:rPr>
          <w:lang w:val="it-IT"/>
        </w:rPr>
      </w:pPr>
      <w:bookmarkStart w:id="329" w:name="_Sec387"/>
      <w:r w:rsidRPr="003D2834">
        <w:rPr>
          <w:lang w:val="it-IT"/>
        </w:rPr>
        <w:t>Chiosco SharePoint</w:t>
      </w:r>
      <w:bookmarkEnd w:id="329"/>
      <w:r w:rsidRPr="003D2834">
        <w:fldChar w:fldCharType="begin"/>
      </w:r>
      <w:r w:rsidRPr="003D2834">
        <w:rPr>
          <w:lang w:val="it-IT"/>
        </w:rPr>
        <w:instrText>XE "Chiosco SharePoint"</w:instrText>
      </w:r>
      <w:r w:rsidRPr="003D2834">
        <w:fldChar w:fldCharType="end"/>
      </w:r>
      <w:r w:rsidRPr="003D2834">
        <w:fldChar w:fldCharType="begin"/>
      </w:r>
      <w:r w:rsidRPr="003D2834">
        <w:rPr>
          <w:lang w:val="it-IT"/>
        </w:rPr>
        <w:instrText>TC "</w:instrText>
      </w:r>
      <w:bookmarkStart w:id="330" w:name="_Toc374028702"/>
      <w:r w:rsidRPr="003D2834">
        <w:rPr>
          <w:lang w:val="it-IT"/>
        </w:rPr>
        <w:instrText>Chiosco SharePoint</w:instrText>
      </w:r>
      <w:bookmarkEnd w:id="330"/>
      <w:r w:rsidRPr="003D2834">
        <w:rPr>
          <w:lang w:val="it-IT"/>
        </w:rPr>
        <w:instrText xml:space="preserve">" \l 3 </w:instrText>
      </w:r>
      <w:bookmarkStart w:id="331" w:name="_Toc370712524"/>
      <w:bookmarkEnd w:id="331"/>
      <w:r w:rsidRPr="003D2834">
        <w:fldChar w:fldCharType="end"/>
      </w:r>
    </w:p>
    <w:p w:rsidR="0082133B" w:rsidRPr="003D2834" w:rsidRDefault="00ED4593" w:rsidP="008876B9">
      <w:pPr>
        <w:pStyle w:val="PURBlueBGHeader"/>
        <w:spacing w:after="100"/>
        <w:rPr>
          <w:lang w:val="it-IT"/>
        </w:rPr>
      </w:pPr>
      <w:r w:rsidRPr="003D2834">
        <w:rPr>
          <w:lang w:val="it-IT"/>
        </w:rPr>
        <w:t>SL per Utente</w:t>
      </w:r>
    </w:p>
    <w:tbl>
      <w:tblPr>
        <w:tblStyle w:val="PURTableNoVertical"/>
        <w:tblW w:w="0" w:type="auto"/>
        <w:tblLook w:val="04A0" w:firstRow="1" w:lastRow="0" w:firstColumn="1" w:lastColumn="0" w:noHBand="0" w:noVBand="1"/>
      </w:tblPr>
      <w:tblGrid>
        <w:gridCol w:w="5265"/>
        <w:gridCol w:w="5261"/>
      </w:tblGrid>
      <w:tr w:rsidR="0082133B" w:rsidRPr="003D283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D2834" w:rsidRDefault="00ED4593">
            <w:pPr>
              <w:pStyle w:val="PURBody"/>
            </w:pPr>
            <w:r w:rsidRPr="003D2834">
              <w:rPr>
                <w:b/>
                <w:i/>
              </w:rPr>
              <w:t>Necessaria per ogni:</w:t>
            </w:r>
          </w:p>
          <w:p w:rsidR="0082133B" w:rsidRPr="003D2834" w:rsidRDefault="00ED4593" w:rsidP="009A33CC">
            <w:pPr>
              <w:pStyle w:val="PURBullet"/>
              <w:numPr>
                <w:ilvl w:val="0"/>
                <w:numId w:val="31"/>
              </w:numPr>
              <w:spacing w:after="120" w:line="240" w:lineRule="auto"/>
              <w:rPr>
                <w:lang w:val="it-IT"/>
              </w:rPr>
            </w:pPr>
            <w:r w:rsidRPr="003D2834">
              <w:rPr>
                <w:lang w:val="it-IT"/>
              </w:rPr>
              <w:t>Utente autenticato</w:t>
            </w:r>
            <w:r w:rsidRPr="003D2834">
              <w:rPr>
                <w:vertAlign w:val="superscript"/>
                <w:lang w:val="it-IT"/>
              </w:rPr>
              <w:t>1</w:t>
            </w:r>
            <w:r w:rsidRPr="003D2834">
              <w:rPr>
                <w:lang w:val="it-IT"/>
              </w:rPr>
              <w:t xml:space="preserve"> che accede al servizio online o al software correlato per la visualizzazione “in sola lettura” del contenuto del sito e per “modificare privilegi” per i moduli basati su browser o di InfoPath e per gli Utenti di Office 365 Enterprise K1 che utilizzano il servizio online per creare e modificare documenti di Office. Non è consentito alcun altro tipo di accesso o utilizzo del servizio. Gli Utenti Esterni invitati alle raccolte siti attraverso la funzionalità di condivisione via posta elettronica non richiedono SL per Utente.</w:t>
            </w:r>
          </w:p>
          <w:p w:rsidR="00EC153F" w:rsidRPr="003D2834" w:rsidRDefault="00EC153F" w:rsidP="00E6216B">
            <w:pPr>
              <w:spacing w:after="120"/>
              <w:ind w:left="288"/>
              <w:rPr>
                <w:rFonts w:cs="Arial"/>
                <w:szCs w:val="18"/>
                <w:lang w:val="it-IT" w:eastAsia="zh-CN"/>
              </w:rPr>
            </w:pPr>
          </w:p>
        </w:tc>
        <w:tc>
          <w:tcPr>
            <w:tcW w:w="5340" w:type="dxa"/>
          </w:tcPr>
          <w:p w:rsidR="0082133B" w:rsidRPr="003D2834" w:rsidRDefault="00ED4593">
            <w:pPr>
              <w:pStyle w:val="PURBody"/>
            </w:pPr>
            <w:r w:rsidRPr="003D2834">
              <w:rPr>
                <w:b/>
                <w:i/>
              </w:rPr>
              <w:t>SL necessaria:</w:t>
            </w:r>
          </w:p>
          <w:p w:rsidR="0082133B" w:rsidRPr="003D2834" w:rsidRDefault="00ED4593" w:rsidP="009A33CC">
            <w:pPr>
              <w:pStyle w:val="PURBullet"/>
              <w:numPr>
                <w:ilvl w:val="0"/>
                <w:numId w:val="32"/>
              </w:numPr>
              <w:rPr>
                <w:lang w:val="it-IT"/>
              </w:rPr>
            </w:pPr>
            <w:r w:rsidRPr="003D2834">
              <w:rPr>
                <w:lang w:val="it-IT"/>
              </w:rPr>
              <w:t xml:space="preserve">SL per Utente per Office 365 Enterprise K1 </w:t>
            </w:r>
            <w:r w:rsidRPr="003D2834">
              <w:rPr>
                <w:b/>
                <w:lang w:val="it-IT"/>
              </w:rPr>
              <w:t>o</w:t>
            </w:r>
          </w:p>
          <w:p w:rsidR="00061982" w:rsidRPr="003D2834" w:rsidRDefault="00061982" w:rsidP="00061982">
            <w:pPr>
              <w:pStyle w:val="PURBody"/>
              <w:numPr>
                <w:ilvl w:val="0"/>
                <w:numId w:val="32"/>
              </w:numPr>
            </w:pPr>
            <w:r w:rsidRPr="003D2834">
              <w:t>SL per Utente per Office 365 Government K1G</w:t>
            </w:r>
          </w:p>
        </w:tc>
      </w:tr>
    </w:tbl>
    <w:p w:rsidR="0082133B" w:rsidRPr="003D2834" w:rsidRDefault="00DF1678" w:rsidP="00332301">
      <w:pPr>
        <w:pStyle w:val="PURBreadcrumb"/>
      </w:pPr>
      <w:hyperlink w:anchor="_Sec4">
        <w:r w:rsidR="0007456D" w:rsidRPr="003D2834">
          <w:rPr>
            <w:color w:val="00467F"/>
            <w:u w:val="single"/>
          </w:rPr>
          <w:t>Sommario</w:t>
        </w:r>
      </w:hyperlink>
      <w:r w:rsidR="0007456D" w:rsidRPr="003D2834">
        <w:t xml:space="preserve"> / </w:t>
      </w:r>
      <w:hyperlink w:anchor="_Sec6">
        <w:hyperlink w:anchor="General_License_Terms" w:history="1">
          <w:r w:rsidR="00332301" w:rsidRPr="003D2834">
            <w:rPr>
              <w:rStyle w:val="Hyperlink"/>
              <w:szCs w:val="16"/>
            </w:rPr>
            <w:t>Condizioni Generali</w:t>
          </w:r>
        </w:hyperlink>
      </w:hyperlink>
      <w:r w:rsidR="0007456D" w:rsidRPr="003D2834">
        <w:t xml:space="preserve"> </w:t>
      </w:r>
    </w:p>
    <w:p w:rsidR="0082133B" w:rsidRPr="003D2834" w:rsidRDefault="00ED4593">
      <w:pPr>
        <w:pStyle w:val="PURProductName"/>
      </w:pPr>
      <w:bookmarkStart w:id="332" w:name="_Sec436"/>
      <w:r w:rsidRPr="003D2834">
        <w:t>SharePoint Online Piano 1</w:t>
      </w:r>
      <w:bookmarkEnd w:id="332"/>
      <w:r w:rsidRPr="003D2834">
        <w:fldChar w:fldCharType="begin"/>
      </w:r>
      <w:r w:rsidRPr="003D2834">
        <w:instrText>XE "SharePoint Online Piano 1"</w:instrText>
      </w:r>
      <w:r w:rsidRPr="003D2834">
        <w:fldChar w:fldCharType="end"/>
      </w:r>
      <w:r w:rsidRPr="003D2834">
        <w:fldChar w:fldCharType="begin"/>
      </w:r>
      <w:r w:rsidRPr="003D2834">
        <w:instrText>TC "</w:instrText>
      </w:r>
      <w:bookmarkStart w:id="333" w:name="_Toc374028703"/>
      <w:r w:rsidRPr="003D2834">
        <w:instrText>SharePoint Online Piano 1</w:instrText>
      </w:r>
      <w:bookmarkEnd w:id="333"/>
      <w:r w:rsidRPr="003D2834">
        <w:instrText xml:space="preserve">" \l 3 </w:instrText>
      </w:r>
      <w:bookmarkStart w:id="334" w:name="_Toc370712525"/>
      <w:bookmarkEnd w:id="334"/>
      <w:r w:rsidRPr="003D2834">
        <w:fldChar w:fldCharType="end"/>
      </w:r>
    </w:p>
    <w:p w:rsidR="0082133B" w:rsidRPr="003D2834" w:rsidRDefault="00ED4593" w:rsidP="008876B9">
      <w:pPr>
        <w:pStyle w:val="PURBlueBGHeader"/>
        <w:spacing w:after="100"/>
      </w:pPr>
      <w:r w:rsidRPr="003D2834">
        <w:t>SL per Utente</w:t>
      </w:r>
    </w:p>
    <w:tbl>
      <w:tblPr>
        <w:tblStyle w:val="PURTableNoVertical"/>
        <w:tblW w:w="0" w:type="auto"/>
        <w:tblLook w:val="04A0" w:firstRow="1" w:lastRow="0" w:firstColumn="1" w:lastColumn="0" w:noHBand="0" w:noVBand="1"/>
      </w:tblPr>
      <w:tblGrid>
        <w:gridCol w:w="5263"/>
        <w:gridCol w:w="5263"/>
      </w:tblGrid>
      <w:tr w:rsidR="0082133B" w:rsidRPr="003D283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D2834" w:rsidRDefault="00ED4593">
            <w:pPr>
              <w:pStyle w:val="PURBody"/>
            </w:pPr>
            <w:r w:rsidRPr="003D2834">
              <w:rPr>
                <w:b/>
                <w:i/>
              </w:rPr>
              <w:t>Necessaria per ogni:</w:t>
            </w:r>
          </w:p>
          <w:p w:rsidR="001D3D2C" w:rsidRPr="003D2834" w:rsidRDefault="00ED4593" w:rsidP="00D92D78">
            <w:pPr>
              <w:pStyle w:val="PURBullet"/>
              <w:numPr>
                <w:ilvl w:val="0"/>
                <w:numId w:val="76"/>
              </w:numPr>
              <w:spacing w:line="240" w:lineRule="auto"/>
              <w:rPr>
                <w:lang w:val="it-IT"/>
              </w:rPr>
            </w:pPr>
            <w:r w:rsidRPr="003D2834">
              <w:rPr>
                <w:lang w:val="it-IT"/>
              </w:rPr>
              <w:t>Utente autenticato che accede al servizio online o al software correlato. Tuttavia, il licenziatario non potrà accedere ai Servizi Infopath, Excel o Visio, a Enterprise Search, E-discovery o ai Servizi di Integrazione Applicativa. Gli Utenti Esterni invitati alle raccolte siti attraverso la funzionalità di condivisione via posta elettronica non richiedono SL per Utente.</w:t>
            </w:r>
          </w:p>
          <w:p w:rsidR="00035228" w:rsidRPr="003D2834" w:rsidRDefault="00035228" w:rsidP="00FE7CBB">
            <w:pPr>
              <w:pStyle w:val="PURBullet"/>
              <w:spacing w:line="240" w:lineRule="auto"/>
              <w:ind w:hanging="216"/>
              <w:rPr>
                <w:lang w:val="it-IT"/>
              </w:rPr>
            </w:pPr>
          </w:p>
        </w:tc>
        <w:tc>
          <w:tcPr>
            <w:tcW w:w="5340" w:type="dxa"/>
          </w:tcPr>
          <w:p w:rsidR="0082133B" w:rsidRPr="003D2834" w:rsidRDefault="00ED4593">
            <w:pPr>
              <w:pStyle w:val="PURBody"/>
            </w:pPr>
            <w:r w:rsidRPr="003D2834">
              <w:rPr>
                <w:b/>
                <w:i/>
              </w:rPr>
              <w:t>SL necessaria:</w:t>
            </w:r>
          </w:p>
          <w:p w:rsidR="0082133B" w:rsidRPr="003D2834" w:rsidRDefault="00ED4593" w:rsidP="00D92D78">
            <w:pPr>
              <w:pStyle w:val="PURBullet"/>
              <w:numPr>
                <w:ilvl w:val="0"/>
                <w:numId w:val="33"/>
              </w:numPr>
              <w:spacing w:line="240" w:lineRule="auto"/>
              <w:rPr>
                <w:lang w:val="it-IT"/>
              </w:rPr>
            </w:pPr>
            <w:r w:rsidRPr="003D2834">
              <w:rPr>
                <w:lang w:val="it-IT"/>
              </w:rPr>
              <w:t xml:space="preserve">SL per Utente per SharePoint Online Piano 1 </w:t>
            </w:r>
            <w:r w:rsidRPr="003D2834">
              <w:rPr>
                <w:b/>
                <w:lang w:val="it-IT"/>
              </w:rPr>
              <w:t>o</w:t>
            </w:r>
          </w:p>
          <w:p w:rsidR="0082133B" w:rsidRPr="003D2834" w:rsidRDefault="00ED4593" w:rsidP="00D92D78">
            <w:pPr>
              <w:pStyle w:val="PURBullet"/>
              <w:numPr>
                <w:ilvl w:val="0"/>
                <w:numId w:val="33"/>
              </w:numPr>
              <w:spacing w:line="240" w:lineRule="auto"/>
              <w:rPr>
                <w:lang w:val="it-IT"/>
              </w:rPr>
            </w:pPr>
            <w:r w:rsidRPr="003D2834">
              <w:rPr>
                <w:lang w:val="it-IT"/>
              </w:rPr>
              <w:t xml:space="preserve">SL per Utente per SharePoint Online Piano 2 </w:t>
            </w:r>
            <w:r w:rsidRPr="003D2834">
              <w:rPr>
                <w:b/>
                <w:lang w:val="it-IT"/>
              </w:rPr>
              <w:t>o</w:t>
            </w:r>
          </w:p>
          <w:p w:rsidR="007C7028" w:rsidRPr="003D2834" w:rsidRDefault="007C7028" w:rsidP="00D92D78">
            <w:pPr>
              <w:pStyle w:val="Heading4nobold"/>
              <w:numPr>
                <w:ilvl w:val="0"/>
                <w:numId w:val="33"/>
              </w:numPr>
              <w:jc w:val="left"/>
              <w:rPr>
                <w:rFonts w:ascii="Arial" w:hAnsi="Arial" w:cs="Arial"/>
                <w:lang w:val="it-IT"/>
              </w:rPr>
            </w:pPr>
            <w:r w:rsidRPr="003D2834">
              <w:rPr>
                <w:rFonts w:ascii="Arial" w:hAnsi="Arial" w:cs="Arial"/>
                <w:color w:val="000000"/>
                <w:lang w:val="it-IT"/>
              </w:rPr>
              <w:t>SL per Utente per Office 365 Education A2-4</w:t>
            </w:r>
            <w:r w:rsidRPr="003D2834">
              <w:rPr>
                <w:rFonts w:ascii="Arial" w:hAnsi="Arial" w:cs="Arial"/>
                <w:color w:val="000000"/>
                <w:szCs w:val="18"/>
                <w:lang w:val="it-IT"/>
              </w:rPr>
              <w:t xml:space="preserve"> </w:t>
            </w:r>
            <w:r w:rsidRPr="003D2834">
              <w:rPr>
                <w:rFonts w:ascii="Arial" w:hAnsi="Arial" w:cs="Arial"/>
                <w:b/>
                <w:color w:val="000000"/>
                <w:szCs w:val="18"/>
                <w:lang w:val="it-IT"/>
              </w:rPr>
              <w:t>o</w:t>
            </w:r>
          </w:p>
          <w:p w:rsidR="0082133B" w:rsidRPr="003D2834" w:rsidRDefault="00ED4593" w:rsidP="00D92D78">
            <w:pPr>
              <w:pStyle w:val="PURBullet"/>
              <w:numPr>
                <w:ilvl w:val="0"/>
                <w:numId w:val="33"/>
              </w:numPr>
              <w:spacing w:line="240" w:lineRule="auto"/>
              <w:rPr>
                <w:lang w:val="it-IT"/>
              </w:rPr>
            </w:pPr>
            <w:r w:rsidRPr="003D2834">
              <w:rPr>
                <w:lang w:val="it-IT"/>
              </w:rPr>
              <w:t xml:space="preserve">SL per Utente per Office 365 Enterprise E1, E3-E4 </w:t>
            </w:r>
            <w:r w:rsidRPr="003D2834">
              <w:rPr>
                <w:b/>
                <w:lang w:val="it-IT"/>
              </w:rPr>
              <w:t>o</w:t>
            </w:r>
          </w:p>
          <w:p w:rsidR="00D84FD9" w:rsidRPr="004F32C3" w:rsidRDefault="00D84FD9" w:rsidP="00D92D78">
            <w:pPr>
              <w:pStyle w:val="PURBullet"/>
              <w:numPr>
                <w:ilvl w:val="0"/>
                <w:numId w:val="33"/>
              </w:numPr>
              <w:spacing w:line="240" w:lineRule="auto"/>
              <w:rPr>
                <w:lang w:val="it-IT"/>
              </w:rPr>
            </w:pPr>
            <w:r w:rsidRPr="004F32C3">
              <w:rPr>
                <w:lang w:val="it-IT"/>
              </w:rPr>
              <w:t xml:space="preserve">SL per Utente per Office 365 Enterprise E3-E4 senza ProPlus </w:t>
            </w:r>
            <w:r w:rsidRPr="004F32C3">
              <w:rPr>
                <w:b/>
                <w:lang w:val="it-IT"/>
              </w:rPr>
              <w:t>o</w:t>
            </w:r>
            <w:r w:rsidRPr="004F32C3">
              <w:rPr>
                <w:lang w:val="it-IT"/>
              </w:rPr>
              <w:t xml:space="preserve"> </w:t>
            </w:r>
          </w:p>
          <w:p w:rsidR="00A00338" w:rsidRPr="003D2834" w:rsidRDefault="00A00338" w:rsidP="00D92D78">
            <w:pPr>
              <w:pStyle w:val="PURBullet"/>
              <w:numPr>
                <w:ilvl w:val="0"/>
                <w:numId w:val="33"/>
              </w:numPr>
              <w:spacing w:line="240" w:lineRule="auto"/>
              <w:rPr>
                <w:lang w:val="it-IT"/>
              </w:rPr>
            </w:pPr>
            <w:r w:rsidRPr="003D2834">
              <w:rPr>
                <w:lang w:val="it-IT"/>
              </w:rPr>
              <w:t xml:space="preserve">SL per Utente per SharePoint Online Piano 1A </w:t>
            </w:r>
            <w:r w:rsidRPr="003D2834">
              <w:rPr>
                <w:b/>
                <w:lang w:val="it-IT"/>
              </w:rPr>
              <w:t>o</w:t>
            </w:r>
          </w:p>
          <w:p w:rsidR="00A00338" w:rsidRPr="003D2834" w:rsidRDefault="00A00338" w:rsidP="00D92D78">
            <w:pPr>
              <w:pStyle w:val="PURBullet"/>
              <w:numPr>
                <w:ilvl w:val="0"/>
                <w:numId w:val="33"/>
              </w:numPr>
              <w:spacing w:line="240" w:lineRule="auto"/>
              <w:rPr>
                <w:lang w:val="it-IT"/>
              </w:rPr>
            </w:pPr>
            <w:r w:rsidRPr="003D2834">
              <w:rPr>
                <w:lang w:val="it-IT"/>
              </w:rPr>
              <w:t xml:space="preserve">SL per Utente per SharePoint Online Piano 2A </w:t>
            </w:r>
            <w:r w:rsidRPr="003D2834">
              <w:rPr>
                <w:b/>
                <w:lang w:val="it-IT"/>
              </w:rPr>
              <w:t>o</w:t>
            </w:r>
          </w:p>
          <w:p w:rsidR="00A00338" w:rsidRPr="003D2834" w:rsidRDefault="00A00338" w:rsidP="00D92D78">
            <w:pPr>
              <w:pStyle w:val="PURBullet"/>
              <w:numPr>
                <w:ilvl w:val="0"/>
                <w:numId w:val="33"/>
              </w:numPr>
              <w:spacing w:line="240" w:lineRule="auto"/>
              <w:rPr>
                <w:lang w:val="it-IT"/>
              </w:rPr>
            </w:pPr>
            <w:r w:rsidRPr="003D2834">
              <w:rPr>
                <w:lang w:val="it-IT"/>
              </w:rPr>
              <w:t xml:space="preserve">SL per Utente per SharePoint Online Piano 1G </w:t>
            </w:r>
            <w:r w:rsidRPr="003D2834">
              <w:rPr>
                <w:b/>
                <w:lang w:val="it-IT"/>
              </w:rPr>
              <w:t>o</w:t>
            </w:r>
          </w:p>
          <w:p w:rsidR="00A00338" w:rsidRPr="003D2834" w:rsidRDefault="00A00338" w:rsidP="00D92D78">
            <w:pPr>
              <w:pStyle w:val="PURBullet"/>
              <w:numPr>
                <w:ilvl w:val="0"/>
                <w:numId w:val="33"/>
              </w:numPr>
              <w:spacing w:line="240" w:lineRule="auto"/>
              <w:rPr>
                <w:lang w:val="it-IT"/>
              </w:rPr>
            </w:pPr>
            <w:r w:rsidRPr="003D2834">
              <w:rPr>
                <w:lang w:val="it-IT"/>
              </w:rPr>
              <w:t xml:space="preserve">SL per Utente per SharePoint Online Piano 2G </w:t>
            </w:r>
            <w:r w:rsidRPr="003D2834">
              <w:rPr>
                <w:b/>
                <w:lang w:val="it-IT"/>
              </w:rPr>
              <w:t>o</w:t>
            </w:r>
          </w:p>
          <w:p w:rsidR="00A00338" w:rsidRPr="003D2834" w:rsidRDefault="00A00338" w:rsidP="00D92D78">
            <w:pPr>
              <w:pStyle w:val="PURBullet"/>
              <w:numPr>
                <w:ilvl w:val="0"/>
                <w:numId w:val="33"/>
              </w:numPr>
              <w:spacing w:line="240" w:lineRule="auto"/>
              <w:rPr>
                <w:lang w:val="it-IT"/>
              </w:rPr>
            </w:pPr>
            <w:r w:rsidRPr="003D2834">
              <w:rPr>
                <w:lang w:val="it-IT"/>
              </w:rPr>
              <w:t xml:space="preserve">SL per Utente per Office 365 Government G1, G3 o G4 </w:t>
            </w:r>
            <w:r w:rsidRPr="003D2834">
              <w:rPr>
                <w:b/>
                <w:lang w:val="it-IT"/>
              </w:rPr>
              <w:t>o</w:t>
            </w:r>
          </w:p>
          <w:p w:rsidR="00A00338" w:rsidRPr="003D2834" w:rsidRDefault="00A00338" w:rsidP="00D92D78">
            <w:pPr>
              <w:pStyle w:val="Heading4nobold"/>
              <w:numPr>
                <w:ilvl w:val="0"/>
                <w:numId w:val="33"/>
              </w:numPr>
              <w:jc w:val="left"/>
              <w:rPr>
                <w:rFonts w:ascii="Arial" w:hAnsi="Arial" w:cs="Arial"/>
                <w:lang w:val="it-IT"/>
              </w:rPr>
            </w:pPr>
            <w:r w:rsidRPr="003D2834">
              <w:rPr>
                <w:rFonts w:ascii="Arial" w:hAnsi="Arial" w:cs="Arial"/>
                <w:lang w:val="it-IT"/>
              </w:rPr>
              <w:t xml:space="preserve">SL per Utente per Office 365 Government G3-G4 senza ProPlus </w:t>
            </w:r>
            <w:r w:rsidRPr="003D2834">
              <w:rPr>
                <w:rFonts w:ascii="Arial" w:hAnsi="Arial" w:cs="Arial"/>
                <w:b/>
                <w:lang w:val="it-IT"/>
              </w:rPr>
              <w:t>o</w:t>
            </w:r>
          </w:p>
          <w:p w:rsidR="0082133B" w:rsidRPr="003D2834" w:rsidRDefault="007A6DE3" w:rsidP="00D92D78">
            <w:pPr>
              <w:pStyle w:val="Heading4nobold"/>
              <w:numPr>
                <w:ilvl w:val="0"/>
                <w:numId w:val="33"/>
              </w:numPr>
              <w:jc w:val="left"/>
              <w:rPr>
                <w:rFonts w:ascii="Arial" w:hAnsi="Arial" w:cs="Arial"/>
              </w:rPr>
            </w:pPr>
            <w:r w:rsidRPr="003D2834">
              <w:rPr>
                <w:rFonts w:ascii="Arial" w:hAnsi="Arial" w:cs="Arial"/>
                <w:color w:val="000000"/>
              </w:rPr>
              <w:lastRenderedPageBreak/>
              <w:t>SL per Utente per Office 365 Midsize Business</w:t>
            </w:r>
          </w:p>
          <w:p w:rsidR="007A6DE3" w:rsidRPr="003D2834" w:rsidRDefault="007A6DE3" w:rsidP="007A6DE3">
            <w:pPr>
              <w:pStyle w:val="Heading4nobold"/>
              <w:spacing w:line="180" w:lineRule="atLeast"/>
              <w:ind w:left="504" w:firstLine="0"/>
              <w:jc w:val="left"/>
            </w:pPr>
          </w:p>
        </w:tc>
      </w:tr>
    </w:tbl>
    <w:p w:rsidR="0082133B" w:rsidRPr="003D2834" w:rsidRDefault="00ED4593" w:rsidP="00B7766B">
      <w:pPr>
        <w:pStyle w:val="PURBlueBGHeader"/>
        <w:spacing w:after="80"/>
      </w:pPr>
      <w:r w:rsidRPr="003D2834">
        <w:lastRenderedPageBreak/>
        <w:t>SL ADD-ON</w:t>
      </w:r>
    </w:p>
    <w:tbl>
      <w:tblPr>
        <w:tblStyle w:val="PURTableNoVertical"/>
        <w:tblW w:w="0" w:type="auto"/>
        <w:tblLook w:val="04A0" w:firstRow="1" w:lastRow="0" w:firstColumn="1" w:lastColumn="0" w:noHBand="0" w:noVBand="1"/>
      </w:tblPr>
      <w:tblGrid>
        <w:gridCol w:w="5243"/>
        <w:gridCol w:w="5283"/>
      </w:tblGrid>
      <w:tr w:rsidR="0082133B" w:rsidRPr="003D2834"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3D2834" w:rsidRDefault="00ED4593">
            <w:pPr>
              <w:pStyle w:val="PURBody"/>
              <w:rPr>
                <w:lang w:val="it-IT"/>
              </w:rPr>
            </w:pPr>
            <w:r w:rsidRPr="003D2834">
              <w:rPr>
                <w:b/>
                <w:i/>
                <w:lang w:val="it-IT"/>
              </w:rPr>
              <w:t>Casi in cui è Necessaria:</w:t>
            </w:r>
          </w:p>
          <w:p w:rsidR="0082133B" w:rsidRPr="003D2834" w:rsidRDefault="003626EB" w:rsidP="009A33CC">
            <w:pPr>
              <w:pStyle w:val="PURBullet"/>
              <w:numPr>
                <w:ilvl w:val="0"/>
                <w:numId w:val="34"/>
              </w:numPr>
              <w:rPr>
                <w:lang w:val="it-IT"/>
              </w:rPr>
            </w:pPr>
            <w:r w:rsidRPr="003D2834">
              <w:rPr>
                <w:lang w:val="it-IT"/>
              </w:rPr>
              <w:t>Per ogni GB di memorizzazione oltre alla memorizzazione fornita con SL per utente.</w:t>
            </w:r>
          </w:p>
        </w:tc>
        <w:tc>
          <w:tcPr>
            <w:tcW w:w="5283" w:type="dxa"/>
            <w:tcBorders>
              <w:top w:val="nil"/>
              <w:bottom w:val="nil"/>
            </w:tcBorders>
          </w:tcPr>
          <w:p w:rsidR="0082133B" w:rsidRPr="003D2834" w:rsidRDefault="00ED4593">
            <w:pPr>
              <w:pStyle w:val="PURBody"/>
            </w:pPr>
            <w:r w:rsidRPr="003D2834">
              <w:rPr>
                <w:b/>
                <w:i/>
              </w:rPr>
              <w:t>SL necessaria:</w:t>
            </w:r>
          </w:p>
          <w:p w:rsidR="0082133B" w:rsidRPr="003D2834" w:rsidRDefault="00ED4593" w:rsidP="009A33CC">
            <w:pPr>
              <w:pStyle w:val="PURBullet"/>
              <w:numPr>
                <w:ilvl w:val="0"/>
                <w:numId w:val="35"/>
              </w:numPr>
            </w:pPr>
            <w:r w:rsidRPr="003D2834">
              <w:t>SL Add-on per SharePoint Online Extra Storage</w:t>
            </w:r>
          </w:p>
        </w:tc>
      </w:tr>
    </w:tbl>
    <w:p w:rsidR="0082133B" w:rsidRPr="003D2834" w:rsidRDefault="00DF1678" w:rsidP="00B7766B">
      <w:pPr>
        <w:pStyle w:val="PURBreadcrumb"/>
        <w:spacing w:before="200" w:after="200"/>
        <w:rPr>
          <w:lang w:val="it-IT"/>
        </w:rPr>
      </w:pPr>
      <w:hyperlink w:anchor="_Sec4">
        <w:r w:rsidR="0007456D" w:rsidRPr="003D2834">
          <w:rPr>
            <w:color w:val="00467F"/>
            <w:u w:val="single"/>
            <w:lang w:val="it-IT"/>
          </w:rPr>
          <w:t>Sommario</w:t>
        </w:r>
      </w:hyperlink>
      <w:r w:rsidR="0007456D" w:rsidRPr="003D2834">
        <w:rPr>
          <w:lang w:val="it-IT"/>
        </w:rPr>
        <w:t xml:space="preserve"> / </w:t>
      </w:r>
      <w:hyperlink w:anchor="_Sec6">
        <w:hyperlink w:anchor="General_License_Terms" w:history="1">
          <w:r w:rsidR="00332301" w:rsidRPr="003D2834">
            <w:rPr>
              <w:rStyle w:val="Hyperlink"/>
              <w:szCs w:val="16"/>
              <w:lang w:val="it-IT"/>
            </w:rPr>
            <w:t>Condizioni Generali</w:t>
          </w:r>
        </w:hyperlink>
      </w:hyperlink>
      <w:r w:rsidR="0007456D" w:rsidRPr="003D2834">
        <w:rPr>
          <w:lang w:val="it-IT"/>
        </w:rPr>
        <w:t xml:space="preserve"> </w:t>
      </w:r>
    </w:p>
    <w:p w:rsidR="0082133B" w:rsidRPr="003D2834" w:rsidRDefault="00ED4593" w:rsidP="00B7766B">
      <w:pPr>
        <w:pStyle w:val="PURProductName"/>
        <w:spacing w:before="200"/>
        <w:rPr>
          <w:lang w:val="it-IT"/>
        </w:rPr>
      </w:pPr>
      <w:bookmarkStart w:id="335" w:name="_Sec385"/>
      <w:r w:rsidRPr="003D2834">
        <w:rPr>
          <w:lang w:val="it-IT"/>
        </w:rPr>
        <w:t>SharePoint Online Piano 2</w:t>
      </w:r>
      <w:bookmarkEnd w:id="335"/>
      <w:r w:rsidRPr="003D2834">
        <w:fldChar w:fldCharType="begin"/>
      </w:r>
      <w:r w:rsidRPr="003D2834">
        <w:rPr>
          <w:lang w:val="it-IT"/>
        </w:rPr>
        <w:instrText>XE "SharePoint Online Piano 2"</w:instrText>
      </w:r>
      <w:r w:rsidRPr="003D2834">
        <w:fldChar w:fldCharType="end"/>
      </w:r>
      <w:r w:rsidRPr="003D2834">
        <w:fldChar w:fldCharType="begin"/>
      </w:r>
      <w:r w:rsidRPr="003D2834">
        <w:rPr>
          <w:lang w:val="it-IT"/>
        </w:rPr>
        <w:instrText>TC "</w:instrText>
      </w:r>
      <w:bookmarkStart w:id="336" w:name="_Toc374028704"/>
      <w:r w:rsidRPr="003D2834">
        <w:rPr>
          <w:lang w:val="it-IT"/>
        </w:rPr>
        <w:instrText>SharePoint Online Piano 2</w:instrText>
      </w:r>
      <w:bookmarkEnd w:id="336"/>
      <w:r w:rsidRPr="003D2834">
        <w:rPr>
          <w:lang w:val="it-IT"/>
        </w:rPr>
        <w:instrText xml:space="preserve">" \l 3 </w:instrText>
      </w:r>
      <w:bookmarkStart w:id="337" w:name="_Toc370712526"/>
      <w:bookmarkEnd w:id="337"/>
      <w:r w:rsidRPr="003D2834">
        <w:fldChar w:fldCharType="end"/>
      </w:r>
    </w:p>
    <w:p w:rsidR="0082133B" w:rsidRPr="003D2834" w:rsidRDefault="00ED4593" w:rsidP="00B7766B">
      <w:pPr>
        <w:pStyle w:val="PURBlueBGHeader"/>
        <w:spacing w:after="80"/>
        <w:rPr>
          <w:lang w:val="it-IT"/>
        </w:rPr>
      </w:pPr>
      <w:r w:rsidRPr="003D2834">
        <w:rPr>
          <w:lang w:val="it-IT"/>
        </w:rPr>
        <w:t>SL per Utente</w:t>
      </w:r>
    </w:p>
    <w:tbl>
      <w:tblPr>
        <w:tblStyle w:val="PURTableNoVertical"/>
        <w:tblW w:w="0" w:type="auto"/>
        <w:tblLook w:val="04A0" w:firstRow="1" w:lastRow="0" w:firstColumn="1" w:lastColumn="0" w:noHBand="0" w:noVBand="1"/>
      </w:tblPr>
      <w:tblGrid>
        <w:gridCol w:w="5243"/>
        <w:gridCol w:w="5283"/>
      </w:tblGrid>
      <w:tr w:rsidR="0082133B" w:rsidRPr="00CD2C8F">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3D2834" w:rsidRDefault="00ED4593">
            <w:pPr>
              <w:pStyle w:val="PURBody"/>
            </w:pPr>
            <w:r w:rsidRPr="003D2834">
              <w:rPr>
                <w:b/>
                <w:i/>
              </w:rPr>
              <w:t>Necessaria per ogni:</w:t>
            </w:r>
          </w:p>
          <w:p w:rsidR="00E47D3A" w:rsidRPr="003D2834" w:rsidRDefault="00ED4593" w:rsidP="009A33CC">
            <w:pPr>
              <w:pStyle w:val="PURBullet"/>
              <w:numPr>
                <w:ilvl w:val="0"/>
                <w:numId w:val="76"/>
              </w:numPr>
              <w:rPr>
                <w:lang w:val="it-IT"/>
              </w:rPr>
            </w:pPr>
            <w:r w:rsidRPr="003D2834">
              <w:rPr>
                <w:lang w:val="it-IT"/>
              </w:rPr>
              <w:t>Utente autenticato che accede al servizio online o al software correlato. Gli Utenti Esterni invitati alle raccolte siti attraverso la funzionalità di condivisione via posta elettronica non richiedono SL per Utente.</w:t>
            </w:r>
          </w:p>
          <w:p w:rsidR="0082133B" w:rsidRPr="003D2834" w:rsidRDefault="0082133B" w:rsidP="00FE7CBB">
            <w:pPr>
              <w:pStyle w:val="PURBullet"/>
              <w:ind w:hanging="216"/>
              <w:rPr>
                <w:lang w:val="it-IT"/>
              </w:rPr>
            </w:pPr>
          </w:p>
        </w:tc>
        <w:tc>
          <w:tcPr>
            <w:tcW w:w="7000" w:type="dxa"/>
          </w:tcPr>
          <w:p w:rsidR="0082133B" w:rsidRPr="003D2834" w:rsidRDefault="00ED4593">
            <w:pPr>
              <w:pStyle w:val="PURBody"/>
            </w:pPr>
            <w:r w:rsidRPr="003D2834">
              <w:rPr>
                <w:b/>
                <w:i/>
              </w:rPr>
              <w:t>SL necessaria:</w:t>
            </w:r>
          </w:p>
          <w:p w:rsidR="0082133B" w:rsidRPr="003D2834" w:rsidRDefault="00ED4593" w:rsidP="009A33CC">
            <w:pPr>
              <w:pStyle w:val="PURBullet"/>
              <w:numPr>
                <w:ilvl w:val="0"/>
                <w:numId w:val="36"/>
              </w:numPr>
              <w:rPr>
                <w:lang w:val="it-IT"/>
              </w:rPr>
            </w:pPr>
            <w:r w:rsidRPr="003D2834">
              <w:rPr>
                <w:lang w:val="it-IT"/>
              </w:rPr>
              <w:t xml:space="preserve">SL per Utente per SharePoint Online Piano 2 </w:t>
            </w:r>
            <w:r w:rsidRPr="003D2834">
              <w:rPr>
                <w:b/>
                <w:lang w:val="it-IT"/>
              </w:rPr>
              <w:t>o</w:t>
            </w:r>
          </w:p>
          <w:p w:rsidR="00A00338" w:rsidRPr="00012797" w:rsidRDefault="00A00338" w:rsidP="00A00338">
            <w:pPr>
              <w:pStyle w:val="Heading4nobold"/>
              <w:numPr>
                <w:ilvl w:val="0"/>
                <w:numId w:val="36"/>
              </w:numPr>
              <w:spacing w:line="180" w:lineRule="atLeast"/>
              <w:jc w:val="left"/>
              <w:rPr>
                <w:rFonts w:ascii="Arial" w:hAnsi="Arial" w:cs="Arial"/>
                <w:lang w:val="it-IT"/>
              </w:rPr>
            </w:pPr>
            <w:r w:rsidRPr="003D2834">
              <w:rPr>
                <w:rFonts w:ascii="Arial" w:eastAsiaTheme="minorHAnsi" w:hAnsi="Arial" w:cstheme="minorBidi"/>
                <w:szCs w:val="20"/>
                <w:lang w:val="it-IT"/>
              </w:rPr>
              <w:t xml:space="preserve">SL per Utente per SharePoint Online Piano 2A </w:t>
            </w:r>
            <w:r w:rsidRPr="003D2834">
              <w:rPr>
                <w:rFonts w:ascii="Arial" w:eastAsiaTheme="minorHAnsi" w:hAnsi="Arial" w:cstheme="minorBidi"/>
                <w:b/>
                <w:bCs/>
                <w:szCs w:val="20"/>
                <w:lang w:val="it-IT"/>
              </w:rPr>
              <w:t>o</w:t>
            </w:r>
          </w:p>
          <w:p w:rsidR="00A00338" w:rsidRPr="003D2834" w:rsidRDefault="00A00338" w:rsidP="00A00338">
            <w:pPr>
              <w:pStyle w:val="PURBullet"/>
              <w:numPr>
                <w:ilvl w:val="0"/>
                <w:numId w:val="36"/>
              </w:numPr>
              <w:rPr>
                <w:lang w:val="it-IT"/>
              </w:rPr>
            </w:pPr>
            <w:r w:rsidRPr="003D2834">
              <w:rPr>
                <w:lang w:val="it-IT"/>
              </w:rPr>
              <w:t xml:space="preserve">SL per Utente per SharePoint Online Piano 2G </w:t>
            </w:r>
            <w:r w:rsidRPr="003D2834">
              <w:rPr>
                <w:b/>
                <w:lang w:val="it-IT"/>
              </w:rPr>
              <w:t>o</w:t>
            </w:r>
          </w:p>
          <w:p w:rsidR="007C7028" w:rsidRPr="003D2834" w:rsidRDefault="007C7028" w:rsidP="009A33CC">
            <w:pPr>
              <w:pStyle w:val="Heading4nobold"/>
              <w:numPr>
                <w:ilvl w:val="0"/>
                <w:numId w:val="36"/>
              </w:numPr>
              <w:spacing w:line="180" w:lineRule="atLeast"/>
              <w:jc w:val="left"/>
              <w:rPr>
                <w:rFonts w:ascii="Arial" w:hAnsi="Arial" w:cs="Arial"/>
                <w:lang w:val="it-IT"/>
              </w:rPr>
            </w:pPr>
            <w:r w:rsidRPr="003D2834">
              <w:rPr>
                <w:rFonts w:ascii="Arial" w:hAnsi="Arial" w:cs="Arial"/>
                <w:color w:val="000000"/>
                <w:lang w:val="it-IT"/>
              </w:rPr>
              <w:t>SL per Utente per Office 365 Education A3-A4</w:t>
            </w:r>
            <w:r w:rsidRPr="003D2834">
              <w:rPr>
                <w:rFonts w:ascii="Arial" w:hAnsi="Arial" w:cs="Arial"/>
                <w:color w:val="000000"/>
                <w:szCs w:val="18"/>
                <w:lang w:val="it-IT"/>
              </w:rPr>
              <w:t xml:space="preserve"> </w:t>
            </w:r>
            <w:r w:rsidRPr="003D2834">
              <w:rPr>
                <w:rFonts w:ascii="Arial" w:hAnsi="Arial" w:cs="Arial"/>
                <w:b/>
                <w:color w:val="000000"/>
                <w:szCs w:val="18"/>
                <w:lang w:val="it-IT"/>
              </w:rPr>
              <w:t>o</w:t>
            </w:r>
          </w:p>
          <w:p w:rsidR="0082133B" w:rsidRPr="003D2834" w:rsidRDefault="00ED4593" w:rsidP="009A33CC">
            <w:pPr>
              <w:pStyle w:val="PURBullet"/>
              <w:numPr>
                <w:ilvl w:val="0"/>
                <w:numId w:val="36"/>
              </w:numPr>
              <w:rPr>
                <w:lang w:val="it-IT"/>
              </w:rPr>
            </w:pPr>
            <w:r w:rsidRPr="003D2834">
              <w:rPr>
                <w:lang w:val="it-IT"/>
              </w:rPr>
              <w:t xml:space="preserve">SL per Utente per Office 365 Enterprise E3-E4 </w:t>
            </w:r>
            <w:r w:rsidRPr="003D2834">
              <w:rPr>
                <w:b/>
                <w:lang w:val="it-IT"/>
              </w:rPr>
              <w:t>o</w:t>
            </w:r>
          </w:p>
          <w:p w:rsidR="003A1DEE" w:rsidRPr="003D2834" w:rsidRDefault="003A1DEE" w:rsidP="003A1DEE">
            <w:pPr>
              <w:pStyle w:val="PURBullet"/>
              <w:numPr>
                <w:ilvl w:val="0"/>
                <w:numId w:val="36"/>
              </w:numPr>
              <w:rPr>
                <w:lang w:val="it-IT"/>
              </w:rPr>
            </w:pPr>
            <w:r w:rsidRPr="003D2834">
              <w:rPr>
                <w:lang w:val="it-IT"/>
              </w:rPr>
              <w:t xml:space="preserve">SL per Utente per Office 365 Enterprise E3-E4 senza ProPlus </w:t>
            </w:r>
            <w:r w:rsidRPr="003D2834">
              <w:rPr>
                <w:b/>
                <w:lang w:val="it-IT"/>
              </w:rPr>
              <w:t>o</w:t>
            </w:r>
          </w:p>
          <w:p w:rsidR="003A1DEE" w:rsidRPr="003D2834" w:rsidRDefault="003A1DEE" w:rsidP="003A1DEE">
            <w:pPr>
              <w:pStyle w:val="PURBullet"/>
              <w:numPr>
                <w:ilvl w:val="0"/>
                <w:numId w:val="36"/>
              </w:numPr>
              <w:rPr>
                <w:lang w:val="it-IT"/>
              </w:rPr>
            </w:pPr>
            <w:r w:rsidRPr="003D2834">
              <w:rPr>
                <w:lang w:val="it-IT"/>
              </w:rPr>
              <w:t xml:space="preserve">SL per Utente per Office 365 Government G3-G4 </w:t>
            </w:r>
            <w:r w:rsidRPr="003D2834">
              <w:rPr>
                <w:b/>
                <w:lang w:val="it-IT"/>
              </w:rPr>
              <w:t>o</w:t>
            </w:r>
          </w:p>
          <w:p w:rsidR="003A1DEE" w:rsidRPr="003D2834" w:rsidRDefault="003A1DEE" w:rsidP="003A1DEE">
            <w:pPr>
              <w:pStyle w:val="PURBullet"/>
              <w:numPr>
                <w:ilvl w:val="0"/>
                <w:numId w:val="36"/>
              </w:numPr>
              <w:rPr>
                <w:lang w:val="it-IT"/>
              </w:rPr>
            </w:pPr>
            <w:r w:rsidRPr="003D2834">
              <w:rPr>
                <w:lang w:val="it-IT"/>
              </w:rPr>
              <w:t>SL per Utente per Office 365 Government G3-G4 senza ProPlus</w:t>
            </w:r>
          </w:p>
          <w:p w:rsidR="0082133B" w:rsidRPr="003D2834" w:rsidRDefault="0082133B" w:rsidP="003A1DEE">
            <w:pPr>
              <w:pStyle w:val="PURBullet"/>
              <w:ind w:left="504" w:firstLine="0"/>
              <w:rPr>
                <w:lang w:val="it-IT"/>
              </w:rPr>
            </w:pPr>
          </w:p>
        </w:tc>
      </w:tr>
    </w:tbl>
    <w:p w:rsidR="0082133B" w:rsidRPr="003D2834" w:rsidRDefault="00ED4593" w:rsidP="00B7766B">
      <w:pPr>
        <w:pStyle w:val="PURBlueBGHeader"/>
        <w:spacing w:after="80"/>
      </w:pPr>
      <w:r w:rsidRPr="003D2834">
        <w:t>SL ADD-ON</w:t>
      </w:r>
    </w:p>
    <w:tbl>
      <w:tblPr>
        <w:tblStyle w:val="PURTableNoVertical"/>
        <w:tblW w:w="0" w:type="auto"/>
        <w:tblLook w:val="04A0" w:firstRow="1" w:lastRow="0" w:firstColumn="1" w:lastColumn="0" w:noHBand="0" w:noVBand="1"/>
      </w:tblPr>
      <w:tblGrid>
        <w:gridCol w:w="5218"/>
        <w:gridCol w:w="5308"/>
      </w:tblGrid>
      <w:tr w:rsidR="0082133B" w:rsidRPr="003D2834"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3D2834" w:rsidRDefault="00ED4593">
            <w:pPr>
              <w:pStyle w:val="PURBody"/>
              <w:rPr>
                <w:lang w:val="it-IT"/>
              </w:rPr>
            </w:pPr>
            <w:r w:rsidRPr="003D2834">
              <w:rPr>
                <w:b/>
                <w:i/>
                <w:lang w:val="it-IT"/>
              </w:rPr>
              <w:t>Casi in cui è necessaria:</w:t>
            </w:r>
          </w:p>
          <w:p w:rsidR="0082133B" w:rsidRPr="003D2834" w:rsidRDefault="00ED4593" w:rsidP="009A33CC">
            <w:pPr>
              <w:pStyle w:val="PURBullet"/>
              <w:numPr>
                <w:ilvl w:val="0"/>
                <w:numId w:val="37"/>
              </w:numPr>
              <w:rPr>
                <w:lang w:val="it-IT"/>
              </w:rPr>
            </w:pPr>
            <w:r w:rsidRPr="003D2834">
              <w:rPr>
                <w:lang w:val="it-IT"/>
              </w:rPr>
              <w:t>Per ogni GB di memorizzazione oltre alla memorizzazione fornita con SL per utente.</w:t>
            </w:r>
          </w:p>
        </w:tc>
        <w:tc>
          <w:tcPr>
            <w:tcW w:w="5308" w:type="dxa"/>
            <w:tcBorders>
              <w:top w:val="nil"/>
              <w:bottom w:val="nil"/>
            </w:tcBorders>
          </w:tcPr>
          <w:p w:rsidR="0082133B" w:rsidRPr="003D2834" w:rsidRDefault="00ED4593">
            <w:pPr>
              <w:pStyle w:val="PURBody"/>
            </w:pPr>
            <w:r w:rsidRPr="003D2834">
              <w:rPr>
                <w:b/>
                <w:i/>
              </w:rPr>
              <w:t>SL necessaria:</w:t>
            </w:r>
          </w:p>
          <w:p w:rsidR="0082133B" w:rsidRPr="003D2834" w:rsidRDefault="00ED4593" w:rsidP="009A33CC">
            <w:pPr>
              <w:pStyle w:val="PURBullet"/>
              <w:numPr>
                <w:ilvl w:val="0"/>
                <w:numId w:val="38"/>
              </w:numPr>
            </w:pPr>
            <w:r w:rsidRPr="003D2834">
              <w:t>SL Add-on per SharePoint Online Extra Storage</w:t>
            </w:r>
          </w:p>
        </w:tc>
      </w:tr>
    </w:tbl>
    <w:bookmarkStart w:id="338" w:name="_Sec404"/>
    <w:p w:rsidR="003C5633" w:rsidRPr="003D2834" w:rsidRDefault="0007456D" w:rsidP="00B7766B">
      <w:pPr>
        <w:pStyle w:val="PURBreadcrumb"/>
        <w:spacing w:before="200" w:after="200"/>
        <w:rPr>
          <w:lang w:val="it-IT"/>
        </w:rPr>
      </w:pPr>
      <w:r w:rsidRPr="003D2834">
        <w:fldChar w:fldCharType="begin"/>
      </w:r>
      <w:r w:rsidRPr="003D2834">
        <w:rPr>
          <w:lang w:val="it-IT"/>
        </w:rPr>
        <w:instrText>HYPERLINK \l "_Sec4"</w:instrText>
      </w:r>
      <w:r w:rsidRPr="003D2834">
        <w:fldChar w:fldCharType="separate"/>
      </w:r>
      <w:r w:rsidRPr="003D2834">
        <w:rPr>
          <w:color w:val="00467F"/>
          <w:u w:val="single"/>
          <w:lang w:val="it-IT"/>
        </w:rPr>
        <w:t>Sommario</w:t>
      </w:r>
      <w:r w:rsidRPr="003D2834">
        <w:fldChar w:fldCharType="end"/>
      </w:r>
      <w:r w:rsidRPr="003D2834">
        <w:rPr>
          <w:lang w:val="it-IT"/>
        </w:rPr>
        <w:t xml:space="preserve"> / </w:t>
      </w:r>
      <w:hyperlink w:anchor="_Sec6">
        <w:hyperlink w:anchor="General_License_Terms" w:history="1">
          <w:r w:rsidR="00332301" w:rsidRPr="003D2834">
            <w:rPr>
              <w:rStyle w:val="Hyperlink"/>
              <w:szCs w:val="16"/>
              <w:lang w:val="it-IT"/>
            </w:rPr>
            <w:t>Condizioni Generali</w:t>
          </w:r>
        </w:hyperlink>
      </w:hyperlink>
      <w:r w:rsidRPr="003D2834">
        <w:rPr>
          <w:lang w:val="it-IT"/>
        </w:rPr>
        <w:t xml:space="preserve"> </w:t>
      </w:r>
    </w:p>
    <w:p w:rsidR="007A0D56" w:rsidRPr="003D2834" w:rsidRDefault="007A0D56" w:rsidP="00B7766B">
      <w:pPr>
        <w:pStyle w:val="PURProductName"/>
        <w:spacing w:before="200"/>
        <w:rPr>
          <w:lang w:val="it-IT"/>
        </w:rPr>
      </w:pPr>
      <w:r w:rsidRPr="003D2834">
        <w:rPr>
          <w:b/>
          <w:sz w:val="32"/>
          <w:szCs w:val="32"/>
          <w:lang w:val="it-IT"/>
        </w:rPr>
        <w:t>Servizi di Windows Azure</w:t>
      </w:r>
      <w:r w:rsidRPr="003D2834">
        <w:fldChar w:fldCharType="begin"/>
      </w:r>
      <w:r w:rsidR="00E01841" w:rsidRPr="003D2834">
        <w:rPr>
          <w:lang w:val="it-IT"/>
        </w:rPr>
        <w:instrText>TC "</w:instrText>
      </w:r>
      <w:bookmarkStart w:id="339" w:name="_Toc374028705"/>
      <w:r w:rsidR="00E01841" w:rsidRPr="003D2834">
        <w:rPr>
          <w:lang w:val="it-IT"/>
        </w:rPr>
        <w:instrText>Servizi di Windows Azure</w:instrText>
      </w:r>
      <w:bookmarkEnd w:id="339"/>
      <w:r w:rsidR="00E01841" w:rsidRPr="003D2834">
        <w:rPr>
          <w:lang w:val="it-IT"/>
        </w:rPr>
        <w:instrText xml:space="preserve">" \l 2 </w:instrText>
      </w:r>
      <w:r w:rsidRPr="003D2834">
        <w:fldChar w:fldCharType="end"/>
      </w:r>
    </w:p>
    <w:p w:rsidR="0082133B" w:rsidRPr="003D2834" w:rsidRDefault="00ED4593" w:rsidP="00B7766B">
      <w:pPr>
        <w:pStyle w:val="PURProductName"/>
        <w:spacing w:before="200"/>
      </w:pPr>
      <w:r w:rsidRPr="003D2834">
        <w:t>Servizi di Windows Azure</w:t>
      </w:r>
      <w:bookmarkEnd w:id="338"/>
      <w:r w:rsidRPr="003D2834">
        <w:fldChar w:fldCharType="begin"/>
      </w:r>
      <w:r w:rsidRPr="003D2834">
        <w:instrText>XE "Servizi di Windows Azure"</w:instrText>
      </w:r>
      <w:r w:rsidRPr="003D2834">
        <w:fldChar w:fldCharType="end"/>
      </w:r>
      <w:r w:rsidRPr="003D2834">
        <w:fldChar w:fldCharType="begin"/>
      </w:r>
      <w:r w:rsidRPr="003D2834">
        <w:instrText>TC "</w:instrText>
      </w:r>
      <w:bookmarkStart w:id="340" w:name="_Toc374028706"/>
      <w:r w:rsidRPr="003D2834">
        <w:instrText>Servizi di Windows Azure</w:instrText>
      </w:r>
      <w:bookmarkEnd w:id="340"/>
      <w:r w:rsidRPr="003D2834">
        <w:instrText xml:space="preserve">" \l 3 </w:instrText>
      </w:r>
      <w:bookmarkStart w:id="341" w:name="_Toc370712528"/>
      <w:bookmarkEnd w:id="341"/>
      <w:r w:rsidRPr="003D2834">
        <w:fldChar w:fldCharType="end"/>
      </w:r>
    </w:p>
    <w:p w:rsidR="0082133B" w:rsidRPr="003D2834" w:rsidRDefault="00ED4593" w:rsidP="00B7766B">
      <w:pPr>
        <w:pStyle w:val="PURBlueBGHeader"/>
        <w:spacing w:after="80"/>
      </w:pPr>
      <w:r w:rsidRPr="003D2834">
        <w:t>SL ADD-ON</w:t>
      </w:r>
    </w:p>
    <w:tbl>
      <w:tblPr>
        <w:tblStyle w:val="PURTableNoVertical"/>
        <w:tblW w:w="0" w:type="auto"/>
        <w:tblLook w:val="04A0" w:firstRow="1" w:lastRow="0" w:firstColumn="1" w:lastColumn="0" w:noHBand="0" w:noVBand="1"/>
      </w:tblPr>
      <w:tblGrid>
        <w:gridCol w:w="5433"/>
        <w:gridCol w:w="5093"/>
      </w:tblGrid>
      <w:tr w:rsidR="0082133B" w:rsidRPr="00CD2C8F">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3D2834" w:rsidRDefault="00ED4593">
            <w:pPr>
              <w:pStyle w:val="PURBody"/>
              <w:rPr>
                <w:lang w:val="it-IT"/>
              </w:rPr>
            </w:pPr>
            <w:r w:rsidRPr="003D2834">
              <w:rPr>
                <w:b/>
                <w:i/>
                <w:lang w:val="it-IT"/>
              </w:rPr>
              <w:t>Casi in cui è Necessaria:</w:t>
            </w:r>
          </w:p>
          <w:p w:rsidR="0082133B" w:rsidRPr="003D2834" w:rsidRDefault="00B23F46" w:rsidP="00B23F46">
            <w:pPr>
              <w:pStyle w:val="PURBullet"/>
              <w:numPr>
                <w:ilvl w:val="0"/>
                <w:numId w:val="39"/>
              </w:numPr>
              <w:rPr>
                <w:lang w:val="it-IT"/>
              </w:rPr>
            </w:pPr>
            <w:r w:rsidRPr="003D2834">
              <w:rPr>
                <w:lang w:val="it-IT"/>
              </w:rPr>
              <w:t>Scegliendo di ricevere il servizio online, il licenziatario è autorizzato a utilizzare il servizio.</w:t>
            </w:r>
            <w:r w:rsidR="00782FA8" w:rsidRPr="003D2834">
              <w:rPr>
                <w:lang w:val="it-IT"/>
              </w:rPr>
              <w:t xml:space="preserve"> </w:t>
            </w:r>
            <w:r w:rsidRPr="003D2834">
              <w:rPr>
                <w:lang w:val="it-IT"/>
              </w:rPr>
              <w:t>Il diritto del licenziatario di utilizzare il servizio online è soggetto al pagamento a Microsoft o al rivenditore, se applicabile, di corrispettivi per l</w:t>
            </w:r>
            <w:r w:rsidR="00AC5E0C">
              <w:rPr>
                <w:lang w:val="it-IT"/>
              </w:rPr>
              <w:t>’</w:t>
            </w:r>
            <w:r w:rsidRPr="003D2834">
              <w:rPr>
                <w:lang w:val="it-IT"/>
              </w:rPr>
              <w:t>utilizzo come descritto nella Lista dei Prodotti.</w:t>
            </w:r>
          </w:p>
        </w:tc>
        <w:tc>
          <w:tcPr>
            <w:tcW w:w="6740" w:type="dxa"/>
          </w:tcPr>
          <w:p w:rsidR="0082133B" w:rsidRPr="003D2834" w:rsidRDefault="00ED4593">
            <w:pPr>
              <w:pStyle w:val="PURBody"/>
            </w:pPr>
            <w:r w:rsidRPr="003D2834">
              <w:rPr>
                <w:b/>
                <w:i/>
              </w:rPr>
              <w:t>SL necessaria:</w:t>
            </w:r>
          </w:p>
          <w:p w:rsidR="0082133B" w:rsidRPr="003D2834" w:rsidRDefault="00035228" w:rsidP="009A33CC">
            <w:pPr>
              <w:pStyle w:val="PURBullet"/>
              <w:numPr>
                <w:ilvl w:val="0"/>
                <w:numId w:val="40"/>
              </w:numPr>
              <w:rPr>
                <w:lang w:val="it-IT"/>
              </w:rPr>
            </w:pPr>
            <w:r w:rsidRPr="003D2834">
              <w:rPr>
                <w:lang w:val="it-IT"/>
              </w:rPr>
              <w:t>Scegliendo di ricevere il servizio online, il licenziatario è autorizzato a utilizzare il servizio.</w:t>
            </w:r>
            <w:r w:rsidR="00782FA8" w:rsidRPr="003D2834">
              <w:rPr>
                <w:lang w:val="it-IT"/>
              </w:rPr>
              <w:t xml:space="preserve"> </w:t>
            </w:r>
          </w:p>
        </w:tc>
      </w:tr>
    </w:tbl>
    <w:p w:rsidR="0082133B" w:rsidRPr="003D2834" w:rsidRDefault="00ED4593" w:rsidP="00B7766B">
      <w:pPr>
        <w:pStyle w:val="PURBlueBGHeader"/>
        <w:spacing w:after="80"/>
        <w:rPr>
          <w:lang w:val="it-IT"/>
        </w:rPr>
      </w:pPr>
      <w:r w:rsidRPr="003D2834">
        <w:rPr>
          <w:lang w:val="it-IT"/>
        </w:rPr>
        <w:t>Condizioni Aggiuntive:</w:t>
      </w:r>
    </w:p>
    <w:p w:rsidR="00B23F46" w:rsidRPr="003D2834" w:rsidRDefault="00B23F46" w:rsidP="00B7766B">
      <w:pPr>
        <w:pStyle w:val="PURBlueStrong-Indented"/>
        <w:keepNext w:val="0"/>
        <w:ind w:left="274"/>
        <w:rPr>
          <w:spacing w:val="0"/>
          <w:lang w:val="it-IT"/>
        </w:rPr>
      </w:pPr>
      <w:r w:rsidRPr="003D2834">
        <w:rPr>
          <w:spacing w:val="0"/>
          <w:lang w:val="it-IT"/>
        </w:rPr>
        <w:t>Comunicazioni Applicabili:</w:t>
      </w:r>
      <w:r w:rsidR="00782FA8" w:rsidRPr="003D2834">
        <w:rPr>
          <w:spacing w:val="0"/>
          <w:lang w:val="it-IT"/>
        </w:rPr>
        <w:t xml:space="preserve"> </w:t>
      </w:r>
      <w:r w:rsidRPr="003D2834">
        <w:rPr>
          <w:smallCaps w:val="0"/>
          <w:color w:val="auto"/>
          <w:spacing w:val="0"/>
          <w:lang w:val="it-IT"/>
        </w:rPr>
        <w:t>Si applicano le Comunicazioni riguardanti il Trasferimento dei Dati, gli Standard Video H.264/AVC, VC-1, MPEG-4, MPEG-2 e il Software Potenzialmente Indesiderato (Comunicazione I) (relativa al software Windows Server) presenti nell</w:t>
      </w:r>
      <w:r w:rsidR="00AC5E0C">
        <w:rPr>
          <w:smallCaps w:val="0"/>
          <w:color w:val="auto"/>
          <w:spacing w:val="0"/>
          <w:lang w:val="it-IT"/>
        </w:rPr>
        <w:t>’</w:t>
      </w:r>
      <w:hyperlink r:id="rId49" w:anchor="_Sec10" w:history="1">
        <w:hyperlink r:id="rId50" w:anchor="_Sec10" w:history="1">
          <w:hyperlink w:anchor="Appendix_1">
            <w:r w:rsidR="00782FA8" w:rsidRPr="003D2834">
              <w:rPr>
                <w:smallCaps w:val="0"/>
                <w:color w:val="00467F"/>
                <w:spacing w:val="0"/>
                <w:u w:val="single"/>
                <w:lang w:val="it-IT"/>
              </w:rPr>
              <w:t>Appendice 1</w:t>
            </w:r>
          </w:hyperlink>
        </w:hyperlink>
      </w:hyperlink>
      <w:r w:rsidRPr="003D2834">
        <w:rPr>
          <w:smallCaps w:val="0"/>
          <w:color w:val="auto"/>
          <w:spacing w:val="0"/>
          <w:lang w:val="it-IT"/>
        </w:rPr>
        <w:t>.</w:t>
      </w:r>
    </w:p>
    <w:p w:rsidR="00B23F46" w:rsidRPr="003D2834" w:rsidRDefault="00B23F46" w:rsidP="00B23F46">
      <w:pPr>
        <w:pStyle w:val="PURBlueStrong-Indented"/>
        <w:rPr>
          <w:spacing w:val="0"/>
          <w:lang w:val="it-IT"/>
        </w:rPr>
      </w:pPr>
      <w:r w:rsidRPr="003D2834">
        <w:rPr>
          <w:spacing w:val="0"/>
          <w:lang w:val="it-IT"/>
        </w:rPr>
        <w:t>Contratto di Servizio:</w:t>
      </w:r>
      <w:r w:rsidR="00782FA8" w:rsidRPr="003D2834">
        <w:rPr>
          <w:spacing w:val="0"/>
          <w:lang w:val="it-IT"/>
        </w:rPr>
        <w:t xml:space="preserve"> </w:t>
      </w:r>
      <w:r w:rsidRPr="003D2834">
        <w:rPr>
          <w:smallCaps w:val="0"/>
          <w:color w:val="000000" w:themeColor="text1"/>
          <w:spacing w:val="0"/>
          <w:szCs w:val="18"/>
          <w:lang w:val="it-IT"/>
        </w:rPr>
        <w:t>Il licenziatario potrà visitare la pagina</w:t>
      </w:r>
      <w:r w:rsidR="00782FA8" w:rsidRPr="003D2834">
        <w:rPr>
          <w:smallCaps w:val="0"/>
          <w:color w:val="000000" w:themeColor="text1"/>
          <w:spacing w:val="0"/>
          <w:szCs w:val="18"/>
          <w:lang w:val="it-IT"/>
        </w:rPr>
        <w:t xml:space="preserve"> </w:t>
      </w:r>
      <w:hyperlink r:id="rId51">
        <w:r w:rsidRPr="003D2834">
          <w:rPr>
            <w:smallCaps w:val="0"/>
            <w:color w:val="00467F"/>
            <w:spacing w:val="0"/>
            <w:u w:val="single"/>
            <w:lang w:val="it-IT"/>
          </w:rPr>
          <w:t>http://www.windowsazure.com/en-us/support/sla/</w:t>
        </w:r>
      </w:hyperlink>
      <w:r w:rsidRPr="003D2834">
        <w:rPr>
          <w:smallCaps w:val="0"/>
          <w:color w:val="00467F"/>
          <w:spacing w:val="0"/>
          <w:u w:val="single"/>
          <w:lang w:val="it-IT"/>
        </w:rPr>
        <w:t>)</w:t>
      </w:r>
    </w:p>
    <w:p w:rsidR="00B23F46" w:rsidRPr="003D2834" w:rsidRDefault="00B23F46" w:rsidP="00B23F46">
      <w:pPr>
        <w:pStyle w:val="PURBlueStrong-Indented"/>
        <w:rPr>
          <w:spacing w:val="0"/>
          <w:lang w:val="it-IT"/>
        </w:rPr>
      </w:pPr>
      <w:r w:rsidRPr="003D2834">
        <w:rPr>
          <w:spacing w:val="0"/>
          <w:lang w:val="it-IT"/>
        </w:rPr>
        <w:t>Definizioni</w:t>
      </w:r>
    </w:p>
    <w:p w:rsidR="00B23F46" w:rsidRPr="003D2834" w:rsidRDefault="00B23F46" w:rsidP="00B23F46">
      <w:pPr>
        <w:pStyle w:val="PURBody-Indented"/>
        <w:rPr>
          <w:lang w:val="it-IT"/>
        </w:rPr>
      </w:pPr>
      <w:r w:rsidRPr="003D2834">
        <w:rPr>
          <w:lang w:val="it-IT"/>
        </w:rPr>
        <w:t>“Soluzione per il Cliente” indica un</w:t>
      </w:r>
      <w:r w:rsidR="00AC5E0C">
        <w:rPr>
          <w:lang w:val="it-IT"/>
        </w:rPr>
        <w:t>’</w:t>
      </w:r>
      <w:r w:rsidRPr="003D2834">
        <w:rPr>
          <w:lang w:val="it-IT"/>
        </w:rPr>
        <w:t>applicazione o qualsiasi insieme di applicazioni che aggiunga funzionalità primaria e significativa ai Servizi di Windows Azure.</w:t>
      </w:r>
    </w:p>
    <w:p w:rsidR="00B23F46" w:rsidRPr="003D2834" w:rsidRDefault="00B23F46" w:rsidP="00B23F46">
      <w:pPr>
        <w:pStyle w:val="PURBody-Indented"/>
        <w:rPr>
          <w:lang w:val="it-IT"/>
        </w:rPr>
      </w:pPr>
      <w:r w:rsidRPr="003D2834">
        <w:rPr>
          <w:lang w:val="it-IT"/>
        </w:rPr>
        <w:lastRenderedPageBreak/>
        <w:t>“Utente Finale” indica qualsiasi utente di una Soluzione per il Cliente o qualsiasi persona alla quale il licenziatario consente l</w:t>
      </w:r>
      <w:r w:rsidR="00AC5E0C">
        <w:rPr>
          <w:lang w:val="it-IT"/>
        </w:rPr>
        <w:t>’</w:t>
      </w:r>
      <w:r w:rsidRPr="003D2834">
        <w:rPr>
          <w:lang w:val="it-IT"/>
        </w:rPr>
        <w:t>accesso ai dati archiviati su sistemi Microsoft.</w:t>
      </w:r>
    </w:p>
    <w:p w:rsidR="00B23F46" w:rsidRPr="003D2834" w:rsidRDefault="00B23F46" w:rsidP="00B23F46">
      <w:pPr>
        <w:pStyle w:val="PURBody-Indented"/>
        <w:rPr>
          <w:lang w:val="it-IT"/>
        </w:rPr>
      </w:pPr>
      <w:r w:rsidRPr="003D2834">
        <w:rPr>
          <w:lang w:val="it-IT"/>
        </w:rPr>
        <w:t xml:space="preserve">“Servizi di Windows Azure” indica una o più delle funzionalità e dei servizi di Windows Azure concessi in licenza da Microsoft e identificati alla pagina </w:t>
      </w:r>
      <w:hyperlink r:id="rId52">
        <w:r w:rsidRPr="003D2834">
          <w:rPr>
            <w:color w:val="00467F"/>
            <w:u w:val="single"/>
            <w:lang w:val="it-IT"/>
          </w:rPr>
          <w:t>http://www.windowsazure.com/en-us/home/features/overview/</w:t>
        </w:r>
      </w:hyperlink>
      <w:r w:rsidRPr="003D2834">
        <w:rPr>
          <w:lang w:val="it-IT"/>
        </w:rPr>
        <w:t>, ad eccezione del Windows Azure Marketplace (che è venduto separatamente).</w:t>
      </w:r>
    </w:p>
    <w:p w:rsidR="00B23F46" w:rsidRPr="003D2834" w:rsidRDefault="00B23F46" w:rsidP="00B23F46">
      <w:pPr>
        <w:pStyle w:val="PURBlueStrong-Indented"/>
        <w:ind w:left="274"/>
        <w:rPr>
          <w:spacing w:val="0"/>
          <w:lang w:val="it-IT"/>
        </w:rPr>
      </w:pPr>
      <w:r w:rsidRPr="003D2834">
        <w:rPr>
          <w:spacing w:val="0"/>
          <w:lang w:val="it-IT"/>
        </w:rPr>
        <w:t>Diritti di Licenza</w:t>
      </w:r>
    </w:p>
    <w:p w:rsidR="00B23F46" w:rsidRPr="003D2834" w:rsidRDefault="00B23F46" w:rsidP="00B23F46">
      <w:pPr>
        <w:pStyle w:val="PURBlueStrong-Indented"/>
        <w:rPr>
          <w:spacing w:val="0"/>
          <w:lang w:val="it-IT"/>
        </w:rPr>
      </w:pPr>
      <w:r w:rsidRPr="003D2834">
        <w:rPr>
          <w:smallCaps w:val="0"/>
          <w:color w:val="auto"/>
          <w:spacing w:val="0"/>
          <w:lang w:val="it-IT"/>
        </w:rPr>
        <w:t>Microsoft concede al licenziatario il diritto di accedere e utilizzare i Servizi di Windows Azure e di installare e utilizzare il Software incluso nella Sottoscrizione come descritto più in dettaglio nel Contratto Multilicenza. Il licenziatario potrà creare e conservare una Soluzione per il Cliente, il cui accesso e utilizzo potrà concedere a terzi, a condizione che tale Soluzione aggiunga funzionalità sostanziali ai Servizi di Windows Azure e non costituisca essenzialmente una sostituzione di tali Servizi.</w:t>
      </w:r>
    </w:p>
    <w:p w:rsidR="0062100B" w:rsidRPr="003D2834" w:rsidRDefault="0062100B" w:rsidP="0062100B">
      <w:pPr>
        <w:pStyle w:val="PURBlueStrong-Indented"/>
        <w:rPr>
          <w:spacing w:val="0"/>
          <w:lang w:val="it-IT"/>
        </w:rPr>
      </w:pPr>
      <w:r w:rsidRPr="003D2834">
        <w:rPr>
          <w:spacing w:val="0"/>
          <w:lang w:val="it-IT"/>
        </w:rPr>
        <w:t>Limitazioni Aggiuntive</w:t>
      </w:r>
    </w:p>
    <w:p w:rsidR="00B23F46" w:rsidRPr="003D2834" w:rsidRDefault="0062100B" w:rsidP="0062100B">
      <w:pPr>
        <w:ind w:left="270"/>
        <w:rPr>
          <w:lang w:val="it-IT"/>
        </w:rPr>
      </w:pPr>
      <w:r w:rsidRPr="003D2834">
        <w:rPr>
          <w:color w:val="000000" w:themeColor="text1"/>
          <w:sz w:val="18"/>
          <w:szCs w:val="18"/>
          <w:lang w:val="it-IT"/>
        </w:rPr>
        <w:t>Il licenziatario non potrà:</w:t>
      </w:r>
    </w:p>
    <w:p w:rsidR="00B23F46" w:rsidRPr="009702BA" w:rsidRDefault="00B23F46" w:rsidP="00B23F46">
      <w:pPr>
        <w:pStyle w:val="ListParagraph"/>
        <w:numPr>
          <w:ilvl w:val="0"/>
          <w:numId w:val="136"/>
        </w:numPr>
        <w:rPr>
          <w:rFonts w:ascii="Arial" w:hAnsi="Arial" w:cs="Arial"/>
          <w:lang w:val="it-IT"/>
        </w:rPr>
      </w:pPr>
      <w:r w:rsidRPr="003D2834">
        <w:rPr>
          <w:rFonts w:ascii="Arial" w:eastAsiaTheme="minorHAnsi" w:hAnsi="Arial" w:cstheme="minorBidi"/>
          <w:sz w:val="18"/>
          <w:szCs w:val="20"/>
          <w:lang w:val="it-IT"/>
        </w:rPr>
        <w:t>rivendere o ridistribuire i Servizi di Windows Azure né</w:t>
      </w:r>
    </w:p>
    <w:p w:rsidR="0062100B" w:rsidRPr="009702BA" w:rsidRDefault="0062100B" w:rsidP="00B23F46">
      <w:pPr>
        <w:pStyle w:val="ListParagraph"/>
        <w:numPr>
          <w:ilvl w:val="0"/>
          <w:numId w:val="136"/>
        </w:numPr>
        <w:rPr>
          <w:rFonts w:ascii="Arial" w:hAnsi="Arial" w:cs="Arial"/>
          <w:lang w:val="it-IT"/>
        </w:rPr>
      </w:pPr>
      <w:r w:rsidRPr="003D2834">
        <w:rPr>
          <w:rFonts w:ascii="Arial" w:eastAsiaTheme="minorHAnsi" w:hAnsi="Arial" w:cstheme="minorBidi"/>
          <w:sz w:val="18"/>
          <w:szCs w:val="20"/>
          <w:lang w:val="it-IT"/>
        </w:rPr>
        <w:t>consentire a più utenti di accedere direttamente o indirettamente alla funzionalità del Servizio di Windows Azure resa disponibile su base per utente anziché attraverso un account utente ceduto esclusivamente a un unico utente. Condizioni specifiche che disciplinino la riassegnazione applicabile alla funzionalità del Servizio di Windows Azure potranno essere fornite in una documentazione integrativa della funzionalità.</w:t>
      </w:r>
    </w:p>
    <w:p w:rsidR="00B23F46" w:rsidRPr="003D2834" w:rsidRDefault="00B23F46" w:rsidP="0036706E">
      <w:pPr>
        <w:pStyle w:val="PURBlueStrong-Indented"/>
        <w:rPr>
          <w:spacing w:val="0"/>
        </w:rPr>
      </w:pPr>
      <w:r w:rsidRPr="003D2834">
        <w:rPr>
          <w:spacing w:val="0"/>
        </w:rPr>
        <w:t>Servizi Aggiuntivi Windows Azure</w:t>
      </w:r>
    </w:p>
    <w:p w:rsidR="00B23F46" w:rsidRPr="003D2834" w:rsidRDefault="00B23F46" w:rsidP="00B23F46">
      <w:pPr>
        <w:pStyle w:val="PURBody-Indented"/>
        <w:numPr>
          <w:ilvl w:val="0"/>
          <w:numId w:val="135"/>
        </w:numPr>
        <w:ind w:hanging="180"/>
        <w:rPr>
          <w:lang w:val="it-IT"/>
        </w:rPr>
      </w:pPr>
      <w:r w:rsidRPr="003D2834">
        <w:rPr>
          <w:lang w:val="it-IT"/>
        </w:rPr>
        <w:t>Microsoft potrà occasionalmente rendere disponibili funzionalità e Servizi di Windows Azure nuovi. Al licenziatario sarà comunicato il prezzo di tali nuovi servizi o funzionalità, che gli verranno addebitati unicamente nella misura in cui sceglie di utilizzarli.</w:t>
      </w:r>
    </w:p>
    <w:p w:rsidR="00B23F46" w:rsidRPr="003D2834" w:rsidRDefault="00B23F46" w:rsidP="00B23F46">
      <w:pPr>
        <w:pStyle w:val="PURBlueStrong-Indented"/>
        <w:rPr>
          <w:spacing w:val="0"/>
          <w:lang w:val="it-IT"/>
        </w:rPr>
      </w:pPr>
      <w:r w:rsidRPr="003D2834">
        <w:rPr>
          <w:spacing w:val="0"/>
          <w:lang w:val="it-IT"/>
        </w:rPr>
        <w:t>Rimozione di Funzionalità</w:t>
      </w:r>
    </w:p>
    <w:p w:rsidR="00B23F46" w:rsidRPr="003D2834" w:rsidRDefault="00B23F46" w:rsidP="00B23F46">
      <w:pPr>
        <w:pStyle w:val="PURBody-Indented"/>
        <w:rPr>
          <w:lang w:val="it-IT"/>
        </w:rPr>
      </w:pPr>
      <w:r w:rsidRPr="003D2834">
        <w:rPr>
          <w:lang w:val="it-IT"/>
        </w:rPr>
        <w:t>Microsoft fornirà al licenziatario un preavviso di 12 mesi prima di rimuovere qualsiasi caratteristica o funzionalità sostanziale, salvo nel caso in cui se ne renda necessaria la tempestiva eliminazione per considerazioni relative alla sicurezza, di carattere legale o di performance del sistema.</w:t>
      </w:r>
      <w:r w:rsidR="00782FA8" w:rsidRPr="003D2834">
        <w:rPr>
          <w:lang w:val="it-IT"/>
        </w:rPr>
        <w:t xml:space="preserve"> </w:t>
      </w:r>
      <w:r w:rsidRPr="003D2834">
        <w:rPr>
          <w:lang w:val="it-IT"/>
        </w:rPr>
        <w:t>Ciò non si applica a funzionalità in versione beta, anteprima tecnica o altra versione preliminare.</w:t>
      </w:r>
    </w:p>
    <w:p w:rsidR="0082133B" w:rsidRPr="003D2834" w:rsidRDefault="00ED4593">
      <w:pPr>
        <w:pStyle w:val="PURBlueStrong-Indented"/>
        <w:rPr>
          <w:spacing w:val="0"/>
          <w:lang w:val="it-IT"/>
        </w:rPr>
      </w:pPr>
      <w:r w:rsidRPr="003D2834">
        <w:rPr>
          <w:spacing w:val="0"/>
          <w:lang w:val="it-IT"/>
        </w:rPr>
        <w:t>Conservazione dei Dati dopo la Scadenza o Risoluzione</w:t>
      </w:r>
    </w:p>
    <w:p w:rsidR="0082133B" w:rsidRPr="003D2834" w:rsidRDefault="00ED4593">
      <w:pPr>
        <w:pStyle w:val="PURBody-Indented"/>
        <w:rPr>
          <w:lang w:val="it-IT"/>
        </w:rPr>
      </w:pPr>
      <w:r w:rsidRPr="003D2834">
        <w:rPr>
          <w:lang w:val="it-IT"/>
        </w:rPr>
        <w:t>La scadenza o la risoluzione della sottoscrizione del servizio online non esenterà il licenziatario dal corrispondere quanto dovuto per l</w:t>
      </w:r>
      <w:r w:rsidR="00AC5E0C">
        <w:rPr>
          <w:lang w:val="it-IT"/>
        </w:rPr>
        <w:t>’</w:t>
      </w:r>
      <w:r w:rsidRPr="003D2834">
        <w:rPr>
          <w:lang w:val="it-IT"/>
        </w:rPr>
        <w:t>hosting dei propri Dati del Cliente durante qualsiasi periodo di conservazione.</w:t>
      </w:r>
    </w:p>
    <w:p w:rsidR="00982EB8" w:rsidRPr="003D2834" w:rsidRDefault="00982EB8" w:rsidP="00982EB8">
      <w:pPr>
        <w:pStyle w:val="PURBlueStrong-Indented"/>
        <w:rPr>
          <w:spacing w:val="0"/>
          <w:lang w:val="it-IT"/>
        </w:rPr>
      </w:pPr>
      <w:r w:rsidRPr="003D2834">
        <w:rPr>
          <w:spacing w:val="0"/>
          <w:lang w:val="it-IT"/>
        </w:rPr>
        <w:t>Eccezione di Hosting</w:t>
      </w:r>
    </w:p>
    <w:p w:rsidR="0072599A" w:rsidRPr="003D2834" w:rsidRDefault="00982EB8" w:rsidP="000C02DB">
      <w:pPr>
        <w:tabs>
          <w:tab w:val="left" w:pos="1080"/>
        </w:tabs>
        <w:ind w:left="274"/>
        <w:rPr>
          <w:lang w:val="it-IT"/>
        </w:rPr>
      </w:pPr>
      <w:r w:rsidRPr="003D2834">
        <w:rPr>
          <w:color w:val="auto"/>
          <w:sz w:val="18"/>
          <w:lang w:val="it-IT"/>
        </w:rPr>
        <w:t>Nonostante quanto diversamente previsto nel contratto multilicenza del licenziatario, quest</w:t>
      </w:r>
      <w:r w:rsidR="00AC5E0C">
        <w:rPr>
          <w:color w:val="auto"/>
          <w:sz w:val="18"/>
          <w:lang w:val="it-IT"/>
        </w:rPr>
        <w:t>’</w:t>
      </w:r>
      <w:r w:rsidRPr="003D2834">
        <w:rPr>
          <w:color w:val="auto"/>
          <w:sz w:val="18"/>
          <w:lang w:val="it-IT"/>
        </w:rPr>
        <w:t>ultimo potrà combinare il servizio online con i Dati del Cliente, di proprietà del licenziatario o di terzi o concesso in licenza dagli stessi, per creare una soluzione che utilizzi il servizio online insieme ai Dati del Cliente.</w:t>
      </w:r>
      <w:r w:rsidR="00782FA8" w:rsidRPr="003D2834">
        <w:rPr>
          <w:color w:val="auto"/>
          <w:sz w:val="18"/>
          <w:lang w:val="it-IT"/>
        </w:rPr>
        <w:t xml:space="preserve"> </w:t>
      </w:r>
      <w:r w:rsidRPr="003D2834">
        <w:rPr>
          <w:color w:val="auto"/>
          <w:sz w:val="18"/>
          <w:lang w:val="it-IT"/>
        </w:rPr>
        <w:t>Tale soluzione dovrà aggiungere funzionalità sostanziali ai servizi di Windows Azure in modo che non costituisca essenzialmente una sostituzione dei servizi di Windows Azure.</w:t>
      </w:r>
      <w:r w:rsidR="00782FA8" w:rsidRPr="003D2834">
        <w:rPr>
          <w:color w:val="auto"/>
          <w:sz w:val="18"/>
          <w:lang w:val="it-IT"/>
        </w:rPr>
        <w:t xml:space="preserve"> </w:t>
      </w:r>
      <w:r w:rsidRPr="003D2834">
        <w:rPr>
          <w:color w:val="auto"/>
          <w:sz w:val="18"/>
          <w:lang w:val="it-IT"/>
        </w:rPr>
        <w:t>Il licenziatario potrà consentire a terzi di accedere a e di utilizzare il servizio online relativamente all</w:t>
      </w:r>
      <w:r w:rsidR="00AC5E0C">
        <w:rPr>
          <w:color w:val="auto"/>
          <w:sz w:val="18"/>
          <w:lang w:val="it-IT"/>
        </w:rPr>
        <w:t>’</w:t>
      </w:r>
      <w:r w:rsidRPr="003D2834">
        <w:rPr>
          <w:color w:val="auto"/>
          <w:sz w:val="18"/>
          <w:lang w:val="it-IT"/>
        </w:rPr>
        <w:t>impiego di tale soluzione.</w:t>
      </w:r>
      <w:r w:rsidR="00782FA8" w:rsidRPr="003D2834">
        <w:rPr>
          <w:color w:val="auto"/>
          <w:sz w:val="18"/>
          <w:lang w:val="it-IT"/>
        </w:rPr>
        <w:t xml:space="preserve"> </w:t>
      </w:r>
      <w:r w:rsidRPr="003D2834">
        <w:rPr>
          <w:color w:val="auto"/>
          <w:sz w:val="18"/>
          <w:lang w:val="it-IT"/>
        </w:rPr>
        <w:t>Tuttavia, il licenziatario sarà responsabile di tale utilizzo e dovrà garantire il rispetto delle presenti condizioni e delle condizioni del contratto multilicenza.</w:t>
      </w:r>
      <w:r w:rsidR="00782FA8" w:rsidRPr="003D2834">
        <w:rPr>
          <w:color w:val="auto"/>
          <w:sz w:val="18"/>
          <w:lang w:val="it-IT"/>
        </w:rPr>
        <w:t xml:space="preserve"> </w:t>
      </w:r>
    </w:p>
    <w:p w:rsidR="00EE7922" w:rsidRPr="003D2834" w:rsidRDefault="00EE7922" w:rsidP="0072599A">
      <w:pPr>
        <w:pStyle w:val="PURBlueStrong-Indented"/>
        <w:rPr>
          <w:spacing w:val="0"/>
          <w:lang w:val="it-IT"/>
        </w:rPr>
      </w:pPr>
      <w:r w:rsidRPr="003D2834">
        <w:rPr>
          <w:spacing w:val="0"/>
          <w:lang w:val="it-IT"/>
        </w:rPr>
        <w:t xml:space="preserve">Macchine Virtuali </w:t>
      </w:r>
    </w:p>
    <w:p w:rsidR="00EE7922" w:rsidRPr="003D2834" w:rsidRDefault="00EE7922" w:rsidP="00EE7922">
      <w:pPr>
        <w:pStyle w:val="PURBody-Indented"/>
        <w:rPr>
          <w:lang w:val="it-IT"/>
        </w:rPr>
      </w:pPr>
      <w:r w:rsidRPr="003D2834">
        <w:rPr>
          <w:lang w:val="it-IT"/>
        </w:rPr>
        <w:t>La funzionalità Macchina Virtuale consente di eseguire un server virtuale con uno dei sistemi operativi scelti.</w:t>
      </w:r>
      <w:r w:rsidR="00782FA8" w:rsidRPr="003D2834">
        <w:rPr>
          <w:lang w:val="it-IT"/>
        </w:rPr>
        <w:t xml:space="preserve"> </w:t>
      </w:r>
      <w:r w:rsidRPr="003D2834">
        <w:rPr>
          <w:lang w:val="it-IT"/>
        </w:rPr>
        <w:t>Il licenziatario potrà caricare un</w:t>
      </w:r>
      <w:r w:rsidR="00AC5E0C">
        <w:rPr>
          <w:lang w:val="it-IT"/>
        </w:rPr>
        <w:t>’</w:t>
      </w:r>
      <w:r w:rsidRPr="003D2834">
        <w:rPr>
          <w:lang w:val="it-IT"/>
        </w:rPr>
        <w:t>immagine Macchina Virtuale propria o scegliere tra le immagini configurate rese disponibili da Microsoft o terzi.</w:t>
      </w:r>
      <w:r w:rsidR="00782FA8" w:rsidRPr="003D2834">
        <w:rPr>
          <w:lang w:val="it-IT"/>
        </w:rPr>
        <w:t xml:space="preserve"> </w:t>
      </w:r>
    </w:p>
    <w:p w:rsidR="00EE7922" w:rsidRPr="003D2834" w:rsidRDefault="00EE7922" w:rsidP="00EE7922">
      <w:pPr>
        <w:pStyle w:val="PURBlueStrong-Indented"/>
        <w:rPr>
          <w:spacing w:val="0"/>
          <w:lang w:val="it-IT"/>
        </w:rPr>
      </w:pPr>
      <w:r w:rsidRPr="003D2834">
        <w:rPr>
          <w:smallCaps w:val="0"/>
          <w:color w:val="auto"/>
          <w:spacing w:val="0"/>
          <w:lang w:val="it-IT"/>
        </w:rPr>
        <w:t>Il licenziatario accetta di tutelare i diritti necessari per eseguire tutto il software (incluso il sistema operativo) nella propria Macchina Virtuale.</w:t>
      </w:r>
      <w:r w:rsidR="00782FA8" w:rsidRPr="003D2834">
        <w:rPr>
          <w:smallCaps w:val="0"/>
          <w:color w:val="auto"/>
          <w:spacing w:val="0"/>
          <w:lang w:val="it-IT"/>
        </w:rPr>
        <w:t xml:space="preserve"> </w:t>
      </w:r>
      <w:r w:rsidRPr="003D2834">
        <w:rPr>
          <w:smallCaps w:val="0"/>
          <w:color w:val="auto"/>
          <w:spacing w:val="0"/>
          <w:lang w:val="it-IT"/>
        </w:rPr>
        <w:t>Il licenziatario è responsabile della configurazione, manutenzione e applicazione di patch al sistema operativo e ad altro software nella propria Macchina Virtuale.</w:t>
      </w:r>
      <w:r w:rsidR="00782FA8" w:rsidRPr="003D2834">
        <w:rPr>
          <w:smallCaps w:val="0"/>
          <w:color w:val="auto"/>
          <w:spacing w:val="0"/>
          <w:lang w:val="it-IT"/>
        </w:rPr>
        <w:t xml:space="preserve"> </w:t>
      </w:r>
      <w:r w:rsidRPr="003D2834">
        <w:rPr>
          <w:smallCaps w:val="0"/>
          <w:color w:val="auto"/>
          <w:spacing w:val="0"/>
          <w:lang w:val="it-IT"/>
        </w:rPr>
        <w:t>Il licenziatario non potrà disattivare, alterare né tentare in qualsiasi altro modo di eludere qualsiasi meccanismo contabile che registri l</w:t>
      </w:r>
      <w:r w:rsidR="00AC5E0C">
        <w:rPr>
          <w:smallCaps w:val="0"/>
          <w:color w:val="auto"/>
          <w:spacing w:val="0"/>
          <w:lang w:val="it-IT"/>
        </w:rPr>
        <w:t>’</w:t>
      </w:r>
      <w:r w:rsidRPr="003D2834">
        <w:rPr>
          <w:smallCaps w:val="0"/>
          <w:color w:val="auto"/>
          <w:spacing w:val="0"/>
          <w:lang w:val="it-IT"/>
        </w:rPr>
        <w:t>utilizzo orario della Macchina Virtuale e del software in essa contenuto.</w:t>
      </w:r>
    </w:p>
    <w:p w:rsidR="00EE7922" w:rsidRPr="003D2834" w:rsidRDefault="00EE7922">
      <w:pPr>
        <w:pStyle w:val="PURBody-Indented"/>
        <w:rPr>
          <w:rFonts w:cs="Arial"/>
          <w:lang w:val="it-IT"/>
        </w:rPr>
      </w:pPr>
      <w:r w:rsidRPr="003D2834">
        <w:rPr>
          <w:rFonts w:cs="Arial"/>
          <w:szCs w:val="18"/>
          <w:lang w:val="it-IT"/>
        </w:rPr>
        <w:t>Windows Azure offre la possibilità di eseguire Windows Server e altro software Microsoft in una Macchina Virtuale.</w:t>
      </w:r>
      <w:r w:rsidR="00782FA8" w:rsidRPr="003D2834">
        <w:rPr>
          <w:rFonts w:cs="Arial"/>
          <w:szCs w:val="18"/>
          <w:lang w:val="it-IT"/>
        </w:rPr>
        <w:t xml:space="preserve"> </w:t>
      </w:r>
      <w:r w:rsidRPr="003D2834">
        <w:rPr>
          <w:rFonts w:cs="Arial"/>
          <w:lang w:val="it-IT"/>
        </w:rPr>
        <w:t xml:space="preserve">Il licenziatario potrà utilizzare tale software </w:t>
      </w:r>
      <w:r w:rsidRPr="003D2834">
        <w:rPr>
          <w:rFonts w:cs="Arial"/>
          <w:szCs w:val="18"/>
          <w:lang w:val="it-IT"/>
        </w:rPr>
        <w:t xml:space="preserve">esclusivamente nel servizio online Windows Azure e </w:t>
      </w:r>
      <w:r w:rsidRPr="003D2834">
        <w:rPr>
          <w:rFonts w:cs="Arial"/>
          <w:lang w:val="it-IT"/>
        </w:rPr>
        <w:t>in relazione all</w:t>
      </w:r>
      <w:r w:rsidR="00AC5E0C">
        <w:rPr>
          <w:rFonts w:cs="Arial"/>
          <w:lang w:val="it-IT"/>
        </w:rPr>
        <w:t>’</w:t>
      </w:r>
      <w:r w:rsidRPr="003D2834">
        <w:rPr>
          <w:rFonts w:cs="Arial"/>
          <w:lang w:val="it-IT"/>
        </w:rPr>
        <w:t>uso consentito di qualsiasi ruolo Windows Azure applicabile.</w:t>
      </w:r>
      <w:r w:rsidR="00782FA8" w:rsidRPr="003D2834">
        <w:rPr>
          <w:rFonts w:cs="Arial"/>
          <w:lang w:val="it-IT"/>
        </w:rPr>
        <w:t xml:space="preserve"> </w:t>
      </w:r>
      <w:r w:rsidRPr="003D2834">
        <w:rPr>
          <w:rFonts w:cs="Arial"/>
          <w:lang w:val="it-IT"/>
        </w:rPr>
        <w:t>Il licenziatario non dispone di ulteriori diritti di esecuzione del software ai sensi delle presenti condizioni di licenza (ad esempio, non potrà eseguire copie nei propri server locali</w:t>
      </w:r>
      <w:r w:rsidRPr="003D2834">
        <w:rPr>
          <w:rFonts w:cs="Arial"/>
          <w:szCs w:val="18"/>
          <w:lang w:val="it-IT"/>
        </w:rPr>
        <w:t xml:space="preserve"> a meno che non abbia ottenuto una licenza specifica che autorizzi tali operazioni</w:t>
      </w:r>
      <w:r w:rsidRPr="003D2834">
        <w:rPr>
          <w:rFonts w:cs="Arial"/>
          <w:lang w:val="it-IT"/>
        </w:rPr>
        <w:t>).</w:t>
      </w:r>
      <w:r w:rsidR="00782FA8" w:rsidRPr="003D2834">
        <w:rPr>
          <w:rFonts w:cs="Arial"/>
          <w:lang w:val="it-IT"/>
        </w:rPr>
        <w:t xml:space="preserve"> </w:t>
      </w:r>
    </w:p>
    <w:p w:rsidR="00EE7922" w:rsidRPr="00AC5E0C" w:rsidRDefault="00F50D89" w:rsidP="00EE7922">
      <w:pPr>
        <w:pStyle w:val="PURBlueStrong-Indented"/>
        <w:rPr>
          <w:spacing w:val="0"/>
          <w:lang w:val="it-IT"/>
        </w:rPr>
      </w:pPr>
      <w:r w:rsidRPr="00AC5E0C">
        <w:rPr>
          <w:b/>
          <w:smallCaps w:val="0"/>
          <w:color w:val="auto"/>
          <w:spacing w:val="0"/>
          <w:lang w:val="it-IT"/>
        </w:rPr>
        <w:t>Istanze del sistema operativo</w:t>
      </w:r>
      <w:r w:rsidR="00782FA8" w:rsidRPr="00AC5E0C">
        <w:rPr>
          <w:b/>
          <w:smallCaps w:val="0"/>
          <w:color w:val="auto"/>
          <w:spacing w:val="0"/>
          <w:lang w:val="it-IT"/>
        </w:rPr>
        <w:t xml:space="preserve"> </w:t>
      </w:r>
    </w:p>
    <w:p w:rsidR="001C4617" w:rsidRPr="00AC5E0C" w:rsidRDefault="001C4617" w:rsidP="001C4617">
      <w:pPr>
        <w:pStyle w:val="PURBody-Indented"/>
        <w:rPr>
          <w:rFonts w:cs="Arial"/>
          <w:lang w:val="it-IT"/>
        </w:rPr>
      </w:pPr>
      <w:r w:rsidRPr="00AC5E0C">
        <w:rPr>
          <w:rFonts w:cs="Arial"/>
          <w:szCs w:val="18"/>
          <w:lang w:val="it-IT"/>
        </w:rPr>
        <w:t>L</w:t>
      </w:r>
      <w:r w:rsidR="00AC5E0C">
        <w:rPr>
          <w:rFonts w:cs="Arial"/>
          <w:szCs w:val="18"/>
          <w:lang w:val="it-IT"/>
        </w:rPr>
        <w:t>’</w:t>
      </w:r>
      <w:r w:rsidRPr="00AC5E0C">
        <w:rPr>
          <w:rFonts w:cs="Arial"/>
          <w:szCs w:val="18"/>
          <w:lang w:val="it-IT"/>
        </w:rPr>
        <w:t>uso di qualsiasi Macchina Virtuale contenente qualsiasi versione di Windows Server è soggetto alle condizioni aggiuntive seguenti:</w:t>
      </w:r>
    </w:p>
    <w:p w:rsidR="0082133B" w:rsidRPr="00AC5E0C" w:rsidRDefault="00ED4593">
      <w:pPr>
        <w:pStyle w:val="PURBody-Indented"/>
        <w:rPr>
          <w:lang w:val="it-IT"/>
        </w:rPr>
      </w:pPr>
      <w:r w:rsidRPr="00AC5E0C">
        <w:rPr>
          <w:b/>
          <w:lang w:val="it-IT"/>
        </w:rPr>
        <w:t>Limitazioni all</w:t>
      </w:r>
      <w:r w:rsidR="00AC5E0C">
        <w:rPr>
          <w:b/>
          <w:lang w:val="it-IT"/>
        </w:rPr>
        <w:t>’</w:t>
      </w:r>
      <w:r w:rsidRPr="00AC5E0C">
        <w:rPr>
          <w:b/>
          <w:lang w:val="it-IT"/>
        </w:rPr>
        <w:t>Utilizzo</w:t>
      </w:r>
      <w:r w:rsidR="00782FA8" w:rsidRPr="00AC5E0C">
        <w:rPr>
          <w:lang w:val="it-IT"/>
        </w:rPr>
        <w:t xml:space="preserve"> </w:t>
      </w:r>
      <w:r w:rsidRPr="00AC5E0C">
        <w:rPr>
          <w:lang w:val="it-IT"/>
        </w:rPr>
        <w:t>Il licenziatario non potrà utilizzare le seguenti funzionalità nel software:</w:t>
      </w:r>
    </w:p>
    <w:p w:rsidR="0082133B" w:rsidRPr="003D2834" w:rsidRDefault="00ED4593" w:rsidP="00837073">
      <w:pPr>
        <w:pStyle w:val="PURBullet-Indented"/>
        <w:numPr>
          <w:ilvl w:val="0"/>
          <w:numId w:val="41"/>
        </w:numPr>
        <w:contextualSpacing w:val="0"/>
      </w:pPr>
      <w:r w:rsidRPr="003D2834">
        <w:t xml:space="preserve">Rights Management Services </w:t>
      </w:r>
    </w:p>
    <w:p w:rsidR="00837073" w:rsidRPr="00AC5E0C" w:rsidRDefault="00837073" w:rsidP="00837073">
      <w:pPr>
        <w:ind w:left="270"/>
        <w:rPr>
          <w:lang w:val="it-IT"/>
        </w:rPr>
      </w:pPr>
      <w:r w:rsidRPr="00AC5E0C">
        <w:rPr>
          <w:b/>
          <w:color w:val="auto"/>
          <w:sz w:val="18"/>
          <w:lang w:val="it-IT"/>
        </w:rPr>
        <w:t>Servizi Desktop Remoto</w:t>
      </w:r>
      <w:r w:rsidRPr="008C771E">
        <w:rPr>
          <w:b/>
          <w:bCs/>
          <w:color w:val="auto"/>
          <w:sz w:val="18"/>
          <w:lang w:val="it-IT"/>
        </w:rPr>
        <w:t>.</w:t>
      </w:r>
      <w:r w:rsidRPr="00AC5E0C">
        <w:rPr>
          <w:color w:val="auto"/>
          <w:sz w:val="18"/>
          <w:lang w:val="it-IT"/>
        </w:rPr>
        <w:t xml:space="preserve"> Le Licenze SAL (Subscriber Access License) per i Servizi Desktop Remoto (RDS) e le User CAL per RDS con Diritti Estesi ottenute con Software Assurance potranno essere utilizzate per fornire una funzionalità di interfaccia utente </w:t>
      </w:r>
      <w:r w:rsidRPr="00AC5E0C">
        <w:rPr>
          <w:color w:val="auto"/>
          <w:sz w:val="18"/>
          <w:lang w:val="it-IT"/>
        </w:rPr>
        <w:lastRenderedPageBreak/>
        <w:t>grafica sulle macchine virtuali di Windows Azure in conformità alle condizioni di licenza ai sensi delle quali sono state concesse.</w:t>
      </w:r>
      <w:r w:rsidR="00782FA8" w:rsidRPr="00AC5E0C">
        <w:rPr>
          <w:color w:val="auto"/>
          <w:sz w:val="18"/>
          <w:lang w:val="it-IT"/>
        </w:rPr>
        <w:t xml:space="preserve"> </w:t>
      </w:r>
      <w:r w:rsidRPr="00AC5E0C">
        <w:rPr>
          <w:color w:val="auto"/>
          <w:sz w:val="18"/>
          <w:lang w:val="it-IT"/>
        </w:rPr>
        <w:t>L</w:t>
      </w:r>
      <w:r w:rsidR="00AC5E0C">
        <w:rPr>
          <w:color w:val="auto"/>
          <w:sz w:val="18"/>
          <w:lang w:val="it-IT"/>
        </w:rPr>
        <w:t>’</w:t>
      </w:r>
      <w:r w:rsidRPr="00AC5E0C">
        <w:rPr>
          <w:color w:val="auto"/>
          <w:sz w:val="18"/>
          <w:lang w:val="it-IT"/>
        </w:rPr>
        <w:t>hosting dei sistemi operativi desktop Windows con Virtual Desktop Infrastructure (VDI) attraverso la virtualizzazione del Sistema Operativo non è consentito sulle macchine virtuali di Windows Azure.</w:t>
      </w:r>
    </w:p>
    <w:p w:rsidR="0082133B" w:rsidRPr="00AC5E0C" w:rsidRDefault="00035228">
      <w:pPr>
        <w:pStyle w:val="PURBody-Indented"/>
        <w:rPr>
          <w:lang w:val="it-IT"/>
        </w:rPr>
      </w:pPr>
      <w:r w:rsidRPr="00AC5E0C">
        <w:rPr>
          <w:b/>
          <w:lang w:val="it-IT"/>
        </w:rPr>
        <w:t>Hosting.</w:t>
      </w:r>
      <w:r w:rsidR="00782FA8" w:rsidRPr="006E2970">
        <w:rPr>
          <w:rFonts w:cs="Arial"/>
          <w:lang w:val="it-IT"/>
        </w:rPr>
        <w:t xml:space="preserve"> </w:t>
      </w:r>
      <w:r w:rsidRPr="00AC5E0C">
        <w:rPr>
          <w:lang w:val="it-IT"/>
        </w:rPr>
        <w:t>Qualora il licenziatario utilizzi il software per effettuare l</w:t>
      </w:r>
      <w:r w:rsidR="00AC5E0C">
        <w:rPr>
          <w:lang w:val="it-IT"/>
        </w:rPr>
        <w:t>’</w:t>
      </w:r>
      <w:r w:rsidRPr="00AC5E0C">
        <w:rPr>
          <w:lang w:val="it-IT"/>
        </w:rPr>
        <w:t>hosting di una soluzione alla quale accedano terzi o che venga utilizzata da terzi, tale soluzione dovrà essere costituita da un</w:t>
      </w:r>
      <w:r w:rsidR="00AC5E0C">
        <w:rPr>
          <w:lang w:val="it-IT"/>
        </w:rPr>
        <w:t>’</w:t>
      </w:r>
      <w:r w:rsidRPr="00AC5E0C">
        <w:rPr>
          <w:lang w:val="it-IT"/>
        </w:rPr>
        <w:t>applicazione o servizio che siano di proprietà del licenziatario o di terzi oppure concessi in licenza dagli stessi.</w:t>
      </w:r>
    </w:p>
    <w:p w:rsidR="0082133B" w:rsidRPr="00AC5E0C" w:rsidRDefault="00ED4593">
      <w:pPr>
        <w:pStyle w:val="PURBody-Indented"/>
        <w:rPr>
          <w:lang w:val="it-IT"/>
        </w:rPr>
      </w:pPr>
      <w:r w:rsidRPr="00AC5E0C">
        <w:rPr>
          <w:b/>
          <w:lang w:val="it-IT"/>
        </w:rPr>
        <w:t>Tecnologia di Memorizzazione dei Dati.</w:t>
      </w:r>
      <w:r w:rsidR="00782FA8" w:rsidRPr="00AC5E0C">
        <w:rPr>
          <w:lang w:val="it-IT"/>
        </w:rPr>
        <w:t xml:space="preserve"> </w:t>
      </w:r>
      <w:r w:rsidRPr="00AC5E0C">
        <w:rPr>
          <w:lang w:val="it-IT"/>
        </w:rPr>
        <w:t>Il software server include la tecnologia di memorizzazione dei dati denominata Windows Internal Database o Microsoft SQL Server Desktop Engine per Windows.</w:t>
      </w:r>
      <w:r w:rsidR="00782FA8" w:rsidRPr="00AC5E0C">
        <w:rPr>
          <w:lang w:val="it-IT"/>
        </w:rPr>
        <w:t xml:space="preserve"> </w:t>
      </w:r>
      <w:r w:rsidRPr="00AC5E0C">
        <w:rPr>
          <w:lang w:val="it-IT"/>
        </w:rPr>
        <w:t>I componenti del software server utilizzano queste tecnologie per memorizzare i dati.</w:t>
      </w:r>
      <w:r w:rsidR="00782FA8" w:rsidRPr="00AC5E0C">
        <w:rPr>
          <w:lang w:val="it-IT"/>
        </w:rPr>
        <w:t xml:space="preserve"> </w:t>
      </w:r>
      <w:r w:rsidRPr="00AC5E0C">
        <w:rPr>
          <w:lang w:val="it-IT"/>
        </w:rPr>
        <w:t>Il licenziatario non potrà utilizzare o accedere in altro modo a queste tecnologie ai sensi delle presenti condizioni di licenza.</w:t>
      </w:r>
    </w:p>
    <w:p w:rsidR="0082133B" w:rsidRPr="00AC5E0C" w:rsidRDefault="00ED4593" w:rsidP="00920E2C">
      <w:pPr>
        <w:pStyle w:val="PURBody-Indented"/>
        <w:rPr>
          <w:lang w:val="it-IT"/>
        </w:rPr>
      </w:pPr>
      <w:r w:rsidRPr="00AC5E0C">
        <w:rPr>
          <w:b/>
          <w:lang w:val="it-IT"/>
        </w:rPr>
        <w:t>Icone, immagini, suoni.</w:t>
      </w:r>
      <w:r w:rsidR="00782FA8" w:rsidRPr="00AC5E0C">
        <w:rPr>
          <w:b/>
          <w:lang w:val="it-IT"/>
        </w:rPr>
        <w:t xml:space="preserve"> </w:t>
      </w:r>
      <w:r w:rsidRPr="00AC5E0C">
        <w:rPr>
          <w:lang w:val="it-IT"/>
        </w:rPr>
        <w:t>Mentre il software è in esecuzione, il licenziatario potrà utilizzare, ma non condividere le icone, le immagini, i suoni e i supporti. Le immagini campione, i suoni e i supporti multimediali forniti con il software sono esclusivamente per</w:t>
      </w:r>
      <w:r w:rsidR="00920E2C" w:rsidRPr="00AC5E0C">
        <w:rPr>
          <w:lang w:val="it-IT"/>
        </w:rPr>
        <w:t> </w:t>
      </w:r>
      <w:r w:rsidRPr="00AC5E0C">
        <w:rPr>
          <w:lang w:val="it-IT"/>
        </w:rPr>
        <w:t>un uso non commerciale da parte del licenziatario.</w:t>
      </w:r>
    </w:p>
    <w:p w:rsidR="001C4617" w:rsidRPr="00AC5E0C" w:rsidRDefault="001C4617" w:rsidP="001C4617">
      <w:pPr>
        <w:pStyle w:val="PURBody-Indented"/>
        <w:rPr>
          <w:rFonts w:cs="Arial"/>
          <w:lang w:val="it-IT"/>
        </w:rPr>
      </w:pPr>
      <w:r w:rsidRPr="00AC5E0C">
        <w:rPr>
          <w:rFonts w:cs="Arial"/>
          <w:b/>
          <w:lang w:val="it-IT"/>
        </w:rPr>
        <w:t>Comunicazioni relative al Trasferimento dei Dati.</w:t>
      </w:r>
      <w:r w:rsidR="00782FA8" w:rsidRPr="00AC5E0C">
        <w:rPr>
          <w:rFonts w:cs="Arial"/>
          <w:lang w:val="it-IT"/>
        </w:rPr>
        <w:t xml:space="preserve"> </w:t>
      </w:r>
      <w:r w:rsidRPr="00AC5E0C">
        <w:rPr>
          <w:rFonts w:cs="Arial"/>
          <w:lang w:val="it-IT"/>
        </w:rPr>
        <w:t xml:space="preserve">Le comunicazioni applicabili a Windows Server, </w:t>
      </w:r>
      <w:r w:rsidRPr="00AC5E0C">
        <w:rPr>
          <w:rFonts w:cs="Arial"/>
          <w:szCs w:val="18"/>
          <w:lang w:val="it-IT"/>
        </w:rPr>
        <w:t>indicate nel documento Comunicazioni relative al Trasferimento dei Dati all</w:t>
      </w:r>
      <w:r w:rsidR="00AC5E0C">
        <w:rPr>
          <w:rFonts w:cs="Arial"/>
          <w:szCs w:val="18"/>
          <w:lang w:val="it-IT"/>
        </w:rPr>
        <w:t>’</w:t>
      </w:r>
      <w:r w:rsidRPr="00AC5E0C">
        <w:rPr>
          <w:rFonts w:cs="Arial"/>
          <w:szCs w:val="18"/>
          <w:lang w:val="it-IT"/>
        </w:rPr>
        <w:t>indirizzo</w:t>
      </w:r>
      <w:r w:rsidRPr="00AC5E0C">
        <w:rPr>
          <w:rFonts w:cs="Arial"/>
          <w:b/>
          <w:szCs w:val="16"/>
          <w:lang w:val="it-IT"/>
        </w:rPr>
        <w:t xml:space="preserve"> </w:t>
      </w:r>
      <w:hyperlink r:id="rId53" w:history="1">
        <w:r w:rsidRPr="00AC5E0C">
          <w:rPr>
            <w:rFonts w:cs="Arial"/>
            <w:color w:val="0000FF"/>
            <w:szCs w:val="18"/>
            <w:u w:val="single"/>
            <w:lang w:val="it-IT"/>
          </w:rPr>
          <w:t>http://microsoft.com/licensing/contract</w:t>
        </w:r>
        <w:r w:rsidRPr="00AC5E0C">
          <w:rPr>
            <w:rStyle w:val="Hyperlink"/>
            <w:rFonts w:cs="Arial"/>
            <w:szCs w:val="16"/>
            <w:lang w:val="it-IT"/>
          </w:rPr>
          <w:t>s</w:t>
        </w:r>
      </w:hyperlink>
      <w:r w:rsidRPr="00E543EA">
        <w:rPr>
          <w:rFonts w:cs="Arial"/>
          <w:szCs w:val="16"/>
          <w:lang w:val="it-IT"/>
        </w:rPr>
        <w:t xml:space="preserve"> </w:t>
      </w:r>
      <w:r w:rsidRPr="00AC5E0C">
        <w:rPr>
          <w:rFonts w:cs="Arial"/>
          <w:lang w:val="it-IT"/>
        </w:rPr>
        <w:t>si applicano all</w:t>
      </w:r>
      <w:r w:rsidR="00AC5E0C">
        <w:rPr>
          <w:rFonts w:cs="Arial"/>
          <w:lang w:val="it-IT"/>
        </w:rPr>
        <w:t>’</w:t>
      </w:r>
      <w:r w:rsidRPr="00AC5E0C">
        <w:rPr>
          <w:rFonts w:cs="Arial"/>
          <w:lang w:val="it-IT"/>
        </w:rPr>
        <w:t>utilizzo del software Windows Server ai sensi delle licenze per Windows Azure.</w:t>
      </w:r>
    </w:p>
    <w:p w:rsidR="001C4617" w:rsidRPr="00AC5E0C" w:rsidRDefault="001C4617" w:rsidP="00492254">
      <w:pPr>
        <w:pStyle w:val="PURBlueStrong-Indented"/>
        <w:rPr>
          <w:spacing w:val="0"/>
          <w:lang w:val="it-IT"/>
        </w:rPr>
      </w:pPr>
      <w:r w:rsidRPr="00AC5E0C">
        <w:rPr>
          <w:b/>
          <w:smallCaps w:val="0"/>
          <w:color w:val="auto"/>
          <w:spacing w:val="0"/>
          <w:lang w:val="it-IT"/>
        </w:rPr>
        <w:t>SQLServer</w:t>
      </w:r>
    </w:p>
    <w:p w:rsidR="00033CE9" w:rsidRPr="00AC5E0C" w:rsidRDefault="001C4617" w:rsidP="00D35627">
      <w:pPr>
        <w:pStyle w:val="PURBody-Indented"/>
        <w:spacing w:after="100"/>
        <w:ind w:left="274"/>
        <w:rPr>
          <w:lang w:val="it-IT"/>
        </w:rPr>
      </w:pPr>
      <w:r w:rsidRPr="00AC5E0C">
        <w:rPr>
          <w:lang w:val="it-IT"/>
        </w:rPr>
        <w:t>L</w:t>
      </w:r>
      <w:r w:rsidR="00AC5E0C">
        <w:rPr>
          <w:lang w:val="it-IT"/>
        </w:rPr>
        <w:t>’</w:t>
      </w:r>
      <w:r w:rsidRPr="00AC5E0C">
        <w:rPr>
          <w:lang w:val="it-IT"/>
        </w:rPr>
        <w:t>utilizzo di SQL Server in una Macchina Virtuale è soggetto alle disposizioni “Componenti Software di Windows”, “Prove Comparative (Benchmarking)” ed “Elemento di Report Mappa di SQL Server Reporting Services” nelle Condizioni Generali.</w:t>
      </w:r>
    </w:p>
    <w:p w:rsidR="005D5C69" w:rsidRPr="00AC5E0C" w:rsidRDefault="005D5C69" w:rsidP="005D5C69">
      <w:pPr>
        <w:pStyle w:val="PURBlueStrong-Indented"/>
        <w:rPr>
          <w:spacing w:val="0"/>
          <w:lang w:val="it-IT"/>
        </w:rPr>
      </w:pPr>
      <w:r w:rsidRPr="00AC5E0C">
        <w:rPr>
          <w:spacing w:val="0"/>
          <w:lang w:val="it-IT"/>
        </w:rPr>
        <w:t>Servizi di Importazione/Esportazione di Windows Azure</w:t>
      </w:r>
    </w:p>
    <w:p w:rsidR="005D5C69" w:rsidRPr="00AC5E0C" w:rsidRDefault="005D5C69" w:rsidP="0041552F">
      <w:pPr>
        <w:pStyle w:val="NormalWeb"/>
        <w:spacing w:before="0" w:beforeAutospacing="0" w:after="40" w:afterAutospacing="0"/>
        <w:ind w:left="274"/>
        <w:rPr>
          <w:lang w:val="it-IT"/>
        </w:rPr>
      </w:pPr>
      <w:r w:rsidRPr="00AC5E0C">
        <w:rPr>
          <w:rFonts w:asciiTheme="minorHAnsi" w:hAnsiTheme="minorHAnsi" w:cstheme="minorHAnsi"/>
          <w:color w:val="000000" w:themeColor="text1"/>
          <w:sz w:val="18"/>
          <w:szCs w:val="18"/>
          <w:bdr w:val="none" w:sz="0" w:space="0" w:color="auto" w:frame="1"/>
          <w:shd w:val="clear" w:color="auto" w:fill="FFFFFF"/>
          <w:lang w:val="it-IT"/>
        </w:rPr>
        <w:t>L</w:t>
      </w:r>
      <w:r w:rsidR="00AC5E0C">
        <w:rPr>
          <w:rFonts w:asciiTheme="minorHAnsi" w:hAnsiTheme="minorHAnsi" w:cstheme="minorHAnsi"/>
          <w:color w:val="000000" w:themeColor="text1"/>
          <w:sz w:val="18"/>
          <w:szCs w:val="18"/>
          <w:bdr w:val="none" w:sz="0" w:space="0" w:color="auto" w:frame="1"/>
          <w:shd w:val="clear" w:color="auto" w:fill="FFFFFF"/>
          <w:lang w:val="it-IT"/>
        </w:rPr>
        <w:t>’</w:t>
      </w:r>
      <w:r w:rsidRPr="00AC5E0C">
        <w:rPr>
          <w:rFonts w:asciiTheme="minorHAnsi" w:hAnsiTheme="minorHAnsi" w:cstheme="minorHAnsi"/>
          <w:color w:val="000000" w:themeColor="text1"/>
          <w:sz w:val="18"/>
          <w:szCs w:val="18"/>
          <w:bdr w:val="none" w:sz="0" w:space="0" w:color="auto" w:frame="1"/>
          <w:shd w:val="clear" w:color="auto" w:fill="FFFFFF"/>
          <w:lang w:val="it-IT"/>
        </w:rPr>
        <w:t>utilizzo del Servizio di Importazione/Esportazione dipende dalla conformità del licenziatario a tutte le istruzioni fornite da Microsoft relativamente alla preparazione, al trattamento e alla spedizione dei supporti di archiviazione fisici contenenti i dati del licenziatario, che il licenziatario riceverà per posta elettronica o all</w:t>
      </w:r>
      <w:r w:rsidR="00AC5E0C">
        <w:rPr>
          <w:rFonts w:asciiTheme="minorHAnsi" w:hAnsiTheme="minorHAnsi" w:cstheme="minorHAnsi"/>
          <w:color w:val="000000" w:themeColor="text1"/>
          <w:sz w:val="18"/>
          <w:szCs w:val="18"/>
          <w:bdr w:val="none" w:sz="0" w:space="0" w:color="auto" w:frame="1"/>
          <w:shd w:val="clear" w:color="auto" w:fill="FFFFFF"/>
          <w:lang w:val="it-IT"/>
        </w:rPr>
        <w:t>’</w:t>
      </w:r>
      <w:r w:rsidRPr="00AC5E0C">
        <w:rPr>
          <w:rFonts w:asciiTheme="minorHAnsi" w:hAnsiTheme="minorHAnsi" w:cstheme="minorHAnsi"/>
          <w:color w:val="000000" w:themeColor="text1"/>
          <w:sz w:val="18"/>
          <w:szCs w:val="18"/>
          <w:bdr w:val="none" w:sz="0" w:space="0" w:color="auto" w:frame="1"/>
          <w:shd w:val="clear" w:color="auto" w:fill="FFFFFF"/>
          <w:lang w:val="it-IT"/>
        </w:rPr>
        <w:t xml:space="preserve">indirizzo </w:t>
      </w:r>
      <w:hyperlink r:id="rId54" w:tgtFrame="_blank" w:history="1">
        <w:r w:rsidRPr="00AC5E0C">
          <w:rPr>
            <w:rStyle w:val="Hyperlink"/>
            <w:rFonts w:asciiTheme="minorHAnsi" w:hAnsiTheme="minorHAnsi" w:cstheme="minorHAnsi"/>
            <w:sz w:val="18"/>
            <w:szCs w:val="18"/>
            <w:bdr w:val="none" w:sz="0" w:space="0" w:color="auto" w:frame="1"/>
            <w:shd w:val="clear" w:color="auto" w:fill="FFFFFF"/>
            <w:lang w:val="it-IT"/>
          </w:rPr>
          <w:t>http://go.microsoft.com/fwlink/?LinkID=301900&amp;clcid=0x409</w:t>
        </w:r>
      </w:hyperlink>
      <w:r w:rsidRPr="00AC5E0C">
        <w:rPr>
          <w:rFonts w:asciiTheme="minorHAnsi" w:hAnsiTheme="minorHAnsi" w:cstheme="minorHAnsi"/>
          <w:color w:val="444444"/>
          <w:sz w:val="18"/>
          <w:szCs w:val="18"/>
          <w:bdr w:val="none" w:sz="0" w:space="0" w:color="auto" w:frame="1"/>
          <w:shd w:val="clear" w:color="auto" w:fill="FFFFFF"/>
          <w:lang w:val="it-IT"/>
        </w:rPr>
        <w:t xml:space="preserve">. </w:t>
      </w:r>
      <w:r w:rsidRPr="00AC5E0C">
        <w:rPr>
          <w:rFonts w:asciiTheme="minorHAnsi" w:hAnsiTheme="minorHAnsi" w:cstheme="minorHAnsi"/>
          <w:color w:val="000000" w:themeColor="text1"/>
          <w:sz w:val="18"/>
          <w:szCs w:val="18"/>
          <w:bdr w:val="none" w:sz="0" w:space="0" w:color="auto" w:frame="1"/>
          <w:shd w:val="clear" w:color="auto" w:fill="FFFFFF"/>
          <w:lang w:val="it-IT"/>
        </w:rPr>
        <w:t>La</w:t>
      </w:r>
      <w:r w:rsidR="0041552F">
        <w:rPr>
          <w:rFonts w:asciiTheme="minorHAnsi" w:hAnsiTheme="minorHAnsi" w:cstheme="minorHAnsi"/>
          <w:color w:val="000000" w:themeColor="text1"/>
          <w:sz w:val="18"/>
          <w:szCs w:val="18"/>
          <w:bdr w:val="none" w:sz="0" w:space="0" w:color="auto" w:frame="1"/>
          <w:shd w:val="clear" w:color="auto" w:fill="FFFFFF"/>
          <w:lang w:val="it-IT"/>
        </w:rPr>
        <w:t> </w:t>
      </w:r>
      <w:r w:rsidRPr="00AC5E0C">
        <w:rPr>
          <w:rFonts w:asciiTheme="minorHAnsi" w:hAnsiTheme="minorHAnsi" w:cstheme="minorHAnsi"/>
          <w:color w:val="000000" w:themeColor="text1"/>
          <w:sz w:val="18"/>
          <w:szCs w:val="18"/>
          <w:bdr w:val="none" w:sz="0" w:space="0" w:color="auto" w:frame="1"/>
          <w:shd w:val="clear" w:color="auto" w:fill="FFFFFF"/>
          <w:lang w:val="it-IT"/>
        </w:rPr>
        <w:t>responsabilità del licenziatario consiste unicamente nel garantire che i supporti di archiviazione e i dati vengano forniti in conformità a tutte le leggi e a tutti i regolamenti.</w:t>
      </w:r>
      <w:r w:rsidR="00782FA8" w:rsidRPr="00AC5E0C">
        <w:rPr>
          <w:rFonts w:asciiTheme="minorHAnsi" w:hAnsiTheme="minorHAnsi" w:cstheme="minorHAnsi"/>
          <w:color w:val="000000" w:themeColor="text1"/>
          <w:sz w:val="18"/>
          <w:szCs w:val="18"/>
          <w:bdr w:val="none" w:sz="0" w:space="0" w:color="auto" w:frame="1"/>
          <w:shd w:val="clear" w:color="auto" w:fill="FFFFFF"/>
          <w:lang w:val="it-IT"/>
        </w:rPr>
        <w:t xml:space="preserve"> </w:t>
      </w:r>
      <w:r w:rsidRPr="00AC5E0C">
        <w:rPr>
          <w:rFonts w:asciiTheme="minorHAnsi" w:hAnsiTheme="minorHAnsi" w:cstheme="minorHAnsi"/>
          <w:color w:val="000000" w:themeColor="text1"/>
          <w:sz w:val="18"/>
          <w:szCs w:val="18"/>
          <w:bdr w:val="none" w:sz="0" w:space="0" w:color="auto" w:frame="1"/>
          <w:shd w:val="clear" w:color="auto" w:fill="FFFFFF"/>
          <w:lang w:val="it-IT"/>
        </w:rPr>
        <w:t>Tutti i supporti di archiviazione in arrivo verranno spediti tramite DDP data center (INCOTERMS 2010) e il licenziatario sarà responsabile di tutti i costi di spedizione e trasporto, inclusi, a titolo esemplificativo, assicurazione, dichiarazioni doganali, dichiarazioni di importazione ed esportazione, imposte, diritti doganali e corrispettivi.</w:t>
      </w:r>
      <w:r w:rsidR="00782FA8" w:rsidRPr="00AC5E0C">
        <w:rPr>
          <w:rFonts w:asciiTheme="minorHAnsi" w:hAnsiTheme="minorHAnsi" w:cstheme="minorHAnsi"/>
          <w:color w:val="000000" w:themeColor="text1"/>
          <w:sz w:val="18"/>
          <w:szCs w:val="18"/>
          <w:bdr w:val="none" w:sz="0" w:space="0" w:color="auto" w:frame="1"/>
          <w:shd w:val="clear" w:color="auto" w:fill="FFFFFF"/>
          <w:lang w:val="it-IT"/>
        </w:rPr>
        <w:t xml:space="preserve"> </w:t>
      </w:r>
    </w:p>
    <w:p w:rsidR="005D5C69" w:rsidRPr="00AC5E0C" w:rsidRDefault="005D5C69" w:rsidP="00D35627">
      <w:pPr>
        <w:pStyle w:val="PURBlueStrong-Indented"/>
        <w:spacing w:after="100" w:line="240" w:lineRule="auto"/>
        <w:ind w:left="274"/>
        <w:rPr>
          <w:spacing w:val="0"/>
          <w:lang w:val="it-IT"/>
        </w:rPr>
      </w:pPr>
      <w:r w:rsidRPr="00AC5E0C">
        <w:rPr>
          <w:rFonts w:asciiTheme="minorHAnsi" w:hAnsiTheme="minorHAnsi" w:cstheme="minorHAnsi"/>
          <w:smallCaps w:val="0"/>
          <w:color w:val="000000" w:themeColor="text1"/>
          <w:spacing w:val="0"/>
          <w:szCs w:val="18"/>
          <w:bdr w:val="none" w:sz="0" w:space="0" w:color="auto" w:frame="1"/>
          <w:shd w:val="clear" w:color="auto" w:fill="FFFFFF"/>
          <w:lang w:val="it-IT"/>
        </w:rPr>
        <w:t>Tutti i supporti di archiviazione esportati verranno spediti franco fabbrica data center (INCOTERMS 2010) e il licenziatario sarà responsabile di tutti i costi di spedizione e trasporto, inclusi, a titolo esemplificativo, assicurazione, dichiarazioni doganali, dichiarazioni di importazione ed esportazione, imposte, diritti doganali e corrispettivi.</w:t>
      </w:r>
      <w:r w:rsidR="00782FA8" w:rsidRPr="00AC5E0C">
        <w:rPr>
          <w:rFonts w:asciiTheme="minorHAnsi" w:hAnsiTheme="minorHAnsi" w:cstheme="minorHAnsi"/>
          <w:smallCaps w:val="0"/>
          <w:color w:val="000000" w:themeColor="text1"/>
          <w:spacing w:val="0"/>
          <w:szCs w:val="18"/>
          <w:bdr w:val="none" w:sz="0" w:space="0" w:color="auto" w:frame="1"/>
          <w:shd w:val="clear" w:color="auto" w:fill="FFFFFF"/>
          <w:lang w:val="it-IT"/>
        </w:rPr>
        <w:t xml:space="preserve"> </w:t>
      </w:r>
      <w:r w:rsidRPr="00AC5E0C">
        <w:rPr>
          <w:rFonts w:asciiTheme="minorHAnsi" w:hAnsiTheme="minorHAnsi" w:cstheme="minorHAnsi"/>
          <w:smallCaps w:val="0"/>
          <w:color w:val="000000" w:themeColor="text1"/>
          <w:spacing w:val="0"/>
          <w:szCs w:val="18"/>
          <w:bdr w:val="none" w:sz="0" w:space="0" w:color="auto" w:frame="1"/>
          <w:shd w:val="clear" w:color="auto" w:fill="FFFFFF"/>
          <w:lang w:val="it-IT"/>
        </w:rPr>
        <w:t>La responsabilità del licenziatario consiste nel</w:t>
      </w:r>
      <w:r w:rsidR="006643D4" w:rsidRPr="00AC5E0C">
        <w:rPr>
          <w:rFonts w:asciiTheme="minorHAnsi" w:hAnsiTheme="minorHAnsi" w:cstheme="minorHAnsi"/>
          <w:smallCaps w:val="0"/>
          <w:color w:val="000000" w:themeColor="text1"/>
          <w:spacing w:val="0"/>
          <w:szCs w:val="18"/>
          <w:bdr w:val="none" w:sz="0" w:space="0" w:color="auto" w:frame="1"/>
          <w:shd w:val="clear" w:color="auto" w:fill="FFFFFF"/>
          <w:lang w:val="it-IT"/>
        </w:rPr>
        <w:t> </w:t>
      </w:r>
      <w:r w:rsidRPr="00AC5E0C">
        <w:rPr>
          <w:rFonts w:asciiTheme="minorHAnsi" w:hAnsiTheme="minorHAnsi" w:cstheme="minorHAnsi"/>
          <w:smallCaps w:val="0"/>
          <w:color w:val="000000" w:themeColor="text1"/>
          <w:spacing w:val="0"/>
          <w:szCs w:val="18"/>
          <w:bdr w:val="none" w:sz="0" w:space="0" w:color="auto" w:frame="1"/>
          <w:shd w:val="clear" w:color="auto" w:fill="FFFFFF"/>
          <w:lang w:val="it-IT"/>
        </w:rPr>
        <w:t>garantire che i dati esportati sui supporti di archiviazione possano essere spediti alla località indicata.</w:t>
      </w:r>
    </w:p>
    <w:p w:rsidR="005D5C69" w:rsidRPr="00AC5E0C" w:rsidRDefault="005D5C69" w:rsidP="00D35627">
      <w:pPr>
        <w:pStyle w:val="PURBlueStrong-Indented"/>
        <w:spacing w:after="40"/>
        <w:ind w:left="274"/>
        <w:rPr>
          <w:spacing w:val="0"/>
          <w:lang w:val="it-IT"/>
        </w:rPr>
      </w:pPr>
      <w:r w:rsidRPr="00AC5E0C">
        <w:rPr>
          <w:rFonts w:asciiTheme="minorHAnsi" w:hAnsiTheme="minorHAnsi" w:cstheme="minorHAnsi"/>
          <w:smallCaps w:val="0"/>
          <w:color w:val="000000" w:themeColor="text1"/>
          <w:spacing w:val="0"/>
          <w:szCs w:val="18"/>
          <w:bdr w:val="none" w:sz="0" w:space="0" w:color="auto" w:frame="1"/>
          <w:shd w:val="clear" w:color="auto" w:fill="FFFFFF"/>
          <w:lang w:val="it-IT"/>
        </w:rPr>
        <w:t>Il licenziatario accetta che Microsoft non abbia alcun obbligo nei confronti dei supporti di archiviazione e dei dati in essi contenuti né alcuna responsabilità per i supporti di archiviazione persi, danneggiati o distrutti.</w:t>
      </w:r>
      <w:r w:rsidR="00782FA8" w:rsidRPr="00AC5E0C">
        <w:rPr>
          <w:rFonts w:asciiTheme="minorHAnsi" w:hAnsiTheme="minorHAnsi" w:cstheme="minorHAnsi"/>
          <w:smallCaps w:val="0"/>
          <w:color w:val="000000" w:themeColor="text1"/>
          <w:spacing w:val="0"/>
          <w:szCs w:val="18"/>
          <w:bdr w:val="none" w:sz="0" w:space="0" w:color="auto" w:frame="1"/>
          <w:shd w:val="clear" w:color="auto" w:fill="FFFFFF"/>
          <w:lang w:val="it-IT"/>
        </w:rPr>
        <w:t xml:space="preserve"> </w:t>
      </w:r>
      <w:r w:rsidRPr="00AC5E0C">
        <w:rPr>
          <w:rFonts w:asciiTheme="minorHAnsi" w:hAnsiTheme="minorHAnsi" w:cstheme="minorHAnsi"/>
          <w:smallCaps w:val="0"/>
          <w:color w:val="000000" w:themeColor="text1"/>
          <w:spacing w:val="0"/>
          <w:szCs w:val="18"/>
          <w:bdr w:val="none" w:sz="0" w:space="0" w:color="auto" w:frame="1"/>
          <w:shd w:val="clear" w:color="auto" w:fill="FFFFFF"/>
          <w:lang w:val="it-IT"/>
        </w:rPr>
        <w:t>La responsabilità del licenziatario consiste unicamente nel prendere le precauzioni necessarie a proteggere i supporti di archiviazione e i dati in essi contenuti, inclusi, a titolo esemplificativo: dati di crittografia, confezione a prova di manomissione, assicurazione per la spedizione, backup dei dati e ridondanza dei dati.</w:t>
      </w:r>
    </w:p>
    <w:p w:rsidR="00D862D8" w:rsidRPr="00AC5E0C" w:rsidRDefault="00D862D8" w:rsidP="00D862D8">
      <w:pPr>
        <w:pStyle w:val="PURBlueStrong-Indented"/>
        <w:rPr>
          <w:spacing w:val="0"/>
          <w:lang w:val="it-IT"/>
        </w:rPr>
      </w:pPr>
      <w:r w:rsidRPr="00AC5E0C">
        <w:rPr>
          <w:spacing w:val="0"/>
          <w:lang w:val="it-IT"/>
        </w:rPr>
        <w:t xml:space="preserve">Store </w:t>
      </w:r>
    </w:p>
    <w:p w:rsidR="00D862D8" w:rsidRPr="00AC5E0C" w:rsidRDefault="00D862D8" w:rsidP="00D862D8">
      <w:pPr>
        <w:ind w:left="270"/>
        <w:rPr>
          <w:lang w:val="it-IT"/>
        </w:rPr>
      </w:pPr>
      <w:r w:rsidRPr="00AC5E0C">
        <w:rPr>
          <w:rFonts w:asciiTheme="minorHAnsi" w:eastAsia="Times New Roman" w:hAnsiTheme="minorHAnsi" w:cstheme="minorHAnsi"/>
          <w:color w:val="auto"/>
          <w:sz w:val="18"/>
          <w:szCs w:val="18"/>
          <w:lang w:val="it-IT"/>
        </w:rPr>
        <w:t>Windows Azure consente al licenziatario di accedere o acquistare Prodotti Non Microsoft da terzi in una struttura di fornitura e fatturazione unificata tramite funzionalità, quali Windows Azure Store e la galleria Virtual Machine (“Servizio Store”).</w:t>
      </w:r>
      <w:r w:rsidR="00782FA8" w:rsidRPr="00AC5E0C">
        <w:rPr>
          <w:rFonts w:asciiTheme="minorHAnsi" w:eastAsia="Times New Roman" w:hAnsiTheme="minorHAnsi" w:cstheme="minorHAnsi"/>
          <w:color w:val="auto"/>
          <w:sz w:val="18"/>
          <w:szCs w:val="18"/>
          <w:lang w:val="it-IT"/>
        </w:rPr>
        <w:t xml:space="preserve"> </w:t>
      </w:r>
    </w:p>
    <w:p w:rsidR="00D862D8" w:rsidRPr="009702BA" w:rsidRDefault="00D862D8" w:rsidP="00D35627">
      <w:pPr>
        <w:pStyle w:val="ListParagraph"/>
        <w:numPr>
          <w:ilvl w:val="0"/>
          <w:numId w:val="67"/>
        </w:numPr>
        <w:spacing w:before="100" w:after="100"/>
        <w:jc w:val="left"/>
        <w:rPr>
          <w:rFonts w:ascii="Arial" w:hAnsi="Arial" w:cs="Arial"/>
          <w:lang w:val="it-IT"/>
        </w:rPr>
      </w:pPr>
      <w:r w:rsidRPr="00AC5E0C">
        <w:rPr>
          <w:rFonts w:asciiTheme="minorHAnsi" w:eastAsia="Times New Roman" w:hAnsiTheme="minorHAnsi" w:cstheme="minorHAnsi"/>
          <w:b/>
          <w:sz w:val="18"/>
          <w:szCs w:val="18"/>
          <w:lang w:val="it-IT"/>
        </w:rPr>
        <w:t>Dati Finanziari.</w:t>
      </w:r>
      <w:r w:rsidR="00782FA8" w:rsidRPr="00AC5E0C">
        <w:rPr>
          <w:rFonts w:asciiTheme="minorHAnsi" w:eastAsia="Times New Roman" w:hAnsiTheme="minorHAnsi" w:cstheme="minorHAnsi"/>
          <w:sz w:val="18"/>
          <w:szCs w:val="18"/>
          <w:lang w:val="it-IT"/>
        </w:rPr>
        <w:t xml:space="preserve"> </w:t>
      </w:r>
      <w:r w:rsidRPr="00AC5E0C">
        <w:rPr>
          <w:rFonts w:asciiTheme="minorHAnsi" w:eastAsia="Times New Roman" w:hAnsiTheme="minorHAnsi" w:cstheme="minorHAnsi"/>
          <w:sz w:val="18"/>
          <w:szCs w:val="18"/>
          <w:lang w:val="it-IT"/>
        </w:rPr>
        <w:t>I Prodotti Non Microsoft resi disponibili tramite il Servizio Store potrà contenere dati finanziari. Microsoft non è un broker/operatore né un consulente finanziario registrato ai sensi della legge federale in materia di valori mobiliari degli Stati Uniti o delle leggi in materia di valori mobiliari di altre giurisdizioni e non consiglia ai singoli utenti di investire in valori mobiliari o altri prodotti o servizi finanziari né di acquistarli o venderli. Nessuna informazione contenuta nel Servizio Store costituisce un</w:t>
      </w:r>
      <w:r w:rsidR="00AC5E0C">
        <w:rPr>
          <w:rFonts w:asciiTheme="minorHAnsi" w:eastAsia="Times New Roman" w:hAnsiTheme="minorHAnsi" w:cstheme="minorHAnsi"/>
          <w:sz w:val="18"/>
          <w:szCs w:val="18"/>
          <w:lang w:val="it-IT"/>
        </w:rPr>
        <w:t>’</w:t>
      </w:r>
      <w:r w:rsidRPr="00AC5E0C">
        <w:rPr>
          <w:rFonts w:asciiTheme="minorHAnsi" w:eastAsia="Times New Roman" w:hAnsiTheme="minorHAnsi" w:cstheme="minorHAnsi"/>
          <w:sz w:val="18"/>
          <w:szCs w:val="18"/>
          <w:lang w:val="it-IT"/>
        </w:rPr>
        <w:t xml:space="preserve">offerta o un invito ad acquistare o vendere valori mobiliari. Microsoft e i suoi licenzianti di quotazioni o dati degli indici non approvano né consigliano particolari prodotti o servizi finanziari. Nessuna informazione contenuta nel Servizio Store, inclusi set di dati o applicazioni finanziarie, sono da intendersi come una consulenza professionale, incluse, a titolo esemplificativo, consulenze fiscali o in merito a investimenti. </w:t>
      </w:r>
    </w:p>
    <w:p w:rsidR="00D862D8" w:rsidRPr="009702BA" w:rsidRDefault="00D862D8" w:rsidP="00D35627">
      <w:pPr>
        <w:pStyle w:val="ListParagraph"/>
        <w:numPr>
          <w:ilvl w:val="0"/>
          <w:numId w:val="67"/>
        </w:numPr>
        <w:spacing w:before="100" w:after="100"/>
        <w:jc w:val="left"/>
        <w:rPr>
          <w:rFonts w:ascii="Arial" w:hAnsi="Arial" w:cs="Arial"/>
        </w:rPr>
      </w:pPr>
      <w:r w:rsidRPr="00AC5E0C">
        <w:rPr>
          <w:rFonts w:asciiTheme="minorHAnsi" w:eastAsia="Times New Roman" w:hAnsiTheme="minorHAnsi" w:cstheme="minorHAnsi"/>
          <w:b/>
          <w:sz w:val="18"/>
          <w:szCs w:val="18"/>
          <w:lang w:val="it-IT"/>
        </w:rPr>
        <w:t>Interfacce API (Application Programming Interfaces).</w:t>
      </w:r>
      <w:r w:rsidR="00782FA8" w:rsidRPr="00AC5E0C">
        <w:rPr>
          <w:rFonts w:asciiTheme="minorHAnsi" w:eastAsia="Times New Roman" w:hAnsiTheme="minorHAnsi" w:cstheme="minorHAnsi"/>
          <w:sz w:val="18"/>
          <w:szCs w:val="18"/>
          <w:lang w:val="it-IT"/>
        </w:rPr>
        <w:t xml:space="preserve"> </w:t>
      </w:r>
      <w:r w:rsidRPr="00AC5E0C">
        <w:rPr>
          <w:rFonts w:asciiTheme="minorHAnsi" w:eastAsia="Times New Roman" w:hAnsiTheme="minorHAnsi" w:cstheme="minorHAnsi"/>
          <w:sz w:val="18"/>
          <w:szCs w:val="18"/>
          <w:lang w:val="it-IT"/>
        </w:rPr>
        <w:t>Microsoft potrà rendere disponibili le API (“API del Servizio Store”) da utilizzare con il Servizio Store.</w:t>
      </w:r>
      <w:r w:rsidR="00782FA8" w:rsidRPr="00AC5E0C">
        <w:rPr>
          <w:rFonts w:asciiTheme="minorHAnsi" w:eastAsia="Times New Roman" w:hAnsiTheme="minorHAnsi" w:cstheme="minorHAnsi"/>
          <w:sz w:val="18"/>
          <w:szCs w:val="18"/>
          <w:lang w:val="it-IT"/>
        </w:rPr>
        <w:t xml:space="preserve"> </w:t>
      </w:r>
      <w:r w:rsidRPr="00AC5E0C">
        <w:rPr>
          <w:rFonts w:asciiTheme="minorHAnsi" w:eastAsia="Times New Roman" w:hAnsiTheme="minorHAnsi" w:cstheme="minorHAnsi"/>
          <w:sz w:val="18"/>
          <w:szCs w:val="18"/>
          <w:lang w:val="it-IT"/>
        </w:rPr>
        <w:t>Qualora il licenziatario utilizzi API del Servizio Store per acquistare o accedere a Prodotti Non Microsoft, (a) accetta di fare ciò esclusivamente a nome proprio ed (b) è responsabile della revisione delle condizioni per l</w:t>
      </w:r>
      <w:r w:rsidR="00AC5E0C">
        <w:rPr>
          <w:rFonts w:asciiTheme="minorHAnsi" w:eastAsia="Times New Roman" w:hAnsiTheme="minorHAnsi" w:cstheme="minorHAnsi"/>
          <w:sz w:val="18"/>
          <w:szCs w:val="18"/>
          <w:lang w:val="it-IT"/>
        </w:rPr>
        <w:t>’</w:t>
      </w:r>
      <w:r w:rsidRPr="00AC5E0C">
        <w:rPr>
          <w:rFonts w:asciiTheme="minorHAnsi" w:eastAsia="Times New Roman" w:hAnsiTheme="minorHAnsi" w:cstheme="minorHAnsi"/>
          <w:sz w:val="18"/>
          <w:szCs w:val="18"/>
          <w:lang w:val="it-IT"/>
        </w:rPr>
        <w:t>utilizzo dell</w:t>
      </w:r>
      <w:r w:rsidR="00AC5E0C">
        <w:rPr>
          <w:rFonts w:asciiTheme="minorHAnsi" w:eastAsia="Times New Roman" w:hAnsiTheme="minorHAnsi" w:cstheme="minorHAnsi"/>
          <w:sz w:val="18"/>
          <w:szCs w:val="18"/>
          <w:lang w:val="it-IT"/>
        </w:rPr>
        <w:t>’</w:t>
      </w:r>
      <w:r w:rsidRPr="00AC5E0C">
        <w:rPr>
          <w:rFonts w:asciiTheme="minorHAnsi" w:eastAsia="Times New Roman" w:hAnsiTheme="minorHAnsi" w:cstheme="minorHAnsi"/>
          <w:sz w:val="18"/>
          <w:szCs w:val="18"/>
          <w:lang w:val="it-IT"/>
        </w:rPr>
        <w:t xml:space="preserve">editore applicabili e della conformità alle stesse. </w:t>
      </w:r>
      <w:r w:rsidRPr="003D2834">
        <w:rPr>
          <w:rFonts w:asciiTheme="minorHAnsi" w:eastAsia="Times New Roman" w:hAnsiTheme="minorHAnsi" w:cstheme="minorHAnsi"/>
          <w:sz w:val="18"/>
          <w:szCs w:val="18"/>
        </w:rPr>
        <w:t>Tali condizioni per l</w:t>
      </w:r>
      <w:r w:rsidR="00AC5E0C">
        <w:rPr>
          <w:rFonts w:asciiTheme="minorHAnsi" w:eastAsia="Times New Roman" w:hAnsiTheme="minorHAnsi" w:cstheme="minorHAnsi"/>
          <w:sz w:val="18"/>
          <w:szCs w:val="18"/>
        </w:rPr>
        <w:t>’</w:t>
      </w:r>
      <w:r w:rsidRPr="003D2834">
        <w:rPr>
          <w:rFonts w:asciiTheme="minorHAnsi" w:eastAsia="Times New Roman" w:hAnsiTheme="minorHAnsi" w:cstheme="minorHAnsi"/>
          <w:sz w:val="18"/>
          <w:szCs w:val="18"/>
        </w:rPr>
        <w:t>utilizzo potranno periodicamente cambiare.</w:t>
      </w:r>
      <w:r w:rsidR="00782FA8" w:rsidRPr="003D2834">
        <w:rPr>
          <w:rFonts w:asciiTheme="minorHAnsi" w:eastAsia="Times New Roman" w:hAnsiTheme="minorHAnsi" w:cstheme="minorHAnsi"/>
          <w:sz w:val="18"/>
          <w:szCs w:val="18"/>
        </w:rPr>
        <w:t xml:space="preserve"> </w:t>
      </w:r>
    </w:p>
    <w:p w:rsidR="00D862D8" w:rsidRPr="009702BA" w:rsidRDefault="00D862D8" w:rsidP="00D35627">
      <w:pPr>
        <w:pStyle w:val="ListParagraph"/>
        <w:numPr>
          <w:ilvl w:val="0"/>
          <w:numId w:val="67"/>
        </w:numPr>
        <w:spacing w:before="100" w:after="100"/>
        <w:jc w:val="left"/>
        <w:rPr>
          <w:rFonts w:ascii="Arial" w:hAnsi="Arial" w:cs="Arial"/>
          <w:lang w:val="it-IT"/>
        </w:rPr>
      </w:pPr>
      <w:r w:rsidRPr="00AC5E0C">
        <w:rPr>
          <w:rFonts w:asciiTheme="minorHAnsi" w:eastAsia="Times New Roman" w:hAnsiTheme="minorHAnsi" w:cstheme="minorHAnsi"/>
          <w:b/>
          <w:sz w:val="18"/>
          <w:szCs w:val="18"/>
          <w:lang w:val="it-IT"/>
        </w:rPr>
        <w:t>Limitazione delle Richieste.</w:t>
      </w:r>
      <w:r w:rsidR="00782FA8" w:rsidRPr="00AC5E0C">
        <w:rPr>
          <w:rFonts w:asciiTheme="minorHAnsi" w:eastAsia="Times New Roman" w:hAnsiTheme="minorHAnsi" w:cstheme="minorHAnsi"/>
          <w:b/>
          <w:sz w:val="18"/>
          <w:szCs w:val="18"/>
          <w:lang w:val="it-IT"/>
        </w:rPr>
        <w:t xml:space="preserve"> </w:t>
      </w:r>
      <w:r w:rsidRPr="00AC5E0C">
        <w:rPr>
          <w:rFonts w:asciiTheme="minorHAnsi" w:eastAsia="Times New Roman" w:hAnsiTheme="minorHAnsi" w:cstheme="minorHAnsi"/>
          <w:sz w:val="18"/>
          <w:szCs w:val="18"/>
          <w:lang w:val="it-IT"/>
        </w:rPr>
        <w:t>Microsoft potrà limitare il numero di richieste che il licenziatario può effettuare nel Servizio Store al fine di proteggere il sistema Microsoft o applicare limiti ragionevoli in materia di utilizzo del Servizio Store. Gli editori potranno inoltre applicare restrizioni al numero di richieste che il licenziatario può effettuare sul relativo contenuto. Microsoft è responsabile dell</w:t>
      </w:r>
      <w:r w:rsidR="00AC5E0C">
        <w:rPr>
          <w:rFonts w:asciiTheme="minorHAnsi" w:eastAsia="Times New Roman" w:hAnsiTheme="minorHAnsi" w:cstheme="minorHAnsi"/>
          <w:sz w:val="18"/>
          <w:szCs w:val="18"/>
          <w:lang w:val="it-IT"/>
        </w:rPr>
        <w:t>’</w:t>
      </w:r>
      <w:r w:rsidRPr="00AC5E0C">
        <w:rPr>
          <w:rFonts w:asciiTheme="minorHAnsi" w:eastAsia="Times New Roman" w:hAnsiTheme="minorHAnsi" w:cstheme="minorHAnsi"/>
          <w:sz w:val="18"/>
          <w:szCs w:val="18"/>
          <w:lang w:val="it-IT"/>
        </w:rPr>
        <w:t>applicazione di tali restrizioni (“Limitazioni delle Richieste Specifiche”). Le Limitazioni delle Richieste Specifiche potranno essere visualizzate nella pagina relativa ai dettagli del contenuto dell</w:t>
      </w:r>
      <w:r w:rsidR="00AC5E0C">
        <w:rPr>
          <w:rFonts w:asciiTheme="minorHAnsi" w:eastAsia="Times New Roman" w:hAnsiTheme="minorHAnsi" w:cstheme="minorHAnsi"/>
          <w:sz w:val="18"/>
          <w:szCs w:val="18"/>
          <w:lang w:val="it-IT"/>
        </w:rPr>
        <w:t>’</w:t>
      </w:r>
      <w:r w:rsidRPr="00AC5E0C">
        <w:rPr>
          <w:rFonts w:asciiTheme="minorHAnsi" w:eastAsia="Times New Roman" w:hAnsiTheme="minorHAnsi" w:cstheme="minorHAnsi"/>
          <w:sz w:val="18"/>
          <w:szCs w:val="18"/>
          <w:lang w:val="it-IT"/>
        </w:rPr>
        <w:t>editore a cui sono applicabili. Le</w:t>
      </w:r>
      <w:r w:rsidR="006643D4" w:rsidRPr="00AC5E0C">
        <w:rPr>
          <w:rFonts w:asciiTheme="minorHAnsi" w:eastAsia="Times New Roman" w:hAnsiTheme="minorHAnsi" w:cstheme="minorHAnsi"/>
          <w:sz w:val="18"/>
          <w:szCs w:val="18"/>
          <w:lang w:val="it-IT"/>
        </w:rPr>
        <w:t> </w:t>
      </w:r>
      <w:r w:rsidRPr="00AC5E0C">
        <w:rPr>
          <w:rFonts w:asciiTheme="minorHAnsi" w:eastAsia="Times New Roman" w:hAnsiTheme="minorHAnsi" w:cstheme="minorHAnsi"/>
          <w:sz w:val="18"/>
          <w:szCs w:val="18"/>
          <w:lang w:val="it-IT"/>
        </w:rPr>
        <w:t xml:space="preserve">Limitazioni delle Richieste Specifiche potranno essere modificate in qualsiasi momento, con o senza preavviso. </w:t>
      </w:r>
    </w:p>
    <w:p w:rsidR="00D862D8" w:rsidRPr="009702BA" w:rsidRDefault="00D862D8" w:rsidP="009A33CC">
      <w:pPr>
        <w:pStyle w:val="ListParagraph"/>
        <w:numPr>
          <w:ilvl w:val="0"/>
          <w:numId w:val="67"/>
        </w:numPr>
        <w:spacing w:before="120" w:after="120"/>
        <w:jc w:val="left"/>
        <w:rPr>
          <w:rFonts w:ascii="Arial" w:hAnsi="Arial" w:cs="Arial"/>
          <w:lang w:val="it-IT"/>
        </w:rPr>
      </w:pPr>
      <w:r w:rsidRPr="00AC5E0C">
        <w:rPr>
          <w:rFonts w:asciiTheme="minorHAnsi" w:eastAsia="Times New Roman" w:hAnsiTheme="minorHAnsi" w:cstheme="minorHAnsi"/>
          <w:b/>
          <w:bCs/>
          <w:sz w:val="18"/>
          <w:szCs w:val="18"/>
          <w:lang w:val="it-IT"/>
        </w:rPr>
        <w:lastRenderedPageBreak/>
        <w:t xml:space="preserve">Acquisto di Prodotti Non Microsoft. </w:t>
      </w:r>
      <w:r w:rsidRPr="00AC5E0C">
        <w:rPr>
          <w:rFonts w:asciiTheme="minorHAnsi" w:hAnsiTheme="minorHAnsi" w:cstheme="minorHAnsi"/>
          <w:sz w:val="18"/>
          <w:szCs w:val="18"/>
          <w:lang w:val="it-IT"/>
        </w:rPr>
        <w:t>Quando il licenziatario acquista Prodotti Non Microsoft resi disponibili da Microsoft tramite il Portale o altri mezzi, accetta le seguenti condizioni:</w:t>
      </w:r>
    </w:p>
    <w:p w:rsidR="00D862D8" w:rsidRPr="009702BA" w:rsidRDefault="00D862D8" w:rsidP="009A33CC">
      <w:pPr>
        <w:pStyle w:val="ListParagraph"/>
        <w:numPr>
          <w:ilvl w:val="1"/>
          <w:numId w:val="68"/>
        </w:numPr>
        <w:spacing w:before="120" w:after="120"/>
        <w:jc w:val="left"/>
        <w:rPr>
          <w:rFonts w:ascii="Arial" w:hAnsi="Arial" w:cs="Arial"/>
          <w:lang w:val="it-IT"/>
        </w:rPr>
      </w:pPr>
      <w:r w:rsidRPr="00AC5E0C">
        <w:rPr>
          <w:rFonts w:asciiTheme="minorHAnsi" w:hAnsiTheme="minorHAnsi" w:cstheme="minorHAnsi"/>
          <w:sz w:val="18"/>
          <w:szCs w:val="18"/>
          <w:lang w:val="it-IT"/>
        </w:rPr>
        <w:t>Il licenziatario accetta di pagare i corrispettivi e gli importi applicabili relativi all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acquisto di Prodotti Non Microsoft e acquistando tali prodotti il licenziatario autorizza Microsoft a utilizzare il metodo di pagamento indicato per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addebito.</w:t>
      </w:r>
      <w:r w:rsidR="00782FA8" w:rsidRPr="00AC5E0C">
        <w:rPr>
          <w:rFonts w:asciiTheme="minorHAnsi" w:hAnsiTheme="minorHAnsi" w:cstheme="minorHAnsi"/>
          <w:sz w:val="18"/>
          <w:szCs w:val="18"/>
          <w:lang w:val="it-IT"/>
        </w:rPr>
        <w:t xml:space="preserve"> </w:t>
      </w:r>
    </w:p>
    <w:p w:rsidR="00D862D8" w:rsidRPr="009702BA" w:rsidRDefault="00D862D8" w:rsidP="006643D4">
      <w:pPr>
        <w:pStyle w:val="ListParagraph"/>
        <w:numPr>
          <w:ilvl w:val="1"/>
          <w:numId w:val="68"/>
        </w:numPr>
        <w:spacing w:before="120" w:after="120"/>
        <w:jc w:val="left"/>
        <w:rPr>
          <w:rFonts w:ascii="Arial" w:hAnsi="Arial" w:cs="Arial"/>
          <w:lang w:val="it-IT"/>
        </w:rPr>
      </w:pPr>
      <w:r w:rsidRPr="00AC5E0C">
        <w:rPr>
          <w:rFonts w:asciiTheme="minorHAnsi" w:hAnsiTheme="minorHAnsi" w:cstheme="minorHAnsi"/>
          <w:sz w:val="18"/>
          <w:szCs w:val="18"/>
          <w:lang w:val="it-IT"/>
        </w:rPr>
        <w:t>Microsoft potrà emettere fattura per i Prodotti Non Microsoft (a) in anticipo, (b) al momento dell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acquisto, (c)</w:t>
      </w:r>
      <w:r w:rsidR="006643D4" w:rsidRPr="00AC5E0C">
        <w:rPr>
          <w:rFonts w:asciiTheme="minorHAnsi" w:hAnsiTheme="minorHAnsi" w:cstheme="minorHAnsi"/>
          <w:sz w:val="18"/>
          <w:szCs w:val="18"/>
          <w:lang w:val="it-IT"/>
        </w:rPr>
        <w:t> </w:t>
      </w:r>
      <w:r w:rsidRPr="00AC5E0C">
        <w:rPr>
          <w:rFonts w:asciiTheme="minorHAnsi" w:hAnsiTheme="minorHAnsi" w:cstheme="minorHAnsi"/>
          <w:sz w:val="18"/>
          <w:szCs w:val="18"/>
          <w:lang w:val="it-IT"/>
        </w:rPr>
        <w:t>immediatamente dopo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acquisto oppure (d) su base ricorrente per i Prodotti basati sulla sottoscrizione, a</w:t>
      </w:r>
      <w:r w:rsidR="006643D4" w:rsidRPr="00AC5E0C">
        <w:rPr>
          <w:rFonts w:asciiTheme="minorHAnsi" w:hAnsiTheme="minorHAnsi" w:cstheme="minorHAnsi"/>
          <w:sz w:val="18"/>
          <w:szCs w:val="18"/>
          <w:lang w:val="it-IT"/>
        </w:rPr>
        <w:t> </w:t>
      </w:r>
      <w:r w:rsidRPr="00AC5E0C">
        <w:rPr>
          <w:rFonts w:asciiTheme="minorHAnsi" w:hAnsiTheme="minorHAnsi" w:cstheme="minorHAnsi"/>
          <w:sz w:val="18"/>
          <w:szCs w:val="18"/>
          <w:lang w:val="it-IT"/>
        </w:rPr>
        <w:t>seconda del metodo di pagamento indicato dal licenziatario. Microsoft potrà inoltre addebitare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importo approvato dal licenziatario e comunicherà in anticipo al licenziatario eventuali variazioni dell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 xml:space="preserve">importo da corrispondere per i Prodotti ricorrenti basati sulla sottoscrizione. Contemporaneamente Microsoft potrà emettere fattura per più periodi di fatturazione precedenti relativamente a importi che non sono stati elaborati in precedenza. </w:t>
      </w:r>
    </w:p>
    <w:p w:rsidR="00D862D8" w:rsidRPr="009702BA" w:rsidRDefault="00D862D8" w:rsidP="009A33CC">
      <w:pPr>
        <w:pStyle w:val="ListParagraph"/>
        <w:numPr>
          <w:ilvl w:val="1"/>
          <w:numId w:val="68"/>
        </w:numPr>
        <w:spacing w:before="120" w:after="120"/>
        <w:rPr>
          <w:rFonts w:ascii="Arial" w:hAnsi="Arial" w:cs="Arial"/>
          <w:lang w:val="it-IT"/>
        </w:rPr>
      </w:pPr>
      <w:r w:rsidRPr="00AC5E0C">
        <w:rPr>
          <w:rFonts w:asciiTheme="minorHAnsi" w:hAnsiTheme="minorHAnsi" w:cstheme="minorHAnsi"/>
          <w:sz w:val="18"/>
          <w:szCs w:val="18"/>
          <w:lang w:val="it-IT"/>
        </w:rPr>
        <w:t>Il prezzo stabilito per i Prodotti Non Microsoft esclude tutte le imposte applicabili e gli accordi relativi ai cambi di valuta, salvo diversamente specificato. Il licenziatario è responsabile solamente del pagamento di tali imposte o</w:t>
      </w:r>
      <w:r w:rsidR="00F0642C">
        <w:rPr>
          <w:rFonts w:asciiTheme="minorHAnsi" w:hAnsiTheme="minorHAnsi" w:cstheme="minorHAnsi"/>
          <w:sz w:val="18"/>
          <w:szCs w:val="18"/>
          <w:lang w:val="it-IT"/>
        </w:rPr>
        <w:t> </w:t>
      </w:r>
      <w:r w:rsidRPr="00AC5E0C">
        <w:rPr>
          <w:rFonts w:asciiTheme="minorHAnsi" w:hAnsiTheme="minorHAnsi" w:cstheme="minorHAnsi"/>
          <w:sz w:val="18"/>
          <w:szCs w:val="18"/>
          <w:lang w:val="it-IT"/>
        </w:rPr>
        <w:t>di altri costi.</w:t>
      </w:r>
    </w:p>
    <w:p w:rsidR="00D862D8" w:rsidRPr="009702BA" w:rsidRDefault="00D862D8" w:rsidP="009A33CC">
      <w:pPr>
        <w:pStyle w:val="ListParagraph"/>
        <w:numPr>
          <w:ilvl w:val="1"/>
          <w:numId w:val="68"/>
        </w:numPr>
        <w:spacing w:before="120" w:after="120"/>
        <w:rPr>
          <w:rFonts w:ascii="Arial" w:hAnsi="Arial" w:cs="Arial"/>
          <w:lang w:val="it-IT"/>
        </w:rPr>
      </w:pPr>
      <w:r w:rsidRPr="00AC5E0C">
        <w:rPr>
          <w:rFonts w:asciiTheme="minorHAnsi" w:hAnsiTheme="minorHAnsi" w:cstheme="minorHAnsi"/>
          <w:sz w:val="18"/>
          <w:szCs w:val="18"/>
          <w:lang w:val="it-IT"/>
        </w:rPr>
        <w:t>Qualora il licenziatario non rispetti tutte le scadenze di pagamento, Microsoft potrà sospendere o annullare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accesso ai Prodotti Non Microsoft acquistati tramite il Portale o altri mezzi. Qualora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accesso venga sospeso o</w:t>
      </w:r>
      <w:r w:rsidR="00F0642C">
        <w:rPr>
          <w:rFonts w:asciiTheme="minorHAnsi" w:hAnsiTheme="minorHAnsi" w:cstheme="minorHAnsi"/>
          <w:sz w:val="18"/>
          <w:szCs w:val="18"/>
          <w:lang w:val="it-IT"/>
        </w:rPr>
        <w:t> </w:t>
      </w:r>
      <w:r w:rsidRPr="00AC5E0C">
        <w:rPr>
          <w:rFonts w:asciiTheme="minorHAnsi" w:hAnsiTheme="minorHAnsi" w:cstheme="minorHAnsi"/>
          <w:sz w:val="18"/>
          <w:szCs w:val="18"/>
          <w:lang w:val="it-IT"/>
        </w:rPr>
        <w:t>annullato per mancato pagamento, non sarà più possibile utilizzare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account e il contenuto.</w:t>
      </w:r>
      <w:r w:rsidR="00782FA8" w:rsidRPr="00AC5E0C">
        <w:rPr>
          <w:rFonts w:asciiTheme="minorHAnsi" w:hAnsiTheme="minorHAnsi" w:cstheme="minorHAnsi"/>
          <w:sz w:val="18"/>
          <w:szCs w:val="18"/>
          <w:lang w:val="it-IT"/>
        </w:rPr>
        <w:t xml:space="preserve"> </w:t>
      </w:r>
    </w:p>
    <w:p w:rsidR="00D862D8" w:rsidRPr="009702BA" w:rsidRDefault="00D862D8" w:rsidP="009A33CC">
      <w:pPr>
        <w:pStyle w:val="ListParagraph"/>
        <w:numPr>
          <w:ilvl w:val="1"/>
          <w:numId w:val="68"/>
        </w:numPr>
        <w:spacing w:before="120" w:after="120"/>
        <w:rPr>
          <w:rFonts w:ascii="Arial" w:hAnsi="Arial" w:cs="Arial"/>
          <w:lang w:val="it-IT"/>
        </w:rPr>
      </w:pPr>
      <w:r w:rsidRPr="00AC5E0C">
        <w:rPr>
          <w:rFonts w:asciiTheme="minorHAnsi" w:hAnsiTheme="minorHAnsi" w:cstheme="minorHAnsi"/>
          <w:sz w:val="18"/>
          <w:szCs w:val="18"/>
          <w:lang w:val="it-IT"/>
        </w:rPr>
        <w:t>Il licenziatario può accedere e cambiare le informazioni sull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account di fatturazione e sul metodo di pagamento tramite il Portale.</w:t>
      </w:r>
      <w:r w:rsidR="00782FA8" w:rsidRPr="00AC5E0C">
        <w:rPr>
          <w:rFonts w:asciiTheme="minorHAnsi" w:hAnsiTheme="minorHAnsi" w:cstheme="minorHAnsi"/>
          <w:sz w:val="18"/>
          <w:szCs w:val="18"/>
          <w:lang w:val="it-IT"/>
        </w:rPr>
        <w:t xml:space="preserve"> </w:t>
      </w:r>
      <w:r w:rsidRPr="00AC5E0C">
        <w:rPr>
          <w:rFonts w:asciiTheme="minorHAnsi" w:hAnsiTheme="minorHAnsi" w:cstheme="minorHAnsi"/>
          <w:sz w:val="18"/>
          <w:szCs w:val="18"/>
          <w:lang w:val="it-IT"/>
        </w:rPr>
        <w:t>Il licenziatario accetta inoltre di consentire a Microsoft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utilizzo delle informazioni dell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account aggiornate relativamente al metodo di pagamento fornito dalla banca di appoggio o dalla rete di pagamento applicabile (qualora paghi con carta o altro metodo di pagamento online). Il licenziatario accetta di mantenere sempre aggiornate le informazioni del proprio account di fatturazione. Le modifiche apportate all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account di fatturazione non avranno effetto sui costi addebitati sull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account di fatturazione del licenziatario prima che Microsoft possa ragionevolmente dar corso alla richiesta di modifica delle informazioni sull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account di fatturazione.</w:t>
      </w:r>
      <w:r w:rsidR="00782FA8" w:rsidRPr="00AC5E0C">
        <w:rPr>
          <w:rFonts w:asciiTheme="minorHAnsi" w:hAnsiTheme="minorHAnsi" w:cstheme="minorHAnsi"/>
          <w:sz w:val="18"/>
          <w:szCs w:val="18"/>
          <w:lang w:val="it-IT"/>
        </w:rPr>
        <w:t xml:space="preserve"> </w:t>
      </w:r>
      <w:r w:rsidRPr="00AC5E0C">
        <w:rPr>
          <w:rFonts w:asciiTheme="minorHAnsi" w:hAnsiTheme="minorHAnsi" w:cstheme="minorHAnsi"/>
          <w:sz w:val="18"/>
          <w:szCs w:val="18"/>
          <w:lang w:val="it-IT"/>
        </w:rPr>
        <w:t>Qualora il metodo principale designato per un servizio particolare non sia disponibile o valido, il licenziatario autorizza Microsoft a utilizzare qualsiasi altro metodo di pagamento che potrebbero avere concordato.</w:t>
      </w:r>
    </w:p>
    <w:p w:rsidR="00D862D8" w:rsidRPr="009702BA" w:rsidRDefault="00D862D8" w:rsidP="009A33CC">
      <w:pPr>
        <w:pStyle w:val="ListParagraph"/>
        <w:numPr>
          <w:ilvl w:val="1"/>
          <w:numId w:val="68"/>
        </w:numPr>
        <w:spacing w:before="120" w:after="120"/>
        <w:rPr>
          <w:rFonts w:ascii="Arial" w:hAnsi="Arial" w:cs="Arial"/>
          <w:lang w:val="it-IT"/>
        </w:rPr>
      </w:pPr>
      <w:r w:rsidRPr="00AC5E0C">
        <w:rPr>
          <w:rFonts w:asciiTheme="minorHAnsi" w:hAnsiTheme="minorHAnsi" w:cstheme="minorHAnsi"/>
          <w:sz w:val="18"/>
          <w:szCs w:val="18"/>
          <w:lang w:val="it-IT"/>
        </w:rPr>
        <w:t>Qualora il licenziatario partecipi a un</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offerta per un periodo di valutazione gratuito relativo a un Prodotto Non Microsoft, dovrà annullare la sottoscrizione entro la fine di tale periodo per evitare di dover sostenere nuovi costi, se non diversamente comunicato. Qualora il licenziatario non annulli la sottoscrizione dei Prodotti Non Microsoft entro la fine del periodo di valutazione gratuito, Microsoft potrà addebitargli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utilizzo dei Prodotti ai prezzi in vigore in quel momento.</w:t>
      </w:r>
    </w:p>
    <w:p w:rsidR="00D862D8" w:rsidRPr="009702BA" w:rsidRDefault="00D862D8" w:rsidP="009A33CC">
      <w:pPr>
        <w:pStyle w:val="ListParagraph"/>
        <w:numPr>
          <w:ilvl w:val="1"/>
          <w:numId w:val="68"/>
        </w:numPr>
        <w:spacing w:before="120" w:after="120"/>
        <w:rPr>
          <w:rFonts w:ascii="Arial" w:hAnsi="Arial" w:cs="Arial"/>
          <w:lang w:val="it-IT"/>
        </w:rPr>
      </w:pPr>
      <w:r w:rsidRPr="00AC5E0C">
        <w:rPr>
          <w:rFonts w:asciiTheme="minorHAnsi" w:hAnsiTheme="minorHAnsi" w:cstheme="minorHAnsi"/>
          <w:sz w:val="18"/>
          <w:szCs w:val="18"/>
          <w:lang w:val="it-IT"/>
        </w:rPr>
        <w:t>Qualora il Prodotto Non Microsoft acquistato dal licenziatario non venga più offerto al medesimo prezzo, il terzo, fornitore del prodotto, potrà scegliere di continuare a rendere disponibile il prodotto allo stesso prezzo o di interrompere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offerta applicabile per quel Prodotto Non Microsoft.</w:t>
      </w:r>
      <w:r w:rsidR="00782FA8" w:rsidRPr="00AC5E0C">
        <w:rPr>
          <w:rFonts w:asciiTheme="minorHAnsi" w:hAnsiTheme="minorHAnsi" w:cstheme="minorHAnsi"/>
          <w:sz w:val="18"/>
          <w:szCs w:val="18"/>
          <w:lang w:val="it-IT"/>
        </w:rPr>
        <w:t xml:space="preserve"> </w:t>
      </w:r>
      <w:r w:rsidRPr="00AC5E0C">
        <w:rPr>
          <w:rFonts w:asciiTheme="minorHAnsi" w:hAnsiTheme="minorHAnsi" w:cstheme="minorHAnsi"/>
          <w:sz w:val="18"/>
          <w:szCs w:val="18"/>
          <w:lang w:val="it-IT"/>
        </w:rPr>
        <w:t>Al licenziatario verrà comunicato in anticipo la riduzione dell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 xml:space="preserve">offerta di un Prodotto Non Microsoft. </w:t>
      </w:r>
    </w:p>
    <w:p w:rsidR="00D862D8" w:rsidRPr="009702BA" w:rsidRDefault="00D862D8" w:rsidP="009A33CC">
      <w:pPr>
        <w:pStyle w:val="ListParagraph"/>
        <w:numPr>
          <w:ilvl w:val="1"/>
          <w:numId w:val="68"/>
        </w:numPr>
        <w:tabs>
          <w:tab w:val="left" w:pos="1710"/>
          <w:tab w:val="left" w:pos="1890"/>
        </w:tabs>
        <w:spacing w:before="120" w:after="120"/>
        <w:rPr>
          <w:rFonts w:ascii="Arial" w:hAnsi="Arial" w:cs="Arial"/>
          <w:lang w:val="it-IT"/>
        </w:rPr>
      </w:pPr>
      <w:r w:rsidRPr="00AC5E0C">
        <w:rPr>
          <w:rFonts w:asciiTheme="minorHAnsi" w:hAnsiTheme="minorHAnsi" w:cstheme="minorHAnsi"/>
          <w:sz w:val="18"/>
          <w:szCs w:val="18"/>
          <w:lang w:val="it-IT"/>
        </w:rPr>
        <w:t>Qualora il Prodotto Non Microsoft acquistato dal licenziatario sia una sottoscrizione con un</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opzione di rinnovo automatico, dietro comunicazione Microsoft potrà rinnovare automaticamente tale sottoscrizione e addebitare al licenziatario il costo di ciascun periodo di rinnovo, a meno che il licenziatario non effettui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 xml:space="preserve">annullamento prima della data di rinnovo. </w:t>
      </w:r>
    </w:p>
    <w:p w:rsidR="00D862D8" w:rsidRPr="009702BA" w:rsidRDefault="00D862D8" w:rsidP="009A33CC">
      <w:pPr>
        <w:pStyle w:val="ListParagraph"/>
        <w:numPr>
          <w:ilvl w:val="1"/>
          <w:numId w:val="68"/>
        </w:numPr>
        <w:spacing w:before="120" w:after="120"/>
        <w:rPr>
          <w:rFonts w:ascii="Arial" w:hAnsi="Arial" w:cs="Arial"/>
          <w:lang w:val="it-IT"/>
        </w:rPr>
      </w:pPr>
      <w:r w:rsidRPr="00AC5E0C">
        <w:rPr>
          <w:rFonts w:asciiTheme="minorHAnsi" w:hAnsiTheme="minorHAnsi" w:cstheme="minorHAnsi"/>
          <w:sz w:val="18"/>
          <w:szCs w:val="18"/>
          <w:lang w:val="it-IT"/>
        </w:rPr>
        <w:t>Microsoft fornirà al licenziatario un elenco dei costi sul sito Web https://account.windowsazure.com. Il</w:t>
      </w:r>
      <w:r w:rsidR="00F0642C">
        <w:rPr>
          <w:rFonts w:asciiTheme="minorHAnsi" w:hAnsiTheme="minorHAnsi" w:cstheme="minorHAnsi"/>
          <w:sz w:val="18"/>
          <w:szCs w:val="18"/>
          <w:lang w:val="it-IT"/>
        </w:rPr>
        <w:t> </w:t>
      </w:r>
      <w:r w:rsidRPr="00AC5E0C">
        <w:rPr>
          <w:rFonts w:asciiTheme="minorHAnsi" w:hAnsiTheme="minorHAnsi" w:cstheme="minorHAnsi"/>
          <w:sz w:val="18"/>
          <w:szCs w:val="18"/>
          <w:lang w:val="it-IT"/>
        </w:rPr>
        <w:t>licenziatario potrà prendere visione di tali costi e stamparli. È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unico estratto conto che Microsoft fornisce. È</w:t>
      </w:r>
      <w:r w:rsidR="00F0642C">
        <w:rPr>
          <w:rFonts w:asciiTheme="minorHAnsi" w:hAnsiTheme="minorHAnsi" w:cstheme="minorHAnsi"/>
          <w:sz w:val="18"/>
          <w:szCs w:val="18"/>
          <w:lang w:val="it-IT"/>
        </w:rPr>
        <w:t> </w:t>
      </w:r>
      <w:r w:rsidRPr="00AC5E0C">
        <w:rPr>
          <w:rFonts w:asciiTheme="minorHAnsi" w:hAnsiTheme="minorHAnsi" w:cstheme="minorHAnsi"/>
          <w:sz w:val="18"/>
          <w:szCs w:val="18"/>
          <w:lang w:val="it-IT"/>
        </w:rPr>
        <w:t>responsabilità del licenziatario stampare o salvare una copia e conservare tale copia per documentazione.</w:t>
      </w:r>
    </w:p>
    <w:p w:rsidR="00D862D8" w:rsidRPr="009702BA" w:rsidRDefault="00D862D8" w:rsidP="009A33CC">
      <w:pPr>
        <w:pStyle w:val="ListParagraph"/>
        <w:numPr>
          <w:ilvl w:val="1"/>
          <w:numId w:val="68"/>
        </w:numPr>
        <w:spacing w:before="120" w:after="120"/>
        <w:rPr>
          <w:rFonts w:ascii="Arial" w:hAnsi="Arial" w:cs="Arial"/>
          <w:lang w:val="it-IT"/>
        </w:rPr>
      </w:pPr>
      <w:r w:rsidRPr="00AC5E0C">
        <w:rPr>
          <w:rFonts w:asciiTheme="minorHAnsi" w:hAnsiTheme="minorHAnsi" w:cstheme="minorHAnsi"/>
          <w:sz w:val="18"/>
          <w:szCs w:val="18"/>
          <w:lang w:val="it-IT"/>
        </w:rPr>
        <w:t>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eventuale segnalazione di un errore sulla fattura dovrà essere effettuata dal licenziatario a Microsoft entro 120 giorni dalla comparsa iniziale dell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errore sulla fattura. Microsoft controllerà immediatamente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importo. Nel caso in cui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errore non venga segnalato a Microsoft nei tempi previsti, Microsoft non potrà essere ritenuta responsabile delle eventuali perdite risultanti dall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errore né sarà tenuta a correggere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errore o a fornire un rimborso. Nel caso in cui Microsoft abbia rilevato un errore di fatturazione, provvederà a correggerlo entro 90 giorni.</w:t>
      </w:r>
    </w:p>
    <w:p w:rsidR="00D862D8" w:rsidRPr="009702BA" w:rsidRDefault="00D862D8" w:rsidP="009A33CC">
      <w:pPr>
        <w:pStyle w:val="ListParagraph"/>
        <w:numPr>
          <w:ilvl w:val="1"/>
          <w:numId w:val="68"/>
        </w:numPr>
        <w:spacing w:before="120" w:after="120"/>
        <w:rPr>
          <w:rFonts w:ascii="Arial" w:hAnsi="Arial" w:cs="Arial"/>
          <w:lang w:val="it-IT"/>
        </w:rPr>
      </w:pPr>
      <w:r w:rsidRPr="00AC5E0C">
        <w:rPr>
          <w:rFonts w:asciiTheme="minorHAnsi" w:hAnsiTheme="minorHAnsi" w:cstheme="minorHAnsi"/>
          <w:sz w:val="18"/>
          <w:szCs w:val="18"/>
          <w:lang w:val="it-IT"/>
        </w:rPr>
        <w:t>Se non diversamente specificato dalla legge applicabile, tutti i costi non sono rimborsabili salvo disposizioni differenti e i costi di eventuali resi sono a carico del licenziatario.</w:t>
      </w:r>
    </w:p>
    <w:p w:rsidR="00D862D8" w:rsidRPr="009702BA" w:rsidRDefault="00D862D8" w:rsidP="00BC67C0">
      <w:pPr>
        <w:pStyle w:val="ListParagraph"/>
        <w:numPr>
          <w:ilvl w:val="1"/>
          <w:numId w:val="68"/>
        </w:numPr>
        <w:spacing w:before="100" w:after="100"/>
        <w:rPr>
          <w:rFonts w:ascii="Arial" w:hAnsi="Arial" w:cs="Arial"/>
          <w:lang w:val="it-IT"/>
        </w:rPr>
      </w:pPr>
      <w:r w:rsidRPr="00AC5E0C">
        <w:rPr>
          <w:rFonts w:asciiTheme="minorHAnsi" w:hAnsiTheme="minorHAnsi" w:cstheme="minorHAnsi"/>
          <w:sz w:val="18"/>
          <w:szCs w:val="18"/>
          <w:lang w:val="it-IT"/>
        </w:rPr>
        <w:t>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annullamento della sottoscrizione di un Prodotto Non Microsoft è soggetto alle condizioni che intercorrono tra il licenziatario e il terzo, fornitore del prodotto.</w:t>
      </w:r>
      <w:r w:rsidR="00782FA8" w:rsidRPr="00AC5E0C">
        <w:rPr>
          <w:rFonts w:asciiTheme="minorHAnsi" w:hAnsiTheme="minorHAnsi" w:cstheme="minorHAnsi"/>
          <w:sz w:val="18"/>
          <w:szCs w:val="18"/>
          <w:lang w:val="it-IT"/>
        </w:rPr>
        <w:t xml:space="preserve"> </w:t>
      </w:r>
      <w:r w:rsidRPr="00AC5E0C">
        <w:rPr>
          <w:rFonts w:asciiTheme="minorHAnsi" w:hAnsiTheme="minorHAnsi" w:cstheme="minorHAnsi"/>
          <w:sz w:val="18"/>
          <w:szCs w:val="18"/>
          <w:lang w:val="it-IT"/>
        </w:rPr>
        <w:t>Qualora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annullamento sia consentito, il licenziatario potrà continuare ad accedere alla sottoscrizione annullata fino alla scadenza del periodo di fatturazione in essere al momento in cui è stato effettuato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annullamento, ma non dovrà sostenere più alcun costo per tale sottoscrizione.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annullamento della sottoscrizione da parte del licenziatario non solleverà il licenziatario dall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 xml:space="preserve">obbligazione di pagare tutti i costi o gli eventuali importi in altro modo dovuti. </w:t>
      </w:r>
    </w:p>
    <w:p w:rsidR="00D862D8" w:rsidRPr="009702BA" w:rsidRDefault="00D862D8" w:rsidP="00BC67C0">
      <w:pPr>
        <w:pStyle w:val="ListParagraph"/>
        <w:numPr>
          <w:ilvl w:val="1"/>
          <w:numId w:val="68"/>
        </w:numPr>
        <w:tabs>
          <w:tab w:val="left" w:pos="1890"/>
        </w:tabs>
        <w:spacing w:before="100" w:after="100"/>
        <w:rPr>
          <w:rFonts w:ascii="Arial" w:hAnsi="Arial" w:cs="Arial"/>
          <w:lang w:val="it-IT"/>
        </w:rPr>
      </w:pPr>
      <w:r w:rsidRPr="00AC5E0C">
        <w:rPr>
          <w:rFonts w:asciiTheme="minorHAnsi" w:hAnsiTheme="minorHAnsi" w:cstheme="minorHAnsi"/>
          <w:sz w:val="18"/>
          <w:szCs w:val="18"/>
          <w:lang w:val="it-IT"/>
        </w:rPr>
        <w:t xml:space="preserve">Tutti i costi sostenuti da Microsoft per la riscossione degli importi scaduti sono a carico del licenziatario e possono includere spese legali esposte in misura ragionevole e altri corrispettivi e costi legali. </w:t>
      </w:r>
    </w:p>
    <w:p w:rsidR="00D862D8" w:rsidRPr="009702BA" w:rsidRDefault="00D862D8" w:rsidP="00BC67C0">
      <w:pPr>
        <w:pStyle w:val="ListParagraph"/>
        <w:numPr>
          <w:ilvl w:val="1"/>
          <w:numId w:val="68"/>
        </w:numPr>
        <w:tabs>
          <w:tab w:val="left" w:pos="1890"/>
        </w:tabs>
        <w:spacing w:before="100" w:after="100"/>
        <w:jc w:val="left"/>
        <w:rPr>
          <w:rFonts w:ascii="Arial" w:hAnsi="Arial" w:cs="Arial"/>
          <w:lang w:val="it-IT"/>
        </w:rPr>
      </w:pPr>
      <w:r w:rsidRPr="00AC5E0C">
        <w:rPr>
          <w:rFonts w:asciiTheme="minorHAnsi" w:hAnsiTheme="minorHAnsi" w:cstheme="minorHAnsi"/>
          <w:sz w:val="18"/>
          <w:szCs w:val="18"/>
          <w:lang w:val="it-IT"/>
        </w:rPr>
        <w:lastRenderedPageBreak/>
        <w:t>In caso di debito di Microsoft nei confronti del licenziatario, il licenziatario accetta di fornire a Microsoft in modo puntuale e accurato tutte le informazioni necessarie per l</w:t>
      </w:r>
      <w:r w:rsidR="00AC5E0C">
        <w:rPr>
          <w:rFonts w:asciiTheme="minorHAnsi" w:hAnsiTheme="minorHAnsi" w:cstheme="minorHAnsi"/>
          <w:sz w:val="18"/>
          <w:szCs w:val="18"/>
          <w:lang w:val="it-IT"/>
        </w:rPr>
        <w:t>’</w:t>
      </w:r>
      <w:r w:rsidRPr="00AC5E0C">
        <w:rPr>
          <w:rFonts w:asciiTheme="minorHAnsi" w:hAnsiTheme="minorHAnsi" w:cstheme="minorHAnsi"/>
          <w:sz w:val="18"/>
          <w:szCs w:val="18"/>
          <w:lang w:val="it-IT"/>
        </w:rPr>
        <w:t>esecuzione del pagamento. Il licenziatario sarà responsabile di eventuali imposte e oneri relativi al pagamento ricevuto. Dovrà inoltre conformarsi a eventuali altre condizioni di Microsoft per ottenere il diritto di ricevere i pagamenti. Microsoft potrà annullare un eventuale pagamento effettuato per sbaglio al licenziatario o richiederne la restituzione. Il licenziatario accetta di collaborare con Microsoft per provvedere alla restituzione. Microsoft potrà anche ridurre, senza preavviso, il pagamento corrisposto al licenziatario al fine di compensare un eventuale precedente pagamento in eccesso.</w:t>
      </w:r>
    </w:p>
    <w:p w:rsidR="00FB0BBA" w:rsidRPr="00AC5E0C" w:rsidRDefault="00FB0BBA" w:rsidP="00BC67C0">
      <w:pPr>
        <w:pStyle w:val="PURBlueStrong-Indented"/>
        <w:spacing w:after="40" w:line="230" w:lineRule="exact"/>
        <w:ind w:left="274"/>
        <w:rPr>
          <w:spacing w:val="0"/>
          <w:lang w:val="it-IT"/>
        </w:rPr>
      </w:pPr>
      <w:r w:rsidRPr="00AC5E0C">
        <w:rPr>
          <w:spacing w:val="0"/>
          <w:lang w:val="it-IT"/>
        </w:rPr>
        <w:t>Supporto Tecnico</w:t>
      </w:r>
    </w:p>
    <w:p w:rsidR="00FB0BBA" w:rsidRPr="00AC5E0C" w:rsidRDefault="00FB0BBA" w:rsidP="00BC67C0">
      <w:pPr>
        <w:pStyle w:val="PURBody-Indented"/>
        <w:spacing w:after="80"/>
        <w:ind w:left="274"/>
        <w:rPr>
          <w:lang w:val="it-IT"/>
        </w:rPr>
      </w:pPr>
      <w:r w:rsidRPr="00AC5E0C">
        <w:rPr>
          <w:b/>
          <w:lang w:val="it-IT"/>
        </w:rPr>
        <w:t>Fix.</w:t>
      </w:r>
      <w:r w:rsidR="00782FA8" w:rsidRPr="00AC5E0C">
        <w:rPr>
          <w:b/>
          <w:bCs/>
          <w:color w:val="000000"/>
          <w:lang w:val="it-IT"/>
        </w:rPr>
        <w:t xml:space="preserve"> </w:t>
      </w:r>
      <w:r w:rsidRPr="00AC5E0C">
        <w:rPr>
          <w:lang w:val="it-IT"/>
        </w:rPr>
        <w:t>Qualora Microsoft renda disponibili Fix al licenziatario durante la fornitura del Supporto Tecnico, tali Fix sono concessi in licenza in conformità alle condizioni di licenza applicabili al Prodotto cui si riferiscono, a meno che non includano condizioni specifiche, nel qual caso si applicheranno tali condizioni.</w:t>
      </w:r>
      <w:r w:rsidR="00782FA8" w:rsidRPr="00AC5E0C">
        <w:rPr>
          <w:lang w:val="it-IT"/>
        </w:rPr>
        <w:t xml:space="preserve"> </w:t>
      </w:r>
      <w:r w:rsidRPr="00AC5E0C">
        <w:rPr>
          <w:lang w:val="it-IT"/>
        </w:rPr>
        <w:t>Qualora i Fix non siano relativi ai Servizi Windows Azure, si applicheranno le condizioni per l</w:t>
      </w:r>
      <w:r w:rsidR="00AC5E0C">
        <w:rPr>
          <w:lang w:val="it-IT"/>
        </w:rPr>
        <w:t>’</w:t>
      </w:r>
      <w:r w:rsidRPr="00AC5E0C">
        <w:rPr>
          <w:lang w:val="it-IT"/>
        </w:rPr>
        <w:t>utilizzo fornite da Microsoft con i Fix. Nel caso non siano fornite condizioni per l</w:t>
      </w:r>
      <w:r w:rsidR="00AC5E0C">
        <w:rPr>
          <w:lang w:val="it-IT"/>
        </w:rPr>
        <w:t>’</w:t>
      </w:r>
      <w:r w:rsidRPr="00AC5E0C">
        <w:rPr>
          <w:lang w:val="it-IT"/>
        </w:rPr>
        <w:t>utilizzo, il licenziatario avrà una licenza non esclusiva, perpetua e gratuita di utilizzare e riprodurre i Fix esclusivamente per uso interno.</w:t>
      </w:r>
      <w:r w:rsidR="00782FA8" w:rsidRPr="00AC5E0C">
        <w:rPr>
          <w:lang w:val="it-IT"/>
        </w:rPr>
        <w:t xml:space="preserve"> </w:t>
      </w:r>
      <w:r w:rsidRPr="00AC5E0C">
        <w:rPr>
          <w:lang w:val="it-IT"/>
        </w:rPr>
        <w:t>Il licenziatario non potrà modificare, cambiare il nome del file né combinare i Fix con altro codice per computer che non sia di Microsoft.</w:t>
      </w:r>
    </w:p>
    <w:p w:rsidR="00FB0BBA" w:rsidRPr="00AC5E0C" w:rsidRDefault="00FB0BBA" w:rsidP="00C74FB7">
      <w:pPr>
        <w:pStyle w:val="PURBody-Indented"/>
        <w:spacing w:after="80"/>
        <w:ind w:left="274"/>
        <w:rPr>
          <w:lang w:val="it-IT"/>
        </w:rPr>
      </w:pPr>
      <w:r w:rsidRPr="00AC5E0C">
        <w:rPr>
          <w:b/>
          <w:bCs/>
          <w:color w:val="000000"/>
          <w:lang w:val="it-IT"/>
        </w:rPr>
        <w:t>Lavoro Pre-esistente.</w:t>
      </w:r>
      <w:r w:rsidR="00782FA8" w:rsidRPr="00AC5E0C">
        <w:rPr>
          <w:color w:val="000000"/>
          <w:lang w:val="it-IT"/>
        </w:rPr>
        <w:t xml:space="preserve"> </w:t>
      </w:r>
      <w:r w:rsidRPr="00AC5E0C">
        <w:rPr>
          <w:lang w:val="it-IT"/>
        </w:rPr>
        <w:t>Tutti i diritti relativi al codice per computer o a qualsiasi altro materiale scritto non basato su codice sviluppato o in altro modo ottenuto dalle parti o per le parti o le rispettive Consociate indipendentemente dal contratto multilicenza (</w:t>
      </w:r>
      <w:r w:rsidR="00C74FB7" w:rsidRPr="00AC5E0C">
        <w:rPr>
          <w:lang w:val="it-IT"/>
        </w:rPr>
        <w:t>“</w:t>
      </w:r>
      <w:r w:rsidRPr="00AC5E0C">
        <w:rPr>
          <w:lang w:val="it-IT"/>
        </w:rPr>
        <w:t>Lavoro Preesistente</w:t>
      </w:r>
      <w:r w:rsidR="00C74FB7" w:rsidRPr="00AC5E0C">
        <w:rPr>
          <w:lang w:val="it-IT"/>
        </w:rPr>
        <w:t>”</w:t>
      </w:r>
      <w:r w:rsidRPr="00AC5E0C">
        <w:rPr>
          <w:lang w:val="it-IT"/>
        </w:rPr>
        <w:t>) resteranno di esclusiva proprietà della parte che fornisce il Lavoro Preesistente.</w:t>
      </w:r>
      <w:r w:rsidR="00782FA8" w:rsidRPr="00AC5E0C">
        <w:rPr>
          <w:lang w:val="it-IT"/>
        </w:rPr>
        <w:t xml:space="preserve"> </w:t>
      </w:r>
      <w:r w:rsidRPr="00AC5E0C">
        <w:rPr>
          <w:lang w:val="it-IT"/>
        </w:rPr>
        <w:t>Durante la fornitura del Supporto Tecnico ciascuna parte concederà all</w:t>
      </w:r>
      <w:r w:rsidR="00AC5E0C">
        <w:rPr>
          <w:lang w:val="it-IT"/>
        </w:rPr>
        <w:t>’</w:t>
      </w:r>
      <w:r w:rsidRPr="00AC5E0C">
        <w:rPr>
          <w:lang w:val="it-IT"/>
        </w:rPr>
        <w:t>altra, e se necessario agli appaltatori di Microsoft, una licenza temporanea e non esclusiva di utilizzare, riprodurre e modificare qualsiasi Lavoro Pre-esistente fornito all</w:t>
      </w:r>
      <w:r w:rsidR="00AC5E0C">
        <w:rPr>
          <w:lang w:val="it-IT"/>
        </w:rPr>
        <w:t>’</w:t>
      </w:r>
      <w:r w:rsidRPr="00AC5E0C">
        <w:rPr>
          <w:lang w:val="it-IT"/>
        </w:rPr>
        <w:t>altra parte, al solo fine di assolvere alle obbligazioni relative al Supporto Tecnico.</w:t>
      </w:r>
      <w:r w:rsidR="00782FA8" w:rsidRPr="00AC5E0C">
        <w:rPr>
          <w:lang w:val="it-IT"/>
        </w:rPr>
        <w:t xml:space="preserve"> </w:t>
      </w:r>
      <w:r w:rsidRPr="00AC5E0C">
        <w:rPr>
          <w:lang w:val="it-IT"/>
        </w:rPr>
        <w:t>Fatto salvo quanto diversamente concordato per iscritto tra le parti, Microsoft, ricevuto l</w:t>
      </w:r>
      <w:r w:rsidR="00AC5E0C">
        <w:rPr>
          <w:lang w:val="it-IT"/>
        </w:rPr>
        <w:t>’</w:t>
      </w:r>
      <w:r w:rsidRPr="00AC5E0C">
        <w:rPr>
          <w:lang w:val="it-IT"/>
        </w:rPr>
        <w:t>intero corrispettivo, concede al licenziatario una licenza non esclusiva, perpetua e gratuita di utilizzare, riprodurre e modificare (se applicabile) il Lavoro Pre-esistente di Microsoft esclusivamente nella forma consegnata al licenziatario nell</w:t>
      </w:r>
      <w:r w:rsidR="00AC5E0C">
        <w:rPr>
          <w:lang w:val="it-IT"/>
        </w:rPr>
        <w:t>’</w:t>
      </w:r>
      <w:r w:rsidRPr="00AC5E0C">
        <w:rPr>
          <w:lang w:val="it-IT"/>
        </w:rPr>
        <w:t>ambito del Materiale Fornito con il Supporto Tecnico ed esclusivamente per l</w:t>
      </w:r>
      <w:r w:rsidR="00AC5E0C">
        <w:rPr>
          <w:lang w:val="it-IT"/>
        </w:rPr>
        <w:t>’</w:t>
      </w:r>
      <w:r w:rsidRPr="00AC5E0C">
        <w:rPr>
          <w:lang w:val="it-IT"/>
        </w:rPr>
        <w:t>attività interna del licenziatario. La licenza riguardante il Lavoro Preesistente di Microsoft è subordinata alla conformità da parte del licenziatario alle condizioni del contratto multilicenza.</w:t>
      </w:r>
      <w:r w:rsidRPr="00AC5E0C">
        <w:rPr>
          <w:color w:val="FF0000"/>
          <w:u w:val="single"/>
          <w:lang w:val="it-IT"/>
        </w:rPr>
        <w:t xml:space="preserve"> </w:t>
      </w:r>
      <w:r w:rsidRPr="00AC5E0C">
        <w:rPr>
          <w:lang w:val="it-IT"/>
        </w:rPr>
        <w:t>Qualora il licenziatario risieda nella Repubblica Ceca, dichiara di avere ricevuto dall</w:t>
      </w:r>
      <w:r w:rsidR="00AC5E0C">
        <w:rPr>
          <w:lang w:val="it-IT"/>
        </w:rPr>
        <w:t>’</w:t>
      </w:r>
      <w:r w:rsidRPr="00AC5E0C">
        <w:rPr>
          <w:lang w:val="it-IT"/>
        </w:rPr>
        <w:t>autore le approvazioni specifiche necessarie alla modifica del proprio lavoro pre-esistente.</w:t>
      </w:r>
      <w:r w:rsidR="00782FA8" w:rsidRPr="00AC5E0C">
        <w:rPr>
          <w:lang w:val="it-IT"/>
        </w:rPr>
        <w:t xml:space="preserve"> </w:t>
      </w:r>
      <w:r w:rsidRPr="00AC5E0C">
        <w:rPr>
          <w:lang w:val="it-IT"/>
        </w:rPr>
        <w:t>La licenza perpetua relativa al Lavoro Preesistente di Microsoft che Microsoft rilascia al licenziatario alla conclusione dell</w:t>
      </w:r>
      <w:r w:rsidR="00AC5E0C">
        <w:rPr>
          <w:lang w:val="it-IT"/>
        </w:rPr>
        <w:t>’</w:t>
      </w:r>
      <w:r w:rsidRPr="00AC5E0C">
        <w:rPr>
          <w:lang w:val="it-IT"/>
        </w:rPr>
        <w:t>erogazione del Supporto Tecnico è subordinata al rispetto da parte del licenziatario delle condizioni del contratto multilicenza o di eventuali altre attestazioni riguardanti il supporto tecnico ai sensi di tale contratto.</w:t>
      </w:r>
    </w:p>
    <w:p w:rsidR="00FB0BBA" w:rsidRPr="00AC5E0C" w:rsidRDefault="00FB0BBA" w:rsidP="00C74FB7">
      <w:pPr>
        <w:pStyle w:val="PURBody-Indented"/>
        <w:spacing w:after="80"/>
        <w:ind w:left="274"/>
        <w:rPr>
          <w:lang w:val="it-IT"/>
        </w:rPr>
      </w:pPr>
      <w:r w:rsidRPr="00AC5E0C">
        <w:rPr>
          <w:b/>
          <w:bCs/>
          <w:color w:val="000000"/>
          <w:lang w:val="it-IT"/>
        </w:rPr>
        <w:t>Materiale.</w:t>
      </w:r>
      <w:r w:rsidR="00782FA8" w:rsidRPr="00AC5E0C">
        <w:rPr>
          <w:b/>
          <w:bCs/>
          <w:color w:val="000000"/>
          <w:lang w:val="it-IT"/>
        </w:rPr>
        <w:t xml:space="preserve"> </w:t>
      </w:r>
      <w:r w:rsidRPr="00AC5E0C">
        <w:rPr>
          <w:lang w:val="it-IT"/>
        </w:rPr>
        <w:t>Tutti i diritti relativi a qualsiasi materiale sviluppato da Microsoft, diverso dal codice di software, e fornito al licenziatario al fine di erogare il Supporto Tecnico (</w:t>
      </w:r>
      <w:r w:rsidR="00C74FB7" w:rsidRPr="00AC5E0C">
        <w:rPr>
          <w:lang w:val="it-IT"/>
        </w:rPr>
        <w:t>“</w:t>
      </w:r>
      <w:r w:rsidRPr="00AC5E0C">
        <w:rPr>
          <w:lang w:val="it-IT"/>
        </w:rPr>
        <w:t>Materiale</w:t>
      </w:r>
      <w:r w:rsidR="00C74FB7" w:rsidRPr="00AC5E0C">
        <w:rPr>
          <w:lang w:val="it-IT"/>
        </w:rPr>
        <w:t>”</w:t>
      </w:r>
      <w:r w:rsidRPr="00AC5E0C">
        <w:rPr>
          <w:lang w:val="it-IT"/>
        </w:rPr>
        <w:t>) sono di proprietà esclusiva di Microsoft, fatta eccezione per i casi in cui il suddetto Materiale costituisca il Lavoro Pre-esistente del licenziatario.</w:t>
      </w:r>
      <w:r w:rsidR="00782FA8" w:rsidRPr="00AC5E0C">
        <w:rPr>
          <w:lang w:val="it-IT"/>
        </w:rPr>
        <w:t xml:space="preserve"> </w:t>
      </w:r>
      <w:r w:rsidRPr="00AC5E0C">
        <w:rPr>
          <w:lang w:val="it-IT"/>
        </w:rPr>
        <w:t>Microsoft concede al licenziatario una licenza non esclusiva, perpetua, gratuita di utilizzo, riproduzione e modifica del Materiale esclusivamente per le attività interne e senza alcuna obbligazione di contabilizzazione o pagamento di royalty.</w:t>
      </w:r>
    </w:p>
    <w:p w:rsidR="00FB0BBA" w:rsidRPr="00AC5E0C" w:rsidRDefault="00FB0BBA" w:rsidP="00C74FB7">
      <w:pPr>
        <w:pStyle w:val="PURBody-Indented"/>
        <w:spacing w:after="80"/>
        <w:ind w:left="274"/>
        <w:rPr>
          <w:lang w:val="it-IT"/>
        </w:rPr>
      </w:pPr>
      <w:r w:rsidRPr="00AC5E0C">
        <w:rPr>
          <w:b/>
          <w:bCs/>
          <w:color w:val="000000"/>
          <w:lang w:val="it-IT"/>
        </w:rPr>
        <w:t>Codice Campione.</w:t>
      </w:r>
      <w:r w:rsidR="00782FA8" w:rsidRPr="00AC5E0C">
        <w:rPr>
          <w:b/>
          <w:bCs/>
          <w:color w:val="000000"/>
          <w:lang w:val="it-IT"/>
        </w:rPr>
        <w:t xml:space="preserve"> </w:t>
      </w:r>
      <w:r w:rsidRPr="00AC5E0C">
        <w:rPr>
          <w:lang w:val="it-IT"/>
        </w:rPr>
        <w:t>Microsoft concede al licenziatario il diritto non esclusivo, perpetuo e gratuito di utilizzare e modificare qualsiasi codice di software fornito da Microsoft allo scopo di illustrare (</w:t>
      </w:r>
      <w:r w:rsidR="00C74FB7" w:rsidRPr="00AC5E0C">
        <w:rPr>
          <w:lang w:val="it-IT"/>
        </w:rPr>
        <w:t>“</w:t>
      </w:r>
      <w:r w:rsidRPr="00AC5E0C">
        <w:rPr>
          <w:lang w:val="it-IT"/>
        </w:rPr>
        <w:t>Codice Campione</w:t>
      </w:r>
      <w:r w:rsidR="00C74FB7" w:rsidRPr="00AC5E0C">
        <w:rPr>
          <w:lang w:val="it-IT"/>
        </w:rPr>
        <w:t>”</w:t>
      </w:r>
      <w:r w:rsidRPr="00AC5E0C">
        <w:rPr>
          <w:lang w:val="it-IT"/>
        </w:rPr>
        <w:t>) e di riprodurre e distribuire il formato in codice oggetto del Codice Campione, a condizione che il licenziatario accetti di: (i) astenersi dall</w:t>
      </w:r>
      <w:r w:rsidR="00AC5E0C">
        <w:rPr>
          <w:lang w:val="it-IT"/>
        </w:rPr>
        <w:t>’</w:t>
      </w:r>
      <w:r w:rsidRPr="00AC5E0C">
        <w:rPr>
          <w:lang w:val="it-IT"/>
        </w:rPr>
        <w:t>utilizzare il nome, il logo o i marchi Microsoft per commercializzare il proprio prodotto software nel quale è incorporato il Codice Campione, (ii) includere valide informazioni sul copyright nel prodotto software nel quale è incorporato il Codice Campione e (iii) indennizzare, manlevare e difendere Microsoft e i suoi fornitori da ogni e qualsiasi reclamo o azione giudiziaria, ivi incluse le spese legali che derivino o risultino dall</w:t>
      </w:r>
      <w:r w:rsidR="00AC5E0C">
        <w:rPr>
          <w:lang w:val="it-IT"/>
        </w:rPr>
        <w:t>’</w:t>
      </w:r>
      <w:r w:rsidRPr="00AC5E0C">
        <w:rPr>
          <w:lang w:val="it-IT"/>
        </w:rPr>
        <w:t>utilizzo o dalla distribuzione del Codice Campione</w:t>
      </w:r>
      <w:r w:rsidRPr="00AC5E0C">
        <w:rPr>
          <w:bCs/>
          <w:color w:val="000000"/>
          <w:lang w:val="it-IT"/>
        </w:rPr>
        <w:t xml:space="preserve">. </w:t>
      </w:r>
    </w:p>
    <w:p w:rsidR="00FB0BBA" w:rsidRPr="00AC5E0C" w:rsidRDefault="00FB0BBA" w:rsidP="00BC67C0">
      <w:pPr>
        <w:pStyle w:val="PURBody-Indented"/>
        <w:spacing w:after="80"/>
        <w:ind w:left="274"/>
        <w:rPr>
          <w:lang w:val="it-IT"/>
        </w:rPr>
      </w:pPr>
      <w:r w:rsidRPr="00AC5E0C">
        <w:rPr>
          <w:b/>
          <w:bCs/>
          <w:color w:val="000000"/>
          <w:lang w:val="it-IT"/>
        </w:rPr>
        <w:t>Diritti delle Consociate.</w:t>
      </w:r>
      <w:r w:rsidR="00782FA8" w:rsidRPr="00AC5E0C">
        <w:rPr>
          <w:color w:val="000000"/>
          <w:lang w:val="it-IT"/>
        </w:rPr>
        <w:t xml:space="preserve"> </w:t>
      </w:r>
      <w:r w:rsidRPr="00AC5E0C">
        <w:rPr>
          <w:lang w:val="it-IT"/>
        </w:rPr>
        <w:t>Il licenziatario potrà concedere in sublicenza alle proprie Consociate i diritti contenuti nel presente Articolo, ma le Consociate non potranno a loro volta concedere ulteriormente in sublicenza tali diritti e l</w:t>
      </w:r>
      <w:r w:rsidR="00AC5E0C">
        <w:rPr>
          <w:lang w:val="it-IT"/>
        </w:rPr>
        <w:t>’</w:t>
      </w:r>
      <w:r w:rsidRPr="00AC5E0C">
        <w:rPr>
          <w:lang w:val="it-IT"/>
        </w:rPr>
        <w:t>utilizzo da parte delle Consociate dovrà avvenire in conformità alle condizioni di licenza del contratto multilicenza.</w:t>
      </w:r>
    </w:p>
    <w:p w:rsidR="00FB0BBA" w:rsidRPr="00AC5E0C" w:rsidRDefault="00FB0BBA" w:rsidP="00BC67C0">
      <w:pPr>
        <w:pStyle w:val="PURBody-Indented"/>
        <w:spacing w:after="40"/>
        <w:ind w:left="274"/>
        <w:rPr>
          <w:lang w:val="it-IT"/>
        </w:rPr>
      </w:pPr>
      <w:r w:rsidRPr="00AC5E0C">
        <w:rPr>
          <w:b/>
          <w:lang w:val="it-IT"/>
        </w:rPr>
        <w:t>Garanzie e Dichiarazioni di non Responsabilità</w:t>
      </w:r>
    </w:p>
    <w:p w:rsidR="00FB0BBA" w:rsidRPr="009702BA" w:rsidRDefault="00FB0BBA" w:rsidP="00BC67C0">
      <w:pPr>
        <w:pStyle w:val="ListParagraph"/>
        <w:tabs>
          <w:tab w:val="left" w:pos="1080"/>
        </w:tabs>
        <w:spacing w:after="80"/>
        <w:contextualSpacing/>
        <w:rPr>
          <w:rFonts w:ascii="Arial" w:hAnsi="Arial" w:cs="Arial"/>
          <w:lang w:val="it-IT"/>
        </w:rPr>
      </w:pPr>
      <w:r w:rsidRPr="00AC5E0C">
        <w:rPr>
          <w:rFonts w:ascii="Arial" w:eastAsiaTheme="minorHAnsi" w:hAnsi="Arial" w:cstheme="minorBidi"/>
          <w:b/>
          <w:bCs/>
          <w:color w:val="000000"/>
          <w:sz w:val="18"/>
          <w:szCs w:val="20"/>
          <w:lang w:val="it-IT"/>
        </w:rPr>
        <w:t>Garanzia per il Supporto Tecnico.</w:t>
      </w:r>
      <w:r w:rsidR="00782FA8" w:rsidRPr="009702BA">
        <w:rPr>
          <w:rFonts w:ascii="Arial" w:hAnsi="Arial" w:cs="Arial"/>
          <w:color w:val="000000"/>
          <w:lang w:val="it-IT"/>
        </w:rPr>
        <w:t xml:space="preserve"> </w:t>
      </w:r>
      <w:r w:rsidRPr="00AC5E0C">
        <w:rPr>
          <w:rFonts w:ascii="Arial" w:eastAsiaTheme="minorHAnsi" w:hAnsi="Arial" w:cstheme="minorBidi"/>
          <w:sz w:val="18"/>
          <w:szCs w:val="20"/>
          <w:lang w:val="it-IT"/>
        </w:rPr>
        <w:t>Microsoft garantisce che tutto il Supporto Tecnico verrà fornito con cura e competenza professionali.</w:t>
      </w:r>
    </w:p>
    <w:p w:rsidR="00FB0BBA" w:rsidRPr="00AC5E0C" w:rsidRDefault="00FB0BBA" w:rsidP="00BC67C0">
      <w:pPr>
        <w:pStyle w:val="PURBody-Indented"/>
        <w:tabs>
          <w:tab w:val="left" w:pos="1080"/>
        </w:tabs>
        <w:spacing w:after="80"/>
        <w:ind w:left="720"/>
        <w:rPr>
          <w:lang w:val="it-IT"/>
        </w:rPr>
      </w:pPr>
      <w:r w:rsidRPr="00AC5E0C">
        <w:rPr>
          <w:b/>
          <w:lang w:val="it-IT"/>
        </w:rPr>
        <w:t>ESCLUSIONE DI ALTRE GARANZIE</w:t>
      </w:r>
      <w:r w:rsidRPr="00AC5E0C">
        <w:rPr>
          <w:b/>
          <w:i/>
          <w:lang w:val="it-IT"/>
        </w:rPr>
        <w:t>.</w:t>
      </w:r>
      <w:r w:rsidR="00782FA8" w:rsidRPr="00AC5E0C">
        <w:rPr>
          <w:lang w:val="it-IT"/>
        </w:rPr>
        <w:t xml:space="preserve"> </w:t>
      </w:r>
      <w:r w:rsidRPr="00AC5E0C">
        <w:rPr>
          <w:lang w:val="it-IT"/>
        </w:rPr>
        <w:t>NELLA MISURA MASSIMA CONSENTITA DALLA LEGGE APPLICABILE, MICROSOFT NON RICONOSCE ED ESCLUDE TUTTE LE DICHIARAZIONI, LE GARANZIE E LE CONDIZIONI ESPRESSE, IMPLICITE O DI LEGGE DIVERSE DA QUELLE SPECIFICATAMENTE INDICATE NEL CONTRATTO MULTILICENZA.</w:t>
      </w:r>
      <w:r w:rsidR="00782FA8" w:rsidRPr="00AC5E0C">
        <w:rPr>
          <w:lang w:val="it-IT"/>
        </w:rPr>
        <w:t xml:space="preserve"> </w:t>
      </w:r>
      <w:r w:rsidRPr="00AC5E0C">
        <w:rPr>
          <w:lang w:val="it-IT"/>
        </w:rPr>
        <w:t>LA</w:t>
      </w:r>
      <w:r w:rsidR="00BC67C0" w:rsidRPr="00AC5E0C">
        <w:rPr>
          <w:lang w:val="it-IT"/>
        </w:rPr>
        <w:t> </w:t>
      </w:r>
      <w:r w:rsidRPr="00AC5E0C">
        <w:rPr>
          <w:lang w:val="it-IT"/>
        </w:rPr>
        <w:t>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IL SUPPORTO TECNICO E</w:t>
      </w:r>
      <w:r w:rsidR="00BC67C0" w:rsidRPr="00AC5E0C">
        <w:rPr>
          <w:lang w:val="it-IT"/>
        </w:rPr>
        <w:t> </w:t>
      </w:r>
      <w:r w:rsidRPr="00AC5E0C">
        <w:rPr>
          <w:lang w:val="it-IT"/>
        </w:rPr>
        <w:t>MATERIALE CORRELATO FORNITO DA MICROSOFT E DAI SUOI FORNITORI E APPALTATORI DURANTE L</w:t>
      </w:r>
      <w:r w:rsidR="00AC5E0C">
        <w:rPr>
          <w:lang w:val="it-IT"/>
        </w:rPr>
        <w:t>’</w:t>
      </w:r>
      <w:r w:rsidRPr="00AC5E0C">
        <w:rPr>
          <w:lang w:val="it-IT"/>
        </w:rPr>
        <w:t>EROGAZIONE DEL SUPPORTO TECNICO.</w:t>
      </w:r>
      <w:r w:rsidR="00782FA8" w:rsidRPr="00AC5E0C">
        <w:rPr>
          <w:lang w:val="it-IT"/>
        </w:rPr>
        <w:t xml:space="preserve"> </w:t>
      </w:r>
    </w:p>
    <w:p w:rsidR="0082133B" w:rsidRPr="00AC5E0C" w:rsidRDefault="00DF1678" w:rsidP="00BC67C0">
      <w:pPr>
        <w:pStyle w:val="PURBreadcrumb"/>
        <w:spacing w:before="200" w:after="200"/>
        <w:rPr>
          <w:lang w:val="it-IT"/>
        </w:rPr>
      </w:pPr>
      <w:hyperlink w:anchor="_Sec4">
        <w:r w:rsidR="0007456D" w:rsidRPr="00AC5E0C">
          <w:rPr>
            <w:color w:val="00467F"/>
            <w:u w:val="single"/>
            <w:lang w:val="it-IT"/>
          </w:rPr>
          <w:t>Sommario</w:t>
        </w:r>
      </w:hyperlink>
      <w:r w:rsidR="0007456D" w:rsidRPr="00AC5E0C">
        <w:rPr>
          <w:lang w:val="it-IT"/>
        </w:rPr>
        <w:t xml:space="preserve"> / </w:t>
      </w:r>
      <w:hyperlink w:anchor="_Sec6">
        <w:hyperlink w:anchor="General_License_Terms" w:history="1">
          <w:r w:rsidR="00332301" w:rsidRPr="00AC5E0C">
            <w:rPr>
              <w:rStyle w:val="Hyperlink"/>
              <w:szCs w:val="16"/>
              <w:lang w:val="it-IT"/>
            </w:rPr>
            <w:t>Condizioni Generali</w:t>
          </w:r>
        </w:hyperlink>
      </w:hyperlink>
      <w:r w:rsidR="0007456D" w:rsidRPr="00AC5E0C">
        <w:rPr>
          <w:lang w:val="it-IT"/>
        </w:rPr>
        <w:t xml:space="preserve"> </w:t>
      </w:r>
    </w:p>
    <w:p w:rsidR="00BC67C0" w:rsidRPr="00AC5E0C" w:rsidRDefault="00BC67C0" w:rsidP="00BC67C0">
      <w:pPr>
        <w:pStyle w:val="PURBreadcrumb"/>
        <w:keepNext w:val="0"/>
        <w:keepLines w:val="0"/>
        <w:rPr>
          <w:sz w:val="2"/>
          <w:szCs w:val="2"/>
          <w:lang w:val="it-IT"/>
        </w:rPr>
      </w:pPr>
    </w:p>
    <w:p w:rsidR="009A33CC" w:rsidRPr="00AC5E0C" w:rsidRDefault="009A33CC" w:rsidP="00D60016">
      <w:pPr>
        <w:pStyle w:val="PURProductName"/>
        <w:rPr>
          <w:lang w:val="it-IT"/>
        </w:rPr>
      </w:pPr>
      <w:bookmarkStart w:id="342" w:name="_Sec496"/>
      <w:r w:rsidRPr="00AC5E0C">
        <w:rPr>
          <w:b/>
          <w:sz w:val="32"/>
          <w:szCs w:val="32"/>
          <w:lang w:val="it-IT"/>
        </w:rPr>
        <w:lastRenderedPageBreak/>
        <w:t>Windows Intune e Servizi Online Correlati</w:t>
      </w:r>
      <w:r w:rsidRPr="003D2834">
        <w:fldChar w:fldCharType="begin"/>
      </w:r>
      <w:r w:rsidR="00E01841" w:rsidRPr="00AC5E0C">
        <w:rPr>
          <w:lang w:val="it-IT"/>
        </w:rPr>
        <w:instrText>TC "</w:instrText>
      </w:r>
      <w:bookmarkStart w:id="343" w:name="_Toc374028707"/>
      <w:r w:rsidR="00E01841" w:rsidRPr="00AC5E0C">
        <w:rPr>
          <w:lang w:val="it-IT"/>
        </w:rPr>
        <w:instrText>Windows Intune e Servizi Online Correlati</w:instrText>
      </w:r>
      <w:bookmarkEnd w:id="343"/>
      <w:r w:rsidR="00E01841" w:rsidRPr="00AC5E0C">
        <w:rPr>
          <w:lang w:val="it-IT"/>
        </w:rPr>
        <w:instrText xml:space="preserve">" \l 2 </w:instrText>
      </w:r>
      <w:r w:rsidRPr="003D2834">
        <w:fldChar w:fldCharType="end"/>
      </w:r>
    </w:p>
    <w:p w:rsidR="003F6E4F" w:rsidRPr="003D2834" w:rsidRDefault="003F6E4F" w:rsidP="003F6E4F">
      <w:pPr>
        <w:pStyle w:val="PURProductName"/>
      </w:pPr>
      <w:r w:rsidRPr="003D2834">
        <w:t xml:space="preserve">Microsoft Desktop Optimization Pack (MDOP) </w:t>
      </w:r>
      <w:r w:rsidRPr="003D2834">
        <w:fldChar w:fldCharType="begin"/>
      </w:r>
      <w:r w:rsidRPr="003D2834">
        <w:instrText>XE "Microsoft Desktop Optimization Pack (MDOP)"</w:instrText>
      </w:r>
      <w:r w:rsidRPr="003D2834">
        <w:fldChar w:fldCharType="end"/>
      </w:r>
      <w:r w:rsidRPr="003D2834">
        <w:fldChar w:fldCharType="begin"/>
      </w:r>
      <w:r w:rsidRPr="003D2834">
        <w:instrText xml:space="preserve"> TC "</w:instrText>
      </w:r>
      <w:bookmarkStart w:id="344" w:name="_Toc374028708"/>
      <w:r w:rsidRPr="003D2834">
        <w:instrText>Microsoft Desktop Optimization Pack (MDOP)</w:instrText>
      </w:r>
      <w:bookmarkEnd w:id="344"/>
      <w:r w:rsidRPr="003D2834">
        <w:instrText xml:space="preserve">" \l </w:instrText>
      </w:r>
      <w:r w:rsidR="00E01841" w:rsidRPr="003D2834">
        <w:instrText>3</w:instrText>
      </w:r>
      <w:r w:rsidRPr="003D2834">
        <w:fldChar w:fldCharType="end"/>
      </w:r>
    </w:p>
    <w:p w:rsidR="003F6E4F" w:rsidRPr="003D2834" w:rsidRDefault="003F6E4F" w:rsidP="003F6E4F">
      <w:pPr>
        <w:pStyle w:val="PURBlueBGHeader"/>
      </w:pPr>
      <w:r w:rsidRPr="003D2834">
        <w:t>SL per DISPOSITIVO</w:t>
      </w:r>
    </w:p>
    <w:tbl>
      <w:tblPr>
        <w:tblStyle w:val="PURTableNoVertical"/>
        <w:tblW w:w="0" w:type="auto"/>
        <w:tblLook w:val="04A0" w:firstRow="1" w:lastRow="0" w:firstColumn="1" w:lastColumn="0" w:noHBand="0" w:noVBand="1"/>
      </w:tblPr>
      <w:tblGrid>
        <w:gridCol w:w="5261"/>
        <w:gridCol w:w="5265"/>
      </w:tblGrid>
      <w:tr w:rsidR="003F6E4F" w:rsidRPr="00CD2C8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3D2834" w:rsidRDefault="003F6E4F" w:rsidP="003F6E4F">
            <w:pPr>
              <w:pStyle w:val="PURBody"/>
            </w:pPr>
            <w:r w:rsidRPr="003D2834">
              <w:rPr>
                <w:b/>
                <w:i/>
              </w:rPr>
              <w:t>Necessaria per ogni:</w:t>
            </w:r>
          </w:p>
          <w:p w:rsidR="003F6E4F" w:rsidRPr="00AC5E0C" w:rsidRDefault="003F6E4F" w:rsidP="003F6E4F">
            <w:pPr>
              <w:pStyle w:val="PURBullet"/>
              <w:numPr>
                <w:ilvl w:val="0"/>
                <w:numId w:val="25"/>
              </w:numPr>
              <w:rPr>
                <w:lang w:val="it-IT"/>
              </w:rPr>
            </w:pPr>
            <w:r w:rsidRPr="00AC5E0C">
              <w:rPr>
                <w:lang w:val="it-IT"/>
              </w:rPr>
              <w:t>Dispositivi che accedono e utilizzano il software</w:t>
            </w:r>
          </w:p>
        </w:tc>
        <w:tc>
          <w:tcPr>
            <w:tcW w:w="5340" w:type="dxa"/>
          </w:tcPr>
          <w:p w:rsidR="003F6E4F" w:rsidRPr="003D2834" w:rsidRDefault="003F6E4F" w:rsidP="003F6E4F">
            <w:pPr>
              <w:pStyle w:val="PURBody"/>
            </w:pPr>
            <w:r w:rsidRPr="003D2834">
              <w:rPr>
                <w:b/>
                <w:i/>
              </w:rPr>
              <w:t>SL necessaria:</w:t>
            </w:r>
          </w:p>
          <w:p w:rsidR="003F6E4F" w:rsidRPr="00AC5E0C" w:rsidRDefault="003F6E4F" w:rsidP="003F6E4F">
            <w:pPr>
              <w:pStyle w:val="PURBullet"/>
              <w:numPr>
                <w:ilvl w:val="0"/>
                <w:numId w:val="26"/>
              </w:numPr>
              <w:rPr>
                <w:lang w:val="it-IT"/>
              </w:rPr>
            </w:pPr>
            <w:r w:rsidRPr="00AC5E0C">
              <w:rPr>
                <w:lang w:val="it-IT"/>
              </w:rPr>
              <w:t>SL per Dispositivo per Microsoft Desktop Optimization Pack</w:t>
            </w:r>
          </w:p>
        </w:tc>
      </w:tr>
    </w:tbl>
    <w:p w:rsidR="003F6E4F" w:rsidRPr="00AC5E0C" w:rsidRDefault="003F6E4F" w:rsidP="003F6E4F">
      <w:pPr>
        <w:pStyle w:val="PURBlueBGHeader"/>
        <w:rPr>
          <w:lang w:val="it-IT"/>
        </w:rPr>
      </w:pPr>
      <w:r w:rsidRPr="00AC5E0C">
        <w:rPr>
          <w:lang w:val="it-IT"/>
        </w:rPr>
        <w:t>Condizioni Aggiuntive:</w:t>
      </w:r>
    </w:p>
    <w:p w:rsidR="00E506B5" w:rsidRPr="00AC5E0C" w:rsidRDefault="00E506B5" w:rsidP="00782FA8">
      <w:pPr>
        <w:pStyle w:val="PURBlueStrong-Indented"/>
        <w:rPr>
          <w:spacing w:val="0"/>
          <w:lang w:val="it-IT"/>
        </w:rPr>
      </w:pPr>
      <w:r w:rsidRPr="00AC5E0C">
        <w:rPr>
          <w:spacing w:val="0"/>
          <w:lang w:val="it-IT"/>
        </w:rPr>
        <w:t>Comunicazioni Applicabili:</w:t>
      </w:r>
      <w:r w:rsidR="00782FA8" w:rsidRPr="00AC5E0C">
        <w:rPr>
          <w:spacing w:val="0"/>
          <w:lang w:val="it-IT"/>
        </w:rPr>
        <w:t xml:space="preserve"> </w:t>
      </w:r>
      <w:r w:rsidRPr="00AC5E0C">
        <w:rPr>
          <w:smallCaps w:val="0"/>
          <w:color w:val="auto"/>
          <w:spacing w:val="0"/>
          <w:lang w:val="it-IT"/>
        </w:rPr>
        <w:t>Si applicano le Comunicazioni relative al Trasferimento dei Dati e al Software Potenzialmente Indesiderato (Comunicazione II) presenti nell</w:t>
      </w:r>
      <w:r w:rsidR="00AC5E0C">
        <w:rPr>
          <w:smallCaps w:val="0"/>
          <w:color w:val="auto"/>
          <w:spacing w:val="0"/>
          <w:lang w:val="it-IT"/>
        </w:rPr>
        <w:t>’</w:t>
      </w:r>
      <w:hyperlink r:id="rId55" w:anchor="_Sec10" w:history="1">
        <w:hyperlink r:id="rId56" w:anchor="_Sec10" w:history="1">
          <w:hyperlink w:anchor="Appendix_1">
            <w:r w:rsidR="00782FA8" w:rsidRPr="00AC5E0C">
              <w:rPr>
                <w:smallCaps w:val="0"/>
                <w:color w:val="00467F"/>
                <w:spacing w:val="0"/>
                <w:u w:val="single"/>
                <w:lang w:val="it-IT"/>
              </w:rPr>
              <w:t>Appendice 1</w:t>
            </w:r>
          </w:hyperlink>
        </w:hyperlink>
      </w:hyperlink>
      <w:r w:rsidRPr="00AC5E0C">
        <w:rPr>
          <w:smallCaps w:val="0"/>
          <w:color w:val="auto"/>
          <w:spacing w:val="0"/>
          <w:lang w:val="it-IT"/>
        </w:rPr>
        <w:t>.</w:t>
      </w:r>
    </w:p>
    <w:p w:rsidR="003F6E4F" w:rsidRPr="003D2834" w:rsidRDefault="003F6E4F" w:rsidP="003F6E4F">
      <w:pPr>
        <w:pStyle w:val="PURBody-Indented"/>
      </w:pPr>
      <w:r w:rsidRPr="00AC5E0C">
        <w:rPr>
          <w:lang w:val="it-IT"/>
        </w:rPr>
        <w:t>Ciascuna SL attiva per Windows Intune con Sistema Operativo Desktop Windows consente al licenziatario di acquistare una SL per Dispositivo per MDOP per il Dispositivo Windows dell</w:t>
      </w:r>
      <w:r w:rsidR="00AC5E0C">
        <w:rPr>
          <w:lang w:val="it-IT"/>
        </w:rPr>
        <w:t>’</w:t>
      </w:r>
      <w:r w:rsidRPr="00AC5E0C">
        <w:rPr>
          <w:lang w:val="it-IT"/>
        </w:rPr>
        <w:t xml:space="preserve">Utente Principale (per la definizione di “Dispositivo Windows” consultare le Condizioni Aggiuntive per Windows Intune con Sistema Operativo Desktop Windows). Le SL per Dispositivo MDOP sono un acquisto facoltativo e separato da Windows Intune con Sistema Operativo Desktop Windows. </w:t>
      </w:r>
      <w:r w:rsidRPr="003D2834">
        <w:t xml:space="preserve">MDOP include i seguenti prodotti: </w:t>
      </w:r>
    </w:p>
    <w:p w:rsidR="003F6E4F" w:rsidRPr="003D2834" w:rsidRDefault="003F6E4F" w:rsidP="003F6E4F">
      <w:pPr>
        <w:pStyle w:val="PURBullet-Indented"/>
        <w:numPr>
          <w:ilvl w:val="0"/>
          <w:numId w:val="46"/>
        </w:numPr>
      </w:pPr>
      <w:r w:rsidRPr="003D2834">
        <w:t xml:space="preserve">Microsoft Application Virtualization for Windows Desktops (App-V) </w:t>
      </w:r>
    </w:p>
    <w:p w:rsidR="003F6E4F" w:rsidRPr="003D2834" w:rsidRDefault="003F6E4F" w:rsidP="003F6E4F">
      <w:pPr>
        <w:pStyle w:val="PURBullet-Indented"/>
        <w:numPr>
          <w:ilvl w:val="0"/>
          <w:numId w:val="46"/>
        </w:numPr>
      </w:pPr>
      <w:r w:rsidRPr="003D2834">
        <w:t xml:space="preserve">Microsoft Advanced Group Policy Management (AGPM) </w:t>
      </w:r>
    </w:p>
    <w:p w:rsidR="003F6E4F" w:rsidRPr="003D2834" w:rsidRDefault="003F6E4F" w:rsidP="003F6E4F">
      <w:pPr>
        <w:pStyle w:val="PURBullet-Indented"/>
        <w:numPr>
          <w:ilvl w:val="0"/>
          <w:numId w:val="46"/>
        </w:numPr>
      </w:pPr>
      <w:r w:rsidRPr="003D2834">
        <w:t xml:space="preserve">Microsoft Diagnostics and Recovery Toolset (DaRT) </w:t>
      </w:r>
    </w:p>
    <w:p w:rsidR="003F6E4F" w:rsidRPr="003D2834" w:rsidRDefault="003F6E4F" w:rsidP="003F6E4F">
      <w:pPr>
        <w:pStyle w:val="PURBullet-Indented"/>
        <w:numPr>
          <w:ilvl w:val="0"/>
          <w:numId w:val="46"/>
        </w:numPr>
      </w:pPr>
      <w:r w:rsidRPr="003D2834">
        <w:t xml:space="preserve">Microsoft System Center Desktop Error Monitoring (DEM) </w:t>
      </w:r>
    </w:p>
    <w:p w:rsidR="003F6E4F" w:rsidRPr="003D2834" w:rsidRDefault="003F6E4F" w:rsidP="003F6E4F">
      <w:pPr>
        <w:pStyle w:val="PURBullet-Indented"/>
        <w:numPr>
          <w:ilvl w:val="0"/>
          <w:numId w:val="46"/>
        </w:numPr>
      </w:pPr>
      <w:r w:rsidRPr="003D2834">
        <w:t xml:space="preserve">Microsoft Enterprise Desktop Virtualization (MED-V) </w:t>
      </w:r>
    </w:p>
    <w:p w:rsidR="003F6E4F" w:rsidRPr="003D2834" w:rsidRDefault="003F6E4F" w:rsidP="003F6E4F">
      <w:pPr>
        <w:pStyle w:val="PURBullet-Indented"/>
        <w:numPr>
          <w:ilvl w:val="0"/>
          <w:numId w:val="46"/>
        </w:numPr>
      </w:pPr>
      <w:r w:rsidRPr="003D2834">
        <w:t>Microsoft BitLocker Administration and Monitoring (MBAM)</w:t>
      </w:r>
    </w:p>
    <w:p w:rsidR="003F6E4F" w:rsidRPr="003D2834" w:rsidRDefault="003F6E4F" w:rsidP="003F6E4F">
      <w:pPr>
        <w:pStyle w:val="PURBullet-Indented"/>
        <w:numPr>
          <w:ilvl w:val="0"/>
          <w:numId w:val="46"/>
        </w:numPr>
      </w:pPr>
      <w:r w:rsidRPr="003D2834">
        <w:t>Microsoft User Experience Virtualization (UE-V)</w:t>
      </w:r>
    </w:p>
    <w:p w:rsidR="003F6E4F" w:rsidRPr="00AC5E0C" w:rsidRDefault="003F6E4F" w:rsidP="003F6E4F">
      <w:pPr>
        <w:pStyle w:val="PURBody-Indented"/>
        <w:rPr>
          <w:lang w:val="it-IT"/>
        </w:rPr>
      </w:pPr>
      <w:r w:rsidRPr="00AC5E0C">
        <w:rPr>
          <w:lang w:val="it-IT"/>
        </w:rPr>
        <w:t>Per ogni licenza MDOP acquistata il licenziatario disporrà dei diritti che seguono.</w:t>
      </w:r>
    </w:p>
    <w:p w:rsidR="003F6E4F" w:rsidRPr="00AC5E0C" w:rsidRDefault="003F6E4F" w:rsidP="003F6E4F">
      <w:pPr>
        <w:pStyle w:val="PURBlueStrong-Indented"/>
        <w:rPr>
          <w:spacing w:val="0"/>
          <w:lang w:val="it-IT"/>
        </w:rPr>
      </w:pPr>
      <w:r w:rsidRPr="00AC5E0C">
        <w:rPr>
          <w:spacing w:val="0"/>
          <w:lang w:val="it-IT"/>
        </w:rPr>
        <w:t>Installazione e Diritti sull</w:t>
      </w:r>
      <w:r w:rsidR="00AC5E0C">
        <w:rPr>
          <w:spacing w:val="0"/>
          <w:lang w:val="it-IT"/>
        </w:rPr>
        <w:t>’</w:t>
      </w:r>
      <w:r w:rsidRPr="00AC5E0C">
        <w:rPr>
          <w:spacing w:val="0"/>
          <w:lang w:val="it-IT"/>
        </w:rPr>
        <w:t>Utilizzo</w:t>
      </w:r>
    </w:p>
    <w:p w:rsidR="003F6E4F" w:rsidRPr="00AC5E0C" w:rsidRDefault="003F6E4F" w:rsidP="003F6E4F">
      <w:pPr>
        <w:pStyle w:val="PURBody-Indented"/>
        <w:rPr>
          <w:lang w:val="it-IT"/>
        </w:rPr>
      </w:pPr>
      <w:r w:rsidRPr="00AC5E0C">
        <w:rPr>
          <w:lang w:val="it-IT"/>
        </w:rPr>
        <w:t>Il licenziatario potrà installare e utilizzare il software sul Dispositivo Windows dell</w:t>
      </w:r>
      <w:r w:rsidR="00AC5E0C">
        <w:rPr>
          <w:lang w:val="it-IT"/>
        </w:rPr>
        <w:t>’</w:t>
      </w:r>
      <w:r w:rsidRPr="00AC5E0C">
        <w:rPr>
          <w:lang w:val="it-IT"/>
        </w:rPr>
        <w:t>Utente Principale. Alcune funzionalità del software sono state progettate per gestire il software sul Dispositivo Windows. Il licenziatario potrà utilizzare tali funzionalità su altri dispositivi esclusivamente per gestire il software in esecuzione sul Dispositivo Windows. Il licenziatario potrà inoltre utilizzare i componenti che seguono per gestire il software sui server all</w:t>
      </w:r>
      <w:r w:rsidR="00AC5E0C">
        <w:rPr>
          <w:lang w:val="it-IT"/>
        </w:rPr>
        <w:t>’</w:t>
      </w:r>
      <w:r w:rsidRPr="00AC5E0C">
        <w:rPr>
          <w:lang w:val="it-IT"/>
        </w:rPr>
        <w:t>interno del proprio dominio, a condizione che i desktop all</w:t>
      </w:r>
      <w:r w:rsidR="00AC5E0C">
        <w:rPr>
          <w:lang w:val="it-IT"/>
        </w:rPr>
        <w:t>’</w:t>
      </w:r>
      <w:r w:rsidRPr="00AC5E0C">
        <w:rPr>
          <w:lang w:val="it-IT"/>
        </w:rPr>
        <w:t xml:space="preserve">interno di tale dominio dispongano di una licenza per MDOP: </w:t>
      </w:r>
    </w:p>
    <w:p w:rsidR="003F6E4F" w:rsidRPr="003D2834" w:rsidRDefault="003F6E4F" w:rsidP="003F6E4F">
      <w:pPr>
        <w:pStyle w:val="PURBullet-Indented"/>
        <w:numPr>
          <w:ilvl w:val="0"/>
          <w:numId w:val="46"/>
        </w:numPr>
      </w:pPr>
      <w:r w:rsidRPr="003D2834">
        <w:t>AGPM</w:t>
      </w:r>
    </w:p>
    <w:p w:rsidR="003F6E4F" w:rsidRPr="003D2834" w:rsidRDefault="003F6E4F" w:rsidP="003F6E4F">
      <w:pPr>
        <w:pStyle w:val="PURBullet-Indented"/>
        <w:numPr>
          <w:ilvl w:val="0"/>
          <w:numId w:val="46"/>
        </w:numPr>
      </w:pPr>
      <w:r w:rsidRPr="003D2834">
        <w:t xml:space="preserve">DaRT </w:t>
      </w:r>
    </w:p>
    <w:p w:rsidR="003F6E4F" w:rsidRPr="003D2834" w:rsidRDefault="003F6E4F" w:rsidP="003F6E4F">
      <w:pPr>
        <w:pStyle w:val="PURBullet-Indented"/>
        <w:numPr>
          <w:ilvl w:val="0"/>
          <w:numId w:val="46"/>
        </w:numPr>
      </w:pPr>
      <w:r w:rsidRPr="003D2834">
        <w:t>UE-V</w:t>
      </w:r>
    </w:p>
    <w:p w:rsidR="003F6E4F" w:rsidRPr="003D2834" w:rsidRDefault="003F6E4F" w:rsidP="003F6E4F">
      <w:pPr>
        <w:pStyle w:val="PURBlueStrong-Indented"/>
        <w:rPr>
          <w:spacing w:val="0"/>
        </w:rPr>
      </w:pPr>
      <w:r w:rsidRPr="003D2834">
        <w:rPr>
          <w:spacing w:val="0"/>
        </w:rPr>
        <w:t>Accesso Remoto</w:t>
      </w:r>
    </w:p>
    <w:p w:rsidR="003F6E4F" w:rsidRPr="00AC5E0C" w:rsidRDefault="003F6E4F" w:rsidP="003F6E4F">
      <w:pPr>
        <w:pStyle w:val="PURBody-Indented"/>
        <w:rPr>
          <w:lang w:val="it-IT"/>
        </w:rPr>
      </w:pPr>
      <w:r w:rsidRPr="00AC5E0C">
        <w:rPr>
          <w:lang w:val="it-IT"/>
        </w:rPr>
        <w:t>Il licenziatario potrà accedere e utilizzare in remoto il software MDOP in esecuzione sul Dispositivo Windows da un altro dispositivo in base a quanto indicato di seguito.</w:t>
      </w:r>
    </w:p>
    <w:p w:rsidR="003F6E4F" w:rsidRPr="00AC5E0C" w:rsidRDefault="003F6E4F" w:rsidP="003F6E4F">
      <w:pPr>
        <w:pStyle w:val="PURBullet-Indented"/>
        <w:numPr>
          <w:ilvl w:val="0"/>
          <w:numId w:val="47"/>
        </w:numPr>
        <w:rPr>
          <w:lang w:val="it-IT"/>
        </w:rPr>
      </w:pPr>
      <w:r w:rsidRPr="00AC5E0C">
        <w:rPr>
          <w:b/>
          <w:lang w:val="it-IT"/>
        </w:rPr>
        <w:t>Utente principale:</w:t>
      </w:r>
      <w:r w:rsidRPr="00AC5E0C">
        <w:rPr>
          <w:lang w:val="it-IT"/>
        </w:rPr>
        <w:t xml:space="preserve"> L</w:t>
      </w:r>
      <w:r w:rsidR="00AC5E0C">
        <w:rPr>
          <w:lang w:val="it-IT"/>
        </w:rPr>
        <w:t>’</w:t>
      </w:r>
      <w:r w:rsidRPr="00AC5E0C">
        <w:rPr>
          <w:lang w:val="it-IT"/>
        </w:rPr>
        <w:t>Utente Principale di tale dispositivo potrà accedere e utilizzare il software in modo remoto da qualsiasi altro dispositivo. Nessun</w:t>
      </w:r>
      <w:r w:rsidR="00AC5E0C">
        <w:rPr>
          <w:lang w:val="it-IT"/>
        </w:rPr>
        <w:t>’</w:t>
      </w:r>
      <w:r w:rsidRPr="00AC5E0C">
        <w:rPr>
          <w:lang w:val="it-IT"/>
        </w:rPr>
        <w:t xml:space="preserve">altra persona potrà utilizzare contemporaneamente il software in base alla stessa licenza, tranne che per fornire servizi di supporto. </w:t>
      </w:r>
    </w:p>
    <w:p w:rsidR="003F6E4F" w:rsidRPr="00AC5E0C" w:rsidRDefault="003F6E4F" w:rsidP="003F6E4F">
      <w:pPr>
        <w:pStyle w:val="PURBullet-Indented"/>
        <w:numPr>
          <w:ilvl w:val="0"/>
          <w:numId w:val="47"/>
        </w:numPr>
        <w:rPr>
          <w:lang w:val="it-IT"/>
        </w:rPr>
      </w:pPr>
      <w:r w:rsidRPr="00AC5E0C">
        <w:rPr>
          <w:b/>
          <w:lang w:val="it-IT"/>
        </w:rPr>
        <w:t>Utenti non principali:</w:t>
      </w:r>
      <w:r w:rsidRPr="00AC5E0C">
        <w:rPr>
          <w:lang w:val="it-IT"/>
        </w:rPr>
        <w:t xml:space="preserve"> Qualsiasi utente potrà accedere e utilizzare il software in modo remoto da un dispositivo con licenza separata. </w:t>
      </w:r>
    </w:p>
    <w:p w:rsidR="003F6E4F" w:rsidRPr="00AC5E0C" w:rsidRDefault="003F6E4F" w:rsidP="003F6E4F">
      <w:pPr>
        <w:pStyle w:val="PURBullet-Indented"/>
        <w:numPr>
          <w:ilvl w:val="0"/>
          <w:numId w:val="47"/>
        </w:numPr>
        <w:rPr>
          <w:lang w:val="it-IT"/>
        </w:rPr>
      </w:pPr>
      <w:r w:rsidRPr="00AC5E0C">
        <w:rPr>
          <w:b/>
          <w:lang w:val="it-IT"/>
        </w:rPr>
        <w:t>Assistenza remota:</w:t>
      </w:r>
      <w:r w:rsidRPr="00AC5E0C">
        <w:rPr>
          <w:lang w:val="it-IT"/>
        </w:rPr>
        <w:t xml:space="preserve"> Il licenziatario potrà consentire ad altri dispositivi di accedere al software per fornire servizi di supporto. Il licenziatario non necessita di licenze aggiuntive per questo accesso.</w:t>
      </w:r>
    </w:p>
    <w:p w:rsidR="003F6E4F" w:rsidRPr="00AC5E0C" w:rsidRDefault="003F6E4F" w:rsidP="003F6E4F">
      <w:pPr>
        <w:pStyle w:val="PURBlueStrong-Indented"/>
        <w:rPr>
          <w:spacing w:val="0"/>
          <w:lang w:val="it-IT"/>
        </w:rPr>
      </w:pPr>
      <w:r w:rsidRPr="00AC5E0C">
        <w:rPr>
          <w:spacing w:val="0"/>
          <w:lang w:val="it-IT"/>
        </w:rPr>
        <w:t>Diritti di Utilizzo del Roaming.</w:t>
      </w:r>
    </w:p>
    <w:p w:rsidR="003F6E4F" w:rsidRPr="00AC5E0C" w:rsidRDefault="003F6E4F" w:rsidP="003F6E4F">
      <w:pPr>
        <w:pStyle w:val="PURBody-Indented"/>
        <w:rPr>
          <w:lang w:val="it-IT"/>
        </w:rPr>
      </w:pPr>
      <w:r w:rsidRPr="00AC5E0C">
        <w:rPr>
          <w:lang w:val="it-IT"/>
        </w:rPr>
        <w:t>Salvo quanto previsto di seguito, l</w:t>
      </w:r>
      <w:r w:rsidR="00AC5E0C">
        <w:rPr>
          <w:lang w:val="it-IT"/>
        </w:rPr>
        <w:t>’</w:t>
      </w:r>
      <w:r w:rsidRPr="00AC5E0C">
        <w:rPr>
          <w:lang w:val="it-IT"/>
        </w:rPr>
        <w:t xml:space="preserve">Utente Principale (consultare le Condizioni Generali di Licenza, Definizioni) del Dispositivo Windows (per la definizione consultare Windows Intune con Sistema Operativo Desktop Windows) potrà utilizzare il software MDOP su un Dispositivo di Terzi Qualificante (consultare le </w:t>
      </w:r>
      <w:hyperlink w:anchor="General_License_Terms" w:history="1">
        <w:r w:rsidRPr="00AC5E0C">
          <w:rPr>
            <w:rStyle w:val="Hyperlink"/>
            <w:color w:val="000000"/>
            <w:lang w:val="it-IT"/>
          </w:rPr>
          <w:t>Condizioni Generali di Licenza, Definizioni</w:t>
        </w:r>
      </w:hyperlink>
      <w:r w:rsidRPr="00AC5E0C">
        <w:rPr>
          <w:lang w:val="it-IT"/>
        </w:rPr>
        <w:t>) per scopi lavorativi per supportare l</w:t>
      </w:r>
      <w:r w:rsidR="00AC5E0C">
        <w:rPr>
          <w:lang w:val="it-IT"/>
        </w:rPr>
        <w:t>’</w:t>
      </w:r>
      <w:r w:rsidRPr="00AC5E0C">
        <w:rPr>
          <w:lang w:val="it-IT"/>
        </w:rPr>
        <w:t>utilizzo consentito o l</w:t>
      </w:r>
      <w:r w:rsidR="00AC5E0C">
        <w:rPr>
          <w:lang w:val="it-IT"/>
        </w:rPr>
        <w:t>’</w:t>
      </w:r>
      <w:r w:rsidRPr="00AC5E0C">
        <w:rPr>
          <w:lang w:val="it-IT"/>
        </w:rPr>
        <w:t xml:space="preserve">accesso remoto del software con licenza su tale Dispositivo di Terzi Qualificante. </w:t>
      </w:r>
    </w:p>
    <w:p w:rsidR="003F6E4F" w:rsidRPr="00AC5E0C" w:rsidRDefault="003F6E4F" w:rsidP="003F6E4F">
      <w:pPr>
        <w:pStyle w:val="PURBody-Indented"/>
        <w:rPr>
          <w:lang w:val="it-IT"/>
        </w:rPr>
      </w:pPr>
      <w:r w:rsidRPr="00AC5E0C">
        <w:rPr>
          <w:lang w:val="it-IT"/>
        </w:rPr>
        <w:t>Quando l</w:t>
      </w:r>
      <w:r w:rsidR="00AC5E0C">
        <w:rPr>
          <w:lang w:val="it-IT"/>
        </w:rPr>
        <w:t>’</w:t>
      </w:r>
      <w:r w:rsidRPr="00AC5E0C">
        <w:rPr>
          <w:lang w:val="it-IT"/>
        </w:rPr>
        <w:t>Utente Principale si trova presso la sede del licenziatario o delle consociate di quest</w:t>
      </w:r>
      <w:r w:rsidR="00AC5E0C">
        <w:rPr>
          <w:lang w:val="it-IT"/>
        </w:rPr>
        <w:t>’</w:t>
      </w:r>
      <w:r w:rsidRPr="00AC5E0C">
        <w:rPr>
          <w:lang w:val="it-IT"/>
        </w:rPr>
        <w:t xml:space="preserve">ultimo, i Diritti di Utilizzo del Roaming non trovano applicazione. </w:t>
      </w:r>
    </w:p>
    <w:p w:rsidR="003F6E4F" w:rsidRPr="00AC5E0C" w:rsidRDefault="003F6E4F" w:rsidP="00FA064C">
      <w:pPr>
        <w:pStyle w:val="PURBody-Indented"/>
        <w:ind w:left="274"/>
        <w:rPr>
          <w:lang w:val="it-IT"/>
        </w:rPr>
      </w:pPr>
      <w:r w:rsidRPr="00AC5E0C">
        <w:rPr>
          <w:lang w:val="it-IT"/>
        </w:rPr>
        <w:lastRenderedPageBreak/>
        <w:t>Il diritto dell</w:t>
      </w:r>
      <w:r w:rsidR="00AC5E0C">
        <w:rPr>
          <w:lang w:val="it-IT"/>
        </w:rPr>
        <w:t>’</w:t>
      </w:r>
      <w:r w:rsidRPr="00AC5E0C">
        <w:rPr>
          <w:lang w:val="it-IT"/>
        </w:rPr>
        <w:t>Utente Principale di utilizzare il software MDOP ai sensi dei presenti Diritti di Utilizzo del Roaming cessa allo scadere dei diritti corrispondenti sul Dispositivo Windows oppure in caso di modifica dello status dell</w:t>
      </w:r>
      <w:r w:rsidR="00AC5E0C">
        <w:rPr>
          <w:lang w:val="it-IT"/>
        </w:rPr>
        <w:t>’</w:t>
      </w:r>
      <w:r w:rsidRPr="00AC5E0C">
        <w:rPr>
          <w:lang w:val="it-IT"/>
        </w:rPr>
        <w:t>Utente Principale. In quel momento, il licenziatario dovrà assicurarsi che l</w:t>
      </w:r>
      <w:r w:rsidR="00AC5E0C">
        <w:rPr>
          <w:lang w:val="it-IT"/>
        </w:rPr>
        <w:t>’</w:t>
      </w:r>
      <w:r w:rsidRPr="00AC5E0C">
        <w:rPr>
          <w:lang w:val="it-IT"/>
        </w:rPr>
        <w:t>utente non utilizzi più il software MDOP ai sensi dei Diritti di Utilizzo del Roaming.</w:t>
      </w:r>
    </w:p>
    <w:p w:rsidR="00FA064C" w:rsidRPr="00AC5E0C" w:rsidRDefault="00FA064C" w:rsidP="00FA064C">
      <w:pPr>
        <w:pStyle w:val="PURBlueStrong-Indented"/>
        <w:rPr>
          <w:spacing w:val="0"/>
          <w:lang w:val="it-IT"/>
        </w:rPr>
      </w:pPr>
      <w:r w:rsidRPr="00AC5E0C">
        <w:rPr>
          <w:spacing w:val="0"/>
          <w:lang w:val="it-IT"/>
        </w:rPr>
        <w:t>Test di benchmark</w:t>
      </w:r>
    </w:p>
    <w:p w:rsidR="00FA064C" w:rsidRPr="00AC5E0C" w:rsidRDefault="00FA064C" w:rsidP="00FA064C">
      <w:pPr>
        <w:pStyle w:val="CommentText"/>
        <w:ind w:left="274"/>
        <w:rPr>
          <w:lang w:val="it-IT"/>
        </w:rPr>
      </w:pPr>
      <w:r w:rsidRPr="00AC5E0C">
        <w:rPr>
          <w:color w:val="auto"/>
          <w:sz w:val="18"/>
          <w:lang w:val="it-IT"/>
        </w:rPr>
        <w:t>Il licenziatario dovrà ottenere la preventiva approvazione scritta di Microsoft, al fine di poter comunicare a terzi gli esiti del test di benchmark del software MDOP per Software Assurance.</w:t>
      </w:r>
    </w:p>
    <w:p w:rsidR="003F6E4F" w:rsidRPr="00AC5E0C" w:rsidRDefault="003F6E4F" w:rsidP="003F6E4F">
      <w:pPr>
        <w:pStyle w:val="PURBlueStrong-Indented"/>
        <w:rPr>
          <w:spacing w:val="0"/>
          <w:lang w:val="it-IT"/>
        </w:rPr>
      </w:pPr>
      <w:r w:rsidRPr="00AC5E0C">
        <w:rPr>
          <w:spacing w:val="0"/>
          <w:lang w:val="it-IT"/>
        </w:rPr>
        <w:t>Periodo di Validità della Licenza</w:t>
      </w:r>
    </w:p>
    <w:p w:rsidR="009A33CC" w:rsidRPr="00AC5E0C" w:rsidRDefault="003F6E4F" w:rsidP="001615F0">
      <w:pPr>
        <w:pStyle w:val="PURProductName"/>
        <w:pBdr>
          <w:bottom w:val="none" w:sz="0" w:space="0" w:color="auto"/>
        </w:pBdr>
        <w:spacing w:before="0"/>
        <w:ind w:left="274"/>
        <w:rPr>
          <w:lang w:val="it-IT"/>
        </w:rPr>
      </w:pPr>
      <w:r w:rsidRPr="00AC5E0C">
        <w:rPr>
          <w:sz w:val="18"/>
          <w:lang w:val="it-IT"/>
        </w:rPr>
        <w:t>Il licenziatario non potrà accedere né utilizzare il software dopo che la SL per Windows Intune con Sistema Operativo Desktop Windows o la licenza per MDOP corrispondente sarà scaduta.</w:t>
      </w:r>
    </w:p>
    <w:p w:rsidR="001615F0" w:rsidRPr="00AC5E0C" w:rsidRDefault="00DF1678" w:rsidP="00332301">
      <w:pPr>
        <w:pStyle w:val="PURBreadcrumb"/>
        <w:rPr>
          <w:lang w:val="it-IT"/>
        </w:rPr>
      </w:pPr>
      <w:hyperlink w:anchor="_Sec4">
        <w:r w:rsidR="0007456D" w:rsidRPr="00AC5E0C">
          <w:rPr>
            <w:color w:val="00467F"/>
            <w:u w:val="single"/>
            <w:lang w:val="it-IT"/>
          </w:rPr>
          <w:t>Sommario</w:t>
        </w:r>
      </w:hyperlink>
      <w:r w:rsidR="0007456D" w:rsidRPr="00AC5E0C">
        <w:rPr>
          <w:lang w:val="it-IT"/>
        </w:rPr>
        <w:t xml:space="preserve"> / </w:t>
      </w:r>
      <w:hyperlink w:anchor="_Sec6">
        <w:hyperlink w:anchor="General_License_Terms" w:history="1">
          <w:r w:rsidR="00332301" w:rsidRPr="00AC5E0C">
            <w:rPr>
              <w:rStyle w:val="Hyperlink"/>
              <w:szCs w:val="16"/>
              <w:lang w:val="it-IT"/>
            </w:rPr>
            <w:t>Condizioni Generali</w:t>
          </w:r>
        </w:hyperlink>
      </w:hyperlink>
      <w:r w:rsidR="0007456D" w:rsidRPr="00AC5E0C">
        <w:rPr>
          <w:lang w:val="it-IT"/>
        </w:rPr>
        <w:t xml:space="preserve"> </w:t>
      </w:r>
    </w:p>
    <w:p w:rsidR="00D60016" w:rsidRPr="00AC5E0C" w:rsidRDefault="00D60016" w:rsidP="00D60016">
      <w:pPr>
        <w:pStyle w:val="PURProductName"/>
        <w:rPr>
          <w:lang w:val="it-IT"/>
        </w:rPr>
      </w:pPr>
      <w:r w:rsidRPr="00AC5E0C">
        <w:rPr>
          <w:lang w:val="it-IT"/>
        </w:rPr>
        <w:t>Windows Intune (per utente)</w:t>
      </w:r>
      <w:bookmarkEnd w:id="342"/>
      <w:r w:rsidRPr="003D2834">
        <w:fldChar w:fldCharType="begin"/>
      </w:r>
      <w:r w:rsidRPr="00AC5E0C">
        <w:rPr>
          <w:lang w:val="it-IT"/>
        </w:rPr>
        <w:instrText>XE "Windows Intune"</w:instrText>
      </w:r>
      <w:r w:rsidRPr="003D2834">
        <w:fldChar w:fldCharType="end"/>
      </w:r>
      <w:r w:rsidRPr="003D2834">
        <w:fldChar w:fldCharType="begin"/>
      </w:r>
      <w:r w:rsidRPr="00AC5E0C">
        <w:rPr>
          <w:lang w:val="it-IT"/>
        </w:rPr>
        <w:instrText xml:space="preserve"> TC "</w:instrText>
      </w:r>
      <w:bookmarkStart w:id="345" w:name="_Toc332416499"/>
      <w:bookmarkStart w:id="346" w:name="_Toc332416759"/>
      <w:bookmarkStart w:id="347" w:name="_Toc370712529"/>
      <w:bookmarkStart w:id="348" w:name="_Toc374028709"/>
      <w:r w:rsidRPr="00AC5E0C">
        <w:rPr>
          <w:lang w:val="it-IT"/>
        </w:rPr>
        <w:instrText>Windows Intune</w:instrText>
      </w:r>
      <w:bookmarkEnd w:id="345"/>
      <w:bookmarkEnd w:id="346"/>
      <w:bookmarkEnd w:id="347"/>
      <w:bookmarkEnd w:id="348"/>
      <w:r w:rsidRPr="00AC5E0C">
        <w:rPr>
          <w:lang w:val="it-IT"/>
        </w:rPr>
        <w:instrText xml:space="preserve">" \l </w:instrText>
      </w:r>
      <w:r w:rsidR="00F51936" w:rsidRPr="00AC5E0C">
        <w:rPr>
          <w:lang w:val="it-IT"/>
        </w:rPr>
        <w:instrText>3</w:instrText>
      </w:r>
      <w:r w:rsidRPr="003D2834">
        <w:fldChar w:fldCharType="end"/>
      </w:r>
    </w:p>
    <w:p w:rsidR="00D60016" w:rsidRPr="003D2834" w:rsidRDefault="00D60016" w:rsidP="00D60016">
      <w:pPr>
        <w:pStyle w:val="PURBlueBGHeader"/>
      </w:pPr>
      <w:r w:rsidRPr="003D2834">
        <w:t>SL per Utente</w:t>
      </w:r>
    </w:p>
    <w:tbl>
      <w:tblPr>
        <w:tblStyle w:val="PURTableNoVertical"/>
        <w:tblW w:w="0" w:type="auto"/>
        <w:tblLook w:val="04A0" w:firstRow="1" w:lastRow="0" w:firstColumn="1" w:lastColumn="0" w:noHBand="0" w:noVBand="1"/>
      </w:tblPr>
      <w:tblGrid>
        <w:gridCol w:w="5263"/>
        <w:gridCol w:w="5263"/>
      </w:tblGrid>
      <w:tr w:rsidR="00D60016" w:rsidRPr="00CD2C8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3D2834" w:rsidRDefault="00D60016" w:rsidP="006B2CCF">
            <w:pPr>
              <w:pStyle w:val="PURBody"/>
            </w:pPr>
            <w:r w:rsidRPr="003D2834">
              <w:rPr>
                <w:b/>
                <w:i/>
              </w:rPr>
              <w:t>Necessaria per ogni:</w:t>
            </w:r>
          </w:p>
          <w:p w:rsidR="00D60016" w:rsidRPr="00AC5E0C" w:rsidRDefault="00D60016" w:rsidP="009A33CC">
            <w:pPr>
              <w:pStyle w:val="PURBullet"/>
              <w:numPr>
                <w:ilvl w:val="0"/>
                <w:numId w:val="69"/>
              </w:numPr>
              <w:rPr>
                <w:lang w:val="it-IT"/>
              </w:rPr>
            </w:pPr>
            <w:r w:rsidRPr="00AC5E0C">
              <w:rPr>
                <w:lang w:val="it-IT"/>
              </w:rPr>
              <w:t>Utente che accede al servizio online o al software correlato</w:t>
            </w:r>
          </w:p>
        </w:tc>
        <w:tc>
          <w:tcPr>
            <w:tcW w:w="5340" w:type="dxa"/>
          </w:tcPr>
          <w:p w:rsidR="00D60016" w:rsidRPr="003D2834" w:rsidRDefault="00D60016" w:rsidP="006B2CCF">
            <w:pPr>
              <w:pStyle w:val="PURBody"/>
            </w:pPr>
            <w:r w:rsidRPr="003D2834">
              <w:rPr>
                <w:b/>
                <w:i/>
              </w:rPr>
              <w:t>SL necessaria:</w:t>
            </w:r>
          </w:p>
          <w:p w:rsidR="00D60016" w:rsidRPr="00AC5E0C" w:rsidRDefault="00D60016" w:rsidP="009A33CC">
            <w:pPr>
              <w:pStyle w:val="PURBullet"/>
              <w:numPr>
                <w:ilvl w:val="0"/>
                <w:numId w:val="70"/>
              </w:numPr>
              <w:rPr>
                <w:lang w:val="it-IT"/>
              </w:rPr>
            </w:pPr>
            <w:r w:rsidRPr="00AC5E0C">
              <w:rPr>
                <w:lang w:val="it-IT"/>
              </w:rPr>
              <w:t>SL per utente per Windows Intune</w:t>
            </w:r>
          </w:p>
        </w:tc>
      </w:tr>
    </w:tbl>
    <w:p w:rsidR="00D60016" w:rsidRPr="003D2834" w:rsidRDefault="00D60016" w:rsidP="00D60016">
      <w:pPr>
        <w:pStyle w:val="PURBlueBGHeader"/>
      </w:pPr>
      <w:r w:rsidRPr="003D2834">
        <w:t>SL ADD-ON</w:t>
      </w:r>
    </w:p>
    <w:tbl>
      <w:tblPr>
        <w:tblStyle w:val="PURTableNoVertical"/>
        <w:tblW w:w="0" w:type="auto"/>
        <w:tblLook w:val="04A0" w:firstRow="1" w:lastRow="0" w:firstColumn="1" w:lastColumn="0" w:noHBand="0" w:noVBand="1"/>
      </w:tblPr>
      <w:tblGrid>
        <w:gridCol w:w="5269"/>
        <w:gridCol w:w="5257"/>
      </w:tblGrid>
      <w:tr w:rsidR="00D60016" w:rsidRPr="003D2834"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C5E0C" w:rsidRDefault="00D60016" w:rsidP="006B2CCF">
            <w:pPr>
              <w:pStyle w:val="PURBody"/>
              <w:rPr>
                <w:lang w:val="it-IT"/>
              </w:rPr>
            </w:pPr>
            <w:r w:rsidRPr="00AC5E0C">
              <w:rPr>
                <w:b/>
                <w:i/>
                <w:lang w:val="it-IT"/>
              </w:rPr>
              <w:t>Casi in cui è Necessaria:</w:t>
            </w:r>
          </w:p>
          <w:p w:rsidR="00D60016" w:rsidRPr="00AC5E0C" w:rsidRDefault="00D60016" w:rsidP="009A33CC">
            <w:pPr>
              <w:pStyle w:val="PURBullet"/>
              <w:numPr>
                <w:ilvl w:val="0"/>
                <w:numId w:val="71"/>
              </w:numPr>
              <w:rPr>
                <w:lang w:val="it-IT"/>
              </w:rPr>
            </w:pPr>
            <w:r w:rsidRPr="00AC5E0C">
              <w:rPr>
                <w:lang w:val="it-IT"/>
              </w:rPr>
              <w:t>Per ogni GB di memorizzazione oltre alla memorizzazione fornita con la sottoscrizione di base</w:t>
            </w:r>
          </w:p>
        </w:tc>
        <w:tc>
          <w:tcPr>
            <w:tcW w:w="5340" w:type="dxa"/>
          </w:tcPr>
          <w:p w:rsidR="00D60016" w:rsidRPr="003D2834" w:rsidRDefault="00D60016" w:rsidP="006B2CCF">
            <w:pPr>
              <w:pStyle w:val="PURBody"/>
            </w:pPr>
            <w:r w:rsidRPr="003D2834">
              <w:rPr>
                <w:b/>
                <w:i/>
              </w:rPr>
              <w:t>SL necessaria:</w:t>
            </w:r>
          </w:p>
          <w:p w:rsidR="00D60016" w:rsidRPr="003D2834" w:rsidRDefault="00D60016" w:rsidP="009A33CC">
            <w:pPr>
              <w:pStyle w:val="PURBullet"/>
              <w:numPr>
                <w:ilvl w:val="0"/>
                <w:numId w:val="72"/>
              </w:numPr>
            </w:pPr>
            <w:r w:rsidRPr="003D2834">
              <w:t>SL Add-on per Extra Storage per Windows Intune</w:t>
            </w:r>
          </w:p>
        </w:tc>
      </w:tr>
    </w:tbl>
    <w:p w:rsidR="00D60016" w:rsidRPr="003D2834" w:rsidRDefault="00D60016" w:rsidP="00D60016">
      <w:pPr>
        <w:pStyle w:val="PURBlueBGHeader"/>
      </w:pPr>
      <w:r w:rsidRPr="003D2834">
        <w:t>Condizioni Aggiuntive:</w:t>
      </w:r>
    </w:p>
    <w:p w:rsidR="00E506B5" w:rsidRPr="00AC5E0C" w:rsidRDefault="00E506B5" w:rsidP="00782FA8">
      <w:pPr>
        <w:pStyle w:val="PURBlueStrong-Indented"/>
        <w:rPr>
          <w:spacing w:val="0"/>
          <w:lang w:val="it-IT"/>
        </w:rPr>
      </w:pPr>
      <w:r w:rsidRPr="00AC5E0C">
        <w:rPr>
          <w:spacing w:val="0"/>
          <w:lang w:val="it-IT"/>
        </w:rPr>
        <w:t>Comunicazione Applicabile:</w:t>
      </w:r>
      <w:r w:rsidR="00782FA8" w:rsidRPr="00AC5E0C">
        <w:rPr>
          <w:spacing w:val="0"/>
          <w:lang w:val="it-IT"/>
        </w:rPr>
        <w:t xml:space="preserve"> </w:t>
      </w:r>
      <w:r w:rsidR="00AE6F8E" w:rsidRPr="00AE6F8E">
        <w:rPr>
          <w:color w:val="auto"/>
          <w:spacing w:val="0"/>
          <w:lang w:val="it-IT"/>
        </w:rPr>
        <w:t xml:space="preserve">Si </w:t>
      </w:r>
      <w:r w:rsidRPr="00AE6F8E">
        <w:rPr>
          <w:color w:val="auto"/>
          <w:spacing w:val="0"/>
          <w:lang w:val="it-IT"/>
        </w:rPr>
        <w:t xml:space="preserve">applica </w:t>
      </w:r>
      <w:r w:rsidRPr="00AC5E0C">
        <w:rPr>
          <w:smallCaps w:val="0"/>
          <w:color w:val="auto"/>
          <w:spacing w:val="0"/>
          <w:lang w:val="it-IT"/>
        </w:rPr>
        <w:t>la Comunicazione relativa al Trasferimento dei Dati presente nell</w:t>
      </w:r>
      <w:r w:rsidR="00AC5E0C">
        <w:rPr>
          <w:smallCaps w:val="0"/>
          <w:color w:val="auto"/>
          <w:spacing w:val="0"/>
          <w:lang w:val="it-IT"/>
        </w:rPr>
        <w:t>’</w:t>
      </w:r>
      <w:hyperlink r:id="rId57" w:anchor="_Sec10" w:history="1">
        <w:hyperlink r:id="rId58" w:anchor="_Sec10" w:history="1">
          <w:hyperlink w:anchor="Appendix_1">
            <w:r w:rsidR="00782FA8" w:rsidRPr="00AC5E0C">
              <w:rPr>
                <w:smallCaps w:val="0"/>
                <w:color w:val="00467F"/>
                <w:spacing w:val="0"/>
                <w:u w:val="single"/>
                <w:lang w:val="it-IT"/>
              </w:rPr>
              <w:t>Appendice 1</w:t>
            </w:r>
          </w:hyperlink>
        </w:hyperlink>
      </w:hyperlink>
      <w:r w:rsidRPr="00AC5E0C">
        <w:rPr>
          <w:smallCaps w:val="0"/>
          <w:color w:val="auto"/>
          <w:spacing w:val="0"/>
          <w:lang w:val="it-IT"/>
        </w:rPr>
        <w:t>.</w:t>
      </w:r>
    </w:p>
    <w:p w:rsidR="00E506B5" w:rsidRPr="00AC5E0C" w:rsidRDefault="00E506B5" w:rsidP="00E506B5">
      <w:pPr>
        <w:pStyle w:val="PURBody-Indented"/>
        <w:rPr>
          <w:lang w:val="it-IT"/>
        </w:rPr>
      </w:pPr>
      <w:r w:rsidRPr="00AC5E0C">
        <w:rPr>
          <w:smallCaps/>
          <w:color w:val="00467F" w:themeColor="text2"/>
          <w:lang w:val="it-IT"/>
        </w:rPr>
        <w:t>Tecnologie Incluse</w:t>
      </w:r>
      <w:r w:rsidRPr="00AC5E0C">
        <w:rPr>
          <w:lang w:val="it-IT"/>
        </w:rPr>
        <w:t xml:space="preserve">: Componenti Software di Windows, Elemento di Report Mappa di SQL Server Reporting Services, Tecnologia SQL Server (per ulteriori informazioni, consultare le </w:t>
      </w:r>
      <w:hyperlink w:anchor="Condizioni_Generali_di_Licenza">
        <w:r w:rsidRPr="00AC5E0C">
          <w:rPr>
            <w:lang w:val="it-IT"/>
          </w:rPr>
          <w:t>Condizioni Generali di Licenza</w:t>
        </w:r>
      </w:hyperlink>
      <w:r w:rsidRPr="00AC5E0C">
        <w:rPr>
          <w:lang w:val="it-IT"/>
        </w:rPr>
        <w:t>) (relative al software System Center Configuration Manager)</w:t>
      </w:r>
    </w:p>
    <w:p w:rsidR="00D60016" w:rsidRPr="00AC5E0C" w:rsidRDefault="00D60016" w:rsidP="00D60016">
      <w:pPr>
        <w:pStyle w:val="PURBody-Indented"/>
        <w:rPr>
          <w:lang w:val="it-IT"/>
        </w:rPr>
      </w:pPr>
      <w:r w:rsidRPr="00AC5E0C">
        <w:rPr>
          <w:lang w:val="it-IT"/>
        </w:rPr>
        <w:t xml:space="preserve">Ogni utente al quale il licenziatario cede una SL per Utente potrà accedere al servizio online e al relativo software (incluso il software System Center) e utilizzarli per gestire un massimo di cinque dispositivi contemporaneamente. </w:t>
      </w:r>
    </w:p>
    <w:p w:rsidR="00D60016" w:rsidRPr="00AC5E0C" w:rsidRDefault="00D60016" w:rsidP="00D60016">
      <w:pPr>
        <w:keepNext/>
        <w:keepLines/>
        <w:spacing w:before="200" w:after="0" w:line="276" w:lineRule="auto"/>
        <w:ind w:left="630" w:hanging="360"/>
        <w:outlineLvl w:val="1"/>
        <w:rPr>
          <w:lang w:val="it-IT"/>
        </w:rPr>
      </w:pPr>
      <w:r w:rsidRPr="00AC5E0C">
        <w:rPr>
          <w:smallCaps/>
          <w:color w:val="00467F" w:themeColor="text2"/>
          <w:sz w:val="18"/>
          <w:lang w:val="it-IT"/>
        </w:rPr>
        <w:t>Software System Center</w:t>
      </w:r>
    </w:p>
    <w:p w:rsidR="00D60016" w:rsidRPr="00AC5E0C" w:rsidRDefault="00D60016" w:rsidP="00D60016">
      <w:pPr>
        <w:pStyle w:val="PURBody-Indented"/>
        <w:rPr>
          <w:lang w:val="it-IT"/>
        </w:rPr>
      </w:pPr>
      <w:r w:rsidRPr="00AC5E0C">
        <w:rPr>
          <w:lang w:val="it-IT"/>
        </w:rPr>
        <w:t>Le presenti condizioni aggiuntive si applicano all</w:t>
      </w:r>
      <w:r w:rsidR="00AC5E0C">
        <w:rPr>
          <w:lang w:val="it-IT"/>
        </w:rPr>
        <w:t>’</w:t>
      </w:r>
      <w:r w:rsidRPr="00AC5E0C">
        <w:rPr>
          <w:lang w:val="it-IT"/>
        </w:rPr>
        <w:t>utilizzo del software System Center incluso in una SL per Utente.</w:t>
      </w:r>
    </w:p>
    <w:p w:rsidR="00D60016" w:rsidRPr="009702BA" w:rsidRDefault="00D60016" w:rsidP="007E4E8E">
      <w:pPr>
        <w:pStyle w:val="ListParagraph"/>
        <w:numPr>
          <w:ilvl w:val="0"/>
          <w:numId w:val="73"/>
        </w:numPr>
        <w:spacing w:after="80"/>
        <w:rPr>
          <w:rFonts w:ascii="Arial" w:hAnsi="Arial" w:cs="Arial"/>
          <w:lang w:val="it-IT"/>
        </w:rPr>
      </w:pPr>
      <w:r w:rsidRPr="00AC5E0C">
        <w:rPr>
          <w:rFonts w:ascii="Arial" w:eastAsiaTheme="minorHAnsi" w:hAnsi="Arial" w:cstheme="minorBidi"/>
          <w:sz w:val="18"/>
          <w:szCs w:val="20"/>
          <w:lang w:val="it-IT"/>
        </w:rPr>
        <w:t xml:space="preserve">Il licenziatario non potrà duplicare o distribuire alcun insieme di dati o alcuna parte di un insieme di dati inclusa nel software. </w:t>
      </w:r>
    </w:p>
    <w:p w:rsidR="00D60016" w:rsidRPr="00AC5E0C" w:rsidRDefault="00D60016" w:rsidP="007E4E8E">
      <w:pPr>
        <w:pStyle w:val="PURBody-Indented"/>
        <w:numPr>
          <w:ilvl w:val="0"/>
          <w:numId w:val="73"/>
        </w:numPr>
        <w:spacing w:after="80"/>
        <w:rPr>
          <w:lang w:val="it-IT"/>
        </w:rPr>
      </w:pPr>
      <w:r w:rsidRPr="00AC5E0C">
        <w:rPr>
          <w:lang w:val="it-IT"/>
        </w:rPr>
        <w:t>Per impedirne l</w:t>
      </w:r>
      <w:r w:rsidR="00AC5E0C">
        <w:rPr>
          <w:lang w:val="it-IT"/>
        </w:rPr>
        <w:t>’</w:t>
      </w:r>
      <w:r w:rsidRPr="00AC5E0C">
        <w:rPr>
          <w:lang w:val="it-IT"/>
        </w:rPr>
        <w:t>utilizzo non autorizzato, alcune funzionalità del componente System Center Endpoint Protection del servizio online potranno essere disattivate in occasione della scadenza o della risoluzione della sottoscrizione del licenziatario.</w:t>
      </w:r>
      <w:r w:rsidR="00782FA8" w:rsidRPr="00AC5E0C">
        <w:rPr>
          <w:lang w:val="it-IT"/>
        </w:rPr>
        <w:t xml:space="preserve"> </w:t>
      </w:r>
      <w:r w:rsidRPr="00AC5E0C">
        <w:rPr>
          <w:lang w:val="it-IT"/>
        </w:rPr>
        <w:t>Qualora il licenziatario rinnovi il diritto a utilizzare il servizio online, Microsoft gli fornirà i mezzi per estendere la data.</w:t>
      </w:r>
    </w:p>
    <w:p w:rsidR="00D60016" w:rsidRPr="00AC5E0C" w:rsidRDefault="00D60016" w:rsidP="007E4E8E">
      <w:pPr>
        <w:pStyle w:val="PURBody-Indented"/>
        <w:numPr>
          <w:ilvl w:val="0"/>
          <w:numId w:val="73"/>
        </w:numPr>
        <w:spacing w:after="80"/>
        <w:rPr>
          <w:lang w:val="it-IT"/>
        </w:rPr>
      </w:pPr>
      <w:r w:rsidRPr="00AC5E0C">
        <w:rPr>
          <w:lang w:val="it-IT"/>
        </w:rPr>
        <w:t>Microsoft potrà fornire software e file di pari funzionalità e prestazioni per sostituire i software antivirus e anti-spam e i file di dati per il filtro del contenuto e i file della firma di System Center Endpoint Protection.</w:t>
      </w:r>
    </w:p>
    <w:p w:rsidR="00D60016" w:rsidRPr="00AC5E0C" w:rsidRDefault="00D60016" w:rsidP="007E4E8E">
      <w:pPr>
        <w:pStyle w:val="PURBody-Indented"/>
        <w:numPr>
          <w:ilvl w:val="0"/>
          <w:numId w:val="73"/>
        </w:numPr>
        <w:spacing w:after="80"/>
        <w:rPr>
          <w:lang w:val="it-IT"/>
        </w:rPr>
      </w:pPr>
      <w:r w:rsidRPr="00AC5E0C">
        <w:rPr>
          <w:lang w:val="it-IT"/>
        </w:rPr>
        <w:t>Nella misura consentita dalla legge Microsoft potrà monitorare l</w:t>
      </w:r>
      <w:r w:rsidR="00AC5E0C">
        <w:rPr>
          <w:lang w:val="it-IT"/>
        </w:rPr>
        <w:t>’</w:t>
      </w:r>
      <w:r w:rsidRPr="00AC5E0C">
        <w:rPr>
          <w:lang w:val="it-IT"/>
        </w:rPr>
        <w:t>utilizzo da parte del licenziatario di System Center Endpoint Protection e rimuovere o divulgare le informazioni o il materiale del licenziatario allo scopo di garantire la conformità del licenziatario al presente contratto multilicenza, soddisfare qualsiasi requisito o procedimento legale oppure proteggere i diritti di Microsoft o di terzi.</w:t>
      </w:r>
    </w:p>
    <w:p w:rsidR="00D60016" w:rsidRPr="00AC5E0C" w:rsidRDefault="00D60016" w:rsidP="007E4E8E">
      <w:pPr>
        <w:pStyle w:val="PURBody-Indented"/>
        <w:numPr>
          <w:ilvl w:val="0"/>
          <w:numId w:val="73"/>
        </w:numPr>
        <w:spacing w:after="80"/>
        <w:rPr>
          <w:lang w:val="it-IT"/>
        </w:rPr>
      </w:pPr>
      <w:r w:rsidRPr="00AC5E0C">
        <w:rPr>
          <w:rFonts w:cs="Arial"/>
          <w:lang w:val="it-IT"/>
        </w:rPr>
        <w:t>Il software System Center potrà includere software aggiuntivo identificato da una comunicazione allegata. Il licenziatario potrà eseguire o in altro modo utilizzare un numero qualsiasi di Istanze del software aggiuntivo in OSE Fisici o Virtuali, su un numero qualsiasi di dispositivi.</w:t>
      </w:r>
      <w:r w:rsidR="00782FA8" w:rsidRPr="00AC5E0C">
        <w:rPr>
          <w:rFonts w:cs="Arial"/>
          <w:lang w:val="it-IT"/>
        </w:rPr>
        <w:t xml:space="preserve"> </w:t>
      </w:r>
      <w:r w:rsidRPr="00AC5E0C">
        <w:rPr>
          <w:rFonts w:cs="Arial"/>
          <w:lang w:val="it-IT"/>
        </w:rPr>
        <w:t>Il licenziatario potrà utilizzare tali Istanze solo con il software.</w:t>
      </w:r>
      <w:r w:rsidR="00782FA8" w:rsidRPr="00AC5E0C">
        <w:rPr>
          <w:rFonts w:cs="Arial"/>
          <w:lang w:val="it-IT"/>
        </w:rPr>
        <w:t xml:space="preserve"> </w:t>
      </w:r>
      <w:r w:rsidRPr="00AC5E0C">
        <w:rPr>
          <w:rFonts w:cs="Arial"/>
          <w:lang w:val="it-IT"/>
        </w:rPr>
        <w:t>L</w:t>
      </w:r>
      <w:r w:rsidR="00AC5E0C">
        <w:rPr>
          <w:rFonts w:cs="Arial"/>
          <w:lang w:val="it-IT"/>
        </w:rPr>
        <w:t>’</w:t>
      </w:r>
      <w:r w:rsidRPr="00AC5E0C">
        <w:rPr>
          <w:rFonts w:cs="Arial"/>
          <w:lang w:val="it-IT"/>
        </w:rPr>
        <w:t xml:space="preserve">utilizzo di qualsiasi Istanza con il software potrà essere indiretto, tramite altro software aggiuntivo oppure diretto. </w:t>
      </w:r>
    </w:p>
    <w:p w:rsidR="00F47710" w:rsidRPr="00AC5E0C" w:rsidRDefault="00CB4F63" w:rsidP="005E68E1">
      <w:pPr>
        <w:pStyle w:val="PURBlueStrong-Indented"/>
        <w:keepNext w:val="0"/>
        <w:keepLines w:val="0"/>
        <w:rPr>
          <w:spacing w:val="0"/>
          <w:lang w:val="it-IT"/>
        </w:rPr>
      </w:pPr>
      <w:r w:rsidRPr="00AC5E0C">
        <w:rPr>
          <w:spacing w:val="0"/>
          <w:lang w:val="it-IT"/>
        </w:rPr>
        <w:t>Condizioni della Licenza:</w:t>
      </w:r>
      <w:r w:rsidR="00782FA8" w:rsidRPr="00AC5E0C">
        <w:rPr>
          <w:spacing w:val="0"/>
          <w:lang w:val="it-IT"/>
        </w:rPr>
        <w:t xml:space="preserve"> </w:t>
      </w:r>
      <w:r w:rsidRPr="00AC5E0C">
        <w:rPr>
          <w:smallCaps w:val="0"/>
          <w:color w:val="auto"/>
          <w:spacing w:val="0"/>
          <w:lang w:val="it-IT"/>
        </w:rPr>
        <w:t>Il diritto del licenziatario di utilizzo del software ai sensi di una licenze SL per Utente non è perpetuo; il licenziatario non potrà accedere né utilizzare il software alla scadenza della sottoscrizione di Windows Intune.</w:t>
      </w:r>
    </w:p>
    <w:p w:rsidR="001615F0" w:rsidRPr="003D2834" w:rsidRDefault="00DF1678" w:rsidP="005E68E1">
      <w:pPr>
        <w:pStyle w:val="PURBreadcrumb"/>
        <w:keepNext w:val="0"/>
        <w:keepLines w:val="0"/>
      </w:pPr>
      <w:hyperlink w:anchor="_Sec4">
        <w:r w:rsidR="0007456D" w:rsidRPr="003D2834">
          <w:rPr>
            <w:color w:val="00467F"/>
            <w:u w:val="single"/>
          </w:rPr>
          <w:t>Sommario</w:t>
        </w:r>
      </w:hyperlink>
      <w:r w:rsidR="0007456D" w:rsidRPr="003D2834">
        <w:t xml:space="preserve"> / </w:t>
      </w:r>
      <w:hyperlink w:anchor="_Sec6">
        <w:hyperlink w:anchor="General_License_Terms" w:history="1">
          <w:r w:rsidR="00332301" w:rsidRPr="003D2834">
            <w:rPr>
              <w:rStyle w:val="Hyperlink"/>
              <w:szCs w:val="16"/>
            </w:rPr>
            <w:t>Condizioni Generali</w:t>
          </w:r>
        </w:hyperlink>
      </w:hyperlink>
      <w:r w:rsidR="0007456D" w:rsidRPr="003D2834">
        <w:t xml:space="preserve"> </w:t>
      </w:r>
    </w:p>
    <w:p w:rsidR="00BD1E23" w:rsidRPr="003D2834" w:rsidRDefault="00BD1E23" w:rsidP="005E68E1">
      <w:pPr>
        <w:pStyle w:val="PURProductName"/>
      </w:pPr>
      <w:r w:rsidRPr="003D2834">
        <w:lastRenderedPageBreak/>
        <w:t>Windows Intune con Windows Desktop Operating System (per utente)</w:t>
      </w:r>
      <w:r w:rsidRPr="003D2834">
        <w:fldChar w:fldCharType="begin"/>
      </w:r>
      <w:r w:rsidRPr="003D2834">
        <w:instrText>XE "Windows Intune con Sistema Operativo Desktop Windows"</w:instrText>
      </w:r>
      <w:r w:rsidRPr="003D2834">
        <w:fldChar w:fldCharType="end"/>
      </w:r>
      <w:r w:rsidRPr="003D2834">
        <w:fldChar w:fldCharType="begin"/>
      </w:r>
      <w:r w:rsidRPr="003D2834">
        <w:instrText>TC "</w:instrText>
      </w:r>
      <w:bookmarkStart w:id="349" w:name="_Toc374028710"/>
      <w:r w:rsidRPr="003D2834">
        <w:instrText>Windows Intune con Sistema Operativo Desktop Windows</w:instrText>
      </w:r>
      <w:bookmarkEnd w:id="349"/>
      <w:r w:rsidRPr="003D2834">
        <w:instrText xml:space="preserve">" \l 3 </w:instrText>
      </w:r>
      <w:bookmarkStart w:id="350" w:name="_Toc370712530"/>
      <w:bookmarkEnd w:id="350"/>
      <w:r w:rsidRPr="003D2834">
        <w:fldChar w:fldCharType="end"/>
      </w:r>
    </w:p>
    <w:p w:rsidR="00BD1E23" w:rsidRPr="003D2834" w:rsidRDefault="00BD1E23" w:rsidP="005E68E1">
      <w:pPr>
        <w:pStyle w:val="PURBlueBGHeader"/>
        <w:keepNext/>
        <w:keepLines/>
      </w:pPr>
      <w:r w:rsidRPr="003D2834">
        <w:t>SL per Utente</w:t>
      </w:r>
    </w:p>
    <w:tbl>
      <w:tblPr>
        <w:tblStyle w:val="PURTableNoVertical"/>
        <w:tblW w:w="0" w:type="auto"/>
        <w:tblLook w:val="04A0" w:firstRow="1" w:lastRow="0" w:firstColumn="1" w:lastColumn="0" w:noHBand="0" w:noVBand="1"/>
      </w:tblPr>
      <w:tblGrid>
        <w:gridCol w:w="5262"/>
        <w:gridCol w:w="5264"/>
      </w:tblGrid>
      <w:tr w:rsidR="00BD1E23" w:rsidRPr="003D2834"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3D2834" w:rsidRDefault="00BD1E23" w:rsidP="005E68E1">
            <w:pPr>
              <w:pStyle w:val="PURBody"/>
              <w:keepNext/>
              <w:keepLines/>
            </w:pPr>
            <w:r w:rsidRPr="003D2834">
              <w:rPr>
                <w:b/>
                <w:i/>
              </w:rPr>
              <w:t>Necessaria per ogni:</w:t>
            </w:r>
          </w:p>
          <w:p w:rsidR="00BD1E23" w:rsidRPr="00AC5E0C" w:rsidRDefault="00BD1E23" w:rsidP="005E68E1">
            <w:pPr>
              <w:pStyle w:val="PURBullet"/>
              <w:keepNext/>
              <w:keepLines/>
              <w:numPr>
                <w:ilvl w:val="0"/>
                <w:numId w:val="42"/>
              </w:numPr>
              <w:rPr>
                <w:lang w:val="it-IT"/>
              </w:rPr>
            </w:pPr>
            <w:r w:rsidRPr="00AC5E0C">
              <w:rPr>
                <w:lang w:val="it-IT"/>
              </w:rPr>
              <w:t>Utente che accede al servizio online o al software correlato</w:t>
            </w:r>
          </w:p>
        </w:tc>
        <w:tc>
          <w:tcPr>
            <w:tcW w:w="5340" w:type="dxa"/>
          </w:tcPr>
          <w:p w:rsidR="00BD1E23" w:rsidRPr="003D2834" w:rsidRDefault="00BD1E23" w:rsidP="005E68E1">
            <w:pPr>
              <w:pStyle w:val="PURBody"/>
              <w:keepNext/>
              <w:keepLines/>
            </w:pPr>
            <w:r w:rsidRPr="003D2834">
              <w:rPr>
                <w:b/>
                <w:i/>
              </w:rPr>
              <w:t>SL necessaria:</w:t>
            </w:r>
          </w:p>
          <w:p w:rsidR="00BD1E23" w:rsidRPr="003D2834" w:rsidRDefault="00BD1E23" w:rsidP="005E68E1">
            <w:pPr>
              <w:pStyle w:val="PURBullet"/>
              <w:keepNext/>
              <w:keepLines/>
              <w:numPr>
                <w:ilvl w:val="0"/>
                <w:numId w:val="43"/>
              </w:numPr>
            </w:pPr>
            <w:r w:rsidRPr="003D2834">
              <w:t>SL per Utente per Windows Intune con Windows Desktop Operating System (per utente)</w:t>
            </w:r>
          </w:p>
        </w:tc>
      </w:tr>
    </w:tbl>
    <w:p w:rsidR="00BD1E23" w:rsidRPr="003D2834" w:rsidRDefault="00BD1E23" w:rsidP="00BD1E23">
      <w:pPr>
        <w:pStyle w:val="PURBlueBGHeader"/>
      </w:pPr>
      <w:r w:rsidRPr="003D2834">
        <w:t>SL ADD-ON</w:t>
      </w:r>
    </w:p>
    <w:tbl>
      <w:tblPr>
        <w:tblStyle w:val="PURTableNoVertical"/>
        <w:tblW w:w="0" w:type="auto"/>
        <w:tblLook w:val="04A0" w:firstRow="1" w:lastRow="0" w:firstColumn="1" w:lastColumn="0" w:noHBand="0" w:noVBand="1"/>
      </w:tblPr>
      <w:tblGrid>
        <w:gridCol w:w="5269"/>
        <w:gridCol w:w="5257"/>
      </w:tblGrid>
      <w:tr w:rsidR="00BD1E23" w:rsidRPr="003D2834"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C5E0C" w:rsidRDefault="00BD1E23" w:rsidP="006A274F">
            <w:pPr>
              <w:pStyle w:val="PURBody"/>
              <w:rPr>
                <w:lang w:val="it-IT"/>
              </w:rPr>
            </w:pPr>
            <w:r w:rsidRPr="00AC5E0C">
              <w:rPr>
                <w:b/>
                <w:i/>
                <w:lang w:val="it-IT"/>
              </w:rPr>
              <w:t>Casi in cui è Necessaria:</w:t>
            </w:r>
          </w:p>
          <w:p w:rsidR="00BD1E23" w:rsidRPr="00AC5E0C" w:rsidRDefault="00BD1E23" w:rsidP="009A33CC">
            <w:pPr>
              <w:pStyle w:val="PURBullet"/>
              <w:numPr>
                <w:ilvl w:val="0"/>
                <w:numId w:val="44"/>
              </w:numPr>
              <w:rPr>
                <w:lang w:val="it-IT"/>
              </w:rPr>
            </w:pPr>
            <w:r w:rsidRPr="00AC5E0C">
              <w:rPr>
                <w:lang w:val="it-IT"/>
              </w:rPr>
              <w:t>Per ogni GB di memorizzazione oltre alla memorizzazione fornita con la sottoscrizione di base</w:t>
            </w:r>
          </w:p>
        </w:tc>
        <w:tc>
          <w:tcPr>
            <w:tcW w:w="5340" w:type="dxa"/>
          </w:tcPr>
          <w:p w:rsidR="00BD1E23" w:rsidRPr="003D2834" w:rsidRDefault="00BD1E23" w:rsidP="006A274F">
            <w:pPr>
              <w:pStyle w:val="PURBody"/>
            </w:pPr>
            <w:r w:rsidRPr="003D2834">
              <w:rPr>
                <w:b/>
                <w:i/>
              </w:rPr>
              <w:t>SL necessaria:</w:t>
            </w:r>
          </w:p>
          <w:p w:rsidR="00BD1E23" w:rsidRPr="003D2834" w:rsidRDefault="00BD1E23" w:rsidP="009A33CC">
            <w:pPr>
              <w:pStyle w:val="PURBullet"/>
              <w:numPr>
                <w:ilvl w:val="0"/>
                <w:numId w:val="45"/>
              </w:numPr>
            </w:pPr>
            <w:r w:rsidRPr="003D2834">
              <w:t>SL Add-on per Extra Storage per Windows Intune</w:t>
            </w:r>
          </w:p>
        </w:tc>
      </w:tr>
    </w:tbl>
    <w:p w:rsidR="00BD1E23" w:rsidRPr="003D2834" w:rsidRDefault="00BD1E23" w:rsidP="00BD1E23">
      <w:pPr>
        <w:pStyle w:val="PURBlueBGHeader"/>
      </w:pPr>
      <w:r w:rsidRPr="003D2834">
        <w:t>Condizioni Aggiuntive:</w:t>
      </w:r>
    </w:p>
    <w:p w:rsidR="008223FF" w:rsidRPr="003D2834" w:rsidRDefault="008223FF" w:rsidP="008223FF">
      <w:pPr>
        <w:pStyle w:val="PURBlueStrong-Indented"/>
        <w:spacing w:after="120"/>
        <w:ind w:left="274"/>
        <w:rPr>
          <w:spacing w:val="0"/>
        </w:rPr>
      </w:pPr>
      <w:r w:rsidRPr="003D2834">
        <w:rPr>
          <w:spacing w:val="0"/>
        </w:rPr>
        <w:t>Comunicazione Applicabile</w:t>
      </w:r>
    </w:p>
    <w:p w:rsidR="008223FF" w:rsidRPr="00AC5E0C" w:rsidRDefault="008223FF" w:rsidP="00782FA8">
      <w:pPr>
        <w:pStyle w:val="PURBlueStrong-Indented"/>
        <w:spacing w:after="120"/>
        <w:ind w:left="274"/>
        <w:rPr>
          <w:spacing w:val="0"/>
          <w:lang w:val="it-IT"/>
        </w:rPr>
      </w:pPr>
      <w:r w:rsidRPr="00AE6F8E">
        <w:rPr>
          <w:color w:val="auto"/>
          <w:spacing w:val="0"/>
          <w:lang w:val="it-IT"/>
        </w:rPr>
        <w:t xml:space="preserve">Si applicano le Comunicazioni relative </w:t>
      </w:r>
      <w:r w:rsidRPr="00AE6F8E">
        <w:rPr>
          <w:smallCaps w:val="0"/>
          <w:color w:val="auto"/>
          <w:spacing w:val="0"/>
          <w:lang w:val="it-IT"/>
        </w:rPr>
        <w:t>al T</w:t>
      </w:r>
      <w:r w:rsidRPr="00AC5E0C">
        <w:rPr>
          <w:smallCaps w:val="0"/>
          <w:color w:val="auto"/>
          <w:spacing w:val="0"/>
          <w:lang w:val="it-IT"/>
        </w:rPr>
        <w:t>rasferimento dei Dati, agli Standard Video H.264/AVC, MPEG-2, MPEG-4, VC-1, al Software Potenzialmente Indesiderato (Comunicazioni I e II) e a Windows 8.1 (pertinente al software del Sistema Operativo Desktop Windows) presenti nell</w:t>
      </w:r>
      <w:r w:rsidR="00AC5E0C">
        <w:rPr>
          <w:smallCaps w:val="0"/>
          <w:color w:val="auto"/>
          <w:spacing w:val="0"/>
          <w:lang w:val="it-IT"/>
        </w:rPr>
        <w:t>’</w:t>
      </w:r>
      <w:hyperlink r:id="rId59" w:anchor="_Sec10" w:history="1">
        <w:hyperlink r:id="rId60" w:anchor="_Sec10" w:history="1">
          <w:hyperlink w:anchor="Appendix_1">
            <w:r w:rsidR="00782FA8" w:rsidRPr="00AC5E0C">
              <w:rPr>
                <w:smallCaps w:val="0"/>
                <w:color w:val="00467F"/>
                <w:spacing w:val="0"/>
                <w:u w:val="single"/>
                <w:lang w:val="it-IT"/>
              </w:rPr>
              <w:t>Appendice 1</w:t>
            </w:r>
          </w:hyperlink>
        </w:hyperlink>
      </w:hyperlink>
      <w:r w:rsidRPr="00AC5E0C">
        <w:rPr>
          <w:smallCaps w:val="0"/>
          <w:color w:val="auto"/>
          <w:spacing w:val="0"/>
          <w:lang w:val="it-IT"/>
        </w:rPr>
        <w:t>.</w:t>
      </w:r>
    </w:p>
    <w:p w:rsidR="008223FF" w:rsidRPr="00AC5E0C" w:rsidRDefault="008223FF" w:rsidP="008223FF">
      <w:pPr>
        <w:pStyle w:val="PURBody-Indented"/>
        <w:ind w:left="274"/>
        <w:rPr>
          <w:lang w:val="it-IT"/>
        </w:rPr>
      </w:pPr>
      <w:r w:rsidRPr="00AC5E0C">
        <w:rPr>
          <w:smallCaps/>
          <w:color w:val="00467F" w:themeColor="text2"/>
          <w:lang w:val="it-IT"/>
        </w:rPr>
        <w:t>Tecnologie Incluse</w:t>
      </w:r>
      <w:r w:rsidRPr="00AC5E0C">
        <w:rPr>
          <w:lang w:val="it-IT"/>
        </w:rPr>
        <w:t xml:space="preserve"> </w:t>
      </w:r>
    </w:p>
    <w:p w:rsidR="008223FF" w:rsidRPr="00AC5E0C" w:rsidRDefault="008223FF" w:rsidP="008223FF">
      <w:pPr>
        <w:pStyle w:val="PURBody-Indented"/>
        <w:rPr>
          <w:lang w:val="it-IT"/>
        </w:rPr>
      </w:pPr>
      <w:r w:rsidRPr="00AC5E0C">
        <w:rPr>
          <w:lang w:val="it-IT"/>
        </w:rPr>
        <w:t xml:space="preserve">Componenti Software di Windows (consultare le </w:t>
      </w:r>
      <w:hyperlink w:anchor="Condizioni_Generali_di_Licenza" w:history="1">
        <w:r w:rsidRPr="00AC5E0C">
          <w:rPr>
            <w:lang w:val="it-IT"/>
          </w:rPr>
          <w:t>Condizioni Generali di Licenza</w:t>
        </w:r>
      </w:hyperlink>
      <w:r w:rsidRPr="00AC5E0C">
        <w:rPr>
          <w:lang w:val="it-IT"/>
        </w:rPr>
        <w:t>) (relative ai prodotti software System Center Configuration Manager e Windows), Tecnologia SQL Server ed Elemento di Report Mappa di SQL Server Reporting Services (consultare le Condizioni Generali di Licenza) (relative al software System Center Configuration Manager)</w:t>
      </w:r>
    </w:p>
    <w:p w:rsidR="00930B7A" w:rsidRPr="00AC5E0C" w:rsidRDefault="00930B7A" w:rsidP="00930B7A">
      <w:pPr>
        <w:pStyle w:val="PURBody-Indented"/>
        <w:rPr>
          <w:lang w:val="it-IT"/>
        </w:rPr>
      </w:pPr>
      <w:r w:rsidRPr="00AC5E0C">
        <w:rPr>
          <w:smallCaps/>
          <w:color w:val="00467F" w:themeColor="text2"/>
          <w:lang w:val="it-IT"/>
        </w:rPr>
        <w:t>Accesso al Servizio Online</w:t>
      </w:r>
    </w:p>
    <w:p w:rsidR="00DD193E" w:rsidRPr="00AC5E0C" w:rsidRDefault="00930B7A" w:rsidP="00DD193E">
      <w:pPr>
        <w:pStyle w:val="PURBody-Indented"/>
        <w:rPr>
          <w:lang w:val="it-IT"/>
        </w:rPr>
      </w:pPr>
      <w:r w:rsidRPr="00AC5E0C">
        <w:rPr>
          <w:lang w:val="it-IT"/>
        </w:rPr>
        <w:t xml:space="preserve">Ogni utente al quale il licenziatario cede una SL per Utente potrà accedere al servizio online e ad altro software correlato (incluso il software System Center) e utilizzarli per gestire il proprio Dispositivo Windows e fino a un massimo di quattro dispositivi aggiuntivi. </w:t>
      </w:r>
    </w:p>
    <w:p w:rsidR="00BD1E23" w:rsidRPr="00AC5E0C" w:rsidRDefault="00BD1E23" w:rsidP="00BD1E23">
      <w:pPr>
        <w:pStyle w:val="PURBody-Indented"/>
        <w:rPr>
          <w:lang w:val="it-IT"/>
        </w:rPr>
      </w:pPr>
      <w:r w:rsidRPr="00AC5E0C">
        <w:rPr>
          <w:smallCaps/>
          <w:color w:val="00467F" w:themeColor="text2"/>
          <w:lang w:val="it-IT"/>
        </w:rPr>
        <w:t>Cessione della Licenza</w:t>
      </w:r>
      <w:r w:rsidR="00782FA8" w:rsidRPr="006E2970">
        <w:rPr>
          <w:rFonts w:cs="Arial"/>
          <w:szCs w:val="18"/>
          <w:lang w:val="it-IT"/>
        </w:rPr>
        <w:t xml:space="preserve"> </w:t>
      </w:r>
    </w:p>
    <w:p w:rsidR="00671496" w:rsidRPr="00AC5E0C" w:rsidRDefault="002348C1" w:rsidP="002348C1">
      <w:pPr>
        <w:pStyle w:val="PURBody-Indented"/>
        <w:rPr>
          <w:lang w:val="it-IT"/>
        </w:rPr>
      </w:pPr>
      <w:r w:rsidRPr="00AC5E0C">
        <w:rPr>
          <w:lang w:val="it-IT"/>
        </w:rPr>
        <w:t>L</w:t>
      </w:r>
      <w:r w:rsidR="00AC5E0C">
        <w:rPr>
          <w:lang w:val="it-IT"/>
        </w:rPr>
        <w:t>’</w:t>
      </w:r>
      <w:r w:rsidRPr="00AC5E0C">
        <w:rPr>
          <w:lang w:val="it-IT"/>
        </w:rPr>
        <w:t>utente al quale è stata ceduta la SL per Utente potrà utilizzare il software Windows nella modalità descritta nell</w:t>
      </w:r>
      <w:r w:rsidR="00AC5E0C">
        <w:rPr>
          <w:lang w:val="it-IT"/>
        </w:rPr>
        <w:t>’</w:t>
      </w:r>
      <w:r w:rsidRPr="00AC5E0C">
        <w:rPr>
          <w:lang w:val="it-IT"/>
        </w:rPr>
        <w:t xml:space="preserve">Articolo “Windows Desktop Operating System” che segue su un singolo dispositivo e tale dispositivo dovrà disporre di una licenza per il sistema operativo qualificante installato. </w:t>
      </w:r>
    </w:p>
    <w:p w:rsidR="002348C1" w:rsidRPr="00AC5E0C" w:rsidRDefault="002348C1" w:rsidP="002348C1">
      <w:pPr>
        <w:pStyle w:val="PURBody-Indented"/>
        <w:rPr>
          <w:lang w:val="it-IT"/>
        </w:rPr>
      </w:pPr>
      <w:r w:rsidRPr="00AC5E0C">
        <w:rPr>
          <w:lang w:val="it-IT"/>
        </w:rPr>
        <w:t>L</w:t>
      </w:r>
      <w:r w:rsidR="00AC5E0C">
        <w:rPr>
          <w:lang w:val="it-IT"/>
        </w:rPr>
        <w:t>’</w:t>
      </w:r>
      <w:r w:rsidRPr="00AC5E0C">
        <w:rPr>
          <w:lang w:val="it-IT"/>
        </w:rPr>
        <w:t>utente al quale il licenziatario cederà la SL per Utente è l</w:t>
      </w:r>
      <w:r w:rsidR="00AC5E0C">
        <w:rPr>
          <w:lang w:val="it-IT"/>
        </w:rPr>
        <w:t>’</w:t>
      </w:r>
      <w:r w:rsidRPr="00AC5E0C">
        <w:rPr>
          <w:lang w:val="it-IT"/>
        </w:rPr>
        <w:t>Utente Principale del dispositivo su cui è installato il software Windows.</w:t>
      </w:r>
    </w:p>
    <w:p w:rsidR="00C31A6C" w:rsidRPr="00AC5E0C" w:rsidRDefault="00BD1E23" w:rsidP="00C74FB7">
      <w:pPr>
        <w:pStyle w:val="PURBody-Indented"/>
        <w:rPr>
          <w:lang w:val="it-IT"/>
        </w:rPr>
      </w:pPr>
      <w:r w:rsidRPr="00AC5E0C">
        <w:rPr>
          <w:lang w:val="it-IT"/>
        </w:rPr>
        <w:t xml:space="preserve">Tale dispositivo è il </w:t>
      </w:r>
      <w:r w:rsidR="00C74FB7" w:rsidRPr="00AC5E0C">
        <w:rPr>
          <w:lang w:val="it-IT"/>
        </w:rPr>
        <w:t>“</w:t>
      </w:r>
      <w:r w:rsidRPr="00AC5E0C">
        <w:rPr>
          <w:lang w:val="it-IT"/>
        </w:rPr>
        <w:t>Dispositivo Windows</w:t>
      </w:r>
      <w:r w:rsidR="00C74FB7" w:rsidRPr="00AC5E0C">
        <w:rPr>
          <w:lang w:val="it-IT"/>
        </w:rPr>
        <w:t>”</w:t>
      </w:r>
      <w:r w:rsidRPr="00AC5E0C">
        <w:rPr>
          <w:lang w:val="it-IT"/>
        </w:rPr>
        <w:t xml:space="preserve"> dell</w:t>
      </w:r>
      <w:r w:rsidR="00AC5E0C">
        <w:rPr>
          <w:lang w:val="it-IT"/>
        </w:rPr>
        <w:t>’</w:t>
      </w:r>
      <w:r w:rsidRPr="00AC5E0C">
        <w:rPr>
          <w:lang w:val="it-IT"/>
        </w:rPr>
        <w:t>Utente con Licenza ai fini dell</w:t>
      </w:r>
      <w:r w:rsidR="00AC5E0C">
        <w:rPr>
          <w:lang w:val="it-IT"/>
        </w:rPr>
        <w:t>’</w:t>
      </w:r>
      <w:r w:rsidRPr="00AC5E0C">
        <w:rPr>
          <w:lang w:val="it-IT"/>
        </w:rPr>
        <w:t>interpretazione delle presenti condizioni di licenza per Windows Intune con Windows Desktop Operating System (per utente) e delle condizioni di licenza per Microsoft Desktop Optimization Pack (MDOP).</w:t>
      </w:r>
      <w:r w:rsidR="00782FA8" w:rsidRPr="00AC5E0C">
        <w:rPr>
          <w:lang w:val="it-IT"/>
        </w:rPr>
        <w:t xml:space="preserve"> </w:t>
      </w:r>
    </w:p>
    <w:p w:rsidR="00C31A6C" w:rsidRPr="00AC5E0C" w:rsidRDefault="00BD1E23" w:rsidP="00BD1E23">
      <w:pPr>
        <w:pStyle w:val="PURBody-Indented"/>
        <w:rPr>
          <w:lang w:val="it-IT"/>
        </w:rPr>
      </w:pPr>
      <w:r w:rsidRPr="00AC5E0C">
        <w:rPr>
          <w:lang w:val="it-IT"/>
        </w:rPr>
        <w:t xml:space="preserve">Le licenze per il sistema operativo qualificante includono le licenze per i seguenti sistemi: </w:t>
      </w:r>
    </w:p>
    <w:p w:rsidR="00C31A6C" w:rsidRPr="00AC5E0C" w:rsidRDefault="00BD1E23" w:rsidP="009A33CC">
      <w:pPr>
        <w:pStyle w:val="PURBody-Indented"/>
        <w:numPr>
          <w:ilvl w:val="0"/>
          <w:numId w:val="74"/>
        </w:numPr>
        <w:rPr>
          <w:lang w:val="it-IT"/>
        </w:rPr>
      </w:pPr>
      <w:r w:rsidRPr="00AC5E0C">
        <w:rPr>
          <w:lang w:val="it-IT"/>
        </w:rPr>
        <w:t>Windows 8 e 8.1 Enterprise o Pro, (edizioni N, K e KN senza dischi)</w:t>
      </w:r>
    </w:p>
    <w:p w:rsidR="00C31A6C" w:rsidRPr="00AC5E0C" w:rsidRDefault="00BD1E23" w:rsidP="009A33CC">
      <w:pPr>
        <w:pStyle w:val="PURBody-Indented"/>
        <w:numPr>
          <w:ilvl w:val="0"/>
          <w:numId w:val="74"/>
        </w:numPr>
        <w:rPr>
          <w:lang w:val="it-IT"/>
        </w:rPr>
      </w:pPr>
      <w:r w:rsidRPr="00AC5E0C">
        <w:rPr>
          <w:lang w:val="it-IT"/>
        </w:rPr>
        <w:t xml:space="preserve">Windows 7 Enterprise o Professional (senza disco) (incluse le edizioni N, K e KN) o Ultimate </w:t>
      </w:r>
    </w:p>
    <w:p w:rsidR="00C31A6C" w:rsidRPr="003D2834" w:rsidRDefault="00BD1E23" w:rsidP="009A33CC">
      <w:pPr>
        <w:pStyle w:val="PURBody-Indented"/>
        <w:numPr>
          <w:ilvl w:val="0"/>
          <w:numId w:val="74"/>
        </w:numPr>
      </w:pPr>
      <w:r w:rsidRPr="003D2834">
        <w:t xml:space="preserve">Windows Vista Enterprise (edizioni N, K, KN), Business (edizioni N, K, KN, Blade) o Ultimate </w:t>
      </w:r>
    </w:p>
    <w:p w:rsidR="00C31A6C" w:rsidRPr="003D2834" w:rsidRDefault="00BD1E23" w:rsidP="009A33CC">
      <w:pPr>
        <w:pStyle w:val="PURBody-Indented"/>
        <w:numPr>
          <w:ilvl w:val="0"/>
          <w:numId w:val="74"/>
        </w:numPr>
      </w:pPr>
      <w:r w:rsidRPr="003D2834">
        <w:t xml:space="preserve">Windows XP Professional o Tablet Edition (incluse le edizioni N, K, KN e Blade), Windows XP Pro N o Windows XP Pro Blade PC </w:t>
      </w:r>
    </w:p>
    <w:p w:rsidR="00C31A6C" w:rsidRPr="003D2834" w:rsidRDefault="00C31A6C" w:rsidP="009A33CC">
      <w:pPr>
        <w:pStyle w:val="PURBody-Indented"/>
        <w:numPr>
          <w:ilvl w:val="0"/>
          <w:numId w:val="74"/>
        </w:numPr>
      </w:pPr>
      <w:r w:rsidRPr="003D2834">
        <w:t xml:space="preserve">Windows 2000 Professional </w:t>
      </w:r>
    </w:p>
    <w:p w:rsidR="00C31A6C" w:rsidRPr="003D2834" w:rsidRDefault="00C31A6C" w:rsidP="009A33CC">
      <w:pPr>
        <w:pStyle w:val="PURBody-Indented"/>
        <w:numPr>
          <w:ilvl w:val="0"/>
          <w:numId w:val="74"/>
        </w:numPr>
      </w:pPr>
      <w:r w:rsidRPr="003D2834">
        <w:t>Windows NT Workstation 4.0</w:t>
      </w:r>
    </w:p>
    <w:p w:rsidR="00C31A6C" w:rsidRPr="00AC5E0C" w:rsidRDefault="00C31A6C" w:rsidP="009A33CC">
      <w:pPr>
        <w:pStyle w:val="PURBody-Indented"/>
        <w:numPr>
          <w:ilvl w:val="0"/>
          <w:numId w:val="74"/>
        </w:numPr>
        <w:rPr>
          <w:lang w:val="it-IT"/>
        </w:rPr>
      </w:pPr>
      <w:r w:rsidRPr="00AC5E0C">
        <w:rPr>
          <w:lang w:val="it-IT"/>
        </w:rPr>
        <w:t>Windows 98 (inclusa la seconda edizione)</w:t>
      </w:r>
    </w:p>
    <w:p w:rsidR="00C31A6C" w:rsidRPr="003D2834" w:rsidRDefault="00A82F10" w:rsidP="009A33CC">
      <w:pPr>
        <w:pStyle w:val="PURBody-Indented"/>
        <w:numPr>
          <w:ilvl w:val="0"/>
          <w:numId w:val="74"/>
        </w:numPr>
      </w:pPr>
      <w:r w:rsidRPr="003D2834">
        <w:t xml:space="preserve">Apple Macintosh </w:t>
      </w:r>
    </w:p>
    <w:p w:rsidR="00C31A6C" w:rsidRPr="00AC5E0C" w:rsidRDefault="00BD1E23" w:rsidP="00C31A6C">
      <w:pPr>
        <w:pStyle w:val="PURBody-Indented"/>
        <w:ind w:left="630"/>
        <w:rPr>
          <w:lang w:val="it-IT"/>
        </w:rPr>
      </w:pPr>
      <w:r w:rsidRPr="00AC5E0C">
        <w:rPr>
          <w:lang w:val="it-IT"/>
        </w:rPr>
        <w:t>Le licenze per i sistemi operativi qualificanti Windows includono sia le versioni a 32 e a 64 bit.</w:t>
      </w:r>
      <w:r w:rsidR="00782FA8" w:rsidRPr="00AC5E0C">
        <w:rPr>
          <w:lang w:val="it-IT"/>
        </w:rPr>
        <w:t xml:space="preserve"> </w:t>
      </w:r>
    </w:p>
    <w:p w:rsidR="00BD1E23" w:rsidRPr="00AC5E0C" w:rsidRDefault="00DD5CC2" w:rsidP="00C31A6C">
      <w:pPr>
        <w:pStyle w:val="PURBody-Indented"/>
        <w:ind w:left="630"/>
        <w:rPr>
          <w:lang w:val="it-IT"/>
        </w:rPr>
      </w:pPr>
      <w:r w:rsidRPr="00AC5E0C">
        <w:rPr>
          <w:lang w:val="it-IT"/>
        </w:rPr>
        <w:t>Il licenziatario potrà sostituire un Dispositivo Windows con un altro dispositivo, ma non a breve termine (90 giorni o meno) e solo nel caso in cui tale dispositivo sostitutivo disponga della licenza per l</w:t>
      </w:r>
      <w:r w:rsidR="00AC5E0C">
        <w:rPr>
          <w:lang w:val="it-IT"/>
        </w:rPr>
        <w:t>’</w:t>
      </w:r>
      <w:r w:rsidRPr="00AC5E0C">
        <w:rPr>
          <w:lang w:val="it-IT"/>
        </w:rPr>
        <w:t>ultima versione del sistema operativo desktop Windows. Il licenziatario dovrà rimuovere il software dal dispositivo precedente.</w:t>
      </w:r>
    </w:p>
    <w:p w:rsidR="006B2CCF" w:rsidRPr="00AC5E0C" w:rsidRDefault="006B2CCF" w:rsidP="006B2CCF">
      <w:pPr>
        <w:pStyle w:val="PURBlueStrong-Indented"/>
        <w:rPr>
          <w:spacing w:val="0"/>
          <w:lang w:val="it-IT"/>
        </w:rPr>
      </w:pPr>
      <w:r w:rsidRPr="00AC5E0C">
        <w:rPr>
          <w:spacing w:val="0"/>
          <w:lang w:val="it-IT"/>
        </w:rPr>
        <w:lastRenderedPageBreak/>
        <w:t>Periodo di Validità della Licenza</w:t>
      </w:r>
    </w:p>
    <w:p w:rsidR="006B2CCF" w:rsidRPr="00AC5E0C" w:rsidRDefault="006B2CCF" w:rsidP="00E6216B">
      <w:pPr>
        <w:pStyle w:val="PURBody-Indented"/>
        <w:rPr>
          <w:lang w:val="it-IT"/>
        </w:rPr>
      </w:pPr>
      <w:r w:rsidRPr="00AC5E0C">
        <w:rPr>
          <w:lang w:val="it-IT"/>
        </w:rPr>
        <w:t>Il diritto del licenziatario di utilizzo del software previsto nel presente Articolo ai sensi di una SL per Utente non è perpetuo; il licenziatario non potrà accedere né utilizzare il software alla scadenza della sottoscrizione di Windows Intune con Sistema Operativo Desktop Windows.</w:t>
      </w:r>
      <w:r w:rsidR="00782FA8" w:rsidRPr="00AC5E0C">
        <w:rPr>
          <w:lang w:val="it-IT"/>
        </w:rPr>
        <w:t xml:space="preserve"> </w:t>
      </w:r>
    </w:p>
    <w:p w:rsidR="006B2CCF" w:rsidRPr="00AC5E0C" w:rsidRDefault="006B2CCF" w:rsidP="006B2CCF">
      <w:pPr>
        <w:pStyle w:val="PURBlueStrong-Indented"/>
        <w:rPr>
          <w:spacing w:val="0"/>
          <w:lang w:val="it-IT"/>
        </w:rPr>
      </w:pPr>
      <w:r w:rsidRPr="00AC5E0C">
        <w:rPr>
          <w:spacing w:val="0"/>
          <w:lang w:val="it-IT"/>
        </w:rPr>
        <w:t>Software System Center</w:t>
      </w:r>
    </w:p>
    <w:p w:rsidR="006B2CCF" w:rsidRPr="00AC5E0C" w:rsidRDefault="006B2CCF" w:rsidP="006B2CCF">
      <w:pPr>
        <w:pStyle w:val="PURBody-Indented"/>
        <w:ind w:left="630"/>
        <w:rPr>
          <w:lang w:val="it-IT"/>
        </w:rPr>
      </w:pPr>
      <w:r w:rsidRPr="00AC5E0C">
        <w:rPr>
          <w:lang w:val="it-IT"/>
        </w:rPr>
        <w:t>Le presenti condizioni aggiuntive si applicano all</w:t>
      </w:r>
      <w:r w:rsidR="00AC5E0C">
        <w:rPr>
          <w:lang w:val="it-IT"/>
        </w:rPr>
        <w:t>’</w:t>
      </w:r>
      <w:r w:rsidRPr="00AC5E0C">
        <w:rPr>
          <w:lang w:val="it-IT"/>
        </w:rPr>
        <w:t>utilizzo del software System Center incluso in una SL per Utente.</w:t>
      </w:r>
    </w:p>
    <w:p w:rsidR="006B2CCF" w:rsidRPr="00AC5E0C" w:rsidRDefault="006B2CCF" w:rsidP="009A33CC">
      <w:pPr>
        <w:pStyle w:val="PURBody-Indented"/>
        <w:numPr>
          <w:ilvl w:val="0"/>
          <w:numId w:val="75"/>
        </w:numPr>
        <w:rPr>
          <w:lang w:val="it-IT"/>
        </w:rPr>
      </w:pPr>
      <w:r w:rsidRPr="00AC5E0C">
        <w:rPr>
          <w:lang w:val="it-IT"/>
        </w:rPr>
        <w:t xml:space="preserve">Il licenziatario non potrà duplicare o distribuire alcun insieme di dati o alcun componente di un insieme di dati incluso nel software. </w:t>
      </w:r>
    </w:p>
    <w:p w:rsidR="006B2CCF" w:rsidRPr="00AC5E0C" w:rsidRDefault="006B2CCF" w:rsidP="009A33CC">
      <w:pPr>
        <w:pStyle w:val="PURBody-Indented"/>
        <w:numPr>
          <w:ilvl w:val="0"/>
          <w:numId w:val="75"/>
        </w:numPr>
        <w:rPr>
          <w:lang w:val="it-IT"/>
        </w:rPr>
      </w:pPr>
      <w:r w:rsidRPr="00AC5E0C">
        <w:rPr>
          <w:lang w:val="it-IT"/>
        </w:rPr>
        <w:t>Per impedirne l</w:t>
      </w:r>
      <w:r w:rsidR="00AC5E0C">
        <w:rPr>
          <w:lang w:val="it-IT"/>
        </w:rPr>
        <w:t>’</w:t>
      </w:r>
      <w:r w:rsidRPr="00AC5E0C">
        <w:rPr>
          <w:lang w:val="it-IT"/>
        </w:rPr>
        <w:t>utilizzo non autorizzato, alcune funzionalità del componente System Center Endpoint Protection del servizio online potranno essere disattivate in occasione della scadenza o della risoluzione della sottoscrizione del licenziatario.</w:t>
      </w:r>
      <w:r w:rsidR="00782FA8" w:rsidRPr="00AC5E0C">
        <w:rPr>
          <w:lang w:val="it-IT"/>
        </w:rPr>
        <w:t xml:space="preserve"> </w:t>
      </w:r>
      <w:r w:rsidRPr="00AC5E0C">
        <w:rPr>
          <w:lang w:val="it-IT"/>
        </w:rPr>
        <w:t>Qualora il licenziatario rinnovi il diritto a utilizzare il servizio online, Microsoft gli fornirà i mezzi per estendere la data.</w:t>
      </w:r>
    </w:p>
    <w:p w:rsidR="006B2CCF" w:rsidRPr="00AC5E0C" w:rsidRDefault="006B2CCF" w:rsidP="009A33CC">
      <w:pPr>
        <w:pStyle w:val="PURBody-Indented"/>
        <w:numPr>
          <w:ilvl w:val="0"/>
          <w:numId w:val="75"/>
        </w:numPr>
        <w:rPr>
          <w:lang w:val="it-IT"/>
        </w:rPr>
      </w:pPr>
      <w:r w:rsidRPr="00AC5E0C">
        <w:rPr>
          <w:lang w:val="it-IT"/>
        </w:rPr>
        <w:t>Microsoft potrà fornire software e file di pari funzionalità e prestazioni per sostituire i software antivirus e anti-spam e i file di dati per il filtro del contenuto e i file della firma di System Center Endpoint Protection.</w:t>
      </w:r>
    </w:p>
    <w:p w:rsidR="006B2CCF" w:rsidRPr="00AC5E0C" w:rsidRDefault="006B2CCF" w:rsidP="009A33CC">
      <w:pPr>
        <w:pStyle w:val="PURBody-Indented"/>
        <w:numPr>
          <w:ilvl w:val="0"/>
          <w:numId w:val="75"/>
        </w:numPr>
        <w:rPr>
          <w:lang w:val="it-IT"/>
        </w:rPr>
      </w:pPr>
      <w:r w:rsidRPr="00AC5E0C">
        <w:rPr>
          <w:lang w:val="it-IT"/>
        </w:rPr>
        <w:t>Nella misura consentita dalla legge Microsoft potrà monitorare l</w:t>
      </w:r>
      <w:r w:rsidR="00AC5E0C">
        <w:rPr>
          <w:lang w:val="it-IT"/>
        </w:rPr>
        <w:t>’</w:t>
      </w:r>
      <w:r w:rsidRPr="00AC5E0C">
        <w:rPr>
          <w:lang w:val="it-IT"/>
        </w:rPr>
        <w:t>utilizzo da parte del licenziatario di System Center Endpoint Protection e rimuovere o divulgare le informazioni o il materiale del licenziatario allo scopo di garantire la conformità del licenziatario al presente contratto, soddisfare qualsiasi requisito o procedimento legale oppure proteggere i diritti di Microsoft o di terzi.</w:t>
      </w:r>
    </w:p>
    <w:p w:rsidR="006B2CCF" w:rsidRPr="00AC5E0C" w:rsidRDefault="006B2CCF" w:rsidP="009A33CC">
      <w:pPr>
        <w:pStyle w:val="PURBody-Indented"/>
        <w:numPr>
          <w:ilvl w:val="0"/>
          <w:numId w:val="75"/>
        </w:numPr>
        <w:rPr>
          <w:lang w:val="it-IT"/>
        </w:rPr>
      </w:pPr>
      <w:r w:rsidRPr="00AC5E0C">
        <w:rPr>
          <w:lang w:val="it-IT"/>
        </w:rPr>
        <w:t xml:space="preserve">Il software System Center potrà includere software aggiuntivo identificato </w:t>
      </w:r>
      <w:r w:rsidRPr="00AC5E0C">
        <w:rPr>
          <w:u w:val="single"/>
          <w:lang w:val="it-IT"/>
        </w:rPr>
        <w:t>da una comunicazione allegata</w:t>
      </w:r>
      <w:r w:rsidRPr="00850956">
        <w:rPr>
          <w:lang w:val="it-IT"/>
        </w:rPr>
        <w:t xml:space="preserve">. </w:t>
      </w:r>
      <w:r w:rsidRPr="00AC5E0C">
        <w:rPr>
          <w:lang w:val="it-IT"/>
        </w:rPr>
        <w:t>Il licenziatario potrà eseguire o in altro modo utilizzare un numero qualsiasi di Istanze del software aggiuntivo in OSE Fisici o Virtuali su un numero qualsiasi di dispositivi.</w:t>
      </w:r>
      <w:r w:rsidR="00782FA8" w:rsidRPr="00AC5E0C">
        <w:rPr>
          <w:lang w:val="it-IT"/>
        </w:rPr>
        <w:t xml:space="preserve"> </w:t>
      </w:r>
      <w:r w:rsidRPr="00AC5E0C">
        <w:rPr>
          <w:lang w:val="it-IT"/>
        </w:rPr>
        <w:t>Il licenziatario potrà utilizzare tali Istanze solo con il software.</w:t>
      </w:r>
      <w:r w:rsidR="00782FA8" w:rsidRPr="00AC5E0C">
        <w:rPr>
          <w:lang w:val="it-IT"/>
        </w:rPr>
        <w:t xml:space="preserve"> </w:t>
      </w:r>
      <w:r w:rsidRPr="00AC5E0C">
        <w:rPr>
          <w:lang w:val="it-IT"/>
        </w:rPr>
        <w:t>L</w:t>
      </w:r>
      <w:r w:rsidR="00AC5E0C">
        <w:rPr>
          <w:lang w:val="it-IT"/>
        </w:rPr>
        <w:t>’</w:t>
      </w:r>
      <w:r w:rsidRPr="00AC5E0C">
        <w:rPr>
          <w:lang w:val="it-IT"/>
        </w:rPr>
        <w:t xml:space="preserve">utilizzo di qualsiasi Istanza con il software potrà essere indiretto, tramite altro software aggiuntivo oppure diretto. </w:t>
      </w:r>
    </w:p>
    <w:p w:rsidR="00BD1E23" w:rsidRPr="00AC5E0C" w:rsidRDefault="00BD1E23" w:rsidP="006B2CCF">
      <w:pPr>
        <w:pStyle w:val="PURBlueStrong-Indented"/>
        <w:rPr>
          <w:spacing w:val="0"/>
          <w:lang w:val="it-IT"/>
        </w:rPr>
      </w:pPr>
      <w:r w:rsidRPr="00AC5E0C">
        <w:rPr>
          <w:spacing w:val="0"/>
          <w:lang w:val="it-IT"/>
        </w:rPr>
        <w:t>Windows Desktop Operating System</w:t>
      </w:r>
    </w:p>
    <w:p w:rsidR="00BD1E23" w:rsidRPr="00AC5E0C" w:rsidRDefault="00BD1E23" w:rsidP="00BD1E23">
      <w:pPr>
        <w:pStyle w:val="PURBody-Indented"/>
        <w:rPr>
          <w:lang w:val="it-IT"/>
        </w:rPr>
      </w:pPr>
      <w:r w:rsidRPr="00AC5E0C">
        <w:rPr>
          <w:lang w:val="it-IT"/>
        </w:rPr>
        <w:t xml:space="preserve">Le presenti condizioni di licenza si applicano al software del sistema operativo desktop Windows incluso nella SL per Utente per Windows Intune con Windows Desktop Operating System (per utente). Nel presente Articolo “Software” si riferisce a Windows Enterprise. Vedere le Condizioni Generali di Licenza, Definizioni per i significati delle espressioni Istanza, OSE, OSE Fisico, Utente Principale, Dispositivo di Terzi Qualificante, Istanza in Esecuzione, Server e OSE Virtuale. </w:t>
      </w:r>
    </w:p>
    <w:p w:rsidR="00BD1E23" w:rsidRPr="003D2834" w:rsidRDefault="00BD1E23" w:rsidP="00BD1E23">
      <w:pPr>
        <w:autoSpaceDN w:val="0"/>
        <w:spacing w:before="120"/>
        <w:ind w:left="720"/>
      </w:pPr>
      <w:r w:rsidRPr="003D2834">
        <w:rPr>
          <w:b/>
          <w:color w:val="auto"/>
          <w:sz w:val="18"/>
        </w:rPr>
        <w:t>Installazione e Utilizzo</w:t>
      </w:r>
    </w:p>
    <w:p w:rsidR="00BD1E23" w:rsidRPr="00AC5E0C" w:rsidRDefault="00BD1E23" w:rsidP="009A33CC">
      <w:pPr>
        <w:numPr>
          <w:ilvl w:val="2"/>
          <w:numId w:val="49"/>
        </w:numPr>
        <w:autoSpaceDN w:val="0"/>
        <w:rPr>
          <w:lang w:val="it-IT"/>
        </w:rPr>
      </w:pPr>
      <w:r w:rsidRPr="00AC5E0C">
        <w:rPr>
          <w:rFonts w:cs="Arial"/>
          <w:color w:val="auto"/>
          <w:sz w:val="18"/>
          <w:szCs w:val="18"/>
          <w:lang w:val="it-IT"/>
        </w:rPr>
        <w:t>Il licenziatario potrà installare una copia del software sul Dispositivo Windows.</w:t>
      </w:r>
    </w:p>
    <w:p w:rsidR="00BD1E23" w:rsidRPr="00AC5E0C" w:rsidRDefault="00BD1E23" w:rsidP="009A33CC">
      <w:pPr>
        <w:numPr>
          <w:ilvl w:val="2"/>
          <w:numId w:val="49"/>
        </w:numPr>
        <w:autoSpaceDN w:val="0"/>
        <w:rPr>
          <w:lang w:val="it-IT"/>
        </w:rPr>
      </w:pPr>
      <w:r w:rsidRPr="00AC5E0C">
        <w:rPr>
          <w:rFonts w:cs="Arial"/>
          <w:color w:val="auto"/>
          <w:sz w:val="18"/>
          <w:szCs w:val="18"/>
          <w:lang w:val="it-IT"/>
        </w:rPr>
        <w:t>Il licenziatario potrà utilizzare il software su un massimo di due processori.</w:t>
      </w:r>
      <w:r w:rsidR="00782FA8" w:rsidRPr="00AC5E0C">
        <w:rPr>
          <w:rFonts w:cs="Arial"/>
          <w:color w:val="auto"/>
          <w:sz w:val="18"/>
          <w:szCs w:val="18"/>
          <w:lang w:val="it-IT"/>
        </w:rPr>
        <w:t xml:space="preserve"> </w:t>
      </w:r>
    </w:p>
    <w:p w:rsidR="00BD1E23" w:rsidRPr="00AC5E0C" w:rsidRDefault="00BD1E23" w:rsidP="009A33CC">
      <w:pPr>
        <w:numPr>
          <w:ilvl w:val="2"/>
          <w:numId w:val="49"/>
        </w:numPr>
        <w:autoSpaceDN w:val="0"/>
        <w:rPr>
          <w:lang w:val="it-IT"/>
        </w:rPr>
      </w:pPr>
      <w:r w:rsidRPr="00AC5E0C">
        <w:rPr>
          <w:rFonts w:cs="Arial"/>
          <w:color w:val="auto"/>
          <w:sz w:val="18"/>
          <w:szCs w:val="18"/>
          <w:lang w:val="it-IT"/>
        </w:rPr>
        <w:t>L</w:t>
      </w:r>
      <w:r w:rsidR="00AC5E0C">
        <w:rPr>
          <w:rFonts w:cs="Arial"/>
          <w:color w:val="auto"/>
          <w:sz w:val="18"/>
          <w:szCs w:val="18"/>
          <w:lang w:val="it-IT"/>
        </w:rPr>
        <w:t>’</w:t>
      </w:r>
      <w:r w:rsidRPr="00AC5E0C">
        <w:rPr>
          <w:rFonts w:cs="Arial"/>
          <w:color w:val="auto"/>
          <w:sz w:val="18"/>
          <w:szCs w:val="18"/>
          <w:lang w:val="it-IT"/>
        </w:rPr>
        <w:t>utilizzo locale sul Dispositivo Windows è consentito all</w:t>
      </w:r>
      <w:r w:rsidR="00AC5E0C">
        <w:rPr>
          <w:rFonts w:cs="Arial"/>
          <w:color w:val="auto"/>
          <w:sz w:val="18"/>
          <w:szCs w:val="18"/>
          <w:lang w:val="it-IT"/>
        </w:rPr>
        <w:t>’</w:t>
      </w:r>
      <w:r w:rsidRPr="00AC5E0C">
        <w:rPr>
          <w:rFonts w:cs="Arial"/>
          <w:color w:val="auto"/>
          <w:sz w:val="18"/>
          <w:szCs w:val="18"/>
          <w:lang w:val="it-IT"/>
        </w:rPr>
        <w:t>Utente Principale.</w:t>
      </w:r>
    </w:p>
    <w:p w:rsidR="00BD1E23" w:rsidRPr="00AC5E0C" w:rsidRDefault="00BD1E23" w:rsidP="009A33CC">
      <w:pPr>
        <w:numPr>
          <w:ilvl w:val="2"/>
          <w:numId w:val="49"/>
        </w:numPr>
        <w:autoSpaceDN w:val="0"/>
        <w:rPr>
          <w:lang w:val="it-IT"/>
        </w:rPr>
      </w:pPr>
      <w:r w:rsidRPr="00AC5E0C">
        <w:rPr>
          <w:rFonts w:cs="Arial"/>
          <w:color w:val="auto"/>
          <w:sz w:val="18"/>
          <w:szCs w:val="18"/>
          <w:lang w:val="it-IT"/>
        </w:rPr>
        <w:t>L</w:t>
      </w:r>
      <w:r w:rsidR="00AC5E0C">
        <w:rPr>
          <w:rFonts w:cs="Arial"/>
          <w:color w:val="auto"/>
          <w:sz w:val="18"/>
          <w:szCs w:val="18"/>
          <w:lang w:val="it-IT"/>
        </w:rPr>
        <w:t>’</w:t>
      </w:r>
      <w:r w:rsidRPr="00AC5E0C">
        <w:rPr>
          <w:rFonts w:cs="Arial"/>
          <w:color w:val="auto"/>
          <w:sz w:val="18"/>
          <w:szCs w:val="18"/>
          <w:lang w:val="it-IT"/>
        </w:rPr>
        <w:t>utilizzo remoto sul Dispositivo Windows è consentito all</w:t>
      </w:r>
      <w:r w:rsidR="00AC5E0C">
        <w:rPr>
          <w:rFonts w:cs="Arial"/>
          <w:color w:val="auto"/>
          <w:sz w:val="18"/>
          <w:szCs w:val="18"/>
          <w:lang w:val="it-IT"/>
        </w:rPr>
        <w:t>’</w:t>
      </w:r>
      <w:r w:rsidRPr="00AC5E0C">
        <w:rPr>
          <w:rFonts w:cs="Arial"/>
          <w:color w:val="auto"/>
          <w:sz w:val="18"/>
          <w:szCs w:val="18"/>
          <w:lang w:val="it-IT"/>
        </w:rPr>
        <w:t>Utente Principale da un altro dispositivo.</w:t>
      </w:r>
    </w:p>
    <w:p w:rsidR="00BD1E23" w:rsidRPr="00AC5E0C" w:rsidRDefault="00BD1E23" w:rsidP="009A33CC">
      <w:pPr>
        <w:numPr>
          <w:ilvl w:val="2"/>
          <w:numId w:val="49"/>
        </w:numPr>
        <w:autoSpaceDN w:val="0"/>
        <w:rPr>
          <w:lang w:val="it-IT"/>
        </w:rPr>
      </w:pPr>
      <w:r w:rsidRPr="00AC5E0C">
        <w:rPr>
          <w:rFonts w:cs="Arial"/>
          <w:color w:val="auto"/>
          <w:sz w:val="18"/>
          <w:szCs w:val="18"/>
          <w:lang w:val="it-IT"/>
        </w:rPr>
        <w:t xml:space="preserve">Un altro utente può accedere al software, utilizzando Assistenza Remota o tecnologie simili, esclusivamente per fornire servizi di supporto tecnico. </w:t>
      </w:r>
    </w:p>
    <w:p w:rsidR="00C654BF" w:rsidRPr="00AC5E0C" w:rsidRDefault="00C654BF" w:rsidP="009A33CC">
      <w:pPr>
        <w:numPr>
          <w:ilvl w:val="2"/>
          <w:numId w:val="49"/>
        </w:numPr>
        <w:autoSpaceDN w:val="0"/>
        <w:rPr>
          <w:lang w:val="it-IT"/>
        </w:rPr>
      </w:pPr>
      <w:r w:rsidRPr="00AC5E0C">
        <w:rPr>
          <w:rFonts w:cs="Arial"/>
          <w:color w:val="auto"/>
          <w:sz w:val="18"/>
          <w:szCs w:val="18"/>
          <w:lang w:val="it-IT"/>
        </w:rPr>
        <w:t>Il licenziatario potrà eseguire Windows 8.1 Pro o una versione precedente del software o di Windows 8.1 Pro, anziché l</w:t>
      </w:r>
      <w:r w:rsidR="00AC5E0C">
        <w:rPr>
          <w:rFonts w:cs="Arial"/>
          <w:color w:val="auto"/>
          <w:sz w:val="18"/>
          <w:szCs w:val="18"/>
          <w:lang w:val="it-IT"/>
        </w:rPr>
        <w:t>’</w:t>
      </w:r>
      <w:r w:rsidRPr="00AC5E0C">
        <w:rPr>
          <w:rFonts w:cs="Arial"/>
          <w:color w:val="auto"/>
          <w:sz w:val="18"/>
          <w:szCs w:val="18"/>
          <w:lang w:val="it-IT"/>
        </w:rPr>
        <w:t>istanza consentita.</w:t>
      </w:r>
    </w:p>
    <w:p w:rsidR="00BD1E23" w:rsidRPr="00AC5E0C" w:rsidRDefault="00BD1E23" w:rsidP="009A33CC">
      <w:pPr>
        <w:numPr>
          <w:ilvl w:val="2"/>
          <w:numId w:val="49"/>
        </w:numPr>
        <w:autoSpaceDN w:val="0"/>
        <w:rPr>
          <w:lang w:val="it-IT"/>
        </w:rPr>
      </w:pPr>
      <w:r w:rsidRPr="00AC5E0C">
        <w:rPr>
          <w:rFonts w:cs="Arial"/>
          <w:color w:val="auto"/>
          <w:sz w:val="18"/>
          <w:szCs w:val="18"/>
          <w:lang w:val="it-IT"/>
        </w:rPr>
        <w:t>Il licenziatario potrà connettere fino a un massimo di 20 dispositivi al Dispositivo Windows per condividere file, stampare, utilizzare Internet Information Services, Condivisione Connessione Internet o i servizi di telefonia.</w:t>
      </w:r>
    </w:p>
    <w:p w:rsidR="00BD1E23" w:rsidRPr="00AC5E0C" w:rsidRDefault="00BD1E23" w:rsidP="009A33CC">
      <w:pPr>
        <w:numPr>
          <w:ilvl w:val="2"/>
          <w:numId w:val="49"/>
        </w:numPr>
        <w:autoSpaceDN w:val="0"/>
        <w:rPr>
          <w:lang w:val="it-IT"/>
        </w:rPr>
      </w:pPr>
      <w:r w:rsidRPr="00AC5E0C">
        <w:rPr>
          <w:rFonts w:cs="Arial"/>
          <w:color w:val="auto"/>
          <w:sz w:val="18"/>
          <w:szCs w:val="18"/>
          <w:lang w:val="it-IT"/>
        </w:rPr>
        <w:t>Per l</w:t>
      </w:r>
      <w:r w:rsidR="00AC5E0C">
        <w:rPr>
          <w:rFonts w:cs="Arial"/>
          <w:color w:val="auto"/>
          <w:sz w:val="18"/>
          <w:szCs w:val="18"/>
          <w:lang w:val="it-IT"/>
        </w:rPr>
        <w:t>’</w:t>
      </w:r>
      <w:r w:rsidRPr="00AC5E0C">
        <w:rPr>
          <w:rFonts w:cs="Arial"/>
          <w:color w:val="auto"/>
          <w:sz w:val="18"/>
          <w:szCs w:val="18"/>
          <w:lang w:val="it-IT"/>
        </w:rPr>
        <w:t>attivazione dei Servizi di Gestione delle Chiavi o di tecnologia analoga è consentito effettuare un numero illimitato di connessioni.</w:t>
      </w:r>
    </w:p>
    <w:p w:rsidR="00BD1E23" w:rsidRPr="00AC5E0C" w:rsidRDefault="00BD1E23" w:rsidP="009A33CC">
      <w:pPr>
        <w:numPr>
          <w:ilvl w:val="2"/>
          <w:numId w:val="49"/>
        </w:numPr>
        <w:autoSpaceDN w:val="0"/>
        <w:rPr>
          <w:lang w:val="it-IT"/>
        </w:rPr>
      </w:pPr>
      <w:r w:rsidRPr="00AC5E0C">
        <w:rPr>
          <w:rFonts w:cs="Arial"/>
          <w:color w:val="auto"/>
          <w:sz w:val="18"/>
          <w:szCs w:val="18"/>
          <w:lang w:val="it-IT"/>
        </w:rPr>
        <w:t>Mentre il software è in esecuzione, il licenziatario potrà utilizzare, ma non condividere le icone, le immagini, i suoni e i supporti. Le immagini campione, i suoni e i supporti multimediali forniti con il software sono esclusivamente per un uso non commerciale da parte del licenziatario.</w:t>
      </w:r>
    </w:p>
    <w:p w:rsidR="00BD1E23" w:rsidRPr="00AC5E0C" w:rsidRDefault="00BD1E23" w:rsidP="00BD1E23">
      <w:pPr>
        <w:autoSpaceDN w:val="0"/>
        <w:spacing w:before="120"/>
        <w:ind w:left="720"/>
        <w:rPr>
          <w:lang w:val="it-IT"/>
        </w:rPr>
      </w:pPr>
      <w:r w:rsidRPr="00AC5E0C">
        <w:rPr>
          <w:b/>
          <w:color w:val="auto"/>
          <w:sz w:val="18"/>
          <w:lang w:val="it-IT"/>
        </w:rPr>
        <w:t>Diritti di Virtualizzazione</w:t>
      </w:r>
    </w:p>
    <w:p w:rsidR="00BD1E23" w:rsidRPr="00AC5E0C" w:rsidRDefault="00BD1E23" w:rsidP="00BD1E23">
      <w:pPr>
        <w:pStyle w:val="PURBody-Indented"/>
        <w:ind w:left="720"/>
        <w:rPr>
          <w:lang w:val="it-IT"/>
        </w:rPr>
      </w:pPr>
      <w:r w:rsidRPr="00AC5E0C">
        <w:rPr>
          <w:lang w:val="it-IT"/>
        </w:rPr>
        <w:t>Nell</w:t>
      </w:r>
      <w:r w:rsidR="00AC5E0C">
        <w:rPr>
          <w:lang w:val="it-IT"/>
        </w:rPr>
        <w:t>’</w:t>
      </w:r>
      <w:r w:rsidRPr="00AC5E0C">
        <w:rPr>
          <w:lang w:val="it-IT"/>
        </w:rPr>
        <w:t>eventualità di una discrepanza tra le condizioni del presente Articolo che disciplinano l</w:t>
      </w:r>
      <w:r w:rsidR="00AC5E0C">
        <w:rPr>
          <w:lang w:val="it-IT"/>
        </w:rPr>
        <w:t>’</w:t>
      </w:r>
      <w:r w:rsidRPr="00AC5E0C">
        <w:rPr>
          <w:lang w:val="it-IT"/>
        </w:rPr>
        <w:t>utilizzo ai sensi dei Diritti di Virtualizzazione e quelle dell</w:t>
      </w:r>
      <w:r w:rsidR="00AC5E0C">
        <w:rPr>
          <w:lang w:val="it-IT"/>
        </w:rPr>
        <w:t>’</w:t>
      </w:r>
      <w:r w:rsidRPr="00AC5E0C">
        <w:rPr>
          <w:lang w:val="it-IT"/>
        </w:rPr>
        <w:t xml:space="preserve">Articolo Installazione e Utilizzo, le prime avranno prevalenza. </w:t>
      </w:r>
    </w:p>
    <w:p w:rsidR="00BD1E23" w:rsidRPr="00AC5E0C" w:rsidRDefault="00BD1E23" w:rsidP="009A33CC">
      <w:pPr>
        <w:numPr>
          <w:ilvl w:val="2"/>
          <w:numId w:val="50"/>
        </w:numPr>
        <w:autoSpaceDN w:val="0"/>
        <w:rPr>
          <w:lang w:val="it-IT"/>
        </w:rPr>
      </w:pPr>
      <w:r w:rsidRPr="00AC5E0C">
        <w:rPr>
          <w:rFonts w:cs="Arial"/>
          <w:color w:val="auto"/>
          <w:sz w:val="18"/>
          <w:szCs w:val="18"/>
          <w:lang w:val="it-IT"/>
        </w:rPr>
        <w:t>Utilizzando il Dispositivo Windows, l</w:t>
      </w:r>
      <w:r w:rsidR="00AC5E0C">
        <w:rPr>
          <w:rFonts w:cs="Arial"/>
          <w:color w:val="auto"/>
          <w:sz w:val="18"/>
          <w:szCs w:val="18"/>
          <w:lang w:val="it-IT"/>
        </w:rPr>
        <w:t>’</w:t>
      </w:r>
      <w:r w:rsidRPr="00AC5E0C">
        <w:rPr>
          <w:rFonts w:cs="Arial"/>
          <w:color w:val="auto"/>
          <w:sz w:val="18"/>
          <w:szCs w:val="18"/>
          <w:lang w:val="it-IT"/>
        </w:rPr>
        <w:t>Utente Principale potrà accedere in modo remoto a un massimo di quattro Istanze del software in esecuzione in OSE Virtuali o a un</w:t>
      </w:r>
      <w:r w:rsidR="00AC5E0C">
        <w:rPr>
          <w:rFonts w:cs="Arial"/>
          <w:color w:val="auto"/>
          <w:sz w:val="18"/>
          <w:szCs w:val="18"/>
          <w:lang w:val="it-IT"/>
        </w:rPr>
        <w:t>’</w:t>
      </w:r>
      <w:r w:rsidRPr="00AC5E0C">
        <w:rPr>
          <w:rFonts w:cs="Arial"/>
          <w:color w:val="auto"/>
          <w:sz w:val="18"/>
          <w:szCs w:val="18"/>
          <w:lang w:val="it-IT"/>
        </w:rPr>
        <w:t>Istanza del software in esecuzione in un OSE fisico su uno o più dispositivi del proprio centro dati.</w:t>
      </w:r>
    </w:p>
    <w:p w:rsidR="00BD1E23" w:rsidRPr="00AC5E0C" w:rsidRDefault="00BD1E23" w:rsidP="009A33CC">
      <w:pPr>
        <w:numPr>
          <w:ilvl w:val="2"/>
          <w:numId w:val="50"/>
        </w:numPr>
        <w:autoSpaceDN w:val="0"/>
        <w:rPr>
          <w:lang w:val="it-IT"/>
        </w:rPr>
      </w:pPr>
      <w:r w:rsidRPr="00AC5E0C">
        <w:rPr>
          <w:rFonts w:cs="Arial"/>
          <w:color w:val="auto"/>
          <w:sz w:val="18"/>
          <w:szCs w:val="18"/>
          <w:lang w:val="it-IT"/>
        </w:rPr>
        <w:t>L</w:t>
      </w:r>
      <w:r w:rsidR="00AC5E0C">
        <w:rPr>
          <w:rFonts w:cs="Arial"/>
          <w:color w:val="auto"/>
          <w:sz w:val="18"/>
          <w:szCs w:val="18"/>
          <w:lang w:val="it-IT"/>
        </w:rPr>
        <w:t>’</w:t>
      </w:r>
      <w:r w:rsidRPr="00AC5E0C">
        <w:rPr>
          <w:rFonts w:cs="Arial"/>
          <w:color w:val="auto"/>
          <w:sz w:val="18"/>
          <w:szCs w:val="18"/>
          <w:lang w:val="it-IT"/>
        </w:rPr>
        <w:t>Utente Principale potrà inoltre Eseguire fino a un massimo di quattro Istanze in OSE Virtuali e un</w:t>
      </w:r>
      <w:r w:rsidR="00AC5E0C">
        <w:rPr>
          <w:rFonts w:cs="Arial"/>
          <w:color w:val="auto"/>
          <w:sz w:val="18"/>
          <w:szCs w:val="18"/>
          <w:lang w:val="it-IT"/>
        </w:rPr>
        <w:t>’</w:t>
      </w:r>
      <w:r w:rsidRPr="00AC5E0C">
        <w:rPr>
          <w:rFonts w:cs="Arial"/>
          <w:color w:val="auto"/>
          <w:sz w:val="18"/>
          <w:szCs w:val="18"/>
          <w:lang w:val="it-IT"/>
        </w:rPr>
        <w:t>Istanza nell</w:t>
      </w:r>
      <w:r w:rsidR="00AC5E0C">
        <w:rPr>
          <w:rFonts w:cs="Arial"/>
          <w:color w:val="auto"/>
          <w:sz w:val="18"/>
          <w:szCs w:val="18"/>
          <w:lang w:val="it-IT"/>
        </w:rPr>
        <w:t>’</w:t>
      </w:r>
      <w:r w:rsidRPr="00AC5E0C">
        <w:rPr>
          <w:rFonts w:cs="Arial"/>
          <w:color w:val="auto"/>
          <w:sz w:val="18"/>
          <w:szCs w:val="18"/>
          <w:lang w:val="it-IT"/>
        </w:rPr>
        <w:t xml:space="preserve">OSE Fisico in locale sul Dispositivo Windows. </w:t>
      </w:r>
    </w:p>
    <w:p w:rsidR="00BD1E23" w:rsidRPr="00AC5E0C" w:rsidRDefault="00BD1E23" w:rsidP="009A33CC">
      <w:pPr>
        <w:numPr>
          <w:ilvl w:val="2"/>
          <w:numId w:val="50"/>
        </w:numPr>
        <w:autoSpaceDN w:val="0"/>
        <w:rPr>
          <w:lang w:val="it-IT"/>
        </w:rPr>
      </w:pPr>
      <w:r w:rsidRPr="00AC5E0C">
        <w:rPr>
          <w:rFonts w:cs="Arial"/>
          <w:color w:val="auto"/>
          <w:sz w:val="18"/>
          <w:szCs w:val="18"/>
          <w:lang w:val="it-IT"/>
        </w:rPr>
        <w:t>Nel caso in cui vengano utilizzate tutte le Istanze autorizzate all</w:t>
      </w:r>
      <w:r w:rsidR="00AC5E0C">
        <w:rPr>
          <w:rFonts w:cs="Arial"/>
          <w:color w:val="auto"/>
          <w:sz w:val="18"/>
          <w:szCs w:val="18"/>
          <w:lang w:val="it-IT"/>
        </w:rPr>
        <w:t>’</w:t>
      </w:r>
      <w:r w:rsidRPr="00AC5E0C">
        <w:rPr>
          <w:rFonts w:cs="Arial"/>
          <w:color w:val="auto"/>
          <w:sz w:val="18"/>
          <w:szCs w:val="18"/>
          <w:lang w:val="it-IT"/>
        </w:rPr>
        <w:t>esecuzione in locale in OSE Virtuali, il licenziatario potrà usare l</w:t>
      </w:r>
      <w:r w:rsidR="00AC5E0C">
        <w:rPr>
          <w:rFonts w:cs="Arial"/>
          <w:color w:val="auto"/>
          <w:sz w:val="18"/>
          <w:szCs w:val="18"/>
          <w:lang w:val="it-IT"/>
        </w:rPr>
        <w:t>’</w:t>
      </w:r>
      <w:r w:rsidRPr="00AC5E0C">
        <w:rPr>
          <w:rFonts w:cs="Arial"/>
          <w:color w:val="auto"/>
          <w:sz w:val="18"/>
          <w:szCs w:val="18"/>
          <w:lang w:val="it-IT"/>
        </w:rPr>
        <w:t>Istanza nell</w:t>
      </w:r>
      <w:r w:rsidR="00AC5E0C">
        <w:rPr>
          <w:rFonts w:cs="Arial"/>
          <w:color w:val="auto"/>
          <w:sz w:val="18"/>
          <w:szCs w:val="18"/>
          <w:lang w:val="it-IT"/>
        </w:rPr>
        <w:t>’</w:t>
      </w:r>
      <w:r w:rsidRPr="00AC5E0C">
        <w:rPr>
          <w:rFonts w:cs="Arial"/>
          <w:color w:val="auto"/>
          <w:sz w:val="18"/>
          <w:szCs w:val="18"/>
          <w:lang w:val="it-IT"/>
        </w:rPr>
        <w:t>OSE Fisico solo per ospitare e gestire gli OSE Virtuali.</w:t>
      </w:r>
    </w:p>
    <w:p w:rsidR="00BD1E23" w:rsidRPr="00AC5E0C" w:rsidRDefault="00BD1E23" w:rsidP="009A33CC">
      <w:pPr>
        <w:numPr>
          <w:ilvl w:val="2"/>
          <w:numId w:val="50"/>
        </w:numPr>
        <w:autoSpaceDN w:val="0"/>
        <w:rPr>
          <w:lang w:val="it-IT"/>
        </w:rPr>
      </w:pPr>
      <w:r w:rsidRPr="00AC5E0C">
        <w:rPr>
          <w:rFonts w:cs="Arial"/>
          <w:color w:val="auto"/>
          <w:sz w:val="18"/>
          <w:szCs w:val="18"/>
          <w:lang w:val="it-IT"/>
        </w:rPr>
        <w:lastRenderedPageBreak/>
        <w:t>L</w:t>
      </w:r>
      <w:r w:rsidR="00AC5E0C">
        <w:rPr>
          <w:rFonts w:cs="Arial"/>
          <w:color w:val="auto"/>
          <w:sz w:val="18"/>
          <w:szCs w:val="18"/>
          <w:lang w:val="it-IT"/>
        </w:rPr>
        <w:t>’</w:t>
      </w:r>
      <w:r w:rsidRPr="00AC5E0C">
        <w:rPr>
          <w:rFonts w:cs="Arial"/>
          <w:color w:val="auto"/>
          <w:sz w:val="18"/>
          <w:szCs w:val="18"/>
          <w:lang w:val="it-IT"/>
        </w:rPr>
        <w:t>Utente Principale potrà eseguire due Istanze del software nell</w:t>
      </w:r>
      <w:r w:rsidR="00AC5E0C">
        <w:rPr>
          <w:rFonts w:cs="Arial"/>
          <w:color w:val="auto"/>
          <w:sz w:val="18"/>
          <w:szCs w:val="18"/>
          <w:lang w:val="it-IT"/>
        </w:rPr>
        <w:t>’</w:t>
      </w:r>
      <w:r w:rsidRPr="00AC5E0C">
        <w:rPr>
          <w:rFonts w:cs="Arial"/>
          <w:color w:val="auto"/>
          <w:sz w:val="18"/>
          <w:szCs w:val="18"/>
          <w:lang w:val="it-IT"/>
        </w:rPr>
        <w:t>OSE Fisico in alternativa all</w:t>
      </w:r>
      <w:r w:rsidR="00AC5E0C">
        <w:rPr>
          <w:rFonts w:cs="Arial"/>
          <w:color w:val="auto"/>
          <w:sz w:val="18"/>
          <w:szCs w:val="18"/>
          <w:lang w:val="it-IT"/>
        </w:rPr>
        <w:t>’</w:t>
      </w:r>
      <w:r w:rsidRPr="00AC5E0C">
        <w:rPr>
          <w:rFonts w:cs="Arial"/>
          <w:color w:val="auto"/>
          <w:sz w:val="18"/>
          <w:szCs w:val="18"/>
          <w:lang w:val="it-IT"/>
        </w:rPr>
        <w:t>esecuzione da remoto del software nel centro dati del licenziatario o in locale in OSE Virtuali.</w:t>
      </w:r>
    </w:p>
    <w:p w:rsidR="00BD1E23" w:rsidRPr="00AC5E0C" w:rsidRDefault="00BD1E23" w:rsidP="009A33CC">
      <w:pPr>
        <w:numPr>
          <w:ilvl w:val="2"/>
          <w:numId w:val="50"/>
        </w:numPr>
        <w:autoSpaceDN w:val="0"/>
        <w:rPr>
          <w:lang w:val="it-IT"/>
        </w:rPr>
      </w:pPr>
      <w:r w:rsidRPr="00AC5E0C">
        <w:rPr>
          <w:rFonts w:cs="Arial"/>
          <w:color w:val="auto"/>
          <w:sz w:val="18"/>
          <w:szCs w:val="18"/>
          <w:lang w:val="it-IT"/>
        </w:rPr>
        <w:t>Il licenziatario non dovrà disporre di alcuna licenza per accedere alle proprie Istanze al solo fine di gestire il software.</w:t>
      </w:r>
    </w:p>
    <w:p w:rsidR="00BD1E23" w:rsidRPr="00AC5E0C" w:rsidRDefault="00BD1E23" w:rsidP="009A33CC">
      <w:pPr>
        <w:numPr>
          <w:ilvl w:val="2"/>
          <w:numId w:val="50"/>
        </w:numPr>
        <w:autoSpaceDN w:val="0"/>
        <w:rPr>
          <w:lang w:val="it-IT"/>
        </w:rPr>
      </w:pPr>
      <w:r w:rsidRPr="00AC5E0C">
        <w:rPr>
          <w:rFonts w:cs="Arial"/>
          <w:color w:val="auto"/>
          <w:sz w:val="18"/>
          <w:szCs w:val="18"/>
          <w:lang w:val="it-IT"/>
        </w:rPr>
        <w:t>Il licenziatario potrà creare un numero qualsiasi di Istanze del software e archiviarle su uno dei propri server o supporti di memorizzazione esclusivamente per esercitare il diritto di eseguire le Istanze del software ai sensi di una delle licenze per Windows Intune con Windows Desktop Operating System (per utente) (il licenziatario non potrà distribuire le Istanze a</w:t>
      </w:r>
      <w:r w:rsidR="003A5FD3">
        <w:rPr>
          <w:rFonts w:cs="Arial"/>
          <w:color w:val="auto"/>
          <w:sz w:val="18"/>
          <w:szCs w:val="18"/>
          <w:lang w:val="it-IT"/>
        </w:rPr>
        <w:t> </w:t>
      </w:r>
      <w:r w:rsidRPr="00AC5E0C">
        <w:rPr>
          <w:rFonts w:cs="Arial"/>
          <w:color w:val="auto"/>
          <w:sz w:val="18"/>
          <w:szCs w:val="18"/>
          <w:lang w:val="it-IT"/>
        </w:rPr>
        <w:t>terzi).</w:t>
      </w:r>
    </w:p>
    <w:p w:rsidR="00BD1E23" w:rsidRPr="00AC5E0C" w:rsidRDefault="00BD1E23" w:rsidP="00D35627">
      <w:pPr>
        <w:autoSpaceDN w:val="0"/>
        <w:spacing w:before="120"/>
        <w:ind w:left="1440" w:hanging="720"/>
        <w:rPr>
          <w:lang w:val="it-IT"/>
        </w:rPr>
      </w:pPr>
      <w:r w:rsidRPr="00AC5E0C">
        <w:rPr>
          <w:b/>
          <w:color w:val="auto"/>
          <w:sz w:val="18"/>
          <w:lang w:val="it-IT"/>
        </w:rPr>
        <w:t xml:space="preserve">Diritti di Utilizzo del Roaming. </w:t>
      </w:r>
    </w:p>
    <w:p w:rsidR="00BD1E23" w:rsidRPr="00AC5E0C" w:rsidRDefault="00BD1E23" w:rsidP="00BD1E23">
      <w:pPr>
        <w:pStyle w:val="PURBody-Indented"/>
        <w:ind w:left="720"/>
        <w:rPr>
          <w:lang w:val="it-IT"/>
        </w:rPr>
      </w:pPr>
      <w:r w:rsidRPr="00AC5E0C">
        <w:rPr>
          <w:lang w:val="it-IT"/>
        </w:rPr>
        <w:t>Nell</w:t>
      </w:r>
      <w:r w:rsidR="00AC5E0C">
        <w:rPr>
          <w:lang w:val="it-IT"/>
        </w:rPr>
        <w:t>’</w:t>
      </w:r>
      <w:r w:rsidRPr="00AC5E0C">
        <w:rPr>
          <w:lang w:val="it-IT"/>
        </w:rPr>
        <w:t>eventualità di una discrepanza tra le condizioni del presente Articolo che disciplinano l</w:t>
      </w:r>
      <w:r w:rsidR="00AC5E0C">
        <w:rPr>
          <w:lang w:val="it-IT"/>
        </w:rPr>
        <w:t>’</w:t>
      </w:r>
      <w:r w:rsidRPr="00AC5E0C">
        <w:rPr>
          <w:lang w:val="it-IT"/>
        </w:rPr>
        <w:t>utilizzo ai sensi dei Diritti di Utilizzo del Roaming e quelle dell</w:t>
      </w:r>
      <w:r w:rsidR="00AC5E0C">
        <w:rPr>
          <w:lang w:val="it-IT"/>
        </w:rPr>
        <w:t>’</w:t>
      </w:r>
      <w:r w:rsidRPr="00AC5E0C">
        <w:rPr>
          <w:lang w:val="it-IT"/>
        </w:rPr>
        <w:t xml:space="preserve">Articolo Installazione e Utilizzo, le prime avranno prevalenza. </w:t>
      </w:r>
    </w:p>
    <w:p w:rsidR="00BD1E23" w:rsidRPr="00AC5E0C" w:rsidRDefault="00BD1E23" w:rsidP="00D35627">
      <w:pPr>
        <w:numPr>
          <w:ilvl w:val="2"/>
          <w:numId w:val="51"/>
        </w:numPr>
        <w:autoSpaceDN w:val="0"/>
        <w:spacing w:after="100"/>
        <w:rPr>
          <w:lang w:val="it-IT"/>
        </w:rPr>
      </w:pPr>
      <w:r w:rsidRPr="00AC5E0C">
        <w:rPr>
          <w:rFonts w:cs="Arial"/>
          <w:color w:val="auto"/>
          <w:sz w:val="18"/>
          <w:szCs w:val="18"/>
          <w:lang w:val="it-IT"/>
        </w:rPr>
        <w:t>L</w:t>
      </w:r>
      <w:r w:rsidR="00AC5E0C">
        <w:rPr>
          <w:rFonts w:cs="Arial"/>
          <w:color w:val="auto"/>
          <w:sz w:val="18"/>
          <w:szCs w:val="18"/>
          <w:lang w:val="it-IT"/>
        </w:rPr>
        <w:t>’</w:t>
      </w:r>
      <w:r w:rsidRPr="00AC5E0C">
        <w:rPr>
          <w:rFonts w:cs="Arial"/>
          <w:color w:val="auto"/>
          <w:sz w:val="18"/>
          <w:szCs w:val="18"/>
          <w:lang w:val="it-IT"/>
        </w:rPr>
        <w:t xml:space="preserve">Utente Principale potrà accedere in modalità remota alle Istanze autorizzate in esecuzione sui server del centro dati del licenziatario tramite un Dispositivo di Terzi Qualificante da qualunque postazione lontana dalla sede del licenziatario o delle relative consociate. </w:t>
      </w:r>
    </w:p>
    <w:p w:rsidR="00BD1E23" w:rsidRPr="00AC5E0C" w:rsidRDefault="00BD1E23" w:rsidP="00D35627">
      <w:pPr>
        <w:numPr>
          <w:ilvl w:val="2"/>
          <w:numId w:val="51"/>
        </w:numPr>
        <w:autoSpaceDN w:val="0"/>
        <w:spacing w:after="100"/>
        <w:rPr>
          <w:lang w:val="it-IT"/>
        </w:rPr>
      </w:pPr>
      <w:r w:rsidRPr="00AC5E0C">
        <w:rPr>
          <w:rFonts w:cs="Arial"/>
          <w:color w:val="auto"/>
          <w:sz w:val="18"/>
          <w:szCs w:val="18"/>
          <w:lang w:val="it-IT"/>
        </w:rPr>
        <w:t>L</w:t>
      </w:r>
      <w:r w:rsidR="00AC5E0C">
        <w:rPr>
          <w:rFonts w:cs="Arial"/>
          <w:color w:val="auto"/>
          <w:sz w:val="18"/>
          <w:szCs w:val="18"/>
          <w:lang w:val="it-IT"/>
        </w:rPr>
        <w:t>’</w:t>
      </w:r>
      <w:r w:rsidRPr="00AC5E0C">
        <w:rPr>
          <w:rFonts w:cs="Arial"/>
          <w:color w:val="auto"/>
          <w:sz w:val="18"/>
          <w:szCs w:val="18"/>
          <w:lang w:val="it-IT"/>
        </w:rPr>
        <w:t>Utente Principale potrà anche eseguire un</w:t>
      </w:r>
      <w:r w:rsidR="00AC5E0C">
        <w:rPr>
          <w:rFonts w:cs="Arial"/>
          <w:color w:val="auto"/>
          <w:sz w:val="18"/>
          <w:szCs w:val="18"/>
          <w:lang w:val="it-IT"/>
        </w:rPr>
        <w:t>’</w:t>
      </w:r>
      <w:r w:rsidRPr="00AC5E0C">
        <w:rPr>
          <w:rFonts w:cs="Arial"/>
          <w:color w:val="auto"/>
          <w:sz w:val="18"/>
          <w:szCs w:val="18"/>
          <w:lang w:val="it-IT"/>
        </w:rPr>
        <w:t>Istanza del software in un OSE Virtuale su un Dispositivo di Terzi Qualificante mentre si trova lontano dalla sede del licenziatario e delle relative consociate.</w:t>
      </w:r>
    </w:p>
    <w:p w:rsidR="00BD1E23" w:rsidRPr="00AC5E0C" w:rsidRDefault="00BD1E23" w:rsidP="00D35627">
      <w:pPr>
        <w:numPr>
          <w:ilvl w:val="2"/>
          <w:numId w:val="51"/>
        </w:numPr>
        <w:autoSpaceDN w:val="0"/>
        <w:spacing w:after="100"/>
        <w:rPr>
          <w:lang w:val="it-IT"/>
        </w:rPr>
      </w:pPr>
      <w:r w:rsidRPr="00AC5E0C">
        <w:rPr>
          <w:rFonts w:cs="Arial"/>
          <w:color w:val="auto"/>
          <w:sz w:val="18"/>
          <w:szCs w:val="18"/>
          <w:lang w:val="it-IT"/>
        </w:rPr>
        <w:t>Qualsiasi forma di utilizzo dei Diritti di Roaming dovrà essere esclusivamente per scopi lavorativi.</w:t>
      </w:r>
    </w:p>
    <w:p w:rsidR="00BD1E23" w:rsidRPr="00AC5E0C" w:rsidRDefault="00BD1E23" w:rsidP="00D35627">
      <w:pPr>
        <w:numPr>
          <w:ilvl w:val="2"/>
          <w:numId w:val="51"/>
        </w:numPr>
        <w:autoSpaceDN w:val="0"/>
        <w:spacing w:after="100"/>
        <w:rPr>
          <w:lang w:val="it-IT"/>
        </w:rPr>
      </w:pPr>
      <w:r w:rsidRPr="00AC5E0C">
        <w:rPr>
          <w:rFonts w:cs="Arial"/>
          <w:color w:val="auto"/>
          <w:sz w:val="18"/>
          <w:szCs w:val="18"/>
          <w:lang w:val="it-IT"/>
        </w:rPr>
        <w:t>Nessun altro utente potrà utilizzare il software ai sensi della medesima licenza se non per fornire servizi di supporto tecnico, utilizzando Assistenza Remota o tecnologia simile oppure per la gestione del software.</w:t>
      </w:r>
    </w:p>
    <w:p w:rsidR="00BD1E23" w:rsidRPr="00AC5E0C" w:rsidRDefault="00BD1E23" w:rsidP="00BD1E23">
      <w:pPr>
        <w:autoSpaceDN w:val="0"/>
        <w:spacing w:before="120"/>
        <w:ind w:left="720"/>
        <w:rPr>
          <w:lang w:val="it-IT"/>
        </w:rPr>
      </w:pPr>
      <w:r w:rsidRPr="00AC5E0C">
        <w:rPr>
          <w:b/>
          <w:color w:val="auto"/>
          <w:sz w:val="18"/>
          <w:lang w:val="it-IT"/>
        </w:rPr>
        <w:t>Diritti per Windows To Go</w:t>
      </w:r>
    </w:p>
    <w:p w:rsidR="00BD1E23" w:rsidRPr="00AC5E0C" w:rsidRDefault="00BD1E23" w:rsidP="00BD1E23">
      <w:pPr>
        <w:pStyle w:val="PURBody-Indented"/>
        <w:ind w:left="720"/>
        <w:rPr>
          <w:lang w:val="it-IT"/>
        </w:rPr>
      </w:pPr>
      <w:r w:rsidRPr="00AC5E0C">
        <w:rPr>
          <w:lang w:val="it-IT"/>
        </w:rPr>
        <w:t>Nell</w:t>
      </w:r>
      <w:r w:rsidR="00AC5E0C">
        <w:rPr>
          <w:lang w:val="it-IT"/>
        </w:rPr>
        <w:t>’</w:t>
      </w:r>
      <w:r w:rsidRPr="00AC5E0C">
        <w:rPr>
          <w:lang w:val="it-IT"/>
        </w:rPr>
        <w:t>eventualità di una discrepanza tra le condizioni del presente Articolo che disciplinano l</w:t>
      </w:r>
      <w:r w:rsidR="00AC5E0C">
        <w:rPr>
          <w:lang w:val="it-IT"/>
        </w:rPr>
        <w:t>’</w:t>
      </w:r>
      <w:r w:rsidRPr="00AC5E0C">
        <w:rPr>
          <w:lang w:val="it-IT"/>
        </w:rPr>
        <w:t>utilizzo ai sensi dei Diritti per Windows To Go e quelle dell</w:t>
      </w:r>
      <w:r w:rsidR="00AC5E0C">
        <w:rPr>
          <w:lang w:val="it-IT"/>
        </w:rPr>
        <w:t>’</w:t>
      </w:r>
      <w:r w:rsidRPr="00AC5E0C">
        <w:rPr>
          <w:lang w:val="it-IT"/>
        </w:rPr>
        <w:t xml:space="preserve">Articolo Installazione e Utilizzo, le prime avranno prevalenza. </w:t>
      </w:r>
    </w:p>
    <w:p w:rsidR="00BD1E23" w:rsidRPr="00AC5E0C" w:rsidRDefault="00BD1E23" w:rsidP="00D35627">
      <w:pPr>
        <w:numPr>
          <w:ilvl w:val="2"/>
          <w:numId w:val="52"/>
        </w:numPr>
        <w:autoSpaceDN w:val="0"/>
        <w:spacing w:after="100"/>
        <w:rPr>
          <w:lang w:val="it-IT"/>
        </w:rPr>
      </w:pPr>
      <w:r w:rsidRPr="00AC5E0C">
        <w:rPr>
          <w:rFonts w:cs="Arial"/>
          <w:color w:val="auto"/>
          <w:sz w:val="18"/>
          <w:szCs w:val="18"/>
          <w:lang w:val="it-IT"/>
        </w:rPr>
        <w:t>Il licenziatario potrà creare e archiviare un</w:t>
      </w:r>
      <w:r w:rsidR="00AC5E0C">
        <w:rPr>
          <w:rFonts w:cs="Arial"/>
          <w:color w:val="auto"/>
          <w:sz w:val="18"/>
          <w:szCs w:val="18"/>
          <w:lang w:val="it-IT"/>
        </w:rPr>
        <w:t>’</w:t>
      </w:r>
      <w:r w:rsidRPr="00AC5E0C">
        <w:rPr>
          <w:rFonts w:cs="Arial"/>
          <w:color w:val="auto"/>
          <w:sz w:val="18"/>
          <w:szCs w:val="18"/>
          <w:lang w:val="it-IT"/>
        </w:rPr>
        <w:t>Istanza del software su un massimo di due unità USB.</w:t>
      </w:r>
    </w:p>
    <w:p w:rsidR="00BD1E23" w:rsidRPr="00AC5E0C" w:rsidRDefault="00BD1E23" w:rsidP="00D35627">
      <w:pPr>
        <w:numPr>
          <w:ilvl w:val="2"/>
          <w:numId w:val="52"/>
        </w:numPr>
        <w:autoSpaceDN w:val="0"/>
        <w:spacing w:after="100"/>
        <w:rPr>
          <w:lang w:val="it-IT"/>
        </w:rPr>
      </w:pPr>
      <w:r w:rsidRPr="00AC5E0C">
        <w:rPr>
          <w:rFonts w:cs="Arial"/>
          <w:color w:val="auto"/>
          <w:sz w:val="18"/>
          <w:szCs w:val="18"/>
          <w:lang w:val="it-IT"/>
        </w:rPr>
        <w:t>L</w:t>
      </w:r>
      <w:r w:rsidR="00AC5E0C">
        <w:rPr>
          <w:rFonts w:cs="Arial"/>
          <w:color w:val="auto"/>
          <w:sz w:val="18"/>
          <w:szCs w:val="18"/>
          <w:lang w:val="it-IT"/>
        </w:rPr>
        <w:t>’</w:t>
      </w:r>
      <w:r w:rsidRPr="00AC5E0C">
        <w:rPr>
          <w:rFonts w:cs="Arial"/>
          <w:color w:val="auto"/>
          <w:sz w:val="18"/>
          <w:szCs w:val="18"/>
          <w:lang w:val="it-IT"/>
        </w:rPr>
        <w:t>Utente Principale potrà eseguire l</w:t>
      </w:r>
      <w:r w:rsidR="00AC5E0C">
        <w:rPr>
          <w:rFonts w:cs="Arial"/>
          <w:color w:val="auto"/>
          <w:sz w:val="18"/>
          <w:szCs w:val="18"/>
          <w:lang w:val="it-IT"/>
        </w:rPr>
        <w:t>’</w:t>
      </w:r>
      <w:r w:rsidRPr="00AC5E0C">
        <w:rPr>
          <w:rFonts w:cs="Arial"/>
          <w:color w:val="auto"/>
          <w:sz w:val="18"/>
          <w:szCs w:val="18"/>
          <w:lang w:val="it-IT"/>
        </w:rPr>
        <w:t>Istanza archiviata sull</w:t>
      </w:r>
      <w:r w:rsidR="00AC5E0C">
        <w:rPr>
          <w:rFonts w:cs="Arial"/>
          <w:color w:val="auto"/>
          <w:sz w:val="18"/>
          <w:szCs w:val="18"/>
          <w:lang w:val="it-IT"/>
        </w:rPr>
        <w:t>’</w:t>
      </w:r>
      <w:r w:rsidRPr="00AC5E0C">
        <w:rPr>
          <w:rFonts w:cs="Arial"/>
          <w:color w:val="auto"/>
          <w:sz w:val="18"/>
          <w:szCs w:val="18"/>
          <w:lang w:val="it-IT"/>
        </w:rPr>
        <w:t>unità USB di qualsiasi Dispositivo Windows.</w:t>
      </w:r>
    </w:p>
    <w:p w:rsidR="00BD1E23" w:rsidRPr="00AC5E0C" w:rsidRDefault="00BD1E23" w:rsidP="00D35627">
      <w:pPr>
        <w:numPr>
          <w:ilvl w:val="2"/>
          <w:numId w:val="52"/>
        </w:numPr>
        <w:autoSpaceDN w:val="0"/>
        <w:spacing w:after="100"/>
        <w:rPr>
          <w:lang w:val="it-IT"/>
        </w:rPr>
      </w:pPr>
      <w:r w:rsidRPr="00AC5E0C">
        <w:rPr>
          <w:rFonts w:cs="Arial"/>
          <w:color w:val="auto"/>
          <w:sz w:val="18"/>
          <w:szCs w:val="18"/>
          <w:lang w:val="it-IT"/>
        </w:rPr>
        <w:t>L</w:t>
      </w:r>
      <w:r w:rsidR="00AC5E0C">
        <w:rPr>
          <w:rFonts w:cs="Arial"/>
          <w:color w:val="auto"/>
          <w:sz w:val="18"/>
          <w:szCs w:val="18"/>
          <w:lang w:val="it-IT"/>
        </w:rPr>
        <w:t>’</w:t>
      </w:r>
      <w:r w:rsidRPr="00AC5E0C">
        <w:rPr>
          <w:rFonts w:cs="Arial"/>
          <w:color w:val="auto"/>
          <w:sz w:val="18"/>
          <w:szCs w:val="18"/>
          <w:lang w:val="it-IT"/>
        </w:rPr>
        <w:t>Utente Principale del Dispositivo Windows potrà inoltre eseguire l</w:t>
      </w:r>
      <w:r w:rsidR="00AC5E0C">
        <w:rPr>
          <w:rFonts w:cs="Arial"/>
          <w:color w:val="auto"/>
          <w:sz w:val="18"/>
          <w:szCs w:val="18"/>
          <w:lang w:val="it-IT"/>
        </w:rPr>
        <w:t>’</w:t>
      </w:r>
      <w:r w:rsidRPr="00AC5E0C">
        <w:rPr>
          <w:rFonts w:cs="Arial"/>
          <w:color w:val="auto"/>
          <w:sz w:val="18"/>
          <w:szCs w:val="18"/>
          <w:lang w:val="it-IT"/>
        </w:rPr>
        <w:t>Istanza sull</w:t>
      </w:r>
      <w:r w:rsidR="00AC5E0C">
        <w:rPr>
          <w:rFonts w:cs="Arial"/>
          <w:color w:val="auto"/>
          <w:sz w:val="18"/>
          <w:szCs w:val="18"/>
          <w:lang w:val="it-IT"/>
        </w:rPr>
        <w:t>’</w:t>
      </w:r>
      <w:r w:rsidRPr="00AC5E0C">
        <w:rPr>
          <w:rFonts w:cs="Arial"/>
          <w:color w:val="auto"/>
          <w:sz w:val="18"/>
          <w:szCs w:val="18"/>
          <w:lang w:val="it-IT"/>
        </w:rPr>
        <w:t>unità USB di un Dispositivo di Terzi Qualificante da qualunque postazione lontana dalla sede del licenziatario o delle relative consociate.</w:t>
      </w:r>
    </w:p>
    <w:p w:rsidR="00BD1E23" w:rsidRPr="00AC5E0C" w:rsidRDefault="00BD1E23" w:rsidP="00D35627">
      <w:pPr>
        <w:numPr>
          <w:ilvl w:val="2"/>
          <w:numId w:val="52"/>
        </w:numPr>
        <w:autoSpaceDN w:val="0"/>
        <w:spacing w:after="100"/>
        <w:rPr>
          <w:lang w:val="it-IT"/>
        </w:rPr>
      </w:pPr>
      <w:r w:rsidRPr="00AC5E0C">
        <w:rPr>
          <w:rFonts w:cs="Arial"/>
          <w:color w:val="auto"/>
          <w:sz w:val="18"/>
          <w:szCs w:val="18"/>
          <w:lang w:val="it-IT"/>
        </w:rPr>
        <w:t>Qualsiasi forma di utilizzo di Windows To Go dovrà essere esclusivamente per scopi lavorativi.</w:t>
      </w:r>
    </w:p>
    <w:p w:rsidR="00BD1E23" w:rsidRPr="00AC5E0C" w:rsidRDefault="00BD1E23" w:rsidP="00D35627">
      <w:pPr>
        <w:numPr>
          <w:ilvl w:val="2"/>
          <w:numId w:val="52"/>
        </w:numPr>
        <w:autoSpaceDN w:val="0"/>
        <w:spacing w:after="100"/>
        <w:rPr>
          <w:lang w:val="it-IT"/>
        </w:rPr>
      </w:pPr>
      <w:r w:rsidRPr="00AC5E0C">
        <w:rPr>
          <w:rFonts w:cs="Arial"/>
          <w:color w:val="auto"/>
          <w:sz w:val="18"/>
          <w:szCs w:val="18"/>
          <w:lang w:val="it-IT"/>
        </w:rPr>
        <w:t>Nessun altro utente potrà utilizzare il software ai sensi della medesima licenza se non per fornire servizi di supporto tecnico, utilizzando Assistenza Remota o tecnologia simile oppure per la gestione del software.</w:t>
      </w:r>
    </w:p>
    <w:p w:rsidR="007D63E7" w:rsidRPr="00AC5E0C" w:rsidRDefault="007D63E7" w:rsidP="007D63E7">
      <w:pPr>
        <w:autoSpaceDN w:val="0"/>
        <w:spacing w:before="120"/>
        <w:ind w:left="720"/>
        <w:rPr>
          <w:lang w:val="it-IT"/>
        </w:rPr>
      </w:pPr>
      <w:r w:rsidRPr="00AC5E0C">
        <w:rPr>
          <w:b/>
          <w:color w:val="auto"/>
          <w:sz w:val="18"/>
          <w:lang w:val="it-IT"/>
        </w:rPr>
        <w:t>Dispositivi Companion</w:t>
      </w:r>
    </w:p>
    <w:p w:rsidR="007D63E7" w:rsidRPr="00AC5E0C" w:rsidRDefault="007D63E7" w:rsidP="007D63E7">
      <w:pPr>
        <w:pStyle w:val="PURBody-Indented"/>
        <w:ind w:left="720"/>
        <w:rPr>
          <w:lang w:val="it-IT"/>
        </w:rPr>
      </w:pPr>
      <w:r w:rsidRPr="00AC5E0C">
        <w:rPr>
          <w:lang w:val="it-IT"/>
        </w:rPr>
        <w:t>Ai fini dell</w:t>
      </w:r>
      <w:r w:rsidR="00AC5E0C">
        <w:rPr>
          <w:lang w:val="it-IT"/>
        </w:rPr>
        <w:t>’</w:t>
      </w:r>
      <w:r w:rsidRPr="00AC5E0C">
        <w:rPr>
          <w:lang w:val="it-IT"/>
        </w:rPr>
        <w:t>interpretazione del presente Articolo:</w:t>
      </w:r>
    </w:p>
    <w:p w:rsidR="007D63E7" w:rsidRPr="00AC5E0C" w:rsidRDefault="002A52DF" w:rsidP="002A52DF">
      <w:pPr>
        <w:pStyle w:val="PURBody-Indented"/>
        <w:ind w:left="720"/>
        <w:rPr>
          <w:lang w:val="it-IT"/>
        </w:rPr>
      </w:pPr>
      <w:r w:rsidRPr="00AC5E0C">
        <w:rPr>
          <w:lang w:val="it-IT"/>
        </w:rPr>
        <w:t>“Dispositivo Windows RT Companion” indica un dispositivo aggiuntivo utilizzato dall</w:t>
      </w:r>
      <w:r w:rsidR="00AC5E0C">
        <w:rPr>
          <w:lang w:val="it-IT"/>
        </w:rPr>
        <w:t>’</w:t>
      </w:r>
      <w:r w:rsidRPr="00AC5E0C">
        <w:rPr>
          <w:lang w:val="it-IT"/>
        </w:rPr>
        <w:t xml:space="preserve">Utente </w:t>
      </w:r>
      <w:r w:rsidRPr="00AC5E0C">
        <w:rPr>
          <w:rFonts w:cs="Arial"/>
          <w:szCs w:val="18"/>
          <w:lang w:val="it-IT"/>
        </w:rPr>
        <w:t>Principale</w:t>
      </w:r>
      <w:r w:rsidRPr="00AC5E0C">
        <w:rPr>
          <w:lang w:val="it-IT"/>
        </w:rPr>
        <w:t xml:space="preserve"> e che il licenziatario (non un terzo) ha ottenuto in licenza per Windows RT o Windows RT 8.1.</w:t>
      </w:r>
      <w:r w:rsidR="00782FA8" w:rsidRPr="00AC5E0C">
        <w:rPr>
          <w:lang w:val="it-IT"/>
        </w:rPr>
        <w:t xml:space="preserve"> </w:t>
      </w:r>
    </w:p>
    <w:p w:rsidR="007D63E7" w:rsidRPr="00AC5E0C" w:rsidRDefault="007D63E7" w:rsidP="007D63E7">
      <w:pPr>
        <w:pStyle w:val="PURBody-Indented"/>
        <w:ind w:left="720"/>
        <w:rPr>
          <w:lang w:val="it-IT"/>
        </w:rPr>
      </w:pPr>
      <w:r w:rsidRPr="00AC5E0C">
        <w:rPr>
          <w:lang w:val="it-IT"/>
        </w:rPr>
        <w:t>Nell</w:t>
      </w:r>
      <w:r w:rsidR="00AC5E0C">
        <w:rPr>
          <w:lang w:val="it-IT"/>
        </w:rPr>
        <w:t>’</w:t>
      </w:r>
      <w:r w:rsidRPr="00AC5E0C">
        <w:rPr>
          <w:lang w:val="it-IT"/>
        </w:rPr>
        <w:t>eventualità di una discrepanza tra le condizioni del presente Articolo che disciplinano l</w:t>
      </w:r>
      <w:r w:rsidR="00AC5E0C">
        <w:rPr>
          <w:lang w:val="it-IT"/>
        </w:rPr>
        <w:t>’</w:t>
      </w:r>
      <w:r w:rsidRPr="00AC5E0C">
        <w:rPr>
          <w:lang w:val="it-IT"/>
        </w:rPr>
        <w:t>utilizzo dei Dispositivi Windows RT Companion e quelle dell</w:t>
      </w:r>
      <w:r w:rsidR="00AC5E0C">
        <w:rPr>
          <w:lang w:val="it-IT"/>
        </w:rPr>
        <w:t>’</w:t>
      </w:r>
      <w:r w:rsidRPr="00AC5E0C">
        <w:rPr>
          <w:lang w:val="it-IT"/>
        </w:rPr>
        <w:t>Articolo Installazione e Utilizzo, le prime avranno prevalenza.</w:t>
      </w:r>
    </w:p>
    <w:p w:rsidR="007D63E7" w:rsidRPr="00AC5E0C" w:rsidRDefault="007D63E7" w:rsidP="00D35627">
      <w:pPr>
        <w:numPr>
          <w:ilvl w:val="2"/>
          <w:numId w:val="54"/>
        </w:numPr>
        <w:autoSpaceDN w:val="0"/>
        <w:spacing w:after="100"/>
        <w:rPr>
          <w:lang w:val="it-IT"/>
        </w:rPr>
      </w:pPr>
      <w:r w:rsidRPr="00AC5E0C">
        <w:rPr>
          <w:rFonts w:cs="Arial"/>
          <w:color w:val="auto"/>
          <w:sz w:val="18"/>
          <w:szCs w:val="18"/>
          <w:lang w:val="it-IT"/>
        </w:rPr>
        <w:t>L</w:t>
      </w:r>
      <w:r w:rsidR="00AC5E0C">
        <w:rPr>
          <w:rFonts w:cs="Arial"/>
          <w:color w:val="auto"/>
          <w:sz w:val="18"/>
          <w:szCs w:val="18"/>
          <w:lang w:val="it-IT"/>
        </w:rPr>
        <w:t>’</w:t>
      </w:r>
      <w:r w:rsidRPr="00AC5E0C">
        <w:rPr>
          <w:rFonts w:cs="Arial"/>
          <w:color w:val="auto"/>
          <w:sz w:val="18"/>
          <w:szCs w:val="18"/>
          <w:lang w:val="it-IT"/>
        </w:rPr>
        <w:t>Utente Principale potrà accedere da remoto a qualsiasi Istanza autorizzata del software in Esecuzione sui server del centro dati del licenziatario come previsto nell</w:t>
      </w:r>
      <w:r w:rsidR="00AC5E0C">
        <w:rPr>
          <w:rFonts w:cs="Arial"/>
          <w:color w:val="auto"/>
          <w:sz w:val="18"/>
          <w:szCs w:val="18"/>
          <w:lang w:val="it-IT"/>
        </w:rPr>
        <w:t>’</w:t>
      </w:r>
      <w:r w:rsidRPr="00AC5E0C">
        <w:rPr>
          <w:rFonts w:cs="Arial"/>
          <w:color w:val="auto"/>
          <w:sz w:val="18"/>
          <w:szCs w:val="18"/>
          <w:lang w:val="it-IT"/>
        </w:rPr>
        <w:t>Articolo Diritti di Virtualizzazione di un Dispositivo Windows RT Companion.</w:t>
      </w:r>
    </w:p>
    <w:p w:rsidR="007D63E7" w:rsidRPr="00AC5E0C" w:rsidRDefault="007D63E7" w:rsidP="00D35627">
      <w:pPr>
        <w:numPr>
          <w:ilvl w:val="2"/>
          <w:numId w:val="54"/>
        </w:numPr>
        <w:autoSpaceDN w:val="0"/>
        <w:spacing w:after="100"/>
        <w:rPr>
          <w:lang w:val="it-IT"/>
        </w:rPr>
      </w:pPr>
      <w:r w:rsidRPr="00AC5E0C">
        <w:rPr>
          <w:rFonts w:cs="Arial"/>
          <w:color w:val="auto"/>
          <w:sz w:val="18"/>
          <w:szCs w:val="18"/>
          <w:lang w:val="it-IT"/>
        </w:rPr>
        <w:t>Nessun altro utente potrà utilizzare il software ai sensi della medesima licenza contemporaneamente se non per fornire servizi di supporto tecnico, utilizzando Assistenza Remota o tecnologia simile oppure per la gestione del software.</w:t>
      </w:r>
      <w:r w:rsidR="00782FA8" w:rsidRPr="00AC5E0C">
        <w:rPr>
          <w:rFonts w:cs="Arial"/>
          <w:color w:val="auto"/>
          <w:sz w:val="18"/>
          <w:szCs w:val="18"/>
          <w:lang w:val="it-IT"/>
        </w:rPr>
        <w:t xml:space="preserve"> </w:t>
      </w:r>
    </w:p>
    <w:p w:rsidR="007D63E7" w:rsidRPr="00AC5E0C" w:rsidRDefault="007D63E7" w:rsidP="00D35627">
      <w:pPr>
        <w:numPr>
          <w:ilvl w:val="2"/>
          <w:numId w:val="54"/>
        </w:numPr>
        <w:autoSpaceDN w:val="0"/>
        <w:spacing w:after="100"/>
        <w:rPr>
          <w:lang w:val="it-IT"/>
        </w:rPr>
      </w:pPr>
      <w:r w:rsidRPr="00AC5E0C">
        <w:rPr>
          <w:rFonts w:cs="Arial"/>
          <w:color w:val="auto"/>
          <w:sz w:val="18"/>
          <w:szCs w:val="18"/>
          <w:lang w:val="it-IT"/>
        </w:rPr>
        <w:t>Il diritto del licenziatario di utilizzare il software su un Dispositivo Windows RT Companion non è perpetuo; il licenziatario non potrà accedere né utilizzare il software, nella modalità autorizzata dal presente documento, alla scadenza della licenza per Windows Intune con Sistema Operativo Desktop Windows.</w:t>
      </w:r>
    </w:p>
    <w:p w:rsidR="00BD1E23" w:rsidRPr="00AC5E0C" w:rsidRDefault="00BD1E23" w:rsidP="00BD1E23">
      <w:pPr>
        <w:autoSpaceDN w:val="0"/>
        <w:spacing w:before="120"/>
        <w:ind w:left="720"/>
        <w:rPr>
          <w:lang w:val="it-IT"/>
        </w:rPr>
      </w:pPr>
      <w:r w:rsidRPr="00AC5E0C">
        <w:rPr>
          <w:b/>
          <w:color w:val="auto"/>
          <w:sz w:val="18"/>
          <w:lang w:val="it-IT"/>
        </w:rPr>
        <w:t>Convalida</w:t>
      </w:r>
    </w:p>
    <w:p w:rsidR="00BD1E23" w:rsidRPr="00AC5E0C" w:rsidRDefault="00BD1E23" w:rsidP="00D35627">
      <w:pPr>
        <w:spacing w:after="100"/>
        <w:ind w:left="720"/>
        <w:rPr>
          <w:lang w:val="it-IT"/>
        </w:rPr>
      </w:pPr>
      <w:r w:rsidRPr="00AC5E0C">
        <w:rPr>
          <w:rFonts w:cs="Arial"/>
          <w:bCs/>
          <w:color w:val="auto"/>
          <w:sz w:val="18"/>
          <w:szCs w:val="18"/>
          <w:lang w:val="it-IT"/>
        </w:rPr>
        <w:t>La convalida verifica che il software sia stato attivato e disponga di una regolare licenza. Verifica inoltre che non siano state apportate modifiche non autorizzate alle funzioni di convalida, licenza o attivazione del software. La convalida può inoltre verificare la presenza di determinati software dannosi o non autorizzati relativi a tali modifiche non autorizzate. La verifica della</w:t>
      </w:r>
      <w:r w:rsidR="00D35627" w:rsidRPr="00AC5E0C">
        <w:rPr>
          <w:rFonts w:cs="Arial"/>
          <w:bCs/>
          <w:color w:val="auto"/>
          <w:sz w:val="18"/>
          <w:szCs w:val="18"/>
          <w:lang w:val="it-IT"/>
        </w:rPr>
        <w:t> </w:t>
      </w:r>
      <w:r w:rsidRPr="00AC5E0C">
        <w:rPr>
          <w:rFonts w:cs="Arial"/>
          <w:bCs/>
          <w:color w:val="auto"/>
          <w:sz w:val="18"/>
          <w:szCs w:val="18"/>
          <w:lang w:val="it-IT"/>
        </w:rPr>
        <w:t>convalida che conferma che il licenziatario dispone di regolare licenza consente a quest</w:t>
      </w:r>
      <w:r w:rsidR="00AC5E0C">
        <w:rPr>
          <w:rFonts w:cs="Arial"/>
          <w:bCs/>
          <w:color w:val="auto"/>
          <w:sz w:val="18"/>
          <w:szCs w:val="18"/>
          <w:lang w:val="it-IT"/>
        </w:rPr>
        <w:t>’</w:t>
      </w:r>
      <w:r w:rsidRPr="00AC5E0C">
        <w:rPr>
          <w:rFonts w:cs="Arial"/>
          <w:bCs/>
          <w:color w:val="auto"/>
          <w:sz w:val="18"/>
          <w:szCs w:val="18"/>
          <w:lang w:val="it-IT"/>
        </w:rPr>
        <w:t>ultimo di continuare a utilizzare il software, alcune funzionalità del software, oppure di ottenere vantaggi aggiuntivi. Il licenziatario non può eludere la convalida. Ciò è necessario per evitare l</w:t>
      </w:r>
      <w:r w:rsidR="00AC5E0C">
        <w:rPr>
          <w:rFonts w:cs="Arial"/>
          <w:bCs/>
          <w:color w:val="auto"/>
          <w:sz w:val="18"/>
          <w:szCs w:val="18"/>
          <w:lang w:val="it-IT"/>
        </w:rPr>
        <w:t>’</w:t>
      </w:r>
      <w:r w:rsidRPr="00AC5E0C">
        <w:rPr>
          <w:rFonts w:cs="Arial"/>
          <w:bCs/>
          <w:color w:val="auto"/>
          <w:sz w:val="18"/>
          <w:szCs w:val="18"/>
          <w:lang w:val="it-IT"/>
        </w:rPr>
        <w:t>utilizzo di software non concesso in licenza. Per ulteriori informazioni, il licenziatario potrà visitare il sito Web all</w:t>
      </w:r>
      <w:r w:rsidR="00AC5E0C">
        <w:rPr>
          <w:rFonts w:cs="Arial"/>
          <w:bCs/>
          <w:color w:val="auto"/>
          <w:sz w:val="18"/>
          <w:szCs w:val="18"/>
          <w:lang w:val="it-IT"/>
        </w:rPr>
        <w:t>’</w:t>
      </w:r>
      <w:r w:rsidRPr="00AC5E0C">
        <w:rPr>
          <w:rFonts w:cs="Arial"/>
          <w:bCs/>
          <w:color w:val="auto"/>
          <w:sz w:val="18"/>
          <w:szCs w:val="18"/>
          <w:lang w:val="it-IT"/>
        </w:rPr>
        <w:t xml:space="preserve">indirizzo </w:t>
      </w:r>
      <w:hyperlink r:id="rId61" w:history="1">
        <w:r w:rsidRPr="00AC5E0C">
          <w:rPr>
            <w:rFonts w:cs="Arial"/>
            <w:bCs/>
            <w:color w:val="auto"/>
            <w:sz w:val="18"/>
            <w:szCs w:val="18"/>
            <w:lang w:val="it-IT"/>
          </w:rPr>
          <w:t>http://go.microsoft.com/fwlink/?Linkid=104610</w:t>
        </w:r>
      </w:hyperlink>
      <w:r w:rsidRPr="00AC5E0C">
        <w:rPr>
          <w:rFonts w:cs="Arial"/>
          <w:bCs/>
          <w:color w:val="auto"/>
          <w:sz w:val="18"/>
          <w:szCs w:val="18"/>
          <w:lang w:val="it-IT"/>
        </w:rPr>
        <w:t>.</w:t>
      </w:r>
    </w:p>
    <w:p w:rsidR="00BD1E23" w:rsidRPr="00AC5E0C" w:rsidRDefault="00BD1E23" w:rsidP="00D35627">
      <w:pPr>
        <w:spacing w:after="100"/>
        <w:ind w:left="720"/>
        <w:rPr>
          <w:lang w:val="it-IT"/>
        </w:rPr>
      </w:pPr>
      <w:r w:rsidRPr="00AC5E0C">
        <w:rPr>
          <w:rFonts w:cs="Arial"/>
          <w:bCs/>
          <w:color w:val="auto"/>
          <w:sz w:val="18"/>
          <w:szCs w:val="18"/>
          <w:lang w:val="it-IT"/>
        </w:rPr>
        <w:t>Occasionalmente il software eseguirà una verifica della convalida del software. Tale verifica potrà essere avviata dal software, oppure da Microsoft. Al fine di abilitare la funzione di attivazione e le verifiche della convalida, il software potrà richiedere occasionalmente aggiornamenti o download supplementari relativamente alle funzioni di convalida, di concessione in licenza o</w:t>
      </w:r>
      <w:r w:rsidR="00D35627" w:rsidRPr="00AC5E0C">
        <w:rPr>
          <w:rFonts w:cs="Arial"/>
          <w:bCs/>
          <w:color w:val="auto"/>
          <w:sz w:val="18"/>
          <w:szCs w:val="18"/>
          <w:lang w:val="it-IT"/>
        </w:rPr>
        <w:t> </w:t>
      </w:r>
      <w:r w:rsidRPr="00AC5E0C">
        <w:rPr>
          <w:rFonts w:cs="Arial"/>
          <w:bCs/>
          <w:color w:val="auto"/>
          <w:sz w:val="18"/>
          <w:szCs w:val="18"/>
          <w:lang w:val="it-IT"/>
        </w:rPr>
        <w:t xml:space="preserve">di attivazione del software. Gli aggiornamenti o i download sono necessari ai fini del corretto funzionamento del software e </w:t>
      </w:r>
      <w:r w:rsidRPr="00AC5E0C">
        <w:rPr>
          <w:rFonts w:cs="Arial"/>
          <w:bCs/>
          <w:color w:val="auto"/>
          <w:sz w:val="18"/>
          <w:szCs w:val="18"/>
          <w:lang w:val="it-IT"/>
        </w:rPr>
        <w:lastRenderedPageBreak/>
        <w:t>possono essere scaricati e installati in assenza di ulteriori comunicazioni al licenziatario. Durante o dopo la verifica di una convalida il software potrà inviare a Microsoft informazioni sul software, il computer e i risultati della verifica. Tali informazioni includono, per esempio, la versione e il codice Product Key del software, le eventuali modifiche non autorizzate apportate alle funzioni di convalida, licenza o attivazione del software, il software dannoso o non autorizzato correlato rilevato e l</w:t>
      </w:r>
      <w:r w:rsidR="00AC5E0C">
        <w:rPr>
          <w:rFonts w:cs="Arial"/>
          <w:bCs/>
          <w:color w:val="auto"/>
          <w:sz w:val="18"/>
          <w:szCs w:val="18"/>
          <w:lang w:val="it-IT"/>
        </w:rPr>
        <w:t>’</w:t>
      </w:r>
      <w:r w:rsidRPr="00AC5E0C">
        <w:rPr>
          <w:rFonts w:cs="Arial"/>
          <w:bCs/>
          <w:color w:val="auto"/>
          <w:sz w:val="18"/>
          <w:szCs w:val="18"/>
          <w:lang w:val="it-IT"/>
        </w:rPr>
        <w:t xml:space="preserve">indirizzo del protocollo Internet del computer. Microsoft non utilizza le informazioni per </w:t>
      </w:r>
      <w:r w:rsidRPr="00AC5E0C">
        <w:rPr>
          <w:rFonts w:cs="Arial"/>
          <w:bCs/>
          <w:color w:val="000000" w:themeColor="text1"/>
          <w:sz w:val="18"/>
          <w:szCs w:val="18"/>
          <w:lang w:val="it-IT"/>
        </w:rPr>
        <w:t>identificare o contattare il licenziatario</w:t>
      </w:r>
      <w:r w:rsidRPr="00AC5E0C">
        <w:rPr>
          <w:color w:val="000000" w:themeColor="text1"/>
          <w:sz w:val="18"/>
          <w:szCs w:val="18"/>
          <w:lang w:val="it-IT"/>
        </w:rPr>
        <w:t>, ma potrebbe usarle e condividerle per impedire l</w:t>
      </w:r>
      <w:r w:rsidR="00AC5E0C">
        <w:rPr>
          <w:color w:val="000000" w:themeColor="text1"/>
          <w:sz w:val="18"/>
          <w:szCs w:val="18"/>
          <w:lang w:val="it-IT"/>
        </w:rPr>
        <w:t>’</w:t>
      </w:r>
      <w:r w:rsidRPr="00AC5E0C">
        <w:rPr>
          <w:color w:val="000000" w:themeColor="text1"/>
          <w:sz w:val="18"/>
          <w:szCs w:val="18"/>
          <w:lang w:val="it-IT"/>
        </w:rPr>
        <w:t>utilizzo del software non concesso in licenza</w:t>
      </w:r>
      <w:r w:rsidRPr="00AC5E0C">
        <w:rPr>
          <w:rFonts w:cs="Arial"/>
          <w:bCs/>
          <w:color w:val="auto"/>
          <w:sz w:val="18"/>
          <w:szCs w:val="18"/>
          <w:lang w:val="it-IT"/>
        </w:rPr>
        <w:t>. L</w:t>
      </w:r>
      <w:r w:rsidR="00AC5E0C">
        <w:rPr>
          <w:rFonts w:cs="Arial"/>
          <w:bCs/>
          <w:color w:val="auto"/>
          <w:sz w:val="18"/>
          <w:szCs w:val="18"/>
          <w:lang w:val="it-IT"/>
        </w:rPr>
        <w:t>’</w:t>
      </w:r>
      <w:r w:rsidRPr="00AC5E0C">
        <w:rPr>
          <w:rFonts w:cs="Arial"/>
          <w:bCs/>
          <w:color w:val="auto"/>
          <w:sz w:val="18"/>
          <w:szCs w:val="18"/>
          <w:lang w:val="it-IT"/>
        </w:rPr>
        <w:t xml:space="preserve">utilizzo del software opera da consenso alla trasmissione di queste informazioni. Per ulteriori informazioni sulla convalida e su quanto viene inviato durante o dopo una verifica di convalida, il licenziatario potrà visitare la pagina </w:t>
      </w:r>
      <w:hyperlink r:id="rId62" w:history="1">
        <w:r w:rsidRPr="00AC5E0C">
          <w:rPr>
            <w:rFonts w:cs="Arial"/>
            <w:bCs/>
            <w:color w:val="auto"/>
            <w:sz w:val="18"/>
            <w:szCs w:val="18"/>
            <w:lang w:val="it-IT"/>
          </w:rPr>
          <w:t>http://go.microsoft.com/fwlink/?Linkid=104611</w:t>
        </w:r>
      </w:hyperlink>
      <w:r w:rsidRPr="00AC5E0C">
        <w:rPr>
          <w:rFonts w:cs="Arial"/>
          <w:bCs/>
          <w:color w:val="auto"/>
          <w:sz w:val="18"/>
          <w:szCs w:val="18"/>
          <w:lang w:val="it-IT"/>
        </w:rPr>
        <w:t>.</w:t>
      </w:r>
    </w:p>
    <w:p w:rsidR="00BD1E23" w:rsidRPr="00AC5E0C" w:rsidRDefault="00BD1E23" w:rsidP="00BD1E23">
      <w:pPr>
        <w:ind w:left="720"/>
        <w:rPr>
          <w:lang w:val="it-IT"/>
        </w:rPr>
      </w:pPr>
      <w:r w:rsidRPr="00AC5E0C">
        <w:rPr>
          <w:rFonts w:cs="Arial"/>
          <w:bCs/>
          <w:color w:val="auto"/>
          <w:sz w:val="18"/>
          <w:szCs w:val="18"/>
          <w:lang w:val="it-IT"/>
        </w:rPr>
        <w:t>Qualora dopo una verifica della convalida venga rilevato che il software è contraffatto, non è un prodotto originale Windows, oppure include modifiche non autorizzate, la funzionalità e l</w:t>
      </w:r>
      <w:r w:rsidR="00AC5E0C">
        <w:rPr>
          <w:rFonts w:cs="Arial"/>
          <w:bCs/>
          <w:color w:val="auto"/>
          <w:sz w:val="18"/>
          <w:szCs w:val="18"/>
          <w:lang w:val="it-IT"/>
        </w:rPr>
        <w:t>’</w:t>
      </w:r>
      <w:r w:rsidRPr="00AC5E0C">
        <w:rPr>
          <w:rFonts w:cs="Arial"/>
          <w:bCs/>
          <w:color w:val="auto"/>
          <w:sz w:val="18"/>
          <w:szCs w:val="18"/>
          <w:lang w:val="it-IT"/>
        </w:rPr>
        <w:t>esperienza di utilizzo del software ne risentiranno, infatti: Microsoft potrà riparare il software, rimuovere, mettere in quarantena o disabilitare qualunque modifica non autorizzata che possa interferire con il corretto utilizzo del software, compresa l</w:t>
      </w:r>
      <w:r w:rsidR="00AC5E0C">
        <w:rPr>
          <w:rFonts w:cs="Arial"/>
          <w:bCs/>
          <w:color w:val="auto"/>
          <w:sz w:val="18"/>
          <w:szCs w:val="18"/>
          <w:lang w:val="it-IT"/>
        </w:rPr>
        <w:t>’</w:t>
      </w:r>
      <w:r w:rsidRPr="00AC5E0C">
        <w:rPr>
          <w:rFonts w:cs="Arial"/>
          <w:bCs/>
          <w:color w:val="auto"/>
          <w:sz w:val="18"/>
          <w:szCs w:val="18"/>
          <w:lang w:val="it-IT"/>
        </w:rPr>
        <w:t>elusione dell</w:t>
      </w:r>
      <w:r w:rsidR="00AC5E0C">
        <w:rPr>
          <w:rFonts w:cs="Arial"/>
          <w:bCs/>
          <w:color w:val="auto"/>
          <w:sz w:val="18"/>
          <w:szCs w:val="18"/>
          <w:lang w:val="it-IT"/>
        </w:rPr>
        <w:t>’</w:t>
      </w:r>
      <w:r w:rsidRPr="00AC5E0C">
        <w:rPr>
          <w:rFonts w:cs="Arial"/>
          <w:bCs/>
          <w:color w:val="auto"/>
          <w:sz w:val="18"/>
          <w:szCs w:val="18"/>
          <w:lang w:val="it-IT"/>
        </w:rPr>
        <w:t>attivazione o delle funzioni di convalida del software o</w:t>
      </w:r>
      <w:r w:rsidR="00E52C9B">
        <w:rPr>
          <w:rFonts w:cs="Arial"/>
          <w:bCs/>
          <w:color w:val="auto"/>
          <w:sz w:val="18"/>
          <w:szCs w:val="18"/>
          <w:lang w:val="it-IT"/>
        </w:rPr>
        <w:t> </w:t>
      </w:r>
      <w:r w:rsidRPr="00AC5E0C">
        <w:rPr>
          <w:rFonts w:cs="Arial"/>
          <w:bCs/>
          <w:color w:val="auto"/>
          <w:sz w:val="18"/>
          <w:szCs w:val="18"/>
          <w:lang w:val="it-IT"/>
        </w:rPr>
        <w:t>verificare e rimuovere il software dannoso o non autorizzato collegato a tali modifiche non autorizzate oppure comunicare che il software non dispone di regolare licenza o che non è un prodotto originale Windows e il licenziatario potrà ricevere promemoria che lo invitino a procurarsi una copia regolarmente concessa in licenza del software o dovrà seguire le istruzioni di Microsoft per ottenere la licenza di utilizzo del software ed effettuare la riattivazione, anche se è possibile che non riesca a</w:t>
      </w:r>
      <w:r w:rsidR="00E52C9B">
        <w:rPr>
          <w:rFonts w:cs="Arial"/>
          <w:bCs/>
          <w:color w:val="auto"/>
          <w:sz w:val="18"/>
          <w:szCs w:val="18"/>
          <w:lang w:val="it-IT"/>
        </w:rPr>
        <w:t> </w:t>
      </w:r>
      <w:r w:rsidRPr="00AC5E0C">
        <w:rPr>
          <w:rFonts w:cs="Arial"/>
          <w:bCs/>
          <w:color w:val="auto"/>
          <w:sz w:val="18"/>
          <w:szCs w:val="18"/>
          <w:lang w:val="it-IT"/>
        </w:rPr>
        <w:t>ottenere alcuni aggiornamenti da Microsoft.</w:t>
      </w:r>
    </w:p>
    <w:p w:rsidR="00BD1E23" w:rsidRPr="00AC5E0C" w:rsidRDefault="00BD1E23" w:rsidP="00BD1E23">
      <w:pPr>
        <w:ind w:left="720"/>
        <w:rPr>
          <w:lang w:val="it-IT"/>
        </w:rPr>
      </w:pPr>
      <w:r w:rsidRPr="00AC5E0C">
        <w:rPr>
          <w:rFonts w:cs="Arial"/>
          <w:bCs/>
          <w:color w:val="auto"/>
          <w:sz w:val="18"/>
          <w:szCs w:val="18"/>
          <w:lang w:val="it-IT"/>
        </w:rPr>
        <w:t>Il licenziatario potrà ottenere aggiornamenti solo per il software ricevuto da Microsoft o da fonti autorizzate.</w:t>
      </w:r>
      <w:r w:rsidR="00782FA8" w:rsidRPr="00AC5E0C">
        <w:rPr>
          <w:rFonts w:cs="Arial"/>
          <w:bCs/>
          <w:color w:val="auto"/>
          <w:sz w:val="18"/>
          <w:szCs w:val="18"/>
          <w:lang w:val="it-IT"/>
        </w:rPr>
        <w:t xml:space="preserve"> </w:t>
      </w:r>
      <w:r w:rsidRPr="00AC5E0C">
        <w:rPr>
          <w:rFonts w:cs="Arial"/>
          <w:bCs/>
          <w:color w:val="auto"/>
          <w:sz w:val="18"/>
          <w:szCs w:val="18"/>
          <w:lang w:val="it-IT"/>
        </w:rPr>
        <w:t>Per ulteriori informazioni su come ottenere aggiornamenti da fonti autorizzate, il licenziatario potrà visitare l</w:t>
      </w:r>
      <w:r w:rsidR="00AC5E0C">
        <w:rPr>
          <w:rFonts w:cs="Arial"/>
          <w:bCs/>
          <w:color w:val="auto"/>
          <w:sz w:val="18"/>
          <w:szCs w:val="18"/>
          <w:lang w:val="it-IT"/>
        </w:rPr>
        <w:t>’</w:t>
      </w:r>
      <w:r w:rsidRPr="00AC5E0C">
        <w:rPr>
          <w:rFonts w:cs="Arial"/>
          <w:bCs/>
          <w:color w:val="auto"/>
          <w:sz w:val="18"/>
          <w:szCs w:val="18"/>
          <w:lang w:val="it-IT"/>
        </w:rPr>
        <w:t xml:space="preserve">indirizzo </w:t>
      </w:r>
      <w:hyperlink r:id="rId63" w:history="1">
        <w:r w:rsidRPr="00AC5E0C">
          <w:rPr>
            <w:rFonts w:cs="Arial"/>
            <w:bCs/>
            <w:color w:val="auto"/>
            <w:sz w:val="18"/>
            <w:szCs w:val="18"/>
            <w:lang w:val="it-IT"/>
          </w:rPr>
          <w:t>http://go.microsoft.com/fwlink/?Linkid=104612</w:t>
        </w:r>
      </w:hyperlink>
      <w:r w:rsidRPr="00AC5E0C">
        <w:rPr>
          <w:rFonts w:cs="Arial"/>
          <w:bCs/>
          <w:color w:val="auto"/>
          <w:sz w:val="18"/>
          <w:szCs w:val="18"/>
          <w:lang w:val="it-IT"/>
        </w:rPr>
        <w:t xml:space="preserve">. </w:t>
      </w:r>
    </w:p>
    <w:p w:rsidR="00EA2097" w:rsidRPr="00AC5E0C" w:rsidRDefault="00EA2097" w:rsidP="00EA2097">
      <w:pPr>
        <w:autoSpaceDN w:val="0"/>
        <w:spacing w:before="120"/>
        <w:ind w:left="720"/>
        <w:rPr>
          <w:lang w:val="it-IT"/>
        </w:rPr>
      </w:pPr>
      <w:r w:rsidRPr="00AC5E0C">
        <w:rPr>
          <w:b/>
          <w:color w:val="auto"/>
          <w:sz w:val="18"/>
          <w:lang w:val="it-IT"/>
        </w:rPr>
        <w:t>Applicazioni per Windows</w:t>
      </w:r>
    </w:p>
    <w:p w:rsidR="00EA2097" w:rsidRPr="00AC5E0C" w:rsidRDefault="00EA2097" w:rsidP="00EA2097">
      <w:pPr>
        <w:autoSpaceDN w:val="0"/>
        <w:spacing w:before="120"/>
        <w:ind w:left="720"/>
        <w:rPr>
          <w:lang w:val="it-IT"/>
        </w:rPr>
      </w:pPr>
      <w:r w:rsidRPr="00AC5E0C">
        <w:rPr>
          <w:rFonts w:cs="Arial"/>
          <w:color w:val="auto"/>
          <w:sz w:val="18"/>
          <w:szCs w:val="18"/>
          <w:lang w:val="it-IT"/>
        </w:rPr>
        <w:t>Le applicazioni per Windows sono applicazioni sviluppate da Microsoft, incluse in Windows e concesse in licenza ai sensi delle condizioni di licenza per Windows. Il licenziatario può accedere a ciascuna applicazione per Windows dal relativo riquadro nel menu Start. Alcune delle applicazioni per Windows forniscono un punto di accesso ai servizi online e l</w:t>
      </w:r>
      <w:r w:rsidR="00AC5E0C">
        <w:rPr>
          <w:rFonts w:cs="Arial"/>
          <w:color w:val="auto"/>
          <w:sz w:val="18"/>
          <w:szCs w:val="18"/>
          <w:lang w:val="it-IT"/>
        </w:rPr>
        <w:t>’</w:t>
      </w:r>
      <w:r w:rsidRPr="00AC5E0C">
        <w:rPr>
          <w:rFonts w:cs="Arial"/>
          <w:color w:val="auto"/>
          <w:sz w:val="18"/>
          <w:szCs w:val="18"/>
          <w:lang w:val="it-IT"/>
        </w:rPr>
        <w:t>utilizzo di tali servizi è talvolta disciplinato da condizioni e informative sulla privacy specifiche. Il licenziatario può prendere visione di tali condizioni e informative nelle impostazioni dell</w:t>
      </w:r>
      <w:r w:rsidR="00AC5E0C">
        <w:rPr>
          <w:rFonts w:cs="Arial"/>
          <w:color w:val="auto"/>
          <w:sz w:val="18"/>
          <w:szCs w:val="18"/>
          <w:lang w:val="it-IT"/>
        </w:rPr>
        <w:t>’</w:t>
      </w:r>
      <w:r w:rsidRPr="00AC5E0C">
        <w:rPr>
          <w:rFonts w:cs="Arial"/>
          <w:color w:val="auto"/>
          <w:sz w:val="18"/>
          <w:szCs w:val="18"/>
          <w:lang w:val="it-IT"/>
        </w:rPr>
        <w:t>applicazione. A meno che le condizioni presentate al licenziatario o nelle impostazioni dell</w:t>
      </w:r>
      <w:r w:rsidR="00AC5E0C">
        <w:rPr>
          <w:rFonts w:cs="Arial"/>
          <w:color w:val="auto"/>
          <w:sz w:val="18"/>
          <w:szCs w:val="18"/>
          <w:lang w:val="it-IT"/>
        </w:rPr>
        <w:t>’</w:t>
      </w:r>
      <w:r w:rsidRPr="00AC5E0C">
        <w:rPr>
          <w:rFonts w:cs="Arial"/>
          <w:color w:val="auto"/>
          <w:sz w:val="18"/>
          <w:szCs w:val="18"/>
          <w:lang w:val="it-IT"/>
        </w:rPr>
        <w:t>applicazione non siano diverse, il licenziatario accetta che i servizi accessibili dalle applicazioni per Windows siano disciplinati dal Contratto di Servizi Microsoft disponibile all</w:t>
      </w:r>
      <w:r w:rsidR="00AC5E0C">
        <w:rPr>
          <w:rFonts w:cs="Arial"/>
          <w:color w:val="auto"/>
          <w:sz w:val="18"/>
          <w:szCs w:val="18"/>
          <w:lang w:val="it-IT"/>
        </w:rPr>
        <w:t>’</w:t>
      </w:r>
      <w:r w:rsidRPr="00AC5E0C">
        <w:rPr>
          <w:rFonts w:cs="Arial"/>
          <w:color w:val="auto"/>
          <w:sz w:val="18"/>
          <w:szCs w:val="18"/>
          <w:lang w:val="it-IT"/>
        </w:rPr>
        <w:t xml:space="preserve">indirizzo </w:t>
      </w:r>
      <w:hyperlink r:id="rId64">
        <w:r w:rsidRPr="00AC5E0C">
          <w:rPr>
            <w:rFonts w:cs="Arial"/>
            <w:color w:val="auto"/>
            <w:sz w:val="18"/>
            <w:szCs w:val="18"/>
            <w:lang w:val="it-IT"/>
          </w:rPr>
          <w:t>http://go.microsoft.com/fwlink/?linkid=248238</w:t>
        </w:r>
      </w:hyperlink>
      <w:r w:rsidRPr="00AC5E0C">
        <w:rPr>
          <w:rFonts w:cs="Arial"/>
          <w:color w:val="auto"/>
          <w:sz w:val="18"/>
          <w:szCs w:val="18"/>
          <w:lang w:val="it-IT"/>
        </w:rPr>
        <w:t xml:space="preserve"> o, per le applicazioni per Windows che accedono ai servizi Xbox, all</w:t>
      </w:r>
      <w:r w:rsidR="00AC5E0C">
        <w:rPr>
          <w:rFonts w:cs="Arial"/>
          <w:color w:val="auto"/>
          <w:sz w:val="18"/>
          <w:szCs w:val="18"/>
          <w:lang w:val="it-IT"/>
        </w:rPr>
        <w:t>’</w:t>
      </w:r>
      <w:r w:rsidRPr="00AC5E0C">
        <w:rPr>
          <w:rFonts w:cs="Arial"/>
          <w:color w:val="auto"/>
          <w:sz w:val="18"/>
          <w:szCs w:val="18"/>
          <w:lang w:val="it-IT"/>
        </w:rPr>
        <w:t xml:space="preserve">indirizzo </w:t>
      </w:r>
      <w:hyperlink r:id="rId65">
        <w:r w:rsidRPr="00AC5E0C">
          <w:rPr>
            <w:rFonts w:cs="Arial"/>
            <w:color w:val="auto"/>
            <w:sz w:val="18"/>
            <w:szCs w:val="18"/>
            <w:lang w:val="it-IT"/>
          </w:rPr>
          <w:t>http://xbox.com/legal/livetou</w:t>
        </w:r>
      </w:hyperlink>
      <w:r w:rsidRPr="00AC5E0C">
        <w:rPr>
          <w:rFonts w:cs="Arial"/>
          <w:color w:val="auto"/>
          <w:sz w:val="18"/>
          <w:szCs w:val="18"/>
          <w:lang w:val="it-IT"/>
        </w:rPr>
        <w:t>.</w:t>
      </w:r>
      <w:r w:rsidR="00782FA8" w:rsidRPr="00AC5E0C">
        <w:rPr>
          <w:rFonts w:cs="Arial"/>
          <w:color w:val="auto"/>
          <w:sz w:val="18"/>
          <w:szCs w:val="18"/>
          <w:lang w:val="it-IT"/>
        </w:rPr>
        <w:t xml:space="preserve"> </w:t>
      </w:r>
      <w:r w:rsidRPr="00AC5E0C">
        <w:rPr>
          <w:rFonts w:cs="Arial"/>
          <w:color w:val="auto"/>
          <w:sz w:val="18"/>
          <w:szCs w:val="18"/>
          <w:lang w:val="it-IT"/>
        </w:rPr>
        <w:t>Microsoft è costantemente impegnata a migliorare i servizi offerti, che potrà cambiare in qualsiasi momento. I servizi potranno non essere disponibili in alcuni paesi. Il licenziatario potrà scegliere di disinstallare un</w:t>
      </w:r>
      <w:r w:rsidR="00AC5E0C">
        <w:rPr>
          <w:rFonts w:cs="Arial"/>
          <w:color w:val="auto"/>
          <w:sz w:val="18"/>
          <w:szCs w:val="18"/>
          <w:lang w:val="it-IT"/>
        </w:rPr>
        <w:t>’</w:t>
      </w:r>
      <w:r w:rsidRPr="00AC5E0C">
        <w:rPr>
          <w:rFonts w:cs="Arial"/>
          <w:color w:val="auto"/>
          <w:sz w:val="18"/>
          <w:szCs w:val="18"/>
          <w:lang w:val="it-IT"/>
        </w:rPr>
        <w:t xml:space="preserve">applicazione per Windows in qualsiasi momento e decidere di reinstallarla scaricandola da Windows Store. In alcune applicazioni per Windows sono inclusi annunci pubblicitari. Il licenziatario potrà scegliere di disattivare gli annunci pubblicitari personalizzati visitando la pagina </w:t>
      </w:r>
      <w:hyperlink r:id="rId66">
        <w:r w:rsidRPr="00AC5E0C">
          <w:rPr>
            <w:rFonts w:cs="Arial"/>
            <w:color w:val="auto"/>
            <w:sz w:val="18"/>
            <w:szCs w:val="18"/>
            <w:lang w:val="it-IT"/>
          </w:rPr>
          <w:t>http://choice.live.com</w:t>
        </w:r>
      </w:hyperlink>
      <w:r w:rsidRPr="00AC5E0C">
        <w:rPr>
          <w:rFonts w:cs="Arial"/>
          <w:color w:val="auto"/>
          <w:sz w:val="18"/>
          <w:szCs w:val="18"/>
          <w:lang w:val="it-IT"/>
        </w:rPr>
        <w:t>.</w:t>
      </w:r>
    </w:p>
    <w:p w:rsidR="00EA2097" w:rsidRPr="00AC5E0C" w:rsidRDefault="00EA2097" w:rsidP="00EA2097">
      <w:pPr>
        <w:autoSpaceDN w:val="0"/>
        <w:spacing w:before="120"/>
        <w:ind w:left="720"/>
        <w:rPr>
          <w:lang w:val="it-IT"/>
        </w:rPr>
      </w:pPr>
      <w:r w:rsidRPr="00AC5E0C">
        <w:rPr>
          <w:b/>
          <w:color w:val="auto"/>
          <w:sz w:val="18"/>
          <w:lang w:val="it-IT"/>
        </w:rPr>
        <w:t>Adobe Flash Player</w:t>
      </w:r>
    </w:p>
    <w:p w:rsidR="00EA2097" w:rsidRPr="00AC5E0C" w:rsidRDefault="00EA2097" w:rsidP="00EA2097">
      <w:pPr>
        <w:autoSpaceDN w:val="0"/>
        <w:spacing w:before="120"/>
        <w:ind w:left="720"/>
        <w:rPr>
          <w:lang w:val="it-IT"/>
        </w:rPr>
      </w:pPr>
      <w:r w:rsidRPr="00AC5E0C">
        <w:rPr>
          <w:rFonts w:cs="Arial"/>
          <w:color w:val="auto"/>
          <w:sz w:val="18"/>
          <w:szCs w:val="18"/>
          <w:lang w:val="it-IT"/>
        </w:rPr>
        <w:t>Il software potrà includere una versione di Adobe Flash Player. Il licenziatario accetta che l</w:t>
      </w:r>
      <w:r w:rsidR="00AC5E0C">
        <w:rPr>
          <w:rFonts w:cs="Arial"/>
          <w:color w:val="auto"/>
          <w:sz w:val="18"/>
          <w:szCs w:val="18"/>
          <w:lang w:val="it-IT"/>
        </w:rPr>
        <w:t>’</w:t>
      </w:r>
      <w:r w:rsidRPr="00AC5E0C">
        <w:rPr>
          <w:rFonts w:cs="Arial"/>
          <w:color w:val="auto"/>
          <w:sz w:val="18"/>
          <w:szCs w:val="18"/>
          <w:lang w:val="it-IT"/>
        </w:rPr>
        <w:t>utilizzo di Adobe Flash Player sia disciplinato dalle condizioni di licenza per Adobe Systems Incorporated, disponibili all</w:t>
      </w:r>
      <w:r w:rsidR="00AC5E0C">
        <w:rPr>
          <w:rFonts w:cs="Arial"/>
          <w:color w:val="auto"/>
          <w:sz w:val="18"/>
          <w:szCs w:val="18"/>
          <w:lang w:val="it-IT"/>
        </w:rPr>
        <w:t>’</w:t>
      </w:r>
      <w:r w:rsidRPr="00AC5E0C">
        <w:rPr>
          <w:rFonts w:cs="Arial"/>
          <w:color w:val="auto"/>
          <w:sz w:val="18"/>
          <w:szCs w:val="18"/>
          <w:lang w:val="it-IT"/>
        </w:rPr>
        <w:t xml:space="preserve">indirizzo </w:t>
      </w:r>
      <w:hyperlink r:id="rId67">
        <w:r w:rsidRPr="00AC5E0C">
          <w:rPr>
            <w:rFonts w:cs="Arial"/>
            <w:color w:val="auto"/>
            <w:sz w:val="18"/>
            <w:szCs w:val="18"/>
            <w:lang w:val="it-IT"/>
          </w:rPr>
          <w:t>http://go.microsoft.com/fwlink/?linkid=248532</w:t>
        </w:r>
      </w:hyperlink>
      <w:r w:rsidRPr="00AC5E0C">
        <w:rPr>
          <w:rFonts w:cs="Arial"/>
          <w:color w:val="auto"/>
          <w:sz w:val="18"/>
          <w:szCs w:val="18"/>
          <w:lang w:val="it-IT"/>
        </w:rPr>
        <w:t>. Adobe e Flash sono marchi registrati o marchi di Adobe Systems Incorporated negli Stati Uniti e/o negli altri paesi.</w:t>
      </w:r>
    </w:p>
    <w:p w:rsidR="00BD1E23" w:rsidRPr="00AC5E0C" w:rsidRDefault="00BD1E23" w:rsidP="00BD1E23">
      <w:pPr>
        <w:autoSpaceDN w:val="0"/>
        <w:spacing w:before="120"/>
        <w:ind w:left="720"/>
        <w:rPr>
          <w:lang w:val="it-IT"/>
        </w:rPr>
      </w:pPr>
      <w:r w:rsidRPr="00AC5E0C">
        <w:rPr>
          <w:b/>
          <w:color w:val="auto"/>
          <w:sz w:val="18"/>
          <w:lang w:val="it-IT"/>
        </w:rPr>
        <w:t>Opzione buy-out per il sistema operativo Windows.</w:t>
      </w:r>
      <w:r w:rsidRPr="006E2970">
        <w:rPr>
          <w:rFonts w:cs="Arial"/>
          <w:b/>
          <w:color w:val="auto"/>
          <w:sz w:val="18"/>
          <w:szCs w:val="18"/>
          <w:lang w:val="it-IT"/>
        </w:rPr>
        <w:t xml:space="preserve"> </w:t>
      </w:r>
      <w:r w:rsidRPr="00AC5E0C">
        <w:rPr>
          <w:rFonts w:cs="Arial"/>
          <w:color w:val="auto"/>
          <w:sz w:val="18"/>
          <w:szCs w:val="18"/>
          <w:lang w:val="it-IT"/>
        </w:rPr>
        <w:t>È disponibile un</w:t>
      </w:r>
      <w:r w:rsidR="00AC5E0C">
        <w:rPr>
          <w:rFonts w:cs="Arial"/>
          <w:color w:val="auto"/>
          <w:sz w:val="18"/>
          <w:szCs w:val="18"/>
          <w:lang w:val="it-IT"/>
        </w:rPr>
        <w:t>’</w:t>
      </w:r>
      <w:r w:rsidRPr="00AC5E0C">
        <w:rPr>
          <w:rFonts w:cs="Arial"/>
          <w:color w:val="auto"/>
          <w:sz w:val="18"/>
          <w:szCs w:val="18"/>
          <w:lang w:val="it-IT"/>
        </w:rPr>
        <w:t>opzione buy-out per ottenere Licenze perpetue per la versione più recente di Windows Enterprise resa disponibile al licenziatario ai sensi della sottoscrizione di Windows Intune con Sistema Operativo Desktop Windows entro la data in cui il licenziatario esercita il diritto all</w:t>
      </w:r>
      <w:r w:rsidR="00AC5E0C">
        <w:rPr>
          <w:rFonts w:cs="Arial"/>
          <w:color w:val="auto"/>
          <w:sz w:val="18"/>
          <w:szCs w:val="18"/>
          <w:lang w:val="it-IT"/>
        </w:rPr>
        <w:t>’</w:t>
      </w:r>
      <w:r w:rsidRPr="00AC5E0C">
        <w:rPr>
          <w:rFonts w:cs="Arial"/>
          <w:color w:val="auto"/>
          <w:sz w:val="18"/>
          <w:szCs w:val="18"/>
          <w:lang w:val="it-IT"/>
        </w:rPr>
        <w:t>opzione buy-out (il “Software Windows Enterprise”).</w:t>
      </w:r>
      <w:r w:rsidR="00782FA8" w:rsidRPr="00AC5E0C">
        <w:rPr>
          <w:rFonts w:cs="Arial"/>
          <w:color w:val="auto"/>
          <w:sz w:val="18"/>
          <w:szCs w:val="18"/>
          <w:lang w:val="it-IT"/>
        </w:rPr>
        <w:t xml:space="preserve"> </w:t>
      </w:r>
      <w:r w:rsidRPr="00AC5E0C">
        <w:rPr>
          <w:rFonts w:cs="Arial"/>
          <w:color w:val="auto"/>
          <w:sz w:val="18"/>
          <w:szCs w:val="18"/>
          <w:lang w:val="it-IT"/>
        </w:rPr>
        <w:t>Un ordine buy-out potrà essere presentato durante o dopo il 12° mese solare di una sottoscrizione attiva di Windows Intune con Sistema Operativo Desktop Windows o fino a 90 giorni dopo la scadenza o l</w:t>
      </w:r>
      <w:r w:rsidR="00AC5E0C">
        <w:rPr>
          <w:rFonts w:cs="Arial"/>
          <w:color w:val="auto"/>
          <w:sz w:val="18"/>
          <w:szCs w:val="18"/>
          <w:lang w:val="it-IT"/>
        </w:rPr>
        <w:t>’</w:t>
      </w:r>
      <w:r w:rsidRPr="00AC5E0C">
        <w:rPr>
          <w:rFonts w:cs="Arial"/>
          <w:color w:val="auto"/>
          <w:sz w:val="18"/>
          <w:szCs w:val="18"/>
          <w:lang w:val="it-IT"/>
        </w:rPr>
        <w:t>annullamento della sottoscrizione del licenziatario.</w:t>
      </w:r>
      <w:r w:rsidR="00782FA8" w:rsidRPr="00AC5E0C">
        <w:rPr>
          <w:rFonts w:cs="Arial"/>
          <w:color w:val="auto"/>
          <w:sz w:val="18"/>
          <w:szCs w:val="18"/>
          <w:lang w:val="it-IT"/>
        </w:rPr>
        <w:t xml:space="preserve"> </w:t>
      </w:r>
      <w:r w:rsidRPr="00AC5E0C">
        <w:rPr>
          <w:rFonts w:cs="Arial"/>
          <w:color w:val="auto"/>
          <w:sz w:val="18"/>
          <w:szCs w:val="18"/>
          <w:lang w:val="it-IT"/>
        </w:rPr>
        <w:t>Il licenziatario sarà tenuto al pagamento delle commissioni di sottoscrizione e/o annullamento dovute prima o al momento dell</w:t>
      </w:r>
      <w:r w:rsidR="00AC5E0C">
        <w:rPr>
          <w:rFonts w:cs="Arial"/>
          <w:color w:val="auto"/>
          <w:sz w:val="18"/>
          <w:szCs w:val="18"/>
          <w:lang w:val="it-IT"/>
        </w:rPr>
        <w:t>’</w:t>
      </w:r>
      <w:r w:rsidRPr="00AC5E0C">
        <w:rPr>
          <w:rFonts w:cs="Arial"/>
          <w:color w:val="auto"/>
          <w:sz w:val="18"/>
          <w:szCs w:val="18"/>
          <w:lang w:val="it-IT"/>
        </w:rPr>
        <w:t>esercizio del diritto dell</w:t>
      </w:r>
      <w:r w:rsidR="00AC5E0C">
        <w:rPr>
          <w:rFonts w:cs="Arial"/>
          <w:color w:val="auto"/>
          <w:sz w:val="18"/>
          <w:szCs w:val="18"/>
          <w:lang w:val="it-IT"/>
        </w:rPr>
        <w:t>’</w:t>
      </w:r>
      <w:r w:rsidRPr="00AC5E0C">
        <w:rPr>
          <w:rFonts w:cs="Arial"/>
          <w:color w:val="auto"/>
          <w:sz w:val="18"/>
          <w:szCs w:val="18"/>
          <w:lang w:val="it-IT"/>
        </w:rPr>
        <w:t>opzione buy-out.</w:t>
      </w:r>
      <w:r w:rsidR="00782FA8" w:rsidRPr="00AC5E0C">
        <w:rPr>
          <w:rFonts w:cs="Arial"/>
          <w:color w:val="auto"/>
          <w:sz w:val="18"/>
          <w:szCs w:val="18"/>
          <w:lang w:val="it-IT"/>
        </w:rPr>
        <w:t xml:space="preserve"> </w:t>
      </w:r>
      <w:r w:rsidRPr="00AC5E0C">
        <w:rPr>
          <w:rFonts w:cs="Arial"/>
          <w:color w:val="auto"/>
          <w:sz w:val="18"/>
          <w:szCs w:val="18"/>
          <w:lang w:val="it-IT"/>
        </w:rPr>
        <w:t>L</w:t>
      </w:r>
      <w:r w:rsidR="00AC5E0C">
        <w:rPr>
          <w:rFonts w:cs="Arial"/>
          <w:color w:val="auto"/>
          <w:sz w:val="18"/>
          <w:szCs w:val="18"/>
          <w:lang w:val="it-IT"/>
        </w:rPr>
        <w:t>’</w:t>
      </w:r>
      <w:r w:rsidRPr="00AC5E0C">
        <w:rPr>
          <w:rFonts w:cs="Arial"/>
          <w:color w:val="auto"/>
          <w:sz w:val="18"/>
          <w:szCs w:val="18"/>
          <w:lang w:val="it-IT"/>
        </w:rPr>
        <w:t>ordine buy-out del licenziatario per il Software Windows Enterprise potrà includere un numero di Licenze al massimo pari al numero di Licenze “subscription” attive per Windows Intune con Sistema Operativo Desktop Windows a disposizione del licenziatario (o che erano state a disposizione del licenziatario fino a 90 giorni prima del buy-out). Per informazioni sui prezzi, sulle condizioni di pagamento e sulle modalità di utilizzo dell</w:t>
      </w:r>
      <w:r w:rsidR="00AC5E0C">
        <w:rPr>
          <w:rFonts w:cs="Arial"/>
          <w:color w:val="auto"/>
          <w:sz w:val="18"/>
          <w:szCs w:val="18"/>
          <w:lang w:val="it-IT"/>
        </w:rPr>
        <w:t>’</w:t>
      </w:r>
      <w:r w:rsidRPr="00AC5E0C">
        <w:rPr>
          <w:rFonts w:cs="Arial"/>
          <w:color w:val="auto"/>
          <w:sz w:val="18"/>
          <w:szCs w:val="18"/>
          <w:lang w:val="it-IT"/>
        </w:rPr>
        <w:t>opzione buy-out, il licenziatario potrà contattare il proprio supporto tecnico locale: http://www.microsoft.com/online/help/en-us/helphowto/0d8eb4c2-77c5-4dd8-b66c-9f1de7451e24.htm.</w:t>
      </w:r>
    </w:p>
    <w:p w:rsidR="00BD1E23" w:rsidRPr="00AC5E0C" w:rsidRDefault="00BD1E23" w:rsidP="00BD1E23">
      <w:pPr>
        <w:autoSpaceDN w:val="0"/>
        <w:spacing w:before="120"/>
        <w:ind w:left="720"/>
        <w:rPr>
          <w:lang w:val="it-IT"/>
        </w:rPr>
      </w:pPr>
      <w:r w:rsidRPr="00AC5E0C">
        <w:rPr>
          <w:b/>
          <w:color w:val="auto"/>
          <w:sz w:val="18"/>
          <w:lang w:val="it-IT"/>
        </w:rPr>
        <w:t>Licenze Perpetue</w:t>
      </w:r>
    </w:p>
    <w:p w:rsidR="00BD1E23" w:rsidRPr="00AC5E0C" w:rsidRDefault="00BD1E23" w:rsidP="00BD1E23">
      <w:pPr>
        <w:autoSpaceDN w:val="0"/>
        <w:spacing w:before="120"/>
        <w:ind w:left="720"/>
        <w:rPr>
          <w:lang w:val="it-IT"/>
        </w:rPr>
      </w:pPr>
      <w:r w:rsidRPr="00AC5E0C">
        <w:rPr>
          <w:rFonts w:cs="Arial"/>
          <w:color w:val="auto"/>
          <w:sz w:val="18"/>
          <w:szCs w:val="18"/>
          <w:lang w:val="it-IT"/>
        </w:rPr>
        <w:t>All</w:t>
      </w:r>
      <w:r w:rsidR="00AC5E0C">
        <w:rPr>
          <w:rFonts w:cs="Arial"/>
          <w:color w:val="auto"/>
          <w:sz w:val="18"/>
          <w:szCs w:val="18"/>
          <w:lang w:val="it-IT"/>
        </w:rPr>
        <w:t>’</w:t>
      </w:r>
      <w:r w:rsidRPr="00AC5E0C">
        <w:rPr>
          <w:rFonts w:cs="Arial"/>
          <w:color w:val="auto"/>
          <w:sz w:val="18"/>
          <w:szCs w:val="18"/>
          <w:lang w:val="it-IT"/>
        </w:rPr>
        <w:t>accettazione di Microsoft dell</w:t>
      </w:r>
      <w:r w:rsidR="00AC5E0C">
        <w:rPr>
          <w:rFonts w:cs="Arial"/>
          <w:color w:val="auto"/>
          <w:sz w:val="18"/>
          <w:szCs w:val="18"/>
          <w:lang w:val="it-IT"/>
        </w:rPr>
        <w:t>’</w:t>
      </w:r>
      <w:r w:rsidRPr="00AC5E0C">
        <w:rPr>
          <w:rFonts w:cs="Arial"/>
          <w:color w:val="auto"/>
          <w:sz w:val="18"/>
          <w:szCs w:val="18"/>
          <w:lang w:val="it-IT"/>
        </w:rPr>
        <w:t>ordine buy-out del licenziatario e alla ricezione da parte di Microsoft dell</w:t>
      </w:r>
      <w:r w:rsidR="00AC5E0C">
        <w:rPr>
          <w:rFonts w:cs="Arial"/>
          <w:color w:val="auto"/>
          <w:sz w:val="18"/>
          <w:szCs w:val="18"/>
          <w:lang w:val="it-IT"/>
        </w:rPr>
        <w:t>’</w:t>
      </w:r>
      <w:r w:rsidRPr="00AC5E0C">
        <w:rPr>
          <w:rFonts w:cs="Arial"/>
          <w:color w:val="auto"/>
          <w:sz w:val="18"/>
          <w:szCs w:val="18"/>
          <w:lang w:val="it-IT"/>
        </w:rPr>
        <w:t>intero pagamento dovuto, il licenziatario disporrà di Licenze perpetue per il Software Windows Enterprise per il numero di Licenze specificato nell</w:t>
      </w:r>
      <w:r w:rsidR="00AC5E0C">
        <w:rPr>
          <w:rFonts w:cs="Arial"/>
          <w:color w:val="auto"/>
          <w:sz w:val="18"/>
          <w:szCs w:val="18"/>
          <w:lang w:val="it-IT"/>
        </w:rPr>
        <w:t>’</w:t>
      </w:r>
      <w:r w:rsidRPr="00AC5E0C">
        <w:rPr>
          <w:rFonts w:cs="Arial"/>
          <w:color w:val="auto"/>
          <w:sz w:val="18"/>
          <w:szCs w:val="18"/>
          <w:lang w:val="it-IT"/>
        </w:rPr>
        <w:t>ordine buy-out.</w:t>
      </w:r>
    </w:p>
    <w:p w:rsidR="00BD1E23" w:rsidRPr="00AC5E0C" w:rsidRDefault="00BD1E23" w:rsidP="00BD1E23">
      <w:pPr>
        <w:autoSpaceDN w:val="0"/>
        <w:spacing w:before="120"/>
        <w:ind w:left="720"/>
        <w:rPr>
          <w:lang w:val="it-IT"/>
        </w:rPr>
      </w:pPr>
      <w:r w:rsidRPr="00AC5E0C">
        <w:rPr>
          <w:rFonts w:cs="Arial"/>
          <w:color w:val="auto"/>
          <w:sz w:val="18"/>
          <w:szCs w:val="18"/>
          <w:lang w:val="it-IT"/>
        </w:rPr>
        <w:t>Le Licenze perpetue ricevute in base all</w:t>
      </w:r>
      <w:r w:rsidR="00AC5E0C">
        <w:rPr>
          <w:rFonts w:cs="Arial"/>
          <w:color w:val="auto"/>
          <w:sz w:val="18"/>
          <w:szCs w:val="18"/>
          <w:lang w:val="it-IT"/>
        </w:rPr>
        <w:t>’</w:t>
      </w:r>
      <w:r w:rsidRPr="00AC5E0C">
        <w:rPr>
          <w:rFonts w:cs="Arial"/>
          <w:color w:val="auto"/>
          <w:sz w:val="18"/>
          <w:szCs w:val="18"/>
          <w:lang w:val="it-IT"/>
        </w:rPr>
        <w:t>opzione buy-out rimangono soggette alle condizioni del contratto Volume Licensing stipulato dal licenziatario (inclusi i presenti Diritti di Utilizzo dei Servizi Online, come ulteriormente specificato di seguito, e le limitazioni di licenza) e sostituiscono le Licenze perpetue sottostanti del licenziatario per un sistema operativo desktop Microsoft qualificante. Le condizioni che disciplinano l</w:t>
      </w:r>
      <w:r w:rsidR="00AC5E0C">
        <w:rPr>
          <w:rFonts w:cs="Arial"/>
          <w:color w:val="auto"/>
          <w:sz w:val="18"/>
          <w:szCs w:val="18"/>
          <w:lang w:val="it-IT"/>
        </w:rPr>
        <w:t>’</w:t>
      </w:r>
      <w:r w:rsidRPr="00AC5E0C">
        <w:rPr>
          <w:rFonts w:cs="Arial"/>
          <w:color w:val="auto"/>
          <w:sz w:val="18"/>
          <w:szCs w:val="18"/>
          <w:lang w:val="it-IT"/>
        </w:rPr>
        <w:t>utilizzo continuativo del Software Windows Enterprise da parte del licenziatario rimangono valide dopo la scadenza o la risoluzione del contratto Volume Licensing del licenziatario.</w:t>
      </w:r>
    </w:p>
    <w:p w:rsidR="00BD1E23" w:rsidRPr="00AC5E0C" w:rsidRDefault="00BD1E23" w:rsidP="00BD1E23">
      <w:pPr>
        <w:autoSpaceDN w:val="0"/>
        <w:ind w:left="720"/>
        <w:rPr>
          <w:lang w:val="it-IT"/>
        </w:rPr>
      </w:pPr>
      <w:r w:rsidRPr="00AC5E0C">
        <w:rPr>
          <w:b/>
          <w:color w:val="auto"/>
          <w:sz w:val="18"/>
          <w:lang w:val="it-IT"/>
        </w:rPr>
        <w:lastRenderedPageBreak/>
        <w:t>Limitazione di Responsabilità.</w:t>
      </w:r>
      <w:r w:rsidR="00782FA8" w:rsidRPr="00AC5E0C">
        <w:rPr>
          <w:color w:val="auto"/>
          <w:lang w:val="it-IT"/>
        </w:rPr>
        <w:t xml:space="preserve"> </w:t>
      </w:r>
      <w:r w:rsidRPr="00AC5E0C">
        <w:rPr>
          <w:rFonts w:cs="Arial"/>
          <w:color w:val="auto"/>
          <w:sz w:val="18"/>
          <w:szCs w:val="18"/>
          <w:lang w:val="it-IT"/>
        </w:rPr>
        <w:t>Nonostante quanto diversamente disposto nel contratto multilicenza del licenziatario, nella misura massima consentita dalla legge applicabile, la responsabilità di Microsoft, delle sue Consociate e dei suoi appaltatori derivante da tale contratto in relazione al Software Windows Enterprise è limitata ai danni diretti per un importo non superiore a quello corrisposto dal licenziatario in base all</w:t>
      </w:r>
      <w:r w:rsidR="00AC5E0C">
        <w:rPr>
          <w:rFonts w:cs="Arial"/>
          <w:color w:val="auto"/>
          <w:sz w:val="18"/>
          <w:szCs w:val="18"/>
          <w:lang w:val="it-IT"/>
        </w:rPr>
        <w:t>’</w:t>
      </w:r>
      <w:r w:rsidRPr="00AC5E0C">
        <w:rPr>
          <w:rFonts w:cs="Arial"/>
          <w:color w:val="auto"/>
          <w:sz w:val="18"/>
          <w:szCs w:val="18"/>
          <w:lang w:val="it-IT"/>
        </w:rPr>
        <w:t>opzione buy-out.</w:t>
      </w:r>
      <w:r w:rsidR="00782FA8" w:rsidRPr="00AC5E0C">
        <w:rPr>
          <w:rFonts w:cs="Arial"/>
          <w:color w:val="auto"/>
          <w:sz w:val="18"/>
          <w:szCs w:val="18"/>
          <w:lang w:val="it-IT"/>
        </w:rPr>
        <w:t xml:space="preserve"> </w:t>
      </w:r>
    </w:p>
    <w:p w:rsidR="00BD1E23" w:rsidRPr="00AC5E0C" w:rsidRDefault="00BD1E23" w:rsidP="00C74FB7">
      <w:pPr>
        <w:autoSpaceDN w:val="0"/>
        <w:ind w:left="720"/>
        <w:rPr>
          <w:lang w:val="it-IT"/>
        </w:rPr>
      </w:pPr>
      <w:r w:rsidRPr="00AC5E0C">
        <w:rPr>
          <w:b/>
          <w:color w:val="auto"/>
          <w:sz w:val="18"/>
          <w:lang w:val="it-IT"/>
        </w:rPr>
        <w:t>Cessione di Licenze.</w:t>
      </w:r>
      <w:r w:rsidR="00782FA8" w:rsidRPr="00AC5E0C">
        <w:rPr>
          <w:color w:val="auto"/>
          <w:lang w:val="it-IT"/>
        </w:rPr>
        <w:t xml:space="preserve"> </w:t>
      </w:r>
      <w:r w:rsidRPr="00AC5E0C">
        <w:rPr>
          <w:rFonts w:cs="Arial"/>
          <w:bCs/>
          <w:color w:val="auto"/>
          <w:sz w:val="18"/>
          <w:szCs w:val="18"/>
          <w:lang w:val="it-IT"/>
        </w:rPr>
        <w:t>Il licenziatario dovrà cedere le Licenze perpetue acquistate tramite l</w:t>
      </w:r>
      <w:r w:rsidR="00AC5E0C">
        <w:rPr>
          <w:rFonts w:cs="Arial"/>
          <w:bCs/>
          <w:color w:val="auto"/>
          <w:sz w:val="18"/>
          <w:szCs w:val="18"/>
          <w:lang w:val="it-IT"/>
        </w:rPr>
        <w:t>’</w:t>
      </w:r>
      <w:r w:rsidRPr="00AC5E0C">
        <w:rPr>
          <w:rFonts w:cs="Arial"/>
          <w:bCs/>
          <w:color w:val="auto"/>
          <w:sz w:val="18"/>
          <w:szCs w:val="18"/>
          <w:lang w:val="it-IT"/>
        </w:rPr>
        <w:t xml:space="preserve">opzione buy-out ai Dispositivi Windows sui quali ha utilizzato il software ai sensi delle corrispondenti Licenze </w:t>
      </w:r>
      <w:r w:rsidR="00C74FB7" w:rsidRPr="00AC5E0C">
        <w:rPr>
          <w:rFonts w:cs="Arial"/>
          <w:bCs/>
          <w:color w:val="auto"/>
          <w:sz w:val="18"/>
          <w:szCs w:val="18"/>
          <w:lang w:val="it-IT"/>
        </w:rPr>
        <w:t>“</w:t>
      </w:r>
      <w:r w:rsidRPr="00AC5E0C">
        <w:rPr>
          <w:rFonts w:cs="Arial"/>
          <w:bCs/>
          <w:color w:val="auto"/>
          <w:sz w:val="18"/>
          <w:szCs w:val="18"/>
          <w:lang w:val="it-IT"/>
        </w:rPr>
        <w:t>subscription</w:t>
      </w:r>
      <w:r w:rsidR="00C74FB7" w:rsidRPr="00AC5E0C">
        <w:rPr>
          <w:rFonts w:cs="Arial"/>
          <w:bCs/>
          <w:color w:val="auto"/>
          <w:sz w:val="18"/>
          <w:szCs w:val="18"/>
          <w:lang w:val="it-IT"/>
        </w:rPr>
        <w:t>”</w:t>
      </w:r>
      <w:r w:rsidRPr="00AC5E0C">
        <w:rPr>
          <w:rFonts w:cs="Arial"/>
          <w:bCs/>
          <w:color w:val="auto"/>
          <w:sz w:val="18"/>
          <w:szCs w:val="18"/>
          <w:lang w:val="it-IT"/>
        </w:rPr>
        <w:t xml:space="preserve"> per Windows Intune con Sistema Operativo Desktop Windows (per utente)</w:t>
      </w:r>
      <w:r w:rsidRPr="00AC5E0C">
        <w:rPr>
          <w:rFonts w:cs="Arial"/>
          <w:bCs/>
          <w:color w:val="auto"/>
          <w:sz w:val="18"/>
          <w:szCs w:val="18"/>
          <w:shd w:val="clear" w:color="auto" w:fill="D9D9D9" w:themeFill="background1" w:themeFillShade="D9"/>
          <w:lang w:val="it-IT"/>
        </w:rPr>
        <w:t>.</w:t>
      </w:r>
    </w:p>
    <w:p w:rsidR="00BD1E23" w:rsidRPr="00AC5E0C" w:rsidRDefault="00BD1E23" w:rsidP="00BD1E23">
      <w:pPr>
        <w:autoSpaceDN w:val="0"/>
        <w:ind w:left="720"/>
        <w:rPr>
          <w:lang w:val="it-IT"/>
        </w:rPr>
      </w:pPr>
      <w:r w:rsidRPr="00AC5E0C">
        <w:rPr>
          <w:b/>
          <w:color w:val="auto"/>
          <w:sz w:val="18"/>
          <w:lang w:val="it-IT"/>
        </w:rPr>
        <w:t>Diritti di Utilizzo del Prodotto.</w:t>
      </w:r>
      <w:r w:rsidR="00782FA8" w:rsidRPr="00AC5E0C">
        <w:rPr>
          <w:color w:val="auto"/>
          <w:lang w:val="it-IT"/>
        </w:rPr>
        <w:t xml:space="preserve"> </w:t>
      </w:r>
      <w:r w:rsidRPr="00AC5E0C">
        <w:rPr>
          <w:rFonts w:cs="Arial"/>
          <w:bCs/>
          <w:color w:val="auto"/>
          <w:sz w:val="18"/>
          <w:szCs w:val="18"/>
          <w:lang w:val="it-IT"/>
        </w:rPr>
        <w:t>All</w:t>
      </w:r>
      <w:r w:rsidR="00AC5E0C">
        <w:rPr>
          <w:rFonts w:cs="Arial"/>
          <w:bCs/>
          <w:color w:val="auto"/>
          <w:sz w:val="18"/>
          <w:szCs w:val="18"/>
          <w:lang w:val="it-IT"/>
        </w:rPr>
        <w:t>’</w:t>
      </w:r>
      <w:r w:rsidRPr="00AC5E0C">
        <w:rPr>
          <w:rFonts w:cs="Arial"/>
          <w:bCs/>
          <w:color w:val="auto"/>
          <w:sz w:val="18"/>
          <w:szCs w:val="18"/>
          <w:lang w:val="it-IT"/>
        </w:rPr>
        <w:t>utilizzo da parte del licenziatario del Software Windows Enterprise ai sensi delle Licenze perpetue acquistate in base all</w:t>
      </w:r>
      <w:r w:rsidR="00AC5E0C">
        <w:rPr>
          <w:rFonts w:cs="Arial"/>
          <w:bCs/>
          <w:color w:val="auto"/>
          <w:sz w:val="18"/>
          <w:szCs w:val="18"/>
          <w:lang w:val="it-IT"/>
        </w:rPr>
        <w:t>’</w:t>
      </w:r>
      <w:r w:rsidRPr="00AC5E0C">
        <w:rPr>
          <w:rFonts w:cs="Arial"/>
          <w:bCs/>
          <w:color w:val="auto"/>
          <w:sz w:val="18"/>
          <w:szCs w:val="18"/>
          <w:lang w:val="it-IT"/>
        </w:rPr>
        <w:t>opzione buy-out si applicano le Condizioni Generali di Licenza e gli Articoli Installazione e Utilizzo, Altre Comunicazioni, Convalida, Applicazioni per Windows e Adobe Flash Player delle condizioni di licenza per Windows Intune con Sistema Operativo Desktop Windows.</w:t>
      </w:r>
      <w:r w:rsidR="00782FA8" w:rsidRPr="00AC5E0C">
        <w:rPr>
          <w:rFonts w:cs="Arial"/>
          <w:bCs/>
          <w:color w:val="auto"/>
          <w:sz w:val="18"/>
          <w:szCs w:val="18"/>
          <w:lang w:val="it-IT"/>
        </w:rPr>
        <w:t xml:space="preserve"> </w:t>
      </w:r>
      <w:r w:rsidRPr="00AC5E0C">
        <w:rPr>
          <w:rFonts w:cs="Arial"/>
          <w:bCs/>
          <w:color w:val="auto"/>
          <w:sz w:val="18"/>
          <w:szCs w:val="18"/>
          <w:lang w:val="it-IT"/>
        </w:rPr>
        <w:t>Non si applicano gli Articoli Diritti di Virtualizzazione, Diritti di Utilizzo del Roaming, Diritti per Windows To Go e Dispositivi Companion.</w:t>
      </w:r>
    </w:p>
    <w:p w:rsidR="00F04E4D" w:rsidRPr="00AC5E0C" w:rsidRDefault="00DF1678" w:rsidP="00332301">
      <w:pPr>
        <w:pStyle w:val="PURBreadcrumb"/>
        <w:rPr>
          <w:lang w:val="it-IT"/>
        </w:rPr>
      </w:pPr>
      <w:hyperlink w:anchor="_Sec4">
        <w:r w:rsidR="0007456D" w:rsidRPr="00AC5E0C">
          <w:rPr>
            <w:color w:val="00467F"/>
            <w:u w:val="single"/>
            <w:lang w:val="it-IT"/>
          </w:rPr>
          <w:t>Sommario</w:t>
        </w:r>
      </w:hyperlink>
      <w:r w:rsidR="0007456D" w:rsidRPr="00AC5E0C">
        <w:rPr>
          <w:lang w:val="it-IT"/>
        </w:rPr>
        <w:t xml:space="preserve"> / </w:t>
      </w:r>
      <w:hyperlink w:anchor="_Sec6">
        <w:hyperlink w:anchor="General_License_Terms" w:history="1">
          <w:r w:rsidR="00332301" w:rsidRPr="00AC5E0C">
            <w:rPr>
              <w:rStyle w:val="Hyperlink"/>
              <w:szCs w:val="16"/>
              <w:lang w:val="it-IT"/>
            </w:rPr>
            <w:t>Condizioni Generali</w:t>
          </w:r>
        </w:hyperlink>
      </w:hyperlink>
      <w:r w:rsidR="0007456D" w:rsidRPr="00AC5E0C">
        <w:rPr>
          <w:lang w:val="it-IT"/>
        </w:rPr>
        <w:t xml:space="preserve"> </w:t>
      </w:r>
    </w:p>
    <w:p w:rsidR="007A0D56" w:rsidRPr="00AC5E0C" w:rsidRDefault="007A0D56" w:rsidP="007A0D56">
      <w:pPr>
        <w:pStyle w:val="PURProductName"/>
        <w:rPr>
          <w:lang w:val="it-IT"/>
        </w:rPr>
      </w:pPr>
      <w:bookmarkStart w:id="351" w:name="_Sec497"/>
      <w:r w:rsidRPr="00AC5E0C">
        <w:rPr>
          <w:lang w:val="it-IT"/>
        </w:rPr>
        <w:t>Componente aggiuntivo di Windows Intune per System Center Configuration Manager e System Center EndPoint Protection (per utente) (“Componente Aggiuntivo di Windows Intune”)</w:t>
      </w:r>
      <w:bookmarkEnd w:id="351"/>
      <w:r w:rsidRPr="003D2834">
        <w:fldChar w:fldCharType="begin"/>
      </w:r>
      <w:r w:rsidRPr="00AC5E0C">
        <w:rPr>
          <w:lang w:val="it-IT"/>
        </w:rPr>
        <w:instrText>XE "Componente Aggiuntivo per Windows Intune per System Center Configuration Manager e System Center Endpoint Protection"</w:instrText>
      </w:r>
      <w:r w:rsidRPr="003D2834">
        <w:fldChar w:fldCharType="end"/>
      </w:r>
      <w:r w:rsidRPr="003D2834">
        <w:fldChar w:fldCharType="begin"/>
      </w:r>
      <w:r w:rsidRPr="00AC5E0C">
        <w:rPr>
          <w:lang w:val="it-IT"/>
        </w:rPr>
        <w:instrText>TC "</w:instrText>
      </w:r>
      <w:bookmarkStart w:id="352" w:name="_Toc374028711"/>
      <w:r w:rsidRPr="00AC5E0C">
        <w:rPr>
          <w:lang w:val="it-IT"/>
        </w:rPr>
        <w:instrText>Componente Aggiuntivo per Windows Intune per System Center Configuration Manager e System Center Endpoint Protection</w:instrText>
      </w:r>
      <w:bookmarkEnd w:id="352"/>
      <w:r w:rsidRPr="00AC5E0C">
        <w:rPr>
          <w:lang w:val="it-IT"/>
        </w:rPr>
        <w:instrText xml:space="preserve">" \l 3 </w:instrText>
      </w:r>
      <w:bookmarkStart w:id="353" w:name="_Toc366240755"/>
      <w:bookmarkStart w:id="354" w:name="_Toc366240999"/>
      <w:bookmarkEnd w:id="353"/>
      <w:bookmarkEnd w:id="354"/>
      <w:r w:rsidRPr="003D2834">
        <w:fldChar w:fldCharType="end"/>
      </w:r>
    </w:p>
    <w:p w:rsidR="007A0D56" w:rsidRPr="003D2834" w:rsidRDefault="007A0D56" w:rsidP="007A0D56">
      <w:pPr>
        <w:pStyle w:val="PURBlueBGHeader"/>
      </w:pPr>
      <w:r w:rsidRPr="003D2834">
        <w:t>SL per Utente</w:t>
      </w:r>
    </w:p>
    <w:tbl>
      <w:tblPr>
        <w:tblStyle w:val="PURTableNoVertical"/>
        <w:tblW w:w="0" w:type="auto"/>
        <w:tblLook w:val="04A0" w:firstRow="1" w:lastRow="0" w:firstColumn="1" w:lastColumn="0" w:noHBand="0" w:noVBand="1"/>
      </w:tblPr>
      <w:tblGrid>
        <w:gridCol w:w="5259"/>
        <w:gridCol w:w="5267"/>
      </w:tblGrid>
      <w:tr w:rsidR="007A0D56" w:rsidRPr="00CD2C8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D2834" w:rsidRDefault="007A0D56" w:rsidP="00A00338">
            <w:pPr>
              <w:pStyle w:val="PURBody"/>
            </w:pPr>
            <w:r w:rsidRPr="003D2834">
              <w:rPr>
                <w:b/>
                <w:i/>
              </w:rPr>
              <w:t>Necessaria per ogni:</w:t>
            </w:r>
          </w:p>
          <w:p w:rsidR="007A0D56" w:rsidRPr="00AC5E0C" w:rsidRDefault="007A0D56" w:rsidP="007A0D56">
            <w:pPr>
              <w:pStyle w:val="PURBullet"/>
              <w:numPr>
                <w:ilvl w:val="0"/>
                <w:numId w:val="105"/>
              </w:numPr>
              <w:rPr>
                <w:lang w:val="it-IT"/>
              </w:rPr>
            </w:pPr>
            <w:r w:rsidRPr="00AC5E0C">
              <w:rPr>
                <w:lang w:val="it-IT"/>
              </w:rPr>
              <w:t>Utente che accede al servizio online o al software correlato</w:t>
            </w:r>
          </w:p>
        </w:tc>
        <w:tc>
          <w:tcPr>
            <w:tcW w:w="5340" w:type="dxa"/>
          </w:tcPr>
          <w:p w:rsidR="007A0D56" w:rsidRPr="003D2834" w:rsidRDefault="007A0D56" w:rsidP="00A00338">
            <w:pPr>
              <w:pStyle w:val="PURBody"/>
            </w:pPr>
            <w:r w:rsidRPr="003D2834">
              <w:rPr>
                <w:b/>
                <w:i/>
              </w:rPr>
              <w:t>Licenze Necessarie:</w:t>
            </w:r>
          </w:p>
          <w:p w:rsidR="007A0D56" w:rsidRPr="00AC5E0C" w:rsidRDefault="007A0D56" w:rsidP="007A0D56">
            <w:pPr>
              <w:pStyle w:val="PURBullet"/>
              <w:numPr>
                <w:ilvl w:val="0"/>
                <w:numId w:val="106"/>
              </w:numPr>
              <w:rPr>
                <w:lang w:val="it-IT"/>
              </w:rPr>
            </w:pPr>
            <w:r w:rsidRPr="00AC5E0C">
              <w:rPr>
                <w:lang w:val="it-IT"/>
              </w:rPr>
              <w:t>Componente aggiuntivo di Windows Intune per System Center Configuration Manager e SL per Utente per System Center Endpoint Protection, in aggiunta a una delle seguenti licenze, per ogni dispositivo tramite il quale è consentito all</w:t>
            </w:r>
            <w:r w:rsidR="00AC5E0C">
              <w:rPr>
                <w:lang w:val="it-IT"/>
              </w:rPr>
              <w:t>’</w:t>
            </w:r>
            <w:r w:rsidRPr="00AC5E0C">
              <w:rPr>
                <w:lang w:val="it-IT"/>
              </w:rPr>
              <w:t>utente di accedere al servizio online o al software correlato:</w:t>
            </w:r>
          </w:p>
          <w:p w:rsidR="007A0D56" w:rsidRPr="003D2834" w:rsidRDefault="007A0D56" w:rsidP="007A0D56">
            <w:pPr>
              <w:pStyle w:val="PURBullet"/>
              <w:numPr>
                <w:ilvl w:val="0"/>
                <w:numId w:val="106"/>
              </w:numPr>
            </w:pPr>
            <w:r w:rsidRPr="003D2834">
              <w:t>Core CAL Suite</w:t>
            </w:r>
            <w:r w:rsidRPr="003D2834">
              <w:rPr>
                <w:vertAlign w:val="superscript"/>
              </w:rPr>
              <w:t>1</w:t>
            </w:r>
            <w:r w:rsidRPr="003D2834">
              <w:t xml:space="preserve"> </w:t>
            </w:r>
            <w:r w:rsidRPr="003D2834">
              <w:rPr>
                <w:b/>
              </w:rPr>
              <w:t>o</w:t>
            </w:r>
          </w:p>
          <w:p w:rsidR="007A0D56" w:rsidRPr="003D2834" w:rsidRDefault="007A0D56" w:rsidP="007A0D56">
            <w:pPr>
              <w:pStyle w:val="PURBullet"/>
              <w:numPr>
                <w:ilvl w:val="0"/>
                <w:numId w:val="106"/>
              </w:numPr>
            </w:pPr>
            <w:r w:rsidRPr="003D2834">
              <w:t>Core CAL Bridge per Office 365</w:t>
            </w:r>
            <w:r w:rsidRPr="003D2834">
              <w:rPr>
                <w:vertAlign w:val="superscript"/>
              </w:rPr>
              <w:t>1</w:t>
            </w:r>
            <w:r w:rsidRPr="003D2834">
              <w:t xml:space="preserve"> </w:t>
            </w:r>
            <w:r w:rsidRPr="003D2834">
              <w:rPr>
                <w:b/>
              </w:rPr>
              <w:t>o</w:t>
            </w:r>
          </w:p>
          <w:p w:rsidR="007A0D56" w:rsidRPr="003D2834" w:rsidRDefault="007A0D56" w:rsidP="007A0D56">
            <w:pPr>
              <w:pStyle w:val="PURBullet"/>
              <w:numPr>
                <w:ilvl w:val="0"/>
                <w:numId w:val="106"/>
              </w:numPr>
            </w:pPr>
            <w:r w:rsidRPr="003D2834">
              <w:t>Enterprise CAL Suite</w:t>
            </w:r>
            <w:r w:rsidRPr="003D2834">
              <w:rPr>
                <w:vertAlign w:val="superscript"/>
              </w:rPr>
              <w:t>1</w:t>
            </w:r>
            <w:r w:rsidRPr="003D2834">
              <w:t xml:space="preserve"> </w:t>
            </w:r>
            <w:r w:rsidRPr="003D2834">
              <w:rPr>
                <w:b/>
              </w:rPr>
              <w:t>o</w:t>
            </w:r>
          </w:p>
          <w:p w:rsidR="007A0D56" w:rsidRPr="003D2834" w:rsidRDefault="007A0D56" w:rsidP="007A0D56">
            <w:pPr>
              <w:pStyle w:val="PURBullet"/>
              <w:numPr>
                <w:ilvl w:val="0"/>
                <w:numId w:val="106"/>
              </w:numPr>
            </w:pPr>
            <w:r w:rsidRPr="003D2834">
              <w:t>Enterprise CAL Bridge per Office 365</w:t>
            </w:r>
            <w:r w:rsidRPr="003D2834">
              <w:rPr>
                <w:vertAlign w:val="superscript"/>
              </w:rPr>
              <w:t>1</w:t>
            </w:r>
            <w:r w:rsidRPr="003D2834">
              <w:t xml:space="preserve"> </w:t>
            </w:r>
            <w:r w:rsidRPr="003D2834">
              <w:rPr>
                <w:b/>
              </w:rPr>
              <w:t>o</w:t>
            </w:r>
          </w:p>
          <w:p w:rsidR="007A0D56" w:rsidRPr="00AC5E0C" w:rsidRDefault="007A0D56" w:rsidP="007A0D56">
            <w:pPr>
              <w:pStyle w:val="PURBullet"/>
              <w:numPr>
                <w:ilvl w:val="0"/>
                <w:numId w:val="106"/>
              </w:numPr>
              <w:rPr>
                <w:lang w:val="pt-BR"/>
              </w:rPr>
            </w:pPr>
            <w:r w:rsidRPr="00AC5E0C">
              <w:rPr>
                <w:lang w:val="pt-BR"/>
              </w:rPr>
              <w:t>System Center 2012 R2 Configuration Manager (User o OSE Client ML)</w:t>
            </w:r>
          </w:p>
          <w:p w:rsidR="007A0D56" w:rsidRPr="00AC5E0C" w:rsidRDefault="007A0D56" w:rsidP="00A00338">
            <w:pPr>
              <w:pStyle w:val="PURBody"/>
              <w:rPr>
                <w:lang w:val="it-IT"/>
              </w:rPr>
            </w:pPr>
            <w:r w:rsidRPr="00AC5E0C">
              <w:rPr>
                <w:vertAlign w:val="superscript"/>
                <w:lang w:val="it-IT"/>
              </w:rPr>
              <w:t>1</w:t>
            </w:r>
            <w:r w:rsidRPr="00AC5E0C">
              <w:rPr>
                <w:lang w:val="it-IT"/>
              </w:rPr>
              <w:t xml:space="preserve"> con copertura Software Assurance attiva</w:t>
            </w:r>
          </w:p>
        </w:tc>
      </w:tr>
    </w:tbl>
    <w:p w:rsidR="007A0D56" w:rsidRPr="003D2834" w:rsidRDefault="007A0D56" w:rsidP="007A0D56">
      <w:pPr>
        <w:pStyle w:val="PURBlueBGHeader"/>
      </w:pPr>
      <w:r w:rsidRPr="003D2834">
        <w:t>SL ADD-ON</w:t>
      </w:r>
    </w:p>
    <w:tbl>
      <w:tblPr>
        <w:tblStyle w:val="PURTableNoVertical"/>
        <w:tblW w:w="0" w:type="auto"/>
        <w:tblLook w:val="04A0" w:firstRow="1" w:lastRow="0" w:firstColumn="1" w:lastColumn="0" w:noHBand="0" w:noVBand="1"/>
      </w:tblPr>
      <w:tblGrid>
        <w:gridCol w:w="5269"/>
        <w:gridCol w:w="5257"/>
      </w:tblGrid>
      <w:tr w:rsidR="007A0D56" w:rsidRPr="003D283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C5E0C" w:rsidRDefault="007A0D56" w:rsidP="00A00338">
            <w:pPr>
              <w:pStyle w:val="PURBody"/>
              <w:rPr>
                <w:lang w:val="it-IT"/>
              </w:rPr>
            </w:pPr>
            <w:r w:rsidRPr="00AC5E0C">
              <w:rPr>
                <w:b/>
                <w:i/>
                <w:lang w:val="it-IT"/>
              </w:rPr>
              <w:t>Casi in cui è Necessaria:</w:t>
            </w:r>
          </w:p>
          <w:p w:rsidR="007A0D56" w:rsidRPr="00AC5E0C" w:rsidRDefault="007A0D56" w:rsidP="007A0D56">
            <w:pPr>
              <w:pStyle w:val="PURBullet"/>
              <w:numPr>
                <w:ilvl w:val="0"/>
                <w:numId w:val="107"/>
              </w:numPr>
              <w:rPr>
                <w:lang w:val="it-IT"/>
              </w:rPr>
            </w:pPr>
            <w:r w:rsidRPr="00AC5E0C">
              <w:rPr>
                <w:lang w:val="it-IT"/>
              </w:rPr>
              <w:t>Per ogni GB di memorizzazione oltre alla memorizzazione fornita con la sottoscrizione di base</w:t>
            </w:r>
          </w:p>
        </w:tc>
        <w:tc>
          <w:tcPr>
            <w:tcW w:w="5340" w:type="dxa"/>
          </w:tcPr>
          <w:p w:rsidR="007A0D56" w:rsidRPr="003D2834" w:rsidRDefault="007A0D56" w:rsidP="00A00338">
            <w:pPr>
              <w:pStyle w:val="PURBody"/>
            </w:pPr>
            <w:r w:rsidRPr="003D2834">
              <w:rPr>
                <w:b/>
                <w:i/>
              </w:rPr>
              <w:t>SL necessaria:</w:t>
            </w:r>
          </w:p>
          <w:p w:rsidR="007A0D56" w:rsidRPr="003D2834" w:rsidRDefault="007A0D56" w:rsidP="007A0D56">
            <w:pPr>
              <w:pStyle w:val="PURBullet"/>
              <w:numPr>
                <w:ilvl w:val="0"/>
                <w:numId w:val="108"/>
              </w:numPr>
            </w:pPr>
            <w:r w:rsidRPr="003D2834">
              <w:t>SL Add-on per Extra Storage per Windows Intune</w:t>
            </w:r>
          </w:p>
        </w:tc>
      </w:tr>
    </w:tbl>
    <w:p w:rsidR="007A0D56" w:rsidRPr="003D2834" w:rsidRDefault="007A0D56" w:rsidP="007A0D56">
      <w:pPr>
        <w:pStyle w:val="PURBlueBGHeader"/>
      </w:pPr>
      <w:r w:rsidRPr="003D2834">
        <w:t>Condizioni Aggiuntive:</w:t>
      </w:r>
    </w:p>
    <w:p w:rsidR="008223FF" w:rsidRPr="00AC5E0C" w:rsidRDefault="008223FF" w:rsidP="00782FA8">
      <w:pPr>
        <w:pStyle w:val="PURBlueStrong-Indented"/>
        <w:spacing w:after="120"/>
        <w:rPr>
          <w:spacing w:val="0"/>
          <w:lang w:val="it-IT"/>
        </w:rPr>
      </w:pPr>
      <w:r w:rsidRPr="00AC5E0C">
        <w:rPr>
          <w:spacing w:val="0"/>
          <w:lang w:val="it-IT"/>
        </w:rPr>
        <w:t>Comunicazione Applicabile:</w:t>
      </w:r>
      <w:r w:rsidR="00782FA8" w:rsidRPr="00AC5E0C">
        <w:rPr>
          <w:spacing w:val="0"/>
          <w:lang w:val="it-IT"/>
        </w:rPr>
        <w:t xml:space="preserve"> </w:t>
      </w:r>
      <w:r w:rsidRPr="00AE6F8E">
        <w:rPr>
          <w:color w:val="auto"/>
          <w:spacing w:val="0"/>
          <w:lang w:val="it-IT"/>
        </w:rPr>
        <w:t xml:space="preserve">Si applica </w:t>
      </w:r>
      <w:r w:rsidRPr="00AE6F8E">
        <w:rPr>
          <w:smallCaps w:val="0"/>
          <w:color w:val="auto"/>
          <w:spacing w:val="0"/>
          <w:lang w:val="it-IT"/>
        </w:rPr>
        <w:t xml:space="preserve">la </w:t>
      </w:r>
      <w:r w:rsidRPr="00AC5E0C">
        <w:rPr>
          <w:smallCaps w:val="0"/>
          <w:color w:val="auto"/>
          <w:spacing w:val="0"/>
          <w:lang w:val="it-IT"/>
        </w:rPr>
        <w:t>Comunicazione relativa al Trasferimento dei Dati presente nell</w:t>
      </w:r>
      <w:r w:rsidR="00AC5E0C">
        <w:rPr>
          <w:smallCaps w:val="0"/>
          <w:color w:val="auto"/>
          <w:spacing w:val="0"/>
          <w:lang w:val="it-IT"/>
        </w:rPr>
        <w:t>’</w:t>
      </w:r>
      <w:hyperlink r:id="rId68" w:anchor="_Sec10" w:history="1">
        <w:hyperlink r:id="rId69" w:anchor="_Sec10" w:history="1">
          <w:hyperlink w:anchor="Appendix_1">
            <w:r w:rsidR="00782FA8" w:rsidRPr="00AC5E0C">
              <w:rPr>
                <w:smallCaps w:val="0"/>
                <w:color w:val="00467F"/>
                <w:spacing w:val="0"/>
                <w:u w:val="single"/>
                <w:lang w:val="it-IT"/>
              </w:rPr>
              <w:t>Appendice 1</w:t>
            </w:r>
          </w:hyperlink>
        </w:hyperlink>
      </w:hyperlink>
      <w:r w:rsidRPr="00AC5E0C">
        <w:rPr>
          <w:smallCaps w:val="0"/>
          <w:color w:val="auto"/>
          <w:spacing w:val="0"/>
          <w:lang w:val="it-IT"/>
        </w:rPr>
        <w:t>.</w:t>
      </w:r>
    </w:p>
    <w:p w:rsidR="007A0D56" w:rsidRPr="00AC5E0C" w:rsidRDefault="007A0D56" w:rsidP="007A0D56">
      <w:pPr>
        <w:pStyle w:val="PURBody-Indented"/>
        <w:rPr>
          <w:lang w:val="it-IT"/>
        </w:rPr>
      </w:pPr>
      <w:r w:rsidRPr="00AC5E0C">
        <w:rPr>
          <w:lang w:val="it-IT"/>
        </w:rPr>
        <w:t>Ogni utente al quale il licenziatario cede una SL per Utente potrà accedere al servizio online e al software correlato (incluso il software System Center) e utilizzarli per gestire un massimo di cinque dispositivi adeguatamente dotati di licenza (per ulteriori informazioni, consultare “Licenze Necessarie” sopra).</w:t>
      </w:r>
    </w:p>
    <w:p w:rsidR="007A0D56" w:rsidRPr="00AC5E0C" w:rsidRDefault="00DF1678" w:rsidP="00332301">
      <w:pPr>
        <w:pStyle w:val="PURBreadcrumb"/>
        <w:rPr>
          <w:lang w:val="nb-NO"/>
        </w:rPr>
      </w:pPr>
      <w:hyperlink w:anchor="_Sec4">
        <w:r w:rsidR="0007456D" w:rsidRPr="00AC5E0C">
          <w:rPr>
            <w:color w:val="00467F"/>
            <w:u w:val="single"/>
            <w:lang w:val="nb-NO"/>
          </w:rPr>
          <w:t>Sommario</w:t>
        </w:r>
      </w:hyperlink>
      <w:r w:rsidR="0007456D" w:rsidRPr="00AC5E0C">
        <w:rPr>
          <w:lang w:val="nb-NO"/>
        </w:rPr>
        <w:t xml:space="preserve"> / </w:t>
      </w:r>
      <w:hyperlink w:anchor="_Sec6">
        <w:hyperlink w:anchor="General_License_Terms" w:history="1">
          <w:r w:rsidR="00332301" w:rsidRPr="00AC5E0C">
            <w:rPr>
              <w:rStyle w:val="Hyperlink"/>
              <w:szCs w:val="16"/>
              <w:lang w:val="nb-NO"/>
            </w:rPr>
            <w:t>Condizioni Generali</w:t>
          </w:r>
        </w:hyperlink>
      </w:hyperlink>
    </w:p>
    <w:p w:rsidR="007A0D56" w:rsidRPr="00AC5E0C" w:rsidRDefault="007A0D56" w:rsidP="007A6DE3">
      <w:pPr>
        <w:pStyle w:val="PURProductName"/>
        <w:rPr>
          <w:lang w:val="nb-NO"/>
        </w:rPr>
      </w:pPr>
      <w:r w:rsidRPr="00AC5E0C">
        <w:rPr>
          <w:b/>
          <w:sz w:val="32"/>
          <w:szCs w:val="32"/>
          <w:lang w:val="nb-NO"/>
        </w:rPr>
        <w:t>Altri Servizi Online</w:t>
      </w:r>
      <w:r w:rsidRPr="003D2834">
        <w:fldChar w:fldCharType="begin"/>
      </w:r>
      <w:r w:rsidR="00F51936" w:rsidRPr="00AC5E0C">
        <w:rPr>
          <w:lang w:val="nb-NO"/>
        </w:rPr>
        <w:instrText>TC "</w:instrText>
      </w:r>
      <w:bookmarkStart w:id="355" w:name="_Toc374028712"/>
      <w:r w:rsidR="00F51936" w:rsidRPr="00AC5E0C">
        <w:rPr>
          <w:lang w:val="nb-NO"/>
        </w:rPr>
        <w:instrText>Altri Servizi Online</w:instrText>
      </w:r>
      <w:bookmarkEnd w:id="355"/>
      <w:r w:rsidR="00F51936" w:rsidRPr="00AC5E0C">
        <w:rPr>
          <w:lang w:val="nb-NO"/>
        </w:rPr>
        <w:instrText xml:space="preserve">" \l 2 </w:instrText>
      </w:r>
      <w:r w:rsidRPr="003D2834">
        <w:fldChar w:fldCharType="end"/>
      </w:r>
    </w:p>
    <w:p w:rsidR="007A0D56" w:rsidRPr="00AC5E0C" w:rsidRDefault="007A0D56" w:rsidP="007A0D56">
      <w:pPr>
        <w:pStyle w:val="PURProductName"/>
        <w:rPr>
          <w:lang w:val="nb-NO"/>
        </w:rPr>
      </w:pPr>
      <w:bookmarkStart w:id="356" w:name="_Sec517"/>
      <w:r w:rsidRPr="00AC5E0C">
        <w:rPr>
          <w:lang w:val="nb-NO"/>
        </w:rPr>
        <w:t>Bing Maps Enterprise Platform e Bing Maps Mobile Asset Management Platform</w:t>
      </w:r>
      <w:bookmarkEnd w:id="356"/>
      <w:r w:rsidRPr="003D2834">
        <w:fldChar w:fldCharType="begin"/>
      </w:r>
      <w:r w:rsidRPr="00AC5E0C">
        <w:rPr>
          <w:lang w:val="nb-NO"/>
        </w:rPr>
        <w:instrText>XE "Bing Maps Enterprise Platform e Bing Maps Mobile Asset Management Platform"</w:instrText>
      </w:r>
      <w:r w:rsidRPr="003D2834">
        <w:fldChar w:fldCharType="end"/>
      </w:r>
      <w:r w:rsidRPr="003D2834">
        <w:fldChar w:fldCharType="begin"/>
      </w:r>
      <w:r w:rsidRPr="00AC5E0C">
        <w:rPr>
          <w:lang w:val="nb-NO"/>
        </w:rPr>
        <w:instrText>TC "</w:instrText>
      </w:r>
      <w:bookmarkStart w:id="357" w:name="_Toc374028713"/>
      <w:r w:rsidRPr="00AC5E0C">
        <w:rPr>
          <w:lang w:val="nb-NO"/>
        </w:rPr>
        <w:instrText>Bing Maps Enterprise Platform e Bing Maps Mobile Asset Management Platform</w:instrText>
      </w:r>
      <w:bookmarkEnd w:id="357"/>
      <w:r w:rsidRPr="00AC5E0C">
        <w:rPr>
          <w:lang w:val="nb-NO"/>
        </w:rPr>
        <w:instrText xml:space="preserve">" \l 3 </w:instrText>
      </w:r>
      <w:bookmarkStart w:id="358" w:name="_Toc366240722"/>
      <w:bookmarkStart w:id="359" w:name="_Toc366240966"/>
      <w:bookmarkEnd w:id="358"/>
      <w:bookmarkEnd w:id="359"/>
      <w:r w:rsidRPr="003D2834">
        <w:fldChar w:fldCharType="end"/>
      </w:r>
    </w:p>
    <w:p w:rsidR="007A0D56" w:rsidRPr="003D2834" w:rsidRDefault="007A0D56" w:rsidP="007A0D56">
      <w:pPr>
        <w:pStyle w:val="PURBlueBGHeader"/>
      </w:pPr>
      <w:r w:rsidRPr="003D2834">
        <w:t>SL per Utente</w:t>
      </w:r>
    </w:p>
    <w:tbl>
      <w:tblPr>
        <w:tblStyle w:val="PURTableNoVertical"/>
        <w:tblW w:w="0" w:type="auto"/>
        <w:tblLook w:val="04A0" w:firstRow="1" w:lastRow="0" w:firstColumn="1" w:lastColumn="0" w:noHBand="0" w:noVBand="1"/>
      </w:tblPr>
      <w:tblGrid>
        <w:gridCol w:w="5264"/>
        <w:gridCol w:w="5262"/>
      </w:tblGrid>
      <w:tr w:rsidR="007A0D56" w:rsidRPr="00CD2C8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D2834" w:rsidRDefault="007A0D56" w:rsidP="00A00338">
            <w:pPr>
              <w:pStyle w:val="PURBody"/>
            </w:pPr>
            <w:r w:rsidRPr="003D2834">
              <w:rPr>
                <w:b/>
                <w:i/>
              </w:rPr>
              <w:t>Necessaria per ogni:</w:t>
            </w:r>
          </w:p>
          <w:p w:rsidR="007A0D56" w:rsidRPr="00AC5E0C" w:rsidRDefault="007A0D56" w:rsidP="007A0D56">
            <w:pPr>
              <w:pStyle w:val="PURBullet"/>
              <w:numPr>
                <w:ilvl w:val="0"/>
                <w:numId w:val="109"/>
              </w:numPr>
              <w:rPr>
                <w:lang w:val="it-IT"/>
              </w:rPr>
            </w:pPr>
            <w:r w:rsidRPr="00AC5E0C">
              <w:rPr>
                <w:lang w:val="it-IT"/>
              </w:rPr>
              <w:t>Utente finale autenticato dai programmi del licenziatario che accedono al servizio online</w:t>
            </w:r>
          </w:p>
        </w:tc>
        <w:tc>
          <w:tcPr>
            <w:tcW w:w="5340" w:type="dxa"/>
          </w:tcPr>
          <w:p w:rsidR="007A0D56" w:rsidRPr="003D2834" w:rsidRDefault="007A0D56" w:rsidP="00A00338">
            <w:pPr>
              <w:pStyle w:val="PURBody"/>
            </w:pPr>
            <w:r w:rsidRPr="003D2834">
              <w:rPr>
                <w:b/>
                <w:i/>
              </w:rPr>
              <w:t>SL necessaria:</w:t>
            </w:r>
          </w:p>
          <w:p w:rsidR="007A0D56" w:rsidRPr="00AC5E0C" w:rsidRDefault="007A0D56" w:rsidP="007A0D56">
            <w:pPr>
              <w:pStyle w:val="PURBullet"/>
              <w:numPr>
                <w:ilvl w:val="0"/>
                <w:numId w:val="110"/>
              </w:numPr>
              <w:rPr>
                <w:lang w:val="it-IT"/>
              </w:rPr>
            </w:pPr>
            <w:r w:rsidRPr="00AC5E0C">
              <w:rPr>
                <w:lang w:val="it-IT"/>
              </w:rPr>
              <w:t>SL per Utente Conosciuto per Bing Maps</w:t>
            </w:r>
          </w:p>
          <w:p w:rsidR="007A0D56" w:rsidRPr="00AC5E0C" w:rsidRDefault="007A0D56" w:rsidP="007A0D56">
            <w:pPr>
              <w:pStyle w:val="PURBullet"/>
              <w:numPr>
                <w:ilvl w:val="0"/>
                <w:numId w:val="110"/>
              </w:numPr>
              <w:rPr>
                <w:lang w:val="it-IT"/>
              </w:rPr>
            </w:pPr>
            <w:r w:rsidRPr="00AC5E0C">
              <w:rPr>
                <w:lang w:val="it-IT"/>
              </w:rPr>
              <w:t>SL per Utente Conosciuto per Bing Maps Light</w:t>
            </w:r>
          </w:p>
        </w:tc>
      </w:tr>
    </w:tbl>
    <w:p w:rsidR="00743FCA" w:rsidRPr="00AC5E0C" w:rsidRDefault="00743FCA" w:rsidP="00743FCA">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743FCA" w:rsidRPr="00AC5E0C" w:rsidRDefault="00743FCA" w:rsidP="00743FCA">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743FCA" w:rsidRPr="00AC5E0C" w:rsidRDefault="00743FCA" w:rsidP="00743FCA">
      <w:pPr>
        <w:pStyle w:val="PURBlueBGHeader"/>
        <w:pBdr>
          <w:top w:val="none" w:sz="0" w:space="0" w:color="auto"/>
          <w:left w:val="none" w:sz="0" w:space="0" w:color="auto"/>
          <w:bottom w:val="none" w:sz="0" w:space="0" w:color="auto"/>
          <w:right w:val="none" w:sz="0" w:space="0" w:color="auto"/>
        </w:pBdr>
        <w:shd w:val="clear" w:color="auto" w:fill="auto"/>
        <w:rPr>
          <w:lang w:val="it-IT"/>
        </w:rPr>
      </w:pPr>
    </w:p>
    <w:p w:rsidR="007A0D56" w:rsidRPr="003D2834" w:rsidRDefault="007A0D56" w:rsidP="007A0D56">
      <w:pPr>
        <w:pStyle w:val="PURBlueBGHeader"/>
      </w:pPr>
      <w:r w:rsidRPr="003D2834">
        <w:t>SL SERVIZI</w:t>
      </w:r>
    </w:p>
    <w:tbl>
      <w:tblPr>
        <w:tblStyle w:val="PURTableNoVertical"/>
        <w:tblW w:w="0" w:type="auto"/>
        <w:tblLook w:val="04A0" w:firstRow="1" w:lastRow="0" w:firstColumn="1" w:lastColumn="0" w:noHBand="0" w:noVBand="1"/>
      </w:tblPr>
      <w:tblGrid>
        <w:gridCol w:w="5263"/>
        <w:gridCol w:w="5263"/>
      </w:tblGrid>
      <w:tr w:rsidR="007A0D56" w:rsidRPr="00CD2C8F"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3D2834" w:rsidRDefault="007A0D56" w:rsidP="00A00338">
            <w:pPr>
              <w:pStyle w:val="PURBody"/>
            </w:pPr>
            <w:r w:rsidRPr="003D2834">
              <w:rPr>
                <w:b/>
                <w:i/>
              </w:rPr>
              <w:t>Numero necessario:</w:t>
            </w:r>
          </w:p>
          <w:p w:rsidR="007A0D56" w:rsidRPr="00AC5E0C" w:rsidRDefault="007A0D56" w:rsidP="00D56573">
            <w:pPr>
              <w:pStyle w:val="PURBullet"/>
              <w:numPr>
                <w:ilvl w:val="0"/>
                <w:numId w:val="111"/>
              </w:numPr>
              <w:rPr>
                <w:lang w:val="it-IT"/>
              </w:rPr>
            </w:pPr>
            <w:r w:rsidRPr="00AC5E0C">
              <w:rPr>
                <w:lang w:val="it-IT"/>
              </w:rPr>
              <w:t>Una per iscrizione o contratto multilicenza al fine di consentire l</w:t>
            </w:r>
            <w:r w:rsidR="00AC5E0C">
              <w:rPr>
                <w:lang w:val="it-IT"/>
              </w:rPr>
              <w:t>’</w:t>
            </w:r>
            <w:r w:rsidRPr="00AC5E0C">
              <w:rPr>
                <w:lang w:val="it-IT"/>
              </w:rPr>
              <w:t>accesso a tutte le SKU, ad eccezione di Mobile Asset Management</w:t>
            </w:r>
          </w:p>
        </w:tc>
        <w:tc>
          <w:tcPr>
            <w:tcW w:w="6740" w:type="dxa"/>
          </w:tcPr>
          <w:p w:rsidR="007A0D56" w:rsidRPr="003D2834" w:rsidRDefault="007A0D56" w:rsidP="00A00338">
            <w:pPr>
              <w:pStyle w:val="PURBody"/>
            </w:pPr>
            <w:r w:rsidRPr="003D2834">
              <w:rPr>
                <w:b/>
                <w:i/>
              </w:rPr>
              <w:t>SL necessaria:</w:t>
            </w:r>
          </w:p>
          <w:p w:rsidR="007A0D56" w:rsidRPr="00AC5E0C" w:rsidRDefault="007A0D56" w:rsidP="007A0D56">
            <w:pPr>
              <w:pStyle w:val="PURBullet"/>
              <w:numPr>
                <w:ilvl w:val="0"/>
                <w:numId w:val="112"/>
              </w:numPr>
              <w:rPr>
                <w:lang w:val="nb-NO"/>
              </w:rPr>
            </w:pPr>
            <w:r w:rsidRPr="00AC5E0C">
              <w:rPr>
                <w:lang w:val="nb-NO"/>
              </w:rPr>
              <w:t>SL Servizi per Bing Maps Enterprise Platform</w:t>
            </w:r>
            <w:r w:rsidRPr="00AC5E0C">
              <w:rPr>
                <w:vertAlign w:val="superscript"/>
                <w:lang w:val="nb-NO"/>
              </w:rPr>
              <w:t>1</w:t>
            </w:r>
          </w:p>
          <w:p w:rsidR="00E5543D" w:rsidRPr="003D2834" w:rsidRDefault="00E5543D" w:rsidP="00E5543D">
            <w:pPr>
              <w:pStyle w:val="PURBody"/>
              <w:numPr>
                <w:ilvl w:val="0"/>
                <w:numId w:val="112"/>
              </w:numPr>
            </w:pPr>
            <w:r w:rsidRPr="003D2834">
              <w:t>SL Servizi per Bing Maps Mobile Asset Management Platform</w:t>
            </w:r>
            <w:r w:rsidRPr="003D2834">
              <w:rPr>
                <w:vertAlign w:val="superscript"/>
              </w:rPr>
              <w:t>2</w:t>
            </w:r>
          </w:p>
          <w:p w:rsidR="007A0D56" w:rsidRPr="00AC5E0C" w:rsidRDefault="007A0D56" w:rsidP="00A00338">
            <w:pPr>
              <w:pStyle w:val="PURBody"/>
              <w:rPr>
                <w:lang w:val="it-IT"/>
              </w:rPr>
            </w:pPr>
            <w:r w:rsidRPr="00AC5E0C">
              <w:rPr>
                <w:lang w:val="it-IT"/>
              </w:rPr>
              <w:t xml:space="preserve"> </w:t>
            </w:r>
            <w:r w:rsidRPr="00AC5E0C">
              <w:rPr>
                <w:vertAlign w:val="superscript"/>
                <w:lang w:val="it-IT"/>
              </w:rPr>
              <w:t xml:space="preserve">1 </w:t>
            </w:r>
            <w:r w:rsidRPr="00AC5E0C">
              <w:rPr>
                <w:lang w:val="it-IT"/>
              </w:rPr>
              <w:t>Dovrà esser acquistata con almeno una delle seguenti licenze: Add-on SL per l</w:t>
            </w:r>
            <w:r w:rsidR="00AC5E0C">
              <w:rPr>
                <w:lang w:val="it-IT"/>
              </w:rPr>
              <w:t>’</w:t>
            </w:r>
            <w:r w:rsidRPr="00AC5E0C">
              <w:rPr>
                <w:lang w:val="it-IT"/>
              </w:rPr>
              <w:t>Utilizzo sul Sito Web Pubblico di Bing Maps, Add-on per l</w:t>
            </w:r>
            <w:r w:rsidR="00AC5E0C">
              <w:rPr>
                <w:lang w:val="it-IT"/>
              </w:rPr>
              <w:t>’</w:t>
            </w:r>
            <w:r w:rsidRPr="00AC5E0C">
              <w:rPr>
                <w:lang w:val="it-IT"/>
              </w:rPr>
              <w:t>Utilizzo sul Sito Web Interno di Bing Maps, Add-on Illimitata per Bing Maps, SL per Utente Conosciuto per Bing Maps o SL per Utente Conosciuto per Bing Maps Light.</w:t>
            </w:r>
          </w:p>
        </w:tc>
      </w:tr>
      <w:tr w:rsidR="007A0D56" w:rsidRPr="00CD2C8F" w:rsidTr="00A00338">
        <w:tc>
          <w:tcPr>
            <w:tcW w:w="6740" w:type="dxa"/>
          </w:tcPr>
          <w:p w:rsidR="007A0D56" w:rsidRPr="00AC5E0C" w:rsidRDefault="007A0D56" w:rsidP="00E5543D">
            <w:pPr>
              <w:pStyle w:val="PURBullet"/>
              <w:ind w:left="288" w:firstLine="0"/>
              <w:rPr>
                <w:lang w:val="it-IT"/>
              </w:rPr>
            </w:pPr>
          </w:p>
        </w:tc>
        <w:tc>
          <w:tcPr>
            <w:tcW w:w="6740" w:type="dxa"/>
          </w:tcPr>
          <w:p w:rsidR="007A0D56" w:rsidRPr="00AC5E0C" w:rsidRDefault="007A0D56" w:rsidP="00A00338">
            <w:pPr>
              <w:pStyle w:val="PURBody"/>
              <w:rPr>
                <w:lang w:val="it-IT"/>
              </w:rPr>
            </w:pPr>
            <w:r w:rsidRPr="00AC5E0C">
              <w:rPr>
                <w:b/>
                <w:vertAlign w:val="superscript"/>
                <w:lang w:val="it-IT"/>
              </w:rPr>
              <w:t xml:space="preserve">2 </w:t>
            </w:r>
            <w:r w:rsidRPr="00AC5E0C">
              <w:rPr>
                <w:lang w:val="it-IT"/>
              </w:rPr>
              <w:t>Dovrà essere acquistata con almeno una delle SKU aggiuntive della SL Add-on per Bing Maps Mobile Asset Management.</w:t>
            </w:r>
          </w:p>
        </w:tc>
      </w:tr>
    </w:tbl>
    <w:p w:rsidR="007A0D56" w:rsidRPr="003D2834" w:rsidRDefault="007A0D56" w:rsidP="007A0D56">
      <w:pPr>
        <w:pStyle w:val="PURBlueBGHeader"/>
      </w:pPr>
      <w:r w:rsidRPr="003D2834">
        <w:t>SL ADD-ON</w:t>
      </w:r>
    </w:p>
    <w:tbl>
      <w:tblPr>
        <w:tblStyle w:val="PURTableNoVertical"/>
        <w:tblW w:w="0" w:type="auto"/>
        <w:tblLook w:val="04A0" w:firstRow="1" w:lastRow="0" w:firstColumn="1" w:lastColumn="0" w:noHBand="0" w:noVBand="1"/>
      </w:tblPr>
      <w:tblGrid>
        <w:gridCol w:w="5263"/>
        <w:gridCol w:w="5263"/>
      </w:tblGrid>
      <w:tr w:rsidR="007A0D56" w:rsidRPr="00CD2C8F" w:rsidTr="00E71EA2">
        <w:trPr>
          <w:cnfStyle w:val="100000000000" w:firstRow="1" w:lastRow="0" w:firstColumn="0" w:lastColumn="0" w:oddVBand="0" w:evenVBand="0" w:oddHBand="0" w:evenHBand="0" w:firstRowFirstColumn="0" w:firstRowLastColumn="0" w:lastRowFirstColumn="0" w:lastRowLastColumn="0"/>
        </w:trPr>
        <w:tc>
          <w:tcPr>
            <w:tcW w:w="6760" w:type="dxa"/>
            <w:tcBorders>
              <w:bottom w:val="single" w:sz="4" w:space="0" w:color="00467F" w:themeColor="text2"/>
            </w:tcBorders>
          </w:tcPr>
          <w:p w:rsidR="007A0D56" w:rsidRPr="00AC5E0C" w:rsidRDefault="007A0D56" w:rsidP="00A00338">
            <w:pPr>
              <w:pStyle w:val="PURBody"/>
              <w:rPr>
                <w:lang w:val="it-IT"/>
              </w:rPr>
            </w:pPr>
            <w:r w:rsidRPr="00AC5E0C">
              <w:rPr>
                <w:b/>
                <w:i/>
                <w:lang w:val="it-IT"/>
              </w:rPr>
              <w:t>Casi in cui è Necessaria:</w:t>
            </w:r>
          </w:p>
          <w:p w:rsidR="007A0D56" w:rsidRPr="00AC5E0C" w:rsidRDefault="007A0D56" w:rsidP="007A0D56">
            <w:pPr>
              <w:pStyle w:val="PURBullet"/>
              <w:numPr>
                <w:ilvl w:val="0"/>
                <w:numId w:val="115"/>
              </w:numPr>
              <w:rPr>
                <w:lang w:val="it-IT"/>
              </w:rPr>
            </w:pPr>
            <w:r w:rsidRPr="00AC5E0C">
              <w:rPr>
                <w:lang w:val="it-IT"/>
              </w:rPr>
              <w:t>Per utenti finali</w:t>
            </w:r>
            <w:r w:rsidRPr="00AC5E0C">
              <w:rPr>
                <w:u w:val="single"/>
                <w:lang w:val="it-IT"/>
              </w:rPr>
              <w:t xml:space="preserve"> non autenticati</w:t>
            </w:r>
            <w:r w:rsidRPr="00AC5E0C">
              <w:rPr>
                <w:lang w:val="it-IT"/>
              </w:rPr>
              <w:t xml:space="preserve"> affinché possano accedere al servizio online attraverso i programmi del licenziatario, sulla base del numero di transazioni a pagamento effettuate ogni mese</w:t>
            </w:r>
          </w:p>
        </w:tc>
        <w:tc>
          <w:tcPr>
            <w:tcW w:w="6760" w:type="dxa"/>
            <w:tcBorders>
              <w:bottom w:val="single" w:sz="4" w:space="0" w:color="00467F" w:themeColor="text2"/>
            </w:tcBorders>
          </w:tcPr>
          <w:p w:rsidR="007A0D56" w:rsidRPr="003D2834" w:rsidRDefault="007A0D56" w:rsidP="00A00338">
            <w:pPr>
              <w:pStyle w:val="PURBody"/>
            </w:pPr>
            <w:r w:rsidRPr="003D2834">
              <w:rPr>
                <w:b/>
                <w:i/>
              </w:rPr>
              <w:t>SL necessaria:</w:t>
            </w:r>
          </w:p>
          <w:p w:rsidR="007A0D56" w:rsidRPr="00AC5E0C" w:rsidRDefault="007A0D56" w:rsidP="007A0D56">
            <w:pPr>
              <w:pStyle w:val="PURBullet"/>
              <w:numPr>
                <w:ilvl w:val="0"/>
                <w:numId w:val="116"/>
              </w:numPr>
              <w:rPr>
                <w:lang w:val="it-IT"/>
              </w:rPr>
            </w:pPr>
            <w:r w:rsidRPr="00AC5E0C">
              <w:rPr>
                <w:lang w:val="it-IT"/>
              </w:rPr>
              <w:t>SL Add-on</w:t>
            </w:r>
            <w:r w:rsidRPr="00AC5E0C">
              <w:rPr>
                <w:vertAlign w:val="superscript"/>
                <w:lang w:val="it-IT"/>
              </w:rPr>
              <w:t>1</w:t>
            </w:r>
            <w:r w:rsidRPr="00AC5E0C">
              <w:rPr>
                <w:lang w:val="it-IT"/>
              </w:rPr>
              <w:t xml:space="preserve"> per l</w:t>
            </w:r>
            <w:r w:rsidR="00AC5E0C">
              <w:rPr>
                <w:lang w:val="it-IT"/>
              </w:rPr>
              <w:t>’</w:t>
            </w:r>
            <w:r w:rsidRPr="00AC5E0C">
              <w:rPr>
                <w:lang w:val="it-IT"/>
              </w:rPr>
              <w:t>Utilizzo del Sito Web Pubblico di Bing Maps</w:t>
            </w:r>
          </w:p>
          <w:p w:rsidR="00E5543D" w:rsidRPr="00AC5E0C" w:rsidRDefault="00E5543D" w:rsidP="00E5543D">
            <w:pPr>
              <w:pStyle w:val="PURBody"/>
              <w:numPr>
                <w:ilvl w:val="0"/>
                <w:numId w:val="116"/>
              </w:numPr>
              <w:rPr>
                <w:lang w:val="it-IT"/>
              </w:rPr>
            </w:pPr>
            <w:r w:rsidRPr="00AC5E0C">
              <w:rPr>
                <w:lang w:val="it-IT"/>
              </w:rPr>
              <w:t>SL Add-on</w:t>
            </w:r>
            <w:r w:rsidRPr="00AC5E0C">
              <w:rPr>
                <w:vertAlign w:val="superscript"/>
                <w:lang w:val="it-IT"/>
              </w:rPr>
              <w:t>2</w:t>
            </w:r>
            <w:r w:rsidRPr="00AC5E0C">
              <w:rPr>
                <w:lang w:val="it-IT"/>
              </w:rPr>
              <w:t xml:space="preserve"> per l</w:t>
            </w:r>
            <w:r w:rsidR="00AC5E0C">
              <w:rPr>
                <w:lang w:val="it-IT"/>
              </w:rPr>
              <w:t>’</w:t>
            </w:r>
            <w:r w:rsidRPr="00AC5E0C">
              <w:rPr>
                <w:lang w:val="it-IT"/>
              </w:rPr>
              <w:t>Utilizzo del Sito Web Interno di Bing Maps</w:t>
            </w:r>
          </w:p>
          <w:p w:rsidR="007A0D56" w:rsidRPr="00AC5E0C" w:rsidRDefault="007A0D56" w:rsidP="00A00338">
            <w:pPr>
              <w:pStyle w:val="PURBody"/>
              <w:rPr>
                <w:lang w:val="it-IT"/>
              </w:rPr>
            </w:pPr>
            <w:r w:rsidRPr="00AC5E0C">
              <w:rPr>
                <w:vertAlign w:val="superscript"/>
                <w:lang w:val="it-IT"/>
              </w:rPr>
              <w:t xml:space="preserve">1 </w:t>
            </w:r>
            <w:r w:rsidRPr="00AC5E0C">
              <w:rPr>
                <w:lang w:val="it-IT"/>
              </w:rPr>
              <w:t>Queste SL Add-on sono relative a un numero specificato di transazioni fatturabili utilizzabili su un sito Web disponibile al pubblico senza restrizioni.</w:t>
            </w:r>
          </w:p>
          <w:p w:rsidR="007A0D56" w:rsidRPr="00AC5E0C" w:rsidRDefault="007A0D56" w:rsidP="00A00338">
            <w:pPr>
              <w:pStyle w:val="PURBody"/>
              <w:rPr>
                <w:lang w:val="it-IT"/>
              </w:rPr>
            </w:pPr>
          </w:p>
        </w:tc>
      </w:tr>
      <w:tr w:rsidR="007A0D56" w:rsidRPr="00CD2C8F" w:rsidTr="00E71EA2">
        <w:tc>
          <w:tcPr>
            <w:tcW w:w="6760" w:type="dxa"/>
            <w:tcBorders>
              <w:top w:val="single" w:sz="4" w:space="0" w:color="00467F" w:themeColor="text2"/>
              <w:bottom w:val="single" w:sz="4" w:space="0" w:color="00467F" w:themeColor="text2"/>
            </w:tcBorders>
          </w:tcPr>
          <w:p w:rsidR="007A0D56" w:rsidRPr="00AC5E0C" w:rsidRDefault="007A0D56" w:rsidP="006F7BB0">
            <w:pPr>
              <w:pStyle w:val="PURBullet"/>
              <w:ind w:left="504" w:firstLine="0"/>
              <w:rPr>
                <w:lang w:val="it-IT"/>
              </w:rPr>
            </w:pPr>
          </w:p>
        </w:tc>
        <w:tc>
          <w:tcPr>
            <w:tcW w:w="6760" w:type="dxa"/>
            <w:tcBorders>
              <w:top w:val="single" w:sz="4" w:space="0" w:color="00467F" w:themeColor="text2"/>
              <w:bottom w:val="single" w:sz="4" w:space="0" w:color="00467F" w:themeColor="text2"/>
            </w:tcBorders>
          </w:tcPr>
          <w:p w:rsidR="007A0D56" w:rsidRPr="00AC5E0C" w:rsidRDefault="007A0D56" w:rsidP="00A00338">
            <w:pPr>
              <w:pStyle w:val="PURBody"/>
              <w:rPr>
                <w:lang w:val="it-IT"/>
              </w:rPr>
            </w:pPr>
            <w:r w:rsidRPr="00AC5E0C">
              <w:rPr>
                <w:vertAlign w:val="superscript"/>
                <w:lang w:val="it-IT"/>
              </w:rPr>
              <w:t xml:space="preserve">2 </w:t>
            </w:r>
            <w:r w:rsidRPr="00AC5E0C">
              <w:rPr>
                <w:lang w:val="it-IT"/>
              </w:rPr>
              <w:t>Queste SL Add-on sono relative a un numero specificato di transazioni fatturabili utilizzabili su un sito Web interno (ad esempio, una Intranet) su una rete privata.</w:t>
            </w:r>
          </w:p>
          <w:p w:rsidR="007A0D56" w:rsidRPr="00AC5E0C" w:rsidRDefault="007A0D56" w:rsidP="00A00338">
            <w:pPr>
              <w:pStyle w:val="PURBody"/>
              <w:rPr>
                <w:lang w:val="it-IT"/>
              </w:rPr>
            </w:pPr>
            <w:r w:rsidRPr="00AC5E0C">
              <w:rPr>
                <w:b/>
                <w:i/>
                <w:lang w:val="it-IT"/>
              </w:rPr>
              <w:t xml:space="preserve"> È necessaria una SL Servizi Aggiuntiva per Bing Maps Enterprise Platform </w:t>
            </w:r>
          </w:p>
        </w:tc>
      </w:tr>
      <w:tr w:rsidR="007A0D56" w:rsidRPr="00CD2C8F" w:rsidTr="00E71EA2">
        <w:tc>
          <w:tcPr>
            <w:tcW w:w="6760" w:type="dxa"/>
            <w:tcBorders>
              <w:top w:val="single" w:sz="4" w:space="0" w:color="00467F" w:themeColor="text2"/>
              <w:bottom w:val="nil"/>
            </w:tcBorders>
          </w:tcPr>
          <w:p w:rsidR="007A0D56" w:rsidRPr="00AC5E0C" w:rsidRDefault="007A0D56" w:rsidP="00A00338">
            <w:pPr>
              <w:pStyle w:val="PURBody"/>
              <w:rPr>
                <w:lang w:val="it-IT"/>
              </w:rPr>
            </w:pPr>
            <w:r w:rsidRPr="00AC5E0C">
              <w:rPr>
                <w:b/>
                <w:i/>
                <w:lang w:val="it-IT"/>
              </w:rPr>
              <w:t>Casi in cui è Necessaria:</w:t>
            </w:r>
          </w:p>
          <w:p w:rsidR="007A0D56" w:rsidRPr="00AC5E0C" w:rsidRDefault="007A0D56" w:rsidP="007A0D56">
            <w:pPr>
              <w:pStyle w:val="PURBullet"/>
              <w:numPr>
                <w:ilvl w:val="0"/>
                <w:numId w:val="119"/>
              </w:numPr>
              <w:rPr>
                <w:lang w:val="it-IT"/>
              </w:rPr>
            </w:pPr>
            <w:r w:rsidRPr="00AC5E0C">
              <w:rPr>
                <w:lang w:val="it-IT"/>
              </w:rPr>
              <w:t>Per ciascuna Risorsa monitorata</w:t>
            </w:r>
            <w:r w:rsidRPr="00AC5E0C">
              <w:rPr>
                <w:vertAlign w:val="superscript"/>
                <w:lang w:val="it-IT"/>
              </w:rPr>
              <w:t>3</w:t>
            </w:r>
            <w:r w:rsidRPr="00AC5E0C">
              <w:rPr>
                <w:lang w:val="it-IT"/>
              </w:rPr>
              <w:t xml:space="preserve"> di cui sia possibile controllare, visualizzare ed eseguire il geocoding della posizione basata su GPS o altro sensore e la cui posizione possa essere utilizzata per eseguire calcoli tramite Bing Maps Mobile Asset Management Platform.</w:t>
            </w:r>
          </w:p>
          <w:p w:rsidR="007A0D56" w:rsidRPr="00AC5E0C" w:rsidRDefault="007A0D56" w:rsidP="00A00338">
            <w:pPr>
              <w:pStyle w:val="PURBody"/>
              <w:rPr>
                <w:lang w:val="it-IT"/>
              </w:rPr>
            </w:pPr>
            <w:r w:rsidRPr="00AC5E0C">
              <w:rPr>
                <w:vertAlign w:val="superscript"/>
                <w:lang w:val="it-IT"/>
              </w:rPr>
              <w:t xml:space="preserve">3 </w:t>
            </w:r>
            <w:r w:rsidRPr="00AC5E0C">
              <w:rPr>
                <w:lang w:val="it-IT"/>
              </w:rPr>
              <w:t>Per Risorsa si intende qualsiasi veicolo, dispositivo o altro oggetto mobile.</w:t>
            </w:r>
          </w:p>
        </w:tc>
        <w:tc>
          <w:tcPr>
            <w:tcW w:w="6760" w:type="dxa"/>
            <w:tcBorders>
              <w:top w:val="single" w:sz="4" w:space="0" w:color="00467F" w:themeColor="text2"/>
            </w:tcBorders>
          </w:tcPr>
          <w:p w:rsidR="007A0D56" w:rsidRPr="003D2834" w:rsidRDefault="007A0D56" w:rsidP="00A00338">
            <w:pPr>
              <w:pStyle w:val="PURBody"/>
            </w:pPr>
            <w:r w:rsidRPr="003D2834">
              <w:rPr>
                <w:b/>
                <w:i/>
              </w:rPr>
              <w:t>SL necessaria:</w:t>
            </w:r>
          </w:p>
          <w:p w:rsidR="007A0D56" w:rsidRPr="003D2834" w:rsidRDefault="007A0D56" w:rsidP="007A0D56">
            <w:pPr>
              <w:pStyle w:val="PURBullet"/>
              <w:numPr>
                <w:ilvl w:val="0"/>
                <w:numId w:val="120"/>
              </w:numPr>
            </w:pPr>
            <w:r w:rsidRPr="003D2834">
              <w:t>SL Add-on per Bing Maps Mobile Asset Management Platform</w:t>
            </w:r>
            <w:r w:rsidRPr="003D2834">
              <w:rPr>
                <w:vertAlign w:val="superscript"/>
              </w:rPr>
              <w:t>4</w:t>
            </w:r>
          </w:p>
          <w:p w:rsidR="007A0D56" w:rsidRPr="00AC5E0C" w:rsidRDefault="007A0D56" w:rsidP="00A00338">
            <w:pPr>
              <w:pStyle w:val="PURBody"/>
              <w:rPr>
                <w:lang w:val="it-IT"/>
              </w:rPr>
            </w:pPr>
            <w:r w:rsidRPr="00AC5E0C">
              <w:rPr>
                <w:vertAlign w:val="superscript"/>
                <w:lang w:val="it-IT"/>
              </w:rPr>
              <w:t xml:space="preserve">4 </w:t>
            </w:r>
            <w:r w:rsidRPr="00AC5E0C">
              <w:rPr>
                <w:lang w:val="it-IT"/>
              </w:rPr>
              <w:t xml:space="preserve">Queste SL Add-on sono relative a un numero specificato di Risorse monitorate. </w:t>
            </w:r>
          </w:p>
          <w:p w:rsidR="007A0D56" w:rsidRPr="00AC5E0C" w:rsidRDefault="007A0D56" w:rsidP="00A00338">
            <w:pPr>
              <w:pStyle w:val="PURBody"/>
              <w:rPr>
                <w:lang w:val="it-IT"/>
              </w:rPr>
            </w:pPr>
            <w:r w:rsidRPr="00AC5E0C">
              <w:rPr>
                <w:b/>
                <w:i/>
                <w:lang w:val="it-IT"/>
              </w:rPr>
              <w:t xml:space="preserve"> È necessaria una SL Servizi Aggiuntiva per Bing Maps Mobile Asset Management Platform </w:t>
            </w:r>
          </w:p>
        </w:tc>
      </w:tr>
    </w:tbl>
    <w:p w:rsidR="007A0D56" w:rsidRPr="00AC5E0C" w:rsidRDefault="007A0D56" w:rsidP="007A0D56">
      <w:pPr>
        <w:pStyle w:val="PURBlueBGHeader"/>
        <w:rPr>
          <w:lang w:val="it-IT"/>
        </w:rPr>
      </w:pPr>
      <w:r w:rsidRPr="00AC5E0C">
        <w:rPr>
          <w:lang w:val="it-IT"/>
        </w:rPr>
        <w:t>Condizioni Aggiuntive:</w:t>
      </w:r>
    </w:p>
    <w:p w:rsidR="007A0D56" w:rsidRPr="00AC5E0C" w:rsidRDefault="007A0D56" w:rsidP="007A0D56">
      <w:pPr>
        <w:pStyle w:val="PURBlueStrong-Indented"/>
        <w:rPr>
          <w:spacing w:val="0"/>
          <w:lang w:val="it-IT"/>
        </w:rPr>
      </w:pPr>
      <w:r w:rsidRPr="00AC5E0C">
        <w:rPr>
          <w:spacing w:val="0"/>
          <w:lang w:val="it-IT"/>
        </w:rPr>
        <w:lastRenderedPageBreak/>
        <w:t>API di Bing Maps</w:t>
      </w:r>
    </w:p>
    <w:p w:rsidR="007A0D56" w:rsidRPr="00AC5E0C" w:rsidRDefault="007A0D56" w:rsidP="007A0D56">
      <w:pPr>
        <w:pStyle w:val="PURBody-Indented"/>
        <w:rPr>
          <w:lang w:val="it-IT"/>
        </w:rPr>
      </w:pPr>
      <w:r w:rsidRPr="00AC5E0C">
        <w:rPr>
          <w:lang w:val="it-IT"/>
        </w:rPr>
        <w:t>Il licenziatario potrà utilizzare le API di Bing Maps in conformità alle Condizioni per l</w:t>
      </w:r>
      <w:r w:rsidR="00AC5E0C">
        <w:rPr>
          <w:lang w:val="it-IT"/>
        </w:rPr>
        <w:t>’</w:t>
      </w:r>
      <w:r w:rsidRPr="00AC5E0C">
        <w:rPr>
          <w:lang w:val="it-IT"/>
        </w:rPr>
        <w:t xml:space="preserve">Utilizzo delle API di Microsoft Bing Maps Platform e agli SDK di Bing Maps Platform, incluse eventuali versioni successive, disponibili ai seguenti indirizzi: </w:t>
      </w:r>
      <w:hyperlink r:id="rId70">
        <w:r w:rsidRPr="00AC5E0C">
          <w:rPr>
            <w:color w:val="00467F"/>
            <w:u w:val="single"/>
            <w:lang w:val="it-IT"/>
          </w:rPr>
          <w:t>http://go.microsoft.com/fwlink/p/?LinkID=66121</w:t>
        </w:r>
      </w:hyperlink>
      <w:r w:rsidRPr="00AC5E0C">
        <w:rPr>
          <w:lang w:val="it-IT"/>
        </w:rPr>
        <w:t xml:space="preserve"> e </w:t>
      </w:r>
      <w:hyperlink r:id="rId71">
        <w:r w:rsidRPr="00AC5E0C">
          <w:rPr>
            <w:color w:val="00467F"/>
            <w:u w:val="single"/>
            <w:lang w:val="it-IT"/>
          </w:rPr>
          <w:t>http://go.microsoft.com/fwlink/p/?LinkID=223436</w:t>
        </w:r>
      </w:hyperlink>
      <w:r w:rsidRPr="00AC5E0C">
        <w:rPr>
          <w:lang w:val="it-IT"/>
        </w:rPr>
        <w:t>.</w:t>
      </w:r>
    </w:p>
    <w:p w:rsidR="007A0D56" w:rsidRPr="00AC5E0C" w:rsidRDefault="007A0D56" w:rsidP="007A0D56">
      <w:pPr>
        <w:pStyle w:val="PURBody-Indented"/>
        <w:rPr>
          <w:lang w:val="it-IT"/>
        </w:rPr>
      </w:pPr>
      <w:r w:rsidRPr="00AC5E0C">
        <w:rPr>
          <w:lang w:val="it-IT"/>
        </w:rPr>
        <w:t>Microsoft potrà, nel tempo, aggiornare le Condizioni per l</w:t>
      </w:r>
      <w:r w:rsidR="00AC5E0C">
        <w:rPr>
          <w:lang w:val="it-IT"/>
        </w:rPr>
        <w:t>’</w:t>
      </w:r>
      <w:r w:rsidRPr="00AC5E0C">
        <w:rPr>
          <w:lang w:val="it-IT"/>
        </w:rPr>
        <w:t>Utilizzo delle API di Bing Maps Platform.</w:t>
      </w:r>
      <w:r w:rsidR="00782FA8" w:rsidRPr="00AC5E0C">
        <w:rPr>
          <w:lang w:val="it-IT"/>
        </w:rPr>
        <w:t xml:space="preserve"> </w:t>
      </w:r>
      <w:r w:rsidRPr="00AC5E0C">
        <w:rPr>
          <w:lang w:val="it-IT"/>
        </w:rPr>
        <w:t>Le modifiche alle presenti condizioni di licenza, che Microsoft introdurrà mediante aggiornamenti a Bing Maps Platform, oppure obbligatorie in quanto richieste per legge o che non influiscono sull</w:t>
      </w:r>
      <w:r w:rsidR="00AC5E0C">
        <w:rPr>
          <w:lang w:val="it-IT"/>
        </w:rPr>
        <w:t>’</w:t>
      </w:r>
      <w:r w:rsidRPr="00AC5E0C">
        <w:rPr>
          <w:lang w:val="it-IT"/>
        </w:rPr>
        <w:t>utilizzo di Bing Maps Platform da parte del licenziatario, verranno applicate immediatamente.</w:t>
      </w:r>
      <w:r w:rsidR="00782FA8" w:rsidRPr="00AC5E0C">
        <w:rPr>
          <w:lang w:val="it-IT"/>
        </w:rPr>
        <w:t xml:space="preserve"> </w:t>
      </w:r>
      <w:r w:rsidRPr="00AC5E0C">
        <w:rPr>
          <w:lang w:val="it-IT"/>
        </w:rPr>
        <w:t>Per qualsiasi altra modifica, all</w:t>
      </w:r>
      <w:r w:rsidR="00AC5E0C">
        <w:rPr>
          <w:lang w:val="it-IT"/>
        </w:rPr>
        <w:t>’</w:t>
      </w:r>
      <w:r w:rsidRPr="00AC5E0C">
        <w:rPr>
          <w:lang w:val="it-IT"/>
        </w:rPr>
        <w:t>utilizzo di Bing Maps Platform da parte del licenziatario ai sensi di una licenza esistente durante i primi 12 mesi della durata della licenza “Subscription” si applicheranno le condizioni di tale licenza e non si applicheranno gli aggiornamenti.</w:t>
      </w:r>
      <w:r w:rsidR="00782FA8" w:rsidRPr="00AC5E0C">
        <w:rPr>
          <w:lang w:val="it-IT"/>
        </w:rPr>
        <w:t xml:space="preserve"> </w:t>
      </w:r>
      <w:r w:rsidRPr="00AC5E0C">
        <w:rPr>
          <w:lang w:val="it-IT"/>
        </w:rPr>
        <w:t>Microsoft farà ogni sforzo per comunicare al licenziatario gli aggiornamenti almeno 30 giorni prima che entrino in vigore.</w:t>
      </w:r>
      <w:r w:rsidR="00782FA8" w:rsidRPr="00AC5E0C">
        <w:rPr>
          <w:lang w:val="it-IT"/>
        </w:rPr>
        <w:t xml:space="preserve"> </w:t>
      </w:r>
      <w:r w:rsidRPr="00AC5E0C">
        <w:rPr>
          <w:lang w:val="it-IT"/>
        </w:rPr>
        <w:t>Il licenziatario accetta le nuove condizioni con l</w:t>
      </w:r>
      <w:r w:rsidR="00AC5E0C">
        <w:rPr>
          <w:lang w:val="it-IT"/>
        </w:rPr>
        <w:t>’</w:t>
      </w:r>
      <w:r w:rsidRPr="00AC5E0C">
        <w:rPr>
          <w:lang w:val="it-IT"/>
        </w:rPr>
        <w:t>utilizzo delle API di Bing Maps Platform dopo che Microsoft le avrà pubblicate all</w:t>
      </w:r>
      <w:r w:rsidR="00AC5E0C">
        <w:rPr>
          <w:lang w:val="it-IT"/>
        </w:rPr>
        <w:t>’</w:t>
      </w:r>
      <w:r w:rsidRPr="00AC5E0C">
        <w:rPr>
          <w:lang w:val="it-IT"/>
        </w:rPr>
        <w:t xml:space="preserve">indirizzo: </w:t>
      </w:r>
      <w:hyperlink r:id="rId72">
        <w:r w:rsidRPr="00AC5E0C">
          <w:rPr>
            <w:color w:val="00467F"/>
            <w:u w:val="single"/>
            <w:lang w:val="it-IT"/>
          </w:rPr>
          <w:t>http://go.microsoft.com/fwlink/p/?LinkID=66121</w:t>
        </w:r>
      </w:hyperlink>
      <w:r w:rsidRPr="00AC5E0C">
        <w:rPr>
          <w:color w:val="00467F"/>
          <w:u w:val="single"/>
          <w:lang w:val="it-IT"/>
        </w:rPr>
        <w:t xml:space="preserve"> </w:t>
      </w:r>
      <w:r w:rsidRPr="00AC5E0C">
        <w:rPr>
          <w:lang w:val="it-IT"/>
        </w:rPr>
        <w:t>o avrà informato degli aggiornamenti il licenziatario tramite posta elettronica.</w:t>
      </w:r>
    </w:p>
    <w:p w:rsidR="007A0D56" w:rsidRPr="00AC5E0C" w:rsidRDefault="00DF1678" w:rsidP="00332301">
      <w:pPr>
        <w:pStyle w:val="PURBreadcrumb"/>
        <w:rPr>
          <w:lang w:val="it-IT"/>
        </w:rPr>
      </w:pPr>
      <w:hyperlink w:anchor="_Sec4">
        <w:r w:rsidR="0007456D" w:rsidRPr="00AC5E0C">
          <w:rPr>
            <w:color w:val="00467F"/>
            <w:u w:val="single"/>
            <w:lang w:val="it-IT"/>
          </w:rPr>
          <w:t>Sommario</w:t>
        </w:r>
      </w:hyperlink>
      <w:r w:rsidR="0007456D" w:rsidRPr="00AC5E0C">
        <w:rPr>
          <w:lang w:val="it-IT"/>
        </w:rPr>
        <w:t xml:space="preserve"> / </w:t>
      </w:r>
      <w:hyperlink w:anchor="_Sec6">
        <w:hyperlink w:anchor="General_License_Terms" w:history="1">
          <w:r w:rsidR="00332301" w:rsidRPr="00AC5E0C">
            <w:rPr>
              <w:rStyle w:val="Hyperlink"/>
              <w:szCs w:val="16"/>
              <w:lang w:val="it-IT"/>
            </w:rPr>
            <w:t>Condizioni Generali</w:t>
          </w:r>
        </w:hyperlink>
      </w:hyperlink>
    </w:p>
    <w:p w:rsidR="006F7BB0" w:rsidRPr="00AC5E0C" w:rsidRDefault="006F7BB0" w:rsidP="00534939">
      <w:pPr>
        <w:pStyle w:val="PURProductName"/>
        <w:keepNext w:val="0"/>
        <w:keepLines w:val="0"/>
        <w:pBdr>
          <w:bottom w:val="none" w:sz="0" w:space="0" w:color="auto"/>
        </w:pBdr>
        <w:rPr>
          <w:lang w:val="it-IT"/>
        </w:rPr>
      </w:pPr>
    </w:p>
    <w:p w:rsidR="006F7BB0" w:rsidRPr="00AC5E0C" w:rsidRDefault="006F7BB0" w:rsidP="00534939">
      <w:pPr>
        <w:pStyle w:val="PURProductName"/>
        <w:keepNext w:val="0"/>
        <w:keepLines w:val="0"/>
        <w:pBdr>
          <w:bottom w:val="none" w:sz="0" w:space="0" w:color="auto"/>
        </w:pBdr>
        <w:rPr>
          <w:lang w:val="it-IT"/>
        </w:rPr>
      </w:pPr>
    </w:p>
    <w:p w:rsidR="007A0D56" w:rsidRPr="00AC5E0C" w:rsidRDefault="007A0D56" w:rsidP="007A0D56">
      <w:pPr>
        <w:pStyle w:val="PURProductName"/>
        <w:rPr>
          <w:lang w:val="it-IT"/>
        </w:rPr>
      </w:pPr>
      <w:r w:rsidRPr="00AC5E0C">
        <w:rPr>
          <w:lang w:val="it-IT"/>
        </w:rPr>
        <w:t>Microsoft Learning E-Reference Library</w:t>
      </w:r>
      <w:r w:rsidRPr="003D2834">
        <w:fldChar w:fldCharType="begin"/>
      </w:r>
      <w:r w:rsidRPr="00AC5E0C">
        <w:rPr>
          <w:lang w:val="it-IT"/>
        </w:rPr>
        <w:instrText>XE "Microsoft Learning E-Reference Library"</w:instrText>
      </w:r>
      <w:r w:rsidRPr="003D2834">
        <w:fldChar w:fldCharType="end"/>
      </w:r>
      <w:r w:rsidRPr="003D2834">
        <w:fldChar w:fldCharType="begin"/>
      </w:r>
      <w:r w:rsidRPr="00AC5E0C">
        <w:rPr>
          <w:lang w:val="it-IT"/>
        </w:rPr>
        <w:instrText xml:space="preserve"> TC "</w:instrText>
      </w:r>
      <w:bookmarkStart w:id="360" w:name="_Toc366240740"/>
      <w:bookmarkStart w:id="361" w:name="_Toc366240984"/>
      <w:bookmarkStart w:id="362" w:name="_Toc374028714"/>
      <w:r w:rsidRPr="00AC5E0C">
        <w:rPr>
          <w:lang w:val="it-IT"/>
        </w:rPr>
        <w:instrText>Microsoft Learning E-Reference Library</w:instrText>
      </w:r>
      <w:bookmarkEnd w:id="360"/>
      <w:bookmarkEnd w:id="361"/>
      <w:bookmarkEnd w:id="362"/>
      <w:r w:rsidRPr="00AC5E0C">
        <w:rPr>
          <w:lang w:val="it-IT"/>
        </w:rPr>
        <w:instrText xml:space="preserve">" \l </w:instrText>
      </w:r>
      <w:r w:rsidR="00F51936" w:rsidRPr="00AC5E0C">
        <w:rPr>
          <w:lang w:val="it-IT"/>
        </w:rPr>
        <w:instrText>3</w:instrText>
      </w:r>
      <w:r w:rsidRPr="003D2834">
        <w:fldChar w:fldCharType="end"/>
      </w:r>
    </w:p>
    <w:p w:rsidR="007A0D56" w:rsidRPr="00AC5E0C" w:rsidRDefault="007A0D56" w:rsidP="007A0D56">
      <w:pPr>
        <w:pStyle w:val="PURBlueBGHeader"/>
        <w:rPr>
          <w:lang w:val="it-IT"/>
        </w:rPr>
      </w:pPr>
      <w:r w:rsidRPr="00AC5E0C">
        <w:rPr>
          <w:lang w:val="it-IT"/>
        </w:rPr>
        <w:t>SL per Utente</w:t>
      </w:r>
    </w:p>
    <w:tbl>
      <w:tblPr>
        <w:tblStyle w:val="PURTableNoVertical"/>
        <w:tblW w:w="0" w:type="auto"/>
        <w:tblLook w:val="04A0" w:firstRow="1" w:lastRow="0" w:firstColumn="1" w:lastColumn="0" w:noHBand="0" w:noVBand="1"/>
      </w:tblPr>
      <w:tblGrid>
        <w:gridCol w:w="5262"/>
        <w:gridCol w:w="5264"/>
      </w:tblGrid>
      <w:tr w:rsidR="007A0D56" w:rsidRPr="00CD2C8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D2834" w:rsidRDefault="007A0D56" w:rsidP="00A00338">
            <w:pPr>
              <w:pStyle w:val="PURBody"/>
            </w:pPr>
            <w:r w:rsidRPr="003D2834">
              <w:rPr>
                <w:b/>
                <w:i/>
              </w:rPr>
              <w:t>Necessaria per ogni:</w:t>
            </w:r>
          </w:p>
          <w:p w:rsidR="007A0D56" w:rsidRPr="00AC5E0C" w:rsidRDefault="007A0D56" w:rsidP="007A0D56">
            <w:pPr>
              <w:pStyle w:val="PURBullet"/>
              <w:numPr>
                <w:ilvl w:val="0"/>
                <w:numId w:val="121"/>
              </w:numPr>
              <w:rPr>
                <w:lang w:val="it-IT"/>
              </w:rPr>
            </w:pPr>
            <w:r w:rsidRPr="00AC5E0C">
              <w:rPr>
                <w:lang w:val="it-IT"/>
              </w:rPr>
              <w:t>Utente che accede al servizio online o al software correlato.</w:t>
            </w:r>
          </w:p>
        </w:tc>
        <w:tc>
          <w:tcPr>
            <w:tcW w:w="5340" w:type="dxa"/>
          </w:tcPr>
          <w:p w:rsidR="007A0D56" w:rsidRPr="003D2834" w:rsidRDefault="007A0D56" w:rsidP="00A00338">
            <w:pPr>
              <w:pStyle w:val="PURBody"/>
            </w:pPr>
            <w:r w:rsidRPr="003D2834">
              <w:rPr>
                <w:b/>
                <w:i/>
              </w:rPr>
              <w:t>SL necessaria:</w:t>
            </w:r>
          </w:p>
          <w:p w:rsidR="007A0D56" w:rsidRPr="00AC5E0C" w:rsidRDefault="007A0D56" w:rsidP="007A0D56">
            <w:pPr>
              <w:pStyle w:val="PURBullet"/>
              <w:numPr>
                <w:ilvl w:val="0"/>
                <w:numId w:val="122"/>
              </w:numPr>
              <w:rPr>
                <w:lang w:val="it-IT"/>
              </w:rPr>
            </w:pPr>
            <w:r w:rsidRPr="00AC5E0C">
              <w:rPr>
                <w:lang w:val="it-IT"/>
              </w:rPr>
              <w:t xml:space="preserve">SL per Utente per Microsoft Learning E-Reference Library </w:t>
            </w:r>
          </w:p>
        </w:tc>
      </w:tr>
    </w:tbl>
    <w:p w:rsidR="007A0D56" w:rsidRPr="00AC5E0C" w:rsidRDefault="007A0D56" w:rsidP="007A0D56">
      <w:pPr>
        <w:pStyle w:val="PURBlueBGHeader"/>
        <w:rPr>
          <w:lang w:val="it-IT"/>
        </w:rPr>
      </w:pPr>
      <w:r w:rsidRPr="00AC5E0C">
        <w:rPr>
          <w:lang w:val="it-IT"/>
        </w:rPr>
        <w:t>Condizioni Aggiuntive:</w:t>
      </w:r>
    </w:p>
    <w:p w:rsidR="007A0D56" w:rsidRPr="00AC5E0C" w:rsidRDefault="007A0D56" w:rsidP="007A0D56">
      <w:pPr>
        <w:pStyle w:val="PURBlueStrong-Indented"/>
        <w:rPr>
          <w:spacing w:val="0"/>
          <w:lang w:val="it-IT"/>
        </w:rPr>
      </w:pPr>
      <w:r w:rsidRPr="00AC5E0C">
        <w:rPr>
          <w:spacing w:val="0"/>
          <w:lang w:val="it-IT"/>
        </w:rPr>
        <w:t>Documentazione</w:t>
      </w:r>
    </w:p>
    <w:p w:rsidR="007A0D56" w:rsidRPr="00AC5E0C" w:rsidRDefault="007A0D56" w:rsidP="007A0D56">
      <w:pPr>
        <w:pStyle w:val="PURBody-Indented"/>
        <w:rPr>
          <w:lang w:val="it-IT"/>
        </w:rPr>
      </w:pPr>
      <w:r w:rsidRPr="00AC5E0C">
        <w:rPr>
          <w:lang w:val="it-IT"/>
        </w:rPr>
        <w:t>Qualsiasi persona che ha un accesso valido al computer o alla rete interna potrà duplicare e utilizzare la documentazione per fini di riferimento interno. La documentazione non include i libri elettronici.</w:t>
      </w:r>
    </w:p>
    <w:p w:rsidR="007A0D56" w:rsidRPr="00AC5E0C" w:rsidRDefault="00DF1678" w:rsidP="00332301">
      <w:pPr>
        <w:pStyle w:val="PURBreadcrumb"/>
        <w:rPr>
          <w:lang w:val="it-IT"/>
        </w:rPr>
      </w:pPr>
      <w:hyperlink w:anchor="_Sec4">
        <w:r w:rsidR="0007456D" w:rsidRPr="00AC5E0C">
          <w:rPr>
            <w:color w:val="00467F"/>
            <w:u w:val="single"/>
            <w:lang w:val="it-IT"/>
          </w:rPr>
          <w:t>Sommario</w:t>
        </w:r>
      </w:hyperlink>
      <w:r w:rsidR="0007456D" w:rsidRPr="00AC5E0C">
        <w:rPr>
          <w:lang w:val="it-IT"/>
        </w:rPr>
        <w:t xml:space="preserve"> / </w:t>
      </w:r>
      <w:hyperlink w:anchor="_Sec6">
        <w:hyperlink w:anchor="General_License_Terms" w:history="1">
          <w:r w:rsidR="00332301" w:rsidRPr="00AC5E0C">
            <w:rPr>
              <w:rStyle w:val="Hyperlink"/>
              <w:szCs w:val="16"/>
              <w:lang w:val="it-IT"/>
            </w:rPr>
            <w:t>Condizioni Generali</w:t>
          </w:r>
        </w:hyperlink>
      </w:hyperlink>
    </w:p>
    <w:p w:rsidR="007A0D56" w:rsidRPr="00AC5E0C" w:rsidRDefault="007A0D56" w:rsidP="007A0D56">
      <w:pPr>
        <w:pStyle w:val="PURProductName"/>
        <w:rPr>
          <w:lang w:val="it-IT"/>
        </w:rPr>
      </w:pPr>
      <w:bookmarkStart w:id="363" w:name="_Sec380"/>
      <w:r w:rsidRPr="00AC5E0C">
        <w:rPr>
          <w:lang w:val="it-IT"/>
        </w:rPr>
        <w:t>Microsoft Learning IT Academy</w:t>
      </w:r>
      <w:bookmarkEnd w:id="363"/>
      <w:r w:rsidRPr="003D2834">
        <w:fldChar w:fldCharType="begin"/>
      </w:r>
      <w:r w:rsidRPr="00AC5E0C">
        <w:rPr>
          <w:lang w:val="it-IT"/>
        </w:rPr>
        <w:instrText>XE "Microsoft Learning IT Academy"</w:instrText>
      </w:r>
      <w:r w:rsidRPr="003D2834">
        <w:fldChar w:fldCharType="end"/>
      </w:r>
      <w:r w:rsidRPr="003D2834">
        <w:fldChar w:fldCharType="begin"/>
      </w:r>
      <w:r w:rsidRPr="00AC5E0C">
        <w:rPr>
          <w:lang w:val="it-IT"/>
        </w:rPr>
        <w:instrText xml:space="preserve"> TC "</w:instrText>
      </w:r>
      <w:bookmarkStart w:id="364" w:name="_Toc366240741"/>
      <w:bookmarkStart w:id="365" w:name="_Toc366240985"/>
      <w:bookmarkStart w:id="366" w:name="_Toc374028715"/>
      <w:r w:rsidRPr="00AC5E0C">
        <w:rPr>
          <w:lang w:val="it-IT"/>
        </w:rPr>
        <w:instrText>Microsoft Learning IT Academy</w:instrText>
      </w:r>
      <w:bookmarkEnd w:id="364"/>
      <w:bookmarkEnd w:id="365"/>
      <w:bookmarkEnd w:id="366"/>
      <w:r w:rsidRPr="00AC5E0C">
        <w:rPr>
          <w:lang w:val="it-IT"/>
        </w:rPr>
        <w:instrText xml:space="preserve">" \l </w:instrText>
      </w:r>
      <w:r w:rsidR="00F51936" w:rsidRPr="00AC5E0C">
        <w:rPr>
          <w:lang w:val="it-IT"/>
        </w:rPr>
        <w:instrText>3</w:instrText>
      </w:r>
      <w:r w:rsidRPr="003D2834">
        <w:fldChar w:fldCharType="end"/>
      </w:r>
    </w:p>
    <w:p w:rsidR="007A0D56" w:rsidRPr="003D2834" w:rsidRDefault="007A0D56" w:rsidP="007A0D56">
      <w:pPr>
        <w:pStyle w:val="PURBlueBGHeader"/>
      </w:pPr>
      <w:r w:rsidRPr="003D2834">
        <w:t>SL SERVIZI</w:t>
      </w:r>
    </w:p>
    <w:tbl>
      <w:tblPr>
        <w:tblStyle w:val="PURTableNoVertical"/>
        <w:tblW w:w="0" w:type="auto"/>
        <w:tblLook w:val="04A0" w:firstRow="1" w:lastRow="0" w:firstColumn="1" w:lastColumn="0" w:noHBand="0" w:noVBand="1"/>
      </w:tblPr>
      <w:tblGrid>
        <w:gridCol w:w="5263"/>
        <w:gridCol w:w="5263"/>
      </w:tblGrid>
      <w:tr w:rsidR="007A0D56" w:rsidRPr="003D283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AC5E0C" w:rsidRDefault="00E5543D" w:rsidP="00E5543D">
            <w:pPr>
              <w:pStyle w:val="PURBody"/>
              <w:rPr>
                <w:lang w:val="it-IT"/>
              </w:rPr>
            </w:pPr>
            <w:r w:rsidRPr="00AC5E0C">
              <w:rPr>
                <w:b/>
                <w:i/>
                <w:lang w:val="it-IT"/>
              </w:rPr>
              <w:t>Necessaria per ogni:</w:t>
            </w:r>
          </w:p>
          <w:p w:rsidR="00E5543D" w:rsidRPr="00AC5E0C" w:rsidRDefault="00E5543D" w:rsidP="00E5543D">
            <w:pPr>
              <w:pStyle w:val="PURBody"/>
              <w:spacing w:after="60"/>
              <w:rPr>
                <w:lang w:val="it-IT"/>
              </w:rPr>
            </w:pPr>
            <w:r w:rsidRPr="00AC5E0C">
              <w:rPr>
                <w:rFonts w:asciiTheme="minorHAnsi" w:hAnsiTheme="minorHAnsi" w:cstheme="minorHAnsi"/>
                <w:color w:val="000000" w:themeColor="text1"/>
                <w:szCs w:val="18"/>
                <w:lang w:val="it-IT"/>
              </w:rPr>
              <w:t>Sede che accede al servizio o al vantaggio Microsoft Learning IT Academy o lo utilizza. Per sede si intende il luogo fisico in cui il personale si trova sotto la gestione dello stesso amministratore, ad esempio un principale, all</w:t>
            </w:r>
            <w:r w:rsidR="00AC5E0C">
              <w:rPr>
                <w:rFonts w:asciiTheme="minorHAnsi" w:hAnsiTheme="minorHAnsi" w:cstheme="minorHAnsi"/>
                <w:color w:val="000000" w:themeColor="text1"/>
                <w:szCs w:val="18"/>
                <w:lang w:val="it-IT"/>
              </w:rPr>
              <w:t>’</w:t>
            </w:r>
            <w:r w:rsidRPr="00AC5E0C">
              <w:rPr>
                <w:rFonts w:asciiTheme="minorHAnsi" w:hAnsiTheme="minorHAnsi" w:cstheme="minorHAnsi"/>
                <w:color w:val="000000" w:themeColor="text1"/>
                <w:szCs w:val="18"/>
                <w:lang w:val="it-IT"/>
              </w:rPr>
              <w:t>interno di un edificio singolo o di un gruppo di edifici ubicati nel medesimo campus.</w:t>
            </w:r>
          </w:p>
          <w:p w:rsidR="00E5543D" w:rsidRPr="00AC5E0C" w:rsidRDefault="00E5543D" w:rsidP="00E5543D">
            <w:pPr>
              <w:spacing w:after="60"/>
              <w:rPr>
                <w:lang w:val="it-IT"/>
              </w:rPr>
            </w:pPr>
            <w:r w:rsidRPr="00AC5E0C">
              <w:rPr>
                <w:rFonts w:asciiTheme="minorHAnsi" w:hAnsiTheme="minorHAnsi" w:cstheme="minorHAnsi"/>
                <w:color w:val="000000" w:themeColor="text1"/>
                <w:szCs w:val="18"/>
                <w:lang w:val="it-IT"/>
              </w:rPr>
              <w:t>Qualora l</w:t>
            </w:r>
            <w:r w:rsidR="00AC5E0C">
              <w:rPr>
                <w:rFonts w:asciiTheme="minorHAnsi" w:hAnsiTheme="minorHAnsi" w:cstheme="minorHAnsi"/>
                <w:color w:val="000000" w:themeColor="text1"/>
                <w:szCs w:val="18"/>
                <w:lang w:val="it-IT"/>
              </w:rPr>
              <w:t>’</w:t>
            </w:r>
            <w:r w:rsidRPr="00AC5E0C">
              <w:rPr>
                <w:rFonts w:asciiTheme="minorHAnsi" w:hAnsiTheme="minorHAnsi" w:cstheme="minorHAnsi"/>
                <w:color w:val="000000" w:themeColor="text1"/>
                <w:szCs w:val="18"/>
                <w:lang w:val="it-IT"/>
              </w:rPr>
              <w:t>istituto serva sia di persona che online solo studenti, dovrà essere acquistata una sottoscrizione IT Academy per ciascuna sede.</w:t>
            </w:r>
          </w:p>
          <w:p w:rsidR="00E5543D" w:rsidRPr="00AC5E0C" w:rsidRDefault="00E5543D" w:rsidP="00E5543D">
            <w:pPr>
              <w:spacing w:after="60"/>
              <w:rPr>
                <w:lang w:val="it-IT"/>
              </w:rPr>
            </w:pPr>
            <w:r w:rsidRPr="00AC5E0C">
              <w:rPr>
                <w:rFonts w:asciiTheme="minorHAnsi" w:hAnsiTheme="minorHAnsi" w:cstheme="minorHAnsi"/>
                <w:color w:val="000000" w:themeColor="text1"/>
                <w:szCs w:val="18"/>
                <w:lang w:val="it-IT"/>
              </w:rPr>
              <w:t>Il diritto del licenziatario di accedere ai servizi online e di utilizzarli è soggetto all</w:t>
            </w:r>
            <w:r w:rsidR="00AC5E0C">
              <w:rPr>
                <w:rFonts w:asciiTheme="minorHAnsi" w:hAnsiTheme="minorHAnsi" w:cstheme="minorHAnsi"/>
                <w:color w:val="000000" w:themeColor="text1"/>
                <w:szCs w:val="18"/>
                <w:lang w:val="it-IT"/>
              </w:rPr>
              <w:t>’</w:t>
            </w:r>
            <w:r w:rsidRPr="00AC5E0C">
              <w:rPr>
                <w:rFonts w:asciiTheme="minorHAnsi" w:hAnsiTheme="minorHAnsi" w:cstheme="minorHAnsi"/>
                <w:color w:val="000000" w:themeColor="text1"/>
                <w:szCs w:val="18"/>
                <w:lang w:val="it-IT"/>
              </w:rPr>
              <w:t xml:space="preserve">acquisto del numero di SL richiesto. </w:t>
            </w:r>
          </w:p>
          <w:p w:rsidR="007A0D56" w:rsidRPr="00AC5E0C" w:rsidRDefault="00E5543D" w:rsidP="00E5543D">
            <w:pPr>
              <w:pStyle w:val="PURBody"/>
              <w:rPr>
                <w:lang w:val="it-IT"/>
              </w:rPr>
            </w:pPr>
            <w:r w:rsidRPr="00AC5E0C">
              <w:rPr>
                <w:rFonts w:asciiTheme="minorHAnsi" w:hAnsiTheme="minorHAnsi" w:cstheme="minorHAnsi"/>
                <w:color w:val="000000" w:themeColor="text1"/>
                <w:szCs w:val="18"/>
                <w:lang w:val="it-IT"/>
              </w:rPr>
              <w:t>I vantaggi del programma potranno essere utilizzati solo dal personale docente e non docente dell</w:t>
            </w:r>
            <w:r w:rsidR="00AC5E0C">
              <w:rPr>
                <w:rFonts w:asciiTheme="minorHAnsi" w:hAnsiTheme="minorHAnsi" w:cstheme="minorHAnsi"/>
                <w:color w:val="000000" w:themeColor="text1"/>
                <w:szCs w:val="18"/>
                <w:lang w:val="it-IT"/>
              </w:rPr>
              <w:t>’</w:t>
            </w:r>
            <w:r w:rsidRPr="00AC5E0C">
              <w:rPr>
                <w:rFonts w:asciiTheme="minorHAnsi" w:hAnsiTheme="minorHAnsi" w:cstheme="minorHAnsi"/>
                <w:color w:val="000000" w:themeColor="text1"/>
                <w:szCs w:val="18"/>
                <w:lang w:val="it-IT"/>
              </w:rPr>
              <w:t>istituto e dagli studenti iscritti all</w:t>
            </w:r>
            <w:r w:rsidR="00AC5E0C">
              <w:rPr>
                <w:rFonts w:asciiTheme="minorHAnsi" w:hAnsiTheme="minorHAnsi" w:cstheme="minorHAnsi"/>
                <w:color w:val="000000" w:themeColor="text1"/>
                <w:szCs w:val="18"/>
                <w:lang w:val="it-IT"/>
              </w:rPr>
              <w:t>’</w:t>
            </w:r>
            <w:r w:rsidRPr="00AC5E0C">
              <w:rPr>
                <w:rFonts w:asciiTheme="minorHAnsi" w:hAnsiTheme="minorHAnsi" w:cstheme="minorHAnsi"/>
                <w:color w:val="000000" w:themeColor="text1"/>
                <w:szCs w:val="18"/>
                <w:lang w:val="it-IT"/>
              </w:rPr>
              <w:t>istituto in possesso delle licenze.</w:t>
            </w:r>
          </w:p>
        </w:tc>
        <w:tc>
          <w:tcPr>
            <w:tcW w:w="5340" w:type="dxa"/>
          </w:tcPr>
          <w:p w:rsidR="007A0D56" w:rsidRPr="003D2834" w:rsidRDefault="007A0D56" w:rsidP="00A00338">
            <w:pPr>
              <w:pStyle w:val="PURBody"/>
            </w:pPr>
            <w:r w:rsidRPr="003D2834">
              <w:rPr>
                <w:b/>
                <w:i/>
              </w:rPr>
              <w:t>SL necessaria:</w:t>
            </w:r>
          </w:p>
          <w:p w:rsidR="007A0D56" w:rsidRPr="003D2834" w:rsidRDefault="007A0D56" w:rsidP="007A0D56">
            <w:pPr>
              <w:pStyle w:val="PURBullet"/>
              <w:numPr>
                <w:ilvl w:val="0"/>
                <w:numId w:val="124"/>
              </w:numPr>
            </w:pPr>
            <w:r w:rsidRPr="003D2834">
              <w:t>Microsoft Learning IT Academy (SL Servizi)</w:t>
            </w:r>
          </w:p>
        </w:tc>
      </w:tr>
    </w:tbl>
    <w:p w:rsidR="007A0D56" w:rsidRPr="00AC5E0C" w:rsidRDefault="007A0D56" w:rsidP="007A0D56">
      <w:pPr>
        <w:pStyle w:val="PURBlueBGHeader"/>
        <w:rPr>
          <w:lang w:val="it-IT"/>
        </w:rPr>
      </w:pPr>
      <w:r w:rsidRPr="00AC5E0C">
        <w:rPr>
          <w:lang w:val="it-IT"/>
        </w:rPr>
        <w:t>Condizioni Aggiuntive:</w:t>
      </w:r>
    </w:p>
    <w:p w:rsidR="00E5543D" w:rsidRPr="00AC5E0C" w:rsidRDefault="00E5543D" w:rsidP="00E5543D">
      <w:pPr>
        <w:ind w:left="270"/>
        <w:rPr>
          <w:lang w:val="it-IT"/>
        </w:rPr>
      </w:pPr>
      <w:r w:rsidRPr="00AC5E0C">
        <w:rPr>
          <w:rFonts w:asciiTheme="minorHAnsi" w:hAnsiTheme="minorHAnsi" w:cstheme="minorHAnsi"/>
          <w:color w:val="000000" w:themeColor="text1"/>
          <w:sz w:val="18"/>
          <w:szCs w:val="18"/>
          <w:lang w:val="it-IT"/>
        </w:rPr>
        <w:lastRenderedPageBreak/>
        <w:t xml:space="preserve">le Condizioni Generali di Licenza, le condizioni che seguono e le linee guida del programma IT Academy disponibili alla pagina </w:t>
      </w:r>
      <w:hyperlink r:id="rId73" w:history="1">
        <w:r w:rsidRPr="00AC5E0C">
          <w:rPr>
            <w:rStyle w:val="Hyperlink"/>
            <w:rFonts w:asciiTheme="minorHAnsi" w:hAnsiTheme="minorHAnsi" w:cstheme="minorHAnsi"/>
            <w:sz w:val="18"/>
            <w:szCs w:val="18"/>
            <w:lang w:val="it-IT"/>
          </w:rPr>
          <w:t>http://Microsoft.com/itacademy</w:t>
        </w:r>
      </w:hyperlink>
      <w:r w:rsidRPr="00F73BDD">
        <w:rPr>
          <w:rStyle w:val="Hyperlink"/>
          <w:rFonts w:asciiTheme="minorHAnsi" w:hAnsiTheme="minorHAnsi" w:cstheme="minorHAnsi"/>
          <w:sz w:val="18"/>
          <w:szCs w:val="18"/>
          <w:u w:val="none"/>
          <w:lang w:val="it-IT"/>
        </w:rPr>
        <w:t xml:space="preserve">, </w:t>
      </w:r>
      <w:r w:rsidRPr="00AC5E0C">
        <w:rPr>
          <w:rFonts w:asciiTheme="minorHAnsi" w:hAnsiTheme="minorHAnsi" w:cstheme="minorHAnsi"/>
          <w:color w:val="000000" w:themeColor="text1"/>
          <w:sz w:val="18"/>
          <w:szCs w:val="18"/>
          <w:lang w:val="it-IT"/>
        </w:rPr>
        <w:t>si applicano all</w:t>
      </w:r>
      <w:r w:rsidR="00AC5E0C">
        <w:rPr>
          <w:rFonts w:asciiTheme="minorHAnsi" w:hAnsiTheme="minorHAnsi" w:cstheme="minorHAnsi"/>
          <w:color w:val="000000" w:themeColor="text1"/>
          <w:sz w:val="18"/>
          <w:szCs w:val="18"/>
          <w:lang w:val="it-IT"/>
        </w:rPr>
        <w:t>’</w:t>
      </w:r>
      <w:r w:rsidRPr="00AC5E0C">
        <w:rPr>
          <w:rFonts w:asciiTheme="minorHAnsi" w:hAnsiTheme="minorHAnsi" w:cstheme="minorHAnsi"/>
          <w:color w:val="000000" w:themeColor="text1"/>
          <w:sz w:val="18"/>
          <w:szCs w:val="18"/>
          <w:lang w:val="it-IT"/>
        </w:rPr>
        <w:t xml:space="preserve">utilizzo da parte del licenziatario di Microsoft Learning IT Academy e dei suoi vantaggi. </w:t>
      </w:r>
    </w:p>
    <w:p w:rsidR="00E5543D" w:rsidRPr="00AC5E0C" w:rsidRDefault="00E5543D" w:rsidP="00E5543D">
      <w:pPr>
        <w:ind w:left="270"/>
        <w:rPr>
          <w:lang w:val="it-IT"/>
        </w:rPr>
      </w:pPr>
      <w:r w:rsidRPr="00AC5E0C">
        <w:rPr>
          <w:rFonts w:asciiTheme="minorHAnsi" w:hAnsiTheme="minorHAnsi" w:cstheme="minorHAnsi"/>
          <w:color w:val="000000" w:themeColor="text1"/>
          <w:sz w:val="18"/>
          <w:szCs w:val="18"/>
          <w:lang w:val="it-IT"/>
        </w:rPr>
        <w:t xml:space="preserve">Il licenziatario non può essere iscritto contemporaneamente al Programma delle Competenze Learning del Microsoft Partner Network e al Microsoft Learning IT Academy. </w:t>
      </w:r>
    </w:p>
    <w:p w:rsidR="00E5543D" w:rsidRPr="00AC5E0C" w:rsidRDefault="00E5543D" w:rsidP="00E5543D">
      <w:pPr>
        <w:ind w:left="270"/>
        <w:rPr>
          <w:lang w:val="it-IT"/>
        </w:rPr>
      </w:pPr>
      <w:r w:rsidRPr="00AC5E0C">
        <w:rPr>
          <w:rFonts w:asciiTheme="minorHAnsi" w:hAnsiTheme="minorHAnsi" w:cstheme="minorHAnsi"/>
          <w:color w:val="000000" w:themeColor="text1"/>
          <w:sz w:val="18"/>
          <w:szCs w:val="18"/>
          <w:lang w:val="it-IT"/>
        </w:rPr>
        <w:t>I vantaggi sono utilizzabili esclusivamente presso le sedi in possesso di una SL per Microsoft Learning IT Academy. Gli istituti con sedi aggiuntive (ad es. reparti, programmi di estensione, scuole singole e strutture distribuite sul territorio) dovranno acquistare una SL per Microsoft Learning IT Academy SL per ogni sede.</w:t>
      </w:r>
    </w:p>
    <w:p w:rsidR="00E5543D" w:rsidRPr="00AC5E0C" w:rsidRDefault="00E5543D" w:rsidP="00E5543D">
      <w:pPr>
        <w:ind w:left="270"/>
        <w:rPr>
          <w:lang w:val="it-IT"/>
        </w:rPr>
      </w:pPr>
      <w:r w:rsidRPr="00AC5E0C">
        <w:rPr>
          <w:smallCaps/>
          <w:color w:val="00467F" w:themeColor="text2"/>
          <w:sz w:val="18"/>
          <w:lang w:val="it-IT"/>
        </w:rPr>
        <w:t>Condizioni di Licenza</w:t>
      </w:r>
      <w:r w:rsidRPr="00AC5E0C">
        <w:rPr>
          <w:rFonts w:eastAsia="Times New Roman" w:cs="Arial"/>
          <w:sz w:val="18"/>
          <w:szCs w:val="18"/>
          <w:lang w:val="it-IT"/>
        </w:rPr>
        <w:br/>
      </w:r>
      <w:r w:rsidRPr="00AC5E0C">
        <w:rPr>
          <w:rFonts w:asciiTheme="minorHAnsi" w:hAnsiTheme="minorHAnsi" w:cstheme="minorHAnsi"/>
          <w:color w:val="000000" w:themeColor="text1"/>
          <w:sz w:val="18"/>
          <w:szCs w:val="18"/>
          <w:lang w:val="it-IT"/>
        </w:rPr>
        <w:t xml:space="preserve">I diritti di utilizzo di alcuni dei vantaggi e del contenuto disponibili ai sensi della SL per Microsoft IT Academy termina alla scadenza della licenza. </w:t>
      </w:r>
    </w:p>
    <w:p w:rsidR="007A0D56" w:rsidRPr="00AC5E0C" w:rsidRDefault="00E5543D" w:rsidP="00E5543D">
      <w:pPr>
        <w:pStyle w:val="PURBody-Indented"/>
        <w:rPr>
          <w:lang w:val="it-IT"/>
        </w:rPr>
      </w:pPr>
      <w:r w:rsidRPr="00AC5E0C">
        <w:rPr>
          <w:smallCaps/>
          <w:color w:val="00467F" w:themeColor="text2"/>
          <w:lang w:val="it-IT"/>
        </w:rPr>
        <w:t>Vantaggi del Programma Forniti da Terzi</w:t>
      </w:r>
      <w:r w:rsidRPr="00AC5E0C">
        <w:rPr>
          <w:rFonts w:cs="Arial"/>
          <w:b/>
          <w:bCs/>
          <w:iCs/>
          <w:smallCaps/>
          <w:szCs w:val="18"/>
          <w:lang w:val="it-IT"/>
        </w:rPr>
        <w:br/>
      </w:r>
      <w:r w:rsidRPr="00AC5E0C">
        <w:rPr>
          <w:rFonts w:cs="Arial"/>
          <w:bCs/>
          <w:iCs/>
          <w:szCs w:val="18"/>
          <w:lang w:val="it-IT"/>
        </w:rPr>
        <w:t>Alcuni vantaggi potranno essere forniti da un terzo.</w:t>
      </w:r>
      <w:r w:rsidR="00782FA8" w:rsidRPr="00AC5E0C">
        <w:rPr>
          <w:rFonts w:cs="Arial"/>
          <w:bCs/>
          <w:iCs/>
          <w:szCs w:val="18"/>
          <w:lang w:val="it-IT"/>
        </w:rPr>
        <w:t xml:space="preserve"> </w:t>
      </w:r>
      <w:r w:rsidRPr="00AC5E0C">
        <w:rPr>
          <w:rFonts w:cs="Arial"/>
          <w:bCs/>
          <w:iCs/>
          <w:szCs w:val="18"/>
          <w:lang w:val="it-IT"/>
        </w:rPr>
        <w:t>Il licenziatario comprende e accetta che la propria relazione rispetto a tali vantaggi sia direttamente con il terzo e non con Microsoft. Microsoft non è responsabile di eventuali vantaggi forniti da un terzo e Microsoft non sponsorizza né approva i fornitori di tale terzo né i suoi servizi o prodotti.</w:t>
      </w:r>
    </w:p>
    <w:p w:rsidR="007A0D56" w:rsidRPr="00AC5E0C" w:rsidRDefault="00DF1678" w:rsidP="00332301">
      <w:pPr>
        <w:pStyle w:val="PURBreadcrumb"/>
        <w:rPr>
          <w:lang w:val="it-IT"/>
        </w:rPr>
      </w:pPr>
      <w:hyperlink w:anchor="_Sec4">
        <w:r w:rsidR="0007456D" w:rsidRPr="00AC5E0C">
          <w:rPr>
            <w:color w:val="00467F"/>
            <w:u w:val="single"/>
            <w:lang w:val="it-IT"/>
          </w:rPr>
          <w:t>Sommario</w:t>
        </w:r>
      </w:hyperlink>
      <w:r w:rsidR="0007456D" w:rsidRPr="00AC5E0C">
        <w:rPr>
          <w:lang w:val="it-IT"/>
        </w:rPr>
        <w:t xml:space="preserve"> / </w:t>
      </w:r>
      <w:hyperlink w:anchor="_Sec6">
        <w:hyperlink w:anchor="General_License_Terms" w:history="1">
          <w:r w:rsidR="00332301" w:rsidRPr="00AC5E0C">
            <w:rPr>
              <w:rStyle w:val="Hyperlink"/>
              <w:szCs w:val="16"/>
              <w:lang w:val="it-IT"/>
            </w:rPr>
            <w:t>Condizioni Generali</w:t>
          </w:r>
        </w:hyperlink>
      </w:hyperlink>
    </w:p>
    <w:p w:rsidR="009F7735" w:rsidRPr="00AC5E0C" w:rsidRDefault="009F7735" w:rsidP="009F7735">
      <w:pPr>
        <w:pStyle w:val="PURProductName"/>
        <w:rPr>
          <w:lang w:val="it-IT"/>
        </w:rPr>
      </w:pPr>
      <w:bookmarkStart w:id="367" w:name="_Sec431"/>
      <w:r w:rsidRPr="00AC5E0C">
        <w:rPr>
          <w:lang w:val="it-IT"/>
        </w:rPr>
        <w:t>System Center Endpoint Protection</w:t>
      </w:r>
      <w:bookmarkEnd w:id="367"/>
      <w:r w:rsidRPr="003D2834">
        <w:fldChar w:fldCharType="begin"/>
      </w:r>
      <w:r w:rsidRPr="00AC5E0C">
        <w:rPr>
          <w:lang w:val="it-IT"/>
        </w:rPr>
        <w:instrText>XE "System Center Endpoint Protection"</w:instrText>
      </w:r>
      <w:r w:rsidRPr="003D2834">
        <w:fldChar w:fldCharType="end"/>
      </w:r>
      <w:r w:rsidRPr="003D2834">
        <w:fldChar w:fldCharType="begin"/>
      </w:r>
      <w:r w:rsidRPr="00AC5E0C">
        <w:rPr>
          <w:lang w:val="it-IT"/>
        </w:rPr>
        <w:instrText xml:space="preserve"> TC "</w:instrText>
      </w:r>
      <w:bookmarkStart w:id="368" w:name="_Toc366240749"/>
      <w:bookmarkStart w:id="369" w:name="_Toc366240993"/>
      <w:bookmarkStart w:id="370" w:name="_Toc374028716"/>
      <w:r w:rsidRPr="00AC5E0C">
        <w:rPr>
          <w:lang w:val="it-IT"/>
        </w:rPr>
        <w:instrText>System Center Endpoint Protection</w:instrText>
      </w:r>
      <w:bookmarkEnd w:id="368"/>
      <w:bookmarkEnd w:id="369"/>
      <w:bookmarkEnd w:id="370"/>
      <w:r w:rsidRPr="00AC5E0C">
        <w:rPr>
          <w:lang w:val="it-IT"/>
        </w:rPr>
        <w:instrText xml:space="preserve">" \l </w:instrText>
      </w:r>
      <w:r w:rsidR="00F51936" w:rsidRPr="00AC5E0C">
        <w:rPr>
          <w:lang w:val="it-IT"/>
        </w:rPr>
        <w:instrText>3</w:instrText>
      </w:r>
      <w:r w:rsidRPr="003D2834">
        <w:fldChar w:fldCharType="end"/>
      </w:r>
    </w:p>
    <w:p w:rsidR="009F7735" w:rsidRPr="00AC5E0C" w:rsidRDefault="009F7735" w:rsidP="009F7735">
      <w:pPr>
        <w:pStyle w:val="PURBlueBGHeader"/>
        <w:rPr>
          <w:lang w:val="it-IT"/>
        </w:rPr>
      </w:pPr>
      <w:r w:rsidRPr="00AC5E0C">
        <w:rPr>
          <w:lang w:val="it-IT"/>
        </w:rPr>
        <w:t>LICENZE DI GESTIONE SERVER</w:t>
      </w:r>
    </w:p>
    <w:tbl>
      <w:tblPr>
        <w:tblStyle w:val="PURTableNoVertical"/>
        <w:tblW w:w="0" w:type="auto"/>
        <w:tblLook w:val="04A0" w:firstRow="1" w:lastRow="0" w:firstColumn="1" w:lastColumn="0" w:noHBand="0" w:noVBand="1"/>
      </w:tblPr>
      <w:tblGrid>
        <w:gridCol w:w="5234"/>
        <w:gridCol w:w="5292"/>
      </w:tblGrid>
      <w:tr w:rsidR="009F7735" w:rsidRPr="00CD2C8F"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3D2834" w:rsidRDefault="009F7735" w:rsidP="00A00338">
            <w:pPr>
              <w:pStyle w:val="PURBody"/>
            </w:pPr>
            <w:r w:rsidRPr="003D2834">
              <w:rPr>
                <w:b/>
                <w:i/>
              </w:rPr>
              <w:t>Necessaria per ogni:</w:t>
            </w:r>
          </w:p>
          <w:p w:rsidR="009F7735" w:rsidRPr="00AC5E0C" w:rsidRDefault="009F7735" w:rsidP="009F7735">
            <w:pPr>
              <w:pStyle w:val="PURBullet"/>
              <w:numPr>
                <w:ilvl w:val="0"/>
                <w:numId w:val="125"/>
              </w:numPr>
              <w:rPr>
                <w:lang w:val="it-IT"/>
              </w:rPr>
            </w:pPr>
            <w:r w:rsidRPr="00AC5E0C">
              <w:rPr>
                <w:lang w:val="it-IT"/>
              </w:rPr>
              <w:t>Server</w:t>
            </w:r>
            <w:r w:rsidRPr="00AC5E0C">
              <w:rPr>
                <w:vertAlign w:val="superscript"/>
                <w:lang w:val="it-IT"/>
              </w:rPr>
              <w:t>1</w:t>
            </w:r>
            <w:r w:rsidRPr="00AC5E0C">
              <w:rPr>
                <w:lang w:val="it-IT"/>
              </w:rPr>
              <w:t xml:space="preserve"> che accedono al servizio online o al software correlato</w:t>
            </w:r>
          </w:p>
        </w:tc>
        <w:tc>
          <w:tcPr>
            <w:tcW w:w="6140" w:type="dxa"/>
          </w:tcPr>
          <w:p w:rsidR="009F7735" w:rsidRPr="00AC5E0C" w:rsidRDefault="009F7735" w:rsidP="00A00338">
            <w:pPr>
              <w:pStyle w:val="PURBody"/>
              <w:rPr>
                <w:lang w:val="it-IT"/>
              </w:rPr>
            </w:pPr>
            <w:r w:rsidRPr="00AC5E0C">
              <w:rPr>
                <w:b/>
                <w:i/>
                <w:lang w:val="it-IT"/>
              </w:rPr>
              <w:t>Licenze di Gestione Server Necessarie:</w:t>
            </w:r>
          </w:p>
          <w:p w:rsidR="009F7735" w:rsidRPr="003D2834" w:rsidRDefault="009F7735" w:rsidP="009F7735">
            <w:pPr>
              <w:pStyle w:val="PURBullet"/>
              <w:numPr>
                <w:ilvl w:val="0"/>
                <w:numId w:val="126"/>
              </w:numPr>
            </w:pPr>
            <w:r w:rsidRPr="003D2834">
              <w:t>System Center 2012 R2 Datacenter</w:t>
            </w:r>
            <w:r w:rsidRPr="003D2834">
              <w:rPr>
                <w:vertAlign w:val="superscript"/>
              </w:rPr>
              <w:t>2, 3</w:t>
            </w:r>
            <w:r w:rsidRPr="003D2834">
              <w:t xml:space="preserve"> </w:t>
            </w:r>
            <w:r w:rsidRPr="003D2834">
              <w:rPr>
                <w:b/>
              </w:rPr>
              <w:t>o</w:t>
            </w:r>
          </w:p>
          <w:p w:rsidR="009F7735" w:rsidRPr="003D2834" w:rsidRDefault="009F7735" w:rsidP="009F7735">
            <w:pPr>
              <w:pStyle w:val="PURBullet"/>
              <w:numPr>
                <w:ilvl w:val="0"/>
                <w:numId w:val="126"/>
              </w:numPr>
            </w:pPr>
            <w:r w:rsidRPr="003D2834">
              <w:t>System Center 2012 R2 Standard</w:t>
            </w:r>
            <w:r w:rsidRPr="003D2834">
              <w:rPr>
                <w:vertAlign w:val="superscript"/>
              </w:rPr>
              <w:t>2, 3</w:t>
            </w:r>
          </w:p>
          <w:p w:rsidR="009F7735" w:rsidRPr="00AC5E0C" w:rsidRDefault="009F7735" w:rsidP="00C74FB7">
            <w:pPr>
              <w:pStyle w:val="PURBody"/>
              <w:rPr>
                <w:lang w:val="it-IT"/>
              </w:rPr>
            </w:pPr>
            <w:r w:rsidRPr="00AC5E0C">
              <w:rPr>
                <w:vertAlign w:val="superscript"/>
                <w:lang w:val="it-IT"/>
              </w:rPr>
              <w:t>1</w:t>
            </w:r>
            <w:r w:rsidRPr="00AC5E0C">
              <w:rPr>
                <w:lang w:val="it-IT"/>
              </w:rPr>
              <w:t xml:space="preserve"> Ai fini dell</w:t>
            </w:r>
            <w:r w:rsidR="00AC5E0C">
              <w:rPr>
                <w:lang w:val="it-IT"/>
              </w:rPr>
              <w:t>’</w:t>
            </w:r>
            <w:r w:rsidRPr="00AC5E0C">
              <w:rPr>
                <w:lang w:val="it-IT"/>
              </w:rPr>
              <w:t xml:space="preserve">interpretazione del presente requisito, con </w:t>
            </w:r>
            <w:r w:rsidR="00C74FB7" w:rsidRPr="00AC5E0C">
              <w:rPr>
                <w:lang w:val="it-IT"/>
              </w:rPr>
              <w:t>“</w:t>
            </w:r>
            <w:r w:rsidRPr="00AC5E0C">
              <w:rPr>
                <w:lang w:val="it-IT"/>
              </w:rPr>
              <w:t>Server</w:t>
            </w:r>
            <w:r w:rsidR="00C74FB7" w:rsidRPr="00AC5E0C">
              <w:rPr>
                <w:lang w:val="it-IT"/>
              </w:rPr>
              <w:t>”</w:t>
            </w:r>
            <w:r w:rsidRPr="00AC5E0C">
              <w:rPr>
                <w:lang w:val="it-IT"/>
              </w:rPr>
              <w:t xml:space="preserve"> si intendono i dispositivi sui quali sono in esecuzione i sistemi operativi server.</w:t>
            </w:r>
          </w:p>
          <w:p w:rsidR="009F7735" w:rsidRPr="00AC5E0C" w:rsidRDefault="009F7735" w:rsidP="00A00338">
            <w:pPr>
              <w:pStyle w:val="PURBody"/>
              <w:rPr>
                <w:lang w:val="it-IT"/>
              </w:rPr>
            </w:pPr>
            <w:r w:rsidRPr="00AC5E0C">
              <w:rPr>
                <w:vertAlign w:val="superscript"/>
                <w:lang w:val="it-IT"/>
              </w:rPr>
              <w:t>2</w:t>
            </w:r>
            <w:r w:rsidRPr="00AC5E0C">
              <w:rPr>
                <w:lang w:val="it-IT"/>
              </w:rPr>
              <w:t xml:space="preserve"> Con copertura Software Assurance attiva.</w:t>
            </w:r>
          </w:p>
          <w:p w:rsidR="009F7735" w:rsidRPr="00AC5E0C" w:rsidRDefault="009F7735" w:rsidP="00A00338">
            <w:pPr>
              <w:pStyle w:val="PURBody"/>
              <w:rPr>
                <w:lang w:val="it-IT"/>
              </w:rPr>
            </w:pPr>
            <w:r w:rsidRPr="00AC5E0C">
              <w:rPr>
                <w:vertAlign w:val="superscript"/>
                <w:lang w:val="it-IT"/>
              </w:rPr>
              <w:t xml:space="preserve">3 </w:t>
            </w:r>
            <w:r w:rsidRPr="00AC5E0C">
              <w:rPr>
                <w:lang w:val="it-IT"/>
              </w:rPr>
              <w:t>Nel numero specificato nelle condizioni di licenza per System Center 2012 R2 Datacenter e Standard nella sezione Server di Gestione dei Diritti di Utilizzo del Prodotto. Ai fini di questa informativa sulla privacy gli OSE su cui sono in esecuzione sistemi operativi server che accedono al servizio online o al software correlato sono “OSE gestiti”.</w:t>
            </w:r>
          </w:p>
        </w:tc>
      </w:tr>
    </w:tbl>
    <w:p w:rsidR="009F7735" w:rsidRPr="003D2834" w:rsidRDefault="009F7735" w:rsidP="009F7735">
      <w:pPr>
        <w:pStyle w:val="PURBlueBGHeader"/>
      </w:pPr>
      <w:r w:rsidRPr="003D2834">
        <w:t>SL per Utente</w:t>
      </w:r>
    </w:p>
    <w:tbl>
      <w:tblPr>
        <w:tblStyle w:val="PURTableNoVertical"/>
        <w:tblW w:w="0" w:type="auto"/>
        <w:tblLook w:val="04A0" w:firstRow="1" w:lastRow="0" w:firstColumn="1" w:lastColumn="0" w:noHBand="0" w:noVBand="1"/>
      </w:tblPr>
      <w:tblGrid>
        <w:gridCol w:w="5248"/>
        <w:gridCol w:w="5278"/>
      </w:tblGrid>
      <w:tr w:rsidR="009F7735" w:rsidRPr="00CD2C8F"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3D2834" w:rsidRDefault="009F7735" w:rsidP="00A00338">
            <w:pPr>
              <w:pStyle w:val="PURBody"/>
            </w:pPr>
            <w:r w:rsidRPr="003D2834">
              <w:rPr>
                <w:b/>
                <w:i/>
              </w:rPr>
              <w:t>Necessaria per ogni:</w:t>
            </w:r>
          </w:p>
          <w:p w:rsidR="009F7735" w:rsidRPr="00AC5E0C" w:rsidRDefault="009F7735" w:rsidP="009F7735">
            <w:pPr>
              <w:pStyle w:val="PURBullet"/>
              <w:numPr>
                <w:ilvl w:val="0"/>
                <w:numId w:val="127"/>
              </w:numPr>
              <w:rPr>
                <w:lang w:val="it-IT"/>
              </w:rPr>
            </w:pPr>
            <w:r w:rsidRPr="00AC5E0C">
              <w:rPr>
                <w:lang w:val="it-IT"/>
              </w:rPr>
              <w:t>Utente che accede al servizio online o al software correlato.</w:t>
            </w:r>
          </w:p>
        </w:tc>
        <w:tc>
          <w:tcPr>
            <w:tcW w:w="6180" w:type="dxa"/>
          </w:tcPr>
          <w:p w:rsidR="009F7735" w:rsidRPr="003D2834" w:rsidRDefault="009F7735" w:rsidP="00A00338">
            <w:pPr>
              <w:pStyle w:val="PURBody"/>
            </w:pPr>
            <w:r w:rsidRPr="003D2834">
              <w:rPr>
                <w:b/>
                <w:i/>
              </w:rPr>
              <w:t>SL necessaria:</w:t>
            </w:r>
          </w:p>
          <w:p w:rsidR="009F7735" w:rsidRPr="003D2834" w:rsidRDefault="009F7735" w:rsidP="009F7735">
            <w:pPr>
              <w:pStyle w:val="PURBullet"/>
              <w:numPr>
                <w:ilvl w:val="0"/>
                <w:numId w:val="128"/>
              </w:numPr>
            </w:pPr>
            <w:r w:rsidRPr="003D2834">
              <w:t xml:space="preserve">SL per Utente per System Center Endpoint Protection </w:t>
            </w:r>
            <w:r w:rsidRPr="003D2834">
              <w:rPr>
                <w:b/>
              </w:rPr>
              <w:t>o</w:t>
            </w:r>
          </w:p>
          <w:p w:rsidR="009F7735" w:rsidRPr="003D2834" w:rsidRDefault="009F7735" w:rsidP="009F7735">
            <w:pPr>
              <w:pStyle w:val="PURBullet"/>
              <w:numPr>
                <w:ilvl w:val="0"/>
                <w:numId w:val="128"/>
              </w:numPr>
            </w:pPr>
            <w:r w:rsidRPr="003D2834">
              <w:t>Core CAL Suite (Utente)</w:t>
            </w:r>
            <w:r w:rsidRPr="003D2834">
              <w:rPr>
                <w:vertAlign w:val="superscript"/>
              </w:rPr>
              <w:t>1</w:t>
            </w:r>
            <w:r w:rsidRPr="003D2834">
              <w:t xml:space="preserve"> </w:t>
            </w:r>
            <w:r w:rsidRPr="003D2834">
              <w:rPr>
                <w:b/>
              </w:rPr>
              <w:t>o</w:t>
            </w:r>
          </w:p>
          <w:p w:rsidR="009F7735" w:rsidRPr="00AC5E0C" w:rsidRDefault="009F7735" w:rsidP="009F7735">
            <w:pPr>
              <w:pStyle w:val="PURBullet"/>
              <w:numPr>
                <w:ilvl w:val="0"/>
                <w:numId w:val="128"/>
              </w:numPr>
              <w:rPr>
                <w:lang w:val="it-IT"/>
              </w:rPr>
            </w:pPr>
            <w:r w:rsidRPr="00AC5E0C">
              <w:rPr>
                <w:lang w:val="it-IT"/>
              </w:rPr>
              <w:t>Core CAL Bridge per Office 365 (Utente)</w:t>
            </w:r>
            <w:r w:rsidRPr="00AC5E0C">
              <w:rPr>
                <w:vertAlign w:val="superscript"/>
                <w:lang w:val="it-IT"/>
              </w:rPr>
              <w:t>1</w:t>
            </w:r>
            <w:r w:rsidRPr="00AC5E0C">
              <w:rPr>
                <w:lang w:val="it-IT"/>
              </w:rPr>
              <w:t xml:space="preserve"> </w:t>
            </w:r>
            <w:r w:rsidRPr="00AC5E0C">
              <w:rPr>
                <w:b/>
                <w:lang w:val="it-IT"/>
              </w:rPr>
              <w:t>o</w:t>
            </w:r>
          </w:p>
          <w:p w:rsidR="009F7735" w:rsidRPr="003D2834" w:rsidRDefault="009F7735" w:rsidP="009F7735">
            <w:pPr>
              <w:pStyle w:val="PURBullet"/>
              <w:numPr>
                <w:ilvl w:val="0"/>
                <w:numId w:val="128"/>
              </w:numPr>
            </w:pPr>
            <w:r w:rsidRPr="003D2834">
              <w:t>Enterprise CAL Suite (Utente)</w:t>
            </w:r>
            <w:r w:rsidRPr="003D2834">
              <w:rPr>
                <w:vertAlign w:val="superscript"/>
              </w:rPr>
              <w:t>1</w:t>
            </w:r>
            <w:r w:rsidRPr="003D2834">
              <w:t xml:space="preserve"> </w:t>
            </w:r>
            <w:r w:rsidRPr="003D2834">
              <w:rPr>
                <w:b/>
              </w:rPr>
              <w:t>o</w:t>
            </w:r>
          </w:p>
          <w:p w:rsidR="009F7735" w:rsidRPr="003D2834" w:rsidRDefault="009F7735" w:rsidP="009F7735">
            <w:pPr>
              <w:pStyle w:val="PURBullet"/>
              <w:numPr>
                <w:ilvl w:val="0"/>
                <w:numId w:val="128"/>
              </w:numPr>
            </w:pPr>
            <w:r w:rsidRPr="003D2834">
              <w:t>Enterprise CAL Bridge per Office 365 (Utente)</w:t>
            </w:r>
            <w:r w:rsidRPr="003D2834">
              <w:rPr>
                <w:vertAlign w:val="superscript"/>
              </w:rPr>
              <w:t>1</w:t>
            </w:r>
            <w:r w:rsidRPr="003D2834">
              <w:t xml:space="preserve"> </w:t>
            </w:r>
            <w:r w:rsidRPr="003D2834">
              <w:rPr>
                <w:b/>
              </w:rPr>
              <w:t>o</w:t>
            </w:r>
          </w:p>
          <w:p w:rsidR="009F7735" w:rsidRPr="003D2834" w:rsidRDefault="009F7735" w:rsidP="009F7735">
            <w:pPr>
              <w:pStyle w:val="PURBullet"/>
              <w:numPr>
                <w:ilvl w:val="0"/>
                <w:numId w:val="128"/>
              </w:numPr>
            </w:pPr>
            <w:r w:rsidRPr="003D2834">
              <w:t>Forefront Protection Suite (Utente)</w:t>
            </w:r>
          </w:p>
          <w:p w:rsidR="009F7735" w:rsidRPr="00AC5E0C" w:rsidRDefault="009F7735" w:rsidP="00A00338">
            <w:pPr>
              <w:pStyle w:val="PURBody"/>
              <w:rPr>
                <w:lang w:val="it-IT"/>
              </w:rPr>
            </w:pPr>
            <w:r w:rsidRPr="00AC5E0C">
              <w:rPr>
                <w:vertAlign w:val="superscript"/>
                <w:lang w:val="it-IT"/>
              </w:rPr>
              <w:t>1</w:t>
            </w:r>
            <w:r w:rsidRPr="00AC5E0C">
              <w:rPr>
                <w:lang w:val="it-IT"/>
              </w:rPr>
              <w:t xml:space="preserve"> con copertura Software Assurance attiva</w:t>
            </w:r>
          </w:p>
        </w:tc>
      </w:tr>
    </w:tbl>
    <w:p w:rsidR="009F7735" w:rsidRPr="003D2834" w:rsidRDefault="009F7735" w:rsidP="009F7735">
      <w:pPr>
        <w:pStyle w:val="PURBlueBGHeader"/>
      </w:pPr>
      <w:r w:rsidRPr="003D2834">
        <w:t>SL per DISPOSITIVO</w:t>
      </w:r>
    </w:p>
    <w:tbl>
      <w:tblPr>
        <w:tblStyle w:val="PURTableNoVertical"/>
        <w:tblW w:w="0" w:type="auto"/>
        <w:tblLook w:val="04A0" w:firstRow="1" w:lastRow="0" w:firstColumn="1" w:lastColumn="0" w:noHBand="0" w:noVBand="1"/>
      </w:tblPr>
      <w:tblGrid>
        <w:gridCol w:w="5240"/>
        <w:gridCol w:w="5286"/>
      </w:tblGrid>
      <w:tr w:rsidR="009F7735" w:rsidRPr="00CD2C8F"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3D2834" w:rsidRDefault="009F7735" w:rsidP="00A00338">
            <w:pPr>
              <w:pStyle w:val="PURBody"/>
            </w:pPr>
            <w:r w:rsidRPr="003D2834">
              <w:rPr>
                <w:b/>
                <w:i/>
              </w:rPr>
              <w:t>Necessaria per ogni:</w:t>
            </w:r>
          </w:p>
          <w:p w:rsidR="009F7735" w:rsidRPr="00AC5E0C" w:rsidRDefault="009F7735" w:rsidP="009F7735">
            <w:pPr>
              <w:pStyle w:val="PURBullet"/>
              <w:numPr>
                <w:ilvl w:val="0"/>
                <w:numId w:val="129"/>
              </w:numPr>
              <w:rPr>
                <w:lang w:val="it-IT"/>
              </w:rPr>
            </w:pPr>
            <w:r w:rsidRPr="00AC5E0C">
              <w:rPr>
                <w:lang w:val="it-IT"/>
              </w:rPr>
              <w:t xml:space="preserve">Dispositivi che accedono al servizio online o al software correlato. </w:t>
            </w:r>
          </w:p>
          <w:p w:rsidR="009F7735" w:rsidRPr="00AC5E0C" w:rsidRDefault="009F7735" w:rsidP="00A00338">
            <w:pPr>
              <w:pStyle w:val="PURBody"/>
              <w:rPr>
                <w:lang w:val="it-IT"/>
              </w:rPr>
            </w:pPr>
            <w:r w:rsidRPr="00AC5E0C">
              <w:rPr>
                <w:lang w:val="it-IT"/>
              </w:rPr>
              <w:t>I server</w:t>
            </w:r>
            <w:r w:rsidRPr="00AC5E0C">
              <w:rPr>
                <w:vertAlign w:val="superscript"/>
                <w:lang w:val="it-IT"/>
              </w:rPr>
              <w:t>1</w:t>
            </w:r>
            <w:r w:rsidRPr="00AC5E0C">
              <w:rPr>
                <w:lang w:val="it-IT"/>
              </w:rPr>
              <w:t xml:space="preserve"> che accedono al servizio online o al software correlato richiedono le ML appropriate (consultare ML).</w:t>
            </w:r>
          </w:p>
        </w:tc>
        <w:tc>
          <w:tcPr>
            <w:tcW w:w="6120" w:type="dxa"/>
          </w:tcPr>
          <w:p w:rsidR="009F7735" w:rsidRPr="003D2834" w:rsidRDefault="009F7735" w:rsidP="00A00338">
            <w:pPr>
              <w:pStyle w:val="PURBody"/>
            </w:pPr>
            <w:r w:rsidRPr="003D2834">
              <w:rPr>
                <w:b/>
                <w:i/>
              </w:rPr>
              <w:t>SL necessaria:</w:t>
            </w:r>
          </w:p>
          <w:p w:rsidR="009F7735" w:rsidRPr="0099199B" w:rsidRDefault="009F7735" w:rsidP="009F7735">
            <w:pPr>
              <w:pStyle w:val="PURBullet"/>
              <w:numPr>
                <w:ilvl w:val="0"/>
                <w:numId w:val="130"/>
              </w:numPr>
              <w:rPr>
                <w:spacing w:val="-2"/>
              </w:rPr>
            </w:pPr>
            <w:r w:rsidRPr="0099199B">
              <w:rPr>
                <w:spacing w:val="-2"/>
              </w:rPr>
              <w:t xml:space="preserve">SL per Dispositivo per System Center Endpoint Protection </w:t>
            </w:r>
            <w:r w:rsidRPr="0099199B">
              <w:rPr>
                <w:b/>
                <w:spacing w:val="-2"/>
              </w:rPr>
              <w:t>o</w:t>
            </w:r>
          </w:p>
          <w:p w:rsidR="009F7735" w:rsidRPr="003D2834" w:rsidRDefault="009F7735" w:rsidP="009F7735">
            <w:pPr>
              <w:pStyle w:val="PURBullet"/>
              <w:numPr>
                <w:ilvl w:val="0"/>
                <w:numId w:val="130"/>
              </w:numPr>
            </w:pPr>
            <w:r w:rsidRPr="003D2834">
              <w:t>Core CAL Suite (Dispositivo)</w:t>
            </w:r>
            <w:r w:rsidRPr="003D2834">
              <w:rPr>
                <w:vertAlign w:val="superscript"/>
              </w:rPr>
              <w:t>2</w:t>
            </w:r>
            <w:r w:rsidRPr="003D2834">
              <w:t xml:space="preserve"> </w:t>
            </w:r>
            <w:r w:rsidRPr="003D2834">
              <w:rPr>
                <w:b/>
              </w:rPr>
              <w:t>o</w:t>
            </w:r>
          </w:p>
          <w:p w:rsidR="009F7735" w:rsidRPr="00AC5E0C" w:rsidRDefault="009F7735" w:rsidP="009F7735">
            <w:pPr>
              <w:pStyle w:val="PURBullet"/>
              <w:numPr>
                <w:ilvl w:val="0"/>
                <w:numId w:val="130"/>
              </w:numPr>
              <w:rPr>
                <w:lang w:val="it-IT"/>
              </w:rPr>
            </w:pPr>
            <w:r w:rsidRPr="00AC5E0C">
              <w:rPr>
                <w:lang w:val="it-IT"/>
              </w:rPr>
              <w:t>Core CAL Bridge per Office 365 (Dispositivo)</w:t>
            </w:r>
            <w:r w:rsidRPr="00AC5E0C">
              <w:rPr>
                <w:vertAlign w:val="superscript"/>
                <w:lang w:val="it-IT"/>
              </w:rPr>
              <w:t>2</w:t>
            </w:r>
            <w:r w:rsidRPr="00AC5E0C">
              <w:rPr>
                <w:lang w:val="it-IT"/>
              </w:rPr>
              <w:t xml:space="preserve"> </w:t>
            </w:r>
            <w:r w:rsidRPr="00AC5E0C">
              <w:rPr>
                <w:b/>
                <w:lang w:val="it-IT"/>
              </w:rPr>
              <w:t>o</w:t>
            </w:r>
          </w:p>
          <w:p w:rsidR="009F7735" w:rsidRPr="003D2834" w:rsidRDefault="009F7735" w:rsidP="009F7735">
            <w:pPr>
              <w:pStyle w:val="PURBullet"/>
              <w:numPr>
                <w:ilvl w:val="0"/>
                <w:numId w:val="130"/>
              </w:numPr>
            </w:pPr>
            <w:r w:rsidRPr="003D2834">
              <w:t>Enterprise CAL Suite (Dispositivo)</w:t>
            </w:r>
            <w:r w:rsidRPr="003D2834">
              <w:rPr>
                <w:vertAlign w:val="superscript"/>
              </w:rPr>
              <w:t>2</w:t>
            </w:r>
            <w:r w:rsidRPr="003D2834">
              <w:t xml:space="preserve"> </w:t>
            </w:r>
            <w:r w:rsidRPr="003D2834">
              <w:rPr>
                <w:b/>
              </w:rPr>
              <w:t>o</w:t>
            </w:r>
          </w:p>
          <w:p w:rsidR="009F7735" w:rsidRPr="00AC5E0C" w:rsidRDefault="009F7735" w:rsidP="009F7735">
            <w:pPr>
              <w:pStyle w:val="PURBullet"/>
              <w:numPr>
                <w:ilvl w:val="0"/>
                <w:numId w:val="130"/>
              </w:numPr>
              <w:rPr>
                <w:lang w:val="it-IT"/>
              </w:rPr>
            </w:pPr>
            <w:r w:rsidRPr="00AC5E0C">
              <w:rPr>
                <w:lang w:val="it-IT"/>
              </w:rPr>
              <w:t>Enterprise CAL Bridge per Office 365 (Dispositivo)</w:t>
            </w:r>
            <w:r w:rsidRPr="00AC5E0C">
              <w:rPr>
                <w:vertAlign w:val="superscript"/>
                <w:lang w:val="it-IT"/>
              </w:rPr>
              <w:t>2</w:t>
            </w:r>
            <w:r w:rsidRPr="00AC5E0C">
              <w:rPr>
                <w:lang w:val="it-IT"/>
              </w:rPr>
              <w:t xml:space="preserve"> </w:t>
            </w:r>
            <w:r w:rsidRPr="00AC5E0C">
              <w:rPr>
                <w:b/>
                <w:lang w:val="it-IT"/>
              </w:rPr>
              <w:t>o</w:t>
            </w:r>
          </w:p>
          <w:p w:rsidR="009F7735" w:rsidRPr="003D2834" w:rsidRDefault="009F7735" w:rsidP="009F7735">
            <w:pPr>
              <w:pStyle w:val="PURBullet"/>
              <w:numPr>
                <w:ilvl w:val="0"/>
                <w:numId w:val="130"/>
              </w:numPr>
            </w:pPr>
            <w:r w:rsidRPr="003D2834">
              <w:t>Forefront Protection Suite (Dispositivo)</w:t>
            </w:r>
          </w:p>
          <w:p w:rsidR="009F7735" w:rsidRPr="00AC5E0C" w:rsidRDefault="009F7735" w:rsidP="007C13A7">
            <w:pPr>
              <w:pStyle w:val="PURBody"/>
              <w:rPr>
                <w:lang w:val="it-IT"/>
              </w:rPr>
            </w:pPr>
            <w:r w:rsidRPr="00AC5E0C">
              <w:rPr>
                <w:vertAlign w:val="superscript"/>
                <w:lang w:val="it-IT"/>
              </w:rPr>
              <w:t>1</w:t>
            </w:r>
            <w:r w:rsidRPr="00AC5E0C">
              <w:rPr>
                <w:lang w:val="it-IT"/>
              </w:rPr>
              <w:t xml:space="preserve"> Ai fini dell</w:t>
            </w:r>
            <w:r w:rsidR="00AC5E0C">
              <w:rPr>
                <w:lang w:val="it-IT"/>
              </w:rPr>
              <w:t>’</w:t>
            </w:r>
            <w:r w:rsidRPr="00AC5E0C">
              <w:rPr>
                <w:lang w:val="it-IT"/>
              </w:rPr>
              <w:t xml:space="preserve">interpretazione del presente requisito, con </w:t>
            </w:r>
            <w:r w:rsidR="00C74FB7" w:rsidRPr="00AC5E0C">
              <w:rPr>
                <w:lang w:val="it-IT"/>
              </w:rPr>
              <w:t>“</w:t>
            </w:r>
            <w:r w:rsidRPr="00AC5E0C">
              <w:rPr>
                <w:lang w:val="it-IT"/>
              </w:rPr>
              <w:t>Server</w:t>
            </w:r>
            <w:r w:rsidR="00C74FB7" w:rsidRPr="00AC5E0C">
              <w:rPr>
                <w:lang w:val="it-IT"/>
              </w:rPr>
              <w:t>”</w:t>
            </w:r>
            <w:r w:rsidRPr="00AC5E0C">
              <w:rPr>
                <w:lang w:val="it-IT"/>
              </w:rPr>
              <w:t xml:space="preserve"> si</w:t>
            </w:r>
            <w:r w:rsidR="007C13A7" w:rsidRPr="00AC5E0C">
              <w:rPr>
                <w:lang w:val="it-IT"/>
              </w:rPr>
              <w:t> </w:t>
            </w:r>
            <w:r w:rsidRPr="00AC5E0C">
              <w:rPr>
                <w:lang w:val="it-IT"/>
              </w:rPr>
              <w:t>intendono i dispositivi sui quali sono in esecuzione i sistemi operativi server.</w:t>
            </w:r>
          </w:p>
          <w:p w:rsidR="009F7735" w:rsidRPr="00AC5E0C" w:rsidRDefault="009F7735" w:rsidP="00A00338">
            <w:pPr>
              <w:pStyle w:val="PURBody"/>
              <w:rPr>
                <w:lang w:val="it-IT"/>
              </w:rPr>
            </w:pPr>
            <w:r w:rsidRPr="00AC5E0C">
              <w:rPr>
                <w:vertAlign w:val="superscript"/>
                <w:lang w:val="it-IT"/>
              </w:rPr>
              <w:lastRenderedPageBreak/>
              <w:t xml:space="preserve">2 </w:t>
            </w:r>
            <w:r w:rsidRPr="00AC5E0C">
              <w:rPr>
                <w:lang w:val="it-IT"/>
              </w:rPr>
              <w:t>Con copertura Software Assurance attiva.</w:t>
            </w:r>
          </w:p>
        </w:tc>
      </w:tr>
    </w:tbl>
    <w:p w:rsidR="009F7735" w:rsidRPr="00AC5E0C" w:rsidRDefault="009F7735" w:rsidP="009F7735">
      <w:pPr>
        <w:pStyle w:val="PURBlueBGHeader"/>
        <w:rPr>
          <w:lang w:val="it-IT"/>
        </w:rPr>
      </w:pPr>
      <w:r w:rsidRPr="00AC5E0C">
        <w:rPr>
          <w:lang w:val="it-IT"/>
        </w:rPr>
        <w:lastRenderedPageBreak/>
        <w:t>Condizioni Aggiuntive:</w:t>
      </w:r>
    </w:p>
    <w:p w:rsidR="00AF4FC9" w:rsidRPr="00AC5E0C" w:rsidRDefault="00AF4FC9" w:rsidP="00AF4FC9">
      <w:pPr>
        <w:pStyle w:val="PURBlueStrong-Indented"/>
        <w:spacing w:after="120"/>
        <w:rPr>
          <w:spacing w:val="0"/>
          <w:lang w:val="it-IT"/>
        </w:rPr>
      </w:pPr>
      <w:r w:rsidRPr="00AC5E0C">
        <w:rPr>
          <w:spacing w:val="0"/>
          <w:lang w:val="it-IT"/>
        </w:rPr>
        <w:t>Comunicazioni Applicabili</w:t>
      </w:r>
    </w:p>
    <w:p w:rsidR="00AF4FC9" w:rsidRPr="00AC5E0C" w:rsidRDefault="00AF4FC9" w:rsidP="00782FA8">
      <w:pPr>
        <w:pStyle w:val="PURBlueStrong-Indented"/>
        <w:spacing w:after="120"/>
        <w:rPr>
          <w:spacing w:val="0"/>
          <w:lang w:val="it-IT"/>
        </w:rPr>
      </w:pPr>
      <w:r w:rsidRPr="00AC5E0C">
        <w:rPr>
          <w:smallCaps w:val="0"/>
          <w:color w:val="auto"/>
          <w:spacing w:val="0"/>
          <w:lang w:val="it-IT"/>
        </w:rPr>
        <w:t>Si applicano le Comunicazioni relative al Trasferimento dei Dati e al Software Potenzialmente Indesiderato (Comunicazione II) presenti nell</w:t>
      </w:r>
      <w:r w:rsidR="00AC5E0C">
        <w:rPr>
          <w:smallCaps w:val="0"/>
          <w:color w:val="auto"/>
          <w:spacing w:val="0"/>
          <w:lang w:val="it-IT"/>
        </w:rPr>
        <w:t>’</w:t>
      </w:r>
      <w:hyperlink r:id="rId74" w:anchor="_Sec10" w:history="1">
        <w:hyperlink r:id="rId75" w:anchor="_Sec10" w:history="1">
          <w:hyperlink w:anchor="Appendix_1">
            <w:r w:rsidR="00782FA8" w:rsidRPr="00AC5E0C">
              <w:rPr>
                <w:smallCaps w:val="0"/>
                <w:color w:val="00467F"/>
                <w:spacing w:val="0"/>
                <w:u w:val="single"/>
                <w:lang w:val="it-IT"/>
              </w:rPr>
              <w:t>Appendice 1</w:t>
            </w:r>
          </w:hyperlink>
        </w:hyperlink>
      </w:hyperlink>
      <w:r w:rsidRPr="00AC5E0C">
        <w:rPr>
          <w:smallCaps w:val="0"/>
          <w:color w:val="auto"/>
          <w:spacing w:val="0"/>
          <w:lang w:val="it-IT"/>
        </w:rPr>
        <w:t>.</w:t>
      </w:r>
    </w:p>
    <w:p w:rsidR="009F7735" w:rsidRPr="00AC5E0C" w:rsidRDefault="009F7735" w:rsidP="009F7735">
      <w:pPr>
        <w:pStyle w:val="PURBlueStrong-Indented"/>
        <w:rPr>
          <w:spacing w:val="0"/>
          <w:lang w:val="it-IT"/>
        </w:rPr>
      </w:pPr>
      <w:r w:rsidRPr="00AC5E0C">
        <w:rPr>
          <w:spacing w:val="0"/>
          <w:lang w:val="it-IT"/>
        </w:rPr>
        <w:t>Utilizzo in una Struttura Dedicata alla Formazione</w:t>
      </w:r>
    </w:p>
    <w:p w:rsidR="009F7735" w:rsidRPr="00AC5E0C" w:rsidRDefault="009F7735" w:rsidP="007C13A7">
      <w:pPr>
        <w:pStyle w:val="PURBody-Indented"/>
        <w:rPr>
          <w:lang w:val="it-IT"/>
        </w:rPr>
      </w:pPr>
      <w:r w:rsidRPr="00AC5E0C">
        <w:rPr>
          <w:lang w:val="it-IT"/>
        </w:rPr>
        <w:t>Il licenziatario dovrà acquistare SL per Utente e SL per Dispositivo come descritto in precedenza per utilizzare il servizio online e il</w:t>
      </w:r>
      <w:r w:rsidR="007C13A7" w:rsidRPr="00AC5E0C">
        <w:rPr>
          <w:lang w:val="it-IT"/>
        </w:rPr>
        <w:t> </w:t>
      </w:r>
      <w:r w:rsidRPr="00AC5E0C">
        <w:rPr>
          <w:lang w:val="it-IT"/>
        </w:rPr>
        <w:t>software fornito con il servizio online in una struttura dedicata alla formazione, salvo quanto diversamente previsto nel contratto Volume Licensing del licenziatario.</w:t>
      </w:r>
    </w:p>
    <w:p w:rsidR="009F7735" w:rsidRPr="00AC5E0C" w:rsidRDefault="009F7735" w:rsidP="009F7735">
      <w:pPr>
        <w:pStyle w:val="PURBlueStrong-Indented"/>
        <w:rPr>
          <w:spacing w:val="0"/>
          <w:lang w:val="it-IT"/>
        </w:rPr>
      </w:pPr>
      <w:r w:rsidRPr="00AC5E0C">
        <w:rPr>
          <w:spacing w:val="0"/>
          <w:lang w:val="it-IT"/>
        </w:rPr>
        <w:t>Utilizzo in Fase di Rinnovo</w:t>
      </w:r>
    </w:p>
    <w:p w:rsidR="009F7735" w:rsidRPr="00AC5E0C" w:rsidRDefault="009F7735" w:rsidP="009F7735">
      <w:pPr>
        <w:pStyle w:val="PURBody-Indented"/>
        <w:rPr>
          <w:lang w:val="it-IT"/>
        </w:rPr>
      </w:pPr>
      <w:r w:rsidRPr="00AC5E0C">
        <w:rPr>
          <w:lang w:val="it-IT"/>
        </w:rPr>
        <w:t>Per impedirne l</w:t>
      </w:r>
      <w:r w:rsidR="00AC5E0C">
        <w:rPr>
          <w:lang w:val="it-IT"/>
        </w:rPr>
        <w:t>’</w:t>
      </w:r>
      <w:r w:rsidRPr="00AC5E0C">
        <w:rPr>
          <w:lang w:val="it-IT"/>
        </w:rPr>
        <w:t>utilizzo non autorizzato, alcune funzionalità del servizio online potranno essere disabilitate in occasione della scadenza delle SL o della copertura Software Assurance.</w:t>
      </w:r>
      <w:r w:rsidR="00782FA8" w:rsidRPr="00AC5E0C">
        <w:rPr>
          <w:lang w:val="it-IT"/>
        </w:rPr>
        <w:t xml:space="preserve"> </w:t>
      </w:r>
      <w:r w:rsidRPr="00AC5E0C">
        <w:rPr>
          <w:lang w:val="it-IT"/>
        </w:rPr>
        <w:t>Qualora il licenziatario rinnovi il diritto a utilizzare il servizio online, Microsoft gli fornirà i mezzi per estendere la data.</w:t>
      </w:r>
    </w:p>
    <w:p w:rsidR="009F7735" w:rsidRPr="00AC5E0C" w:rsidRDefault="009F7735" w:rsidP="009F7735">
      <w:pPr>
        <w:pStyle w:val="PURBlueStrong-Indented"/>
        <w:rPr>
          <w:spacing w:val="0"/>
          <w:lang w:val="it-IT"/>
        </w:rPr>
      </w:pPr>
      <w:r w:rsidRPr="00AC5E0C">
        <w:rPr>
          <w:spacing w:val="0"/>
          <w:lang w:val="it-IT"/>
        </w:rPr>
        <w:t>Sostituzione dei Motori di Analisi</w:t>
      </w:r>
    </w:p>
    <w:p w:rsidR="009F7735" w:rsidRPr="00AC5E0C" w:rsidRDefault="009F7735" w:rsidP="009F7735">
      <w:pPr>
        <w:pStyle w:val="PURBody-Indented"/>
        <w:rPr>
          <w:lang w:val="it-IT"/>
        </w:rPr>
      </w:pPr>
      <w:r w:rsidRPr="00AC5E0C">
        <w:rPr>
          <w:lang w:val="it-IT"/>
        </w:rPr>
        <w:t>Microsoft potrà fornire software e file di pari funzionalità e prestazioni per sostituire i seguenti software e file del servizio online:</w:t>
      </w:r>
    </w:p>
    <w:p w:rsidR="009F7735" w:rsidRPr="00AC5E0C" w:rsidRDefault="009F7735" w:rsidP="00AF4FC9">
      <w:pPr>
        <w:pStyle w:val="PURBody-Indented"/>
        <w:ind w:left="630"/>
        <w:rPr>
          <w:lang w:val="it-IT"/>
        </w:rPr>
      </w:pPr>
      <w:r w:rsidRPr="00AC5E0C">
        <w:rPr>
          <w:lang w:val="it-IT"/>
        </w:rPr>
        <w:t>• software antivirus e antispam e</w:t>
      </w:r>
    </w:p>
    <w:p w:rsidR="009F7735" w:rsidRPr="00AC5E0C" w:rsidRDefault="009F7735" w:rsidP="00AF4FC9">
      <w:pPr>
        <w:pStyle w:val="PURBody-Indented"/>
        <w:ind w:left="630"/>
        <w:rPr>
          <w:lang w:val="it-IT"/>
        </w:rPr>
      </w:pPr>
      <w:r w:rsidRPr="00AC5E0C">
        <w:rPr>
          <w:lang w:val="it-IT"/>
        </w:rPr>
        <w:t>• file di firma e file di dati per filtrare il contenuto.</w:t>
      </w:r>
    </w:p>
    <w:p w:rsidR="009F7735" w:rsidRPr="00AC5E0C" w:rsidRDefault="00DF1678" w:rsidP="00332301">
      <w:pPr>
        <w:pStyle w:val="PURBreadcrumb"/>
        <w:rPr>
          <w:lang w:val="it-IT"/>
        </w:rPr>
      </w:pPr>
      <w:hyperlink w:anchor="_Sec4">
        <w:r w:rsidR="0007456D" w:rsidRPr="00AC5E0C">
          <w:rPr>
            <w:color w:val="00467F"/>
            <w:u w:val="single"/>
            <w:lang w:val="it-IT"/>
          </w:rPr>
          <w:t>Sommario</w:t>
        </w:r>
      </w:hyperlink>
      <w:r w:rsidR="0007456D" w:rsidRPr="00AC5E0C">
        <w:rPr>
          <w:lang w:val="it-IT"/>
        </w:rPr>
        <w:t xml:space="preserve"> / </w:t>
      </w:r>
      <w:hyperlink w:anchor="_Sec6">
        <w:hyperlink w:anchor="General_License_Terms" w:history="1">
          <w:r w:rsidR="00332301" w:rsidRPr="00AC5E0C">
            <w:rPr>
              <w:rStyle w:val="Hyperlink"/>
              <w:szCs w:val="16"/>
              <w:lang w:val="it-IT"/>
            </w:rPr>
            <w:t>Condizioni Generali</w:t>
          </w:r>
        </w:hyperlink>
      </w:hyperlink>
    </w:p>
    <w:p w:rsidR="00420978" w:rsidRPr="00AC5E0C" w:rsidRDefault="00420978" w:rsidP="00885E41">
      <w:pPr>
        <w:pStyle w:val="PURProductName"/>
        <w:keepNext w:val="0"/>
        <w:keepLines w:val="0"/>
        <w:pBdr>
          <w:bottom w:val="none" w:sz="0" w:space="0" w:color="auto"/>
        </w:pBdr>
        <w:rPr>
          <w:lang w:val="it-IT"/>
        </w:rPr>
      </w:pPr>
      <w:bookmarkStart w:id="371" w:name="_Sec458"/>
    </w:p>
    <w:p w:rsidR="009F7735" w:rsidRPr="00AC5E0C" w:rsidRDefault="009F7735" w:rsidP="009F7735">
      <w:pPr>
        <w:pStyle w:val="PURProductName"/>
        <w:rPr>
          <w:lang w:val="it-IT"/>
        </w:rPr>
      </w:pPr>
      <w:r w:rsidRPr="00AC5E0C">
        <w:rPr>
          <w:lang w:val="it-IT"/>
        </w:rPr>
        <w:t>API di Translator</w:t>
      </w:r>
      <w:bookmarkEnd w:id="371"/>
      <w:r w:rsidRPr="003D2834">
        <w:fldChar w:fldCharType="begin"/>
      </w:r>
      <w:r w:rsidRPr="00AC5E0C">
        <w:rPr>
          <w:lang w:val="it-IT"/>
        </w:rPr>
        <w:instrText>XE "API di Translator"</w:instrText>
      </w:r>
      <w:r w:rsidRPr="003D2834">
        <w:fldChar w:fldCharType="end"/>
      </w:r>
      <w:r w:rsidRPr="003D2834">
        <w:fldChar w:fldCharType="begin"/>
      </w:r>
      <w:r w:rsidRPr="00AC5E0C">
        <w:rPr>
          <w:lang w:val="it-IT"/>
        </w:rPr>
        <w:instrText>TC "</w:instrText>
      </w:r>
      <w:bookmarkStart w:id="372" w:name="_Toc374028717"/>
      <w:r w:rsidRPr="00AC5E0C">
        <w:rPr>
          <w:lang w:val="it-IT"/>
        </w:rPr>
        <w:instrText>API di Translator</w:instrText>
      </w:r>
      <w:bookmarkEnd w:id="372"/>
      <w:r w:rsidRPr="00AC5E0C">
        <w:rPr>
          <w:lang w:val="it-IT"/>
        </w:rPr>
        <w:instrText xml:space="preserve">" \l 3 </w:instrText>
      </w:r>
      <w:bookmarkStart w:id="373" w:name="_Toc366240750"/>
      <w:bookmarkStart w:id="374" w:name="_Toc366240994"/>
      <w:bookmarkEnd w:id="373"/>
      <w:bookmarkEnd w:id="374"/>
      <w:r w:rsidRPr="003D2834">
        <w:fldChar w:fldCharType="end"/>
      </w:r>
    </w:p>
    <w:p w:rsidR="009F7735" w:rsidRPr="00AC5E0C" w:rsidRDefault="009F7735" w:rsidP="009F7735">
      <w:pPr>
        <w:pStyle w:val="PURBlueBGHeader"/>
        <w:rPr>
          <w:lang w:val="it-IT"/>
        </w:rPr>
      </w:pPr>
      <w:r w:rsidRPr="00AC5E0C">
        <w:rPr>
          <w:lang w:val="it-IT"/>
        </w:rPr>
        <w:t>SL SERVIZI</w:t>
      </w:r>
    </w:p>
    <w:tbl>
      <w:tblPr>
        <w:tblStyle w:val="PURTableNoVertical"/>
        <w:tblW w:w="0" w:type="auto"/>
        <w:tblLook w:val="04A0" w:firstRow="1" w:lastRow="0" w:firstColumn="1" w:lastColumn="0" w:noHBand="0" w:noVBand="1"/>
      </w:tblPr>
      <w:tblGrid>
        <w:gridCol w:w="5262"/>
        <w:gridCol w:w="5264"/>
      </w:tblGrid>
      <w:tr w:rsidR="009F7735" w:rsidRPr="003D283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3D2834" w:rsidRDefault="009F7735" w:rsidP="00A00338">
            <w:pPr>
              <w:pStyle w:val="PURBody"/>
            </w:pPr>
            <w:r w:rsidRPr="003D2834">
              <w:rPr>
                <w:b/>
                <w:i/>
              </w:rPr>
              <w:t>Numero necessario:</w:t>
            </w:r>
          </w:p>
        </w:tc>
        <w:tc>
          <w:tcPr>
            <w:tcW w:w="5340" w:type="dxa"/>
          </w:tcPr>
          <w:p w:rsidR="009F7735" w:rsidRPr="003D2834" w:rsidRDefault="009F7735" w:rsidP="00A00338">
            <w:pPr>
              <w:pStyle w:val="PURBody"/>
            </w:pPr>
            <w:r w:rsidRPr="003D2834">
              <w:rPr>
                <w:b/>
                <w:i/>
              </w:rPr>
              <w:t>SL necessaria:</w:t>
            </w:r>
          </w:p>
        </w:tc>
      </w:tr>
      <w:tr w:rsidR="009F7735" w:rsidRPr="00CD2C8F" w:rsidTr="00A00338">
        <w:tc>
          <w:tcPr>
            <w:tcW w:w="5340" w:type="dxa"/>
          </w:tcPr>
          <w:p w:rsidR="009F7735" w:rsidRPr="00AC5E0C" w:rsidRDefault="009F7735" w:rsidP="009F7735">
            <w:pPr>
              <w:pStyle w:val="PURBullet"/>
              <w:numPr>
                <w:ilvl w:val="0"/>
                <w:numId w:val="131"/>
              </w:numPr>
              <w:rPr>
                <w:lang w:val="it-IT"/>
              </w:rPr>
            </w:pPr>
            <w:r w:rsidRPr="00AC5E0C">
              <w:rPr>
                <w:lang w:val="it-IT"/>
              </w:rPr>
              <w:t>Una o più per ogni iscrizione</w:t>
            </w:r>
          </w:p>
        </w:tc>
        <w:tc>
          <w:tcPr>
            <w:tcW w:w="5340" w:type="dxa"/>
          </w:tcPr>
          <w:p w:rsidR="009F7735" w:rsidRPr="00AC5E0C" w:rsidRDefault="009F7735" w:rsidP="009F7735">
            <w:pPr>
              <w:pStyle w:val="PURBullet"/>
              <w:numPr>
                <w:ilvl w:val="0"/>
                <w:numId w:val="132"/>
              </w:numPr>
              <w:rPr>
                <w:lang w:val="it-IT"/>
              </w:rPr>
            </w:pPr>
            <w:r w:rsidRPr="00AC5E0C">
              <w:rPr>
                <w:lang w:val="it-IT"/>
              </w:rPr>
              <w:t>SL Servizi per API Translator</w:t>
            </w:r>
          </w:p>
        </w:tc>
      </w:tr>
    </w:tbl>
    <w:p w:rsidR="009F7735" w:rsidRPr="00AC5E0C" w:rsidRDefault="009F7735" w:rsidP="009F7735">
      <w:pPr>
        <w:pStyle w:val="PURBlueBGHeader"/>
        <w:rPr>
          <w:lang w:val="it-IT"/>
        </w:rPr>
      </w:pPr>
      <w:r w:rsidRPr="00AC5E0C">
        <w:rPr>
          <w:lang w:val="it-IT"/>
        </w:rPr>
        <w:t>Condizioni Aggiuntive:</w:t>
      </w:r>
    </w:p>
    <w:p w:rsidR="009F7735" w:rsidRPr="00AC5E0C" w:rsidRDefault="009F7735" w:rsidP="009F7735">
      <w:pPr>
        <w:pStyle w:val="PURBlueStrong-Indented"/>
        <w:rPr>
          <w:spacing w:val="0"/>
          <w:lang w:val="it-IT"/>
        </w:rPr>
      </w:pPr>
      <w:r w:rsidRPr="00AC5E0C">
        <w:rPr>
          <w:spacing w:val="0"/>
          <w:lang w:val="it-IT"/>
        </w:rPr>
        <w:t>Definizioni</w:t>
      </w:r>
    </w:p>
    <w:p w:rsidR="009F7735" w:rsidRPr="00AC5E0C" w:rsidRDefault="009F7735" w:rsidP="009F7735">
      <w:pPr>
        <w:pStyle w:val="PURBody-Indented"/>
        <w:rPr>
          <w:lang w:val="it-IT"/>
        </w:rPr>
      </w:pPr>
      <w:r w:rsidRPr="00AC5E0C">
        <w:rPr>
          <w:lang w:val="it-IT"/>
        </w:rPr>
        <w:t xml:space="preserve">“Applicazione” indica le applicazioni software, i siti Web o altre interfacce che interagiscono con il servizio online. </w:t>
      </w:r>
    </w:p>
    <w:p w:rsidR="009F7735" w:rsidRPr="00AC5E0C" w:rsidRDefault="009F7735" w:rsidP="009F7735">
      <w:pPr>
        <w:pStyle w:val="PURBody-Indented"/>
        <w:rPr>
          <w:lang w:val="it-IT"/>
        </w:rPr>
      </w:pPr>
      <w:r w:rsidRPr="00AC5E0C">
        <w:rPr>
          <w:lang w:val="it-IT"/>
        </w:rPr>
        <w:t>“API di Microsoft Translator” indica l</w:t>
      </w:r>
      <w:r w:rsidR="00AC5E0C">
        <w:rPr>
          <w:lang w:val="it-IT"/>
        </w:rPr>
        <w:t>’</w:t>
      </w:r>
      <w:r w:rsidRPr="00AC5E0C">
        <w:rPr>
          <w:lang w:val="it-IT"/>
        </w:rPr>
        <w:t>interfaccia di programmazione dell</w:t>
      </w:r>
      <w:r w:rsidR="00AC5E0C">
        <w:rPr>
          <w:lang w:val="it-IT"/>
        </w:rPr>
        <w:t>’</w:t>
      </w:r>
      <w:r w:rsidRPr="00AC5E0C">
        <w:rPr>
          <w:lang w:val="it-IT"/>
        </w:rPr>
        <w:t>applicazione Microsoft Translator che offre traduzioni automatiche in una lingua specificata e altre funzionalità linguistiche.</w:t>
      </w:r>
    </w:p>
    <w:p w:rsidR="009F7735" w:rsidRPr="00AC5E0C" w:rsidRDefault="009F7735" w:rsidP="009F7735">
      <w:pPr>
        <w:pStyle w:val="PURBlueStrong-Indented"/>
        <w:rPr>
          <w:spacing w:val="0"/>
          <w:lang w:val="it-IT"/>
        </w:rPr>
      </w:pPr>
      <w:r w:rsidRPr="00AC5E0C">
        <w:rPr>
          <w:spacing w:val="0"/>
          <w:lang w:val="it-IT"/>
        </w:rPr>
        <w:t>Diritti delle Licenze</w:t>
      </w:r>
    </w:p>
    <w:p w:rsidR="009F7735" w:rsidRPr="00AC5E0C" w:rsidRDefault="009F7735" w:rsidP="009F7735">
      <w:pPr>
        <w:pStyle w:val="PURBody-Indented"/>
        <w:rPr>
          <w:lang w:val="it-IT"/>
        </w:rPr>
      </w:pPr>
      <w:r w:rsidRPr="00AC5E0C">
        <w:rPr>
          <w:lang w:val="it-IT"/>
        </w:rPr>
        <w:t>Il licenziatario potrà:</w:t>
      </w:r>
    </w:p>
    <w:p w:rsidR="009F7735" w:rsidRPr="00AC5E0C" w:rsidRDefault="009F7735" w:rsidP="00BA37C1">
      <w:pPr>
        <w:pStyle w:val="PURBody-Indented"/>
        <w:ind w:left="630"/>
        <w:rPr>
          <w:lang w:val="it-IT"/>
        </w:rPr>
      </w:pPr>
      <w:r w:rsidRPr="00AC5E0C">
        <w:rPr>
          <w:lang w:val="it-IT"/>
        </w:rPr>
        <w:t>• incorporare l</w:t>
      </w:r>
      <w:r w:rsidR="00AC5E0C">
        <w:rPr>
          <w:lang w:val="it-IT"/>
        </w:rPr>
        <w:t>’</w:t>
      </w:r>
      <w:r w:rsidRPr="00AC5E0C">
        <w:rPr>
          <w:lang w:val="it-IT"/>
        </w:rPr>
        <w:t>API di Microsoft Translator e il contenuto associato nell</w:t>
      </w:r>
      <w:r w:rsidR="00AC5E0C">
        <w:rPr>
          <w:lang w:val="it-IT"/>
        </w:rPr>
        <w:t>’</w:t>
      </w:r>
      <w:r w:rsidRPr="00AC5E0C">
        <w:rPr>
          <w:lang w:val="it-IT"/>
        </w:rPr>
        <w:t>Applicazione in modo che l</w:t>
      </w:r>
      <w:r w:rsidR="00AC5E0C">
        <w:rPr>
          <w:lang w:val="it-IT"/>
        </w:rPr>
        <w:t>’</w:t>
      </w:r>
      <w:r w:rsidRPr="00AC5E0C">
        <w:rPr>
          <w:lang w:val="it-IT"/>
        </w:rPr>
        <w:t>Applicazione possa interfacciarsi direttamente con il servizio online e</w:t>
      </w:r>
    </w:p>
    <w:p w:rsidR="009F7735" w:rsidRPr="00AC5E0C" w:rsidRDefault="009F7735" w:rsidP="00BA37C1">
      <w:pPr>
        <w:pStyle w:val="PURBody-Indented"/>
        <w:ind w:left="630"/>
        <w:rPr>
          <w:lang w:val="it-IT"/>
        </w:rPr>
      </w:pPr>
      <w:r w:rsidRPr="00AC5E0C">
        <w:rPr>
          <w:lang w:val="it-IT"/>
        </w:rPr>
        <w:t>• utilizzare l</w:t>
      </w:r>
      <w:r w:rsidR="00AC5E0C">
        <w:rPr>
          <w:lang w:val="it-IT"/>
        </w:rPr>
        <w:t>’</w:t>
      </w:r>
      <w:r w:rsidRPr="00AC5E0C">
        <w:rPr>
          <w:lang w:val="it-IT"/>
        </w:rPr>
        <w:t>API di Microsoft Translator per accedere al servizio online e presentare i risultati del servizio online sull</w:t>
      </w:r>
      <w:r w:rsidR="00AC5E0C">
        <w:rPr>
          <w:lang w:val="it-IT"/>
        </w:rPr>
        <w:t>’</w:t>
      </w:r>
      <w:r w:rsidRPr="00AC5E0C">
        <w:rPr>
          <w:lang w:val="it-IT"/>
        </w:rPr>
        <w:t xml:space="preserve">Applicazione. </w:t>
      </w:r>
    </w:p>
    <w:p w:rsidR="009F7735" w:rsidRPr="00AC5E0C" w:rsidRDefault="009F7735" w:rsidP="009F7735">
      <w:pPr>
        <w:pStyle w:val="PURBlueStrong-Indented"/>
        <w:rPr>
          <w:spacing w:val="0"/>
          <w:lang w:val="it-IT"/>
        </w:rPr>
      </w:pPr>
      <w:r w:rsidRPr="00AC5E0C">
        <w:rPr>
          <w:spacing w:val="0"/>
          <w:lang w:val="it-IT"/>
        </w:rPr>
        <w:t>Limitazioni Aggiuntive</w:t>
      </w:r>
    </w:p>
    <w:p w:rsidR="009F7735" w:rsidRPr="00AC5E0C" w:rsidRDefault="009F7735" w:rsidP="009F7735">
      <w:pPr>
        <w:pStyle w:val="PURBody-Indented"/>
        <w:rPr>
          <w:lang w:val="it-IT"/>
        </w:rPr>
      </w:pPr>
      <w:r w:rsidRPr="00AC5E0C">
        <w:rPr>
          <w:lang w:val="it-IT"/>
        </w:rPr>
        <w:t>Il partecipante non potrà:</w:t>
      </w:r>
    </w:p>
    <w:p w:rsidR="009F7735" w:rsidRPr="00AC5E0C" w:rsidRDefault="009F7735" w:rsidP="00BA37C1">
      <w:pPr>
        <w:pStyle w:val="PURBody-Indented"/>
        <w:ind w:left="630"/>
        <w:rPr>
          <w:lang w:val="it-IT"/>
        </w:rPr>
      </w:pPr>
      <w:r w:rsidRPr="00AC5E0C">
        <w:rPr>
          <w:lang w:val="it-IT"/>
        </w:rPr>
        <w:t>• utilizzare l</w:t>
      </w:r>
      <w:r w:rsidR="00AC5E0C">
        <w:rPr>
          <w:lang w:val="it-IT"/>
        </w:rPr>
        <w:t>’</w:t>
      </w:r>
      <w:r w:rsidRPr="00AC5E0C">
        <w:rPr>
          <w:lang w:val="it-IT"/>
        </w:rPr>
        <w:t>API di Microsoft Translator o rendere in altro modo disponibile il servizio online direttamente o tramite un</w:t>
      </w:r>
      <w:r w:rsidR="00AC5E0C">
        <w:rPr>
          <w:lang w:val="it-IT"/>
        </w:rPr>
        <w:t>’</w:t>
      </w:r>
      <w:r w:rsidRPr="00AC5E0C">
        <w:rPr>
          <w:lang w:val="it-IT"/>
        </w:rPr>
        <w:t>Applicazione, che emuli la funzionalità dell</w:t>
      </w:r>
      <w:r w:rsidR="00AC5E0C">
        <w:rPr>
          <w:lang w:val="it-IT"/>
        </w:rPr>
        <w:t>’</w:t>
      </w:r>
      <w:r w:rsidRPr="00AC5E0C">
        <w:rPr>
          <w:lang w:val="it-IT"/>
        </w:rPr>
        <w:t>API di Microsoft Translator o sia sostanzialmente simile all</w:t>
      </w:r>
      <w:r w:rsidR="00AC5E0C">
        <w:rPr>
          <w:lang w:val="it-IT"/>
        </w:rPr>
        <w:t>’</w:t>
      </w:r>
      <w:r w:rsidRPr="00AC5E0C">
        <w:rPr>
          <w:lang w:val="it-IT"/>
        </w:rPr>
        <w:t>API di Microsoft Translator;</w:t>
      </w:r>
    </w:p>
    <w:p w:rsidR="009F7735" w:rsidRPr="00AC5E0C" w:rsidRDefault="009F7735" w:rsidP="00BA37C1">
      <w:pPr>
        <w:pStyle w:val="PURBody-Indented"/>
        <w:ind w:left="630"/>
        <w:rPr>
          <w:lang w:val="it-IT"/>
        </w:rPr>
      </w:pPr>
      <w:r w:rsidRPr="00AC5E0C">
        <w:rPr>
          <w:lang w:val="it-IT"/>
        </w:rPr>
        <w:t>• accedere o collegarsi al servizio da qualsiasi percorso o origine diversa dall</w:t>
      </w:r>
      <w:r w:rsidR="00AC5E0C">
        <w:rPr>
          <w:lang w:val="it-IT"/>
        </w:rPr>
        <w:t>’</w:t>
      </w:r>
      <w:r w:rsidRPr="00AC5E0C">
        <w:rPr>
          <w:lang w:val="it-IT"/>
        </w:rPr>
        <w:t>Applicazione (o in qualsiasi altro modo che non sia l</w:t>
      </w:r>
      <w:r w:rsidR="00AC5E0C">
        <w:rPr>
          <w:lang w:val="it-IT"/>
        </w:rPr>
        <w:t>’</w:t>
      </w:r>
      <w:r w:rsidRPr="00AC5E0C">
        <w:rPr>
          <w:lang w:val="it-IT"/>
        </w:rPr>
        <w:t>accesso diretto agli utenti attraverso l</w:t>
      </w:r>
      <w:r w:rsidR="00AC5E0C">
        <w:rPr>
          <w:lang w:val="it-IT"/>
        </w:rPr>
        <w:t>’</w:t>
      </w:r>
      <w:r w:rsidRPr="00AC5E0C">
        <w:rPr>
          <w:lang w:val="it-IT"/>
        </w:rPr>
        <w:t>Applicazione) o</w:t>
      </w:r>
    </w:p>
    <w:p w:rsidR="009F7735" w:rsidRPr="00AC5E0C" w:rsidRDefault="009F7735" w:rsidP="00BA37C1">
      <w:pPr>
        <w:pStyle w:val="PURBody-Indented"/>
        <w:ind w:left="630"/>
        <w:rPr>
          <w:lang w:val="it-IT"/>
        </w:rPr>
      </w:pPr>
      <w:r w:rsidRPr="00AC5E0C">
        <w:rPr>
          <w:lang w:val="it-IT"/>
        </w:rPr>
        <w:t>• creare tramite l</w:t>
      </w:r>
      <w:r w:rsidR="00AC5E0C">
        <w:rPr>
          <w:lang w:val="it-IT"/>
        </w:rPr>
        <w:t>’</w:t>
      </w:r>
      <w:r w:rsidRPr="00AC5E0C">
        <w:rPr>
          <w:lang w:val="it-IT"/>
        </w:rPr>
        <w:t>uso del servizio online o dell</w:t>
      </w:r>
      <w:r w:rsidR="00AC5E0C">
        <w:rPr>
          <w:lang w:val="it-IT"/>
        </w:rPr>
        <w:t>’</w:t>
      </w:r>
      <w:r w:rsidRPr="00AC5E0C">
        <w:rPr>
          <w:lang w:val="it-IT"/>
        </w:rPr>
        <w:t>API di Microsoft Translator, per quanto riguarda il materiale brevettato o brevettabile, eventuali miglioramenti e, per quanto riguarda il materiale tutelato da segreto commerciale, nuovo materiale derivato da tale materiale tutelato da segreto commerciale, incluso nuovo materiale che potrebbe essere tutelato da copyright, brevetto e/o segreto commerciale.</w:t>
      </w:r>
    </w:p>
    <w:p w:rsidR="009F7735" w:rsidRPr="00AC5E0C" w:rsidRDefault="009F7735" w:rsidP="009F7735">
      <w:pPr>
        <w:pStyle w:val="PURBlueStrong-Indented"/>
        <w:rPr>
          <w:spacing w:val="0"/>
          <w:lang w:val="it-IT"/>
        </w:rPr>
      </w:pPr>
      <w:r w:rsidRPr="00AC5E0C">
        <w:rPr>
          <w:spacing w:val="0"/>
          <w:lang w:val="it-IT"/>
        </w:rPr>
        <w:lastRenderedPageBreak/>
        <w:t>Attribuzione di Microsoft Translator</w:t>
      </w:r>
    </w:p>
    <w:p w:rsidR="009F7735" w:rsidRPr="00AC5E0C" w:rsidRDefault="009F7735" w:rsidP="009F7735">
      <w:pPr>
        <w:pStyle w:val="PURBody-Indented"/>
        <w:rPr>
          <w:lang w:val="it-IT"/>
        </w:rPr>
      </w:pPr>
      <w:r w:rsidRPr="00AC5E0C">
        <w:rPr>
          <w:lang w:val="it-IT"/>
        </w:rPr>
        <w:t>Per il periodo di validità dell</w:t>
      </w:r>
      <w:r w:rsidR="00AC5E0C">
        <w:rPr>
          <w:lang w:val="it-IT"/>
        </w:rPr>
        <w:t>’</w:t>
      </w:r>
      <w:r w:rsidRPr="00AC5E0C">
        <w:rPr>
          <w:lang w:val="it-IT"/>
        </w:rPr>
        <w:t>abbonamento al servizio online il licenziatario mostrerà uno dei marchi Microsoft in una posizione vicina alle traduzioni visualizzate e facilmente accessibile all</w:t>
      </w:r>
      <w:r w:rsidR="00AC5E0C">
        <w:rPr>
          <w:lang w:val="it-IT"/>
        </w:rPr>
        <w:t>’</w:t>
      </w:r>
      <w:r w:rsidRPr="00AC5E0C">
        <w:rPr>
          <w:lang w:val="it-IT"/>
        </w:rPr>
        <w:t>utente o nella casella “Informazioni su” (se presente).</w:t>
      </w:r>
      <w:r w:rsidR="00782FA8" w:rsidRPr="00AC5E0C">
        <w:rPr>
          <w:lang w:val="it-IT"/>
        </w:rPr>
        <w:t xml:space="preserve"> </w:t>
      </w:r>
      <w:r w:rsidRPr="00AC5E0C">
        <w:rPr>
          <w:lang w:val="it-IT"/>
        </w:rPr>
        <w:t>L</w:t>
      </w:r>
      <w:r w:rsidR="00AC5E0C">
        <w:rPr>
          <w:lang w:val="it-IT"/>
        </w:rPr>
        <w:t>’</w:t>
      </w:r>
      <w:r w:rsidRPr="00AC5E0C">
        <w:rPr>
          <w:lang w:val="it-IT"/>
        </w:rPr>
        <w:t>utilizzo dei marchi di Microsoft da parte del licenziatario dovrà essere conforme alle relative linee guida reperibili all</w:t>
      </w:r>
      <w:r w:rsidR="00AC5E0C">
        <w:rPr>
          <w:lang w:val="it-IT"/>
        </w:rPr>
        <w:t>’</w:t>
      </w:r>
      <w:r w:rsidRPr="00AC5E0C">
        <w:rPr>
          <w:lang w:val="it-IT"/>
        </w:rPr>
        <w:t xml:space="preserve">indirizzo </w:t>
      </w:r>
      <w:hyperlink r:id="rId76">
        <w:r w:rsidRPr="00AC5E0C">
          <w:rPr>
            <w:color w:val="00467F"/>
            <w:u w:val="single"/>
            <w:lang w:val="it-IT"/>
          </w:rPr>
          <w:t>http://www.microsofttranslator.com/attribution</w:t>
        </w:r>
      </w:hyperlink>
      <w:r w:rsidRPr="00AC5E0C">
        <w:rPr>
          <w:lang w:val="it-IT"/>
        </w:rPr>
        <w:t>.</w:t>
      </w:r>
    </w:p>
    <w:p w:rsidR="009F7735" w:rsidRPr="00AC5E0C" w:rsidRDefault="009F7735" w:rsidP="009F7735">
      <w:pPr>
        <w:pStyle w:val="PURBlueStrong-Indented"/>
        <w:rPr>
          <w:spacing w:val="0"/>
          <w:lang w:val="it-IT"/>
        </w:rPr>
      </w:pPr>
      <w:r w:rsidRPr="00AC5E0C">
        <w:rPr>
          <w:spacing w:val="0"/>
          <w:lang w:val="it-IT"/>
        </w:rPr>
        <w:t>Esclusione di Garanzie</w:t>
      </w:r>
    </w:p>
    <w:p w:rsidR="009F7735" w:rsidRPr="00AC5E0C" w:rsidRDefault="009F7735" w:rsidP="009F7735">
      <w:pPr>
        <w:pStyle w:val="PURBody-Indented"/>
        <w:rPr>
          <w:lang w:val="it-IT"/>
        </w:rPr>
      </w:pPr>
      <w:r w:rsidRPr="00AC5E0C">
        <w:rPr>
          <w:lang w:val="it-IT"/>
        </w:rPr>
        <w:t>Salvo quanto diversamente stabilito nelle condizioni del Contratto Multilicenza del licenziatario, tutte le informazioni, i contenuti, i servizi, i risultati del servizio online e la relativa grafica vengono forniti senza garanzia di alcun tipo.</w:t>
      </w:r>
      <w:r w:rsidR="00782FA8" w:rsidRPr="00AC5E0C">
        <w:rPr>
          <w:lang w:val="it-IT"/>
        </w:rPr>
        <w:t xml:space="preserve"> </w:t>
      </w:r>
      <w:r w:rsidRPr="00AC5E0C">
        <w:rPr>
          <w:lang w:val="it-IT"/>
        </w:rPr>
        <w:t>Microsoft non riconosce alcuna garanzia e condizione relativa a informazioni, contenuti, servizi, risultati del servizio online e grafica correlata, incluse tutte le garanzie e le condizioni implicite di commerciabilità (qualità non inferiore alla media), adeguatezza per uno scopo specifico, perizia, titolarità e non violazione di diritti altrui.</w:t>
      </w:r>
      <w:r w:rsidR="00782FA8" w:rsidRPr="00AC5E0C">
        <w:rPr>
          <w:lang w:val="it-IT"/>
        </w:rPr>
        <w:t xml:space="preserve"> </w:t>
      </w:r>
      <w:r w:rsidRPr="00AC5E0C">
        <w:rPr>
          <w:lang w:val="it-IT"/>
        </w:rPr>
        <w:t>Microsoft potrà inoltre disattivare l</w:t>
      </w:r>
      <w:r w:rsidR="00AC5E0C">
        <w:rPr>
          <w:lang w:val="it-IT"/>
        </w:rPr>
        <w:t>’</w:t>
      </w:r>
      <w:r w:rsidRPr="00AC5E0C">
        <w:rPr>
          <w:lang w:val="it-IT"/>
        </w:rPr>
        <w:t>API di Microsoft Translator in qualsiasi momento.</w:t>
      </w:r>
    </w:p>
    <w:p w:rsidR="009F7735" w:rsidRPr="00AC5E0C" w:rsidRDefault="009F7735" w:rsidP="009F7735">
      <w:pPr>
        <w:pStyle w:val="PURBlueStrong-Indented"/>
        <w:rPr>
          <w:spacing w:val="0"/>
          <w:lang w:val="it-IT"/>
        </w:rPr>
      </w:pPr>
      <w:r w:rsidRPr="00AC5E0C">
        <w:rPr>
          <w:spacing w:val="0"/>
          <w:lang w:val="it-IT"/>
        </w:rPr>
        <w:t>Invii a Microsoft</w:t>
      </w:r>
    </w:p>
    <w:p w:rsidR="009F7735" w:rsidRPr="00AC5E0C" w:rsidRDefault="009F7735" w:rsidP="009F7735">
      <w:pPr>
        <w:pStyle w:val="PURBody-Indented"/>
        <w:rPr>
          <w:lang w:val="it-IT"/>
        </w:rPr>
      </w:pPr>
      <w:r w:rsidRPr="00AC5E0C">
        <w:rPr>
          <w:lang w:val="it-IT"/>
        </w:rPr>
        <w:t>Microsoft potrà conservare una copia e utilizzare il contenuto inviato dal licenziatario o dai suoi clienti al servizio online, allo scopo esclusivo di migliorare il suddetto servizio. Microsoft non divulgherà in altro modo il contenuto a terzi che non siano consociate, se non per la presentazione dei risultati del servizio online sull</w:t>
      </w:r>
      <w:r w:rsidR="00AC5E0C">
        <w:rPr>
          <w:lang w:val="it-IT"/>
        </w:rPr>
        <w:t>’</w:t>
      </w:r>
      <w:r w:rsidRPr="00AC5E0C">
        <w:rPr>
          <w:lang w:val="it-IT"/>
        </w:rPr>
        <w:t>Applicazione e ove richiesto da normative di legge. Il miglioramento del servizio online prevede l</w:t>
      </w:r>
      <w:r w:rsidR="00AC5E0C">
        <w:rPr>
          <w:lang w:val="it-IT"/>
        </w:rPr>
        <w:t>’</w:t>
      </w:r>
      <w:r w:rsidRPr="00AC5E0C">
        <w:rPr>
          <w:lang w:val="it-IT"/>
        </w:rPr>
        <w:t>uso da parte di Microsoft del contenuto inviato dal licenziatario o dai suoi clienti allo scopo di derivare informazioni statistiche e quantitative sul testo tradotto, per poter compilare e applicare modelli appropriati per ottimizzare la traduzione.</w:t>
      </w:r>
      <w:r w:rsidR="00782FA8" w:rsidRPr="00AC5E0C">
        <w:rPr>
          <w:lang w:val="it-IT"/>
        </w:rPr>
        <w:t xml:space="preserve"> </w:t>
      </w:r>
    </w:p>
    <w:p w:rsidR="009F7735" w:rsidRPr="00AC5E0C" w:rsidRDefault="009F7735" w:rsidP="00BA37C1">
      <w:pPr>
        <w:pStyle w:val="PURBody-Indented"/>
        <w:numPr>
          <w:ilvl w:val="0"/>
          <w:numId w:val="137"/>
        </w:numPr>
        <w:ind w:left="810"/>
        <w:rPr>
          <w:lang w:val="it-IT"/>
        </w:rPr>
      </w:pPr>
      <w:r w:rsidRPr="00AC5E0C">
        <w:rPr>
          <w:lang w:val="it-IT"/>
        </w:rPr>
        <w:t>Il contenuto inviato attraverso i metodi AddTranslation() o AddTranslationArray() dell</w:t>
      </w:r>
      <w:r w:rsidR="00AC5E0C">
        <w:rPr>
          <w:lang w:val="it-IT"/>
        </w:rPr>
        <w:t>’</w:t>
      </w:r>
      <w:r w:rsidRPr="00AC5E0C">
        <w:rPr>
          <w:lang w:val="it-IT"/>
        </w:rPr>
        <w:t>API di Microsoft Translator o con l</w:t>
      </w:r>
      <w:r w:rsidR="00AC5E0C">
        <w:rPr>
          <w:lang w:val="it-IT"/>
        </w:rPr>
        <w:t>’</w:t>
      </w:r>
      <w:r w:rsidRPr="00AC5E0C">
        <w:rPr>
          <w:lang w:val="it-IT"/>
        </w:rPr>
        <w:t>uso di eventuali funzioni di correzione e commento rese disponibili dal servizio online viene considerato “contenuto condiviso” e l</w:t>
      </w:r>
      <w:r w:rsidR="00AC5E0C">
        <w:rPr>
          <w:lang w:val="it-IT"/>
        </w:rPr>
        <w:t>’</w:t>
      </w:r>
      <w:r w:rsidRPr="00AC5E0C">
        <w:rPr>
          <w:lang w:val="it-IT"/>
        </w:rPr>
        <w:t>invio o la correzione potrebbe essere visibile ad altri utenti del servizio come corrispondenza della stessa frase o segmento di testo di origine (“da”), utilizzando i metodi GetTranslations() e GetTranslationsArray(). Il contenuto condiviso non contiene informazioni che ne indicano l</w:t>
      </w:r>
      <w:r w:rsidR="00AC5E0C">
        <w:rPr>
          <w:lang w:val="it-IT"/>
        </w:rPr>
        <w:t>’</w:t>
      </w:r>
      <w:r w:rsidRPr="00AC5E0C">
        <w:rPr>
          <w:lang w:val="it-IT"/>
        </w:rPr>
        <w:t>origine.</w:t>
      </w:r>
    </w:p>
    <w:p w:rsidR="009F7735" w:rsidRPr="00AC5E0C" w:rsidRDefault="00DF1678" w:rsidP="009F7735">
      <w:pPr>
        <w:pStyle w:val="PURBreadcrumb"/>
        <w:rPr>
          <w:lang w:val="it-IT"/>
        </w:rPr>
      </w:pPr>
      <w:hyperlink w:anchor="_Sec4" w:history="1">
        <w:r w:rsidR="0007456D" w:rsidRPr="00AC5E0C">
          <w:rPr>
            <w:color w:val="00467F"/>
            <w:u w:val="single"/>
            <w:lang w:val="it-IT"/>
          </w:rPr>
          <w:t>Sommario</w:t>
        </w:r>
      </w:hyperlink>
      <w:r w:rsidR="0007456D" w:rsidRPr="00AC5E0C">
        <w:rPr>
          <w:lang w:val="it-IT"/>
        </w:rPr>
        <w:t xml:space="preserve"> / </w:t>
      </w:r>
      <w:hyperlink w:anchor="General_License_Terms">
        <w:r w:rsidR="0007456D" w:rsidRPr="00AC5E0C">
          <w:rPr>
            <w:color w:val="00467F"/>
            <w:u w:val="single"/>
            <w:lang w:val="it-IT"/>
          </w:rPr>
          <w:t>Condizioni Universali</w:t>
        </w:r>
      </w:hyperlink>
      <w:r w:rsidR="00782FA8" w:rsidRPr="00AC5E0C">
        <w:rPr>
          <w:lang w:val="it-IT"/>
        </w:rPr>
        <w:t xml:space="preserve"> </w:t>
      </w:r>
    </w:p>
    <w:p w:rsidR="001B472A" w:rsidRPr="00AC5E0C" w:rsidRDefault="001B472A" w:rsidP="001B472A">
      <w:pPr>
        <w:pStyle w:val="PURBreadcrumb"/>
        <w:keepNext w:val="0"/>
        <w:keepLines w:val="0"/>
        <w:rPr>
          <w:sz w:val="2"/>
          <w:szCs w:val="2"/>
          <w:lang w:val="it-IT"/>
        </w:rPr>
      </w:pPr>
    </w:p>
    <w:p w:rsidR="007A6DE3" w:rsidRPr="00AC5E0C" w:rsidRDefault="007A6DE3" w:rsidP="007A6DE3">
      <w:pPr>
        <w:pStyle w:val="PURProductName"/>
        <w:rPr>
          <w:lang w:val="it-IT"/>
        </w:rPr>
      </w:pPr>
      <w:r w:rsidRPr="00AC5E0C">
        <w:rPr>
          <w:lang w:val="it-IT"/>
        </w:rPr>
        <w:t xml:space="preserve">Yammer Enterprise </w:t>
      </w:r>
      <w:r w:rsidRPr="003D2834">
        <w:fldChar w:fldCharType="begin"/>
      </w:r>
      <w:r w:rsidRPr="00AC5E0C">
        <w:rPr>
          <w:lang w:val="it-IT"/>
        </w:rPr>
        <w:instrText>XE "Yammer Enterprise"</w:instrText>
      </w:r>
      <w:r w:rsidRPr="003D2834">
        <w:fldChar w:fldCharType="end"/>
      </w:r>
      <w:r w:rsidRPr="003D2834">
        <w:fldChar w:fldCharType="begin"/>
      </w:r>
      <w:r w:rsidRPr="00AC5E0C">
        <w:rPr>
          <w:lang w:val="it-IT"/>
        </w:rPr>
        <w:instrText xml:space="preserve"> TC "</w:instrText>
      </w:r>
      <w:bookmarkStart w:id="375" w:name="_Toc374028718"/>
      <w:r w:rsidR="002959F2" w:rsidRPr="00AC5E0C">
        <w:rPr>
          <w:lang w:val="it-IT"/>
        </w:rPr>
        <w:instrText>Yammer Enterprise</w:instrText>
      </w:r>
      <w:bookmarkEnd w:id="375"/>
      <w:r w:rsidRPr="00AC5E0C">
        <w:rPr>
          <w:lang w:val="it-IT"/>
        </w:rPr>
        <w:instrText xml:space="preserve">" \l </w:instrText>
      </w:r>
      <w:r w:rsidR="00F51936" w:rsidRPr="00AC5E0C">
        <w:rPr>
          <w:lang w:val="it-IT"/>
        </w:rPr>
        <w:instrText>3</w:instrText>
      </w:r>
      <w:r w:rsidRPr="003D2834">
        <w:fldChar w:fldCharType="end"/>
      </w:r>
    </w:p>
    <w:p w:rsidR="007A6DE3" w:rsidRPr="003D2834" w:rsidRDefault="007A6DE3" w:rsidP="007A6DE3">
      <w:pPr>
        <w:pStyle w:val="PURBlueBGHeader"/>
      </w:pPr>
      <w:r w:rsidRPr="003D2834">
        <w:t>SL per Utente</w:t>
      </w:r>
    </w:p>
    <w:tbl>
      <w:tblPr>
        <w:tblStyle w:val="PURTableNoVertical"/>
        <w:tblW w:w="0" w:type="auto"/>
        <w:tblLook w:val="04A0" w:firstRow="1" w:lastRow="0" w:firstColumn="1" w:lastColumn="0" w:noHBand="0" w:noVBand="1"/>
      </w:tblPr>
      <w:tblGrid>
        <w:gridCol w:w="4600"/>
        <w:gridCol w:w="4994"/>
      </w:tblGrid>
      <w:tr w:rsidR="007A6DE3" w:rsidRPr="00CD2C8F" w:rsidTr="001B472A">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3D2834" w:rsidRDefault="007A6DE3" w:rsidP="00641BE9">
            <w:pPr>
              <w:pStyle w:val="PURBody"/>
            </w:pPr>
            <w:r w:rsidRPr="003D2834">
              <w:rPr>
                <w:b/>
                <w:i/>
              </w:rPr>
              <w:t>Necessaria per ogni:</w:t>
            </w:r>
          </w:p>
          <w:p w:rsidR="007A6DE3" w:rsidRPr="00AC5E0C" w:rsidRDefault="007A6DE3" w:rsidP="009A33CC">
            <w:pPr>
              <w:pStyle w:val="PURBullet"/>
              <w:numPr>
                <w:ilvl w:val="0"/>
                <w:numId w:val="60"/>
              </w:numPr>
              <w:rPr>
                <w:lang w:val="it-IT"/>
              </w:rPr>
            </w:pPr>
            <w:r w:rsidRPr="00AC5E0C">
              <w:rPr>
                <w:lang w:val="it-IT"/>
              </w:rPr>
              <w:t>Utente finale che accede al servizio online.</w:t>
            </w:r>
            <w:r w:rsidRPr="00AC5E0C">
              <w:rPr>
                <w:szCs w:val="18"/>
                <w:lang w:val="it-IT"/>
              </w:rPr>
              <w:t xml:space="preserve"> Gli Utenti Esterni invitati in Yammer attraverso la funzionalità di rete esterna non richiedono SL per Utente.</w:t>
            </w:r>
          </w:p>
        </w:tc>
        <w:tc>
          <w:tcPr>
            <w:tcW w:w="4994" w:type="dxa"/>
          </w:tcPr>
          <w:p w:rsidR="007A6DE3" w:rsidRPr="003D2834" w:rsidRDefault="007A6DE3" w:rsidP="00641BE9">
            <w:pPr>
              <w:pStyle w:val="PURBody"/>
            </w:pPr>
            <w:r w:rsidRPr="003D2834">
              <w:rPr>
                <w:b/>
                <w:i/>
              </w:rPr>
              <w:t>SL necessaria:</w:t>
            </w:r>
          </w:p>
          <w:p w:rsidR="007A6DE3" w:rsidRPr="00AC5E0C" w:rsidRDefault="007A6DE3" w:rsidP="009A33CC">
            <w:pPr>
              <w:pStyle w:val="PURBullet"/>
              <w:numPr>
                <w:ilvl w:val="0"/>
                <w:numId w:val="61"/>
              </w:numPr>
              <w:rPr>
                <w:lang w:val="it-IT"/>
              </w:rPr>
            </w:pPr>
            <w:r w:rsidRPr="00AC5E0C">
              <w:rPr>
                <w:lang w:val="it-IT"/>
              </w:rPr>
              <w:t xml:space="preserve">SL per Utente per Yammer Enterprise </w:t>
            </w:r>
            <w:r w:rsidRPr="00AC5E0C">
              <w:rPr>
                <w:b/>
                <w:lang w:val="it-IT"/>
              </w:rPr>
              <w:t>o</w:t>
            </w:r>
          </w:p>
          <w:p w:rsidR="007A6DE3" w:rsidRPr="00AC5E0C" w:rsidRDefault="007A6DE3" w:rsidP="009A33CC">
            <w:pPr>
              <w:pStyle w:val="PURBullet"/>
              <w:numPr>
                <w:ilvl w:val="0"/>
                <w:numId w:val="61"/>
              </w:numPr>
              <w:rPr>
                <w:lang w:val="it-IT"/>
              </w:rPr>
            </w:pPr>
            <w:r w:rsidRPr="00AC5E0C">
              <w:rPr>
                <w:lang w:val="it-IT"/>
              </w:rPr>
              <w:t>SL per Utente per Office 365 Enterprise E1, E3 o E4</w:t>
            </w:r>
          </w:p>
        </w:tc>
      </w:tr>
    </w:tbl>
    <w:p w:rsidR="007A6DE3" w:rsidRPr="00AC5E0C"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it-IT"/>
        </w:rPr>
      </w:pPr>
      <w:r w:rsidRPr="00AC5E0C">
        <w:rPr>
          <w:b/>
          <w:color w:val="auto"/>
          <w:sz w:val="18"/>
          <w:lang w:val="it-IT"/>
        </w:rPr>
        <w:t>Condizioni Aggiuntive:</w:t>
      </w:r>
    </w:p>
    <w:p w:rsidR="007A6DE3" w:rsidRPr="00AC5E0C" w:rsidRDefault="007A6DE3" w:rsidP="007A6DE3">
      <w:pPr>
        <w:keepNext/>
        <w:keepLines/>
        <w:spacing w:after="60" w:line="240" w:lineRule="exact"/>
        <w:ind w:left="270"/>
        <w:rPr>
          <w:lang w:val="it-IT"/>
        </w:rPr>
      </w:pPr>
      <w:r w:rsidRPr="00AC5E0C">
        <w:rPr>
          <w:smallCaps/>
          <w:color w:val="00467F" w:themeColor="text2"/>
          <w:sz w:val="18"/>
          <w:lang w:val="it-IT"/>
        </w:rPr>
        <w:t>Utilizzo da parte di Microsoft dei Dati del Cliente</w:t>
      </w:r>
    </w:p>
    <w:p w:rsidR="007A6DE3" w:rsidRPr="00AC5E0C" w:rsidRDefault="00C94DDA" w:rsidP="007A6DE3">
      <w:pPr>
        <w:ind w:left="270"/>
        <w:rPr>
          <w:lang w:val="it-IT"/>
        </w:rPr>
      </w:pPr>
      <w:r w:rsidRPr="00AC5E0C">
        <w:rPr>
          <w:color w:val="auto"/>
          <w:sz w:val="18"/>
          <w:szCs w:val="18"/>
          <w:lang w:val="it-IT"/>
        </w:rPr>
        <w:t xml:space="preserve">Nonostante quanto diversamente previsto nel contratto multilicenza o nelle Condizioni Generali, </w:t>
      </w:r>
      <w:r w:rsidRPr="00AC5E0C">
        <w:rPr>
          <w:color w:val="auto"/>
          <w:sz w:val="18"/>
          <w:lang w:val="it-IT"/>
        </w:rPr>
        <w:t>l</w:t>
      </w:r>
      <w:r w:rsidR="00AC5E0C">
        <w:rPr>
          <w:color w:val="auto"/>
          <w:sz w:val="18"/>
          <w:lang w:val="it-IT"/>
        </w:rPr>
        <w:t>’</w:t>
      </w:r>
      <w:r w:rsidRPr="00AC5E0C">
        <w:rPr>
          <w:color w:val="auto"/>
          <w:sz w:val="18"/>
          <w:lang w:val="it-IT"/>
        </w:rPr>
        <w:t>utilizzo da parte di Microsoft dei Dati del Cliente nel servizio online Yammer Enterprise</w:t>
      </w:r>
      <w:r w:rsidRPr="00AC5E0C">
        <w:rPr>
          <w:color w:val="auto"/>
          <w:sz w:val="18"/>
          <w:szCs w:val="18"/>
          <w:lang w:val="it-IT"/>
        </w:rPr>
        <w:t>, sia prima che dopo la scadenza della sottoscrizione del servizio online,</w:t>
      </w:r>
      <w:r w:rsidRPr="00AC5E0C">
        <w:rPr>
          <w:color w:val="auto"/>
          <w:sz w:val="18"/>
          <w:lang w:val="it-IT"/>
        </w:rPr>
        <w:t xml:space="preserve"> sarà disciplinato dall</w:t>
      </w:r>
      <w:r w:rsidR="00AC5E0C">
        <w:rPr>
          <w:color w:val="auto"/>
          <w:sz w:val="18"/>
          <w:lang w:val="it-IT"/>
        </w:rPr>
        <w:t>’</w:t>
      </w:r>
      <w:r w:rsidRPr="00AC5E0C">
        <w:rPr>
          <w:color w:val="auto"/>
          <w:sz w:val="18"/>
          <w:lang w:val="it-IT"/>
        </w:rPr>
        <w:t>Informativa sulla Privacy di Yammer disponibile all</w:t>
      </w:r>
      <w:r w:rsidR="00AC5E0C">
        <w:rPr>
          <w:color w:val="auto"/>
          <w:sz w:val="18"/>
          <w:lang w:val="it-IT"/>
        </w:rPr>
        <w:t>’</w:t>
      </w:r>
      <w:r w:rsidRPr="00AC5E0C">
        <w:rPr>
          <w:color w:val="auto"/>
          <w:sz w:val="18"/>
          <w:lang w:val="it-IT"/>
        </w:rPr>
        <w:t xml:space="preserve">indirizzo </w:t>
      </w:r>
      <w:hyperlink r:id="rId77">
        <w:r w:rsidRPr="00AC5E0C">
          <w:rPr>
            <w:color w:val="00467F"/>
            <w:sz w:val="18"/>
            <w:u w:val="single"/>
            <w:lang w:val="it-IT"/>
          </w:rPr>
          <w:t>https://www.yammer.com/about/privacy</w:t>
        </w:r>
      </w:hyperlink>
      <w:r w:rsidRPr="00AC5E0C">
        <w:rPr>
          <w:color w:val="auto"/>
          <w:sz w:val="18"/>
          <w:lang w:val="it-IT"/>
        </w:rPr>
        <w:t>.</w:t>
      </w:r>
    </w:p>
    <w:p w:rsidR="007A6DE3" w:rsidRPr="00AC5E0C" w:rsidRDefault="007A6DE3" w:rsidP="007A6DE3">
      <w:pPr>
        <w:keepNext/>
        <w:keepLines/>
        <w:spacing w:after="60" w:line="240" w:lineRule="exact"/>
        <w:ind w:left="270"/>
        <w:rPr>
          <w:lang w:val="it-IT"/>
        </w:rPr>
      </w:pPr>
      <w:r w:rsidRPr="00AC5E0C">
        <w:rPr>
          <w:smallCaps/>
          <w:color w:val="00467F" w:themeColor="text2"/>
          <w:sz w:val="18"/>
          <w:lang w:val="it-IT"/>
        </w:rPr>
        <w:t>Gestori del Successo dei Clienti</w:t>
      </w:r>
    </w:p>
    <w:p w:rsidR="00F04E4D" w:rsidRPr="00AC5E0C" w:rsidRDefault="007A6DE3" w:rsidP="00F9338B">
      <w:pPr>
        <w:ind w:left="270"/>
        <w:rPr>
          <w:lang w:val="it-IT"/>
        </w:rPr>
      </w:pPr>
      <w:r w:rsidRPr="00AC5E0C">
        <w:rPr>
          <w:color w:val="auto"/>
          <w:sz w:val="18"/>
          <w:szCs w:val="18"/>
          <w:lang w:val="it-IT"/>
        </w:rPr>
        <w:t>Qualsiasi servizio erogato al licenziatario da un gestore del successo dei clienti non avrà come conseguenza il trasferimento o la cessione dei diritti di proprietà intellettuale tra le parti. Il prodotto del lavoro dei gestori del successo dei clienti sarà di proprietà di Microsoft e quando verrà fornito al licenziatario, sarà considerato come un componente dei servizi online, che potrà essere utilizzato dal licenziatario in conformità alle presenti condizioni.</w:t>
      </w:r>
    </w:p>
    <w:p w:rsidR="001615F0" w:rsidRPr="00AC5E0C" w:rsidRDefault="00DF1678" w:rsidP="00332301">
      <w:pPr>
        <w:pStyle w:val="PURBreadcrumb"/>
        <w:rPr>
          <w:lang w:val="it-IT"/>
        </w:rPr>
      </w:pPr>
      <w:hyperlink w:anchor="_Sec4">
        <w:r w:rsidR="0007456D" w:rsidRPr="00AC5E0C">
          <w:rPr>
            <w:color w:val="00467F"/>
            <w:u w:val="single"/>
            <w:lang w:val="it-IT"/>
          </w:rPr>
          <w:t>Sommario</w:t>
        </w:r>
      </w:hyperlink>
      <w:r w:rsidR="0007456D" w:rsidRPr="00AC5E0C">
        <w:rPr>
          <w:lang w:val="it-IT"/>
        </w:rPr>
        <w:t xml:space="preserve"> / </w:t>
      </w:r>
      <w:hyperlink w:anchor="_Sec6">
        <w:hyperlink w:anchor="General_License_Terms" w:history="1">
          <w:r w:rsidR="00332301" w:rsidRPr="00AC5E0C">
            <w:rPr>
              <w:rStyle w:val="Hyperlink"/>
              <w:szCs w:val="16"/>
              <w:lang w:val="it-IT"/>
            </w:rPr>
            <w:t>Condizioni Generali</w:t>
          </w:r>
        </w:hyperlink>
      </w:hyperlink>
      <w:r w:rsidR="0007456D" w:rsidRPr="00AC5E0C">
        <w:rPr>
          <w:lang w:val="it-IT"/>
        </w:rPr>
        <w:t xml:space="preserve"> </w:t>
      </w:r>
    </w:p>
    <w:p w:rsidR="00F04E4D" w:rsidRPr="00AC5E0C" w:rsidRDefault="00F04E4D" w:rsidP="00BD1E23">
      <w:pPr>
        <w:autoSpaceDN w:val="0"/>
        <w:ind w:left="720"/>
        <w:rPr>
          <w:lang w:val="it-IT"/>
        </w:rPr>
      </w:pPr>
    </w:p>
    <w:p w:rsidR="00BD1E23" w:rsidRPr="00AC5E0C" w:rsidRDefault="00BD1E23">
      <w:pPr>
        <w:rPr>
          <w:lang w:val="it-IT"/>
        </w:rPr>
        <w:sectPr w:rsidR="00BD1E23" w:rsidRPr="00AC5E0C" w:rsidSect="00DC5352">
          <w:footerReference w:type="default" r:id="rId78"/>
          <w:pgSz w:w="12240" w:h="15840" w:code="1"/>
          <w:pgMar w:top="1170" w:right="720" w:bottom="720" w:left="720" w:header="432" w:footer="288" w:gutter="0"/>
          <w:cols w:space="360"/>
        </w:sectPr>
      </w:pPr>
    </w:p>
    <w:p w:rsidR="0082133B" w:rsidRPr="00AC5E0C" w:rsidRDefault="00ED4593">
      <w:pPr>
        <w:pStyle w:val="PURSectionHeading"/>
        <w:pageBreakBefore/>
        <w:rPr>
          <w:spacing w:val="0"/>
          <w:lang w:val="it-IT"/>
        </w:rPr>
      </w:pPr>
      <w:bookmarkStart w:id="376" w:name="Appendix_1"/>
      <w:bookmarkStart w:id="377" w:name="_Sec10"/>
      <w:bookmarkEnd w:id="7"/>
      <w:bookmarkEnd w:id="376"/>
      <w:r w:rsidRPr="00AC5E0C">
        <w:rPr>
          <w:spacing w:val="0"/>
          <w:lang w:val="it-IT"/>
        </w:rPr>
        <w:lastRenderedPageBreak/>
        <w:t>Appendice 1: Comunicazioni</w:t>
      </w:r>
      <w:r w:rsidRPr="003D2834">
        <w:rPr>
          <w:spacing w:val="0"/>
        </w:rPr>
        <w:fldChar w:fldCharType="begin"/>
      </w:r>
      <w:r w:rsidRPr="00AC5E0C">
        <w:rPr>
          <w:spacing w:val="0"/>
          <w:lang w:val="it-IT"/>
        </w:rPr>
        <w:instrText>TC "</w:instrText>
      </w:r>
      <w:bookmarkStart w:id="378" w:name="_Toc374028719"/>
      <w:r w:rsidRPr="00AC5E0C">
        <w:rPr>
          <w:spacing w:val="0"/>
          <w:lang w:val="it-IT"/>
        </w:rPr>
        <w:instrText>Appendice 1: Comunicazioni</w:instrText>
      </w:r>
      <w:bookmarkEnd w:id="378"/>
      <w:r w:rsidRPr="00AC5E0C">
        <w:rPr>
          <w:spacing w:val="0"/>
          <w:lang w:val="it-IT"/>
        </w:rPr>
        <w:instrText xml:space="preserve">" \l 1 </w:instrText>
      </w:r>
      <w:r w:rsidRPr="003D2834">
        <w:rPr>
          <w:spacing w:val="0"/>
        </w:rPr>
        <w:fldChar w:fldCharType="end"/>
      </w:r>
    </w:p>
    <w:p w:rsidR="00732D21" w:rsidRPr="00AC5E0C" w:rsidRDefault="00732D21" w:rsidP="00732D21">
      <w:pPr>
        <w:pStyle w:val="PURHeading1"/>
        <w:rPr>
          <w:lang w:val="it-IT"/>
        </w:rPr>
      </w:pPr>
      <w:r w:rsidRPr="00AC5E0C">
        <w:rPr>
          <w:lang w:val="it-IT"/>
        </w:rPr>
        <w:t xml:space="preserve">Bing Maps </w:t>
      </w:r>
    </w:p>
    <w:p w:rsidR="005E0466" w:rsidRPr="00AC5E0C" w:rsidRDefault="00732D21" w:rsidP="005E0466">
      <w:pPr>
        <w:pStyle w:val="PURHeading1"/>
        <w:spacing w:line="240" w:lineRule="auto"/>
        <w:ind w:left="270"/>
        <w:rPr>
          <w:lang w:val="it-IT"/>
        </w:rPr>
      </w:pPr>
      <w:r w:rsidRPr="00AC5E0C">
        <w:rPr>
          <w:smallCaps w:val="0"/>
          <w:color w:val="auto"/>
          <w:sz w:val="18"/>
          <w:szCs w:val="20"/>
          <w:lang w:val="it-IT"/>
        </w:rPr>
        <w:t>Il software include l</w:t>
      </w:r>
      <w:r w:rsidR="00AC5E0C">
        <w:rPr>
          <w:smallCaps w:val="0"/>
          <w:color w:val="auto"/>
          <w:sz w:val="18"/>
          <w:szCs w:val="20"/>
          <w:lang w:val="it-IT"/>
        </w:rPr>
        <w:t>’</w:t>
      </w:r>
      <w:r w:rsidRPr="00AC5E0C">
        <w:rPr>
          <w:smallCaps w:val="0"/>
          <w:color w:val="auto"/>
          <w:sz w:val="18"/>
          <w:szCs w:val="20"/>
          <w:lang w:val="it-IT"/>
        </w:rPr>
        <w:t>utilizzo di Bing Maps. Qualsiasi contenuto fornito tramite Bing Maps, inclusi i geocode, può essere utilizzato solo all</w:t>
      </w:r>
      <w:r w:rsidR="00AC5E0C">
        <w:rPr>
          <w:smallCaps w:val="0"/>
          <w:color w:val="auto"/>
          <w:sz w:val="18"/>
          <w:szCs w:val="20"/>
          <w:lang w:val="it-IT"/>
        </w:rPr>
        <w:t>’</w:t>
      </w:r>
      <w:r w:rsidRPr="00AC5E0C">
        <w:rPr>
          <w:smallCaps w:val="0"/>
          <w:color w:val="auto"/>
          <w:sz w:val="18"/>
          <w:szCs w:val="20"/>
          <w:lang w:val="it-IT"/>
        </w:rPr>
        <w:t>interno del prodotto attraverso il quale il contenuto viene erogato. L</w:t>
      </w:r>
      <w:r w:rsidR="00AC5E0C">
        <w:rPr>
          <w:smallCaps w:val="0"/>
          <w:color w:val="auto"/>
          <w:sz w:val="18"/>
          <w:szCs w:val="20"/>
          <w:lang w:val="it-IT"/>
        </w:rPr>
        <w:t>’</w:t>
      </w:r>
      <w:r w:rsidRPr="00AC5E0C">
        <w:rPr>
          <w:smallCaps w:val="0"/>
          <w:color w:val="auto"/>
          <w:sz w:val="18"/>
          <w:szCs w:val="20"/>
          <w:lang w:val="it-IT"/>
        </w:rPr>
        <w:t>utilizzo di Bing Maps da parte del licenziatario è disciplinato dalle Condizioni per l</w:t>
      </w:r>
      <w:r w:rsidR="00AC5E0C">
        <w:rPr>
          <w:smallCaps w:val="0"/>
          <w:color w:val="auto"/>
          <w:sz w:val="18"/>
          <w:szCs w:val="20"/>
          <w:lang w:val="it-IT"/>
        </w:rPr>
        <w:t>’</w:t>
      </w:r>
      <w:r w:rsidRPr="00AC5E0C">
        <w:rPr>
          <w:smallCaps w:val="0"/>
          <w:color w:val="auto"/>
          <w:sz w:val="18"/>
          <w:szCs w:val="20"/>
          <w:lang w:val="it-IT"/>
        </w:rPr>
        <w:t>Utilizzo per l</w:t>
      </w:r>
      <w:r w:rsidR="00AC5E0C">
        <w:rPr>
          <w:smallCaps w:val="0"/>
          <w:color w:val="auto"/>
          <w:sz w:val="18"/>
          <w:szCs w:val="20"/>
          <w:lang w:val="it-IT"/>
        </w:rPr>
        <w:t>’</w:t>
      </w:r>
      <w:r w:rsidRPr="00AC5E0C">
        <w:rPr>
          <w:smallCaps w:val="0"/>
          <w:color w:val="auto"/>
          <w:sz w:val="18"/>
          <w:szCs w:val="20"/>
          <w:lang w:val="it-IT"/>
        </w:rPr>
        <w:t>Utente Finale di Bing Maps disponibili all</w:t>
      </w:r>
      <w:r w:rsidR="00AC5E0C">
        <w:rPr>
          <w:smallCaps w:val="0"/>
          <w:color w:val="auto"/>
          <w:sz w:val="18"/>
          <w:szCs w:val="20"/>
          <w:lang w:val="it-IT"/>
        </w:rPr>
        <w:t>’</w:t>
      </w:r>
      <w:r w:rsidRPr="00AC5E0C">
        <w:rPr>
          <w:smallCaps w:val="0"/>
          <w:color w:val="auto"/>
          <w:sz w:val="18"/>
          <w:szCs w:val="20"/>
          <w:lang w:val="it-IT"/>
        </w:rPr>
        <w:t xml:space="preserve">indirizzo </w:t>
      </w:r>
      <w:hyperlink r:id="rId79" w:history="1">
        <w:r w:rsidRPr="00AC5E0C">
          <w:rPr>
            <w:smallCaps w:val="0"/>
            <w:color w:val="00467F"/>
            <w:sz w:val="18"/>
            <w:szCs w:val="20"/>
            <w:u w:val="single"/>
            <w:lang w:val="it-IT"/>
          </w:rPr>
          <w:t>http://go.microsoft.com/?linkid=9710837</w:t>
        </w:r>
      </w:hyperlink>
      <w:r w:rsidRPr="00AC5E0C">
        <w:rPr>
          <w:smallCaps w:val="0"/>
          <w:color w:val="auto"/>
          <w:sz w:val="18"/>
          <w:szCs w:val="20"/>
          <w:lang w:val="it-IT"/>
        </w:rPr>
        <w:t xml:space="preserve"> e dall</w:t>
      </w:r>
      <w:r w:rsidR="00AC5E0C">
        <w:rPr>
          <w:smallCaps w:val="0"/>
          <w:color w:val="auto"/>
          <w:sz w:val="18"/>
          <w:szCs w:val="20"/>
          <w:lang w:val="it-IT"/>
        </w:rPr>
        <w:t>’</w:t>
      </w:r>
      <w:r w:rsidRPr="00AC5E0C">
        <w:rPr>
          <w:smallCaps w:val="0"/>
          <w:color w:val="auto"/>
          <w:sz w:val="18"/>
          <w:szCs w:val="20"/>
          <w:lang w:val="it-IT"/>
        </w:rPr>
        <w:t>Informativa sulla Privacy di Bing Maps disponibile all</w:t>
      </w:r>
      <w:r w:rsidR="00AC5E0C">
        <w:rPr>
          <w:smallCaps w:val="0"/>
          <w:color w:val="auto"/>
          <w:sz w:val="18"/>
          <w:szCs w:val="20"/>
          <w:lang w:val="it-IT"/>
        </w:rPr>
        <w:t>’</w:t>
      </w:r>
      <w:r w:rsidRPr="00AC5E0C">
        <w:rPr>
          <w:smallCaps w:val="0"/>
          <w:color w:val="auto"/>
          <w:sz w:val="18"/>
          <w:szCs w:val="20"/>
          <w:lang w:val="it-IT"/>
        </w:rPr>
        <w:t xml:space="preserve">indirizzo </w:t>
      </w:r>
      <w:hyperlink r:id="rId80" w:history="1">
        <w:r w:rsidRPr="00AC5E0C">
          <w:rPr>
            <w:smallCaps w:val="0"/>
            <w:color w:val="00467F"/>
            <w:sz w:val="18"/>
            <w:szCs w:val="20"/>
            <w:u w:val="single"/>
            <w:lang w:val="it-IT"/>
          </w:rPr>
          <w:t>http://go.microsoft.com/fwlink/?LinkID=248686</w:t>
        </w:r>
      </w:hyperlink>
      <w:r w:rsidRPr="00AC5E0C">
        <w:rPr>
          <w:smallCaps w:val="0"/>
          <w:color w:val="auto"/>
          <w:sz w:val="18"/>
          <w:szCs w:val="20"/>
          <w:lang w:val="it-IT"/>
        </w:rPr>
        <w:t>.</w:t>
      </w:r>
      <w:r w:rsidRPr="00AC5E0C">
        <w:rPr>
          <w:lang w:val="it-IT"/>
        </w:rPr>
        <w:t xml:space="preserve"> </w:t>
      </w:r>
    </w:p>
    <w:p w:rsidR="0082133B" w:rsidRPr="00AC5E0C" w:rsidRDefault="00ED4593" w:rsidP="005E0466">
      <w:pPr>
        <w:pStyle w:val="PURHeading1"/>
        <w:spacing w:line="240" w:lineRule="auto"/>
        <w:rPr>
          <w:lang w:val="it-IT"/>
        </w:rPr>
      </w:pPr>
      <w:r w:rsidRPr="00AC5E0C">
        <w:rPr>
          <w:lang w:val="it-IT"/>
        </w:rPr>
        <w:t>Comunicazione di Aggiornamenti Automatici a Versioni Precedenti di SQL Server</w:t>
      </w:r>
    </w:p>
    <w:p w:rsidR="0082133B" w:rsidRPr="00AC5E0C" w:rsidRDefault="00ED4593">
      <w:pPr>
        <w:pStyle w:val="PURBody-Indented"/>
        <w:rPr>
          <w:lang w:val="it-IT"/>
        </w:rPr>
      </w:pPr>
      <w:r w:rsidRPr="00AC5E0C">
        <w:rPr>
          <w:lang w:val="it-IT"/>
        </w:rPr>
        <w:t>Qualora il software sia installato su server o dispositivi che eseguono una qualunque delle versioni supportate di SQL Server precedenti a SQL Server 2012 (o dei relativi componenti), il software aggiornerà e sostituirà automaticamente alcuni file o</w:t>
      </w:r>
      <w:r w:rsidR="000C5969">
        <w:rPr>
          <w:lang w:val="it-IT"/>
        </w:rPr>
        <w:t> </w:t>
      </w:r>
      <w:r w:rsidRPr="00AC5E0C">
        <w:rPr>
          <w:lang w:val="it-IT"/>
        </w:rPr>
        <w:t>funzionalità presenti in tali versioni con file del software.</w:t>
      </w:r>
      <w:r w:rsidR="00782FA8" w:rsidRPr="00AC5E0C">
        <w:rPr>
          <w:lang w:val="it-IT"/>
        </w:rPr>
        <w:t xml:space="preserve"> </w:t>
      </w:r>
      <w:r w:rsidRPr="00AC5E0C">
        <w:rPr>
          <w:lang w:val="it-IT"/>
        </w:rPr>
        <w:t>Questa funzionalità non può essere disattivata.</w:t>
      </w:r>
      <w:r w:rsidR="00782FA8" w:rsidRPr="00AC5E0C">
        <w:rPr>
          <w:lang w:val="it-IT"/>
        </w:rPr>
        <w:t xml:space="preserve"> </w:t>
      </w:r>
      <w:r w:rsidRPr="00AC5E0C">
        <w:rPr>
          <w:lang w:val="it-IT"/>
        </w:rPr>
        <w:t>La rimozione di questi file potrebbe causare errori nel software e il recupero dei file originali potrebbe non essere possibile.</w:t>
      </w:r>
      <w:r w:rsidR="00782FA8" w:rsidRPr="00AC5E0C">
        <w:rPr>
          <w:lang w:val="it-IT"/>
        </w:rPr>
        <w:t xml:space="preserve"> </w:t>
      </w:r>
      <w:r w:rsidRPr="00AC5E0C">
        <w:rPr>
          <w:lang w:val="it-IT"/>
        </w:rPr>
        <w:t>L</w:t>
      </w:r>
      <w:r w:rsidR="00AC5E0C">
        <w:rPr>
          <w:lang w:val="it-IT"/>
        </w:rPr>
        <w:t>’</w:t>
      </w:r>
      <w:r w:rsidRPr="00AC5E0C">
        <w:rPr>
          <w:lang w:val="it-IT"/>
        </w:rPr>
        <w:t xml:space="preserve">installazione di questo software su un server o su un dispositivo che esegue una qualunque di tali versioni costituisce accettazione implicita di tali aggiornamenti per tutte le versioni e le copie di SQL Server (inclusi i relativi componenti) eseguite su tale server o dispositivo. </w:t>
      </w:r>
    </w:p>
    <w:p w:rsidR="0082133B" w:rsidRPr="00AC5E0C" w:rsidRDefault="00ED4593">
      <w:pPr>
        <w:pStyle w:val="PURHeading1"/>
        <w:rPr>
          <w:lang w:val="it-IT"/>
        </w:rPr>
      </w:pPr>
      <w:r w:rsidRPr="00AC5E0C">
        <w:rPr>
          <w:lang w:val="it-IT"/>
        </w:rPr>
        <w:t>Comunicazioni relative al Trasferimento dei Dati</w:t>
      </w:r>
    </w:p>
    <w:p w:rsidR="0082133B" w:rsidRPr="00AC5E0C" w:rsidRDefault="00ED4593" w:rsidP="001B472A">
      <w:pPr>
        <w:pStyle w:val="PURBody-Indented"/>
        <w:rPr>
          <w:lang w:val="it-IT"/>
        </w:rPr>
      </w:pPr>
      <w:r w:rsidRPr="00AC5E0C">
        <w:rPr>
          <w:lang w:val="it-IT"/>
        </w:rPr>
        <w:t>Il prodotto contiene una o più funzionalità software che si connettono a Microsoft o ai sistemi informatici del provider di servizi tramite Internet.</w:t>
      </w:r>
      <w:r w:rsidR="00782FA8" w:rsidRPr="00AC5E0C">
        <w:rPr>
          <w:lang w:val="it-IT"/>
        </w:rPr>
        <w:t xml:space="preserve"> </w:t>
      </w:r>
      <w:r w:rsidRPr="00AC5E0C">
        <w:rPr>
          <w:lang w:val="it-IT"/>
        </w:rPr>
        <w:t>Tali funzionalità sono identificate nel documento Comunicazioni relative al Trasferimento dei Dati disponibile all</w:t>
      </w:r>
      <w:r w:rsidR="00AC5E0C">
        <w:rPr>
          <w:lang w:val="it-IT"/>
        </w:rPr>
        <w:t>’</w:t>
      </w:r>
      <w:r w:rsidRPr="00AC5E0C">
        <w:rPr>
          <w:lang w:val="it-IT"/>
        </w:rPr>
        <w:t xml:space="preserve">indirizzo </w:t>
      </w:r>
      <w:hyperlink r:id="rId81">
        <w:r w:rsidRPr="00AC5E0C">
          <w:rPr>
            <w:color w:val="00467F"/>
            <w:u w:val="single"/>
            <w:lang w:val="it-IT"/>
          </w:rPr>
          <w:t>http://microsoft.com/licensing/contracts</w:t>
        </w:r>
      </w:hyperlink>
      <w:r w:rsidRPr="00AC5E0C">
        <w:rPr>
          <w:lang w:val="it-IT"/>
        </w:rPr>
        <w:t>. Microsoft fornisce servizi insieme ai prodotti mediante tali funzionalità.</w:t>
      </w:r>
      <w:r w:rsidR="00782FA8" w:rsidRPr="00AC5E0C">
        <w:rPr>
          <w:lang w:val="it-IT"/>
        </w:rPr>
        <w:t xml:space="preserve"> </w:t>
      </w:r>
      <w:r w:rsidRPr="00AC5E0C">
        <w:rPr>
          <w:lang w:val="it-IT"/>
        </w:rPr>
        <w:t>Il licenziatario non riceverà sempre una comunicazione separata al momento della connessione di una funzionalità.</w:t>
      </w:r>
      <w:r w:rsidR="00782FA8" w:rsidRPr="00AC5E0C">
        <w:rPr>
          <w:lang w:val="it-IT"/>
        </w:rPr>
        <w:t xml:space="preserve"> </w:t>
      </w:r>
      <w:r w:rsidRPr="00AC5E0C">
        <w:rPr>
          <w:lang w:val="it-IT"/>
        </w:rPr>
        <w:t>In alcuni casi, il</w:t>
      </w:r>
      <w:r w:rsidR="001B472A" w:rsidRPr="00AC5E0C">
        <w:rPr>
          <w:lang w:val="it-IT"/>
        </w:rPr>
        <w:t> </w:t>
      </w:r>
      <w:r w:rsidRPr="00AC5E0C">
        <w:rPr>
          <w:lang w:val="it-IT"/>
        </w:rPr>
        <w:t>licenziatario potrà disattivare una funzionalità o non utilizzarla.</w:t>
      </w:r>
    </w:p>
    <w:p w:rsidR="0082133B" w:rsidRPr="00AC5E0C" w:rsidRDefault="00ED4593">
      <w:pPr>
        <w:pStyle w:val="PURHeading2"/>
        <w:rPr>
          <w:lang w:val="it-IT"/>
        </w:rPr>
      </w:pPr>
      <w:r w:rsidRPr="00AC5E0C">
        <w:rPr>
          <w:lang w:val="it-IT"/>
        </w:rPr>
        <w:t>Informazioni Relative al Computer</w:t>
      </w:r>
    </w:p>
    <w:p w:rsidR="0082133B" w:rsidRPr="00AC5E0C" w:rsidRDefault="00ED4593">
      <w:pPr>
        <w:pStyle w:val="PURBody-Indented"/>
        <w:rPr>
          <w:lang w:val="it-IT"/>
        </w:rPr>
      </w:pPr>
      <w:r w:rsidRPr="00AC5E0C">
        <w:rPr>
          <w:lang w:val="it-IT"/>
        </w:rPr>
        <w:t>Le funzionalità utilizzano protocolli Internet standard, che comunicano agli appropriati sistemi informatici informazioni relative al computer, quali l</w:t>
      </w:r>
      <w:r w:rsidR="00AC5E0C">
        <w:rPr>
          <w:lang w:val="it-IT"/>
        </w:rPr>
        <w:t>’</w:t>
      </w:r>
      <w:r w:rsidRPr="00AC5E0C">
        <w:rPr>
          <w:lang w:val="it-IT"/>
        </w:rPr>
        <w:t>indirizzo del protocollo Internet, il tipo di sistema operativo, il browser, il nome e la versione del software in uso, nonché il codice di lingua del dispositivo su cui è installato il software.</w:t>
      </w:r>
      <w:r w:rsidR="00782FA8" w:rsidRPr="00AC5E0C">
        <w:rPr>
          <w:lang w:val="it-IT"/>
        </w:rPr>
        <w:t xml:space="preserve"> </w:t>
      </w:r>
    </w:p>
    <w:p w:rsidR="0082133B" w:rsidRPr="00AC5E0C" w:rsidRDefault="00ED4593">
      <w:pPr>
        <w:pStyle w:val="PURHeading2"/>
        <w:rPr>
          <w:lang w:val="it-IT"/>
        </w:rPr>
      </w:pPr>
      <w:r w:rsidRPr="00AC5E0C">
        <w:rPr>
          <w:lang w:val="it-IT"/>
        </w:rPr>
        <w:t>Utilizzo delle Informazioni</w:t>
      </w:r>
    </w:p>
    <w:p w:rsidR="0082133B" w:rsidRPr="00AC5E0C" w:rsidRDefault="00ED4593">
      <w:pPr>
        <w:pStyle w:val="PURBody-Indented"/>
        <w:rPr>
          <w:lang w:val="it-IT"/>
        </w:rPr>
      </w:pPr>
      <w:r w:rsidRPr="00AC5E0C">
        <w:rPr>
          <w:lang w:val="it-IT"/>
        </w:rPr>
        <w:t>Microsoft non utilizza tali informazioni per individuare o contattare il licenziatario. Microsoft utilizza queste informazioni per rendere disponibili al licenziatario i servizi durante l</w:t>
      </w:r>
      <w:r w:rsidR="00AC5E0C">
        <w:rPr>
          <w:lang w:val="it-IT"/>
        </w:rPr>
        <w:t>’</w:t>
      </w:r>
      <w:r w:rsidRPr="00AC5E0C">
        <w:rPr>
          <w:lang w:val="it-IT"/>
        </w:rPr>
        <w:t>utilizzo del software. Microsoft potrà utilizzare le informazioni relative al computer, all</w:t>
      </w:r>
      <w:r w:rsidR="00AC5E0C">
        <w:rPr>
          <w:lang w:val="it-IT"/>
        </w:rPr>
        <w:t>’</w:t>
      </w:r>
      <w:r w:rsidRPr="00AC5E0C">
        <w:rPr>
          <w:lang w:val="it-IT"/>
        </w:rPr>
        <w:t>acceleratore (“accelerator”), ai suggerimenti per la ricerca, le segnalazioni di errori, i rapporti Malware e i rapporti sul filtro URL per migliorare il software e i servizi offerti.</w:t>
      </w:r>
      <w:r w:rsidR="00782FA8" w:rsidRPr="00AC5E0C">
        <w:rPr>
          <w:lang w:val="it-IT"/>
        </w:rPr>
        <w:t xml:space="preserve"> </w:t>
      </w:r>
      <w:r w:rsidRPr="00AC5E0C">
        <w:rPr>
          <w:lang w:val="it-IT"/>
        </w:rPr>
        <w:t>Microsoft potrà inoltre condividere quanto sopra indicato con altri soggetti, ad esempio con i fornitori di hardware e software,</w:t>
      </w:r>
      <w:r w:rsidR="00782FA8" w:rsidRPr="00AC5E0C">
        <w:rPr>
          <w:lang w:val="it-IT"/>
        </w:rPr>
        <w:t xml:space="preserve"> </w:t>
      </w:r>
      <w:r w:rsidRPr="00AC5E0C">
        <w:rPr>
          <w:lang w:val="it-IT"/>
        </w:rPr>
        <w:t>che potranno utilizzare tali informazioni per migliorare il funzionamento dei loro prodotti con il software Microsoft.</w:t>
      </w:r>
    </w:p>
    <w:p w:rsidR="0082133B" w:rsidRPr="00AC5E0C" w:rsidRDefault="00ED4593">
      <w:pPr>
        <w:pStyle w:val="PURHeading2"/>
        <w:rPr>
          <w:lang w:val="it-IT"/>
        </w:rPr>
      </w:pPr>
      <w:r w:rsidRPr="00AC5E0C">
        <w:rPr>
          <w:lang w:val="it-IT"/>
        </w:rPr>
        <w:t>Consenso al Trasferimento dei Dati</w:t>
      </w:r>
    </w:p>
    <w:p w:rsidR="0082133B" w:rsidRPr="00AC5E0C" w:rsidRDefault="00ED4593">
      <w:pPr>
        <w:pStyle w:val="PURBody-Indented"/>
        <w:rPr>
          <w:lang w:val="it-IT"/>
        </w:rPr>
      </w:pPr>
      <w:r w:rsidRPr="00AC5E0C">
        <w:rPr>
          <w:lang w:val="it-IT"/>
        </w:rPr>
        <w:t>Utilizzando tali funzionalità software, il licenziatario acconsente alla trasmissione informazioni relative al computer, quali l</w:t>
      </w:r>
      <w:r w:rsidR="00AC5E0C">
        <w:rPr>
          <w:lang w:val="it-IT"/>
        </w:rPr>
        <w:t>’</w:t>
      </w:r>
      <w:r w:rsidRPr="00AC5E0C">
        <w:rPr>
          <w:lang w:val="it-IT"/>
        </w:rPr>
        <w:t xml:space="preserve">indirizzo del protocollo Internet, il tipo di sistema operativo, il browser, il nome e la versione del software in uso, nonché il codice di lingua del dispositivo su cui è in esecuzione il software. </w:t>
      </w:r>
    </w:p>
    <w:p w:rsidR="0082133B" w:rsidRPr="00AC5E0C" w:rsidRDefault="00ED4593">
      <w:pPr>
        <w:pStyle w:val="PURHeading1"/>
        <w:rPr>
          <w:lang w:val="it-IT"/>
        </w:rPr>
      </w:pPr>
      <w:r w:rsidRPr="00AC5E0C">
        <w:rPr>
          <w:lang w:val="it-IT"/>
        </w:rPr>
        <w:t>Comunicazione relativa agli Standard Video H.264/AVC, VC-1 e MPEG-4 Part 2.</w:t>
      </w:r>
    </w:p>
    <w:p w:rsidR="0082133B" w:rsidRPr="00AC5E0C" w:rsidRDefault="00ED4593">
      <w:pPr>
        <w:pStyle w:val="PURBody-Indented"/>
        <w:rPr>
          <w:lang w:val="it-IT"/>
        </w:rPr>
      </w:pPr>
      <w:r w:rsidRPr="00AC5E0C">
        <w:rPr>
          <w:lang w:val="it-IT"/>
        </w:rPr>
        <w:t>Il software potrà includere una tecnologia per la compressione video H.264/AVC, VC-1 e MPEG-4 Parte 2. MPEG LA, L.L.C. richiede la seguente comunicazione:</w:t>
      </w:r>
    </w:p>
    <w:p w:rsidR="0082133B" w:rsidRPr="00AC5E0C" w:rsidRDefault="00ED4593" w:rsidP="00C74FB7">
      <w:pPr>
        <w:pStyle w:val="PURBody-Indented"/>
        <w:rPr>
          <w:lang w:val="it-IT"/>
        </w:rPr>
      </w:pPr>
      <w:r w:rsidRPr="00AC5E0C">
        <w:rPr>
          <w:lang w:val="it-IT"/>
        </w:rPr>
        <w:t>IL PRESENTE PRODOTTO È CONCESSO IN LICENZA AI SENSI DELLE LICENZE PER IL PORTAFOGLIO DI BREVETTI VIDEO</w:t>
      </w:r>
      <w:r w:rsidR="001B472A" w:rsidRPr="00AC5E0C">
        <w:rPr>
          <w:lang w:val="it-IT"/>
        </w:rPr>
        <w:t> </w:t>
      </w:r>
      <w:r w:rsidRPr="00AC5E0C">
        <w:rPr>
          <w:lang w:val="it-IT"/>
        </w:rPr>
        <w:t>AVC, VC-1, MPEG-4 PART 2 VISUAL PER L</w:t>
      </w:r>
      <w:r w:rsidR="00AC5E0C">
        <w:rPr>
          <w:lang w:val="it-IT"/>
        </w:rPr>
        <w:t>’</w:t>
      </w:r>
      <w:r w:rsidRPr="00AC5E0C">
        <w:rPr>
          <w:lang w:val="it-IT"/>
        </w:rPr>
        <w:t>UTILIZZO PERSONALE E NON COMMERCIALE DA PARTE DI UN CONSUMATORE AL FINE DI (A) CODIFICARE VIDEO IN CONFORMITÀ AGLI STANDARD INDICATI SOPRA (</w:t>
      </w:r>
      <w:r w:rsidR="00C74FB7" w:rsidRPr="00AC5E0C">
        <w:rPr>
          <w:lang w:val="it-IT"/>
        </w:rPr>
        <w:t>“</w:t>
      </w:r>
      <w:r w:rsidRPr="00AC5E0C">
        <w:rPr>
          <w:lang w:val="it-IT"/>
        </w:rPr>
        <w:t>STANDARD VIDEO</w:t>
      </w:r>
      <w:r w:rsidR="00C74FB7" w:rsidRPr="00AC5E0C">
        <w:rPr>
          <w:lang w:val="it-IT"/>
        </w:rPr>
        <w:t>”</w:t>
      </w:r>
      <w:r w:rsidRPr="00AC5E0C">
        <w:rPr>
          <w:lang w:val="it-IT"/>
        </w:rPr>
        <w:t>) E/O (B) DECODIFICARE IL VIDEO AVC, VC-1, MPEG-4 PART 2 CODIFICATO DA UN CONSUMATORE IMPEGNATO IN UN</w:t>
      </w:r>
      <w:r w:rsidR="00AC5E0C">
        <w:rPr>
          <w:lang w:val="it-IT"/>
        </w:rPr>
        <w:t>’</w:t>
      </w:r>
      <w:r w:rsidRPr="00AC5E0C">
        <w:rPr>
          <w:lang w:val="it-IT"/>
        </w:rPr>
        <w:t>ATTIVITÀ PERSONALE E NON COMMERCIALE E/O RICEVUTO DA UN FORNITORE DI VIDEO AUTORIZZATO A FORNIRE TALE VIDEO.</w:t>
      </w:r>
      <w:r w:rsidR="00782FA8" w:rsidRPr="00AC5E0C">
        <w:rPr>
          <w:lang w:val="it-IT"/>
        </w:rPr>
        <w:t xml:space="preserve"> </w:t>
      </w:r>
      <w:r w:rsidRPr="00AC5E0C">
        <w:rPr>
          <w:lang w:val="it-IT"/>
        </w:rPr>
        <w:t>NESSUNA LICENZA VIENE CONCESSA O SARÀ IMPLICITA PER QUALSIASI ALTRO UTILIZZO.</w:t>
      </w:r>
      <w:r w:rsidR="00782FA8" w:rsidRPr="00AC5E0C">
        <w:rPr>
          <w:lang w:val="it-IT"/>
        </w:rPr>
        <w:t xml:space="preserve"> </w:t>
      </w:r>
      <w:r w:rsidRPr="00AC5E0C">
        <w:rPr>
          <w:lang w:val="it-IT"/>
        </w:rPr>
        <w:t>PER</w:t>
      </w:r>
      <w:r w:rsidR="001B472A" w:rsidRPr="00AC5E0C">
        <w:rPr>
          <w:lang w:val="it-IT"/>
        </w:rPr>
        <w:t> </w:t>
      </w:r>
      <w:r w:rsidRPr="00AC5E0C">
        <w:rPr>
          <w:lang w:val="it-IT"/>
        </w:rPr>
        <w:t xml:space="preserve">ULTERIORI INFORMAZIONI RIVOLGERSI A MPEG LA, L.L.C. IL LICENZIATARIO POTRÀ VISITARE LA PAGINA </w:t>
      </w:r>
      <w:hyperlink r:id="rId82">
        <w:r w:rsidRPr="00AC5E0C">
          <w:rPr>
            <w:color w:val="00467F"/>
            <w:u w:val="single"/>
            <w:lang w:val="it-IT"/>
          </w:rPr>
          <w:t>http://www.mpegla.com/index1.cfm</w:t>
        </w:r>
      </w:hyperlink>
    </w:p>
    <w:p w:rsidR="0082133B" w:rsidRPr="00AC5E0C" w:rsidRDefault="00ED4593" w:rsidP="001B472A">
      <w:pPr>
        <w:pStyle w:val="PURBody-Indented"/>
        <w:rPr>
          <w:lang w:val="it-IT"/>
        </w:rPr>
      </w:pPr>
      <w:r w:rsidRPr="00AC5E0C">
        <w:rPr>
          <w:lang w:val="it-IT"/>
        </w:rPr>
        <w:lastRenderedPageBreak/>
        <w:t>Per maggior chiarezza, le comunicazioni precedenti non limitano né vietano l</w:t>
      </w:r>
      <w:r w:rsidR="00AC5E0C">
        <w:rPr>
          <w:lang w:val="it-IT"/>
        </w:rPr>
        <w:t>’</w:t>
      </w:r>
      <w:r w:rsidRPr="00AC5E0C">
        <w:rPr>
          <w:lang w:val="it-IT"/>
        </w:rPr>
        <w:t>utilizzo del software fornito in conformità ai diritti di</w:t>
      </w:r>
      <w:r w:rsidR="001B472A" w:rsidRPr="00AC5E0C">
        <w:rPr>
          <w:lang w:val="it-IT"/>
        </w:rPr>
        <w:t> </w:t>
      </w:r>
      <w:r w:rsidRPr="00AC5E0C">
        <w:rPr>
          <w:lang w:val="it-IT"/>
        </w:rPr>
        <w:t>utilizzo di tali prodotti per i normali utilizzi commerciali che siano propri dell</w:t>
      </w:r>
      <w:r w:rsidR="00AC5E0C">
        <w:rPr>
          <w:lang w:val="it-IT"/>
        </w:rPr>
        <w:t>’</w:t>
      </w:r>
      <w:r w:rsidRPr="00AC5E0C">
        <w:rPr>
          <w:lang w:val="it-IT"/>
        </w:rPr>
        <w:t>attività commerciale svolta e non includano (i) la ridistribuzione del software a terzi oppure (ii) la creazione di contenuto con tecnologie conformi agli STANDARD VIDEO per la distribuzione a terzi.</w:t>
      </w:r>
    </w:p>
    <w:p w:rsidR="0082133B" w:rsidRPr="00AC5E0C" w:rsidRDefault="00ED4593">
      <w:pPr>
        <w:pStyle w:val="PURHeading1"/>
        <w:rPr>
          <w:lang w:val="it-IT"/>
        </w:rPr>
      </w:pPr>
      <w:r w:rsidRPr="00AC5E0C">
        <w:rPr>
          <w:lang w:val="it-IT"/>
        </w:rPr>
        <w:t>Software Potenzialmente Indesiderato (Comunicazione I)</w:t>
      </w:r>
    </w:p>
    <w:p w:rsidR="0082133B" w:rsidRPr="00AC5E0C" w:rsidRDefault="00ED4593" w:rsidP="001B472A">
      <w:pPr>
        <w:pStyle w:val="PURBody-Indented"/>
        <w:rPr>
          <w:lang w:val="it-IT"/>
        </w:rPr>
      </w:pPr>
      <w:r w:rsidRPr="00AC5E0C">
        <w:rPr>
          <w:lang w:val="it-IT"/>
        </w:rPr>
        <w:t>Nel caso in cui sia attivato, Windows Defender ricerca nel computer del licenziatario diversi tipi di software dannoso (“malware”), tra</w:t>
      </w:r>
      <w:r w:rsidR="001B472A" w:rsidRPr="00AC5E0C">
        <w:rPr>
          <w:lang w:val="it-IT"/>
        </w:rPr>
        <w:t> </w:t>
      </w:r>
      <w:r w:rsidRPr="00AC5E0C">
        <w:rPr>
          <w:lang w:val="it-IT"/>
        </w:rPr>
        <w:t>cui virus, worm, bot, rootkit, “spyware”, “adware” e altri software potenzialmente indesiderati.</w:t>
      </w:r>
      <w:r w:rsidR="00782FA8" w:rsidRPr="00AC5E0C">
        <w:rPr>
          <w:lang w:val="it-IT"/>
        </w:rPr>
        <w:t xml:space="preserve"> </w:t>
      </w:r>
      <w:r w:rsidRPr="00AC5E0C">
        <w:rPr>
          <w:lang w:val="it-IT"/>
        </w:rPr>
        <w:t>Qualora il licenziatario scelga le impostazioni di protezione consigliate quando utilizza il software per la prima volta, tale software dannoso e altri software potenzialmente indesiderati, la cui pericolosità sia classificata come elevata o grave, verranno automaticamente rimossi.</w:t>
      </w:r>
      <w:r w:rsidR="00782FA8" w:rsidRPr="00AC5E0C">
        <w:rPr>
          <w:lang w:val="it-IT"/>
        </w:rPr>
        <w:t xml:space="preserve"> </w:t>
      </w:r>
      <w:r w:rsidRPr="00AC5E0C">
        <w:rPr>
          <w:lang w:val="it-IT"/>
        </w:rPr>
        <w:t>Tale rimozione potrà provocare l</w:t>
      </w:r>
      <w:r w:rsidR="00AC5E0C">
        <w:rPr>
          <w:lang w:val="it-IT"/>
        </w:rPr>
        <w:t>’</w:t>
      </w:r>
      <w:r w:rsidRPr="00AC5E0C">
        <w:rPr>
          <w:lang w:val="it-IT"/>
        </w:rPr>
        <w:t>interruzione del funzionamento di altro software presente nel computer del licenziatario o l</w:t>
      </w:r>
      <w:r w:rsidR="00AC5E0C">
        <w:rPr>
          <w:lang w:val="it-IT"/>
        </w:rPr>
        <w:t>’</w:t>
      </w:r>
      <w:r w:rsidRPr="00AC5E0C">
        <w:rPr>
          <w:lang w:val="it-IT"/>
        </w:rPr>
        <w:t>inadempimento da parte del licenziatario della licenza di utilizzo di tale software.</w:t>
      </w:r>
    </w:p>
    <w:p w:rsidR="0082133B" w:rsidRPr="00AC5E0C" w:rsidRDefault="00E41634">
      <w:pPr>
        <w:pStyle w:val="PURBody-Indented"/>
        <w:rPr>
          <w:lang w:val="it-IT"/>
        </w:rPr>
      </w:pPr>
      <w:r w:rsidRPr="00AC5E0C">
        <w:rPr>
          <w:lang w:val="it-IT"/>
        </w:rPr>
        <w:t>È possibile che venga rimosso o disattivato software non indesiderato.</w:t>
      </w:r>
      <w:r w:rsidR="00782FA8" w:rsidRPr="00AC5E0C">
        <w:rPr>
          <w:lang w:val="it-IT"/>
        </w:rPr>
        <w:t xml:space="preserve"> </w:t>
      </w:r>
      <w:r w:rsidRPr="00AC5E0C">
        <w:rPr>
          <w:lang w:val="it-IT"/>
        </w:rPr>
        <w:t>Qualora il licenziatario utilizzi Windows Defender e Windows Update, Windows Defender sarà aggiornato regolarmente attraverso Windows Update.</w:t>
      </w:r>
    </w:p>
    <w:p w:rsidR="0082133B" w:rsidRPr="00AC5E0C" w:rsidRDefault="00B15C1B">
      <w:pPr>
        <w:pStyle w:val="PURHeading1"/>
        <w:rPr>
          <w:lang w:val="it-IT"/>
        </w:rPr>
      </w:pPr>
      <w:r w:rsidRPr="00AC5E0C">
        <w:rPr>
          <w:lang w:val="it-IT"/>
        </w:rPr>
        <w:t>Software Potenzialmente Indesiderato (Comunicazione II)</w:t>
      </w:r>
    </w:p>
    <w:p w:rsidR="0082133B" w:rsidRPr="00AC5E0C" w:rsidRDefault="00ED4593" w:rsidP="001B472A">
      <w:pPr>
        <w:pStyle w:val="PURBody-Indented"/>
        <w:rPr>
          <w:lang w:val="it-IT"/>
        </w:rPr>
      </w:pPr>
      <w:r w:rsidRPr="00AC5E0C">
        <w:rPr>
          <w:lang w:val="it-IT"/>
        </w:rPr>
        <w:t>Il software eseguirà la ricerca di Malware di gravità da bassa a media nel computer inclusi, in via esemplificativa, spyware e altro software potenzialmente indesiderato (“Software Potenzialmente Indesiderato”). Se richiesto dal licenziatario, il software rimuoverà o disabiliterà esclusivamente Software Potenzialmente Indesiderato di gravità da bassa a media.</w:t>
      </w:r>
      <w:r w:rsidR="00782FA8" w:rsidRPr="00AC5E0C">
        <w:rPr>
          <w:lang w:val="it-IT"/>
        </w:rPr>
        <w:t xml:space="preserve"> </w:t>
      </w:r>
      <w:r w:rsidRPr="00AC5E0C">
        <w:rPr>
          <w:lang w:val="it-IT"/>
        </w:rPr>
        <w:t>La rimozione o la disabilitazione di</w:t>
      </w:r>
      <w:r w:rsidR="001B472A" w:rsidRPr="00AC5E0C">
        <w:rPr>
          <w:lang w:val="it-IT"/>
        </w:rPr>
        <w:t> </w:t>
      </w:r>
      <w:r w:rsidRPr="00AC5E0C">
        <w:rPr>
          <w:lang w:val="it-IT"/>
        </w:rPr>
        <w:t>tale Software Potenzialmente Indesiderato potrebbe interrompere il funzionamento di altro software sul computer, causando la violazione della licenza da parte del licenziatario in merito all</w:t>
      </w:r>
      <w:r w:rsidR="00AC5E0C">
        <w:rPr>
          <w:lang w:val="it-IT"/>
        </w:rPr>
        <w:t>’</w:t>
      </w:r>
      <w:r w:rsidRPr="00AC5E0C">
        <w:rPr>
          <w:lang w:val="it-IT"/>
        </w:rPr>
        <w:t>utilizzo di altro software sul computer, qualora il Software Potenzialmente Indesiderato sia stato installato da altro software presente sul computer come condizione di utilizzo dell</w:t>
      </w:r>
      <w:r w:rsidR="00AC5E0C">
        <w:rPr>
          <w:lang w:val="it-IT"/>
        </w:rPr>
        <w:t>’</w:t>
      </w:r>
      <w:r w:rsidRPr="00AC5E0C">
        <w:rPr>
          <w:lang w:val="it-IT"/>
        </w:rPr>
        <w:t xml:space="preserve">altro software. Prima di consentire la rimozione di tale Software Potenzialmente Indesiderato, il licenziatario dovrà leggere attentamente </w:t>
      </w:r>
      <w:r w:rsidR="001B472A" w:rsidRPr="00AC5E0C">
        <w:rPr>
          <w:lang w:val="it-IT"/>
        </w:rPr>
        <w:t>I </w:t>
      </w:r>
      <w:r w:rsidRPr="00AC5E0C">
        <w:rPr>
          <w:lang w:val="it-IT"/>
        </w:rPr>
        <w:t xml:space="preserve">contratti di licenza di altri software. </w:t>
      </w:r>
    </w:p>
    <w:p w:rsidR="0082133B" w:rsidRPr="00AC5E0C" w:rsidRDefault="00ED4593">
      <w:pPr>
        <w:pStyle w:val="PURBody-Indented"/>
        <w:rPr>
          <w:lang w:val="it-IT"/>
        </w:rPr>
      </w:pPr>
      <w:r w:rsidRPr="00AC5E0C">
        <w:rPr>
          <w:lang w:val="it-IT"/>
        </w:rPr>
        <w:t>L</w:t>
      </w:r>
      <w:r w:rsidR="00AC5E0C">
        <w:rPr>
          <w:lang w:val="it-IT"/>
        </w:rPr>
        <w:t>’</w:t>
      </w:r>
      <w:r w:rsidRPr="00AC5E0C">
        <w:rPr>
          <w:lang w:val="it-IT"/>
        </w:rPr>
        <w:t>utilizzo del software potrebbe causare la rimozione o la disabilitazione di software diverso dal Software Potenzialmente Indesiderato.</w:t>
      </w:r>
    </w:p>
    <w:p w:rsidR="0082133B" w:rsidRPr="00AC5E0C" w:rsidRDefault="00ED4593">
      <w:pPr>
        <w:pStyle w:val="PURHeading1"/>
        <w:rPr>
          <w:lang w:val="it-IT"/>
        </w:rPr>
      </w:pPr>
      <w:r w:rsidRPr="00AC5E0C">
        <w:rPr>
          <w:lang w:val="it-IT"/>
        </w:rPr>
        <w:t>Comunicazione Relativa alla Registrazione</w:t>
      </w:r>
    </w:p>
    <w:p w:rsidR="0082133B" w:rsidRPr="00AC5E0C" w:rsidRDefault="00ED4593" w:rsidP="001B472A">
      <w:pPr>
        <w:pStyle w:val="PURBody-Indented"/>
        <w:rPr>
          <w:lang w:val="it-IT"/>
        </w:rPr>
      </w:pPr>
      <w:r w:rsidRPr="00AC5E0C">
        <w:rPr>
          <w:lang w:val="it-IT"/>
        </w:rPr>
        <w:t>Le leggi di alcuni ordinamenti richiedono che venga comunicato alle persone e che venga chiesto il loro consenso prima di procedere con l</w:t>
      </w:r>
      <w:r w:rsidR="00AC5E0C">
        <w:rPr>
          <w:lang w:val="it-IT"/>
        </w:rPr>
        <w:t>’</w:t>
      </w:r>
      <w:r w:rsidRPr="00AC5E0C">
        <w:rPr>
          <w:lang w:val="it-IT"/>
        </w:rPr>
        <w:t>intercettazione, il monitoraggio e/o la registrazione delle comunicazioni e/o di limitare la raccolta, l</w:t>
      </w:r>
      <w:r w:rsidR="00AC5E0C">
        <w:rPr>
          <w:lang w:val="it-IT"/>
        </w:rPr>
        <w:t>’</w:t>
      </w:r>
      <w:r w:rsidRPr="00AC5E0C">
        <w:rPr>
          <w:lang w:val="it-IT"/>
        </w:rPr>
        <w:t>archiviazione e</w:t>
      </w:r>
      <w:r w:rsidR="001B472A" w:rsidRPr="00AC5E0C">
        <w:rPr>
          <w:lang w:val="it-IT"/>
        </w:rPr>
        <w:t> </w:t>
      </w:r>
      <w:r w:rsidRPr="00AC5E0C">
        <w:rPr>
          <w:lang w:val="it-IT"/>
        </w:rPr>
        <w:t>l</w:t>
      </w:r>
      <w:r w:rsidR="00AC5E0C">
        <w:rPr>
          <w:lang w:val="it-IT"/>
        </w:rPr>
        <w:t>’</w:t>
      </w:r>
      <w:r w:rsidRPr="00AC5E0C">
        <w:rPr>
          <w:lang w:val="it-IT"/>
        </w:rPr>
        <w:t>utilizzo delle informazioni personali.</w:t>
      </w:r>
      <w:r w:rsidR="00782FA8" w:rsidRPr="00AC5E0C">
        <w:rPr>
          <w:lang w:val="it-IT"/>
        </w:rPr>
        <w:t xml:space="preserve"> </w:t>
      </w:r>
      <w:r w:rsidRPr="00AC5E0C">
        <w:rPr>
          <w:lang w:val="it-IT"/>
        </w:rPr>
        <w:t>Il licenziatario accetta di attenersi a tutte le leggi applicabili e di ottenere tutti i consensi necessari, nonché di effettuare tutte le comunicazioni necessarie per utilizzare il servizio online e/o le funzionalità di registrazione.</w:t>
      </w:r>
    </w:p>
    <w:p w:rsidR="007D63E7" w:rsidRPr="003D2834" w:rsidRDefault="007D63E7" w:rsidP="007D63E7">
      <w:pPr>
        <w:pStyle w:val="PURHeading1"/>
      </w:pPr>
      <w:r w:rsidRPr="003D2834">
        <w:t xml:space="preserve">Comunicazioni relative a Windows 8.1, Windows 8.1 K, Windows 8.1 KN, Windows 8.1 N </w:t>
      </w:r>
    </w:p>
    <w:p w:rsidR="007D63E7" w:rsidRPr="00AC5E0C" w:rsidRDefault="007D63E7" w:rsidP="007D63E7">
      <w:pPr>
        <w:pStyle w:val="PURBody-Indented"/>
        <w:rPr>
          <w:lang w:val="it-IT"/>
        </w:rPr>
      </w:pPr>
      <w:r w:rsidRPr="003D2834">
        <w:rPr>
          <w:rFonts w:cs="Arial"/>
          <w:bCs/>
          <w:szCs w:val="18"/>
        </w:rPr>
        <w:t>Windows 8.1 e Windows 8.1 K includono Windows Media Player e le tecnologie correlate identificate dalla Commissione KFTC (Korean Fair Trade Commission) e un collegamento al download di Windows Live Messenger.</w:t>
      </w:r>
      <w:r w:rsidR="00782FA8" w:rsidRPr="003D2834">
        <w:rPr>
          <w:rFonts w:cs="Arial"/>
          <w:bCs/>
          <w:szCs w:val="18"/>
        </w:rPr>
        <w:t xml:space="preserve"> </w:t>
      </w:r>
      <w:r w:rsidRPr="00AC5E0C">
        <w:rPr>
          <w:rFonts w:cs="Arial"/>
          <w:bCs/>
          <w:szCs w:val="18"/>
          <w:lang w:val="it-IT"/>
        </w:rPr>
        <w:t>Windows 8.1 KN non include Windows Media Player o le tecnologie correlate identificate dalla commissione KFTC.</w:t>
      </w:r>
      <w:r w:rsidR="00782FA8" w:rsidRPr="00AC5E0C">
        <w:rPr>
          <w:rFonts w:cs="Arial"/>
          <w:bCs/>
          <w:szCs w:val="18"/>
          <w:lang w:val="it-IT"/>
        </w:rPr>
        <w:t xml:space="preserve"> </w:t>
      </w:r>
    </w:p>
    <w:p w:rsidR="00C055CB" w:rsidRPr="00AC5E0C" w:rsidRDefault="007D63E7" w:rsidP="007D63E7">
      <w:pPr>
        <w:pStyle w:val="PURBody-Indented"/>
        <w:rPr>
          <w:lang w:val="it-IT"/>
        </w:rPr>
      </w:pPr>
      <w:r w:rsidRPr="00AC5E0C">
        <w:rPr>
          <w:b/>
          <w:lang w:val="it-IT"/>
        </w:rPr>
        <w:t>Windows 8.1 K</w:t>
      </w:r>
    </w:p>
    <w:p w:rsidR="007D63E7" w:rsidRPr="00AC5E0C" w:rsidRDefault="007D63E7" w:rsidP="007D63E7">
      <w:pPr>
        <w:pStyle w:val="PURBody-Indented"/>
        <w:rPr>
          <w:lang w:val="it-IT"/>
        </w:rPr>
      </w:pPr>
      <w:r w:rsidRPr="00AC5E0C">
        <w:rPr>
          <w:rFonts w:cs="Arial"/>
          <w:bCs/>
          <w:szCs w:val="18"/>
          <w:lang w:val="it-IT"/>
        </w:rPr>
        <w:t>La commissione KFTC richiede che il software contenga collegamenti a un sito Web del centro Media Player e a un sito Web del centro Messenger contenenti collegamenti a siti di terzi per consentire il download e l</w:t>
      </w:r>
      <w:r w:rsidR="00AC5E0C">
        <w:rPr>
          <w:rFonts w:cs="Arial"/>
          <w:bCs/>
          <w:szCs w:val="18"/>
          <w:lang w:val="it-IT"/>
        </w:rPr>
        <w:t>’</w:t>
      </w:r>
      <w:r w:rsidRPr="00AC5E0C">
        <w:rPr>
          <w:rFonts w:cs="Arial"/>
          <w:bCs/>
          <w:szCs w:val="18"/>
          <w:lang w:val="it-IT"/>
        </w:rPr>
        <w:t>installazione di software per la messaggistica istantanea e di lettori multimediali di terzi.</w:t>
      </w:r>
      <w:r w:rsidR="00782FA8" w:rsidRPr="00AC5E0C">
        <w:rPr>
          <w:rFonts w:cs="Arial"/>
          <w:bCs/>
          <w:szCs w:val="18"/>
          <w:lang w:val="it-IT"/>
        </w:rPr>
        <w:t xml:space="preserve"> </w:t>
      </w:r>
      <w:r w:rsidRPr="00AC5E0C">
        <w:rPr>
          <w:rFonts w:cs="Arial"/>
          <w:bCs/>
          <w:szCs w:val="18"/>
          <w:lang w:val="it-IT"/>
        </w:rPr>
        <w:t>Tali siti di terzi non sono sotto il controllo di Microsoft e Microsoft non è responsabile del software, del contenuto, dei collegamenti in essi presenti ovvero di eventuali modifiche o aggiornamenti ai suddetti siti.</w:t>
      </w:r>
      <w:r w:rsidR="00782FA8" w:rsidRPr="00AC5E0C">
        <w:rPr>
          <w:rFonts w:cs="Arial"/>
          <w:bCs/>
          <w:szCs w:val="18"/>
          <w:lang w:val="it-IT"/>
        </w:rPr>
        <w:t xml:space="preserve"> </w:t>
      </w:r>
      <w:r w:rsidRPr="00AC5E0C">
        <w:rPr>
          <w:rFonts w:cs="Arial"/>
          <w:bCs/>
          <w:szCs w:val="18"/>
          <w:lang w:val="it-IT"/>
        </w:rPr>
        <w:t>L</w:t>
      </w:r>
      <w:r w:rsidR="00AC5E0C">
        <w:rPr>
          <w:rFonts w:cs="Arial"/>
          <w:bCs/>
          <w:szCs w:val="18"/>
          <w:lang w:val="it-IT"/>
        </w:rPr>
        <w:t>’</w:t>
      </w:r>
      <w:r w:rsidRPr="00AC5E0C">
        <w:rPr>
          <w:rFonts w:cs="Arial"/>
          <w:bCs/>
          <w:szCs w:val="18"/>
          <w:lang w:val="it-IT"/>
        </w:rPr>
        <w:t>inserimento di qualunque collegamento nel sito Web del centro Media Player o nel sito Web del centro Messenger non implica l</w:t>
      </w:r>
      <w:r w:rsidR="00AC5E0C">
        <w:rPr>
          <w:rFonts w:cs="Arial"/>
          <w:bCs/>
          <w:szCs w:val="18"/>
          <w:lang w:val="it-IT"/>
        </w:rPr>
        <w:t>’</w:t>
      </w:r>
      <w:r w:rsidRPr="00AC5E0C">
        <w:rPr>
          <w:rFonts w:cs="Arial"/>
          <w:bCs/>
          <w:szCs w:val="18"/>
          <w:lang w:val="it-IT"/>
        </w:rPr>
        <w:t>approvazione del software di terzi, del sito o del relativo contenuto da parte di Microsoft.</w:t>
      </w:r>
      <w:r w:rsidR="00AC5E0C">
        <w:rPr>
          <w:rFonts w:cs="Arial"/>
          <w:bCs/>
          <w:szCs w:val="18"/>
          <w:lang w:val="it-IT"/>
        </w:rPr>
        <w:t>’</w:t>
      </w:r>
    </w:p>
    <w:p w:rsidR="007D63E7" w:rsidRPr="00AC5E0C" w:rsidRDefault="007D63E7" w:rsidP="007D63E7">
      <w:pPr>
        <w:pStyle w:val="PURBody-Indented"/>
        <w:rPr>
          <w:lang w:val="it-IT"/>
        </w:rPr>
      </w:pPr>
      <w:r w:rsidRPr="00AC5E0C">
        <w:rPr>
          <w:b/>
          <w:lang w:val="it-IT"/>
        </w:rPr>
        <w:t>Windows 8.1 KN</w:t>
      </w:r>
    </w:p>
    <w:p w:rsidR="007D63E7" w:rsidRPr="00AC5E0C" w:rsidRDefault="007D63E7" w:rsidP="007D63E7">
      <w:pPr>
        <w:pStyle w:val="PURBody-Indented"/>
        <w:rPr>
          <w:lang w:val="it-IT"/>
        </w:rPr>
      </w:pPr>
      <w:r w:rsidRPr="00AC5E0C">
        <w:rPr>
          <w:b/>
          <w:lang w:val="it-IT"/>
        </w:rPr>
        <w:t>Diritti di Utilizzo di Windows Media Player Non Applicabili.</w:t>
      </w:r>
      <w:r w:rsidR="00782FA8" w:rsidRPr="00AC5E0C">
        <w:rPr>
          <w:rFonts w:cs="Arial"/>
          <w:b/>
          <w:i/>
          <w:szCs w:val="18"/>
          <w:lang w:val="it-IT"/>
        </w:rPr>
        <w:t xml:space="preserve"> </w:t>
      </w:r>
      <w:r w:rsidRPr="00AC5E0C">
        <w:rPr>
          <w:rFonts w:cs="Arial"/>
          <w:bCs/>
          <w:szCs w:val="18"/>
          <w:lang w:val="it-IT"/>
        </w:rPr>
        <w:t>Le condizioni relative a Windows Media Digital Rights Management e Windows Media Player non si applicano durante l</w:t>
      </w:r>
      <w:r w:rsidR="00AC5E0C">
        <w:rPr>
          <w:rFonts w:cs="Arial"/>
          <w:bCs/>
          <w:szCs w:val="18"/>
          <w:lang w:val="it-IT"/>
        </w:rPr>
        <w:t>’</w:t>
      </w:r>
      <w:r w:rsidRPr="00AC5E0C">
        <w:rPr>
          <w:rFonts w:cs="Arial"/>
          <w:bCs/>
          <w:szCs w:val="18"/>
          <w:lang w:val="it-IT"/>
        </w:rPr>
        <w:t>esecuzione di questo software.</w:t>
      </w:r>
      <w:r w:rsidRPr="00AC5E0C">
        <w:rPr>
          <w:rFonts w:cs="Arial"/>
          <w:b/>
          <w:i/>
          <w:szCs w:val="18"/>
          <w:lang w:val="it-IT"/>
        </w:rPr>
        <w:t xml:space="preserve"> </w:t>
      </w:r>
    </w:p>
    <w:p w:rsidR="007D63E7" w:rsidRPr="00AC5E0C" w:rsidRDefault="007D63E7" w:rsidP="007D63E7">
      <w:pPr>
        <w:pStyle w:val="PURBody-Indented"/>
        <w:rPr>
          <w:lang w:val="it-IT"/>
        </w:rPr>
      </w:pPr>
      <w:r w:rsidRPr="00AC5E0C">
        <w:rPr>
          <w:b/>
          <w:lang w:val="it-IT"/>
        </w:rPr>
        <w:t>Comunicazione relativa all</w:t>
      </w:r>
      <w:r w:rsidR="00AC5E0C">
        <w:rPr>
          <w:b/>
          <w:lang w:val="it-IT"/>
        </w:rPr>
        <w:t>’</w:t>
      </w:r>
      <w:r w:rsidRPr="00AC5E0C">
        <w:rPr>
          <w:b/>
          <w:lang w:val="it-IT"/>
        </w:rPr>
        <w:t xml:space="preserve">assenza di Windows Media Player. </w:t>
      </w:r>
      <w:r w:rsidRPr="00AC5E0C">
        <w:rPr>
          <w:rFonts w:cs="Arial"/>
          <w:bCs/>
          <w:szCs w:val="18"/>
          <w:lang w:val="it-IT"/>
        </w:rPr>
        <w:t>Il software non include Windows Media Player (come definito dalla commissione KFTC - Korean Fair Trade Commission) né le tecnologie correlate a Windows Media Player, quali Windows Media Center. Il licenziatario dovrà disporre del software di Microsoft o di terzi allo scopo di riprodurre o creare CD audio, file multimediali e DVD video, organizzare il contenuto in una libreria multimediale, creare playlist, convertire CD audio in file multimediali, visualizzare informazioni sull</w:t>
      </w:r>
      <w:r w:rsidR="00AC5E0C">
        <w:rPr>
          <w:rFonts w:cs="Arial"/>
          <w:bCs/>
          <w:szCs w:val="18"/>
          <w:lang w:val="it-IT"/>
        </w:rPr>
        <w:t>’</w:t>
      </w:r>
      <w:r w:rsidRPr="00AC5E0C">
        <w:rPr>
          <w:rFonts w:cs="Arial"/>
          <w:bCs/>
          <w:szCs w:val="18"/>
          <w:lang w:val="it-IT"/>
        </w:rPr>
        <w:t>artista e il titolo dei file multimediali, visualizzare la copertina dell</w:t>
      </w:r>
      <w:r w:rsidR="00AC5E0C">
        <w:rPr>
          <w:rFonts w:cs="Arial"/>
          <w:bCs/>
          <w:szCs w:val="18"/>
          <w:lang w:val="it-IT"/>
        </w:rPr>
        <w:t>’</w:t>
      </w:r>
      <w:r w:rsidRPr="00AC5E0C">
        <w:rPr>
          <w:rFonts w:cs="Arial"/>
          <w:bCs/>
          <w:szCs w:val="18"/>
          <w:lang w:val="it-IT"/>
        </w:rPr>
        <w:t>album dei file musicali, trasferire musica ai lettori di musica personali o registrare e riprodurre le trasmissioni televisive.</w:t>
      </w:r>
    </w:p>
    <w:p w:rsidR="007D63E7" w:rsidRPr="00AC5E0C" w:rsidRDefault="007D63E7" w:rsidP="006F57D7">
      <w:pPr>
        <w:pStyle w:val="PURBody-Indented"/>
        <w:rPr>
          <w:lang w:val="it-IT"/>
        </w:rPr>
      </w:pPr>
      <w:r w:rsidRPr="00AC5E0C">
        <w:rPr>
          <w:b/>
          <w:lang w:val="it-IT"/>
        </w:rPr>
        <w:lastRenderedPageBreak/>
        <w:t>Ulteriore Esclusione di Garanzie.</w:t>
      </w:r>
      <w:r w:rsidRPr="006E2970">
        <w:rPr>
          <w:rFonts w:cs="Arial"/>
          <w:b/>
          <w:i/>
          <w:szCs w:val="18"/>
          <w:lang w:val="it-IT"/>
        </w:rPr>
        <w:t xml:space="preserve"> </w:t>
      </w:r>
      <w:r w:rsidRPr="00AC5E0C">
        <w:rPr>
          <w:rFonts w:cs="Arial"/>
          <w:bCs/>
          <w:szCs w:val="18"/>
          <w:lang w:val="it-IT"/>
        </w:rPr>
        <w:t>Microsoft non fornisce garanzie di alcun tipo in relazione alla funzionalità Windows Media Player, nonostante quanto diversamente indicato nel contratto multilicenza del licenziatario.</w:t>
      </w:r>
    </w:p>
    <w:p w:rsidR="00987939" w:rsidRPr="00AC5E0C" w:rsidRDefault="007D63E7" w:rsidP="00987939">
      <w:pPr>
        <w:pStyle w:val="PURBody-Indented"/>
        <w:rPr>
          <w:lang w:val="it-IT"/>
        </w:rPr>
      </w:pPr>
      <w:r w:rsidRPr="00AC5E0C">
        <w:rPr>
          <w:b/>
          <w:lang w:val="it-IT"/>
        </w:rPr>
        <w:t>Windows 8.1 N</w:t>
      </w:r>
    </w:p>
    <w:p w:rsidR="0013412F" w:rsidRPr="00AC5E0C" w:rsidRDefault="007D63E7" w:rsidP="00987939">
      <w:pPr>
        <w:pStyle w:val="PURBody-Indented"/>
        <w:rPr>
          <w:lang w:val="it-IT"/>
        </w:rPr>
      </w:pPr>
      <w:r w:rsidRPr="00AC5E0C">
        <w:rPr>
          <w:b/>
          <w:lang w:val="it-IT"/>
        </w:rPr>
        <w:t>Diritti di Utilizzo di Windows Media Player Non Applicabili</w:t>
      </w:r>
      <w:r w:rsidRPr="00A02A64">
        <w:rPr>
          <w:b/>
          <w:bCs/>
          <w:lang w:val="it-IT"/>
        </w:rPr>
        <w:t>.</w:t>
      </w:r>
      <w:r w:rsidR="00782FA8" w:rsidRPr="006E2970">
        <w:rPr>
          <w:rFonts w:cs="Arial"/>
          <w:szCs w:val="18"/>
          <w:lang w:val="it-IT"/>
        </w:rPr>
        <w:t xml:space="preserve"> </w:t>
      </w:r>
      <w:r w:rsidRPr="00AC5E0C">
        <w:rPr>
          <w:rFonts w:cs="Arial"/>
          <w:szCs w:val="18"/>
          <w:lang w:val="it-IT"/>
        </w:rPr>
        <w:t>Le condizioni per Windows Media Digital Rights Management e Windows Media Player non si applicano durante l</w:t>
      </w:r>
      <w:r w:rsidR="00AC5E0C">
        <w:rPr>
          <w:rFonts w:cs="Arial"/>
          <w:szCs w:val="18"/>
          <w:lang w:val="it-IT"/>
        </w:rPr>
        <w:t>’</w:t>
      </w:r>
      <w:r w:rsidRPr="00AC5E0C">
        <w:rPr>
          <w:rFonts w:cs="Arial"/>
          <w:szCs w:val="18"/>
          <w:lang w:val="it-IT"/>
        </w:rPr>
        <w:t>esecuzione di questo software.</w:t>
      </w:r>
      <w:r w:rsidRPr="006E2970">
        <w:rPr>
          <w:rFonts w:cs="Arial"/>
          <w:szCs w:val="18"/>
          <w:lang w:val="it-IT"/>
        </w:rPr>
        <w:t xml:space="preserve"> </w:t>
      </w:r>
    </w:p>
    <w:p w:rsidR="007D63E7" w:rsidRPr="00AC5E0C" w:rsidRDefault="007D63E7" w:rsidP="006F57D7">
      <w:pPr>
        <w:pStyle w:val="Heading4"/>
        <w:ind w:left="270"/>
        <w:rPr>
          <w:lang w:val="it-IT"/>
        </w:rPr>
      </w:pPr>
      <w:r w:rsidRPr="00AC5E0C">
        <w:rPr>
          <w:rFonts w:ascii="Arial" w:eastAsiaTheme="minorHAnsi" w:hAnsi="Arial" w:cstheme="minorBidi"/>
          <w:bCs w:val="0"/>
          <w:i w:val="0"/>
          <w:iCs w:val="0"/>
          <w:color w:val="auto"/>
          <w:sz w:val="18"/>
          <w:lang w:val="it-IT"/>
        </w:rPr>
        <w:t>Comunicazione relativa all</w:t>
      </w:r>
      <w:r w:rsidR="00AC5E0C">
        <w:rPr>
          <w:rFonts w:ascii="Arial" w:eastAsiaTheme="minorHAnsi" w:hAnsi="Arial" w:cstheme="minorBidi"/>
          <w:bCs w:val="0"/>
          <w:i w:val="0"/>
          <w:iCs w:val="0"/>
          <w:color w:val="auto"/>
          <w:sz w:val="18"/>
          <w:lang w:val="it-IT"/>
        </w:rPr>
        <w:t>’</w:t>
      </w:r>
      <w:r w:rsidRPr="00AC5E0C">
        <w:rPr>
          <w:rFonts w:ascii="Arial" w:eastAsiaTheme="minorHAnsi" w:hAnsi="Arial" w:cstheme="minorBidi"/>
          <w:bCs w:val="0"/>
          <w:i w:val="0"/>
          <w:iCs w:val="0"/>
          <w:color w:val="auto"/>
          <w:sz w:val="18"/>
          <w:lang w:val="it-IT"/>
        </w:rPr>
        <w:t>assenza della Funzionalità Windows Media.</w:t>
      </w:r>
      <w:r w:rsidR="00782FA8" w:rsidRPr="006E2970">
        <w:rPr>
          <w:rFonts w:ascii="Arial" w:hAnsi="Arial" w:cs="Arial"/>
          <w:b w:val="0"/>
          <w:i w:val="0"/>
          <w:color w:val="auto"/>
          <w:sz w:val="18"/>
          <w:szCs w:val="18"/>
          <w:lang w:val="it-IT"/>
        </w:rPr>
        <w:t xml:space="preserve"> </w:t>
      </w:r>
      <w:r w:rsidRPr="00AC5E0C">
        <w:rPr>
          <w:rFonts w:ascii="Arial" w:hAnsi="Arial" w:cs="Arial"/>
          <w:b w:val="0"/>
          <w:i w:val="0"/>
          <w:color w:val="auto"/>
          <w:sz w:val="18"/>
          <w:szCs w:val="18"/>
          <w:lang w:val="it-IT"/>
        </w:rPr>
        <w:t>Il software non include Windows Media Player (come definito dalla Commissione Europea) né le tecnologie correlate a Windows Media Player, quali Windows Media Center. Il licenziatario dovrà disporre del software di Microsoft o di terzi allo scopo di riprodurre o creare CD audio, file multimediali e DVD video, organizzare il contenuto in una libreria multimediale, creare playlist, convertire CD audio in file multimediali, visualizzare informazioni sull</w:t>
      </w:r>
      <w:r w:rsidR="00AC5E0C">
        <w:rPr>
          <w:rFonts w:ascii="Arial" w:hAnsi="Arial" w:cs="Arial"/>
          <w:b w:val="0"/>
          <w:i w:val="0"/>
          <w:color w:val="auto"/>
          <w:sz w:val="18"/>
          <w:szCs w:val="18"/>
          <w:lang w:val="it-IT"/>
        </w:rPr>
        <w:t>’</w:t>
      </w:r>
      <w:r w:rsidRPr="00AC5E0C">
        <w:rPr>
          <w:rFonts w:ascii="Arial" w:hAnsi="Arial" w:cs="Arial"/>
          <w:b w:val="0"/>
          <w:i w:val="0"/>
          <w:color w:val="auto"/>
          <w:sz w:val="18"/>
          <w:szCs w:val="18"/>
          <w:lang w:val="it-IT"/>
        </w:rPr>
        <w:t>artista e il titolo dei file multimediali, visualizzare la copertina dell</w:t>
      </w:r>
      <w:r w:rsidR="00AC5E0C">
        <w:rPr>
          <w:rFonts w:ascii="Arial" w:hAnsi="Arial" w:cs="Arial"/>
          <w:b w:val="0"/>
          <w:i w:val="0"/>
          <w:color w:val="auto"/>
          <w:sz w:val="18"/>
          <w:szCs w:val="18"/>
          <w:lang w:val="it-IT"/>
        </w:rPr>
        <w:t>’</w:t>
      </w:r>
      <w:r w:rsidRPr="00AC5E0C">
        <w:rPr>
          <w:rFonts w:ascii="Arial" w:hAnsi="Arial" w:cs="Arial"/>
          <w:b w:val="0"/>
          <w:i w:val="0"/>
          <w:color w:val="auto"/>
          <w:sz w:val="18"/>
          <w:szCs w:val="18"/>
          <w:lang w:val="it-IT"/>
        </w:rPr>
        <w:t>album dei file musicali, trasferire musica ai lettori di musica personali o registrare e riprodurre le trasmissioni televisive.</w:t>
      </w:r>
    </w:p>
    <w:p w:rsidR="007D63E7" w:rsidRPr="00AC5E0C" w:rsidRDefault="007D63E7" w:rsidP="006F57D7">
      <w:pPr>
        <w:pStyle w:val="Heading4"/>
        <w:ind w:left="270"/>
        <w:rPr>
          <w:lang w:val="it-IT"/>
        </w:rPr>
      </w:pPr>
      <w:r w:rsidRPr="00AC5E0C">
        <w:rPr>
          <w:rFonts w:ascii="Arial" w:eastAsiaTheme="minorHAnsi" w:hAnsi="Arial" w:cstheme="minorBidi"/>
          <w:bCs w:val="0"/>
          <w:i w:val="0"/>
          <w:iCs w:val="0"/>
          <w:color w:val="auto"/>
          <w:sz w:val="18"/>
          <w:lang w:val="it-IT"/>
        </w:rPr>
        <w:t>Ulteriore Esclusione di Garanzie.</w:t>
      </w:r>
      <w:r w:rsidR="00782FA8" w:rsidRPr="00AC5E0C">
        <w:rPr>
          <w:rFonts w:ascii="Arial" w:eastAsiaTheme="minorHAnsi" w:hAnsi="Arial" w:cstheme="minorBidi"/>
          <w:bCs w:val="0"/>
          <w:i w:val="0"/>
          <w:iCs w:val="0"/>
          <w:color w:val="auto"/>
          <w:sz w:val="18"/>
          <w:lang w:val="it-IT"/>
        </w:rPr>
        <w:t xml:space="preserve"> </w:t>
      </w:r>
      <w:r w:rsidRPr="00AC5E0C">
        <w:rPr>
          <w:rFonts w:ascii="Arial" w:hAnsi="Arial" w:cs="Arial"/>
          <w:b w:val="0"/>
          <w:i w:val="0"/>
          <w:color w:val="auto"/>
          <w:sz w:val="18"/>
          <w:szCs w:val="18"/>
          <w:lang w:val="it-IT"/>
        </w:rPr>
        <w:t>Microsoft non fornisce garanzie di alcun tipo in relazione alla funzionalità associata a Windows Media Player, nonostante quanto diversamente indicato nel contratto multilicenza del licenziatario.</w:t>
      </w:r>
    </w:p>
    <w:p w:rsidR="0013412F" w:rsidRPr="00AC5E0C" w:rsidRDefault="0013412F" w:rsidP="0013412F">
      <w:pPr>
        <w:pStyle w:val="PURHeading1"/>
        <w:rPr>
          <w:lang w:val="it-IT"/>
        </w:rPr>
      </w:pPr>
      <w:r w:rsidRPr="00AC5E0C">
        <w:rPr>
          <w:lang w:val="it-IT"/>
        </w:rPr>
        <w:t>Yammer</w:t>
      </w:r>
    </w:p>
    <w:p w:rsidR="0013412F" w:rsidRPr="00CD2C8F" w:rsidRDefault="0013412F" w:rsidP="00CD2C8F">
      <w:pPr>
        <w:spacing w:before="100" w:beforeAutospacing="1" w:after="100" w:afterAutospacing="1"/>
        <w:ind w:left="274"/>
        <w:rPr>
          <w:color w:val="auto"/>
          <w:sz w:val="18"/>
          <w:szCs w:val="18"/>
          <w:lang w:val="it-IT"/>
        </w:rPr>
      </w:pPr>
      <w:r w:rsidRPr="00CD2C8F">
        <w:rPr>
          <w:rFonts w:cs="Arial"/>
          <w:bCs/>
          <w:color w:val="auto"/>
          <w:sz w:val="18"/>
          <w:szCs w:val="18"/>
          <w:lang w:val="it-IT"/>
        </w:rPr>
        <w:t>Il software che collegherà Microsoft Dynamics CRM a Yammer permetterà la condivisione di alcuni dati tra i due servizi.</w:t>
      </w:r>
      <w:r w:rsidR="00782FA8" w:rsidRPr="00CD2C8F">
        <w:rPr>
          <w:rFonts w:cs="Arial"/>
          <w:bCs/>
          <w:color w:val="auto"/>
          <w:sz w:val="18"/>
          <w:szCs w:val="18"/>
          <w:lang w:val="it-IT"/>
        </w:rPr>
        <w:t xml:space="preserve"> </w:t>
      </w:r>
      <w:r w:rsidRPr="00CD2C8F">
        <w:rPr>
          <w:rFonts w:cs="Arial"/>
          <w:bCs/>
          <w:color w:val="auto"/>
          <w:sz w:val="18"/>
          <w:szCs w:val="18"/>
          <w:lang w:val="it-IT"/>
        </w:rPr>
        <w:t>Con la supervisione del licenziatario o degli utenti finali, i seguenti dati verranno trasmessi a Yammer attraverso Microsoft Dynamics CRM: (i) post, (ii) collegamenti a record CRM, (iii) informazioni contenute nel campo della descrizione dei record CRM e (</w:t>
      </w:r>
      <w:r w:rsidR="00CD2C8F" w:rsidRPr="00CD2C8F">
        <w:rPr>
          <w:color w:val="auto"/>
          <w:sz w:val="18"/>
          <w:szCs w:val="18"/>
          <w:lang w:val="it-IT"/>
        </w:rPr>
        <w:t>iv</w:t>
      </w:r>
      <w:r w:rsidRPr="00CD2C8F">
        <w:rPr>
          <w:rFonts w:cs="Arial"/>
          <w:bCs/>
          <w:color w:val="auto"/>
          <w:sz w:val="18"/>
          <w:szCs w:val="18"/>
          <w:lang w:val="it-IT"/>
        </w:rPr>
        <w:t>) qualsiasi altra attività o contenuto che il licenziatario o gli utenti finali condividono con Yammer. Le Condizioni per l</w:t>
      </w:r>
      <w:r w:rsidR="00AC5E0C" w:rsidRPr="00CD2C8F">
        <w:rPr>
          <w:rFonts w:cs="Arial"/>
          <w:bCs/>
          <w:color w:val="auto"/>
          <w:sz w:val="18"/>
          <w:szCs w:val="18"/>
          <w:lang w:val="it-IT"/>
        </w:rPr>
        <w:t>’</w:t>
      </w:r>
      <w:r w:rsidRPr="00CD2C8F">
        <w:rPr>
          <w:rFonts w:cs="Arial"/>
          <w:bCs/>
          <w:color w:val="auto"/>
          <w:sz w:val="18"/>
          <w:szCs w:val="18"/>
          <w:lang w:val="it-IT"/>
        </w:rPr>
        <w:t>Utilizzo di Yammer sono disponibili all</w:t>
      </w:r>
      <w:r w:rsidR="00AC5E0C" w:rsidRPr="00CD2C8F">
        <w:rPr>
          <w:rFonts w:cs="Arial"/>
          <w:bCs/>
          <w:color w:val="auto"/>
          <w:sz w:val="18"/>
          <w:szCs w:val="18"/>
          <w:lang w:val="it-IT"/>
        </w:rPr>
        <w:t>’</w:t>
      </w:r>
      <w:r w:rsidRPr="00CD2C8F">
        <w:rPr>
          <w:rFonts w:cs="Arial"/>
          <w:bCs/>
          <w:color w:val="auto"/>
          <w:sz w:val="18"/>
          <w:szCs w:val="18"/>
          <w:lang w:val="it-IT"/>
        </w:rPr>
        <w:t xml:space="preserve">indirizzo </w:t>
      </w:r>
      <w:hyperlink r:id="rId83" w:history="1">
        <w:r w:rsidRPr="00CD2C8F">
          <w:rPr>
            <w:rFonts w:cs="Arial"/>
            <w:bCs/>
            <w:color w:val="auto"/>
            <w:sz w:val="18"/>
            <w:szCs w:val="18"/>
            <w:lang w:val="it-IT"/>
          </w:rPr>
          <w:t>https://www.yammer.com/about/terms/</w:t>
        </w:r>
      </w:hyperlink>
      <w:r w:rsidRPr="00CD2C8F">
        <w:rPr>
          <w:rFonts w:cs="Arial"/>
          <w:bCs/>
          <w:color w:val="auto"/>
          <w:sz w:val="18"/>
          <w:szCs w:val="18"/>
          <w:lang w:val="it-IT"/>
        </w:rPr>
        <w:t>.</w:t>
      </w:r>
      <w:r w:rsidR="00782FA8" w:rsidRPr="00CD2C8F">
        <w:rPr>
          <w:rFonts w:cs="Arial"/>
          <w:bCs/>
          <w:color w:val="auto"/>
          <w:sz w:val="18"/>
          <w:szCs w:val="18"/>
          <w:lang w:val="it-IT"/>
        </w:rPr>
        <w:t xml:space="preserve"> </w:t>
      </w:r>
      <w:r w:rsidRPr="00CD2C8F">
        <w:rPr>
          <w:rFonts w:cs="Arial"/>
          <w:bCs/>
          <w:color w:val="auto"/>
          <w:sz w:val="18"/>
          <w:szCs w:val="18"/>
          <w:lang w:val="it-IT"/>
        </w:rPr>
        <w:t>La relativa Informativa sulla Privacy è disponibile all</w:t>
      </w:r>
      <w:r w:rsidR="00AC5E0C" w:rsidRPr="00CD2C8F">
        <w:rPr>
          <w:rFonts w:cs="Arial"/>
          <w:bCs/>
          <w:color w:val="auto"/>
          <w:sz w:val="18"/>
          <w:szCs w:val="18"/>
          <w:lang w:val="it-IT"/>
        </w:rPr>
        <w:t>’</w:t>
      </w:r>
      <w:r w:rsidRPr="00CD2C8F">
        <w:rPr>
          <w:rFonts w:cs="Arial"/>
          <w:bCs/>
          <w:color w:val="auto"/>
          <w:sz w:val="18"/>
          <w:szCs w:val="18"/>
          <w:lang w:val="it-IT"/>
        </w:rPr>
        <w:t xml:space="preserve">indirizzo </w:t>
      </w:r>
      <w:hyperlink r:id="rId84" w:history="1">
        <w:r w:rsidRPr="00CD2C8F">
          <w:rPr>
            <w:rFonts w:cs="Arial"/>
            <w:bCs/>
            <w:color w:val="auto"/>
            <w:sz w:val="18"/>
            <w:szCs w:val="18"/>
            <w:lang w:val="it-IT"/>
          </w:rPr>
          <w:t>https://www.yammer.com/about/privacy/</w:t>
        </w:r>
      </w:hyperlink>
      <w:r w:rsidRPr="00CD2C8F">
        <w:rPr>
          <w:rFonts w:cs="Arial"/>
          <w:bCs/>
          <w:color w:val="auto"/>
          <w:sz w:val="18"/>
          <w:szCs w:val="18"/>
          <w:lang w:val="it-IT"/>
        </w:rPr>
        <w:t xml:space="preserve"> e si applica ai Dati della Società inviati a Yammer.</w:t>
      </w:r>
    </w:p>
    <w:p w:rsidR="007D63E7" w:rsidRPr="00AC5E0C" w:rsidRDefault="007D63E7">
      <w:pPr>
        <w:pStyle w:val="PURBody-Indented"/>
        <w:rPr>
          <w:lang w:val="it-IT"/>
        </w:rPr>
      </w:pPr>
    </w:p>
    <w:p w:rsidR="0082133B" w:rsidRPr="00AC5E0C" w:rsidRDefault="00DF1678" w:rsidP="00332301">
      <w:pPr>
        <w:pStyle w:val="PURBreadcrumb"/>
        <w:rPr>
          <w:lang w:val="it-IT"/>
        </w:rPr>
      </w:pPr>
      <w:hyperlink w:anchor="_Sec4">
        <w:r w:rsidR="0007456D" w:rsidRPr="00AC5E0C">
          <w:rPr>
            <w:color w:val="00467F"/>
            <w:u w:val="single"/>
            <w:lang w:val="it-IT"/>
          </w:rPr>
          <w:t>Sommario</w:t>
        </w:r>
      </w:hyperlink>
      <w:r w:rsidR="0007456D" w:rsidRPr="00AC5E0C">
        <w:rPr>
          <w:lang w:val="it-IT"/>
        </w:rPr>
        <w:t xml:space="preserve"> / </w:t>
      </w:r>
      <w:hyperlink w:anchor="_Sec6">
        <w:hyperlink w:anchor="General_License_Terms" w:history="1">
          <w:r w:rsidR="00332301" w:rsidRPr="00AC5E0C">
            <w:rPr>
              <w:rStyle w:val="Hyperlink"/>
              <w:szCs w:val="16"/>
              <w:lang w:val="it-IT"/>
            </w:rPr>
            <w:t>Condizioni Generali</w:t>
          </w:r>
        </w:hyperlink>
      </w:hyperlink>
      <w:r w:rsidR="0007456D" w:rsidRPr="00AC5E0C">
        <w:rPr>
          <w:lang w:val="it-IT"/>
        </w:rPr>
        <w:t xml:space="preserve"> </w:t>
      </w:r>
    </w:p>
    <w:bookmarkEnd w:id="377"/>
    <w:p w:rsidR="00F92C39" w:rsidRPr="00AC5E0C" w:rsidRDefault="00F92C39">
      <w:pPr>
        <w:pStyle w:val="PURSectionHeading"/>
        <w:pageBreakBefore/>
        <w:rPr>
          <w:spacing w:val="0"/>
          <w:lang w:val="it-IT"/>
        </w:rPr>
        <w:sectPr w:rsidR="00F92C39" w:rsidRPr="00AC5E0C" w:rsidSect="00C05AED">
          <w:headerReference w:type="default" r:id="rId85"/>
          <w:footerReference w:type="default" r:id="rId86"/>
          <w:type w:val="continuous"/>
          <w:pgSz w:w="12240" w:h="15840" w:code="1"/>
          <w:pgMar w:top="1170" w:right="720" w:bottom="720" w:left="720" w:header="432" w:footer="288" w:gutter="0"/>
          <w:cols w:space="360"/>
          <w:docGrid w:linePitch="360"/>
        </w:sectPr>
      </w:pPr>
    </w:p>
    <w:p w:rsidR="0082133B" w:rsidRPr="00AC5E0C" w:rsidRDefault="00FB0E7B">
      <w:pPr>
        <w:pStyle w:val="PURSectionHeading"/>
        <w:pageBreakBefore/>
        <w:rPr>
          <w:spacing w:val="0"/>
          <w:lang w:val="it-IT"/>
        </w:rPr>
      </w:pPr>
      <w:r w:rsidRPr="00AC5E0C">
        <w:rPr>
          <w:spacing w:val="0"/>
          <w:lang w:val="it-IT"/>
        </w:rPr>
        <w:lastRenderedPageBreak/>
        <w:t>Indice dei Servizi Online</w:t>
      </w:r>
      <w:r w:rsidRPr="003D2834">
        <w:rPr>
          <w:spacing w:val="0"/>
        </w:rPr>
        <w:fldChar w:fldCharType="begin"/>
      </w:r>
      <w:r w:rsidR="00ED4593" w:rsidRPr="00AC5E0C">
        <w:rPr>
          <w:spacing w:val="0"/>
          <w:lang w:val="it-IT"/>
        </w:rPr>
        <w:instrText>TC "</w:instrText>
      </w:r>
      <w:bookmarkStart w:id="379" w:name="_Toc374028720"/>
      <w:r w:rsidR="00ED4593" w:rsidRPr="00AC5E0C">
        <w:rPr>
          <w:spacing w:val="0"/>
          <w:lang w:val="it-IT"/>
        </w:rPr>
        <w:instrText>Indice dei Servizi Online</w:instrText>
      </w:r>
      <w:bookmarkEnd w:id="379"/>
      <w:r w:rsidR="00ED4593" w:rsidRPr="00AC5E0C">
        <w:rPr>
          <w:spacing w:val="0"/>
          <w:lang w:val="it-IT"/>
        </w:rPr>
        <w:instrText xml:space="preserve">" \l 1 </w:instrText>
      </w:r>
      <w:r w:rsidRPr="003D2834">
        <w:rPr>
          <w:spacing w:val="0"/>
        </w:rPr>
        <w:fldChar w:fldCharType="end"/>
      </w:r>
    </w:p>
    <w:p w:rsidR="00B82A80" w:rsidRDefault="0007456D" w:rsidP="0080499B">
      <w:pPr>
        <w:pStyle w:val="Index1"/>
        <w:tabs>
          <w:tab w:val="right" w:leader="dot" w:pos="5030"/>
        </w:tabs>
        <w:rPr>
          <w:noProof/>
          <w:color w:val="auto"/>
          <w:sz w:val="18"/>
        </w:rPr>
        <w:sectPr w:rsidR="00B82A80" w:rsidSect="00B82A80">
          <w:footerReference w:type="default" r:id="rId87"/>
          <w:pgSz w:w="12240" w:h="15840" w:code="1"/>
          <w:pgMar w:top="1170" w:right="720" w:bottom="720" w:left="720" w:header="432" w:footer="288" w:gutter="0"/>
          <w:cols w:space="360"/>
          <w:docGrid w:linePitch="360"/>
        </w:sectPr>
      </w:pPr>
      <w:r w:rsidRPr="003D2834">
        <w:rPr>
          <w:color w:val="auto"/>
          <w:sz w:val="18"/>
        </w:rPr>
        <w:fldChar w:fldCharType="begin"/>
      </w:r>
      <w:r w:rsidR="00ED4593" w:rsidRPr="003D2834">
        <w:instrText xml:space="preserve"> INDEX \c "2" </w:instrText>
      </w:r>
      <w:r w:rsidRPr="003D2834">
        <w:rPr>
          <w:color w:val="auto"/>
          <w:sz w:val="18"/>
        </w:rPr>
        <w:fldChar w:fldCharType="separate"/>
      </w:r>
    </w:p>
    <w:p w:rsidR="00B82A80" w:rsidRDefault="00B82A80">
      <w:pPr>
        <w:pStyle w:val="Index1"/>
        <w:tabs>
          <w:tab w:val="right" w:leader="dot" w:pos="5030"/>
        </w:tabs>
        <w:rPr>
          <w:noProof/>
        </w:rPr>
      </w:pPr>
      <w:r w:rsidRPr="0088148D">
        <w:rPr>
          <w:noProof/>
          <w:lang w:val="it-IT"/>
        </w:rPr>
        <w:lastRenderedPageBreak/>
        <w:t>API di Translator</w:t>
      </w:r>
      <w:r>
        <w:rPr>
          <w:noProof/>
        </w:rPr>
        <w:t>, 41</w:t>
      </w:r>
    </w:p>
    <w:p w:rsidR="00B82A80" w:rsidRDefault="00B82A80">
      <w:pPr>
        <w:pStyle w:val="Index1"/>
        <w:tabs>
          <w:tab w:val="right" w:leader="dot" w:pos="5030"/>
        </w:tabs>
        <w:rPr>
          <w:noProof/>
        </w:rPr>
      </w:pPr>
      <w:r w:rsidRPr="0088148D">
        <w:rPr>
          <w:noProof/>
          <w:lang w:val="it-IT"/>
        </w:rPr>
        <w:t>Archiviazione Exchange Online</w:t>
      </w:r>
      <w:r>
        <w:rPr>
          <w:noProof/>
        </w:rPr>
        <w:t>, 18</w:t>
      </w:r>
    </w:p>
    <w:p w:rsidR="00B82A80" w:rsidRDefault="00B82A80">
      <w:pPr>
        <w:pStyle w:val="Index1"/>
        <w:tabs>
          <w:tab w:val="right" w:leader="dot" w:pos="5030"/>
        </w:tabs>
        <w:rPr>
          <w:noProof/>
        </w:rPr>
      </w:pPr>
      <w:r w:rsidRPr="0088148D">
        <w:rPr>
          <w:noProof/>
          <w:lang w:val="it-IT"/>
        </w:rPr>
        <w:t>Archiviazione Exchange Online per Exchange Online</w:t>
      </w:r>
      <w:r>
        <w:rPr>
          <w:noProof/>
        </w:rPr>
        <w:t>, 17</w:t>
      </w:r>
    </w:p>
    <w:p w:rsidR="00B82A80" w:rsidRDefault="00B82A80">
      <w:pPr>
        <w:pStyle w:val="Index1"/>
        <w:tabs>
          <w:tab w:val="right" w:leader="dot" w:pos="5030"/>
        </w:tabs>
        <w:rPr>
          <w:noProof/>
        </w:rPr>
      </w:pPr>
      <w:r w:rsidRPr="0088148D">
        <w:rPr>
          <w:noProof/>
          <w:lang w:val="nb-NO"/>
        </w:rPr>
        <w:t>Bing Maps Enterprise Platform e Bing Maps Mobile Asset Management Platform</w:t>
      </w:r>
      <w:r>
        <w:rPr>
          <w:noProof/>
        </w:rPr>
        <w:t>, 37</w:t>
      </w:r>
    </w:p>
    <w:p w:rsidR="00B82A80" w:rsidRDefault="00B82A80">
      <w:pPr>
        <w:pStyle w:val="Index1"/>
        <w:tabs>
          <w:tab w:val="right" w:leader="dot" w:pos="5030"/>
        </w:tabs>
        <w:rPr>
          <w:noProof/>
        </w:rPr>
      </w:pPr>
      <w:r w:rsidRPr="0088148D">
        <w:rPr>
          <w:noProof/>
          <w:lang w:val="it-IT"/>
        </w:rPr>
        <w:t>Chiosco Exchange Online</w:t>
      </w:r>
      <w:r>
        <w:rPr>
          <w:noProof/>
        </w:rPr>
        <w:t>, 18</w:t>
      </w:r>
    </w:p>
    <w:p w:rsidR="00B82A80" w:rsidRDefault="00B82A80">
      <w:pPr>
        <w:pStyle w:val="Index1"/>
        <w:tabs>
          <w:tab w:val="right" w:leader="dot" w:pos="5030"/>
        </w:tabs>
        <w:rPr>
          <w:noProof/>
        </w:rPr>
      </w:pPr>
      <w:r w:rsidRPr="0088148D">
        <w:rPr>
          <w:noProof/>
          <w:lang w:val="it-IT"/>
        </w:rPr>
        <w:t>Chiosco SharePoint</w:t>
      </w:r>
      <w:r>
        <w:rPr>
          <w:noProof/>
        </w:rPr>
        <w:t>, 25</w:t>
      </w:r>
    </w:p>
    <w:p w:rsidR="00B82A80" w:rsidRDefault="00B82A80">
      <w:pPr>
        <w:pStyle w:val="Index1"/>
        <w:tabs>
          <w:tab w:val="right" w:leader="dot" w:pos="5030"/>
        </w:tabs>
        <w:rPr>
          <w:noProof/>
        </w:rPr>
      </w:pPr>
      <w:r w:rsidRPr="0088148D">
        <w:rPr>
          <w:noProof/>
          <w:lang w:val="it-IT"/>
        </w:rPr>
        <w:t>Componente Aggiuntivo per Windows Intune per System Center Configuration Manager e System Center Endpoint Protection</w:t>
      </w:r>
      <w:r>
        <w:rPr>
          <w:noProof/>
        </w:rPr>
        <w:t>, 37</w:t>
      </w:r>
    </w:p>
    <w:p w:rsidR="00B82A80" w:rsidRDefault="00B82A80">
      <w:pPr>
        <w:pStyle w:val="Index1"/>
        <w:tabs>
          <w:tab w:val="right" w:leader="dot" w:pos="5030"/>
        </w:tabs>
        <w:rPr>
          <w:noProof/>
        </w:rPr>
      </w:pPr>
      <w:r w:rsidRPr="0088148D">
        <w:rPr>
          <w:noProof/>
          <w:lang w:val="it-IT"/>
        </w:rPr>
        <w:t>Duet Enterprise Online per Microsoft SharePoint e SAP</w:t>
      </w:r>
      <w:r>
        <w:rPr>
          <w:noProof/>
        </w:rPr>
        <w:t>, 17</w:t>
      </w:r>
    </w:p>
    <w:p w:rsidR="00B82A80" w:rsidRDefault="00B82A80">
      <w:pPr>
        <w:pStyle w:val="Index1"/>
        <w:tabs>
          <w:tab w:val="right" w:leader="dot" w:pos="5030"/>
        </w:tabs>
        <w:rPr>
          <w:noProof/>
        </w:rPr>
      </w:pPr>
      <w:r w:rsidRPr="0088148D">
        <w:rPr>
          <w:noProof/>
          <w:lang w:val="it-IT"/>
        </w:rPr>
        <w:t>Exchange Hosted Encryption</w:t>
      </w:r>
      <w:r>
        <w:rPr>
          <w:noProof/>
        </w:rPr>
        <w:t>, 17</w:t>
      </w:r>
    </w:p>
    <w:p w:rsidR="00B82A80" w:rsidRDefault="00B82A80">
      <w:pPr>
        <w:pStyle w:val="Index1"/>
        <w:tabs>
          <w:tab w:val="right" w:leader="dot" w:pos="5030"/>
        </w:tabs>
        <w:rPr>
          <w:noProof/>
        </w:rPr>
      </w:pPr>
      <w:r>
        <w:rPr>
          <w:noProof/>
        </w:rPr>
        <w:t>Exchange Online Piano 1, 18</w:t>
      </w:r>
    </w:p>
    <w:p w:rsidR="00B82A80" w:rsidRDefault="00B82A80">
      <w:pPr>
        <w:pStyle w:val="Index1"/>
        <w:tabs>
          <w:tab w:val="right" w:leader="dot" w:pos="5030"/>
        </w:tabs>
        <w:rPr>
          <w:noProof/>
        </w:rPr>
      </w:pPr>
      <w:r>
        <w:rPr>
          <w:noProof/>
        </w:rPr>
        <w:t>Exchange Online Piano 2, 19</w:t>
      </w:r>
    </w:p>
    <w:p w:rsidR="00B82A80" w:rsidRDefault="00B82A80">
      <w:pPr>
        <w:pStyle w:val="Index1"/>
        <w:tabs>
          <w:tab w:val="right" w:leader="dot" w:pos="5030"/>
        </w:tabs>
        <w:rPr>
          <w:noProof/>
        </w:rPr>
      </w:pPr>
      <w:r>
        <w:rPr>
          <w:noProof/>
        </w:rPr>
        <w:t>Exchange Online Protection, 19</w:t>
      </w:r>
    </w:p>
    <w:p w:rsidR="00B82A80" w:rsidRDefault="00B82A80">
      <w:pPr>
        <w:pStyle w:val="Index1"/>
        <w:tabs>
          <w:tab w:val="right" w:leader="dot" w:pos="5030"/>
        </w:tabs>
        <w:rPr>
          <w:noProof/>
        </w:rPr>
      </w:pPr>
      <w:r>
        <w:rPr>
          <w:noProof/>
        </w:rPr>
        <w:t>Forefront Online Protection for Exchange, 20</w:t>
      </w:r>
    </w:p>
    <w:p w:rsidR="00B82A80" w:rsidRDefault="00B82A80">
      <w:pPr>
        <w:pStyle w:val="Index1"/>
        <w:tabs>
          <w:tab w:val="right" w:leader="dot" w:pos="5030"/>
        </w:tabs>
        <w:rPr>
          <w:noProof/>
        </w:rPr>
      </w:pPr>
      <w:r w:rsidRPr="0088148D">
        <w:rPr>
          <w:noProof/>
          <w:lang w:val="it-IT"/>
        </w:rPr>
        <w:t>Lync Online Piano 1</w:t>
      </w:r>
      <w:r>
        <w:rPr>
          <w:noProof/>
        </w:rPr>
        <w:t>, 21</w:t>
      </w:r>
    </w:p>
    <w:p w:rsidR="00B82A80" w:rsidRDefault="00B82A80">
      <w:pPr>
        <w:pStyle w:val="Index1"/>
        <w:tabs>
          <w:tab w:val="right" w:leader="dot" w:pos="5030"/>
        </w:tabs>
        <w:rPr>
          <w:noProof/>
        </w:rPr>
      </w:pPr>
      <w:r w:rsidRPr="0088148D">
        <w:rPr>
          <w:noProof/>
          <w:lang w:val="it-IT"/>
        </w:rPr>
        <w:t>Lync Online Piano 2</w:t>
      </w:r>
      <w:r>
        <w:rPr>
          <w:noProof/>
        </w:rPr>
        <w:t>, 21</w:t>
      </w:r>
    </w:p>
    <w:p w:rsidR="00B82A80" w:rsidRDefault="00B82A80">
      <w:pPr>
        <w:pStyle w:val="Index1"/>
        <w:tabs>
          <w:tab w:val="right" w:leader="dot" w:pos="5030"/>
        </w:tabs>
        <w:rPr>
          <w:noProof/>
        </w:rPr>
      </w:pPr>
      <w:r w:rsidRPr="0088148D">
        <w:rPr>
          <w:noProof/>
          <w:lang w:val="it-IT"/>
        </w:rPr>
        <w:t>Lync Online Piano 3</w:t>
      </w:r>
      <w:r>
        <w:rPr>
          <w:noProof/>
        </w:rPr>
        <w:t>, 22</w:t>
      </w:r>
    </w:p>
    <w:p w:rsidR="00B82A80" w:rsidRDefault="00B82A80">
      <w:pPr>
        <w:pStyle w:val="Index1"/>
        <w:tabs>
          <w:tab w:val="right" w:leader="dot" w:pos="5030"/>
        </w:tabs>
        <w:rPr>
          <w:noProof/>
        </w:rPr>
      </w:pPr>
      <w:r>
        <w:rPr>
          <w:noProof/>
        </w:rPr>
        <w:t>Microsoft Desktop Optimization Pack (MDOP), 31</w:t>
      </w:r>
    </w:p>
    <w:p w:rsidR="00B82A80" w:rsidRDefault="00B82A80">
      <w:pPr>
        <w:pStyle w:val="Index1"/>
        <w:tabs>
          <w:tab w:val="right" w:leader="dot" w:pos="5030"/>
        </w:tabs>
        <w:rPr>
          <w:noProof/>
        </w:rPr>
      </w:pPr>
      <w:r>
        <w:rPr>
          <w:noProof/>
        </w:rPr>
        <w:t>Microsoft Dynamics CRM Online Basic, 13</w:t>
      </w:r>
    </w:p>
    <w:p w:rsidR="00B82A80" w:rsidRDefault="00B82A80">
      <w:pPr>
        <w:pStyle w:val="Index1"/>
        <w:tabs>
          <w:tab w:val="right" w:leader="dot" w:pos="5030"/>
        </w:tabs>
        <w:rPr>
          <w:noProof/>
        </w:rPr>
      </w:pPr>
      <w:r w:rsidRPr="0088148D">
        <w:rPr>
          <w:noProof/>
          <w:lang w:val="it-IT"/>
        </w:rPr>
        <w:t>Microsoft Dynamics CRM Online Essential</w:t>
      </w:r>
      <w:r>
        <w:rPr>
          <w:noProof/>
        </w:rPr>
        <w:t>, 13</w:t>
      </w:r>
    </w:p>
    <w:p w:rsidR="00B82A80" w:rsidRDefault="00B82A80">
      <w:pPr>
        <w:pStyle w:val="Index1"/>
        <w:tabs>
          <w:tab w:val="right" w:leader="dot" w:pos="5030"/>
        </w:tabs>
        <w:rPr>
          <w:noProof/>
        </w:rPr>
      </w:pPr>
      <w:r w:rsidRPr="0088148D">
        <w:rPr>
          <w:noProof/>
          <w:lang w:val="it-IT"/>
        </w:rPr>
        <w:lastRenderedPageBreak/>
        <w:t>Microsoft Dynamics CRM Online Professional</w:t>
      </w:r>
      <w:r>
        <w:rPr>
          <w:noProof/>
        </w:rPr>
        <w:t>, 13</w:t>
      </w:r>
    </w:p>
    <w:p w:rsidR="00B82A80" w:rsidRDefault="00B82A80">
      <w:pPr>
        <w:pStyle w:val="Index1"/>
        <w:tabs>
          <w:tab w:val="right" w:leader="dot" w:pos="5030"/>
        </w:tabs>
        <w:rPr>
          <w:noProof/>
        </w:rPr>
      </w:pPr>
      <w:r w:rsidRPr="0088148D">
        <w:rPr>
          <w:noProof/>
          <w:lang w:val="it-IT"/>
        </w:rPr>
        <w:t>Microsoft Learning E-Reference Library</w:t>
      </w:r>
      <w:r>
        <w:rPr>
          <w:noProof/>
        </w:rPr>
        <w:t>, 39</w:t>
      </w:r>
    </w:p>
    <w:p w:rsidR="00B82A80" w:rsidRDefault="00B82A80">
      <w:pPr>
        <w:pStyle w:val="Index1"/>
        <w:tabs>
          <w:tab w:val="right" w:leader="dot" w:pos="5030"/>
        </w:tabs>
        <w:rPr>
          <w:noProof/>
        </w:rPr>
      </w:pPr>
      <w:r w:rsidRPr="0088148D">
        <w:rPr>
          <w:noProof/>
          <w:lang w:val="it-IT"/>
        </w:rPr>
        <w:t>Microsoft Learning IT Academy</w:t>
      </w:r>
      <w:r>
        <w:rPr>
          <w:noProof/>
        </w:rPr>
        <w:t>, 39</w:t>
      </w:r>
    </w:p>
    <w:p w:rsidR="00B82A80" w:rsidRDefault="00B82A80">
      <w:pPr>
        <w:pStyle w:val="Index1"/>
        <w:tabs>
          <w:tab w:val="right" w:leader="dot" w:pos="5030"/>
        </w:tabs>
        <w:rPr>
          <w:noProof/>
        </w:rPr>
      </w:pPr>
      <w:r>
        <w:rPr>
          <w:noProof/>
        </w:rPr>
        <w:t>Microsoft Rights Management, 22</w:t>
      </w:r>
    </w:p>
    <w:p w:rsidR="00B82A80" w:rsidRDefault="00B82A80">
      <w:pPr>
        <w:pStyle w:val="Index1"/>
        <w:tabs>
          <w:tab w:val="right" w:leader="dot" w:pos="5030"/>
        </w:tabs>
        <w:rPr>
          <w:noProof/>
        </w:rPr>
      </w:pPr>
      <w:r>
        <w:rPr>
          <w:noProof/>
        </w:rPr>
        <w:t>Office 365 Developer, 22</w:t>
      </w:r>
    </w:p>
    <w:p w:rsidR="00B82A80" w:rsidRDefault="00B82A80">
      <w:pPr>
        <w:pStyle w:val="Index1"/>
        <w:tabs>
          <w:tab w:val="right" w:leader="dot" w:pos="5030"/>
        </w:tabs>
        <w:rPr>
          <w:noProof/>
        </w:rPr>
      </w:pPr>
      <w:r w:rsidRPr="0088148D">
        <w:rPr>
          <w:noProof/>
          <w:lang w:val="it-IT"/>
        </w:rPr>
        <w:t>Office 365 ProPlus</w:t>
      </w:r>
      <w:r>
        <w:rPr>
          <w:noProof/>
        </w:rPr>
        <w:t>, 14</w:t>
      </w:r>
    </w:p>
    <w:p w:rsidR="00B82A80" w:rsidRDefault="00B82A80">
      <w:pPr>
        <w:pStyle w:val="Index1"/>
        <w:tabs>
          <w:tab w:val="right" w:leader="dot" w:pos="5030"/>
        </w:tabs>
        <w:rPr>
          <w:noProof/>
        </w:rPr>
      </w:pPr>
      <w:r>
        <w:rPr>
          <w:noProof/>
        </w:rPr>
        <w:t>Office 365 Small Business, 23</w:t>
      </w:r>
    </w:p>
    <w:p w:rsidR="00B82A80" w:rsidRDefault="00B82A80">
      <w:pPr>
        <w:pStyle w:val="Index1"/>
        <w:tabs>
          <w:tab w:val="right" w:leader="dot" w:pos="5030"/>
        </w:tabs>
        <w:rPr>
          <w:noProof/>
        </w:rPr>
      </w:pPr>
      <w:r>
        <w:rPr>
          <w:noProof/>
        </w:rPr>
        <w:t>Office 365 Small Business Premium, 23</w:t>
      </w:r>
    </w:p>
    <w:p w:rsidR="00B82A80" w:rsidRDefault="00B82A80">
      <w:pPr>
        <w:pStyle w:val="Index1"/>
        <w:tabs>
          <w:tab w:val="right" w:leader="dot" w:pos="5030"/>
        </w:tabs>
        <w:rPr>
          <w:noProof/>
        </w:rPr>
      </w:pPr>
      <w:r w:rsidRPr="0088148D">
        <w:rPr>
          <w:noProof/>
          <w:lang w:val="it-IT"/>
        </w:rPr>
        <w:t>Office Web Applications</w:t>
      </w:r>
      <w:r>
        <w:rPr>
          <w:noProof/>
        </w:rPr>
        <w:t>, 24</w:t>
      </w:r>
    </w:p>
    <w:p w:rsidR="00B82A80" w:rsidRDefault="00B82A80">
      <w:pPr>
        <w:pStyle w:val="Index1"/>
        <w:tabs>
          <w:tab w:val="right" w:leader="dot" w:pos="5030"/>
        </w:tabs>
        <w:rPr>
          <w:noProof/>
        </w:rPr>
      </w:pPr>
      <w:r w:rsidRPr="0088148D">
        <w:rPr>
          <w:noProof/>
          <w:lang w:val="it-IT"/>
        </w:rPr>
        <w:t>Power BI per Office 365</w:t>
      </w:r>
      <w:r>
        <w:rPr>
          <w:noProof/>
        </w:rPr>
        <w:t>, 25</w:t>
      </w:r>
    </w:p>
    <w:p w:rsidR="00B82A80" w:rsidRDefault="00B82A80">
      <w:pPr>
        <w:pStyle w:val="Index1"/>
        <w:tabs>
          <w:tab w:val="right" w:leader="dot" w:pos="5030"/>
        </w:tabs>
        <w:rPr>
          <w:noProof/>
        </w:rPr>
      </w:pPr>
      <w:r w:rsidRPr="0088148D">
        <w:rPr>
          <w:noProof/>
          <w:lang w:val="it-IT"/>
        </w:rPr>
        <w:t>Prevenzione perdita dati</w:t>
      </w:r>
      <w:r>
        <w:rPr>
          <w:noProof/>
        </w:rPr>
        <w:t>, 16</w:t>
      </w:r>
    </w:p>
    <w:p w:rsidR="00B82A80" w:rsidRDefault="00B82A80">
      <w:pPr>
        <w:pStyle w:val="Index1"/>
        <w:tabs>
          <w:tab w:val="right" w:leader="dot" w:pos="5030"/>
        </w:tabs>
        <w:rPr>
          <w:noProof/>
        </w:rPr>
      </w:pPr>
      <w:r w:rsidRPr="0088148D">
        <w:rPr>
          <w:noProof/>
          <w:lang w:val="it-IT"/>
        </w:rPr>
        <w:t>Project Online</w:t>
      </w:r>
      <w:r>
        <w:rPr>
          <w:noProof/>
        </w:rPr>
        <w:t>, 25</w:t>
      </w:r>
    </w:p>
    <w:p w:rsidR="00B82A80" w:rsidRDefault="00B82A80">
      <w:pPr>
        <w:pStyle w:val="Index1"/>
        <w:tabs>
          <w:tab w:val="right" w:leader="dot" w:pos="5030"/>
        </w:tabs>
        <w:rPr>
          <w:noProof/>
        </w:rPr>
      </w:pPr>
      <w:r w:rsidRPr="0088148D">
        <w:rPr>
          <w:noProof/>
          <w:lang w:val="it-IT"/>
        </w:rPr>
        <w:t>Project Pro per Office 365</w:t>
      </w:r>
      <w:r>
        <w:rPr>
          <w:noProof/>
        </w:rPr>
        <w:t>, 15</w:t>
      </w:r>
    </w:p>
    <w:p w:rsidR="00B82A80" w:rsidRDefault="00B82A80">
      <w:pPr>
        <w:pStyle w:val="Index1"/>
        <w:tabs>
          <w:tab w:val="right" w:leader="dot" w:pos="5030"/>
        </w:tabs>
        <w:rPr>
          <w:noProof/>
        </w:rPr>
      </w:pPr>
      <w:r>
        <w:rPr>
          <w:noProof/>
        </w:rPr>
        <w:t>Servizi di Windows Azure, 26</w:t>
      </w:r>
    </w:p>
    <w:p w:rsidR="00B82A80" w:rsidRDefault="00B82A80">
      <w:pPr>
        <w:pStyle w:val="Index1"/>
        <w:tabs>
          <w:tab w:val="right" w:leader="dot" w:pos="5030"/>
        </w:tabs>
        <w:rPr>
          <w:noProof/>
        </w:rPr>
      </w:pPr>
      <w:r>
        <w:rPr>
          <w:noProof/>
        </w:rPr>
        <w:t>SharePoint Online Piano 1, 25</w:t>
      </w:r>
    </w:p>
    <w:p w:rsidR="00B82A80" w:rsidRDefault="00B82A80">
      <w:pPr>
        <w:pStyle w:val="Index1"/>
        <w:tabs>
          <w:tab w:val="right" w:leader="dot" w:pos="5030"/>
        </w:tabs>
        <w:rPr>
          <w:noProof/>
        </w:rPr>
      </w:pPr>
      <w:r w:rsidRPr="0088148D">
        <w:rPr>
          <w:noProof/>
          <w:lang w:val="it-IT"/>
        </w:rPr>
        <w:t>SharePoint Online Piano 2</w:t>
      </w:r>
      <w:r>
        <w:rPr>
          <w:noProof/>
        </w:rPr>
        <w:t>, 26</w:t>
      </w:r>
    </w:p>
    <w:p w:rsidR="00B82A80" w:rsidRDefault="00B82A80">
      <w:pPr>
        <w:pStyle w:val="Index1"/>
        <w:tabs>
          <w:tab w:val="right" w:leader="dot" w:pos="5030"/>
        </w:tabs>
        <w:rPr>
          <w:noProof/>
        </w:rPr>
      </w:pPr>
      <w:r w:rsidRPr="0088148D">
        <w:rPr>
          <w:noProof/>
          <w:lang w:val="it-IT"/>
        </w:rPr>
        <w:t>System Center Endpoint Protection</w:t>
      </w:r>
      <w:r>
        <w:rPr>
          <w:noProof/>
        </w:rPr>
        <w:t>, 39</w:t>
      </w:r>
    </w:p>
    <w:p w:rsidR="00B82A80" w:rsidRDefault="00B82A80">
      <w:pPr>
        <w:pStyle w:val="Index1"/>
        <w:tabs>
          <w:tab w:val="right" w:leader="dot" w:pos="5030"/>
        </w:tabs>
        <w:rPr>
          <w:noProof/>
        </w:rPr>
      </w:pPr>
      <w:r w:rsidRPr="0088148D">
        <w:rPr>
          <w:noProof/>
          <w:lang w:val="it-IT"/>
        </w:rPr>
        <w:t>Visio Pro per Office 365</w:t>
      </w:r>
      <w:r>
        <w:rPr>
          <w:noProof/>
        </w:rPr>
        <w:t>, 15</w:t>
      </w:r>
    </w:p>
    <w:p w:rsidR="00B82A80" w:rsidRDefault="00B82A80">
      <w:pPr>
        <w:pStyle w:val="Index1"/>
        <w:tabs>
          <w:tab w:val="right" w:leader="dot" w:pos="5030"/>
        </w:tabs>
        <w:rPr>
          <w:noProof/>
        </w:rPr>
      </w:pPr>
      <w:r w:rsidRPr="0088148D">
        <w:rPr>
          <w:noProof/>
          <w:lang w:val="it-IT"/>
        </w:rPr>
        <w:t>Windows Intune</w:t>
      </w:r>
      <w:r>
        <w:rPr>
          <w:noProof/>
        </w:rPr>
        <w:t>, 32</w:t>
      </w:r>
    </w:p>
    <w:p w:rsidR="00B82A80" w:rsidRDefault="00B82A80">
      <w:pPr>
        <w:pStyle w:val="Index1"/>
        <w:tabs>
          <w:tab w:val="right" w:leader="dot" w:pos="5030"/>
        </w:tabs>
        <w:rPr>
          <w:noProof/>
        </w:rPr>
      </w:pPr>
      <w:r>
        <w:rPr>
          <w:noProof/>
        </w:rPr>
        <w:t>Windows Intune con Sistema Operativo Desktop Windows, 33</w:t>
      </w:r>
    </w:p>
    <w:p w:rsidR="00B82A80" w:rsidRDefault="00B82A80">
      <w:pPr>
        <w:pStyle w:val="Index1"/>
        <w:tabs>
          <w:tab w:val="right" w:leader="dot" w:pos="5030"/>
        </w:tabs>
        <w:rPr>
          <w:noProof/>
        </w:rPr>
      </w:pPr>
      <w:r w:rsidRPr="0088148D">
        <w:rPr>
          <w:noProof/>
          <w:lang w:val="it-IT"/>
        </w:rPr>
        <w:t>Yammer Enterprise</w:t>
      </w:r>
      <w:r>
        <w:rPr>
          <w:noProof/>
        </w:rPr>
        <w:t>, 42</w:t>
      </w:r>
    </w:p>
    <w:p w:rsidR="00B82A80" w:rsidRDefault="00B82A80" w:rsidP="0080499B">
      <w:pPr>
        <w:pStyle w:val="Index1"/>
        <w:tabs>
          <w:tab w:val="right" w:leader="dot" w:pos="5030"/>
        </w:tabs>
        <w:rPr>
          <w:noProof/>
          <w:color w:val="auto"/>
          <w:sz w:val="18"/>
        </w:rPr>
        <w:sectPr w:rsidR="00B82A80" w:rsidSect="00B82A80">
          <w:type w:val="continuous"/>
          <w:pgSz w:w="12240" w:h="15840" w:code="1"/>
          <w:pgMar w:top="1170" w:right="720" w:bottom="720" w:left="720" w:header="432" w:footer="288" w:gutter="0"/>
          <w:cols w:num="2" w:space="720"/>
          <w:docGrid w:linePitch="360"/>
        </w:sectPr>
      </w:pPr>
    </w:p>
    <w:p w:rsidR="0080499B" w:rsidRPr="003D2834" w:rsidRDefault="0007456D" w:rsidP="0080499B">
      <w:pPr>
        <w:pStyle w:val="Index1"/>
        <w:tabs>
          <w:tab w:val="right" w:leader="dot" w:pos="5030"/>
        </w:tabs>
      </w:pPr>
      <w:r w:rsidRPr="003D2834">
        <w:lastRenderedPageBreak/>
        <w:fldChar w:fldCharType="end"/>
      </w:r>
    </w:p>
    <w:p w:rsidR="0080499B" w:rsidRPr="003D2834" w:rsidRDefault="0080499B"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1615F0" w:rsidP="001615F0">
      <w:pPr>
        <w:pStyle w:val="PURBody-Indented"/>
        <w:ind w:left="0"/>
      </w:pPr>
    </w:p>
    <w:p w:rsidR="001615F0" w:rsidRPr="003D2834" w:rsidRDefault="00DF1678" w:rsidP="00332301">
      <w:pPr>
        <w:pStyle w:val="PURBreadcrumb"/>
      </w:pPr>
      <w:hyperlink w:anchor="_Sec4">
        <w:r w:rsidR="0007456D" w:rsidRPr="003D2834">
          <w:rPr>
            <w:color w:val="00467F"/>
            <w:u w:val="single"/>
          </w:rPr>
          <w:t>Sommario</w:t>
        </w:r>
      </w:hyperlink>
      <w:r w:rsidR="0007456D" w:rsidRPr="003D2834">
        <w:t xml:space="preserve"> / </w:t>
      </w:r>
      <w:hyperlink w:anchor="_Sec6">
        <w:hyperlink w:anchor="General_License_Terms" w:history="1">
          <w:r w:rsidR="00332301" w:rsidRPr="003D2834">
            <w:rPr>
              <w:rStyle w:val="Hyperlink"/>
              <w:szCs w:val="16"/>
            </w:rPr>
            <w:t>Condizioni Generali</w:t>
          </w:r>
        </w:hyperlink>
      </w:hyperlink>
      <w:r w:rsidR="0007456D" w:rsidRPr="003D2834">
        <w:t xml:space="preserve"> </w:t>
      </w:r>
    </w:p>
    <w:sectPr w:rsidR="001615F0" w:rsidRPr="003D2834" w:rsidSect="00B82A8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1678" w:rsidRDefault="00DF1678" w:rsidP="007C7D4D">
      <w:pPr>
        <w:spacing w:after="0"/>
      </w:pPr>
      <w:r>
        <w:separator/>
      </w:r>
    </w:p>
    <w:p w:rsidR="00DF1678" w:rsidRDefault="00DF1678"/>
  </w:endnote>
  <w:endnote w:type="continuationSeparator" w:id="0">
    <w:p w:rsidR="00DF1678" w:rsidRDefault="00DF1678" w:rsidP="007C7D4D">
      <w:pPr>
        <w:spacing w:after="0"/>
      </w:pPr>
      <w:r>
        <w:continuationSeparator/>
      </w:r>
    </w:p>
    <w:p w:rsidR="00DF1678" w:rsidRDefault="00DF1678"/>
  </w:endnote>
  <w:endnote w:type="continuationNotice" w:id="1">
    <w:p w:rsidR="00DF1678" w:rsidRDefault="00DF167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A0FB2" w:rsidTr="00CC4077">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EA0FB2" w:rsidRDefault="00EA0FB2" w:rsidP="00717154">
          <w:pPr>
            <w:pStyle w:val="PURFooterText"/>
            <w:jc w:val="center"/>
          </w:pPr>
          <w:r>
            <w:t>Introduzione</w:t>
          </w:r>
        </w:p>
      </w:tc>
      <w:tc>
        <w:tcPr>
          <w:tcW w:w="232" w:type="dxa"/>
        </w:tcPr>
        <w:p w:rsidR="00EA0FB2" w:rsidRDefault="00EA0FB2" w:rsidP="007171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EA0FB2" w:rsidRDefault="00EA0FB2" w:rsidP="00717154">
          <w:pPr>
            <w:pStyle w:val="PURFooterText"/>
            <w:jc w:val="center"/>
          </w:pPr>
          <w:r>
            <w:t>Condizioni Generali</w:t>
          </w:r>
        </w:p>
      </w:tc>
      <w:tc>
        <w:tcPr>
          <w:tcW w:w="232" w:type="dxa"/>
        </w:tcPr>
        <w:p w:rsidR="00EA0FB2" w:rsidRDefault="00EA0FB2" w:rsidP="007171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EA0FB2" w:rsidRDefault="00EA0FB2" w:rsidP="00717154">
          <w:pPr>
            <w:pStyle w:val="PURFooterText"/>
            <w:jc w:val="center"/>
          </w:pPr>
          <w:r>
            <w:t>Condizioni del Servizio</w:t>
          </w:r>
        </w:p>
      </w:tc>
      <w:tc>
        <w:tcPr>
          <w:tcW w:w="184" w:type="dxa"/>
        </w:tcPr>
        <w:p w:rsidR="00EA0FB2" w:rsidRDefault="00EA0FB2" w:rsidP="007171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A0FB2" w:rsidRDefault="00EA0FB2" w:rsidP="00717154">
          <w:pPr>
            <w:pStyle w:val="PURFooterText"/>
            <w:jc w:val="center"/>
          </w:pPr>
          <w:r>
            <w:t>Appendici</w:t>
          </w:r>
        </w:p>
      </w:tc>
      <w:tc>
        <w:tcPr>
          <w:tcW w:w="184" w:type="dxa"/>
        </w:tcPr>
        <w:p w:rsidR="00EA0FB2" w:rsidRDefault="00EA0FB2" w:rsidP="007171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A0FB2" w:rsidRDefault="00EA0FB2" w:rsidP="00717154">
          <w:pPr>
            <w:pStyle w:val="PURFooterText"/>
            <w:jc w:val="center"/>
          </w:pPr>
          <w:r>
            <w:t>Indice dei Servizi Online</w:t>
          </w:r>
        </w:p>
      </w:tc>
      <w:tc>
        <w:tcPr>
          <w:tcW w:w="184" w:type="dxa"/>
        </w:tcPr>
        <w:p w:rsidR="00EA0FB2" w:rsidRDefault="00EA0FB2" w:rsidP="0071715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A0FB2" w:rsidRDefault="00EA0FB2">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A0FB2" w:rsidTr="00CC4077">
      <w:tc>
        <w:tcPr>
          <w:cnfStyle w:val="000010000000" w:firstRow="0" w:lastRow="0" w:firstColumn="0" w:lastColumn="0" w:oddVBand="1" w:evenVBand="0" w:oddHBand="0" w:evenHBand="0" w:firstRowFirstColumn="0" w:firstRowLastColumn="0" w:lastRowFirstColumn="0" w:lastRowLastColumn="0"/>
          <w:tcW w:w="1435" w:type="dxa"/>
        </w:tcPr>
        <w:p w:rsidR="00EA0FB2" w:rsidRDefault="00EA0FB2" w:rsidP="00717154">
          <w:pPr>
            <w:pStyle w:val="PURFooterText"/>
            <w:jc w:val="center"/>
          </w:pPr>
          <w:r>
            <w:t>Introduzione</w:t>
          </w:r>
        </w:p>
      </w:tc>
      <w:tc>
        <w:tcPr>
          <w:tcW w:w="232" w:type="dxa"/>
        </w:tcPr>
        <w:p w:rsidR="00EA0FB2" w:rsidRDefault="00EA0FB2" w:rsidP="007171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EA0FB2" w:rsidRDefault="00EA0FB2" w:rsidP="00717154">
          <w:pPr>
            <w:pStyle w:val="PURFooterText"/>
            <w:jc w:val="center"/>
          </w:pPr>
          <w:r>
            <w:t>Condizioni Generali</w:t>
          </w:r>
        </w:p>
      </w:tc>
      <w:tc>
        <w:tcPr>
          <w:tcW w:w="232" w:type="dxa"/>
        </w:tcPr>
        <w:p w:rsidR="00EA0FB2" w:rsidRDefault="00EA0FB2" w:rsidP="007171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EA0FB2" w:rsidRDefault="00EA0FB2" w:rsidP="00717154">
          <w:pPr>
            <w:pStyle w:val="PURFooterText"/>
            <w:jc w:val="center"/>
          </w:pPr>
          <w:r>
            <w:t>Condizioni del Servizio</w:t>
          </w:r>
        </w:p>
      </w:tc>
      <w:tc>
        <w:tcPr>
          <w:tcW w:w="184" w:type="dxa"/>
        </w:tcPr>
        <w:p w:rsidR="00EA0FB2" w:rsidRDefault="00EA0FB2" w:rsidP="007171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A0FB2" w:rsidRDefault="00EA0FB2" w:rsidP="00717154">
          <w:pPr>
            <w:pStyle w:val="PURFooterText"/>
            <w:jc w:val="center"/>
          </w:pPr>
          <w:r>
            <w:t>Appendici</w:t>
          </w:r>
        </w:p>
      </w:tc>
      <w:tc>
        <w:tcPr>
          <w:tcW w:w="184" w:type="dxa"/>
        </w:tcPr>
        <w:p w:rsidR="00EA0FB2" w:rsidRDefault="00EA0FB2" w:rsidP="0071715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A0FB2" w:rsidRDefault="00EA0FB2" w:rsidP="00717154">
          <w:pPr>
            <w:pStyle w:val="PURFooterText"/>
            <w:jc w:val="center"/>
          </w:pPr>
          <w:r>
            <w:t>Indice dei Servizi Online</w:t>
          </w:r>
        </w:p>
      </w:tc>
      <w:tc>
        <w:tcPr>
          <w:tcW w:w="184" w:type="dxa"/>
        </w:tcPr>
        <w:p w:rsidR="00EA0FB2" w:rsidRDefault="00EA0FB2" w:rsidP="0071715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A0FB2" w:rsidRDefault="00EA0FB2">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A0FB2" w:rsidTr="00FB0E7B">
      <w:tc>
        <w:tcPr>
          <w:cnfStyle w:val="000010000000" w:firstRow="0" w:lastRow="0" w:firstColumn="0" w:lastColumn="0" w:oddVBand="1" w:evenVBand="0" w:oddHBand="0" w:evenHBand="0" w:firstRowFirstColumn="0" w:firstRowLastColumn="0" w:lastRowFirstColumn="0" w:lastRowLastColumn="0"/>
          <w:tcW w:w="1435" w:type="dxa"/>
        </w:tcPr>
        <w:p w:rsidR="00EA0FB2" w:rsidRDefault="00EA0FB2" w:rsidP="00DC5352">
          <w:pPr>
            <w:pStyle w:val="PURFooterText"/>
            <w:jc w:val="center"/>
          </w:pPr>
          <w:r>
            <w:t>Introduzione</w:t>
          </w:r>
        </w:p>
      </w:tc>
      <w:tc>
        <w:tcPr>
          <w:tcW w:w="232" w:type="dxa"/>
        </w:tcPr>
        <w:p w:rsidR="00EA0FB2" w:rsidRDefault="00EA0FB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A0FB2" w:rsidRDefault="00EA0FB2" w:rsidP="00DC5352">
          <w:pPr>
            <w:pStyle w:val="PURFooterText"/>
            <w:jc w:val="center"/>
          </w:pPr>
          <w:r>
            <w:t>Condizioni Generali</w:t>
          </w:r>
        </w:p>
      </w:tc>
      <w:tc>
        <w:tcPr>
          <w:tcW w:w="232" w:type="dxa"/>
        </w:tcPr>
        <w:p w:rsidR="00EA0FB2" w:rsidRDefault="00EA0FB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EA0FB2" w:rsidRDefault="00EA0FB2" w:rsidP="00DC5352">
          <w:pPr>
            <w:pStyle w:val="PURFooterText"/>
            <w:jc w:val="center"/>
          </w:pPr>
          <w:r>
            <w:t>Condizioni del Servizio</w:t>
          </w:r>
        </w:p>
      </w:tc>
      <w:tc>
        <w:tcPr>
          <w:tcW w:w="184" w:type="dxa"/>
        </w:tcPr>
        <w:p w:rsidR="00EA0FB2" w:rsidRDefault="00EA0FB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A0FB2" w:rsidRDefault="00EA0FB2" w:rsidP="00DC5352">
          <w:pPr>
            <w:pStyle w:val="PURFooterText"/>
            <w:jc w:val="center"/>
          </w:pPr>
          <w:r>
            <w:t>Appendici</w:t>
          </w:r>
        </w:p>
      </w:tc>
      <w:tc>
        <w:tcPr>
          <w:tcW w:w="184" w:type="dxa"/>
        </w:tcPr>
        <w:p w:rsidR="00EA0FB2" w:rsidRDefault="00EA0FB2"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A0FB2" w:rsidRDefault="00EA0FB2" w:rsidP="00DC5352">
          <w:pPr>
            <w:pStyle w:val="PURFooterText"/>
            <w:jc w:val="center"/>
          </w:pPr>
          <w:r>
            <w:t>Indice dei Servizi Online</w:t>
          </w:r>
        </w:p>
      </w:tc>
      <w:tc>
        <w:tcPr>
          <w:tcW w:w="184" w:type="dxa"/>
        </w:tcPr>
        <w:p w:rsidR="00EA0FB2" w:rsidRDefault="00EA0FB2"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A0FB2" w:rsidRDefault="00EA0FB2">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0FB2" w:rsidRDefault="00EA0FB2">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A0FB2" w:rsidTr="00FB0E7B">
      <w:tc>
        <w:tcPr>
          <w:cnfStyle w:val="000010000000" w:firstRow="0" w:lastRow="0" w:firstColumn="0" w:lastColumn="0" w:oddVBand="1" w:evenVBand="0" w:oddHBand="0" w:evenHBand="0" w:firstRowFirstColumn="0" w:firstRowLastColumn="0" w:lastRowFirstColumn="0" w:lastRowLastColumn="0"/>
          <w:tcW w:w="1435" w:type="dxa"/>
        </w:tcPr>
        <w:p w:rsidR="00EA0FB2" w:rsidRDefault="00EA0FB2" w:rsidP="00F75AA5">
          <w:pPr>
            <w:pStyle w:val="PURFooterText"/>
            <w:jc w:val="center"/>
          </w:pPr>
          <w:r>
            <w:t>Introduzione</w:t>
          </w:r>
        </w:p>
      </w:tc>
      <w:tc>
        <w:tcPr>
          <w:tcW w:w="232" w:type="dxa"/>
        </w:tcPr>
        <w:p w:rsidR="00EA0FB2" w:rsidRDefault="00EA0FB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A0FB2" w:rsidRDefault="00EA0FB2" w:rsidP="00F75AA5">
          <w:pPr>
            <w:pStyle w:val="PURFooterText"/>
            <w:jc w:val="center"/>
          </w:pPr>
          <w:r>
            <w:t>Condizioni Generali</w:t>
          </w:r>
        </w:p>
      </w:tc>
      <w:tc>
        <w:tcPr>
          <w:tcW w:w="232" w:type="dxa"/>
        </w:tcPr>
        <w:p w:rsidR="00EA0FB2" w:rsidRDefault="00EA0FB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A0FB2" w:rsidRDefault="00EA0FB2" w:rsidP="00F75AA5">
          <w:pPr>
            <w:pStyle w:val="PURFooterText"/>
            <w:jc w:val="center"/>
          </w:pPr>
          <w:r>
            <w:t>Condizioni del Servizio</w:t>
          </w:r>
        </w:p>
      </w:tc>
      <w:tc>
        <w:tcPr>
          <w:tcW w:w="184" w:type="dxa"/>
        </w:tcPr>
        <w:p w:rsidR="00EA0FB2" w:rsidRDefault="00EA0FB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EA0FB2" w:rsidRDefault="00EA0FB2" w:rsidP="00F75AA5">
          <w:pPr>
            <w:pStyle w:val="PURFooterText"/>
            <w:jc w:val="center"/>
          </w:pPr>
          <w:r>
            <w:t>Appendici</w:t>
          </w:r>
        </w:p>
      </w:tc>
      <w:tc>
        <w:tcPr>
          <w:tcW w:w="184" w:type="dxa"/>
        </w:tcPr>
        <w:p w:rsidR="00EA0FB2" w:rsidRDefault="00EA0FB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A0FB2" w:rsidRDefault="00EA0FB2" w:rsidP="00F75AA5">
          <w:pPr>
            <w:pStyle w:val="PURFooterText"/>
            <w:jc w:val="center"/>
          </w:pPr>
          <w:r>
            <w:t>Indice dei Servizi Online</w:t>
          </w:r>
        </w:p>
      </w:tc>
      <w:tc>
        <w:tcPr>
          <w:tcW w:w="184" w:type="dxa"/>
        </w:tcPr>
        <w:p w:rsidR="00EA0FB2" w:rsidRDefault="00EA0FB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A0FB2" w:rsidRDefault="00EA0FB2">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0FB2" w:rsidRDefault="00EA0FB2">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A0FB2" w:rsidTr="00FB0E7B">
      <w:tc>
        <w:tcPr>
          <w:cnfStyle w:val="000010000000" w:firstRow="0" w:lastRow="0" w:firstColumn="0" w:lastColumn="0" w:oddVBand="1" w:evenVBand="0" w:oddHBand="0" w:evenHBand="0" w:firstRowFirstColumn="0" w:firstRowLastColumn="0" w:lastRowFirstColumn="0" w:lastRowLastColumn="0"/>
          <w:tcW w:w="1435" w:type="dxa"/>
        </w:tcPr>
        <w:p w:rsidR="00EA0FB2" w:rsidRDefault="00EA0FB2" w:rsidP="00F75AA5">
          <w:pPr>
            <w:pStyle w:val="PURFooterText"/>
            <w:jc w:val="center"/>
          </w:pPr>
          <w:r>
            <w:t>Introduzione</w:t>
          </w:r>
        </w:p>
      </w:tc>
      <w:tc>
        <w:tcPr>
          <w:tcW w:w="232" w:type="dxa"/>
        </w:tcPr>
        <w:p w:rsidR="00EA0FB2" w:rsidRDefault="00EA0FB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A0FB2" w:rsidRDefault="00EA0FB2" w:rsidP="00F75AA5">
          <w:pPr>
            <w:pStyle w:val="PURFooterText"/>
            <w:jc w:val="center"/>
          </w:pPr>
          <w:r>
            <w:t>Condizioni Generali</w:t>
          </w:r>
        </w:p>
      </w:tc>
      <w:tc>
        <w:tcPr>
          <w:tcW w:w="232" w:type="dxa"/>
        </w:tcPr>
        <w:p w:rsidR="00EA0FB2" w:rsidRDefault="00EA0FB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A0FB2" w:rsidRDefault="00EA0FB2" w:rsidP="00F75AA5">
          <w:pPr>
            <w:pStyle w:val="PURFooterText"/>
            <w:jc w:val="center"/>
          </w:pPr>
          <w:r>
            <w:t>Condizioni del Servizio</w:t>
          </w:r>
        </w:p>
      </w:tc>
      <w:tc>
        <w:tcPr>
          <w:tcW w:w="184" w:type="dxa"/>
        </w:tcPr>
        <w:p w:rsidR="00EA0FB2" w:rsidRDefault="00EA0FB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A0FB2" w:rsidRDefault="00EA0FB2" w:rsidP="00F75AA5">
          <w:pPr>
            <w:pStyle w:val="PURFooterText"/>
            <w:jc w:val="center"/>
          </w:pPr>
          <w:r>
            <w:t>Appendici</w:t>
          </w:r>
        </w:p>
      </w:tc>
      <w:tc>
        <w:tcPr>
          <w:tcW w:w="184" w:type="dxa"/>
        </w:tcPr>
        <w:p w:rsidR="00EA0FB2" w:rsidRDefault="00EA0FB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EA0FB2" w:rsidRDefault="00EA0FB2" w:rsidP="00F75AA5">
          <w:pPr>
            <w:pStyle w:val="PURFooterText"/>
            <w:jc w:val="center"/>
          </w:pPr>
          <w:r>
            <w:t>Indice dei Servizi Online</w:t>
          </w:r>
        </w:p>
      </w:tc>
      <w:tc>
        <w:tcPr>
          <w:tcW w:w="184" w:type="dxa"/>
        </w:tcPr>
        <w:p w:rsidR="00EA0FB2" w:rsidRDefault="00EA0FB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A0FB2" w:rsidRDefault="00EA0FB2">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1678" w:rsidRDefault="00DF1678" w:rsidP="007C7D4D">
      <w:pPr>
        <w:spacing w:after="0"/>
      </w:pPr>
      <w:r>
        <w:separator/>
      </w:r>
    </w:p>
    <w:p w:rsidR="00DF1678" w:rsidRDefault="00DF1678"/>
  </w:footnote>
  <w:footnote w:type="continuationSeparator" w:id="0">
    <w:p w:rsidR="00DF1678" w:rsidRDefault="00DF1678" w:rsidP="007C7D4D">
      <w:pPr>
        <w:spacing w:after="0"/>
      </w:pPr>
      <w:r>
        <w:continuationSeparator/>
      </w:r>
    </w:p>
    <w:p w:rsidR="00DF1678" w:rsidRDefault="00DF1678"/>
  </w:footnote>
  <w:footnote w:type="continuationNotice" w:id="1">
    <w:p w:rsidR="00DF1678" w:rsidRDefault="00DF167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EA0FB2" w:rsidRPr="00CD2C8F" w:rsidTr="00B15C1B">
      <w:tc>
        <w:tcPr>
          <w:tcW w:w="11016" w:type="dxa"/>
        </w:tcPr>
        <w:p w:rsidR="00EA0FB2" w:rsidRPr="00AC5E0C" w:rsidRDefault="00EA0FB2" w:rsidP="00DA22E4">
          <w:pPr>
            <w:pStyle w:val="PURBody"/>
            <w:tabs>
              <w:tab w:val="left" w:pos="10062"/>
            </w:tabs>
            <w:rPr>
              <w:lang w:val="it-IT"/>
            </w:rPr>
          </w:pPr>
          <w:r w:rsidRPr="00AC5E0C">
            <w:rPr>
              <w:lang w:val="it-IT"/>
            </w:rPr>
            <w:t>Diritti di Utilizzo dei Servizi Online di Microsoft per i Programmi Multilicenza (Italiano, Gennaio 2014)</w:t>
          </w:r>
          <w:r w:rsidRPr="00AC5E0C">
            <w:rPr>
              <w:rFonts w:cs="Arial"/>
              <w:szCs w:val="18"/>
              <w:lang w:val="it-IT"/>
            </w:rPr>
            <w:t xml:space="preserve"> </w:t>
          </w:r>
          <w:r w:rsidRPr="00AC5E0C">
            <w:rPr>
              <w:rFonts w:cs="Arial"/>
              <w:szCs w:val="18"/>
              <w:lang w:val="it-IT"/>
            </w:rPr>
            <w:tab/>
          </w:r>
          <w:r>
            <w:fldChar w:fldCharType="begin"/>
          </w:r>
          <w:r w:rsidRPr="00AC5E0C">
            <w:rPr>
              <w:lang w:val="it-IT"/>
            </w:rPr>
            <w:instrText xml:space="preserve"> PAGE \* MERGEFORMAT </w:instrText>
          </w:r>
          <w:r>
            <w:fldChar w:fldCharType="separate"/>
          </w:r>
          <w:r w:rsidR="008E79A3">
            <w:rPr>
              <w:noProof/>
              <w:lang w:val="it-IT"/>
            </w:rPr>
            <w:t>21</w:t>
          </w:r>
          <w:r>
            <w:fldChar w:fldCharType="end"/>
          </w:r>
        </w:p>
      </w:tc>
    </w:tr>
    <w:tr w:rsidR="00EA0FB2" w:rsidRPr="00CD2C8F" w:rsidTr="00B15C1B">
      <w:tc>
        <w:tcPr>
          <w:tcW w:w="11016" w:type="dxa"/>
        </w:tcPr>
        <w:p w:rsidR="00EA0FB2" w:rsidRPr="00AC5E0C" w:rsidRDefault="00EA0FB2" w:rsidP="000D1799">
          <w:pPr>
            <w:pStyle w:val="PURBody"/>
            <w:rPr>
              <w:lang w:val="it-IT"/>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EA0FB2" w:rsidRPr="00CD2C8F" w:rsidTr="005E0466">
      <w:tc>
        <w:tcPr>
          <w:tcW w:w="10800" w:type="dxa"/>
        </w:tcPr>
        <w:p w:rsidR="00EA0FB2" w:rsidRPr="00AC5E0C" w:rsidRDefault="00EA0FB2" w:rsidP="00DA22E4">
          <w:pPr>
            <w:pStyle w:val="PURBody"/>
            <w:tabs>
              <w:tab w:val="left" w:pos="10062"/>
            </w:tabs>
            <w:rPr>
              <w:lang w:val="it-IT"/>
            </w:rPr>
          </w:pPr>
          <w:r w:rsidRPr="00AC5E0C">
            <w:rPr>
              <w:lang w:val="it-IT"/>
            </w:rPr>
            <w:t>Diritti di Utilizzo dei Servizi Online di Microsoft per i Programmi Multilicenza (Italiano, Gennaio 2014)</w:t>
          </w:r>
          <w:r w:rsidRPr="00AC5E0C">
            <w:rPr>
              <w:rFonts w:cs="Arial"/>
              <w:szCs w:val="18"/>
              <w:lang w:val="it-IT"/>
            </w:rPr>
            <w:t xml:space="preserve"> </w:t>
          </w:r>
          <w:r w:rsidRPr="00AC5E0C">
            <w:rPr>
              <w:rFonts w:cs="Arial"/>
              <w:szCs w:val="18"/>
              <w:lang w:val="it-IT"/>
            </w:rPr>
            <w:tab/>
          </w:r>
          <w:r>
            <w:fldChar w:fldCharType="begin"/>
          </w:r>
          <w:r w:rsidRPr="00AC5E0C">
            <w:rPr>
              <w:lang w:val="it-IT"/>
            </w:rPr>
            <w:instrText xml:space="preserve"> PAGE \* MERGEFORMAT </w:instrText>
          </w:r>
          <w:r>
            <w:fldChar w:fldCharType="separate"/>
          </w:r>
          <w:r w:rsidR="008E79A3">
            <w:rPr>
              <w:noProof/>
              <w:lang w:val="it-IT"/>
            </w:rPr>
            <w:t>47</w:t>
          </w:r>
          <w:r>
            <w:fldChar w:fldCharType="end"/>
          </w:r>
        </w:p>
      </w:tc>
      <w:tc>
        <w:tcPr>
          <w:tcW w:w="10800" w:type="dxa"/>
        </w:tcPr>
        <w:p w:rsidR="00EA0FB2" w:rsidRPr="00AC5E0C" w:rsidRDefault="00EA0FB2" w:rsidP="005E0466">
          <w:pPr>
            <w:pStyle w:val="PURBody"/>
            <w:tabs>
              <w:tab w:val="left" w:pos="10448"/>
            </w:tabs>
            <w:rPr>
              <w:lang w:val="it-IT"/>
            </w:rPr>
          </w:pPr>
        </w:p>
      </w:tc>
    </w:tr>
    <w:tr w:rsidR="00EA0FB2" w:rsidRPr="00CD2C8F" w:rsidTr="005E0466">
      <w:tc>
        <w:tcPr>
          <w:tcW w:w="10800" w:type="dxa"/>
        </w:tcPr>
        <w:p w:rsidR="00EA0FB2" w:rsidRPr="00AC5E0C" w:rsidRDefault="00EA0FB2" w:rsidP="005E0466">
          <w:pPr>
            <w:pStyle w:val="PURBody"/>
            <w:tabs>
              <w:tab w:val="left" w:pos="10448"/>
            </w:tabs>
            <w:rPr>
              <w:lang w:val="it-IT"/>
            </w:rPr>
          </w:pPr>
        </w:p>
      </w:tc>
      <w:tc>
        <w:tcPr>
          <w:tcW w:w="10800" w:type="dxa"/>
        </w:tcPr>
        <w:p w:rsidR="00EA0FB2" w:rsidRPr="00AC5E0C" w:rsidRDefault="00EA0FB2" w:rsidP="005E0466">
          <w:pPr>
            <w:pStyle w:val="PURBody"/>
            <w:tabs>
              <w:tab w:val="left" w:pos="10448"/>
            </w:tabs>
            <w:rPr>
              <w:lang w:val="it-IT"/>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3CCA9F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756895D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E7A0A4F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B2B09D5C"/>
    <w:lvl w:ilvl="0" w:tplc="C0BA11F0">
      <w:start w:val="1"/>
      <w:numFmt w:val="lowerLetter"/>
      <w:lvlText w:val="%1."/>
      <w:lvlJc w:val="left"/>
      <w:pPr>
        <w:ind w:left="1080" w:hanging="360"/>
      </w:pPr>
      <w:rPr>
        <w:rFonts w:hint="default"/>
        <w:b/>
      </w:rPr>
    </w:lvl>
    <w:lvl w:ilvl="1" w:tplc="5AA25F0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4CEEB24A"/>
    <w:lvl w:ilvl="0" w:tplc="2D6ABBE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D6147B0E"/>
    <w:lvl w:ilvl="0" w:tplc="26FCECBA">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67EEA2B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BF28E138"/>
    <w:lvl w:ilvl="0" w:tplc="A6F0AF0C">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9F2E3992"/>
    <w:lvl w:ilvl="0" w:tplc="E08E578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5A2E0DB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26088A42"/>
    <w:lvl w:ilvl="0" w:tplc="8A869E0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251CF1C4"/>
    <w:lvl w:ilvl="0" w:tplc="A15483E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E7625330"/>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formatting="1" w:enforcement="1" w:cryptProviderType="rsaAES" w:cryptAlgorithmClass="hash" w:cryptAlgorithmType="typeAny" w:cryptAlgorithmSid="14" w:cryptSpinCount="100000" w:hash="q6iC6urkT0ZIeQMVo3rzS6V/7LVvgzEMHo6PLFr3Ampe1Kj1DtgkLeOS0NFKf9HGpzoYLmxoYFQnvqyW35gdBg==" w:salt="SDHt6/dUdELFa2NOmJbld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2797"/>
    <w:rsid w:val="000135C4"/>
    <w:rsid w:val="000143CD"/>
    <w:rsid w:val="00014452"/>
    <w:rsid w:val="000160B2"/>
    <w:rsid w:val="00016550"/>
    <w:rsid w:val="000170CD"/>
    <w:rsid w:val="00017BAE"/>
    <w:rsid w:val="00021041"/>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DA6"/>
    <w:rsid w:val="00042FE7"/>
    <w:rsid w:val="00045CE1"/>
    <w:rsid w:val="000462E9"/>
    <w:rsid w:val="00047B58"/>
    <w:rsid w:val="00047FE8"/>
    <w:rsid w:val="000503DE"/>
    <w:rsid w:val="00050657"/>
    <w:rsid w:val="00050C83"/>
    <w:rsid w:val="0005178C"/>
    <w:rsid w:val="0005253A"/>
    <w:rsid w:val="00053AE1"/>
    <w:rsid w:val="000551C8"/>
    <w:rsid w:val="0005606C"/>
    <w:rsid w:val="000562A3"/>
    <w:rsid w:val="00057364"/>
    <w:rsid w:val="00057AFD"/>
    <w:rsid w:val="00057FE4"/>
    <w:rsid w:val="00061982"/>
    <w:rsid w:val="00063C1C"/>
    <w:rsid w:val="00063DD6"/>
    <w:rsid w:val="000657ED"/>
    <w:rsid w:val="00067778"/>
    <w:rsid w:val="000718FB"/>
    <w:rsid w:val="000738BA"/>
    <w:rsid w:val="00073C2D"/>
    <w:rsid w:val="00073E6B"/>
    <w:rsid w:val="000742DC"/>
    <w:rsid w:val="0007456D"/>
    <w:rsid w:val="00074671"/>
    <w:rsid w:val="00074876"/>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6281"/>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5969"/>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037"/>
    <w:rsid w:val="000F0E3C"/>
    <w:rsid w:val="000F4C8A"/>
    <w:rsid w:val="000F5049"/>
    <w:rsid w:val="000F6353"/>
    <w:rsid w:val="000F66D4"/>
    <w:rsid w:val="000F772C"/>
    <w:rsid w:val="000F7751"/>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D41"/>
    <w:rsid w:val="00125A1D"/>
    <w:rsid w:val="00125D8A"/>
    <w:rsid w:val="001261DC"/>
    <w:rsid w:val="00130BB6"/>
    <w:rsid w:val="0013133B"/>
    <w:rsid w:val="00131414"/>
    <w:rsid w:val="00132D1B"/>
    <w:rsid w:val="00132FC7"/>
    <w:rsid w:val="0013412F"/>
    <w:rsid w:val="00135EB5"/>
    <w:rsid w:val="001408E2"/>
    <w:rsid w:val="00141322"/>
    <w:rsid w:val="0014198D"/>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6B3"/>
    <w:rsid w:val="00176D7E"/>
    <w:rsid w:val="001805B6"/>
    <w:rsid w:val="00180B14"/>
    <w:rsid w:val="001813E4"/>
    <w:rsid w:val="001824C6"/>
    <w:rsid w:val="00182D0F"/>
    <w:rsid w:val="001833CD"/>
    <w:rsid w:val="00184596"/>
    <w:rsid w:val="00185554"/>
    <w:rsid w:val="00186C60"/>
    <w:rsid w:val="00187674"/>
    <w:rsid w:val="00191427"/>
    <w:rsid w:val="001915A3"/>
    <w:rsid w:val="00191834"/>
    <w:rsid w:val="0019202E"/>
    <w:rsid w:val="001926C3"/>
    <w:rsid w:val="001938FE"/>
    <w:rsid w:val="00193F81"/>
    <w:rsid w:val="0019450F"/>
    <w:rsid w:val="00195F8F"/>
    <w:rsid w:val="00196C5B"/>
    <w:rsid w:val="0019740D"/>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472A"/>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62B"/>
    <w:rsid w:val="001E5943"/>
    <w:rsid w:val="001E5A6F"/>
    <w:rsid w:val="001E6168"/>
    <w:rsid w:val="001E62A1"/>
    <w:rsid w:val="001E62AF"/>
    <w:rsid w:val="001E71E0"/>
    <w:rsid w:val="001E7EC4"/>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20DD7"/>
    <w:rsid w:val="00223FAB"/>
    <w:rsid w:val="002243AF"/>
    <w:rsid w:val="002244D0"/>
    <w:rsid w:val="00224B1B"/>
    <w:rsid w:val="002257C0"/>
    <w:rsid w:val="00232326"/>
    <w:rsid w:val="002334EE"/>
    <w:rsid w:val="002348C1"/>
    <w:rsid w:val="00235A4C"/>
    <w:rsid w:val="002369DD"/>
    <w:rsid w:val="00236F9E"/>
    <w:rsid w:val="00237C8C"/>
    <w:rsid w:val="0024288B"/>
    <w:rsid w:val="002450C1"/>
    <w:rsid w:val="00245FCD"/>
    <w:rsid w:val="0024603C"/>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3D49"/>
    <w:rsid w:val="002959F2"/>
    <w:rsid w:val="00296963"/>
    <w:rsid w:val="00296B0B"/>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1693"/>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30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002"/>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67F85"/>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6D3A"/>
    <w:rsid w:val="003A1DEE"/>
    <w:rsid w:val="003A215A"/>
    <w:rsid w:val="003A23DF"/>
    <w:rsid w:val="003A4439"/>
    <w:rsid w:val="003A4D4F"/>
    <w:rsid w:val="003A5FD3"/>
    <w:rsid w:val="003A7B15"/>
    <w:rsid w:val="003A7CB7"/>
    <w:rsid w:val="003B120F"/>
    <w:rsid w:val="003B1260"/>
    <w:rsid w:val="003B16D8"/>
    <w:rsid w:val="003B1D52"/>
    <w:rsid w:val="003B1F78"/>
    <w:rsid w:val="003B3FA0"/>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834"/>
    <w:rsid w:val="003D2F20"/>
    <w:rsid w:val="003D3E7F"/>
    <w:rsid w:val="003D4105"/>
    <w:rsid w:val="003D65F0"/>
    <w:rsid w:val="003D7765"/>
    <w:rsid w:val="003D7B1A"/>
    <w:rsid w:val="003E1A68"/>
    <w:rsid w:val="003E2004"/>
    <w:rsid w:val="003E2638"/>
    <w:rsid w:val="003E2EB9"/>
    <w:rsid w:val="003E44D2"/>
    <w:rsid w:val="003E5009"/>
    <w:rsid w:val="003E5CC0"/>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33B3"/>
    <w:rsid w:val="00414747"/>
    <w:rsid w:val="0041552F"/>
    <w:rsid w:val="00415A02"/>
    <w:rsid w:val="00420978"/>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4BF3"/>
    <w:rsid w:val="00445208"/>
    <w:rsid w:val="004459C4"/>
    <w:rsid w:val="004516AA"/>
    <w:rsid w:val="00451721"/>
    <w:rsid w:val="00451B2E"/>
    <w:rsid w:val="00452F45"/>
    <w:rsid w:val="00453088"/>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6785B"/>
    <w:rsid w:val="00470363"/>
    <w:rsid w:val="00471BF8"/>
    <w:rsid w:val="00473EF4"/>
    <w:rsid w:val="004767AF"/>
    <w:rsid w:val="00476972"/>
    <w:rsid w:val="004775F6"/>
    <w:rsid w:val="004777B4"/>
    <w:rsid w:val="004800E6"/>
    <w:rsid w:val="004810D6"/>
    <w:rsid w:val="0048112E"/>
    <w:rsid w:val="00481764"/>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10B"/>
    <w:rsid w:val="004B4419"/>
    <w:rsid w:val="004B4D47"/>
    <w:rsid w:val="004B61EA"/>
    <w:rsid w:val="004B6930"/>
    <w:rsid w:val="004C27C8"/>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32C3"/>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939"/>
    <w:rsid w:val="00534CC4"/>
    <w:rsid w:val="00534DFE"/>
    <w:rsid w:val="005350D6"/>
    <w:rsid w:val="00540BC7"/>
    <w:rsid w:val="00541641"/>
    <w:rsid w:val="00541BC2"/>
    <w:rsid w:val="00541F4D"/>
    <w:rsid w:val="00542579"/>
    <w:rsid w:val="005427AD"/>
    <w:rsid w:val="005441FB"/>
    <w:rsid w:val="00545AF2"/>
    <w:rsid w:val="00545BEE"/>
    <w:rsid w:val="005461A7"/>
    <w:rsid w:val="00546F23"/>
    <w:rsid w:val="0055035A"/>
    <w:rsid w:val="00550472"/>
    <w:rsid w:val="005505D8"/>
    <w:rsid w:val="00550FE1"/>
    <w:rsid w:val="00551532"/>
    <w:rsid w:val="00552E90"/>
    <w:rsid w:val="00553850"/>
    <w:rsid w:val="00554B4E"/>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7AA"/>
    <w:rsid w:val="005808BA"/>
    <w:rsid w:val="00580F2E"/>
    <w:rsid w:val="00583A06"/>
    <w:rsid w:val="00583DF4"/>
    <w:rsid w:val="00584C5E"/>
    <w:rsid w:val="00587AA3"/>
    <w:rsid w:val="005903D6"/>
    <w:rsid w:val="0059183C"/>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1539"/>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8E1"/>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530"/>
    <w:rsid w:val="00607C19"/>
    <w:rsid w:val="00607FAF"/>
    <w:rsid w:val="0061395A"/>
    <w:rsid w:val="00614472"/>
    <w:rsid w:val="00614884"/>
    <w:rsid w:val="006171D7"/>
    <w:rsid w:val="006172C8"/>
    <w:rsid w:val="00617388"/>
    <w:rsid w:val="00617808"/>
    <w:rsid w:val="006179AC"/>
    <w:rsid w:val="00620473"/>
    <w:rsid w:val="006208BD"/>
    <w:rsid w:val="0062100B"/>
    <w:rsid w:val="00621922"/>
    <w:rsid w:val="00621ED8"/>
    <w:rsid w:val="00623BD4"/>
    <w:rsid w:val="0062520E"/>
    <w:rsid w:val="00625B53"/>
    <w:rsid w:val="00625C3A"/>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A0C"/>
    <w:rsid w:val="00646BAB"/>
    <w:rsid w:val="0065047F"/>
    <w:rsid w:val="00651D71"/>
    <w:rsid w:val="00651E02"/>
    <w:rsid w:val="00652CDE"/>
    <w:rsid w:val="006552D9"/>
    <w:rsid w:val="006562CF"/>
    <w:rsid w:val="00657A09"/>
    <w:rsid w:val="00657BED"/>
    <w:rsid w:val="006603A8"/>
    <w:rsid w:val="00660A57"/>
    <w:rsid w:val="00660C4E"/>
    <w:rsid w:val="006633FD"/>
    <w:rsid w:val="006643D4"/>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312A"/>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2970"/>
    <w:rsid w:val="006E2A2D"/>
    <w:rsid w:val="006E3BD8"/>
    <w:rsid w:val="006E4476"/>
    <w:rsid w:val="006E583E"/>
    <w:rsid w:val="006E7BB3"/>
    <w:rsid w:val="006F0993"/>
    <w:rsid w:val="006F0B8F"/>
    <w:rsid w:val="006F1BA1"/>
    <w:rsid w:val="006F4EFA"/>
    <w:rsid w:val="006F534A"/>
    <w:rsid w:val="006F57D7"/>
    <w:rsid w:val="006F5D5B"/>
    <w:rsid w:val="006F7BB0"/>
    <w:rsid w:val="0070162F"/>
    <w:rsid w:val="00702094"/>
    <w:rsid w:val="007021E9"/>
    <w:rsid w:val="00703DB1"/>
    <w:rsid w:val="0070514F"/>
    <w:rsid w:val="00705B6D"/>
    <w:rsid w:val="007070B3"/>
    <w:rsid w:val="00707B6A"/>
    <w:rsid w:val="00710889"/>
    <w:rsid w:val="00710936"/>
    <w:rsid w:val="00710D53"/>
    <w:rsid w:val="00711E8E"/>
    <w:rsid w:val="00712AA5"/>
    <w:rsid w:val="0071311C"/>
    <w:rsid w:val="0071467F"/>
    <w:rsid w:val="007148C1"/>
    <w:rsid w:val="00714EDD"/>
    <w:rsid w:val="00716C92"/>
    <w:rsid w:val="00717154"/>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1"/>
    <w:rsid w:val="007426BB"/>
    <w:rsid w:val="00743C1C"/>
    <w:rsid w:val="00743FCA"/>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2FA8"/>
    <w:rsid w:val="007848A3"/>
    <w:rsid w:val="00784F38"/>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3A7"/>
    <w:rsid w:val="007C1F3D"/>
    <w:rsid w:val="007C297D"/>
    <w:rsid w:val="007C38B7"/>
    <w:rsid w:val="007C3A22"/>
    <w:rsid w:val="007C472A"/>
    <w:rsid w:val="007C4D13"/>
    <w:rsid w:val="007C7028"/>
    <w:rsid w:val="007C7D4D"/>
    <w:rsid w:val="007C7F1C"/>
    <w:rsid w:val="007D031E"/>
    <w:rsid w:val="007D0C46"/>
    <w:rsid w:val="007D1A0E"/>
    <w:rsid w:val="007D272B"/>
    <w:rsid w:val="007D3931"/>
    <w:rsid w:val="007D4890"/>
    <w:rsid w:val="007D4C18"/>
    <w:rsid w:val="007D5933"/>
    <w:rsid w:val="007D5CAC"/>
    <w:rsid w:val="007D63E7"/>
    <w:rsid w:val="007D71DE"/>
    <w:rsid w:val="007D7C96"/>
    <w:rsid w:val="007D7CD1"/>
    <w:rsid w:val="007E0DD3"/>
    <w:rsid w:val="007E3BF8"/>
    <w:rsid w:val="007E3E4B"/>
    <w:rsid w:val="007E4E8E"/>
    <w:rsid w:val="007E5306"/>
    <w:rsid w:val="007E58F7"/>
    <w:rsid w:val="007E6B27"/>
    <w:rsid w:val="007F032D"/>
    <w:rsid w:val="007F042D"/>
    <w:rsid w:val="007F4907"/>
    <w:rsid w:val="007F663D"/>
    <w:rsid w:val="007F6B5B"/>
    <w:rsid w:val="00802082"/>
    <w:rsid w:val="00803E40"/>
    <w:rsid w:val="0080499B"/>
    <w:rsid w:val="00804ABA"/>
    <w:rsid w:val="00804E5D"/>
    <w:rsid w:val="00804F5E"/>
    <w:rsid w:val="008053E7"/>
    <w:rsid w:val="00806CA5"/>
    <w:rsid w:val="008115A4"/>
    <w:rsid w:val="008115B6"/>
    <w:rsid w:val="00811CDB"/>
    <w:rsid w:val="008143D3"/>
    <w:rsid w:val="008148F6"/>
    <w:rsid w:val="0081501B"/>
    <w:rsid w:val="00816928"/>
    <w:rsid w:val="008169BB"/>
    <w:rsid w:val="008173D6"/>
    <w:rsid w:val="008205D8"/>
    <w:rsid w:val="0082133B"/>
    <w:rsid w:val="00821D72"/>
    <w:rsid w:val="008223FF"/>
    <w:rsid w:val="00822828"/>
    <w:rsid w:val="00824226"/>
    <w:rsid w:val="00826292"/>
    <w:rsid w:val="008269AC"/>
    <w:rsid w:val="008269C6"/>
    <w:rsid w:val="00826F20"/>
    <w:rsid w:val="00832A0B"/>
    <w:rsid w:val="00835B90"/>
    <w:rsid w:val="00837073"/>
    <w:rsid w:val="008377BE"/>
    <w:rsid w:val="00840EB8"/>
    <w:rsid w:val="00841A88"/>
    <w:rsid w:val="00842011"/>
    <w:rsid w:val="00842FD7"/>
    <w:rsid w:val="00843427"/>
    <w:rsid w:val="00843E55"/>
    <w:rsid w:val="00845D99"/>
    <w:rsid w:val="00846FEE"/>
    <w:rsid w:val="0084708E"/>
    <w:rsid w:val="008500E3"/>
    <w:rsid w:val="00850937"/>
    <w:rsid w:val="00850956"/>
    <w:rsid w:val="00851170"/>
    <w:rsid w:val="00851C68"/>
    <w:rsid w:val="0085340B"/>
    <w:rsid w:val="0085355B"/>
    <w:rsid w:val="00855AA0"/>
    <w:rsid w:val="008562F0"/>
    <w:rsid w:val="00856D6D"/>
    <w:rsid w:val="008576FB"/>
    <w:rsid w:val="00857FB1"/>
    <w:rsid w:val="0086037F"/>
    <w:rsid w:val="008604CD"/>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C63"/>
    <w:rsid w:val="00880591"/>
    <w:rsid w:val="00880D0F"/>
    <w:rsid w:val="008815FC"/>
    <w:rsid w:val="00881663"/>
    <w:rsid w:val="00881CEA"/>
    <w:rsid w:val="0088234D"/>
    <w:rsid w:val="00883A7F"/>
    <w:rsid w:val="00884971"/>
    <w:rsid w:val="00884EF1"/>
    <w:rsid w:val="00885E41"/>
    <w:rsid w:val="00886ED6"/>
    <w:rsid w:val="008876B9"/>
    <w:rsid w:val="00887E33"/>
    <w:rsid w:val="00891C67"/>
    <w:rsid w:val="00892D0D"/>
    <w:rsid w:val="00892E16"/>
    <w:rsid w:val="00894336"/>
    <w:rsid w:val="0089539D"/>
    <w:rsid w:val="00896A17"/>
    <w:rsid w:val="00897068"/>
    <w:rsid w:val="0089779D"/>
    <w:rsid w:val="008A18A3"/>
    <w:rsid w:val="008A2388"/>
    <w:rsid w:val="008A2CC7"/>
    <w:rsid w:val="008A31D6"/>
    <w:rsid w:val="008A503D"/>
    <w:rsid w:val="008A5C28"/>
    <w:rsid w:val="008A616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71E"/>
    <w:rsid w:val="008C7CBD"/>
    <w:rsid w:val="008D16B1"/>
    <w:rsid w:val="008D191C"/>
    <w:rsid w:val="008D1F55"/>
    <w:rsid w:val="008D4FC9"/>
    <w:rsid w:val="008D52E1"/>
    <w:rsid w:val="008D5A46"/>
    <w:rsid w:val="008D72A0"/>
    <w:rsid w:val="008D758A"/>
    <w:rsid w:val="008E10A0"/>
    <w:rsid w:val="008E1A52"/>
    <w:rsid w:val="008E1E19"/>
    <w:rsid w:val="008E2CA4"/>
    <w:rsid w:val="008E4214"/>
    <w:rsid w:val="008E631C"/>
    <w:rsid w:val="008E691B"/>
    <w:rsid w:val="008E78C6"/>
    <w:rsid w:val="008E79A3"/>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00E6"/>
    <w:rsid w:val="00920E2C"/>
    <w:rsid w:val="009214B8"/>
    <w:rsid w:val="00921DCF"/>
    <w:rsid w:val="0092383C"/>
    <w:rsid w:val="00923B98"/>
    <w:rsid w:val="00924D2F"/>
    <w:rsid w:val="00926906"/>
    <w:rsid w:val="00930811"/>
    <w:rsid w:val="00930898"/>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2969"/>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02BA"/>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99B"/>
    <w:rsid w:val="00991F4C"/>
    <w:rsid w:val="00992DEC"/>
    <w:rsid w:val="00993EE0"/>
    <w:rsid w:val="00994F1D"/>
    <w:rsid w:val="00995003"/>
    <w:rsid w:val="00995A3E"/>
    <w:rsid w:val="00996148"/>
    <w:rsid w:val="00996C99"/>
    <w:rsid w:val="009A056C"/>
    <w:rsid w:val="009A13F3"/>
    <w:rsid w:val="009A14AC"/>
    <w:rsid w:val="009A2B09"/>
    <w:rsid w:val="009A2F14"/>
    <w:rsid w:val="009A33CC"/>
    <w:rsid w:val="009A414C"/>
    <w:rsid w:val="009A453C"/>
    <w:rsid w:val="009A58C4"/>
    <w:rsid w:val="009A6F68"/>
    <w:rsid w:val="009A723A"/>
    <w:rsid w:val="009A7BB3"/>
    <w:rsid w:val="009B10AC"/>
    <w:rsid w:val="009B17E2"/>
    <w:rsid w:val="009B193F"/>
    <w:rsid w:val="009B4BDB"/>
    <w:rsid w:val="009B55D7"/>
    <w:rsid w:val="009B65F9"/>
    <w:rsid w:val="009B7732"/>
    <w:rsid w:val="009B7995"/>
    <w:rsid w:val="009C09BD"/>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2A64"/>
    <w:rsid w:val="00A04CCF"/>
    <w:rsid w:val="00A05C71"/>
    <w:rsid w:val="00A0777B"/>
    <w:rsid w:val="00A079D1"/>
    <w:rsid w:val="00A1058F"/>
    <w:rsid w:val="00A10910"/>
    <w:rsid w:val="00A10BA6"/>
    <w:rsid w:val="00A11759"/>
    <w:rsid w:val="00A128A6"/>
    <w:rsid w:val="00A138B6"/>
    <w:rsid w:val="00A13F31"/>
    <w:rsid w:val="00A145D6"/>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5D7"/>
    <w:rsid w:val="00A37821"/>
    <w:rsid w:val="00A37F83"/>
    <w:rsid w:val="00A400FC"/>
    <w:rsid w:val="00A4285B"/>
    <w:rsid w:val="00A4310E"/>
    <w:rsid w:val="00A4331F"/>
    <w:rsid w:val="00A43AD8"/>
    <w:rsid w:val="00A44A15"/>
    <w:rsid w:val="00A45DC8"/>
    <w:rsid w:val="00A461DF"/>
    <w:rsid w:val="00A47CCC"/>
    <w:rsid w:val="00A50006"/>
    <w:rsid w:val="00A5083B"/>
    <w:rsid w:val="00A50954"/>
    <w:rsid w:val="00A527B6"/>
    <w:rsid w:val="00A532D9"/>
    <w:rsid w:val="00A61DB5"/>
    <w:rsid w:val="00A61FBC"/>
    <w:rsid w:val="00A628E2"/>
    <w:rsid w:val="00A634E2"/>
    <w:rsid w:val="00A636F7"/>
    <w:rsid w:val="00A65603"/>
    <w:rsid w:val="00A663FD"/>
    <w:rsid w:val="00A66990"/>
    <w:rsid w:val="00A70357"/>
    <w:rsid w:val="00A72C55"/>
    <w:rsid w:val="00A73034"/>
    <w:rsid w:val="00A73516"/>
    <w:rsid w:val="00A7516B"/>
    <w:rsid w:val="00A7616C"/>
    <w:rsid w:val="00A771D7"/>
    <w:rsid w:val="00A804A3"/>
    <w:rsid w:val="00A8174A"/>
    <w:rsid w:val="00A82EB6"/>
    <w:rsid w:val="00A82F10"/>
    <w:rsid w:val="00A84B44"/>
    <w:rsid w:val="00A84EB3"/>
    <w:rsid w:val="00A87DA7"/>
    <w:rsid w:val="00A914C7"/>
    <w:rsid w:val="00A91F5F"/>
    <w:rsid w:val="00A938EC"/>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5E0C"/>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E6F8E"/>
    <w:rsid w:val="00AF02CD"/>
    <w:rsid w:val="00AF0E0A"/>
    <w:rsid w:val="00AF0F85"/>
    <w:rsid w:val="00AF12CA"/>
    <w:rsid w:val="00AF1C38"/>
    <w:rsid w:val="00AF235B"/>
    <w:rsid w:val="00AF2EAD"/>
    <w:rsid w:val="00AF4FC9"/>
    <w:rsid w:val="00AF6062"/>
    <w:rsid w:val="00AF674E"/>
    <w:rsid w:val="00AF7167"/>
    <w:rsid w:val="00AF764F"/>
    <w:rsid w:val="00AF77F9"/>
    <w:rsid w:val="00AF7856"/>
    <w:rsid w:val="00B01127"/>
    <w:rsid w:val="00B0264D"/>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311D2"/>
    <w:rsid w:val="00B3292C"/>
    <w:rsid w:val="00B35404"/>
    <w:rsid w:val="00B36399"/>
    <w:rsid w:val="00B37BFF"/>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3E72"/>
    <w:rsid w:val="00B551A9"/>
    <w:rsid w:val="00B56707"/>
    <w:rsid w:val="00B57184"/>
    <w:rsid w:val="00B606CE"/>
    <w:rsid w:val="00B63189"/>
    <w:rsid w:val="00B632A5"/>
    <w:rsid w:val="00B64AA1"/>
    <w:rsid w:val="00B64D23"/>
    <w:rsid w:val="00B664ED"/>
    <w:rsid w:val="00B717F0"/>
    <w:rsid w:val="00B71E55"/>
    <w:rsid w:val="00B731E5"/>
    <w:rsid w:val="00B74FB1"/>
    <w:rsid w:val="00B76F71"/>
    <w:rsid w:val="00B7766B"/>
    <w:rsid w:val="00B80000"/>
    <w:rsid w:val="00B804F9"/>
    <w:rsid w:val="00B82A80"/>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67C0"/>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38E"/>
    <w:rsid w:val="00BE6CD3"/>
    <w:rsid w:val="00BF1988"/>
    <w:rsid w:val="00BF2DB9"/>
    <w:rsid w:val="00BF367A"/>
    <w:rsid w:val="00BF46E2"/>
    <w:rsid w:val="00BF4BC1"/>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3E7"/>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416B"/>
    <w:rsid w:val="00C74FB7"/>
    <w:rsid w:val="00C758E5"/>
    <w:rsid w:val="00C842BA"/>
    <w:rsid w:val="00C843F8"/>
    <w:rsid w:val="00C84FB1"/>
    <w:rsid w:val="00C851BB"/>
    <w:rsid w:val="00C8696C"/>
    <w:rsid w:val="00C90975"/>
    <w:rsid w:val="00C909CB"/>
    <w:rsid w:val="00C91DBE"/>
    <w:rsid w:val="00C91FE3"/>
    <w:rsid w:val="00C93977"/>
    <w:rsid w:val="00C93EF3"/>
    <w:rsid w:val="00C9466A"/>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077"/>
    <w:rsid w:val="00CC4269"/>
    <w:rsid w:val="00CC49B7"/>
    <w:rsid w:val="00CC504B"/>
    <w:rsid w:val="00CC5721"/>
    <w:rsid w:val="00CC6D90"/>
    <w:rsid w:val="00CC6ED3"/>
    <w:rsid w:val="00CD0536"/>
    <w:rsid w:val="00CD0D49"/>
    <w:rsid w:val="00CD1111"/>
    <w:rsid w:val="00CD1ED2"/>
    <w:rsid w:val="00CD2C8F"/>
    <w:rsid w:val="00CD4C8F"/>
    <w:rsid w:val="00CD6138"/>
    <w:rsid w:val="00CE098B"/>
    <w:rsid w:val="00CE15E4"/>
    <w:rsid w:val="00CE1C9F"/>
    <w:rsid w:val="00CE378B"/>
    <w:rsid w:val="00CE42F0"/>
    <w:rsid w:val="00CE50D3"/>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3360"/>
    <w:rsid w:val="00D3427D"/>
    <w:rsid w:val="00D34905"/>
    <w:rsid w:val="00D34CF7"/>
    <w:rsid w:val="00D34E24"/>
    <w:rsid w:val="00D34F37"/>
    <w:rsid w:val="00D35627"/>
    <w:rsid w:val="00D363C7"/>
    <w:rsid w:val="00D379D6"/>
    <w:rsid w:val="00D37DD3"/>
    <w:rsid w:val="00D40BAD"/>
    <w:rsid w:val="00D41592"/>
    <w:rsid w:val="00D42360"/>
    <w:rsid w:val="00D431C0"/>
    <w:rsid w:val="00D43CDD"/>
    <w:rsid w:val="00D44393"/>
    <w:rsid w:val="00D4537B"/>
    <w:rsid w:val="00D455A6"/>
    <w:rsid w:val="00D45C7B"/>
    <w:rsid w:val="00D46AE8"/>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224"/>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2D78"/>
    <w:rsid w:val="00D9497A"/>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21E1"/>
    <w:rsid w:val="00DC3779"/>
    <w:rsid w:val="00DC3E09"/>
    <w:rsid w:val="00DC3F78"/>
    <w:rsid w:val="00DC5352"/>
    <w:rsid w:val="00DC5E14"/>
    <w:rsid w:val="00DC5FA7"/>
    <w:rsid w:val="00DC6789"/>
    <w:rsid w:val="00DC6C94"/>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678"/>
    <w:rsid w:val="00DF190F"/>
    <w:rsid w:val="00DF27B4"/>
    <w:rsid w:val="00DF4C57"/>
    <w:rsid w:val="00DF5CB1"/>
    <w:rsid w:val="00DF65E9"/>
    <w:rsid w:val="00DF6EBE"/>
    <w:rsid w:val="00DF73B7"/>
    <w:rsid w:val="00E00B0B"/>
    <w:rsid w:val="00E01841"/>
    <w:rsid w:val="00E01B1A"/>
    <w:rsid w:val="00E03BA8"/>
    <w:rsid w:val="00E03C7C"/>
    <w:rsid w:val="00E042CC"/>
    <w:rsid w:val="00E043FA"/>
    <w:rsid w:val="00E04BFC"/>
    <w:rsid w:val="00E05420"/>
    <w:rsid w:val="00E06214"/>
    <w:rsid w:val="00E0625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5EDB"/>
    <w:rsid w:val="00E264F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2C9B"/>
    <w:rsid w:val="00E53724"/>
    <w:rsid w:val="00E54142"/>
    <w:rsid w:val="00E543EA"/>
    <w:rsid w:val="00E5543D"/>
    <w:rsid w:val="00E555AF"/>
    <w:rsid w:val="00E558BF"/>
    <w:rsid w:val="00E56778"/>
    <w:rsid w:val="00E56A30"/>
    <w:rsid w:val="00E57AB5"/>
    <w:rsid w:val="00E60A07"/>
    <w:rsid w:val="00E60B03"/>
    <w:rsid w:val="00E60CE0"/>
    <w:rsid w:val="00E6127A"/>
    <w:rsid w:val="00E6194D"/>
    <w:rsid w:val="00E6216B"/>
    <w:rsid w:val="00E634B9"/>
    <w:rsid w:val="00E644EB"/>
    <w:rsid w:val="00E661A3"/>
    <w:rsid w:val="00E66F9C"/>
    <w:rsid w:val="00E6736F"/>
    <w:rsid w:val="00E67C8C"/>
    <w:rsid w:val="00E67D04"/>
    <w:rsid w:val="00E71EA2"/>
    <w:rsid w:val="00E72216"/>
    <w:rsid w:val="00E72EF1"/>
    <w:rsid w:val="00E74FA1"/>
    <w:rsid w:val="00E75571"/>
    <w:rsid w:val="00E760BE"/>
    <w:rsid w:val="00E7740C"/>
    <w:rsid w:val="00E774B2"/>
    <w:rsid w:val="00E8432C"/>
    <w:rsid w:val="00E84828"/>
    <w:rsid w:val="00E84857"/>
    <w:rsid w:val="00E85B96"/>
    <w:rsid w:val="00E861DB"/>
    <w:rsid w:val="00E8685D"/>
    <w:rsid w:val="00E87749"/>
    <w:rsid w:val="00E9093E"/>
    <w:rsid w:val="00E90FAF"/>
    <w:rsid w:val="00E92CDA"/>
    <w:rsid w:val="00E932E6"/>
    <w:rsid w:val="00E93D30"/>
    <w:rsid w:val="00E9404C"/>
    <w:rsid w:val="00E945C0"/>
    <w:rsid w:val="00E94FDA"/>
    <w:rsid w:val="00E96C41"/>
    <w:rsid w:val="00E97269"/>
    <w:rsid w:val="00EA0FB2"/>
    <w:rsid w:val="00EA112A"/>
    <w:rsid w:val="00EA1A5E"/>
    <w:rsid w:val="00EA2097"/>
    <w:rsid w:val="00EA408B"/>
    <w:rsid w:val="00EA46C5"/>
    <w:rsid w:val="00EA5952"/>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42C"/>
    <w:rsid w:val="00F06BCA"/>
    <w:rsid w:val="00F06DFD"/>
    <w:rsid w:val="00F07A87"/>
    <w:rsid w:val="00F07BAE"/>
    <w:rsid w:val="00F11BA8"/>
    <w:rsid w:val="00F14620"/>
    <w:rsid w:val="00F14A71"/>
    <w:rsid w:val="00F201C8"/>
    <w:rsid w:val="00F24D0C"/>
    <w:rsid w:val="00F258FE"/>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7E4"/>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37C7"/>
    <w:rsid w:val="00F64198"/>
    <w:rsid w:val="00F6473D"/>
    <w:rsid w:val="00F65BE1"/>
    <w:rsid w:val="00F66312"/>
    <w:rsid w:val="00F66F23"/>
    <w:rsid w:val="00F73BDD"/>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04D"/>
    <w:rsid w:val="00FB2489"/>
    <w:rsid w:val="00FB26A2"/>
    <w:rsid w:val="00FB2830"/>
    <w:rsid w:val="00FB2DFD"/>
    <w:rsid w:val="00FB33B8"/>
    <w:rsid w:val="00FB491E"/>
    <w:rsid w:val="00FB5B3C"/>
    <w:rsid w:val="00FB674A"/>
    <w:rsid w:val="00FB6D81"/>
    <w:rsid w:val="00FB70C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576C"/>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1480FF-E35D-4F2F-BF02-E94378BBD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file:///C:\Users\dhnair\Desktop\CRM%20use%20rights\PUR%20with%20CRM%20changes03_26.docx"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file:///C:\Users\dhnair\Desktop\CRM%20use%20rights\PUR%20with%20CRM%20changes03_26.docx" TargetMode="External"/><Relationship Id="rId63" Type="http://schemas.openxmlformats.org/officeDocument/2006/relationships/hyperlink" Target="http://go.microsoft.com/fwlink/?Linkid=104612" TargetMode="External"/><Relationship Id="rId68" Type="http://schemas.openxmlformats.org/officeDocument/2006/relationships/hyperlink" Target="file:///C:\Users\dhnair\Desktop\CRM%20use%20rights\PUR%20with%20CRM%20changes03_26.docx" TargetMode="External"/><Relationship Id="rId76" Type="http://schemas.openxmlformats.org/officeDocument/2006/relationships/hyperlink" Target="http://www.microsofttranslator.com/attribution" TargetMode="External"/><Relationship Id="rId84" Type="http://schemas.openxmlformats.org/officeDocument/2006/relationships/hyperlink" Target="https://www.yammer.com/about/privacy/" TargetMode="External"/><Relationship Id="rId89"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fwlink/p/?LinkID=223436"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file:///C:\Users\dhnair\Desktop\CRM%20use%20rights\PUR%20with%20CRM%20changes03_26.docx"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microsoft.com/licensing/contracts" TargetMode="External"/><Relationship Id="rId58" Type="http://schemas.openxmlformats.org/officeDocument/2006/relationships/hyperlink" Target="file:///C:\Users\dhnair\Desktop\CRM%20use%20rights\PUR%20with%20CRM%20changes03_26.docx" TargetMode="External"/><Relationship Id="rId66" Type="http://schemas.openxmlformats.org/officeDocument/2006/relationships/hyperlink" Target="http://choice.live.com/" TargetMode="External"/><Relationship Id="rId74" Type="http://schemas.openxmlformats.org/officeDocument/2006/relationships/hyperlink" Target="file:///C:\Users\dhnair\Desktop\CRM%20use%20rights\PUR%20with%20CRM%20changes03_26.docx" TargetMode="External"/><Relationship Id="rId79" Type="http://schemas.openxmlformats.org/officeDocument/2006/relationships/hyperlink" Target="http://go.microsoft.com/?linkid=9710837" TargetMode="External"/><Relationship Id="rId87"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hyperlink" Target="http://go.microsoft.com/fwlink/?Linkid=104610" TargetMode="External"/><Relationship Id="rId82" Type="http://schemas.openxmlformats.org/officeDocument/2006/relationships/hyperlink" Target="http://www.mpegla.com/index1.cfm" TargetMode="External"/><Relationship Id="rId19" Type="http://schemas.openxmlformats.org/officeDocument/2006/relationships/hyperlink" Target="http://go.microsoft.com/fwlink/?LinkID=10117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file:///C:\Users\dhnair\Desktop\CRM%20use%20rights\PUR%20with%20CRM%20changes03_26.docx" TargetMode="External"/><Relationship Id="rId56" Type="http://schemas.openxmlformats.org/officeDocument/2006/relationships/hyperlink" Target="file:///C:\Users\dhnair\Desktop\CRM%20use%20rights\PUR%20with%20CRM%20changes03_26.docx" TargetMode="External"/><Relationship Id="rId64" Type="http://schemas.openxmlformats.org/officeDocument/2006/relationships/hyperlink" Target="http://go.microsoft.com/fwlink/?linkid=248238" TargetMode="External"/><Relationship Id="rId69" Type="http://schemas.openxmlformats.org/officeDocument/2006/relationships/hyperlink" Target="file:///C:\Users\dhnair\Desktop\CRM%20use%20rights\PUR%20with%20CRM%20changes03_26.docx" TargetMode="External"/><Relationship Id="rId77"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www.windowsazure.com/en-us/support/sla/" TargetMode="External"/><Relationship Id="rId72" Type="http://schemas.openxmlformats.org/officeDocument/2006/relationships/hyperlink" Target="http://go.microsoft.com/fwlink/p/?LinkID=66121" TargetMode="External"/><Relationship Id="rId80" Type="http://schemas.openxmlformats.org/officeDocument/2006/relationships/hyperlink" Target="http://go.microsoft.com/fwlink/?LinkID=248686" TargetMode="External"/><Relationship Id="rId85"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file:///C:\Users\dhnair\Desktop\CRM%20use%20rights\PUR%20with%20CRM%20changes03_26.docx" TargetMode="External"/><Relationship Id="rId46" Type="http://schemas.openxmlformats.org/officeDocument/2006/relationships/hyperlink" Target="http://windows.microsoft.com/en-US/windows/help/genuine/faq"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go.microsoft.com/fwlink/?linkid=248532" TargetMode="External"/><Relationship Id="rId20" Type="http://schemas.openxmlformats.org/officeDocument/2006/relationships/hyperlink" Target="http://www.microsoft.com/online/legal/?langid=en-us&amp;docid=5"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301900&amp;clcid=0x409" TargetMode="External"/><Relationship Id="rId62" Type="http://schemas.openxmlformats.org/officeDocument/2006/relationships/hyperlink" Target="http://go.microsoft.com/fwlink/?Linkid=104611" TargetMode="External"/><Relationship Id="rId70" Type="http://schemas.openxmlformats.org/officeDocument/2006/relationships/hyperlink" Target="http://go.microsoft.com/fwlink/p/?LinkID=66121" TargetMode="External"/><Relationship Id="rId75" Type="http://schemas.openxmlformats.org/officeDocument/2006/relationships/hyperlink" Target="file:///C:\Users\dhnair\Desktop\CRM%20use%20rights\PUR%20with%20CRM%20changes03_26.docx" TargetMode="External"/><Relationship Id="rId83" Type="http://schemas.openxmlformats.org/officeDocument/2006/relationships/hyperlink" Target="https://www.yammer.com/about/terms/"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file:///C:\Users\dhnair\Desktop\CRM%20use%20rights\PUR%20with%20CRM%20changes03_26.docx" TargetMode="External"/><Relationship Id="rId10" Type="http://schemas.openxmlformats.org/officeDocument/2006/relationships/footnotes" Target="footnotes.xml"/><Relationship Id="rId31" Type="http://schemas.openxmlformats.org/officeDocument/2006/relationships/hyperlink" Target="https://www.yammer.com/about/privacy"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http://www.windowsazure.com/en-us/home/features/overview/"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xbox.com/legal/livetou" TargetMode="External"/><Relationship Id="rId73" Type="http://schemas.openxmlformats.org/officeDocument/2006/relationships/hyperlink" Target="http://Microsoft.com/itacademy" TargetMode="External"/><Relationship Id="rId78" Type="http://schemas.openxmlformats.org/officeDocument/2006/relationships/footer" Target="footer3.xml"/><Relationship Id="rId81" Type="http://schemas.openxmlformats.org/officeDocument/2006/relationships/hyperlink" Target="http://microsoft.com/licensing/contracts" TargetMode="External"/><Relationship Id="rId86" Type="http://schemas.openxmlformats.org/officeDocument/2006/relationships/footer" Target="footer4.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A678ECD-E0E2-4496-8045-F24F60123142}">
  <ds:schemaRefs>
    <ds:schemaRef ds:uri="http://schemas.openxmlformats.org/officeDocument/2006/bibliography"/>
  </ds:schemaRefs>
</ds:datastoreItem>
</file>

<file path=customXml/itemProps5.xml><?xml version="1.0" encoding="utf-8"?>
<ds:datastoreItem xmlns:ds="http://schemas.openxmlformats.org/officeDocument/2006/customXml" ds:itemID="{48FF6DCE-A209-484C-B43D-DCD6855C5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29525</Words>
  <Characters>168295</Characters>
  <Application>Microsoft Office Word</Application>
  <DocSecurity>0</DocSecurity>
  <Lines>1402</Lines>
  <Paragraphs>394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197426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2013-12-06T09:10:00Z</cp:lastPrinted>
  <dcterms:created xsi:type="dcterms:W3CDTF">2013-12-27T20:33:00Z</dcterms:created>
  <dcterms:modified xsi:type="dcterms:W3CDTF">2013-12-27T20:33:00Z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