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rsidP="005E6624">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72679" w:rsidRDefault="00ED4593">
      <w:r>
        <w:t xml:space="preserve"> </w:t>
      </w:r>
    </w:p>
    <w:p w:rsidR="0082133B" w:rsidRPr="00D72679" w:rsidRDefault="00ED4593">
      <w:pPr>
        <w:pStyle w:val="PURTOCHeader1"/>
      </w:pPr>
      <w:r>
        <w:t>Multilicencie spoločnosti Microsoft</w:t>
      </w:r>
    </w:p>
    <w:p w:rsidR="0082133B" w:rsidRPr="00D72679" w:rsidRDefault="00EB2C71">
      <w:pPr>
        <w:pStyle w:val="PURTitlePage"/>
      </w:pPr>
      <w:r>
        <w:t>Práva na používanie služieb online</w:t>
      </w:r>
    </w:p>
    <w:p w:rsidR="0082133B" w:rsidRPr="00D72679" w:rsidRDefault="0082133B"/>
    <w:p w:rsidR="0082133B" w:rsidRPr="00D72679" w:rsidRDefault="00ED4593">
      <w:r>
        <w:t>Slovenčina (Slovak) | apríl 2014</w:t>
      </w:r>
    </w:p>
    <w:p w:rsidR="004B3370" w:rsidRPr="00D72679" w:rsidRDefault="00ED4593" w:rsidP="00CF634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2867025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72679" w:rsidRDefault="00E932E6" w:rsidP="004B3370">
      <w:pPr>
        <w:jc w:val="right"/>
      </w:pPr>
      <w:r>
        <w:rPr>
          <w:noProof/>
        </w:rPr>
        <w:drawing>
          <wp:anchor distT="0" distB="0" distL="114300" distR="114300" simplePos="0" relativeHeight="251661313" behindDoc="0" locked="0" layoutInCell="1" allowOverlap="1">
            <wp:simplePos x="0" y="0"/>
            <wp:positionH relativeFrom="margin">
              <wp:posOffset>252095</wp:posOffset>
            </wp:positionH>
            <wp:positionV relativeFrom="paragraph">
              <wp:posOffset>2404110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72679" w:rsidRDefault="00ED4593">
      <w:pPr>
        <w:pStyle w:val="PURSectionHeading"/>
        <w:pageBreakBefore/>
      </w:pPr>
      <w:bookmarkStart w:id="0" w:name="TOC"/>
      <w:bookmarkStart w:id="1" w:name="_Sec4"/>
      <w:bookmarkEnd w:id="0"/>
      <w:r>
        <w:lastRenderedPageBreak/>
        <w:t>Obsah</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853CB0" w:rsidRDefault="00E13ED5">
      <w:pPr>
        <w:pStyle w:val="TOC1"/>
        <w:tabs>
          <w:tab w:val="right" w:leader="dot" w:pos="5210"/>
        </w:tabs>
        <w:rPr>
          <w:rFonts w:asciiTheme="minorHAnsi" w:eastAsiaTheme="minorEastAsia" w:hAnsiTheme="minorHAnsi"/>
          <w:b w:val="0"/>
          <w:caps w:val="0"/>
          <w:noProof/>
          <w:color w:val="auto"/>
          <w:sz w:val="22"/>
          <w:szCs w:val="22"/>
          <w:lang w:val="en-IN" w:eastAsia="en-IN"/>
        </w:rPr>
      </w:pPr>
      <w:r>
        <w:lastRenderedPageBreak/>
        <w:fldChar w:fldCharType="begin"/>
      </w:r>
      <w:r w:rsidR="0037248B">
        <w:instrText xml:space="preserve"> TOC \f \h \z </w:instrText>
      </w:r>
      <w:r>
        <w:fldChar w:fldCharType="separate"/>
      </w:r>
      <w:hyperlink w:anchor="_Toc381995666" w:history="1">
        <w:r w:rsidR="00853CB0" w:rsidRPr="0077119B">
          <w:rPr>
            <w:rStyle w:val="Hyperlink"/>
            <w:noProof/>
          </w:rPr>
          <w:t>Úvod</w:t>
        </w:r>
        <w:r w:rsidR="00853CB0">
          <w:rPr>
            <w:noProof/>
            <w:webHidden/>
          </w:rPr>
          <w:tab/>
        </w:r>
        <w:r w:rsidR="00853CB0">
          <w:rPr>
            <w:noProof/>
            <w:webHidden/>
          </w:rPr>
          <w:fldChar w:fldCharType="begin"/>
        </w:r>
        <w:r w:rsidR="00853CB0">
          <w:rPr>
            <w:noProof/>
            <w:webHidden/>
          </w:rPr>
          <w:instrText xml:space="preserve"> PAGEREF _Toc381995666 \h </w:instrText>
        </w:r>
        <w:r w:rsidR="00853CB0">
          <w:rPr>
            <w:noProof/>
            <w:webHidden/>
          </w:rPr>
        </w:r>
        <w:r w:rsidR="00853CB0">
          <w:rPr>
            <w:noProof/>
            <w:webHidden/>
          </w:rPr>
          <w:fldChar w:fldCharType="separate"/>
        </w:r>
        <w:r w:rsidR="00D327F8">
          <w:rPr>
            <w:noProof/>
            <w:webHidden/>
          </w:rPr>
          <w:t>3</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67" w:history="1">
        <w:r w:rsidR="00853CB0" w:rsidRPr="0077119B">
          <w:rPr>
            <w:rStyle w:val="Hyperlink"/>
            <w:noProof/>
          </w:rPr>
          <w:t>Ako určiť, ktoré podmienky sa vzťahujú na službu online</w:t>
        </w:r>
        <w:r w:rsidR="00853CB0">
          <w:rPr>
            <w:noProof/>
            <w:webHidden/>
          </w:rPr>
          <w:tab/>
        </w:r>
        <w:r w:rsidR="00853CB0">
          <w:rPr>
            <w:noProof/>
            <w:webHidden/>
          </w:rPr>
          <w:fldChar w:fldCharType="begin"/>
        </w:r>
        <w:r w:rsidR="00853CB0">
          <w:rPr>
            <w:noProof/>
            <w:webHidden/>
          </w:rPr>
          <w:instrText xml:space="preserve"> PAGEREF _Toc381995667 \h </w:instrText>
        </w:r>
        <w:r w:rsidR="00853CB0">
          <w:rPr>
            <w:noProof/>
            <w:webHidden/>
          </w:rPr>
        </w:r>
        <w:r w:rsidR="00853CB0">
          <w:rPr>
            <w:noProof/>
            <w:webHidden/>
          </w:rPr>
          <w:fldChar w:fldCharType="separate"/>
        </w:r>
        <w:r w:rsidR="00D327F8">
          <w:rPr>
            <w:noProof/>
            <w:webHidden/>
          </w:rPr>
          <w:t>3</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68" w:history="1">
        <w:r w:rsidR="00853CB0" w:rsidRPr="0077119B">
          <w:rPr>
            <w:rStyle w:val="Hyperlink"/>
            <w:rFonts w:asciiTheme="majorHAnsi" w:hAnsiTheme="majorHAnsi" w:cstheme="majorHAnsi"/>
            <w:noProof/>
          </w:rPr>
          <w:t>Oznámenia</w:t>
        </w:r>
        <w:r w:rsidR="00853CB0">
          <w:rPr>
            <w:noProof/>
            <w:webHidden/>
          </w:rPr>
          <w:tab/>
        </w:r>
        <w:r w:rsidR="00853CB0">
          <w:rPr>
            <w:noProof/>
            <w:webHidden/>
          </w:rPr>
          <w:fldChar w:fldCharType="begin"/>
        </w:r>
        <w:r w:rsidR="00853CB0">
          <w:rPr>
            <w:noProof/>
            <w:webHidden/>
          </w:rPr>
          <w:instrText xml:space="preserve"> PAGEREF _Toc381995668 \h </w:instrText>
        </w:r>
        <w:r w:rsidR="00853CB0">
          <w:rPr>
            <w:noProof/>
            <w:webHidden/>
          </w:rPr>
        </w:r>
        <w:r w:rsidR="00853CB0">
          <w:rPr>
            <w:noProof/>
            <w:webHidden/>
          </w:rPr>
          <w:fldChar w:fldCharType="separate"/>
        </w:r>
        <w:r w:rsidR="00D327F8">
          <w:rPr>
            <w:noProof/>
            <w:webHidden/>
          </w:rPr>
          <w:t>3</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69" w:history="1">
        <w:r w:rsidR="00853CB0" w:rsidRPr="0077119B">
          <w:rPr>
            <w:rStyle w:val="Hyperlink"/>
            <w:rFonts w:asciiTheme="majorHAnsi" w:hAnsiTheme="majorHAnsi" w:cstheme="majorHAnsi"/>
            <w:noProof/>
          </w:rPr>
          <w:t>Vysvetlenia a súhrn zmien</w:t>
        </w:r>
        <w:r w:rsidR="00853CB0">
          <w:rPr>
            <w:noProof/>
            <w:webHidden/>
          </w:rPr>
          <w:tab/>
        </w:r>
        <w:r w:rsidR="00853CB0">
          <w:rPr>
            <w:noProof/>
            <w:webHidden/>
          </w:rPr>
          <w:fldChar w:fldCharType="begin"/>
        </w:r>
        <w:r w:rsidR="00853CB0">
          <w:rPr>
            <w:noProof/>
            <w:webHidden/>
          </w:rPr>
          <w:instrText xml:space="preserve"> PAGEREF _Toc381995669 \h </w:instrText>
        </w:r>
        <w:r w:rsidR="00853CB0">
          <w:rPr>
            <w:noProof/>
            <w:webHidden/>
          </w:rPr>
        </w:r>
        <w:r w:rsidR="00853CB0">
          <w:rPr>
            <w:noProof/>
            <w:webHidden/>
          </w:rPr>
          <w:fldChar w:fldCharType="separate"/>
        </w:r>
        <w:r w:rsidR="00D327F8">
          <w:rPr>
            <w:noProof/>
            <w:webHidden/>
          </w:rPr>
          <w:t>3</w:t>
        </w:r>
        <w:r w:rsidR="00853CB0">
          <w:rPr>
            <w:noProof/>
            <w:webHidden/>
          </w:rPr>
          <w:fldChar w:fldCharType="end"/>
        </w:r>
      </w:hyperlink>
    </w:p>
    <w:p w:rsidR="00853CB0" w:rsidRDefault="00C074A6">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95670" w:history="1">
        <w:r w:rsidR="00853CB0" w:rsidRPr="0077119B">
          <w:rPr>
            <w:rStyle w:val="Hyperlink"/>
            <w:noProof/>
          </w:rPr>
          <w:t>Všeobecné podmienky</w:t>
        </w:r>
        <w:r w:rsidR="00853CB0">
          <w:rPr>
            <w:noProof/>
            <w:webHidden/>
          </w:rPr>
          <w:tab/>
        </w:r>
        <w:r w:rsidR="00853CB0">
          <w:rPr>
            <w:noProof/>
            <w:webHidden/>
          </w:rPr>
          <w:fldChar w:fldCharType="begin"/>
        </w:r>
        <w:r w:rsidR="00853CB0">
          <w:rPr>
            <w:noProof/>
            <w:webHidden/>
          </w:rPr>
          <w:instrText xml:space="preserve"> PAGEREF _Toc381995670 \h </w:instrText>
        </w:r>
        <w:r w:rsidR="00853CB0">
          <w:rPr>
            <w:noProof/>
            <w:webHidden/>
          </w:rPr>
        </w:r>
        <w:r w:rsidR="00853CB0">
          <w:rPr>
            <w:noProof/>
            <w:webHidden/>
          </w:rPr>
          <w:fldChar w:fldCharType="separate"/>
        </w:r>
        <w:r w:rsidR="00D327F8">
          <w:rPr>
            <w:noProof/>
            <w:webHidden/>
          </w:rPr>
          <w:t>5</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71" w:history="1">
        <w:r w:rsidR="00853CB0" w:rsidRPr="0077119B">
          <w:rPr>
            <w:rStyle w:val="Hyperlink"/>
            <w:noProof/>
          </w:rPr>
          <w:t>Definície</w:t>
        </w:r>
        <w:r w:rsidR="00853CB0">
          <w:rPr>
            <w:noProof/>
            <w:webHidden/>
          </w:rPr>
          <w:tab/>
        </w:r>
        <w:r w:rsidR="00853CB0">
          <w:rPr>
            <w:noProof/>
            <w:webHidden/>
          </w:rPr>
          <w:fldChar w:fldCharType="begin"/>
        </w:r>
        <w:r w:rsidR="00853CB0">
          <w:rPr>
            <w:noProof/>
            <w:webHidden/>
          </w:rPr>
          <w:instrText xml:space="preserve"> PAGEREF _Toc381995671 \h </w:instrText>
        </w:r>
        <w:r w:rsidR="00853CB0">
          <w:rPr>
            <w:noProof/>
            <w:webHidden/>
          </w:rPr>
        </w:r>
        <w:r w:rsidR="00853CB0">
          <w:rPr>
            <w:noProof/>
            <w:webHidden/>
          </w:rPr>
          <w:fldChar w:fldCharType="separate"/>
        </w:r>
        <w:r w:rsidR="00D327F8">
          <w:rPr>
            <w:noProof/>
            <w:webHidden/>
          </w:rPr>
          <w:t>5</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72" w:history="1">
        <w:r w:rsidR="00853CB0" w:rsidRPr="0077119B">
          <w:rPr>
            <w:rStyle w:val="Hyperlink"/>
            <w:noProof/>
          </w:rPr>
          <w:t>Práva na používanie</w:t>
        </w:r>
        <w:r w:rsidR="00853CB0">
          <w:rPr>
            <w:noProof/>
            <w:webHidden/>
          </w:rPr>
          <w:tab/>
        </w:r>
        <w:r w:rsidR="00853CB0">
          <w:rPr>
            <w:noProof/>
            <w:webHidden/>
          </w:rPr>
          <w:fldChar w:fldCharType="begin"/>
        </w:r>
        <w:r w:rsidR="00853CB0">
          <w:rPr>
            <w:noProof/>
            <w:webHidden/>
          </w:rPr>
          <w:instrText xml:space="preserve"> PAGEREF _Toc381995672 \h </w:instrText>
        </w:r>
        <w:r w:rsidR="00853CB0">
          <w:rPr>
            <w:noProof/>
            <w:webHidden/>
          </w:rPr>
        </w:r>
        <w:r w:rsidR="00853CB0">
          <w:rPr>
            <w:noProof/>
            <w:webHidden/>
          </w:rPr>
          <w:fldChar w:fldCharType="separate"/>
        </w:r>
        <w:r w:rsidR="00D327F8">
          <w:rPr>
            <w:noProof/>
            <w:webHidden/>
          </w:rPr>
          <w:t>6</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73" w:history="1">
        <w:r w:rsidR="00853CB0" w:rsidRPr="0077119B">
          <w:rPr>
            <w:rStyle w:val="Hyperlink"/>
            <w:noProof/>
          </w:rPr>
          <w:t>Vlastníctvo zákazníckych údajov</w:t>
        </w:r>
        <w:r w:rsidR="00853CB0">
          <w:rPr>
            <w:noProof/>
            <w:webHidden/>
          </w:rPr>
          <w:tab/>
        </w:r>
        <w:r w:rsidR="00853CB0">
          <w:rPr>
            <w:noProof/>
            <w:webHidden/>
          </w:rPr>
          <w:fldChar w:fldCharType="begin"/>
        </w:r>
        <w:r w:rsidR="00853CB0">
          <w:rPr>
            <w:noProof/>
            <w:webHidden/>
          </w:rPr>
          <w:instrText xml:space="preserve"> PAGEREF _Toc381995673 \h </w:instrText>
        </w:r>
        <w:r w:rsidR="00853CB0">
          <w:rPr>
            <w:noProof/>
            <w:webHidden/>
          </w:rPr>
        </w:r>
        <w:r w:rsidR="00853CB0">
          <w:rPr>
            <w:noProof/>
            <w:webHidden/>
          </w:rPr>
          <w:fldChar w:fldCharType="separate"/>
        </w:r>
        <w:r w:rsidR="00D327F8">
          <w:rPr>
            <w:noProof/>
            <w:webHidden/>
          </w:rPr>
          <w:t>6</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74" w:history="1">
        <w:r w:rsidR="00853CB0" w:rsidRPr="0077119B">
          <w:rPr>
            <w:rStyle w:val="Hyperlink"/>
            <w:noProof/>
          </w:rPr>
          <w:t>Používanie zákazníckych údajov, žiadosti tretích strán</w:t>
        </w:r>
        <w:r w:rsidR="00853CB0">
          <w:rPr>
            <w:noProof/>
            <w:webHidden/>
          </w:rPr>
          <w:tab/>
        </w:r>
        <w:r w:rsidR="00853CB0">
          <w:rPr>
            <w:noProof/>
            <w:webHidden/>
          </w:rPr>
          <w:fldChar w:fldCharType="begin"/>
        </w:r>
        <w:r w:rsidR="00853CB0">
          <w:rPr>
            <w:noProof/>
            <w:webHidden/>
          </w:rPr>
          <w:instrText xml:space="preserve"> PAGEREF _Toc381995674 \h </w:instrText>
        </w:r>
        <w:r w:rsidR="00853CB0">
          <w:rPr>
            <w:noProof/>
            <w:webHidden/>
          </w:rPr>
        </w:r>
        <w:r w:rsidR="00853CB0">
          <w:rPr>
            <w:noProof/>
            <w:webHidden/>
          </w:rPr>
          <w:fldChar w:fldCharType="separate"/>
        </w:r>
        <w:r w:rsidR="00D327F8">
          <w:rPr>
            <w:noProof/>
            <w:webHidden/>
          </w:rPr>
          <w:t>6</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75" w:history="1">
        <w:r w:rsidR="00853CB0" w:rsidRPr="0077119B">
          <w:rPr>
            <w:rStyle w:val="Hyperlink"/>
            <w:noProof/>
          </w:rPr>
          <w:t>Aktualizácie podmienok</w:t>
        </w:r>
        <w:r w:rsidR="00853CB0">
          <w:rPr>
            <w:noProof/>
            <w:webHidden/>
          </w:rPr>
          <w:tab/>
        </w:r>
        <w:r w:rsidR="00853CB0">
          <w:rPr>
            <w:noProof/>
            <w:webHidden/>
          </w:rPr>
          <w:fldChar w:fldCharType="begin"/>
        </w:r>
        <w:r w:rsidR="00853CB0">
          <w:rPr>
            <w:noProof/>
            <w:webHidden/>
          </w:rPr>
          <w:instrText xml:space="preserve"> PAGEREF _Toc381995675 \h </w:instrText>
        </w:r>
        <w:r w:rsidR="00853CB0">
          <w:rPr>
            <w:noProof/>
            <w:webHidden/>
          </w:rPr>
        </w:r>
        <w:r w:rsidR="00853CB0">
          <w:rPr>
            <w:noProof/>
            <w:webHidden/>
          </w:rPr>
          <w:fldChar w:fldCharType="separate"/>
        </w:r>
        <w:r w:rsidR="00D327F8">
          <w:rPr>
            <w:noProof/>
            <w:webHidden/>
          </w:rPr>
          <w:t>6</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76" w:history="1">
        <w:r w:rsidR="00853CB0" w:rsidRPr="0077119B">
          <w:rPr>
            <w:rStyle w:val="Hyperlink"/>
            <w:noProof/>
          </w:rPr>
          <w:t>Aktualizácie služieb online</w:t>
        </w:r>
        <w:r w:rsidR="00853CB0">
          <w:rPr>
            <w:noProof/>
            <w:webHidden/>
          </w:rPr>
          <w:tab/>
        </w:r>
        <w:r w:rsidR="00853CB0">
          <w:rPr>
            <w:noProof/>
            <w:webHidden/>
          </w:rPr>
          <w:fldChar w:fldCharType="begin"/>
        </w:r>
        <w:r w:rsidR="00853CB0">
          <w:rPr>
            <w:noProof/>
            <w:webHidden/>
          </w:rPr>
          <w:instrText xml:space="preserve"> PAGEREF _Toc381995676 \h </w:instrText>
        </w:r>
        <w:r w:rsidR="00853CB0">
          <w:rPr>
            <w:noProof/>
            <w:webHidden/>
          </w:rPr>
        </w:r>
        <w:r w:rsidR="00853CB0">
          <w:rPr>
            <w:noProof/>
            <w:webHidden/>
          </w:rPr>
          <w:fldChar w:fldCharType="separate"/>
        </w:r>
        <w:r w:rsidR="00D327F8">
          <w:rPr>
            <w:noProof/>
            <w:webHidden/>
          </w:rPr>
          <w:t>6</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77" w:history="1">
        <w:r w:rsidR="00853CB0" w:rsidRPr="0077119B">
          <w:rPr>
            <w:rStyle w:val="Hyperlink"/>
            <w:noProof/>
          </w:rPr>
          <w:t>Uplynutie platnosti alebo ukončenie služby online</w:t>
        </w:r>
        <w:r w:rsidR="00853CB0">
          <w:rPr>
            <w:noProof/>
            <w:webHidden/>
          </w:rPr>
          <w:tab/>
        </w:r>
        <w:r w:rsidR="00853CB0">
          <w:rPr>
            <w:noProof/>
            <w:webHidden/>
          </w:rPr>
          <w:fldChar w:fldCharType="begin"/>
        </w:r>
        <w:r w:rsidR="00853CB0">
          <w:rPr>
            <w:noProof/>
            <w:webHidden/>
          </w:rPr>
          <w:instrText xml:space="preserve"> PAGEREF _Toc381995677 \h </w:instrText>
        </w:r>
        <w:r w:rsidR="00853CB0">
          <w:rPr>
            <w:noProof/>
            <w:webHidden/>
          </w:rPr>
        </w:r>
        <w:r w:rsidR="00853CB0">
          <w:rPr>
            <w:noProof/>
            <w:webHidden/>
          </w:rPr>
          <w:fldChar w:fldCharType="separate"/>
        </w:r>
        <w:r w:rsidR="00D327F8">
          <w:rPr>
            <w:noProof/>
            <w:webHidden/>
          </w:rPr>
          <w:t>6</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78" w:history="1">
        <w:r w:rsidR="00853CB0" w:rsidRPr="0077119B">
          <w:rPr>
            <w:rStyle w:val="Hyperlink"/>
            <w:noProof/>
          </w:rPr>
          <w:t>Dostupnosť služby online</w:t>
        </w:r>
        <w:r w:rsidR="00853CB0">
          <w:rPr>
            <w:noProof/>
            <w:webHidden/>
          </w:rPr>
          <w:tab/>
        </w:r>
        <w:r w:rsidR="00853CB0">
          <w:rPr>
            <w:noProof/>
            <w:webHidden/>
          </w:rPr>
          <w:fldChar w:fldCharType="begin"/>
        </w:r>
        <w:r w:rsidR="00853CB0">
          <w:rPr>
            <w:noProof/>
            <w:webHidden/>
          </w:rPr>
          <w:instrText xml:space="preserve"> PAGEREF _Toc381995678 \h </w:instrText>
        </w:r>
        <w:r w:rsidR="00853CB0">
          <w:rPr>
            <w:noProof/>
            <w:webHidden/>
          </w:rPr>
        </w:r>
        <w:r w:rsidR="00853CB0">
          <w:rPr>
            <w:noProof/>
            <w:webHidden/>
          </w:rPr>
          <w:fldChar w:fldCharType="separate"/>
        </w:r>
        <w:r w:rsidR="00D327F8">
          <w:rPr>
            <w:noProof/>
            <w:webHidden/>
          </w:rPr>
          <w:t>7</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79" w:history="1">
        <w:r w:rsidR="00853CB0" w:rsidRPr="0077119B">
          <w:rPr>
            <w:rStyle w:val="Hyperlink"/>
            <w:noProof/>
          </w:rPr>
          <w:t>Zodpovednosť za vaše kontá</w:t>
        </w:r>
        <w:r w:rsidR="00853CB0">
          <w:rPr>
            <w:noProof/>
            <w:webHidden/>
          </w:rPr>
          <w:tab/>
        </w:r>
        <w:r w:rsidR="00853CB0">
          <w:rPr>
            <w:noProof/>
            <w:webHidden/>
          </w:rPr>
          <w:fldChar w:fldCharType="begin"/>
        </w:r>
        <w:r w:rsidR="00853CB0">
          <w:rPr>
            <w:noProof/>
            <w:webHidden/>
          </w:rPr>
          <w:instrText xml:space="preserve"> PAGEREF _Toc381995679 \h </w:instrText>
        </w:r>
        <w:r w:rsidR="00853CB0">
          <w:rPr>
            <w:noProof/>
            <w:webHidden/>
          </w:rPr>
        </w:r>
        <w:r w:rsidR="00853CB0">
          <w:rPr>
            <w:noProof/>
            <w:webHidden/>
          </w:rPr>
          <w:fldChar w:fldCharType="separate"/>
        </w:r>
        <w:r w:rsidR="00D327F8">
          <w:rPr>
            <w:noProof/>
            <w:webHidden/>
          </w:rPr>
          <w:t>7</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0" w:history="1">
        <w:r w:rsidR="00853CB0" w:rsidRPr="0077119B">
          <w:rPr>
            <w:rStyle w:val="Hyperlink"/>
            <w:noProof/>
          </w:rPr>
          <w:t>Použitie softvéru so službou online</w:t>
        </w:r>
        <w:r w:rsidR="00853CB0">
          <w:rPr>
            <w:noProof/>
            <w:webHidden/>
          </w:rPr>
          <w:tab/>
        </w:r>
        <w:r w:rsidR="00853CB0">
          <w:rPr>
            <w:noProof/>
            <w:webHidden/>
          </w:rPr>
          <w:fldChar w:fldCharType="begin"/>
        </w:r>
        <w:r w:rsidR="00853CB0">
          <w:rPr>
            <w:noProof/>
            <w:webHidden/>
          </w:rPr>
          <w:instrText xml:space="preserve"> PAGEREF _Toc381995680 \h </w:instrText>
        </w:r>
        <w:r w:rsidR="00853CB0">
          <w:rPr>
            <w:noProof/>
            <w:webHidden/>
          </w:rPr>
        </w:r>
        <w:r w:rsidR="00853CB0">
          <w:rPr>
            <w:noProof/>
            <w:webHidden/>
          </w:rPr>
          <w:fldChar w:fldCharType="separate"/>
        </w:r>
        <w:r w:rsidR="00D327F8">
          <w:rPr>
            <w:noProof/>
            <w:webHidden/>
          </w:rPr>
          <w:t>7</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1" w:history="1">
        <w:r w:rsidR="00853CB0" w:rsidRPr="0077119B">
          <w:rPr>
            <w:rStyle w:val="Hyperlink"/>
            <w:noProof/>
          </w:rPr>
          <w:t>Použitie ďalších webových lokalít, aplikácií a služieb</w:t>
        </w:r>
        <w:r w:rsidR="00853CB0">
          <w:rPr>
            <w:noProof/>
            <w:webHidden/>
          </w:rPr>
          <w:tab/>
        </w:r>
        <w:r w:rsidR="00853CB0">
          <w:rPr>
            <w:noProof/>
            <w:webHidden/>
          </w:rPr>
          <w:fldChar w:fldCharType="begin"/>
        </w:r>
        <w:r w:rsidR="00853CB0">
          <w:rPr>
            <w:noProof/>
            <w:webHidden/>
          </w:rPr>
          <w:instrText xml:space="preserve"> PAGEREF _Toc381995681 \h </w:instrText>
        </w:r>
        <w:r w:rsidR="00853CB0">
          <w:rPr>
            <w:noProof/>
            <w:webHidden/>
          </w:rPr>
        </w:r>
        <w:r w:rsidR="00853CB0">
          <w:rPr>
            <w:noProof/>
            <w:webHidden/>
          </w:rPr>
          <w:fldChar w:fldCharType="separate"/>
        </w:r>
        <w:r w:rsidR="00D327F8">
          <w:rPr>
            <w:noProof/>
            <w:webHidden/>
          </w:rPr>
          <w:t>7</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2" w:history="1">
        <w:r w:rsidR="00853CB0" w:rsidRPr="0077119B">
          <w:rPr>
            <w:rStyle w:val="Hyperlink"/>
            <w:noProof/>
          </w:rPr>
          <w:t>Obsah a služby tretích strán</w:t>
        </w:r>
        <w:r w:rsidR="00853CB0">
          <w:rPr>
            <w:noProof/>
            <w:webHidden/>
          </w:rPr>
          <w:tab/>
        </w:r>
        <w:r w:rsidR="00853CB0">
          <w:rPr>
            <w:noProof/>
            <w:webHidden/>
          </w:rPr>
          <w:fldChar w:fldCharType="begin"/>
        </w:r>
        <w:r w:rsidR="00853CB0">
          <w:rPr>
            <w:noProof/>
            <w:webHidden/>
          </w:rPr>
          <w:instrText xml:space="preserve"> PAGEREF _Toc381995682 \h </w:instrText>
        </w:r>
        <w:r w:rsidR="00853CB0">
          <w:rPr>
            <w:noProof/>
            <w:webHidden/>
          </w:rPr>
        </w:r>
        <w:r w:rsidR="00853CB0">
          <w:rPr>
            <w:noProof/>
            <w:webHidden/>
          </w:rPr>
          <w:fldChar w:fldCharType="separate"/>
        </w:r>
        <w:r w:rsidR="00D327F8">
          <w:rPr>
            <w:noProof/>
            <w:webHidden/>
          </w:rPr>
          <w:t>7</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3" w:history="1">
        <w:r w:rsidR="00853CB0" w:rsidRPr="0077119B">
          <w:rPr>
            <w:rStyle w:val="Hyperlink"/>
            <w:noProof/>
          </w:rPr>
          <w:t>Skripty a kód tretích strán</w:t>
        </w:r>
        <w:r w:rsidR="00853CB0">
          <w:rPr>
            <w:noProof/>
            <w:webHidden/>
          </w:rPr>
          <w:tab/>
        </w:r>
        <w:r w:rsidR="00853CB0">
          <w:rPr>
            <w:noProof/>
            <w:webHidden/>
          </w:rPr>
          <w:fldChar w:fldCharType="begin"/>
        </w:r>
        <w:r w:rsidR="00853CB0">
          <w:rPr>
            <w:noProof/>
            <w:webHidden/>
          </w:rPr>
          <w:instrText xml:space="preserve"> PAGEREF _Toc381995683 \h </w:instrText>
        </w:r>
        <w:r w:rsidR="00853CB0">
          <w:rPr>
            <w:noProof/>
            <w:webHidden/>
          </w:rPr>
        </w:r>
        <w:r w:rsidR="00853CB0">
          <w:rPr>
            <w:noProof/>
            <w:webHidden/>
          </w:rPr>
          <w:fldChar w:fldCharType="separate"/>
        </w:r>
        <w:r w:rsidR="00D327F8">
          <w:rPr>
            <w:noProof/>
            <w:webHidden/>
          </w:rPr>
          <w:t>7</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4" w:history="1">
        <w:r w:rsidR="00853CB0" w:rsidRPr="0077119B">
          <w:rPr>
            <w:rStyle w:val="Hyperlink"/>
            <w:noProof/>
          </w:rPr>
          <w:t>Odkazovaný softvér tretích strán</w:t>
        </w:r>
        <w:r w:rsidR="00853CB0">
          <w:rPr>
            <w:noProof/>
            <w:webHidden/>
          </w:rPr>
          <w:tab/>
        </w:r>
        <w:r w:rsidR="00853CB0">
          <w:rPr>
            <w:noProof/>
            <w:webHidden/>
          </w:rPr>
          <w:fldChar w:fldCharType="begin"/>
        </w:r>
        <w:r w:rsidR="00853CB0">
          <w:rPr>
            <w:noProof/>
            <w:webHidden/>
          </w:rPr>
          <w:instrText xml:space="preserve"> PAGEREF _Toc381995684 \h </w:instrText>
        </w:r>
        <w:r w:rsidR="00853CB0">
          <w:rPr>
            <w:noProof/>
            <w:webHidden/>
          </w:rPr>
        </w:r>
        <w:r w:rsidR="00853CB0">
          <w:rPr>
            <w:noProof/>
            <w:webHidden/>
          </w:rPr>
          <w:fldChar w:fldCharType="separate"/>
        </w:r>
        <w:r w:rsidR="00D327F8">
          <w:rPr>
            <w:noProof/>
            <w:webHidden/>
          </w:rPr>
          <w:t>7</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5" w:history="1">
        <w:r w:rsidR="00853CB0" w:rsidRPr="0077119B">
          <w:rPr>
            <w:rStyle w:val="Hyperlink"/>
            <w:noProof/>
          </w:rPr>
          <w:t>Zákaz používania na vysokorizikové účely</w:t>
        </w:r>
        <w:r w:rsidR="00853CB0">
          <w:rPr>
            <w:noProof/>
            <w:webHidden/>
          </w:rPr>
          <w:tab/>
        </w:r>
        <w:r w:rsidR="00853CB0">
          <w:rPr>
            <w:noProof/>
            <w:webHidden/>
          </w:rPr>
          <w:fldChar w:fldCharType="begin"/>
        </w:r>
        <w:r w:rsidR="00853CB0">
          <w:rPr>
            <w:noProof/>
            <w:webHidden/>
          </w:rPr>
          <w:instrText xml:space="preserve"> PAGEREF _Toc381995685 \h </w:instrText>
        </w:r>
        <w:r w:rsidR="00853CB0">
          <w:rPr>
            <w:noProof/>
            <w:webHidden/>
          </w:rPr>
        </w:r>
        <w:r w:rsidR="00853CB0">
          <w:rPr>
            <w:noProof/>
            <w:webHidden/>
          </w:rPr>
          <w:fldChar w:fldCharType="separate"/>
        </w:r>
        <w:r w:rsidR="00D327F8">
          <w:rPr>
            <w:noProof/>
            <w:webHidden/>
          </w:rPr>
          <w:t>7</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6" w:history="1">
        <w:r w:rsidR="00853CB0" w:rsidRPr="0077119B">
          <w:rPr>
            <w:rStyle w:val="Hyperlink"/>
            <w:noProof/>
          </w:rPr>
          <w:t>Získané práva</w:t>
        </w:r>
        <w:r w:rsidR="00853CB0">
          <w:rPr>
            <w:noProof/>
            <w:webHidden/>
          </w:rPr>
          <w:tab/>
        </w:r>
        <w:r w:rsidR="00853CB0">
          <w:rPr>
            <w:noProof/>
            <w:webHidden/>
          </w:rPr>
          <w:fldChar w:fldCharType="begin"/>
        </w:r>
        <w:r w:rsidR="00853CB0">
          <w:rPr>
            <w:noProof/>
            <w:webHidden/>
          </w:rPr>
          <w:instrText xml:space="preserve"> PAGEREF _Toc381995686 \h </w:instrText>
        </w:r>
        <w:r w:rsidR="00853CB0">
          <w:rPr>
            <w:noProof/>
            <w:webHidden/>
          </w:rPr>
        </w:r>
        <w:r w:rsidR="00853CB0">
          <w:rPr>
            <w:noProof/>
            <w:webHidden/>
          </w:rPr>
          <w:fldChar w:fldCharType="separate"/>
        </w:r>
        <w:r w:rsidR="00D327F8">
          <w:rPr>
            <w:noProof/>
            <w:webHidden/>
          </w:rPr>
          <w:t>8</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7" w:history="1">
        <w:r w:rsidR="00853CB0" w:rsidRPr="0077119B">
          <w:rPr>
            <w:rStyle w:val="Hyperlink"/>
            <w:noProof/>
          </w:rPr>
          <w:t>Produkty od inej spoločnosti než Microsoft</w:t>
        </w:r>
        <w:r w:rsidR="00853CB0">
          <w:rPr>
            <w:noProof/>
            <w:webHidden/>
          </w:rPr>
          <w:tab/>
        </w:r>
        <w:r w:rsidR="00853CB0">
          <w:rPr>
            <w:noProof/>
            <w:webHidden/>
          </w:rPr>
          <w:fldChar w:fldCharType="begin"/>
        </w:r>
        <w:r w:rsidR="00853CB0">
          <w:rPr>
            <w:noProof/>
            <w:webHidden/>
          </w:rPr>
          <w:instrText xml:space="preserve"> PAGEREF _Toc381995687 \h </w:instrText>
        </w:r>
        <w:r w:rsidR="00853CB0">
          <w:rPr>
            <w:noProof/>
            <w:webHidden/>
          </w:rPr>
        </w:r>
        <w:r w:rsidR="00853CB0">
          <w:rPr>
            <w:noProof/>
            <w:webHidden/>
          </w:rPr>
          <w:fldChar w:fldCharType="separate"/>
        </w:r>
        <w:r w:rsidR="00D327F8">
          <w:rPr>
            <w:noProof/>
            <w:webHidden/>
          </w:rPr>
          <w:t>8</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8" w:history="1">
        <w:r w:rsidR="00853CB0" w:rsidRPr="0077119B">
          <w:rPr>
            <w:rStyle w:val="Hyperlink"/>
            <w:noProof/>
          </w:rPr>
          <w:t>Vzdelávacie inštitúcie</w:t>
        </w:r>
        <w:r w:rsidR="00853CB0">
          <w:rPr>
            <w:noProof/>
            <w:webHidden/>
          </w:rPr>
          <w:tab/>
        </w:r>
        <w:r w:rsidR="00853CB0">
          <w:rPr>
            <w:noProof/>
            <w:webHidden/>
          </w:rPr>
          <w:fldChar w:fldCharType="begin"/>
        </w:r>
        <w:r w:rsidR="00853CB0">
          <w:rPr>
            <w:noProof/>
            <w:webHidden/>
          </w:rPr>
          <w:instrText xml:space="preserve"> PAGEREF _Toc381995688 \h </w:instrText>
        </w:r>
        <w:r w:rsidR="00853CB0">
          <w:rPr>
            <w:noProof/>
            <w:webHidden/>
          </w:rPr>
        </w:r>
        <w:r w:rsidR="00853CB0">
          <w:rPr>
            <w:noProof/>
            <w:webHidden/>
          </w:rPr>
          <w:fldChar w:fldCharType="separate"/>
        </w:r>
        <w:r w:rsidR="00D327F8">
          <w:rPr>
            <w:noProof/>
            <w:webHidden/>
          </w:rPr>
          <w:t>8</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89" w:history="1">
        <w:r w:rsidR="00853CB0" w:rsidRPr="0077119B">
          <w:rPr>
            <w:rStyle w:val="Hyperlink"/>
            <w:noProof/>
          </w:rPr>
          <w:t>Ochrana osobných údajov</w:t>
        </w:r>
        <w:r w:rsidR="00853CB0">
          <w:rPr>
            <w:noProof/>
            <w:webHidden/>
          </w:rPr>
          <w:tab/>
        </w:r>
        <w:r w:rsidR="00853CB0">
          <w:rPr>
            <w:noProof/>
            <w:webHidden/>
          </w:rPr>
          <w:fldChar w:fldCharType="begin"/>
        </w:r>
        <w:r w:rsidR="00853CB0">
          <w:rPr>
            <w:noProof/>
            <w:webHidden/>
          </w:rPr>
          <w:instrText xml:space="preserve"> PAGEREF _Toc381995689 \h </w:instrText>
        </w:r>
        <w:r w:rsidR="00853CB0">
          <w:rPr>
            <w:noProof/>
            <w:webHidden/>
          </w:rPr>
        </w:r>
        <w:r w:rsidR="00853CB0">
          <w:rPr>
            <w:noProof/>
            <w:webHidden/>
          </w:rPr>
          <w:fldChar w:fldCharType="separate"/>
        </w:r>
        <w:r w:rsidR="00D327F8">
          <w:rPr>
            <w:noProof/>
            <w:webHidden/>
          </w:rPr>
          <w:t>8</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0" w:history="1">
        <w:r w:rsidR="00853CB0" w:rsidRPr="0077119B">
          <w:rPr>
            <w:rStyle w:val="Hyperlink"/>
            <w:noProof/>
          </w:rPr>
          <w:t>Zabezpečenie zákazníckych údajov</w:t>
        </w:r>
        <w:r w:rsidR="00853CB0">
          <w:rPr>
            <w:noProof/>
            <w:webHidden/>
          </w:rPr>
          <w:tab/>
        </w:r>
        <w:r w:rsidR="00853CB0">
          <w:rPr>
            <w:noProof/>
            <w:webHidden/>
          </w:rPr>
          <w:fldChar w:fldCharType="begin"/>
        </w:r>
        <w:r w:rsidR="00853CB0">
          <w:rPr>
            <w:noProof/>
            <w:webHidden/>
          </w:rPr>
          <w:instrText xml:space="preserve"> PAGEREF _Toc381995690 \h </w:instrText>
        </w:r>
        <w:r w:rsidR="00853CB0">
          <w:rPr>
            <w:noProof/>
            <w:webHidden/>
          </w:rPr>
        </w:r>
        <w:r w:rsidR="00853CB0">
          <w:rPr>
            <w:noProof/>
            <w:webHidden/>
          </w:rPr>
          <w:fldChar w:fldCharType="separate"/>
        </w:r>
        <w:r w:rsidR="00D327F8">
          <w:rPr>
            <w:noProof/>
            <w:webHidden/>
          </w:rPr>
          <w:t>9</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1" w:history="1">
        <w:r w:rsidR="00853CB0" w:rsidRPr="0077119B">
          <w:rPr>
            <w:rStyle w:val="Hyperlink"/>
            <w:noProof/>
          </w:rPr>
          <w:t>Zmluva o úrovni služieb</w:t>
        </w:r>
        <w:r w:rsidR="00853CB0">
          <w:rPr>
            <w:noProof/>
            <w:webHidden/>
          </w:rPr>
          <w:tab/>
        </w:r>
        <w:r w:rsidR="00853CB0">
          <w:rPr>
            <w:noProof/>
            <w:webHidden/>
          </w:rPr>
          <w:fldChar w:fldCharType="begin"/>
        </w:r>
        <w:r w:rsidR="00853CB0">
          <w:rPr>
            <w:noProof/>
            <w:webHidden/>
          </w:rPr>
          <w:instrText xml:space="preserve"> PAGEREF _Toc381995691 \h </w:instrText>
        </w:r>
        <w:r w:rsidR="00853CB0">
          <w:rPr>
            <w:noProof/>
            <w:webHidden/>
          </w:rPr>
        </w:r>
        <w:r w:rsidR="00853CB0">
          <w:rPr>
            <w:noProof/>
            <w:webHidden/>
          </w:rPr>
          <w:fldChar w:fldCharType="separate"/>
        </w:r>
        <w:r w:rsidR="00D327F8">
          <w:rPr>
            <w:noProof/>
            <w:webHidden/>
          </w:rPr>
          <w:t>9</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2" w:history="1">
        <w:r w:rsidR="00853CB0" w:rsidRPr="0077119B">
          <w:rPr>
            <w:rStyle w:val="Hyperlink"/>
            <w:noProof/>
          </w:rPr>
          <w:t>Zásady prijateľného používania</w:t>
        </w:r>
        <w:r w:rsidR="00853CB0">
          <w:rPr>
            <w:noProof/>
            <w:webHidden/>
          </w:rPr>
          <w:tab/>
        </w:r>
        <w:r w:rsidR="00853CB0">
          <w:rPr>
            <w:noProof/>
            <w:webHidden/>
          </w:rPr>
          <w:fldChar w:fldCharType="begin"/>
        </w:r>
        <w:r w:rsidR="00853CB0">
          <w:rPr>
            <w:noProof/>
            <w:webHidden/>
          </w:rPr>
          <w:instrText xml:space="preserve"> PAGEREF _Toc381995692 \h </w:instrText>
        </w:r>
        <w:r w:rsidR="00853CB0">
          <w:rPr>
            <w:noProof/>
            <w:webHidden/>
          </w:rPr>
        </w:r>
        <w:r w:rsidR="00853CB0">
          <w:rPr>
            <w:noProof/>
            <w:webHidden/>
          </w:rPr>
          <w:fldChar w:fldCharType="separate"/>
        </w:r>
        <w:r w:rsidR="00D327F8">
          <w:rPr>
            <w:noProof/>
            <w:webHidden/>
          </w:rPr>
          <w:t>9</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3" w:history="1">
        <w:r w:rsidR="00853CB0" w:rsidRPr="0077119B">
          <w:rPr>
            <w:rStyle w:val="Hyperlink"/>
            <w:noProof/>
          </w:rPr>
          <w:t>Regulácia</w:t>
        </w:r>
        <w:r w:rsidR="00853CB0">
          <w:rPr>
            <w:noProof/>
            <w:webHidden/>
          </w:rPr>
          <w:tab/>
        </w:r>
        <w:r w:rsidR="00853CB0">
          <w:rPr>
            <w:noProof/>
            <w:webHidden/>
          </w:rPr>
          <w:fldChar w:fldCharType="begin"/>
        </w:r>
        <w:r w:rsidR="00853CB0">
          <w:rPr>
            <w:noProof/>
            <w:webHidden/>
          </w:rPr>
          <w:instrText xml:space="preserve"> PAGEREF _Toc381995693 \h </w:instrText>
        </w:r>
        <w:r w:rsidR="00853CB0">
          <w:rPr>
            <w:noProof/>
            <w:webHidden/>
          </w:rPr>
        </w:r>
        <w:r w:rsidR="00853CB0">
          <w:rPr>
            <w:noProof/>
            <w:webHidden/>
          </w:rPr>
          <w:fldChar w:fldCharType="separate"/>
        </w:r>
        <w:r w:rsidR="00D327F8">
          <w:rPr>
            <w:noProof/>
            <w:webHidden/>
          </w:rPr>
          <w:t>9</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4" w:history="1">
        <w:r w:rsidR="00853CB0" w:rsidRPr="0077119B">
          <w:rPr>
            <w:rStyle w:val="Hyperlink"/>
            <w:noProof/>
          </w:rPr>
          <w:t>Použitie na účely vyhodnocovania</w:t>
        </w:r>
        <w:r w:rsidR="00853CB0">
          <w:rPr>
            <w:noProof/>
            <w:webHidden/>
          </w:rPr>
          <w:tab/>
        </w:r>
        <w:r w:rsidR="00853CB0">
          <w:rPr>
            <w:noProof/>
            <w:webHidden/>
          </w:rPr>
          <w:fldChar w:fldCharType="begin"/>
        </w:r>
        <w:r w:rsidR="00853CB0">
          <w:rPr>
            <w:noProof/>
            <w:webHidden/>
          </w:rPr>
          <w:instrText xml:space="preserve"> PAGEREF _Toc381995694 \h </w:instrText>
        </w:r>
        <w:r w:rsidR="00853CB0">
          <w:rPr>
            <w:noProof/>
            <w:webHidden/>
          </w:rPr>
        </w:r>
        <w:r w:rsidR="00853CB0">
          <w:rPr>
            <w:noProof/>
            <w:webHidden/>
          </w:rPr>
          <w:fldChar w:fldCharType="separate"/>
        </w:r>
        <w:r w:rsidR="00D327F8">
          <w:rPr>
            <w:noProof/>
            <w:webHidden/>
          </w:rPr>
          <w:t>10</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5" w:history="1">
        <w:r w:rsidR="00853CB0" w:rsidRPr="0077119B">
          <w:rPr>
            <w:rStyle w:val="Hyperlink"/>
            <w:noProof/>
          </w:rPr>
          <w:t>Elektronické upozornenia</w:t>
        </w:r>
        <w:r w:rsidR="00853CB0">
          <w:rPr>
            <w:noProof/>
            <w:webHidden/>
          </w:rPr>
          <w:tab/>
        </w:r>
        <w:r w:rsidR="00853CB0">
          <w:rPr>
            <w:noProof/>
            <w:webHidden/>
          </w:rPr>
          <w:fldChar w:fldCharType="begin"/>
        </w:r>
        <w:r w:rsidR="00853CB0">
          <w:rPr>
            <w:noProof/>
            <w:webHidden/>
          </w:rPr>
          <w:instrText xml:space="preserve"> PAGEREF _Toc381995695 \h </w:instrText>
        </w:r>
        <w:r w:rsidR="00853CB0">
          <w:rPr>
            <w:noProof/>
            <w:webHidden/>
          </w:rPr>
        </w:r>
        <w:r w:rsidR="00853CB0">
          <w:rPr>
            <w:noProof/>
            <w:webHidden/>
          </w:rPr>
          <w:fldChar w:fldCharType="separate"/>
        </w:r>
        <w:r w:rsidR="00D327F8">
          <w:rPr>
            <w:noProof/>
            <w:webHidden/>
          </w:rPr>
          <w:t>10</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6" w:history="1">
        <w:r w:rsidR="00853CB0" w:rsidRPr="0077119B">
          <w:rPr>
            <w:rStyle w:val="Hyperlink"/>
            <w:noProof/>
          </w:rPr>
          <w:t>Technické obmedzenia</w:t>
        </w:r>
        <w:r w:rsidR="00853CB0">
          <w:rPr>
            <w:noProof/>
            <w:webHidden/>
          </w:rPr>
          <w:tab/>
        </w:r>
        <w:r w:rsidR="00853CB0">
          <w:rPr>
            <w:noProof/>
            <w:webHidden/>
          </w:rPr>
          <w:fldChar w:fldCharType="begin"/>
        </w:r>
        <w:r w:rsidR="00853CB0">
          <w:rPr>
            <w:noProof/>
            <w:webHidden/>
          </w:rPr>
          <w:instrText xml:space="preserve"> PAGEREF _Toc381995696 \h </w:instrText>
        </w:r>
        <w:r w:rsidR="00853CB0">
          <w:rPr>
            <w:noProof/>
            <w:webHidden/>
          </w:rPr>
        </w:r>
        <w:r w:rsidR="00853CB0">
          <w:rPr>
            <w:noProof/>
            <w:webHidden/>
          </w:rPr>
          <w:fldChar w:fldCharType="separate"/>
        </w:r>
        <w:r w:rsidR="00D327F8">
          <w:rPr>
            <w:noProof/>
            <w:webHidden/>
          </w:rPr>
          <w:t>10</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7" w:history="1">
        <w:r w:rsidR="00853CB0" w:rsidRPr="0077119B">
          <w:rPr>
            <w:rStyle w:val="Hyperlink"/>
            <w:noProof/>
          </w:rPr>
          <w:t>Opätovné pridelenie licencií</w:t>
        </w:r>
        <w:r w:rsidR="00853CB0">
          <w:rPr>
            <w:noProof/>
            <w:webHidden/>
          </w:rPr>
          <w:tab/>
        </w:r>
        <w:r w:rsidR="00853CB0">
          <w:rPr>
            <w:noProof/>
            <w:webHidden/>
          </w:rPr>
          <w:fldChar w:fldCharType="begin"/>
        </w:r>
        <w:r w:rsidR="00853CB0">
          <w:rPr>
            <w:noProof/>
            <w:webHidden/>
          </w:rPr>
          <w:instrText xml:space="preserve"> PAGEREF _Toc381995697 \h </w:instrText>
        </w:r>
        <w:r w:rsidR="00853CB0">
          <w:rPr>
            <w:noProof/>
            <w:webHidden/>
          </w:rPr>
        </w:r>
        <w:r w:rsidR="00853CB0">
          <w:rPr>
            <w:noProof/>
            <w:webHidden/>
          </w:rPr>
          <w:fldChar w:fldCharType="separate"/>
        </w:r>
        <w:r w:rsidR="00D327F8">
          <w:rPr>
            <w:noProof/>
            <w:webHidden/>
          </w:rPr>
          <w:t>10</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8" w:history="1">
        <w:r w:rsidR="00853CB0" w:rsidRPr="0077119B">
          <w:rPr>
            <w:rStyle w:val="Hyperlink"/>
            <w:noProof/>
          </w:rPr>
          <w:t>Aktivácia produktu</w:t>
        </w:r>
        <w:r w:rsidR="00853CB0">
          <w:rPr>
            <w:noProof/>
            <w:webHidden/>
          </w:rPr>
          <w:tab/>
        </w:r>
        <w:r w:rsidR="00853CB0">
          <w:rPr>
            <w:noProof/>
            <w:webHidden/>
          </w:rPr>
          <w:fldChar w:fldCharType="begin"/>
        </w:r>
        <w:r w:rsidR="00853CB0">
          <w:rPr>
            <w:noProof/>
            <w:webHidden/>
          </w:rPr>
          <w:instrText xml:space="preserve"> PAGEREF _Toc381995698 \h </w:instrText>
        </w:r>
        <w:r w:rsidR="00853CB0">
          <w:rPr>
            <w:noProof/>
            <w:webHidden/>
          </w:rPr>
        </w:r>
        <w:r w:rsidR="00853CB0">
          <w:rPr>
            <w:noProof/>
            <w:webHidden/>
          </w:rPr>
          <w:fldChar w:fldCharType="separate"/>
        </w:r>
        <w:r w:rsidR="00D327F8">
          <w:rPr>
            <w:noProof/>
            <w:webHidden/>
          </w:rPr>
          <w:t>10</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699" w:history="1">
        <w:r w:rsidR="00853CB0" w:rsidRPr="0077119B">
          <w:rPr>
            <w:rStyle w:val="Hyperlink"/>
            <w:noProof/>
          </w:rPr>
          <w:t>Písmové komponenty</w:t>
        </w:r>
        <w:r w:rsidR="00853CB0">
          <w:rPr>
            <w:noProof/>
            <w:webHidden/>
          </w:rPr>
          <w:tab/>
        </w:r>
        <w:r w:rsidR="00853CB0">
          <w:rPr>
            <w:noProof/>
            <w:webHidden/>
          </w:rPr>
          <w:fldChar w:fldCharType="begin"/>
        </w:r>
        <w:r w:rsidR="00853CB0">
          <w:rPr>
            <w:noProof/>
            <w:webHidden/>
          </w:rPr>
          <w:instrText xml:space="preserve"> PAGEREF _Toc381995699 \h </w:instrText>
        </w:r>
        <w:r w:rsidR="00853CB0">
          <w:rPr>
            <w:noProof/>
            <w:webHidden/>
          </w:rPr>
        </w:r>
        <w:r w:rsidR="00853CB0">
          <w:rPr>
            <w:noProof/>
            <w:webHidden/>
          </w:rPr>
          <w:fldChar w:fldCharType="separate"/>
        </w:r>
        <w:r w:rsidR="00D327F8">
          <w:rPr>
            <w:noProof/>
            <w:webHidden/>
          </w:rPr>
          <w:t>11</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00" w:history="1">
        <w:r w:rsidR="00853CB0" w:rsidRPr="0077119B">
          <w:rPr>
            <w:rStyle w:val="Hyperlink"/>
            <w:noProof/>
          </w:rPr>
          <w:t>Komponenty softvéru Windows</w:t>
        </w:r>
        <w:r w:rsidR="00853CB0">
          <w:rPr>
            <w:noProof/>
            <w:webHidden/>
          </w:rPr>
          <w:tab/>
        </w:r>
        <w:r w:rsidR="00853CB0">
          <w:rPr>
            <w:noProof/>
            <w:webHidden/>
          </w:rPr>
          <w:fldChar w:fldCharType="begin"/>
        </w:r>
        <w:r w:rsidR="00853CB0">
          <w:rPr>
            <w:noProof/>
            <w:webHidden/>
          </w:rPr>
          <w:instrText xml:space="preserve"> PAGEREF _Toc381995700 \h </w:instrText>
        </w:r>
        <w:r w:rsidR="00853CB0">
          <w:rPr>
            <w:noProof/>
            <w:webHidden/>
          </w:rPr>
        </w:r>
        <w:r w:rsidR="00853CB0">
          <w:rPr>
            <w:noProof/>
            <w:webHidden/>
          </w:rPr>
          <w:fldChar w:fldCharType="separate"/>
        </w:r>
        <w:r w:rsidR="00D327F8">
          <w:rPr>
            <w:noProof/>
            <w:webHidden/>
          </w:rPr>
          <w:t>11</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01" w:history="1">
        <w:r w:rsidR="00853CB0" w:rsidRPr="0077119B">
          <w:rPr>
            <w:rStyle w:val="Hyperlink"/>
            <w:noProof/>
          </w:rPr>
          <w:t>Testovanie výkonnosti</w:t>
        </w:r>
        <w:r w:rsidR="00853CB0">
          <w:rPr>
            <w:noProof/>
            <w:webHidden/>
          </w:rPr>
          <w:tab/>
        </w:r>
        <w:r w:rsidR="00853CB0">
          <w:rPr>
            <w:noProof/>
            <w:webHidden/>
          </w:rPr>
          <w:fldChar w:fldCharType="begin"/>
        </w:r>
        <w:r w:rsidR="00853CB0">
          <w:rPr>
            <w:noProof/>
            <w:webHidden/>
          </w:rPr>
          <w:instrText xml:space="preserve"> PAGEREF _Toc381995701 \h </w:instrText>
        </w:r>
        <w:r w:rsidR="00853CB0">
          <w:rPr>
            <w:noProof/>
            <w:webHidden/>
          </w:rPr>
        </w:r>
        <w:r w:rsidR="00853CB0">
          <w:rPr>
            <w:noProof/>
            <w:webHidden/>
          </w:rPr>
          <w:fldChar w:fldCharType="separate"/>
        </w:r>
        <w:r w:rsidR="00D327F8">
          <w:rPr>
            <w:noProof/>
            <w:webHidden/>
          </w:rPr>
          <w:t>11</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02" w:history="1">
        <w:r w:rsidR="00853CB0" w:rsidRPr="0077119B">
          <w:rPr>
            <w:rStyle w:val="Hyperlink"/>
            <w:noProof/>
          </w:rPr>
          <w:t>Technológia SQL Server</w:t>
        </w:r>
        <w:r w:rsidR="00853CB0">
          <w:rPr>
            <w:noProof/>
            <w:webHidden/>
          </w:rPr>
          <w:tab/>
        </w:r>
        <w:r w:rsidR="00853CB0">
          <w:rPr>
            <w:noProof/>
            <w:webHidden/>
          </w:rPr>
          <w:fldChar w:fldCharType="begin"/>
        </w:r>
        <w:r w:rsidR="00853CB0">
          <w:rPr>
            <w:noProof/>
            <w:webHidden/>
          </w:rPr>
          <w:instrText xml:space="preserve"> PAGEREF _Toc381995702 \h </w:instrText>
        </w:r>
        <w:r w:rsidR="00853CB0">
          <w:rPr>
            <w:noProof/>
            <w:webHidden/>
          </w:rPr>
        </w:r>
        <w:r w:rsidR="00853CB0">
          <w:rPr>
            <w:noProof/>
            <w:webHidden/>
          </w:rPr>
          <w:fldChar w:fldCharType="separate"/>
        </w:r>
        <w:r w:rsidR="00D327F8">
          <w:rPr>
            <w:noProof/>
            <w:webHidden/>
          </w:rPr>
          <w:t>11</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03" w:history="1">
        <w:r w:rsidR="00853CB0" w:rsidRPr="0077119B">
          <w:rPr>
            <w:rStyle w:val="Hyperlink"/>
            <w:noProof/>
          </w:rPr>
          <w:t>Vytváranie a ukladanie inštancií</w:t>
        </w:r>
        <w:r w:rsidR="00853CB0">
          <w:rPr>
            <w:noProof/>
            <w:webHidden/>
          </w:rPr>
          <w:tab/>
        </w:r>
        <w:r w:rsidR="00853CB0">
          <w:rPr>
            <w:noProof/>
            <w:webHidden/>
          </w:rPr>
          <w:fldChar w:fldCharType="begin"/>
        </w:r>
        <w:r w:rsidR="00853CB0">
          <w:rPr>
            <w:noProof/>
            <w:webHidden/>
          </w:rPr>
          <w:instrText xml:space="preserve"> PAGEREF _Toc381995703 \h </w:instrText>
        </w:r>
        <w:r w:rsidR="00853CB0">
          <w:rPr>
            <w:noProof/>
            <w:webHidden/>
          </w:rPr>
        </w:r>
        <w:r w:rsidR="00853CB0">
          <w:rPr>
            <w:noProof/>
            <w:webHidden/>
          </w:rPr>
          <w:fldChar w:fldCharType="separate"/>
        </w:r>
        <w:r w:rsidR="00D327F8">
          <w:rPr>
            <w:noProof/>
            <w:webHidden/>
          </w:rPr>
          <w:t>12</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04" w:history="1">
        <w:r w:rsidR="00853CB0" w:rsidRPr="0077119B">
          <w:rPr>
            <w:rStyle w:val="Hyperlink"/>
            <w:noProof/>
          </w:rPr>
          <w:t>SQL Server Reporting Services Map Report Item</w:t>
        </w:r>
        <w:r w:rsidR="00853CB0">
          <w:rPr>
            <w:noProof/>
            <w:webHidden/>
          </w:rPr>
          <w:tab/>
        </w:r>
        <w:r w:rsidR="00853CB0">
          <w:rPr>
            <w:noProof/>
            <w:webHidden/>
          </w:rPr>
          <w:fldChar w:fldCharType="begin"/>
        </w:r>
        <w:r w:rsidR="00853CB0">
          <w:rPr>
            <w:noProof/>
            <w:webHidden/>
          </w:rPr>
          <w:instrText xml:space="preserve"> PAGEREF _Toc381995704 \h </w:instrText>
        </w:r>
        <w:r w:rsidR="00853CB0">
          <w:rPr>
            <w:noProof/>
            <w:webHidden/>
          </w:rPr>
        </w:r>
        <w:r w:rsidR="00853CB0">
          <w:rPr>
            <w:noProof/>
            <w:webHidden/>
          </w:rPr>
          <w:fldChar w:fldCharType="separate"/>
        </w:r>
        <w:r w:rsidR="00D327F8">
          <w:rPr>
            <w:noProof/>
            <w:webHidden/>
          </w:rPr>
          <w:t>12</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05" w:history="1">
        <w:r w:rsidR="00853CB0" w:rsidRPr="0077119B">
          <w:rPr>
            <w:rStyle w:val="Hyperlink"/>
            <w:noProof/>
          </w:rPr>
          <w:t>Multiplexing</w:t>
        </w:r>
        <w:r w:rsidR="00853CB0">
          <w:rPr>
            <w:noProof/>
            <w:webHidden/>
          </w:rPr>
          <w:tab/>
        </w:r>
        <w:r w:rsidR="00853CB0">
          <w:rPr>
            <w:noProof/>
            <w:webHidden/>
          </w:rPr>
          <w:fldChar w:fldCharType="begin"/>
        </w:r>
        <w:r w:rsidR="00853CB0">
          <w:rPr>
            <w:noProof/>
            <w:webHidden/>
          </w:rPr>
          <w:instrText xml:space="preserve"> PAGEREF _Toc381995705 \h </w:instrText>
        </w:r>
        <w:r w:rsidR="00853CB0">
          <w:rPr>
            <w:noProof/>
            <w:webHidden/>
          </w:rPr>
        </w:r>
        <w:r w:rsidR="00853CB0">
          <w:rPr>
            <w:noProof/>
            <w:webHidden/>
          </w:rPr>
          <w:fldChar w:fldCharType="separate"/>
        </w:r>
        <w:r w:rsidR="00D327F8">
          <w:rPr>
            <w:noProof/>
            <w:webHidden/>
          </w:rPr>
          <w:t>12</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06" w:history="1">
        <w:r w:rsidR="00853CB0" w:rsidRPr="0077119B">
          <w:rPr>
            <w:rStyle w:val="Hyperlink"/>
            <w:noProof/>
          </w:rPr>
          <w:t>Balíky v centre System Center</w:t>
        </w:r>
        <w:r w:rsidR="00853CB0">
          <w:rPr>
            <w:noProof/>
            <w:webHidden/>
          </w:rPr>
          <w:tab/>
        </w:r>
        <w:r w:rsidR="00853CB0">
          <w:rPr>
            <w:noProof/>
            <w:webHidden/>
          </w:rPr>
          <w:fldChar w:fldCharType="begin"/>
        </w:r>
        <w:r w:rsidR="00853CB0">
          <w:rPr>
            <w:noProof/>
            <w:webHidden/>
          </w:rPr>
          <w:instrText xml:space="preserve"> PAGEREF _Toc381995706 \h </w:instrText>
        </w:r>
        <w:r w:rsidR="00853CB0">
          <w:rPr>
            <w:noProof/>
            <w:webHidden/>
          </w:rPr>
        </w:r>
        <w:r w:rsidR="00853CB0">
          <w:rPr>
            <w:noProof/>
            <w:webHidden/>
          </w:rPr>
          <w:fldChar w:fldCharType="separate"/>
        </w:r>
        <w:r w:rsidR="00D327F8">
          <w:rPr>
            <w:noProof/>
            <w:webHidden/>
          </w:rPr>
          <w:t>12</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07" w:history="1">
        <w:r w:rsidR="00853CB0" w:rsidRPr="0077119B">
          <w:rPr>
            <w:rStyle w:val="Hyperlink"/>
            <w:noProof/>
          </w:rPr>
          <w:t>Redistribuovateľný kód</w:t>
        </w:r>
        <w:r w:rsidR="00853CB0">
          <w:rPr>
            <w:noProof/>
            <w:webHidden/>
          </w:rPr>
          <w:tab/>
        </w:r>
        <w:r w:rsidR="00853CB0">
          <w:rPr>
            <w:noProof/>
            <w:webHidden/>
          </w:rPr>
          <w:fldChar w:fldCharType="begin"/>
        </w:r>
        <w:r w:rsidR="00853CB0">
          <w:rPr>
            <w:noProof/>
            <w:webHidden/>
          </w:rPr>
          <w:instrText xml:space="preserve"> PAGEREF _Toc381995707 \h </w:instrText>
        </w:r>
        <w:r w:rsidR="00853CB0">
          <w:rPr>
            <w:noProof/>
            <w:webHidden/>
          </w:rPr>
        </w:r>
        <w:r w:rsidR="00853CB0">
          <w:rPr>
            <w:noProof/>
            <w:webHidden/>
          </w:rPr>
          <w:fldChar w:fldCharType="separate"/>
        </w:r>
        <w:r w:rsidR="00D327F8">
          <w:rPr>
            <w:noProof/>
            <w:webHidden/>
          </w:rPr>
          <w:t>12</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08" w:history="1">
        <w:r w:rsidR="00853CB0" w:rsidRPr="0077119B">
          <w:rPr>
            <w:rStyle w:val="Hyperlink"/>
            <w:noProof/>
          </w:rPr>
          <w:t>Služby Software Plus</w:t>
        </w:r>
        <w:r w:rsidR="00853CB0">
          <w:rPr>
            <w:noProof/>
            <w:webHidden/>
          </w:rPr>
          <w:tab/>
        </w:r>
        <w:r w:rsidR="00853CB0">
          <w:rPr>
            <w:noProof/>
            <w:webHidden/>
          </w:rPr>
          <w:fldChar w:fldCharType="begin"/>
        </w:r>
        <w:r w:rsidR="00853CB0">
          <w:rPr>
            <w:noProof/>
            <w:webHidden/>
          </w:rPr>
          <w:instrText xml:space="preserve"> PAGEREF _Toc381995708 \h </w:instrText>
        </w:r>
        <w:r w:rsidR="00853CB0">
          <w:rPr>
            <w:noProof/>
            <w:webHidden/>
          </w:rPr>
        </w:r>
        <w:r w:rsidR="00853CB0">
          <w:rPr>
            <w:noProof/>
            <w:webHidden/>
          </w:rPr>
          <w:fldChar w:fldCharType="separate"/>
        </w:r>
        <w:r w:rsidR="00D327F8">
          <w:rPr>
            <w:noProof/>
            <w:webHidden/>
          </w:rPr>
          <w:t>13</w:t>
        </w:r>
        <w:r w:rsidR="00853CB0">
          <w:rPr>
            <w:noProof/>
            <w:webHidden/>
          </w:rPr>
          <w:fldChar w:fldCharType="end"/>
        </w:r>
      </w:hyperlink>
    </w:p>
    <w:p w:rsidR="00853CB0" w:rsidRDefault="00C074A6">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95709" w:history="1">
        <w:r w:rsidR="00853CB0" w:rsidRPr="0077119B">
          <w:rPr>
            <w:rStyle w:val="Hyperlink"/>
            <w:noProof/>
          </w:rPr>
          <w:t>Licenčné podmienky špecifické pre službu</w:t>
        </w:r>
        <w:r w:rsidR="00853CB0">
          <w:rPr>
            <w:noProof/>
            <w:webHidden/>
          </w:rPr>
          <w:tab/>
        </w:r>
        <w:r w:rsidR="00853CB0">
          <w:rPr>
            <w:noProof/>
            <w:webHidden/>
          </w:rPr>
          <w:fldChar w:fldCharType="begin"/>
        </w:r>
        <w:r w:rsidR="00853CB0">
          <w:rPr>
            <w:noProof/>
            <w:webHidden/>
          </w:rPr>
          <w:instrText xml:space="preserve"> PAGEREF _Toc381995709 \h </w:instrText>
        </w:r>
        <w:r w:rsidR="00853CB0">
          <w:rPr>
            <w:noProof/>
            <w:webHidden/>
          </w:rPr>
        </w:r>
        <w:r w:rsidR="00853CB0">
          <w:rPr>
            <w:noProof/>
            <w:webHidden/>
          </w:rPr>
          <w:fldChar w:fldCharType="separate"/>
        </w:r>
        <w:r w:rsidR="00D327F8">
          <w:rPr>
            <w:noProof/>
            <w:webHidden/>
          </w:rPr>
          <w:t>14</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10" w:history="1">
        <w:r w:rsidR="00853CB0" w:rsidRPr="0077119B">
          <w:rPr>
            <w:rStyle w:val="Hyperlink"/>
            <w:b/>
            <w:noProof/>
          </w:rPr>
          <w:t>Microsoft Dynamics CRM</w:t>
        </w:r>
        <w:r w:rsidR="00853CB0" w:rsidRPr="0077119B">
          <w:rPr>
            <w:rStyle w:val="Hyperlink"/>
            <w:noProof/>
          </w:rPr>
          <w:t xml:space="preserve"> </w:t>
        </w:r>
        <w:r w:rsidR="00853CB0" w:rsidRPr="0077119B">
          <w:rPr>
            <w:rStyle w:val="Hyperlink"/>
            <w:b/>
            <w:noProof/>
          </w:rPr>
          <w:t>Online</w:t>
        </w:r>
        <w:r w:rsidR="00853CB0">
          <w:rPr>
            <w:noProof/>
            <w:webHidden/>
          </w:rPr>
          <w:tab/>
        </w:r>
        <w:r w:rsidR="00853CB0">
          <w:rPr>
            <w:noProof/>
            <w:webHidden/>
          </w:rPr>
          <w:fldChar w:fldCharType="begin"/>
        </w:r>
        <w:r w:rsidR="00853CB0">
          <w:rPr>
            <w:noProof/>
            <w:webHidden/>
          </w:rPr>
          <w:instrText xml:space="preserve"> PAGEREF _Toc381995710 \h </w:instrText>
        </w:r>
        <w:r w:rsidR="00853CB0">
          <w:rPr>
            <w:noProof/>
            <w:webHidden/>
          </w:rPr>
        </w:r>
        <w:r w:rsidR="00853CB0">
          <w:rPr>
            <w:noProof/>
            <w:webHidden/>
          </w:rPr>
          <w:fldChar w:fldCharType="separate"/>
        </w:r>
        <w:r w:rsidR="00D327F8">
          <w:rPr>
            <w:noProof/>
            <w:webHidden/>
          </w:rPr>
          <w:t>14</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11" w:history="1">
        <w:r w:rsidR="00853CB0" w:rsidRPr="0077119B">
          <w:rPr>
            <w:rStyle w:val="Hyperlink"/>
            <w:noProof/>
          </w:rPr>
          <w:t>Microsoft Dynamics CRM Online Essential</w:t>
        </w:r>
        <w:r w:rsidR="00853CB0">
          <w:rPr>
            <w:noProof/>
            <w:webHidden/>
          </w:rPr>
          <w:tab/>
        </w:r>
        <w:r w:rsidR="00853CB0">
          <w:rPr>
            <w:noProof/>
            <w:webHidden/>
          </w:rPr>
          <w:fldChar w:fldCharType="begin"/>
        </w:r>
        <w:r w:rsidR="00853CB0">
          <w:rPr>
            <w:noProof/>
            <w:webHidden/>
          </w:rPr>
          <w:instrText xml:space="preserve"> PAGEREF _Toc381995711 \h </w:instrText>
        </w:r>
        <w:r w:rsidR="00853CB0">
          <w:rPr>
            <w:noProof/>
            <w:webHidden/>
          </w:rPr>
        </w:r>
        <w:r w:rsidR="00853CB0">
          <w:rPr>
            <w:noProof/>
            <w:webHidden/>
          </w:rPr>
          <w:fldChar w:fldCharType="separate"/>
        </w:r>
        <w:r w:rsidR="00D327F8">
          <w:rPr>
            <w:noProof/>
            <w:webHidden/>
          </w:rPr>
          <w:t>14</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12" w:history="1">
        <w:r w:rsidR="00853CB0" w:rsidRPr="0077119B">
          <w:rPr>
            <w:rStyle w:val="Hyperlink"/>
            <w:noProof/>
          </w:rPr>
          <w:t>Microsoft Dynamics CRM Online Basic</w:t>
        </w:r>
        <w:r w:rsidR="00853CB0">
          <w:rPr>
            <w:noProof/>
            <w:webHidden/>
          </w:rPr>
          <w:tab/>
        </w:r>
        <w:r w:rsidR="00853CB0">
          <w:rPr>
            <w:noProof/>
            <w:webHidden/>
          </w:rPr>
          <w:fldChar w:fldCharType="begin"/>
        </w:r>
        <w:r w:rsidR="00853CB0">
          <w:rPr>
            <w:noProof/>
            <w:webHidden/>
          </w:rPr>
          <w:instrText xml:space="preserve"> PAGEREF _Toc381995712 \h </w:instrText>
        </w:r>
        <w:r w:rsidR="00853CB0">
          <w:rPr>
            <w:noProof/>
            <w:webHidden/>
          </w:rPr>
        </w:r>
        <w:r w:rsidR="00853CB0">
          <w:rPr>
            <w:noProof/>
            <w:webHidden/>
          </w:rPr>
          <w:fldChar w:fldCharType="separate"/>
        </w:r>
        <w:r w:rsidR="00D327F8">
          <w:rPr>
            <w:noProof/>
            <w:webHidden/>
          </w:rPr>
          <w:t>14</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13" w:history="1">
        <w:r w:rsidR="00853CB0" w:rsidRPr="0077119B">
          <w:rPr>
            <w:rStyle w:val="Hyperlink"/>
            <w:noProof/>
          </w:rPr>
          <w:t>Microsoft Dynamics CRM Online Professional</w:t>
        </w:r>
        <w:r w:rsidR="00853CB0">
          <w:rPr>
            <w:noProof/>
            <w:webHidden/>
          </w:rPr>
          <w:tab/>
        </w:r>
        <w:r w:rsidR="00853CB0">
          <w:rPr>
            <w:noProof/>
            <w:webHidden/>
          </w:rPr>
          <w:fldChar w:fldCharType="begin"/>
        </w:r>
        <w:r w:rsidR="00853CB0">
          <w:rPr>
            <w:noProof/>
            <w:webHidden/>
          </w:rPr>
          <w:instrText xml:space="preserve"> PAGEREF _Toc381995713 \h </w:instrText>
        </w:r>
        <w:r w:rsidR="00853CB0">
          <w:rPr>
            <w:noProof/>
            <w:webHidden/>
          </w:rPr>
        </w:r>
        <w:r w:rsidR="00853CB0">
          <w:rPr>
            <w:noProof/>
            <w:webHidden/>
          </w:rPr>
          <w:fldChar w:fldCharType="separate"/>
        </w:r>
        <w:r w:rsidR="00D327F8">
          <w:rPr>
            <w:noProof/>
            <w:webHidden/>
          </w:rPr>
          <w:t>14</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14" w:history="1">
        <w:r w:rsidR="00853CB0" w:rsidRPr="0077119B">
          <w:rPr>
            <w:rStyle w:val="Hyperlink"/>
            <w:noProof/>
          </w:rPr>
          <w:t>Microsoft Dynamics CRM Online Enterprise</w:t>
        </w:r>
        <w:r w:rsidR="00853CB0">
          <w:rPr>
            <w:noProof/>
            <w:webHidden/>
          </w:rPr>
          <w:tab/>
        </w:r>
        <w:r w:rsidR="00853CB0">
          <w:rPr>
            <w:noProof/>
            <w:webHidden/>
          </w:rPr>
          <w:fldChar w:fldCharType="begin"/>
        </w:r>
        <w:r w:rsidR="00853CB0">
          <w:rPr>
            <w:noProof/>
            <w:webHidden/>
          </w:rPr>
          <w:instrText xml:space="preserve"> PAGEREF _Toc381995714 \h </w:instrText>
        </w:r>
        <w:r w:rsidR="00853CB0">
          <w:rPr>
            <w:noProof/>
            <w:webHidden/>
          </w:rPr>
        </w:r>
        <w:r w:rsidR="00853CB0">
          <w:rPr>
            <w:noProof/>
            <w:webHidden/>
          </w:rPr>
          <w:fldChar w:fldCharType="separate"/>
        </w:r>
        <w:r w:rsidR="00D327F8">
          <w:rPr>
            <w:noProof/>
            <w:webHidden/>
          </w:rPr>
          <w:t>15</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15" w:history="1">
        <w:r w:rsidR="00853CB0" w:rsidRPr="0077119B">
          <w:rPr>
            <w:rStyle w:val="Hyperlink"/>
            <w:noProof/>
          </w:rPr>
          <w:t>Microsoft Dynamics Marketing Enterprise</w:t>
        </w:r>
        <w:r w:rsidR="00853CB0">
          <w:rPr>
            <w:noProof/>
            <w:webHidden/>
          </w:rPr>
          <w:tab/>
        </w:r>
        <w:r w:rsidR="00853CB0">
          <w:rPr>
            <w:noProof/>
            <w:webHidden/>
          </w:rPr>
          <w:fldChar w:fldCharType="begin"/>
        </w:r>
        <w:r w:rsidR="00853CB0">
          <w:rPr>
            <w:noProof/>
            <w:webHidden/>
          </w:rPr>
          <w:instrText xml:space="preserve"> PAGEREF _Toc381995715 \h </w:instrText>
        </w:r>
        <w:r w:rsidR="00853CB0">
          <w:rPr>
            <w:noProof/>
            <w:webHidden/>
          </w:rPr>
        </w:r>
        <w:r w:rsidR="00853CB0">
          <w:rPr>
            <w:noProof/>
            <w:webHidden/>
          </w:rPr>
          <w:fldChar w:fldCharType="separate"/>
        </w:r>
        <w:r w:rsidR="00D327F8">
          <w:rPr>
            <w:noProof/>
            <w:webHidden/>
          </w:rPr>
          <w:t>15</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16" w:history="1">
        <w:r w:rsidR="00853CB0" w:rsidRPr="0077119B">
          <w:rPr>
            <w:rStyle w:val="Hyperlink"/>
            <w:noProof/>
          </w:rPr>
          <w:t>Microsoft Dynamics Social Listening Professional</w:t>
        </w:r>
        <w:r w:rsidR="00853CB0">
          <w:rPr>
            <w:noProof/>
            <w:webHidden/>
          </w:rPr>
          <w:tab/>
        </w:r>
        <w:r w:rsidR="00853CB0">
          <w:rPr>
            <w:noProof/>
            <w:webHidden/>
          </w:rPr>
          <w:fldChar w:fldCharType="begin"/>
        </w:r>
        <w:r w:rsidR="00853CB0">
          <w:rPr>
            <w:noProof/>
            <w:webHidden/>
          </w:rPr>
          <w:instrText xml:space="preserve"> PAGEREF _Toc381995716 \h </w:instrText>
        </w:r>
        <w:r w:rsidR="00853CB0">
          <w:rPr>
            <w:noProof/>
            <w:webHidden/>
          </w:rPr>
        </w:r>
        <w:r w:rsidR="00853CB0">
          <w:rPr>
            <w:noProof/>
            <w:webHidden/>
          </w:rPr>
          <w:fldChar w:fldCharType="separate"/>
        </w:r>
        <w:r w:rsidR="00D327F8">
          <w:rPr>
            <w:noProof/>
            <w:webHidden/>
          </w:rPr>
          <w:t>15</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17" w:history="1">
        <w:r w:rsidR="00853CB0" w:rsidRPr="00C47C72">
          <w:rPr>
            <w:rStyle w:val="Hyperlink"/>
            <w:b/>
            <w:bCs/>
            <w:noProof/>
          </w:rPr>
          <w:t>Aplikácie balíka Office 365</w:t>
        </w:r>
        <w:r w:rsidR="00853CB0">
          <w:rPr>
            <w:noProof/>
            <w:webHidden/>
          </w:rPr>
          <w:tab/>
        </w:r>
        <w:r w:rsidR="00853CB0">
          <w:rPr>
            <w:noProof/>
            <w:webHidden/>
          </w:rPr>
          <w:fldChar w:fldCharType="begin"/>
        </w:r>
        <w:r w:rsidR="00853CB0">
          <w:rPr>
            <w:noProof/>
            <w:webHidden/>
          </w:rPr>
          <w:instrText xml:space="preserve"> PAGEREF _Toc381995717 \h </w:instrText>
        </w:r>
        <w:r w:rsidR="00853CB0">
          <w:rPr>
            <w:noProof/>
            <w:webHidden/>
          </w:rPr>
        </w:r>
        <w:r w:rsidR="00853CB0">
          <w:rPr>
            <w:noProof/>
            <w:webHidden/>
          </w:rPr>
          <w:fldChar w:fldCharType="separate"/>
        </w:r>
        <w:r w:rsidR="00D327F8">
          <w:rPr>
            <w:noProof/>
            <w:webHidden/>
          </w:rPr>
          <w:t>17</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18" w:history="1">
        <w:r w:rsidR="00853CB0" w:rsidRPr="0077119B">
          <w:rPr>
            <w:rStyle w:val="Hyperlink"/>
            <w:noProof/>
          </w:rPr>
          <w:t>Office 365 ProPlus</w:t>
        </w:r>
        <w:r w:rsidR="00853CB0">
          <w:rPr>
            <w:noProof/>
            <w:webHidden/>
          </w:rPr>
          <w:tab/>
        </w:r>
        <w:r w:rsidR="00853CB0">
          <w:rPr>
            <w:noProof/>
            <w:webHidden/>
          </w:rPr>
          <w:fldChar w:fldCharType="begin"/>
        </w:r>
        <w:r w:rsidR="00853CB0">
          <w:rPr>
            <w:noProof/>
            <w:webHidden/>
          </w:rPr>
          <w:instrText xml:space="preserve"> PAGEREF _Toc381995718 \h </w:instrText>
        </w:r>
        <w:r w:rsidR="00853CB0">
          <w:rPr>
            <w:noProof/>
            <w:webHidden/>
          </w:rPr>
        </w:r>
        <w:r w:rsidR="00853CB0">
          <w:rPr>
            <w:noProof/>
            <w:webHidden/>
          </w:rPr>
          <w:fldChar w:fldCharType="separate"/>
        </w:r>
        <w:r w:rsidR="00D327F8">
          <w:rPr>
            <w:noProof/>
            <w:webHidden/>
          </w:rPr>
          <w:t>17</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19" w:history="1">
        <w:r w:rsidR="00853CB0" w:rsidRPr="0077119B">
          <w:rPr>
            <w:rStyle w:val="Hyperlink"/>
            <w:noProof/>
          </w:rPr>
          <w:t>Project Pro pre službu Office 365</w:t>
        </w:r>
        <w:r w:rsidR="00853CB0">
          <w:rPr>
            <w:noProof/>
            <w:webHidden/>
          </w:rPr>
          <w:tab/>
        </w:r>
        <w:r w:rsidR="00853CB0">
          <w:rPr>
            <w:noProof/>
            <w:webHidden/>
          </w:rPr>
          <w:fldChar w:fldCharType="begin"/>
        </w:r>
        <w:r w:rsidR="00853CB0">
          <w:rPr>
            <w:noProof/>
            <w:webHidden/>
          </w:rPr>
          <w:instrText xml:space="preserve"> PAGEREF _Toc381995719 \h </w:instrText>
        </w:r>
        <w:r w:rsidR="00853CB0">
          <w:rPr>
            <w:noProof/>
            <w:webHidden/>
          </w:rPr>
        </w:r>
        <w:r w:rsidR="00853CB0">
          <w:rPr>
            <w:noProof/>
            <w:webHidden/>
          </w:rPr>
          <w:fldChar w:fldCharType="separate"/>
        </w:r>
        <w:r w:rsidR="00D327F8">
          <w:rPr>
            <w:noProof/>
            <w:webHidden/>
          </w:rPr>
          <w:t>18</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20" w:history="1">
        <w:r w:rsidR="00853CB0" w:rsidRPr="0077119B">
          <w:rPr>
            <w:rStyle w:val="Hyperlink"/>
            <w:noProof/>
          </w:rPr>
          <w:t>Visio Pro pre službu Office 365</w:t>
        </w:r>
        <w:r w:rsidR="00853CB0">
          <w:rPr>
            <w:noProof/>
            <w:webHidden/>
          </w:rPr>
          <w:tab/>
        </w:r>
        <w:r w:rsidR="00853CB0">
          <w:rPr>
            <w:noProof/>
            <w:webHidden/>
          </w:rPr>
          <w:fldChar w:fldCharType="begin"/>
        </w:r>
        <w:r w:rsidR="00853CB0">
          <w:rPr>
            <w:noProof/>
            <w:webHidden/>
          </w:rPr>
          <w:instrText xml:space="preserve"> PAGEREF _Toc381995720 \h </w:instrText>
        </w:r>
        <w:r w:rsidR="00853CB0">
          <w:rPr>
            <w:noProof/>
            <w:webHidden/>
          </w:rPr>
        </w:r>
        <w:r w:rsidR="00853CB0">
          <w:rPr>
            <w:noProof/>
            <w:webHidden/>
          </w:rPr>
          <w:fldChar w:fldCharType="separate"/>
        </w:r>
        <w:r w:rsidR="00D327F8">
          <w:rPr>
            <w:noProof/>
            <w:webHidden/>
          </w:rPr>
          <w:t>18</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21" w:history="1">
        <w:r w:rsidR="00853CB0" w:rsidRPr="00C47C72">
          <w:rPr>
            <w:rStyle w:val="Hyperlink"/>
            <w:b/>
            <w:bCs/>
            <w:noProof/>
          </w:rPr>
          <w:t>Služby súvisiace s produktom Office 365</w:t>
        </w:r>
        <w:r w:rsidR="00853CB0">
          <w:rPr>
            <w:noProof/>
            <w:webHidden/>
          </w:rPr>
          <w:tab/>
        </w:r>
        <w:r w:rsidR="00853CB0">
          <w:rPr>
            <w:noProof/>
            <w:webHidden/>
          </w:rPr>
          <w:fldChar w:fldCharType="begin"/>
        </w:r>
        <w:r w:rsidR="00853CB0">
          <w:rPr>
            <w:noProof/>
            <w:webHidden/>
          </w:rPr>
          <w:instrText xml:space="preserve"> PAGEREF _Toc381995721 \h </w:instrText>
        </w:r>
        <w:r w:rsidR="00853CB0">
          <w:rPr>
            <w:noProof/>
            <w:webHidden/>
          </w:rPr>
        </w:r>
        <w:r w:rsidR="00853CB0">
          <w:rPr>
            <w:noProof/>
            <w:webHidden/>
          </w:rPr>
          <w:fldChar w:fldCharType="separate"/>
        </w:r>
        <w:r w:rsidR="00D327F8">
          <w:rPr>
            <w:noProof/>
            <w:webHidden/>
          </w:rPr>
          <w:t>19</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22" w:history="1">
        <w:r w:rsidR="00853CB0" w:rsidRPr="0077119B">
          <w:rPr>
            <w:rStyle w:val="Hyperlink"/>
            <w:noProof/>
          </w:rPr>
          <w:t>Data Loss Prevention</w:t>
        </w:r>
        <w:r w:rsidR="00853CB0">
          <w:rPr>
            <w:noProof/>
            <w:webHidden/>
          </w:rPr>
          <w:tab/>
        </w:r>
        <w:r w:rsidR="00853CB0">
          <w:rPr>
            <w:noProof/>
            <w:webHidden/>
          </w:rPr>
          <w:fldChar w:fldCharType="begin"/>
        </w:r>
        <w:r w:rsidR="00853CB0">
          <w:rPr>
            <w:noProof/>
            <w:webHidden/>
          </w:rPr>
          <w:instrText xml:space="preserve"> PAGEREF _Toc381995722 \h </w:instrText>
        </w:r>
        <w:r w:rsidR="00853CB0">
          <w:rPr>
            <w:noProof/>
            <w:webHidden/>
          </w:rPr>
        </w:r>
        <w:r w:rsidR="00853CB0">
          <w:rPr>
            <w:noProof/>
            <w:webHidden/>
          </w:rPr>
          <w:fldChar w:fldCharType="separate"/>
        </w:r>
        <w:r w:rsidR="00D327F8">
          <w:rPr>
            <w:noProof/>
            <w:webHidden/>
          </w:rPr>
          <w:t>19</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23" w:history="1">
        <w:r w:rsidR="00853CB0" w:rsidRPr="0077119B">
          <w:rPr>
            <w:rStyle w:val="Hyperlink"/>
            <w:noProof/>
          </w:rPr>
          <w:t>Duet Enterprise Online pre produkty Microsoft SharePoint a SAP</w:t>
        </w:r>
        <w:r w:rsidR="00853CB0">
          <w:rPr>
            <w:noProof/>
            <w:webHidden/>
          </w:rPr>
          <w:tab/>
        </w:r>
        <w:r w:rsidR="00853CB0">
          <w:rPr>
            <w:noProof/>
            <w:webHidden/>
          </w:rPr>
          <w:fldChar w:fldCharType="begin"/>
        </w:r>
        <w:r w:rsidR="00853CB0">
          <w:rPr>
            <w:noProof/>
            <w:webHidden/>
          </w:rPr>
          <w:instrText xml:space="preserve"> PAGEREF _Toc381995723 \h </w:instrText>
        </w:r>
        <w:r w:rsidR="00853CB0">
          <w:rPr>
            <w:noProof/>
            <w:webHidden/>
          </w:rPr>
        </w:r>
        <w:r w:rsidR="00853CB0">
          <w:rPr>
            <w:noProof/>
            <w:webHidden/>
          </w:rPr>
          <w:fldChar w:fldCharType="separate"/>
        </w:r>
        <w:r w:rsidR="00D327F8">
          <w:rPr>
            <w:noProof/>
            <w:webHidden/>
          </w:rPr>
          <w:t>19</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24" w:history="1">
        <w:r w:rsidR="00853CB0" w:rsidRPr="0077119B">
          <w:rPr>
            <w:rStyle w:val="Hyperlink"/>
            <w:noProof/>
          </w:rPr>
          <w:t>Exchange Hosted Encryption</w:t>
        </w:r>
        <w:r w:rsidR="00853CB0">
          <w:rPr>
            <w:noProof/>
            <w:webHidden/>
          </w:rPr>
          <w:tab/>
        </w:r>
        <w:r w:rsidR="00853CB0">
          <w:rPr>
            <w:noProof/>
            <w:webHidden/>
          </w:rPr>
          <w:fldChar w:fldCharType="begin"/>
        </w:r>
        <w:r w:rsidR="00853CB0">
          <w:rPr>
            <w:noProof/>
            <w:webHidden/>
          </w:rPr>
          <w:instrText xml:space="preserve"> PAGEREF _Toc381995724 \h </w:instrText>
        </w:r>
        <w:r w:rsidR="00853CB0">
          <w:rPr>
            <w:noProof/>
            <w:webHidden/>
          </w:rPr>
        </w:r>
        <w:r w:rsidR="00853CB0">
          <w:rPr>
            <w:noProof/>
            <w:webHidden/>
          </w:rPr>
          <w:fldChar w:fldCharType="separate"/>
        </w:r>
        <w:r w:rsidR="00D327F8">
          <w:rPr>
            <w:noProof/>
            <w:webHidden/>
          </w:rPr>
          <w:t>19</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25" w:history="1">
        <w:r w:rsidR="00853CB0" w:rsidRPr="0077119B">
          <w:rPr>
            <w:rStyle w:val="Hyperlink"/>
            <w:noProof/>
          </w:rPr>
          <w:t>Exchange Online Archiving pre Exchange Online</w:t>
        </w:r>
        <w:r w:rsidR="00853CB0">
          <w:rPr>
            <w:noProof/>
            <w:webHidden/>
          </w:rPr>
          <w:tab/>
        </w:r>
        <w:r w:rsidR="00853CB0">
          <w:rPr>
            <w:noProof/>
            <w:webHidden/>
          </w:rPr>
          <w:fldChar w:fldCharType="begin"/>
        </w:r>
        <w:r w:rsidR="00853CB0">
          <w:rPr>
            <w:noProof/>
            <w:webHidden/>
          </w:rPr>
          <w:instrText xml:space="preserve"> PAGEREF _Toc381995725 \h </w:instrText>
        </w:r>
        <w:r w:rsidR="00853CB0">
          <w:rPr>
            <w:noProof/>
            <w:webHidden/>
          </w:rPr>
        </w:r>
        <w:r w:rsidR="00853CB0">
          <w:rPr>
            <w:noProof/>
            <w:webHidden/>
          </w:rPr>
          <w:fldChar w:fldCharType="separate"/>
        </w:r>
        <w:r w:rsidR="00D327F8">
          <w:rPr>
            <w:noProof/>
            <w:webHidden/>
          </w:rPr>
          <w:t>20</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26" w:history="1">
        <w:r w:rsidR="00853CB0" w:rsidRPr="0077119B">
          <w:rPr>
            <w:rStyle w:val="Hyperlink"/>
            <w:noProof/>
          </w:rPr>
          <w:t>Exchange Online Archiving</w:t>
        </w:r>
        <w:r w:rsidR="00853CB0">
          <w:rPr>
            <w:noProof/>
            <w:webHidden/>
          </w:rPr>
          <w:tab/>
        </w:r>
        <w:r w:rsidR="00853CB0">
          <w:rPr>
            <w:noProof/>
            <w:webHidden/>
          </w:rPr>
          <w:fldChar w:fldCharType="begin"/>
        </w:r>
        <w:r w:rsidR="00853CB0">
          <w:rPr>
            <w:noProof/>
            <w:webHidden/>
          </w:rPr>
          <w:instrText xml:space="preserve"> PAGEREF _Toc381995726 \h </w:instrText>
        </w:r>
        <w:r w:rsidR="00853CB0">
          <w:rPr>
            <w:noProof/>
            <w:webHidden/>
          </w:rPr>
        </w:r>
        <w:r w:rsidR="00853CB0">
          <w:rPr>
            <w:noProof/>
            <w:webHidden/>
          </w:rPr>
          <w:fldChar w:fldCharType="separate"/>
        </w:r>
        <w:r w:rsidR="00D327F8">
          <w:rPr>
            <w:noProof/>
            <w:webHidden/>
          </w:rPr>
          <w:t>20</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27" w:history="1">
        <w:r w:rsidR="00853CB0" w:rsidRPr="0077119B">
          <w:rPr>
            <w:rStyle w:val="Hyperlink"/>
            <w:noProof/>
          </w:rPr>
          <w:t>Exchange Online Kiosk</w:t>
        </w:r>
        <w:r w:rsidR="00853CB0">
          <w:rPr>
            <w:noProof/>
            <w:webHidden/>
          </w:rPr>
          <w:tab/>
        </w:r>
        <w:r w:rsidR="00853CB0">
          <w:rPr>
            <w:noProof/>
            <w:webHidden/>
          </w:rPr>
          <w:fldChar w:fldCharType="begin"/>
        </w:r>
        <w:r w:rsidR="00853CB0">
          <w:rPr>
            <w:noProof/>
            <w:webHidden/>
          </w:rPr>
          <w:instrText xml:space="preserve"> PAGEREF _Toc381995727 \h </w:instrText>
        </w:r>
        <w:r w:rsidR="00853CB0">
          <w:rPr>
            <w:noProof/>
            <w:webHidden/>
          </w:rPr>
        </w:r>
        <w:r w:rsidR="00853CB0">
          <w:rPr>
            <w:noProof/>
            <w:webHidden/>
          </w:rPr>
          <w:fldChar w:fldCharType="separate"/>
        </w:r>
        <w:r w:rsidR="00D327F8">
          <w:rPr>
            <w:noProof/>
            <w:webHidden/>
          </w:rPr>
          <w:t>21</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28" w:history="1">
        <w:r w:rsidR="00853CB0" w:rsidRPr="0077119B">
          <w:rPr>
            <w:rStyle w:val="Hyperlink"/>
            <w:noProof/>
          </w:rPr>
          <w:t>Exchange Online Plan 1</w:t>
        </w:r>
        <w:r w:rsidR="00853CB0">
          <w:rPr>
            <w:noProof/>
            <w:webHidden/>
          </w:rPr>
          <w:tab/>
        </w:r>
        <w:r w:rsidR="00853CB0">
          <w:rPr>
            <w:noProof/>
            <w:webHidden/>
          </w:rPr>
          <w:fldChar w:fldCharType="begin"/>
        </w:r>
        <w:r w:rsidR="00853CB0">
          <w:rPr>
            <w:noProof/>
            <w:webHidden/>
          </w:rPr>
          <w:instrText xml:space="preserve"> PAGEREF _Toc381995728 \h </w:instrText>
        </w:r>
        <w:r w:rsidR="00853CB0">
          <w:rPr>
            <w:noProof/>
            <w:webHidden/>
          </w:rPr>
        </w:r>
        <w:r w:rsidR="00853CB0">
          <w:rPr>
            <w:noProof/>
            <w:webHidden/>
          </w:rPr>
          <w:fldChar w:fldCharType="separate"/>
        </w:r>
        <w:r w:rsidR="00D327F8">
          <w:rPr>
            <w:noProof/>
            <w:webHidden/>
          </w:rPr>
          <w:t>21</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29" w:history="1">
        <w:r w:rsidR="00853CB0" w:rsidRPr="0077119B">
          <w:rPr>
            <w:rStyle w:val="Hyperlink"/>
            <w:noProof/>
          </w:rPr>
          <w:t>Exchange Online Plan 2</w:t>
        </w:r>
        <w:r w:rsidR="00853CB0">
          <w:rPr>
            <w:noProof/>
            <w:webHidden/>
          </w:rPr>
          <w:tab/>
        </w:r>
        <w:r w:rsidR="00853CB0">
          <w:rPr>
            <w:noProof/>
            <w:webHidden/>
          </w:rPr>
          <w:fldChar w:fldCharType="begin"/>
        </w:r>
        <w:r w:rsidR="00853CB0">
          <w:rPr>
            <w:noProof/>
            <w:webHidden/>
          </w:rPr>
          <w:instrText xml:space="preserve"> PAGEREF _Toc381995729 \h </w:instrText>
        </w:r>
        <w:r w:rsidR="00853CB0">
          <w:rPr>
            <w:noProof/>
            <w:webHidden/>
          </w:rPr>
        </w:r>
        <w:r w:rsidR="00853CB0">
          <w:rPr>
            <w:noProof/>
            <w:webHidden/>
          </w:rPr>
          <w:fldChar w:fldCharType="separate"/>
        </w:r>
        <w:r w:rsidR="00D327F8">
          <w:rPr>
            <w:noProof/>
            <w:webHidden/>
          </w:rPr>
          <w:t>21</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0" w:history="1">
        <w:r w:rsidR="00853CB0" w:rsidRPr="0077119B">
          <w:rPr>
            <w:rStyle w:val="Hyperlink"/>
            <w:noProof/>
          </w:rPr>
          <w:t>Exchange Online Protection</w:t>
        </w:r>
        <w:r w:rsidR="00853CB0">
          <w:rPr>
            <w:noProof/>
            <w:webHidden/>
          </w:rPr>
          <w:tab/>
        </w:r>
        <w:r w:rsidR="00853CB0">
          <w:rPr>
            <w:noProof/>
            <w:webHidden/>
          </w:rPr>
          <w:fldChar w:fldCharType="begin"/>
        </w:r>
        <w:r w:rsidR="00853CB0">
          <w:rPr>
            <w:noProof/>
            <w:webHidden/>
          </w:rPr>
          <w:instrText xml:space="preserve"> PAGEREF _Toc381995730 \h </w:instrText>
        </w:r>
        <w:r w:rsidR="00853CB0">
          <w:rPr>
            <w:noProof/>
            <w:webHidden/>
          </w:rPr>
        </w:r>
        <w:r w:rsidR="00853CB0">
          <w:rPr>
            <w:noProof/>
            <w:webHidden/>
          </w:rPr>
          <w:fldChar w:fldCharType="separate"/>
        </w:r>
        <w:r w:rsidR="00D327F8">
          <w:rPr>
            <w:noProof/>
            <w:webHidden/>
          </w:rPr>
          <w:t>22</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1" w:history="1">
        <w:r w:rsidR="00853CB0" w:rsidRPr="0077119B">
          <w:rPr>
            <w:rStyle w:val="Hyperlink"/>
            <w:noProof/>
          </w:rPr>
          <w:t>Forefront Online Protection for Exchange</w:t>
        </w:r>
        <w:r w:rsidR="00853CB0">
          <w:rPr>
            <w:noProof/>
            <w:webHidden/>
          </w:rPr>
          <w:tab/>
        </w:r>
        <w:r w:rsidR="00853CB0">
          <w:rPr>
            <w:noProof/>
            <w:webHidden/>
          </w:rPr>
          <w:fldChar w:fldCharType="begin"/>
        </w:r>
        <w:r w:rsidR="00853CB0">
          <w:rPr>
            <w:noProof/>
            <w:webHidden/>
          </w:rPr>
          <w:instrText xml:space="preserve"> PAGEREF _Toc381995731 \h </w:instrText>
        </w:r>
        <w:r w:rsidR="00853CB0">
          <w:rPr>
            <w:noProof/>
            <w:webHidden/>
          </w:rPr>
        </w:r>
        <w:r w:rsidR="00853CB0">
          <w:rPr>
            <w:noProof/>
            <w:webHidden/>
          </w:rPr>
          <w:fldChar w:fldCharType="separate"/>
        </w:r>
        <w:r w:rsidR="00D327F8">
          <w:rPr>
            <w:noProof/>
            <w:webHidden/>
          </w:rPr>
          <w:t>22</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2" w:history="1">
        <w:r w:rsidR="00853CB0" w:rsidRPr="0077119B">
          <w:rPr>
            <w:rStyle w:val="Hyperlink"/>
            <w:noProof/>
          </w:rPr>
          <w:t>Lync Online Plan 1</w:t>
        </w:r>
        <w:r w:rsidR="00853CB0">
          <w:rPr>
            <w:noProof/>
            <w:webHidden/>
          </w:rPr>
          <w:tab/>
        </w:r>
        <w:r w:rsidR="00853CB0">
          <w:rPr>
            <w:noProof/>
            <w:webHidden/>
          </w:rPr>
          <w:fldChar w:fldCharType="begin"/>
        </w:r>
        <w:r w:rsidR="00853CB0">
          <w:rPr>
            <w:noProof/>
            <w:webHidden/>
          </w:rPr>
          <w:instrText xml:space="preserve"> PAGEREF _Toc381995732 \h </w:instrText>
        </w:r>
        <w:r w:rsidR="00853CB0">
          <w:rPr>
            <w:noProof/>
            <w:webHidden/>
          </w:rPr>
        </w:r>
        <w:r w:rsidR="00853CB0">
          <w:rPr>
            <w:noProof/>
            <w:webHidden/>
          </w:rPr>
          <w:fldChar w:fldCharType="separate"/>
        </w:r>
        <w:r w:rsidR="00D327F8">
          <w:rPr>
            <w:noProof/>
            <w:webHidden/>
          </w:rPr>
          <w:t>23</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3" w:history="1">
        <w:r w:rsidR="00853CB0" w:rsidRPr="0077119B">
          <w:rPr>
            <w:rStyle w:val="Hyperlink"/>
            <w:noProof/>
          </w:rPr>
          <w:t>Lync Online Plan 2</w:t>
        </w:r>
        <w:r w:rsidR="00853CB0">
          <w:rPr>
            <w:noProof/>
            <w:webHidden/>
          </w:rPr>
          <w:tab/>
        </w:r>
        <w:r w:rsidR="00853CB0">
          <w:rPr>
            <w:noProof/>
            <w:webHidden/>
          </w:rPr>
          <w:fldChar w:fldCharType="begin"/>
        </w:r>
        <w:r w:rsidR="00853CB0">
          <w:rPr>
            <w:noProof/>
            <w:webHidden/>
          </w:rPr>
          <w:instrText xml:space="preserve"> PAGEREF _Toc381995733 \h </w:instrText>
        </w:r>
        <w:r w:rsidR="00853CB0">
          <w:rPr>
            <w:noProof/>
            <w:webHidden/>
          </w:rPr>
        </w:r>
        <w:r w:rsidR="00853CB0">
          <w:rPr>
            <w:noProof/>
            <w:webHidden/>
          </w:rPr>
          <w:fldChar w:fldCharType="separate"/>
        </w:r>
        <w:r w:rsidR="00D327F8">
          <w:rPr>
            <w:noProof/>
            <w:webHidden/>
          </w:rPr>
          <w:t>24</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4" w:history="1">
        <w:r w:rsidR="00853CB0" w:rsidRPr="0077119B">
          <w:rPr>
            <w:rStyle w:val="Hyperlink"/>
            <w:noProof/>
          </w:rPr>
          <w:t>Office 365 Developer</w:t>
        </w:r>
        <w:r w:rsidR="00853CB0">
          <w:rPr>
            <w:noProof/>
            <w:webHidden/>
          </w:rPr>
          <w:tab/>
        </w:r>
        <w:r w:rsidR="00853CB0">
          <w:rPr>
            <w:noProof/>
            <w:webHidden/>
          </w:rPr>
          <w:fldChar w:fldCharType="begin"/>
        </w:r>
        <w:r w:rsidR="00853CB0">
          <w:rPr>
            <w:noProof/>
            <w:webHidden/>
          </w:rPr>
          <w:instrText xml:space="preserve"> PAGEREF _Toc381995734 \h </w:instrText>
        </w:r>
        <w:r w:rsidR="00853CB0">
          <w:rPr>
            <w:noProof/>
            <w:webHidden/>
          </w:rPr>
        </w:r>
        <w:r w:rsidR="00853CB0">
          <w:rPr>
            <w:noProof/>
            <w:webHidden/>
          </w:rPr>
          <w:fldChar w:fldCharType="separate"/>
        </w:r>
        <w:r w:rsidR="00D327F8">
          <w:rPr>
            <w:noProof/>
            <w:webHidden/>
          </w:rPr>
          <w:t>24</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5" w:history="1">
        <w:r w:rsidR="00853CB0" w:rsidRPr="0077119B">
          <w:rPr>
            <w:rStyle w:val="Hyperlink"/>
            <w:noProof/>
          </w:rPr>
          <w:t>Office 365 Small Business</w:t>
        </w:r>
        <w:r w:rsidR="00853CB0">
          <w:rPr>
            <w:noProof/>
            <w:webHidden/>
          </w:rPr>
          <w:tab/>
        </w:r>
        <w:r w:rsidR="00853CB0">
          <w:rPr>
            <w:noProof/>
            <w:webHidden/>
          </w:rPr>
          <w:fldChar w:fldCharType="begin"/>
        </w:r>
        <w:r w:rsidR="00853CB0">
          <w:rPr>
            <w:noProof/>
            <w:webHidden/>
          </w:rPr>
          <w:instrText xml:space="preserve"> PAGEREF _Toc381995735 \h </w:instrText>
        </w:r>
        <w:r w:rsidR="00853CB0">
          <w:rPr>
            <w:noProof/>
            <w:webHidden/>
          </w:rPr>
        </w:r>
        <w:r w:rsidR="00853CB0">
          <w:rPr>
            <w:noProof/>
            <w:webHidden/>
          </w:rPr>
          <w:fldChar w:fldCharType="separate"/>
        </w:r>
        <w:r w:rsidR="00D327F8">
          <w:rPr>
            <w:noProof/>
            <w:webHidden/>
          </w:rPr>
          <w:t>25</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6" w:history="1">
        <w:r w:rsidR="00853CB0" w:rsidRPr="0077119B">
          <w:rPr>
            <w:rStyle w:val="Hyperlink"/>
            <w:noProof/>
          </w:rPr>
          <w:t>Office 365 Small Business Premium</w:t>
        </w:r>
        <w:r w:rsidR="00853CB0">
          <w:rPr>
            <w:noProof/>
            <w:webHidden/>
          </w:rPr>
          <w:tab/>
        </w:r>
        <w:r w:rsidR="00853CB0">
          <w:rPr>
            <w:noProof/>
            <w:webHidden/>
          </w:rPr>
          <w:fldChar w:fldCharType="begin"/>
        </w:r>
        <w:r w:rsidR="00853CB0">
          <w:rPr>
            <w:noProof/>
            <w:webHidden/>
          </w:rPr>
          <w:instrText xml:space="preserve"> PAGEREF _Toc381995736 \h </w:instrText>
        </w:r>
        <w:r w:rsidR="00853CB0">
          <w:rPr>
            <w:noProof/>
            <w:webHidden/>
          </w:rPr>
        </w:r>
        <w:r w:rsidR="00853CB0">
          <w:rPr>
            <w:noProof/>
            <w:webHidden/>
          </w:rPr>
          <w:fldChar w:fldCharType="separate"/>
        </w:r>
        <w:r w:rsidR="00D327F8">
          <w:rPr>
            <w:noProof/>
            <w:webHidden/>
          </w:rPr>
          <w:t>25</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7" w:history="1">
        <w:r w:rsidR="00853CB0" w:rsidRPr="0077119B">
          <w:rPr>
            <w:rStyle w:val="Hyperlink"/>
            <w:noProof/>
          </w:rPr>
          <w:t>Office Online</w:t>
        </w:r>
        <w:r w:rsidR="00853CB0">
          <w:rPr>
            <w:noProof/>
            <w:webHidden/>
          </w:rPr>
          <w:tab/>
        </w:r>
        <w:r w:rsidR="00853CB0">
          <w:rPr>
            <w:noProof/>
            <w:webHidden/>
          </w:rPr>
          <w:fldChar w:fldCharType="begin"/>
        </w:r>
        <w:r w:rsidR="00853CB0">
          <w:rPr>
            <w:noProof/>
            <w:webHidden/>
          </w:rPr>
          <w:instrText xml:space="preserve"> PAGEREF _Toc381995737 \h </w:instrText>
        </w:r>
        <w:r w:rsidR="00853CB0">
          <w:rPr>
            <w:noProof/>
            <w:webHidden/>
          </w:rPr>
        </w:r>
        <w:r w:rsidR="00853CB0">
          <w:rPr>
            <w:noProof/>
            <w:webHidden/>
          </w:rPr>
          <w:fldChar w:fldCharType="separate"/>
        </w:r>
        <w:r w:rsidR="00D327F8">
          <w:rPr>
            <w:noProof/>
            <w:webHidden/>
          </w:rPr>
          <w:t>26</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8" w:history="1">
        <w:r w:rsidR="00853CB0" w:rsidRPr="0077119B">
          <w:rPr>
            <w:rStyle w:val="Hyperlink"/>
            <w:noProof/>
          </w:rPr>
          <w:t>Power BI for Office 365</w:t>
        </w:r>
        <w:r w:rsidR="00853CB0">
          <w:rPr>
            <w:noProof/>
            <w:webHidden/>
          </w:rPr>
          <w:tab/>
        </w:r>
        <w:r w:rsidR="00853CB0">
          <w:rPr>
            <w:noProof/>
            <w:webHidden/>
          </w:rPr>
          <w:fldChar w:fldCharType="begin"/>
        </w:r>
        <w:r w:rsidR="00853CB0">
          <w:rPr>
            <w:noProof/>
            <w:webHidden/>
          </w:rPr>
          <w:instrText xml:space="preserve"> PAGEREF _Toc381995738 \h </w:instrText>
        </w:r>
        <w:r w:rsidR="00853CB0">
          <w:rPr>
            <w:noProof/>
            <w:webHidden/>
          </w:rPr>
        </w:r>
        <w:r w:rsidR="00853CB0">
          <w:rPr>
            <w:noProof/>
            <w:webHidden/>
          </w:rPr>
          <w:fldChar w:fldCharType="separate"/>
        </w:r>
        <w:r w:rsidR="00D327F8">
          <w:rPr>
            <w:noProof/>
            <w:webHidden/>
          </w:rPr>
          <w:t>27</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39" w:history="1">
        <w:r w:rsidR="00853CB0" w:rsidRPr="0077119B">
          <w:rPr>
            <w:rStyle w:val="Hyperlink"/>
            <w:noProof/>
          </w:rPr>
          <w:t>Project Lite</w:t>
        </w:r>
        <w:r w:rsidR="00853CB0">
          <w:rPr>
            <w:noProof/>
            <w:webHidden/>
          </w:rPr>
          <w:tab/>
        </w:r>
        <w:r w:rsidR="00853CB0">
          <w:rPr>
            <w:noProof/>
            <w:webHidden/>
          </w:rPr>
          <w:fldChar w:fldCharType="begin"/>
        </w:r>
        <w:r w:rsidR="00853CB0">
          <w:rPr>
            <w:noProof/>
            <w:webHidden/>
          </w:rPr>
          <w:instrText xml:space="preserve"> PAGEREF _Toc381995739 \h </w:instrText>
        </w:r>
        <w:r w:rsidR="00853CB0">
          <w:rPr>
            <w:noProof/>
            <w:webHidden/>
          </w:rPr>
        </w:r>
        <w:r w:rsidR="00853CB0">
          <w:rPr>
            <w:noProof/>
            <w:webHidden/>
          </w:rPr>
          <w:fldChar w:fldCharType="separate"/>
        </w:r>
        <w:r w:rsidR="00D327F8">
          <w:rPr>
            <w:noProof/>
            <w:webHidden/>
          </w:rPr>
          <w:t>27</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40" w:history="1">
        <w:r w:rsidR="00853CB0" w:rsidRPr="0077119B">
          <w:rPr>
            <w:rStyle w:val="Hyperlink"/>
            <w:noProof/>
          </w:rPr>
          <w:t>Project Online</w:t>
        </w:r>
        <w:r w:rsidR="00853CB0">
          <w:rPr>
            <w:noProof/>
            <w:webHidden/>
          </w:rPr>
          <w:tab/>
        </w:r>
        <w:r w:rsidR="00853CB0">
          <w:rPr>
            <w:noProof/>
            <w:webHidden/>
          </w:rPr>
          <w:fldChar w:fldCharType="begin"/>
        </w:r>
        <w:r w:rsidR="00853CB0">
          <w:rPr>
            <w:noProof/>
            <w:webHidden/>
          </w:rPr>
          <w:instrText xml:space="preserve"> PAGEREF _Toc381995740 \h </w:instrText>
        </w:r>
        <w:r w:rsidR="00853CB0">
          <w:rPr>
            <w:noProof/>
            <w:webHidden/>
          </w:rPr>
        </w:r>
        <w:r w:rsidR="00853CB0">
          <w:rPr>
            <w:noProof/>
            <w:webHidden/>
          </w:rPr>
          <w:fldChar w:fldCharType="separate"/>
        </w:r>
        <w:r w:rsidR="00D327F8">
          <w:rPr>
            <w:noProof/>
            <w:webHidden/>
          </w:rPr>
          <w:t>27</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41" w:history="1">
        <w:r w:rsidR="00853CB0" w:rsidRPr="0077119B">
          <w:rPr>
            <w:rStyle w:val="Hyperlink"/>
            <w:noProof/>
          </w:rPr>
          <w:t>SharePoint Online Kiosk</w:t>
        </w:r>
        <w:r w:rsidR="00853CB0">
          <w:rPr>
            <w:noProof/>
            <w:webHidden/>
          </w:rPr>
          <w:tab/>
        </w:r>
        <w:r w:rsidR="00853CB0">
          <w:rPr>
            <w:noProof/>
            <w:webHidden/>
          </w:rPr>
          <w:fldChar w:fldCharType="begin"/>
        </w:r>
        <w:r w:rsidR="00853CB0">
          <w:rPr>
            <w:noProof/>
            <w:webHidden/>
          </w:rPr>
          <w:instrText xml:space="preserve"> PAGEREF _Toc381995741 \h </w:instrText>
        </w:r>
        <w:r w:rsidR="00853CB0">
          <w:rPr>
            <w:noProof/>
            <w:webHidden/>
          </w:rPr>
        </w:r>
        <w:r w:rsidR="00853CB0">
          <w:rPr>
            <w:noProof/>
            <w:webHidden/>
          </w:rPr>
          <w:fldChar w:fldCharType="separate"/>
        </w:r>
        <w:r w:rsidR="00D327F8">
          <w:rPr>
            <w:noProof/>
            <w:webHidden/>
          </w:rPr>
          <w:t>28</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42" w:history="1">
        <w:r w:rsidR="00853CB0" w:rsidRPr="0077119B">
          <w:rPr>
            <w:rStyle w:val="Hyperlink"/>
            <w:noProof/>
          </w:rPr>
          <w:t>SharePoint Online Plan 1</w:t>
        </w:r>
        <w:r w:rsidR="00853CB0">
          <w:rPr>
            <w:noProof/>
            <w:webHidden/>
          </w:rPr>
          <w:tab/>
        </w:r>
        <w:r w:rsidR="00853CB0">
          <w:rPr>
            <w:noProof/>
            <w:webHidden/>
          </w:rPr>
          <w:fldChar w:fldCharType="begin"/>
        </w:r>
        <w:r w:rsidR="00853CB0">
          <w:rPr>
            <w:noProof/>
            <w:webHidden/>
          </w:rPr>
          <w:instrText xml:space="preserve"> PAGEREF _Toc381995742 \h </w:instrText>
        </w:r>
        <w:r w:rsidR="00853CB0">
          <w:rPr>
            <w:noProof/>
            <w:webHidden/>
          </w:rPr>
        </w:r>
        <w:r w:rsidR="00853CB0">
          <w:rPr>
            <w:noProof/>
            <w:webHidden/>
          </w:rPr>
          <w:fldChar w:fldCharType="separate"/>
        </w:r>
        <w:r w:rsidR="00D327F8">
          <w:rPr>
            <w:noProof/>
            <w:webHidden/>
          </w:rPr>
          <w:t>28</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43" w:history="1">
        <w:r w:rsidR="00853CB0" w:rsidRPr="0077119B">
          <w:rPr>
            <w:rStyle w:val="Hyperlink"/>
            <w:noProof/>
          </w:rPr>
          <w:t>SharePoint Online Plan 2</w:t>
        </w:r>
        <w:r w:rsidR="00853CB0">
          <w:rPr>
            <w:noProof/>
            <w:webHidden/>
          </w:rPr>
          <w:tab/>
        </w:r>
        <w:r w:rsidR="00853CB0">
          <w:rPr>
            <w:noProof/>
            <w:webHidden/>
          </w:rPr>
          <w:fldChar w:fldCharType="begin"/>
        </w:r>
        <w:r w:rsidR="00853CB0">
          <w:rPr>
            <w:noProof/>
            <w:webHidden/>
          </w:rPr>
          <w:instrText xml:space="preserve"> PAGEREF _Toc381995743 \h </w:instrText>
        </w:r>
        <w:r w:rsidR="00853CB0">
          <w:rPr>
            <w:noProof/>
            <w:webHidden/>
          </w:rPr>
        </w:r>
        <w:r w:rsidR="00853CB0">
          <w:rPr>
            <w:noProof/>
            <w:webHidden/>
          </w:rPr>
          <w:fldChar w:fldCharType="separate"/>
        </w:r>
        <w:r w:rsidR="00D327F8">
          <w:rPr>
            <w:noProof/>
            <w:webHidden/>
          </w:rPr>
          <w:t>29</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44" w:history="1">
        <w:r w:rsidR="00853CB0" w:rsidRPr="0077119B">
          <w:rPr>
            <w:rStyle w:val="Hyperlink"/>
            <w:noProof/>
          </w:rPr>
          <w:t>OneDrive for Business</w:t>
        </w:r>
        <w:r w:rsidR="00853CB0">
          <w:rPr>
            <w:noProof/>
            <w:webHidden/>
          </w:rPr>
          <w:tab/>
        </w:r>
        <w:r w:rsidR="00853CB0">
          <w:rPr>
            <w:noProof/>
            <w:webHidden/>
          </w:rPr>
          <w:fldChar w:fldCharType="begin"/>
        </w:r>
        <w:r w:rsidR="00853CB0">
          <w:rPr>
            <w:noProof/>
            <w:webHidden/>
          </w:rPr>
          <w:instrText xml:space="preserve"> PAGEREF _Toc381995744 \h </w:instrText>
        </w:r>
        <w:r w:rsidR="00853CB0">
          <w:rPr>
            <w:noProof/>
            <w:webHidden/>
          </w:rPr>
        </w:r>
        <w:r w:rsidR="00853CB0">
          <w:rPr>
            <w:noProof/>
            <w:webHidden/>
          </w:rPr>
          <w:fldChar w:fldCharType="separate"/>
        </w:r>
        <w:r w:rsidR="00D327F8">
          <w:rPr>
            <w:noProof/>
            <w:webHidden/>
          </w:rPr>
          <w:t>29</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45" w:history="1">
        <w:r w:rsidR="00853CB0" w:rsidRPr="00C47C72">
          <w:rPr>
            <w:rStyle w:val="Hyperlink"/>
            <w:b/>
            <w:bCs/>
            <w:noProof/>
          </w:rPr>
          <w:t>Služby Windows Azure</w:t>
        </w:r>
        <w:r w:rsidR="00853CB0">
          <w:rPr>
            <w:noProof/>
            <w:webHidden/>
          </w:rPr>
          <w:tab/>
        </w:r>
        <w:r w:rsidR="00853CB0">
          <w:rPr>
            <w:noProof/>
            <w:webHidden/>
          </w:rPr>
          <w:fldChar w:fldCharType="begin"/>
        </w:r>
        <w:r w:rsidR="00853CB0">
          <w:rPr>
            <w:noProof/>
            <w:webHidden/>
          </w:rPr>
          <w:instrText xml:space="preserve"> PAGEREF _Toc381995745 \h </w:instrText>
        </w:r>
        <w:r w:rsidR="00853CB0">
          <w:rPr>
            <w:noProof/>
            <w:webHidden/>
          </w:rPr>
        </w:r>
        <w:r w:rsidR="00853CB0">
          <w:rPr>
            <w:noProof/>
            <w:webHidden/>
          </w:rPr>
          <w:fldChar w:fldCharType="separate"/>
        </w:r>
        <w:r w:rsidR="00D327F8">
          <w:rPr>
            <w:noProof/>
            <w:webHidden/>
          </w:rPr>
          <w:t>29</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46" w:history="1">
        <w:r w:rsidR="00853CB0" w:rsidRPr="0077119B">
          <w:rPr>
            <w:rStyle w:val="Hyperlink"/>
            <w:noProof/>
          </w:rPr>
          <w:t>Služby Windows Azure</w:t>
        </w:r>
        <w:r w:rsidR="00853CB0">
          <w:rPr>
            <w:noProof/>
            <w:webHidden/>
          </w:rPr>
          <w:tab/>
        </w:r>
        <w:r w:rsidR="00853CB0">
          <w:rPr>
            <w:noProof/>
            <w:webHidden/>
          </w:rPr>
          <w:fldChar w:fldCharType="begin"/>
        </w:r>
        <w:r w:rsidR="00853CB0">
          <w:rPr>
            <w:noProof/>
            <w:webHidden/>
          </w:rPr>
          <w:instrText xml:space="preserve"> PAGEREF _Toc381995746 \h </w:instrText>
        </w:r>
        <w:r w:rsidR="00853CB0">
          <w:rPr>
            <w:noProof/>
            <w:webHidden/>
          </w:rPr>
        </w:r>
        <w:r w:rsidR="00853CB0">
          <w:rPr>
            <w:noProof/>
            <w:webHidden/>
          </w:rPr>
          <w:fldChar w:fldCharType="separate"/>
        </w:r>
        <w:r w:rsidR="00D327F8">
          <w:rPr>
            <w:noProof/>
            <w:webHidden/>
          </w:rPr>
          <w:t>29</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47" w:history="1">
        <w:r w:rsidR="00853CB0" w:rsidRPr="00C47C72">
          <w:rPr>
            <w:rStyle w:val="Hyperlink"/>
            <w:b/>
            <w:bCs/>
            <w:noProof/>
          </w:rPr>
          <w:t>Windows Intune a súvisiace služby online</w:t>
        </w:r>
        <w:r w:rsidR="00853CB0">
          <w:rPr>
            <w:noProof/>
            <w:webHidden/>
          </w:rPr>
          <w:tab/>
        </w:r>
        <w:r w:rsidR="00853CB0">
          <w:rPr>
            <w:noProof/>
            <w:webHidden/>
          </w:rPr>
          <w:fldChar w:fldCharType="begin"/>
        </w:r>
        <w:r w:rsidR="00853CB0">
          <w:rPr>
            <w:noProof/>
            <w:webHidden/>
          </w:rPr>
          <w:instrText xml:space="preserve"> PAGEREF _Toc381995747 \h </w:instrText>
        </w:r>
        <w:r w:rsidR="00853CB0">
          <w:rPr>
            <w:noProof/>
            <w:webHidden/>
          </w:rPr>
        </w:r>
        <w:r w:rsidR="00853CB0">
          <w:rPr>
            <w:noProof/>
            <w:webHidden/>
          </w:rPr>
          <w:fldChar w:fldCharType="separate"/>
        </w:r>
        <w:r w:rsidR="00D327F8">
          <w:rPr>
            <w:noProof/>
            <w:webHidden/>
          </w:rPr>
          <w:t>33</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48" w:history="1">
        <w:r w:rsidR="00853CB0" w:rsidRPr="0077119B">
          <w:rPr>
            <w:rStyle w:val="Hyperlink"/>
            <w:noProof/>
          </w:rPr>
          <w:t>Windows Azure Active Directory Premium</w:t>
        </w:r>
        <w:r w:rsidR="00853CB0">
          <w:rPr>
            <w:noProof/>
            <w:webHidden/>
          </w:rPr>
          <w:tab/>
        </w:r>
        <w:r w:rsidR="00853CB0">
          <w:rPr>
            <w:noProof/>
            <w:webHidden/>
          </w:rPr>
          <w:fldChar w:fldCharType="begin"/>
        </w:r>
        <w:r w:rsidR="00853CB0">
          <w:rPr>
            <w:noProof/>
            <w:webHidden/>
          </w:rPr>
          <w:instrText xml:space="preserve"> PAGEREF _Toc381995748 \h </w:instrText>
        </w:r>
        <w:r w:rsidR="00853CB0">
          <w:rPr>
            <w:noProof/>
            <w:webHidden/>
          </w:rPr>
        </w:r>
        <w:r w:rsidR="00853CB0">
          <w:rPr>
            <w:noProof/>
            <w:webHidden/>
          </w:rPr>
          <w:fldChar w:fldCharType="separate"/>
        </w:r>
        <w:r w:rsidR="00D327F8">
          <w:rPr>
            <w:noProof/>
            <w:webHidden/>
          </w:rPr>
          <w:t>33</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49" w:history="1">
        <w:r w:rsidR="00853CB0" w:rsidRPr="0077119B">
          <w:rPr>
            <w:rStyle w:val="Hyperlink"/>
            <w:noProof/>
          </w:rPr>
          <w:t>Windows Intune</w:t>
        </w:r>
        <w:r w:rsidR="00853CB0">
          <w:rPr>
            <w:noProof/>
            <w:webHidden/>
          </w:rPr>
          <w:tab/>
        </w:r>
        <w:r w:rsidR="00853CB0">
          <w:rPr>
            <w:noProof/>
            <w:webHidden/>
          </w:rPr>
          <w:fldChar w:fldCharType="begin"/>
        </w:r>
        <w:r w:rsidR="00853CB0">
          <w:rPr>
            <w:noProof/>
            <w:webHidden/>
          </w:rPr>
          <w:instrText xml:space="preserve"> PAGEREF _Toc381995749 \h </w:instrText>
        </w:r>
        <w:r w:rsidR="00853CB0">
          <w:rPr>
            <w:noProof/>
            <w:webHidden/>
          </w:rPr>
        </w:r>
        <w:r w:rsidR="00853CB0">
          <w:rPr>
            <w:noProof/>
            <w:webHidden/>
          </w:rPr>
          <w:fldChar w:fldCharType="separate"/>
        </w:r>
        <w:r w:rsidR="00D327F8">
          <w:rPr>
            <w:noProof/>
            <w:webHidden/>
          </w:rPr>
          <w:t>34</w:t>
        </w:r>
        <w:r w:rsidR="00853CB0">
          <w:rPr>
            <w:noProof/>
            <w:webHidden/>
          </w:rPr>
          <w:fldChar w:fldCharType="end"/>
        </w:r>
      </w:hyperlink>
    </w:p>
    <w:p w:rsidR="00853CB0" w:rsidRDefault="00C074A6" w:rsidP="00C501E3">
      <w:pPr>
        <w:pStyle w:val="TOC3"/>
        <w:rPr>
          <w:rFonts w:eastAsiaTheme="minorEastAsia"/>
          <w:noProof/>
          <w:color w:val="auto"/>
          <w:sz w:val="22"/>
          <w:lang w:val="en-IN" w:eastAsia="en-IN"/>
        </w:rPr>
      </w:pPr>
      <w:hyperlink w:anchor="_Toc381995750" w:history="1">
        <w:r w:rsidR="00853CB0" w:rsidRPr="0077119B">
          <w:rPr>
            <w:rStyle w:val="Hyperlink"/>
            <w:noProof/>
          </w:rPr>
          <w:t>Windows Intune s operačným systémom Windows pre osobné</w:t>
        </w:r>
        <w:r w:rsidR="00C501E3">
          <w:rPr>
            <w:rStyle w:val="Hyperlink"/>
            <w:noProof/>
          </w:rPr>
          <w:t> </w:t>
        </w:r>
        <w:r w:rsidR="00853CB0" w:rsidRPr="0077119B">
          <w:rPr>
            <w:rStyle w:val="Hyperlink"/>
            <w:noProof/>
          </w:rPr>
          <w:t>počítače</w:t>
        </w:r>
        <w:r w:rsidR="00853CB0">
          <w:rPr>
            <w:noProof/>
            <w:webHidden/>
          </w:rPr>
          <w:tab/>
        </w:r>
        <w:r w:rsidR="00853CB0">
          <w:rPr>
            <w:noProof/>
            <w:webHidden/>
          </w:rPr>
          <w:fldChar w:fldCharType="begin"/>
        </w:r>
        <w:r w:rsidR="00853CB0">
          <w:rPr>
            <w:noProof/>
            <w:webHidden/>
          </w:rPr>
          <w:instrText xml:space="preserve"> PAGEREF _Toc381995750 \h </w:instrText>
        </w:r>
        <w:r w:rsidR="00853CB0">
          <w:rPr>
            <w:noProof/>
            <w:webHidden/>
          </w:rPr>
        </w:r>
        <w:r w:rsidR="00853CB0">
          <w:rPr>
            <w:noProof/>
            <w:webHidden/>
          </w:rPr>
          <w:fldChar w:fldCharType="separate"/>
        </w:r>
        <w:r w:rsidR="00D327F8">
          <w:rPr>
            <w:noProof/>
            <w:webHidden/>
          </w:rPr>
          <w:t>34</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51" w:history="1">
        <w:r w:rsidR="00853CB0" w:rsidRPr="0077119B">
          <w:rPr>
            <w:rStyle w:val="Hyperlink"/>
            <w:noProof/>
          </w:rPr>
          <w:t xml:space="preserve">Doplnok Windows Intune pre System Center Configuration </w:t>
        </w:r>
        <w:r w:rsidR="00C47C72">
          <w:rPr>
            <w:rStyle w:val="Hyperlink"/>
            <w:noProof/>
          </w:rPr>
          <w:br/>
        </w:r>
        <w:r w:rsidR="00853CB0" w:rsidRPr="0077119B">
          <w:rPr>
            <w:rStyle w:val="Hyperlink"/>
            <w:noProof/>
          </w:rPr>
          <w:t>Manager a System Center Endpoint Protection</w:t>
        </w:r>
        <w:r w:rsidR="00853CB0">
          <w:rPr>
            <w:noProof/>
            <w:webHidden/>
          </w:rPr>
          <w:tab/>
        </w:r>
        <w:r w:rsidR="00853CB0">
          <w:rPr>
            <w:noProof/>
            <w:webHidden/>
          </w:rPr>
          <w:fldChar w:fldCharType="begin"/>
        </w:r>
        <w:r w:rsidR="00853CB0">
          <w:rPr>
            <w:noProof/>
            <w:webHidden/>
          </w:rPr>
          <w:instrText xml:space="preserve"> PAGEREF _Toc381995751 \h </w:instrText>
        </w:r>
        <w:r w:rsidR="00853CB0">
          <w:rPr>
            <w:noProof/>
            <w:webHidden/>
          </w:rPr>
        </w:r>
        <w:r w:rsidR="00853CB0">
          <w:rPr>
            <w:noProof/>
            <w:webHidden/>
          </w:rPr>
          <w:fldChar w:fldCharType="separate"/>
        </w:r>
        <w:r w:rsidR="00D327F8">
          <w:rPr>
            <w:noProof/>
            <w:webHidden/>
          </w:rPr>
          <w:t>39</w:t>
        </w:r>
        <w:r w:rsidR="00853CB0">
          <w:rPr>
            <w:noProof/>
            <w:webHidden/>
          </w:rPr>
          <w:fldChar w:fldCharType="end"/>
        </w:r>
      </w:hyperlink>
    </w:p>
    <w:p w:rsidR="00853CB0" w:rsidRDefault="00C074A6">
      <w:pPr>
        <w:pStyle w:val="TOC2"/>
        <w:rPr>
          <w:rFonts w:eastAsiaTheme="minorEastAsia"/>
          <w:noProof/>
          <w:color w:val="auto"/>
          <w:sz w:val="22"/>
          <w:lang w:val="en-IN" w:eastAsia="en-IN"/>
        </w:rPr>
      </w:pPr>
      <w:hyperlink w:anchor="_Toc381995752" w:history="1">
        <w:r w:rsidR="00853CB0" w:rsidRPr="00C47C72">
          <w:rPr>
            <w:rStyle w:val="Hyperlink"/>
            <w:b/>
            <w:bCs/>
            <w:noProof/>
          </w:rPr>
          <w:t>Iné služby online</w:t>
        </w:r>
        <w:r w:rsidR="00853CB0">
          <w:rPr>
            <w:noProof/>
            <w:webHidden/>
          </w:rPr>
          <w:tab/>
        </w:r>
        <w:r w:rsidR="00853CB0">
          <w:rPr>
            <w:noProof/>
            <w:webHidden/>
          </w:rPr>
          <w:fldChar w:fldCharType="begin"/>
        </w:r>
        <w:r w:rsidR="00853CB0">
          <w:rPr>
            <w:noProof/>
            <w:webHidden/>
          </w:rPr>
          <w:instrText xml:space="preserve"> PAGEREF _Toc381995752 \h </w:instrText>
        </w:r>
        <w:r w:rsidR="00853CB0">
          <w:rPr>
            <w:noProof/>
            <w:webHidden/>
          </w:rPr>
        </w:r>
        <w:r w:rsidR="00853CB0">
          <w:rPr>
            <w:noProof/>
            <w:webHidden/>
          </w:rPr>
          <w:fldChar w:fldCharType="separate"/>
        </w:r>
        <w:r w:rsidR="00D327F8">
          <w:rPr>
            <w:noProof/>
            <w:webHidden/>
          </w:rPr>
          <w:t>39</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53" w:history="1">
        <w:r w:rsidR="00853CB0" w:rsidRPr="0077119B">
          <w:rPr>
            <w:rStyle w:val="Hyperlink"/>
            <w:noProof/>
          </w:rPr>
          <w:t>Azure Rights Management</w:t>
        </w:r>
        <w:r w:rsidR="00853CB0">
          <w:rPr>
            <w:noProof/>
            <w:webHidden/>
          </w:rPr>
          <w:tab/>
        </w:r>
        <w:r w:rsidR="00853CB0">
          <w:rPr>
            <w:noProof/>
            <w:webHidden/>
          </w:rPr>
          <w:fldChar w:fldCharType="begin"/>
        </w:r>
        <w:r w:rsidR="00853CB0">
          <w:rPr>
            <w:noProof/>
            <w:webHidden/>
          </w:rPr>
          <w:instrText xml:space="preserve"> PAGEREF _Toc381995753 \h </w:instrText>
        </w:r>
        <w:r w:rsidR="00853CB0">
          <w:rPr>
            <w:noProof/>
            <w:webHidden/>
          </w:rPr>
        </w:r>
        <w:r w:rsidR="00853CB0">
          <w:rPr>
            <w:noProof/>
            <w:webHidden/>
          </w:rPr>
          <w:fldChar w:fldCharType="separate"/>
        </w:r>
        <w:r w:rsidR="00D327F8">
          <w:rPr>
            <w:noProof/>
            <w:webHidden/>
          </w:rPr>
          <w:t>39</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54" w:history="1">
        <w:r w:rsidR="00853CB0" w:rsidRPr="0077119B">
          <w:rPr>
            <w:rStyle w:val="Hyperlink"/>
            <w:noProof/>
          </w:rPr>
          <w:t>Bing Maps Enterprise Platform a Bing Maps Mobile Asset Management Platform</w:t>
        </w:r>
        <w:r w:rsidR="00853CB0">
          <w:rPr>
            <w:noProof/>
            <w:webHidden/>
          </w:rPr>
          <w:tab/>
        </w:r>
        <w:r w:rsidR="00853CB0">
          <w:rPr>
            <w:noProof/>
            <w:webHidden/>
          </w:rPr>
          <w:fldChar w:fldCharType="begin"/>
        </w:r>
        <w:r w:rsidR="00853CB0">
          <w:rPr>
            <w:noProof/>
            <w:webHidden/>
          </w:rPr>
          <w:instrText xml:space="preserve"> PAGEREF _Toc381995754 \h </w:instrText>
        </w:r>
        <w:r w:rsidR="00853CB0">
          <w:rPr>
            <w:noProof/>
            <w:webHidden/>
          </w:rPr>
        </w:r>
        <w:r w:rsidR="00853CB0">
          <w:rPr>
            <w:noProof/>
            <w:webHidden/>
          </w:rPr>
          <w:fldChar w:fldCharType="separate"/>
        </w:r>
        <w:r w:rsidR="00D327F8">
          <w:rPr>
            <w:noProof/>
            <w:webHidden/>
          </w:rPr>
          <w:t>40</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55" w:history="1">
        <w:r w:rsidR="00853CB0" w:rsidRPr="0077119B">
          <w:rPr>
            <w:rStyle w:val="Hyperlink"/>
            <w:noProof/>
          </w:rPr>
          <w:t>Microsoft Learning E-Reference Library</w:t>
        </w:r>
        <w:r w:rsidR="00853CB0">
          <w:rPr>
            <w:noProof/>
            <w:webHidden/>
          </w:rPr>
          <w:tab/>
        </w:r>
        <w:r w:rsidR="00853CB0">
          <w:rPr>
            <w:noProof/>
            <w:webHidden/>
          </w:rPr>
          <w:fldChar w:fldCharType="begin"/>
        </w:r>
        <w:r w:rsidR="00853CB0">
          <w:rPr>
            <w:noProof/>
            <w:webHidden/>
          </w:rPr>
          <w:instrText xml:space="preserve"> PAGEREF _Toc381995755 \h </w:instrText>
        </w:r>
        <w:r w:rsidR="00853CB0">
          <w:rPr>
            <w:noProof/>
            <w:webHidden/>
          </w:rPr>
        </w:r>
        <w:r w:rsidR="00853CB0">
          <w:rPr>
            <w:noProof/>
            <w:webHidden/>
          </w:rPr>
          <w:fldChar w:fldCharType="separate"/>
        </w:r>
        <w:r w:rsidR="00D327F8">
          <w:rPr>
            <w:noProof/>
            <w:webHidden/>
          </w:rPr>
          <w:t>41</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56" w:history="1">
        <w:r w:rsidR="00853CB0" w:rsidRPr="0077119B">
          <w:rPr>
            <w:rStyle w:val="Hyperlink"/>
            <w:noProof/>
          </w:rPr>
          <w:t>Microsoft Learning IT Academy</w:t>
        </w:r>
        <w:r w:rsidR="00853CB0">
          <w:rPr>
            <w:noProof/>
            <w:webHidden/>
          </w:rPr>
          <w:tab/>
        </w:r>
        <w:r w:rsidR="00853CB0">
          <w:rPr>
            <w:noProof/>
            <w:webHidden/>
          </w:rPr>
          <w:fldChar w:fldCharType="begin"/>
        </w:r>
        <w:r w:rsidR="00853CB0">
          <w:rPr>
            <w:noProof/>
            <w:webHidden/>
          </w:rPr>
          <w:instrText xml:space="preserve"> PAGEREF _Toc381995756 \h </w:instrText>
        </w:r>
        <w:r w:rsidR="00853CB0">
          <w:rPr>
            <w:noProof/>
            <w:webHidden/>
          </w:rPr>
        </w:r>
        <w:r w:rsidR="00853CB0">
          <w:rPr>
            <w:noProof/>
            <w:webHidden/>
          </w:rPr>
          <w:fldChar w:fldCharType="separate"/>
        </w:r>
        <w:r w:rsidR="00D327F8">
          <w:rPr>
            <w:noProof/>
            <w:webHidden/>
          </w:rPr>
          <w:t>41</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57" w:history="1">
        <w:r w:rsidR="00853CB0" w:rsidRPr="0077119B">
          <w:rPr>
            <w:rStyle w:val="Hyperlink"/>
            <w:noProof/>
          </w:rPr>
          <w:t>System Center Endpoint Protection</w:t>
        </w:r>
        <w:r w:rsidR="00853CB0">
          <w:rPr>
            <w:noProof/>
            <w:webHidden/>
          </w:rPr>
          <w:tab/>
        </w:r>
        <w:r w:rsidR="00853CB0">
          <w:rPr>
            <w:noProof/>
            <w:webHidden/>
          </w:rPr>
          <w:fldChar w:fldCharType="begin"/>
        </w:r>
        <w:r w:rsidR="00853CB0">
          <w:rPr>
            <w:noProof/>
            <w:webHidden/>
          </w:rPr>
          <w:instrText xml:space="preserve"> PAGEREF _Toc381995757 \h </w:instrText>
        </w:r>
        <w:r w:rsidR="00853CB0">
          <w:rPr>
            <w:noProof/>
            <w:webHidden/>
          </w:rPr>
        </w:r>
        <w:r w:rsidR="00853CB0">
          <w:rPr>
            <w:noProof/>
            <w:webHidden/>
          </w:rPr>
          <w:fldChar w:fldCharType="separate"/>
        </w:r>
        <w:r w:rsidR="00D327F8">
          <w:rPr>
            <w:noProof/>
            <w:webHidden/>
          </w:rPr>
          <w:t>42</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58" w:history="1">
        <w:r w:rsidR="00853CB0" w:rsidRPr="0077119B">
          <w:rPr>
            <w:rStyle w:val="Hyperlink"/>
            <w:noProof/>
          </w:rPr>
          <w:t>Translator API</w:t>
        </w:r>
        <w:r w:rsidR="00853CB0">
          <w:rPr>
            <w:noProof/>
            <w:webHidden/>
          </w:rPr>
          <w:tab/>
        </w:r>
        <w:r w:rsidR="00853CB0">
          <w:rPr>
            <w:noProof/>
            <w:webHidden/>
          </w:rPr>
          <w:fldChar w:fldCharType="begin"/>
        </w:r>
        <w:r w:rsidR="00853CB0">
          <w:rPr>
            <w:noProof/>
            <w:webHidden/>
          </w:rPr>
          <w:instrText xml:space="preserve"> PAGEREF _Toc381995758 \h </w:instrText>
        </w:r>
        <w:r w:rsidR="00853CB0">
          <w:rPr>
            <w:noProof/>
            <w:webHidden/>
          </w:rPr>
        </w:r>
        <w:r w:rsidR="00853CB0">
          <w:rPr>
            <w:noProof/>
            <w:webHidden/>
          </w:rPr>
          <w:fldChar w:fldCharType="separate"/>
        </w:r>
        <w:r w:rsidR="00D327F8">
          <w:rPr>
            <w:noProof/>
            <w:webHidden/>
          </w:rPr>
          <w:t>43</w:t>
        </w:r>
        <w:r w:rsidR="00853CB0">
          <w:rPr>
            <w:noProof/>
            <w:webHidden/>
          </w:rPr>
          <w:fldChar w:fldCharType="end"/>
        </w:r>
      </w:hyperlink>
    </w:p>
    <w:p w:rsidR="00853CB0" w:rsidRDefault="00C074A6">
      <w:pPr>
        <w:pStyle w:val="TOC3"/>
        <w:rPr>
          <w:rFonts w:eastAsiaTheme="minorEastAsia"/>
          <w:noProof/>
          <w:color w:val="auto"/>
          <w:sz w:val="22"/>
          <w:lang w:val="en-IN" w:eastAsia="en-IN"/>
        </w:rPr>
      </w:pPr>
      <w:hyperlink w:anchor="_Toc381995759" w:history="1">
        <w:r w:rsidR="00853CB0" w:rsidRPr="0077119B">
          <w:rPr>
            <w:rStyle w:val="Hyperlink"/>
            <w:noProof/>
          </w:rPr>
          <w:t>Yammer Enterprise</w:t>
        </w:r>
        <w:r w:rsidR="00853CB0">
          <w:rPr>
            <w:noProof/>
            <w:webHidden/>
          </w:rPr>
          <w:tab/>
        </w:r>
        <w:r w:rsidR="00853CB0">
          <w:rPr>
            <w:noProof/>
            <w:webHidden/>
          </w:rPr>
          <w:fldChar w:fldCharType="begin"/>
        </w:r>
        <w:r w:rsidR="00853CB0">
          <w:rPr>
            <w:noProof/>
            <w:webHidden/>
          </w:rPr>
          <w:instrText xml:space="preserve"> PAGEREF _Toc381995759 \h </w:instrText>
        </w:r>
        <w:r w:rsidR="00853CB0">
          <w:rPr>
            <w:noProof/>
            <w:webHidden/>
          </w:rPr>
        </w:r>
        <w:r w:rsidR="00853CB0">
          <w:rPr>
            <w:noProof/>
            <w:webHidden/>
          </w:rPr>
          <w:fldChar w:fldCharType="separate"/>
        </w:r>
        <w:r w:rsidR="00D327F8">
          <w:rPr>
            <w:noProof/>
            <w:webHidden/>
          </w:rPr>
          <w:t>44</w:t>
        </w:r>
        <w:r w:rsidR="00853CB0">
          <w:rPr>
            <w:noProof/>
            <w:webHidden/>
          </w:rPr>
          <w:fldChar w:fldCharType="end"/>
        </w:r>
      </w:hyperlink>
    </w:p>
    <w:p w:rsidR="00853CB0" w:rsidRDefault="00C074A6">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95760" w:history="1">
        <w:r w:rsidR="00853CB0" w:rsidRPr="0077119B">
          <w:rPr>
            <w:rStyle w:val="Hyperlink"/>
            <w:noProof/>
          </w:rPr>
          <w:t>Príloha 1: Oznámenia</w:t>
        </w:r>
        <w:r w:rsidR="00853CB0">
          <w:rPr>
            <w:noProof/>
            <w:webHidden/>
          </w:rPr>
          <w:tab/>
        </w:r>
        <w:r w:rsidR="00853CB0">
          <w:rPr>
            <w:noProof/>
            <w:webHidden/>
          </w:rPr>
          <w:fldChar w:fldCharType="begin"/>
        </w:r>
        <w:r w:rsidR="00853CB0">
          <w:rPr>
            <w:noProof/>
            <w:webHidden/>
          </w:rPr>
          <w:instrText xml:space="preserve"> PAGEREF _Toc381995760 \h </w:instrText>
        </w:r>
        <w:r w:rsidR="00853CB0">
          <w:rPr>
            <w:noProof/>
            <w:webHidden/>
          </w:rPr>
        </w:r>
        <w:r w:rsidR="00853CB0">
          <w:rPr>
            <w:noProof/>
            <w:webHidden/>
          </w:rPr>
          <w:fldChar w:fldCharType="separate"/>
        </w:r>
        <w:r w:rsidR="00D327F8">
          <w:rPr>
            <w:noProof/>
            <w:webHidden/>
          </w:rPr>
          <w:t>45</w:t>
        </w:r>
        <w:r w:rsidR="00853CB0">
          <w:rPr>
            <w:noProof/>
            <w:webHidden/>
          </w:rPr>
          <w:fldChar w:fldCharType="end"/>
        </w:r>
      </w:hyperlink>
    </w:p>
    <w:p w:rsidR="00853CB0" w:rsidRDefault="00C074A6">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995761" w:history="1">
        <w:r w:rsidR="00853CB0" w:rsidRPr="0077119B">
          <w:rPr>
            <w:rStyle w:val="Hyperlink"/>
            <w:noProof/>
          </w:rPr>
          <w:t>Register</w:t>
        </w:r>
        <w:r w:rsidR="00853CB0">
          <w:rPr>
            <w:noProof/>
            <w:webHidden/>
          </w:rPr>
          <w:tab/>
        </w:r>
        <w:r w:rsidR="00853CB0">
          <w:rPr>
            <w:noProof/>
            <w:webHidden/>
          </w:rPr>
          <w:fldChar w:fldCharType="begin"/>
        </w:r>
        <w:r w:rsidR="00853CB0">
          <w:rPr>
            <w:noProof/>
            <w:webHidden/>
          </w:rPr>
          <w:instrText xml:space="preserve"> PAGEREF _Toc381995761 \h </w:instrText>
        </w:r>
        <w:r w:rsidR="00853CB0">
          <w:rPr>
            <w:noProof/>
            <w:webHidden/>
          </w:rPr>
        </w:r>
        <w:r w:rsidR="00853CB0">
          <w:rPr>
            <w:noProof/>
            <w:webHidden/>
          </w:rPr>
          <w:fldChar w:fldCharType="separate"/>
        </w:r>
        <w:r w:rsidR="00D327F8">
          <w:rPr>
            <w:noProof/>
            <w:webHidden/>
          </w:rPr>
          <w:t>49</w:t>
        </w:r>
        <w:r w:rsidR="00853CB0">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D72679" w:rsidRDefault="00ED4593">
      <w:pPr>
        <w:pStyle w:val="PURSectionHeading"/>
        <w:pageBreakBefore/>
      </w:pPr>
      <w:bookmarkStart w:id="2" w:name="_Sec5"/>
      <w:bookmarkEnd w:id="1"/>
      <w:r>
        <w:lastRenderedPageBreak/>
        <w:t>Úvod</w:t>
      </w:r>
      <w:r>
        <w:fldChar w:fldCharType="begin"/>
      </w:r>
      <w:r>
        <w:instrText xml:space="preserve">TC </w:instrText>
      </w:r>
      <w:bookmarkStart w:id="3" w:name="_Toc381995666"/>
      <w:r>
        <w:instrText>Úvod</w:instrText>
      </w:r>
      <w:bookmarkEnd w:id="3"/>
      <w:r>
        <w:instrText xml:space="preserve"> \l 1 </w:instrText>
      </w:r>
      <w:r>
        <w:fldChar w:fldCharType="end"/>
      </w:r>
    </w:p>
    <w:p w:rsidR="0082133B" w:rsidRPr="00D72679" w:rsidRDefault="0082133B">
      <w:pPr>
        <w:pStyle w:val="PURBody-Indented"/>
      </w:pPr>
    </w:p>
    <w:p w:rsidR="0082133B" w:rsidRPr="00D72679" w:rsidRDefault="00ED4593">
      <w:pPr>
        <w:pStyle w:val="PURHeading1"/>
      </w:pPr>
      <w:r>
        <w:t>Ako určiť, ktoré podmienky sa vzťahujú na službu online</w:t>
      </w:r>
      <w:r>
        <w:fldChar w:fldCharType="begin"/>
      </w:r>
      <w:r w:rsidR="00B57184">
        <w:instrText>TC "</w:instrText>
      </w:r>
      <w:bookmarkStart w:id="4" w:name="_Toc381995667"/>
      <w:r w:rsidR="00B57184">
        <w:instrText>Ako určiť, ktoré podmienky sa vzťahujú na službu online</w:instrText>
      </w:r>
      <w:bookmarkEnd w:id="4"/>
      <w:r w:rsidR="00B57184">
        <w:instrText xml:space="preserve">" \l 2 </w:instrText>
      </w:r>
      <w:r>
        <w:fldChar w:fldCharType="end"/>
      </w:r>
    </w:p>
    <w:p w:rsidR="0082133B" w:rsidRPr="00D72679" w:rsidRDefault="00ED4593">
      <w:pPr>
        <w:pStyle w:val="PURBody-Indented"/>
      </w:pPr>
      <w:r>
        <w:t>Podmienky, ktoré sa vzťahujú na vaše používanie danej licencovanej služby online, zahŕňajú všeobecné podmienky a všetky podmienky špecifické pre konkrétnu službu.</w:t>
      </w:r>
      <w:r w:rsidR="00CD1763">
        <w:t xml:space="preserve"> </w:t>
      </w:r>
      <w:r>
        <w:t>Abecedný zoznam všetkých služieb online nájdete v sekcii Register.</w:t>
      </w:r>
    </w:p>
    <w:p w:rsidR="00F9727E" w:rsidRPr="00D72679" w:rsidRDefault="00F9727E" w:rsidP="005C04CC">
      <w:pPr>
        <w:pStyle w:val="PURBreadcrumb"/>
      </w:pPr>
    </w:p>
    <w:p w:rsidR="00FD2C8D" w:rsidRPr="00D72679" w:rsidRDefault="00FD2C8D" w:rsidP="00FD2C8D">
      <w:pPr>
        <w:pStyle w:val="PURHeading1"/>
      </w:pPr>
      <w:r>
        <w:t>Oznámenia</w:t>
      </w:r>
      <w:r>
        <w:fldChar w:fldCharType="begin"/>
      </w:r>
      <w:r w:rsidRPr="00B57184">
        <w:rPr>
          <w:rFonts w:asciiTheme="majorHAnsi" w:hAnsiTheme="majorHAnsi" w:cstheme="majorHAnsi"/>
        </w:rPr>
        <w:instrText xml:space="preserve">TC </w:instrText>
      </w:r>
      <w:bookmarkStart w:id="5" w:name="_Toc381995668"/>
      <w:r w:rsidRPr="00B57184">
        <w:rPr>
          <w:rFonts w:asciiTheme="majorHAnsi" w:hAnsiTheme="majorHAnsi" w:cstheme="majorHAnsi"/>
        </w:rPr>
        <w:instrText>Oznámenia</w:instrText>
      </w:r>
      <w:bookmarkEnd w:id="5"/>
      <w:r w:rsidRPr="00B57184">
        <w:rPr>
          <w:rFonts w:asciiTheme="majorHAnsi" w:hAnsiTheme="majorHAnsi" w:cstheme="majorHAnsi"/>
        </w:rPr>
        <w:instrText xml:space="preserve"> \l 2 </w:instrText>
      </w:r>
      <w:r>
        <w:fldChar w:fldCharType="end"/>
      </w:r>
    </w:p>
    <w:p w:rsidR="0082133B" w:rsidRPr="00D72679" w:rsidRDefault="00C074A6">
      <w:pPr>
        <w:pStyle w:val="PURBody-Indented"/>
      </w:pPr>
      <w:hyperlink w:anchor="Appendix_1">
        <w:r w:rsidR="00E13ED5">
          <w:rPr>
            <w:color w:val="00467F"/>
            <w:u w:val="single"/>
          </w:rPr>
          <w:t>Príloha 1</w:t>
        </w:r>
      </w:hyperlink>
      <w:r w:rsidR="00E13ED5">
        <w:t xml:space="preserve"> obsahuje upozornenia týkajúce sa rôznych služieb online, ako sú uvedené v podmienkach špecifických pre službu.</w:t>
      </w:r>
    </w:p>
    <w:p w:rsidR="00F9727E" w:rsidRPr="00D72679" w:rsidRDefault="00F9727E" w:rsidP="005C04CC">
      <w:pPr>
        <w:pStyle w:val="PURBreadcrumb"/>
      </w:pPr>
    </w:p>
    <w:p w:rsidR="0082133B" w:rsidRPr="00D72679" w:rsidRDefault="00ED4593">
      <w:pPr>
        <w:pStyle w:val="PURHeading1"/>
      </w:pPr>
      <w:r>
        <w:t>Vysvetlenia a súhrn zmien</w:t>
      </w:r>
      <w:r>
        <w:fldChar w:fldCharType="begin"/>
      </w:r>
      <w:r w:rsidR="00B57184" w:rsidRPr="00B57184">
        <w:rPr>
          <w:rFonts w:asciiTheme="majorHAnsi" w:hAnsiTheme="majorHAnsi" w:cstheme="majorHAnsi"/>
        </w:rPr>
        <w:instrText>TC "</w:instrText>
      </w:r>
      <w:bookmarkStart w:id="6" w:name="_Toc381995669"/>
      <w:r w:rsidR="00B57184" w:rsidRPr="00B57184">
        <w:rPr>
          <w:rFonts w:asciiTheme="majorHAnsi" w:hAnsiTheme="majorHAnsi" w:cstheme="majorHAnsi"/>
        </w:rPr>
        <w:instrText>Vysvetlenia a súhrn zmien</w:instrText>
      </w:r>
      <w:bookmarkEnd w:id="6"/>
      <w:r w:rsidR="00B57184" w:rsidRPr="00B57184">
        <w:rPr>
          <w:rFonts w:asciiTheme="majorHAnsi" w:hAnsiTheme="majorHAnsi" w:cstheme="majorHAnsi"/>
        </w:rPr>
        <w:instrText xml:space="preserve">" \l 2 </w:instrText>
      </w:r>
      <w:r>
        <w:fldChar w:fldCharType="end"/>
      </w:r>
    </w:p>
    <w:p w:rsidR="0082133B" w:rsidRPr="00D72679" w:rsidRDefault="00ED4593">
      <w:pPr>
        <w:pStyle w:val="PURBody-Indented"/>
      </w:pPr>
      <w:r>
        <w:t>Tieto práva na používanie služieb online sme navrhli s cieľom zjednodušiť licencovanie a spravovanie používaných služieb online spoločnosti Microsoft.</w:t>
      </w:r>
      <w:r w:rsidR="00CD1763">
        <w:t xml:space="preserve"> </w:t>
      </w:r>
      <w:r>
        <w:t>Nižšie sú uvedené posledné dodatky, odstránené produkty a ďalšie zmeny práv na používanie služieb online. Podľa potreby sú nižšie uvedené aj vysvetlenia licenčnej politiky spoločnosti Microsoft v reakcii na časté otázky zákazníkov.</w:t>
      </w:r>
      <w:r w:rsidR="00CD1763">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Dodatky</w:t>
            </w:r>
          </w:p>
        </w:tc>
        <w:tc>
          <w:tcPr>
            <w:tcW w:w="5332" w:type="dxa"/>
            <w:shd w:val="clear" w:color="auto" w:fill="E5EEF7"/>
          </w:tcPr>
          <w:p w:rsidR="0082133B" w:rsidRDefault="00ED4593">
            <w:pPr>
              <w:pStyle w:val="PURHeading2"/>
            </w:pPr>
            <w:r>
              <w:t>Odstránené produkty</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(plán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Zmeny</w:t>
      </w:r>
    </w:p>
    <w:p w:rsidR="00751568" w:rsidRPr="00D72679" w:rsidRDefault="00751568" w:rsidP="004B0B65">
      <w:pPr>
        <w:pStyle w:val="PURBody"/>
      </w:pPr>
      <w:r>
        <w:t>Všeobecné podmienky:</w:t>
      </w:r>
    </w:p>
    <w:p w:rsidR="007514C7" w:rsidRPr="00D72679" w:rsidRDefault="007514C7" w:rsidP="002068C6">
      <w:pPr>
        <w:pStyle w:val="PURBody"/>
        <w:numPr>
          <w:ilvl w:val="0"/>
          <w:numId w:val="120"/>
        </w:numPr>
      </w:pPr>
      <w:r>
        <w:t>Definícia zákazníckych údajov bola doplnená o video.</w:t>
      </w:r>
    </w:p>
    <w:p w:rsidR="004D0A26" w:rsidRPr="00D72679" w:rsidRDefault="004D0A26" w:rsidP="002068C6">
      <w:pPr>
        <w:pStyle w:val="PURBody"/>
        <w:numPr>
          <w:ilvl w:val="0"/>
          <w:numId w:val="120"/>
        </w:numPr>
      </w:pPr>
      <w:r>
        <w:t>Bola doplnená definícia obsahu sociálnych sietí.</w:t>
      </w:r>
      <w:r w:rsidR="00CD1763">
        <w:t xml:space="preserve"> </w:t>
      </w:r>
      <w:r>
        <w:t>Obsah sociálnych sietí je zahrnutý do sekcie Žiadna zodpovednosť za odstránenie zákazníckych údajov alebo obsahu sociálnych sietí.</w:t>
      </w:r>
    </w:p>
    <w:p w:rsidR="003D1A6E" w:rsidRPr="00D72679" w:rsidRDefault="004D0A26" w:rsidP="002068C6">
      <w:pPr>
        <w:pStyle w:val="PURBody"/>
        <w:numPr>
          <w:ilvl w:val="0"/>
          <w:numId w:val="120"/>
        </w:numPr>
      </w:pPr>
      <w:r>
        <w:t>V sekcii Používanie softvéru so službou online bolo objasnené, že právo na používanie softvéru so službou online sa nadobúda aktivovaním služby online.</w:t>
      </w:r>
    </w:p>
    <w:p w:rsidR="007514C7" w:rsidRPr="00D72679" w:rsidRDefault="000D72B7" w:rsidP="002068C6">
      <w:pPr>
        <w:pStyle w:val="PURBody"/>
        <w:numPr>
          <w:ilvl w:val="0"/>
          <w:numId w:val="120"/>
        </w:numPr>
      </w:pPr>
      <w:r>
        <w:t>V sekcii Vzdelávacie inštitúcie bolo objasnené, že ako</w:t>
      </w:r>
      <w:r w:rsidR="007C7E4D">
        <w:t xml:space="preserve"> „</w:t>
      </w:r>
      <w:r>
        <w:t>predstaviteľ školy</w:t>
      </w:r>
      <w:r w:rsidR="007C7E4D">
        <w:t>“</w:t>
      </w:r>
      <w:r>
        <w:t xml:space="preserve"> sa bude označovať spoločnosť Microsoft, nie vy.</w:t>
      </w:r>
    </w:p>
    <w:p w:rsidR="007514C7" w:rsidRPr="00D72679" w:rsidRDefault="00BD1A63" w:rsidP="002068C6">
      <w:pPr>
        <w:pStyle w:val="PURBody"/>
        <w:numPr>
          <w:ilvl w:val="0"/>
          <w:numId w:val="120"/>
        </w:numPr>
      </w:pPr>
      <w:r>
        <w:t>Boli pridané prehlásenia o ochrane osobných údajov pre služby Azure Rights Management, Social Listening a OneDrive a bolo opravené prepojenie na prehlásenie o ochrane osobných údajov pre službu Windows Intune.</w:t>
      </w:r>
    </w:p>
    <w:p w:rsidR="003A52E2" w:rsidRPr="00D72679" w:rsidRDefault="00803F82" w:rsidP="002068C6">
      <w:pPr>
        <w:pStyle w:val="PURBody"/>
        <w:numPr>
          <w:ilvl w:val="0"/>
          <w:numId w:val="120"/>
        </w:numPr>
      </w:pPr>
      <w:r>
        <w:t>Do sekcie Testovanie výkonnosti bolo pridané ustanovenie, že ak ponúkate služby online a máte prístup ku službám online spoločnosti Microsoft, vzdávate sa všetkých obmedzení uvedených v podmienkach poskytovania vašich služieb online v prípade, že sú viac obmedzujúce ako podmienky uvedené v sekcii Testovanie výkonnosti.</w:t>
      </w:r>
    </w:p>
    <w:p w:rsidR="004B0B65" w:rsidRPr="00D72679" w:rsidRDefault="007514C7" w:rsidP="001E1AC3">
      <w:pPr>
        <w:pStyle w:val="PURBody"/>
        <w:tabs>
          <w:tab w:val="left" w:pos="988"/>
        </w:tabs>
      </w:pPr>
      <w:r>
        <w:t>Office 365 ProPlus a Office 365 Small Business Premium:</w:t>
      </w:r>
      <w:r w:rsidR="00CD1763">
        <w:t xml:space="preserve"> </w:t>
      </w:r>
      <w:r>
        <w:t>Bolo pridané právo na aktivovanie softvéru Microsoft Office Mobile v piatich smartfónoch aj v piatich tabletoch.</w:t>
      </w:r>
      <w:r>
        <w:tab/>
      </w:r>
      <w:r>
        <w:tab/>
      </w:r>
    </w:p>
    <w:p w:rsidR="0061423E" w:rsidRPr="00D72679" w:rsidRDefault="0050219B" w:rsidP="004B0B65">
      <w:pPr>
        <w:pStyle w:val="PURBody"/>
      </w:pPr>
      <w:r>
        <w:t>Služby Windows Azure:</w:t>
      </w:r>
    </w:p>
    <w:p w:rsidR="0050219B" w:rsidRPr="00D72679" w:rsidRDefault="0050219B" w:rsidP="002068C6">
      <w:pPr>
        <w:pStyle w:val="PURBody"/>
        <w:numPr>
          <w:ilvl w:val="0"/>
          <w:numId w:val="121"/>
        </w:numPr>
      </w:pPr>
      <w:r>
        <w:t>V definícii služieb Windows Azure bolo objasnené, čo sa predáva samostatne.</w:t>
      </w:r>
    </w:p>
    <w:p w:rsidR="005A1678" w:rsidRPr="00D72679" w:rsidRDefault="005A1678" w:rsidP="002068C6">
      <w:pPr>
        <w:pStyle w:val="PURBody"/>
        <w:numPr>
          <w:ilvl w:val="0"/>
          <w:numId w:val="121"/>
        </w:numPr>
      </w:pPr>
      <w:r>
        <w:t>Bolo objasnené, že ukladacie médiá sú definované ako fyzické médiá obsahujúce vaše údaje.</w:t>
      </w:r>
    </w:p>
    <w:p w:rsidR="000D0A9B" w:rsidRPr="00D72679" w:rsidRDefault="00B1773F" w:rsidP="002068C6">
      <w:pPr>
        <w:pStyle w:val="PURBody"/>
        <w:numPr>
          <w:ilvl w:val="0"/>
          <w:numId w:val="121"/>
        </w:numPr>
      </w:pPr>
      <w:r>
        <w:lastRenderedPageBreak/>
        <w:t>Do oddielu Store boli pridané podmienky týkajúce sa všeobecnej dostupnosti určitých virtuálnych počítačov predávaných prostredníctvom galérie Azure a bolo objasnené, že sumy využitia a spotrebovania zobrazované na iných miestach než v konečnej faktúre sú len odhadované.</w:t>
      </w:r>
    </w:p>
    <w:p w:rsidR="0061423E" w:rsidRPr="00D72679" w:rsidRDefault="00C074A6" w:rsidP="0061423E">
      <w:pPr>
        <w:pStyle w:val="PURBody"/>
      </w:pPr>
      <w:hyperlink w:anchor="Appendix_1">
        <w:r w:rsidR="000A3E54">
          <w:rPr>
            <w:color w:val="00467F"/>
            <w:u w:val="single"/>
          </w:rPr>
          <w:t>Príloha 1</w:t>
        </w:r>
      </w:hyperlink>
      <w:r w:rsidR="0061423E">
        <w:t>, Upozornenia:</w:t>
      </w:r>
      <w:r w:rsidR="00CD1763">
        <w:t xml:space="preserve"> </w:t>
      </w:r>
      <w:r w:rsidR="0061423E">
        <w:t>Bol odstránený existujúci duplicitný obsah pre konkrétne produkty, ktorý platí pre službu Microsoft Dynamics CRM aj Azure. Tento obsah bol zjednotený do nového upozornenia zákazníckej podpory.</w:t>
      </w:r>
    </w:p>
    <w:p w:rsidR="0050219B" w:rsidRPr="00D72679" w:rsidRDefault="0050219B" w:rsidP="003C6E68">
      <w:pPr>
        <w:pStyle w:val="PURHeading2"/>
      </w:pPr>
      <w:r>
        <w:t>Zmena názvu</w:t>
      </w:r>
    </w:p>
    <w:p w:rsidR="0050219B" w:rsidRPr="00D72679" w:rsidRDefault="0050219B" w:rsidP="00271437">
      <w:pPr>
        <w:pStyle w:val="PURBody"/>
      </w:pPr>
      <w:r>
        <w:t>Webové aplikácie balíka Office majú odteraz názov Office Online.</w:t>
      </w:r>
    </w:p>
    <w:p w:rsidR="003C6E68" w:rsidRPr="00D72679" w:rsidRDefault="003C6E68" w:rsidP="003C6E68">
      <w:pPr>
        <w:pStyle w:val="PURHeading2"/>
      </w:pPr>
      <w:r>
        <w:t>Ďalšie zmeny</w:t>
      </w:r>
    </w:p>
    <w:p w:rsidR="00C5162C" w:rsidRPr="00D72679" w:rsidRDefault="00C5162C" w:rsidP="00C5162C">
      <w:pPr>
        <w:pStyle w:val="PURBody"/>
      </w:pPr>
      <w:r>
        <w:t xml:space="preserve">V celom dokumente boli opravené odkazy na služby online, aby sa odlíšilo všeobecné používanie výrazu „služby online“ od definovaného výrazu </w:t>
      </w:r>
      <w:r w:rsidR="007C7E4D">
        <w:t>„</w:t>
      </w:r>
      <w:r>
        <w:t>služby online</w:t>
      </w:r>
      <w:r w:rsidR="007C7E4D">
        <w:t>“</w:t>
      </w:r>
      <w:r>
        <w:t>.</w:t>
      </w:r>
    </w:p>
    <w:p w:rsidR="00A30E18" w:rsidRPr="00D72679" w:rsidRDefault="000D72B7" w:rsidP="00885CFE">
      <w:pPr>
        <w:pStyle w:val="Index1"/>
      </w:pPr>
      <w:r>
        <w:rPr>
          <w:color w:val="auto"/>
          <w:sz w:val="18"/>
        </w:rPr>
        <w:t>Bol odstránený balík Microsoft Desktop Optimization Pack (MDOP), ktorý sa prestal poskytovať spolu so službou Windows Intune (na</w:t>
      </w:r>
      <w:r w:rsidR="00885CFE">
        <w:rPr>
          <w:color w:val="auto"/>
          <w:sz w:val="18"/>
        </w:rPr>
        <w:t> </w:t>
      </w:r>
      <w:r>
        <w:rPr>
          <w:color w:val="auto"/>
          <w:sz w:val="18"/>
        </w:rPr>
        <w:t>jedno zariadenie) v januári 2013. Ak máte platnú licenciu na balík MDOP, vyhľadajte v Právach na používanie produktov z októbra 2012 licenčné podmienky riadiace jeho ďalšie používanie.</w:t>
      </w:r>
    </w:p>
    <w:p w:rsidR="0050219B" w:rsidRPr="00D72679" w:rsidRDefault="0050219B" w:rsidP="00271437"/>
    <w:p w:rsidR="0050219B" w:rsidRPr="00D72679" w:rsidRDefault="0050219B" w:rsidP="00271437">
      <w:r>
        <w:rPr>
          <w:color w:val="auto"/>
          <w:sz w:val="18"/>
        </w:rPr>
        <w:t>Bol aktualizovaný zoznam požadovaných licencií SL na rôzne služby online.</w:t>
      </w:r>
    </w:p>
    <w:p w:rsidR="00A30E18" w:rsidRPr="00D72679" w:rsidRDefault="00A30E18" w:rsidP="00271437"/>
    <w:p w:rsidR="000D72B7" w:rsidRPr="00D72679" w:rsidRDefault="000D72B7" w:rsidP="00C5162C">
      <w:pPr>
        <w:pStyle w:val="PURBody"/>
      </w:pPr>
      <w:r>
        <w:t xml:space="preserve"> </w:t>
      </w:r>
    </w:p>
    <w:p w:rsidR="00780700" w:rsidRPr="00FB0E7B" w:rsidRDefault="00C074A6" w:rsidP="00FB0E7B">
      <w:pPr>
        <w:pStyle w:val="PURBreadcrumb"/>
        <w:rPr>
          <w:szCs w:val="16"/>
        </w:rPr>
        <w:sectPr w:rsidR="00780700" w:rsidRPr="00FB0E7B">
          <w:headerReference w:type="default" r:id="rId15"/>
          <w:footerReference w:type="default" r:id="rId16"/>
          <w:type w:val="continuous"/>
          <w:pgSz w:w="12240" w:h="15840" w:code="1"/>
          <w:pgMar w:top="1170" w:right="720" w:bottom="720" w:left="720" w:header="432" w:footer="288" w:gutter="0"/>
          <w:cols w:space="360"/>
        </w:sectPr>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rPr>
          <w:szCs w:val="16"/>
        </w:rPr>
        <w:t xml:space="preserve"> </w:t>
      </w:r>
      <w:bookmarkStart w:id="7" w:name="_Sec43"/>
      <w:bookmarkEnd w:id="2"/>
    </w:p>
    <w:p w:rsidR="005C04CC" w:rsidRPr="00D72679" w:rsidRDefault="005C04CC" w:rsidP="005C04CC">
      <w:pPr>
        <w:pStyle w:val="PURSectionHeading"/>
        <w:pageBreakBefore/>
      </w:pPr>
      <w:bookmarkStart w:id="8" w:name="_Sec53"/>
      <w:bookmarkStart w:id="9" w:name="General_License_Terms"/>
      <w:r>
        <w:lastRenderedPageBreak/>
        <w:t>Všeobecné podmienky</w:t>
      </w:r>
      <w:r>
        <w:fldChar w:fldCharType="begin"/>
      </w:r>
      <w:r>
        <w:instrText>TC "</w:instrText>
      </w:r>
      <w:bookmarkStart w:id="10" w:name="_Toc381995670"/>
      <w:r>
        <w:instrText>Všeobecné podmienky</w:instrText>
      </w:r>
      <w:bookmarkEnd w:id="10"/>
      <w:r>
        <w:instrText xml:space="preserve">" \l 1 </w:instrText>
      </w:r>
      <w:r>
        <w:fldChar w:fldCharType="end"/>
      </w:r>
    </w:p>
    <w:bookmarkEnd w:id="8"/>
    <w:bookmarkEnd w:id="9"/>
    <w:p w:rsidR="00780700" w:rsidRPr="00D72679" w:rsidRDefault="00780700">
      <w:pPr>
        <w:pStyle w:val="PURBody-Indented"/>
      </w:pPr>
    </w:p>
    <w:p w:rsidR="0082133B" w:rsidRPr="00D72679" w:rsidRDefault="00ED4593">
      <w:pPr>
        <w:pStyle w:val="PURBody-Indented"/>
      </w:pPr>
      <w:r>
        <w:t>Skôr než budete môcť získať prístup a používať službu online, musíte nadobudnúť a prideliť licencie SL pre používateľa, zariadenie, služby alebo dodatočné licencie SL, ktoré zodpovedajú príslušnej službe online.</w:t>
      </w:r>
      <w:r w:rsidR="00CD1763">
        <w:t xml:space="preserve"> </w:t>
      </w:r>
      <w:r>
        <w:t>Príslušné licencie SL pre jednotlivé služby online sú uvedené v sekcii Podmienky špecifické pre konkrétnu službu. Ak sa v tabuľke nachádzajú predplatené licencie pre používateľa aj pre zariadenie, na používanie služby online môžete získať ktorúkoľvek z nich.</w:t>
      </w:r>
      <w:r w:rsidR="00CD1763">
        <w:t xml:space="preserve"> </w:t>
      </w:r>
      <w:r>
        <w:t>Nie všetky služby online alebo oprávňujúce licencie SL sú k dispozícii v rámci všetkých multilicenčných programov.</w:t>
      </w:r>
    </w:p>
    <w:p w:rsidR="003B1F78" w:rsidRPr="00D72679" w:rsidRDefault="003B1F78" w:rsidP="003B1F78">
      <w:pPr>
        <w:pStyle w:val="PURHeading2"/>
      </w:pPr>
      <w:r>
        <w:rPr>
          <w:color w:val="auto"/>
        </w:rPr>
        <w:t>Definície</w:t>
      </w:r>
      <w:r>
        <w:rPr>
          <w:color w:val="auto"/>
        </w:rPr>
        <w:fldChar w:fldCharType="begin"/>
      </w:r>
      <w:r w:rsidR="006C6ED2" w:rsidRPr="00923B98">
        <w:rPr>
          <w:color w:val="auto"/>
        </w:rPr>
        <w:instrText xml:space="preserve">TC </w:instrText>
      </w:r>
      <w:bookmarkStart w:id="11" w:name="_Toc381995671"/>
      <w:r w:rsidR="006C6ED2" w:rsidRPr="00923B98">
        <w:rPr>
          <w:color w:val="auto"/>
        </w:rPr>
        <w:instrText>Definície</w:instrText>
      </w:r>
      <w:bookmarkEnd w:id="11"/>
      <w:r w:rsidR="006C6ED2" w:rsidRPr="00923B98">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D72679" w:rsidRDefault="003B1F78" w:rsidP="004D6A11">
      <w:pPr>
        <w:pStyle w:val="PURBody-Indented"/>
      </w:pPr>
      <w:r>
        <w:t>Pre pojmy používané, ale nedefinované v týchto právach na používanie služieb online bude platiť definícia uvedená v zmluve, na</w:t>
      </w:r>
      <w:r w:rsidR="004D6A11">
        <w:t> </w:t>
      </w:r>
      <w:r>
        <w:t>základe ktorej bola zakúpená daná služba online (vaša „objemová licenčná zmluva“).</w:t>
      </w:r>
      <w:r w:rsidR="00CD1763">
        <w:t xml:space="preserve"> </w:t>
      </w:r>
      <w:r>
        <w:t>V rozsahu, v akom nie sú definované nasledujúce pojmy vo vašej objemovej licenčnej zmluve, platia nasledujúce definície:</w:t>
      </w:r>
    </w:p>
    <w:p w:rsidR="003B1F78" w:rsidRPr="00D72679" w:rsidRDefault="003B1F78" w:rsidP="003B1F78">
      <w:pPr>
        <w:pStyle w:val="PURBody-Indented"/>
      </w:pPr>
      <w:r>
        <w:rPr>
          <w:b/>
        </w:rPr>
        <w:t xml:space="preserve">LKP </w:t>
      </w:r>
      <w:r>
        <w:t>znamená licencia na klientsky prístup.</w:t>
      </w:r>
    </w:p>
    <w:p w:rsidR="003B1F78" w:rsidRPr="00D72679" w:rsidRDefault="003B1F78" w:rsidP="003B1F78">
      <w:pPr>
        <w:pStyle w:val="PURBody-Indented"/>
      </w:pPr>
      <w:r>
        <w:rPr>
          <w:b/>
        </w:rPr>
        <w:t>Zákaznícke údaje</w:t>
      </w:r>
      <w:r>
        <w:t xml:space="preserve"> sú všetky údaje vrátane akýchkoľvek textových, zvukových, obrazových súborov alebo videosúborov a softvéru, ktoré od vás alebo vo vašom mene získame prostredníctvom vášho používania služby online.</w:t>
      </w:r>
    </w:p>
    <w:p w:rsidR="001B161A" w:rsidRPr="00D72679" w:rsidRDefault="001B161A" w:rsidP="001B161A">
      <w:pPr>
        <w:pStyle w:val="PURBody-Indented"/>
      </w:pPr>
      <w:r>
        <w:rPr>
          <w:b/>
        </w:rPr>
        <w:t>Zákaznícka podpora</w:t>
      </w:r>
      <w:r>
        <w:t xml:space="preserve"> znamená všetku podporu alebo odporúčania, ktoré sa vám poskytujú v rámci vašej multilicenčnej zmluvy.</w:t>
      </w:r>
      <w:r w:rsidR="00CD1763">
        <w:t xml:space="preserve"> </w:t>
      </w:r>
    </w:p>
    <w:p w:rsidR="003B1F78" w:rsidRPr="00D72679" w:rsidRDefault="003B1F78" w:rsidP="003B1F78">
      <w:pPr>
        <w:pStyle w:val="PURBody-Indented"/>
      </w:pPr>
      <w:r>
        <w:rPr>
          <w:b/>
        </w:rPr>
        <w:t>Externí používatelia</w:t>
      </w:r>
      <w:r>
        <w:t xml:space="preserve"> sú používatelia, ktorí nie sú zamestnancami vašej spoločnosti alebo jej pobočky ani dodávateľom alebo zástupcom vašej spoločnosti alebo jej pobočky.</w:t>
      </w:r>
    </w:p>
    <w:p w:rsidR="00923B98" w:rsidRPr="00D72679" w:rsidRDefault="001B161A" w:rsidP="001B161A">
      <w:pPr>
        <w:pStyle w:val="PURBody-Indented"/>
      </w:pPr>
      <w:r>
        <w:rPr>
          <w:b/>
        </w:rPr>
        <w:t>Opravy</w:t>
      </w:r>
      <w:r>
        <w:t xml:space="preserve"> znamenajú opravy, úpravy alebo vylepšenia produktov alebo ich derivátov, ktoré spoločnosť Microsoft vydá buď všeobecne (ako napríklad balíky Service Pack), alebo ktoré vám spoločnosť Microsoft poskytne pri vykonávaní zákazníckej podpory s cieľom vyriešiť špecifický problém.</w:t>
      </w:r>
    </w:p>
    <w:p w:rsidR="003B1F78" w:rsidRPr="00D72679" w:rsidRDefault="003B1F78" w:rsidP="001B161A">
      <w:pPr>
        <w:pStyle w:val="PURBody-Indented"/>
      </w:pPr>
      <w:r>
        <w:rPr>
          <w:b/>
        </w:rPr>
        <w:t xml:space="preserve">Inštancia </w:t>
      </w:r>
      <w:r>
        <w:t>je obraz softvéru, ktorý sa vytvorí inštaláciou softvéru alebo zduplikovaním existujúcej inštancie.</w:t>
      </w:r>
    </w:p>
    <w:p w:rsidR="00A33C90" w:rsidRPr="00D72679" w:rsidRDefault="00A33C90" w:rsidP="00A33C90">
      <w:pPr>
        <w:pStyle w:val="PURBody-Indented"/>
      </w:pPr>
      <w:r>
        <w:rPr>
          <w:b/>
        </w:rPr>
        <w:t>Licencované zariadenie</w:t>
      </w:r>
      <w:r>
        <w:t xml:space="preserve"> je jeden fyzický hardvérový systém, ktorému je pridelená licencia.</w:t>
      </w:r>
      <w:r w:rsidR="00CD1763">
        <w:t xml:space="preserve"> </w:t>
      </w:r>
      <w:r>
        <w:t>Na účely tejto definície sa oblasť hardvéru alebo komponent blade považuje za samostatné zariadenie.</w:t>
      </w:r>
    </w:p>
    <w:p w:rsidR="00A33C90" w:rsidRPr="00D72679" w:rsidRDefault="00A33C90" w:rsidP="004D6A11">
      <w:pPr>
        <w:pStyle w:val="PURBody-Indented"/>
      </w:pPr>
      <w:r>
        <w:rPr>
          <w:b/>
        </w:rPr>
        <w:t>Licencia na spravovanie</w:t>
      </w:r>
      <w:r>
        <w:t xml:space="preserve"> znamená licenciu, ktorá umožňuje spravovanie jedného alebo viacerých POS.</w:t>
      </w:r>
      <w:r w:rsidR="00CD1763">
        <w:t xml:space="preserve"> </w:t>
      </w:r>
      <w:r>
        <w:t>Existujú dve kategórie licencií na spravovanie:</w:t>
      </w:r>
      <w:r w:rsidR="00CD1763">
        <w:t xml:space="preserve"> </w:t>
      </w:r>
      <w:r>
        <w:t>licencia na spravovanie servera a licencia na spravovanie klienta.</w:t>
      </w:r>
      <w:r w:rsidR="00CD1763">
        <w:t xml:space="preserve"> </w:t>
      </w:r>
      <w:r>
        <w:t>Existujú tri typy licencií na spravovanie klienta: pre používateľa, POS a zariadenie.</w:t>
      </w:r>
      <w:r w:rsidR="00CD1763">
        <w:t xml:space="preserve"> </w:t>
      </w:r>
      <w:r>
        <w:t>Používateľská licencia na spravovanie umožňuje správu akéhokoľvek POS, ku ktorému pristupuje jeden používateľ. Licencia na spravovanie POS umožňuje správu jedného POS, ku ktorému pristupuje ľubovoľný používateľ. Licencia na spravovanie zariadenia (Core LKP alebo Enterprise LKP Suite) umožňuje správu akéhokoľvek POS v</w:t>
      </w:r>
      <w:r w:rsidR="004D6A11">
        <w:t> </w:t>
      </w:r>
      <w:r>
        <w:t>jednom zariadení.</w:t>
      </w:r>
    </w:p>
    <w:p w:rsidR="005F3B1F" w:rsidRPr="00D72679" w:rsidRDefault="005F3B1F" w:rsidP="009E188F">
      <w:pPr>
        <w:ind w:left="270"/>
      </w:pPr>
      <w:r>
        <w:rPr>
          <w:b/>
          <w:color w:val="auto"/>
          <w:sz w:val="18"/>
        </w:rPr>
        <w:t>Produkt od inej spoločnosti než Microsoft</w:t>
      </w:r>
      <w:r>
        <w:rPr>
          <w:color w:val="auto"/>
          <w:sz w:val="18"/>
        </w:rPr>
        <w:t xml:space="preserve"> znamená akýkoľvek softvér, údaje, službu, webovú lokalitu alebo iný produkt, na ktorý vám poskytuje licenciu, ktorý vám predáva alebo inak poskytuje iný subjekt než my, bez ohľadu na to, či ste ho získali prostredníctvom našich služieb online alebo inde.</w:t>
      </w:r>
      <w:r w:rsidR="00CD1763">
        <w:rPr>
          <w:color w:val="auto"/>
          <w:sz w:val="18"/>
        </w:rPr>
        <w:t xml:space="preserve"> </w:t>
      </w:r>
      <w:r>
        <w:rPr>
          <w:color w:val="auto"/>
          <w:sz w:val="18"/>
        </w:rPr>
        <w:t>Zahŕňa aj ľubovoľný značkový softvér, údaje, službu, webovú lokalitu alebo iný produkt tretej strany poskytovaný spoločnosťou Microsoft prostredníctvom služieb Windows Azure Store, Galéria alebo inej funkcie našich služieb online.</w:t>
      </w:r>
      <w:r w:rsidR="00CD1763">
        <w:rPr>
          <w:color w:val="auto"/>
          <w:sz w:val="18"/>
        </w:rPr>
        <w:t xml:space="preserve"> </w:t>
      </w:r>
      <w:r>
        <w:rPr>
          <w:color w:val="auto"/>
          <w:sz w:val="18"/>
        </w:rPr>
        <w:t>Pre hociktorý z týchto značkových produktov tretej strany budú platiť podmienky upravujúce vaše používanie produktu od inej spoločnosti než Microsoft tak, ako sú stanovené v službe Windows Azure Store, Galéria alebo inej funkcii služby online (podľa vhodnosti).</w:t>
      </w:r>
    </w:p>
    <w:p w:rsidR="003B1F78" w:rsidRPr="00D72679" w:rsidRDefault="003B1F78" w:rsidP="003B1F78">
      <w:pPr>
        <w:pStyle w:val="PURBody-Indented"/>
      </w:pPr>
      <w:r>
        <w:rPr>
          <w:b/>
        </w:rPr>
        <w:t>Prostredie operačného systému (POS)</w:t>
      </w:r>
      <w:r>
        <w:t xml:space="preserve"> znamená celú inštanciu operačného systému alebo jej časť alebo celú inštanciu virtuálneho (alebo inak emulovaného) operačného systému alebo jej časť, ktorá umožňuje používať oddelenú identitu počítačov (názov primárneho počítača alebo podobný jedinečný identifikátor) alebo oddelené práva na spravovanie, a inštancie aplikácií, ak nejaké existujú, nakonfigurované na spúšťanie v inštancii operačného systému alebo jej častiach identifikovaných vyššie. Existujú dva typy prostredí operačného systému, fyzické a virtuálne.</w:t>
      </w:r>
      <w:r w:rsidR="00CD1763">
        <w:t xml:space="preserve"> </w:t>
      </w:r>
      <w:r>
        <w:t>Fyzický hardvérový systém môže mať jedno fyzické POS, prípadne jedno alebo viac virtuálnych POS.</w:t>
      </w:r>
    </w:p>
    <w:p w:rsidR="003B1F78" w:rsidRPr="00D72679" w:rsidRDefault="003B1F78" w:rsidP="003B1F78">
      <w:pPr>
        <w:pStyle w:val="PURBody-Indented"/>
      </w:pPr>
      <w:r>
        <w:rPr>
          <w:b/>
        </w:rPr>
        <w:t xml:space="preserve">Fyzické POS </w:t>
      </w:r>
      <w:r>
        <w:t>znamená POS, ktoré je nakonfigurované na spúšťanie priamo vo fyzickom hardvérovom systéme.</w:t>
      </w:r>
      <w:r w:rsidR="00CD1763">
        <w:t xml:space="preserve"> </w:t>
      </w:r>
      <w:r>
        <w:t>Inštancia operačného systému používaná na spustenie virtualizačného softvéru pre hardvér (napr. Microsoft Hyper-V Server alebo podobné technológie) alebo na poskytovanie služieb virtualizácie hardvéru (napr. virtualizačná technológia spoločnosti Microsoft alebo podobné technológie) sa považuje za súčasť fyzického POS.</w:t>
      </w:r>
    </w:p>
    <w:p w:rsidR="008B39C9" w:rsidRPr="00D72679" w:rsidRDefault="008B39C9" w:rsidP="008B39C9">
      <w:pPr>
        <w:pStyle w:val="PURBody-Indented"/>
      </w:pPr>
      <w:r>
        <w:rPr>
          <w:b/>
        </w:rPr>
        <w:t xml:space="preserve">Primárny používateľ </w:t>
      </w:r>
      <w:r>
        <w:t xml:space="preserve">znamená používateľa, ktorý používa zariadenie viac než 50 % času v ľubovoľnom 90-dňovom období. </w:t>
      </w:r>
    </w:p>
    <w:p w:rsidR="003B1F78" w:rsidRPr="00D72679" w:rsidRDefault="003B1F78" w:rsidP="003B1F78">
      <w:pPr>
        <w:pStyle w:val="PURBody-Indented"/>
      </w:pPr>
      <w:r>
        <w:rPr>
          <w:b/>
        </w:rPr>
        <w:t>Oprávňujúce zariadenie tretej strany</w:t>
      </w:r>
      <w:r>
        <w:t xml:space="preserve"> je zariadenie, ktoré vaša spoločnosť alebo jej pobočky priamo alebo nepriamo neovládajú (napríklad verejný kiosk tretej strany).</w:t>
      </w:r>
    </w:p>
    <w:p w:rsidR="00375EB3" w:rsidRPr="00D72679" w:rsidRDefault="00375EB3" w:rsidP="00375EB3">
      <w:pPr>
        <w:pStyle w:val="PURBody-Indented"/>
      </w:pPr>
      <w:r>
        <w:rPr>
          <w:b/>
        </w:rPr>
        <w:t>Spustená inštancia</w:t>
      </w:r>
      <w:r>
        <w:t xml:space="preserve"> je inštancia softvéru, ktorá je načítaná do pamäte a pre ktorú sa vykonal jeden alebo viac pokynov.</w:t>
      </w:r>
      <w:r w:rsidR="00CD1763">
        <w:t xml:space="preserve"> </w:t>
      </w:r>
      <w:r>
        <w:t>(„Inštanciu“ softvéru „spustíte“, keď ju načítate do pamäte a keď vykonáte jeden alebo viac jej pokynov.)</w:t>
      </w:r>
      <w:r w:rsidR="00CD1763">
        <w:t xml:space="preserve"> </w:t>
      </w:r>
      <w:r>
        <w:t>Ak je už inštancia spustená, považuje sa za spustenú (bez ohľadu na to, či sa vykonávajú jej pokyny alebo nie), až kým sa neodstráni z pamäte.</w:t>
      </w:r>
    </w:p>
    <w:p w:rsidR="003B1F78" w:rsidRPr="00D72679" w:rsidRDefault="003B1F78" w:rsidP="003B1F78">
      <w:pPr>
        <w:pStyle w:val="PURBody-Indented"/>
      </w:pPr>
      <w:r>
        <w:rPr>
          <w:b/>
        </w:rPr>
        <w:t xml:space="preserve">SL </w:t>
      </w:r>
      <w:r>
        <w:t>predstavuje predplatenú licenciu.</w:t>
      </w:r>
    </w:p>
    <w:p w:rsidR="008679BA" w:rsidRPr="00D72679" w:rsidRDefault="008679BA" w:rsidP="003B1F78">
      <w:pPr>
        <w:pStyle w:val="PURBody-Indented"/>
      </w:pPr>
      <w:r>
        <w:rPr>
          <w:b/>
        </w:rPr>
        <w:lastRenderedPageBreak/>
        <w:t>Obsah sociálnych sietí</w:t>
      </w:r>
      <w:r>
        <w:t xml:space="preserve"> je verejne dostupný obsah zhromaždený zo sociálnych mediálnych sietí, ako sú Twitter, Facebook, YouTube a služby indexovania alebo agregácie údajov. Obsah sociálnych sietí môže zahŕňať osobne identifikovateľné informácie v reakcii na vaše vyhľadávacie dotazy. Obsah sociálnych sietí nepredstavuje zákaznícke údaje.</w:t>
      </w:r>
    </w:p>
    <w:p w:rsidR="003B1F78" w:rsidRPr="00D72679" w:rsidRDefault="003B1F78" w:rsidP="003B1F78">
      <w:pPr>
        <w:pStyle w:val="PURBody-Indented"/>
      </w:pPr>
      <w:r>
        <w:rPr>
          <w:b/>
        </w:rPr>
        <w:t>Server</w:t>
      </w:r>
      <w:r>
        <w:t xml:space="preserve"> je fyzický hardvérový systém, v ktorom možno spúšťať serverový softvér.</w:t>
      </w:r>
      <w:r w:rsidR="00CD1763">
        <w:t xml:space="preserve"> </w:t>
      </w:r>
    </w:p>
    <w:p w:rsidR="003B1F78" w:rsidRPr="00D72679" w:rsidRDefault="003B1F78" w:rsidP="003B1F78">
      <w:pPr>
        <w:pStyle w:val="PURBody-Indented"/>
      </w:pPr>
      <w:r>
        <w:rPr>
          <w:b/>
        </w:rPr>
        <w:t xml:space="preserve">Virtuálne POS </w:t>
      </w:r>
      <w:r>
        <w:t>znamená POS, ktoré je nakonfigurované na spúšťanie vo virtuálnom hardvérovom systéme.</w:t>
      </w:r>
      <w:r w:rsidR="00CD1763">
        <w:t xml:space="preserve"> </w:t>
      </w:r>
    </w:p>
    <w:p w:rsidR="003B1F78" w:rsidRPr="00D72679" w:rsidRDefault="003B1F78" w:rsidP="003B1F78">
      <w:pPr>
        <w:pStyle w:val="PURHeading2"/>
      </w:pPr>
      <w:r>
        <w:t>Práva na používanie</w:t>
      </w:r>
      <w:r>
        <w:fldChar w:fldCharType="begin"/>
      </w:r>
      <w:r>
        <w:instrText>TC "</w:instrText>
      </w:r>
      <w:bookmarkStart w:id="20" w:name="_Toc381995672"/>
      <w:r>
        <w:instrText>Práva na používanie</w:instrText>
      </w:r>
      <w:bookmarkEnd w:id="20"/>
      <w: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D72679" w:rsidRDefault="008709AC" w:rsidP="003B1F78">
      <w:pPr>
        <w:pStyle w:val="PURBody-Indented"/>
      </w:pPr>
      <w:r>
        <w:t>Ak spĺňate podmienky svojej objemovej licenčnej zmluvy, môžete používať softvér a služby online tak, ako je to výslovne povolené v týchto právach na používanie služieb online.</w:t>
      </w:r>
      <w:r w:rsidR="00CD1763">
        <w:t xml:space="preserve"> </w:t>
      </w:r>
      <w:r>
        <w:t>Po uplynutí doby účinnosti, ukončení účinnosti alebo zrušení licencie SL nemáte právo ďalej používať služby online.</w:t>
      </w:r>
    </w:p>
    <w:p w:rsidR="0005253A" w:rsidRPr="00D72679" w:rsidDel="0005253A" w:rsidRDefault="0005253A" w:rsidP="0005253A">
      <w:pPr>
        <w:pStyle w:val="PURHeading2"/>
      </w:pPr>
      <w:r>
        <w:t>Vlastníctvo zákazníckych údajov</w:t>
      </w:r>
      <w:r>
        <w:fldChar w:fldCharType="begin"/>
      </w:r>
      <w:r w:rsidDel="0005253A">
        <w:instrText>TC "</w:instrText>
      </w:r>
      <w:bookmarkStart w:id="28" w:name="_Toc381995673"/>
      <w:r w:rsidDel="0005253A">
        <w:instrText>Vlastníctvo zákazníckych údajov</w:instrText>
      </w:r>
      <w:bookmarkEnd w:id="28"/>
      <w:r w:rsidDel="0005253A">
        <w:instrText xml:space="preserve">" \l 2 </w:instrText>
      </w:r>
      <w:r>
        <w:fldChar w:fldCharType="end"/>
      </w:r>
    </w:p>
    <w:p w:rsidR="0005253A" w:rsidRPr="00D72679" w:rsidRDefault="0005253A" w:rsidP="0005253A">
      <w:pPr>
        <w:pStyle w:val="PURBody-Indented"/>
      </w:pPr>
      <w:r>
        <w:t>Pokiaľ ide o zmluvné strany, zachovávate si všetky práva, právne tituly a nároky na zákaznícke údaje.</w:t>
      </w:r>
      <w:r w:rsidR="00CD1763">
        <w:t xml:space="preserve"> </w:t>
      </w:r>
      <w:r>
        <w:t>Okrem práv, ktoré nám udelíte na účely poskytovania príslušnej služby online, nezískavame žiadne práva na zákaznícke údaje.</w:t>
      </w:r>
      <w:r w:rsidR="00CD1763">
        <w:t xml:space="preserve"> </w:t>
      </w:r>
      <w:r>
        <w:t>Nevzťahuje sa to na softvér ani služby, ktoré vám poskytujeme na základe licencie.</w:t>
      </w:r>
      <w:r w:rsidR="00CD1763">
        <w:t xml:space="preserve"> </w:t>
      </w:r>
    </w:p>
    <w:p w:rsidR="008F2561" w:rsidRPr="00D72679" w:rsidRDefault="008F2561" w:rsidP="008F2561">
      <w:pPr>
        <w:pStyle w:val="PURHeading2"/>
      </w:pPr>
      <w:r>
        <w:t>Používanie zákazníckych údajov, žiadosti tretích strán</w:t>
      </w:r>
      <w:r>
        <w:fldChar w:fldCharType="begin"/>
      </w:r>
      <w:r>
        <w:instrText>TC "</w:instrText>
      </w:r>
      <w:bookmarkStart w:id="29" w:name="_Toc381995674"/>
      <w:r>
        <w:instrText>Používanie zákazníckych údajov, žiadosti tretích strán</w:instrText>
      </w:r>
      <w:bookmarkEnd w:id="29"/>
      <w:r>
        <w:instrText xml:space="preserve">" \l 2 </w:instrText>
      </w:r>
      <w:r>
        <w:fldChar w:fldCharType="end"/>
      </w:r>
    </w:p>
    <w:p w:rsidR="008F2561" w:rsidRPr="00D72679" w:rsidRDefault="008F2561" w:rsidP="008F2561">
      <w:pPr>
        <w:pStyle w:val="PURBody-Indented"/>
      </w:pPr>
      <w:r>
        <w:t>Zákaznícke údaje sa budú používať iba na poskytovanie služby online.</w:t>
      </w:r>
      <w:r w:rsidR="00CD1763">
        <w:t xml:space="preserve"> </w:t>
      </w:r>
      <w:r>
        <w:t>To môže zahŕňať riešenie problémov zamerané na prevenciu, zisťovanie a odstraňovanie problémov ovplyvňujúcich prevádzku služby online a vylepšovanie funkcií, ktoré zahŕňajú zisťovanie vznikajúcich a vyvíjajúcich sa hrozieb pre používateľa (ako sú malware alebo nevyžiadaná pošta) a ochranu pred takýmito hrozbami.</w:t>
      </w:r>
      <w:r w:rsidR="00CD1763">
        <w:t xml:space="preserve"> </w:t>
      </w:r>
      <w:r>
        <w:t>Vaše zákaznícke údaje nebudeme používať ani z nich nebudeme odvodzovať informácie na žiadne reklamné ani iné obchodné účely.</w:t>
      </w:r>
    </w:p>
    <w:p w:rsidR="008F2561" w:rsidRPr="00D72679" w:rsidRDefault="008F2561" w:rsidP="008F2561">
      <w:pPr>
        <w:pStyle w:val="PURBody-Indented"/>
      </w:pPr>
      <w:r>
        <w:t>Pokiaľ to nebude požadovať zákon alebo nám to nenariadite, neposkytneme zákaznícke údaje tretej strane (vrátane orgánov činných v trestnom konaní, iného vládneho subjektu alebo strany v občianskoprávnom spore okrem našich subdodávateľov).</w:t>
      </w:r>
      <w:r w:rsidR="00CD1763">
        <w:t xml:space="preserve"> </w:t>
      </w:r>
      <w:r>
        <w:t>V prípade, že nás tretia strana požiada o zákaznícke údaje, pokúsime sa ju nasmerovať tak, aby ich požadovala priamo od vás.</w:t>
      </w:r>
      <w:r w:rsidR="00CD1763">
        <w:t xml:space="preserve"> </w:t>
      </w:r>
      <w:r>
        <w:t>V rámci tohto úsilia môžeme tretej strane poskytnúť vaše základné kontaktné informácie.</w:t>
      </w:r>
      <w:r w:rsidR="00CD1763">
        <w:t xml:space="preserve"> </w:t>
      </w:r>
      <w:r>
        <w:t>Ak budeme prinútení zverejniť vaše zákaznícke údaje nejakej tretej strane, bezodkladne vám to oznámime a poskytneme vám kópiu takejto žiadosti, pokiaľ to nebudú zakazovať platné zákony.</w:t>
      </w:r>
      <w:r w:rsidR="00CD1763">
        <w:t xml:space="preserve"> </w:t>
      </w:r>
      <w:r>
        <w:t>Zodpovedáte za odpovede na žiadosti tretej strany týkajúce sa vášho používania služby online, napríklad na žiadosti o stiahnutie obsahu na základe zákona o autorských právach súvisiacich s informačnými technológiami.</w:t>
      </w:r>
    </w:p>
    <w:p w:rsidR="0082133B" w:rsidRPr="00D72679" w:rsidRDefault="00ED4593" w:rsidP="00F75AA5">
      <w:pPr>
        <w:pStyle w:val="PURHeading2"/>
      </w:pPr>
      <w:r>
        <w:t>Aktualizácie podmienok</w:t>
      </w:r>
      <w:r>
        <w:fldChar w:fldCharType="begin"/>
      </w:r>
      <w:r w:rsidR="00986DA5">
        <w:instrText>TC "</w:instrText>
      </w:r>
      <w:bookmarkStart w:id="30" w:name="_Toc381995675"/>
      <w:r w:rsidR="00986DA5">
        <w:instrText>Aktualizácie podmienok</w:instrText>
      </w:r>
      <w:bookmarkEnd w:id="30"/>
      <w:r w:rsidR="00986DA5">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D72679" w:rsidRDefault="00ED4593" w:rsidP="004D6A11">
      <w:pPr>
        <w:pStyle w:val="PURBody-Indented"/>
      </w:pPr>
      <w:r>
        <w:t>Tieto podmienky môžeme priebežne aktualizovať.</w:t>
      </w:r>
      <w:r w:rsidR="00CD1763">
        <w:t xml:space="preserve"> </w:t>
      </w:r>
      <w:r>
        <w:t>Zmeny týchto podmienok spôsobené aktualizáciami alebo doplnkami služby online alebo súvisiaceho softvéru, vyžadované platnými zákonmi alebo podstatne neovplyvňujúce vaše používanie služieb online budú platiť okamžite.</w:t>
      </w:r>
      <w:r w:rsidR="00CD1763">
        <w:t xml:space="preserve"> </w:t>
      </w:r>
      <w:r>
        <w:t>V prípade akýchkoľvek iných zmien sa bude vaše používanie služby online na základe akejkoľvek existujúcej licencie riadiť týmito podmienkami bez príslušných aktualizácií, a to počas nasledujúcej doby (podľa toho, čo trvá kratšie): 12</w:t>
      </w:r>
      <w:r w:rsidR="004D6A11">
        <w:t> </w:t>
      </w:r>
      <w:r>
        <w:t>mesiacov od prvého použitia alebo obdobia trvania vašej viazanosti.</w:t>
      </w:r>
      <w:r w:rsidR="00CD1763">
        <w:t xml:space="preserve"> </w:t>
      </w:r>
      <w:r>
        <w:t>Budeme sa snažiť upozorniť vás na aktualizácie najneskôr 30 dní pred dátumom účinnosti.</w:t>
      </w:r>
      <w:r w:rsidR="00CD1763">
        <w:t xml:space="preserve"> </w:t>
      </w:r>
      <w:r>
        <w:t>Súhlas s aktualizáciami podmienok vyjadrujete používaním služby online po našom publikovaní podmienok v aktualizovanej verzii týchto práv na používanie služieb online alebo odoslaní e-mailového upozornenia o aktualizáciách.</w:t>
      </w:r>
    </w:p>
    <w:p w:rsidR="0082133B" w:rsidRPr="00D72679" w:rsidRDefault="00ED4593" w:rsidP="00986DA5">
      <w:pPr>
        <w:pStyle w:val="PURHeading2"/>
      </w:pPr>
      <w:r>
        <w:t>Aktualizácie služieb online</w:t>
      </w:r>
      <w:r>
        <w:fldChar w:fldCharType="begin"/>
      </w:r>
      <w:r w:rsidR="00986DA5">
        <w:instrText>TC "</w:instrText>
      </w:r>
      <w:bookmarkStart w:id="38" w:name="_Toc381995676"/>
      <w:r w:rsidR="00986DA5">
        <w:instrText>Aktualizácie služieb online</w:instrText>
      </w:r>
      <w:bookmarkEnd w:id="38"/>
      <w:r w:rsidR="00986DA5">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D72679" w:rsidRDefault="00ED4593">
      <w:pPr>
        <w:pStyle w:val="PURBody-Indented"/>
      </w:pPr>
      <w:r>
        <w:t>Kedykoľvek môžeme upraviť vlastnosti alebo aktualizovať službu online a softvér.</w:t>
      </w:r>
      <w:r w:rsidR="00CD1763">
        <w:t xml:space="preserve"> </w:t>
      </w:r>
      <w:r>
        <w:t>Po úprave alebo aktualizácii sa niektoré predtým dostupné funkcie alebo vlastnosti môžu zmeniť alebo už nemusia byť k dispozícii.</w:t>
      </w:r>
    </w:p>
    <w:p w:rsidR="0082133B" w:rsidRPr="00D72679" w:rsidRDefault="00ED4593">
      <w:pPr>
        <w:pStyle w:val="PURHeading2"/>
      </w:pPr>
      <w:r>
        <w:t>Uplynutie platnosti alebo ukončenie služby online</w:t>
      </w:r>
      <w:r>
        <w:fldChar w:fldCharType="begin"/>
      </w:r>
      <w:r w:rsidR="00986DA5">
        <w:instrText>TC "</w:instrText>
      </w:r>
      <w:bookmarkStart w:id="46" w:name="_Toc381995677"/>
      <w:r w:rsidR="00986DA5">
        <w:instrText>Uplynutie platnosti alebo ukončenie služby online</w:instrText>
      </w:r>
      <w:bookmarkEnd w:id="46"/>
      <w:r w:rsidR="00986DA5">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D72679" w:rsidRDefault="00ED4593">
      <w:pPr>
        <w:pStyle w:val="PURBody-Indented"/>
      </w:pPr>
      <w:r>
        <w:t>Po uplynutí platnosti alebo ukončení predplatného služby online sa môžete obrátiť na spoločnosť Microsoft a oznámiť, či máme:</w:t>
      </w:r>
    </w:p>
    <w:p w:rsidR="0082133B" w:rsidRPr="00D72679" w:rsidRDefault="00ED4593" w:rsidP="002068C6">
      <w:pPr>
        <w:pStyle w:val="PURBullet-Indented"/>
        <w:numPr>
          <w:ilvl w:val="1"/>
          <w:numId w:val="5"/>
        </w:numPr>
      </w:pPr>
      <w:r>
        <w:t>inaktivovať vaše konto a potom odstrániť zákaznícke údaje alebo</w:t>
      </w:r>
    </w:p>
    <w:p w:rsidR="0082133B" w:rsidRPr="00D72679" w:rsidRDefault="00ED4593" w:rsidP="002068C6">
      <w:pPr>
        <w:pStyle w:val="PURBullet-Indented"/>
        <w:numPr>
          <w:ilvl w:val="1"/>
          <w:numId w:val="5"/>
        </w:numPr>
      </w:pPr>
      <w:r>
        <w:t>uchovať vaše zákaznícke údaje uložené v službe online v rámci konta s obmedzenými funkciami minimálne 90 dní po uplynutí platnosti alebo ukončení vášho predplatného (ďalej „obdobie uchovávania“), aby ste mohli údaje extrahovať.</w:t>
      </w:r>
    </w:p>
    <w:p w:rsidR="0082133B" w:rsidRPr="00D72679" w:rsidRDefault="00ED4593">
      <w:pPr>
        <w:pStyle w:val="PURBody-Indented"/>
      </w:pPr>
      <w:r>
        <w:t>Ak uvediete možnosť (1), zákaznícke údaje nebudete môcť extrahovať z konta.</w:t>
      </w:r>
      <w:r w:rsidR="00CD1763">
        <w:t xml:space="preserve"> </w:t>
      </w:r>
      <w:r>
        <w:t>Ak neuvediete možnosť (1) ani (2), uchováme zákaznícke údaje v súlade s možnosťou (2).</w:t>
      </w:r>
      <w:r w:rsidR="00CD1763">
        <w:t xml:space="preserve"> </w:t>
      </w:r>
    </w:p>
    <w:p w:rsidR="0082133B" w:rsidRPr="00D72679" w:rsidRDefault="00ED4593">
      <w:pPr>
        <w:pStyle w:val="PURBody-Indented"/>
      </w:pPr>
      <w:r>
        <w:t>Po uplynutí doby uchovávania deaktivujeme vaše konto a odstránime vaše zákaznícke údaje. Kópie vo vyrovnávacej pamäti alebo zálohované kópie sa odstránia do 30 dní po ukončení obdobia uchovávania.</w:t>
      </w:r>
    </w:p>
    <w:p w:rsidR="0082133B" w:rsidRPr="00D72679" w:rsidRDefault="00ED4593">
      <w:pPr>
        <w:pStyle w:val="PURBody-Indented"/>
      </w:pPr>
      <w:r>
        <w:t>Služba online nemusí podporovať zachovanie ani extrahovanie softvéru, ktorý poskytnete na prevádzku v rámci služby online.</w:t>
      </w:r>
    </w:p>
    <w:p w:rsidR="0082133B" w:rsidRPr="00D72679" w:rsidRDefault="00ED4593">
      <w:pPr>
        <w:pStyle w:val="PURBlueStrong-Indented"/>
      </w:pPr>
      <w:r>
        <w:t>Žiadna zodpovednosť za odstránenie zákazníckych údajov alebo obsahu sociálnych sietí</w:t>
      </w:r>
    </w:p>
    <w:p w:rsidR="0082133B" w:rsidRPr="00D72679" w:rsidRDefault="00ED4593">
      <w:pPr>
        <w:pStyle w:val="PURBody-Indented"/>
      </w:pPr>
      <w:r>
        <w:t>Súhlasíte s tým, že okrem prípadov uvedených v týchto podmienkach nemáme žiadnu povinnosť naďalej uchovávať, exportovať ani vracať zákaznícke údaje alebo obsah sociálnych sietí.</w:t>
      </w:r>
      <w:r w:rsidR="00CD1763">
        <w:t xml:space="preserve"> </w:t>
      </w:r>
      <w:r>
        <w:t>Súhlasíte s tým, že podľa týchto podmienok nenesieme za odstránenie zákazníckych údajov alebo obsahu sociálnych sietí žiadnu zodpovednosť.</w:t>
      </w:r>
    </w:p>
    <w:p w:rsidR="0082133B" w:rsidRPr="00D72679" w:rsidRDefault="00ED4593">
      <w:pPr>
        <w:pStyle w:val="PURHeading2"/>
      </w:pPr>
      <w:r>
        <w:lastRenderedPageBreak/>
        <w:t>Dostupnosť služby online</w:t>
      </w:r>
      <w:r>
        <w:fldChar w:fldCharType="begin"/>
      </w:r>
      <w:r w:rsidR="00986DA5">
        <w:instrText>TC "</w:instrText>
      </w:r>
      <w:bookmarkStart w:id="54" w:name="_Toc381995678"/>
      <w:r w:rsidR="00986DA5">
        <w:instrText>Dostupnosť služby online</w:instrText>
      </w:r>
      <w:bookmarkEnd w:id="54"/>
      <w:r w:rsidR="00986DA5">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D72679" w:rsidRDefault="00ED4593">
      <w:pPr>
        <w:pStyle w:val="PURBody-Indented"/>
      </w:pPr>
      <w:r>
        <w:t>Dostupnosť služby online, niektorých jej funkcií a jazykových verzií je v jednotlivých krajinách odlišná.</w:t>
      </w:r>
      <w:r w:rsidR="00CD1763">
        <w:t xml:space="preserve"> </w:t>
      </w:r>
      <w:r>
        <w:t>Koncoví používatelia môžu službu online alebo určitú jej funkciu používať len tak, ako je sprístupnená na primárnej lokalite koncového používateľa.</w:t>
      </w:r>
      <w:r w:rsidR="00CD1763">
        <w:t xml:space="preserve"> </w:t>
      </w:r>
      <w:r>
        <w:t xml:space="preserve">Informácie o dostupnosti sú uvedené na lokalite </w:t>
      </w:r>
      <w:r>
        <w:rPr>
          <w:color w:val="00467F"/>
          <w:u w:val="single"/>
        </w:rPr>
        <w:t>http://www.microsoft.com/online/international-availability.aspx</w:t>
      </w:r>
      <w:r>
        <w:t xml:space="preserve"> alebo na náhradnej lokalite, ktorú určí spoločnosť Microsoft.</w:t>
      </w:r>
    </w:p>
    <w:p w:rsidR="0082133B" w:rsidRPr="00D72679" w:rsidRDefault="00ED4593">
      <w:pPr>
        <w:pStyle w:val="PURHeading2"/>
      </w:pPr>
      <w:r>
        <w:t>Zodpovednosť za vaše kontá</w:t>
      </w:r>
      <w:r>
        <w:fldChar w:fldCharType="begin"/>
      </w:r>
      <w:r w:rsidR="00986DA5">
        <w:instrText>TC "</w:instrText>
      </w:r>
      <w:bookmarkStart w:id="62" w:name="_Toc381995679"/>
      <w:r w:rsidR="00986DA5">
        <w:instrText>Zodpovednosť za vaše kontá</w:instrText>
      </w:r>
      <w:bookmarkEnd w:id="62"/>
      <w:r w:rsidR="00986DA5">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D72679" w:rsidRDefault="00B5244A" w:rsidP="00B5244A">
      <w:pPr>
        <w:pStyle w:val="PURBody-Indented"/>
      </w:pPr>
      <w:r>
        <w:t>Zodpovedáte za všetky aktivity súvisiace s vašimi kontami služby online vrátane aktivít používateľov, ktorým poskytnete tieto kontá, a aktivít tretích strán, ktoré sa uskutočnia prostredníctvom vašich kont alebo súvisiacich kont.</w:t>
      </w:r>
      <w:r w:rsidR="00CD1763">
        <w:t xml:space="preserve"> </w:t>
      </w:r>
      <w:r>
        <w:t xml:space="preserve">Musíte nám okamžite oznámiť akékoľvek možné zneužitie kont, overovacích poverení alebo akékoľvek narušenie zabezpečenia súvisiace so službou online. </w:t>
      </w:r>
    </w:p>
    <w:p w:rsidR="0082133B" w:rsidRPr="00D72679" w:rsidRDefault="00ED4593">
      <w:pPr>
        <w:pStyle w:val="PURHeading2"/>
      </w:pPr>
      <w:r>
        <w:t>Používanie softvéru so službou online</w:t>
      </w:r>
      <w:r>
        <w:fldChar w:fldCharType="begin"/>
      </w:r>
      <w:r w:rsidR="00986DA5">
        <w:instrText>TC "</w:instrText>
      </w:r>
      <w:bookmarkStart w:id="70" w:name="_Toc381995680"/>
      <w:r w:rsidR="00986DA5">
        <w:instrText>Použitie softvéru so službou online</w:instrText>
      </w:r>
      <w:bookmarkEnd w:id="70"/>
      <w:r w:rsidR="00986DA5">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D72679" w:rsidRDefault="00ED4593">
      <w:pPr>
        <w:pStyle w:val="PURBody-Indented"/>
      </w:pPr>
      <w:r>
        <w:t>Pravdepodobne budete musieť nainštalovať určitý softvér spoločnosti Microsoft, aby ste sa mohli prihlásiť v službe online a používať ju.</w:t>
      </w:r>
      <w:r w:rsidR="00CD1763">
        <w:t xml:space="preserve"> </w:t>
      </w:r>
      <w:r>
        <w:t>V takom prípade platia nasledujúce podmienky:</w:t>
      </w:r>
    </w:p>
    <w:p w:rsidR="0082133B" w:rsidRPr="00D72679" w:rsidRDefault="00ED4593">
      <w:pPr>
        <w:pStyle w:val="PURBlueStrong-Indented"/>
      </w:pPr>
      <w:r>
        <w:t>Licenčné podmienky pre softvér spoločnosti Microsoft</w:t>
      </w:r>
    </w:p>
    <w:p w:rsidR="0082133B" w:rsidRPr="00D72679" w:rsidRDefault="00ED4593">
      <w:pPr>
        <w:pStyle w:val="PURBody-Indented"/>
      </w:pPr>
      <w:r>
        <w:t xml:space="preserve">Softvér môžete vo svojich zariadeniach inštalovať a používať iba na účely použitia so </w:t>
      </w:r>
      <w:r>
        <w:rPr>
          <w:color w:val="000000" w:themeColor="text1"/>
        </w:rPr>
        <w:t>službou online.</w:t>
      </w:r>
      <w:r w:rsidR="00CD1763">
        <w:rPr>
          <w:color w:val="000000" w:themeColor="text1"/>
        </w:rPr>
        <w:t xml:space="preserve"> </w:t>
      </w:r>
      <w:r>
        <w:rPr>
          <w:color w:val="000000" w:themeColor="text1"/>
        </w:rPr>
        <w:t>V niektorých prípadoch bude počet kópií softvéru, ktoré budete môcť používať, alebo počet zariadení, v ktorých budete môcť softvér používať, obmedzený tak, ako je to uvedené v podmienkach špecifických pre konkrétnu službu online.</w:t>
      </w:r>
      <w:r w:rsidR="00CD1763">
        <w:rPr>
          <w:color w:val="000000" w:themeColor="text1"/>
        </w:rPr>
        <w:t xml:space="preserve"> </w:t>
      </w:r>
      <w:r>
        <w:rPr>
          <w:color w:val="000000" w:themeColor="text1"/>
        </w:rPr>
        <w:t xml:space="preserve">Právo používať </w:t>
      </w:r>
      <w:r>
        <w:t xml:space="preserve">tento </w:t>
      </w:r>
      <w:r>
        <w:rPr>
          <w:color w:val="000000" w:themeColor="text1"/>
        </w:rPr>
        <w:t>softvér nadobúdate aktivovaním služby online a strácate ho skončením účinnosti alebo uplynutím doby účinnosti vášho práva na používanie služby online, alebo keď</w:t>
      </w:r>
      <w:r>
        <w:t xml:space="preserve"> aktualizujeme službu online a tá už nebude podporovať tento softvér (podľa toho, čo nastane skôr).</w:t>
      </w:r>
      <w:r w:rsidR="00CD1763">
        <w:t xml:space="preserve"> </w:t>
      </w:r>
      <w:r>
        <w:t>Keď sa právo na používanie softvéru skončí, musíte softvér odinštalovať. Vtedy ho taktiež smieme inaktivovať.</w:t>
      </w:r>
    </w:p>
    <w:p w:rsidR="0082133B" w:rsidRPr="00D72679" w:rsidRDefault="00ED4593">
      <w:pPr>
        <w:pStyle w:val="PURBlueStrong-Indented"/>
      </w:pPr>
      <w:r>
        <w:t>Automatické aktualizácie pre softvér spoločnosti Microsoft</w:t>
      </w:r>
    </w:p>
    <w:p w:rsidR="0082133B" w:rsidRPr="00D72679" w:rsidRDefault="00ED4593">
      <w:pPr>
        <w:pStyle w:val="PURBody-Indented"/>
      </w:pPr>
      <w:r>
        <w:t>Priebežne môžeme kontrolovať vašu verziu softvéru a odporúčať alebo preberať do vašich zariadení aktualizácie alebo doplnky softvéru, na ktorý máte licenciu.</w:t>
      </w:r>
      <w:r w:rsidR="00CD1763">
        <w:t xml:space="preserve"> </w:t>
      </w:r>
      <w:r>
        <w:t>Používanie aktualizácií alebo doplnkov môže podliehať dodatočným podmienkam, ktoré sa s nimi dodávajú.</w:t>
      </w:r>
      <w:r w:rsidR="00CD1763">
        <w:t xml:space="preserve"> </w:t>
      </w:r>
      <w:r>
        <w:t>Na prevzatie aktualizácie nemusíte byť upozornení.</w:t>
      </w:r>
    </w:p>
    <w:p w:rsidR="0082133B" w:rsidRPr="00D72679" w:rsidRDefault="00ED4593">
      <w:pPr>
        <w:pStyle w:val="PURHeading2"/>
      </w:pPr>
      <w:r>
        <w:t>Použitie ďalších webových lokalít, aplikácií a služieb</w:t>
      </w:r>
      <w:r>
        <w:fldChar w:fldCharType="begin"/>
      </w:r>
      <w:r w:rsidR="00986DA5">
        <w:instrText>TC "</w:instrText>
      </w:r>
      <w:bookmarkStart w:id="78" w:name="_Toc381995681"/>
      <w:r w:rsidR="00986DA5">
        <w:instrText>Použitie ďalších webových lokalít, aplikácií a služieb</w:instrText>
      </w:r>
      <w:bookmarkEnd w:id="78"/>
      <w:r w:rsidR="00986DA5">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D72679" w:rsidRDefault="00ED4593">
      <w:pPr>
        <w:pStyle w:val="PURBody-Indented"/>
      </w:pPr>
      <w:r>
        <w:t>Môže sa od vás požadovať, aby ste k službám online pristupovali a používali ich prostredníctvom určitých webových lokalít alebo služieb spoločnosti Microsoft. Môžete sa tiež rozhodnúť pre používanie určitých aplikácií spoločnosti Microsoft, ktoré získate z obchodu Microsoft Office Store alebo inej predajne spoločnosti Microsoft alebo inej spoločnosti.</w:t>
      </w:r>
      <w:r w:rsidR="00CD1763">
        <w:t xml:space="preserve"> </w:t>
      </w:r>
      <w:r>
        <w:t>V takom prípade sa na používanie týchto webových lokalít, aplikácií alebo služieb vzťahujú podmienky používania, ktoré sú s nimi spojené.</w:t>
      </w:r>
    </w:p>
    <w:p w:rsidR="0082133B" w:rsidRPr="00D72679" w:rsidRDefault="00ED4593">
      <w:pPr>
        <w:pStyle w:val="PURHeading2"/>
      </w:pPr>
      <w:r>
        <w:t>Obsah a služby tretích strán</w:t>
      </w:r>
      <w:r>
        <w:fldChar w:fldCharType="begin"/>
      </w:r>
      <w:r w:rsidR="00986DA5">
        <w:instrText>TC "</w:instrText>
      </w:r>
      <w:bookmarkStart w:id="86" w:name="_Toc381995682"/>
      <w:r w:rsidR="00986DA5">
        <w:instrText>Obsah a služby tretích strán</w:instrText>
      </w:r>
      <w:bookmarkEnd w:id="86"/>
      <w:r w:rsidR="00986DA5">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D72679" w:rsidRDefault="00ED4593">
      <w:pPr>
        <w:pStyle w:val="PURBody-Indented"/>
      </w:pPr>
      <w:r>
        <w:t>Nezodpovedáme za žiadny obsah ani služby tretích strán, ku ktorým pristupujete priamo alebo nepriamo prostredníctvom služby online.</w:t>
      </w:r>
      <w:r w:rsidR="00CD1763">
        <w:t xml:space="preserve"> </w:t>
      </w:r>
      <w:r>
        <w:t>Zodpovedáte za transakcie s ktoroukoľvek treťou stranou (vrátane inzerentov) súvisiace so službou online (vrátane dodávky a platby za tovary a služby).</w:t>
      </w:r>
      <w:r w:rsidR="00CD1763">
        <w:t xml:space="preserve"> </w:t>
      </w:r>
      <w:r>
        <w:t>Odoslaním zákazníckych údajov na účely použitia s ľubovoľnou službou online, ktorá umožňuje komunikáciu alebo spoluprácu s tretími stranami, beriete na vedomie, že tieto tretie strany môžu používať, kopírovať, distribuovať, zobrazovať, zverejňovať a upravovať zákaznícke údaje.</w:t>
      </w:r>
    </w:p>
    <w:p w:rsidR="00164A5F" w:rsidRPr="00D72679" w:rsidRDefault="00164A5F" w:rsidP="00164A5F">
      <w:pPr>
        <w:pStyle w:val="PURHeading2"/>
      </w:pPr>
      <w:r>
        <w:t>Skripty a kód tretích strán</w:t>
      </w:r>
      <w:r>
        <w:fldChar w:fldCharType="begin"/>
      </w:r>
      <w:r w:rsidR="00FD2C8D">
        <w:instrText>TC "</w:instrText>
      </w:r>
      <w:bookmarkStart w:id="94" w:name="_Toc381995683"/>
      <w:r w:rsidR="00FD2C8D">
        <w:instrText>Skripty a kód tretích strán</w:instrText>
      </w:r>
      <w:bookmarkEnd w:id="94"/>
      <w:r w:rsidR="00FD2C8D">
        <w:instrText xml:space="preserve">" \l 2 </w:instrText>
      </w:r>
      <w:r>
        <w:fldChar w:fldCharType="end"/>
      </w:r>
    </w:p>
    <w:p w:rsidR="00164A5F" w:rsidRPr="00D72679" w:rsidRDefault="00164A5F" w:rsidP="00164A5F">
      <w:pPr>
        <w:pStyle w:val="PURBody-Indented"/>
      </w:pPr>
      <w:r>
        <w:t>Služba online môže odkazovať na skripty alebo kód tretích strán.</w:t>
      </w:r>
      <w:r w:rsidR="00CD1763">
        <w:t xml:space="preserve"> </w:t>
      </w:r>
      <w:r>
        <w:t>Licenciu na tieto skripty alebo kódy tretích strán vám poskytujú tretie strany vlastniace kódy, nie spoločnosť Microsoft.</w:t>
      </w:r>
    </w:p>
    <w:p w:rsidR="00AC00E9" w:rsidRPr="00D72679" w:rsidRDefault="00953ADD" w:rsidP="00AC00E9">
      <w:pPr>
        <w:pStyle w:val="PURHeading2"/>
      </w:pPr>
      <w:r>
        <w:t>Odkazovaný softvér tretích strán</w:t>
      </w:r>
      <w:r>
        <w:fldChar w:fldCharType="begin"/>
      </w:r>
      <w:r w:rsidR="00AC00E9">
        <w:instrText>TC "</w:instrText>
      </w:r>
      <w:bookmarkStart w:id="95" w:name="_Toc381995684"/>
      <w:r w:rsidR="00AC00E9">
        <w:instrText>Odkazovaný softvér tretích strán</w:instrText>
      </w:r>
      <w:bookmarkEnd w:id="95"/>
      <w:r w:rsidR="00AC00E9">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D72679" w:rsidRDefault="00B5244A" w:rsidP="00CB7FAF">
      <w:pPr>
        <w:pStyle w:val="PURHeading2"/>
        <w:ind w:left="270"/>
      </w:pPr>
      <w:r>
        <w:rPr>
          <w:rFonts w:ascii="Arial" w:hAnsi="Arial"/>
          <w:color w:val="auto"/>
          <w:sz w:val="18"/>
        </w:rPr>
        <w:t>Softvér môže obsahovať špeciálne programy tretích strán licencované na základe samostatných podmienok, ktoré sa vám poskytnú. Softvér môže obsahovať aj programy tretích strán s otvoreným zdrojovým kódom, ktoré vám môže spoločnosť Microsoft, nie tretia strana, licencovať na základe licenčných podmienok spoločnosti Microsoft. Oznámenia týkajúce sa programov tretích strán s otvoreným zdrojovým kódom sa poskytujú len na informačné účely.</w:t>
      </w:r>
    </w:p>
    <w:p w:rsidR="007D7C96" w:rsidRPr="00D72679" w:rsidRDefault="007D7C96">
      <w:pPr>
        <w:pStyle w:val="PURHeading2"/>
      </w:pPr>
      <w:r>
        <w:t>Zákaz používania na vysokorizikové účely</w:t>
      </w:r>
      <w:r>
        <w:fldChar w:fldCharType="begin"/>
      </w:r>
      <w:r w:rsidR="00FD2C8D">
        <w:instrText>TC "</w:instrText>
      </w:r>
      <w:bookmarkStart w:id="103" w:name="_Toc381995685"/>
      <w:r w:rsidR="00FD2C8D">
        <w:instrText>Zákaz používania na vysokorizikové účely</w:instrText>
      </w:r>
      <w:bookmarkEnd w:id="103"/>
      <w:r w:rsidR="00FD2C8D">
        <w:instrText xml:space="preserve">" \l 2 </w:instrText>
      </w:r>
      <w:r>
        <w:fldChar w:fldCharType="end"/>
      </w:r>
    </w:p>
    <w:p w:rsidR="007D7C96" w:rsidRPr="00D72679" w:rsidRDefault="007D7C96" w:rsidP="007D7C96">
      <w:pPr>
        <w:pStyle w:val="PURBody-Indented"/>
      </w:pPr>
      <w:r>
        <w:t>Služba online nie je odolná voči zlyhaniam a nemožno zaručiť, že bude fungovať bez chýb alebo prerušení.</w:t>
      </w:r>
      <w:r w:rsidR="00CD1763">
        <w:t xml:space="preserve"> </w:t>
      </w:r>
      <w:r>
        <w:t>Vy ani vaši koncoví používatelia nemáte právo používať službu online v žiadnej aplikácii ani situácii, kedy by zlyhanie služby online mohlo viesť k smrti alebo vážnemu poraneniu ktorejkoľvek osoby, prípadne vážnym fyzickým alebo environmentálnym škodám („používanie vo vysokorizikovom prostredí“).</w:t>
      </w:r>
      <w:r w:rsidR="00CD1763">
        <w:t xml:space="preserve"> </w:t>
      </w:r>
      <w:r>
        <w:t>Používanie vo vysokorizikovom prostredí nezahŕňa používanie služby online na účely správy, ukladanie konfiguračných údajov, používanie v analytických alebo konfiguračných nástrojoch ani iných neriadiacich aplikáciách, ktorých zlyhanie by neviedlo k smrti, poraneniu osôb, vážnym fyzickým alebo environmentálnym škodám.</w:t>
      </w:r>
      <w:r w:rsidR="00CD1763">
        <w:t xml:space="preserve"> </w:t>
      </w:r>
      <w:r>
        <w:t>Tieto neriadiace aplikácie môžu komunikovať s aplikáciami používanými na riadenie, ale nesmú priamo ani nepriamo zodpovedať za funkciu riadenia.</w:t>
      </w:r>
      <w:r w:rsidR="00CD1763">
        <w:t xml:space="preserve"> </w:t>
      </w:r>
      <w:r>
        <w:t>Súhlasíte s tým, že spoločnosť Microsoft odškodníte a zachováte bez ujmy pred akýmkoľvek nárokom tretej strany vyplývajúcim z používania služby online v akomkoľvek vysokorizikovom prostredí.</w:t>
      </w:r>
    </w:p>
    <w:p w:rsidR="0082133B" w:rsidRPr="00D72679" w:rsidRDefault="00ED4593">
      <w:pPr>
        <w:pStyle w:val="PURHeading2"/>
      </w:pPr>
      <w:r>
        <w:lastRenderedPageBreak/>
        <w:t>Získané práva</w:t>
      </w:r>
      <w:r>
        <w:fldChar w:fldCharType="begin"/>
      </w:r>
      <w:r w:rsidR="00986DA5">
        <w:instrText>TC "</w:instrText>
      </w:r>
      <w:bookmarkStart w:id="104" w:name="_Toc381995686"/>
      <w:r w:rsidR="00986DA5">
        <w:instrText>Získané práva</w:instrText>
      </w:r>
      <w:bookmarkEnd w:id="104"/>
      <w:r w:rsidR="00986DA5">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D72679" w:rsidRDefault="00ED4593">
      <w:pPr>
        <w:pStyle w:val="PURBody-Indented"/>
      </w:pPr>
      <w:r>
        <w:t>Budete nás obhajovať pred akýmkoľvek nárokom vyplývajúcim z (1) akéhokoľvek aspektu súčasného alebo bývalého zamestnaneckého vzťahu medzi vami a ktorýmkoľvek z vašich súčasných alebo bývalých pracovníkov alebo dodávateľov, prípadne akýchkoľvek kolektívnych zmlúv vrátane, ale nie výhradne, nárokov vyplývajúcich z nezákonnej výpovede, porušenia výslovných alebo implicitných pracovných zmlúv, úhrad výhod alebo miezd, nákladov na nespravodlivé prepustenie alebo nákladov súvisiacich s nadbytočnosťou, alebo zo (2) záväzkov alebo zodpovednosti akéhokoľvek druhu vyplývajúcej zo smernice o získaných právach (smernica Rady č. 2001/23/ES, predtým smernica Rady č. 77/187/ES doplnená smernicou Rady č. 98/50/ES) alebo akýchkoľvek vnútroštátnych zákonov alebo predpisov implementujúcich tieto práva, prípadne podobných zákonov alebo predpisov (vrátane predpisov Spojeného kráľovstva o prevode podnikov (o ochrane pracovného pomeru) z roku 2006) vrátane nároku súčasných alebo bývalých pracovníkov alebo dodávateľov (vrátane nároku súvisiaceho s ukončením ich zamestnaneckého pomeru nami po akomkoľvek presune ich zamestnaneckého pomeru na nás na základe takýchto zákonov alebo predpisov).</w:t>
      </w:r>
    </w:p>
    <w:p w:rsidR="0082133B" w:rsidRPr="00D72679" w:rsidRDefault="00ED4593">
      <w:pPr>
        <w:pStyle w:val="PURBody-Indented"/>
      </w:pPr>
      <w:r>
        <w:t>Musíte uhradiť sumu, na ktorú bude znieť akékoľvek nepriaznivé právoplatné súdne rozhodnutie (alebo urovnanie, na ktorom sa dohodnete).</w:t>
      </w:r>
      <w:r w:rsidR="00CD1763">
        <w:t xml:space="preserve"> </w:t>
      </w:r>
      <w:r>
        <w:t>V tejto sekcii je uvedená naša výlučná náhrada za tieto nároky.</w:t>
      </w:r>
      <w:r w:rsidR="00CD1763">
        <w:t xml:space="preserve"> </w:t>
      </w:r>
      <w:r>
        <w:t>O nároku na základe tejto sekcie vás musíme urýchlene písomne upovedomiť.</w:t>
      </w:r>
      <w:r w:rsidR="00CD1763">
        <w:t xml:space="preserve"> </w:t>
      </w:r>
      <w:r>
        <w:t>Musíme vám (1) prenechať výlučnú kontrolu nad obhajobou alebo urovnaním takéhoto nároku a (2) poskytnúť primeranú súčinnosť pri obhajobe voči nároku.</w:t>
      </w:r>
      <w:r w:rsidR="00CD1763">
        <w:t xml:space="preserve"> </w:t>
      </w:r>
      <w:r>
        <w:t>Nahradíte nám primerané hotovostné výdavky, ktoré nám vzniknú pri poskytovaní súčinnosti.</w:t>
      </w:r>
    </w:p>
    <w:p w:rsidR="0079514B" w:rsidRPr="00D72679" w:rsidRDefault="0079514B" w:rsidP="0079514B">
      <w:pPr>
        <w:pStyle w:val="PURHeading2"/>
      </w:pPr>
      <w:r>
        <w:t>Produkty od inej spoločnosti než Microsoft</w:t>
      </w:r>
      <w:r>
        <w:fldChar w:fldCharType="begin"/>
      </w:r>
      <w:r w:rsidR="00986DA5">
        <w:instrText>TC "</w:instrText>
      </w:r>
      <w:bookmarkStart w:id="112" w:name="_Toc381995687"/>
      <w:r w:rsidR="00986DA5">
        <w:instrText>Produkty od inej spoločnosti než Microsoft</w:instrText>
      </w:r>
      <w:bookmarkEnd w:id="112"/>
      <w:r w:rsidR="00986DA5">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D72679" w:rsidRDefault="0079514B" w:rsidP="0079514B">
      <w:pPr>
        <w:pStyle w:val="PURBody-Indented"/>
      </w:pPr>
      <w:r>
        <w:t>Spoločnosť Microsoft vám môže prostredníctvom vášho používania služieb online alebo inými spôsobmi sprístupniť produkt od inej spoločnosti než Microsoft. Používanie takéhoto produktu od inej spoločnosti než Microsoft sa bude riadiť samostatnými podmienkami medzi vami a treťou stranou, ktorá produkt od inej spoločnosti než Microsoft poskytuje.</w:t>
      </w:r>
      <w:r w:rsidR="00CD1763">
        <w:t xml:space="preserve"> </w:t>
      </w:r>
      <w:r>
        <w:t>Spoločnosť Microsoft môže pre vaše pohodlie zahrnúť poplatky za produkt od inej spoločnosti než Microsoft do vašej faktúry za služby online od spoločnosti Microsoft.</w:t>
      </w:r>
      <w:r w:rsidR="00CD1763">
        <w:t xml:space="preserve"> </w:t>
      </w:r>
      <w:r>
        <w:t>Spoločnosť Microsoft však za takýto produkt od inej spoločnosti než Microsoft nenesie žiadnu zodpovednosť.</w:t>
      </w:r>
    </w:p>
    <w:p w:rsidR="0079514B" w:rsidRPr="00D72679" w:rsidRDefault="0079514B" w:rsidP="0079514B">
      <w:pPr>
        <w:pStyle w:val="PURBody-Indented"/>
      </w:pPr>
      <w:r>
        <w:t>Ste výlučne zodpovední za akýkoľvek produkt od inej spoločnosti než Microsoft, ktorý inštalujete alebo používate spolu so službou online.</w:t>
      </w:r>
      <w:r w:rsidR="00CD1763">
        <w:t xml:space="preserve"> </w:t>
      </w:r>
      <w:r>
        <w:t>Nie sme zmluvnou stranou a nie sme viazaní žiadnymi podmienkami, ktorými sa riadi vaše používanie produktu od inej spoločnosti než Microsoft.</w:t>
      </w:r>
      <w:r w:rsidR="00CD1763">
        <w:t xml:space="preserve"> </w:t>
      </w:r>
    </w:p>
    <w:p w:rsidR="0079514B" w:rsidRPr="00D72679" w:rsidRDefault="0079514B" w:rsidP="002959F2">
      <w:pPr>
        <w:pStyle w:val="PURBody-Indented"/>
        <w:ind w:left="274"/>
      </w:pPr>
      <w:r>
        <w:t>Ak spolu so službou online inštalujete alebo používate akýkoľvek produkt od inej spoločnosti než Microsoft, potom vy, nie spoločnosť Microsoft, usmerňujete a riadite jeho inštaláciu a používanie v službách online prostredníctvom používania rozhraní na programovanie aplikácií a iných technických prostriedkov, ktoré sú súčasťou služby online.</w:t>
      </w:r>
      <w:r w:rsidR="00CD1763">
        <w:t xml:space="preserve"> </w:t>
      </w:r>
      <w:r>
        <w:t>Mimo vzťahu s vami nebudeme spúšťať takýto produkt od inej spoločnosti než Microsoft ani vytvárať jeho kópie.</w:t>
      </w:r>
    </w:p>
    <w:p w:rsidR="00B07B8C" w:rsidRPr="00D72679" w:rsidRDefault="0079514B" w:rsidP="002959F2">
      <w:pPr>
        <w:pStyle w:val="PURHeading2"/>
        <w:spacing w:line="240" w:lineRule="auto"/>
        <w:ind w:left="274"/>
      </w:pPr>
      <w:r>
        <w:rPr>
          <w:rFonts w:ascii="Arial" w:hAnsi="Arial"/>
          <w:color w:val="auto"/>
          <w:sz w:val="18"/>
        </w:rPr>
        <w:t>Ak spolu so službou online inštalujete alebo používate akýkoľvek produkt od inej spoločnosti než Microsoft, nesmiete tak robiť žiadnym spôsobom, ktorý by naše duševné vlastníctvo alebo technológie vystavil záväzkom nad rámec záväzkov uvedených vo vašej objemovej licenčnej zmluve.</w:t>
      </w:r>
    </w:p>
    <w:p w:rsidR="00E90FAF" w:rsidRPr="00D72679" w:rsidRDefault="00E90FAF" w:rsidP="00E90FAF">
      <w:pPr>
        <w:pStyle w:val="PURHeading2"/>
      </w:pPr>
      <w:r>
        <w:t>Vzdelávacie inštitúcie</w:t>
      </w:r>
      <w:r>
        <w:fldChar w:fldCharType="begin"/>
      </w:r>
      <w:r>
        <w:instrText>TC "</w:instrText>
      </w:r>
      <w:bookmarkStart w:id="120" w:name="_Toc381995688"/>
      <w:r>
        <w:instrText>Vzdelávacie inštitúcie</w:instrText>
      </w:r>
      <w:bookmarkEnd w:id="120"/>
      <w:r>
        <w:instrText xml:space="preserve">" \l 2 </w:instrText>
      </w:r>
      <w:r>
        <w:fldChar w:fldCharType="end"/>
      </w:r>
    </w:p>
    <w:p w:rsidR="00E90FAF" w:rsidRPr="00D72679" w:rsidRDefault="00E90FAF" w:rsidP="00E90FAF">
      <w:pPr>
        <w:pStyle w:val="PURBody-Indented"/>
      </w:pPr>
      <w:r>
        <w:t>V rozsahu, v akom ste vzdelávacou agentúrou alebo inštitúciou, na ktorú sa vzťahujú predpisy zákona FERPA, spoločnosť Microsoft potvrdzuje, že na účely tohto dokumentu s podmienkami používania služieb online sa bude v zákazníckych údajoch označovať ako „predstaviteľ školy“ s „legitímnymi záujmami v oblasti vzdelávania“ tak, ako boli tieto pojmy definované v zákone FERPA a príslušných vykonávacích predpisoch, a spoločnosť Microsoft súhlasí s tým, že bude dodržiavať obmedzenia a požiadavky stanovené v článku 34 CFR 99.33(a) o predstaviteľoch škôl.</w:t>
      </w:r>
      <w:r w:rsidR="00CD1763">
        <w:t xml:space="preserve"> </w:t>
      </w:r>
      <w:r>
        <w:t>FERPA je zákon na ochranu rodinných práv na vzdelávanie a osobných údajov, 20 U.S.C. § 1232g.</w:t>
      </w:r>
    </w:p>
    <w:p w:rsidR="00E90FAF" w:rsidRPr="00D72679" w:rsidRDefault="00E90FAF" w:rsidP="00E90FAF">
      <w:pPr>
        <w:pStyle w:val="PURBody-Indented"/>
      </w:pPr>
      <w:r>
        <w:t>Ak ste vzdelávacou inštitúciou, uvedomujete si, že spoločnosť Microsoft nemusí vlastniť žiadne alebo môže vlastniť obmedzené kontaktné údaje o vašich študentoch a ich rodičoch.</w:t>
      </w:r>
      <w:r w:rsidR="00CD1763">
        <w:t xml:space="preserve"> </w:t>
      </w:r>
      <w:r>
        <w:t>V dôsledku toho budete niesť zodpovednosť za každý rodičovský súhlas s používaním služby online ľubovoľným koncovým používateľom tak, ako sa to môže vyžadovať na základe platných zákonov, a poskytovať študentom (alebo rodičovi študenta v prípade študenta vo veku do 18 rokov, ktorý nenavštevuje vysokú školu alebo univerzitu) upozornenie v mene spoločnosti Microsoft o súdnom príkaze alebo právoplatne vydanom súdnom predvolaní vyžadujúcom zverejnenie zákazníckych údajov, ktoré spoločnosť Microsoft vlastní, ako to môžu vyžadovať platné zákony.</w:t>
      </w:r>
    </w:p>
    <w:p w:rsidR="0082133B" w:rsidRPr="00D72679" w:rsidRDefault="00ED4593">
      <w:pPr>
        <w:pStyle w:val="PURHeading2"/>
      </w:pPr>
      <w:r>
        <w:t>Ochrana osobných údajov</w:t>
      </w:r>
      <w:r>
        <w:fldChar w:fldCharType="begin"/>
      </w:r>
      <w:r w:rsidR="00C33F92">
        <w:instrText>TC "</w:instrText>
      </w:r>
      <w:bookmarkStart w:id="121" w:name="_Toc381995689"/>
      <w:r w:rsidR="00C33F92">
        <w:instrText>Ochrana osobných údajov</w:instrText>
      </w:r>
      <w:bookmarkEnd w:id="121"/>
      <w:r w:rsidR="00C33F92">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D72679" w:rsidRDefault="00ED4593" w:rsidP="00146B98">
      <w:pPr>
        <w:pStyle w:val="PURBody-Indented"/>
      </w:pPr>
      <w:r>
        <w:t>Osobné údaje zhromaždené v rámci služby online môžu byť prenášané, ukladané a spracúvané v Spojených štátoch alebo v akejkoľvek inej krajine, v ktorej sídli spoločnosť Microsoft alebo jej poskytovatelia služieb.</w:t>
      </w:r>
      <w:r w:rsidR="00CD1763">
        <w:t xml:space="preserve"> </w:t>
      </w:r>
      <w:r>
        <w:t>Patria sem všetky osobné údaje, ktoré zhromaždíte pri používaní služby online.</w:t>
      </w:r>
      <w:r w:rsidR="00CD1763">
        <w:t xml:space="preserve"> </w:t>
      </w:r>
      <w:r>
        <w:t>Používaním služby online dávate súhlas na prenos osobných údajov mimo svojej krajiny.</w:t>
      </w:r>
      <w:r w:rsidR="00CD1763">
        <w:t xml:space="preserve"> </w:t>
      </w:r>
      <w:r>
        <w:t>Súhlasíte tiež so získaním dostatočného oprávnenia od osôb, ktoré vám poskytujú osobné údaje, na:</w:t>
      </w:r>
    </w:p>
    <w:p w:rsidR="0082133B" w:rsidRPr="00D72679" w:rsidRDefault="00ED4593" w:rsidP="002068C6">
      <w:pPr>
        <w:pStyle w:val="PURBullet-Indented"/>
        <w:numPr>
          <w:ilvl w:val="1"/>
          <w:numId w:val="6"/>
        </w:numPr>
        <w:spacing w:line="240" w:lineRule="auto"/>
      </w:pPr>
      <w:r>
        <w:t xml:space="preserve">prenos týchto údajov spoločnosti Microsoft a jej agentom a </w:t>
      </w:r>
    </w:p>
    <w:p w:rsidR="0082133B" w:rsidRPr="00C65D25" w:rsidRDefault="00ED4593" w:rsidP="002068C6">
      <w:pPr>
        <w:pStyle w:val="PURBullet-Indented"/>
        <w:numPr>
          <w:ilvl w:val="1"/>
          <w:numId w:val="6"/>
        </w:numPr>
        <w:spacing w:line="240" w:lineRule="auto"/>
        <w:rPr>
          <w:lang w:val="pl-PL"/>
        </w:rPr>
      </w:pPr>
      <w:r w:rsidRPr="00C65D25">
        <w:rPr>
          <w:lang w:val="pl-PL"/>
        </w:rPr>
        <w:t>povolenie ich prenosu, ukladania a spracúvania.</w:t>
      </w:r>
      <w:r w:rsidR="00CD1763" w:rsidRPr="00C65D25">
        <w:rPr>
          <w:lang w:val="pl-PL"/>
        </w:rPr>
        <w:t xml:space="preserve"> </w:t>
      </w:r>
    </w:p>
    <w:p w:rsidR="00982791" w:rsidRPr="00C65D25" w:rsidRDefault="00BF5D1E" w:rsidP="00146B98">
      <w:pPr>
        <w:ind w:left="270"/>
        <w:rPr>
          <w:lang w:val="pl-PL"/>
        </w:rPr>
      </w:pPr>
      <w:r w:rsidRPr="00C65D25">
        <w:rPr>
          <w:color w:val="auto"/>
          <w:sz w:val="18"/>
          <w:szCs w:val="18"/>
          <w:lang w:val="pl-PL"/>
        </w:rPr>
        <w:t xml:space="preserve">Ďalšie informácie o tom, ako môžeme zhromažďovať a používať vaše údaje, nájdete v nasledujúcich prehláseniach o ochrane osobných údajov, z ktorých každé upravuje používanie príslušnej služby online v prípade ľubovoľného rozporu s týmito všeobecnými podmienkami: </w:t>
      </w:r>
    </w:p>
    <w:p w:rsidR="008679BA" w:rsidRPr="00D72679" w:rsidRDefault="008679BA" w:rsidP="002068C6">
      <w:pPr>
        <w:pStyle w:val="PURBody-Indented"/>
        <w:numPr>
          <w:ilvl w:val="0"/>
          <w:numId w:val="79"/>
        </w:numPr>
      </w:pPr>
      <w:r>
        <w:t>Azure Rights Management:</w:t>
      </w:r>
      <w:r w:rsidR="00CD1763">
        <w:t xml:space="preserve"> </w:t>
      </w:r>
      <w:hyperlink r:id="rId17" w:history="1">
        <w:r>
          <w:rPr>
            <w:rStyle w:val="Hyperlink"/>
          </w:rPr>
          <w:t>http://www.microsoft.com/online/legal/?langid=en-us&amp;docid=5</w:t>
        </w:r>
      </w:hyperlink>
    </w:p>
    <w:p w:rsidR="00254B68" w:rsidRPr="00D72679" w:rsidRDefault="00254B68" w:rsidP="002068C6">
      <w:pPr>
        <w:pStyle w:val="PURBody-Indented"/>
        <w:numPr>
          <w:ilvl w:val="0"/>
          <w:numId w:val="79"/>
        </w:numPr>
      </w:pPr>
      <w:r>
        <w:lastRenderedPageBreak/>
        <w:t>Bing Maps:</w:t>
      </w:r>
      <w:r w:rsidR="00CD1763">
        <w:t xml:space="preserve"> </w:t>
      </w:r>
      <w:hyperlink r:id="rId18" w:history="1">
        <w:r>
          <w:rPr>
            <w:rStyle w:val="Hyperlink"/>
          </w:rPr>
          <w:t>http://go.microsoft.com/fwlink/?LinkID=248686</w:t>
        </w:r>
      </w:hyperlink>
      <w:r>
        <w:t xml:space="preserve"> </w:t>
      </w:r>
    </w:p>
    <w:p w:rsidR="00254B68" w:rsidRPr="00D72679" w:rsidRDefault="00254B68" w:rsidP="002068C6">
      <w:pPr>
        <w:pStyle w:val="PURBody-Indented"/>
        <w:numPr>
          <w:ilvl w:val="0"/>
          <w:numId w:val="79"/>
        </w:numPr>
      </w:pPr>
      <w:r>
        <w:t>Forefront Online Protection for Exchange:</w:t>
      </w:r>
      <w:r w:rsidR="00CD1763">
        <w:t xml:space="preserve"> </w:t>
      </w:r>
      <w:hyperlink r:id="rId19" w:history="1">
        <w:r>
          <w:rPr>
            <w:rStyle w:val="Hyperlink"/>
          </w:rPr>
          <w:t>http://www.microsoft.com/online/legal/v2/?langid=en-us&amp;docid=18</w:t>
        </w:r>
      </w:hyperlink>
    </w:p>
    <w:p w:rsidR="008679BA" w:rsidRPr="00D72679" w:rsidRDefault="008679BA" w:rsidP="002068C6">
      <w:pPr>
        <w:pStyle w:val="PURBody-Indented"/>
        <w:numPr>
          <w:ilvl w:val="0"/>
          <w:numId w:val="79"/>
        </w:numPr>
        <w:ind w:left="994"/>
      </w:pPr>
      <w:r>
        <w:t>Microsoft Social Listening:</w:t>
      </w:r>
      <w:r w:rsidR="001803B5">
        <w:t xml:space="preserve"> </w:t>
      </w:r>
      <w:hyperlink r:id="rId20" w:history="1">
        <w:r w:rsidRPr="00A25227">
          <w:rPr>
            <w:rStyle w:val="Hyperlink"/>
          </w:rPr>
          <w:t>http://go.microsoft.com/fwlink/?LinkId=389041</w:t>
        </w:r>
      </w:hyperlink>
    </w:p>
    <w:p w:rsidR="00254B68" w:rsidRPr="00D72679" w:rsidRDefault="009869BE" w:rsidP="002068C6">
      <w:pPr>
        <w:pStyle w:val="PURBody-Indented"/>
        <w:numPr>
          <w:ilvl w:val="0"/>
          <w:numId w:val="79"/>
        </w:numPr>
        <w:ind w:left="994"/>
      </w:pPr>
      <w:r>
        <w:t>Microsoft Dynamics CRM Online:</w:t>
      </w:r>
      <w:r w:rsidR="00CD1763">
        <w:t xml:space="preserve"> </w:t>
      </w:r>
      <w:r w:rsidRPr="00A25227">
        <w:rPr>
          <w:szCs w:val="18"/>
        </w:rPr>
        <w:t>http://go.microsoft.com/fwlink/?LinkID=310140&amp;clcid=0x409</w:t>
      </w:r>
      <w:r w:rsidR="00CD1763">
        <w:rPr>
          <w:color w:val="44546A"/>
          <w:szCs w:val="18"/>
        </w:rPr>
        <w:t xml:space="preserve"> </w:t>
      </w:r>
    </w:p>
    <w:p w:rsidR="005D4F12" w:rsidRPr="00D72679" w:rsidRDefault="005D4F12" w:rsidP="002068C6">
      <w:pPr>
        <w:pStyle w:val="PURBody-Indented"/>
        <w:numPr>
          <w:ilvl w:val="0"/>
          <w:numId w:val="79"/>
        </w:numPr>
      </w:pPr>
      <w:r>
        <w:t>Office 365, OneDrive:</w:t>
      </w:r>
      <w:r w:rsidR="00CD1763">
        <w:t xml:space="preserve"> </w:t>
      </w:r>
      <w:hyperlink r:id="rId21" w:history="1">
        <w:r>
          <w:rPr>
            <w:rStyle w:val="Hyperlink"/>
          </w:rPr>
          <w:t>http://go.microsoft.com/fwlink/?LinkID=212058&amp;clcid=0x409</w:t>
        </w:r>
      </w:hyperlink>
    </w:p>
    <w:p w:rsidR="0093109F" w:rsidRPr="00D72679" w:rsidRDefault="005D4F12" w:rsidP="002068C6">
      <w:pPr>
        <w:pStyle w:val="PURBody-Indented"/>
        <w:numPr>
          <w:ilvl w:val="0"/>
          <w:numId w:val="79"/>
        </w:numPr>
      </w:pPr>
      <w:r>
        <w:t>Office 365 Pro Plus, Project Online, Project Pro for Office 365 a Visio Pro:</w:t>
      </w:r>
      <w:r w:rsidR="00CD1763">
        <w:t xml:space="preserve"> </w:t>
      </w:r>
      <w:hyperlink r:id="rId22" w:history="1">
        <w:r>
          <w:rPr>
            <w:rStyle w:val="Hyperlink"/>
          </w:rPr>
          <w:t>http://r.office.microsoft.com/r/rlidOOPrivacyState15HighLight?clid=1033</w:t>
        </w:r>
      </w:hyperlink>
    </w:p>
    <w:p w:rsidR="00254B68" w:rsidRPr="00D72679" w:rsidRDefault="005D4F12" w:rsidP="002068C6">
      <w:pPr>
        <w:pStyle w:val="PURBody-Indented"/>
        <w:numPr>
          <w:ilvl w:val="0"/>
          <w:numId w:val="79"/>
        </w:numPr>
      </w:pPr>
      <w:r>
        <w:t>Power BI for Office 365:</w:t>
      </w:r>
      <w:r w:rsidR="00CD1763">
        <w:t xml:space="preserve"> </w:t>
      </w:r>
      <w:hyperlink r:id="rId23" w:history="1">
        <w:r>
          <w:rPr>
            <w:rStyle w:val="Hyperlink"/>
          </w:rPr>
          <w:t>http://www.microsoft.com/privacystatement/en-us/PowerBIforOffice365/Default.aspx</w:t>
        </w:r>
      </w:hyperlink>
      <w:r>
        <w:t xml:space="preserve"> </w:t>
      </w:r>
    </w:p>
    <w:p w:rsidR="00254B68" w:rsidRPr="00C65D25" w:rsidRDefault="00254B68" w:rsidP="002068C6">
      <w:pPr>
        <w:pStyle w:val="PURBody-Indented"/>
        <w:numPr>
          <w:ilvl w:val="0"/>
          <w:numId w:val="79"/>
        </w:numPr>
        <w:rPr>
          <w:lang w:val="da-DK"/>
        </w:rPr>
      </w:pPr>
      <w:r w:rsidRPr="00C65D25">
        <w:rPr>
          <w:lang w:val="da-DK"/>
        </w:rPr>
        <w:t>System Center:</w:t>
      </w:r>
      <w:r w:rsidR="00CD1763" w:rsidRPr="00C65D25">
        <w:rPr>
          <w:lang w:val="da-DK"/>
        </w:rPr>
        <w:t xml:space="preserve"> </w:t>
      </w:r>
      <w:hyperlink r:id="rId24" w:history="1">
        <w:r w:rsidRPr="00C65D25">
          <w:rPr>
            <w:rStyle w:val="Hyperlink"/>
            <w:lang w:val="da-DK"/>
          </w:rPr>
          <w:t>http://go.microsoft.com/fwlink/?LinkID=329765</w:t>
        </w:r>
      </w:hyperlink>
    </w:p>
    <w:p w:rsidR="005D4F12" w:rsidRPr="00D72679" w:rsidRDefault="00254B68" w:rsidP="002068C6">
      <w:pPr>
        <w:pStyle w:val="PURBullet-Indented"/>
        <w:numPr>
          <w:ilvl w:val="0"/>
          <w:numId w:val="79"/>
        </w:numPr>
        <w:ind w:left="994"/>
      </w:pPr>
      <w:r>
        <w:t>System Center Endpoint Protection:</w:t>
      </w:r>
      <w:r w:rsidR="00CD1763">
        <w:t xml:space="preserve"> </w:t>
      </w:r>
      <w:hyperlink r:id="rId25" w:history="1">
        <w:r>
          <w:rPr>
            <w:rStyle w:val="Hyperlink"/>
          </w:rPr>
          <w:t>http://go.microsoft.com/fwlink/?LinkID=329765</w:t>
        </w:r>
      </w:hyperlink>
    </w:p>
    <w:p w:rsidR="005D4F12" w:rsidRPr="00D72679" w:rsidRDefault="005D4F12" w:rsidP="002068C6">
      <w:pPr>
        <w:pStyle w:val="PURBody-Indented"/>
        <w:numPr>
          <w:ilvl w:val="0"/>
          <w:numId w:val="79"/>
        </w:numPr>
        <w:ind w:left="994"/>
      </w:pPr>
      <w:r>
        <w:t>Windows Azure:</w:t>
      </w:r>
      <w:r w:rsidR="00CD1763">
        <w:t xml:space="preserve"> </w:t>
      </w:r>
      <w:hyperlink r:id="rId26" w:history="1">
        <w:r>
          <w:rPr>
            <w:rStyle w:val="Hyperlink"/>
          </w:rPr>
          <w:t>http://go.microsoft.com/fwlink/p/?LinkID=131004&amp;clcid=0x409</w:t>
        </w:r>
      </w:hyperlink>
      <w:r>
        <w:t xml:space="preserve"> </w:t>
      </w:r>
    </w:p>
    <w:p w:rsidR="00C40119" w:rsidRDefault="00C40119" w:rsidP="002068C6">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2068C6">
      <w:pPr>
        <w:pStyle w:val="PURBody-Indented"/>
        <w:numPr>
          <w:ilvl w:val="0"/>
          <w:numId w:val="79"/>
        </w:numPr>
        <w:autoSpaceDE w:val="0"/>
        <w:autoSpaceDN w:val="0"/>
      </w:pPr>
      <w:bookmarkStart w:id="129" w:name="_GoBack"/>
      <w:bookmarkEnd w:id="129"/>
      <w:r>
        <w:t xml:space="preserve">Windows Intune: </w:t>
      </w:r>
      <w:hyperlink r:id="rId28" w:history="1">
        <w:r>
          <w:rPr>
            <w:rStyle w:val="Hyperlink"/>
          </w:rPr>
          <w:t>http://go.microsoft.com/fwlink/?LinkId=240296</w:t>
        </w:r>
      </w:hyperlink>
      <w:r w:rsidR="00CD1763">
        <w:rPr>
          <w:rFonts w:cs="Arial"/>
        </w:rPr>
        <w:t xml:space="preserve"> </w:t>
      </w:r>
    </w:p>
    <w:p w:rsidR="005D4F12" w:rsidRPr="00D72679" w:rsidRDefault="005D4F12" w:rsidP="002068C6">
      <w:pPr>
        <w:pStyle w:val="PURBody-Indented"/>
        <w:numPr>
          <w:ilvl w:val="0"/>
          <w:numId w:val="79"/>
        </w:numPr>
      </w:pPr>
      <w:r>
        <w:t>Yammer Enterprise:</w:t>
      </w:r>
      <w:r w:rsidR="00CD1763">
        <w:t xml:space="preserve"> </w:t>
      </w:r>
      <w:hyperlink r:id="rId29" w:history="1">
        <w:r>
          <w:rPr>
            <w:rStyle w:val="Hyperlink"/>
          </w:rPr>
          <w:t>https://www.yammer.com/about/privacy</w:t>
        </w:r>
      </w:hyperlink>
    </w:p>
    <w:p w:rsidR="0082133B" w:rsidRPr="00D72679" w:rsidRDefault="00ED4593">
      <w:pPr>
        <w:pStyle w:val="PURHeading2"/>
      </w:pPr>
      <w:r>
        <w:t>Zabezpečenie zákazníckych údajov</w:t>
      </w:r>
      <w:r>
        <w:fldChar w:fldCharType="begin"/>
      </w:r>
      <w:r w:rsidR="00C33F92">
        <w:instrText>TC "</w:instrText>
      </w:r>
      <w:bookmarkStart w:id="130" w:name="_Toc381995690"/>
      <w:r w:rsidR="00C33F92">
        <w:instrText>Zabezpečenie zákazníckych údajov</w:instrText>
      </w:r>
      <w:bookmarkEnd w:id="130"/>
      <w:r w:rsidR="00C33F92">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fldChar w:fldCharType="end"/>
      </w:r>
    </w:p>
    <w:p w:rsidR="0082133B" w:rsidRPr="002462BA" w:rsidRDefault="00ED4593" w:rsidP="00BF68A0">
      <w:pPr>
        <w:pStyle w:val="PURBody-Indented"/>
        <w:rPr>
          <w:rFonts w:asciiTheme="majorHAnsi" w:hAnsiTheme="majorHAnsi" w:cstheme="majorHAnsi"/>
          <w:szCs w:val="18"/>
        </w:rPr>
      </w:pPr>
      <w:r w:rsidRPr="002462BA">
        <w:rPr>
          <w:rFonts w:asciiTheme="majorHAnsi" w:hAnsiTheme="majorHAnsi" w:cstheme="majorHAnsi"/>
          <w:szCs w:val="18"/>
        </w:rPr>
        <w:t>Prijmeme primerané technické a organizačné opatrenia, ako je to opísané v prehľade zabezpečenia príslušnej služby online, s</w:t>
      </w:r>
      <w:r w:rsidR="00BF68A0">
        <w:rPr>
          <w:rFonts w:asciiTheme="majorHAnsi" w:hAnsiTheme="majorHAnsi" w:cstheme="majorHAnsi"/>
          <w:szCs w:val="18"/>
        </w:rPr>
        <w:t> </w:t>
      </w:r>
      <w:r w:rsidRPr="002462BA">
        <w:rPr>
          <w:rFonts w:asciiTheme="majorHAnsi" w:hAnsiTheme="majorHAnsi" w:cstheme="majorHAnsi"/>
          <w:szCs w:val="18"/>
        </w:rPr>
        <w:t>cieľom zabezpečiť vaše zákaznícke údaje, ktoré spracováva alebo ku ktorým získava prístup služba online, proti náhodnej alebo nezákonnej strate, prístupu alebo zverejneniu.</w:t>
      </w:r>
      <w:r w:rsidR="00CD1763" w:rsidRPr="002462BA">
        <w:rPr>
          <w:rFonts w:asciiTheme="majorHAnsi" w:hAnsiTheme="majorHAnsi" w:cstheme="majorHAnsi"/>
          <w:szCs w:val="18"/>
        </w:rPr>
        <w:t xml:space="preserve"> </w:t>
      </w:r>
      <w:r w:rsidRPr="002462BA">
        <w:rPr>
          <w:rFonts w:asciiTheme="majorHAnsi" w:hAnsiTheme="majorHAnsi" w:cstheme="majorHAnsi"/>
          <w:szCs w:val="18"/>
        </w:rPr>
        <w:t>Súhlasíte, že tieto opatrenia sú:</w:t>
      </w:r>
    </w:p>
    <w:p w:rsidR="0082133B" w:rsidRPr="002462BA" w:rsidRDefault="00ED4593" w:rsidP="002068C6">
      <w:pPr>
        <w:pStyle w:val="PURBullet-Indented"/>
        <w:numPr>
          <w:ilvl w:val="1"/>
          <w:numId w:val="7"/>
        </w:numPr>
        <w:rPr>
          <w:rFonts w:asciiTheme="majorHAnsi" w:hAnsiTheme="majorHAnsi" w:cstheme="majorHAnsi"/>
          <w:szCs w:val="18"/>
        </w:rPr>
      </w:pPr>
      <w:r w:rsidRPr="002462BA">
        <w:rPr>
          <w:rFonts w:asciiTheme="majorHAnsi" w:hAnsiTheme="majorHAnsi" w:cstheme="majorHAnsi"/>
          <w:szCs w:val="18"/>
        </w:rPr>
        <w:t>našou výlučnou zodpovednosťou s ohľadom na zabezpečenie a spracovanie zákazníckych údajov a</w:t>
      </w:r>
    </w:p>
    <w:p w:rsidR="00371145" w:rsidRPr="002462BA" w:rsidRDefault="00ED4593" w:rsidP="002068C6">
      <w:pPr>
        <w:pStyle w:val="PURBullet-Indented"/>
        <w:numPr>
          <w:ilvl w:val="1"/>
          <w:numId w:val="7"/>
        </w:numPr>
        <w:rPr>
          <w:rFonts w:asciiTheme="majorHAnsi" w:hAnsiTheme="majorHAnsi" w:cstheme="majorHAnsi"/>
          <w:szCs w:val="18"/>
        </w:rPr>
      </w:pPr>
      <w:r w:rsidRPr="002462BA">
        <w:rPr>
          <w:rFonts w:asciiTheme="majorHAnsi" w:hAnsiTheme="majorHAnsi" w:cstheme="majorHAnsi"/>
          <w:szCs w:val="18"/>
        </w:rPr>
        <w:t xml:space="preserve">namiesto akýchkoľvek povinností zachovávať dôvernosť zahrnutých vo vašej objemovej licenčnej zmluve alebo akejkoľvek inej dohode o mlčanlivosti alebo dôvernosti údajov. </w:t>
      </w:r>
    </w:p>
    <w:p w:rsidR="00371145" w:rsidRPr="002462BA" w:rsidRDefault="00371145" w:rsidP="00371145">
      <w:pPr>
        <w:pStyle w:val="PURBody-Indented"/>
        <w:rPr>
          <w:rFonts w:asciiTheme="majorHAnsi" w:hAnsiTheme="majorHAnsi" w:cstheme="majorHAnsi"/>
          <w:szCs w:val="18"/>
        </w:rPr>
      </w:pPr>
      <w:r w:rsidRPr="002462BA">
        <w:rPr>
          <w:rFonts w:asciiTheme="majorHAnsi" w:hAnsiTheme="majorHAnsi" w:cstheme="majorHAnsi"/>
          <w:szCs w:val="18"/>
        </w:rPr>
        <w:t>Ďalšie informácie nájdete v príslušných nasledujúcich sekciách:</w:t>
      </w:r>
    </w:p>
    <w:p w:rsidR="00C842BA" w:rsidRPr="002462BA" w:rsidRDefault="00C842BA" w:rsidP="002068C6">
      <w:pPr>
        <w:pStyle w:val="PURBody-Indented"/>
        <w:numPr>
          <w:ilvl w:val="0"/>
          <w:numId w:val="78"/>
        </w:numPr>
        <w:rPr>
          <w:rFonts w:asciiTheme="majorHAnsi" w:hAnsiTheme="majorHAnsi" w:cstheme="majorHAnsi"/>
          <w:szCs w:val="18"/>
        </w:rPr>
      </w:pPr>
      <w:r w:rsidRPr="002462BA">
        <w:rPr>
          <w:rFonts w:asciiTheme="majorHAnsi" w:hAnsiTheme="majorHAnsi" w:cstheme="majorHAnsi"/>
          <w:szCs w:val="18"/>
        </w:rPr>
        <w:t>Služby umiestnené na serveri Exchange:</w:t>
      </w:r>
      <w:r w:rsidR="00CD1763" w:rsidRPr="002462BA">
        <w:rPr>
          <w:rFonts w:asciiTheme="majorHAnsi" w:hAnsiTheme="majorHAnsi" w:cstheme="majorHAnsi"/>
          <w:szCs w:val="18"/>
        </w:rPr>
        <w:t xml:space="preserve"> </w:t>
      </w:r>
      <w:hyperlink r:id="rId30">
        <w:r w:rsidRPr="002462BA">
          <w:rPr>
            <w:rFonts w:asciiTheme="majorHAnsi" w:hAnsiTheme="majorHAnsi" w:cstheme="majorHAnsi"/>
            <w:color w:val="00467F"/>
            <w:szCs w:val="18"/>
            <w:u w:val="single"/>
          </w:rPr>
          <w:t>http://go.microsoft.com/fwlink/?LinkId=137325</w:t>
        </w:r>
      </w:hyperlink>
    </w:p>
    <w:p w:rsidR="00371145" w:rsidRPr="002462BA" w:rsidRDefault="00371145" w:rsidP="002068C6">
      <w:pPr>
        <w:pStyle w:val="PURBody-Indented"/>
        <w:numPr>
          <w:ilvl w:val="0"/>
          <w:numId w:val="78"/>
        </w:numPr>
        <w:rPr>
          <w:rFonts w:asciiTheme="majorHAnsi" w:hAnsiTheme="majorHAnsi" w:cstheme="majorHAnsi"/>
          <w:szCs w:val="18"/>
        </w:rPr>
      </w:pPr>
      <w:r w:rsidRPr="002462BA">
        <w:rPr>
          <w:rFonts w:asciiTheme="majorHAnsi" w:hAnsiTheme="majorHAnsi" w:cstheme="majorHAnsi"/>
          <w:szCs w:val="18"/>
        </w:rPr>
        <w:t>Microsoft Dynamics CRM Online:</w:t>
      </w:r>
      <w:r w:rsidR="00CD1763" w:rsidRPr="002462BA">
        <w:rPr>
          <w:rFonts w:asciiTheme="majorHAnsi" w:hAnsiTheme="majorHAnsi" w:cstheme="majorHAnsi"/>
          <w:szCs w:val="18"/>
        </w:rPr>
        <w:t xml:space="preserve"> </w:t>
      </w:r>
      <w:hyperlink r:id="rId31" w:history="1">
        <w:r w:rsidRPr="002462BA">
          <w:rPr>
            <w:rStyle w:val="Hyperlink"/>
            <w:rFonts w:asciiTheme="majorHAnsi" w:hAnsiTheme="majorHAnsi" w:cstheme="majorHAnsi"/>
            <w:szCs w:val="18"/>
          </w:rPr>
          <w:t>http://go.microsoft.com/fwlink/?LinkID=251057</w:t>
        </w:r>
      </w:hyperlink>
      <w:r w:rsidRPr="002462BA">
        <w:rPr>
          <w:rFonts w:asciiTheme="majorHAnsi" w:hAnsiTheme="majorHAnsi" w:cstheme="majorHAnsi"/>
          <w:color w:val="44546A"/>
          <w:szCs w:val="18"/>
        </w:rPr>
        <w:t xml:space="preserve"> </w:t>
      </w:r>
    </w:p>
    <w:p w:rsidR="00371145" w:rsidRPr="002462BA" w:rsidRDefault="00371145" w:rsidP="002068C6">
      <w:pPr>
        <w:pStyle w:val="PURBody-Indented"/>
        <w:numPr>
          <w:ilvl w:val="0"/>
          <w:numId w:val="78"/>
        </w:numPr>
        <w:rPr>
          <w:rFonts w:asciiTheme="majorHAnsi" w:hAnsiTheme="majorHAnsi" w:cstheme="majorHAnsi"/>
          <w:szCs w:val="18"/>
        </w:rPr>
      </w:pPr>
      <w:r w:rsidRPr="002462BA">
        <w:rPr>
          <w:rFonts w:asciiTheme="majorHAnsi" w:hAnsiTheme="majorHAnsi" w:cstheme="majorHAnsi"/>
          <w:szCs w:val="18"/>
        </w:rPr>
        <w:t>Služby Windows Azure:</w:t>
      </w:r>
      <w:r w:rsidR="00CD1763" w:rsidRPr="002462BA">
        <w:rPr>
          <w:rFonts w:asciiTheme="majorHAnsi" w:hAnsiTheme="majorHAnsi" w:cstheme="majorHAnsi"/>
          <w:szCs w:val="18"/>
        </w:rPr>
        <w:t xml:space="preserve"> </w:t>
      </w:r>
      <w:r w:rsidRPr="002462BA">
        <w:rPr>
          <w:rFonts w:asciiTheme="majorHAnsi" w:hAnsiTheme="majorHAnsi" w:cstheme="majorHAnsi"/>
          <w:szCs w:val="18"/>
        </w:rPr>
        <w:t>Aktuálne informácie o postupoch zabezpečenia nájdete v centre Windows Azure Trust Center.</w:t>
      </w:r>
    </w:p>
    <w:p w:rsidR="00FC3796" w:rsidRPr="002462BA" w:rsidRDefault="00371145" w:rsidP="002068C6">
      <w:pPr>
        <w:pStyle w:val="ListParagraph"/>
        <w:numPr>
          <w:ilvl w:val="0"/>
          <w:numId w:val="78"/>
        </w:numPr>
        <w:jc w:val="left"/>
        <w:rPr>
          <w:rFonts w:asciiTheme="majorHAnsi" w:hAnsiTheme="majorHAnsi" w:cstheme="majorHAnsi"/>
          <w:sz w:val="18"/>
          <w:szCs w:val="18"/>
        </w:rPr>
      </w:pPr>
      <w:r w:rsidRPr="002462BA">
        <w:rPr>
          <w:rFonts w:asciiTheme="majorHAnsi" w:hAnsiTheme="majorHAnsi" w:cstheme="majorHAnsi"/>
          <w:sz w:val="18"/>
          <w:szCs w:val="18"/>
        </w:rPr>
        <w:t>Windows Intune:</w:t>
      </w:r>
      <w:r w:rsidR="00CD1763" w:rsidRPr="002462BA">
        <w:rPr>
          <w:rFonts w:asciiTheme="majorHAnsi" w:hAnsiTheme="majorHAnsi" w:cstheme="majorHAnsi"/>
          <w:sz w:val="18"/>
          <w:szCs w:val="18"/>
        </w:rPr>
        <w:t xml:space="preserve"> </w:t>
      </w:r>
      <w:hyperlink r:id="rId32" w:history="1">
        <w:r w:rsidRPr="002462BA">
          <w:rPr>
            <w:rStyle w:val="Hyperlink"/>
            <w:rFonts w:asciiTheme="majorHAnsi" w:hAnsiTheme="majorHAnsi" w:cstheme="majorHAnsi"/>
            <w:sz w:val="18"/>
            <w:szCs w:val="18"/>
          </w:rPr>
          <w:t>http://download.microsoft.com/download/C/C/8/CC8065C4-829F-4635-B731-1D39287444C0/Windows_Intune_Privacy_and_Data_Protection_Overview.pdf</w:t>
        </w:r>
      </w:hyperlink>
    </w:p>
    <w:p w:rsidR="001B2C6B" w:rsidRPr="005B63B0" w:rsidRDefault="00371145" w:rsidP="002068C6">
      <w:pPr>
        <w:pStyle w:val="ListParagraph"/>
        <w:numPr>
          <w:ilvl w:val="0"/>
          <w:numId w:val="78"/>
        </w:numPr>
        <w:spacing w:after="120" w:line="240" w:lineRule="exact"/>
        <w:ind w:left="994"/>
        <w:contextualSpacing/>
        <w:jc w:val="left"/>
        <w:rPr>
          <w:rFonts w:ascii="Arial" w:hAnsi="Arial" w:cs="Arial"/>
          <w:sz w:val="18"/>
          <w:szCs w:val="18"/>
        </w:rPr>
      </w:pPr>
      <w:r w:rsidRPr="005B63B0">
        <w:rPr>
          <w:rFonts w:ascii="Arial" w:hAnsi="Arial" w:cs="Arial"/>
          <w:sz w:val="18"/>
          <w:szCs w:val="18"/>
        </w:rPr>
        <w:t>Yammer:</w:t>
      </w:r>
      <w:r w:rsidR="00CD1763" w:rsidRPr="005B63B0">
        <w:rPr>
          <w:rFonts w:ascii="Arial" w:hAnsi="Arial" w:cs="Arial"/>
          <w:sz w:val="18"/>
          <w:szCs w:val="18"/>
        </w:rPr>
        <w:t xml:space="preserve"> </w:t>
      </w:r>
      <w:hyperlink r:id="rId33" w:history="1">
        <w:r w:rsidRPr="005B63B0">
          <w:rPr>
            <w:rStyle w:val="Hyperlink"/>
            <w:rFonts w:ascii="Arial" w:hAnsi="Arial" w:cs="Arial"/>
            <w:sz w:val="18"/>
            <w:szCs w:val="18"/>
          </w:rPr>
          <w:t>https://www.yammer.com/</w:t>
        </w:r>
      </w:hyperlink>
      <w:r w:rsidRPr="005B63B0">
        <w:rPr>
          <w:rStyle w:val="Hyperlink"/>
          <w:rFonts w:ascii="Arial" w:hAnsi="Arial" w:cs="Arial"/>
          <w:sz w:val="18"/>
          <w:szCs w:val="18"/>
        </w:rPr>
        <w:t>it/security</w:t>
      </w:r>
    </w:p>
    <w:p w:rsidR="001B2C6B" w:rsidRPr="00D72679" w:rsidRDefault="001B2C6B" w:rsidP="001B2C6B">
      <w:pPr>
        <w:pStyle w:val="PURHeading2"/>
      </w:pPr>
      <w:r>
        <w:t>Zmluva o úrovni služieb</w:t>
      </w:r>
      <w:r>
        <w:fldChar w:fldCharType="begin"/>
      </w:r>
      <w:r>
        <w:instrText>TC "</w:instrText>
      </w:r>
      <w:bookmarkStart w:id="138" w:name="_Toc381995691"/>
      <w:r>
        <w:instrText>Zmluva o úrovni služieb</w:instrText>
      </w:r>
      <w:bookmarkEnd w:id="138"/>
      <w:r>
        <w:instrText xml:space="preserve">" \l 2 </w:instrText>
      </w:r>
      <w:r>
        <w:fldChar w:fldCharType="end"/>
      </w:r>
    </w:p>
    <w:p w:rsidR="001B2C6B" w:rsidRPr="003F086C" w:rsidRDefault="001B2C6B" w:rsidP="001B2C6B">
      <w:pPr>
        <w:pStyle w:val="PURHeading2"/>
        <w:rPr>
          <w:rFonts w:asciiTheme="majorHAnsi" w:hAnsiTheme="majorHAnsi" w:cstheme="majorHAnsi"/>
          <w:sz w:val="18"/>
          <w:szCs w:val="18"/>
        </w:rPr>
      </w:pPr>
      <w:r w:rsidRPr="003F086C">
        <w:rPr>
          <w:rFonts w:asciiTheme="majorHAnsi" w:hAnsiTheme="majorHAnsi" w:cstheme="majorHAnsi"/>
          <w:color w:val="auto"/>
          <w:sz w:val="18"/>
          <w:szCs w:val="18"/>
        </w:rPr>
        <w:t>Zmluva o úrovni služieb (SLA) platí pre služby online (s výnimkou prípadov, kedy je to výslovne uvedené v podmienkach špecifických pre konkrétnu službu).</w:t>
      </w:r>
      <w:r w:rsidR="00CD1763" w:rsidRPr="003F086C">
        <w:rPr>
          <w:rFonts w:asciiTheme="majorHAnsi" w:hAnsiTheme="majorHAnsi" w:cstheme="majorHAnsi"/>
          <w:color w:val="auto"/>
          <w:sz w:val="18"/>
          <w:szCs w:val="18"/>
        </w:rPr>
        <w:t xml:space="preserve"> </w:t>
      </w:r>
      <w:r w:rsidRPr="003F086C">
        <w:rPr>
          <w:rFonts w:asciiTheme="majorHAnsi" w:hAnsiTheme="majorHAnsi" w:cstheme="majorHAnsi"/>
          <w:color w:val="auto"/>
          <w:sz w:val="18"/>
          <w:szCs w:val="18"/>
        </w:rPr>
        <w:t xml:space="preserve">Ďalšie informácie týkajúce sa zmluvy SLA pre služby online nájdete na adrese </w:t>
      </w:r>
      <w:hyperlink r:id="rId34" w:history="1">
        <w:r w:rsidRPr="003F086C">
          <w:rPr>
            <w:rStyle w:val="Hyperlink"/>
            <w:rFonts w:asciiTheme="majorHAnsi" w:hAnsiTheme="majorHAnsi" w:cstheme="majorHAnsi"/>
            <w:sz w:val="18"/>
            <w:szCs w:val="18"/>
          </w:rPr>
          <w:t>http://microsoft.com/licensing/contracts</w:t>
        </w:r>
      </w:hyperlink>
      <w:r w:rsidRPr="003F086C">
        <w:rPr>
          <w:rFonts w:asciiTheme="majorHAnsi" w:hAnsiTheme="majorHAnsi" w:cstheme="majorHAnsi"/>
          <w:color w:val="auto"/>
          <w:sz w:val="18"/>
          <w:szCs w:val="18"/>
        </w:rPr>
        <w:t>.</w:t>
      </w:r>
      <w:r w:rsidRPr="003F086C">
        <w:rPr>
          <w:rFonts w:asciiTheme="majorHAnsi" w:hAnsiTheme="majorHAnsi" w:cstheme="majorHAnsi"/>
          <w:sz w:val="18"/>
          <w:szCs w:val="18"/>
        </w:rPr>
        <w:t>.</w:t>
      </w:r>
    </w:p>
    <w:p w:rsidR="0079514B" w:rsidRPr="00D72679" w:rsidRDefault="0079514B" w:rsidP="001B2C6B">
      <w:pPr>
        <w:pStyle w:val="PURHeading2"/>
      </w:pPr>
      <w:r>
        <w:t>Zásady prijateľného používania</w:t>
      </w:r>
      <w:r>
        <w:fldChar w:fldCharType="begin"/>
      </w:r>
      <w:r w:rsidR="00386377">
        <w:instrText>TC "</w:instrText>
      </w:r>
      <w:bookmarkStart w:id="139" w:name="_Toc381995692"/>
      <w:r w:rsidR="00386377">
        <w:instrText>Zásady prijateľného používania</w:instrText>
      </w:r>
      <w:bookmarkEnd w:id="139"/>
      <w:r w:rsidR="00386377">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fldChar w:fldCharType="end"/>
      </w:r>
    </w:p>
    <w:p w:rsidR="0079514B" w:rsidRPr="00D72679" w:rsidRDefault="0079514B" w:rsidP="0079514B">
      <w:pPr>
        <w:pStyle w:val="PURBody-Indented"/>
      </w:pPr>
      <w:r>
        <w:rPr>
          <w:color w:val="404040" w:themeColor="text1" w:themeTint="BF"/>
        </w:rPr>
        <w:t>Vy ani osoby pristupujúce k službe online prostredníctvom vás nesmiete službu online používať:</w:t>
      </w:r>
    </w:p>
    <w:p w:rsidR="0079514B" w:rsidRPr="00C65D25" w:rsidRDefault="0079514B" w:rsidP="002068C6">
      <w:pPr>
        <w:pStyle w:val="PURBullet-Indented"/>
        <w:numPr>
          <w:ilvl w:val="1"/>
          <w:numId w:val="39"/>
        </w:numPr>
        <w:rPr>
          <w:lang w:val="pl-PL"/>
        </w:rPr>
      </w:pPr>
      <w:r w:rsidRPr="00C65D25">
        <w:rPr>
          <w:lang w:val="pl-PL"/>
        </w:rPr>
        <w:t>spôsobom, ktorý zakazujú zákony, predpisy, vládne príkazy alebo ustanovenia;</w:t>
      </w:r>
    </w:p>
    <w:p w:rsidR="0079514B" w:rsidRPr="00D72679" w:rsidRDefault="0079514B" w:rsidP="002068C6">
      <w:pPr>
        <w:pStyle w:val="PURBullet-Indented"/>
        <w:numPr>
          <w:ilvl w:val="1"/>
          <w:numId w:val="39"/>
        </w:numPr>
      </w:pPr>
      <w:r>
        <w:t xml:space="preserve">na porušovanie práv ostatných; </w:t>
      </w:r>
    </w:p>
    <w:p w:rsidR="0079514B" w:rsidRPr="00D72679" w:rsidRDefault="0079514B" w:rsidP="002068C6">
      <w:pPr>
        <w:pStyle w:val="PURBullet-Indented"/>
        <w:numPr>
          <w:ilvl w:val="1"/>
          <w:numId w:val="39"/>
        </w:numPr>
      </w:pPr>
      <w:r>
        <w:t>na pokúšanie sa o získanie neoprávneného prístupu ku ktorejkoľvek službe, údajom, kontu alebo sieti, prípadne na ich narušenie,</w:t>
      </w:r>
      <w:r w:rsidR="00CD1763">
        <w:t xml:space="preserve"> </w:t>
      </w:r>
    </w:p>
    <w:p w:rsidR="0079514B" w:rsidRPr="00D72679" w:rsidRDefault="0079514B" w:rsidP="002068C6">
      <w:pPr>
        <w:pStyle w:val="PURBullet-Indented"/>
        <w:numPr>
          <w:ilvl w:val="1"/>
          <w:numId w:val="39"/>
        </w:numPr>
      </w:pPr>
      <w:r>
        <w:t>na zasielanie nevyžiadanej pošty alebo distribúciu škodlivého softvéru;</w:t>
      </w:r>
    </w:p>
    <w:p w:rsidR="00326C8F" w:rsidRPr="00D72679" w:rsidRDefault="0079514B" w:rsidP="002068C6">
      <w:pPr>
        <w:pStyle w:val="PURBullet-Indented"/>
        <w:numPr>
          <w:ilvl w:val="1"/>
          <w:numId w:val="39"/>
        </w:numPr>
      </w:pPr>
      <w:r>
        <w:t xml:space="preserve">spôsobom, ktorý môže poškodiť službu online alebo narušiť jej používanie inou osobou; </w:t>
      </w:r>
    </w:p>
    <w:p w:rsidR="0019202E" w:rsidRPr="00D72679" w:rsidRDefault="0079514B" w:rsidP="002068C6">
      <w:pPr>
        <w:pStyle w:val="PURBullet-Indented"/>
        <w:numPr>
          <w:ilvl w:val="1"/>
          <w:numId w:val="39"/>
        </w:numPr>
        <w:contextualSpacing w:val="0"/>
      </w:pPr>
      <w:r>
        <w:t>na žiadne vysokorizikové účely</w:t>
      </w:r>
      <w:r>
        <w:rPr>
          <w:color w:val="0D0D0D" w:themeColor="text1" w:themeTint="F2"/>
        </w:rPr>
        <w:t>.</w:t>
      </w:r>
    </w:p>
    <w:p w:rsidR="0079514B" w:rsidRPr="00D72679" w:rsidRDefault="0019202E" w:rsidP="0019202E">
      <w:pPr>
        <w:pStyle w:val="PURBullet-Indented"/>
        <w:ind w:hanging="270"/>
      </w:pPr>
      <w:r>
        <w:rPr>
          <w:color w:val="404040" w:themeColor="text1" w:themeTint="BF"/>
        </w:rPr>
        <w:t>Porušenie zásad prijateľného používania môže mať za následok pozastavenie poskytovania služby online.</w:t>
      </w:r>
    </w:p>
    <w:p w:rsidR="0082133B" w:rsidRPr="00D72679" w:rsidRDefault="00ED4593">
      <w:pPr>
        <w:pStyle w:val="PURHeading2"/>
      </w:pPr>
      <w:r>
        <w:t>Regulácia</w:t>
      </w:r>
      <w:r>
        <w:fldChar w:fldCharType="begin"/>
      </w:r>
      <w:r w:rsidR="00C33F92">
        <w:instrText xml:space="preserve">TC </w:instrText>
      </w:r>
      <w:bookmarkStart w:id="147" w:name="_Toc381995693"/>
      <w:r w:rsidR="00C33F92">
        <w:instrText>Regulácia</w:instrText>
      </w:r>
      <w:bookmarkEnd w:id="147"/>
      <w:r w:rsidR="00C33F92">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fldChar w:fldCharType="end"/>
      </w:r>
    </w:p>
    <w:p w:rsidR="0082133B" w:rsidRPr="00D72679" w:rsidRDefault="00ED4593">
      <w:pPr>
        <w:pStyle w:val="PURBody-Indented"/>
      </w:pPr>
      <w:r>
        <w:t xml:space="preserve">Môžeme upraviť alebo ukončiť poskytovanie služby online v ktorejkoľvek krajine, v ktorej v súčasnosti platí alebo v budúcnosti bude platiť ľubovoľná vládna požiadavka alebo povinnosť vystavujúca spoločnosť Microsoft akýmkoľvek zákonným predpisom alebo požiadavkám, ktoré neplatia vo všeobecnosti pre obchodné subjekty pôsobiace v tejto krajine, predstavuje podstatnú prekážku pre </w:t>
      </w:r>
      <w:r>
        <w:lastRenderedPageBreak/>
        <w:t>spoločnosť Microsoft pri ďalšom prevádzkovaní služby online bez jej úpravy alebo na základe ktorej spoločnosť Microsoft verí, že tieto podmienky alebo služba online môžu byť v rozpore s ľubovoľnou takouto požiadavkou alebo povinnosťou.</w:t>
      </w:r>
      <w:r w:rsidR="00CD1763">
        <w:t xml:space="preserve"> </w:t>
      </w:r>
      <w:r>
        <w:t>Môžeme napríklad upraviť alebo ukončiť službu online v súvislosti s vládnou požiadavkou, ktorá vedie k regulácii spoločnosti Microsoft ako poskytovateľa telekomunikačných služieb.</w:t>
      </w:r>
    </w:p>
    <w:p w:rsidR="00350853" w:rsidRPr="00D72679" w:rsidRDefault="00350853" w:rsidP="00350853">
      <w:pPr>
        <w:pStyle w:val="PURHeading2"/>
      </w:pPr>
      <w:r>
        <w:t>Použitie na účely vyhodnocovania</w:t>
      </w:r>
      <w:r>
        <w:fldChar w:fldCharType="begin"/>
      </w:r>
      <w:r w:rsidR="00FD2C8D">
        <w:instrText>TC "</w:instrText>
      </w:r>
      <w:bookmarkStart w:id="155" w:name="_Toc381995694"/>
      <w:r w:rsidR="00FD2C8D">
        <w:instrText>Použitie na účely vyhodnocovania</w:instrText>
      </w:r>
      <w:bookmarkEnd w:id="155"/>
      <w:r w:rsidR="00FD2C8D">
        <w:instrText xml:space="preserve">" \l 2 </w:instrText>
      </w:r>
      <w:r>
        <w:fldChar w:fldCharType="end"/>
      </w:r>
    </w:p>
    <w:p w:rsidR="00350853" w:rsidRPr="00D72679" w:rsidRDefault="00350853" w:rsidP="00534761">
      <w:pPr>
        <w:pStyle w:val="PURHeading2"/>
        <w:ind w:left="270"/>
      </w:pPr>
      <w:r>
        <w:rPr>
          <w:rFonts w:ascii="Arial" w:hAnsi="Arial"/>
          <w:color w:val="auto"/>
          <w:sz w:val="18"/>
        </w:rPr>
        <w:t>S výnimkou prípadov povolených v sekciách Výnimky a Dodatočné podmienky pre konkrétne služby online musíte získať licencie na používanie služby online na účely vyhodnocovania.</w:t>
      </w:r>
      <w:r w:rsidR="00CD1763">
        <w:rPr>
          <w:rFonts w:ascii="Arial" w:hAnsi="Arial"/>
          <w:color w:val="auto"/>
          <w:sz w:val="18"/>
        </w:rPr>
        <w:t xml:space="preserve"> </w:t>
      </w:r>
      <w:r>
        <w:rPr>
          <w:rFonts w:ascii="Arial" w:hAnsi="Arial"/>
          <w:color w:val="auto"/>
          <w:sz w:val="18"/>
        </w:rPr>
        <w:t>Platí to napriek čomukoľvek, čo je uvedené vo vašej objemovej licenčnej zmluve.</w:t>
      </w:r>
    </w:p>
    <w:p w:rsidR="0082133B" w:rsidRPr="00D72679" w:rsidRDefault="00ED4593">
      <w:pPr>
        <w:pStyle w:val="PURHeading2"/>
      </w:pPr>
      <w:r>
        <w:t>Elektronické upozornenia</w:t>
      </w:r>
      <w:r>
        <w:fldChar w:fldCharType="begin"/>
      </w:r>
      <w:r w:rsidR="00C33F92">
        <w:instrText>TC "</w:instrText>
      </w:r>
      <w:bookmarkStart w:id="156" w:name="_Toc381995695"/>
      <w:r w:rsidR="00C33F92">
        <w:instrText>Elektronické upozornenia</w:instrText>
      </w:r>
      <w:bookmarkEnd w:id="156"/>
      <w:r w:rsidR="00C33F92">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fldChar w:fldCharType="end"/>
      </w:r>
    </w:p>
    <w:p w:rsidR="002B7DDB" w:rsidRPr="00D72679" w:rsidRDefault="00ED4593" w:rsidP="00C30D1A">
      <w:pPr>
        <w:pStyle w:val="PURBody-Indented"/>
      </w:pPr>
      <w:r>
        <w:t>Môžeme vám poskytovať informácie o službe online elektronickou formou. Môže to byť prostredníctvom e-mailu odoslaného na adresu poskytnutú pri registrácii služby online alebo prostredníctvom webovej lokality, ktorú identifikujeme.</w:t>
      </w:r>
      <w:r w:rsidR="00CD1763">
        <w:t xml:space="preserve"> </w:t>
      </w:r>
      <w:r>
        <w:t>Upozornenia odosielané e-mailom vstupujú do platnosti dátumom prenosu.</w:t>
      </w:r>
    </w:p>
    <w:p w:rsidR="003B1F78" w:rsidRPr="00D72679" w:rsidRDefault="003B1F78" w:rsidP="003B1F78">
      <w:pPr>
        <w:pStyle w:val="PURHeading2"/>
      </w:pPr>
      <w:r>
        <w:t>Technické obmedzenia</w:t>
      </w:r>
      <w:r>
        <w:fldChar w:fldCharType="begin"/>
      </w:r>
      <w:r>
        <w:instrText>TC "</w:instrText>
      </w:r>
      <w:bookmarkStart w:id="164" w:name="_Toc381995696"/>
      <w:r>
        <w:instrText>Technické obmedzenia</w:instrText>
      </w:r>
      <w:bookmarkEnd w:id="164"/>
      <w: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fldChar w:fldCharType="end"/>
      </w:r>
    </w:p>
    <w:p w:rsidR="003B1F78" w:rsidRPr="00D72679" w:rsidRDefault="003B1F78" w:rsidP="003B1F78">
      <w:pPr>
        <w:pStyle w:val="PURBody-Indented"/>
      </w:pPr>
      <w:r>
        <w:t>Musíte dodržiavať akékoľvek technické obmedzenia v produktoch, ktoré ich umožňujú používať iba určitými spôsobmi.</w:t>
      </w:r>
      <w:r w:rsidR="00CD1763">
        <w:t xml:space="preserve"> </w:t>
      </w:r>
      <w:r>
        <w:t>Nesmiete ich obchádzať.</w:t>
      </w:r>
    </w:p>
    <w:p w:rsidR="003B1F78" w:rsidRPr="00D72679" w:rsidRDefault="003B1F78" w:rsidP="003B1F78">
      <w:pPr>
        <w:pStyle w:val="PURHeading2"/>
      </w:pPr>
      <w:r>
        <w:t>Opätovné pridelenie licencií</w:t>
      </w:r>
      <w:r>
        <w:fldChar w:fldCharType="begin"/>
      </w:r>
      <w:r>
        <w:instrText>TC "</w:instrText>
      </w:r>
      <w:bookmarkStart w:id="172" w:name="_Toc381995697"/>
      <w:r>
        <w:instrText>Opätovné pridelenie licencií</w:instrText>
      </w:r>
      <w:bookmarkEnd w:id="172"/>
      <w: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fldChar w:fldCharType="end"/>
      </w:r>
    </w:p>
    <w:p w:rsidR="003B1F78" w:rsidRPr="00D72679" w:rsidRDefault="003B1F78" w:rsidP="003B1F78">
      <w:pPr>
        <w:pStyle w:val="PURBody-Indented"/>
      </w:pPr>
      <w:r>
        <w:t>Väčšina, ale nie všetky licencie možno opätovne prideliť z jedného zariadenia alebo používateľa na iné zariadenie alebo iného používateľa.</w:t>
      </w:r>
      <w:r w:rsidR="00CD1763">
        <w:t xml:space="preserve"> </w:t>
      </w:r>
      <w:r>
        <w:t>Všeobecné pravidlá, ktorými sa riadi opätovné prideľovanie licencií, spolu so špeciálnymi pravidlami pre určité produkty a typy licencií sú uvedené nižšie.</w:t>
      </w:r>
    </w:p>
    <w:p w:rsidR="003B1F78" w:rsidRPr="00D72679" w:rsidRDefault="003B1F78" w:rsidP="003B1F78">
      <w:pPr>
        <w:pStyle w:val="PURBlueStrong-Indented"/>
      </w:pPr>
      <w:r>
        <w:t>Obmedzenia opätovného pridelenia licencií</w:t>
      </w:r>
    </w:p>
    <w:p w:rsidR="003B1F78" w:rsidRPr="00D72679" w:rsidRDefault="00B5244A" w:rsidP="003B1F78">
      <w:pPr>
        <w:pStyle w:val="PURBody-Indented"/>
      </w:pPr>
      <w:r>
        <w:t xml:space="preserve">S výnimkou prípadov povolených nižšie nesmiete opätovne prideliť licencie iba na krátku dobu (do 90 dní od posledného pridelenia). </w:t>
      </w:r>
    </w:p>
    <w:p w:rsidR="003B1F78" w:rsidRPr="00D72679" w:rsidRDefault="003B1F78" w:rsidP="003B1F78">
      <w:pPr>
        <w:pStyle w:val="PURBlueStrong-Indented"/>
      </w:pPr>
      <w:r>
        <w:t>Podmienky opätovného pridelenia licencií</w:t>
      </w:r>
    </w:p>
    <w:p w:rsidR="003B1F78" w:rsidRPr="00D72679" w:rsidRDefault="00B5244A" w:rsidP="003B1F78">
      <w:pPr>
        <w:pStyle w:val="PURBody-Indented"/>
      </w:pPr>
      <w:r>
        <w:t xml:space="preserve">Pri opätovnom pridelení licencie z jedného zariadenia alebo používateľa na iné zariadenie alebo iného používateľa musíte odstrániť softvér z predchádzajúceho zariadenia alebo zo zariadenia predchádzajúceho používateľa, prípadne zablokovať prístup. </w:t>
      </w:r>
    </w:p>
    <w:p w:rsidR="003B1F78" w:rsidRPr="00D72679" w:rsidRDefault="003B1F78" w:rsidP="003B1F78">
      <w:pPr>
        <w:pStyle w:val="PURBlueStrong-Indented"/>
      </w:pPr>
      <w:r>
        <w:t>Špeciálne vysvetlivky pre určité produkty a typy licencií</w:t>
      </w:r>
    </w:p>
    <w:p w:rsidR="003B1F78" w:rsidRPr="00D72679" w:rsidRDefault="003B1F78" w:rsidP="002068C6">
      <w:pPr>
        <w:pStyle w:val="PURBullet-Indented"/>
        <w:numPr>
          <w:ilvl w:val="0"/>
          <w:numId w:val="2"/>
        </w:numPr>
      </w:pPr>
      <w:r>
        <w:rPr>
          <w:b/>
        </w:rPr>
        <w:t>Predplatené licencie pre používateľa alebo zariadenie (licencie SL).</w:t>
      </w:r>
      <w:r w:rsidR="00CD1763">
        <w:t xml:space="preserve"> </w:t>
      </w:r>
      <w:r>
        <w:t>Licenciu SL pre používateľa alebo zariadenie môžete opätovne prideliť na krátku dobu, aby sa pokryla neprítomnosť používateľa alebo nedostupnosť zariadenia, ktoré je mimo prevádzky.</w:t>
      </w:r>
      <w:r w:rsidR="00CD1763">
        <w:t xml:space="preserve"> </w:t>
      </w:r>
      <w:r>
        <w:t>Opätovné pridelenie týchto licencií na akýkoľvek iný účel alebo pre akýkoľvek časový rámec musí byť trvalé.</w:t>
      </w:r>
      <w:r w:rsidR="00CD1763">
        <w:t xml:space="preserve"> </w:t>
      </w:r>
      <w:r>
        <w:t xml:space="preserve">Toto právo neplatí pre licencie SL na softvér Windows Intune s operačným systémom Windows pre osobné počítače. </w:t>
      </w:r>
    </w:p>
    <w:p w:rsidR="003B1F78" w:rsidRPr="00D72679" w:rsidRDefault="003B1F78" w:rsidP="002068C6">
      <w:pPr>
        <w:pStyle w:val="PURBullet-Indented"/>
        <w:numPr>
          <w:ilvl w:val="0"/>
          <w:numId w:val="2"/>
        </w:numPr>
      </w:pPr>
      <w:r>
        <w:rPr>
          <w:rFonts w:asciiTheme="minorHAnsi" w:hAnsiTheme="minorHAnsi" w:cstheme="minorHAnsi"/>
          <w:b/>
          <w:szCs w:val="18"/>
        </w:rPr>
        <w:t>Licencie SL na softvér Windows Intune s operačným systémom Windows pre osobné počítače.</w:t>
      </w:r>
      <w:r>
        <w:rPr>
          <w:rFonts w:asciiTheme="minorHAnsi" w:hAnsiTheme="minorHAnsi" w:cstheme="minorHAnsi"/>
          <w:szCs w:val="18"/>
        </w:rPr>
        <w:t xml:space="preserve"> V súlade so </w:t>
      </w:r>
      <w:r>
        <w:rPr>
          <w:rFonts w:asciiTheme="minorHAnsi" w:hAnsiTheme="minorHAnsi" w:cstheme="minorHAnsi"/>
        </w:rPr>
        <w:t>všeobecným pravidlom zakazujúcim krátkodobé opätovné pridelenie licencií</w:t>
      </w:r>
      <w:r>
        <w:rPr>
          <w:rFonts w:asciiTheme="minorHAnsi" w:hAnsiTheme="minorHAnsi" w:cstheme="minorHAnsi"/>
          <w:szCs w:val="18"/>
        </w:rPr>
        <w:t xml:space="preserve"> môžete opätovne prideliť vašu licenciu oprávňujúcemu náhradnému zariadeniu.</w:t>
      </w:r>
      <w:r w:rsidR="00CD1763">
        <w:rPr>
          <w:rFonts w:asciiTheme="minorHAnsi" w:hAnsiTheme="minorHAnsi" w:cstheme="minorHAnsi"/>
          <w:szCs w:val="18"/>
        </w:rPr>
        <w:t xml:space="preserve"> </w:t>
      </w:r>
      <w:r>
        <w:rPr>
          <w:rFonts w:asciiTheme="minorHAnsi" w:hAnsiTheme="minorHAnsi" w:cstheme="minorHAnsi"/>
          <w:szCs w:val="18"/>
        </w:rPr>
        <w:t>Oprávňujúce náhradné zariadenie je zariadenie, ktorému ste pridelili licenciu a v ktorom ste nainštalovali najnovšiu verziu operačného systému Windows pre osobné počítače.</w:t>
      </w:r>
      <w:r w:rsidR="00CD1763">
        <w:rPr>
          <w:rFonts w:asciiTheme="minorHAnsi" w:hAnsiTheme="minorHAnsi" w:cstheme="minorHAnsi"/>
          <w:szCs w:val="18"/>
        </w:rPr>
        <w:t xml:space="preserve"> </w:t>
      </w:r>
      <w:r>
        <w:rPr>
          <w:rFonts w:asciiTheme="minorHAnsi" w:hAnsiTheme="minorHAnsi" w:cstheme="minorHAnsi"/>
          <w:bCs/>
          <w:color w:val="000000"/>
          <w:szCs w:val="18"/>
        </w:rPr>
        <w:t>Svoju licenciu smiete opätovne prideliť skôr, ak stiahnete licencované zariadenie z používania kvôli trvalému zlyhaniu hardvéru.</w:t>
      </w:r>
      <w:r>
        <w:rPr>
          <w:rFonts w:asciiTheme="minorHAnsi" w:hAnsiTheme="minorHAnsi" w:cstheme="minorHAnsi"/>
          <w:color w:val="FF0000"/>
          <w:sz w:val="20"/>
        </w:rPr>
        <w:t xml:space="preserve"> </w:t>
      </w:r>
    </w:p>
    <w:p w:rsidR="003B1F78" w:rsidRPr="00D72679" w:rsidRDefault="003B1F78" w:rsidP="002068C6">
      <w:pPr>
        <w:pStyle w:val="PURBullet-Indented"/>
        <w:numPr>
          <w:ilvl w:val="0"/>
          <w:numId w:val="2"/>
        </w:numPr>
      </w:pPr>
      <w:r>
        <w:rPr>
          <w:rFonts w:asciiTheme="minorHAnsi" w:hAnsiTheme="minorHAnsi" w:cstheme="minorHAnsi"/>
          <w:b/>
          <w:szCs w:val="18"/>
        </w:rPr>
        <w:t>Odkúpenie licencie na softvér Windows Intune s operačným systémom Windows pre osobné počítače.</w:t>
      </w:r>
      <w:r w:rsidR="00CD1763">
        <w:rPr>
          <w:rFonts w:asciiTheme="minorHAnsi" w:hAnsiTheme="minorHAnsi" w:cstheme="minorHAnsi"/>
          <w:b/>
          <w:szCs w:val="18"/>
        </w:rPr>
        <w:t xml:space="preserve"> </w:t>
      </w:r>
      <w:r>
        <w:rPr>
          <w:rFonts w:asciiTheme="minorHAnsi" w:hAnsiTheme="minorHAnsi" w:cstheme="minorHAnsi"/>
          <w:bCs/>
          <w:color w:val="000000"/>
          <w:szCs w:val="18"/>
        </w:rPr>
        <w:t>Napriek akýmkoľvek rozporným ustanoveniam v multilicenčnej zmluve platí, že náhradným zariadeniam nesmiete opätovne prideliť časovo neobmedzené licencie na operačný systém Windows pre osobné počítače, ktoré získate na základe</w:t>
      </w:r>
      <w:r>
        <w:rPr>
          <w:rFonts w:asciiTheme="minorHAnsi" w:hAnsiTheme="minorHAnsi" w:cstheme="minorHAnsi"/>
          <w:b/>
          <w:bCs/>
          <w:color w:val="000000"/>
          <w:szCs w:val="18"/>
        </w:rPr>
        <w:t xml:space="preserve"> </w:t>
      </w:r>
      <w:r>
        <w:rPr>
          <w:rFonts w:asciiTheme="minorHAnsi" w:hAnsiTheme="minorHAnsi" w:cstheme="minorHAnsi"/>
          <w:bCs/>
          <w:color w:val="000000"/>
          <w:szCs w:val="18"/>
        </w:rPr>
        <w:t>možnosti odkúpenia licencie na softvér Windows Intune s operačným systémom Windows pre osobné počítače</w:t>
      </w:r>
      <w:r>
        <w:rPr>
          <w:rFonts w:asciiTheme="minorHAnsi" w:hAnsiTheme="minorHAnsi" w:cstheme="minorHAnsi"/>
          <w:szCs w:val="18"/>
        </w:rPr>
        <w:t>.</w:t>
      </w:r>
      <w:r w:rsidR="00CD1763">
        <w:rPr>
          <w:rFonts w:asciiTheme="minorHAnsi" w:hAnsiTheme="minorHAnsi" w:cstheme="minorHAnsi"/>
          <w:szCs w:val="18"/>
        </w:rPr>
        <w:t xml:space="preserve"> </w:t>
      </w:r>
    </w:p>
    <w:p w:rsidR="003B1F78" w:rsidRPr="00D72679" w:rsidRDefault="003B1F78" w:rsidP="002068C6">
      <w:pPr>
        <w:pStyle w:val="PURBullet-Indented"/>
        <w:numPr>
          <w:ilvl w:val="0"/>
          <w:numId w:val="2"/>
        </w:numPr>
      </w:pPr>
      <w:r>
        <w:rPr>
          <w:rFonts w:asciiTheme="minorHAnsi" w:hAnsiTheme="minorHAnsi" w:cstheme="minorHAnsi"/>
          <w:b/>
        </w:rPr>
        <w:t>Opätovné pridelenie dodatočných licencií.</w:t>
      </w:r>
      <w:r w:rsidR="00CD1763">
        <w:rPr>
          <w:rFonts w:asciiTheme="minorHAnsi" w:hAnsiTheme="minorHAnsi" w:cstheme="minorHAnsi"/>
        </w:rPr>
        <w:t xml:space="preserve"> </w:t>
      </w:r>
      <w:r>
        <w:rPr>
          <w:rFonts w:asciiTheme="minorHAnsi" w:hAnsiTheme="minorHAnsi" w:cstheme="minorHAnsi"/>
        </w:rPr>
        <w:t>Licencie udelené alebo získané v súvislosti s inými oprávňujúcimi licenciami (napríklad MDOP) sa vo všeobecnosti musia opätovne prideliť pri opätovnom pridelení oprávňujúcej licencie.</w:t>
      </w:r>
      <w:r w:rsidR="00CD1763">
        <w:rPr>
          <w:rFonts w:asciiTheme="minorHAnsi" w:hAnsiTheme="minorHAnsi" w:cstheme="minorHAnsi"/>
        </w:rPr>
        <w:t xml:space="preserve"> </w:t>
      </w:r>
      <w:r>
        <w:rPr>
          <w:rFonts w:asciiTheme="minorHAnsi" w:hAnsiTheme="minorHAnsi" w:cstheme="minorHAnsi"/>
        </w:rPr>
        <w:t>Podrobné informácie o takýchto ponukách nájdete v právach na používanie špecifickej služby.</w:t>
      </w:r>
    </w:p>
    <w:p w:rsidR="003B1F78" w:rsidRPr="00D72679" w:rsidRDefault="003B1F78" w:rsidP="003B1F78">
      <w:pPr>
        <w:pStyle w:val="PURHeading2"/>
      </w:pPr>
      <w:r>
        <w:t>Aktivácia produktu</w:t>
      </w:r>
      <w:r>
        <w:fldChar w:fldCharType="begin"/>
      </w:r>
      <w:r>
        <w:instrText>TC "</w:instrText>
      </w:r>
      <w:bookmarkStart w:id="180" w:name="_Toc381995698"/>
      <w:r>
        <w:instrText>Aktivácia produktu</w:instrText>
      </w:r>
      <w:bookmarkEnd w:id="180"/>
      <w:r>
        <w:instrText xml:space="preserve"> "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fldChar w:fldCharType="end"/>
      </w:r>
    </w:p>
    <w:p w:rsidR="003B1F78" w:rsidRPr="00D72679" w:rsidRDefault="003B1F78" w:rsidP="003B1F78">
      <w:pPr>
        <w:pStyle w:val="PURBody-Indented"/>
      </w:pPr>
      <w:r>
        <w:t>Niektoré produkty sú chránené technologickými opatreniami a vyžadujú aktiváciu a kľúč pre objemové licencie, aby ste ich mohli nainštalovať alebo k nim pristupovať.</w:t>
      </w:r>
      <w:r w:rsidR="00CD1763">
        <w:t xml:space="preserve"> </w:t>
      </w:r>
      <w:r>
        <w:t>Aktivácia spája používanie softvéru so špecifickým zariadením.</w:t>
      </w:r>
      <w:r w:rsidR="00CD1763">
        <w:t xml:space="preserve"> </w:t>
      </w:r>
      <w:r>
        <w:t xml:space="preserve">Informácie o tom, kedy sa vyžaduje aktivácia alebo kód Product Key, nájdete v sekcii Aktivácia produktov na adrese </w:t>
      </w:r>
      <w:hyperlink r:id="rId35">
        <w:r>
          <w:rPr>
            <w:color w:val="00467F"/>
            <w:u w:val="single"/>
          </w:rPr>
          <w:t>http://www.microsoft.com/licensing</w:t>
        </w:r>
      </w:hyperlink>
      <w:r>
        <w:t>.</w:t>
      </w:r>
      <w:r w:rsidR="00CD1763">
        <w:t xml:space="preserve"> </w:t>
      </w:r>
      <w:r>
        <w:t xml:space="preserve">Ste zodpovední za používanie pridelených kľúčov produktu a za aktiváciu produktov pomocou zariadení využívajúcich službu Key Management Service (KMS). </w:t>
      </w:r>
      <w:r>
        <w:rPr>
          <w:rFonts w:eastAsia="Arial" w:cs="Times New Roman"/>
        </w:rPr>
        <w:t xml:space="preserve">Multilicenčné kódy Product Key sú dôverné a podliehajú ustanoveniu o dôvernosti uvedenému vo vašej multilicenčnej zmluve. </w:t>
      </w:r>
      <w:r>
        <w:t>Kódy Product Key nesmiete nikdy zverejňovať tretím stranám</w:t>
      </w:r>
      <w:r>
        <w:rPr>
          <w:rFonts w:eastAsia="Arial" w:cs="Times New Roman"/>
        </w:rPr>
        <w:t>, ani keď dôjde k ukončeniu účinnosti alebo uplynutiu doby účinnosti vašej multilicenčnej zmluvy, a to napriek akémukoľvek rozpornému časovému obmedzeniu.</w:t>
      </w:r>
    </w:p>
    <w:p w:rsidR="003B1F78" w:rsidRPr="00D72679" w:rsidRDefault="003B1F78" w:rsidP="003B1F78">
      <w:pPr>
        <w:pStyle w:val="PURBlueStrong-Indented"/>
      </w:pPr>
      <w:r>
        <w:lastRenderedPageBreak/>
        <w:t>Aktivácia zariadenia KMS a služby Multiple Activation Key (MAK)</w:t>
      </w:r>
    </w:p>
    <w:p w:rsidR="003B1F78" w:rsidRPr="00D72679" w:rsidRDefault="003B1F78" w:rsidP="003B1F78">
      <w:pPr>
        <w:pStyle w:val="PURBody-Indented"/>
      </w:pPr>
      <w:r>
        <w:t>Počas aktivácie služby Multiple Activation Key (MAK) odošle softvér informácie o softvéri a zariadení spoločnosti Microsoft.</w:t>
      </w:r>
      <w:r w:rsidR="00CD1763">
        <w:t xml:space="preserve"> </w:t>
      </w:r>
      <w:r>
        <w:t>Počas hostiteľskej aktivácie služby Key Management Service (KMS) odošle softvér informácie o hostiteľskom softvéri KMS a hostiteľskom zariadení spoločnosti Microsoft.</w:t>
      </w:r>
      <w:r w:rsidR="00CD1763">
        <w:t xml:space="preserve"> </w:t>
      </w:r>
      <w:r>
        <w:t>Klientske zariadenia KMS aktivované pomocou služby KMS neodosielajú informácie spoločnosti Microsoft. Vyžadujú však pravidelnú aktiváciu pomocou hostiteľa KMS.</w:t>
      </w:r>
      <w:r w:rsidR="00CD1763">
        <w:t xml:space="preserve"> </w:t>
      </w:r>
      <w:r>
        <w:t xml:space="preserve">Informácie odoslané spoločnosti Microsoft počas hostiteľskej aktivácie služby MAK alebo KMS zahŕňajú: </w:t>
      </w:r>
    </w:p>
    <w:p w:rsidR="003B1F78" w:rsidRPr="00D72679" w:rsidRDefault="003B1F78" w:rsidP="002068C6">
      <w:pPr>
        <w:pStyle w:val="PURBullet-Indented"/>
        <w:numPr>
          <w:ilvl w:val="1"/>
          <w:numId w:val="3"/>
        </w:numPr>
      </w:pPr>
      <w:r>
        <w:t>verziu, jazyk a kľúče produktu softvéru,</w:t>
      </w:r>
    </w:p>
    <w:p w:rsidR="003B1F78" w:rsidRPr="00D72679" w:rsidRDefault="003B1F78" w:rsidP="002068C6">
      <w:pPr>
        <w:pStyle w:val="PURBullet-Indented"/>
        <w:numPr>
          <w:ilvl w:val="1"/>
          <w:numId w:val="3"/>
        </w:numPr>
      </w:pPr>
      <w:r>
        <w:t>adresu internetového protokolu zariadenia a</w:t>
      </w:r>
    </w:p>
    <w:p w:rsidR="003B1F78" w:rsidRPr="00D72679" w:rsidRDefault="003B1F78" w:rsidP="002068C6">
      <w:pPr>
        <w:pStyle w:val="PURBullet-Indented"/>
        <w:numPr>
          <w:ilvl w:val="1"/>
          <w:numId w:val="3"/>
        </w:numPr>
      </w:pPr>
      <w:r>
        <w:t xml:space="preserve">informácie odvodené z konfigurácie hardvéru zariadenia. </w:t>
      </w:r>
    </w:p>
    <w:p w:rsidR="003B1F78" w:rsidRPr="002C65C8" w:rsidRDefault="003B1F78" w:rsidP="003B1F78">
      <w:pPr>
        <w:pStyle w:val="PURBody-Indented"/>
        <w:rPr>
          <w:lang w:val="pl-PL"/>
        </w:rPr>
      </w:pPr>
      <w:r w:rsidRPr="00C65D25">
        <w:rPr>
          <w:lang w:val="pl-PL"/>
        </w:rPr>
        <w:t xml:space="preserve">Ďalšie informácie nájdete na lokalite </w:t>
      </w:r>
      <w:hyperlink r:id="rId36">
        <w:r w:rsidRPr="00C65D25">
          <w:rPr>
            <w:color w:val="00467F"/>
            <w:u w:val="single"/>
            <w:lang w:val="pl-PL"/>
          </w:rPr>
          <w:t>http://www.microsoft.com/licensing/existing-customers/product-activation.aspx</w:t>
        </w:r>
      </w:hyperlink>
      <w:r w:rsidRPr="00C65D25">
        <w:rPr>
          <w:lang w:val="pl-PL"/>
        </w:rPr>
        <w:t>.</w:t>
      </w:r>
      <w:r w:rsidR="00CD1763" w:rsidRPr="00C65D25">
        <w:rPr>
          <w:lang w:val="pl-PL"/>
        </w:rPr>
        <w:t xml:space="preserve"> </w:t>
      </w:r>
      <w:r w:rsidRPr="00C65D25">
        <w:rPr>
          <w:lang w:val="pl-PL"/>
        </w:rPr>
        <w:t>Používaním softvéru dávate súhlas na prenos týchto informácií.</w:t>
      </w:r>
      <w:r w:rsidR="00CD1763" w:rsidRPr="00C65D25">
        <w:rPr>
          <w:lang w:val="pl-PL"/>
        </w:rPr>
        <w:t xml:space="preserve"> </w:t>
      </w:r>
      <w:r w:rsidRPr="00C65D25">
        <w:rPr>
          <w:lang w:val="pl-PL"/>
        </w:rPr>
        <w:t>Skôr ako aktivujete softvér, máte právo používať verziu softvéru inštalovanú počas inštalačného procesu.</w:t>
      </w:r>
      <w:r w:rsidR="00CD1763" w:rsidRPr="00C65D25">
        <w:rPr>
          <w:lang w:val="pl-PL"/>
        </w:rPr>
        <w:t xml:space="preserve"> </w:t>
      </w:r>
      <w:r w:rsidRPr="00C65D25">
        <w:rPr>
          <w:lang w:val="pl-PL"/>
        </w:rPr>
        <w:t>Ak nie je softvér aktivovaný, právo používať softvér po lehote špecifikovanej v inštalačnom procese je obmedzené.</w:t>
      </w:r>
      <w:r w:rsidR="00CD1763" w:rsidRPr="00C65D25">
        <w:rPr>
          <w:lang w:val="pl-PL"/>
        </w:rPr>
        <w:t xml:space="preserve"> </w:t>
      </w:r>
      <w:r w:rsidRPr="00C65D25">
        <w:rPr>
          <w:lang w:val="pl-PL"/>
        </w:rPr>
        <w:t>Zabraňuje sa tým nelicencovanému používaniu.</w:t>
      </w:r>
      <w:r w:rsidR="00CD1763" w:rsidRPr="00C65D25">
        <w:rPr>
          <w:lang w:val="pl-PL"/>
        </w:rPr>
        <w:t xml:space="preserve"> </w:t>
      </w:r>
      <w:r w:rsidRPr="00C65D25">
        <w:rPr>
          <w:lang w:val="pl-PL"/>
        </w:rPr>
        <w:t>Ak neaktivujete softvér, po uplynutí tejto lehoty stratíte licenciu na jeho používanie.</w:t>
      </w:r>
      <w:r w:rsidR="00CD1763" w:rsidRPr="00C65D25">
        <w:rPr>
          <w:lang w:val="pl-PL"/>
        </w:rPr>
        <w:t xml:space="preserve"> </w:t>
      </w:r>
      <w:r w:rsidRPr="00C65D25">
        <w:rPr>
          <w:lang w:val="pl-PL"/>
        </w:rPr>
        <w:t>Ak je zariadenie pripojené k sieti Internet, softvér sa môže automaticky pripojiť k lokalite spoločnosti Microsoft a aktivovať sa.</w:t>
      </w:r>
      <w:r w:rsidR="00CD1763" w:rsidRPr="00C65D25">
        <w:rPr>
          <w:lang w:val="pl-PL"/>
        </w:rPr>
        <w:t xml:space="preserve"> </w:t>
      </w:r>
      <w:r w:rsidRPr="00C65D25">
        <w:rPr>
          <w:lang w:val="pl-PL"/>
        </w:rPr>
        <w:t>Softvér môžete aktivovať aj manuálne cez Internet alebo telefónom.</w:t>
      </w:r>
      <w:r w:rsidR="00CD1763" w:rsidRPr="00C65D25">
        <w:rPr>
          <w:lang w:val="pl-PL"/>
        </w:rPr>
        <w:t xml:space="preserve"> </w:t>
      </w:r>
      <w:r w:rsidRPr="00C65D25">
        <w:rPr>
          <w:lang w:val="pl-PL"/>
        </w:rPr>
        <w:t>V takom prípade vám môžu byť účtované poplatky za používanie Internetu alebo telefónu.</w:t>
      </w:r>
      <w:r w:rsidR="00CD1763" w:rsidRPr="00C65D25">
        <w:rPr>
          <w:lang w:val="pl-PL"/>
        </w:rPr>
        <w:t xml:space="preserve"> </w:t>
      </w:r>
      <w:r w:rsidRPr="00C65D25">
        <w:rPr>
          <w:lang w:val="pl-PL"/>
        </w:rPr>
        <w:t>Niektoré zmeny komponentov počítača alebo softvéru môžu vyžadovať opätovnú aktiváciu softvéru.</w:t>
      </w:r>
      <w:r w:rsidR="00CD1763" w:rsidRPr="00C65D25">
        <w:rPr>
          <w:lang w:val="pl-PL"/>
        </w:rPr>
        <w:t xml:space="preserve"> </w:t>
      </w:r>
      <w:r w:rsidRPr="002C65C8">
        <w:rPr>
          <w:lang w:val="pl-PL"/>
        </w:rPr>
        <w:t>Softvér vás upozorní na nutnosť aktivácie.</w:t>
      </w:r>
    </w:p>
    <w:p w:rsidR="003B1F78" w:rsidRPr="002C65C8" w:rsidRDefault="003B1F78" w:rsidP="003B1F78">
      <w:pPr>
        <w:pStyle w:val="PURBlueStrong-Indented"/>
        <w:rPr>
          <w:lang w:val="pl-PL"/>
        </w:rPr>
      </w:pPr>
      <w:r w:rsidRPr="002C65C8">
        <w:rPr>
          <w:lang w:val="pl-PL"/>
        </w:rPr>
        <w:t>Správne používanie zariadení KMS</w:t>
      </w:r>
    </w:p>
    <w:p w:rsidR="003B1F78" w:rsidRPr="002C65C8" w:rsidRDefault="003B1F78" w:rsidP="003B1F78">
      <w:pPr>
        <w:pStyle w:val="PURBody-Indented"/>
        <w:rPr>
          <w:lang w:val="pl-PL"/>
        </w:rPr>
      </w:pPr>
      <w:r w:rsidRPr="002C65C8">
        <w:rPr>
          <w:lang w:val="pl-PL"/>
        </w:rPr>
        <w:t>K zariadeniam KMS nesmiete poskytovať nezabezpečený prístup prostredníctvom neriadenej siete, akou je Internet.</w:t>
      </w:r>
    </w:p>
    <w:p w:rsidR="003B1F78" w:rsidRPr="002C65C8" w:rsidRDefault="003B1F78" w:rsidP="003B1F78">
      <w:pPr>
        <w:pStyle w:val="PURBlueStrong-Indented"/>
        <w:rPr>
          <w:lang w:val="pl-PL"/>
        </w:rPr>
      </w:pPr>
      <w:r w:rsidRPr="002C65C8">
        <w:rPr>
          <w:lang w:val="pl-PL"/>
        </w:rPr>
        <w:t>Neoprávnené používanie kľúčov MAK alebo KMS</w:t>
      </w:r>
    </w:p>
    <w:p w:rsidR="003B1F78" w:rsidRPr="002C65C8" w:rsidRDefault="003B1F78" w:rsidP="003B1F78">
      <w:pPr>
        <w:pStyle w:val="PURBody-Indented"/>
        <w:rPr>
          <w:lang w:val="pl-PL"/>
        </w:rPr>
      </w:pPr>
      <w:r w:rsidRPr="002C65C8">
        <w:rPr>
          <w:lang w:val="pl-PL"/>
        </w:rPr>
        <w:t xml:space="preserve">V súvislosti s neoprávneným používaním alebo poskytnutím kľúčov MAK alebo KMS môže spoločnosť Microsoft vykonať ktorýkoľvek z uvedených krokov: zabrániť ďalším aktiváciám, inaktivovať alebo iným spôsobom zablokovať aktiváciu alebo overenie kľúča produktu. </w:t>
      </w:r>
    </w:p>
    <w:p w:rsidR="003B1F78" w:rsidRPr="002C65C8" w:rsidRDefault="003B1F78" w:rsidP="003B1F78">
      <w:pPr>
        <w:pStyle w:val="PURBody-Indented"/>
        <w:rPr>
          <w:lang w:val="pl-PL"/>
        </w:rPr>
      </w:pPr>
      <w:r w:rsidRPr="002C65C8">
        <w:rPr>
          <w:lang w:val="pl-PL"/>
        </w:rPr>
        <w:t xml:space="preserve">Po inaktivácii kľúča sa môže od zákazníka vyžadovať získanie nového kľúča produktu od spoločnosti Microsoft. </w:t>
      </w:r>
    </w:p>
    <w:p w:rsidR="003B1F78" w:rsidRPr="002C65C8" w:rsidRDefault="003B1F78" w:rsidP="003B1F78">
      <w:pPr>
        <w:pStyle w:val="PURHeading2"/>
        <w:rPr>
          <w:lang w:val="pl-PL"/>
        </w:rPr>
      </w:pPr>
      <w:r w:rsidRPr="002C65C8">
        <w:rPr>
          <w:lang w:val="pl-PL"/>
        </w:rPr>
        <w:t>Písmové komponenty</w:t>
      </w:r>
      <w:r>
        <w:fldChar w:fldCharType="begin"/>
      </w:r>
      <w:r w:rsidRPr="002C65C8">
        <w:rPr>
          <w:lang w:val="pl-PL"/>
        </w:rPr>
        <w:instrText>TC "</w:instrText>
      </w:r>
      <w:bookmarkStart w:id="188" w:name="_Toc381995699"/>
      <w:r w:rsidRPr="002C65C8">
        <w:rPr>
          <w:lang w:val="pl-PL"/>
        </w:rPr>
        <w:instrText>Písmové komponenty</w:instrText>
      </w:r>
      <w:bookmarkEnd w:id="188"/>
      <w:r w:rsidRPr="002C65C8">
        <w:rPr>
          <w:lang w:val="pl-PL"/>
        </w:rPr>
        <w:instrText xml:space="preserve"> "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fldChar w:fldCharType="end"/>
      </w:r>
    </w:p>
    <w:p w:rsidR="003B1F78" w:rsidRPr="002C65C8" w:rsidRDefault="003B1F78" w:rsidP="003B1F78">
      <w:pPr>
        <w:pStyle w:val="PURBody-Indented"/>
        <w:rPr>
          <w:lang w:val="pl-PL"/>
        </w:rPr>
      </w:pPr>
      <w:r w:rsidRPr="002C65C8">
        <w:rPr>
          <w:lang w:val="pl-PL"/>
        </w:rPr>
        <w:t>Počas používania služby online poskytovanej spoločnosťou Microsoft môžete používať písma nainštalované touto službou online na zobrazovanie a tlač obsahu.</w:t>
      </w:r>
      <w:r w:rsidR="00CD1763" w:rsidRPr="002C65C8">
        <w:rPr>
          <w:lang w:val="pl-PL"/>
        </w:rPr>
        <w:t xml:space="preserve"> </w:t>
      </w:r>
      <w:r w:rsidRPr="002C65C8">
        <w:rPr>
          <w:lang w:val="pl-PL"/>
        </w:rPr>
        <w:t>Písma môžete do obsahu vkladať iba v súlade s obmedzeniami o vkladaní v písmach a dočasne ich preberať do tlačiarne alebo iného výstupného zariadenia na tlač obsahu.</w:t>
      </w:r>
    </w:p>
    <w:p w:rsidR="00B5244A" w:rsidRPr="002C65C8" w:rsidRDefault="00B5244A" w:rsidP="00B5244A">
      <w:pPr>
        <w:pStyle w:val="PURHeading2"/>
        <w:rPr>
          <w:lang w:val="pl-PL"/>
        </w:rPr>
      </w:pPr>
      <w:r w:rsidRPr="002C65C8">
        <w:rPr>
          <w:lang w:val="pl-PL"/>
        </w:rPr>
        <w:t>Komponenty softvéru Windows</w:t>
      </w:r>
      <w:r>
        <w:fldChar w:fldCharType="begin"/>
      </w:r>
      <w:r w:rsidRPr="002C65C8">
        <w:rPr>
          <w:lang w:val="pl-PL"/>
        </w:rPr>
        <w:instrText>TC "</w:instrText>
      </w:r>
      <w:bookmarkStart w:id="196" w:name="_Toc381995700"/>
      <w:r w:rsidRPr="002C65C8">
        <w:rPr>
          <w:lang w:val="pl-PL"/>
        </w:rPr>
        <w:instrText>Komponenty softvéru Windows</w:instrText>
      </w:r>
      <w:bookmarkEnd w:id="196"/>
      <w:r w:rsidRPr="002C65C8">
        <w:rPr>
          <w:lang w:val="pl-PL"/>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fldChar w:fldCharType="end"/>
      </w:r>
    </w:p>
    <w:p w:rsidR="00C44E34" w:rsidRPr="002C65C8" w:rsidRDefault="00B5244A" w:rsidP="00C44E34">
      <w:pPr>
        <w:pStyle w:val="PURBody-Indented"/>
        <w:rPr>
          <w:lang w:val="pl-PL"/>
        </w:rPr>
      </w:pPr>
      <w:r w:rsidRPr="002C65C8">
        <w:rPr>
          <w:lang w:val="pl-PL"/>
        </w:rPr>
        <w:t>Softvér obsahuje niektoré z nasledujúcich komponentov softvéru Windows:</w:t>
      </w:r>
      <w:r w:rsidR="00CD1763" w:rsidRPr="002C65C8">
        <w:rPr>
          <w:lang w:val="pl-PL"/>
        </w:rPr>
        <w:t xml:space="preserve"> </w:t>
      </w:r>
      <w:r w:rsidRPr="002C65C8">
        <w:rPr>
          <w:lang w:val="pl-PL"/>
        </w:rPr>
        <w:t>rozhranie Microsoft .NET Framework, aplikáciu Microsoft Data Access Components, softvér Powershell a určité knižnice .dll súvisiace s technológiami Microsoft Build, Windows Identity Foundation, Windows Library for JAVAScript, Debghelp.dll a Web Deploy.</w:t>
      </w:r>
      <w:r w:rsidR="00CD1763" w:rsidRPr="002C65C8">
        <w:rPr>
          <w:lang w:val="pl-PL"/>
        </w:rPr>
        <w:t xml:space="preserve"> </w:t>
      </w:r>
      <w:r w:rsidRPr="002C65C8">
        <w:rPr>
          <w:lang w:val="pl-PL"/>
        </w:rPr>
        <w:t>Všetky sú súčasťou softvéru Windows.</w:t>
      </w:r>
      <w:r w:rsidR="00CD1763" w:rsidRPr="002C65C8">
        <w:rPr>
          <w:lang w:val="pl-PL"/>
        </w:rPr>
        <w:t xml:space="preserve"> </w:t>
      </w:r>
      <w:r w:rsidRPr="002C65C8">
        <w:rPr>
          <w:lang w:val="pl-PL"/>
        </w:rPr>
        <w:t>Okrem prípadov uvedených v sekcii Skúšobné testovanie nižšie sa na používanie týchto komponentov vzťahujú licenčné podmienky pre systém Microsoft Windows.</w:t>
      </w:r>
      <w:r w:rsidR="00CD1763" w:rsidRPr="002C65C8">
        <w:rPr>
          <w:lang w:val="pl-PL"/>
        </w:rPr>
        <w:t xml:space="preserve"> </w:t>
      </w:r>
    </w:p>
    <w:p w:rsidR="003B1F78" w:rsidRPr="002C65C8" w:rsidRDefault="003B1F78" w:rsidP="003B1F78">
      <w:pPr>
        <w:pStyle w:val="PURHeading2"/>
        <w:rPr>
          <w:lang w:val="pl-PL"/>
        </w:rPr>
      </w:pPr>
      <w:r w:rsidRPr="002C65C8">
        <w:rPr>
          <w:lang w:val="pl-PL"/>
        </w:rPr>
        <w:t>Testovanie výkonnosti</w:t>
      </w:r>
      <w:r>
        <w:fldChar w:fldCharType="begin"/>
      </w:r>
      <w:r w:rsidRPr="002C65C8">
        <w:rPr>
          <w:lang w:val="pl-PL"/>
        </w:rPr>
        <w:instrText>TC "</w:instrText>
      </w:r>
      <w:bookmarkStart w:id="204" w:name="_Toc381995701"/>
      <w:r w:rsidRPr="002C65C8">
        <w:rPr>
          <w:lang w:val="pl-PL"/>
        </w:rPr>
        <w:instrText>Testovanie výkonnosti</w:instrText>
      </w:r>
      <w:bookmarkEnd w:id="204"/>
      <w:r w:rsidRPr="002C65C8">
        <w:rPr>
          <w:lang w:val="pl-PL"/>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fldChar w:fldCharType="end"/>
      </w:r>
    </w:p>
    <w:p w:rsidR="003B1F78" w:rsidRPr="002C65C8" w:rsidRDefault="003B1F78" w:rsidP="003B1F78">
      <w:pPr>
        <w:pStyle w:val="PURBlueStrong-Indented"/>
        <w:rPr>
          <w:lang w:val="pl-PL"/>
        </w:rPr>
      </w:pPr>
      <w:r w:rsidRPr="002C65C8">
        <w:rPr>
          <w:lang w:val="pl-PL"/>
        </w:rPr>
        <w:t>Softvér</w:t>
      </w:r>
    </w:p>
    <w:p w:rsidR="003B1F78" w:rsidRPr="002C65C8" w:rsidRDefault="003B1F78" w:rsidP="003B1F78">
      <w:pPr>
        <w:pStyle w:val="PURBody-Indented"/>
        <w:rPr>
          <w:lang w:val="pl-PL"/>
        </w:rPr>
      </w:pPr>
      <w:r w:rsidRPr="002C65C8">
        <w:rPr>
          <w:lang w:val="pl-PL"/>
        </w:rPr>
        <w:t>Bez predchádzajúceho písomného súhlasu spoločnosti Microsoft nesmiete tretej strane zverejniť výsledky žiadneho skúšobného testovania softvéru.</w:t>
      </w:r>
      <w:r w:rsidR="00CD1763" w:rsidRPr="002C65C8">
        <w:rPr>
          <w:lang w:val="pl-PL"/>
        </w:rPr>
        <w:t xml:space="preserve"> </w:t>
      </w:r>
      <w:r w:rsidRPr="002C65C8">
        <w:rPr>
          <w:lang w:val="pl-PL"/>
        </w:rPr>
        <w:t xml:space="preserve">Neplatí to pre softvér Windows Server ani .NET Framework (pozrite nižšie). Ak ponúkate služby online, potom prístupom ku službám online alebo ich používaním súhlasíte s tým, že sa vzdávate (v súčasnosti aj do budúcnosti) akýchkoľvek obmedzení týkajúcich sa konkurenčného používania, prístupu a testovania výkonnosti uvedených v podmienkach používania, ktorými sa riadia vaše služby online, v prípade, že sú viac obmedzujúce ako podmienky uvedené v tomto odseku. </w:t>
      </w:r>
    </w:p>
    <w:p w:rsidR="003B1F78" w:rsidRPr="002C65C8" w:rsidRDefault="003B1F78" w:rsidP="003B1F78">
      <w:pPr>
        <w:pStyle w:val="PURBlueStrong-Indented"/>
        <w:rPr>
          <w:lang w:val="pl-PL"/>
        </w:rPr>
      </w:pPr>
      <w:r w:rsidRPr="002C65C8">
        <w:rPr>
          <w:lang w:val="pl-PL"/>
        </w:rPr>
        <w:t>Microsoft .NET Framework</w:t>
      </w:r>
    </w:p>
    <w:p w:rsidR="003B1F78" w:rsidRPr="002C65C8" w:rsidRDefault="00F9140B" w:rsidP="003B1F78">
      <w:pPr>
        <w:pStyle w:val="PURBody-Indented"/>
        <w:rPr>
          <w:lang w:val="pl-PL"/>
        </w:rPr>
      </w:pPr>
      <w:r w:rsidRPr="002C65C8">
        <w:rPr>
          <w:lang w:val="pl-PL"/>
        </w:rPr>
        <w:t>Softvér môže obsahovať niekoľko komponentov .NET Framework („.NET Komponenty“).</w:t>
      </w:r>
      <w:r w:rsidR="00CD1763" w:rsidRPr="002C65C8">
        <w:rPr>
          <w:lang w:val="pl-PL"/>
        </w:rPr>
        <w:t xml:space="preserve"> </w:t>
      </w:r>
      <w:r w:rsidRPr="002C65C8">
        <w:rPr>
          <w:lang w:val="pl-PL"/>
        </w:rPr>
        <w:t>Môžete vykonať interné skúšobné testovanie týchto komponentov.</w:t>
      </w:r>
      <w:r w:rsidR="00CD1763" w:rsidRPr="002C65C8">
        <w:rPr>
          <w:lang w:val="pl-PL"/>
        </w:rPr>
        <w:t xml:space="preserve"> </w:t>
      </w:r>
      <w:r w:rsidRPr="002C65C8">
        <w:rPr>
          <w:lang w:val="pl-PL"/>
        </w:rPr>
        <w:t xml:space="preserve">Smiete zverejniť výsledky akéhokoľvek skúšobného testovania týchto komponentov za predpokladu, že budete dodržiavať podmienky uvedené v lokalite </w:t>
      </w:r>
      <w:r w:rsidRPr="002C65C8">
        <w:rPr>
          <w:color w:val="00467F"/>
          <w:u w:val="single"/>
          <w:lang w:val="pl-PL"/>
        </w:rPr>
        <w:t>http://go.microsoft.com/fwlink/?LinkID=66406</w:t>
      </w:r>
      <w:r w:rsidRPr="002C65C8">
        <w:rPr>
          <w:lang w:val="pl-PL"/>
        </w:rPr>
        <w:t>.</w:t>
      </w:r>
      <w:r w:rsidR="00CD1763" w:rsidRPr="002C65C8">
        <w:rPr>
          <w:lang w:val="pl-PL"/>
        </w:rPr>
        <w:t xml:space="preserve"> </w:t>
      </w:r>
      <w:r w:rsidRPr="002C65C8">
        <w:rPr>
          <w:lang w:val="pl-PL"/>
        </w:rPr>
        <w:t xml:space="preserve">Ak napriek akejkoľvek inej zmluve, ktorú môžete mať uzavretú so spoločnosťou Microsoft, zverejníte výsledky skúšobných testov, spoločnosť Microsoft má právo zverejniť výsledky skúšobného testovania vašich produktov, ktoré konkurujú príslušnému .NET Komponentu za predpokladu, že dodrží rovnaké podmienky uvedené na lokalite </w:t>
      </w:r>
      <w:r w:rsidRPr="002C65C8">
        <w:rPr>
          <w:color w:val="00467F"/>
          <w:u w:val="single"/>
          <w:lang w:val="pl-PL"/>
        </w:rPr>
        <w:t>http://go.microsoft.com/fwlink/?LinkID=66406</w:t>
      </w:r>
      <w:r w:rsidRPr="00F70881">
        <w:rPr>
          <w:lang w:val="pl-PL"/>
        </w:rPr>
        <w:t>.</w:t>
      </w:r>
    </w:p>
    <w:p w:rsidR="00DE4809" w:rsidRPr="002C65C8" w:rsidRDefault="00DE4809" w:rsidP="00DE4809">
      <w:pPr>
        <w:pStyle w:val="PURHeading2"/>
        <w:rPr>
          <w:lang w:val="pl-PL"/>
        </w:rPr>
      </w:pPr>
      <w:r w:rsidRPr="002C65C8">
        <w:rPr>
          <w:lang w:val="pl-PL"/>
        </w:rPr>
        <w:t>Technológia SQL Server</w:t>
      </w:r>
      <w:r>
        <w:fldChar w:fldCharType="begin"/>
      </w:r>
      <w:r w:rsidRPr="002C65C8">
        <w:rPr>
          <w:lang w:val="pl-PL"/>
        </w:rPr>
        <w:instrText>TC "</w:instrText>
      </w:r>
      <w:bookmarkStart w:id="212" w:name="_Toc381995702"/>
      <w:r w:rsidRPr="002C65C8">
        <w:rPr>
          <w:lang w:val="pl-PL"/>
        </w:rPr>
        <w:instrText>Technológia SQL Server</w:instrText>
      </w:r>
      <w:bookmarkEnd w:id="212"/>
      <w:r w:rsidRPr="002C65C8">
        <w:rPr>
          <w:lang w:val="pl-PL"/>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fldChar w:fldCharType="end"/>
      </w:r>
    </w:p>
    <w:p w:rsidR="00DE4809" w:rsidRPr="002C65C8" w:rsidRDefault="00DE4809" w:rsidP="00DE4809">
      <w:pPr>
        <w:pStyle w:val="PURBody-Indented"/>
        <w:rPr>
          <w:lang w:val="pl-PL"/>
        </w:rPr>
      </w:pPr>
      <w:r w:rsidRPr="002C65C8">
        <w:rPr>
          <w:lang w:val="pl-PL"/>
        </w:rPr>
        <w:t>Ak vaše vydanie softvéru obsahuje databázový softvérový produkt SQL Server („databáza SQL Server“), smiete naraz spúšťať jednu inštanciu databázy SQL Server v jednom fyzickom alebo virtuálnom prostredí operačného systému na jednom serveri na podporu tohto softvéru.</w:t>
      </w:r>
      <w:r w:rsidR="00CD1763" w:rsidRPr="002C65C8">
        <w:rPr>
          <w:lang w:val="pl-PL"/>
        </w:rPr>
        <w:t xml:space="preserve"> </w:t>
      </w:r>
      <w:r w:rsidRPr="002C65C8">
        <w:rPr>
          <w:lang w:val="pl-PL"/>
        </w:rPr>
        <w:t>Túto inštanciu databázy SQL Server môžete tiež použiť na podporu iných produktov, ktoré obsahujú ľubovoľnú verziu databázy SQL Server.</w:t>
      </w:r>
      <w:r w:rsidR="00CD1763" w:rsidRPr="002C65C8">
        <w:rPr>
          <w:lang w:val="pl-PL"/>
        </w:rPr>
        <w:t xml:space="preserve"> </w:t>
      </w:r>
      <w:r w:rsidRPr="002C65C8">
        <w:rPr>
          <w:lang w:val="pl-PL"/>
        </w:rPr>
        <w:t>Na takéto použitie sa nevyžadujú licencie LKP pre SQL Server.</w:t>
      </w:r>
      <w:r w:rsidR="00CD1763" w:rsidRPr="002C65C8">
        <w:rPr>
          <w:lang w:val="pl-PL"/>
        </w:rPr>
        <w:t xml:space="preserve"> </w:t>
      </w:r>
    </w:p>
    <w:p w:rsidR="00DE4809" w:rsidRPr="002C65C8" w:rsidRDefault="00DE4809" w:rsidP="00DE4809">
      <w:pPr>
        <w:pStyle w:val="PURBody-Indented"/>
        <w:rPr>
          <w:lang w:val="pl-PL"/>
        </w:rPr>
      </w:pPr>
      <w:r w:rsidRPr="002C65C8">
        <w:rPr>
          <w:lang w:val="pl-PL"/>
        </w:rPr>
        <w:t>Túto inštanciu nemôžete zdieľať na účely podpory žiadneho produktu, na ktorý sa neposkytuje licencia s databázou SQL Server.</w:t>
      </w:r>
    </w:p>
    <w:p w:rsidR="00C501E3" w:rsidRDefault="00C501E3" w:rsidP="00DE4809">
      <w:pPr>
        <w:pStyle w:val="PURBody-Indented"/>
        <w:rPr>
          <w:lang w:val="pl-PL"/>
        </w:rPr>
      </w:pPr>
    </w:p>
    <w:p w:rsidR="00C501E3" w:rsidRDefault="00C501E3" w:rsidP="00DE4809">
      <w:pPr>
        <w:pStyle w:val="PURBody-Indented"/>
        <w:rPr>
          <w:lang w:val="pl-PL"/>
        </w:rPr>
      </w:pPr>
    </w:p>
    <w:p w:rsidR="00DE4809" w:rsidRPr="00C501E3" w:rsidRDefault="00DE4809" w:rsidP="00DE4809">
      <w:pPr>
        <w:pStyle w:val="PURBody-Indented"/>
        <w:rPr>
          <w:lang w:val="pl-PL"/>
        </w:rPr>
      </w:pPr>
      <w:r w:rsidRPr="002C65C8">
        <w:rPr>
          <w:lang w:val="pl-PL"/>
        </w:rPr>
        <w:t xml:space="preserve">Ak vaše vydanie softvéru obsahuje iné komponenty SQL Server než databázu SQL Server, na takéto komponenty sa vám poskytuje licencia na základe podmienok príslušných licencií. </w:t>
      </w:r>
      <w:r w:rsidRPr="00C501E3">
        <w:rPr>
          <w:lang w:val="pl-PL"/>
        </w:rPr>
        <w:t xml:space="preserve">Takéto licencie možno nájsť: </w:t>
      </w:r>
    </w:p>
    <w:p w:rsidR="00DE4809" w:rsidRPr="00D72679" w:rsidRDefault="00DE4809" w:rsidP="00C501E3">
      <w:pPr>
        <w:pStyle w:val="PURBody-Indented"/>
        <w:numPr>
          <w:ilvl w:val="0"/>
          <w:numId w:val="44"/>
        </w:numPr>
        <w:spacing w:after="100"/>
        <w:ind w:left="994"/>
      </w:pPr>
      <w:r>
        <w:t>v priečinku „legal“, „licenses“ alebo podobne nazvanom priečinku v inštalačnom adresári softvéru a môžu byť súčasťou samostatných licenčných zmlúv alebo pripojené k licenčnej zmluve pre softvér, prípadne</w:t>
      </w:r>
    </w:p>
    <w:p w:rsidR="00DE4809" w:rsidRPr="00D72679" w:rsidRDefault="00DE4809" w:rsidP="00C501E3">
      <w:pPr>
        <w:pStyle w:val="PURBody-Indented"/>
        <w:numPr>
          <w:ilvl w:val="0"/>
          <w:numId w:val="44"/>
        </w:numPr>
        <w:spacing w:after="100"/>
        <w:ind w:left="994"/>
      </w:pPr>
      <w:r>
        <w:t xml:space="preserve">prostredníctvom zjednoteného inštalátora softvéru. </w:t>
      </w:r>
    </w:p>
    <w:p w:rsidR="00DE4809" w:rsidRPr="00D72679" w:rsidRDefault="00DE4809" w:rsidP="00DE4809">
      <w:pPr>
        <w:pStyle w:val="PURBody-Indented"/>
      </w:pPr>
      <w:r>
        <w:t>Ak nesúhlasíte s podmienkami pre komponent označený ako SQL Server, nesmiete tento komponent používať.</w:t>
      </w:r>
    </w:p>
    <w:p w:rsidR="00FD2C8D" w:rsidRPr="00D72679" w:rsidRDefault="00FD2C8D" w:rsidP="00FD2C8D">
      <w:pPr>
        <w:pStyle w:val="PURHeading2"/>
      </w:pPr>
      <w:r>
        <w:t>Vytváranie a ukladanie inštancií</w:t>
      </w:r>
      <w:r>
        <w:fldChar w:fldCharType="begin"/>
      </w:r>
      <w:r>
        <w:instrText>TC "</w:instrText>
      </w:r>
      <w:bookmarkStart w:id="220" w:name="_Toc381995703"/>
      <w:r>
        <w:instrText>Vytváranie a ukladanie inštancií</w:instrText>
      </w:r>
      <w:bookmarkEnd w:id="220"/>
      <w:r>
        <w:instrText xml:space="preserve">" \l 2 </w:instrText>
      </w:r>
      <w:r>
        <w:fldChar w:fldCharType="end"/>
      </w:r>
    </w:p>
    <w:p w:rsidR="00DE27DA" w:rsidRPr="00D72679" w:rsidRDefault="00DE27DA" w:rsidP="00DE27DA">
      <w:pPr>
        <w:pStyle w:val="PURBody-Indented"/>
      </w:pPr>
      <w:r>
        <w:t>Môžete vytvárať a ukladať ľubovoľný počet inštancií tohto softvéru na ktoromkoľvek z vašich serverov alebo úložných médií výlučne na uplatnenie vášho práva spúšťať inštancie tohto softvéru.</w:t>
      </w:r>
    </w:p>
    <w:p w:rsidR="003B1F78" w:rsidRPr="00D72679" w:rsidRDefault="003B1F78" w:rsidP="003B1F78">
      <w:pPr>
        <w:pStyle w:val="PURHeading2"/>
      </w:pPr>
      <w:r>
        <w:t>SQL Server Reporting Services Map Report Item</w:t>
      </w:r>
      <w:r>
        <w:fldChar w:fldCharType="begin"/>
      </w:r>
      <w:r>
        <w:instrText xml:space="preserve"> TC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Start w:id="228" w:name="_Toc381995704"/>
      <w:r>
        <w:instrText>SQL Server Reporting Services Map Report Item</w:instrText>
      </w:r>
      <w:bookmarkEnd w:id="221"/>
      <w:bookmarkEnd w:id="222"/>
      <w:bookmarkEnd w:id="223"/>
      <w:bookmarkEnd w:id="224"/>
      <w:bookmarkEnd w:id="225"/>
      <w:bookmarkEnd w:id="226"/>
      <w:bookmarkEnd w:id="227"/>
      <w:bookmarkEnd w:id="228"/>
      <w:r w:rsidR="0091467F">
        <w:instrText xml:space="preserve">" \l </w:instrText>
      </w:r>
      <w:r w:rsidR="005C04CC">
        <w:instrText>2</w:instrText>
      </w:r>
      <w:r>
        <w:fldChar w:fldCharType="end"/>
      </w:r>
    </w:p>
    <w:p w:rsidR="003B1F78" w:rsidRPr="00D72679" w:rsidRDefault="003B1F78" w:rsidP="002959F2">
      <w:pPr>
        <w:pStyle w:val="PURBody-Indented"/>
        <w:ind w:left="274"/>
      </w:pPr>
      <w:r>
        <w:t xml:space="preserve">Softvér môže obsahovať funkcie načítavajúce obsah, napríklad mapy, obrázky alebo iné údaje, prostredníctvom aplikačného programového rozhrania produktu Bing Maps (alebo nástupníckeho produktu s iným označením) („Bing Maps API“) na vytváranie správ zobrazujúcich údaje na mapách, snímkach zo vzduchu a hybridných snímkach. Ak sú tieto funkcie súčasťou softvéru, môžete ich používať na vytváranie a zobrazovanie dynamických alebo statických dokumentov výlučne v spojitosti s metódami a prostriedkami prístupu integrovanými v softvéri. Nesmiete iným spôsobom kopírovať, ukladať, archivovať ani vytvárať databázu obsahu dostupného prostredníctvom rozhrania Bing Maps API. Rozhranie Bing Maps API nesmiete používať na poskytovanie pokynov ani trás založených na senzoroch a na žiadne účely nesmiete používať údaje o cestnej premávke ani zobrazenia zo vzduchu (ani súvisiace metaúdaje), aj keď sú dostupné prostredníctvom rozhrania Bing Maps API. Vaše používanie rozhrania Bing Maps API a súvisiaceho obsahu tiež podlieha dodatočným podmienkam a požiadavkám uvedeným na lokalite </w:t>
      </w:r>
      <w:hyperlink r:id="rId37">
        <w:r>
          <w:rPr>
            <w:color w:val="00467F"/>
            <w:u w:val="single"/>
          </w:rPr>
          <w:t>http://go.microsoft.com/fwlink/?LinkId=21969</w:t>
        </w:r>
      </w:hyperlink>
      <w:r>
        <w:t>.</w:t>
      </w:r>
    </w:p>
    <w:p w:rsidR="003B1F78" w:rsidRPr="00D72679" w:rsidRDefault="003B1F78" w:rsidP="003B1F78">
      <w:pPr>
        <w:pStyle w:val="PURBody-Indented"/>
      </w:pPr>
      <w:r>
        <w:t>Nesmiete:</w:t>
      </w:r>
    </w:p>
    <w:p w:rsidR="003B1F78" w:rsidRPr="00D72679" w:rsidRDefault="003B1F78" w:rsidP="002068C6">
      <w:pPr>
        <w:pStyle w:val="PURBullet-Indented"/>
        <w:numPr>
          <w:ilvl w:val="1"/>
          <w:numId w:val="4"/>
        </w:numPr>
      </w:pPr>
      <w:r>
        <w:t xml:space="preserve">odstraňovať, minimalizovať, blokovať ani upravovať akékoľvek logá, ochranné známky, upozornenia na autorské práva, digitálnu vodotlač ani iné upozornenia spoločnosti Microsoft alebo jej dodávateľov, ktoré sú súčasťou softvéru vrátane akéhokoľvek obsahu sprístupneného prostredníctvom softvéru, ani </w:t>
      </w:r>
    </w:p>
    <w:p w:rsidR="003B1F78" w:rsidRPr="00D72679" w:rsidRDefault="003B1F78" w:rsidP="002068C6">
      <w:pPr>
        <w:pStyle w:val="PURBullet-Indented"/>
        <w:numPr>
          <w:ilvl w:val="1"/>
          <w:numId w:val="4"/>
        </w:numPr>
      </w:pPr>
      <w:r>
        <w:t xml:space="preserve">poskytovať softvér vrátane akýchkoľvek aplikačných programových rozhraní zahrnutých v softvéri iným na kopírovanie ani </w:t>
      </w:r>
    </w:p>
    <w:p w:rsidR="003B1F78" w:rsidRPr="00D72679" w:rsidRDefault="003B1F78" w:rsidP="002068C6">
      <w:pPr>
        <w:pStyle w:val="PURBullet-Indented"/>
        <w:numPr>
          <w:ilvl w:val="1"/>
          <w:numId w:val="4"/>
        </w:numPr>
      </w:pPr>
      <w:r>
        <w:t>zdieľať ani iným spôsobom distribuovať dokumenty, text alebo obrázky vytvorené pomocou funkcií softvéru týkajúcich sa služieb priraďovania údajov.</w:t>
      </w:r>
    </w:p>
    <w:p w:rsidR="003B1F78" w:rsidRPr="00D72679" w:rsidRDefault="003B1F78" w:rsidP="003B1F78">
      <w:pPr>
        <w:pStyle w:val="PURHeading2"/>
      </w:pPr>
      <w:r>
        <w:t>Multiplexing</w:t>
      </w:r>
      <w:r>
        <w:fldChar w:fldCharType="begin"/>
      </w:r>
      <w:r>
        <w:instrText xml:space="preserve"> TC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Start w:id="236" w:name="_Toc381995705"/>
      <w:r>
        <w:instrText>Multiplexing</w:instrText>
      </w:r>
      <w:bookmarkEnd w:id="229"/>
      <w:bookmarkEnd w:id="230"/>
      <w:bookmarkEnd w:id="231"/>
      <w:bookmarkEnd w:id="232"/>
      <w:bookmarkEnd w:id="233"/>
      <w:bookmarkEnd w:id="234"/>
      <w:bookmarkEnd w:id="235"/>
      <w:bookmarkEnd w:id="236"/>
      <w:r w:rsidR="0091467F">
        <w:instrText xml:space="preserve">" \l </w:instrText>
      </w:r>
      <w:r w:rsidR="005C04CC">
        <w:instrText>2</w:instrText>
      </w:r>
      <w:r>
        <w:fldChar w:fldCharType="end"/>
      </w:r>
    </w:p>
    <w:p w:rsidR="003B1F78" w:rsidRPr="00D72679" w:rsidRDefault="003B1F78" w:rsidP="003B1F78">
      <w:pPr>
        <w:pStyle w:val="PURBody-Indented"/>
      </w:pPr>
      <w:r>
        <w:t>Hardvér alebo softvér používaný na združovanie pripojení, presmerovanie informácií, znižovanie počtu zariadení alebo používateľov, ktorí priamo pristupujú k produktu alebo ho priamo používajú, alebo redukciu počtu prostredí operačného systému (POS), zariadení alebo používateľov, ktoré produkt priamo spravuje, (niekedy označovaný ako „multiplexing“ alebo „pooling“) neznižuje počet potrebných licencií akéhokoľvek typu.</w:t>
      </w:r>
    </w:p>
    <w:p w:rsidR="00913323" w:rsidRPr="00D72679" w:rsidRDefault="00913323" w:rsidP="00913323">
      <w:pPr>
        <w:pStyle w:val="PURHeading2"/>
      </w:pPr>
      <w:r>
        <w:t>Balíky v centre System Center</w:t>
      </w:r>
      <w:r>
        <w:fldChar w:fldCharType="begin"/>
      </w:r>
      <w:r>
        <w:instrText>TC "</w:instrText>
      </w:r>
      <w:bookmarkStart w:id="237" w:name="_Toc381995706"/>
      <w:r>
        <w:instrText>Balíky v centre System Center</w:instrText>
      </w:r>
      <w:bookmarkEnd w:id="237"/>
      <w:r>
        <w:instrText xml:space="preserve">" \l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fldChar w:fldCharType="end"/>
      </w:r>
    </w:p>
    <w:p w:rsidR="00913323" w:rsidRPr="00D72679" w:rsidRDefault="00913323" w:rsidP="00913323">
      <w:pPr>
        <w:pStyle w:val="PURBody-Indented"/>
      </w:pPr>
      <w:r>
        <w:t>Na používanie balíkov Management, Configuration, Process a Integration sa vzťahujú licenčné podmienky pre príslušné produkty v centre System Center.</w:t>
      </w:r>
    </w:p>
    <w:p w:rsidR="006B1A86" w:rsidRPr="00D72679" w:rsidRDefault="006B1A86" w:rsidP="006B1A86">
      <w:pPr>
        <w:pStyle w:val="PURHeading2"/>
      </w:pPr>
      <w:r>
        <w:t>Redistribuovateľný kód</w:t>
      </w:r>
      <w:r>
        <w:fldChar w:fldCharType="begin"/>
      </w:r>
      <w:r>
        <w:instrText>TC "</w:instrText>
      </w:r>
      <w:bookmarkStart w:id="247" w:name="_Toc381995707"/>
      <w:r>
        <w:instrText>Redistribuovateľný kód</w:instrText>
      </w:r>
      <w:bookmarkEnd w:id="247"/>
      <w:r>
        <w:instrText xml:space="preserve">" \l 2 </w:instrText>
      </w:r>
      <w:bookmarkStart w:id="248" w:name="_Toc366240867"/>
      <w:bookmarkEnd w:id="248"/>
      <w:r>
        <w:fldChar w:fldCharType="end"/>
      </w:r>
    </w:p>
    <w:p w:rsidR="006B1A86" w:rsidRPr="00D72679" w:rsidRDefault="006B1A86" w:rsidP="006B1A86">
      <w:pPr>
        <w:pStyle w:val="PURBody-Indented"/>
      </w:pPr>
      <w:r>
        <w:t xml:space="preserve">Produkt môže obsahovať kód, ktorý môžete distribuovať vo vami vyvíjaných programoch, ak dodržíte nižšie uvedené podmienky. </w:t>
      </w:r>
    </w:p>
    <w:p w:rsidR="006B1A86" w:rsidRPr="00D72679" w:rsidRDefault="006B1A86" w:rsidP="006B1A86">
      <w:pPr>
        <w:pStyle w:val="PURBlueStrong-Indented"/>
      </w:pPr>
      <w:r>
        <w:t>Právo na používanie a distribúciu</w:t>
      </w:r>
    </w:p>
    <w:p w:rsidR="006B1A86" w:rsidRPr="00D72679" w:rsidRDefault="006B1A86" w:rsidP="006B1A86">
      <w:pPr>
        <w:pStyle w:val="PURBody-Indented"/>
      </w:pPr>
      <w:r>
        <w:t>Nižšie uvedený kód a textové súbory tvoria „redistribuovateľný kód“. Tieto práva na používanie produktov môžu poskytovať práva na iný redistribuovateľný kód.</w:t>
      </w:r>
    </w:p>
    <w:p w:rsidR="006B1A86" w:rsidRPr="00D72679" w:rsidRDefault="006B1A86" w:rsidP="002068C6">
      <w:pPr>
        <w:pStyle w:val="PURBullet-Indented"/>
        <w:numPr>
          <w:ilvl w:val="0"/>
          <w:numId w:val="81"/>
        </w:numPr>
      </w:pPr>
      <w:r>
        <w:rPr>
          <w:b/>
        </w:rPr>
        <w:t>Súbory REDIST.TXT</w:t>
      </w:r>
      <w:r w:rsidRPr="00843BE9">
        <w:rPr>
          <w:b/>
          <w:bCs/>
        </w:rPr>
        <w:t>:</w:t>
      </w:r>
      <w:r w:rsidR="00CD1763">
        <w:t xml:space="preserve"> </w:t>
      </w:r>
      <w:r>
        <w:t>Môžete kopírovať a distribuovať formu objektového kódu uvedenú v súboroch REDIST.TXT.</w:t>
      </w:r>
    </w:p>
    <w:p w:rsidR="006B1A86" w:rsidRPr="00D72679" w:rsidRDefault="006B1A86" w:rsidP="002068C6">
      <w:pPr>
        <w:pStyle w:val="PURBullet-Indented"/>
        <w:numPr>
          <w:ilvl w:val="0"/>
          <w:numId w:val="81"/>
        </w:numPr>
      </w:pPr>
      <w:r>
        <w:rPr>
          <w:b/>
        </w:rPr>
        <w:t>Ukážkový kód:</w:t>
      </w:r>
      <w:r>
        <w:t xml:space="preserve"> Môžete upravovať, kopírovať a distribuovať formu zdrojového a objektového kódu označenú ako „ukážka“.</w:t>
      </w:r>
    </w:p>
    <w:p w:rsidR="006B1A86" w:rsidRPr="00D72679" w:rsidRDefault="006B1A86" w:rsidP="002068C6">
      <w:pPr>
        <w:pStyle w:val="PURBullet-Indented"/>
        <w:numPr>
          <w:ilvl w:val="0"/>
          <w:numId w:val="81"/>
        </w:numPr>
      </w:pPr>
      <w:r>
        <w:rPr>
          <w:b/>
        </w:rPr>
        <w:t>Súbory OTHER-DIST.TXT</w:t>
      </w:r>
      <w:r w:rsidRPr="00843BE9">
        <w:rPr>
          <w:b/>
          <w:bCs/>
        </w:rPr>
        <w:t>:</w:t>
      </w:r>
      <w:r>
        <w:t xml:space="preserve"> Môžete kopírovať a distribuovať formu objektového kódu uvedenú v súboroch OTHER-DIST.TXT.</w:t>
      </w:r>
    </w:p>
    <w:p w:rsidR="006B1A86" w:rsidRPr="00D72679" w:rsidRDefault="006B1A86" w:rsidP="002068C6">
      <w:pPr>
        <w:pStyle w:val="PURBullet-Indented"/>
        <w:numPr>
          <w:ilvl w:val="0"/>
          <w:numId w:val="81"/>
        </w:numPr>
      </w:pPr>
      <w:r>
        <w:rPr>
          <w:b/>
        </w:rPr>
        <w:t>Distribúcia tretej strane</w:t>
      </w:r>
      <w:r w:rsidRPr="00843BE9">
        <w:rPr>
          <w:b/>
          <w:bCs/>
        </w:rPr>
        <w:t>:</w:t>
      </w:r>
      <w:r>
        <w:t xml:space="preserve"> Distribútorom vašich programov môžete povoliť kopírovanie a distribuovanie redistribuovateľného kódu v rámci týchto programov.</w:t>
      </w:r>
    </w:p>
    <w:p w:rsidR="006B1A86" w:rsidRPr="00D72679" w:rsidRDefault="006B1A86" w:rsidP="002068C6">
      <w:pPr>
        <w:pStyle w:val="PURBullet-Indented"/>
        <w:numPr>
          <w:ilvl w:val="0"/>
          <w:numId w:val="81"/>
        </w:numPr>
      </w:pPr>
      <w:r>
        <w:rPr>
          <w:b/>
        </w:rPr>
        <w:t>Knižnice produktu Silverlight:</w:t>
      </w:r>
      <w:r w:rsidR="00CD1763">
        <w:rPr>
          <w:b/>
        </w:rPr>
        <w:t xml:space="preserve"> </w:t>
      </w:r>
      <w:r>
        <w:t>Kopírovanie a distribúcia kódu označeného ako „knižnice produktu Silverlight“, „klientske knižnice“ softvéru Silverlight a „serverové knižnice“ softvéru Silverlight vo forme objektového kódu</w:t>
      </w:r>
    </w:p>
    <w:p w:rsidR="00C501E3" w:rsidRDefault="00C501E3" w:rsidP="00C501E3">
      <w:pPr>
        <w:pStyle w:val="PURBlueStrong-Indented"/>
        <w:keepNext w:val="0"/>
        <w:ind w:left="274"/>
      </w:pPr>
    </w:p>
    <w:p w:rsidR="00C501E3" w:rsidRDefault="00C501E3" w:rsidP="00C501E3">
      <w:pPr>
        <w:pStyle w:val="PURBlueStrong-Indented"/>
        <w:keepNext w:val="0"/>
        <w:ind w:left="274"/>
      </w:pPr>
    </w:p>
    <w:p w:rsidR="00C501E3" w:rsidRDefault="00C501E3" w:rsidP="00C501E3">
      <w:pPr>
        <w:pStyle w:val="PURBlueStrong-Indented"/>
        <w:keepNext w:val="0"/>
        <w:ind w:left="274"/>
      </w:pPr>
    </w:p>
    <w:p w:rsidR="006B1A86" w:rsidRPr="00D72679" w:rsidRDefault="006B1A86" w:rsidP="006B1A86">
      <w:pPr>
        <w:pStyle w:val="PURBlueStrong-Indented"/>
      </w:pPr>
      <w:r>
        <w:t>Požiadavky na distribúciu</w:t>
      </w:r>
    </w:p>
    <w:p w:rsidR="006B1A86" w:rsidRPr="00D72679" w:rsidRDefault="006B1A86" w:rsidP="006B1A86">
      <w:pPr>
        <w:pStyle w:val="PURBody-Indented"/>
      </w:pPr>
      <w:r>
        <w:t>Pri každom redistribuovateľnom kóde musíte:</w:t>
      </w:r>
    </w:p>
    <w:p w:rsidR="006B1A86" w:rsidRPr="00C65D25" w:rsidRDefault="006B1A86" w:rsidP="002068C6">
      <w:pPr>
        <w:pStyle w:val="PURBullet-Indented"/>
        <w:numPr>
          <w:ilvl w:val="0"/>
          <w:numId w:val="82"/>
        </w:numPr>
        <w:rPr>
          <w:lang w:val="pl-PL"/>
        </w:rPr>
      </w:pPr>
      <w:r w:rsidRPr="00C65D25">
        <w:rPr>
          <w:lang w:val="pl-PL"/>
        </w:rPr>
        <w:t>v programoch k nemu pridať primárnu podstatnú funkciu,</w:t>
      </w:r>
    </w:p>
    <w:p w:rsidR="006B1A86" w:rsidRPr="00C65D25" w:rsidRDefault="006B1A86" w:rsidP="002068C6">
      <w:pPr>
        <w:pStyle w:val="PURBullet-Indented"/>
        <w:numPr>
          <w:ilvl w:val="0"/>
          <w:numId w:val="82"/>
        </w:numPr>
        <w:rPr>
          <w:lang w:val="pl-PL"/>
        </w:rPr>
      </w:pPr>
      <w:r w:rsidRPr="00C65D25">
        <w:rPr>
          <w:lang w:val="pl-PL"/>
        </w:rPr>
        <w:t xml:space="preserve">pre akýkoľvek redistribuovateľný kód s príponou súboru .lib distribuovať iba výsledky fungovania takéhoto redistribuovateľného kódu prostredníctvom spojovacieho programu s vaším programom, </w:t>
      </w:r>
    </w:p>
    <w:p w:rsidR="006B1A86" w:rsidRPr="00C65D25" w:rsidRDefault="006B1A86" w:rsidP="002068C6">
      <w:pPr>
        <w:pStyle w:val="PURBullet-Indented"/>
        <w:numPr>
          <w:ilvl w:val="0"/>
          <w:numId w:val="82"/>
        </w:numPr>
        <w:rPr>
          <w:lang w:val="pl-PL"/>
        </w:rPr>
      </w:pPr>
      <w:r w:rsidRPr="00C65D25">
        <w:rPr>
          <w:lang w:val="pl-PL"/>
        </w:rPr>
        <w:t>distribuovať redistribuovateľný kód zahrnutý do inštalačného programu iba ako súčasť inštalačného programu a bez úprav,</w:t>
      </w:r>
    </w:p>
    <w:p w:rsidR="006B1A86" w:rsidRPr="00C65D25" w:rsidRDefault="006B1A86" w:rsidP="002068C6">
      <w:pPr>
        <w:pStyle w:val="PURBullet-Indented"/>
        <w:numPr>
          <w:ilvl w:val="0"/>
          <w:numId w:val="82"/>
        </w:numPr>
        <w:rPr>
          <w:lang w:val="pl-PL"/>
        </w:rPr>
      </w:pPr>
      <w:r w:rsidRPr="00C65D25">
        <w:rPr>
          <w:lang w:val="pl-PL"/>
        </w:rPr>
        <w:t xml:space="preserve">od distribútorov a externých koncových používateľov vyžiadať súhlas s podmienkami jeho ochrany najmenej do miery vyplývajúcej z objemovej licenčnej zmluvy vrátane práv na používanie produktov a Zoznamu produktov, </w:t>
      </w:r>
    </w:p>
    <w:p w:rsidR="006B1A86" w:rsidRPr="00C65D25" w:rsidRDefault="006B1A86" w:rsidP="002068C6">
      <w:pPr>
        <w:pStyle w:val="PURBullet-Indented"/>
        <w:numPr>
          <w:ilvl w:val="0"/>
          <w:numId w:val="82"/>
        </w:numPr>
        <w:rPr>
          <w:lang w:val="pl-PL"/>
        </w:rPr>
      </w:pPr>
      <w:r w:rsidRPr="00C65D25">
        <w:rPr>
          <w:lang w:val="pl-PL"/>
        </w:rPr>
        <w:t>na programoch zobraziť upozornenie o platných autorských právach a</w:t>
      </w:r>
    </w:p>
    <w:p w:rsidR="006B1A86" w:rsidRPr="002C65C8" w:rsidRDefault="006B1A86" w:rsidP="002068C6">
      <w:pPr>
        <w:pStyle w:val="PURBullet-Indented"/>
        <w:numPr>
          <w:ilvl w:val="0"/>
          <w:numId w:val="82"/>
        </w:numPr>
        <w:rPr>
          <w:lang w:val="pl-PL"/>
        </w:rPr>
      </w:pPr>
      <w:r w:rsidRPr="002C65C8">
        <w:rPr>
          <w:lang w:val="pl-PL"/>
        </w:rPr>
        <w:t>odškodniť, chrániť a zachovať spoločnosť Microsoft bez ujmy vrátane nákladov na právne zastupovanie v dôsledku distribúcie alebo používania vašich programov.</w:t>
      </w:r>
    </w:p>
    <w:p w:rsidR="006B1A86" w:rsidRPr="00D72679" w:rsidRDefault="006B1A86" w:rsidP="006B1A86">
      <w:pPr>
        <w:pStyle w:val="PURBlueStrong-Indented"/>
      </w:pPr>
      <w:r>
        <w:t>Obmedzenia distribúcie</w:t>
      </w:r>
    </w:p>
    <w:p w:rsidR="006B1A86" w:rsidRPr="00D72679" w:rsidRDefault="006B1A86" w:rsidP="006B1A86">
      <w:pPr>
        <w:pStyle w:val="PURBody-Indented"/>
      </w:pPr>
      <w:r>
        <w:t>Nesmiete:</w:t>
      </w:r>
    </w:p>
    <w:p w:rsidR="006B1A86" w:rsidRPr="00D72679" w:rsidRDefault="006B1A86" w:rsidP="002068C6">
      <w:pPr>
        <w:pStyle w:val="PURBullet-Indented"/>
        <w:numPr>
          <w:ilvl w:val="0"/>
          <w:numId w:val="83"/>
        </w:numPr>
      </w:pPr>
      <w:r>
        <w:t xml:space="preserve">v redistribuovateľnom kóde meniť žiadne oznámenia o autorských právach, ochranných známkach alebo patentoch; </w:t>
      </w:r>
    </w:p>
    <w:p w:rsidR="006B1A86" w:rsidRPr="00D72679" w:rsidRDefault="006B1A86" w:rsidP="002068C6">
      <w:pPr>
        <w:pStyle w:val="PURBullet-Indented"/>
        <w:numPr>
          <w:ilvl w:val="0"/>
          <w:numId w:val="83"/>
        </w:numPr>
      </w:pPr>
      <w:r>
        <w:t xml:space="preserve">používať ochranné známky spoločnosti Microsoft v názvoch programov alebo iným spôsobom, ktorý označuje pôvod programov v spoločnosti Microsoft alebo ich schválenie spoločnosťou Microsoft, </w:t>
      </w:r>
    </w:p>
    <w:p w:rsidR="006B1A86" w:rsidRPr="00D72679" w:rsidRDefault="006B1A86" w:rsidP="002068C6">
      <w:pPr>
        <w:pStyle w:val="PURBullet-Indented"/>
        <w:numPr>
          <w:ilvl w:val="0"/>
          <w:numId w:val="83"/>
        </w:numPr>
      </w:pPr>
      <w:r>
        <w:t>distribuovať redistribuovateľný kód na spúšťanie na platforme inej ako operačné systémy, spúšťacie technológie alebo platformy aplikácie spoločnosti Microsoft okrem súborov JavaScript, CSS a HTML určených na používanie na webových lokalitách a vo webových aplikáciách (na rozdiel od knižnice Windows Library for JavaScript), ktoré možno distribuovať na spúšťanie na ľubovoľnej platforme,</w:t>
      </w:r>
    </w:p>
    <w:p w:rsidR="006B1A86" w:rsidRPr="00D72679" w:rsidRDefault="006B1A86" w:rsidP="002068C6">
      <w:pPr>
        <w:pStyle w:val="PURBullet-Indented"/>
        <w:numPr>
          <w:ilvl w:val="0"/>
          <w:numId w:val="83"/>
        </w:numPr>
      </w:pPr>
      <w:r>
        <w:t>zahŕňať redistribuovateľný kód do škodlivých, podvodných ani protiprávnych programov ani</w:t>
      </w:r>
    </w:p>
    <w:p w:rsidR="006B1A86" w:rsidRPr="00D72679" w:rsidRDefault="006B1A86" w:rsidP="002959F2">
      <w:pPr>
        <w:pStyle w:val="PURHeading2"/>
        <w:spacing w:line="240" w:lineRule="auto"/>
        <w:ind w:left="274"/>
      </w:pPr>
      <w:r>
        <w:rPr>
          <w:rFonts w:ascii="Arial" w:hAnsi="Arial"/>
          <w:color w:val="auto"/>
          <w:sz w:val="18"/>
        </w:rPr>
        <w:t>upravovať ani distribuovať zdrojový kód ľubovoľného redistribuovateľného kódu tak, aby sa akákoľvek jeho časť stala predmetom Vylúčenej licencie.</w:t>
      </w:r>
      <w:r w:rsidR="00CD1763">
        <w:rPr>
          <w:rFonts w:ascii="Arial" w:hAnsi="Arial"/>
          <w:color w:val="auto"/>
          <w:sz w:val="18"/>
        </w:rPr>
        <w:t xml:space="preserve"> </w:t>
      </w:r>
      <w:r>
        <w:rPr>
          <w:rFonts w:ascii="Arial" w:hAnsi="Arial"/>
          <w:color w:val="auto"/>
          <w:sz w:val="18"/>
        </w:rPr>
        <w:t>Vylúčená licencia je taká licencia, ktorá si ako podmienku používania, upravovania alebo distribúcie vyžaduje, aby bol kód zverejnený alebo distribuovaný vo forme zdrojového kódu alebo aby ostatní mali právo na jeho úpravu.</w:t>
      </w:r>
    </w:p>
    <w:p w:rsidR="003B1F78" w:rsidRPr="00D72679" w:rsidRDefault="003B1F78" w:rsidP="003B1F78">
      <w:pPr>
        <w:pStyle w:val="PURHeading2"/>
      </w:pPr>
      <w:r>
        <w:t>Služby Software Plus</w:t>
      </w:r>
      <w:r>
        <w:fldChar w:fldCharType="begin"/>
      </w:r>
      <w:r>
        <w:instrText>TC "</w:instrText>
      </w:r>
      <w:bookmarkStart w:id="249" w:name="_Toc381995708"/>
      <w:r>
        <w:instrText>Služby Software Plus</w:instrText>
      </w:r>
      <w:bookmarkEnd w:id="249"/>
      <w: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fldChar w:fldCharType="end"/>
      </w:r>
    </w:p>
    <w:p w:rsidR="00C30D1A" w:rsidRPr="00D72679" w:rsidRDefault="003B1F78" w:rsidP="00C30D1A">
      <w:pPr>
        <w:pStyle w:val="PURBody-Indented"/>
      </w:pPr>
      <w:r>
        <w:t>Spoločnosť Microsoft môže služby poskytovať prostredníctvom funkcií softvéru, ktoré sa pripájajú k počítačovým systémom spoločnosti Microsoft alebo poskytovateľa služieb cez internet.</w:t>
      </w:r>
      <w:r w:rsidR="00CD1763">
        <w:t xml:space="preserve"> </w:t>
      </w:r>
      <w:r>
        <w:t>Služby môže kedykoľvek zmeniť alebo zrušiť.</w:t>
      </w:r>
      <w:r w:rsidR="00CD1763">
        <w:t xml:space="preserve"> </w:t>
      </w:r>
      <w:r>
        <w:t>Služby nesmiete používať spôsobom, ktorý by ich mohol poškodiť alebo narušiť ich používanie inými používateľmi.</w:t>
      </w:r>
      <w:r w:rsidR="00CD1763">
        <w:t xml:space="preserve"> </w:t>
      </w:r>
      <w:r>
        <w:t>Služby nesmiete žiadnym spôsobom používať na získavanie neoprávneného prístupu ku ktorejkoľvek službe, údajom, kontu alebo sieti.</w:t>
      </w:r>
    </w:p>
    <w:p w:rsidR="0082133B" w:rsidRPr="00D72679" w:rsidRDefault="00C074A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DC5352" w:rsidRDefault="00DC5352">
      <w:pPr>
        <w:spacing w:line="240" w:lineRule="exact"/>
        <w:sectPr w:rsidR="00DC5352" w:rsidSect="00780700">
          <w:footerReference w:type="default" r:id="rId38"/>
          <w:pgSz w:w="12240" w:h="15840" w:code="1"/>
          <w:pgMar w:top="1170" w:right="720" w:bottom="720" w:left="720" w:header="432" w:footer="288" w:gutter="0"/>
          <w:cols w:space="360"/>
        </w:sectPr>
      </w:pPr>
      <w:bookmarkStart w:id="257" w:name="_Sec64"/>
    </w:p>
    <w:p w:rsidR="0082133B" w:rsidRPr="00D72679" w:rsidRDefault="00073E6B" w:rsidP="00FF2856">
      <w:pPr>
        <w:pStyle w:val="PURSectionHeading"/>
      </w:pPr>
      <w:r>
        <w:lastRenderedPageBreak/>
        <w:t>Licenčné podmienky špecifické pre službu</w:t>
      </w:r>
      <w:bookmarkEnd w:id="257"/>
      <w:r>
        <w:fldChar w:fldCharType="begin"/>
      </w:r>
      <w:r w:rsidR="00B45CF6">
        <w:instrText xml:space="preserve">TC " </w:instrText>
      </w:r>
      <w:bookmarkStart w:id="258" w:name="_Toc381995709"/>
      <w:r w:rsidR="00B45CF6">
        <w:instrText>Licenčné podmienky špecifické pre službu</w:instrText>
      </w:r>
      <w:bookmarkEnd w:id="258"/>
      <w:r w:rsidR="00B45CF6">
        <w:instrText xml:space="preserve">" \l 1 </w:instrText>
      </w:r>
      <w:r>
        <w:fldChar w:fldCharType="end"/>
      </w:r>
    </w:p>
    <w:p w:rsidR="00557D8E" w:rsidRPr="00D72679" w:rsidRDefault="00602BA1" w:rsidP="003933B0">
      <w:pPr>
        <w:pStyle w:val="PURProductName"/>
        <w:pBdr>
          <w:bottom w:val="none" w:sz="0" w:space="0" w:color="auto"/>
        </w:pBdr>
        <w:spacing w:after="240"/>
      </w:pPr>
      <w:bookmarkStart w:id="259" w:name="_Sec460"/>
      <w:bookmarkStart w:id="260" w:name="_Sec361"/>
      <w:r>
        <w:rPr>
          <w:b/>
          <w:sz w:val="32"/>
          <w:szCs w:val="32"/>
        </w:rPr>
        <w:t xml:space="preserve">Microsoft Dynamics CRM Online </w:t>
      </w:r>
      <w:r>
        <w:fldChar w:fldCharType="begin"/>
      </w:r>
      <w:r w:rsidR="00E01841">
        <w:instrText xml:space="preserve"> TC "</w:instrText>
      </w:r>
      <w:bookmarkStart w:id="261" w:name="_Toc381995710"/>
      <w:r w:rsidR="00E01841" w:rsidRPr="00701579">
        <w:rPr>
          <w:b/>
          <w:sz w:val="32"/>
          <w:szCs w:val="32"/>
        </w:rPr>
        <w:instrText>Microsoft Dynamics CRM</w:instrText>
      </w:r>
      <w:r w:rsidR="00E01841" w:rsidRPr="00701579">
        <w:rPr>
          <w:sz w:val="32"/>
          <w:szCs w:val="32"/>
        </w:rPr>
        <w:instrText xml:space="preserve"> </w:instrText>
      </w:r>
      <w:r w:rsidR="00E01841" w:rsidRPr="00701579">
        <w:rPr>
          <w:b/>
          <w:sz w:val="32"/>
          <w:szCs w:val="32"/>
        </w:rPr>
        <w:instrText>Online</w:instrText>
      </w:r>
      <w:bookmarkEnd w:id="261"/>
      <w:r w:rsidR="00E01841">
        <w:instrText>" \l 2</w:instrText>
      </w:r>
      <w:r>
        <w:fldChar w:fldCharType="end"/>
      </w:r>
    </w:p>
    <w:p w:rsidR="00602BA1" w:rsidRPr="00D72679"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2" w:name="_Toc381995711"/>
      <w:r>
        <w:instrText xml:space="preserve">Microsoft Dynamics CRM Online </w:instrText>
      </w:r>
      <w:r w:rsidR="00E01841">
        <w:instrText>Essential</w:instrText>
      </w:r>
      <w:bookmarkEnd w:id="262"/>
      <w:r>
        <w:instrText xml:space="preserve">" \l </w:instrText>
      </w:r>
      <w:r w:rsidR="00E01841">
        <w:instrText>3</w:instrText>
      </w:r>
      <w:r>
        <w:fldChar w:fldCharType="end"/>
      </w:r>
    </w:p>
    <w:p w:rsidR="00602BA1" w:rsidRPr="00D72679" w:rsidRDefault="00602BA1" w:rsidP="00602BA1">
      <w:pPr>
        <w:pStyle w:val="PURBlueBGHeader"/>
      </w:pPr>
      <w:r>
        <w:t>LICENCIE SL PRE POUŽÍVATEĽA</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Vyžaduje sa pre každé (každého):</w:t>
            </w:r>
          </w:p>
          <w:p w:rsidR="00602BA1" w:rsidRDefault="00602BA1" w:rsidP="002068C6">
            <w:pPr>
              <w:pStyle w:val="PURBullet"/>
              <w:numPr>
                <w:ilvl w:val="0"/>
                <w:numId w:val="74"/>
              </w:numPr>
            </w:pPr>
            <w:r>
              <w:t xml:space="preserve">Používatelia, ktorí vyžadujú základný prístup k službe online alebo súvisiacemu softvéru. Externí používatelia však nepotrebujú požadované licencie SL na prístup k službe online, ak nepoužívajú klientov Microsoft Dynamics CRM. </w:t>
            </w:r>
          </w:p>
        </w:tc>
        <w:tc>
          <w:tcPr>
            <w:tcW w:w="5251" w:type="dxa"/>
            <w:hideMark/>
          </w:tcPr>
          <w:p w:rsidR="00602BA1" w:rsidRPr="00D72679" w:rsidRDefault="00602BA1" w:rsidP="003F6E4F">
            <w:pPr>
              <w:pStyle w:val="PURBody"/>
            </w:pPr>
            <w:r>
              <w:rPr>
                <w:b/>
                <w:i/>
              </w:rPr>
              <w:t>Požadované licencie SL:</w:t>
            </w:r>
          </w:p>
          <w:p w:rsidR="00602BA1" w:rsidRPr="00D72679" w:rsidRDefault="00602BA1" w:rsidP="002068C6">
            <w:pPr>
              <w:pStyle w:val="PURBullet"/>
              <w:numPr>
                <w:ilvl w:val="0"/>
                <w:numId w:val="69"/>
              </w:numPr>
            </w:pPr>
            <w:r>
              <w:t xml:space="preserve">Microsoft Dynamics CRM Online Essential – licencia SL pre používateľa </w:t>
            </w:r>
            <w:r>
              <w:rPr>
                <w:b/>
              </w:rPr>
              <w:t>alebo</w:t>
            </w:r>
          </w:p>
          <w:p w:rsidR="007E3BF8" w:rsidRPr="007E3BF8" w:rsidRDefault="007E3BF8" w:rsidP="002068C6">
            <w:pPr>
              <w:pStyle w:val="PURBody"/>
              <w:numPr>
                <w:ilvl w:val="0"/>
                <w:numId w:val="69"/>
              </w:numPr>
            </w:pPr>
            <w:r>
              <w:t>Microsoft Dynamics CRM Online Essential – licencia SL pre používateľa na program Software Assurance</w:t>
            </w:r>
          </w:p>
        </w:tc>
      </w:tr>
    </w:tbl>
    <w:p w:rsidR="00701579" w:rsidRPr="00EF4F12" w:rsidRDefault="00C074A6" w:rsidP="00701579">
      <w:pPr>
        <w:pStyle w:val="PURProductName"/>
        <w:jc w:val="right"/>
        <w:rPr>
          <w:rFonts w:ascii="Arial Narrow" w:hAnsi="Arial Narrow"/>
          <w:sz w:val="16"/>
          <w:szCs w:val="16"/>
        </w:rPr>
      </w:pPr>
      <w:hyperlink w:anchor="TOC">
        <w:r w:rsidR="0077788E" w:rsidRPr="00EF4F12">
          <w:rPr>
            <w:rFonts w:ascii="Arial Narrow" w:hAnsi="Arial Narrow"/>
            <w:color w:val="00467F"/>
            <w:sz w:val="16"/>
            <w:szCs w:val="16"/>
            <w:u w:val="single"/>
          </w:rPr>
          <w:t>Obsah</w:t>
        </w:r>
      </w:hyperlink>
      <w:r w:rsidR="0077788E" w:rsidRPr="00EF4F12">
        <w:rPr>
          <w:rFonts w:ascii="Arial Narrow" w:hAnsi="Arial Narrow"/>
          <w:sz w:val="16"/>
          <w:szCs w:val="16"/>
        </w:rPr>
        <w:t>/</w:t>
      </w:r>
      <w:hyperlink w:anchor="General_License_Terms" w:history="1">
        <w:r w:rsidR="0077788E" w:rsidRPr="00EF4F12">
          <w:rPr>
            <w:rStyle w:val="Hyperlink"/>
            <w:rFonts w:ascii="Arial Narrow" w:hAnsi="Arial Narrow"/>
            <w:sz w:val="16"/>
            <w:szCs w:val="16"/>
          </w:rPr>
          <w:t>Všeobecné podmienky</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3" w:name="_Toc381995712"/>
      <w:r>
        <w:instrText>Microsoft</w:instrText>
      </w:r>
      <w:r w:rsidRPr="00132FC7">
        <w:instrText xml:space="preserve"> </w:instrText>
      </w:r>
      <w:r>
        <w:instrText xml:space="preserve">Dynamics CRM Online </w:instrText>
      </w:r>
      <w:r w:rsidR="00E01841">
        <w:instrText>Basic</w:instrText>
      </w:r>
      <w:bookmarkEnd w:id="263"/>
      <w:r>
        <w:instrText xml:space="preserve">" \l </w:instrText>
      </w:r>
      <w:r w:rsidR="00E01841">
        <w:instrText>3</w:instrText>
      </w:r>
      <w:r>
        <w:fldChar w:fldCharType="end"/>
      </w:r>
    </w:p>
    <w:p w:rsidR="00602BA1" w:rsidRPr="00D72679" w:rsidRDefault="00602BA1" w:rsidP="00602BA1">
      <w:pPr>
        <w:pStyle w:val="PURBlueBGHeader"/>
      </w:pPr>
      <w:r>
        <w:t>LICENCIE SL PRE POUŽÍVATEĽA</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Vyžaduje sa pre každé (každého):</w:t>
            </w:r>
          </w:p>
          <w:p w:rsidR="00602BA1" w:rsidRDefault="00602BA1" w:rsidP="002068C6">
            <w:pPr>
              <w:pStyle w:val="PURBullet"/>
              <w:numPr>
                <w:ilvl w:val="0"/>
                <w:numId w:val="68"/>
              </w:numPr>
            </w:pPr>
            <w:r>
              <w:t>Používatelia, ktorí vyžadujú primárny prístup k službe online alebo súvisiacemu softvéru. Externí používatelia však nepotrebujú požadované licencie SL na prístup k službe online, ak nepoužívajú klientov Microsoft Dynamics CRM.</w:t>
            </w:r>
          </w:p>
        </w:tc>
        <w:tc>
          <w:tcPr>
            <w:tcW w:w="5251" w:type="dxa"/>
            <w:hideMark/>
          </w:tcPr>
          <w:p w:rsidR="00602BA1" w:rsidRPr="00D72679" w:rsidRDefault="00602BA1" w:rsidP="003F6E4F">
            <w:pPr>
              <w:pStyle w:val="PURBody"/>
            </w:pPr>
            <w:r>
              <w:rPr>
                <w:b/>
                <w:i/>
              </w:rPr>
              <w:t>Požadované licencie SL:</w:t>
            </w:r>
          </w:p>
          <w:p w:rsidR="00602BA1" w:rsidRPr="00D72679" w:rsidRDefault="00602BA1" w:rsidP="002068C6">
            <w:pPr>
              <w:pStyle w:val="PURBullet"/>
              <w:numPr>
                <w:ilvl w:val="0"/>
                <w:numId w:val="69"/>
              </w:numPr>
            </w:pPr>
            <w:r>
              <w:t xml:space="preserve">Microsoft Dynamics CRM Online Basic – licencia SL pre používateľa </w:t>
            </w:r>
            <w:r>
              <w:rPr>
                <w:b/>
              </w:rPr>
              <w:t>alebo</w:t>
            </w:r>
          </w:p>
          <w:p w:rsidR="007E3BF8" w:rsidRPr="007E3BF8" w:rsidRDefault="007E3BF8" w:rsidP="002068C6">
            <w:pPr>
              <w:pStyle w:val="PURBody"/>
              <w:numPr>
                <w:ilvl w:val="0"/>
                <w:numId w:val="69"/>
              </w:numPr>
            </w:pPr>
            <w:r>
              <w:t>Microsoft Dynamics CRM Online Basic – licencia SL pre používateľa na program Software Assurance</w:t>
            </w:r>
          </w:p>
        </w:tc>
      </w:tr>
    </w:tbl>
    <w:p w:rsidR="00701579" w:rsidRPr="00247F4D" w:rsidRDefault="00C074A6" w:rsidP="00701579">
      <w:pPr>
        <w:pStyle w:val="PURProductName"/>
        <w:jc w:val="right"/>
        <w:rPr>
          <w:rFonts w:ascii="Arial Narrow" w:hAnsi="Arial Narrow"/>
          <w:sz w:val="16"/>
          <w:szCs w:val="16"/>
        </w:rPr>
      </w:pPr>
      <w:hyperlink w:anchor="TOC">
        <w:r w:rsidR="0077788E" w:rsidRPr="00247F4D">
          <w:rPr>
            <w:rFonts w:ascii="Arial Narrow" w:hAnsi="Arial Narrow"/>
            <w:color w:val="00467F"/>
            <w:sz w:val="16"/>
            <w:szCs w:val="16"/>
            <w:u w:val="single"/>
          </w:rPr>
          <w:t>Obsah</w:t>
        </w:r>
      </w:hyperlink>
      <w:r w:rsidR="0077788E" w:rsidRPr="00247F4D">
        <w:rPr>
          <w:rFonts w:ascii="Arial Narrow" w:hAnsi="Arial Narrow"/>
          <w:sz w:val="16"/>
          <w:szCs w:val="16"/>
        </w:rPr>
        <w:t>/</w:t>
      </w:r>
      <w:hyperlink w:anchor="General_License_Terms" w:history="1">
        <w:r w:rsidR="0077788E" w:rsidRPr="00247F4D">
          <w:rPr>
            <w:rStyle w:val="Hyperlink"/>
            <w:rFonts w:ascii="Arial Narrow" w:hAnsi="Arial Narrow"/>
            <w:sz w:val="16"/>
            <w:szCs w:val="16"/>
          </w:rPr>
          <w:t>Všeobecné podmienky</w:t>
        </w:r>
      </w:hyperlink>
    </w:p>
    <w:p w:rsidR="00602BA1" w:rsidRPr="00D72679"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4" w:name="_Toc381995713"/>
      <w:r>
        <w:instrText>Microsoft Dynamics CRM Online Professional</w:instrText>
      </w:r>
      <w:bookmarkEnd w:id="264"/>
      <w:r>
        <w:instrText xml:space="preserve">" \l </w:instrText>
      </w:r>
      <w:r w:rsidR="0037248B">
        <w:instrText>3</w:instrText>
      </w:r>
      <w:r>
        <w:fldChar w:fldCharType="end"/>
      </w:r>
    </w:p>
    <w:p w:rsidR="00602BA1" w:rsidRPr="00D72679" w:rsidRDefault="00602BA1" w:rsidP="00602BA1">
      <w:pPr>
        <w:pStyle w:val="PURBlueBGHeader"/>
      </w:pPr>
      <w:r>
        <w:t>LICENCIE SL PRE POUŽÍVATEĽA</w:t>
      </w:r>
    </w:p>
    <w:tbl>
      <w:tblPr>
        <w:tblStyle w:val="PURTableNoVertical"/>
        <w:tblW w:w="0" w:type="auto"/>
        <w:tblLook w:val="04A0" w:firstRow="1" w:lastRow="0" w:firstColumn="1" w:lastColumn="0" w:noHBand="0" w:noVBand="1"/>
      </w:tblPr>
      <w:tblGrid>
        <w:gridCol w:w="5262"/>
        <w:gridCol w:w="5264"/>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Vyžaduje sa pre každé (každého):</w:t>
            </w:r>
          </w:p>
          <w:p w:rsidR="00602BA1" w:rsidRPr="00D72679" w:rsidRDefault="00602BA1" w:rsidP="002068C6">
            <w:pPr>
              <w:pStyle w:val="PURBullet"/>
              <w:numPr>
                <w:ilvl w:val="0"/>
                <w:numId w:val="68"/>
              </w:numPr>
            </w:pPr>
            <w:r>
              <w:t>Používatelia, ktorí vyžadujú profesionálny prístup k službe online alebo súvisiacemu softvéru. Externí používatelia však nepotrebujú požadované licencie SL na prístup k službe online, ak nepoužívajú klientov Microsoft Dynamics CRM.</w:t>
            </w:r>
          </w:p>
          <w:p w:rsidR="007225AD" w:rsidRPr="007225AD" w:rsidRDefault="007225AD" w:rsidP="007225AD">
            <w:pPr>
              <w:pStyle w:val="PURBody"/>
            </w:pPr>
          </w:p>
        </w:tc>
        <w:tc>
          <w:tcPr>
            <w:tcW w:w="6020" w:type="dxa"/>
            <w:hideMark/>
          </w:tcPr>
          <w:p w:rsidR="00602BA1" w:rsidRPr="00D72679" w:rsidRDefault="00602BA1" w:rsidP="003F6E4F">
            <w:pPr>
              <w:pStyle w:val="PURBody"/>
            </w:pPr>
            <w:r>
              <w:rPr>
                <w:b/>
                <w:i/>
              </w:rPr>
              <w:t>Požadované licencie SL:</w:t>
            </w:r>
          </w:p>
          <w:p w:rsidR="00BF4BC1" w:rsidRPr="00D72679" w:rsidRDefault="00602BA1" w:rsidP="002068C6">
            <w:pPr>
              <w:pStyle w:val="PURBullet"/>
              <w:numPr>
                <w:ilvl w:val="0"/>
                <w:numId w:val="69"/>
              </w:numPr>
            </w:pPr>
            <w:r>
              <w:t xml:space="preserve">Microsoft Dynamics CRM Online Professional – licencia SL pre používateľa </w:t>
            </w:r>
            <w:r>
              <w:rPr>
                <w:b/>
              </w:rPr>
              <w:t>alebo</w:t>
            </w:r>
          </w:p>
          <w:p w:rsidR="00602BA1" w:rsidRDefault="00BF4BC1" w:rsidP="002068C6">
            <w:pPr>
              <w:pStyle w:val="PURBullet"/>
              <w:numPr>
                <w:ilvl w:val="0"/>
                <w:numId w:val="69"/>
              </w:numPr>
            </w:pPr>
            <w:r>
              <w:t>Microsoft Dynamics CRM Online Professional – licencia SL pre používateľa na program Software Assurance</w:t>
            </w:r>
            <w:r>
              <w:rPr>
                <w:b/>
              </w:rPr>
              <w:t xml:space="preserve"> </w:t>
            </w:r>
          </w:p>
        </w:tc>
      </w:tr>
    </w:tbl>
    <w:p w:rsidR="00602BA1" w:rsidRPr="00D72679" w:rsidRDefault="00602BA1" w:rsidP="00602BA1">
      <w:pPr>
        <w:pStyle w:val="PURBlueBGHeader"/>
      </w:pPr>
      <w:r>
        <w:t>DODATOČNÉ LICENCIE SL pre všetky služby Microsoft Dynamics CRM Online</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Kedy sa vyžaduje:</w:t>
            </w:r>
          </w:p>
          <w:p w:rsidR="00602BA1" w:rsidRDefault="00602BA1" w:rsidP="002068C6">
            <w:pPr>
              <w:pStyle w:val="PURBullet"/>
              <w:numPr>
                <w:ilvl w:val="0"/>
                <w:numId w:val="70"/>
              </w:numPr>
            </w:pPr>
            <w:r>
              <w:t>Pre každý gigabajt ukladacieho miesta navyše k ukladaciemu priestoru poskytnutému so službou online</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Požadované licencie SL:</w:t>
            </w:r>
          </w:p>
          <w:p w:rsidR="00602BA1" w:rsidRDefault="00602BA1" w:rsidP="002068C6">
            <w:pPr>
              <w:pStyle w:val="PURBullet"/>
              <w:numPr>
                <w:ilvl w:val="0"/>
                <w:numId w:val="71"/>
              </w:numPr>
            </w:pPr>
            <w:r>
              <w:t>Microsoft Dynamics CRM Online – doplnok Extra Storage</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Kedy sa vyžaduje:</w:t>
            </w:r>
          </w:p>
          <w:p w:rsidR="00602BA1" w:rsidRPr="00D72679" w:rsidRDefault="00602BA1" w:rsidP="003F6E4F">
            <w:pPr>
              <w:pStyle w:val="PURBody"/>
            </w:pPr>
            <w:r>
              <w:t xml:space="preserve"> </w:t>
            </w:r>
          </w:p>
          <w:p w:rsidR="00602BA1" w:rsidRDefault="00602BA1" w:rsidP="002068C6">
            <w:pPr>
              <w:pStyle w:val="PURBullet"/>
              <w:numPr>
                <w:ilvl w:val="0"/>
                <w:numId w:val="72"/>
              </w:numPr>
            </w:pPr>
            <w:r>
              <w:t xml:space="preserve">Pre každú produkčnú inštanciu služby Microsoft Dynamics CRM Online, ktorá je navyše k produkčnej inštancii poskytovanej s vydaním Essential služby online alebo k inštancii poskytovanej s vydaniami Basic a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Požadované licencie SL:</w:t>
            </w:r>
          </w:p>
          <w:p w:rsidR="00602BA1" w:rsidRDefault="00602BA1" w:rsidP="002068C6">
            <w:pPr>
              <w:pStyle w:val="PURBullet"/>
              <w:numPr>
                <w:ilvl w:val="0"/>
                <w:numId w:val="73"/>
              </w:numPr>
            </w:pPr>
            <w:r>
              <w:t>Microsoft Dynamics CRM Online – doplnok Extra Production Instance</w:t>
            </w:r>
          </w:p>
        </w:tc>
      </w:tr>
      <w:tr w:rsidR="00602BA1" w:rsidTr="001A7D46">
        <w:tc>
          <w:tcPr>
            <w:tcW w:w="5248" w:type="dxa"/>
            <w:tcBorders>
              <w:top w:val="single" w:sz="4" w:space="0" w:color="00467F" w:themeColor="text2"/>
              <w:left w:val="nil"/>
              <w:bottom w:val="nil"/>
              <w:right w:val="nil"/>
            </w:tcBorders>
            <w:hideMark/>
          </w:tcPr>
          <w:p w:rsidR="00602BA1" w:rsidRPr="00D72679" w:rsidRDefault="00602BA1" w:rsidP="009C475B">
            <w:pPr>
              <w:pStyle w:val="PURBody"/>
              <w:keepNext/>
              <w:keepLines/>
            </w:pPr>
            <w:r>
              <w:rPr>
                <w:b/>
                <w:i/>
              </w:rPr>
              <w:lastRenderedPageBreak/>
              <w:t>Kedy sa vyžaduje:</w:t>
            </w:r>
          </w:p>
          <w:p w:rsidR="00602BA1" w:rsidRPr="00D72679" w:rsidRDefault="00602BA1" w:rsidP="009C475B">
            <w:pPr>
              <w:pStyle w:val="PURBody"/>
              <w:keepNext/>
              <w:keepLines/>
            </w:pPr>
            <w:r>
              <w:t xml:space="preserve"> </w:t>
            </w:r>
          </w:p>
          <w:p w:rsidR="00602BA1" w:rsidRDefault="00602BA1" w:rsidP="002068C6">
            <w:pPr>
              <w:pStyle w:val="PURBullet"/>
              <w:keepNext/>
              <w:keepLines/>
              <w:numPr>
                <w:ilvl w:val="0"/>
                <w:numId w:val="72"/>
              </w:numPr>
              <w:rPr>
                <w:b/>
                <w:i/>
              </w:rPr>
            </w:pPr>
            <w:r>
              <w:t xml:space="preserve">Pre každú neprodukčnú inštanciu služby Microsoft Dynamics CRM Online poskytovanú so službou online </w:t>
            </w:r>
          </w:p>
        </w:tc>
        <w:tc>
          <w:tcPr>
            <w:tcW w:w="5278" w:type="dxa"/>
            <w:tcBorders>
              <w:top w:val="single" w:sz="4" w:space="0" w:color="00467F" w:themeColor="text2"/>
              <w:left w:val="nil"/>
              <w:bottom w:val="nil"/>
              <w:right w:val="nil"/>
            </w:tcBorders>
            <w:hideMark/>
          </w:tcPr>
          <w:p w:rsidR="00602BA1" w:rsidRPr="00D72679" w:rsidRDefault="00602BA1" w:rsidP="009C475B">
            <w:pPr>
              <w:pStyle w:val="PURBody"/>
              <w:keepNext/>
              <w:keepLines/>
            </w:pPr>
            <w:r>
              <w:rPr>
                <w:b/>
                <w:i/>
              </w:rPr>
              <w:t>Požadované licencie SL:</w:t>
            </w:r>
          </w:p>
          <w:p w:rsidR="00602BA1" w:rsidRDefault="00602BA1" w:rsidP="002068C6">
            <w:pPr>
              <w:pStyle w:val="PURBullet"/>
              <w:keepNext/>
              <w:keepLines/>
              <w:numPr>
                <w:ilvl w:val="0"/>
                <w:numId w:val="73"/>
              </w:numPr>
              <w:rPr>
                <w:b/>
                <w:i/>
              </w:rPr>
            </w:pPr>
            <w:r>
              <w:t>Microsoft Dynamics CRM Online – doplnok Extra Non-production Instance</w:t>
            </w:r>
          </w:p>
        </w:tc>
      </w:tr>
    </w:tbl>
    <w:p w:rsidR="001A7D46" w:rsidRPr="009C475B" w:rsidRDefault="00C074A6" w:rsidP="001A7D46">
      <w:pPr>
        <w:pStyle w:val="PURProductName"/>
        <w:jc w:val="right"/>
        <w:rPr>
          <w:rFonts w:ascii="Arial Narrow" w:hAnsi="Arial Narrow"/>
          <w:sz w:val="16"/>
          <w:szCs w:val="16"/>
        </w:rPr>
      </w:pPr>
      <w:hyperlink w:anchor="TOC">
        <w:r w:rsidR="0077788E" w:rsidRPr="009C475B">
          <w:rPr>
            <w:rFonts w:ascii="Arial Narrow" w:hAnsi="Arial Narrow"/>
            <w:color w:val="00467F"/>
            <w:sz w:val="16"/>
            <w:szCs w:val="16"/>
            <w:u w:val="single"/>
          </w:rPr>
          <w:t>Obsah</w:t>
        </w:r>
      </w:hyperlink>
      <w:r w:rsidR="0077788E" w:rsidRPr="009C475B">
        <w:rPr>
          <w:rFonts w:ascii="Arial Narrow" w:hAnsi="Arial Narrow"/>
          <w:sz w:val="16"/>
          <w:szCs w:val="16"/>
        </w:rPr>
        <w:t>/</w:t>
      </w:r>
      <w:hyperlink w:anchor="General_License_Terms" w:history="1">
        <w:r w:rsidR="0077788E" w:rsidRPr="009C475B">
          <w:rPr>
            <w:rStyle w:val="Hyperlink"/>
            <w:rFonts w:ascii="Arial Narrow" w:hAnsi="Arial Narrow"/>
            <w:sz w:val="16"/>
            <w:szCs w:val="16"/>
          </w:rPr>
          <w:t>Všeobecné podmienky</w:t>
        </w:r>
      </w:hyperlink>
    </w:p>
    <w:p w:rsidR="001A7D46" w:rsidRPr="00D72679" w:rsidRDefault="001A7D46" w:rsidP="001A7D46">
      <w:pPr>
        <w:pStyle w:val="PURProductName"/>
      </w:pPr>
      <w:r>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5" w:name="_Toc381995714"/>
      <w:r w:rsidRPr="00B56633">
        <w:instrText>Microsoft Dynamics CRM Online</w:instrText>
      </w:r>
      <w:r w:rsidR="00F64C61" w:rsidRPr="00F64C61">
        <w:instrText xml:space="preserve"> </w:instrText>
      </w:r>
      <w:r w:rsidR="00F64C61" w:rsidRPr="00B56633">
        <w:instrText>Enterprise</w:instrText>
      </w:r>
      <w:bookmarkEnd w:id="265"/>
      <w:r w:rsidRPr="00B56633">
        <w:instrText xml:space="preserve">" \l </w:instrText>
      </w:r>
      <w:r w:rsidR="00044BCC">
        <w:instrText>3</w:instrText>
      </w:r>
      <w:r>
        <w:fldChar w:fldCharType="end"/>
      </w:r>
    </w:p>
    <w:p w:rsidR="001A7D46" w:rsidRPr="00D72679" w:rsidRDefault="001A7D46" w:rsidP="001A7D46">
      <w:pPr>
        <w:pStyle w:val="PURBlueBGHeader"/>
      </w:pPr>
      <w:r>
        <w:t>LICENCIE SL PRE POUŽÍVATEĽA</w:t>
      </w:r>
    </w:p>
    <w:tbl>
      <w:tblPr>
        <w:tblStyle w:val="PURTableNoVertical"/>
        <w:tblW w:w="0" w:type="auto"/>
        <w:tblLook w:val="04A0" w:firstRow="1" w:lastRow="0" w:firstColumn="1" w:lastColumn="0" w:noHBand="0" w:noVBand="1"/>
      </w:tblPr>
      <w:tblGrid>
        <w:gridCol w:w="5263"/>
        <w:gridCol w:w="5263"/>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Vyžaduje sa pre každé (každého):</w:t>
            </w:r>
          </w:p>
          <w:p w:rsidR="001A7D46" w:rsidRPr="00D72679" w:rsidRDefault="001A7D46" w:rsidP="002068C6">
            <w:pPr>
              <w:pStyle w:val="PURBullet"/>
              <w:numPr>
                <w:ilvl w:val="0"/>
                <w:numId w:val="68"/>
              </w:numPr>
            </w:pPr>
            <w:r>
              <w:t>Používatelia, ktorí vyžadujú podnikový prístup k službe online alebo súvisiacemu softvéru. Externí používatelia však nepotrebujú požadované licencie SL na prístup k službe online, ak nepoužívajú klientov Microsoft Dynamics CRM.</w:t>
            </w:r>
          </w:p>
          <w:p w:rsidR="001A7D46" w:rsidRPr="00B56633" w:rsidRDefault="001A7D46" w:rsidP="00D77D82">
            <w:pPr>
              <w:pStyle w:val="PURBody"/>
            </w:pPr>
          </w:p>
        </w:tc>
        <w:tc>
          <w:tcPr>
            <w:tcW w:w="6020" w:type="dxa"/>
            <w:hideMark/>
          </w:tcPr>
          <w:p w:rsidR="001A7D46" w:rsidRPr="00D72679" w:rsidRDefault="001A7D46" w:rsidP="00D77D82">
            <w:pPr>
              <w:pStyle w:val="PURBody"/>
            </w:pPr>
            <w:r>
              <w:rPr>
                <w:b/>
                <w:i/>
              </w:rPr>
              <w:t>Požadované licencie SL:</w:t>
            </w:r>
          </w:p>
          <w:p w:rsidR="001A7D46" w:rsidRPr="00D72679" w:rsidRDefault="001A7D46" w:rsidP="002068C6">
            <w:pPr>
              <w:pStyle w:val="PURBullet"/>
              <w:numPr>
                <w:ilvl w:val="0"/>
                <w:numId w:val="69"/>
              </w:numPr>
            </w:pPr>
            <w:r>
              <w:t>Microsoft Dynamics CRM Online Enterprise – licencia SL pre používateľa</w:t>
            </w:r>
          </w:p>
          <w:p w:rsidR="001A7D46" w:rsidRPr="00B56633" w:rsidRDefault="001A7D46" w:rsidP="00D77D82">
            <w:pPr>
              <w:pStyle w:val="PURBullet"/>
              <w:ind w:left="504" w:firstLine="0"/>
            </w:pPr>
          </w:p>
        </w:tc>
      </w:tr>
    </w:tbl>
    <w:p w:rsidR="001A7D46" w:rsidRPr="00D72679" w:rsidRDefault="001A7D46" w:rsidP="001A7D46">
      <w:pPr>
        <w:pStyle w:val="PURBlueBGHeader"/>
      </w:pPr>
      <w:r>
        <w:t>DODATOČNÉ LICENCIE SL pre všetky služby Microsoft Dynamics CRM Online</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Kedy sa vyžaduje:</w:t>
            </w:r>
          </w:p>
          <w:p w:rsidR="001A7D46" w:rsidRDefault="001A7D46" w:rsidP="002068C6">
            <w:pPr>
              <w:pStyle w:val="PURBullet"/>
              <w:numPr>
                <w:ilvl w:val="0"/>
                <w:numId w:val="70"/>
              </w:numPr>
            </w:pPr>
            <w:r>
              <w:t>Pre každý gigabajt ukladacieho miesta navyše k ukladaciemu priestoru poskytnutému so službou online</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Požadované licencie SL:</w:t>
            </w:r>
          </w:p>
          <w:p w:rsidR="001A7D46" w:rsidRDefault="001A7D46" w:rsidP="002068C6">
            <w:pPr>
              <w:pStyle w:val="PURBullet"/>
              <w:numPr>
                <w:ilvl w:val="0"/>
                <w:numId w:val="71"/>
              </w:numPr>
            </w:pPr>
            <w:r>
              <w:t>Microsoft Dynamics CRM Online – doplnok Extra Storage</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Kedy sa vyžaduje:</w:t>
            </w:r>
          </w:p>
          <w:p w:rsidR="001A7D46" w:rsidRDefault="001A7D46" w:rsidP="002068C6">
            <w:pPr>
              <w:pStyle w:val="PURBullet"/>
              <w:numPr>
                <w:ilvl w:val="0"/>
                <w:numId w:val="72"/>
              </w:numPr>
            </w:pPr>
            <w:r>
              <w:t xml:space="preserve">Pre každú produkčnú inštanciu služby Microsoft Dynamics CRM Online, ktorá je navyše k produkčnej inštancii poskytovanej s vydaním Essential služby online alebo k inštancii poskytovanej s vydaniami Basic a 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Požadované licencie SL:</w:t>
            </w:r>
          </w:p>
          <w:p w:rsidR="001A7D46" w:rsidRDefault="001A7D46" w:rsidP="002068C6">
            <w:pPr>
              <w:pStyle w:val="PURBullet"/>
              <w:numPr>
                <w:ilvl w:val="0"/>
                <w:numId w:val="73"/>
              </w:numPr>
            </w:pPr>
            <w:r>
              <w:t>Microsoft Dynamics CRM Online – doplnok Extra Production Instance</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Kedy sa vyžaduje:</w:t>
            </w:r>
          </w:p>
          <w:p w:rsidR="001A7D46" w:rsidRPr="00D72679" w:rsidRDefault="001A7D46" w:rsidP="002068C6">
            <w:pPr>
              <w:pStyle w:val="PURBullet"/>
              <w:numPr>
                <w:ilvl w:val="0"/>
                <w:numId w:val="72"/>
              </w:numPr>
            </w:pPr>
            <w:r>
              <w:t xml:space="preserve">Pre každú neprodukčnú inštanciu služby Microsoft Dynamics CRM Online poskytovanú so službou online </w:t>
            </w:r>
          </w:p>
          <w:p w:rsidR="001A7D46" w:rsidRPr="009D6438" w:rsidRDefault="001A7D46" w:rsidP="00D77D82">
            <w:pPr>
              <w:pStyle w:val="PURBody"/>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Požadované licencie SL:</w:t>
            </w:r>
          </w:p>
          <w:p w:rsidR="001A7D46" w:rsidRDefault="001A7D46" w:rsidP="002068C6">
            <w:pPr>
              <w:pStyle w:val="PURBullet"/>
              <w:numPr>
                <w:ilvl w:val="0"/>
                <w:numId w:val="73"/>
              </w:numPr>
              <w:rPr>
                <w:b/>
                <w:i/>
              </w:rPr>
            </w:pPr>
            <w:r>
              <w:t>Microsoft Dynamics CRM Online – doplnok Extra Non-production Instance</w:t>
            </w:r>
          </w:p>
        </w:tc>
      </w:tr>
    </w:tbl>
    <w:p w:rsidR="001A7D46" w:rsidRPr="006048B6" w:rsidRDefault="00C074A6" w:rsidP="001A7D46">
      <w:pPr>
        <w:pStyle w:val="PURProductName"/>
        <w:pBdr>
          <w:bottom w:val="none" w:sz="0" w:space="0" w:color="auto"/>
        </w:pBdr>
        <w:jc w:val="right"/>
        <w:rPr>
          <w:rFonts w:ascii="Arial Narrow" w:hAnsi="Arial Narrow"/>
          <w:sz w:val="16"/>
          <w:szCs w:val="16"/>
        </w:rPr>
      </w:pPr>
      <w:hyperlink w:anchor="TOC">
        <w:r w:rsidR="0077788E" w:rsidRPr="006048B6">
          <w:rPr>
            <w:rFonts w:ascii="Arial Narrow" w:hAnsi="Arial Narrow"/>
            <w:color w:val="00467F"/>
            <w:sz w:val="16"/>
            <w:szCs w:val="16"/>
            <w:u w:val="single"/>
          </w:rPr>
          <w:t>Obsah</w:t>
        </w:r>
      </w:hyperlink>
      <w:r w:rsidR="0077788E" w:rsidRPr="006048B6">
        <w:rPr>
          <w:rFonts w:ascii="Arial Narrow" w:hAnsi="Arial Narrow"/>
          <w:sz w:val="16"/>
          <w:szCs w:val="16"/>
        </w:rPr>
        <w:t>/</w:t>
      </w:r>
      <w:hyperlink w:anchor="General_License_Terms" w:history="1">
        <w:r w:rsidR="0077788E" w:rsidRPr="006048B6">
          <w:rPr>
            <w:rStyle w:val="Hyperlink"/>
            <w:rFonts w:ascii="Arial Narrow" w:hAnsi="Arial Narrow"/>
            <w:sz w:val="16"/>
            <w:szCs w:val="16"/>
          </w:rPr>
          <w:t>Všeobecné podmienky</w:t>
        </w:r>
      </w:hyperlink>
    </w:p>
    <w:p w:rsidR="001A7D46" w:rsidRPr="00D72679" w:rsidRDefault="001A7D46" w:rsidP="001A7D46">
      <w:pPr>
        <w:pStyle w:val="PURProductName"/>
      </w:pPr>
      <w:r>
        <w:t xml:space="preserve">Microsoft Dynamics Marketing Enterprise </w:t>
      </w:r>
      <w:r>
        <w:fldChar w:fldCharType="begin"/>
      </w:r>
      <w:r>
        <w:instrText>XE "Microsoft Dynamics Marketing Enterprise"</w:instrText>
      </w:r>
      <w:r>
        <w:fldChar w:fldCharType="end"/>
      </w:r>
      <w:r>
        <w:fldChar w:fldCharType="begin"/>
      </w:r>
      <w:r w:rsidR="00D96E00" w:rsidRPr="00AC054E">
        <w:instrText xml:space="preserve"> TC "</w:instrText>
      </w:r>
      <w:bookmarkStart w:id="266" w:name="_Toc381995715"/>
      <w:r w:rsidR="00D96E00" w:rsidRPr="00AC054E">
        <w:instrText xml:space="preserve">Microsoft Dynamics </w:instrText>
      </w:r>
      <w:r w:rsidR="00D96E00" w:rsidRPr="00760737">
        <w:instrText>Marketing Enterprise</w:instrText>
      </w:r>
      <w:bookmarkEnd w:id="266"/>
      <w:r w:rsidR="00D96E00" w:rsidRPr="00AC054E">
        <w:instrText xml:space="preserve">" \l </w:instrText>
      </w:r>
      <w:r w:rsidR="00044BCC">
        <w:instrText>3</w:instrText>
      </w:r>
      <w:r>
        <w:fldChar w:fldCharType="end"/>
      </w:r>
    </w:p>
    <w:p w:rsidR="001A7D46" w:rsidRPr="00D72679" w:rsidRDefault="001A7D46" w:rsidP="001A7D46">
      <w:pPr>
        <w:pStyle w:val="PURBlueBGHeader"/>
      </w:pPr>
      <w:r>
        <w:t>LICENCIE SL PRE POUŽÍVATEĽA</w:t>
      </w:r>
    </w:p>
    <w:tbl>
      <w:tblPr>
        <w:tblStyle w:val="PURTableNoVertical"/>
        <w:tblW w:w="0" w:type="auto"/>
        <w:tblLook w:val="04A0" w:firstRow="1" w:lastRow="0" w:firstColumn="1" w:lastColumn="0" w:noHBand="0" w:noVBand="1"/>
      </w:tblPr>
      <w:tblGrid>
        <w:gridCol w:w="5255"/>
        <w:gridCol w:w="5271"/>
      </w:tblGrid>
      <w:tr w:rsidR="001A7D46" w:rsidRPr="002C65C8"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Vyžaduje sa pre každé (každého):</w:t>
            </w:r>
          </w:p>
          <w:p w:rsidR="001A7D46" w:rsidRPr="00760737" w:rsidRDefault="001A7D46" w:rsidP="002068C6">
            <w:pPr>
              <w:pStyle w:val="PURBullet"/>
              <w:numPr>
                <w:ilvl w:val="0"/>
                <w:numId w:val="74"/>
              </w:numPr>
            </w:pPr>
            <w:r>
              <w:t xml:space="preserve">Používatelia, ktorí vyžadujú podnikový prístup k službe online alebo súvisiacemu softvéru. </w:t>
            </w:r>
          </w:p>
        </w:tc>
        <w:tc>
          <w:tcPr>
            <w:tcW w:w="5271" w:type="dxa"/>
            <w:hideMark/>
          </w:tcPr>
          <w:p w:rsidR="001A7D46" w:rsidRPr="00D72679" w:rsidRDefault="001A7D46" w:rsidP="00D77D82">
            <w:pPr>
              <w:pStyle w:val="PURBody"/>
            </w:pPr>
            <w:r>
              <w:rPr>
                <w:b/>
                <w:i/>
              </w:rPr>
              <w:t>Požadované licencie SL:</w:t>
            </w:r>
          </w:p>
          <w:p w:rsidR="003F518C" w:rsidRPr="00C65D25" w:rsidRDefault="001A7D46" w:rsidP="002068C6">
            <w:pPr>
              <w:pStyle w:val="PURBullet"/>
              <w:numPr>
                <w:ilvl w:val="0"/>
                <w:numId w:val="69"/>
              </w:numPr>
              <w:rPr>
                <w:lang w:val="fr-FR"/>
              </w:rPr>
            </w:pPr>
            <w:r w:rsidRPr="00C65D25">
              <w:rPr>
                <w:lang w:val="fr-FR"/>
              </w:rPr>
              <w:t xml:space="preserve">Microsoft Dynamics Marketing Enterprise – licencia SL pre používateľa </w:t>
            </w:r>
            <w:r w:rsidRPr="00C65D25">
              <w:rPr>
                <w:b/>
                <w:lang w:val="fr-FR"/>
              </w:rPr>
              <w:t>alebo</w:t>
            </w:r>
          </w:p>
          <w:p w:rsidR="001A7D46" w:rsidRPr="00C65D25" w:rsidRDefault="003F518C" w:rsidP="002068C6">
            <w:pPr>
              <w:pStyle w:val="PURBullet"/>
              <w:numPr>
                <w:ilvl w:val="0"/>
                <w:numId w:val="69"/>
              </w:numPr>
              <w:rPr>
                <w:lang w:val="fr-FR"/>
              </w:rPr>
            </w:pPr>
            <w:r w:rsidRPr="00C65D25">
              <w:rPr>
                <w:lang w:val="fr-FR"/>
              </w:rPr>
              <w:t>Microsoft Dynamics CRM Online Enterprise – licencia SL pre používateľa</w:t>
            </w:r>
          </w:p>
        </w:tc>
      </w:tr>
    </w:tbl>
    <w:p w:rsidR="001A7D46" w:rsidRPr="000A1329" w:rsidRDefault="00C074A6" w:rsidP="001A7D46">
      <w:pPr>
        <w:pStyle w:val="PURProductName"/>
        <w:pBdr>
          <w:bottom w:val="none" w:sz="0" w:space="0" w:color="auto"/>
        </w:pBdr>
        <w:jc w:val="right"/>
        <w:rPr>
          <w:rFonts w:ascii="Arial Narrow" w:hAnsi="Arial Narrow"/>
          <w:sz w:val="16"/>
          <w:szCs w:val="16"/>
          <w:lang w:val="fr-FR"/>
        </w:rPr>
      </w:pPr>
      <w:hyperlink w:anchor="TOC">
        <w:r w:rsidR="0077788E" w:rsidRPr="000A1329">
          <w:rPr>
            <w:rFonts w:ascii="Arial Narrow" w:hAnsi="Arial Narrow"/>
            <w:color w:val="00467F"/>
            <w:sz w:val="16"/>
            <w:szCs w:val="16"/>
            <w:u w:val="single"/>
            <w:lang w:val="fr-FR"/>
          </w:rPr>
          <w:t>Obsah</w:t>
        </w:r>
      </w:hyperlink>
      <w:r w:rsidR="0077788E" w:rsidRPr="000A1329">
        <w:rPr>
          <w:rFonts w:ascii="Arial Narrow" w:hAnsi="Arial Narrow"/>
          <w:sz w:val="16"/>
          <w:szCs w:val="16"/>
          <w:lang w:val="fr-FR"/>
        </w:rPr>
        <w:t>/</w:t>
      </w:r>
      <w:hyperlink w:anchor="General_License_Terms" w:history="1">
        <w:r w:rsidR="0077788E" w:rsidRPr="000A1329">
          <w:rPr>
            <w:rStyle w:val="Hyperlink"/>
            <w:rFonts w:ascii="Arial Narrow" w:hAnsi="Arial Narrow"/>
            <w:sz w:val="16"/>
            <w:szCs w:val="16"/>
            <w:lang w:val="fr-FR"/>
          </w:rPr>
          <w:t>Všeobecné podmienky</w:t>
        </w:r>
      </w:hyperlink>
    </w:p>
    <w:p w:rsidR="001A7D46" w:rsidRPr="00C65D25" w:rsidRDefault="001A7D46" w:rsidP="001A7D46">
      <w:pPr>
        <w:pStyle w:val="PURProductName"/>
        <w:rPr>
          <w:lang w:val="fr-FR"/>
        </w:rPr>
      </w:pPr>
      <w:r w:rsidRPr="00C65D25">
        <w:rPr>
          <w:lang w:val="fr-FR"/>
        </w:rPr>
        <w:t>Microsoft Social Listening Professional</w:t>
      </w:r>
      <w:r>
        <w:fldChar w:fldCharType="begin"/>
      </w:r>
      <w:r w:rsidRPr="00C65D25">
        <w:rPr>
          <w:lang w:val="fr-FR"/>
        </w:rPr>
        <w:instrText>XE "Microsoft Social Listening Professional"</w:instrText>
      </w:r>
      <w:r>
        <w:fldChar w:fldCharType="end"/>
      </w:r>
      <w:r>
        <w:fldChar w:fldCharType="begin"/>
      </w:r>
      <w:r w:rsidRPr="00C65D25">
        <w:rPr>
          <w:lang w:val="fr-FR"/>
        </w:rPr>
        <w:instrText xml:space="preserve"> TC "</w:instrText>
      </w:r>
      <w:bookmarkStart w:id="267" w:name="_Toc381995716"/>
      <w:r w:rsidRPr="00C65D25">
        <w:rPr>
          <w:lang w:val="fr-FR"/>
        </w:rPr>
        <w:instrText xml:space="preserve">Microsoft Dynamics </w:instrText>
      </w:r>
      <w:r w:rsidR="00D96E00" w:rsidRPr="00C65D25">
        <w:rPr>
          <w:lang w:val="fr-FR"/>
        </w:rPr>
        <w:instrText>Social Listening</w:instrText>
      </w:r>
      <w:r w:rsidRPr="00C65D25">
        <w:rPr>
          <w:lang w:val="fr-FR"/>
        </w:rPr>
        <w:instrText xml:space="preserve"> Professional</w:instrText>
      </w:r>
      <w:bookmarkEnd w:id="267"/>
      <w:r w:rsidRPr="00C65D25">
        <w:rPr>
          <w:lang w:val="fr-FR"/>
        </w:rPr>
        <w:instrText xml:space="preserve">" \l </w:instrText>
      </w:r>
      <w:r w:rsidR="00044BCC" w:rsidRPr="00C65D25">
        <w:rPr>
          <w:lang w:val="fr-FR"/>
        </w:rPr>
        <w:instrText>3</w:instrText>
      </w:r>
      <w:r>
        <w:fldChar w:fldCharType="end"/>
      </w:r>
    </w:p>
    <w:p w:rsidR="001A7D46" w:rsidRPr="00D72679" w:rsidRDefault="001A7D46" w:rsidP="001A7D46">
      <w:pPr>
        <w:pStyle w:val="PURBlueBGHeader"/>
      </w:pPr>
      <w:r>
        <w:t>LICENCIE SL PRE POUŽÍVATEĽA</w:t>
      </w:r>
    </w:p>
    <w:tbl>
      <w:tblPr>
        <w:tblStyle w:val="PURTableNoVertical"/>
        <w:tblW w:w="0" w:type="auto"/>
        <w:tblLook w:val="04A0" w:firstRow="1" w:lastRow="0" w:firstColumn="1" w:lastColumn="0" w:noHBand="0" w:noVBand="1"/>
      </w:tblPr>
      <w:tblGrid>
        <w:gridCol w:w="5262"/>
        <w:gridCol w:w="5264"/>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Vyžaduje sa pre každé (každého):</w:t>
            </w:r>
          </w:p>
          <w:p w:rsidR="001A7D46" w:rsidRPr="00D72679" w:rsidRDefault="001A7D46" w:rsidP="002068C6">
            <w:pPr>
              <w:pStyle w:val="PURBullet"/>
              <w:numPr>
                <w:ilvl w:val="0"/>
                <w:numId w:val="68"/>
              </w:numPr>
            </w:pPr>
            <w:r>
              <w:t xml:space="preserve">Používatelia, ktorí vyžadujú profesionálny prístup k službe online alebo súvisiacemu softvéru. </w:t>
            </w:r>
          </w:p>
          <w:p w:rsidR="001A7D46" w:rsidRPr="008D5D45" w:rsidRDefault="001A7D46" w:rsidP="00D77D82">
            <w:pPr>
              <w:pStyle w:val="PURBody"/>
            </w:pPr>
          </w:p>
        </w:tc>
        <w:tc>
          <w:tcPr>
            <w:tcW w:w="6020" w:type="dxa"/>
            <w:hideMark/>
          </w:tcPr>
          <w:p w:rsidR="001A7D46" w:rsidRPr="00D72679" w:rsidRDefault="001A7D46" w:rsidP="00D77D82">
            <w:pPr>
              <w:pStyle w:val="PURBody"/>
            </w:pPr>
            <w:r>
              <w:rPr>
                <w:b/>
                <w:i/>
              </w:rPr>
              <w:t>Požadované licencie SL:</w:t>
            </w:r>
          </w:p>
          <w:p w:rsidR="003F518C" w:rsidRPr="00D72679" w:rsidRDefault="001A7D46" w:rsidP="002068C6">
            <w:pPr>
              <w:pStyle w:val="PURBullet"/>
              <w:numPr>
                <w:ilvl w:val="0"/>
                <w:numId w:val="69"/>
              </w:numPr>
            </w:pPr>
            <w:r>
              <w:t xml:space="preserve">Microsoft Social Listening Professional – licencia SL pre používateľa </w:t>
            </w:r>
            <w:r>
              <w:rPr>
                <w:b/>
              </w:rPr>
              <w:t>alebo</w:t>
            </w:r>
          </w:p>
          <w:p w:rsidR="003F518C" w:rsidRPr="00D72679" w:rsidRDefault="003F518C" w:rsidP="002068C6">
            <w:pPr>
              <w:pStyle w:val="PURBullet"/>
              <w:numPr>
                <w:ilvl w:val="0"/>
                <w:numId w:val="69"/>
              </w:numPr>
            </w:pPr>
            <w:r>
              <w:t xml:space="preserve">Microsoft Dynamics CRM Online Professional – licencia SL pre používateľa </w:t>
            </w:r>
            <w:r>
              <w:rPr>
                <w:b/>
              </w:rPr>
              <w:t>alebo</w:t>
            </w:r>
          </w:p>
          <w:p w:rsidR="003F518C" w:rsidRPr="00D72679" w:rsidRDefault="003F518C" w:rsidP="002068C6">
            <w:pPr>
              <w:pStyle w:val="PURBody"/>
              <w:numPr>
                <w:ilvl w:val="0"/>
                <w:numId w:val="69"/>
              </w:numPr>
            </w:pPr>
            <w:r>
              <w:lastRenderedPageBreak/>
              <w:t xml:space="preserve">Microsoft Dynamics CRM Online Enterprise – licencia SL pre používateľa </w:t>
            </w:r>
            <w:r>
              <w:rPr>
                <w:b/>
              </w:rPr>
              <w:t>alebo</w:t>
            </w:r>
          </w:p>
          <w:p w:rsidR="001A7D46" w:rsidRPr="00C50C49" w:rsidRDefault="003F518C" w:rsidP="002068C6">
            <w:pPr>
              <w:pStyle w:val="PURBullet"/>
              <w:numPr>
                <w:ilvl w:val="0"/>
                <w:numId w:val="69"/>
              </w:numPr>
            </w:pPr>
            <w:r>
              <w:t>Microsoft Dynamics CRM Online Professional – licencia SL pre používateľa na program Software Assurance</w:t>
            </w:r>
          </w:p>
        </w:tc>
      </w:tr>
    </w:tbl>
    <w:p w:rsidR="001A7D46" w:rsidRPr="00D72679" w:rsidRDefault="001A7D46" w:rsidP="001A7D46">
      <w:pPr>
        <w:pStyle w:val="PURBlueBGHeader"/>
      </w:pPr>
      <w:r>
        <w:lastRenderedPageBreak/>
        <w:t>DODATOČNÉ LICENCIE SL pre všetky služby Microsoft Social Listening</w:t>
      </w:r>
    </w:p>
    <w:tbl>
      <w:tblPr>
        <w:tblStyle w:val="PURTableNoVertical"/>
        <w:tblW w:w="0" w:type="auto"/>
        <w:tblLook w:val="04A0" w:firstRow="1" w:lastRow="0" w:firstColumn="1" w:lastColumn="0" w:noHBand="0" w:noVBand="1"/>
      </w:tblPr>
      <w:tblGrid>
        <w:gridCol w:w="5220"/>
        <w:gridCol w:w="5306"/>
      </w:tblGrid>
      <w:tr w:rsidR="001A7D46" w:rsidTr="0069579E">
        <w:trPr>
          <w:cnfStyle w:val="100000000000" w:firstRow="1" w:lastRow="0" w:firstColumn="0" w:lastColumn="0" w:oddVBand="0" w:evenVBand="0" w:oddHBand="0" w:evenHBand="0" w:firstRowFirstColumn="0" w:firstRowLastColumn="0" w:lastRowFirstColumn="0" w:lastRowLastColumn="0"/>
        </w:trPr>
        <w:tc>
          <w:tcPr>
            <w:tcW w:w="5274" w:type="dxa"/>
            <w:tcBorders>
              <w:top w:val="nil"/>
              <w:left w:val="nil"/>
              <w:bottom w:val="single" w:sz="4" w:space="0" w:color="00467F" w:themeColor="text2"/>
              <w:right w:val="nil"/>
            </w:tcBorders>
            <w:hideMark/>
          </w:tcPr>
          <w:p w:rsidR="001A7D46" w:rsidRPr="00D72679" w:rsidRDefault="001A7D46" w:rsidP="00D77D82">
            <w:pPr>
              <w:pStyle w:val="PURBody"/>
            </w:pPr>
            <w:r>
              <w:rPr>
                <w:b/>
                <w:i/>
              </w:rPr>
              <w:t>Kedy sa vyžaduje:</w:t>
            </w:r>
          </w:p>
          <w:p w:rsidR="001A7D46" w:rsidRDefault="001A7D46" w:rsidP="002068C6">
            <w:pPr>
              <w:pStyle w:val="PURBullet"/>
              <w:numPr>
                <w:ilvl w:val="0"/>
                <w:numId w:val="70"/>
              </w:numPr>
            </w:pPr>
            <w:r>
              <w:t xml:space="preserve">Na ďalších 10 000 zobrazení alebo dokumentov mesačne presahujúcich 10 000 zobrazení alebo dokumentov za mesiac. </w:t>
            </w:r>
          </w:p>
        </w:tc>
        <w:tc>
          <w:tcPr>
            <w:tcW w:w="5368" w:type="dxa"/>
            <w:tcBorders>
              <w:top w:val="nil"/>
              <w:left w:val="nil"/>
              <w:bottom w:val="single" w:sz="4" w:space="0" w:color="00467F" w:themeColor="text2"/>
              <w:right w:val="nil"/>
            </w:tcBorders>
            <w:hideMark/>
          </w:tcPr>
          <w:p w:rsidR="001A7D46" w:rsidRPr="00D72679" w:rsidRDefault="001A7D46" w:rsidP="00D77D82">
            <w:pPr>
              <w:pStyle w:val="PURBody"/>
            </w:pPr>
            <w:r>
              <w:rPr>
                <w:b/>
                <w:i/>
              </w:rPr>
              <w:t>Požadované licencie SL:</w:t>
            </w:r>
          </w:p>
          <w:p w:rsidR="001A7D46" w:rsidRDefault="001A7D46" w:rsidP="002068C6">
            <w:pPr>
              <w:pStyle w:val="PURBullet"/>
              <w:numPr>
                <w:ilvl w:val="0"/>
                <w:numId w:val="71"/>
              </w:numPr>
            </w:pPr>
            <w:r>
              <w:t>Microsoft Social Listening Add on Extra Storage</w:t>
            </w:r>
          </w:p>
        </w:tc>
      </w:tr>
      <w:tr w:rsidR="001A7D46" w:rsidTr="0069579E">
        <w:tc>
          <w:tcPr>
            <w:tcW w:w="5274"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Kedy sa vyžaduje:</w:t>
            </w:r>
          </w:p>
          <w:p w:rsidR="001A7D46" w:rsidRDefault="001A7D46" w:rsidP="002068C6">
            <w:pPr>
              <w:pStyle w:val="PURBullet"/>
              <w:numPr>
                <w:ilvl w:val="0"/>
                <w:numId w:val="72"/>
              </w:numPr>
            </w:pPr>
            <w:r>
              <w:t>Na ďalších 100 000 zobrazení alebo dokumentov mesačne presahujúcich 10 000 zobrazení alebo dokumentov za mesiac.</w:t>
            </w:r>
          </w:p>
        </w:tc>
        <w:tc>
          <w:tcPr>
            <w:tcW w:w="536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Požadované licencie SL:</w:t>
            </w:r>
          </w:p>
          <w:p w:rsidR="001A7D46" w:rsidRDefault="001A7D46" w:rsidP="002068C6">
            <w:pPr>
              <w:pStyle w:val="PURBullet"/>
              <w:numPr>
                <w:ilvl w:val="0"/>
                <w:numId w:val="73"/>
              </w:numPr>
            </w:pPr>
            <w:r>
              <w:t>Microsoft Social Listening Add on Extra Storage</w:t>
            </w:r>
          </w:p>
        </w:tc>
      </w:tr>
      <w:tr w:rsidR="001A7D46" w:rsidTr="0069579E">
        <w:tc>
          <w:tcPr>
            <w:tcW w:w="5274" w:type="dxa"/>
            <w:tcBorders>
              <w:top w:val="single" w:sz="4" w:space="0" w:color="00467F" w:themeColor="text2"/>
              <w:left w:val="nil"/>
              <w:bottom w:val="nil"/>
              <w:right w:val="nil"/>
            </w:tcBorders>
            <w:hideMark/>
          </w:tcPr>
          <w:p w:rsidR="001A7D46" w:rsidRPr="00D72679" w:rsidRDefault="001A7D46" w:rsidP="00D77D82">
            <w:pPr>
              <w:pStyle w:val="PURBody"/>
            </w:pPr>
            <w:r>
              <w:rPr>
                <w:b/>
                <w:i/>
              </w:rPr>
              <w:t>Kedy sa vyžaduje:</w:t>
            </w:r>
          </w:p>
          <w:p w:rsidR="001A7D46" w:rsidRPr="007225AD" w:rsidRDefault="001A7D46" w:rsidP="00C501E3">
            <w:pPr>
              <w:pStyle w:val="PURBullet"/>
              <w:numPr>
                <w:ilvl w:val="0"/>
                <w:numId w:val="72"/>
              </w:numPr>
            </w:pPr>
            <w:r>
              <w:t>Na ďalších 1 000 000 dokumentov mesačne presahujúcich 10 000 zobrazení alebo dokumentov za</w:t>
            </w:r>
            <w:r w:rsidR="00C501E3">
              <w:t> </w:t>
            </w:r>
            <w:r>
              <w:t>mesiac.</w:t>
            </w:r>
          </w:p>
        </w:tc>
        <w:tc>
          <w:tcPr>
            <w:tcW w:w="5368" w:type="dxa"/>
            <w:tcBorders>
              <w:top w:val="single" w:sz="4" w:space="0" w:color="00467F" w:themeColor="text2"/>
              <w:left w:val="nil"/>
              <w:bottom w:val="nil"/>
              <w:right w:val="nil"/>
            </w:tcBorders>
            <w:hideMark/>
          </w:tcPr>
          <w:p w:rsidR="001A7D46" w:rsidRPr="00D72679" w:rsidRDefault="001A7D46" w:rsidP="00D77D82">
            <w:pPr>
              <w:pStyle w:val="PURBody"/>
            </w:pPr>
            <w:r>
              <w:rPr>
                <w:b/>
                <w:i/>
              </w:rPr>
              <w:t>Požadované licencie SL:</w:t>
            </w:r>
          </w:p>
          <w:p w:rsidR="001A7D46" w:rsidRDefault="001A7D46" w:rsidP="002068C6">
            <w:pPr>
              <w:pStyle w:val="PURBullet"/>
              <w:numPr>
                <w:ilvl w:val="0"/>
                <w:numId w:val="73"/>
              </w:numPr>
              <w:rPr>
                <w:b/>
                <w:i/>
              </w:rPr>
            </w:pPr>
            <w:r>
              <w:t>Microsoft Social Listening Add on Extra Storage</w:t>
            </w:r>
          </w:p>
        </w:tc>
      </w:tr>
    </w:tbl>
    <w:p w:rsidR="001A7D46" w:rsidRPr="005151D6" w:rsidRDefault="00C074A6" w:rsidP="001A7D46">
      <w:pPr>
        <w:pStyle w:val="PURProductName"/>
        <w:pBdr>
          <w:bottom w:val="none" w:sz="0" w:space="0" w:color="auto"/>
        </w:pBdr>
        <w:jc w:val="right"/>
        <w:rPr>
          <w:rFonts w:ascii="Arial Narrow" w:hAnsi="Arial Narrow"/>
          <w:sz w:val="16"/>
          <w:szCs w:val="16"/>
        </w:rPr>
      </w:pPr>
      <w:hyperlink w:anchor="TOC">
        <w:r w:rsidR="0077788E" w:rsidRPr="005151D6">
          <w:rPr>
            <w:rFonts w:ascii="Arial Narrow" w:hAnsi="Arial Narrow"/>
            <w:color w:val="00467F"/>
            <w:sz w:val="16"/>
            <w:szCs w:val="16"/>
            <w:u w:val="single"/>
          </w:rPr>
          <w:t>Obsah</w:t>
        </w:r>
      </w:hyperlink>
      <w:r w:rsidR="0077788E" w:rsidRPr="005151D6">
        <w:rPr>
          <w:rFonts w:ascii="Arial Narrow" w:hAnsi="Arial Narrow"/>
          <w:sz w:val="16"/>
          <w:szCs w:val="16"/>
        </w:rPr>
        <w:t>/</w:t>
      </w:r>
      <w:hyperlink w:anchor="General_License_Terms" w:history="1">
        <w:r w:rsidR="0077788E" w:rsidRPr="005151D6">
          <w:rPr>
            <w:rStyle w:val="Hyperlink"/>
            <w:rFonts w:ascii="Arial Narrow" w:hAnsi="Arial Narrow"/>
            <w:sz w:val="16"/>
            <w:szCs w:val="16"/>
          </w:rPr>
          <w:t>Všeobecné podmienky</w:t>
        </w:r>
      </w:hyperlink>
    </w:p>
    <w:p w:rsidR="00A6424A" w:rsidRPr="00D72679" w:rsidRDefault="00A6424A" w:rsidP="002F5841">
      <w:pPr>
        <w:pStyle w:val="PURBlueStrong-Indented"/>
      </w:pPr>
    </w:p>
    <w:p w:rsidR="00A6424A" w:rsidRPr="00D72679" w:rsidRDefault="00A6424A" w:rsidP="00A6424A">
      <w:pPr>
        <w:pStyle w:val="PURBlueBGHeader"/>
        <w:keepNext/>
        <w:keepLines/>
      </w:pPr>
      <w:r>
        <w:t>Podmienky vzťahujúce sa na Microsoft Dynamics CRM Online, Microsoft Dynamics Marketing a Microsoft Social Listening:</w:t>
      </w:r>
    </w:p>
    <w:p w:rsidR="00A6424A" w:rsidRPr="00D72679" w:rsidRDefault="00A6424A" w:rsidP="005844C2">
      <w:pPr>
        <w:pStyle w:val="PURBlueStrong-Indented"/>
      </w:pPr>
      <w:r>
        <w:t xml:space="preserve">Príslušné upozornenia: </w:t>
      </w:r>
      <w:r>
        <w:rPr>
          <w:smallCaps w:val="0"/>
          <w:color w:val="auto"/>
        </w:rPr>
        <w:t xml:space="preserve">Platia </w:t>
      </w:r>
      <w:r>
        <w:rPr>
          <w:b/>
          <w:smallCaps w:val="0"/>
          <w:color w:val="auto"/>
        </w:rPr>
        <w:t xml:space="preserve">upozornenia na </w:t>
      </w:r>
      <w:r>
        <w:rPr>
          <w:smallCaps w:val="0"/>
          <w:color w:val="auto"/>
        </w:rPr>
        <w:t>službu Bing Maps a zákaznícku podporu uvedené v </w:t>
      </w:r>
      <w:hyperlink w:anchor="Appendix_1" w:history="1">
        <w:hyperlink w:anchor="Appendix_1" w:history="1">
          <w:hyperlink w:anchor="Appendix_1" w:history="1">
            <w:hyperlink w:anchor="Appendix_1" w:history="1">
              <w:hyperlink w:anchor="Appendix_1" w:history="1">
                <w:r w:rsidR="005844C2">
                  <w:rPr>
                    <w:rStyle w:val="Hyperlink"/>
                    <w:smallCaps w:val="0"/>
                  </w:rPr>
                  <w:t>Prílohe 1</w:t>
                </w:r>
              </w:hyperlink>
            </w:hyperlink>
          </w:hyperlink>
        </w:hyperlink>
      </w:hyperlink>
      <w:r>
        <w:rPr>
          <w:smallCaps w:val="0"/>
          <w:color w:val="auto"/>
        </w:rPr>
        <w:t>.</w:t>
      </w:r>
    </w:p>
    <w:p w:rsidR="00A6424A" w:rsidRPr="00D72679" w:rsidRDefault="00A6424A" w:rsidP="00A6424A">
      <w:pPr>
        <w:pStyle w:val="PURBlueStrong-Indented"/>
      </w:pPr>
      <w:r>
        <w:t>Obmedzenia</w:t>
      </w:r>
    </w:p>
    <w:p w:rsidR="00A6424A" w:rsidRPr="00D72679" w:rsidRDefault="00A6424A" w:rsidP="00A6424A">
      <w:pPr>
        <w:pStyle w:val="PURBody-Indented"/>
      </w:pPr>
      <w:r>
        <w:t>Vaše používanie služby online môžeme obmedziť.</w:t>
      </w:r>
    </w:p>
    <w:p w:rsidR="00A6424A" w:rsidRPr="00D72679" w:rsidRDefault="00A6424A" w:rsidP="00A6424A">
      <w:pPr>
        <w:keepNext/>
        <w:keepLines/>
        <w:spacing w:after="60" w:line="240" w:lineRule="exact"/>
        <w:ind w:left="270"/>
      </w:pPr>
      <w:r>
        <w:rPr>
          <w:smallCaps/>
          <w:color w:val="00467F" w:themeColor="text2"/>
          <w:sz w:val="18"/>
        </w:rPr>
        <w:t>Obsah sociálnych sietí</w:t>
      </w:r>
    </w:p>
    <w:p w:rsidR="00A6424A" w:rsidRPr="00D72679" w:rsidRDefault="00A6424A" w:rsidP="00A6424A">
      <w:pPr>
        <w:ind w:left="270"/>
      </w:pPr>
      <w:r>
        <w:rPr>
          <w:color w:val="auto"/>
          <w:sz w:val="18"/>
        </w:rPr>
        <w:t xml:space="preserve">Obsah sociálnych sietí môže podliehať právam duševného vlastníctva tretích strán. Máte obmedzená práva na reprodukovanie, zobrazovanie a distribúciu obsahu sociálnych sietí zhromaždeného prostredníctvom služieb Microsoft Dynamics CRM Online a Microsoft Social Listening len na interné obchodné účely. </w:t>
      </w:r>
    </w:p>
    <w:p w:rsidR="00A6424A" w:rsidRPr="00D72679" w:rsidRDefault="00A6424A" w:rsidP="00A6424A">
      <w:pPr>
        <w:pStyle w:val="PURBlueBGHeader"/>
        <w:keepNext/>
        <w:keepLines/>
      </w:pPr>
      <w:r>
        <w:t>Ďalšie podmienky vzťahujúce sa len na Microsoft Social Listening a Microsoft Dynamics Marketing:</w:t>
      </w:r>
    </w:p>
    <w:p w:rsidR="00A6424A" w:rsidRPr="00D72679" w:rsidRDefault="00A6424A" w:rsidP="00A6424A">
      <w:pPr>
        <w:pStyle w:val="PURBlueStrong-Indented"/>
      </w:pPr>
      <w:r>
        <w:t>Zmluva o úrovni služieb:</w:t>
      </w:r>
      <w:r w:rsidR="00CD1763">
        <w:t xml:space="preserve"> </w:t>
      </w:r>
      <w:r>
        <w:t>žiadne</w:t>
      </w:r>
    </w:p>
    <w:p w:rsidR="00A6424A" w:rsidRPr="00D72679" w:rsidRDefault="00A6424A" w:rsidP="00A6424A">
      <w:pPr>
        <w:pStyle w:val="PURBlueStrong-Indented"/>
      </w:pPr>
      <w:r>
        <w:t>Odmietnutie záruky</w:t>
      </w:r>
    </w:p>
    <w:p w:rsidR="00A6424A" w:rsidRPr="00D72679" w:rsidRDefault="00A6424A" w:rsidP="00A6424A">
      <w:pPr>
        <w:pStyle w:val="PURBody-Indented"/>
      </w:pPr>
      <w:r>
        <w:t>Napriek ustanoveniam v rozpore s podmienkami a požiadavkami vašej objemovej licenčnej zmluvy sa všetky informácie, obsah, služby, výsledky služby online a súvisiaca grafika poskytujú bez záruky akéhokoľvek druhu.</w:t>
      </w:r>
      <w:r w:rsidR="00CD1763">
        <w:t xml:space="preserve"> </w:t>
      </w:r>
      <w:r>
        <w:t>Týmto odopierame všetky záruky a podmienky týkajúce sa informácií, obsahu, služieb, výsledkov služby online a súvisiacej grafiky vrátane všetkých implicitných záruk a podmienok obchodovateľnosti, vhodnosti na konkrétny účel, odbornosti, právneho titulu a neporušenia cudzích práv.</w:t>
      </w:r>
      <w:r w:rsidR="00CD1763">
        <w:t xml:space="preserve"> </w:t>
      </w:r>
      <w:r>
        <w:t xml:space="preserve">Spoločnosť Microsoft za vaše používanie obsahu sociálnych sietí nenesie žiadnu zodpovednosť ani nie je povinná vás odškodniť. </w:t>
      </w:r>
    </w:p>
    <w:p w:rsidR="00A6424A" w:rsidRPr="00D72679" w:rsidRDefault="00A6424A" w:rsidP="00A6424A">
      <w:pPr>
        <w:pStyle w:val="PURBlueBGHeader"/>
        <w:keepNext/>
        <w:keepLines/>
      </w:pPr>
      <w:r>
        <w:t>Ďalšie podmienky vzťahujúce sa len na Microsoft Social Listening:</w:t>
      </w:r>
    </w:p>
    <w:p w:rsidR="00A6424A" w:rsidRPr="00D72679" w:rsidRDefault="00A6424A" w:rsidP="00A6424A">
      <w:pPr>
        <w:keepNext/>
        <w:keepLines/>
        <w:spacing w:after="60" w:line="240" w:lineRule="exact"/>
        <w:ind w:left="270"/>
      </w:pPr>
      <w:r>
        <w:rPr>
          <w:smallCaps/>
          <w:color w:val="00467F" w:themeColor="text2"/>
          <w:sz w:val="18"/>
        </w:rPr>
        <w:t>Obsah sociálnych sietí</w:t>
      </w:r>
    </w:p>
    <w:p w:rsidR="00A6424A" w:rsidRPr="00D72679" w:rsidRDefault="00A6424A" w:rsidP="00A6424A">
      <w:pPr>
        <w:ind w:left="270"/>
      </w:pPr>
      <w:r>
        <w:rPr>
          <w:color w:val="auto"/>
          <w:sz w:val="18"/>
        </w:rPr>
        <w:t>Vyhradzujeme si právo na:</w:t>
      </w:r>
      <w:r w:rsidR="00CD1763">
        <w:rPr>
          <w:color w:val="auto"/>
          <w:sz w:val="18"/>
        </w:rPr>
        <w:t xml:space="preserve"> </w:t>
      </w:r>
    </w:p>
    <w:p w:rsidR="00A6424A" w:rsidRPr="00D72679" w:rsidRDefault="00A6424A" w:rsidP="002068C6">
      <w:pPr>
        <w:pStyle w:val="PURBody-Indented"/>
        <w:numPr>
          <w:ilvl w:val="0"/>
          <w:numId w:val="75"/>
        </w:numPr>
      </w:pPr>
      <w:r>
        <w:t xml:space="preserve">uchovávanie obsahu sociálnych sietí v databáze zlúčenej s obsahom zhromaždeným z iných zdrojov na základe iných licencií; </w:t>
      </w:r>
    </w:p>
    <w:p w:rsidR="00A6424A" w:rsidRPr="00D72679" w:rsidRDefault="00A6424A" w:rsidP="002068C6">
      <w:pPr>
        <w:pStyle w:val="PURBody-Indented"/>
        <w:numPr>
          <w:ilvl w:val="0"/>
          <w:numId w:val="75"/>
        </w:numPr>
      </w:pPr>
      <w:r>
        <w:t>prístup, úpravu alebo odstránenie obsahu sociálnych sietí v reakcii na požiadavku zo sociálnej mediálnej siete, služby indexovania alebo agregácie údajov, od vlastníka obsahu sociálnych sietí alebo na požiadavku o stiahnutie na základe zákona o autorských právach súvisiacich s informačnými technológiami; ak obsah sociálnych sietí exportujete, môžeme vám dať pokyn na jeho úpravu alebo odstránenie; a</w:t>
      </w:r>
    </w:p>
    <w:p w:rsidR="00A6424A" w:rsidRPr="00D72679" w:rsidRDefault="00A6424A" w:rsidP="002068C6">
      <w:pPr>
        <w:pStyle w:val="PURBody-Indented"/>
        <w:numPr>
          <w:ilvl w:val="0"/>
          <w:numId w:val="75"/>
        </w:numPr>
      </w:pPr>
      <w:r>
        <w:t xml:space="preserve">odstránenie alebo obmedzenie ďalšieho prístupu k obsahu sociálnych sietí po tom, ako bola služba online ukončená alebo ako uplynula jej platnosť. </w:t>
      </w:r>
    </w:p>
    <w:p w:rsidR="00602BA1" w:rsidRPr="00D72679" w:rsidRDefault="00C074A6" w:rsidP="00810796">
      <w:pPr>
        <w:pStyle w:val="PURBreadcrumb"/>
        <w:keepNext w:val="0"/>
        <w:keepLines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rPr>
          <w:szCs w:val="16"/>
        </w:rPr>
        <w:t xml:space="preserve"> </w:t>
      </w:r>
    </w:p>
    <w:p w:rsidR="00602BA1" w:rsidRPr="00D72679" w:rsidRDefault="00DE257E" w:rsidP="00810796">
      <w:pPr>
        <w:pStyle w:val="PURProductName"/>
      </w:pPr>
      <w:r>
        <w:rPr>
          <w:b/>
          <w:sz w:val="32"/>
          <w:szCs w:val="32"/>
        </w:rPr>
        <w:lastRenderedPageBreak/>
        <w:t>Aplikácie balíka Office 365</w:t>
      </w:r>
      <w:r>
        <w:fldChar w:fldCharType="begin"/>
      </w:r>
      <w:r w:rsidR="00E01841">
        <w:instrText>TC "</w:instrText>
      </w:r>
      <w:bookmarkStart w:id="268" w:name="_Toc381995717"/>
      <w:r w:rsidR="00E01841">
        <w:instrText>Aplikácie balíka Office 365</w:instrText>
      </w:r>
      <w:bookmarkEnd w:id="268"/>
      <w:r w:rsidR="00E01841">
        <w:instrText xml:space="preserve">" \l 2 </w:instrText>
      </w:r>
      <w:r>
        <w:fldChar w:fldCharType="end"/>
      </w:r>
    </w:p>
    <w:p w:rsidR="006E7BB3" w:rsidRPr="00D72679" w:rsidRDefault="006E7BB3" w:rsidP="006E7BB3">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9" w:name="_Toc381995718"/>
      <w:r>
        <w:instrText>Office 365 ProPlus</w:instrText>
      </w:r>
      <w:bookmarkEnd w:id="269"/>
      <w:r>
        <w:instrText xml:space="preserve">" \l </w:instrText>
      </w:r>
      <w:r w:rsidR="00E01841">
        <w:instrText>3</w:instrText>
      </w:r>
      <w:r>
        <w:fldChar w:fldCharType="end"/>
      </w:r>
    </w:p>
    <w:p w:rsidR="006E7BB3" w:rsidRPr="00D72679" w:rsidRDefault="00894D80" w:rsidP="006E7BB3">
      <w:pPr>
        <w:pStyle w:val="PURBlueBGHeader"/>
      </w:pPr>
      <w:r>
        <w:rPr>
          <w:caps/>
        </w:rPr>
        <w:t xml:space="preserve">Aplikácie balíka Office 365 </w:t>
      </w:r>
      <w:r>
        <w:t>– LICENCIE SL PRE POUŽÍVATEĽA</w:t>
      </w:r>
    </w:p>
    <w:tbl>
      <w:tblPr>
        <w:tblStyle w:val="PURTableNoVertical"/>
        <w:tblW w:w="0" w:type="auto"/>
        <w:tblLook w:val="04A0" w:firstRow="1" w:lastRow="0" w:firstColumn="1" w:lastColumn="0" w:noHBand="0" w:noVBand="1"/>
      </w:tblPr>
      <w:tblGrid>
        <w:gridCol w:w="5265"/>
        <w:gridCol w:w="5261"/>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Vyžaduje sa pre každé (každého):</w:t>
            </w:r>
          </w:p>
        </w:tc>
        <w:tc>
          <w:tcPr>
            <w:tcW w:w="5340" w:type="dxa"/>
          </w:tcPr>
          <w:p w:rsidR="006E7BB3" w:rsidRDefault="006E7BB3" w:rsidP="003F6E4F">
            <w:pPr>
              <w:pStyle w:val="PURBody"/>
            </w:pPr>
            <w:r>
              <w:rPr>
                <w:b/>
                <w:i/>
              </w:rPr>
              <w:t>Požadované licencie SL:</w:t>
            </w:r>
          </w:p>
        </w:tc>
      </w:tr>
      <w:tr w:rsidR="006E7BB3" w:rsidTr="003F6E4F">
        <w:tc>
          <w:tcPr>
            <w:tcW w:w="5340" w:type="dxa"/>
          </w:tcPr>
          <w:p w:rsidR="006E7BB3" w:rsidRDefault="006E7BB3" w:rsidP="002068C6">
            <w:pPr>
              <w:pStyle w:val="PURBullet"/>
              <w:numPr>
                <w:ilvl w:val="0"/>
                <w:numId w:val="20"/>
              </w:numPr>
            </w:pPr>
            <w:r>
              <w:t>Používateľa pristupujúceho k službe online alebo súvisiacemu softvéru</w:t>
            </w:r>
          </w:p>
        </w:tc>
        <w:tc>
          <w:tcPr>
            <w:tcW w:w="5340" w:type="dxa"/>
          </w:tcPr>
          <w:p w:rsidR="006E7BB3" w:rsidRPr="00D72679" w:rsidRDefault="006E7BB3" w:rsidP="002068C6">
            <w:pPr>
              <w:pStyle w:val="PURBullet"/>
              <w:numPr>
                <w:ilvl w:val="0"/>
                <w:numId w:val="21"/>
              </w:numPr>
            </w:pPr>
            <w:r>
              <w:t xml:space="preserve">Office 365 ProPlus – licencia SL pre používateľa </w:t>
            </w:r>
            <w:r>
              <w:rPr>
                <w:b/>
              </w:rPr>
              <w:t>alebo</w:t>
            </w:r>
          </w:p>
          <w:p w:rsidR="006E7BB3" w:rsidRPr="00D72679" w:rsidRDefault="006E7BB3" w:rsidP="002068C6">
            <w:pPr>
              <w:pStyle w:val="PURBullet"/>
              <w:numPr>
                <w:ilvl w:val="0"/>
                <w:numId w:val="21"/>
              </w:numPr>
            </w:pPr>
            <w:r>
              <w:t xml:space="preserve">Office 365 Enterprise E3 – E4 – licencia SL pre používateľa </w:t>
            </w:r>
            <w:r>
              <w:rPr>
                <w:b/>
              </w:rPr>
              <w:t xml:space="preserve">alebo </w:t>
            </w:r>
          </w:p>
          <w:p w:rsidR="006E7BB3" w:rsidRPr="00D72679" w:rsidRDefault="006E7BB3" w:rsidP="002068C6">
            <w:pPr>
              <w:pStyle w:val="PURBullet"/>
              <w:numPr>
                <w:ilvl w:val="0"/>
                <w:numId w:val="21"/>
              </w:numPr>
            </w:pPr>
            <w:r>
              <w:t xml:space="preserve">Office 365 ProPlus A – licencia SL pre používateľa </w:t>
            </w:r>
            <w:r>
              <w:rPr>
                <w:b/>
              </w:rPr>
              <w:t>alebo</w:t>
            </w:r>
          </w:p>
          <w:p w:rsidR="006E7BB3" w:rsidRPr="00D72679" w:rsidRDefault="006E7BB3" w:rsidP="002068C6">
            <w:pPr>
              <w:pStyle w:val="PURBullet"/>
              <w:numPr>
                <w:ilvl w:val="0"/>
                <w:numId w:val="21"/>
              </w:numPr>
            </w:pPr>
            <w:r>
              <w:t xml:space="preserve">Office 365 Education A3 – A4 – licencia SL pre používateľa </w:t>
            </w:r>
            <w:r>
              <w:rPr>
                <w:b/>
              </w:rPr>
              <w:t>alebo</w:t>
            </w:r>
          </w:p>
          <w:p w:rsidR="00111856" w:rsidRPr="00D72679" w:rsidRDefault="00111856" w:rsidP="002068C6">
            <w:pPr>
              <w:pStyle w:val="PURBullet"/>
              <w:numPr>
                <w:ilvl w:val="0"/>
                <w:numId w:val="21"/>
              </w:numPr>
            </w:pPr>
            <w:r>
              <w:t xml:space="preserve">Office 365 ProPlus G – licencia SL pre používateľa </w:t>
            </w:r>
            <w:r>
              <w:rPr>
                <w:b/>
              </w:rPr>
              <w:t>alebo</w:t>
            </w:r>
          </w:p>
          <w:p w:rsidR="00111856" w:rsidRPr="00D72679" w:rsidRDefault="00111856" w:rsidP="002068C6">
            <w:pPr>
              <w:pStyle w:val="PURBody"/>
              <w:numPr>
                <w:ilvl w:val="0"/>
                <w:numId w:val="21"/>
              </w:numPr>
            </w:pPr>
            <w:r>
              <w:t xml:space="preserve">Office 365 Government G3 – G4 – licencia SL pre používateľa </w:t>
            </w:r>
            <w:r>
              <w:rPr>
                <w:b/>
              </w:rPr>
              <w:t>alebo</w:t>
            </w:r>
          </w:p>
          <w:p w:rsidR="006E7BB3" w:rsidRDefault="006E7BB3" w:rsidP="002068C6">
            <w:pPr>
              <w:pStyle w:val="PURBullet"/>
              <w:numPr>
                <w:ilvl w:val="0"/>
                <w:numId w:val="21"/>
              </w:numPr>
            </w:pPr>
            <w:r>
              <w:t xml:space="preserve">Office 365 Midsize Business – licencia SL pre používateľa </w:t>
            </w:r>
          </w:p>
        </w:tc>
      </w:tr>
    </w:tbl>
    <w:p w:rsidR="006E7BB3" w:rsidRPr="00D72679" w:rsidRDefault="006E7BB3" w:rsidP="006E7BB3">
      <w:pPr>
        <w:pStyle w:val="PURBlueBGHeader"/>
      </w:pPr>
      <w:r>
        <w:t>Dodatočné podmienky, ktoré platia iba pre produkt Office 365 ProPlus (dodatočné podmienky uvedené nižšie platia pre všetky aplikácie balíka Office 365):</w:t>
      </w:r>
    </w:p>
    <w:p w:rsidR="00111856" w:rsidRPr="00D72679" w:rsidRDefault="00111856" w:rsidP="005844C2">
      <w:pPr>
        <w:pStyle w:val="PURBlueStrong-Indented"/>
        <w:spacing w:after="120"/>
        <w:ind w:left="274"/>
      </w:pPr>
      <w:r>
        <w:t>Príslušné upozornenia:</w:t>
      </w:r>
      <w:r w:rsidR="00CD1763">
        <w:t xml:space="preserve"> </w:t>
      </w:r>
      <w:r w:rsidRPr="00846177">
        <w:rPr>
          <w:color w:val="auto"/>
        </w:rPr>
        <w:t>Platí</w:t>
      </w:r>
      <w:r>
        <w:t xml:space="preserve"> </w:t>
      </w:r>
      <w:r>
        <w:rPr>
          <w:rFonts w:eastAsia="MS Mincho" w:cs="Arial"/>
          <w:smallCaps w:val="0"/>
          <w:color w:val="auto"/>
          <w:szCs w:val="18"/>
        </w:rPr>
        <w:t>upozornenie o službe Bing Maps v </w:t>
      </w:r>
      <w:hyperlink w:anchor="Appendix_1" w:history="1">
        <w:hyperlink w:anchor="Appendix_1" w:history="1">
          <w:hyperlink w:anchor="Appendix_1" w:history="1">
            <w:hyperlink w:anchor="Appendix_1" w:history="1">
              <w:hyperlink w:anchor="Appendix_1" w:history="1">
                <w:hyperlink w:anchor="Appendix_1" w:history="1">
                  <w:r w:rsidR="005844C2">
                    <w:rPr>
                      <w:rStyle w:val="Hyperlink"/>
                      <w:smallCaps w:val="0"/>
                    </w:rPr>
                    <w:t>Prílohe 1</w:t>
                  </w:r>
                </w:hyperlink>
              </w:hyperlink>
            </w:hyperlink>
          </w:hyperlink>
        </w:hyperlink>
      </w:hyperlink>
      <w:r>
        <w:rPr>
          <w:rFonts w:eastAsia="MS Mincho" w:cs="Arial"/>
          <w:smallCaps w:val="0"/>
          <w:color w:val="auto"/>
          <w:szCs w:val="18"/>
        </w:rPr>
        <w:t>.</w:t>
      </w:r>
    </w:p>
    <w:p w:rsidR="006E7BB3" w:rsidRPr="00D72679" w:rsidRDefault="006E7BB3" w:rsidP="006E7BB3">
      <w:pPr>
        <w:pStyle w:val="PURBlueStrong-Indented"/>
        <w:spacing w:before="120"/>
        <w:ind w:left="274"/>
      </w:pPr>
      <w:r>
        <w:t>Smartfóny a tablety</w:t>
      </w:r>
    </w:p>
    <w:p w:rsidR="006E7BB3" w:rsidRPr="00D72679" w:rsidRDefault="006E7BB3" w:rsidP="002068C6">
      <w:pPr>
        <w:pStyle w:val="PURBullet-Indented"/>
        <w:widowControl w:val="0"/>
        <w:numPr>
          <w:ilvl w:val="0"/>
          <w:numId w:val="76"/>
        </w:numPr>
      </w:pPr>
      <w:r>
        <w:t xml:space="preserve">Každý používateľ, ktorému pridelíte licenciu SL pre používateľa, môže tiež aktivovať softvér Microsoft Office Mobile na </w:t>
      </w:r>
      <w:r>
        <w:rPr>
          <w:color w:val="000000" w:themeColor="text1"/>
        </w:rPr>
        <w:t>vytváranie, úpravu alebo ukladanie dokumentov najviac v piatich svojich smartfónoch a piatich svojich tabletoch.</w:t>
      </w:r>
    </w:p>
    <w:p w:rsidR="006E7BB3" w:rsidRPr="00D72679" w:rsidRDefault="006E7BB3" w:rsidP="002068C6">
      <w:pPr>
        <w:pStyle w:val="PURBullet-Indented"/>
        <w:numPr>
          <w:ilvl w:val="0"/>
          <w:numId w:val="76"/>
        </w:numPr>
      </w:pPr>
      <w:r>
        <w:t>V rozsahu, v akom nevzniká rozpor s týmito Právami na používanie produktov, sa používanie softvéru Microsoft Office Mobile riadi podmienkami používania zahrnutými spolu s ním.*</w:t>
      </w:r>
      <w:r w:rsidR="00CD1763">
        <w:t xml:space="preserve"> </w:t>
      </w:r>
    </w:p>
    <w:p w:rsidR="006E7BB3" w:rsidRPr="00D72679" w:rsidRDefault="006E7BB3" w:rsidP="002068C6">
      <w:pPr>
        <w:pStyle w:val="PURBullet-Indented"/>
        <w:numPr>
          <w:ilvl w:val="0"/>
          <w:numId w:val="76"/>
        </w:numPr>
      </w:pPr>
      <w:r>
        <w:t>Právo na inštaláciu a používanie softvéru Microsoft Office Mobile vo vašich zariadeniach nevytvára ani nerozširuje žiadnu záruku ani povinnosť podpory pre hardvér ani iný softvér používaný vo vašich zariadeniach.</w:t>
      </w:r>
    </w:p>
    <w:p w:rsidR="006E7BB3" w:rsidRPr="00D72679" w:rsidRDefault="006E7BB3" w:rsidP="006E7BB3">
      <w:pPr>
        <w:pStyle w:val="PURBlueStrong-Indented"/>
      </w:pPr>
      <w:r>
        <w:t xml:space="preserve">* </w:t>
      </w:r>
      <w:r>
        <w:rPr>
          <w:smallCaps w:val="0"/>
          <w:color w:val="auto"/>
        </w:rPr>
        <w:t>Pozrite si aj sekciu „Použitie ďalších webových lokalít, aplikácií a služieb“, kde nájdete informácie o službách online poskytovaných na základe tohto dokumentu Práva na používanie služieb online.</w:t>
      </w:r>
    </w:p>
    <w:p w:rsidR="006E7BB3" w:rsidRPr="00D72679" w:rsidRDefault="006E7BB3" w:rsidP="00E31EAC">
      <w:pPr>
        <w:pStyle w:val="PURBlueStrong-Indented"/>
        <w:ind w:left="274"/>
      </w:pPr>
      <w:r>
        <w:t>Office Home &amp; Student 2013 RT – komerčné používanie</w:t>
      </w:r>
    </w:p>
    <w:p w:rsidR="006E7BB3" w:rsidRPr="00D72679" w:rsidRDefault="006E7BB3" w:rsidP="002068C6">
      <w:pPr>
        <w:pStyle w:val="PURBullet-Indented"/>
        <w:numPr>
          <w:ilvl w:val="0"/>
          <w:numId w:val="46"/>
        </w:numPr>
        <w:spacing w:line="240" w:lineRule="auto"/>
      </w:pPr>
      <w:r>
        <w:t xml:space="preserve">Vaša licencia SL pre používateľa upravuje vaše právo na používanie softvéru na základe samostatne získanej licencie Office Home &amp; Student 2013 RT tým, že ruší zákaz komerčného používania softvéru. </w:t>
      </w:r>
    </w:p>
    <w:p w:rsidR="006E7BB3" w:rsidRPr="00D72679" w:rsidRDefault="006E7BB3" w:rsidP="002068C6">
      <w:pPr>
        <w:pStyle w:val="PURBullet-Indented"/>
        <w:numPr>
          <w:ilvl w:val="0"/>
          <w:numId w:val="46"/>
        </w:numPr>
      </w:pPr>
      <w:r>
        <w:t>Používateľovi, ktorému prideľujete licenciu SL pre používateľa, môžete povoliť používanie balíka Office Home &amp; Student 2013 RT počas doby platnosti vášho predplatného, ako je to uvedené v tomto dokumente.</w:t>
      </w:r>
    </w:p>
    <w:p w:rsidR="006E7BB3" w:rsidRPr="00D72679" w:rsidRDefault="006E7BB3" w:rsidP="002068C6">
      <w:pPr>
        <w:pStyle w:val="PURBullet-Indented"/>
        <w:numPr>
          <w:ilvl w:val="0"/>
          <w:numId w:val="46"/>
        </w:numPr>
      </w:pPr>
      <w:r>
        <w:t xml:space="preserve">Okrem umožnenia komerčného používania softvéru podlieha akékoľvek používanie podmienkam a právam na používanie poskytnutým s licenciou Office Home &amp; Student 2013 RT. </w:t>
      </w:r>
    </w:p>
    <w:p w:rsidR="006E7BB3" w:rsidRPr="00D72679" w:rsidRDefault="006E7BB3" w:rsidP="002068C6">
      <w:pPr>
        <w:pStyle w:val="PURBullet-Indented"/>
        <w:numPr>
          <w:ilvl w:val="0"/>
          <w:numId w:val="46"/>
        </w:numPr>
      </w:pPr>
      <w:r>
        <w:t>Získanie tejto služby nevytvára ani nepredlžuje žiadny záväzok záruky alebo podpory na základe licencie na softvér Office Home &amp; Student 2013 RT.</w:t>
      </w:r>
    </w:p>
    <w:p w:rsidR="00E31EAC" w:rsidRPr="00D72679" w:rsidRDefault="00E31EAC" w:rsidP="00E31EAC">
      <w:pPr>
        <w:pStyle w:val="PURBlueStrong-Indented"/>
        <w:ind w:left="288"/>
      </w:pPr>
      <w:r>
        <w:t>Licenčné podmienky pre softvér Office Web Apps Server 2013</w:t>
      </w:r>
    </w:p>
    <w:p w:rsidR="00E31EAC" w:rsidRPr="00D72679" w:rsidRDefault="00E31EAC" w:rsidP="00BF68A0">
      <w:pPr>
        <w:pStyle w:val="PURBreadcrumb"/>
        <w:spacing w:before="0" w:after="60"/>
        <w:ind w:left="288"/>
        <w:jc w:val="left"/>
      </w:pPr>
      <w:r>
        <w:rPr>
          <w:rFonts w:ascii="Arial" w:hAnsi="Arial"/>
          <w:color w:val="auto"/>
          <w:sz w:val="18"/>
        </w:rPr>
        <w:t>Ak je s vaším predplatným produktu Office 365 ProPlus, na ktorý sa poskytuje licencia v rámci multilicenčnej zmluvy, zahrnutý softvér Office Web Apps Server 2013, jeho používanie podlieha podmienkam používania softvéru Office Web Apps Server 2013. Ak</w:t>
      </w:r>
      <w:r w:rsidR="00BF68A0">
        <w:rPr>
          <w:rFonts w:ascii="Arial" w:hAnsi="Arial"/>
          <w:color w:val="auto"/>
          <w:sz w:val="18"/>
        </w:rPr>
        <w:t> </w:t>
      </w:r>
      <w:r>
        <w:rPr>
          <w:rFonts w:ascii="Arial" w:hAnsi="Arial"/>
          <w:color w:val="auto"/>
          <w:sz w:val="18"/>
        </w:rPr>
        <w:t>chcete softvér používať, musíte tieto licenčné podmienky prijať.</w:t>
      </w:r>
      <w:r w:rsidR="00CD1763">
        <w:rPr>
          <w:rFonts w:ascii="Arial" w:hAnsi="Arial"/>
          <w:color w:val="auto"/>
          <w:sz w:val="18"/>
        </w:rPr>
        <w:t xml:space="preserve"> </w:t>
      </w:r>
      <w:r>
        <w:rPr>
          <w:rFonts w:ascii="Arial" w:hAnsi="Arial"/>
          <w:color w:val="auto"/>
          <w:sz w:val="18"/>
        </w:rPr>
        <w:t>Toto neplatí, ak získate licenciu na základe zmluvy o predplatnom služby online spoločnosti Microsoft alebo zmluvy so spoločnosťou Microsoft o poskytovaní služieb online.</w:t>
      </w:r>
    </w:p>
    <w:p w:rsidR="006E7BB3" w:rsidRPr="00D72679" w:rsidRDefault="00C074A6" w:rsidP="001923DE">
      <w:pPr>
        <w:pStyle w:val="PURBreadcrumb"/>
        <w:keepNext w:val="0"/>
        <w:keepLines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6E7BB3" w:rsidRPr="00D72679" w:rsidRDefault="006E7BB3" w:rsidP="001923DE">
      <w:pPr>
        <w:pStyle w:val="PURProductName"/>
      </w:pPr>
      <w:r>
        <w:lastRenderedPageBreak/>
        <w:t>Project Pro pre službu Office 365</w:t>
      </w:r>
      <w:r>
        <w:fldChar w:fldCharType="begin"/>
      </w:r>
      <w:r>
        <w:instrText>XE "Project Pro pre službu Office 365"</w:instrText>
      </w:r>
      <w:r>
        <w:fldChar w:fldCharType="end"/>
      </w:r>
      <w:r>
        <w:fldChar w:fldCharType="begin"/>
      </w:r>
      <w:r>
        <w:instrText>TC "</w:instrText>
      </w:r>
      <w:bookmarkStart w:id="270" w:name="_Toc381995719"/>
      <w:r>
        <w:instrText>Project Pro pre službu Office 365</w:instrText>
      </w:r>
      <w:bookmarkEnd w:id="270"/>
      <w:r>
        <w:instrText xml:space="preserve">" \l 3 </w:instrText>
      </w:r>
      <w:r>
        <w:fldChar w:fldCharType="end"/>
      </w:r>
    </w:p>
    <w:p w:rsidR="006E7BB3" w:rsidRPr="00D72679" w:rsidRDefault="006E7BB3" w:rsidP="001923DE">
      <w:pPr>
        <w:pStyle w:val="PURBlueBGHeader"/>
        <w:keepNext/>
        <w:keepLines/>
      </w:pPr>
      <w:r>
        <w:t>LICENCIE SL PRE POUŽÍVATEĽA</w:t>
      </w:r>
    </w:p>
    <w:tbl>
      <w:tblPr>
        <w:tblStyle w:val="PURTableNoVertical"/>
        <w:tblW w:w="0" w:type="auto"/>
        <w:tblLook w:val="04A0" w:firstRow="1" w:lastRow="0" w:firstColumn="1" w:lastColumn="0" w:noHBand="0" w:noVBand="1"/>
      </w:tblPr>
      <w:tblGrid>
        <w:gridCol w:w="5266"/>
        <w:gridCol w:w="5260"/>
      </w:tblGrid>
      <w:tr w:rsidR="006E7BB3" w:rsidTr="0069579E">
        <w:trPr>
          <w:cnfStyle w:val="100000000000" w:firstRow="1" w:lastRow="0" w:firstColumn="0" w:lastColumn="0" w:oddVBand="0" w:evenVBand="0" w:oddHBand="0" w:evenHBand="0" w:firstRowFirstColumn="0" w:firstRowLastColumn="0" w:lastRowFirstColumn="0" w:lastRowLastColumn="0"/>
        </w:trPr>
        <w:tc>
          <w:tcPr>
            <w:tcW w:w="5322" w:type="dxa"/>
          </w:tcPr>
          <w:p w:rsidR="006E7BB3" w:rsidRDefault="006E7BB3" w:rsidP="001923DE">
            <w:pPr>
              <w:pStyle w:val="PURBody"/>
              <w:keepNext/>
              <w:keepLines/>
            </w:pPr>
            <w:r>
              <w:rPr>
                <w:b/>
                <w:i/>
              </w:rPr>
              <w:t>Vyžaduje sa pre každé (každého):</w:t>
            </w:r>
          </w:p>
        </w:tc>
        <w:tc>
          <w:tcPr>
            <w:tcW w:w="5320" w:type="dxa"/>
          </w:tcPr>
          <w:p w:rsidR="006E7BB3" w:rsidRDefault="006E7BB3" w:rsidP="001923DE">
            <w:pPr>
              <w:pStyle w:val="PURBody"/>
              <w:keepNext/>
              <w:keepLines/>
            </w:pPr>
            <w:r>
              <w:rPr>
                <w:b/>
                <w:i/>
              </w:rPr>
              <w:t>Požadované licencie SL:</w:t>
            </w:r>
          </w:p>
        </w:tc>
      </w:tr>
      <w:tr w:rsidR="006E7BB3" w:rsidTr="0069579E">
        <w:tc>
          <w:tcPr>
            <w:tcW w:w="5322" w:type="dxa"/>
          </w:tcPr>
          <w:p w:rsidR="006E7BB3" w:rsidRDefault="006E7BB3" w:rsidP="002068C6">
            <w:pPr>
              <w:pStyle w:val="PURBullet"/>
              <w:keepNext/>
              <w:keepLines/>
              <w:numPr>
                <w:ilvl w:val="0"/>
                <w:numId w:val="47"/>
              </w:numPr>
            </w:pPr>
            <w:r>
              <w:t>Používateľa pristupujúceho k službe online alebo súvisiacemu softvéru</w:t>
            </w:r>
          </w:p>
        </w:tc>
        <w:tc>
          <w:tcPr>
            <w:tcW w:w="5320" w:type="dxa"/>
          </w:tcPr>
          <w:p w:rsidR="006E7BB3" w:rsidRPr="00D72679" w:rsidRDefault="006E7BB3" w:rsidP="002068C6">
            <w:pPr>
              <w:pStyle w:val="PURBullet"/>
              <w:keepNext/>
              <w:keepLines/>
              <w:numPr>
                <w:ilvl w:val="0"/>
                <w:numId w:val="48"/>
              </w:numPr>
            </w:pPr>
            <w:r>
              <w:t xml:space="preserve">Project Pro pre službu Office 365 – licencia SL pre používateľa </w:t>
            </w:r>
            <w:r>
              <w:rPr>
                <w:b/>
              </w:rPr>
              <w:t>alebo</w:t>
            </w:r>
          </w:p>
          <w:p w:rsidR="006E7BB3" w:rsidRDefault="006E7BB3" w:rsidP="002068C6">
            <w:pPr>
              <w:pStyle w:val="PURBody"/>
              <w:keepNext/>
              <w:keepLines/>
              <w:numPr>
                <w:ilvl w:val="0"/>
                <w:numId w:val="48"/>
              </w:numPr>
            </w:pPr>
            <w:r>
              <w:t xml:space="preserve">Project Online so súčasťou Project Pro pre službu Office 365 – licencia SL pre používateľa </w:t>
            </w:r>
          </w:p>
          <w:p w:rsidR="00104AD0" w:rsidRDefault="00104AD0" w:rsidP="00104AD0">
            <w:pPr>
              <w:pStyle w:val="PURBody"/>
              <w:keepNext/>
              <w:keepLines/>
              <w:ind w:left="288"/>
            </w:pPr>
          </w:p>
        </w:tc>
      </w:tr>
    </w:tbl>
    <w:p w:rsidR="006E7BB3" w:rsidRPr="00D72679" w:rsidRDefault="00C074A6" w:rsidP="006E7BB3">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p>
    <w:p w:rsidR="00394D07" w:rsidRPr="00D72679" w:rsidRDefault="00394D07" w:rsidP="00394D07">
      <w:pPr>
        <w:pStyle w:val="PURProductName"/>
      </w:pPr>
      <w:r>
        <w:t>Visio Pro pre službu Office 365</w:t>
      </w:r>
      <w:r>
        <w:fldChar w:fldCharType="begin"/>
      </w:r>
      <w:r>
        <w:instrText>XE "Visio Pro pre službu Office 365"</w:instrText>
      </w:r>
      <w:r>
        <w:fldChar w:fldCharType="end"/>
      </w:r>
      <w:r>
        <w:fldChar w:fldCharType="begin"/>
      </w:r>
      <w:r>
        <w:instrText>TC "</w:instrText>
      </w:r>
      <w:bookmarkStart w:id="271" w:name="_Toc381995720"/>
      <w:r>
        <w:instrText>Visio Pro pre službu Office 365</w:instrText>
      </w:r>
      <w:bookmarkEnd w:id="271"/>
      <w:r>
        <w:instrText xml:space="preserve">" \l 3 </w:instrText>
      </w:r>
      <w:r>
        <w:fldChar w:fldCharType="end"/>
      </w:r>
    </w:p>
    <w:p w:rsidR="00394D07" w:rsidRPr="00D72679" w:rsidRDefault="00394D07" w:rsidP="00394D07">
      <w:pPr>
        <w:pStyle w:val="PURBlueBGHeader"/>
      </w:pPr>
      <w:r>
        <w:t>LICENCIE SL PRE POUŽÍVATEĽA</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Vyžaduje sa pre každé (každého):</w:t>
            </w:r>
          </w:p>
        </w:tc>
        <w:tc>
          <w:tcPr>
            <w:tcW w:w="5257" w:type="dxa"/>
          </w:tcPr>
          <w:p w:rsidR="00394D07" w:rsidRDefault="00394D07" w:rsidP="003F6E4F">
            <w:pPr>
              <w:pStyle w:val="PURBody"/>
            </w:pPr>
            <w:r>
              <w:rPr>
                <w:b/>
                <w:i/>
              </w:rPr>
              <w:t>Požadované licencie SL:</w:t>
            </w:r>
          </w:p>
        </w:tc>
      </w:tr>
      <w:tr w:rsidR="00394D07" w:rsidRPr="002C65C8" w:rsidTr="00014F06">
        <w:tc>
          <w:tcPr>
            <w:tcW w:w="5269" w:type="dxa"/>
          </w:tcPr>
          <w:p w:rsidR="00394D07" w:rsidRDefault="00394D07" w:rsidP="002068C6">
            <w:pPr>
              <w:pStyle w:val="PURBullet"/>
              <w:numPr>
                <w:ilvl w:val="0"/>
                <w:numId w:val="47"/>
              </w:numPr>
            </w:pPr>
            <w:r>
              <w:t>Používateľa pristupujúceho k službe online alebo súvisiacemu softvéru</w:t>
            </w:r>
          </w:p>
        </w:tc>
        <w:tc>
          <w:tcPr>
            <w:tcW w:w="5257" w:type="dxa"/>
          </w:tcPr>
          <w:p w:rsidR="00394D07" w:rsidRDefault="00394D07" w:rsidP="002068C6">
            <w:pPr>
              <w:pStyle w:val="PURBullet"/>
              <w:numPr>
                <w:ilvl w:val="0"/>
                <w:numId w:val="48"/>
              </w:numPr>
              <w:rPr>
                <w:lang w:val="it-IT"/>
              </w:rPr>
            </w:pPr>
            <w:r w:rsidRPr="001803B5">
              <w:rPr>
                <w:lang w:val="it-IT"/>
              </w:rPr>
              <w:t xml:space="preserve">Visio Pro pre službu Office 365 – licencia SL pre používateľa </w:t>
            </w:r>
          </w:p>
          <w:p w:rsidR="00104AD0" w:rsidRPr="00104AD0" w:rsidRDefault="00104AD0" w:rsidP="00104AD0">
            <w:pPr>
              <w:pStyle w:val="PURBody"/>
              <w:rPr>
                <w:lang w:val="it-IT"/>
              </w:rPr>
            </w:pPr>
          </w:p>
        </w:tc>
      </w:tr>
    </w:tbl>
    <w:p w:rsidR="00014F06" w:rsidRPr="001803B5" w:rsidRDefault="00C074A6" w:rsidP="00014F06">
      <w:pPr>
        <w:pStyle w:val="PURBreadcrumb"/>
        <w:rPr>
          <w:lang w:val="it-IT"/>
        </w:rPr>
      </w:pPr>
      <w:hyperlink w:anchor="TOC">
        <w:r w:rsidR="0077788E" w:rsidRPr="002C65C8">
          <w:rPr>
            <w:color w:val="00467F"/>
            <w:szCs w:val="16"/>
            <w:u w:val="single"/>
            <w:lang w:val="it-IT"/>
          </w:rPr>
          <w:t>Obsah</w:t>
        </w:r>
      </w:hyperlink>
      <w:r w:rsidR="0077788E" w:rsidRPr="002C65C8">
        <w:rPr>
          <w:szCs w:val="16"/>
          <w:lang w:val="it-IT"/>
        </w:rPr>
        <w:t>/</w:t>
      </w:r>
      <w:hyperlink w:anchor="General_License_Terms" w:history="1">
        <w:r w:rsidR="0077788E" w:rsidRPr="002C65C8">
          <w:rPr>
            <w:rStyle w:val="Hyperlink"/>
            <w:szCs w:val="16"/>
            <w:lang w:val="it-IT"/>
          </w:rPr>
          <w:t>Všeobecné podmienky</w:t>
        </w:r>
      </w:hyperlink>
    </w:p>
    <w:p w:rsidR="00394D07" w:rsidRPr="001803B5" w:rsidRDefault="00394D07" w:rsidP="00394D07">
      <w:pPr>
        <w:pStyle w:val="PURBlueBGHeader"/>
        <w:rPr>
          <w:lang w:val="it-IT"/>
        </w:rPr>
      </w:pPr>
      <w:r w:rsidRPr="001803B5">
        <w:rPr>
          <w:lang w:val="it-IT"/>
        </w:rPr>
        <w:t>Dodatočné podmienky, ktoré platia pre všetky aplikácie balíka Office 365:</w:t>
      </w:r>
    </w:p>
    <w:p w:rsidR="00C63987" w:rsidRPr="001803B5" w:rsidRDefault="00C63987" w:rsidP="00C63987">
      <w:pPr>
        <w:pStyle w:val="PURBlueStrong-Indented"/>
        <w:spacing w:after="120"/>
        <w:ind w:left="274"/>
        <w:rPr>
          <w:lang w:val="it-IT"/>
        </w:rPr>
      </w:pPr>
      <w:r w:rsidRPr="001803B5">
        <w:rPr>
          <w:lang w:val="it-IT"/>
        </w:rPr>
        <w:t>Zmluva o úrovni služieb:</w:t>
      </w:r>
      <w:r w:rsidR="00CD1763" w:rsidRPr="001803B5">
        <w:rPr>
          <w:rFonts w:eastAsia="MS Mincho" w:cs="Arial"/>
          <w:smallCaps w:val="0"/>
          <w:color w:val="auto"/>
          <w:szCs w:val="18"/>
          <w:lang w:val="it-IT"/>
        </w:rPr>
        <w:t xml:space="preserve"> </w:t>
      </w:r>
      <w:r w:rsidRPr="001803B5">
        <w:rPr>
          <w:rFonts w:eastAsia="MS Mincho" w:cs="Arial"/>
          <w:smallCaps w:val="0"/>
          <w:color w:val="auto"/>
          <w:szCs w:val="18"/>
          <w:lang w:val="it-IT"/>
        </w:rPr>
        <w:t>žiadne</w:t>
      </w:r>
    </w:p>
    <w:p w:rsidR="00394D07" w:rsidRPr="001803B5" w:rsidRDefault="00394D07" w:rsidP="00C63987">
      <w:pPr>
        <w:pStyle w:val="PURBlueStrong-Indented"/>
        <w:rPr>
          <w:lang w:val="it-IT"/>
        </w:rPr>
      </w:pPr>
      <w:r w:rsidRPr="001803B5">
        <w:rPr>
          <w:lang w:val="it-IT"/>
        </w:rPr>
        <w:t>Práva na inštaláciu a používanie</w:t>
      </w:r>
    </w:p>
    <w:p w:rsidR="00014F06" w:rsidRPr="002C65C8" w:rsidRDefault="00014F06" w:rsidP="002068C6">
      <w:pPr>
        <w:pStyle w:val="ListParagraph"/>
        <w:numPr>
          <w:ilvl w:val="0"/>
          <w:numId w:val="55"/>
        </w:numPr>
        <w:ind w:left="540" w:hanging="270"/>
        <w:jc w:val="left"/>
        <w:rPr>
          <w:rFonts w:ascii="Arial" w:hAnsi="Arial" w:cs="Arial"/>
          <w:lang w:val="it-IT"/>
        </w:rPr>
      </w:pPr>
      <w:r w:rsidRPr="002C65C8">
        <w:rPr>
          <w:rFonts w:ascii="Arial" w:hAnsi="Arial" w:cs="Arial"/>
          <w:sz w:val="18"/>
          <w:szCs w:val="18"/>
          <w:lang w:val="it-IT"/>
        </w:rPr>
        <w:t>Každý používateľ, ktorému pridelíte licenciu SL pre používateľa, môže aktivovať softvér na lokálne alebo vzdialené používanie až v piatich POS naraz.</w:t>
      </w:r>
    </w:p>
    <w:p w:rsidR="00394D07" w:rsidRPr="002C65C8" w:rsidRDefault="00394D07" w:rsidP="002068C6">
      <w:pPr>
        <w:pStyle w:val="ListParagraph"/>
        <w:numPr>
          <w:ilvl w:val="0"/>
          <w:numId w:val="55"/>
        </w:numPr>
        <w:ind w:left="540" w:hanging="270"/>
        <w:jc w:val="left"/>
        <w:rPr>
          <w:rFonts w:ascii="Arial" w:hAnsi="Arial" w:cs="Arial"/>
          <w:lang w:val="it-IT"/>
        </w:rPr>
      </w:pPr>
      <w:r w:rsidRPr="002C65C8">
        <w:rPr>
          <w:rFonts w:ascii="Arial" w:hAnsi="Arial" w:cs="Arial"/>
          <w:sz w:val="18"/>
          <w:szCs w:val="18"/>
          <w:lang w:val="it-IT"/>
        </w:rPr>
        <w:t xml:space="preserve">Licencovaný používateľ môže tiež používať softvér aktivovaný iným používateľom na základe inej licencie SL pre používateľa. </w:t>
      </w:r>
    </w:p>
    <w:p w:rsidR="00E87749" w:rsidRPr="002C65C8" w:rsidRDefault="00E87749" w:rsidP="002068C6">
      <w:pPr>
        <w:pStyle w:val="ListParagraph"/>
        <w:numPr>
          <w:ilvl w:val="0"/>
          <w:numId w:val="55"/>
        </w:numPr>
        <w:ind w:left="540" w:hanging="270"/>
        <w:rPr>
          <w:rFonts w:ascii="Arial" w:hAnsi="Arial" w:cs="Arial"/>
          <w:lang w:val="it-IT"/>
        </w:rPr>
      </w:pPr>
      <w:r w:rsidRPr="002C65C8">
        <w:rPr>
          <w:rFonts w:asciiTheme="minorHAnsi" w:hAnsiTheme="minorHAnsi" w:cstheme="minorHAnsi"/>
          <w:sz w:val="18"/>
          <w:lang w:val="it-IT"/>
        </w:rPr>
        <w:t>Každý používateľ môže tiež používať jednu z piatich aktivácií na sieťovom serveri s povolenou rolou Remote Desktop Services (RDS).</w:t>
      </w:r>
      <w:r w:rsidR="00CD1763" w:rsidRPr="002C65C8">
        <w:rPr>
          <w:rFonts w:asciiTheme="minorHAnsi" w:hAnsiTheme="minorHAnsi" w:cstheme="minorHAnsi"/>
          <w:sz w:val="18"/>
          <w:lang w:val="it-IT"/>
        </w:rPr>
        <w:t xml:space="preserve"> </w:t>
      </w:r>
      <w:r w:rsidRPr="002C65C8">
        <w:rPr>
          <w:rFonts w:asciiTheme="minorHAnsi" w:hAnsiTheme="minorHAnsi" w:cstheme="minorHAnsi"/>
          <w:sz w:val="18"/>
          <w:lang w:val="it-IT"/>
        </w:rPr>
        <w:t>Možnosti nasadenia pri používaní roly RDS nájdete v zozname produktov.</w:t>
      </w:r>
      <w:r w:rsidR="00CD1763" w:rsidRPr="002C65C8">
        <w:rPr>
          <w:rFonts w:asciiTheme="minorHAnsi" w:hAnsiTheme="minorHAnsi" w:cstheme="minorHAnsi"/>
          <w:sz w:val="18"/>
          <w:lang w:val="it-IT"/>
        </w:rPr>
        <w:t xml:space="preserve"> </w:t>
      </w:r>
      <w:r w:rsidRPr="002C65C8">
        <w:rPr>
          <w:rFonts w:asciiTheme="minorHAnsi" w:hAnsiTheme="minorHAnsi" w:cstheme="minorHAnsi"/>
          <w:sz w:val="18"/>
          <w:lang w:val="it-IT"/>
        </w:rPr>
        <w:t xml:space="preserve">Toto neplatí, ak získate licenciu na základe zmluvy o predplatnom služby online spoločnosti Microsoft alebo zmluvy so spoločnosťou Microsoft o poskytovaní služieb online. </w:t>
      </w:r>
    </w:p>
    <w:p w:rsidR="00394D07" w:rsidRPr="002C65C8" w:rsidRDefault="00394D07" w:rsidP="002068C6">
      <w:pPr>
        <w:pStyle w:val="ListParagraph"/>
        <w:numPr>
          <w:ilvl w:val="0"/>
          <w:numId w:val="55"/>
        </w:numPr>
        <w:spacing w:after="120"/>
        <w:ind w:left="548" w:hanging="274"/>
        <w:jc w:val="left"/>
        <w:rPr>
          <w:rFonts w:ascii="Arial" w:hAnsi="Arial" w:cs="Arial"/>
          <w:lang w:val="it-IT"/>
        </w:rPr>
      </w:pPr>
      <w:r w:rsidRPr="002C65C8">
        <w:rPr>
          <w:rFonts w:ascii="Arial" w:hAnsi="Arial" w:cs="Arial"/>
          <w:sz w:val="18"/>
          <w:szCs w:val="18"/>
          <w:lang w:val="it-IT"/>
        </w:rPr>
        <w:t xml:space="preserve">Výlučne na poskytovanie služieb podpory smiete povoliť ďalším používateľom vzdialený prístup k softvéru. </w:t>
      </w:r>
    </w:p>
    <w:p w:rsidR="00394D07" w:rsidRPr="002C65C8" w:rsidRDefault="00394D07" w:rsidP="00394D07">
      <w:pPr>
        <w:pStyle w:val="PURBlueStrong-Indented"/>
        <w:rPr>
          <w:lang w:val="it-IT"/>
        </w:rPr>
      </w:pPr>
      <w:r w:rsidRPr="002C65C8">
        <w:rPr>
          <w:lang w:val="it-IT"/>
        </w:rPr>
        <w:t>Služba online a inovácia softvéru</w:t>
      </w:r>
    </w:p>
    <w:p w:rsidR="00394D07" w:rsidRPr="002C65C8" w:rsidRDefault="00394D07" w:rsidP="00394D07">
      <w:pPr>
        <w:pStyle w:val="PURBody-Indented"/>
        <w:rPr>
          <w:lang w:val="it-IT"/>
        </w:rPr>
      </w:pPr>
      <w:r w:rsidRPr="002C65C8">
        <w:rPr>
          <w:lang w:val="it-IT"/>
        </w:rPr>
        <w:t>Ak vydáme významnú inováciu softvéru licencovaného na základe vašej licencie SL pre používateľa týkajúcej sa služby online, musíte inováciu nainštalovať vo všetkých zariadeniach používajúcich službu online, aby nedošlo k jej prerušeniu.</w:t>
      </w:r>
    </w:p>
    <w:p w:rsidR="00394D07" w:rsidRPr="002C65C8" w:rsidRDefault="00394D07" w:rsidP="00394D07">
      <w:pPr>
        <w:pStyle w:val="PURBlueStrong-Indented"/>
        <w:rPr>
          <w:lang w:val="it-IT"/>
        </w:rPr>
      </w:pPr>
      <w:r w:rsidRPr="002C65C8">
        <w:rPr>
          <w:lang w:val="it-IT"/>
        </w:rPr>
        <w:t>Požadované pripojenie</w:t>
      </w:r>
    </w:p>
    <w:p w:rsidR="00394D07" w:rsidRPr="002C65C8" w:rsidRDefault="00394D07" w:rsidP="00394D07">
      <w:pPr>
        <w:pStyle w:val="PURBody-Indented"/>
        <w:rPr>
          <w:lang w:val="it-IT"/>
        </w:rPr>
      </w:pPr>
      <w:r w:rsidRPr="002C65C8">
        <w:rPr>
          <w:lang w:val="it-IT"/>
        </w:rPr>
        <w:t>Každý používateľ, ktorému pridelíte licenciu SL pre používateľa musí každé zariadenie, v ktorom nainštaloval softvér, pripojiť na Internet aspoň raz za 30 dní.</w:t>
      </w:r>
      <w:r w:rsidR="00CD1763" w:rsidRPr="002C65C8">
        <w:rPr>
          <w:lang w:val="it-IT"/>
        </w:rPr>
        <w:t xml:space="preserve"> </w:t>
      </w:r>
      <w:r w:rsidRPr="002C65C8">
        <w:rPr>
          <w:lang w:val="it-IT"/>
        </w:rPr>
        <w:t>Ak používateľ túto požiadavku nesplní, môže to ovplyvniť funkcie softvéru.</w:t>
      </w:r>
    </w:p>
    <w:p w:rsidR="00394D07" w:rsidRPr="002C65C8" w:rsidRDefault="00394D07" w:rsidP="00394D07">
      <w:pPr>
        <w:pStyle w:val="PURBlueStrong-Indented"/>
        <w:rPr>
          <w:lang w:val="it-IT"/>
        </w:rPr>
      </w:pPr>
      <w:r w:rsidRPr="002C65C8">
        <w:rPr>
          <w:lang w:val="it-IT"/>
        </w:rPr>
        <w:t>Overenie prihlásenia na odber</w:t>
      </w:r>
    </w:p>
    <w:p w:rsidR="00394D07" w:rsidRPr="002C65C8" w:rsidRDefault="00394D07" w:rsidP="00133C2C">
      <w:pPr>
        <w:pStyle w:val="PURBody-Indented"/>
        <w:rPr>
          <w:lang w:val="it-IT"/>
        </w:rPr>
      </w:pPr>
      <w:r w:rsidRPr="002C65C8">
        <w:rPr>
          <w:lang w:val="it-IT"/>
        </w:rPr>
        <w:t>Spoločnosť Microsoft môže automaticky zisťovať verziu softvéru, ktorý vaši používatelia nainštalovali v ľubovoľnom zariadení. Zariadenia, v ktorý je softvér nainštalovaný, môžu pravidelne poskytovať informácie na účely overenia, či je softvér platne licencovaný a či už neuplynulo obdobie trvania licencie.</w:t>
      </w:r>
      <w:r w:rsidR="00CD1763" w:rsidRPr="002C65C8">
        <w:rPr>
          <w:lang w:val="it-IT"/>
        </w:rPr>
        <w:t xml:space="preserve"> </w:t>
      </w:r>
      <w:r w:rsidRPr="002C65C8">
        <w:rPr>
          <w:lang w:val="it-IT"/>
        </w:rPr>
        <w:t>Tieto informácie zahŕňajú napríklad verziu softvéru, informácie o konte Windows Live ID používateľa, identifikátor produktu a zariadenia a adresu internetového protokolu zariadenia. Ak softvér nie je platne licencovaný, bude ovplyvnená jeho funkčnosť.</w:t>
      </w:r>
      <w:r w:rsidR="00CD1763" w:rsidRPr="002C65C8">
        <w:rPr>
          <w:lang w:val="it-IT"/>
        </w:rPr>
        <w:t xml:space="preserve"> </w:t>
      </w:r>
      <w:r w:rsidRPr="002C65C8">
        <w:rPr>
          <w:lang w:val="it-IT"/>
        </w:rPr>
        <w:t>Aktualizácie alebo inovácie softvéru môžete získavať len od spoločnosti Microsoft alebo autorizovaných zdrojov.</w:t>
      </w:r>
      <w:r w:rsidR="00CD1763" w:rsidRPr="002C65C8">
        <w:rPr>
          <w:lang w:val="it-IT"/>
        </w:rPr>
        <w:t xml:space="preserve"> </w:t>
      </w:r>
      <w:r w:rsidRPr="002C65C8">
        <w:rPr>
          <w:lang w:val="it-IT"/>
        </w:rPr>
        <w:t xml:space="preserve">Ďalšie informácie o získavaní aktualizácií z autorizovaných zdrojov nájdete na lokalite </w:t>
      </w:r>
      <w:hyperlink r:id="rId39">
        <w:r w:rsidRPr="002C65C8">
          <w:rPr>
            <w:color w:val="00467F"/>
            <w:u w:val="single"/>
            <w:lang w:val="it-IT"/>
          </w:rPr>
          <w:t>http://windows.microsoft.com/en-US/windows/help/genuine/faq</w:t>
        </w:r>
      </w:hyperlink>
      <w:r w:rsidR="001803B5" w:rsidRPr="002C65C8">
        <w:rPr>
          <w:lang w:val="it-IT"/>
        </w:rPr>
        <w:t xml:space="preserve">. </w:t>
      </w:r>
      <w:r w:rsidRPr="002C65C8">
        <w:rPr>
          <w:lang w:val="it-IT"/>
        </w:rPr>
        <w:t>Používaním softvéru dávate súhlas na prenos informácií uvedených v tejto sekcii.</w:t>
      </w:r>
    </w:p>
    <w:p w:rsidR="00394D07" w:rsidRPr="002C65C8" w:rsidRDefault="00394D07" w:rsidP="00394D07">
      <w:pPr>
        <w:pStyle w:val="PURBlueStrong-Indented"/>
        <w:rPr>
          <w:lang w:val="it-IT"/>
        </w:rPr>
      </w:pPr>
      <w:r w:rsidRPr="002C65C8">
        <w:rPr>
          <w:lang w:val="it-IT"/>
        </w:rPr>
        <w:t>Prvky médií a šablóny</w:t>
      </w:r>
    </w:p>
    <w:p w:rsidR="00394D07" w:rsidRPr="002C65C8" w:rsidRDefault="00394D07" w:rsidP="00394D07">
      <w:pPr>
        <w:pStyle w:val="PURBody-Indented"/>
        <w:rPr>
          <w:lang w:val="it-IT"/>
        </w:rPr>
      </w:pPr>
      <w:r w:rsidRPr="002C65C8">
        <w:rPr>
          <w:lang w:val="it-IT"/>
        </w:rPr>
        <w:t xml:space="preserve">Spoločnosť Microsoft vám udeľuje licenciu na kopírovanie, distribuovanie, spúšťanie a zobrazovanie prvkov médií (obrázkov, obrázkov ClipArt, animácií, zvukov, hudobných skladieb, videoklipov, šablón a iných foriem obsahu) dodaných so softvérom a webovými aplikáciami balíka Office v projektoch a dokumentoch. Nesmiete však: (i) predávať, licencovať ani distribuovať kópie žiadnych prvkov médií, či už jednotlivo, alebo ako produkt, ak primárna hodnota produktu spočíva v prvkoch médií, (ii) udeľovať svojim zákazníkom práva na ďalšie licencovanie alebo distribúciu prvkov médií, (iii) na komerčné účely licencovať ani distribuovať prvky médií, ktoré predstavujú identifikovateľných jednotlivcov, vlády, logá, ochranné známky alebo emblémy, ani používať tieto typy obrázkov spôsobom, ktorý by mohol naznačovať schválenie alebo spojenie s vaším produktom, subjektom alebo aktivitou, ani </w:t>
      </w:r>
      <w:r w:rsidRPr="002C65C8">
        <w:rPr>
          <w:lang w:val="it-IT"/>
        </w:rPr>
        <w:lastRenderedPageBreak/>
        <w:t>(iv) vytvárať pomocou prvkov médií obscénne alebo pohoršujúce práce. Ostatné prvky médií, ktoré sú prostredníctvom funkcií balíka Office prístupné na lokalite Office.com alebo iných webových lokalitách, sa riadia podmienkami na týchto webových lokalitách.</w:t>
      </w:r>
    </w:p>
    <w:p w:rsidR="00394D07" w:rsidRPr="002C65C8" w:rsidRDefault="00C074A6" w:rsidP="00394D07">
      <w:pPr>
        <w:pStyle w:val="PURBreadcrumb"/>
        <w:rPr>
          <w:lang w:val="it-IT"/>
        </w:rPr>
      </w:pPr>
      <w:hyperlink w:anchor="TOC">
        <w:r w:rsidR="0077788E" w:rsidRPr="002C65C8">
          <w:rPr>
            <w:color w:val="00467F"/>
            <w:szCs w:val="16"/>
            <w:u w:val="single"/>
            <w:lang w:val="it-IT"/>
          </w:rPr>
          <w:t>Obsah</w:t>
        </w:r>
      </w:hyperlink>
      <w:r w:rsidR="0077788E" w:rsidRPr="002C65C8">
        <w:rPr>
          <w:szCs w:val="16"/>
          <w:lang w:val="it-IT"/>
        </w:rPr>
        <w:t>/</w:t>
      </w:r>
      <w:hyperlink w:anchor="General_License_Terms" w:history="1">
        <w:r w:rsidR="0077788E" w:rsidRPr="002C65C8">
          <w:rPr>
            <w:rStyle w:val="Hyperlink"/>
            <w:szCs w:val="16"/>
            <w:lang w:val="it-IT"/>
          </w:rPr>
          <w:t>Všeobecné podmienky</w:t>
        </w:r>
      </w:hyperlink>
      <w:r w:rsidR="00E13ED5" w:rsidRPr="002C65C8">
        <w:rPr>
          <w:szCs w:val="16"/>
          <w:lang w:val="it-IT"/>
        </w:rPr>
        <w:t xml:space="preserve"> </w:t>
      </w:r>
    </w:p>
    <w:p w:rsidR="00DE257E" w:rsidRPr="002C65C8" w:rsidRDefault="00394D07" w:rsidP="00903115">
      <w:pPr>
        <w:pStyle w:val="PURProductName"/>
        <w:rPr>
          <w:lang w:val="it-IT"/>
        </w:rPr>
      </w:pPr>
      <w:r w:rsidRPr="002C65C8">
        <w:rPr>
          <w:b/>
          <w:sz w:val="32"/>
          <w:szCs w:val="32"/>
          <w:lang w:val="it-IT"/>
        </w:rPr>
        <w:t>Služby Office 365</w:t>
      </w:r>
      <w:r>
        <w:fldChar w:fldCharType="begin"/>
      </w:r>
      <w:r w:rsidR="00E01841" w:rsidRPr="002C65C8">
        <w:rPr>
          <w:lang w:val="it-IT"/>
        </w:rPr>
        <w:instrText>TC "</w:instrText>
      </w:r>
      <w:bookmarkStart w:id="272" w:name="_Toc381995721"/>
      <w:r w:rsidR="00E01841" w:rsidRPr="002C65C8">
        <w:rPr>
          <w:lang w:val="it-IT"/>
        </w:rPr>
        <w:instrText>Služby súvisiace s produktom Office 365</w:instrText>
      </w:r>
      <w:bookmarkEnd w:id="272"/>
      <w:r w:rsidR="00E01841" w:rsidRPr="002C65C8">
        <w:rPr>
          <w:lang w:val="it-IT"/>
        </w:rPr>
        <w:instrText xml:space="preserve">" \l 2 </w:instrText>
      </w:r>
      <w:r>
        <w:fldChar w:fldCharType="end"/>
      </w:r>
    </w:p>
    <w:p w:rsidR="004B0A15" w:rsidRPr="00D72679" w:rsidRDefault="004B0A15" w:rsidP="004B0A15">
      <w:pPr>
        <w:pStyle w:val="PURProductName"/>
      </w:pPr>
      <w:bookmarkStart w:id="273" w:name="_Sec504"/>
      <w:r>
        <w:t>Data Loss Prevention</w:t>
      </w:r>
      <w:bookmarkEnd w:id="273"/>
      <w:r>
        <w:fldChar w:fldCharType="begin"/>
      </w:r>
      <w:r>
        <w:instrText>XE "Data Loss Prevention"</w:instrText>
      </w:r>
      <w:r>
        <w:fldChar w:fldCharType="end"/>
      </w:r>
      <w:r>
        <w:fldChar w:fldCharType="begin"/>
      </w:r>
      <w:r>
        <w:instrText xml:space="preserve"> TC "</w:instrText>
      </w:r>
      <w:bookmarkStart w:id="274" w:name="_Toc366240723"/>
      <w:bookmarkStart w:id="275" w:name="_Toc366240967"/>
      <w:bookmarkStart w:id="276" w:name="_Toc381995722"/>
      <w:r>
        <w:instrText>Data Loss Prevention</w:instrText>
      </w:r>
      <w:bookmarkEnd w:id="274"/>
      <w:bookmarkEnd w:id="275"/>
      <w:bookmarkEnd w:id="276"/>
      <w:r>
        <w:instrText xml:space="preserve">" \l </w:instrText>
      </w:r>
      <w:r w:rsidR="0037248B">
        <w:instrText>3</w:instrText>
      </w:r>
      <w:r>
        <w:fldChar w:fldCharType="end"/>
      </w:r>
    </w:p>
    <w:p w:rsidR="004B0A15" w:rsidRPr="00D72679" w:rsidRDefault="004B0A15" w:rsidP="004B0A15">
      <w:pPr>
        <w:pStyle w:val="PURBlueBGHeader"/>
      </w:pPr>
      <w:r>
        <w:t>LICENCIE SL PRE POUŽÍVATEĽA</w:t>
      </w:r>
    </w:p>
    <w:tbl>
      <w:tblPr>
        <w:tblStyle w:val="PURTableNoVertical"/>
        <w:tblW w:w="0" w:type="auto"/>
        <w:tblLook w:val="04A0" w:firstRow="1" w:lastRow="0" w:firstColumn="1" w:lastColumn="0" w:noHBand="0" w:noVBand="1"/>
      </w:tblPr>
      <w:tblGrid>
        <w:gridCol w:w="5275"/>
        <w:gridCol w:w="5251"/>
      </w:tblGrid>
      <w:tr w:rsidR="004B0A15" w:rsidTr="0069579E">
        <w:trPr>
          <w:cnfStyle w:val="100000000000" w:firstRow="1" w:lastRow="0" w:firstColumn="0" w:lastColumn="0" w:oddVBand="0" w:evenVBand="0" w:oddHBand="0" w:evenHBand="0" w:firstRowFirstColumn="0" w:firstRowLastColumn="0" w:lastRowFirstColumn="0" w:lastRowLastColumn="0"/>
        </w:trPr>
        <w:tc>
          <w:tcPr>
            <w:tcW w:w="5332" w:type="dxa"/>
          </w:tcPr>
          <w:p w:rsidR="004B0A15" w:rsidRPr="00D72679" w:rsidRDefault="004B0A15" w:rsidP="003F6E4F">
            <w:pPr>
              <w:pStyle w:val="PURBody"/>
            </w:pPr>
            <w:r>
              <w:rPr>
                <w:b/>
                <w:i/>
              </w:rPr>
              <w:t>Vyžaduje sa pre každé (každého):</w:t>
            </w:r>
          </w:p>
          <w:p w:rsidR="004B0A15" w:rsidRPr="00D72679" w:rsidRDefault="004B0A15" w:rsidP="002068C6">
            <w:pPr>
              <w:pStyle w:val="PURBullet"/>
              <w:numPr>
                <w:ilvl w:val="0"/>
                <w:numId w:val="84"/>
              </w:numPr>
            </w:pPr>
            <w:r>
              <w:t>Používateľa, ktorého zákaznícke údaje sú spracovávané službou online alebo súvisiacim softvérom.</w:t>
            </w:r>
          </w:p>
          <w:p w:rsidR="004B0A15" w:rsidRDefault="004B0A15" w:rsidP="003F6E4F">
            <w:pPr>
              <w:pStyle w:val="PURBody"/>
            </w:pPr>
          </w:p>
        </w:tc>
        <w:tc>
          <w:tcPr>
            <w:tcW w:w="5310" w:type="dxa"/>
          </w:tcPr>
          <w:p w:rsidR="004B0A15" w:rsidRPr="00D72679" w:rsidRDefault="004B0A15" w:rsidP="003F6E4F">
            <w:pPr>
              <w:pStyle w:val="PURBody"/>
            </w:pPr>
            <w:r>
              <w:rPr>
                <w:b/>
                <w:i/>
              </w:rPr>
              <w:t>Požadované licencie SL:</w:t>
            </w:r>
          </w:p>
          <w:p w:rsidR="004B0A15" w:rsidRPr="00D72679" w:rsidRDefault="004B0A15" w:rsidP="002068C6">
            <w:pPr>
              <w:pStyle w:val="PURBullet"/>
              <w:numPr>
                <w:ilvl w:val="0"/>
                <w:numId w:val="85"/>
              </w:numPr>
            </w:pPr>
            <w:r>
              <w:t>Enterprise LKP Suite (používateľ alebo zariadenie)</w:t>
            </w:r>
            <w:r>
              <w:rPr>
                <w:vertAlign w:val="superscript"/>
              </w:rPr>
              <w:t>2</w:t>
            </w:r>
            <w:r>
              <w:t xml:space="preserve"> </w:t>
            </w:r>
            <w:r>
              <w:rPr>
                <w:b/>
              </w:rPr>
              <w:t>alebo</w:t>
            </w:r>
          </w:p>
          <w:p w:rsidR="004B0A15" w:rsidRPr="00D72679" w:rsidRDefault="004B0A15" w:rsidP="002068C6">
            <w:pPr>
              <w:pStyle w:val="PURBullet"/>
              <w:numPr>
                <w:ilvl w:val="0"/>
                <w:numId w:val="85"/>
              </w:numPr>
            </w:pPr>
            <w:r>
              <w:t>Enterprise LKP Bridge pre službu Office 365 (používateľ alebo zariadenie)</w:t>
            </w:r>
            <w:r>
              <w:rPr>
                <w:vertAlign w:val="superscript"/>
              </w:rPr>
              <w:t>1</w:t>
            </w:r>
            <w:r>
              <w:t xml:space="preserve"> </w:t>
            </w:r>
            <w:r>
              <w:rPr>
                <w:b/>
              </w:rPr>
              <w:t>alebo</w:t>
            </w:r>
          </w:p>
          <w:p w:rsidR="004B0A15" w:rsidRPr="00D72679" w:rsidRDefault="004B0A15" w:rsidP="002068C6">
            <w:pPr>
              <w:pStyle w:val="PURBullet"/>
              <w:numPr>
                <w:ilvl w:val="0"/>
                <w:numId w:val="85"/>
              </w:numPr>
            </w:pPr>
            <w:r>
              <w:t>Enterprise LKP Bridge pre službu Windows Intune (používateľ alebo zariadenie)</w:t>
            </w:r>
            <w:r>
              <w:rPr>
                <w:vertAlign w:val="superscript"/>
              </w:rPr>
              <w:t>1</w:t>
            </w:r>
            <w:r>
              <w:t xml:space="preserve"> </w:t>
            </w:r>
            <w:r>
              <w:rPr>
                <w:b/>
              </w:rPr>
              <w:t>alebo</w:t>
            </w:r>
          </w:p>
          <w:p w:rsidR="004B0A15" w:rsidRPr="00D72679" w:rsidRDefault="004B0A15" w:rsidP="002068C6">
            <w:pPr>
              <w:pStyle w:val="PURBullet"/>
              <w:numPr>
                <w:ilvl w:val="0"/>
                <w:numId w:val="85"/>
              </w:numPr>
            </w:pPr>
            <w:r>
              <w:t>Enterprise LKP Bridge pre služby Office 365 a Windows Intune (používateľ alebo zariadenie)</w:t>
            </w:r>
            <w:r>
              <w:rPr>
                <w:vertAlign w:val="superscript"/>
              </w:rPr>
              <w:t>1</w:t>
            </w:r>
            <w:r>
              <w:t xml:space="preserve"> </w:t>
            </w:r>
            <w:r>
              <w:rPr>
                <w:b/>
              </w:rPr>
              <w:t>alebo</w:t>
            </w:r>
          </w:p>
          <w:p w:rsidR="004B0A15" w:rsidRPr="00D72679" w:rsidRDefault="004B0A15" w:rsidP="002068C6">
            <w:pPr>
              <w:pStyle w:val="PURBullet"/>
              <w:numPr>
                <w:ilvl w:val="0"/>
                <w:numId w:val="85"/>
              </w:numPr>
              <w:spacing w:after="60"/>
            </w:pPr>
            <w:r>
              <w:t>Exchange Server 2013 Enterprise LKP (používateľ alebo zariadenie)</w:t>
            </w:r>
            <w:r>
              <w:rPr>
                <w:vertAlign w:val="superscript"/>
              </w:rPr>
              <w:t>1</w:t>
            </w:r>
            <w:r>
              <w:t xml:space="preserve"> alebo</w:t>
            </w:r>
          </w:p>
          <w:p w:rsidR="004B0A15" w:rsidRDefault="00C63987" w:rsidP="003F6E4F">
            <w:pPr>
              <w:pStyle w:val="PURBody"/>
            </w:pPr>
            <w:r>
              <w:rPr>
                <w:vertAlign w:val="superscript"/>
              </w:rPr>
              <w:t>1</w:t>
            </w:r>
            <w:r>
              <w:t xml:space="preserve"> S aktívnym zabezpečením Software Assurance.</w:t>
            </w:r>
            <w:r w:rsidR="00CD1763">
              <w:t xml:space="preserve"> </w:t>
            </w:r>
            <w:r>
              <w:t>V prípade zákazníkov, ktorí majú licenciu na službu online na základe zariadenia, sú pre službu online licencovaní všetci používatelia licencovaného zariadenia.</w:t>
            </w:r>
          </w:p>
        </w:tc>
      </w:tr>
    </w:tbl>
    <w:p w:rsidR="004B0A15" w:rsidRPr="00D72679" w:rsidRDefault="00C074A6" w:rsidP="004B0A15">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4B0A15" w:rsidRPr="00D72679" w:rsidRDefault="004B0A15" w:rsidP="004B0A15">
      <w:pPr>
        <w:pStyle w:val="PURProductName"/>
      </w:pPr>
      <w:bookmarkStart w:id="277" w:name="_Sec505"/>
      <w:r>
        <w:t>Duet Enterprise Online pre produkty Microsoft SharePoint a SAP</w:t>
      </w:r>
      <w:bookmarkEnd w:id="277"/>
      <w:r>
        <w:fldChar w:fldCharType="begin"/>
      </w:r>
      <w:r>
        <w:instrText>XE "Duet Enterprise Online pre produkty Microsoft SharePoint a SAP"</w:instrText>
      </w:r>
      <w:r>
        <w:fldChar w:fldCharType="end"/>
      </w:r>
      <w:r>
        <w:fldChar w:fldCharType="begin"/>
      </w:r>
      <w:r>
        <w:instrText>TC "</w:instrText>
      </w:r>
      <w:bookmarkStart w:id="278" w:name="_Toc381995723"/>
      <w:r>
        <w:instrText>Duet Enterprise Online pre produkty Microsoft SharePoint a SAP</w:instrText>
      </w:r>
      <w:bookmarkEnd w:id="278"/>
      <w:r>
        <w:instrText xml:space="preserve">" \l 3 </w:instrText>
      </w:r>
      <w:bookmarkStart w:id="279" w:name="_Toc366240724"/>
      <w:bookmarkStart w:id="280" w:name="_Toc366240968"/>
      <w:bookmarkEnd w:id="279"/>
      <w:bookmarkEnd w:id="280"/>
      <w:r>
        <w:fldChar w:fldCharType="end"/>
      </w:r>
    </w:p>
    <w:p w:rsidR="004B0A15" w:rsidRPr="00D72679" w:rsidRDefault="004B0A15" w:rsidP="004B0A15">
      <w:pPr>
        <w:pStyle w:val="PURBlueBGHeader"/>
      </w:pPr>
      <w:r>
        <w:t>LICENCIE SL PRE POUŽÍVATEĽA</w:t>
      </w:r>
    </w:p>
    <w:tbl>
      <w:tblPr>
        <w:tblStyle w:val="PURTableNoVertical"/>
        <w:tblW w:w="0" w:type="auto"/>
        <w:tblLook w:val="04A0" w:firstRow="1" w:lastRow="0" w:firstColumn="1" w:lastColumn="0" w:noHBand="0" w:noVBand="1"/>
      </w:tblPr>
      <w:tblGrid>
        <w:gridCol w:w="5265"/>
        <w:gridCol w:w="5261"/>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Vyžaduje sa pre každé (každého):</w:t>
            </w:r>
          </w:p>
          <w:p w:rsidR="004B0A15" w:rsidRDefault="004B0A15" w:rsidP="002068C6">
            <w:pPr>
              <w:pStyle w:val="PURBullet"/>
              <w:numPr>
                <w:ilvl w:val="0"/>
                <w:numId w:val="86"/>
              </w:numPr>
            </w:pPr>
            <w:r>
              <w:t>Používateľa pristupujúceho k službe alebo súvisiacemu softvéru</w:t>
            </w:r>
          </w:p>
        </w:tc>
        <w:tc>
          <w:tcPr>
            <w:tcW w:w="5340" w:type="dxa"/>
          </w:tcPr>
          <w:p w:rsidR="004B0A15" w:rsidRPr="00D72679" w:rsidRDefault="004B0A15" w:rsidP="003F6E4F">
            <w:pPr>
              <w:pStyle w:val="PURBody"/>
            </w:pPr>
            <w:r>
              <w:rPr>
                <w:b/>
                <w:i/>
              </w:rPr>
              <w:t>Požadované licencie SL:</w:t>
            </w:r>
          </w:p>
          <w:p w:rsidR="004B0A15" w:rsidRDefault="004B0A15" w:rsidP="002068C6">
            <w:pPr>
              <w:pStyle w:val="PURBullet"/>
              <w:numPr>
                <w:ilvl w:val="0"/>
                <w:numId w:val="87"/>
              </w:numPr>
            </w:pPr>
            <w:r>
              <w:t>Duet Enterprise Online – licencia SL pre používateľa</w:t>
            </w:r>
          </w:p>
        </w:tc>
      </w:tr>
    </w:tbl>
    <w:p w:rsidR="004B0A15" w:rsidRPr="00D72679" w:rsidRDefault="004B0A15" w:rsidP="004B0A15">
      <w:pPr>
        <w:pStyle w:val="PURBlueBGHeader"/>
      </w:pPr>
      <w:r>
        <w:t>Dodatočné podmienky:</w:t>
      </w:r>
    </w:p>
    <w:p w:rsidR="004B0A15" w:rsidRPr="00D72679" w:rsidRDefault="004B0A15" w:rsidP="004B0A15">
      <w:pPr>
        <w:pStyle w:val="PURBlueStrong-Indented"/>
      </w:pPr>
      <w:r>
        <w:t>Definície</w:t>
      </w:r>
    </w:p>
    <w:p w:rsidR="004B0A15" w:rsidRPr="00D72679" w:rsidRDefault="004B0A15" w:rsidP="004B0A15">
      <w:pPr>
        <w:pStyle w:val="PURBody-Indented"/>
      </w:pPr>
      <w:r>
        <w:t>Prostredníctvom služby „Duet Enterprise Online pre produkty Microsoft SharePoint a SAP“ poskytuje spoločnosť Microsoft prostredie operačného systému, fyzický hardvér a vybavenie potrebné na hosťovanie produktu Duet Enterprise, na ktorý ste získali licenciu od tretej strany.</w:t>
      </w:r>
      <w:r w:rsidR="00CD1763">
        <w:t xml:space="preserve"> </w:t>
      </w:r>
      <w:r>
        <w:t>Služba Duet Enterprise Online neobsahuje samotný produkt Duet Enterprise, na ktorý ste získali licenciu od tretej strany.</w:t>
      </w:r>
    </w:p>
    <w:p w:rsidR="004B0A15" w:rsidRPr="001803B5" w:rsidRDefault="004B0A15" w:rsidP="004B0A15">
      <w:pPr>
        <w:pStyle w:val="PURBlueStrong-Indented"/>
        <w:rPr>
          <w:lang w:val="pl-PL"/>
        </w:rPr>
      </w:pPr>
      <w:r w:rsidRPr="001803B5">
        <w:rPr>
          <w:lang w:val="pl-PL"/>
        </w:rPr>
        <w:t>Produkty od inej spoločnosti než Microsoft</w:t>
      </w:r>
    </w:p>
    <w:p w:rsidR="004B0A15" w:rsidRPr="002C65C8" w:rsidRDefault="004B0A15" w:rsidP="004B0A15">
      <w:pPr>
        <w:pStyle w:val="PURBody-Indented"/>
        <w:rPr>
          <w:lang w:val="pl-PL"/>
        </w:rPr>
      </w:pPr>
      <w:r w:rsidRPr="002C65C8">
        <w:rPr>
          <w:lang w:val="pl-PL"/>
        </w:rPr>
        <w:t>Služba Duet Enterprise Online pre produkty Microsoft SharePoint a SAP umožňuje pripojenie k údajom z určitých produktov tretích strán a ich používanie. Takéto údaje a produkty tretích strán podliehajú podmienkam pre produkty od inej spoločnosti než Microsoft uvedeným v sekcii Všeobecné licenčné podmienky.</w:t>
      </w:r>
    </w:p>
    <w:p w:rsidR="004B0A15" w:rsidRPr="002C65C8" w:rsidRDefault="00C074A6" w:rsidP="004B0A15">
      <w:pPr>
        <w:pStyle w:val="PURBreadcrumb"/>
        <w:rPr>
          <w:lang w:val="pl-PL"/>
        </w:rPr>
      </w:pPr>
      <w:hyperlink w:anchor="TOC">
        <w:r w:rsidR="0077788E" w:rsidRPr="002C65C8">
          <w:rPr>
            <w:color w:val="00467F"/>
            <w:szCs w:val="16"/>
            <w:u w:val="single"/>
            <w:lang w:val="pl-PL"/>
          </w:rPr>
          <w:t>Obsah</w:t>
        </w:r>
      </w:hyperlink>
      <w:r w:rsidR="0077788E" w:rsidRPr="002C65C8">
        <w:rPr>
          <w:szCs w:val="16"/>
          <w:lang w:val="pl-PL"/>
        </w:rPr>
        <w:t>/</w:t>
      </w:r>
      <w:hyperlink w:anchor="General_License_Terms" w:history="1">
        <w:r w:rsidR="0077788E" w:rsidRPr="002C65C8">
          <w:rPr>
            <w:rStyle w:val="Hyperlink"/>
            <w:szCs w:val="16"/>
            <w:lang w:val="pl-PL"/>
          </w:rPr>
          <w:t>Všeobecné podmienky</w:t>
        </w:r>
      </w:hyperlink>
    </w:p>
    <w:p w:rsidR="004B0A15" w:rsidRPr="002C65C8" w:rsidRDefault="004B0A15" w:rsidP="004B0A15">
      <w:pPr>
        <w:pStyle w:val="PURProductName"/>
        <w:rPr>
          <w:lang w:val="pl-PL"/>
        </w:rPr>
      </w:pPr>
      <w:bookmarkStart w:id="281" w:name="_Sec359"/>
      <w:r w:rsidRPr="002C65C8">
        <w:rPr>
          <w:lang w:val="pl-PL"/>
        </w:rPr>
        <w:t>Exchange Hosted Encryption</w:t>
      </w:r>
      <w:bookmarkEnd w:id="281"/>
      <w:r>
        <w:fldChar w:fldCharType="begin"/>
      </w:r>
      <w:r w:rsidRPr="002C65C8">
        <w:rPr>
          <w:lang w:val="pl-PL"/>
        </w:rPr>
        <w:instrText>XE "Exchange Hosted Encryption"</w:instrText>
      </w:r>
      <w:r>
        <w:fldChar w:fldCharType="end"/>
      </w:r>
      <w:r>
        <w:fldChar w:fldCharType="begin"/>
      </w:r>
      <w:r w:rsidRPr="002C65C8">
        <w:rPr>
          <w:lang w:val="pl-PL"/>
        </w:rPr>
        <w:instrText xml:space="preserve"> TC "</w:instrText>
      </w:r>
      <w:bookmarkStart w:id="282" w:name="_Toc366240725"/>
      <w:bookmarkStart w:id="283" w:name="_Toc366240969"/>
      <w:bookmarkStart w:id="284" w:name="_Toc381995724"/>
      <w:r w:rsidRPr="002C65C8">
        <w:rPr>
          <w:lang w:val="pl-PL"/>
        </w:rPr>
        <w:instrText>Exchange Hosted Encryption</w:instrText>
      </w:r>
      <w:bookmarkEnd w:id="282"/>
      <w:bookmarkEnd w:id="283"/>
      <w:bookmarkEnd w:id="284"/>
      <w:r w:rsidRPr="002C65C8">
        <w:rPr>
          <w:lang w:val="pl-PL"/>
        </w:rPr>
        <w:instrText xml:space="preserve">" \l </w:instrText>
      </w:r>
      <w:r w:rsidR="00E01841" w:rsidRPr="002C65C8">
        <w:rPr>
          <w:lang w:val="pl-PL"/>
        </w:rPr>
        <w:instrText>3</w:instrText>
      </w:r>
      <w:r>
        <w:fldChar w:fldCharType="end"/>
      </w:r>
    </w:p>
    <w:p w:rsidR="004B0A15" w:rsidRPr="00D72679" w:rsidRDefault="004B0A15" w:rsidP="004B0A15">
      <w:pPr>
        <w:pStyle w:val="PURBlueBGHeader"/>
      </w:pPr>
      <w:r>
        <w:t>LICENCIE SL PRE POUŽÍVATEĽA</w:t>
      </w:r>
    </w:p>
    <w:tbl>
      <w:tblPr>
        <w:tblStyle w:val="PURTableNoVertical"/>
        <w:tblW w:w="0" w:type="auto"/>
        <w:tblLook w:val="04A0" w:firstRow="1" w:lastRow="0" w:firstColumn="1" w:lastColumn="0" w:noHBand="0" w:noVBand="1"/>
      </w:tblPr>
      <w:tblGrid>
        <w:gridCol w:w="5265"/>
        <w:gridCol w:w="5261"/>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Vyžaduje sa pre každé (každého):</w:t>
            </w:r>
          </w:p>
          <w:p w:rsidR="004B0A15" w:rsidRPr="00D72679" w:rsidRDefault="004B0A15" w:rsidP="002068C6">
            <w:pPr>
              <w:pStyle w:val="PURBullet"/>
              <w:numPr>
                <w:ilvl w:val="0"/>
                <w:numId w:val="88"/>
              </w:numPr>
            </w:pPr>
            <w:r>
              <w:t>Používateľa, ktorého zákaznícke údaje sú spracovávané a ukladané službou online alebo súvisiacim softvérom</w:t>
            </w:r>
          </w:p>
          <w:p w:rsidR="004B0A15" w:rsidRDefault="004B0A15" w:rsidP="003F6E4F">
            <w:pPr>
              <w:pStyle w:val="PURBody"/>
            </w:pPr>
            <w:r>
              <w:t xml:space="preserve"> </w:t>
            </w:r>
          </w:p>
        </w:tc>
        <w:tc>
          <w:tcPr>
            <w:tcW w:w="5340" w:type="dxa"/>
          </w:tcPr>
          <w:p w:rsidR="004B0A15" w:rsidRPr="00D72679" w:rsidRDefault="004B0A15" w:rsidP="003F6E4F">
            <w:pPr>
              <w:pStyle w:val="PURBody"/>
            </w:pPr>
            <w:r>
              <w:rPr>
                <w:b/>
                <w:i/>
              </w:rPr>
              <w:t>Požadované licencie SL:</w:t>
            </w:r>
          </w:p>
          <w:p w:rsidR="004B0A15" w:rsidRDefault="004B0A15" w:rsidP="002068C6">
            <w:pPr>
              <w:pStyle w:val="PURBullet"/>
              <w:numPr>
                <w:ilvl w:val="0"/>
                <w:numId w:val="89"/>
              </w:numPr>
            </w:pPr>
            <w:r>
              <w:t>Exchange Hosted Encryption – licencia SL pre používateľa</w:t>
            </w:r>
          </w:p>
        </w:tc>
      </w:tr>
    </w:tbl>
    <w:p w:rsidR="004B0A15" w:rsidRPr="00D72679" w:rsidRDefault="004B0A15" w:rsidP="000611CB">
      <w:pPr>
        <w:pStyle w:val="PURBlueBGHeader"/>
        <w:keepNext/>
        <w:keepLines/>
      </w:pPr>
      <w:r>
        <w:lastRenderedPageBreak/>
        <w:t>Dodatočné podmienky:</w:t>
      </w:r>
    </w:p>
    <w:p w:rsidR="004B0A15" w:rsidRPr="00D72679" w:rsidRDefault="004B0A15" w:rsidP="004B0A15">
      <w:pPr>
        <w:pStyle w:val="PURBlueStrong-Indented"/>
      </w:pPr>
      <w:r>
        <w:t>Aktualizácie licenčných podmienok</w:t>
      </w:r>
    </w:p>
    <w:p w:rsidR="004B0A15" w:rsidRPr="00D72679" w:rsidRDefault="004B0A15" w:rsidP="00452F90">
      <w:pPr>
        <w:pStyle w:val="PURBody-Indented"/>
      </w:pPr>
      <w:r>
        <w:t>S výnimkou toho, čo je uvedené ďalej, platí, že počas aktuálneho obdobia vašej príslušnej registrácie alebo objemovej licenčnej zmluvy sa na vaše používanie služby online vzťahujú licenčné podmienky platné k dátumu, keď ste prvýkrát získali službu online.</w:t>
      </w:r>
      <w:r w:rsidR="00CD1763">
        <w:t xml:space="preserve"> </w:t>
      </w:r>
      <w:r>
        <w:t xml:space="preserve">Rozsah podmienok používania smieme kedykoľvek aktualizovať. </w:t>
      </w:r>
      <w:r w:rsidR="00452F90">
        <w:t>S novým rozsahom podmienok používania vyjadríte súhlas používaním služby online po tom, ako podmienky zverejníme v týchto právach na používanie produktov alebo vám odošleme e-mail o aktualizáciách.</w:t>
      </w:r>
    </w:p>
    <w:p w:rsidR="004B0A15" w:rsidRPr="00D72679" w:rsidRDefault="00C074A6" w:rsidP="004B0A15">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p>
    <w:p w:rsidR="00903115" w:rsidRPr="00D72679" w:rsidRDefault="00903115" w:rsidP="00903115">
      <w:pPr>
        <w:pStyle w:val="PURProductName"/>
      </w:pPr>
      <w:r>
        <w:t>Exchange Online Archiving</w:t>
      </w:r>
      <w:bookmarkEnd w:id="259"/>
      <w:r>
        <w:t xml:space="preserve"> pre Exchange Online</w:t>
      </w:r>
      <w:r>
        <w:fldChar w:fldCharType="begin"/>
      </w:r>
      <w:r>
        <w:instrText>XE "Exchange Online Archiving pre Exchange Online"</w:instrText>
      </w:r>
      <w:r>
        <w:fldChar w:fldCharType="end"/>
      </w:r>
      <w:r>
        <w:fldChar w:fldCharType="begin"/>
      </w:r>
      <w:r>
        <w:instrText>TC "</w:instrText>
      </w:r>
      <w:bookmarkStart w:id="285" w:name="_Toc381995725"/>
      <w:r>
        <w:instrText>Exchange Online Archiving pre Exchange Online</w:instrText>
      </w:r>
      <w:bookmarkEnd w:id="285"/>
      <w:r>
        <w:instrText xml:space="preserve">" \l 3 </w:instrText>
      </w:r>
      <w:bookmarkStart w:id="286" w:name="_Toc340485254"/>
      <w:bookmarkStart w:id="287" w:name="_Toc345397153"/>
      <w:bookmarkStart w:id="288" w:name="_Toc346832443"/>
      <w:bookmarkStart w:id="289" w:name="_Toc346832515"/>
      <w:bookmarkStart w:id="290" w:name="_Toc370712502"/>
      <w:bookmarkEnd w:id="286"/>
      <w:bookmarkEnd w:id="287"/>
      <w:bookmarkEnd w:id="288"/>
      <w:bookmarkEnd w:id="289"/>
      <w:bookmarkEnd w:id="290"/>
      <w:r>
        <w:fldChar w:fldCharType="end"/>
      </w:r>
    </w:p>
    <w:p w:rsidR="00903115" w:rsidRPr="00D72679" w:rsidRDefault="00903115" w:rsidP="00903115">
      <w:pPr>
        <w:pStyle w:val="PURBlueBGHeader"/>
      </w:pPr>
      <w:r>
        <w:t>LICENCIE SL PRE POUŽÍVATEĽA</w:t>
      </w:r>
    </w:p>
    <w:tbl>
      <w:tblPr>
        <w:tblStyle w:val="PURTableNoVertical"/>
        <w:tblW w:w="0" w:type="auto"/>
        <w:tblLook w:val="04A0" w:firstRow="1" w:lastRow="0" w:firstColumn="1" w:lastColumn="0" w:noHBand="0" w:noVBand="1"/>
      </w:tblPr>
      <w:tblGrid>
        <w:gridCol w:w="5227"/>
        <w:gridCol w:w="5299"/>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Vyžaduje sa pre každé (každého):</w:t>
            </w:r>
          </w:p>
          <w:p w:rsidR="00903115" w:rsidRPr="00D72679" w:rsidRDefault="00903115" w:rsidP="002068C6">
            <w:pPr>
              <w:pStyle w:val="PURBullet"/>
              <w:numPr>
                <w:ilvl w:val="0"/>
                <w:numId w:val="66"/>
              </w:numPr>
            </w:pPr>
            <w:r>
              <w:t>Používateľa, ktorého zákaznícke údaje sú spracovávané a ukladané službou online alebo súvisiacim softvérom</w:t>
            </w:r>
          </w:p>
          <w:p w:rsidR="00903115" w:rsidRDefault="00903115" w:rsidP="00660A57">
            <w:pPr>
              <w:pStyle w:val="PURBody"/>
            </w:pPr>
          </w:p>
        </w:tc>
        <w:tc>
          <w:tcPr>
            <w:tcW w:w="5359" w:type="dxa"/>
          </w:tcPr>
          <w:p w:rsidR="00903115" w:rsidRPr="00D72679" w:rsidRDefault="00903115" w:rsidP="00641BE9">
            <w:pPr>
              <w:pStyle w:val="PURBody"/>
            </w:pPr>
            <w:r>
              <w:rPr>
                <w:b/>
                <w:i/>
              </w:rPr>
              <w:t>Požadované licencie SL:</w:t>
            </w:r>
          </w:p>
          <w:p w:rsidR="00903115" w:rsidRPr="00D72679" w:rsidRDefault="00903115" w:rsidP="002068C6">
            <w:pPr>
              <w:pStyle w:val="PURBullet"/>
              <w:numPr>
                <w:ilvl w:val="0"/>
                <w:numId w:val="67"/>
              </w:numPr>
            </w:pPr>
            <w:r>
              <w:t xml:space="preserve">Exchange Online Archiving – licencia SL pre používateľa (pre Exchange Online) </w:t>
            </w:r>
            <w:r>
              <w:rPr>
                <w:b/>
              </w:rPr>
              <w:t>alebo</w:t>
            </w:r>
          </w:p>
          <w:p w:rsidR="00903115" w:rsidRPr="00D72679" w:rsidRDefault="00903115" w:rsidP="002068C6">
            <w:pPr>
              <w:pStyle w:val="PURBullet"/>
              <w:numPr>
                <w:ilvl w:val="0"/>
                <w:numId w:val="67"/>
              </w:numPr>
            </w:pPr>
            <w:r>
              <w:t xml:space="preserve">Exchange Online Archiving A – licencia SL pre používateľa (pre Exchange Online) </w:t>
            </w:r>
            <w:r>
              <w:rPr>
                <w:b/>
              </w:rPr>
              <w:t>alebo</w:t>
            </w:r>
          </w:p>
          <w:p w:rsidR="00660A57" w:rsidRPr="00D72679" w:rsidRDefault="00660A57" w:rsidP="002068C6">
            <w:pPr>
              <w:pStyle w:val="PURBody"/>
              <w:numPr>
                <w:ilvl w:val="0"/>
                <w:numId w:val="67"/>
              </w:numPr>
            </w:pPr>
            <w:r>
              <w:t>Exchange Online Archiving G – licencia SL pre používateľa (pre Exchange Online)</w:t>
            </w:r>
          </w:p>
          <w:p w:rsidR="00903115" w:rsidRDefault="00C074A6" w:rsidP="00903115">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CD1763">
              <w:t xml:space="preserve"> </w:t>
            </w:r>
          </w:p>
        </w:tc>
      </w:tr>
    </w:tbl>
    <w:p w:rsidR="0082133B" w:rsidRPr="00D72679" w:rsidRDefault="00ED4593">
      <w:pPr>
        <w:pStyle w:val="PURProductName"/>
      </w:pPr>
      <w:r>
        <w:t>Exchange Online Archiving</w:t>
      </w:r>
      <w:bookmarkEnd w:id="260"/>
      <w:r>
        <w:t xml:space="preserve"> pre Exchange Server</w:t>
      </w:r>
      <w:r>
        <w:fldChar w:fldCharType="begin"/>
      </w:r>
      <w:r>
        <w:instrText>XE "Exchange Online Archiving"</w:instrText>
      </w:r>
      <w:r>
        <w:fldChar w:fldCharType="end"/>
      </w:r>
      <w:r>
        <w:fldChar w:fldCharType="begin"/>
      </w:r>
      <w:r>
        <w:instrText xml:space="preserve"> TC "</w:instrText>
      </w:r>
      <w:bookmarkStart w:id="291" w:name="_Toc370712503"/>
      <w:bookmarkStart w:id="292" w:name="_Toc381995726"/>
      <w:r>
        <w:instrText>Exchange Online Archiving</w:instrText>
      </w:r>
      <w:bookmarkEnd w:id="291"/>
      <w:bookmarkEnd w:id="292"/>
      <w:r>
        <w:instrText xml:space="preserve">" \l </w:instrText>
      </w:r>
      <w:r w:rsidR="00E01841">
        <w:instrText>3</w:instrText>
      </w:r>
      <w:r>
        <w:fldChar w:fldCharType="end"/>
      </w:r>
    </w:p>
    <w:p w:rsidR="0082133B" w:rsidRPr="00D72679"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Vyžaduje sa pre každé (každého):</w:t>
            </w:r>
          </w:p>
          <w:p w:rsidR="0082133B" w:rsidRPr="00D72679" w:rsidRDefault="00ED4593" w:rsidP="002068C6">
            <w:pPr>
              <w:pStyle w:val="PURBullet"/>
              <w:numPr>
                <w:ilvl w:val="0"/>
                <w:numId w:val="8"/>
              </w:numPr>
            </w:pPr>
            <w:r>
              <w:t>Používateľa, ktorého zákaznícke údaje sú spracovávané a ukladané službou online alebo súvisiacim softvérom</w:t>
            </w:r>
          </w:p>
          <w:p w:rsidR="0082133B" w:rsidRDefault="0082133B" w:rsidP="00660A57">
            <w:pPr>
              <w:pStyle w:val="PURBody"/>
            </w:pPr>
          </w:p>
        </w:tc>
        <w:tc>
          <w:tcPr>
            <w:tcW w:w="5263" w:type="dxa"/>
          </w:tcPr>
          <w:p w:rsidR="0082133B" w:rsidRPr="00D72679" w:rsidRDefault="00ED4593">
            <w:pPr>
              <w:pStyle w:val="PURBody"/>
            </w:pPr>
            <w:r>
              <w:rPr>
                <w:b/>
                <w:i/>
              </w:rPr>
              <w:t>Požadované licencie SL:</w:t>
            </w:r>
          </w:p>
          <w:p w:rsidR="00903115" w:rsidRPr="00D72679" w:rsidRDefault="00ED4593" w:rsidP="002068C6">
            <w:pPr>
              <w:pStyle w:val="PURBullet"/>
              <w:numPr>
                <w:ilvl w:val="0"/>
                <w:numId w:val="9"/>
              </w:numPr>
            </w:pPr>
            <w:r>
              <w:t>Exchange Online Archiving – licencia SL pre používateľa alebo</w:t>
            </w:r>
          </w:p>
          <w:p w:rsidR="00660A57" w:rsidRPr="00D72679" w:rsidRDefault="00903115" w:rsidP="002068C6">
            <w:pPr>
              <w:pStyle w:val="PURBullet"/>
              <w:numPr>
                <w:ilvl w:val="0"/>
                <w:numId w:val="116"/>
              </w:numPr>
            </w:pPr>
            <w:r>
              <w:t xml:space="preserve">Exchange Online Archiving A – licencia SL pre používateľa </w:t>
            </w:r>
            <w:r>
              <w:rPr>
                <w:b/>
              </w:rPr>
              <w:t>alebo</w:t>
            </w:r>
            <w:r>
              <w:t xml:space="preserve"> </w:t>
            </w:r>
          </w:p>
          <w:p w:rsidR="00660A57" w:rsidRPr="00D72679" w:rsidRDefault="00660A57" w:rsidP="002068C6">
            <w:pPr>
              <w:pStyle w:val="PURBullet"/>
              <w:numPr>
                <w:ilvl w:val="0"/>
                <w:numId w:val="116"/>
              </w:numPr>
            </w:pPr>
            <w:r>
              <w:t xml:space="preserve">Exchange Online Archiving G – licencia SL pre používateľa </w:t>
            </w:r>
            <w:r>
              <w:rPr>
                <w:b/>
              </w:rPr>
              <w:t>alebo</w:t>
            </w:r>
          </w:p>
          <w:p w:rsidR="00660A57" w:rsidRPr="00D72679" w:rsidRDefault="00660A57" w:rsidP="002068C6">
            <w:pPr>
              <w:pStyle w:val="PURBullet"/>
              <w:numPr>
                <w:ilvl w:val="0"/>
                <w:numId w:val="116"/>
              </w:numPr>
            </w:pPr>
            <w:r>
              <w:t>Enterprise LKP Suite (používateľ alebo zariadenie)</w:t>
            </w:r>
            <w:r>
              <w:rPr>
                <w:vertAlign w:val="superscript"/>
              </w:rPr>
              <w:t>1</w:t>
            </w:r>
            <w:r>
              <w:t xml:space="preserve"> </w:t>
            </w:r>
            <w:r>
              <w:rPr>
                <w:b/>
              </w:rPr>
              <w:t>alebo</w:t>
            </w:r>
          </w:p>
          <w:p w:rsidR="00660A57" w:rsidRPr="00D72679" w:rsidRDefault="00660A57" w:rsidP="002068C6">
            <w:pPr>
              <w:pStyle w:val="PURBullet"/>
              <w:numPr>
                <w:ilvl w:val="0"/>
                <w:numId w:val="116"/>
              </w:numPr>
            </w:pPr>
            <w:r>
              <w:t>Enterprise LKP Bridge pre službu Office 365 (používateľ alebo zariadenie)</w:t>
            </w:r>
            <w:r>
              <w:rPr>
                <w:vertAlign w:val="superscript"/>
              </w:rPr>
              <w:t>1</w:t>
            </w:r>
            <w:r>
              <w:t xml:space="preserve"> </w:t>
            </w:r>
            <w:r>
              <w:rPr>
                <w:b/>
              </w:rPr>
              <w:t>alebo</w:t>
            </w:r>
          </w:p>
          <w:p w:rsidR="00660A57" w:rsidRPr="00D72679" w:rsidRDefault="00660A57" w:rsidP="002068C6">
            <w:pPr>
              <w:pStyle w:val="PURBullet"/>
              <w:numPr>
                <w:ilvl w:val="0"/>
                <w:numId w:val="116"/>
              </w:numPr>
            </w:pPr>
            <w:r>
              <w:t>Enterprise LKP Bridge pre službu Windows Intune (používateľ alebo zariadenie)</w:t>
            </w:r>
            <w:r>
              <w:rPr>
                <w:vertAlign w:val="superscript"/>
              </w:rPr>
              <w:t>1</w:t>
            </w:r>
            <w:r>
              <w:t xml:space="preserve"> </w:t>
            </w:r>
            <w:r>
              <w:rPr>
                <w:b/>
              </w:rPr>
              <w:t>alebo</w:t>
            </w:r>
          </w:p>
          <w:p w:rsidR="00660A57" w:rsidRPr="00D72679" w:rsidRDefault="00660A57" w:rsidP="002068C6">
            <w:pPr>
              <w:pStyle w:val="PURBullet"/>
              <w:numPr>
                <w:ilvl w:val="0"/>
                <w:numId w:val="116"/>
              </w:numPr>
            </w:pPr>
            <w:r>
              <w:t>Enterprise LKP Bridge pre služby Office 365 a Windows Intune (používateľ alebo zariadenie)</w:t>
            </w:r>
            <w:r>
              <w:rPr>
                <w:vertAlign w:val="superscript"/>
              </w:rPr>
              <w:t>1</w:t>
            </w:r>
          </w:p>
          <w:p w:rsidR="00903115" w:rsidRPr="00D72679" w:rsidRDefault="00660A57" w:rsidP="00427C08">
            <w:pPr>
              <w:pStyle w:val="PURBullet"/>
              <w:ind w:left="288" w:firstLine="0"/>
            </w:pPr>
            <w:r>
              <w:rPr>
                <w:vertAlign w:val="superscript"/>
              </w:rPr>
              <w:t xml:space="preserve">1 </w:t>
            </w:r>
            <w:r>
              <w:t>S aktívnym zabezpečením Software Assurance. Zákazníci, ktorí majú licenciu na službu online na základe zariadenia a v licencovanom zariadení majú viac než jednu poštovú schránku, musia na pokrytie týchto poštových schránok získať samostatné licencie SL pre používateľa (1 : 1).</w:t>
            </w:r>
          </w:p>
          <w:p w:rsidR="00660A57" w:rsidRPr="00660A57" w:rsidRDefault="00660A57" w:rsidP="00660A57">
            <w:pPr>
              <w:pStyle w:val="PURBody"/>
            </w:pPr>
          </w:p>
        </w:tc>
      </w:tr>
    </w:tbl>
    <w:p w:rsidR="00BA0F20" w:rsidRPr="00D72679"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93" w:name="_Sec363"/>
      <w:r>
        <w:rPr>
          <w:b/>
          <w:color w:val="auto"/>
          <w:sz w:val="18"/>
        </w:rPr>
        <w:t>Dodatočné podmienky:</w:t>
      </w:r>
    </w:p>
    <w:p w:rsidR="00BA0F20" w:rsidRPr="00D72679" w:rsidRDefault="00BA0F20" w:rsidP="00BA0F20">
      <w:pPr>
        <w:keepNext/>
        <w:keepLines/>
        <w:spacing w:after="60" w:line="240" w:lineRule="exact"/>
        <w:ind w:left="270"/>
      </w:pPr>
      <w:r>
        <w:rPr>
          <w:smallCaps/>
          <w:color w:val="00467F" w:themeColor="text2"/>
          <w:sz w:val="18"/>
        </w:rPr>
        <w:t xml:space="preserve">Použitie s licenciou Exchange Server 2013 Standard LKP </w:t>
      </w:r>
    </w:p>
    <w:p w:rsidR="00BA0F20" w:rsidRPr="00D72679" w:rsidRDefault="00BA0F20" w:rsidP="00BA0F20">
      <w:pPr>
        <w:ind w:left="270"/>
      </w:pPr>
      <w:r>
        <w:rPr>
          <w:color w:val="auto"/>
          <w:sz w:val="18"/>
          <w:szCs w:val="18"/>
        </w:rPr>
        <w:t>Používatelia s licenciami pre Exchange Server 2013 Standard LKP môžu získať prístup k funkciám licencie Exchange Server 2013 Enterprise LKP, ktoré podporujú používanie produktu Exchange Online Archiving pre Exchange Server.</w:t>
      </w:r>
    </w:p>
    <w:p w:rsidR="00FD5971" w:rsidRPr="00D72679" w:rsidRDefault="00C074A6" w:rsidP="00644C0A">
      <w:pPr>
        <w:pStyle w:val="PURBreadcrumb"/>
        <w:keepNext w:val="0"/>
        <w:keepLines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82133B" w:rsidRPr="00D72679" w:rsidRDefault="00ED4593" w:rsidP="00644C0A">
      <w:pPr>
        <w:pStyle w:val="PURProductName"/>
      </w:pPr>
      <w:r>
        <w:lastRenderedPageBreak/>
        <w:t>Exchange Online Kiosk</w:t>
      </w:r>
      <w:bookmarkEnd w:id="293"/>
      <w:r>
        <w:fldChar w:fldCharType="begin"/>
      </w:r>
      <w:r>
        <w:instrText>XE "Exchange Online Kiosk"</w:instrText>
      </w:r>
      <w:r>
        <w:fldChar w:fldCharType="end"/>
      </w:r>
      <w:r>
        <w:fldChar w:fldCharType="begin"/>
      </w:r>
      <w:r>
        <w:instrText xml:space="preserve"> TC "</w:instrText>
      </w:r>
      <w:bookmarkStart w:id="294" w:name="_Toc370712504"/>
      <w:bookmarkStart w:id="295" w:name="_Toc381995727"/>
      <w:r>
        <w:instrText>Exchange Online Kiosk</w:instrText>
      </w:r>
      <w:bookmarkEnd w:id="294"/>
      <w:bookmarkEnd w:id="295"/>
      <w:r>
        <w:instrText xml:space="preserve">" \l </w:instrText>
      </w:r>
      <w:r w:rsidR="00E01841">
        <w:instrText>3</w:instrText>
      </w:r>
      <w:r>
        <w:fldChar w:fldCharType="end"/>
      </w:r>
    </w:p>
    <w:p w:rsidR="0082133B" w:rsidRPr="00D72679"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4685"/>
        <w:gridCol w:w="5841"/>
      </w:tblGrid>
      <w:tr w:rsidR="0082133B" w:rsidTr="00104AD0">
        <w:trPr>
          <w:cnfStyle w:val="100000000000" w:firstRow="1" w:lastRow="0" w:firstColumn="0" w:lastColumn="0" w:oddVBand="0" w:evenVBand="0" w:oddHBand="0" w:evenHBand="0" w:firstRowFirstColumn="0" w:firstRowLastColumn="0" w:lastRowFirstColumn="0" w:lastRowLastColumn="0"/>
        </w:trPr>
        <w:tc>
          <w:tcPr>
            <w:tcW w:w="4734" w:type="dxa"/>
          </w:tcPr>
          <w:p w:rsidR="0082133B" w:rsidRPr="00D72679" w:rsidRDefault="00ED4593">
            <w:pPr>
              <w:pStyle w:val="PURBody"/>
            </w:pPr>
            <w:r>
              <w:rPr>
                <w:b/>
                <w:i/>
              </w:rPr>
              <w:t>Vyžaduje sa pre každé (každého):</w:t>
            </w:r>
          </w:p>
          <w:p w:rsidR="0082133B" w:rsidRDefault="00ED4593" w:rsidP="002068C6">
            <w:pPr>
              <w:pStyle w:val="PURBullet"/>
              <w:numPr>
                <w:ilvl w:val="0"/>
                <w:numId w:val="10"/>
              </w:numPr>
            </w:pPr>
            <w:r>
              <w:t>Používateľa pristupujúceho k službe online alebo súvisiacemu softvéru</w:t>
            </w:r>
          </w:p>
        </w:tc>
        <w:tc>
          <w:tcPr>
            <w:tcW w:w="5908" w:type="dxa"/>
          </w:tcPr>
          <w:p w:rsidR="0082133B" w:rsidRPr="00D72679" w:rsidRDefault="00ED4593">
            <w:pPr>
              <w:pStyle w:val="PURBody"/>
            </w:pPr>
            <w:r>
              <w:rPr>
                <w:b/>
                <w:i/>
              </w:rPr>
              <w:t>Požadované licencie SL:</w:t>
            </w:r>
          </w:p>
          <w:p w:rsidR="0082133B" w:rsidRPr="00D72679" w:rsidRDefault="00ED4593" w:rsidP="002068C6">
            <w:pPr>
              <w:pStyle w:val="PURBullet"/>
              <w:numPr>
                <w:ilvl w:val="1"/>
                <w:numId w:val="11"/>
              </w:numPr>
            </w:pPr>
            <w:r>
              <w:t xml:space="preserve">Exchange Online Kiosk – licencia SL pre používateľa </w:t>
            </w:r>
            <w:r>
              <w:rPr>
                <w:b/>
              </w:rPr>
              <w:t>alebo</w:t>
            </w:r>
          </w:p>
          <w:p w:rsidR="00D84FD9" w:rsidRPr="00D72679" w:rsidRDefault="00ED4593" w:rsidP="002068C6">
            <w:pPr>
              <w:pStyle w:val="PURBullet"/>
              <w:numPr>
                <w:ilvl w:val="1"/>
                <w:numId w:val="11"/>
              </w:numPr>
            </w:pPr>
            <w:r>
              <w:t xml:space="preserve">Office 365 Enterprise K1 – licencia SL pre používateľa </w:t>
            </w:r>
            <w:r>
              <w:rPr>
                <w:b/>
              </w:rPr>
              <w:t>alebo</w:t>
            </w:r>
          </w:p>
          <w:p w:rsidR="00D84FD9" w:rsidRPr="00D72679" w:rsidRDefault="00D84FD9" w:rsidP="002068C6">
            <w:pPr>
              <w:pStyle w:val="PURBullet"/>
              <w:numPr>
                <w:ilvl w:val="1"/>
                <w:numId w:val="11"/>
              </w:numPr>
            </w:pPr>
            <w:r>
              <w:t xml:space="preserve">Exchange Online Kiosk G – licencia SL pre používateľa </w:t>
            </w:r>
            <w:r>
              <w:rPr>
                <w:b/>
              </w:rPr>
              <w:t>alebo</w:t>
            </w:r>
          </w:p>
          <w:p w:rsidR="00D84FD9" w:rsidRPr="00D72679" w:rsidRDefault="00D84FD9" w:rsidP="00D84FD9">
            <w:pPr>
              <w:pStyle w:val="PURBullet"/>
              <w:numPr>
                <w:ilvl w:val="1"/>
                <w:numId w:val="11"/>
              </w:numPr>
            </w:pPr>
            <w:r>
              <w:t xml:space="preserve">Office 365 Government K1G – licencia SL pre používateľa </w:t>
            </w:r>
          </w:p>
          <w:p w:rsidR="00D84FD9" w:rsidRPr="00D84FD9" w:rsidRDefault="00D84FD9" w:rsidP="002068C6">
            <w:pPr>
              <w:pStyle w:val="PURBody"/>
              <w:numPr>
                <w:ilvl w:val="0"/>
                <w:numId w:val="11"/>
              </w:numPr>
            </w:pPr>
          </w:p>
        </w:tc>
      </w:tr>
    </w:tbl>
    <w:p w:rsidR="0082133B" w:rsidRPr="00D72679" w:rsidRDefault="00C074A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82133B" w:rsidRPr="00D72679" w:rsidRDefault="00ED4593">
      <w:pPr>
        <w:pStyle w:val="PURProductName"/>
      </w:pPr>
      <w:bookmarkStart w:id="296" w:name="_Sec364"/>
      <w:r>
        <w:t>Exchange Online Plan 1</w:t>
      </w:r>
      <w:bookmarkEnd w:id="296"/>
      <w:r>
        <w:fldChar w:fldCharType="begin"/>
      </w:r>
      <w:r>
        <w:instrText>XE "Exchange Online Plan 1"</w:instrText>
      </w:r>
      <w:r>
        <w:fldChar w:fldCharType="end"/>
      </w:r>
      <w:r>
        <w:fldChar w:fldCharType="begin"/>
      </w:r>
      <w:r>
        <w:instrText xml:space="preserve"> TC "</w:instrText>
      </w:r>
      <w:bookmarkStart w:id="297" w:name="_Toc370712505"/>
      <w:bookmarkStart w:id="298" w:name="_Toc381995728"/>
      <w:r>
        <w:instrText>Exchange Online Plan 1</w:instrText>
      </w:r>
      <w:bookmarkEnd w:id="297"/>
      <w:bookmarkEnd w:id="298"/>
      <w:r>
        <w:instrText xml:space="preserve">" \l </w:instrText>
      </w:r>
      <w:r w:rsidR="00E01841">
        <w:instrText>3</w:instrText>
      </w:r>
      <w:r>
        <w:fldChar w:fldCharType="end"/>
      </w:r>
    </w:p>
    <w:p w:rsidR="0082133B" w:rsidRPr="00D72679"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4861"/>
        <w:gridCol w:w="5665"/>
      </w:tblGrid>
      <w:tr w:rsidR="0082133B" w:rsidTr="00104AD0">
        <w:trPr>
          <w:cnfStyle w:val="100000000000" w:firstRow="1" w:lastRow="0" w:firstColumn="0" w:lastColumn="0" w:oddVBand="0" w:evenVBand="0" w:oddHBand="0" w:evenHBand="0" w:firstRowFirstColumn="0" w:firstRowLastColumn="0" w:lastRowFirstColumn="0" w:lastRowLastColumn="0"/>
        </w:trPr>
        <w:tc>
          <w:tcPr>
            <w:tcW w:w="4914" w:type="dxa"/>
          </w:tcPr>
          <w:p w:rsidR="0082133B" w:rsidRPr="00D72679" w:rsidRDefault="00ED4593">
            <w:pPr>
              <w:pStyle w:val="PURBody"/>
            </w:pPr>
            <w:r>
              <w:rPr>
                <w:b/>
                <w:i/>
              </w:rPr>
              <w:t>Vyžaduje sa pre každé (každého):</w:t>
            </w:r>
          </w:p>
          <w:p w:rsidR="0082133B" w:rsidRPr="00D72679" w:rsidRDefault="00ED4593" w:rsidP="002068C6">
            <w:pPr>
              <w:pStyle w:val="PURBullet"/>
              <w:numPr>
                <w:ilvl w:val="0"/>
                <w:numId w:val="12"/>
              </w:numPr>
            </w:pPr>
            <w:r>
              <w:t>Používateľa pristupujúceho k službe online alebo súvisiacemu softvéru.</w:t>
            </w:r>
            <w:r>
              <w:br/>
              <w:t>Archiváciu možno používať iba na ukladanie správ.</w:t>
            </w:r>
          </w:p>
          <w:p w:rsidR="0079514B" w:rsidRPr="0079514B" w:rsidRDefault="0079514B" w:rsidP="0079514B">
            <w:pPr>
              <w:pStyle w:val="PURBody"/>
            </w:pPr>
          </w:p>
        </w:tc>
        <w:tc>
          <w:tcPr>
            <w:tcW w:w="5728" w:type="dxa"/>
          </w:tcPr>
          <w:p w:rsidR="0082133B" w:rsidRPr="00D72679" w:rsidRDefault="00ED4593">
            <w:pPr>
              <w:pStyle w:val="PURBody"/>
            </w:pPr>
            <w:r>
              <w:rPr>
                <w:b/>
                <w:i/>
              </w:rPr>
              <w:t>Požadované licencie SL:</w:t>
            </w:r>
          </w:p>
          <w:p w:rsidR="0082133B" w:rsidRPr="00D72679" w:rsidRDefault="00ED4593" w:rsidP="002068C6">
            <w:pPr>
              <w:pStyle w:val="PURBullet"/>
              <w:numPr>
                <w:ilvl w:val="0"/>
                <w:numId w:val="13"/>
              </w:numPr>
            </w:pPr>
            <w:r>
              <w:rPr>
                <w:rFonts w:asciiTheme="minorHAnsi" w:hAnsiTheme="minorHAnsi" w:cstheme="minorHAnsi"/>
              </w:rPr>
              <w:t xml:space="preserve">Exchange Online Plan 1 – licencia SL pre používateľa </w:t>
            </w:r>
            <w:r>
              <w:rPr>
                <w:rFonts w:asciiTheme="minorHAnsi" w:hAnsiTheme="minorHAnsi" w:cstheme="minorHAnsi"/>
                <w:b/>
              </w:rPr>
              <w:t>alebo</w:t>
            </w:r>
          </w:p>
          <w:p w:rsidR="00660A57" w:rsidRPr="00D72679" w:rsidRDefault="00ED4593" w:rsidP="002068C6">
            <w:pPr>
              <w:pStyle w:val="PURBullet"/>
              <w:numPr>
                <w:ilvl w:val="0"/>
                <w:numId w:val="13"/>
              </w:numPr>
            </w:pPr>
            <w:r>
              <w:rPr>
                <w:rFonts w:asciiTheme="minorHAnsi" w:hAnsiTheme="minorHAnsi" w:cstheme="minorHAnsi"/>
              </w:rPr>
              <w:t xml:space="preserve">Exchange Online Plan 2 – licencia SL pre používateľa </w:t>
            </w:r>
            <w:r>
              <w:rPr>
                <w:rFonts w:asciiTheme="minorHAnsi" w:hAnsiTheme="minorHAnsi" w:cstheme="minorHAnsi"/>
                <w:b/>
              </w:rPr>
              <w:t>alebo</w:t>
            </w:r>
            <w:r>
              <w:rPr>
                <w:rFonts w:asciiTheme="minorHAnsi" w:hAnsiTheme="minorHAnsi" w:cstheme="minorHAnsi"/>
              </w:rPr>
              <w:t xml:space="preserve"> </w:t>
            </w:r>
          </w:p>
          <w:p w:rsidR="00660A57" w:rsidRPr="00D72679" w:rsidRDefault="00660A57" w:rsidP="002068C6">
            <w:pPr>
              <w:pStyle w:val="PURBullet"/>
              <w:numPr>
                <w:ilvl w:val="0"/>
                <w:numId w:val="13"/>
              </w:numPr>
            </w:pPr>
            <w:r>
              <w:rPr>
                <w:rFonts w:asciiTheme="minorHAnsi" w:hAnsiTheme="minorHAnsi" w:cstheme="minorHAnsi"/>
              </w:rPr>
              <w:t xml:space="preserve">Office 365 Enterprise E1, E3 alebo E4 – licencia SL pre používateľa </w:t>
            </w:r>
            <w:r>
              <w:rPr>
                <w:rFonts w:asciiTheme="minorHAnsi" w:hAnsiTheme="minorHAnsi" w:cstheme="minorHAnsi"/>
                <w:b/>
              </w:rPr>
              <w:t>alebo</w:t>
            </w:r>
          </w:p>
          <w:p w:rsidR="00660A57" w:rsidRPr="00D72679" w:rsidRDefault="00660A57" w:rsidP="002068C6">
            <w:pPr>
              <w:pStyle w:val="PURBullet"/>
              <w:numPr>
                <w:ilvl w:val="0"/>
                <w:numId w:val="13"/>
              </w:numPr>
            </w:pPr>
            <w:r>
              <w:rPr>
                <w:rFonts w:asciiTheme="minorHAnsi" w:hAnsiTheme="minorHAnsi" w:cstheme="minorHAnsi"/>
              </w:rPr>
              <w:t xml:space="preserve">Office 365 Enterprise E3 – E4 bez súčasti ProPlus – licencia SL pre používateľa </w:t>
            </w:r>
            <w:r>
              <w:rPr>
                <w:rFonts w:asciiTheme="minorHAnsi" w:hAnsiTheme="minorHAnsi" w:cstheme="minorHAnsi"/>
                <w:b/>
              </w:rPr>
              <w:t>alebo</w:t>
            </w:r>
          </w:p>
          <w:p w:rsidR="0082133B" w:rsidRPr="00D72679" w:rsidRDefault="00660A57" w:rsidP="00104AD0">
            <w:pPr>
              <w:pStyle w:val="PURBullet"/>
              <w:numPr>
                <w:ilvl w:val="0"/>
                <w:numId w:val="13"/>
              </w:numPr>
            </w:pPr>
            <w:r>
              <w:rPr>
                <w:rFonts w:asciiTheme="minorHAnsi" w:hAnsiTheme="minorHAnsi" w:cstheme="minorHAnsi"/>
              </w:rPr>
              <w:t>Exchange Online Plan 1A – 2A: licencia SL pre používateľa</w:t>
            </w:r>
            <w:r w:rsidR="00104AD0">
              <w:rPr>
                <w:rFonts w:asciiTheme="minorHAnsi" w:hAnsiTheme="minorHAnsi" w:cstheme="minorHAnsi"/>
              </w:rPr>
              <w:t> </w:t>
            </w:r>
            <w:r>
              <w:rPr>
                <w:rFonts w:asciiTheme="minorHAnsi" w:hAnsiTheme="minorHAnsi" w:cstheme="minorHAnsi"/>
                <w:b/>
              </w:rPr>
              <w:t>alebo</w:t>
            </w:r>
          </w:p>
          <w:p w:rsidR="00660A57" w:rsidRPr="00D72679" w:rsidRDefault="007C7028" w:rsidP="00104AD0">
            <w:pPr>
              <w:pStyle w:val="PURBullet"/>
              <w:numPr>
                <w:ilvl w:val="0"/>
                <w:numId w:val="13"/>
              </w:numPr>
            </w:pPr>
            <w:r>
              <w:rPr>
                <w:rFonts w:asciiTheme="minorHAnsi" w:hAnsiTheme="minorHAnsi" w:cstheme="minorHAnsi"/>
              </w:rPr>
              <w:t xml:space="preserve">Office 365 Education A2 – A4: licencia SL pre používateľa </w:t>
            </w:r>
            <w:r>
              <w:rPr>
                <w:rFonts w:asciiTheme="minorHAnsi" w:hAnsiTheme="minorHAnsi" w:cstheme="minorHAnsi"/>
                <w:b/>
              </w:rPr>
              <w:t>alebo</w:t>
            </w:r>
            <w:r>
              <w:rPr>
                <w:rFonts w:asciiTheme="minorHAnsi" w:hAnsiTheme="minorHAnsi" w:cstheme="minorHAnsi"/>
              </w:rPr>
              <w:t xml:space="preserve"> Exchange Online Plan 1G – 2G: licencia SL pre používateľa</w:t>
            </w:r>
            <w:r w:rsidR="00104AD0">
              <w:rPr>
                <w:rFonts w:asciiTheme="minorHAnsi" w:hAnsiTheme="minorHAnsi" w:cstheme="minorHAnsi"/>
              </w:rPr>
              <w:t> </w:t>
            </w:r>
            <w:r>
              <w:rPr>
                <w:rFonts w:asciiTheme="minorHAnsi" w:hAnsiTheme="minorHAnsi" w:cstheme="minorHAnsi"/>
                <w:b/>
              </w:rPr>
              <w:t>alebo</w:t>
            </w:r>
          </w:p>
          <w:p w:rsidR="00660A57" w:rsidRPr="00D72679" w:rsidRDefault="00660A57" w:rsidP="002068C6">
            <w:pPr>
              <w:pStyle w:val="PURBullet"/>
              <w:numPr>
                <w:ilvl w:val="0"/>
                <w:numId w:val="13"/>
              </w:numPr>
            </w:pPr>
            <w:r>
              <w:rPr>
                <w:rFonts w:asciiTheme="minorHAnsi" w:hAnsiTheme="minorHAnsi" w:cstheme="minorHAnsi"/>
              </w:rPr>
              <w:t xml:space="preserve">Office 365 Government G1, G3 alebo G4 – licencia SL pre používateľa </w:t>
            </w:r>
            <w:r>
              <w:rPr>
                <w:rFonts w:asciiTheme="minorHAnsi" w:hAnsiTheme="minorHAnsi" w:cstheme="minorHAnsi"/>
                <w:b/>
              </w:rPr>
              <w:t>alebo</w:t>
            </w:r>
          </w:p>
          <w:p w:rsidR="00C30D1A" w:rsidRPr="00D72679" w:rsidRDefault="00660A57" w:rsidP="002068C6">
            <w:pPr>
              <w:pStyle w:val="LetterShorty"/>
              <w:numPr>
                <w:ilvl w:val="0"/>
                <w:numId w:val="13"/>
              </w:numPr>
              <w:spacing w:line="180" w:lineRule="atLeast"/>
            </w:pPr>
            <w:r>
              <w:rPr>
                <w:rFonts w:asciiTheme="minorHAnsi" w:hAnsiTheme="minorHAnsi" w:cstheme="minorHAnsi"/>
              </w:rPr>
              <w:t xml:space="preserve">Office 365 Government G3 – G4 bez súčasti ProPlus – licencia SL pre používateľa </w:t>
            </w:r>
            <w:r>
              <w:rPr>
                <w:rFonts w:asciiTheme="minorHAnsi" w:hAnsiTheme="minorHAnsi" w:cstheme="minorHAnsi"/>
                <w:b/>
              </w:rPr>
              <w:t>alebo</w:t>
            </w:r>
            <w:r>
              <w:rPr>
                <w:rFonts w:asciiTheme="minorHAnsi" w:hAnsiTheme="minorHAnsi" w:cstheme="minorHAnsi"/>
              </w:rPr>
              <w:t xml:space="preserve"> </w:t>
            </w:r>
          </w:p>
          <w:p w:rsidR="00C30D1A" w:rsidRPr="00C30D1A" w:rsidRDefault="00C30D1A" w:rsidP="002068C6">
            <w:pPr>
              <w:pStyle w:val="Heading4nobold"/>
              <w:numPr>
                <w:ilvl w:val="0"/>
                <w:numId w:val="13"/>
              </w:numPr>
              <w:spacing w:line="180" w:lineRule="atLeast"/>
              <w:jc w:val="left"/>
            </w:pPr>
            <w:r>
              <w:rPr>
                <w:rFonts w:asciiTheme="minorHAnsi" w:hAnsiTheme="minorHAnsi" w:cstheme="minorHAnsi"/>
                <w:color w:val="000000"/>
              </w:rPr>
              <w:t>Office 365 Midsize Business – licencia SL pre používateľa</w:t>
            </w:r>
          </w:p>
        </w:tc>
      </w:tr>
    </w:tbl>
    <w:p w:rsidR="0082133B" w:rsidRPr="00D72679" w:rsidRDefault="00C074A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82133B" w:rsidRPr="00D72679" w:rsidRDefault="00ED4593">
      <w:pPr>
        <w:pStyle w:val="PURProductName"/>
      </w:pPr>
      <w:bookmarkStart w:id="299" w:name="_Sec365"/>
      <w:r>
        <w:t>Exchange Online Plan 2</w:t>
      </w:r>
      <w:bookmarkEnd w:id="299"/>
      <w:r>
        <w:fldChar w:fldCharType="begin"/>
      </w:r>
      <w:r>
        <w:instrText>XE "Exchange Online Plan 2"</w:instrText>
      </w:r>
      <w:r>
        <w:fldChar w:fldCharType="end"/>
      </w:r>
      <w:r>
        <w:fldChar w:fldCharType="begin"/>
      </w:r>
      <w:r>
        <w:instrText xml:space="preserve"> TC "</w:instrText>
      </w:r>
      <w:bookmarkStart w:id="300" w:name="_Toc370712506"/>
      <w:bookmarkStart w:id="301" w:name="_Toc381995729"/>
      <w:r>
        <w:instrText>Exchange Online Plan 2</w:instrText>
      </w:r>
      <w:bookmarkEnd w:id="300"/>
      <w:bookmarkEnd w:id="301"/>
      <w:r>
        <w:instrText xml:space="preserve">" \l </w:instrText>
      </w:r>
      <w:r w:rsidR="00E01841">
        <w:instrText>3</w:instrText>
      </w:r>
      <w:r>
        <w:fldChar w:fldCharType="end"/>
      </w:r>
    </w:p>
    <w:p w:rsidR="0082133B" w:rsidRPr="00D72679"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4949"/>
        <w:gridCol w:w="5577"/>
      </w:tblGrid>
      <w:tr w:rsidR="0082133B" w:rsidTr="00104AD0">
        <w:trPr>
          <w:cnfStyle w:val="100000000000" w:firstRow="1" w:lastRow="0" w:firstColumn="0" w:lastColumn="0" w:oddVBand="0" w:evenVBand="0" w:oddHBand="0" w:evenHBand="0" w:firstRowFirstColumn="0" w:firstRowLastColumn="0" w:lastRowFirstColumn="0" w:lastRowLastColumn="0"/>
        </w:trPr>
        <w:tc>
          <w:tcPr>
            <w:tcW w:w="5004" w:type="dxa"/>
          </w:tcPr>
          <w:p w:rsidR="0082133B" w:rsidRPr="00D72679" w:rsidRDefault="00ED4593">
            <w:pPr>
              <w:pStyle w:val="PURBody"/>
            </w:pPr>
            <w:r>
              <w:rPr>
                <w:b/>
                <w:i/>
              </w:rPr>
              <w:t>Vyžaduje sa pre každé (každého):</w:t>
            </w:r>
          </w:p>
          <w:p w:rsidR="0082133B" w:rsidRDefault="00ED4593" w:rsidP="002068C6">
            <w:pPr>
              <w:pStyle w:val="PURBullet"/>
              <w:numPr>
                <w:ilvl w:val="0"/>
                <w:numId w:val="14"/>
              </w:numPr>
            </w:pPr>
            <w:r>
              <w:t xml:space="preserve">Používateľa pristupujúceho k službe online alebo súvisiacemu softvéru. </w:t>
            </w:r>
            <w:r>
              <w:br/>
              <w:t>Archiváciu možno používať iba na ukladanie správ.</w:t>
            </w:r>
          </w:p>
        </w:tc>
        <w:tc>
          <w:tcPr>
            <w:tcW w:w="5638" w:type="dxa"/>
          </w:tcPr>
          <w:p w:rsidR="0082133B" w:rsidRPr="00D72679" w:rsidRDefault="00ED4593">
            <w:pPr>
              <w:pStyle w:val="PURBody"/>
            </w:pPr>
            <w:r>
              <w:rPr>
                <w:b/>
                <w:i/>
              </w:rPr>
              <w:t>Požadované licencie SL:</w:t>
            </w:r>
          </w:p>
          <w:p w:rsidR="007E6B27" w:rsidRPr="00D72679" w:rsidRDefault="00ED4593" w:rsidP="002068C6">
            <w:pPr>
              <w:pStyle w:val="PURBullet"/>
              <w:numPr>
                <w:ilvl w:val="0"/>
                <w:numId w:val="15"/>
              </w:numPr>
            </w:pPr>
            <w:r>
              <w:rPr>
                <w:rFonts w:asciiTheme="minorHAnsi" w:hAnsiTheme="minorHAnsi" w:cstheme="minorHAnsi"/>
              </w:rPr>
              <w:t xml:space="preserve">Exchange Online Plan 2 – licencia SL pre používateľa </w:t>
            </w:r>
            <w:r>
              <w:rPr>
                <w:rFonts w:asciiTheme="minorHAnsi" w:hAnsiTheme="minorHAnsi" w:cstheme="minorHAnsi"/>
                <w:b/>
              </w:rPr>
              <w:t>alebo</w:t>
            </w:r>
            <w:r>
              <w:rPr>
                <w:rFonts w:asciiTheme="minorHAnsi" w:hAnsiTheme="minorHAnsi" w:cstheme="minorHAnsi"/>
              </w:rPr>
              <w:t xml:space="preserve"> </w:t>
            </w:r>
          </w:p>
          <w:p w:rsidR="007E6B27" w:rsidRPr="00D72679" w:rsidRDefault="007E6B27" w:rsidP="00104AD0">
            <w:pPr>
              <w:pStyle w:val="PURBullet"/>
              <w:numPr>
                <w:ilvl w:val="0"/>
                <w:numId w:val="15"/>
              </w:numPr>
            </w:pPr>
            <w:r>
              <w:rPr>
                <w:rFonts w:asciiTheme="minorHAnsi" w:hAnsiTheme="minorHAnsi" w:cstheme="minorHAnsi"/>
              </w:rPr>
              <w:t>Office 365 Enterprise E3 – E4: licencia SL pre používateľa</w:t>
            </w:r>
            <w:r w:rsidR="00104AD0">
              <w:rPr>
                <w:rFonts w:asciiTheme="minorHAnsi" w:hAnsiTheme="minorHAnsi" w:cstheme="minorHAnsi"/>
              </w:rPr>
              <w:t> </w:t>
            </w:r>
            <w:r>
              <w:rPr>
                <w:rFonts w:asciiTheme="minorHAnsi" w:hAnsiTheme="minorHAnsi" w:cstheme="minorHAnsi"/>
                <w:b/>
              </w:rPr>
              <w:t>alebo</w:t>
            </w:r>
          </w:p>
          <w:p w:rsidR="007E6B27" w:rsidRPr="00D72679" w:rsidRDefault="007E6B27" w:rsidP="002068C6">
            <w:pPr>
              <w:pStyle w:val="PURBullet"/>
              <w:numPr>
                <w:ilvl w:val="0"/>
                <w:numId w:val="15"/>
              </w:numPr>
            </w:pPr>
            <w:r>
              <w:rPr>
                <w:rFonts w:asciiTheme="minorHAnsi" w:hAnsiTheme="minorHAnsi" w:cstheme="minorHAnsi"/>
              </w:rPr>
              <w:t xml:space="preserve">Office 365 Enterprise E3 – E4 bez súčasti ProPlus – licencia SL pre používateľa </w:t>
            </w:r>
            <w:r>
              <w:rPr>
                <w:rFonts w:asciiTheme="minorHAnsi" w:hAnsiTheme="minorHAnsi" w:cstheme="minorHAnsi"/>
                <w:b/>
              </w:rPr>
              <w:t>alebo</w:t>
            </w:r>
          </w:p>
          <w:p w:rsidR="0082133B" w:rsidRPr="00D72679" w:rsidRDefault="007E6B27" w:rsidP="002068C6">
            <w:pPr>
              <w:pStyle w:val="LetterShorty"/>
              <w:numPr>
                <w:ilvl w:val="0"/>
                <w:numId w:val="15"/>
              </w:numPr>
              <w:spacing w:line="240" w:lineRule="atLeast"/>
            </w:pPr>
            <w:r>
              <w:rPr>
                <w:rFonts w:asciiTheme="minorHAnsi" w:eastAsiaTheme="minorHAnsi" w:hAnsiTheme="minorHAnsi" w:cstheme="minorHAnsi"/>
                <w:szCs w:val="20"/>
              </w:rPr>
              <w:t>Exchange Online Plan 2A – licencia SL pre používateľa</w:t>
            </w:r>
            <w:r>
              <w:rPr>
                <w:rFonts w:asciiTheme="minorHAnsi" w:hAnsiTheme="minorHAnsi" w:cstheme="minorHAnsi"/>
              </w:rPr>
              <w:t xml:space="preserve"> </w:t>
            </w:r>
            <w:r>
              <w:rPr>
                <w:rFonts w:asciiTheme="minorHAnsi" w:eastAsiaTheme="minorHAnsi" w:hAnsiTheme="minorHAnsi" w:cstheme="minorHAnsi"/>
                <w:b/>
                <w:szCs w:val="20"/>
              </w:rPr>
              <w:t>alebo</w:t>
            </w:r>
          </w:p>
          <w:p w:rsidR="007E6B27" w:rsidRPr="00D72679" w:rsidRDefault="007C7028" w:rsidP="002068C6">
            <w:pPr>
              <w:pStyle w:val="LetterShorty"/>
              <w:numPr>
                <w:ilvl w:val="0"/>
                <w:numId w:val="15"/>
              </w:numPr>
              <w:spacing w:line="240" w:lineRule="atLeast"/>
            </w:pPr>
            <w:r>
              <w:rPr>
                <w:rFonts w:asciiTheme="minorHAnsi" w:hAnsiTheme="minorHAnsi" w:cstheme="minorHAnsi"/>
              </w:rPr>
              <w:t xml:space="preserve">Office 365 Education A3 – A4: licencia SL pre používateľa </w:t>
            </w:r>
            <w:r>
              <w:rPr>
                <w:rFonts w:asciiTheme="minorHAnsi" w:hAnsiTheme="minorHAnsi" w:cstheme="minorHAnsi"/>
                <w:b/>
              </w:rPr>
              <w:t>alebo</w:t>
            </w:r>
            <w:r>
              <w:rPr>
                <w:rFonts w:asciiTheme="minorHAnsi" w:hAnsiTheme="minorHAnsi" w:cstheme="minorHAnsi"/>
              </w:rPr>
              <w:t xml:space="preserve"> </w:t>
            </w:r>
          </w:p>
          <w:p w:rsidR="007E6B27" w:rsidRPr="00D72679" w:rsidRDefault="007E6B27" w:rsidP="002068C6">
            <w:pPr>
              <w:pStyle w:val="PURBullet"/>
              <w:numPr>
                <w:ilvl w:val="0"/>
                <w:numId w:val="15"/>
              </w:numPr>
              <w:spacing w:line="240" w:lineRule="atLeast"/>
            </w:pPr>
            <w:r>
              <w:rPr>
                <w:rFonts w:asciiTheme="minorHAnsi" w:hAnsiTheme="minorHAnsi" w:cstheme="minorHAnsi"/>
              </w:rPr>
              <w:t xml:space="preserve">Exchange Online Plan 2G – licencia SL pre používateľa </w:t>
            </w:r>
            <w:r>
              <w:rPr>
                <w:rFonts w:asciiTheme="minorHAnsi" w:hAnsiTheme="minorHAnsi" w:cstheme="minorHAnsi"/>
                <w:b/>
              </w:rPr>
              <w:t>alebo</w:t>
            </w:r>
          </w:p>
          <w:p w:rsidR="007E6B27" w:rsidRPr="00D72679" w:rsidRDefault="007E6B27" w:rsidP="00104AD0">
            <w:pPr>
              <w:pStyle w:val="PURBullet"/>
              <w:numPr>
                <w:ilvl w:val="0"/>
                <w:numId w:val="15"/>
              </w:numPr>
              <w:spacing w:line="240" w:lineRule="atLeast"/>
            </w:pPr>
            <w:r>
              <w:rPr>
                <w:rFonts w:asciiTheme="minorHAnsi" w:hAnsiTheme="minorHAnsi" w:cstheme="minorHAnsi"/>
              </w:rPr>
              <w:t>Office 365 Government G3 – G4, licencia SL pre používateľa</w:t>
            </w:r>
            <w:r w:rsidR="00104AD0">
              <w:rPr>
                <w:rFonts w:asciiTheme="minorHAnsi" w:hAnsiTheme="minorHAnsi" w:cstheme="minorHAnsi"/>
              </w:rPr>
              <w:t> </w:t>
            </w:r>
            <w:r>
              <w:rPr>
                <w:rFonts w:asciiTheme="minorHAnsi" w:hAnsiTheme="minorHAnsi" w:cstheme="minorHAnsi"/>
                <w:b/>
              </w:rPr>
              <w:t>alebo</w:t>
            </w:r>
          </w:p>
          <w:p w:rsidR="0082133B" w:rsidRDefault="007E6B27" w:rsidP="002068C6">
            <w:pPr>
              <w:pStyle w:val="LetterShorty"/>
              <w:numPr>
                <w:ilvl w:val="0"/>
                <w:numId w:val="15"/>
              </w:numPr>
              <w:spacing w:line="180" w:lineRule="atLeast"/>
            </w:pPr>
            <w:r>
              <w:rPr>
                <w:rFonts w:asciiTheme="minorHAnsi" w:eastAsiaTheme="minorHAnsi" w:hAnsiTheme="minorHAnsi" w:cstheme="minorHAnsi"/>
                <w:szCs w:val="20"/>
              </w:rPr>
              <w:t>Office 365 Government G3 – G4 bez licencie SL pre používateľa ProPlus</w:t>
            </w:r>
          </w:p>
        </w:tc>
      </w:tr>
    </w:tbl>
    <w:p w:rsidR="000A254F" w:rsidRPr="00D72679" w:rsidRDefault="000A254F" w:rsidP="000A254F">
      <w:pPr>
        <w:pStyle w:val="PURBlueBGHeader"/>
      </w:pPr>
      <w:r>
        <w:t>Dodatočné podmienky:</w:t>
      </w:r>
    </w:p>
    <w:p w:rsidR="000A254F" w:rsidRPr="00DB6A7A" w:rsidRDefault="000A254F" w:rsidP="000A254F">
      <w:pPr>
        <w:pStyle w:val="ListParagraph"/>
        <w:ind w:left="0"/>
        <w:rPr>
          <w:rFonts w:ascii="Arial" w:hAnsi="Arial" w:cs="Arial"/>
        </w:rPr>
      </w:pPr>
      <w:r>
        <w:rPr>
          <w:rFonts w:ascii="Arial" w:hAnsi="Arial" w:cs="Arial"/>
          <w:sz w:val="18"/>
          <w:szCs w:val="18"/>
        </w:rPr>
        <w:t>Exchange Online Plan 2 je nástupnícka služba online služby Exchange Hosted Archive.</w:t>
      </w:r>
    </w:p>
    <w:p w:rsidR="000A254F" w:rsidRPr="00DB6A7A" w:rsidRDefault="000A254F" w:rsidP="000A254F">
      <w:pPr>
        <w:pStyle w:val="ListParagraph"/>
        <w:rPr>
          <w:rFonts w:ascii="Arial" w:hAnsi="Arial" w:cs="Arial"/>
        </w:rPr>
      </w:pPr>
    </w:p>
    <w:p w:rsidR="000A254F" w:rsidRPr="008F7602" w:rsidRDefault="000A254F" w:rsidP="000A254F">
      <w:pPr>
        <w:pStyle w:val="exceptionbody"/>
        <w:spacing w:after="120" w:line="240" w:lineRule="auto"/>
        <w:ind w:left="0"/>
        <w:rPr>
          <w:rFonts w:ascii="Arial" w:hAnsi="Arial" w:cs="Arial"/>
        </w:rPr>
      </w:pPr>
      <w:r>
        <w:rPr>
          <w:rFonts w:ascii="Arial" w:hAnsi="Arial" w:cs="Arial"/>
          <w:color w:val="auto"/>
        </w:rPr>
        <w:lastRenderedPageBreak/>
        <w:t>Ak obnovujete licenciu zo služby Exchange Hosted Archive na službu Exchange Online Plan 2 a ešte ste nemigrovali na službu Exchange Online Plan 2, vaši licencovaní používatelia môžu naďalej používať službu Exchange Hosted Archive v súlade s podmienkami uvedenými v dokumente Práva na používanie produktov z marca 2011, a to až do migrácie na službu Exchange Online Plan 2 a uplynutia účinnosti vašich licencií SL pre používateľa na službu Exchange Online Plan 2 (podľa toho, čo nastane skôr).</w:t>
      </w:r>
    </w:p>
    <w:p w:rsidR="00652CDE" w:rsidRPr="00D72679" w:rsidRDefault="00C074A6" w:rsidP="00652CDE">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CD1763">
        <w:t xml:space="preserve"> </w:t>
      </w:r>
    </w:p>
    <w:p w:rsidR="00652CDE" w:rsidRPr="00D72679" w:rsidRDefault="00652CDE" w:rsidP="00652CDE">
      <w:pPr>
        <w:pStyle w:val="PURProductName"/>
      </w:pPr>
      <w:r>
        <w:t>Exchange Online Protection</w:t>
      </w:r>
      <w:r>
        <w:fldChar w:fldCharType="begin"/>
      </w:r>
      <w:r>
        <w:instrText>XE "Exchange Online Protection"</w:instrText>
      </w:r>
      <w:r>
        <w:fldChar w:fldCharType="end"/>
      </w:r>
      <w:r>
        <w:fldChar w:fldCharType="begin"/>
      </w:r>
      <w:r>
        <w:instrText xml:space="preserve"> TC "</w:instrText>
      </w:r>
      <w:bookmarkStart w:id="302" w:name="_Toc337640786"/>
      <w:bookmarkStart w:id="303" w:name="_Toc370712507"/>
      <w:bookmarkStart w:id="304" w:name="_Toc381995730"/>
      <w:r>
        <w:instrText xml:space="preserve">Exchange Online </w:instrText>
      </w:r>
      <w:bookmarkEnd w:id="302"/>
      <w:r w:rsidR="00256119">
        <w:instrText>Protection</w:instrText>
      </w:r>
      <w:bookmarkEnd w:id="303"/>
      <w:bookmarkEnd w:id="304"/>
      <w:r>
        <w:instrText xml:space="preserve">" \l </w:instrText>
      </w:r>
      <w:r w:rsidR="00E01841">
        <w:instrText>3</w:instrText>
      </w:r>
      <w:r>
        <w:fldChar w:fldCharType="end"/>
      </w:r>
    </w:p>
    <w:p w:rsidR="00652CDE" w:rsidRPr="00D72679" w:rsidRDefault="00652CDE" w:rsidP="00652CDE">
      <w:pPr>
        <w:pStyle w:val="PURBlueBGHeader"/>
      </w:pPr>
      <w:r>
        <w:t>LICENCIE SL PRE POUŽÍVATEĽA</w:t>
      </w:r>
    </w:p>
    <w:tbl>
      <w:tblPr>
        <w:tblStyle w:val="PURTableNoVertical"/>
        <w:tblW w:w="0" w:type="auto"/>
        <w:tblLook w:val="04A0" w:firstRow="1" w:lastRow="0" w:firstColumn="1" w:lastColumn="0" w:noHBand="0" w:noVBand="1"/>
      </w:tblPr>
      <w:tblGrid>
        <w:gridCol w:w="4860"/>
        <w:gridCol w:w="5666"/>
      </w:tblGrid>
      <w:tr w:rsidR="00652CDE" w:rsidTr="00104AD0">
        <w:trPr>
          <w:cnfStyle w:val="100000000000" w:firstRow="1" w:lastRow="0" w:firstColumn="0" w:lastColumn="0" w:oddVBand="0" w:evenVBand="0" w:oddHBand="0" w:evenHBand="0" w:firstRowFirstColumn="0" w:firstRowLastColumn="0" w:lastRowFirstColumn="0" w:lastRowLastColumn="0"/>
        </w:trPr>
        <w:tc>
          <w:tcPr>
            <w:tcW w:w="4914" w:type="dxa"/>
          </w:tcPr>
          <w:p w:rsidR="00652CDE" w:rsidRPr="000A5844" w:rsidRDefault="00652CDE" w:rsidP="00517CC7">
            <w:pPr>
              <w:pStyle w:val="PURBody"/>
              <w:rPr>
                <w:rFonts w:asciiTheme="majorHAnsi" w:hAnsiTheme="majorHAnsi" w:cstheme="majorHAnsi"/>
                <w:szCs w:val="18"/>
              </w:rPr>
            </w:pPr>
            <w:r w:rsidRPr="000A5844">
              <w:rPr>
                <w:rFonts w:asciiTheme="majorHAnsi" w:hAnsiTheme="majorHAnsi" w:cstheme="majorHAnsi"/>
                <w:b/>
                <w:i/>
                <w:szCs w:val="18"/>
              </w:rPr>
              <w:t>Vyžaduje sa pre každé (každého):</w:t>
            </w:r>
          </w:p>
          <w:p w:rsidR="00652CDE" w:rsidRPr="000A5844" w:rsidRDefault="00652CDE" w:rsidP="002068C6">
            <w:pPr>
              <w:pStyle w:val="PURBullet"/>
              <w:numPr>
                <w:ilvl w:val="0"/>
                <w:numId w:val="49"/>
              </w:numPr>
              <w:rPr>
                <w:rFonts w:asciiTheme="majorHAnsi" w:hAnsiTheme="majorHAnsi" w:cstheme="majorHAnsi"/>
                <w:szCs w:val="18"/>
              </w:rPr>
            </w:pPr>
            <w:r w:rsidRPr="000A5844">
              <w:rPr>
                <w:rFonts w:asciiTheme="majorHAnsi" w:hAnsiTheme="majorHAnsi" w:cstheme="majorHAnsi"/>
                <w:szCs w:val="18"/>
              </w:rPr>
              <w:t>Používateľa, ktorého zákaznícke údaje sú spracovávané službou online alebo súvisiacim softvérom</w:t>
            </w:r>
          </w:p>
          <w:p w:rsidR="00652CDE" w:rsidRPr="000A5844" w:rsidRDefault="00652CDE" w:rsidP="00517CC7">
            <w:pPr>
              <w:pStyle w:val="PURBody"/>
              <w:rPr>
                <w:rFonts w:asciiTheme="majorHAnsi" w:hAnsiTheme="majorHAnsi" w:cstheme="majorHAnsi"/>
                <w:szCs w:val="18"/>
              </w:rPr>
            </w:pPr>
          </w:p>
          <w:p w:rsidR="00652CDE" w:rsidRPr="000A5844" w:rsidRDefault="00652CDE" w:rsidP="0053332D">
            <w:pPr>
              <w:pStyle w:val="PURBody"/>
              <w:rPr>
                <w:rFonts w:asciiTheme="majorHAnsi" w:hAnsiTheme="majorHAnsi" w:cstheme="majorHAnsi"/>
                <w:szCs w:val="18"/>
              </w:rPr>
            </w:pPr>
          </w:p>
        </w:tc>
        <w:tc>
          <w:tcPr>
            <w:tcW w:w="5728" w:type="dxa"/>
          </w:tcPr>
          <w:p w:rsidR="00652CDE" w:rsidRPr="000A5844" w:rsidRDefault="00652CDE" w:rsidP="00517CC7">
            <w:pPr>
              <w:pStyle w:val="PURBody"/>
              <w:rPr>
                <w:rFonts w:asciiTheme="majorHAnsi" w:hAnsiTheme="majorHAnsi" w:cstheme="majorHAnsi"/>
                <w:szCs w:val="18"/>
              </w:rPr>
            </w:pPr>
            <w:r w:rsidRPr="000A5844">
              <w:rPr>
                <w:rFonts w:asciiTheme="majorHAnsi" w:hAnsiTheme="majorHAnsi" w:cstheme="majorHAnsi"/>
                <w:b/>
                <w:i/>
                <w:szCs w:val="18"/>
              </w:rPr>
              <w:t>Požadované licencie SL:</w:t>
            </w:r>
          </w:p>
          <w:p w:rsidR="0062100B" w:rsidRPr="000A5844" w:rsidRDefault="0062100B" w:rsidP="002068C6">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 xml:space="preserve">Exchange Online Kiosk – licencia SL pre používateľa </w:t>
            </w:r>
            <w:r w:rsidRPr="000A5844">
              <w:rPr>
                <w:rFonts w:asciiTheme="majorHAnsi" w:hAnsiTheme="majorHAnsi" w:cstheme="majorHAnsi"/>
                <w:b/>
                <w:szCs w:val="18"/>
              </w:rPr>
              <w:t>alebo</w:t>
            </w:r>
          </w:p>
          <w:p w:rsidR="0062100B" w:rsidRPr="000A5844" w:rsidRDefault="0062100B" w:rsidP="002068C6">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 xml:space="preserve">Exchange Online Plan 1 – licencia SL pre používateľa </w:t>
            </w:r>
            <w:r w:rsidRPr="000A5844">
              <w:rPr>
                <w:rFonts w:asciiTheme="majorHAnsi" w:hAnsiTheme="majorHAnsi" w:cstheme="majorHAnsi"/>
                <w:b/>
                <w:szCs w:val="18"/>
              </w:rPr>
              <w:t>alebo</w:t>
            </w:r>
          </w:p>
          <w:p w:rsidR="0062100B" w:rsidRPr="000A5844" w:rsidRDefault="0062100B" w:rsidP="002068C6">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 xml:space="preserve">Exchange Online Plan 2 – licencia SL pre používateľa </w:t>
            </w:r>
            <w:r w:rsidRPr="000A5844">
              <w:rPr>
                <w:rFonts w:asciiTheme="majorHAnsi" w:hAnsiTheme="majorHAnsi" w:cstheme="majorHAnsi"/>
                <w:b/>
                <w:szCs w:val="18"/>
              </w:rPr>
              <w:t>alebo</w:t>
            </w:r>
          </w:p>
          <w:p w:rsidR="00652CDE" w:rsidRPr="000A5844" w:rsidRDefault="00652CDE" w:rsidP="00104AD0">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Exchange Online Protection – licencia SL pre používateľa</w:t>
            </w:r>
            <w:r w:rsidR="00104AD0">
              <w:rPr>
                <w:rFonts w:asciiTheme="majorHAnsi" w:hAnsiTheme="majorHAnsi" w:cstheme="majorHAnsi"/>
                <w:szCs w:val="18"/>
              </w:rPr>
              <w:t> </w:t>
            </w:r>
            <w:r w:rsidRPr="000A5844">
              <w:rPr>
                <w:rFonts w:asciiTheme="majorHAnsi" w:hAnsiTheme="majorHAnsi" w:cstheme="majorHAnsi"/>
                <w:b/>
                <w:szCs w:val="18"/>
              </w:rPr>
              <w:t>alebo</w:t>
            </w:r>
          </w:p>
          <w:p w:rsidR="0053332D" w:rsidRPr="000A5844" w:rsidRDefault="00652CDE" w:rsidP="00104AD0">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Exchange Online Protection A – licencia SL pre používateľa</w:t>
            </w:r>
            <w:r w:rsidR="00104AD0">
              <w:rPr>
                <w:rFonts w:asciiTheme="majorHAnsi" w:hAnsiTheme="majorHAnsi" w:cstheme="majorHAnsi"/>
                <w:szCs w:val="18"/>
              </w:rPr>
              <w:t> </w:t>
            </w:r>
            <w:r w:rsidRPr="000A5844">
              <w:rPr>
                <w:rFonts w:asciiTheme="majorHAnsi" w:hAnsiTheme="majorHAnsi" w:cstheme="majorHAnsi"/>
                <w:b/>
                <w:szCs w:val="18"/>
              </w:rPr>
              <w:t>alebo</w:t>
            </w:r>
          </w:p>
          <w:p w:rsidR="0053332D" w:rsidRPr="000A5844" w:rsidRDefault="0053332D" w:rsidP="00104AD0">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Exchange Online Protection G – licencia SL pre používateľa</w:t>
            </w:r>
            <w:r w:rsidR="00104AD0">
              <w:rPr>
                <w:rFonts w:asciiTheme="majorHAnsi" w:hAnsiTheme="majorHAnsi" w:cstheme="majorHAnsi"/>
                <w:szCs w:val="18"/>
              </w:rPr>
              <w:t> </w:t>
            </w:r>
            <w:r w:rsidRPr="000A5844">
              <w:rPr>
                <w:rFonts w:asciiTheme="majorHAnsi" w:hAnsiTheme="majorHAnsi" w:cstheme="majorHAnsi"/>
                <w:b/>
                <w:szCs w:val="18"/>
              </w:rPr>
              <w:t>alebo</w:t>
            </w:r>
          </w:p>
          <w:p w:rsidR="0053332D" w:rsidRPr="000A5844" w:rsidRDefault="0053332D" w:rsidP="002068C6">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Enterprise LKP Suite (používateľ alebo zariadenie)</w:t>
            </w:r>
            <w:r w:rsidRPr="000A5844">
              <w:rPr>
                <w:rFonts w:asciiTheme="majorHAnsi" w:hAnsiTheme="majorHAnsi" w:cstheme="majorHAnsi"/>
                <w:szCs w:val="18"/>
                <w:vertAlign w:val="superscript"/>
              </w:rPr>
              <w:t>1</w:t>
            </w:r>
            <w:r w:rsidRPr="000A5844">
              <w:rPr>
                <w:rFonts w:asciiTheme="majorHAnsi" w:hAnsiTheme="majorHAnsi" w:cstheme="majorHAnsi"/>
                <w:szCs w:val="18"/>
              </w:rPr>
              <w:t xml:space="preserve"> </w:t>
            </w:r>
            <w:r w:rsidRPr="000A5844">
              <w:rPr>
                <w:rFonts w:asciiTheme="majorHAnsi" w:hAnsiTheme="majorHAnsi" w:cstheme="majorHAnsi"/>
                <w:b/>
                <w:szCs w:val="18"/>
              </w:rPr>
              <w:t>alebo</w:t>
            </w:r>
          </w:p>
          <w:p w:rsidR="0053332D" w:rsidRPr="000A5844" w:rsidRDefault="0053332D" w:rsidP="002068C6">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Enterprise LKP Bridge pre službu Office 365 (používateľ alebo zariadenie)</w:t>
            </w:r>
            <w:r w:rsidRPr="000A5844">
              <w:rPr>
                <w:rFonts w:asciiTheme="majorHAnsi" w:hAnsiTheme="majorHAnsi" w:cstheme="majorHAnsi"/>
                <w:szCs w:val="18"/>
                <w:vertAlign w:val="superscript"/>
              </w:rPr>
              <w:t>1</w:t>
            </w:r>
            <w:r w:rsidRPr="000A5844">
              <w:rPr>
                <w:rFonts w:asciiTheme="majorHAnsi" w:hAnsiTheme="majorHAnsi" w:cstheme="majorHAnsi"/>
                <w:szCs w:val="18"/>
              </w:rPr>
              <w:t xml:space="preserve"> </w:t>
            </w:r>
            <w:r w:rsidRPr="000A5844">
              <w:rPr>
                <w:rFonts w:asciiTheme="majorHAnsi" w:hAnsiTheme="majorHAnsi" w:cstheme="majorHAnsi"/>
                <w:b/>
                <w:szCs w:val="18"/>
              </w:rPr>
              <w:t>alebo</w:t>
            </w:r>
          </w:p>
          <w:p w:rsidR="0053332D" w:rsidRPr="000A5844" w:rsidRDefault="0053332D" w:rsidP="002068C6">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Enterprise LKP Bridge pre službu Windows Intune (používateľ alebo zariadenie)</w:t>
            </w:r>
            <w:r w:rsidRPr="000A5844">
              <w:rPr>
                <w:rFonts w:asciiTheme="majorHAnsi" w:hAnsiTheme="majorHAnsi" w:cstheme="majorHAnsi"/>
                <w:szCs w:val="18"/>
                <w:vertAlign w:val="superscript"/>
              </w:rPr>
              <w:t>1</w:t>
            </w:r>
            <w:r w:rsidRPr="000A5844">
              <w:rPr>
                <w:rFonts w:asciiTheme="majorHAnsi" w:hAnsiTheme="majorHAnsi" w:cstheme="majorHAnsi"/>
                <w:szCs w:val="18"/>
              </w:rPr>
              <w:t xml:space="preserve"> </w:t>
            </w:r>
            <w:r w:rsidRPr="000A5844">
              <w:rPr>
                <w:rFonts w:asciiTheme="majorHAnsi" w:hAnsiTheme="majorHAnsi" w:cstheme="majorHAnsi"/>
                <w:b/>
                <w:szCs w:val="18"/>
              </w:rPr>
              <w:t>alebo</w:t>
            </w:r>
          </w:p>
          <w:p w:rsidR="0053332D" w:rsidRPr="000A5844" w:rsidRDefault="0053332D" w:rsidP="002068C6">
            <w:pPr>
              <w:pStyle w:val="PURBullet"/>
              <w:numPr>
                <w:ilvl w:val="0"/>
                <w:numId w:val="50"/>
              </w:numPr>
              <w:rPr>
                <w:rFonts w:asciiTheme="majorHAnsi" w:hAnsiTheme="majorHAnsi" w:cstheme="majorHAnsi"/>
                <w:szCs w:val="18"/>
              </w:rPr>
            </w:pPr>
            <w:r w:rsidRPr="000A5844">
              <w:rPr>
                <w:rFonts w:asciiTheme="majorHAnsi" w:hAnsiTheme="majorHAnsi" w:cstheme="majorHAnsi"/>
                <w:szCs w:val="18"/>
              </w:rPr>
              <w:t>Enterprise LKP Bridge pre služby Office 365 a Windows Intune (používateľ alebo zariadenie)</w:t>
            </w:r>
            <w:r w:rsidRPr="000A5844">
              <w:rPr>
                <w:rFonts w:asciiTheme="majorHAnsi" w:hAnsiTheme="majorHAnsi" w:cstheme="majorHAnsi"/>
                <w:szCs w:val="18"/>
                <w:vertAlign w:val="superscript"/>
              </w:rPr>
              <w:t>1</w:t>
            </w:r>
            <w:r w:rsidRPr="000A5844">
              <w:rPr>
                <w:rFonts w:asciiTheme="majorHAnsi" w:hAnsiTheme="majorHAnsi" w:cstheme="majorHAnsi"/>
                <w:szCs w:val="18"/>
              </w:rPr>
              <w:t xml:space="preserve"> </w:t>
            </w:r>
            <w:r w:rsidRPr="000A5844">
              <w:rPr>
                <w:rFonts w:asciiTheme="majorHAnsi" w:hAnsiTheme="majorHAnsi" w:cstheme="majorHAnsi"/>
                <w:b/>
                <w:szCs w:val="18"/>
              </w:rPr>
              <w:t>alebo</w:t>
            </w:r>
          </w:p>
          <w:p w:rsidR="0053332D" w:rsidRPr="000A5844" w:rsidRDefault="0053332D" w:rsidP="002068C6">
            <w:pPr>
              <w:pStyle w:val="PURBullet"/>
              <w:numPr>
                <w:ilvl w:val="0"/>
                <w:numId w:val="50"/>
              </w:numPr>
              <w:spacing w:after="60"/>
              <w:rPr>
                <w:rFonts w:asciiTheme="majorHAnsi" w:hAnsiTheme="majorHAnsi" w:cstheme="majorHAnsi"/>
                <w:szCs w:val="18"/>
              </w:rPr>
            </w:pPr>
            <w:r w:rsidRPr="000A5844">
              <w:rPr>
                <w:rFonts w:asciiTheme="majorHAnsi" w:hAnsiTheme="majorHAnsi" w:cstheme="majorHAnsi"/>
                <w:szCs w:val="18"/>
              </w:rPr>
              <w:t>Exchange Server 2013 Enterprise LKP (používateľ alebo zariadenie)</w:t>
            </w:r>
            <w:r w:rsidRPr="000A5844">
              <w:rPr>
                <w:rFonts w:asciiTheme="majorHAnsi" w:hAnsiTheme="majorHAnsi" w:cstheme="majorHAnsi"/>
                <w:szCs w:val="18"/>
                <w:vertAlign w:val="superscript"/>
              </w:rPr>
              <w:t>1</w:t>
            </w:r>
            <w:r w:rsidRPr="000A5844">
              <w:rPr>
                <w:rFonts w:asciiTheme="majorHAnsi" w:hAnsiTheme="majorHAnsi" w:cstheme="majorHAnsi"/>
                <w:szCs w:val="18"/>
              </w:rPr>
              <w:t xml:space="preserve"> </w:t>
            </w:r>
            <w:r w:rsidRPr="000A5844">
              <w:rPr>
                <w:rFonts w:asciiTheme="majorHAnsi" w:hAnsiTheme="majorHAnsi" w:cstheme="majorHAnsi"/>
                <w:b/>
                <w:szCs w:val="18"/>
              </w:rPr>
              <w:t>alebo</w:t>
            </w:r>
          </w:p>
          <w:p w:rsidR="008955B1" w:rsidRPr="000A5844" w:rsidRDefault="008955B1" w:rsidP="002068C6">
            <w:pPr>
              <w:pStyle w:val="ListParagraph"/>
              <w:numPr>
                <w:ilvl w:val="0"/>
                <w:numId w:val="50"/>
              </w:numPr>
              <w:jc w:val="left"/>
              <w:rPr>
                <w:rFonts w:asciiTheme="majorHAnsi" w:hAnsiTheme="majorHAnsi" w:cstheme="majorHAnsi"/>
                <w:sz w:val="18"/>
                <w:szCs w:val="18"/>
              </w:rPr>
            </w:pPr>
            <w:r w:rsidRPr="000A5844">
              <w:rPr>
                <w:rFonts w:asciiTheme="majorHAnsi" w:hAnsiTheme="majorHAnsi" w:cstheme="majorHAnsi"/>
                <w:sz w:val="18"/>
                <w:szCs w:val="18"/>
              </w:rPr>
              <w:t xml:space="preserve">Office 365 Enterprise K1 – licencia SL pre používateľa </w:t>
            </w:r>
            <w:r w:rsidRPr="000A5844">
              <w:rPr>
                <w:rFonts w:asciiTheme="majorHAnsi" w:hAnsiTheme="majorHAnsi" w:cstheme="majorHAnsi"/>
                <w:b/>
                <w:sz w:val="18"/>
                <w:szCs w:val="18"/>
              </w:rPr>
              <w:t>alebo</w:t>
            </w:r>
          </w:p>
          <w:p w:rsidR="008955B1" w:rsidRPr="000A5844" w:rsidRDefault="008955B1" w:rsidP="002068C6">
            <w:pPr>
              <w:pStyle w:val="ListParagraph"/>
              <w:numPr>
                <w:ilvl w:val="0"/>
                <w:numId w:val="50"/>
              </w:numPr>
              <w:jc w:val="left"/>
              <w:rPr>
                <w:rFonts w:asciiTheme="majorHAnsi" w:hAnsiTheme="majorHAnsi" w:cstheme="majorHAnsi"/>
                <w:sz w:val="18"/>
                <w:szCs w:val="18"/>
              </w:rPr>
            </w:pPr>
            <w:r w:rsidRPr="000A5844">
              <w:rPr>
                <w:rFonts w:asciiTheme="majorHAnsi" w:hAnsiTheme="majorHAnsi" w:cstheme="majorHAnsi"/>
                <w:sz w:val="18"/>
                <w:szCs w:val="18"/>
              </w:rPr>
              <w:t xml:space="preserve">Office 365 Enterprise E1 – licencia SL pre používateľa </w:t>
            </w:r>
            <w:r w:rsidRPr="000A5844">
              <w:rPr>
                <w:rFonts w:asciiTheme="majorHAnsi" w:hAnsiTheme="majorHAnsi" w:cstheme="majorHAnsi"/>
                <w:b/>
                <w:sz w:val="18"/>
                <w:szCs w:val="18"/>
              </w:rPr>
              <w:t>alebo</w:t>
            </w:r>
          </w:p>
          <w:p w:rsidR="008955B1" w:rsidRPr="000A5844" w:rsidRDefault="008955B1" w:rsidP="002068C6">
            <w:pPr>
              <w:pStyle w:val="ListParagraph"/>
              <w:numPr>
                <w:ilvl w:val="0"/>
                <w:numId w:val="50"/>
              </w:numPr>
              <w:jc w:val="left"/>
              <w:rPr>
                <w:rFonts w:asciiTheme="majorHAnsi" w:hAnsiTheme="majorHAnsi" w:cstheme="majorHAnsi"/>
                <w:sz w:val="18"/>
                <w:szCs w:val="18"/>
              </w:rPr>
            </w:pPr>
            <w:r w:rsidRPr="000A5844">
              <w:rPr>
                <w:rFonts w:asciiTheme="majorHAnsi" w:hAnsiTheme="majorHAnsi" w:cstheme="majorHAnsi"/>
                <w:sz w:val="18"/>
                <w:szCs w:val="18"/>
              </w:rPr>
              <w:t xml:space="preserve">Office 365 Enterprise E3 – licencia SL pre používateľa </w:t>
            </w:r>
            <w:r w:rsidRPr="000A5844">
              <w:rPr>
                <w:rFonts w:asciiTheme="majorHAnsi" w:hAnsiTheme="majorHAnsi" w:cstheme="majorHAnsi"/>
                <w:b/>
                <w:sz w:val="18"/>
                <w:szCs w:val="18"/>
              </w:rPr>
              <w:t>alebo</w:t>
            </w:r>
          </w:p>
          <w:p w:rsidR="008955B1" w:rsidRPr="000A5844" w:rsidRDefault="008955B1" w:rsidP="002068C6">
            <w:pPr>
              <w:pStyle w:val="ListParagraph"/>
              <w:numPr>
                <w:ilvl w:val="0"/>
                <w:numId w:val="50"/>
              </w:numPr>
              <w:jc w:val="left"/>
              <w:rPr>
                <w:rFonts w:asciiTheme="majorHAnsi" w:hAnsiTheme="majorHAnsi" w:cstheme="majorHAnsi"/>
                <w:sz w:val="18"/>
                <w:szCs w:val="18"/>
              </w:rPr>
            </w:pPr>
            <w:r w:rsidRPr="000A5844">
              <w:rPr>
                <w:rFonts w:asciiTheme="majorHAnsi" w:hAnsiTheme="majorHAnsi" w:cstheme="majorHAnsi"/>
                <w:sz w:val="18"/>
                <w:szCs w:val="18"/>
              </w:rPr>
              <w:t>Office 365 Enterprise E4 – licencia SL pre používateľa</w:t>
            </w:r>
          </w:p>
          <w:p w:rsidR="008955B1" w:rsidRPr="000A5844" w:rsidRDefault="008955B1" w:rsidP="0053332D">
            <w:pPr>
              <w:pStyle w:val="PURBullet"/>
              <w:ind w:left="288" w:firstLine="0"/>
              <w:rPr>
                <w:rFonts w:asciiTheme="majorHAnsi" w:hAnsiTheme="majorHAnsi" w:cstheme="majorHAnsi"/>
                <w:szCs w:val="18"/>
              </w:rPr>
            </w:pPr>
          </w:p>
          <w:p w:rsidR="00652CDE" w:rsidRPr="000A5844" w:rsidRDefault="0053332D" w:rsidP="00104AD0">
            <w:pPr>
              <w:pStyle w:val="PURBullet"/>
              <w:ind w:left="0" w:firstLine="0"/>
              <w:rPr>
                <w:rFonts w:asciiTheme="majorHAnsi" w:hAnsiTheme="majorHAnsi" w:cstheme="majorHAnsi"/>
                <w:szCs w:val="18"/>
              </w:rPr>
            </w:pPr>
            <w:r w:rsidRPr="000A5844">
              <w:rPr>
                <w:rFonts w:asciiTheme="majorHAnsi" w:hAnsiTheme="majorHAnsi" w:cstheme="majorHAnsi"/>
                <w:szCs w:val="18"/>
                <w:vertAlign w:val="superscript"/>
              </w:rPr>
              <w:t xml:space="preserve"> 1</w:t>
            </w:r>
            <w:r w:rsidRPr="000A5844">
              <w:rPr>
                <w:rFonts w:asciiTheme="majorHAnsi" w:hAnsiTheme="majorHAnsi" w:cstheme="majorHAnsi"/>
                <w:szCs w:val="18"/>
              </w:rPr>
              <w:t xml:space="preserve"> s aktívnym zabezpečením Software Assurance.</w:t>
            </w:r>
          </w:p>
          <w:p w:rsidR="0062100B" w:rsidRPr="000A5844" w:rsidRDefault="0062100B" w:rsidP="0062100B">
            <w:pPr>
              <w:pStyle w:val="PURBody"/>
              <w:rPr>
                <w:rFonts w:asciiTheme="majorHAnsi" w:hAnsiTheme="majorHAnsi" w:cstheme="majorHAnsi"/>
                <w:szCs w:val="18"/>
              </w:rPr>
            </w:pPr>
          </w:p>
          <w:p w:rsidR="0062100B" w:rsidRPr="000A5844" w:rsidRDefault="0062100B" w:rsidP="0062100B">
            <w:pPr>
              <w:pStyle w:val="PURBody"/>
              <w:rPr>
                <w:rFonts w:asciiTheme="majorHAnsi" w:hAnsiTheme="majorHAnsi" w:cstheme="majorHAnsi"/>
                <w:szCs w:val="18"/>
              </w:rPr>
            </w:pPr>
            <w:r w:rsidRPr="000A5844">
              <w:rPr>
                <w:rFonts w:asciiTheme="majorHAnsi" w:hAnsiTheme="majorHAnsi" w:cstheme="majorHAnsi"/>
                <w:szCs w:val="18"/>
              </w:rPr>
              <w:t>Zdieľané poštové schránky a poštové schránky na báze prostriedkov a aplikácií nevyžadujú licenciu na službu Exchange Online Protection.</w:t>
            </w:r>
          </w:p>
        </w:tc>
      </w:tr>
    </w:tbl>
    <w:p w:rsidR="0082133B" w:rsidRPr="00D72679" w:rsidRDefault="00C074A6" w:rsidP="0035797B">
      <w:pPr>
        <w:pStyle w:val="PURBreadcrumb"/>
        <w:keepNext w:val="0"/>
        <w:keepLines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4B0A15" w:rsidRPr="00D72679" w:rsidRDefault="004B0A15" w:rsidP="0035797B">
      <w:pPr>
        <w:pStyle w:val="PURProductName"/>
        <w:keepNext w:val="0"/>
        <w:keepLines w:val="0"/>
      </w:pPr>
      <w:bookmarkStart w:id="305" w:name="_Sec367"/>
      <w:bookmarkStart w:id="306" w:name="_Sec378"/>
      <w:r>
        <w:t>Forefront Online Protection for Exchange</w:t>
      </w:r>
      <w:bookmarkEnd w:id="305"/>
      <w:r>
        <w:fldChar w:fldCharType="begin"/>
      </w:r>
      <w:r>
        <w:instrText>XE "Forefront Online Protection for Exchange"</w:instrText>
      </w:r>
      <w:r>
        <w:fldChar w:fldCharType="end"/>
      </w:r>
      <w:r>
        <w:fldChar w:fldCharType="begin"/>
      </w:r>
      <w:r>
        <w:instrText xml:space="preserve"> TC "</w:instrText>
      </w:r>
      <w:bookmarkStart w:id="307" w:name="_Toc366240732"/>
      <w:bookmarkStart w:id="308" w:name="_Toc366240976"/>
      <w:bookmarkStart w:id="309" w:name="_Toc381995731"/>
      <w:r>
        <w:instrText>Forefront Online Protection for Exchange</w:instrText>
      </w:r>
      <w:bookmarkEnd w:id="307"/>
      <w:bookmarkEnd w:id="308"/>
      <w:bookmarkEnd w:id="309"/>
      <w:r>
        <w:instrText xml:space="preserve">" \l </w:instrText>
      </w:r>
      <w:r w:rsidR="00E01841">
        <w:instrText>3</w:instrText>
      </w:r>
      <w:r>
        <w:fldChar w:fldCharType="end"/>
      </w:r>
    </w:p>
    <w:p w:rsidR="004B0A15" w:rsidRPr="00D72679" w:rsidRDefault="004B0A15" w:rsidP="004B0A15">
      <w:pPr>
        <w:pStyle w:val="PURBlueBGHeader"/>
      </w:pPr>
      <w:r>
        <w:t>LICENCIE SL PRE POUŽÍVATEĽA</w:t>
      </w:r>
    </w:p>
    <w:tbl>
      <w:tblPr>
        <w:tblStyle w:val="PURTableNoVertical"/>
        <w:tblW w:w="0" w:type="auto"/>
        <w:tblLook w:val="04A0" w:firstRow="1" w:lastRow="0" w:firstColumn="1" w:lastColumn="0" w:noHBand="0" w:noVBand="1"/>
      </w:tblPr>
      <w:tblGrid>
        <w:gridCol w:w="5177"/>
        <w:gridCol w:w="5349"/>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Vyžaduje sa pre každé (každého):</w:t>
            </w:r>
          </w:p>
          <w:p w:rsidR="004B0A15" w:rsidRPr="00D72679" w:rsidRDefault="004B0A15" w:rsidP="002844FA">
            <w:pPr>
              <w:pStyle w:val="PURBullet"/>
              <w:ind w:left="288" w:firstLine="0"/>
            </w:pPr>
          </w:p>
          <w:p w:rsidR="004B0A15" w:rsidRPr="00D72679" w:rsidRDefault="004B0A15" w:rsidP="002068C6">
            <w:pPr>
              <w:pStyle w:val="PURBullet"/>
              <w:numPr>
                <w:ilvl w:val="0"/>
                <w:numId w:val="90"/>
              </w:numPr>
            </w:pPr>
            <w:r>
              <w:t>Používateľa, ktorého zákaznícke údaje sú spracovávané službou online alebo súvisiacim softvérom</w:t>
            </w:r>
          </w:p>
          <w:p w:rsidR="004B0A15" w:rsidRDefault="004B0A15" w:rsidP="003F6E4F">
            <w:pPr>
              <w:pStyle w:val="PURBody"/>
            </w:pPr>
          </w:p>
        </w:tc>
        <w:tc>
          <w:tcPr>
            <w:tcW w:w="7060" w:type="dxa"/>
          </w:tcPr>
          <w:p w:rsidR="004B0A15" w:rsidRPr="00D72679" w:rsidRDefault="004B0A15" w:rsidP="003F6E4F">
            <w:pPr>
              <w:pStyle w:val="PURBody"/>
            </w:pPr>
            <w:r>
              <w:rPr>
                <w:b/>
                <w:i/>
              </w:rPr>
              <w:t>Požadované licencie SL:</w:t>
            </w:r>
          </w:p>
          <w:p w:rsidR="004B0A15" w:rsidRPr="00D72679" w:rsidRDefault="004B0A15" w:rsidP="002068C6">
            <w:pPr>
              <w:pStyle w:val="PURBullet"/>
              <w:numPr>
                <w:ilvl w:val="0"/>
                <w:numId w:val="91"/>
              </w:numPr>
            </w:pPr>
            <w:r>
              <w:t xml:space="preserve">Forefront Online Protection for Exchange – licencia SL pre používateľa </w:t>
            </w:r>
            <w:r>
              <w:rPr>
                <w:b/>
              </w:rPr>
              <w:t>alebo</w:t>
            </w:r>
          </w:p>
          <w:p w:rsidR="004B0A15" w:rsidRPr="00D72679" w:rsidRDefault="004B0A15" w:rsidP="002068C6">
            <w:pPr>
              <w:pStyle w:val="PURBullet"/>
              <w:numPr>
                <w:ilvl w:val="0"/>
                <w:numId w:val="91"/>
              </w:numPr>
            </w:pPr>
            <w:r>
              <w:t>Enterprise LKP Suite (používateľ)</w:t>
            </w:r>
            <w:r>
              <w:rPr>
                <w:vertAlign w:val="superscript"/>
              </w:rPr>
              <w:t>1</w:t>
            </w:r>
            <w:r>
              <w:t xml:space="preserve"> </w:t>
            </w:r>
            <w:r>
              <w:rPr>
                <w:b/>
              </w:rPr>
              <w:t>alebo</w:t>
            </w:r>
          </w:p>
          <w:p w:rsidR="004B0A15" w:rsidRPr="00D72679" w:rsidRDefault="004B0A15" w:rsidP="00104AD0">
            <w:pPr>
              <w:pStyle w:val="PURBullet"/>
              <w:numPr>
                <w:ilvl w:val="0"/>
                <w:numId w:val="91"/>
              </w:numPr>
            </w:pPr>
            <w:r>
              <w:t>Enterprise LKP Bridge pre službu Office 365 (používateľ)</w:t>
            </w:r>
            <w:r>
              <w:rPr>
                <w:vertAlign w:val="superscript"/>
              </w:rPr>
              <w:t>1</w:t>
            </w:r>
            <w:r w:rsidR="00104AD0">
              <w:t> </w:t>
            </w:r>
            <w:r>
              <w:rPr>
                <w:b/>
              </w:rPr>
              <w:t>alebo</w:t>
            </w:r>
          </w:p>
          <w:p w:rsidR="004B0A15" w:rsidRPr="00D72679" w:rsidRDefault="004B0A15" w:rsidP="002068C6">
            <w:pPr>
              <w:pStyle w:val="PURBullet"/>
              <w:numPr>
                <w:ilvl w:val="0"/>
                <w:numId w:val="91"/>
              </w:numPr>
            </w:pPr>
            <w:r>
              <w:t>Enterprise LKP Bridge pre službu Windows Intune (používateľ)</w:t>
            </w:r>
            <w:r>
              <w:rPr>
                <w:vertAlign w:val="superscript"/>
              </w:rPr>
              <w:t>1</w:t>
            </w:r>
            <w:r>
              <w:t xml:space="preserve"> </w:t>
            </w:r>
            <w:r>
              <w:rPr>
                <w:b/>
              </w:rPr>
              <w:t>alebo</w:t>
            </w:r>
          </w:p>
          <w:p w:rsidR="004B0A15" w:rsidRPr="00D72679" w:rsidRDefault="004B0A15" w:rsidP="002068C6">
            <w:pPr>
              <w:pStyle w:val="PURBullet"/>
              <w:numPr>
                <w:ilvl w:val="0"/>
                <w:numId w:val="91"/>
              </w:numPr>
            </w:pPr>
            <w:r>
              <w:t>Enterprise LKP Bridge pre služby Office 365 a Windows Intune (používateľ)</w:t>
            </w:r>
            <w:r>
              <w:rPr>
                <w:vertAlign w:val="superscript"/>
              </w:rPr>
              <w:t>1</w:t>
            </w:r>
            <w:r>
              <w:t xml:space="preserve"> </w:t>
            </w:r>
            <w:r>
              <w:rPr>
                <w:b/>
              </w:rPr>
              <w:t>alebo</w:t>
            </w:r>
          </w:p>
          <w:p w:rsidR="004B0A15" w:rsidRPr="00D72679" w:rsidRDefault="004B0A15" w:rsidP="002068C6">
            <w:pPr>
              <w:pStyle w:val="PURBullet"/>
              <w:numPr>
                <w:ilvl w:val="0"/>
                <w:numId w:val="91"/>
              </w:numPr>
            </w:pPr>
            <w:r>
              <w:t>Exchange Server 2013 Enterprise LKP (používateľ)</w:t>
            </w:r>
            <w:r>
              <w:rPr>
                <w:vertAlign w:val="superscript"/>
              </w:rPr>
              <w:t>1</w:t>
            </w:r>
            <w:r>
              <w:t xml:space="preserve"> </w:t>
            </w:r>
            <w:r>
              <w:rPr>
                <w:b/>
              </w:rPr>
              <w:t>alebo</w:t>
            </w:r>
          </w:p>
          <w:p w:rsidR="004B0A15" w:rsidRPr="00D72679" w:rsidRDefault="004B0A15" w:rsidP="002068C6">
            <w:pPr>
              <w:pStyle w:val="PURBullet"/>
              <w:numPr>
                <w:ilvl w:val="0"/>
                <w:numId w:val="91"/>
              </w:numPr>
            </w:pPr>
            <w:r>
              <w:t>Forefront Protection Suite (používateľ)</w:t>
            </w:r>
          </w:p>
          <w:p w:rsidR="004B0A15" w:rsidRDefault="0053332D" w:rsidP="003F6E4F">
            <w:pPr>
              <w:pStyle w:val="PURBody"/>
            </w:pPr>
            <w:r>
              <w:rPr>
                <w:vertAlign w:val="superscript"/>
              </w:rPr>
              <w:lastRenderedPageBreak/>
              <w:t>1</w:t>
            </w:r>
            <w:r>
              <w:t xml:space="preserve"> S aktívnym zabezpečením Software Assurance a vzťahujúce sa na predplatné služby iniciované pred 1. marcom 2013. Licencie a zabezpečenie Software Assurance získané zákazníkmi, ktorým služba nebola poskytovaná, pred 1. marcom 2013 nepovoľujú používanie služby. Tieto licencie a zabezpečenie Software Assurance však povoľujú používanie nástupníckej služby Exchange Online Protection.</w:t>
            </w:r>
          </w:p>
        </w:tc>
      </w:tr>
    </w:tbl>
    <w:p w:rsidR="004B0A15" w:rsidRPr="00D72679" w:rsidRDefault="004B0A15" w:rsidP="004B0A15">
      <w:pPr>
        <w:pStyle w:val="PURBlueBGHeader"/>
      </w:pPr>
      <w:r>
        <w:lastRenderedPageBreak/>
        <w:t>LICENCIE SL PRE ZARIADENIE</w:t>
      </w:r>
    </w:p>
    <w:tbl>
      <w:tblPr>
        <w:tblStyle w:val="PURTableNoVertical"/>
        <w:tblW w:w="0" w:type="auto"/>
        <w:tblLook w:val="04A0" w:firstRow="1" w:lastRow="0" w:firstColumn="1" w:lastColumn="0" w:noHBand="0" w:noVBand="1"/>
      </w:tblPr>
      <w:tblGrid>
        <w:gridCol w:w="5164"/>
        <w:gridCol w:w="536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p>
          <w:p w:rsidR="004B0A15" w:rsidRPr="00D72679" w:rsidRDefault="004B0A15" w:rsidP="003F6E4F">
            <w:pPr>
              <w:pStyle w:val="PURBody"/>
            </w:pPr>
            <w:r>
              <w:rPr>
                <w:b/>
                <w:i/>
              </w:rPr>
              <w:t>Vyžaduje sa pre každé (každého):</w:t>
            </w:r>
          </w:p>
          <w:p w:rsidR="004B0A15" w:rsidRPr="00D72679" w:rsidRDefault="004B0A15" w:rsidP="003F6E4F">
            <w:pPr>
              <w:pStyle w:val="PURBody"/>
            </w:pPr>
          </w:p>
          <w:p w:rsidR="004B0A15" w:rsidRPr="00D72679" w:rsidRDefault="004B0A15" w:rsidP="002068C6">
            <w:pPr>
              <w:pStyle w:val="PURBullet"/>
              <w:numPr>
                <w:ilvl w:val="0"/>
                <w:numId w:val="92"/>
              </w:numPr>
            </w:pPr>
            <w:r>
              <w:t>Zariadenie, ktorého zákaznícke údaje sú spracovávané službou online alebo súvisiacim softvérom</w:t>
            </w:r>
          </w:p>
          <w:p w:rsidR="004B0A15" w:rsidRDefault="004B0A15" w:rsidP="003F6E4F">
            <w:pPr>
              <w:pStyle w:val="PURBody"/>
            </w:pPr>
          </w:p>
        </w:tc>
        <w:tc>
          <w:tcPr>
            <w:tcW w:w="7080" w:type="dxa"/>
          </w:tcPr>
          <w:p w:rsidR="004B0A15" w:rsidRPr="00D72679" w:rsidRDefault="004B0A15" w:rsidP="003F6E4F">
            <w:pPr>
              <w:pStyle w:val="PURBody"/>
            </w:pPr>
            <w:r>
              <w:rPr>
                <w:b/>
                <w:i/>
              </w:rPr>
              <w:t>Požadované licencie SL:</w:t>
            </w:r>
          </w:p>
          <w:p w:rsidR="004B0A15" w:rsidRPr="00D72679" w:rsidRDefault="004B0A15" w:rsidP="002068C6">
            <w:pPr>
              <w:pStyle w:val="PURBullet"/>
              <w:numPr>
                <w:ilvl w:val="0"/>
                <w:numId w:val="80"/>
              </w:numPr>
            </w:pPr>
            <w:r>
              <w:t xml:space="preserve">Forefront Online Protection for Exchange – licencia SL pre zariadenie </w:t>
            </w:r>
            <w:r>
              <w:rPr>
                <w:b/>
              </w:rPr>
              <w:t>alebo</w:t>
            </w:r>
          </w:p>
          <w:p w:rsidR="004B0A15" w:rsidRPr="00D72679" w:rsidRDefault="004B0A15" w:rsidP="002068C6">
            <w:pPr>
              <w:pStyle w:val="PURBullet"/>
              <w:numPr>
                <w:ilvl w:val="0"/>
                <w:numId w:val="80"/>
              </w:numPr>
            </w:pPr>
            <w:r>
              <w:t>Enterprise LKP Suite (zariadenie)</w:t>
            </w:r>
            <w:r>
              <w:rPr>
                <w:vertAlign w:val="superscript"/>
              </w:rPr>
              <w:t>1</w:t>
            </w:r>
            <w:r>
              <w:t xml:space="preserve"> </w:t>
            </w:r>
            <w:r>
              <w:rPr>
                <w:b/>
              </w:rPr>
              <w:t>alebo</w:t>
            </w:r>
          </w:p>
          <w:p w:rsidR="004B0A15" w:rsidRPr="00D72679" w:rsidRDefault="004B0A15" w:rsidP="00104AD0">
            <w:pPr>
              <w:pStyle w:val="PURBullet"/>
              <w:numPr>
                <w:ilvl w:val="0"/>
                <w:numId w:val="80"/>
              </w:numPr>
            </w:pPr>
            <w:r>
              <w:t>Enterprise LKP Bridge pre službu Office 365 (zariadenie)</w:t>
            </w:r>
            <w:r>
              <w:rPr>
                <w:vertAlign w:val="superscript"/>
              </w:rPr>
              <w:t>1</w:t>
            </w:r>
            <w:r w:rsidR="00104AD0">
              <w:t> </w:t>
            </w:r>
            <w:r>
              <w:rPr>
                <w:b/>
              </w:rPr>
              <w:t>alebo</w:t>
            </w:r>
          </w:p>
          <w:p w:rsidR="004B0A15" w:rsidRPr="00D72679" w:rsidRDefault="004B0A15" w:rsidP="002068C6">
            <w:pPr>
              <w:pStyle w:val="PURBullet"/>
              <w:numPr>
                <w:ilvl w:val="0"/>
                <w:numId w:val="80"/>
              </w:numPr>
            </w:pPr>
            <w:r>
              <w:t>Enterprise LKP Bridge pre službu Windows Intune (zariadenie)</w:t>
            </w:r>
            <w:r>
              <w:rPr>
                <w:vertAlign w:val="superscript"/>
              </w:rPr>
              <w:t>1</w:t>
            </w:r>
            <w:r>
              <w:t xml:space="preserve"> </w:t>
            </w:r>
            <w:r>
              <w:rPr>
                <w:b/>
              </w:rPr>
              <w:t>alebo</w:t>
            </w:r>
          </w:p>
          <w:p w:rsidR="004B0A15" w:rsidRPr="00D72679" w:rsidRDefault="004B0A15" w:rsidP="002068C6">
            <w:pPr>
              <w:pStyle w:val="PURBullet"/>
              <w:numPr>
                <w:ilvl w:val="0"/>
                <w:numId w:val="80"/>
              </w:numPr>
            </w:pPr>
            <w:r>
              <w:t>Enterprise LKP Bridge pre služby Office 365 a Windows Intune (zariadenie)</w:t>
            </w:r>
            <w:r>
              <w:rPr>
                <w:vertAlign w:val="superscript"/>
              </w:rPr>
              <w:t>1</w:t>
            </w:r>
            <w:r>
              <w:t xml:space="preserve"> </w:t>
            </w:r>
            <w:r>
              <w:rPr>
                <w:b/>
              </w:rPr>
              <w:t>alebo</w:t>
            </w:r>
          </w:p>
          <w:p w:rsidR="004B0A15" w:rsidRPr="00D72679" w:rsidRDefault="004B0A15" w:rsidP="002068C6">
            <w:pPr>
              <w:pStyle w:val="PURBullet"/>
              <w:numPr>
                <w:ilvl w:val="0"/>
                <w:numId w:val="80"/>
              </w:numPr>
            </w:pPr>
            <w:r>
              <w:t>Exchange Server 2013 Enterprise LKP (zariadenie)</w:t>
            </w:r>
            <w:r>
              <w:rPr>
                <w:vertAlign w:val="superscript"/>
              </w:rPr>
              <w:t>1</w:t>
            </w:r>
            <w:r>
              <w:t xml:space="preserve"> </w:t>
            </w:r>
            <w:r>
              <w:rPr>
                <w:b/>
              </w:rPr>
              <w:t>alebo</w:t>
            </w:r>
          </w:p>
          <w:p w:rsidR="004B0A15" w:rsidRPr="00D72679" w:rsidRDefault="004B0A15" w:rsidP="002068C6">
            <w:pPr>
              <w:pStyle w:val="PURBullet"/>
              <w:numPr>
                <w:ilvl w:val="0"/>
                <w:numId w:val="80"/>
              </w:numPr>
            </w:pPr>
            <w:r>
              <w:t>Forefront Protection Suite (zariadenie)</w:t>
            </w:r>
          </w:p>
          <w:p w:rsidR="004B0A15" w:rsidRDefault="0053332D" w:rsidP="003F6E4F">
            <w:pPr>
              <w:pStyle w:val="PURBody"/>
            </w:pPr>
            <w:r>
              <w:rPr>
                <w:vertAlign w:val="superscript"/>
              </w:rPr>
              <w:t>1</w:t>
            </w:r>
            <w:r>
              <w:t xml:space="preserve"> S aktívnym zabezpečením Software Assurance a vzťahujúce sa na predplatné služby iniciované pred 1. marcom 2013. Licencie a zabezpečenie Software Assurance získané zákazníkmi, ktorým služba nebola poskytovaná, pred 1. marcom 2013 nepovoľujú používanie služby. Tieto licencie a zabezpečenie Software Assurance však povoľujú používanie nástupníckej služby Exchange Online Protection.</w:t>
            </w:r>
          </w:p>
        </w:tc>
      </w:tr>
    </w:tbl>
    <w:p w:rsidR="004B0A15" w:rsidRPr="00D72679" w:rsidRDefault="004B0A15" w:rsidP="004B0A15">
      <w:pPr>
        <w:pStyle w:val="PURBlueBGHeader"/>
      </w:pPr>
      <w:r>
        <w:t>Dodatočné podmienky:</w:t>
      </w:r>
    </w:p>
    <w:p w:rsidR="004B0A15" w:rsidRPr="00D72679" w:rsidRDefault="004B0A15" w:rsidP="004B0A15">
      <w:pPr>
        <w:pStyle w:val="PURBlueStrong-Indented"/>
      </w:pPr>
      <w:r>
        <w:t>Aktualizácie licenčných podmienok</w:t>
      </w:r>
    </w:p>
    <w:p w:rsidR="004B0A15" w:rsidRPr="00D72679" w:rsidRDefault="004B0A15" w:rsidP="004B0A15">
      <w:pPr>
        <w:pStyle w:val="PURBody-Indented"/>
      </w:pPr>
      <w:r>
        <w:t>S výnimkou toho, čo je uvedené ďalej, platí, že počas aktuálneho obdobia vašej príslušnej registrácie alebo objemovej licenčnej zmluvy sa na vaše používanie služby online vzťahujú licenčné podmienky platné k dátumu, keď ste prvýkrát získali službu online.</w:t>
      </w:r>
      <w:r w:rsidR="00CD1763">
        <w:t xml:space="preserve"> </w:t>
      </w:r>
      <w:r>
        <w:t>Rozsah podmienok používania smieme kedykoľvek aktualizovať. S novým rozsahom podmienok používania vyjadríte súhlas používaním služby online po tom, ako podmienky zverejníme v týchto právach na používanie produktov alebo vám odošleme e-mail o aktualizáciách.</w:t>
      </w:r>
    </w:p>
    <w:p w:rsidR="004B0A15" w:rsidRPr="00D72679" w:rsidRDefault="004B0A15" w:rsidP="004B0A15">
      <w:pPr>
        <w:pStyle w:val="PURBlueStrong-Indented"/>
      </w:pPr>
      <w:r>
        <w:t>Použitie na účely vyhodnocovania</w:t>
      </w:r>
    </w:p>
    <w:p w:rsidR="004B0A15" w:rsidRPr="00D72679" w:rsidRDefault="004B0A15" w:rsidP="004B0A15">
      <w:pPr>
        <w:pStyle w:val="PURBody-Indented"/>
      </w:pPr>
      <w:r>
        <w:t>Službu online môžete používať počas 30-dňového vyhodnocovacieho obdobia.</w:t>
      </w:r>
    </w:p>
    <w:p w:rsidR="004B0A15" w:rsidRPr="00D72679" w:rsidRDefault="00C074A6" w:rsidP="00DC5722">
      <w:pPr>
        <w:pStyle w:val="PURBreadcrumb"/>
        <w:keepNext w:val="0"/>
        <w:keepLines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p>
    <w:p w:rsidR="0082133B" w:rsidRPr="00D72679" w:rsidRDefault="00ED4593" w:rsidP="00DC5722">
      <w:pPr>
        <w:pStyle w:val="PURProductName"/>
      </w:pPr>
      <w:r>
        <w:t>Lync Online Plan 1</w:t>
      </w:r>
      <w:bookmarkEnd w:id="306"/>
      <w:r>
        <w:fldChar w:fldCharType="begin"/>
      </w:r>
      <w:r>
        <w:instrText>XE "Lync Online Plan 1"</w:instrText>
      </w:r>
      <w:r>
        <w:fldChar w:fldCharType="end"/>
      </w:r>
      <w:r>
        <w:fldChar w:fldCharType="begin"/>
      </w:r>
      <w:r>
        <w:instrText xml:space="preserve"> TC "</w:instrText>
      </w:r>
      <w:bookmarkStart w:id="310" w:name="_Toc370712508"/>
      <w:bookmarkStart w:id="311" w:name="_Toc381995732"/>
      <w:r>
        <w:instrText>Lync Online Plan 1</w:instrText>
      </w:r>
      <w:bookmarkEnd w:id="310"/>
      <w:bookmarkEnd w:id="311"/>
      <w:r>
        <w:instrText xml:space="preserve">" \l </w:instrText>
      </w:r>
      <w:r w:rsidR="00E01841">
        <w:instrText>3</w:instrText>
      </w:r>
      <w:r>
        <w:fldChar w:fldCharType="end"/>
      </w:r>
    </w:p>
    <w:p w:rsidR="0082133B" w:rsidRPr="00D72679" w:rsidRDefault="00ED4593" w:rsidP="00DC5722">
      <w:pPr>
        <w:pStyle w:val="PURBlueBGHeader"/>
        <w:keepNext/>
        <w:keepLines/>
      </w:pPr>
      <w:r>
        <w:t>LICENCIE SL PRE POUŽÍVATEĽA</w:t>
      </w:r>
    </w:p>
    <w:tbl>
      <w:tblPr>
        <w:tblStyle w:val="PURTableNoVertical"/>
        <w:tblW w:w="0" w:type="auto"/>
        <w:tblLook w:val="04A0" w:firstRow="1" w:lastRow="0" w:firstColumn="1" w:lastColumn="0" w:noHBand="0" w:noVBand="1"/>
      </w:tblPr>
      <w:tblGrid>
        <w:gridCol w:w="4774"/>
        <w:gridCol w:w="5752"/>
      </w:tblGrid>
      <w:tr w:rsidR="0082133B" w:rsidTr="00104AD0">
        <w:trPr>
          <w:cnfStyle w:val="100000000000" w:firstRow="1" w:lastRow="0" w:firstColumn="0" w:lastColumn="0" w:oddVBand="0" w:evenVBand="0" w:oddHBand="0" w:evenHBand="0" w:firstRowFirstColumn="0" w:firstRowLastColumn="0" w:lastRowFirstColumn="0" w:lastRowLastColumn="0"/>
        </w:trPr>
        <w:tc>
          <w:tcPr>
            <w:tcW w:w="4824" w:type="dxa"/>
          </w:tcPr>
          <w:p w:rsidR="0082133B" w:rsidRPr="00D72679" w:rsidRDefault="00ED4593">
            <w:pPr>
              <w:pStyle w:val="PURBody"/>
            </w:pPr>
            <w:r>
              <w:rPr>
                <w:b/>
                <w:i/>
              </w:rPr>
              <w:t>Vyžaduje sa pre každé (každého):</w:t>
            </w:r>
          </w:p>
          <w:p w:rsidR="0082133B" w:rsidRDefault="00ED4593" w:rsidP="002068C6">
            <w:pPr>
              <w:pStyle w:val="PURBullet"/>
              <w:numPr>
                <w:ilvl w:val="0"/>
                <w:numId w:val="16"/>
              </w:numPr>
            </w:pPr>
            <w:r>
              <w:t xml:space="preserve">Používateľa pristupujúceho k službe online alebo súvisiacemu softvéru. </w:t>
            </w:r>
          </w:p>
        </w:tc>
        <w:tc>
          <w:tcPr>
            <w:tcW w:w="5818" w:type="dxa"/>
          </w:tcPr>
          <w:p w:rsidR="0082133B" w:rsidRPr="00D72679" w:rsidRDefault="00ED4593">
            <w:pPr>
              <w:pStyle w:val="PURBody"/>
            </w:pPr>
            <w:r>
              <w:rPr>
                <w:b/>
                <w:i/>
              </w:rPr>
              <w:t>Požadované licencie SL:</w:t>
            </w:r>
          </w:p>
          <w:p w:rsidR="001D2B10" w:rsidRPr="0057035B" w:rsidRDefault="00ED4593" w:rsidP="002068C6">
            <w:pPr>
              <w:pStyle w:val="PURBullet"/>
              <w:numPr>
                <w:ilvl w:val="0"/>
                <w:numId w:val="17"/>
              </w:numPr>
              <w:rPr>
                <w:rFonts w:asciiTheme="majorHAnsi" w:hAnsiTheme="majorHAnsi" w:cstheme="majorHAnsi"/>
              </w:rPr>
            </w:pPr>
            <w:r w:rsidRPr="0057035B">
              <w:rPr>
                <w:rFonts w:asciiTheme="majorHAnsi" w:hAnsiTheme="majorHAnsi" w:cstheme="majorHAnsi"/>
              </w:rPr>
              <w:t xml:space="preserve">Lync Online Plan 1 – 2: licencia SL pre používateľa </w:t>
            </w:r>
            <w:r w:rsidRPr="0057035B">
              <w:rPr>
                <w:rFonts w:asciiTheme="majorHAnsi" w:hAnsiTheme="majorHAnsi" w:cstheme="majorHAnsi"/>
                <w:b/>
              </w:rPr>
              <w:t>alebo</w:t>
            </w:r>
            <w:r w:rsidRPr="0057035B">
              <w:rPr>
                <w:rFonts w:asciiTheme="majorHAnsi" w:hAnsiTheme="majorHAnsi" w:cstheme="majorHAnsi"/>
              </w:rPr>
              <w:t xml:space="preserve"> </w:t>
            </w:r>
          </w:p>
          <w:p w:rsidR="001D2B10" w:rsidRPr="0057035B" w:rsidRDefault="001D2B10" w:rsidP="002068C6">
            <w:pPr>
              <w:pStyle w:val="PURBullet"/>
              <w:numPr>
                <w:ilvl w:val="0"/>
                <w:numId w:val="17"/>
              </w:numPr>
              <w:rPr>
                <w:rFonts w:asciiTheme="majorHAnsi" w:hAnsiTheme="majorHAnsi" w:cstheme="majorHAnsi"/>
              </w:rPr>
            </w:pPr>
            <w:r w:rsidRPr="0057035B">
              <w:rPr>
                <w:rFonts w:asciiTheme="majorHAnsi" w:hAnsiTheme="majorHAnsi" w:cstheme="majorHAnsi"/>
              </w:rPr>
              <w:t xml:space="preserve">Office 365 Enterprise E1, E3 alebo E4 – licencia SL pre používateľa </w:t>
            </w:r>
            <w:r w:rsidRPr="0057035B">
              <w:rPr>
                <w:rFonts w:asciiTheme="majorHAnsi" w:hAnsiTheme="majorHAnsi" w:cstheme="majorHAnsi"/>
                <w:b/>
              </w:rPr>
              <w:t>alebo</w:t>
            </w:r>
          </w:p>
          <w:p w:rsidR="001D2B10" w:rsidRPr="0057035B" w:rsidRDefault="001D2B10" w:rsidP="002068C6">
            <w:pPr>
              <w:pStyle w:val="PURBullet"/>
              <w:numPr>
                <w:ilvl w:val="0"/>
                <w:numId w:val="17"/>
              </w:numPr>
              <w:rPr>
                <w:rFonts w:asciiTheme="majorHAnsi" w:hAnsiTheme="majorHAnsi" w:cstheme="majorHAnsi"/>
              </w:rPr>
            </w:pPr>
            <w:r w:rsidRPr="0057035B">
              <w:rPr>
                <w:rFonts w:asciiTheme="majorHAnsi" w:hAnsiTheme="majorHAnsi" w:cstheme="majorHAnsi"/>
              </w:rPr>
              <w:t xml:space="preserve">Office 365 Enterprise E3 – E4 bez súčasti ProPlus – licencia SL pre používateľa </w:t>
            </w:r>
            <w:r w:rsidRPr="0057035B">
              <w:rPr>
                <w:rFonts w:asciiTheme="majorHAnsi" w:hAnsiTheme="majorHAnsi" w:cstheme="majorHAnsi"/>
                <w:b/>
              </w:rPr>
              <w:t>alebo</w:t>
            </w:r>
          </w:p>
          <w:p w:rsidR="0082133B" w:rsidRPr="00327033" w:rsidRDefault="001D2B10" w:rsidP="002068C6">
            <w:pPr>
              <w:pStyle w:val="PURBullet"/>
              <w:numPr>
                <w:ilvl w:val="0"/>
                <w:numId w:val="17"/>
              </w:numPr>
              <w:rPr>
                <w:rFonts w:asciiTheme="majorHAnsi" w:hAnsiTheme="majorHAnsi" w:cstheme="majorHAnsi"/>
                <w:spacing w:val="-4"/>
              </w:rPr>
            </w:pPr>
            <w:r w:rsidRPr="00327033">
              <w:rPr>
                <w:rFonts w:asciiTheme="majorHAnsi" w:hAnsiTheme="majorHAnsi" w:cstheme="majorHAnsi"/>
                <w:spacing w:val="-4"/>
              </w:rPr>
              <w:t xml:space="preserve">Lync Online Plan 1A – 2A: licencia SL pre používateľa </w:t>
            </w:r>
            <w:r w:rsidRPr="00327033">
              <w:rPr>
                <w:rFonts w:asciiTheme="majorHAnsi" w:hAnsiTheme="majorHAnsi" w:cstheme="majorHAnsi"/>
                <w:b/>
                <w:spacing w:val="-4"/>
              </w:rPr>
              <w:t>alebo</w:t>
            </w:r>
          </w:p>
          <w:p w:rsidR="0082133B" w:rsidRPr="0057035B" w:rsidRDefault="007C7028" w:rsidP="002068C6">
            <w:pPr>
              <w:pStyle w:val="Heading4nobold"/>
              <w:numPr>
                <w:ilvl w:val="0"/>
                <w:numId w:val="17"/>
              </w:numPr>
              <w:spacing w:line="180" w:lineRule="atLeast"/>
              <w:jc w:val="left"/>
              <w:rPr>
                <w:rFonts w:asciiTheme="majorHAnsi" w:hAnsiTheme="majorHAnsi" w:cstheme="majorHAnsi"/>
              </w:rPr>
            </w:pPr>
            <w:r w:rsidRPr="0057035B">
              <w:rPr>
                <w:rFonts w:asciiTheme="majorHAnsi" w:hAnsiTheme="majorHAnsi" w:cstheme="majorHAnsi"/>
                <w:color w:val="000000"/>
              </w:rPr>
              <w:t xml:space="preserve">Office 365 Education A2 – A4: </w:t>
            </w:r>
            <w:r w:rsidRPr="0057035B">
              <w:rPr>
                <w:rFonts w:asciiTheme="majorHAnsi" w:hAnsiTheme="majorHAnsi" w:cstheme="majorHAnsi"/>
                <w:color w:val="000000"/>
                <w:szCs w:val="18"/>
              </w:rPr>
              <w:t xml:space="preserve">licencia SL pre používateľa </w:t>
            </w:r>
            <w:r w:rsidRPr="0057035B">
              <w:rPr>
                <w:rFonts w:asciiTheme="majorHAnsi" w:hAnsiTheme="majorHAnsi" w:cstheme="majorHAnsi"/>
                <w:b/>
                <w:color w:val="000000"/>
                <w:szCs w:val="18"/>
              </w:rPr>
              <w:t>alebo</w:t>
            </w:r>
          </w:p>
          <w:p w:rsidR="001D2B10" w:rsidRPr="00327033" w:rsidRDefault="001D2B10" w:rsidP="002068C6">
            <w:pPr>
              <w:pStyle w:val="PURBullet"/>
              <w:numPr>
                <w:ilvl w:val="0"/>
                <w:numId w:val="17"/>
              </w:numPr>
              <w:rPr>
                <w:rFonts w:asciiTheme="majorHAnsi" w:hAnsiTheme="majorHAnsi" w:cstheme="majorHAnsi"/>
                <w:spacing w:val="-4"/>
              </w:rPr>
            </w:pPr>
            <w:r w:rsidRPr="00327033">
              <w:rPr>
                <w:rFonts w:asciiTheme="majorHAnsi" w:hAnsiTheme="majorHAnsi" w:cstheme="majorHAnsi"/>
                <w:spacing w:val="-4"/>
              </w:rPr>
              <w:t xml:space="preserve">Lync Online Plan 1G – 2G: licencia SL pre používateľa </w:t>
            </w:r>
            <w:r w:rsidRPr="00327033">
              <w:rPr>
                <w:rFonts w:asciiTheme="majorHAnsi" w:hAnsiTheme="majorHAnsi" w:cstheme="majorHAnsi"/>
                <w:b/>
                <w:spacing w:val="-4"/>
              </w:rPr>
              <w:t>alebo</w:t>
            </w:r>
          </w:p>
          <w:p w:rsidR="001D2B10" w:rsidRPr="0057035B" w:rsidRDefault="001D2B10" w:rsidP="002068C6">
            <w:pPr>
              <w:pStyle w:val="PURBullet"/>
              <w:numPr>
                <w:ilvl w:val="0"/>
                <w:numId w:val="17"/>
              </w:numPr>
              <w:rPr>
                <w:rFonts w:asciiTheme="majorHAnsi" w:hAnsiTheme="majorHAnsi" w:cstheme="majorHAnsi"/>
              </w:rPr>
            </w:pPr>
            <w:r w:rsidRPr="0057035B">
              <w:rPr>
                <w:rFonts w:asciiTheme="majorHAnsi" w:hAnsiTheme="majorHAnsi" w:cstheme="majorHAnsi"/>
              </w:rPr>
              <w:t xml:space="preserve">Office 365 Government G1, G3 alebo G4 – licencia SL pre používateľa </w:t>
            </w:r>
            <w:r w:rsidRPr="0057035B">
              <w:rPr>
                <w:rFonts w:asciiTheme="majorHAnsi" w:hAnsiTheme="majorHAnsi" w:cstheme="majorHAnsi"/>
                <w:b/>
              </w:rPr>
              <w:t>alebo</w:t>
            </w:r>
          </w:p>
          <w:p w:rsidR="001D2B10" w:rsidRPr="0057035B" w:rsidRDefault="001D2B10" w:rsidP="002068C6">
            <w:pPr>
              <w:pStyle w:val="PURBullet"/>
              <w:numPr>
                <w:ilvl w:val="0"/>
                <w:numId w:val="17"/>
              </w:numPr>
              <w:spacing w:line="180" w:lineRule="atLeast"/>
              <w:rPr>
                <w:rFonts w:asciiTheme="majorHAnsi" w:hAnsiTheme="majorHAnsi" w:cstheme="majorHAnsi"/>
              </w:rPr>
            </w:pPr>
            <w:r w:rsidRPr="0057035B">
              <w:rPr>
                <w:rFonts w:asciiTheme="majorHAnsi" w:hAnsiTheme="majorHAnsi" w:cstheme="majorHAnsi"/>
              </w:rPr>
              <w:t xml:space="preserve">Office 365 Government G3 – G4 bez súčasti ProPlus – licencia SL pre používateľa </w:t>
            </w:r>
            <w:r w:rsidRPr="0057035B">
              <w:rPr>
                <w:rFonts w:asciiTheme="majorHAnsi" w:hAnsiTheme="majorHAnsi" w:cstheme="majorHAnsi"/>
                <w:b/>
              </w:rPr>
              <w:t>alebo</w:t>
            </w:r>
          </w:p>
          <w:p w:rsidR="00A04CCF" w:rsidRPr="0057035B" w:rsidRDefault="00A04CCF" w:rsidP="002068C6">
            <w:pPr>
              <w:pStyle w:val="PURBullet"/>
              <w:numPr>
                <w:ilvl w:val="0"/>
                <w:numId w:val="17"/>
              </w:numPr>
              <w:rPr>
                <w:rFonts w:asciiTheme="majorHAnsi" w:hAnsiTheme="majorHAnsi" w:cstheme="majorHAnsi"/>
              </w:rPr>
            </w:pPr>
            <w:r w:rsidRPr="0057035B">
              <w:rPr>
                <w:rFonts w:asciiTheme="majorHAnsi" w:hAnsiTheme="majorHAnsi" w:cstheme="majorHAnsi"/>
                <w:color w:val="000000"/>
              </w:rPr>
              <w:lastRenderedPageBreak/>
              <w:t>Office 365 Midsize Business – licencia SL pre používateľa</w:t>
            </w:r>
            <w:r w:rsidRPr="0057035B">
              <w:rPr>
                <w:rFonts w:asciiTheme="majorHAnsi" w:hAnsiTheme="majorHAnsi" w:cstheme="majorHAnsi"/>
              </w:rPr>
              <w:t xml:space="preserve"> </w:t>
            </w:r>
            <w:r w:rsidRPr="0057035B">
              <w:rPr>
                <w:rFonts w:asciiTheme="majorHAnsi" w:hAnsiTheme="majorHAnsi" w:cstheme="majorHAnsi"/>
                <w:b/>
              </w:rPr>
              <w:t>alebo</w:t>
            </w:r>
            <w:r w:rsidRPr="0057035B">
              <w:rPr>
                <w:rFonts w:asciiTheme="majorHAnsi" w:hAnsiTheme="majorHAnsi" w:cstheme="majorHAnsi"/>
              </w:rPr>
              <w:t xml:space="preserve"> </w:t>
            </w:r>
          </w:p>
          <w:p w:rsidR="0082133B" w:rsidRPr="0057035B" w:rsidRDefault="00ED4593" w:rsidP="002068C6">
            <w:pPr>
              <w:pStyle w:val="PURBullet"/>
              <w:numPr>
                <w:ilvl w:val="0"/>
                <w:numId w:val="17"/>
              </w:numPr>
              <w:rPr>
                <w:rFonts w:asciiTheme="majorHAnsi" w:hAnsiTheme="majorHAnsi" w:cstheme="majorHAnsi"/>
              </w:rPr>
            </w:pPr>
            <w:r w:rsidRPr="0057035B">
              <w:rPr>
                <w:rFonts w:asciiTheme="majorHAnsi" w:hAnsiTheme="majorHAnsi" w:cstheme="majorHAnsi"/>
              </w:rPr>
              <w:t xml:space="preserve">Live Meeting Professional – licencia SL pre používateľa </w:t>
            </w:r>
            <w:r w:rsidRPr="0057035B">
              <w:rPr>
                <w:rFonts w:asciiTheme="majorHAnsi" w:hAnsiTheme="majorHAnsi" w:cstheme="majorHAnsi"/>
                <w:b/>
              </w:rPr>
              <w:t>alebo</w:t>
            </w:r>
          </w:p>
          <w:p w:rsidR="0082133B" w:rsidRDefault="00ED4593" w:rsidP="002068C6">
            <w:pPr>
              <w:pStyle w:val="PURBullet"/>
              <w:numPr>
                <w:ilvl w:val="0"/>
                <w:numId w:val="17"/>
              </w:numPr>
            </w:pPr>
            <w:r w:rsidRPr="0057035B">
              <w:rPr>
                <w:rFonts w:asciiTheme="majorHAnsi" w:hAnsiTheme="majorHAnsi" w:cstheme="majorHAnsi"/>
              </w:rPr>
              <w:t>Live Meeting Standard – licencia SL pre používateľa</w:t>
            </w:r>
          </w:p>
        </w:tc>
      </w:tr>
    </w:tbl>
    <w:p w:rsidR="0082133B" w:rsidRPr="00D72679" w:rsidRDefault="00ED4593">
      <w:pPr>
        <w:pStyle w:val="PURBlueBGHeader"/>
      </w:pPr>
      <w:r>
        <w:lastRenderedPageBreak/>
        <w:t>Dodatočné podmienky:</w:t>
      </w:r>
    </w:p>
    <w:p w:rsidR="003832B4" w:rsidRPr="00D72679" w:rsidRDefault="003832B4" w:rsidP="003832B4">
      <w:pPr>
        <w:pStyle w:val="PURBlueStrong-Indented"/>
      </w:pPr>
      <w:r>
        <w:t>Príslušné upozornenia</w:t>
      </w:r>
    </w:p>
    <w:p w:rsidR="003832B4" w:rsidRPr="00D72679" w:rsidRDefault="003832B4" w:rsidP="005844C2">
      <w:pPr>
        <w:pStyle w:val="PURBlueStrong-Indented"/>
      </w:pPr>
      <w:r>
        <w:rPr>
          <w:smallCaps w:val="0"/>
          <w:color w:val="auto"/>
        </w:rPr>
        <w:t>Platia upozornenia o zaznamenávaní a štandardoch H.264/MPEG-4 AVC alebo VC-1 v </w:t>
      </w:r>
      <w:hyperlink r:id="rId40" w:anchor="_Sec10" w:history="1">
        <w:hyperlink w:anchor="Appendix_1" w:history="1">
          <w:hyperlink w:anchor="Appendix_1" w:history="1">
            <w:hyperlink w:anchor="Appendix_1" w:history="1">
              <w:hyperlink w:anchor="Appendix_1" w:history="1">
                <w:r w:rsidR="005844C2">
                  <w:rPr>
                    <w:rStyle w:val="Hyperlink"/>
                    <w:smallCaps w:val="0"/>
                  </w:rPr>
                  <w:t>Prílohe 1</w:t>
                </w:r>
              </w:hyperlink>
            </w:hyperlink>
          </w:hyperlink>
        </w:hyperlink>
      </w:hyperlink>
      <w:r>
        <w:rPr>
          <w:smallCaps w:val="0"/>
          <w:color w:val="auto"/>
        </w:rPr>
        <w:t>.</w:t>
      </w:r>
    </w:p>
    <w:p w:rsidR="0082133B" w:rsidRPr="00D72679" w:rsidRDefault="00ED4593">
      <w:pPr>
        <w:pStyle w:val="PURBlueStrong-Indented"/>
      </w:pPr>
      <w:r>
        <w:t>Softvér Microsoft Silverlight</w:t>
      </w:r>
    </w:p>
    <w:p w:rsidR="00FD5971" w:rsidRPr="00D72679" w:rsidRDefault="00ED4593" w:rsidP="003832B4">
      <w:pPr>
        <w:pStyle w:val="PURBody-Indented"/>
      </w:pPr>
      <w:r>
        <w:t>Produkt Lync 2010 obsahuje softvér Silverlight.</w:t>
      </w:r>
      <w:r w:rsidR="00CD1763">
        <w:t xml:space="preserve"> </w:t>
      </w:r>
      <w:r>
        <w:t xml:space="preserve">Doplnok Silverlight môže obsahovať technológiu dekódovania H.264/MPEG-4 AVC alebo VC-1. </w:t>
      </w:r>
    </w:p>
    <w:p w:rsidR="0082133B" w:rsidRPr="00D72679" w:rsidRDefault="00C074A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82133B" w:rsidRPr="00D72679" w:rsidRDefault="00ED4593">
      <w:pPr>
        <w:pStyle w:val="PURProductName"/>
      </w:pPr>
      <w:bookmarkStart w:id="312" w:name="_Sec373"/>
      <w:r>
        <w:t>Lync Online Plan 2</w:t>
      </w:r>
      <w:bookmarkEnd w:id="312"/>
      <w:r>
        <w:fldChar w:fldCharType="begin"/>
      </w:r>
      <w:r>
        <w:instrText>XE "Lync Online Plan 2"</w:instrText>
      </w:r>
      <w:r>
        <w:fldChar w:fldCharType="end"/>
      </w:r>
      <w:r>
        <w:fldChar w:fldCharType="begin"/>
      </w:r>
      <w:r>
        <w:instrText xml:space="preserve"> TC "</w:instrText>
      </w:r>
      <w:bookmarkStart w:id="313" w:name="_Toc370712509"/>
      <w:bookmarkStart w:id="314" w:name="_Toc381995733"/>
      <w:r>
        <w:instrText>Lync Online Plan 2</w:instrText>
      </w:r>
      <w:bookmarkEnd w:id="313"/>
      <w:bookmarkEnd w:id="314"/>
      <w:r>
        <w:instrText xml:space="preserve">" \l </w:instrText>
      </w:r>
      <w:r w:rsidR="00E01841">
        <w:instrText>3</w:instrText>
      </w:r>
      <w:r>
        <w:fldChar w:fldCharType="end"/>
      </w:r>
    </w:p>
    <w:p w:rsidR="0082133B" w:rsidRPr="00D72679"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444ADA" w:rsidRDefault="00ED4593">
            <w:pPr>
              <w:pStyle w:val="PURBody"/>
              <w:rPr>
                <w:rFonts w:asciiTheme="majorHAnsi" w:hAnsiTheme="majorHAnsi" w:cstheme="majorHAnsi"/>
              </w:rPr>
            </w:pPr>
            <w:r w:rsidRPr="00444ADA">
              <w:rPr>
                <w:rFonts w:asciiTheme="majorHAnsi" w:hAnsiTheme="majorHAnsi" w:cstheme="majorHAnsi"/>
                <w:b/>
                <w:i/>
              </w:rPr>
              <w:t>Vyžaduje sa pre každé (každého):</w:t>
            </w:r>
          </w:p>
          <w:p w:rsidR="0082133B" w:rsidRPr="00444ADA" w:rsidRDefault="00ED4593">
            <w:pPr>
              <w:pStyle w:val="PURBody"/>
              <w:rPr>
                <w:rFonts w:asciiTheme="majorHAnsi" w:hAnsiTheme="majorHAnsi" w:cstheme="majorHAnsi"/>
              </w:rPr>
            </w:pPr>
            <w:r w:rsidRPr="00444ADA">
              <w:rPr>
                <w:rFonts w:asciiTheme="majorHAnsi" w:hAnsiTheme="majorHAnsi" w:cstheme="majorHAnsi"/>
              </w:rPr>
              <w:t xml:space="preserve">Overeného používateľa pristupujúceho k službe online alebo súvisiacemu softvéru. Ale </w:t>
            </w:r>
          </w:p>
          <w:p w:rsidR="0082133B" w:rsidRPr="00444ADA" w:rsidRDefault="00ED4593" w:rsidP="002068C6">
            <w:pPr>
              <w:pStyle w:val="PURBullet"/>
              <w:numPr>
                <w:ilvl w:val="0"/>
                <w:numId w:val="18"/>
              </w:numPr>
              <w:rPr>
                <w:rFonts w:asciiTheme="majorHAnsi" w:hAnsiTheme="majorHAnsi" w:cstheme="majorHAnsi"/>
              </w:rPr>
            </w:pPr>
            <w:r w:rsidRPr="00444ADA">
              <w:rPr>
                <w:rFonts w:asciiTheme="majorHAnsi" w:hAnsiTheme="majorHAnsi" w:cstheme="majorHAnsi"/>
              </w:rPr>
              <w:t>používatelia licencovaní pre Lync Online Plan 1,</w:t>
            </w:r>
          </w:p>
          <w:p w:rsidR="0082133B" w:rsidRPr="00444ADA" w:rsidRDefault="00ED4593" w:rsidP="002068C6">
            <w:pPr>
              <w:pStyle w:val="PURBullet"/>
              <w:numPr>
                <w:ilvl w:val="0"/>
                <w:numId w:val="18"/>
              </w:numPr>
              <w:rPr>
                <w:rFonts w:asciiTheme="majorHAnsi" w:hAnsiTheme="majorHAnsi" w:cstheme="majorHAnsi"/>
              </w:rPr>
            </w:pPr>
            <w:r w:rsidRPr="00444ADA">
              <w:rPr>
                <w:rFonts w:asciiTheme="majorHAnsi" w:hAnsiTheme="majorHAnsi" w:cstheme="majorHAnsi"/>
              </w:rPr>
              <w:t>používatelia licencovaní pre Lync Server Standard LKP,</w:t>
            </w:r>
          </w:p>
          <w:p w:rsidR="0082133B" w:rsidRPr="00444ADA" w:rsidRDefault="00ED4593" w:rsidP="002068C6">
            <w:pPr>
              <w:pStyle w:val="PURBullet"/>
              <w:numPr>
                <w:ilvl w:val="0"/>
                <w:numId w:val="18"/>
              </w:numPr>
              <w:rPr>
                <w:rFonts w:asciiTheme="majorHAnsi" w:hAnsiTheme="majorHAnsi" w:cstheme="majorHAnsi"/>
              </w:rPr>
            </w:pPr>
            <w:r w:rsidRPr="00444ADA">
              <w:rPr>
                <w:rFonts w:asciiTheme="majorHAnsi" w:hAnsiTheme="majorHAnsi" w:cstheme="majorHAnsi"/>
              </w:rPr>
              <w:t>používatelia licencovaní pre Lync Server Enterprise LKP,</w:t>
            </w:r>
          </w:p>
          <w:p w:rsidR="0082133B" w:rsidRPr="00444ADA" w:rsidRDefault="00ED4593">
            <w:pPr>
              <w:pStyle w:val="PURBody"/>
              <w:rPr>
                <w:rFonts w:asciiTheme="majorHAnsi" w:hAnsiTheme="majorHAnsi" w:cstheme="majorHAnsi"/>
              </w:rPr>
            </w:pPr>
            <w:r w:rsidRPr="00444ADA">
              <w:rPr>
                <w:rFonts w:asciiTheme="majorHAnsi" w:hAnsiTheme="majorHAnsi" w:cstheme="majorHAnsi"/>
              </w:rPr>
              <w:t>nepotrebujú požadované predplatené licencie na prístup k službe online na iné účely ako plánovanie alebo vykonávanie webovej konferencie.</w:t>
            </w:r>
          </w:p>
        </w:tc>
        <w:tc>
          <w:tcPr>
            <w:tcW w:w="5225" w:type="dxa"/>
          </w:tcPr>
          <w:p w:rsidR="0082133B" w:rsidRPr="00444ADA" w:rsidRDefault="00ED4593">
            <w:pPr>
              <w:pStyle w:val="PURBody"/>
              <w:rPr>
                <w:rFonts w:asciiTheme="majorHAnsi" w:hAnsiTheme="majorHAnsi" w:cstheme="majorHAnsi"/>
              </w:rPr>
            </w:pPr>
            <w:r w:rsidRPr="00444ADA">
              <w:rPr>
                <w:rFonts w:asciiTheme="majorHAnsi" w:hAnsiTheme="majorHAnsi" w:cstheme="majorHAnsi"/>
                <w:b/>
                <w:i/>
              </w:rPr>
              <w:t>Požadované licencie SL:</w:t>
            </w:r>
          </w:p>
          <w:p w:rsidR="0082133B" w:rsidRPr="00444ADA" w:rsidRDefault="00ED4593" w:rsidP="002068C6">
            <w:pPr>
              <w:pStyle w:val="PURBullet"/>
              <w:numPr>
                <w:ilvl w:val="0"/>
                <w:numId w:val="19"/>
              </w:numPr>
              <w:rPr>
                <w:rFonts w:asciiTheme="majorHAnsi" w:hAnsiTheme="majorHAnsi" w:cstheme="majorHAnsi"/>
              </w:rPr>
            </w:pPr>
            <w:r w:rsidRPr="00444ADA">
              <w:rPr>
                <w:rFonts w:asciiTheme="majorHAnsi" w:hAnsiTheme="majorHAnsi" w:cstheme="majorHAnsi"/>
              </w:rPr>
              <w:t xml:space="preserve">Lync Online Plan 2 – licencia SL pre používateľa </w:t>
            </w:r>
            <w:r w:rsidRPr="00444ADA">
              <w:rPr>
                <w:rFonts w:asciiTheme="majorHAnsi" w:hAnsiTheme="majorHAnsi" w:cstheme="majorHAnsi"/>
                <w:b/>
              </w:rPr>
              <w:t>alebo</w:t>
            </w:r>
          </w:p>
          <w:p w:rsidR="003832B4" w:rsidRPr="00444ADA" w:rsidRDefault="003832B4" w:rsidP="002068C6">
            <w:pPr>
              <w:pStyle w:val="PURBullet"/>
              <w:numPr>
                <w:ilvl w:val="0"/>
                <w:numId w:val="19"/>
              </w:numPr>
              <w:rPr>
                <w:rFonts w:asciiTheme="majorHAnsi" w:hAnsiTheme="majorHAnsi" w:cstheme="majorHAnsi"/>
              </w:rPr>
            </w:pPr>
            <w:r w:rsidRPr="00444ADA">
              <w:rPr>
                <w:rFonts w:asciiTheme="majorHAnsi" w:hAnsiTheme="majorHAnsi" w:cstheme="majorHAnsi"/>
              </w:rPr>
              <w:t xml:space="preserve">Lync Online Plan 2A – licencia SL pre používateľa </w:t>
            </w:r>
            <w:r w:rsidRPr="00444ADA">
              <w:rPr>
                <w:rFonts w:asciiTheme="majorHAnsi" w:hAnsiTheme="majorHAnsi" w:cstheme="majorHAnsi"/>
                <w:b/>
              </w:rPr>
              <w:t>alebo</w:t>
            </w:r>
          </w:p>
          <w:p w:rsidR="003832B4" w:rsidRPr="00444ADA" w:rsidRDefault="003832B4" w:rsidP="002068C6">
            <w:pPr>
              <w:pStyle w:val="PURBullet"/>
              <w:numPr>
                <w:ilvl w:val="0"/>
                <w:numId w:val="19"/>
              </w:numPr>
              <w:rPr>
                <w:rFonts w:asciiTheme="majorHAnsi" w:hAnsiTheme="majorHAnsi" w:cstheme="majorHAnsi"/>
              </w:rPr>
            </w:pPr>
            <w:r w:rsidRPr="00444ADA">
              <w:rPr>
                <w:rFonts w:asciiTheme="majorHAnsi" w:hAnsiTheme="majorHAnsi" w:cstheme="majorHAnsi"/>
              </w:rPr>
              <w:t xml:space="preserve">Lync Online Plan 2G – licencia SL pre používateľa </w:t>
            </w:r>
            <w:r w:rsidRPr="00444ADA">
              <w:rPr>
                <w:rFonts w:asciiTheme="majorHAnsi" w:hAnsiTheme="majorHAnsi" w:cstheme="majorHAnsi"/>
                <w:b/>
              </w:rPr>
              <w:t>alebo</w:t>
            </w:r>
          </w:p>
          <w:p w:rsidR="007C7028" w:rsidRPr="00444ADA" w:rsidRDefault="007C7028" w:rsidP="002068C6">
            <w:pPr>
              <w:pStyle w:val="Heading4nobold"/>
              <w:numPr>
                <w:ilvl w:val="0"/>
                <w:numId w:val="19"/>
              </w:numPr>
              <w:spacing w:line="180" w:lineRule="atLeast"/>
              <w:jc w:val="left"/>
              <w:rPr>
                <w:rFonts w:asciiTheme="majorHAnsi" w:hAnsiTheme="majorHAnsi" w:cstheme="majorHAnsi"/>
              </w:rPr>
            </w:pPr>
            <w:r w:rsidRPr="00444ADA">
              <w:rPr>
                <w:rFonts w:asciiTheme="majorHAnsi" w:hAnsiTheme="majorHAnsi" w:cstheme="majorHAnsi"/>
                <w:color w:val="000000"/>
              </w:rPr>
              <w:t xml:space="preserve">Office 365 Education A2 – A4: </w:t>
            </w:r>
            <w:r w:rsidRPr="00444ADA">
              <w:rPr>
                <w:rFonts w:asciiTheme="majorHAnsi" w:hAnsiTheme="majorHAnsi" w:cstheme="majorHAnsi"/>
                <w:color w:val="000000"/>
                <w:szCs w:val="18"/>
              </w:rPr>
              <w:t>licencia SL</w:t>
            </w:r>
            <w:r w:rsidRPr="00444ADA">
              <w:rPr>
                <w:rFonts w:asciiTheme="majorHAnsi" w:hAnsiTheme="majorHAnsi" w:cstheme="majorHAnsi"/>
                <w:color w:val="000000"/>
                <w:szCs w:val="18"/>
                <w:vertAlign w:val="superscript"/>
              </w:rPr>
              <w:t>1</w:t>
            </w:r>
            <w:r w:rsidRPr="00444ADA">
              <w:rPr>
                <w:rFonts w:asciiTheme="majorHAnsi" w:hAnsiTheme="majorHAnsi" w:cstheme="majorHAnsi"/>
                <w:color w:val="000000"/>
                <w:szCs w:val="18"/>
              </w:rPr>
              <w:t xml:space="preserve"> pre používateľa </w:t>
            </w:r>
            <w:r w:rsidRPr="00444ADA">
              <w:rPr>
                <w:rFonts w:asciiTheme="majorHAnsi" w:hAnsiTheme="majorHAnsi" w:cstheme="majorHAnsi"/>
                <w:b/>
                <w:color w:val="000000"/>
                <w:szCs w:val="18"/>
              </w:rPr>
              <w:t>alebo</w:t>
            </w:r>
          </w:p>
          <w:p w:rsidR="009F57D1" w:rsidRPr="00444ADA" w:rsidRDefault="00ED4593" w:rsidP="002068C6">
            <w:pPr>
              <w:pStyle w:val="PURBullet"/>
              <w:numPr>
                <w:ilvl w:val="0"/>
                <w:numId w:val="19"/>
              </w:numPr>
              <w:rPr>
                <w:rFonts w:asciiTheme="majorHAnsi" w:hAnsiTheme="majorHAnsi" w:cstheme="majorHAnsi"/>
              </w:rPr>
            </w:pPr>
            <w:r w:rsidRPr="00444ADA">
              <w:rPr>
                <w:rFonts w:asciiTheme="majorHAnsi" w:hAnsiTheme="majorHAnsi" w:cstheme="majorHAnsi"/>
              </w:rPr>
              <w:t xml:space="preserve">Office 365 Enterprise E1, E3 alebo E4 – licencia SL pre používateľa </w:t>
            </w:r>
            <w:r w:rsidRPr="00444ADA">
              <w:rPr>
                <w:rFonts w:asciiTheme="majorHAnsi" w:hAnsiTheme="majorHAnsi" w:cstheme="majorHAnsi"/>
                <w:b/>
              </w:rPr>
              <w:t>alebo</w:t>
            </w:r>
          </w:p>
          <w:p w:rsidR="003832B4" w:rsidRPr="00444ADA" w:rsidRDefault="003832B4" w:rsidP="002068C6">
            <w:pPr>
              <w:pStyle w:val="PURBullet"/>
              <w:numPr>
                <w:ilvl w:val="0"/>
                <w:numId w:val="19"/>
              </w:numPr>
              <w:rPr>
                <w:rFonts w:asciiTheme="majorHAnsi" w:hAnsiTheme="majorHAnsi" w:cstheme="majorHAnsi"/>
              </w:rPr>
            </w:pPr>
            <w:r w:rsidRPr="00444ADA">
              <w:rPr>
                <w:rFonts w:asciiTheme="majorHAnsi" w:hAnsiTheme="majorHAnsi" w:cstheme="majorHAnsi"/>
              </w:rPr>
              <w:t xml:space="preserve">Office 365 Enterprise E3 – E4 bez súčasti ProPlus – licencia SL pre používateľa </w:t>
            </w:r>
            <w:r w:rsidRPr="00444ADA">
              <w:rPr>
                <w:rFonts w:asciiTheme="majorHAnsi" w:hAnsiTheme="majorHAnsi" w:cstheme="majorHAnsi"/>
                <w:b/>
              </w:rPr>
              <w:t>alebo</w:t>
            </w:r>
          </w:p>
          <w:p w:rsidR="003832B4" w:rsidRPr="00444ADA" w:rsidRDefault="003832B4" w:rsidP="002068C6">
            <w:pPr>
              <w:pStyle w:val="PURBullet"/>
              <w:numPr>
                <w:ilvl w:val="0"/>
                <w:numId w:val="19"/>
              </w:numPr>
              <w:rPr>
                <w:rFonts w:asciiTheme="majorHAnsi" w:hAnsiTheme="majorHAnsi" w:cstheme="majorHAnsi"/>
              </w:rPr>
            </w:pPr>
            <w:r w:rsidRPr="00444ADA">
              <w:rPr>
                <w:rFonts w:asciiTheme="majorHAnsi" w:hAnsiTheme="majorHAnsi" w:cstheme="majorHAnsi"/>
              </w:rPr>
              <w:t xml:space="preserve">Office 365 Government G1, G3 alebo G4 – licencia SL pre používateľa </w:t>
            </w:r>
            <w:r w:rsidRPr="00444ADA">
              <w:rPr>
                <w:rFonts w:asciiTheme="majorHAnsi" w:hAnsiTheme="majorHAnsi" w:cstheme="majorHAnsi"/>
                <w:b/>
              </w:rPr>
              <w:t>alebo</w:t>
            </w:r>
          </w:p>
          <w:p w:rsidR="003832B4" w:rsidRPr="00444ADA" w:rsidRDefault="003832B4" w:rsidP="002068C6">
            <w:pPr>
              <w:pStyle w:val="Heading4nobold"/>
              <w:numPr>
                <w:ilvl w:val="0"/>
                <w:numId w:val="19"/>
              </w:numPr>
              <w:spacing w:line="180" w:lineRule="atLeast"/>
              <w:jc w:val="left"/>
              <w:rPr>
                <w:rFonts w:asciiTheme="majorHAnsi" w:hAnsiTheme="majorHAnsi" w:cstheme="majorHAnsi"/>
              </w:rPr>
            </w:pPr>
            <w:r w:rsidRPr="00444ADA">
              <w:rPr>
                <w:rFonts w:asciiTheme="majorHAnsi" w:hAnsiTheme="majorHAnsi" w:cstheme="majorHAnsi"/>
              </w:rPr>
              <w:t xml:space="preserve">Office 365 Government G3 – G4 bez súčasti ProPlus – licencia SL pre používateľa </w:t>
            </w:r>
            <w:r w:rsidRPr="00444ADA">
              <w:rPr>
                <w:rFonts w:asciiTheme="majorHAnsi" w:hAnsiTheme="majorHAnsi" w:cstheme="majorHAnsi"/>
                <w:b/>
              </w:rPr>
              <w:t>alebo</w:t>
            </w:r>
          </w:p>
          <w:p w:rsidR="00C30D1A" w:rsidRPr="00444ADA" w:rsidRDefault="00C30D1A" w:rsidP="002068C6">
            <w:pPr>
              <w:pStyle w:val="Heading4nobold"/>
              <w:numPr>
                <w:ilvl w:val="0"/>
                <w:numId w:val="19"/>
              </w:numPr>
              <w:spacing w:line="180" w:lineRule="atLeast"/>
              <w:jc w:val="left"/>
              <w:rPr>
                <w:rFonts w:asciiTheme="majorHAnsi" w:hAnsiTheme="majorHAnsi" w:cstheme="majorHAnsi"/>
              </w:rPr>
            </w:pPr>
            <w:r w:rsidRPr="00444ADA">
              <w:rPr>
                <w:rFonts w:asciiTheme="majorHAnsi" w:hAnsiTheme="majorHAnsi" w:cstheme="majorHAnsi"/>
                <w:color w:val="000000"/>
              </w:rPr>
              <w:t>Office 365 Midsize Business – licencia SL pre používateľa</w:t>
            </w:r>
            <w:r w:rsidRPr="00444ADA">
              <w:rPr>
                <w:rFonts w:asciiTheme="majorHAnsi" w:hAnsiTheme="majorHAnsi" w:cstheme="majorHAnsi"/>
                <w:color w:val="000000"/>
                <w:szCs w:val="18"/>
              </w:rPr>
              <w:t xml:space="preserve"> </w:t>
            </w:r>
            <w:r w:rsidRPr="00444ADA">
              <w:rPr>
                <w:rFonts w:asciiTheme="majorHAnsi" w:hAnsiTheme="majorHAnsi" w:cstheme="majorHAnsi"/>
                <w:b/>
                <w:color w:val="000000"/>
                <w:szCs w:val="18"/>
              </w:rPr>
              <w:t>alebo</w:t>
            </w:r>
          </w:p>
          <w:p w:rsidR="0082133B" w:rsidRPr="00444ADA" w:rsidRDefault="00ED4593" w:rsidP="002068C6">
            <w:pPr>
              <w:pStyle w:val="PURBullet"/>
              <w:numPr>
                <w:ilvl w:val="0"/>
                <w:numId w:val="19"/>
              </w:numPr>
              <w:rPr>
                <w:rFonts w:asciiTheme="majorHAnsi" w:hAnsiTheme="majorHAnsi" w:cstheme="majorHAnsi"/>
              </w:rPr>
            </w:pPr>
            <w:r w:rsidRPr="00444ADA">
              <w:rPr>
                <w:rFonts w:asciiTheme="majorHAnsi" w:hAnsiTheme="majorHAnsi" w:cstheme="majorHAnsi"/>
              </w:rPr>
              <w:t xml:space="preserve">Live Meeting Professional – licencia SL pre používateľa </w:t>
            </w:r>
            <w:r w:rsidRPr="00444ADA">
              <w:rPr>
                <w:rFonts w:asciiTheme="majorHAnsi" w:hAnsiTheme="majorHAnsi" w:cstheme="majorHAnsi"/>
                <w:b/>
              </w:rPr>
              <w:t>alebo</w:t>
            </w:r>
          </w:p>
          <w:p w:rsidR="0082133B" w:rsidRPr="00444ADA" w:rsidRDefault="00ED4593" w:rsidP="002068C6">
            <w:pPr>
              <w:pStyle w:val="PURBullet"/>
              <w:numPr>
                <w:ilvl w:val="0"/>
                <w:numId w:val="19"/>
              </w:numPr>
              <w:rPr>
                <w:rFonts w:asciiTheme="majorHAnsi" w:hAnsiTheme="majorHAnsi" w:cstheme="majorHAnsi"/>
              </w:rPr>
            </w:pPr>
            <w:r w:rsidRPr="00444ADA">
              <w:rPr>
                <w:rFonts w:asciiTheme="majorHAnsi" w:hAnsiTheme="majorHAnsi" w:cstheme="majorHAnsi"/>
              </w:rPr>
              <w:t>Live Meeting Standard – licencia SL pre používateľa</w:t>
            </w:r>
          </w:p>
          <w:p w:rsidR="009F57D1" w:rsidRPr="00444ADA" w:rsidRDefault="009F57D1" w:rsidP="009F57D1">
            <w:pPr>
              <w:pStyle w:val="PURBody"/>
              <w:rPr>
                <w:rFonts w:asciiTheme="majorHAnsi" w:hAnsiTheme="majorHAnsi" w:cstheme="majorHAnsi"/>
              </w:rPr>
            </w:pPr>
          </w:p>
          <w:p w:rsidR="009F57D1" w:rsidRPr="00444ADA" w:rsidRDefault="009F57D1" w:rsidP="00104AD0">
            <w:pPr>
              <w:pStyle w:val="PURBody"/>
              <w:rPr>
                <w:rFonts w:asciiTheme="majorHAnsi" w:hAnsiTheme="majorHAnsi" w:cstheme="majorHAnsi"/>
              </w:rPr>
            </w:pPr>
            <w:r w:rsidRPr="00104AD0">
              <w:rPr>
                <w:vertAlign w:val="superscript"/>
              </w:rPr>
              <w:t>1</w:t>
            </w:r>
            <w:r w:rsidRPr="00104AD0">
              <w:t> V rámci časovo obmedzenej ponuky získajú zákazníci s licenciami Office 365 Education A2, A3 alebo A4 zdarma jednu licencovanú kópiu produktu Lync 2013 (alebo Lync pre Mac 2011) s každou predplatenou licenciou Office 365 Education A2, A3 a A4 pre používateľa. Tento softvér možno používať iba s licenciou Office 365 Education A2, A3, A4 (ktorá zahŕňa Lync Online) a účinnosť všetkých práv na používanie tohto softvéru sa ukončí po uplynutí doby účinnosti základnej predplatenej licencie alebo po migrácii na nasledujúcu hlavnú novú verziu licencie Office 365 Education A2, A3, A4 a Lync Online, podľa toho, čo nastane skôr.</w:t>
            </w:r>
          </w:p>
        </w:tc>
      </w:tr>
    </w:tbl>
    <w:p w:rsidR="00DB10BE" w:rsidRPr="00D72679" w:rsidRDefault="00DB10BE" w:rsidP="00DB10BE">
      <w:pPr>
        <w:pStyle w:val="PURBlueBGHeader"/>
        <w:keepNext/>
        <w:keepLines/>
      </w:pPr>
      <w:r>
        <w:t>Dodatočné podmienky:</w:t>
      </w:r>
    </w:p>
    <w:p w:rsidR="00DB10BE" w:rsidRPr="00D72679" w:rsidRDefault="00DB10BE" w:rsidP="00DB10BE">
      <w:pPr>
        <w:pStyle w:val="PURBlueStrong-Indented"/>
      </w:pPr>
      <w:r>
        <w:t>Príslušné upozornenia</w:t>
      </w:r>
    </w:p>
    <w:p w:rsidR="00DB10BE" w:rsidRPr="00D72679" w:rsidRDefault="00DB10BE" w:rsidP="005844C2">
      <w:pPr>
        <w:pStyle w:val="PURBlueStrong-Indented"/>
      </w:pPr>
      <w:r>
        <w:rPr>
          <w:smallCaps w:val="0"/>
          <w:color w:val="auto"/>
        </w:rPr>
        <w:t>Platia upozornenia o zaznamenávaní a štandardoch H.264/AVC, MPEG-4 AVC alebo VC-1 v </w:t>
      </w:r>
      <w:hyperlink r:id="rId41" w:anchor="_Sec10" w:history="1">
        <w:hyperlink w:anchor="Appendix_1" w:history="1">
          <w:hyperlink w:anchor="Appendix_1" w:history="1">
            <w:hyperlink w:anchor="Appendix_1" w:history="1">
              <w:hyperlink w:anchor="Appendix_1" w:history="1">
                <w:hyperlink w:anchor="Appendix_1" w:history="1">
                  <w:r w:rsidR="005844C2">
                    <w:rPr>
                      <w:rStyle w:val="Hyperlink"/>
                      <w:smallCaps w:val="0"/>
                    </w:rPr>
                    <w:t>Prílohe 1</w:t>
                  </w:r>
                </w:hyperlink>
              </w:hyperlink>
            </w:hyperlink>
          </w:hyperlink>
        </w:hyperlink>
      </w:hyperlink>
      <w:r>
        <w:rPr>
          <w:smallCaps w:val="0"/>
          <w:color w:val="auto"/>
        </w:rPr>
        <w:t>.</w:t>
      </w:r>
    </w:p>
    <w:p w:rsidR="0082133B" w:rsidRPr="00D72679" w:rsidRDefault="00C074A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E52C83" w:rsidRPr="00D72679" w:rsidRDefault="00E52C83" w:rsidP="00E52C83">
      <w:pPr>
        <w:pStyle w:val="PURProductName"/>
      </w:pPr>
      <w:r>
        <w:t>Office 365 Developer</w:t>
      </w:r>
      <w:r>
        <w:fldChar w:fldCharType="begin"/>
      </w:r>
      <w:r>
        <w:instrText>XE "Office 365 Developer"</w:instrText>
      </w:r>
      <w:r>
        <w:fldChar w:fldCharType="end"/>
      </w:r>
      <w:r>
        <w:fldChar w:fldCharType="begin"/>
      </w:r>
      <w:r>
        <w:instrText xml:space="preserve"> TC "</w:instrText>
      </w:r>
      <w:bookmarkStart w:id="315" w:name="_Toc370712516"/>
      <w:bookmarkStart w:id="316" w:name="_Toc381995734"/>
      <w:r>
        <w:instrText xml:space="preserve">Office 365 </w:instrText>
      </w:r>
      <w:r w:rsidR="00256119">
        <w:instrText>Developer</w:instrText>
      </w:r>
      <w:bookmarkEnd w:id="315"/>
      <w:bookmarkEnd w:id="316"/>
      <w:r>
        <w:instrText xml:space="preserve">" \l </w:instrText>
      </w:r>
      <w:r w:rsidR="00E0184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72679" w:rsidRDefault="00E52C83" w:rsidP="00E52C83">
      <w:pPr>
        <w:pStyle w:val="PURBlueBGHeader"/>
      </w:pPr>
      <w:r>
        <w:lastRenderedPageBreak/>
        <w:t>LICENCIE SL PRE POUŽÍVATEĽA</w:t>
      </w:r>
    </w:p>
    <w:tbl>
      <w:tblPr>
        <w:tblStyle w:val="PURTableNoVertical"/>
        <w:tblW w:w="0" w:type="auto"/>
        <w:tblLook w:val="04A0" w:firstRow="1" w:lastRow="0" w:firstColumn="1" w:lastColumn="0" w:noHBand="0" w:noVBand="1"/>
      </w:tblPr>
      <w:tblGrid>
        <w:gridCol w:w="5265"/>
        <w:gridCol w:w="5261"/>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Vyžaduje sa pre každé (každého):</w:t>
            </w:r>
          </w:p>
        </w:tc>
        <w:tc>
          <w:tcPr>
            <w:tcW w:w="5319" w:type="dxa"/>
          </w:tcPr>
          <w:p w:rsidR="00E52C83" w:rsidRDefault="00E52C83" w:rsidP="00E50C5B">
            <w:pPr>
              <w:pStyle w:val="PURBody"/>
            </w:pPr>
            <w:r>
              <w:rPr>
                <w:b/>
                <w:i/>
              </w:rPr>
              <w:t>Požadované licencie SL:</w:t>
            </w:r>
          </w:p>
        </w:tc>
      </w:tr>
      <w:tr w:rsidR="00E52C83" w:rsidTr="00F0038C">
        <w:tc>
          <w:tcPr>
            <w:tcW w:w="5323" w:type="dxa"/>
          </w:tcPr>
          <w:p w:rsidR="00E52C83" w:rsidRPr="00D72679" w:rsidRDefault="0038547E" w:rsidP="002068C6">
            <w:pPr>
              <w:pStyle w:val="PURBullet"/>
              <w:numPr>
                <w:ilvl w:val="0"/>
                <w:numId w:val="20"/>
              </w:numPr>
            </w:pPr>
            <w:r>
              <w:rPr>
                <w:rFonts w:asciiTheme="minorHAnsi" w:hAnsiTheme="minorHAnsi" w:cstheme="minorHAnsi"/>
                <w:szCs w:val="18"/>
              </w:rPr>
              <w:t>Používateľa pristupujúceho k službe online alebo súvisiacemu softvéru.</w:t>
            </w:r>
          </w:p>
          <w:p w:rsidR="00C72CDA" w:rsidRPr="00C72CDA" w:rsidRDefault="00F0038C" w:rsidP="002068C6">
            <w:pPr>
              <w:pStyle w:val="PURBody"/>
              <w:numPr>
                <w:ilvl w:val="0"/>
                <w:numId w:val="20"/>
              </w:numPr>
              <w:rPr>
                <w:rFonts w:asciiTheme="minorHAnsi" w:hAnsiTheme="minorHAnsi" w:cstheme="minorHAnsi"/>
              </w:rPr>
            </w:pPr>
            <w:r>
              <w:rPr>
                <w:rFonts w:asciiTheme="minorHAnsi" w:hAnsiTheme="minorHAnsi" w:cstheme="minorHAnsi"/>
              </w:rPr>
              <w:t>Vaši koncoví používatelia nepotrebujú licenciu SL na prístup k službám online pri vykonávaní schvaľovacích testov alebo poskytovaní odozvy na vaše programy.</w:t>
            </w:r>
          </w:p>
        </w:tc>
        <w:tc>
          <w:tcPr>
            <w:tcW w:w="5319" w:type="dxa"/>
          </w:tcPr>
          <w:p w:rsidR="00E52C83" w:rsidRPr="000718FB" w:rsidRDefault="00E52C83" w:rsidP="002068C6">
            <w:pPr>
              <w:pStyle w:val="PURBullet"/>
              <w:numPr>
                <w:ilvl w:val="0"/>
                <w:numId w:val="21"/>
              </w:numPr>
              <w:rPr>
                <w:rFonts w:asciiTheme="minorHAnsi" w:hAnsiTheme="minorHAnsi" w:cstheme="minorHAnsi"/>
              </w:rPr>
            </w:pPr>
            <w:r>
              <w:rPr>
                <w:rFonts w:asciiTheme="minorHAnsi" w:hAnsiTheme="minorHAnsi" w:cstheme="minorHAnsi"/>
              </w:rPr>
              <w:t>Office 365 Developer – licencia SL pre používateľa</w:t>
            </w:r>
          </w:p>
        </w:tc>
      </w:tr>
    </w:tbl>
    <w:p w:rsidR="00F0038C" w:rsidRPr="00D72679" w:rsidRDefault="00F0038C" w:rsidP="00F0038C">
      <w:pPr>
        <w:pStyle w:val="PURBlueBGHeader"/>
      </w:pPr>
      <w:r>
        <w:t>Dodatočné podmienky:</w:t>
      </w:r>
    </w:p>
    <w:p w:rsidR="00912DE2" w:rsidRPr="00D72679" w:rsidRDefault="00912DE2" w:rsidP="00912DE2">
      <w:pPr>
        <w:pStyle w:val="PURProductName"/>
        <w:pBdr>
          <w:bottom w:val="none" w:sz="0" w:space="0" w:color="auto"/>
        </w:pBdr>
      </w:pPr>
      <w:r>
        <w:rPr>
          <w:smallCaps/>
          <w:color w:val="00467F" w:themeColor="text2"/>
          <w:sz w:val="18"/>
        </w:rPr>
        <w:t>Zmluva o úrovni služieb:</w:t>
      </w:r>
      <w:r w:rsidR="00CD1763">
        <w:t xml:space="preserve"> </w:t>
      </w:r>
      <w:r>
        <w:rPr>
          <w:rFonts w:asciiTheme="minorHAnsi" w:hAnsiTheme="minorHAnsi" w:cstheme="minorHAnsi"/>
          <w:sz w:val="18"/>
          <w:szCs w:val="18"/>
        </w:rPr>
        <w:t>žiadne</w:t>
      </w:r>
    </w:p>
    <w:p w:rsidR="00E52C83" w:rsidRPr="00D72679" w:rsidRDefault="00F0038C" w:rsidP="00912DE2">
      <w:pPr>
        <w:pStyle w:val="PURProductName"/>
        <w:pBdr>
          <w:bottom w:val="none" w:sz="0" w:space="0" w:color="auto"/>
        </w:pBdr>
      </w:pPr>
      <w:r>
        <w:rPr>
          <w:rFonts w:asciiTheme="minorHAnsi" w:hAnsiTheme="minorHAnsi" w:cstheme="minorHAnsi"/>
          <w:sz w:val="18"/>
          <w:szCs w:val="18"/>
        </w:rPr>
        <w:t>Každý používateľ, ktorému pridelíte licenciu SL pre používateľa, môže používať službu online na navrhovanie, vývoj a testovanie vašich aplikácií na účely ich sprístupnenia pre vaše služby online balíka programov Office 365, lokálne nasadzovania alebo pre službu Microsoft Office Store. Táto služba online nie je licencovaná na produkčné používanie.</w:t>
      </w:r>
    </w:p>
    <w:p w:rsidR="00F0038C" w:rsidRPr="00D72679" w:rsidRDefault="00C074A6" w:rsidP="00F0038C">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4D12DB" w:rsidRPr="00D72679" w:rsidRDefault="004D12DB" w:rsidP="004D12DB">
      <w:pPr>
        <w:pStyle w:val="PURProductName"/>
      </w:pPr>
      <w:bookmarkStart w:id="317" w:name="_Sec386"/>
      <w:r>
        <w:t>Office 365 Small Business</w:t>
      </w:r>
      <w:r>
        <w:fldChar w:fldCharType="begin"/>
      </w:r>
      <w:r>
        <w:instrText>XE "Office 365 Small Business"</w:instrText>
      </w:r>
      <w:r>
        <w:fldChar w:fldCharType="end"/>
      </w:r>
      <w:r>
        <w:fldChar w:fldCharType="begin"/>
      </w:r>
      <w:r>
        <w:instrText xml:space="preserve"> TC "</w:instrText>
      </w:r>
      <w:bookmarkStart w:id="318" w:name="_Toc370712518"/>
      <w:bookmarkStart w:id="319" w:name="_Toc381995735"/>
      <w:r>
        <w:instrText xml:space="preserve">Office 365 </w:instrText>
      </w:r>
      <w:r w:rsidR="00256119">
        <w:instrText>Small Business</w:instrText>
      </w:r>
      <w:bookmarkEnd w:id="318"/>
      <w:bookmarkEnd w:id="319"/>
      <w:r>
        <w:instrText xml:space="preserve">" \l </w:instrText>
      </w:r>
      <w:r w:rsidR="00E01841">
        <w:instrText>3</w:instrText>
      </w:r>
      <w:r>
        <w:fldChar w:fldCharType="end"/>
      </w:r>
    </w:p>
    <w:p w:rsidR="004D12DB" w:rsidRPr="00D72679" w:rsidRDefault="004D12DB" w:rsidP="004D12DB">
      <w:pPr>
        <w:pStyle w:val="PURBlueBGHeader"/>
      </w:pPr>
      <w:r>
        <w:t>LICENCIE SL PRE POUŽÍVATEĽA</w:t>
      </w:r>
    </w:p>
    <w:tbl>
      <w:tblPr>
        <w:tblStyle w:val="PURTableNoVertical"/>
        <w:tblW w:w="0" w:type="auto"/>
        <w:tblLook w:val="04A0" w:firstRow="1" w:lastRow="0" w:firstColumn="1" w:lastColumn="0" w:noHBand="0" w:noVBand="1"/>
      </w:tblPr>
      <w:tblGrid>
        <w:gridCol w:w="5267"/>
        <w:gridCol w:w="5259"/>
      </w:tblGrid>
      <w:tr w:rsidR="004D12DB" w:rsidTr="0069579E">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Vyžaduje sa pre každé (každého):</w:t>
            </w:r>
          </w:p>
        </w:tc>
        <w:tc>
          <w:tcPr>
            <w:tcW w:w="5320" w:type="dxa"/>
          </w:tcPr>
          <w:p w:rsidR="004D12DB" w:rsidRDefault="004D12DB" w:rsidP="00E50C5B">
            <w:pPr>
              <w:pStyle w:val="PURBody"/>
            </w:pPr>
            <w:r>
              <w:rPr>
                <w:b/>
                <w:i/>
              </w:rPr>
              <w:t>Požadované licencie SL:</w:t>
            </w:r>
          </w:p>
        </w:tc>
      </w:tr>
      <w:tr w:rsidR="004D12DB" w:rsidTr="0069579E">
        <w:tc>
          <w:tcPr>
            <w:tcW w:w="5322" w:type="dxa"/>
          </w:tcPr>
          <w:p w:rsidR="004D12DB" w:rsidRPr="00464C29" w:rsidRDefault="00D72FF8" w:rsidP="002068C6">
            <w:pPr>
              <w:pStyle w:val="PURBullet"/>
              <w:numPr>
                <w:ilvl w:val="0"/>
                <w:numId w:val="20"/>
              </w:numPr>
              <w:rPr>
                <w:rFonts w:asciiTheme="majorHAnsi" w:hAnsiTheme="majorHAnsi" w:cstheme="majorHAnsi"/>
              </w:rPr>
            </w:pPr>
            <w:r w:rsidRPr="00464C29">
              <w:rPr>
                <w:rFonts w:asciiTheme="majorHAnsi" w:hAnsiTheme="majorHAnsi" w:cstheme="majorHAnsi"/>
                <w:szCs w:val="18"/>
              </w:rPr>
              <w:t xml:space="preserve">Používateľa pristupujúceho k službe online alebo súvisiacemu softvéru. </w:t>
            </w:r>
          </w:p>
          <w:p w:rsidR="000B40D0" w:rsidRPr="00464C29" w:rsidRDefault="000B40D0" w:rsidP="002068C6">
            <w:pPr>
              <w:pStyle w:val="PURBullet"/>
              <w:numPr>
                <w:ilvl w:val="0"/>
                <w:numId w:val="20"/>
              </w:numPr>
              <w:rPr>
                <w:rFonts w:asciiTheme="majorHAnsi" w:hAnsiTheme="majorHAnsi" w:cstheme="majorHAnsi"/>
              </w:rPr>
            </w:pPr>
            <w:r w:rsidRPr="00464C29">
              <w:rPr>
                <w:rFonts w:asciiTheme="majorHAnsi" w:hAnsiTheme="majorHAnsi" w:cstheme="majorHAnsi"/>
              </w:rPr>
              <w:t xml:space="preserve">Externí používatelia pozvaní do kolekcií lokalít prostredníctvom funkcie Zdieľať pomocou e-mailu (maximálne 500 externých používateľov na jedného nájomníka) nepotrebujú na tento účel licencie SL pre používateľov. </w:t>
            </w:r>
          </w:p>
          <w:p w:rsidR="004D12DB" w:rsidRPr="00606344" w:rsidRDefault="004D12DB" w:rsidP="00912DE2">
            <w:pPr>
              <w:pStyle w:val="PURBody"/>
              <w:ind w:left="288"/>
            </w:pPr>
          </w:p>
        </w:tc>
        <w:tc>
          <w:tcPr>
            <w:tcW w:w="5320" w:type="dxa"/>
          </w:tcPr>
          <w:p w:rsidR="004D12DB" w:rsidRPr="00464C29" w:rsidRDefault="004D12DB" w:rsidP="002068C6">
            <w:pPr>
              <w:pStyle w:val="PURBullet"/>
              <w:numPr>
                <w:ilvl w:val="0"/>
                <w:numId w:val="21"/>
              </w:numPr>
              <w:rPr>
                <w:rFonts w:asciiTheme="majorHAnsi" w:hAnsiTheme="majorHAnsi" w:cstheme="majorHAnsi"/>
              </w:rPr>
            </w:pPr>
            <w:r w:rsidRPr="00464C29">
              <w:rPr>
                <w:rFonts w:asciiTheme="majorHAnsi" w:hAnsiTheme="majorHAnsi" w:cstheme="majorHAnsi"/>
              </w:rPr>
              <w:t>Office 365 Small Business – licencia SL pre používateľa</w:t>
            </w:r>
          </w:p>
        </w:tc>
      </w:tr>
    </w:tbl>
    <w:p w:rsidR="004D12DB" w:rsidRPr="00D72679" w:rsidRDefault="00C074A6" w:rsidP="00D26C0E">
      <w:pPr>
        <w:pStyle w:val="PURBreadcrumb"/>
        <w:keepNext w:val="0"/>
        <w:keepLines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A079D1" w:rsidRPr="00D72679" w:rsidRDefault="00A079D1" w:rsidP="00D26C0E">
      <w:pPr>
        <w:pStyle w:val="PURProductName"/>
      </w:pPr>
      <w:r>
        <w:t>Office 365 Small Business Premium</w:t>
      </w:r>
      <w:r>
        <w:fldChar w:fldCharType="begin"/>
      </w:r>
      <w:r>
        <w:instrText>XE "Office 365 Small Business Premium"</w:instrText>
      </w:r>
      <w:r>
        <w:fldChar w:fldCharType="end"/>
      </w:r>
      <w:r>
        <w:fldChar w:fldCharType="begin"/>
      </w:r>
      <w:r>
        <w:instrText xml:space="preserve"> TC "</w:instrText>
      </w:r>
      <w:bookmarkStart w:id="320" w:name="_Toc370712519"/>
      <w:bookmarkStart w:id="321" w:name="_Toc381995736"/>
      <w:r>
        <w:instrText xml:space="preserve">Office 365 </w:instrText>
      </w:r>
      <w:r w:rsidR="00256119">
        <w:instrText>Small Business Premium</w:instrText>
      </w:r>
      <w:bookmarkEnd w:id="320"/>
      <w:bookmarkEnd w:id="321"/>
      <w:r>
        <w:instrText xml:space="preserve">" \l </w:instrText>
      </w:r>
      <w:r w:rsidR="00E01841">
        <w:instrText>3</w:instrText>
      </w:r>
      <w:r>
        <w:fldChar w:fldCharType="end"/>
      </w:r>
    </w:p>
    <w:p w:rsidR="00A079D1" w:rsidRPr="00D72679" w:rsidRDefault="00A079D1" w:rsidP="00D26C0E">
      <w:pPr>
        <w:pStyle w:val="PURBlueBGHeader"/>
        <w:keepNext/>
        <w:keepLines/>
      </w:pPr>
      <w:r>
        <w:t>LICENCIE SL PRE POUŽÍVATEĽA</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D26C0E">
            <w:pPr>
              <w:pStyle w:val="PURBody"/>
              <w:keepNext/>
              <w:keepLines/>
            </w:pPr>
            <w:r>
              <w:rPr>
                <w:b/>
                <w:i/>
              </w:rPr>
              <w:t>Vyžaduje sa pre každé (každého):</w:t>
            </w:r>
          </w:p>
        </w:tc>
        <w:tc>
          <w:tcPr>
            <w:tcW w:w="5319" w:type="dxa"/>
          </w:tcPr>
          <w:p w:rsidR="00A079D1" w:rsidRDefault="00A079D1" w:rsidP="00D26C0E">
            <w:pPr>
              <w:pStyle w:val="PURBody"/>
              <w:keepNext/>
              <w:keepLines/>
            </w:pPr>
            <w:r>
              <w:rPr>
                <w:b/>
                <w:i/>
              </w:rPr>
              <w:t>Požadované licencie SL:</w:t>
            </w:r>
          </w:p>
        </w:tc>
      </w:tr>
      <w:tr w:rsidR="00A079D1" w:rsidTr="00A079D1">
        <w:tc>
          <w:tcPr>
            <w:tcW w:w="5323" w:type="dxa"/>
          </w:tcPr>
          <w:p w:rsidR="00A079D1" w:rsidRPr="00444ADA" w:rsidRDefault="00D72FF8" w:rsidP="002068C6">
            <w:pPr>
              <w:pStyle w:val="PURBullet"/>
              <w:keepNext/>
              <w:keepLines/>
              <w:numPr>
                <w:ilvl w:val="0"/>
                <w:numId w:val="20"/>
              </w:numPr>
              <w:rPr>
                <w:rFonts w:asciiTheme="majorHAnsi" w:hAnsiTheme="majorHAnsi" w:cstheme="majorHAnsi"/>
              </w:rPr>
            </w:pPr>
            <w:r w:rsidRPr="00444ADA">
              <w:rPr>
                <w:rFonts w:asciiTheme="majorHAnsi" w:hAnsiTheme="majorHAnsi" w:cstheme="majorHAnsi"/>
                <w:szCs w:val="18"/>
              </w:rPr>
              <w:t xml:space="preserve">Používateľa pristupujúceho k službe online alebo súvisiacemu softvéru. </w:t>
            </w:r>
          </w:p>
          <w:p w:rsidR="00A079D1" w:rsidRPr="00444ADA" w:rsidRDefault="00A079D1" w:rsidP="00104AD0">
            <w:pPr>
              <w:pStyle w:val="PURBullet"/>
              <w:keepNext/>
              <w:keepLines/>
              <w:numPr>
                <w:ilvl w:val="0"/>
                <w:numId w:val="20"/>
              </w:numPr>
              <w:rPr>
                <w:rFonts w:asciiTheme="majorHAnsi" w:hAnsiTheme="majorHAnsi" w:cstheme="majorHAnsi"/>
              </w:rPr>
            </w:pPr>
            <w:r w:rsidRPr="00444ADA">
              <w:rPr>
                <w:rFonts w:asciiTheme="majorHAnsi" w:hAnsiTheme="majorHAnsi" w:cstheme="majorHAnsi"/>
              </w:rPr>
              <w:t xml:space="preserve">Externí používatelia pozvaní do kolekcií lokalít prostredníctvom funkcie Zdieľať pomocou e-mailu (maximálne 500 externých používateľov na jedného nájomníka) nepotrebujú na tento účel licencie SL pre používateľov. </w:t>
            </w:r>
          </w:p>
        </w:tc>
        <w:tc>
          <w:tcPr>
            <w:tcW w:w="5319" w:type="dxa"/>
          </w:tcPr>
          <w:p w:rsidR="00A079D1" w:rsidRPr="00444ADA" w:rsidRDefault="00A079D1" w:rsidP="002068C6">
            <w:pPr>
              <w:pStyle w:val="PURBullet"/>
              <w:keepNext/>
              <w:keepLines/>
              <w:numPr>
                <w:ilvl w:val="0"/>
                <w:numId w:val="21"/>
              </w:numPr>
              <w:rPr>
                <w:rFonts w:asciiTheme="majorHAnsi" w:hAnsiTheme="majorHAnsi" w:cstheme="majorHAnsi"/>
              </w:rPr>
            </w:pPr>
            <w:r w:rsidRPr="00444ADA">
              <w:rPr>
                <w:rFonts w:asciiTheme="majorHAnsi" w:hAnsiTheme="majorHAnsi" w:cstheme="majorHAnsi"/>
              </w:rPr>
              <w:t>Office 365 Small Business Premium – licencia SL pre používateľa</w:t>
            </w:r>
          </w:p>
        </w:tc>
      </w:tr>
    </w:tbl>
    <w:p w:rsidR="00A079D1" w:rsidRPr="00D72679" w:rsidRDefault="00A079D1" w:rsidP="00A079D1">
      <w:pPr>
        <w:pStyle w:val="PURBlueBGHeader"/>
      </w:pPr>
      <w:r>
        <w:t>Dodatočné podmienky:</w:t>
      </w:r>
    </w:p>
    <w:p w:rsidR="00A079D1" w:rsidRPr="00D72679" w:rsidRDefault="00D5631B" w:rsidP="00A079D1">
      <w:pPr>
        <w:pStyle w:val="PURBlueStrong-Indented"/>
      </w:pPr>
      <w:r>
        <w:t>podmienky týkajúce sa vášho používania aplikácií balíka programov Office:</w:t>
      </w:r>
    </w:p>
    <w:p w:rsidR="00A079D1" w:rsidRPr="00D72679" w:rsidRDefault="00A079D1" w:rsidP="00A079D1">
      <w:pPr>
        <w:pStyle w:val="PURBlueStrong-Indented"/>
      </w:pPr>
      <w:r>
        <w:t>Práva na inštaláciu a používanie</w:t>
      </w:r>
    </w:p>
    <w:p w:rsidR="00A079D1" w:rsidRPr="00DB6A7A" w:rsidRDefault="00A079D1" w:rsidP="002068C6">
      <w:pPr>
        <w:pStyle w:val="ListParagraph"/>
        <w:numPr>
          <w:ilvl w:val="0"/>
          <w:numId w:val="52"/>
        </w:numPr>
        <w:ind w:left="540" w:hanging="270"/>
        <w:rPr>
          <w:rFonts w:ascii="Arial" w:hAnsi="Arial" w:cs="Arial"/>
        </w:rPr>
      </w:pPr>
      <w:r>
        <w:rPr>
          <w:rFonts w:ascii="Arial" w:hAnsi="Arial" w:cs="Arial"/>
          <w:sz w:val="18"/>
          <w:szCs w:val="18"/>
        </w:rPr>
        <w:t>Každý používateľ, ktorému pridelíte licenciu SL pre používateľa, môže aktivovať softvér na lokálne alebo vzdialené používanie až v piatich POS naraz.</w:t>
      </w:r>
    </w:p>
    <w:p w:rsidR="00A079D1" w:rsidRPr="00DB6A7A" w:rsidRDefault="00A079D1" w:rsidP="002068C6">
      <w:pPr>
        <w:pStyle w:val="ListParagraph"/>
        <w:numPr>
          <w:ilvl w:val="0"/>
          <w:numId w:val="52"/>
        </w:numPr>
        <w:ind w:left="540" w:hanging="270"/>
        <w:rPr>
          <w:rFonts w:ascii="Arial" w:hAnsi="Arial" w:cs="Arial"/>
        </w:rPr>
      </w:pPr>
      <w:r>
        <w:rPr>
          <w:rFonts w:ascii="Arial" w:hAnsi="Arial" w:cs="Arial"/>
          <w:sz w:val="18"/>
          <w:szCs w:val="18"/>
        </w:rPr>
        <w:t xml:space="preserve">Licencovaný používateľ môže tiež používať softvér aktivovaný iným používateľom na základe inej licencie SL pre používateľa. </w:t>
      </w:r>
    </w:p>
    <w:p w:rsidR="00A079D1" w:rsidRPr="00DB6A7A" w:rsidRDefault="00A079D1" w:rsidP="002068C6">
      <w:pPr>
        <w:pStyle w:val="ListParagraph"/>
        <w:numPr>
          <w:ilvl w:val="0"/>
          <w:numId w:val="52"/>
        </w:numPr>
        <w:tabs>
          <w:tab w:val="right" w:pos="5490"/>
        </w:tabs>
        <w:ind w:left="540" w:hanging="270"/>
        <w:rPr>
          <w:rFonts w:ascii="Arial" w:hAnsi="Arial" w:cs="Arial"/>
        </w:rPr>
      </w:pPr>
      <w:r>
        <w:rPr>
          <w:rFonts w:ascii="Arial" w:hAnsi="Arial" w:cs="Arial"/>
          <w:sz w:val="18"/>
          <w:szCs w:val="18"/>
        </w:rPr>
        <w:t xml:space="preserve">Ďalším používateľom smiete povoliť vzdialený prístup </w:t>
      </w:r>
      <w:r>
        <w:rPr>
          <w:rFonts w:ascii="Arial" w:hAnsi="Arial" w:cs="Arial"/>
          <w:sz w:val="18"/>
          <w:szCs w:val="18"/>
        </w:rPr>
        <w:tab/>
        <w:t xml:space="preserve">k tomuto softvéru výlučne na poskytovanie služieb podpory. </w:t>
      </w:r>
    </w:p>
    <w:p w:rsidR="00E423E0" w:rsidRPr="00D72679" w:rsidRDefault="00E423E0" w:rsidP="00E423E0">
      <w:pPr>
        <w:pStyle w:val="PURBlueStrong-Indented"/>
        <w:spacing w:before="120"/>
        <w:ind w:left="274"/>
      </w:pPr>
      <w:r>
        <w:t>Smartfóny a tablety</w:t>
      </w:r>
    </w:p>
    <w:p w:rsidR="00E423E0" w:rsidRPr="00D72679" w:rsidRDefault="00E423E0" w:rsidP="002068C6">
      <w:pPr>
        <w:pStyle w:val="PURBullet-Indented"/>
        <w:numPr>
          <w:ilvl w:val="0"/>
          <w:numId w:val="77"/>
        </w:numPr>
      </w:pPr>
      <w:r>
        <w:t>Každý používateľ, ktorému pridelíte licenciu SL pre používateľa, môže tiež aktivovať softvér Microsoft Office Mobile na vytváranie, úpravu alebo ukladanie dokumentov najviac v piatich svojich smartfónoch a piatich svojich tabletoch.</w:t>
      </w:r>
    </w:p>
    <w:p w:rsidR="00E423E0" w:rsidRPr="00D72679" w:rsidRDefault="00E423E0" w:rsidP="002068C6">
      <w:pPr>
        <w:pStyle w:val="PURBullet-Indented"/>
        <w:numPr>
          <w:ilvl w:val="0"/>
          <w:numId w:val="77"/>
        </w:numPr>
      </w:pPr>
      <w:r>
        <w:lastRenderedPageBreak/>
        <w:t>V rozsahu, v akom nevzniká rozpor s týmito Právami na používanie produktov, sa používanie softvéru Microsoft Office Mobile riadi podmienkami používania zahrnutými spolu s ním.*</w:t>
      </w:r>
      <w:r w:rsidR="00CD1763">
        <w:t xml:space="preserve"> </w:t>
      </w:r>
    </w:p>
    <w:p w:rsidR="00E423E0" w:rsidRPr="00D72679" w:rsidRDefault="00E423E0" w:rsidP="002068C6">
      <w:pPr>
        <w:pStyle w:val="PURBullet-Indented"/>
        <w:numPr>
          <w:ilvl w:val="0"/>
          <w:numId w:val="77"/>
        </w:numPr>
      </w:pPr>
      <w:r>
        <w:t>Právo na inštaláciu a používanie softvéru Microsoft Office Mobile vo vašich smartfónoch nevytvára ani nerozširuje žiadnu záruku ani povinnosť podpory pre hardvér ani iný softvér používaný vo vašich smartfónoch.</w:t>
      </w:r>
    </w:p>
    <w:p w:rsidR="00A079D1" w:rsidRPr="00D72679" w:rsidRDefault="00A079D1" w:rsidP="00A079D1">
      <w:pPr>
        <w:pStyle w:val="PURBlueStrong-Indented"/>
      </w:pPr>
      <w:r>
        <w:t>Služba online a inovácia softvéru</w:t>
      </w:r>
    </w:p>
    <w:p w:rsidR="00A079D1" w:rsidRPr="00D72679" w:rsidRDefault="00A079D1" w:rsidP="00C72CDA">
      <w:pPr>
        <w:pStyle w:val="PURBody-Indented"/>
      </w:pPr>
      <w:r>
        <w:t>Ak vydáme významnú inováciu softvéru licencovaného na základe vašej licencie SL pre používateľa týkajúcej sa služby online, musíte inováciu nainštalovať vo všetkých zariadeniach používajúcich službu online, aby nedošlo k jej prerušeniu.</w:t>
      </w:r>
    </w:p>
    <w:p w:rsidR="00A079D1" w:rsidRPr="00D72679" w:rsidRDefault="00A079D1" w:rsidP="00A079D1">
      <w:pPr>
        <w:pStyle w:val="PURBlueStrong-Indented"/>
      </w:pPr>
      <w:r>
        <w:t>Požadované pripojenie</w:t>
      </w:r>
    </w:p>
    <w:p w:rsidR="00A079D1" w:rsidRPr="00D72679" w:rsidRDefault="00A079D1" w:rsidP="00A079D1">
      <w:pPr>
        <w:pStyle w:val="PURBody-Indented"/>
      </w:pPr>
      <w:r>
        <w:t>Každý používateľ, ktorému pridelíte licenciu SL pre používateľa musí každé zariadenie, v ktorom nainštaloval softvér, pripojiť na Internet aspoň raz za 30 dní.</w:t>
      </w:r>
      <w:r w:rsidR="00CD1763">
        <w:t xml:space="preserve"> </w:t>
      </w:r>
      <w:r>
        <w:t>Ak používateľ túto požiadavku nesplní, môže to ovplyvniť funkcie softvéru.</w:t>
      </w:r>
    </w:p>
    <w:p w:rsidR="00A079D1" w:rsidRPr="00D72679" w:rsidRDefault="00A079D1" w:rsidP="00A079D1">
      <w:pPr>
        <w:pStyle w:val="PURBlueStrong-Indented"/>
      </w:pPr>
      <w:r>
        <w:t>Overenie prihlásenia na odber</w:t>
      </w:r>
    </w:p>
    <w:p w:rsidR="00A079D1" w:rsidRPr="00D72679" w:rsidRDefault="00A079D1" w:rsidP="00DC750F">
      <w:pPr>
        <w:pStyle w:val="PURBody-Indented"/>
      </w:pPr>
      <w:r>
        <w:t>Spoločnosť Microsoft môže automaticky zisťovať verziu softvéru, ktorý vaši používatelia nainštalovali v ľubovoľnom zariadení. Zariadenia, v ktorý je softvér nainštalovaný, môžu pravidelne poskytovať informácie na účely overenia, či je softvér platne licencovaný a či už neuplynulo obdobie trvania licencie.</w:t>
      </w:r>
      <w:r w:rsidR="00CD1763">
        <w:t xml:space="preserve"> </w:t>
      </w:r>
      <w:r>
        <w:t>Tieto informácie zahŕňajú napríklad verziu softvéru, informácie o konte Windows Live ID používateľa, identifikátor produktu a zariadenia a adresu internetového protokolu zariadenia. Ak softvér nie je platne licencovaný, bude ovplyvnená jeho funkčnosť.</w:t>
      </w:r>
      <w:r w:rsidR="00CD1763">
        <w:t xml:space="preserve"> </w:t>
      </w:r>
      <w:r>
        <w:t>Aktualizácie alebo inovácie softvéru môžete získavať len od spoločnosti Microsoft alebo autorizovaných zdrojov.</w:t>
      </w:r>
      <w:r w:rsidR="00CD1763">
        <w:t xml:space="preserve"> </w:t>
      </w:r>
      <w:r>
        <w:t xml:space="preserve">Ďalšie informácie o získavaní aktualizácií z autorizovaných zdrojov nájdete na lokalite </w:t>
      </w:r>
      <w:hyperlink r:id="rId42">
        <w:r>
          <w:rPr>
            <w:color w:val="00467F"/>
            <w:u w:val="single"/>
          </w:rPr>
          <w:t>http://windows.microsoft.com/en-US/windows/help/genuine/faq</w:t>
        </w:r>
      </w:hyperlink>
      <w:r>
        <w:t>. Používaním softvéru dávate súhlas na prenos informácií uvedených v tejto sekcii.</w:t>
      </w:r>
    </w:p>
    <w:p w:rsidR="00A079D1" w:rsidRPr="00D72679" w:rsidRDefault="00A079D1" w:rsidP="00A079D1">
      <w:pPr>
        <w:pStyle w:val="PURBlueStrong-Indented"/>
      </w:pPr>
      <w:r>
        <w:t>Prvky médií a šablóny</w:t>
      </w:r>
    </w:p>
    <w:p w:rsidR="00A079D1" w:rsidRPr="00D72679" w:rsidRDefault="00A079D1" w:rsidP="00A079D1">
      <w:pPr>
        <w:pStyle w:val="PURBody-Indented"/>
      </w:pPr>
      <w:r>
        <w:t>Spoločnosť Microsoft vám udeľuje licenciu na kopírovanie, distribuovanie, spúšťanie a zobrazovanie prvkov médií (obrázkov, obrázkov ClipArt, animácií, zvukov, hudobných skladieb, videoklipov, šablón a iných foriem obsahu) dodaných so softvérom a webovými aplikáciami balíka Office v projektoch a dokumentoch. Nesmiete však: (i) predávať, licencovať ani distribuovať kópie žiadnych prvkov médií, či už jednotlivo, alebo ako produkt, ak primárna hodnota produktu spočíva v prvkoch médií, (ii) udeľovať svojim zákazníkom práva na ďalšie licencovanie alebo distribúciu prvkov médií, (iii) na komerčné účely licencovať ani distribuovať prvky médií, ktoré predstavujú identifikovateľných jednotlivcov, vlády, logá, ochranné známky alebo emblémy, ani používať tieto typy obrázkov spôsobom, ktorý by mohol naznačovať schválenie alebo spojenie s vaším produktom, subjektom alebo aktivitou, ani (iv) vytvárať pomocou prvkov médií obscénne alebo pohoršujúce práce. Ostatné prvky médií, ktoré sú prostredníctvom funkcií balíka Office prístupné na lokalite Office.com alebo iných webových lokalitách, sa riadia podmienkami na týchto webových lokalitách.</w:t>
      </w:r>
    </w:p>
    <w:p w:rsidR="00A079D1" w:rsidRPr="00D72679" w:rsidRDefault="00A079D1" w:rsidP="00A079D1">
      <w:pPr>
        <w:pStyle w:val="PURBlueStrong-Indented"/>
      </w:pPr>
      <w:r>
        <w:t>Office Home &amp; Student 2013 RT – komerčné používanie</w:t>
      </w:r>
    </w:p>
    <w:p w:rsidR="00A079D1" w:rsidRPr="00D72679" w:rsidRDefault="00A079D1" w:rsidP="002068C6">
      <w:pPr>
        <w:pStyle w:val="PURBullet-Indented"/>
        <w:numPr>
          <w:ilvl w:val="0"/>
          <w:numId w:val="51"/>
        </w:numPr>
        <w:spacing w:line="240" w:lineRule="auto"/>
      </w:pPr>
      <w:r>
        <w:t xml:space="preserve">Vaša licencia SL pre používateľa upravuje vaše právo na používanie softvéru na základe samostatne získanej licencie na balík Office Home &amp; Student 2013 RT tým, že ruší zákaz komerčného používania softvéru. </w:t>
      </w:r>
    </w:p>
    <w:p w:rsidR="00A079D1" w:rsidRPr="00D72679" w:rsidRDefault="00A079D1" w:rsidP="002068C6">
      <w:pPr>
        <w:pStyle w:val="PURBullet-Indented"/>
        <w:numPr>
          <w:ilvl w:val="0"/>
          <w:numId w:val="51"/>
        </w:numPr>
      </w:pPr>
      <w:r>
        <w:t>Používateľovi, ktorému prideľujete licenciu SL pre používateľa, môžete povoliť používanie balíka Office Home &amp; Student 2013 RT počas doby platnosti vášho predplatného, ako je to uvedené v tomto dokumente.</w:t>
      </w:r>
    </w:p>
    <w:p w:rsidR="00A079D1" w:rsidRPr="00D72679" w:rsidRDefault="00A079D1" w:rsidP="002068C6">
      <w:pPr>
        <w:pStyle w:val="PURBullet-Indented"/>
        <w:numPr>
          <w:ilvl w:val="0"/>
          <w:numId w:val="51"/>
        </w:numPr>
      </w:pPr>
      <w:r>
        <w:t xml:space="preserve">Okrem umožnenia komerčného používania softvéru podlieha akékoľvek používanie podmienkam a právam na používanie poskytnutým s licenciou Office Home &amp; Student 2013 RT. </w:t>
      </w:r>
    </w:p>
    <w:p w:rsidR="00A079D1" w:rsidRPr="00D72679" w:rsidRDefault="00A079D1" w:rsidP="002068C6">
      <w:pPr>
        <w:pStyle w:val="PURBullet-Indented"/>
        <w:numPr>
          <w:ilvl w:val="0"/>
          <w:numId w:val="51"/>
        </w:numPr>
      </w:pPr>
      <w:r>
        <w:t>Získanie tejto služby nevytvára ani nepredlžuje žiadny záväzok záruky alebo podpory na základe licencie na softvér Office Home &amp; Student 2013 RT.</w:t>
      </w:r>
    </w:p>
    <w:p w:rsidR="00A079D1" w:rsidRPr="00D72679" w:rsidRDefault="00A079D1" w:rsidP="00A079D1">
      <w:pPr>
        <w:pStyle w:val="PURBlueStrong-Indented"/>
      </w:pPr>
    </w:p>
    <w:p w:rsidR="00A079D1" w:rsidRPr="00D72679" w:rsidRDefault="00C074A6" w:rsidP="00A079D1">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bookmarkEnd w:id="317"/>
    <w:p w:rsidR="0082133B" w:rsidRPr="00D72679" w:rsidRDefault="00703764">
      <w:pPr>
        <w:pStyle w:val="PURProductName"/>
      </w:pPr>
      <w:r>
        <w:t>Office Online</w:t>
      </w:r>
      <w:r>
        <w:fldChar w:fldCharType="begin"/>
      </w:r>
      <w:r>
        <w:instrText>XE "Office Online"</w:instrText>
      </w:r>
      <w:r>
        <w:fldChar w:fldCharType="end"/>
      </w:r>
      <w:r>
        <w:fldChar w:fldCharType="begin"/>
      </w:r>
      <w:r w:rsidR="00ED4593">
        <w:instrText xml:space="preserve"> TC "</w:instrText>
      </w:r>
      <w:bookmarkStart w:id="322" w:name="_Toc381995737"/>
      <w:r>
        <w:instrText>Office Online</w:instrText>
      </w:r>
      <w:bookmarkEnd w:id="322"/>
      <w:r w:rsidR="00ED4593">
        <w:instrText xml:space="preserve">" \l </w:instrText>
      </w:r>
      <w:r w:rsidR="00E01841">
        <w:instrText>3</w:instrText>
      </w:r>
      <w:r>
        <w:fldChar w:fldCharType="end"/>
      </w:r>
    </w:p>
    <w:p w:rsidR="0082133B" w:rsidRPr="00D72679"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986F46" w:rsidRDefault="00ED4593">
            <w:pPr>
              <w:pStyle w:val="PURBody"/>
              <w:rPr>
                <w:rFonts w:asciiTheme="majorHAnsi" w:hAnsiTheme="majorHAnsi" w:cstheme="majorHAnsi"/>
              </w:rPr>
            </w:pPr>
            <w:r w:rsidRPr="00986F46">
              <w:rPr>
                <w:rFonts w:asciiTheme="majorHAnsi" w:hAnsiTheme="majorHAnsi" w:cstheme="majorHAnsi"/>
                <w:b/>
                <w:i/>
              </w:rPr>
              <w:t>Vyžaduje sa pre každé (každého):</w:t>
            </w:r>
          </w:p>
          <w:p w:rsidR="0082133B" w:rsidRPr="00986F46" w:rsidRDefault="00ED4593" w:rsidP="002068C6">
            <w:pPr>
              <w:pStyle w:val="PURBullet"/>
              <w:numPr>
                <w:ilvl w:val="0"/>
                <w:numId w:val="22"/>
              </w:numPr>
              <w:spacing w:after="60"/>
              <w:rPr>
                <w:rFonts w:asciiTheme="majorHAnsi" w:hAnsiTheme="majorHAnsi" w:cstheme="majorHAnsi"/>
              </w:rPr>
            </w:pPr>
            <w:r w:rsidRPr="00986F46">
              <w:rPr>
                <w:rFonts w:asciiTheme="majorHAnsi" w:hAnsiTheme="majorHAnsi" w:cstheme="majorHAnsi"/>
              </w:rPr>
              <w:t>Používateľa pristupujúceho k službe online alebo súvisiacemu softvéru</w:t>
            </w:r>
          </w:p>
          <w:p w:rsidR="00235A4C" w:rsidRPr="00986F46" w:rsidRDefault="00235A4C" w:rsidP="00235A4C">
            <w:pPr>
              <w:pStyle w:val="PURBody"/>
              <w:ind w:left="504"/>
              <w:rPr>
                <w:rFonts w:asciiTheme="majorHAnsi" w:hAnsiTheme="majorHAnsi" w:cstheme="majorHAnsi"/>
              </w:rPr>
            </w:pPr>
            <w:r w:rsidRPr="00986F46">
              <w:rPr>
                <w:rFonts w:asciiTheme="majorHAnsi" w:hAnsiTheme="majorHAnsi" w:cstheme="majorHAnsi"/>
              </w:rPr>
              <w:t>Externí používatelia pozvaní do kolekcií lokalít prostredníctvom funkcie Zdieľať pomocou e-mailu nepotrebujú licencie SL pre používateľov.</w:t>
            </w:r>
          </w:p>
        </w:tc>
        <w:tc>
          <w:tcPr>
            <w:tcW w:w="5266" w:type="dxa"/>
          </w:tcPr>
          <w:p w:rsidR="0082133B" w:rsidRPr="00986F46" w:rsidRDefault="00ED4593">
            <w:pPr>
              <w:pStyle w:val="PURBody"/>
              <w:rPr>
                <w:rFonts w:asciiTheme="majorHAnsi" w:hAnsiTheme="majorHAnsi" w:cstheme="majorHAnsi"/>
              </w:rPr>
            </w:pPr>
            <w:r w:rsidRPr="00986F46">
              <w:rPr>
                <w:rFonts w:asciiTheme="majorHAnsi" w:hAnsiTheme="majorHAnsi" w:cstheme="majorHAnsi"/>
                <w:b/>
                <w:i/>
              </w:rPr>
              <w:t>Požadované licencie SL:</w:t>
            </w:r>
          </w:p>
          <w:p w:rsidR="00EC153F" w:rsidRPr="00986F46" w:rsidRDefault="00703764" w:rsidP="002068C6">
            <w:pPr>
              <w:pStyle w:val="PURBullet"/>
              <w:numPr>
                <w:ilvl w:val="0"/>
                <w:numId w:val="23"/>
              </w:numPr>
              <w:rPr>
                <w:rFonts w:asciiTheme="majorHAnsi" w:hAnsiTheme="majorHAnsi" w:cstheme="majorHAnsi"/>
              </w:rPr>
            </w:pPr>
            <w:r w:rsidRPr="00986F46">
              <w:rPr>
                <w:rFonts w:asciiTheme="majorHAnsi" w:hAnsiTheme="majorHAnsi" w:cstheme="majorHAnsi"/>
                <w:color w:val="000000"/>
                <w:szCs w:val="18"/>
              </w:rPr>
              <w:t xml:space="preserve">Office Online – licencia SL pre používateľa </w:t>
            </w:r>
            <w:r w:rsidRPr="00986F46">
              <w:rPr>
                <w:rFonts w:asciiTheme="majorHAnsi" w:hAnsiTheme="majorHAnsi" w:cstheme="majorHAnsi"/>
                <w:b/>
              </w:rPr>
              <w:t>alebo</w:t>
            </w:r>
          </w:p>
          <w:p w:rsidR="00892E16" w:rsidRPr="00986F46" w:rsidRDefault="00892E16" w:rsidP="00104AD0">
            <w:pPr>
              <w:pStyle w:val="PURBullet"/>
              <w:numPr>
                <w:ilvl w:val="0"/>
                <w:numId w:val="23"/>
              </w:numPr>
              <w:rPr>
                <w:rFonts w:asciiTheme="majorHAnsi" w:hAnsiTheme="majorHAnsi" w:cstheme="majorHAnsi"/>
              </w:rPr>
            </w:pPr>
            <w:r w:rsidRPr="00986F46">
              <w:rPr>
                <w:rFonts w:asciiTheme="majorHAnsi" w:hAnsiTheme="majorHAnsi" w:cstheme="majorHAnsi"/>
              </w:rPr>
              <w:t>Office 365 Enterprise K1 – licencia SL pre používateľa</w:t>
            </w:r>
            <w:r w:rsidR="00104AD0">
              <w:rPr>
                <w:rFonts w:asciiTheme="majorHAnsi" w:hAnsiTheme="majorHAnsi" w:cstheme="majorHAnsi"/>
              </w:rPr>
              <w:t> </w:t>
            </w:r>
            <w:r w:rsidRPr="00986F46">
              <w:rPr>
                <w:rFonts w:asciiTheme="majorHAnsi" w:hAnsiTheme="majorHAnsi" w:cstheme="majorHAnsi"/>
              </w:rPr>
              <w:t>alebo</w:t>
            </w:r>
          </w:p>
          <w:p w:rsidR="007C7028" w:rsidRPr="00986F46" w:rsidRDefault="007C7028" w:rsidP="00104AD0">
            <w:pPr>
              <w:pStyle w:val="Heading4nobold"/>
              <w:numPr>
                <w:ilvl w:val="0"/>
                <w:numId w:val="23"/>
              </w:numPr>
              <w:spacing w:line="180" w:lineRule="atLeast"/>
              <w:jc w:val="left"/>
              <w:rPr>
                <w:rFonts w:asciiTheme="majorHAnsi" w:hAnsiTheme="majorHAnsi" w:cstheme="majorHAnsi"/>
              </w:rPr>
            </w:pPr>
            <w:r w:rsidRPr="00986F46">
              <w:rPr>
                <w:rFonts w:asciiTheme="majorHAnsi" w:hAnsiTheme="majorHAnsi" w:cstheme="majorHAnsi"/>
                <w:color w:val="000000"/>
              </w:rPr>
              <w:t xml:space="preserve">Office 365 Education A2 – A4: </w:t>
            </w:r>
            <w:r w:rsidRPr="00986F46">
              <w:rPr>
                <w:rFonts w:asciiTheme="majorHAnsi" w:hAnsiTheme="majorHAnsi" w:cstheme="majorHAnsi"/>
                <w:color w:val="000000"/>
                <w:szCs w:val="18"/>
              </w:rPr>
              <w:t>licencia SL pre používateľa</w:t>
            </w:r>
            <w:r w:rsidR="00104AD0">
              <w:rPr>
                <w:rFonts w:asciiTheme="majorHAnsi" w:hAnsiTheme="majorHAnsi" w:cstheme="majorHAnsi"/>
                <w:color w:val="000000"/>
                <w:szCs w:val="18"/>
              </w:rPr>
              <w:t> </w:t>
            </w:r>
            <w:r w:rsidRPr="00986F46">
              <w:rPr>
                <w:rFonts w:asciiTheme="majorHAnsi" w:hAnsiTheme="majorHAnsi" w:cstheme="majorHAnsi"/>
                <w:b/>
                <w:color w:val="000000"/>
                <w:szCs w:val="18"/>
              </w:rPr>
              <w:t>alebo</w:t>
            </w:r>
          </w:p>
          <w:p w:rsidR="00C30D1A" w:rsidRPr="00986F46" w:rsidRDefault="00C30D1A" w:rsidP="00104AD0">
            <w:pPr>
              <w:pStyle w:val="PURBullet"/>
              <w:numPr>
                <w:ilvl w:val="0"/>
                <w:numId w:val="23"/>
              </w:numPr>
              <w:rPr>
                <w:rFonts w:asciiTheme="majorHAnsi" w:hAnsiTheme="majorHAnsi" w:cstheme="majorHAnsi"/>
              </w:rPr>
            </w:pPr>
            <w:r w:rsidRPr="00986F46">
              <w:rPr>
                <w:rFonts w:asciiTheme="majorHAnsi" w:hAnsiTheme="majorHAnsi" w:cstheme="majorHAnsi"/>
              </w:rPr>
              <w:t>Office 365 Enterprise E1, E3 alebo E4 – licencia SL pre</w:t>
            </w:r>
            <w:r w:rsidR="00104AD0">
              <w:rPr>
                <w:rFonts w:asciiTheme="majorHAnsi" w:hAnsiTheme="majorHAnsi" w:cstheme="majorHAnsi"/>
              </w:rPr>
              <w:t> </w:t>
            </w:r>
            <w:r w:rsidRPr="00986F46">
              <w:rPr>
                <w:rFonts w:asciiTheme="majorHAnsi" w:hAnsiTheme="majorHAnsi" w:cstheme="majorHAnsi"/>
              </w:rPr>
              <w:t xml:space="preserve">používateľa </w:t>
            </w:r>
            <w:r w:rsidRPr="00986F46">
              <w:rPr>
                <w:rFonts w:asciiTheme="majorHAnsi" w:hAnsiTheme="majorHAnsi" w:cstheme="majorHAnsi"/>
                <w:b/>
              </w:rPr>
              <w:t>alebo</w:t>
            </w:r>
          </w:p>
          <w:p w:rsidR="00D37DD3" w:rsidRPr="00986F46" w:rsidRDefault="00D37DD3" w:rsidP="002068C6">
            <w:pPr>
              <w:pStyle w:val="PURBullet"/>
              <w:numPr>
                <w:ilvl w:val="0"/>
                <w:numId w:val="23"/>
              </w:numPr>
              <w:rPr>
                <w:rFonts w:asciiTheme="majorHAnsi" w:hAnsiTheme="majorHAnsi" w:cstheme="majorHAnsi"/>
              </w:rPr>
            </w:pPr>
            <w:r w:rsidRPr="00986F46">
              <w:rPr>
                <w:rFonts w:asciiTheme="majorHAnsi" w:hAnsiTheme="majorHAnsi" w:cstheme="majorHAnsi"/>
              </w:rPr>
              <w:t xml:space="preserve">Office 365 Enterprise E3 – E4 bez súčasti ProPlus – licencia SL pre používateľa </w:t>
            </w:r>
            <w:r w:rsidRPr="00986F46">
              <w:rPr>
                <w:rFonts w:asciiTheme="majorHAnsi" w:hAnsiTheme="majorHAnsi" w:cstheme="majorHAnsi"/>
                <w:b/>
              </w:rPr>
              <w:t>alebo</w:t>
            </w:r>
          </w:p>
          <w:p w:rsidR="00D37DD3" w:rsidRPr="00986F46" w:rsidRDefault="00D37DD3" w:rsidP="00104AD0">
            <w:pPr>
              <w:pStyle w:val="PURBullet"/>
              <w:numPr>
                <w:ilvl w:val="0"/>
                <w:numId w:val="23"/>
              </w:numPr>
              <w:rPr>
                <w:rFonts w:asciiTheme="majorHAnsi" w:hAnsiTheme="majorHAnsi" w:cstheme="majorHAnsi"/>
              </w:rPr>
            </w:pPr>
            <w:r w:rsidRPr="00986F46">
              <w:rPr>
                <w:rFonts w:asciiTheme="majorHAnsi" w:hAnsiTheme="majorHAnsi" w:cstheme="majorHAnsi"/>
              </w:rPr>
              <w:lastRenderedPageBreak/>
              <w:t>Office 365 Government K1G – licencia SL pre používateľa</w:t>
            </w:r>
            <w:r w:rsidR="00104AD0">
              <w:rPr>
                <w:rFonts w:asciiTheme="majorHAnsi" w:hAnsiTheme="majorHAnsi" w:cstheme="majorHAnsi"/>
              </w:rPr>
              <w:t> </w:t>
            </w:r>
            <w:r w:rsidRPr="00986F46">
              <w:rPr>
                <w:rFonts w:asciiTheme="majorHAnsi" w:hAnsiTheme="majorHAnsi" w:cstheme="majorHAnsi"/>
                <w:b/>
              </w:rPr>
              <w:t>alebo</w:t>
            </w:r>
          </w:p>
          <w:p w:rsidR="00D37DD3" w:rsidRPr="00986F46" w:rsidRDefault="00D37DD3" w:rsidP="002068C6">
            <w:pPr>
              <w:pStyle w:val="PURBullet"/>
              <w:numPr>
                <w:ilvl w:val="0"/>
                <w:numId w:val="23"/>
              </w:numPr>
              <w:rPr>
                <w:rFonts w:asciiTheme="majorHAnsi" w:hAnsiTheme="majorHAnsi" w:cstheme="majorHAnsi"/>
              </w:rPr>
            </w:pPr>
            <w:r w:rsidRPr="00986F46">
              <w:rPr>
                <w:rFonts w:asciiTheme="majorHAnsi" w:hAnsiTheme="majorHAnsi" w:cstheme="majorHAnsi"/>
              </w:rPr>
              <w:t xml:space="preserve">Office 365 Government G1, G3 alebo G4 – licencia SL pre používateľa </w:t>
            </w:r>
            <w:r w:rsidRPr="00986F46">
              <w:rPr>
                <w:rFonts w:asciiTheme="majorHAnsi" w:hAnsiTheme="majorHAnsi" w:cstheme="majorHAnsi"/>
                <w:b/>
              </w:rPr>
              <w:t>alebo</w:t>
            </w:r>
          </w:p>
          <w:p w:rsidR="00292522" w:rsidRPr="00986F46" w:rsidRDefault="00D37DD3" w:rsidP="002068C6">
            <w:pPr>
              <w:pStyle w:val="PURBullet"/>
              <w:numPr>
                <w:ilvl w:val="0"/>
                <w:numId w:val="23"/>
              </w:numPr>
              <w:rPr>
                <w:rFonts w:asciiTheme="majorHAnsi" w:hAnsiTheme="majorHAnsi" w:cstheme="majorHAnsi"/>
              </w:rPr>
            </w:pPr>
            <w:r w:rsidRPr="00986F46">
              <w:rPr>
                <w:rFonts w:asciiTheme="majorHAnsi" w:hAnsiTheme="majorHAnsi" w:cstheme="majorHAnsi"/>
              </w:rPr>
              <w:t xml:space="preserve">Office 365 Government G3 – G4 bez súčasti ProPlus – licencia SL pre používateľa </w:t>
            </w:r>
            <w:r w:rsidRPr="00986F46">
              <w:rPr>
                <w:rFonts w:asciiTheme="majorHAnsi" w:hAnsiTheme="majorHAnsi" w:cstheme="majorHAnsi"/>
                <w:b/>
              </w:rPr>
              <w:t>alebo</w:t>
            </w:r>
            <w:r w:rsidRPr="00986F46">
              <w:rPr>
                <w:rFonts w:asciiTheme="majorHAnsi" w:hAnsiTheme="majorHAnsi" w:cstheme="majorHAnsi"/>
              </w:rPr>
              <w:t xml:space="preserve"> </w:t>
            </w:r>
          </w:p>
          <w:p w:rsidR="0082133B" w:rsidRPr="00986F46" w:rsidRDefault="00C30D1A" w:rsidP="002068C6">
            <w:pPr>
              <w:pStyle w:val="PURBullet"/>
              <w:numPr>
                <w:ilvl w:val="0"/>
                <w:numId w:val="23"/>
              </w:numPr>
              <w:rPr>
                <w:rFonts w:asciiTheme="majorHAnsi" w:hAnsiTheme="majorHAnsi" w:cstheme="majorHAnsi"/>
              </w:rPr>
            </w:pPr>
            <w:r w:rsidRPr="00986F46">
              <w:rPr>
                <w:rFonts w:asciiTheme="majorHAnsi" w:hAnsiTheme="majorHAnsi" w:cstheme="majorHAnsi"/>
              </w:rPr>
              <w:t>Office 365 Midsize Business – licencia SL pre používateľa</w:t>
            </w:r>
          </w:p>
          <w:p w:rsidR="00292522" w:rsidRPr="00986F46" w:rsidRDefault="00292522" w:rsidP="002068C6">
            <w:pPr>
              <w:pStyle w:val="PURBody"/>
              <w:numPr>
                <w:ilvl w:val="0"/>
                <w:numId w:val="23"/>
              </w:numPr>
              <w:rPr>
                <w:rFonts w:asciiTheme="majorHAnsi" w:hAnsiTheme="majorHAnsi" w:cstheme="majorHAnsi"/>
              </w:rPr>
            </w:pPr>
            <w:r w:rsidRPr="00986F46">
              <w:rPr>
                <w:rFonts w:asciiTheme="majorHAnsi" w:hAnsiTheme="majorHAnsi" w:cstheme="majorHAnsi"/>
                <w:szCs w:val="18"/>
              </w:rPr>
              <w:t xml:space="preserve">Office 365 ProPlus – licencia SL pre používateľa </w:t>
            </w:r>
            <w:r w:rsidRPr="00986F46">
              <w:rPr>
                <w:rFonts w:asciiTheme="majorHAnsi" w:hAnsiTheme="majorHAnsi" w:cstheme="majorHAnsi"/>
                <w:b/>
                <w:szCs w:val="18"/>
              </w:rPr>
              <w:t>alebo</w:t>
            </w:r>
          </w:p>
          <w:p w:rsidR="00292522" w:rsidRPr="00986F46" w:rsidRDefault="00292522" w:rsidP="002068C6">
            <w:pPr>
              <w:pStyle w:val="PURBody"/>
              <w:numPr>
                <w:ilvl w:val="0"/>
                <w:numId w:val="23"/>
              </w:numPr>
              <w:rPr>
                <w:rFonts w:asciiTheme="majorHAnsi" w:hAnsiTheme="majorHAnsi" w:cstheme="majorHAnsi"/>
              </w:rPr>
            </w:pPr>
            <w:r w:rsidRPr="00986F46">
              <w:rPr>
                <w:rFonts w:asciiTheme="majorHAnsi" w:hAnsiTheme="majorHAnsi" w:cstheme="majorHAnsi"/>
                <w:szCs w:val="18"/>
              </w:rPr>
              <w:t>Office Professional Plus</w:t>
            </w:r>
            <w:r w:rsidRPr="00986F46">
              <w:rPr>
                <w:rFonts w:asciiTheme="majorHAnsi" w:hAnsiTheme="majorHAnsi" w:cstheme="majorHAnsi"/>
                <w:szCs w:val="18"/>
                <w:vertAlign w:val="superscript"/>
              </w:rPr>
              <w:t>1</w:t>
            </w:r>
            <w:r w:rsidRPr="00986F46">
              <w:rPr>
                <w:rFonts w:asciiTheme="majorHAnsi" w:hAnsiTheme="majorHAnsi" w:cstheme="majorHAnsi"/>
                <w:szCs w:val="18"/>
              </w:rPr>
              <w:t xml:space="preserve"> </w:t>
            </w:r>
            <w:r w:rsidRPr="00986F46">
              <w:rPr>
                <w:rFonts w:asciiTheme="majorHAnsi" w:hAnsiTheme="majorHAnsi" w:cstheme="majorHAnsi"/>
                <w:b/>
                <w:szCs w:val="18"/>
              </w:rPr>
              <w:t>alebo</w:t>
            </w:r>
          </w:p>
          <w:p w:rsidR="00292522" w:rsidRPr="00986F46" w:rsidRDefault="00292522" w:rsidP="002068C6">
            <w:pPr>
              <w:pStyle w:val="PURBody"/>
              <w:numPr>
                <w:ilvl w:val="0"/>
                <w:numId w:val="23"/>
              </w:numPr>
              <w:rPr>
                <w:rFonts w:asciiTheme="majorHAnsi" w:hAnsiTheme="majorHAnsi" w:cstheme="majorHAnsi"/>
              </w:rPr>
            </w:pPr>
            <w:r w:rsidRPr="00986F46">
              <w:rPr>
                <w:rFonts w:asciiTheme="majorHAnsi" w:hAnsiTheme="majorHAnsi" w:cstheme="majorHAnsi"/>
                <w:szCs w:val="18"/>
              </w:rPr>
              <w:t>Office Standard</w:t>
            </w:r>
            <w:r w:rsidRPr="00986F46">
              <w:rPr>
                <w:rFonts w:asciiTheme="majorHAnsi" w:hAnsiTheme="majorHAnsi" w:cstheme="majorHAnsi"/>
                <w:szCs w:val="18"/>
                <w:vertAlign w:val="superscript"/>
              </w:rPr>
              <w:t>1</w:t>
            </w:r>
            <w:r w:rsidRPr="00986F46">
              <w:rPr>
                <w:rFonts w:asciiTheme="majorHAnsi" w:hAnsiTheme="majorHAnsi" w:cstheme="majorHAnsi"/>
                <w:szCs w:val="18"/>
              </w:rPr>
              <w:t xml:space="preserve"> </w:t>
            </w:r>
            <w:r w:rsidRPr="00986F46">
              <w:rPr>
                <w:rFonts w:asciiTheme="majorHAnsi" w:hAnsiTheme="majorHAnsi" w:cstheme="majorHAnsi"/>
                <w:b/>
                <w:szCs w:val="18"/>
              </w:rPr>
              <w:t>alebo</w:t>
            </w:r>
          </w:p>
          <w:p w:rsidR="00292522" w:rsidRPr="00986F46" w:rsidRDefault="00292522" w:rsidP="002068C6">
            <w:pPr>
              <w:pStyle w:val="PURBody"/>
              <w:numPr>
                <w:ilvl w:val="0"/>
                <w:numId w:val="23"/>
              </w:numPr>
              <w:rPr>
                <w:rFonts w:asciiTheme="majorHAnsi" w:hAnsiTheme="majorHAnsi" w:cstheme="majorHAnsi"/>
              </w:rPr>
            </w:pPr>
            <w:r w:rsidRPr="00986F46">
              <w:rPr>
                <w:rFonts w:asciiTheme="majorHAnsi" w:hAnsiTheme="majorHAnsi" w:cstheme="majorHAnsi"/>
                <w:szCs w:val="18"/>
              </w:rPr>
              <w:t>Office for Mac Standard</w:t>
            </w:r>
            <w:r w:rsidRPr="00986F46">
              <w:rPr>
                <w:rFonts w:asciiTheme="majorHAnsi" w:hAnsiTheme="majorHAnsi" w:cstheme="majorHAnsi"/>
                <w:szCs w:val="18"/>
                <w:vertAlign w:val="superscript"/>
              </w:rPr>
              <w:t>1</w:t>
            </w:r>
          </w:p>
          <w:p w:rsidR="00292522" w:rsidRPr="00986F46" w:rsidRDefault="00292522" w:rsidP="00104AD0">
            <w:pPr>
              <w:pStyle w:val="PURBody"/>
              <w:rPr>
                <w:rFonts w:asciiTheme="majorHAnsi" w:hAnsiTheme="majorHAnsi" w:cstheme="majorHAnsi"/>
              </w:rPr>
            </w:pPr>
            <w:r w:rsidRPr="00986F46">
              <w:rPr>
                <w:rFonts w:asciiTheme="majorHAnsi" w:hAnsiTheme="majorHAnsi" w:cstheme="majorHAnsi"/>
                <w:szCs w:val="18"/>
                <w:vertAlign w:val="superscript"/>
              </w:rPr>
              <w:t>1</w:t>
            </w:r>
            <w:r w:rsidRPr="00986F46">
              <w:rPr>
                <w:rFonts w:asciiTheme="majorHAnsi" w:hAnsiTheme="majorHAnsi" w:cstheme="majorHAnsi"/>
                <w:szCs w:val="18"/>
              </w:rPr>
              <w:t xml:space="preserve"> s aktívnym zabezpečením Software Assurance</w:t>
            </w:r>
          </w:p>
        </w:tc>
      </w:tr>
    </w:tbl>
    <w:p w:rsidR="00FE7CBB" w:rsidRPr="00D72679" w:rsidRDefault="00C074A6" w:rsidP="00FE7CBB">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CD1763">
        <w:t xml:space="preserve"> </w:t>
      </w:r>
    </w:p>
    <w:p w:rsidR="00FE7CBB" w:rsidRPr="00D72679" w:rsidRDefault="00FE7CBB" w:rsidP="00FE7CBB">
      <w:pPr>
        <w:pStyle w:val="PURProductName"/>
      </w:pPr>
      <w:r>
        <w:t>Power BI for Office 365</w:t>
      </w:r>
      <w:r>
        <w:fldChar w:fldCharType="begin"/>
      </w:r>
      <w:r>
        <w:instrText>XE "Power BI for Office 365"</w:instrText>
      </w:r>
      <w:r>
        <w:fldChar w:fldCharType="end"/>
      </w:r>
      <w:r>
        <w:fldChar w:fldCharType="begin"/>
      </w:r>
      <w:r>
        <w:instrText xml:space="preserve"> TC "</w:instrText>
      </w:r>
      <w:bookmarkStart w:id="323" w:name="_Toc370712521"/>
      <w:bookmarkStart w:id="324" w:name="_Toc381995738"/>
      <w:r>
        <w:instrText>Power BI for Office 365</w:instrText>
      </w:r>
      <w:bookmarkEnd w:id="323"/>
      <w:bookmarkEnd w:id="324"/>
      <w:r>
        <w:instrText xml:space="preserve">" \l </w:instrText>
      </w:r>
      <w:r w:rsidR="00E01841">
        <w:instrText>3</w:instrText>
      </w:r>
      <w:r>
        <w:fldChar w:fldCharType="end"/>
      </w:r>
    </w:p>
    <w:p w:rsidR="00FE7CBB" w:rsidRPr="00D72679" w:rsidRDefault="00FE7CBB" w:rsidP="00FE7CBB">
      <w:pPr>
        <w:pStyle w:val="PURBlueBGHeader"/>
      </w:pPr>
      <w:r>
        <w:t>LICENCIE SL PRE POUŽÍVATEĽA</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Vyžaduje sa pre každé (každého):</w:t>
            </w:r>
          </w:p>
          <w:p w:rsidR="00FE7CBB" w:rsidRDefault="00292522" w:rsidP="002068C6">
            <w:pPr>
              <w:pStyle w:val="PURBullet"/>
              <w:numPr>
                <w:ilvl w:val="0"/>
                <w:numId w:val="53"/>
              </w:numPr>
            </w:pPr>
            <w:r>
              <w:t>Používateľa pristupujúceho k službe online alebo súvisiacemu softvéru.</w:t>
            </w:r>
          </w:p>
        </w:tc>
        <w:tc>
          <w:tcPr>
            <w:tcW w:w="5259" w:type="dxa"/>
          </w:tcPr>
          <w:p w:rsidR="00FE7CBB" w:rsidRPr="00D72679" w:rsidRDefault="00FE7CBB" w:rsidP="00FE7CBB">
            <w:pPr>
              <w:pStyle w:val="PURBody"/>
            </w:pPr>
            <w:r>
              <w:rPr>
                <w:b/>
                <w:i/>
              </w:rPr>
              <w:t>Požadované licencie SL:</w:t>
            </w:r>
          </w:p>
          <w:p w:rsidR="00D46DAD" w:rsidRPr="00D72679" w:rsidRDefault="00FE7CBB" w:rsidP="00104AD0">
            <w:pPr>
              <w:pStyle w:val="PURBullet"/>
              <w:numPr>
                <w:ilvl w:val="0"/>
                <w:numId w:val="54"/>
              </w:numPr>
            </w:pPr>
            <w:r>
              <w:t>Power BI for Office 365 – licencia SL pre používateľa</w:t>
            </w:r>
            <w:r w:rsidR="00104AD0">
              <w:t> </w:t>
            </w:r>
            <w:r>
              <w:rPr>
                <w:b/>
              </w:rPr>
              <w:t>alebo</w:t>
            </w:r>
          </w:p>
          <w:p w:rsidR="00FE7CBB" w:rsidRDefault="00D46DAD" w:rsidP="002068C6">
            <w:pPr>
              <w:pStyle w:val="PURBullet"/>
              <w:numPr>
                <w:ilvl w:val="0"/>
                <w:numId w:val="54"/>
              </w:numPr>
            </w:pPr>
            <w:r>
              <w:t>Power BI pre službu Office 365 A – licencia SL pre používateľa</w:t>
            </w:r>
          </w:p>
        </w:tc>
      </w:tr>
    </w:tbl>
    <w:p w:rsidR="00D37DD3" w:rsidRPr="00D72679" w:rsidRDefault="00D37DD3" w:rsidP="006F7777">
      <w:pPr>
        <w:pStyle w:val="PURBlueBGHeader"/>
      </w:pPr>
      <w:r>
        <w:t>Dodatočné podmienky:</w:t>
      </w:r>
    </w:p>
    <w:p w:rsidR="00D37DD3" w:rsidRPr="00D72679" w:rsidRDefault="00D37DD3" w:rsidP="006F7777">
      <w:pPr>
        <w:pStyle w:val="PURBlueStrong-Indented"/>
        <w:keepNext w:val="0"/>
        <w:keepLines w:val="0"/>
      </w:pPr>
      <w:r>
        <w:t>Príslušné upozornenie:</w:t>
      </w:r>
      <w:r w:rsidR="00CD1763">
        <w:t xml:space="preserve"> </w:t>
      </w:r>
      <w:r w:rsidRPr="00846177">
        <w:rPr>
          <w:color w:val="auto"/>
        </w:rPr>
        <w:t>Platí</w:t>
      </w:r>
      <w:r>
        <w:t xml:space="preserve"> </w:t>
      </w:r>
      <w:r>
        <w:rPr>
          <w:smallCaps w:val="0"/>
          <w:color w:val="auto"/>
        </w:rPr>
        <w:t>upozornenie o službe Bing Maps v </w:t>
      </w:r>
      <w:hyperlink r:id="rId43" w:anchor="_Sec10" w:history="1">
        <w:hyperlink w:anchor="Appendix_1" w:history="1">
          <w:hyperlink w:anchor="Appendix_1" w:history="1">
            <w:hyperlink w:anchor="Appendix_1" w:history="1">
              <w:hyperlink w:anchor="Appendix_1" w:history="1">
                <w:hyperlink w:anchor="Appendix_1" w:history="1">
                  <w:hyperlink w:anchor="Appendix_1" w:history="1">
                    <w:hyperlink w:anchor="Appendix_1" w:history="1">
                      <w:hyperlink w:anchor="Appendix_1" w:history="1">
                        <w:r w:rsidR="0003371E">
                          <w:rPr>
                            <w:rStyle w:val="Hyperlink"/>
                            <w:smallCaps w:val="0"/>
                          </w:rPr>
                          <w:t>Prílohe 1</w:t>
                        </w:r>
                      </w:hyperlink>
                    </w:hyperlink>
                  </w:hyperlink>
                </w:hyperlink>
              </w:hyperlink>
            </w:hyperlink>
          </w:hyperlink>
        </w:hyperlink>
      </w:hyperlink>
      <w:r>
        <w:rPr>
          <w:smallCaps w:val="0"/>
          <w:color w:val="auto"/>
        </w:rPr>
        <w:t>.</w:t>
      </w:r>
    </w:p>
    <w:p w:rsidR="008679BA" w:rsidRPr="00D72679" w:rsidRDefault="00C074A6" w:rsidP="006F7777">
      <w:pPr>
        <w:pStyle w:val="PURBreadcrumb"/>
        <w:keepNext w:val="0"/>
        <w:keepLines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CD1763">
        <w:t xml:space="preserve"> </w:t>
      </w:r>
    </w:p>
    <w:p w:rsidR="008679BA" w:rsidRPr="00D72679" w:rsidRDefault="008679BA" w:rsidP="008679BA">
      <w:pPr>
        <w:pStyle w:val="PURProductName"/>
      </w:pPr>
      <w:r>
        <w:t>Project Lite</w:t>
      </w:r>
      <w:r>
        <w:fldChar w:fldCharType="begin"/>
      </w:r>
      <w:r>
        <w:instrText>XE "Project Lite"</w:instrText>
      </w:r>
      <w:r>
        <w:fldChar w:fldCharType="end"/>
      </w:r>
      <w:r>
        <w:fldChar w:fldCharType="begin"/>
      </w:r>
      <w:r>
        <w:instrText xml:space="preserve"> TC "</w:instrText>
      </w:r>
      <w:bookmarkStart w:id="325" w:name="_Toc381995739"/>
      <w:r>
        <w:instrText xml:space="preserve">Project </w:instrText>
      </w:r>
      <w:r w:rsidR="00014F06">
        <w:instrText>Lite</w:instrText>
      </w:r>
      <w:bookmarkEnd w:id="325"/>
      <w:r>
        <w:instrText>" \l 3</w:instrText>
      </w:r>
      <w:r>
        <w:fldChar w:fldCharType="end"/>
      </w:r>
    </w:p>
    <w:p w:rsidR="008679BA" w:rsidRPr="00D72679" w:rsidRDefault="008679BA" w:rsidP="008679BA">
      <w:pPr>
        <w:pStyle w:val="PURBlueBGHeader"/>
      </w:pPr>
      <w:r>
        <w:t>LICENCIE SL PRE POUŽÍVATEĽA</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Vyžaduje sa pre každé (každého):</w:t>
            </w:r>
          </w:p>
          <w:p w:rsidR="008679BA" w:rsidRDefault="008679BA" w:rsidP="00104AD0">
            <w:pPr>
              <w:pStyle w:val="PURBullet"/>
              <w:numPr>
                <w:ilvl w:val="0"/>
                <w:numId w:val="53"/>
              </w:numPr>
            </w:pPr>
            <w:r>
              <w:t>Používateľa pristupujúceho k službe alebo súvisiacemu</w:t>
            </w:r>
            <w:r w:rsidR="00104AD0">
              <w:t> </w:t>
            </w:r>
            <w:r>
              <w:t>softvéru</w:t>
            </w:r>
          </w:p>
        </w:tc>
        <w:tc>
          <w:tcPr>
            <w:tcW w:w="5262" w:type="dxa"/>
          </w:tcPr>
          <w:p w:rsidR="008679BA" w:rsidRPr="00D72679" w:rsidRDefault="008679BA" w:rsidP="0010035C">
            <w:pPr>
              <w:pStyle w:val="PURBody"/>
            </w:pPr>
            <w:r>
              <w:rPr>
                <w:b/>
                <w:i/>
              </w:rPr>
              <w:t>Požadované licencie SL:</w:t>
            </w:r>
          </w:p>
          <w:p w:rsidR="008679BA" w:rsidRDefault="008679BA" w:rsidP="002068C6">
            <w:pPr>
              <w:pStyle w:val="PURBullet"/>
              <w:numPr>
                <w:ilvl w:val="0"/>
                <w:numId w:val="54"/>
              </w:numPr>
            </w:pPr>
            <w:r>
              <w:t>Project Lite – licencia SL pre používateľa</w:t>
            </w:r>
          </w:p>
        </w:tc>
      </w:tr>
    </w:tbl>
    <w:p w:rsidR="008679BA" w:rsidRPr="00D72679" w:rsidRDefault="008679BA" w:rsidP="008679BA">
      <w:pPr>
        <w:pStyle w:val="PURBreadcrumb"/>
      </w:pPr>
    </w:p>
    <w:p w:rsidR="003B1D52" w:rsidRPr="00D72679" w:rsidRDefault="00C074A6" w:rsidP="003B1D52">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CD1763">
        <w:t xml:space="preserve"> </w:t>
      </w:r>
    </w:p>
    <w:p w:rsidR="003B1D52" w:rsidRPr="00D72679"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6" w:name="_Toc370712522"/>
      <w:bookmarkStart w:id="327" w:name="_Toc381995740"/>
      <w:r w:rsidR="00256119">
        <w:instrText>Project Online</w:instrText>
      </w:r>
      <w:bookmarkEnd w:id="326"/>
      <w:bookmarkEnd w:id="327"/>
      <w:r>
        <w:instrText xml:space="preserve">" \l </w:instrText>
      </w:r>
      <w:r w:rsidR="00E01841">
        <w:instrText>3</w:instrText>
      </w:r>
      <w:r>
        <w:fldChar w:fldCharType="end"/>
      </w:r>
    </w:p>
    <w:p w:rsidR="003B1D52" w:rsidRPr="00D72679" w:rsidRDefault="003B1D52" w:rsidP="003B1D52">
      <w:pPr>
        <w:pStyle w:val="PURBlueBGHeader"/>
      </w:pPr>
      <w:r>
        <w:t>LICENCIE SL PRE POUŽÍVATEĽA</w:t>
      </w:r>
    </w:p>
    <w:tbl>
      <w:tblPr>
        <w:tblStyle w:val="PURTableNoVertical"/>
        <w:tblW w:w="0" w:type="auto"/>
        <w:tblLook w:val="04A0" w:firstRow="1" w:lastRow="0" w:firstColumn="1" w:lastColumn="0" w:noHBand="0" w:noVBand="1"/>
      </w:tblPr>
      <w:tblGrid>
        <w:gridCol w:w="5269"/>
        <w:gridCol w:w="5257"/>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Vyžaduje sa pre každé (každého):</w:t>
            </w:r>
          </w:p>
          <w:p w:rsidR="003B1D52" w:rsidRDefault="003B1D52" w:rsidP="00104AD0">
            <w:pPr>
              <w:pStyle w:val="PURBullet"/>
              <w:numPr>
                <w:ilvl w:val="0"/>
                <w:numId w:val="53"/>
              </w:numPr>
            </w:pPr>
            <w:r>
              <w:t>Používateľa pristupujúceho k službe alebo súvisiacemu</w:t>
            </w:r>
            <w:r w:rsidR="00104AD0">
              <w:t> </w:t>
            </w:r>
            <w:r>
              <w:t>softvéru</w:t>
            </w:r>
          </w:p>
        </w:tc>
        <w:tc>
          <w:tcPr>
            <w:tcW w:w="5321" w:type="dxa"/>
          </w:tcPr>
          <w:p w:rsidR="003B1D52" w:rsidRPr="00D72679" w:rsidRDefault="003B1D52" w:rsidP="00517CC7">
            <w:pPr>
              <w:pStyle w:val="PURBody"/>
            </w:pPr>
            <w:r>
              <w:rPr>
                <w:b/>
                <w:i/>
              </w:rPr>
              <w:t>Požadované licencie SL:</w:t>
            </w:r>
          </w:p>
          <w:p w:rsidR="003B1D52" w:rsidRDefault="003B1D52" w:rsidP="002068C6">
            <w:pPr>
              <w:pStyle w:val="PURBullet"/>
              <w:numPr>
                <w:ilvl w:val="0"/>
                <w:numId w:val="54"/>
              </w:numPr>
            </w:pPr>
            <w:r>
              <w:t>Project Online – licencia SL pre používateľa</w:t>
            </w:r>
          </w:p>
        </w:tc>
      </w:tr>
    </w:tbl>
    <w:p w:rsidR="003B1D52" w:rsidRPr="00D72679" w:rsidRDefault="003B1D52" w:rsidP="003B1D52"/>
    <w:p w:rsidR="003B1D52" w:rsidRPr="00D72679" w:rsidRDefault="003B1D52" w:rsidP="003B1D52">
      <w:pPr>
        <w:pStyle w:val="PURBlueBGHeader"/>
      </w:pPr>
      <w:r>
        <w:t>Dodatočné podmienky:</w:t>
      </w:r>
    </w:p>
    <w:p w:rsidR="003B1D52" w:rsidRPr="00D72679" w:rsidRDefault="003B1D52" w:rsidP="003B1D52">
      <w:pPr>
        <w:pStyle w:val="PURBlueStrong-Indented"/>
      </w:pPr>
      <w:r>
        <w:lastRenderedPageBreak/>
        <w:t xml:space="preserve">SharePoint Online </w:t>
      </w:r>
    </w:p>
    <w:p w:rsidR="003B1D52" w:rsidRPr="00D72679" w:rsidRDefault="003B1D52" w:rsidP="00D46DAD">
      <w:pPr>
        <w:pStyle w:val="PURProductName"/>
        <w:pBdr>
          <w:bottom w:val="none" w:sz="0" w:space="0" w:color="auto"/>
        </w:pBdr>
        <w:ind w:left="270"/>
      </w:pPr>
      <w:r>
        <w:rPr>
          <w:rFonts w:cs="Arial"/>
          <w:sz w:val="18"/>
          <w:szCs w:val="18"/>
        </w:rPr>
        <w:t>Služba Project Online vyžaduje použitie služby SharePoint Online Plan 2, ktorá vám bude poskytnutá ako súčasť služby Project Online. Túto službu SharePoint Online Plan 2 smiete používať iba v súvislosti s povoleným používaním služby Project Online a iba na účely podpory funkcií, pre ktoré službu Project Online používate.</w:t>
      </w:r>
      <w:r w:rsidR="00CD1763">
        <w:rPr>
          <w:rFonts w:cs="Arial"/>
          <w:sz w:val="18"/>
          <w:szCs w:val="18"/>
        </w:rPr>
        <w:t xml:space="preserve"> </w:t>
      </w:r>
      <w:r>
        <w:rPr>
          <w:rFonts w:cs="Arial"/>
          <w:sz w:val="18"/>
          <w:szCs w:val="18"/>
        </w:rPr>
        <w:t>Na základe týchto licenčných podmienok nemáte žiadne iné práva na používanie služby SharePoint Online Plan 2.</w:t>
      </w:r>
    </w:p>
    <w:p w:rsidR="0082133B" w:rsidRDefault="00C074A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104AD0" w:rsidRPr="00D72679" w:rsidRDefault="00104AD0" w:rsidP="00104AD0">
      <w:pPr>
        <w:pStyle w:val="PURBreadcrumb"/>
        <w:keepNext w:val="0"/>
        <w:keepLines w:val="0"/>
      </w:pPr>
    </w:p>
    <w:p w:rsidR="0082133B" w:rsidRPr="00D72679" w:rsidRDefault="00ED4593">
      <w:pPr>
        <w:pStyle w:val="PURProductName"/>
      </w:pPr>
      <w:bookmarkStart w:id="328" w:name="_Sec387"/>
      <w:r>
        <w:t>SharePoint Online Kiosk</w:t>
      </w:r>
      <w:bookmarkEnd w:id="328"/>
      <w:r>
        <w:fldChar w:fldCharType="begin"/>
      </w:r>
      <w:r>
        <w:instrText>XE "SharePoint Online Kiosk"</w:instrText>
      </w:r>
      <w:r>
        <w:fldChar w:fldCharType="end"/>
      </w:r>
      <w:r>
        <w:fldChar w:fldCharType="begin"/>
      </w:r>
      <w:r>
        <w:instrText xml:space="preserve"> TC "</w:instrText>
      </w:r>
      <w:bookmarkStart w:id="329" w:name="_Toc370712524"/>
      <w:bookmarkStart w:id="330" w:name="_Toc381995741"/>
      <w:r>
        <w:instrText>SharePoint Online Kiosk</w:instrText>
      </w:r>
      <w:bookmarkEnd w:id="329"/>
      <w:bookmarkEnd w:id="330"/>
      <w:r>
        <w:instrText xml:space="preserve">" \l </w:instrText>
      </w:r>
      <w:r w:rsidR="00E01841">
        <w:instrText>3</w:instrText>
      </w:r>
      <w:r>
        <w:fldChar w:fldCharType="end"/>
      </w:r>
    </w:p>
    <w:p w:rsidR="0082133B" w:rsidRPr="00D72679"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4"/>
        <w:gridCol w:w="5262"/>
      </w:tblGrid>
      <w:tr w:rsidR="0082133B" w:rsidTr="0069579E">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Vyžaduje sa pre každé (každého):</w:t>
            </w:r>
          </w:p>
          <w:p w:rsidR="0082133B" w:rsidRPr="00D72679" w:rsidRDefault="00ED4593" w:rsidP="002068C6">
            <w:pPr>
              <w:pStyle w:val="PURBullet"/>
              <w:numPr>
                <w:ilvl w:val="0"/>
                <w:numId w:val="24"/>
              </w:numPr>
              <w:spacing w:after="120" w:line="240" w:lineRule="auto"/>
            </w:pPr>
            <w:r>
              <w:t>Overeného používateľa</w:t>
            </w:r>
            <w:r>
              <w:rPr>
                <w:vertAlign w:val="superscript"/>
              </w:rPr>
              <w:t>1</w:t>
            </w:r>
            <w:r>
              <w:t xml:space="preserve"> pristupujúceho k službe online alebo súvisiacemu softvéru s prístupom „iba na čítanie“ s cieľom zobraziť obsah lokality a s „oprávneniami na úpravy“ pre formuláre podporované prehľadávačom alebo formuláre InfoPath a používateľa licencie Office 365 Enterprise K1 pristupujúceho k službe online s cieľom vytvoriť a upraviť dokumenty balíka Office. Nie je povolený žiadny iný prístup a použitie služby. Externí používatelia pozvaní do kolekcií lokalít prostredníctvom funkcie Zdieľať pomocou e-mailu nepotrebujú licencie SL pre používateľov.</w:t>
            </w:r>
          </w:p>
          <w:p w:rsidR="00EC153F" w:rsidRPr="00E6216B" w:rsidRDefault="00EC153F" w:rsidP="00E6216B">
            <w:pPr>
              <w:spacing w:after="120"/>
              <w:ind w:left="288"/>
              <w:rPr>
                <w:rFonts w:cs="Arial"/>
                <w:szCs w:val="18"/>
                <w:lang w:eastAsia="zh-CN"/>
              </w:rPr>
            </w:pPr>
          </w:p>
        </w:tc>
        <w:tc>
          <w:tcPr>
            <w:tcW w:w="5320" w:type="dxa"/>
          </w:tcPr>
          <w:p w:rsidR="0082133B" w:rsidRPr="00D72679" w:rsidRDefault="00ED4593">
            <w:pPr>
              <w:pStyle w:val="PURBody"/>
            </w:pPr>
            <w:r>
              <w:rPr>
                <w:b/>
                <w:i/>
              </w:rPr>
              <w:t>Požadované licencie SL:</w:t>
            </w:r>
          </w:p>
          <w:p w:rsidR="0082133B" w:rsidRPr="00D72679" w:rsidRDefault="00ED4593" w:rsidP="00104AD0">
            <w:pPr>
              <w:pStyle w:val="PURBullet"/>
              <w:numPr>
                <w:ilvl w:val="0"/>
                <w:numId w:val="25"/>
              </w:numPr>
            </w:pPr>
            <w:r>
              <w:t>Office 365 Enterprise K1 – licencia SL pre používateľa</w:t>
            </w:r>
            <w:r w:rsidR="00104AD0">
              <w:t> </w:t>
            </w:r>
            <w:r>
              <w:rPr>
                <w:b/>
              </w:rPr>
              <w:t>alebo</w:t>
            </w:r>
          </w:p>
          <w:p w:rsidR="00061982" w:rsidRPr="00061982" w:rsidRDefault="00061982" w:rsidP="002068C6">
            <w:pPr>
              <w:pStyle w:val="PURBody"/>
              <w:numPr>
                <w:ilvl w:val="0"/>
                <w:numId w:val="25"/>
              </w:numPr>
            </w:pPr>
            <w:r>
              <w:t>Office 365 Government K1G – licencia SL pre používateľa</w:t>
            </w:r>
          </w:p>
        </w:tc>
      </w:tr>
    </w:tbl>
    <w:p w:rsidR="0082133B" w:rsidRPr="00D72679" w:rsidRDefault="00C074A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82133B" w:rsidRPr="00D72679" w:rsidRDefault="00ED4593">
      <w:pPr>
        <w:pStyle w:val="PURProductName"/>
      </w:pPr>
      <w:bookmarkStart w:id="331" w:name="_Sec436"/>
      <w:r>
        <w:t>SharePoint Online Plan 1</w:t>
      </w:r>
      <w:bookmarkEnd w:id="331"/>
      <w:r>
        <w:fldChar w:fldCharType="begin"/>
      </w:r>
      <w:r>
        <w:instrText>XE "SharePoint Online Plan 1"</w:instrText>
      </w:r>
      <w:r>
        <w:fldChar w:fldCharType="end"/>
      </w:r>
      <w:r>
        <w:fldChar w:fldCharType="begin"/>
      </w:r>
      <w:r>
        <w:instrText xml:space="preserve"> TC "</w:instrText>
      </w:r>
      <w:bookmarkStart w:id="332" w:name="_Toc370712525"/>
      <w:bookmarkStart w:id="333" w:name="_Toc381995742"/>
      <w:r>
        <w:instrText>SharePoint Online Plan 1</w:instrText>
      </w:r>
      <w:bookmarkEnd w:id="332"/>
      <w:bookmarkEnd w:id="333"/>
      <w:r>
        <w:instrText xml:space="preserve">" \l </w:instrText>
      </w:r>
      <w:r w:rsidR="00E01841">
        <w:instrText>3</w:instrText>
      </w:r>
      <w:r>
        <w:fldChar w:fldCharType="end"/>
      </w:r>
    </w:p>
    <w:p w:rsidR="0082133B" w:rsidRPr="00D72679"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Vyžaduje sa pre každé (každého):</w:t>
            </w:r>
          </w:p>
          <w:p w:rsidR="001D3D2C" w:rsidRPr="00D72679" w:rsidRDefault="00ED4593" w:rsidP="002068C6">
            <w:pPr>
              <w:pStyle w:val="PURBullet"/>
              <w:numPr>
                <w:ilvl w:val="0"/>
                <w:numId w:val="65"/>
              </w:numPr>
            </w:pPr>
            <w:r>
              <w:t>Overeného používateľa pristupujúceho k službe online alebo súvisiacemu softvéru. Nemôžete však pristupovať k službám Infopath, Excel Services, Visio Services, Enterprise Search, E-discovery ani Business Connectivity Services. Externí používatelia pozvaní do kolekcií lokalít prostredníctvom funkcie Zdieľať pomocou e-mailu nepotrebujú licencie SL pre používateľov.</w:t>
            </w:r>
          </w:p>
          <w:p w:rsidR="00035228" w:rsidRPr="00035228" w:rsidRDefault="00035228" w:rsidP="00FE7CBB">
            <w:pPr>
              <w:pStyle w:val="PURBullet"/>
              <w:spacing w:line="240" w:lineRule="auto"/>
              <w:ind w:hanging="216"/>
            </w:pPr>
          </w:p>
        </w:tc>
        <w:tc>
          <w:tcPr>
            <w:tcW w:w="5340" w:type="dxa"/>
          </w:tcPr>
          <w:p w:rsidR="0082133B" w:rsidRPr="00D72679" w:rsidRDefault="00ED4593">
            <w:pPr>
              <w:pStyle w:val="PURBody"/>
            </w:pPr>
            <w:r>
              <w:rPr>
                <w:b/>
                <w:i/>
              </w:rPr>
              <w:t>Požadované licencie SL:</w:t>
            </w:r>
          </w:p>
          <w:p w:rsidR="0082133B" w:rsidRPr="00464C29" w:rsidRDefault="00ED4593" w:rsidP="00104AD0">
            <w:pPr>
              <w:pStyle w:val="PURBullet"/>
              <w:numPr>
                <w:ilvl w:val="0"/>
                <w:numId w:val="26"/>
              </w:numPr>
              <w:rPr>
                <w:rFonts w:asciiTheme="majorHAnsi" w:hAnsiTheme="majorHAnsi" w:cstheme="majorHAnsi"/>
              </w:rPr>
            </w:pPr>
            <w:r w:rsidRPr="00464C29">
              <w:rPr>
                <w:rFonts w:asciiTheme="majorHAnsi" w:hAnsiTheme="majorHAnsi" w:cstheme="majorHAnsi"/>
              </w:rPr>
              <w:t>SharePoint Online Plan 1 – licencia SL pre používateľa</w:t>
            </w:r>
            <w:r w:rsidR="00104AD0">
              <w:rPr>
                <w:rFonts w:asciiTheme="majorHAnsi" w:hAnsiTheme="majorHAnsi" w:cstheme="majorHAnsi"/>
              </w:rPr>
              <w:t> </w:t>
            </w:r>
            <w:r w:rsidRPr="00464C29">
              <w:rPr>
                <w:rFonts w:asciiTheme="majorHAnsi" w:hAnsiTheme="majorHAnsi" w:cstheme="majorHAnsi"/>
                <w:b/>
              </w:rPr>
              <w:t>alebo</w:t>
            </w:r>
          </w:p>
          <w:p w:rsidR="0082133B" w:rsidRPr="00464C29" w:rsidRDefault="00ED4593" w:rsidP="00104AD0">
            <w:pPr>
              <w:pStyle w:val="PURBullet"/>
              <w:numPr>
                <w:ilvl w:val="0"/>
                <w:numId w:val="26"/>
              </w:numPr>
              <w:rPr>
                <w:rFonts w:asciiTheme="majorHAnsi" w:hAnsiTheme="majorHAnsi" w:cstheme="majorHAnsi"/>
              </w:rPr>
            </w:pPr>
            <w:r w:rsidRPr="00464C29">
              <w:rPr>
                <w:rFonts w:asciiTheme="majorHAnsi" w:hAnsiTheme="majorHAnsi" w:cstheme="majorHAnsi"/>
              </w:rPr>
              <w:t>SharePoint Online Plan 2 – licencia SL pre používateľa</w:t>
            </w:r>
            <w:r w:rsidR="00104AD0">
              <w:rPr>
                <w:rFonts w:asciiTheme="majorHAnsi" w:hAnsiTheme="majorHAnsi" w:cstheme="majorHAnsi"/>
              </w:rPr>
              <w:t> </w:t>
            </w:r>
            <w:r w:rsidRPr="00464C29">
              <w:rPr>
                <w:rFonts w:asciiTheme="majorHAnsi" w:hAnsiTheme="majorHAnsi" w:cstheme="majorHAnsi"/>
                <w:b/>
              </w:rPr>
              <w:t>alebo</w:t>
            </w:r>
          </w:p>
          <w:p w:rsidR="007C7028" w:rsidRPr="00464C29" w:rsidRDefault="007C7028" w:rsidP="00104AD0">
            <w:pPr>
              <w:pStyle w:val="Heading4nobold"/>
              <w:numPr>
                <w:ilvl w:val="0"/>
                <w:numId w:val="26"/>
              </w:numPr>
              <w:spacing w:line="180" w:lineRule="atLeast"/>
              <w:jc w:val="left"/>
              <w:rPr>
                <w:rFonts w:asciiTheme="majorHAnsi" w:hAnsiTheme="majorHAnsi" w:cstheme="majorHAnsi"/>
              </w:rPr>
            </w:pPr>
            <w:r w:rsidRPr="00464C29">
              <w:rPr>
                <w:rFonts w:asciiTheme="majorHAnsi" w:hAnsiTheme="majorHAnsi" w:cstheme="majorHAnsi"/>
                <w:color w:val="000000"/>
              </w:rPr>
              <w:t xml:space="preserve">Office 365 Education A2 – A4: </w:t>
            </w:r>
            <w:r w:rsidRPr="00464C29">
              <w:rPr>
                <w:rFonts w:asciiTheme="majorHAnsi" w:hAnsiTheme="majorHAnsi" w:cstheme="majorHAnsi"/>
                <w:color w:val="000000"/>
                <w:szCs w:val="18"/>
              </w:rPr>
              <w:t>licencia SL pre používateľa</w:t>
            </w:r>
            <w:r w:rsidR="00104AD0">
              <w:rPr>
                <w:rFonts w:asciiTheme="majorHAnsi" w:hAnsiTheme="majorHAnsi" w:cstheme="majorHAnsi"/>
                <w:color w:val="000000"/>
                <w:szCs w:val="18"/>
              </w:rPr>
              <w:t> </w:t>
            </w:r>
            <w:r w:rsidRPr="00464C29">
              <w:rPr>
                <w:rFonts w:asciiTheme="majorHAnsi" w:hAnsiTheme="majorHAnsi" w:cstheme="majorHAnsi"/>
                <w:b/>
                <w:color w:val="000000"/>
                <w:szCs w:val="18"/>
              </w:rPr>
              <w:t>alebo</w:t>
            </w:r>
          </w:p>
          <w:p w:rsidR="0082133B" w:rsidRPr="00464C29" w:rsidRDefault="00ED4593" w:rsidP="002068C6">
            <w:pPr>
              <w:pStyle w:val="PURBullet"/>
              <w:numPr>
                <w:ilvl w:val="0"/>
                <w:numId w:val="26"/>
              </w:numPr>
              <w:rPr>
                <w:rFonts w:asciiTheme="majorHAnsi" w:hAnsiTheme="majorHAnsi" w:cstheme="majorHAnsi"/>
              </w:rPr>
            </w:pPr>
            <w:r w:rsidRPr="00464C29">
              <w:rPr>
                <w:rFonts w:asciiTheme="majorHAnsi" w:hAnsiTheme="majorHAnsi" w:cstheme="majorHAnsi"/>
              </w:rPr>
              <w:t xml:space="preserve">Office 365 Enterprise E1, E3 – E4: licencia SL pre používateľa </w:t>
            </w:r>
            <w:r w:rsidRPr="00464C29">
              <w:rPr>
                <w:rFonts w:asciiTheme="majorHAnsi" w:hAnsiTheme="majorHAnsi" w:cstheme="majorHAnsi"/>
                <w:b/>
              </w:rPr>
              <w:t>alebo</w:t>
            </w:r>
          </w:p>
          <w:p w:rsidR="00D84FD9" w:rsidRPr="00464C29" w:rsidRDefault="00D84FD9" w:rsidP="002068C6">
            <w:pPr>
              <w:pStyle w:val="PURBullet"/>
              <w:numPr>
                <w:ilvl w:val="0"/>
                <w:numId w:val="26"/>
              </w:numPr>
              <w:rPr>
                <w:rFonts w:asciiTheme="majorHAnsi" w:hAnsiTheme="majorHAnsi" w:cstheme="majorHAnsi"/>
              </w:rPr>
            </w:pPr>
            <w:r w:rsidRPr="00464C29">
              <w:rPr>
                <w:rFonts w:asciiTheme="majorHAnsi" w:hAnsiTheme="majorHAnsi" w:cstheme="majorHAnsi"/>
              </w:rPr>
              <w:t xml:space="preserve">Office 365 Enterprise E3 – E4 bez súčasti ProPlus – licencia SL pre používateľa </w:t>
            </w:r>
            <w:r w:rsidRPr="00464C29">
              <w:rPr>
                <w:rFonts w:asciiTheme="majorHAnsi" w:hAnsiTheme="majorHAnsi" w:cstheme="majorHAnsi"/>
                <w:b/>
              </w:rPr>
              <w:t>alebo</w:t>
            </w:r>
            <w:r w:rsidRPr="00464C29">
              <w:rPr>
                <w:rFonts w:asciiTheme="majorHAnsi" w:hAnsiTheme="majorHAnsi" w:cstheme="majorHAnsi"/>
              </w:rPr>
              <w:t xml:space="preserve"> </w:t>
            </w:r>
          </w:p>
          <w:p w:rsidR="00A00338" w:rsidRPr="00464C29" w:rsidRDefault="00A00338" w:rsidP="00104AD0">
            <w:pPr>
              <w:pStyle w:val="PURBullet"/>
              <w:numPr>
                <w:ilvl w:val="0"/>
                <w:numId w:val="26"/>
              </w:numPr>
              <w:rPr>
                <w:rFonts w:asciiTheme="majorHAnsi" w:hAnsiTheme="majorHAnsi" w:cstheme="majorHAnsi"/>
              </w:rPr>
            </w:pPr>
            <w:r w:rsidRPr="00464C29">
              <w:rPr>
                <w:rFonts w:asciiTheme="majorHAnsi" w:hAnsiTheme="majorHAnsi" w:cstheme="majorHAnsi"/>
              </w:rPr>
              <w:t>SharePoint Online Plan 2A – licencia SL pre používateľa</w:t>
            </w:r>
            <w:r w:rsidR="00104AD0">
              <w:rPr>
                <w:rFonts w:asciiTheme="majorHAnsi" w:hAnsiTheme="majorHAnsi" w:cstheme="majorHAnsi"/>
              </w:rPr>
              <w:t> </w:t>
            </w:r>
            <w:r w:rsidRPr="00464C29">
              <w:rPr>
                <w:rFonts w:asciiTheme="majorHAnsi" w:hAnsiTheme="majorHAnsi" w:cstheme="majorHAnsi"/>
                <w:b/>
              </w:rPr>
              <w:t>alebo</w:t>
            </w:r>
          </w:p>
          <w:p w:rsidR="00A00338" w:rsidRPr="00464C29" w:rsidRDefault="00A00338" w:rsidP="00104AD0">
            <w:pPr>
              <w:pStyle w:val="PURBullet"/>
              <w:numPr>
                <w:ilvl w:val="0"/>
                <w:numId w:val="26"/>
              </w:numPr>
              <w:rPr>
                <w:rFonts w:asciiTheme="majorHAnsi" w:hAnsiTheme="majorHAnsi" w:cstheme="majorHAnsi"/>
              </w:rPr>
            </w:pPr>
            <w:r w:rsidRPr="00464C29">
              <w:rPr>
                <w:rFonts w:asciiTheme="majorHAnsi" w:hAnsiTheme="majorHAnsi" w:cstheme="majorHAnsi"/>
              </w:rPr>
              <w:t>SharePoint Online Plan 1G – licencia SL pre používateľa</w:t>
            </w:r>
            <w:r w:rsidR="00104AD0">
              <w:rPr>
                <w:rFonts w:asciiTheme="majorHAnsi" w:hAnsiTheme="majorHAnsi" w:cstheme="majorHAnsi"/>
              </w:rPr>
              <w:t> </w:t>
            </w:r>
            <w:r w:rsidRPr="00464C29">
              <w:rPr>
                <w:rFonts w:asciiTheme="majorHAnsi" w:hAnsiTheme="majorHAnsi" w:cstheme="majorHAnsi"/>
                <w:b/>
              </w:rPr>
              <w:t>alebo</w:t>
            </w:r>
          </w:p>
          <w:p w:rsidR="00A00338" w:rsidRPr="00464C29" w:rsidRDefault="00A00338" w:rsidP="00104AD0">
            <w:pPr>
              <w:pStyle w:val="PURBullet"/>
              <w:numPr>
                <w:ilvl w:val="0"/>
                <w:numId w:val="26"/>
              </w:numPr>
              <w:rPr>
                <w:rFonts w:asciiTheme="majorHAnsi" w:hAnsiTheme="majorHAnsi" w:cstheme="majorHAnsi"/>
              </w:rPr>
            </w:pPr>
            <w:r w:rsidRPr="00464C29">
              <w:rPr>
                <w:rFonts w:asciiTheme="majorHAnsi" w:hAnsiTheme="majorHAnsi" w:cstheme="majorHAnsi"/>
              </w:rPr>
              <w:t>SharePoint Online Plan 2G – licencia SL pre používateľa</w:t>
            </w:r>
            <w:r w:rsidR="00104AD0">
              <w:rPr>
                <w:rFonts w:asciiTheme="majorHAnsi" w:hAnsiTheme="majorHAnsi" w:cstheme="majorHAnsi"/>
              </w:rPr>
              <w:t> </w:t>
            </w:r>
            <w:r w:rsidRPr="00464C29">
              <w:rPr>
                <w:rFonts w:asciiTheme="majorHAnsi" w:hAnsiTheme="majorHAnsi" w:cstheme="majorHAnsi"/>
                <w:b/>
              </w:rPr>
              <w:t>alebo</w:t>
            </w:r>
          </w:p>
          <w:p w:rsidR="00A00338" w:rsidRPr="00464C29" w:rsidRDefault="00A00338" w:rsidP="002068C6">
            <w:pPr>
              <w:pStyle w:val="PURBullet"/>
              <w:numPr>
                <w:ilvl w:val="0"/>
                <w:numId w:val="26"/>
              </w:numPr>
              <w:rPr>
                <w:rFonts w:asciiTheme="majorHAnsi" w:hAnsiTheme="majorHAnsi" w:cstheme="majorHAnsi"/>
              </w:rPr>
            </w:pPr>
            <w:r w:rsidRPr="00464C29">
              <w:rPr>
                <w:rFonts w:asciiTheme="majorHAnsi" w:hAnsiTheme="majorHAnsi" w:cstheme="majorHAnsi"/>
              </w:rPr>
              <w:t xml:space="preserve">Office 365 Government G1, G3 alebo G4 – licencia SL pre používateľa </w:t>
            </w:r>
            <w:r w:rsidRPr="00464C29">
              <w:rPr>
                <w:rFonts w:asciiTheme="majorHAnsi" w:hAnsiTheme="majorHAnsi" w:cstheme="majorHAnsi"/>
                <w:b/>
              </w:rPr>
              <w:t>alebo</w:t>
            </w:r>
          </w:p>
          <w:p w:rsidR="00A00338" w:rsidRPr="00464C29" w:rsidRDefault="00A00338" w:rsidP="002068C6">
            <w:pPr>
              <w:pStyle w:val="Heading4nobold"/>
              <w:numPr>
                <w:ilvl w:val="0"/>
                <w:numId w:val="26"/>
              </w:numPr>
              <w:spacing w:line="180" w:lineRule="atLeast"/>
              <w:jc w:val="left"/>
              <w:rPr>
                <w:rFonts w:asciiTheme="majorHAnsi" w:hAnsiTheme="majorHAnsi" w:cstheme="majorHAnsi"/>
              </w:rPr>
            </w:pPr>
            <w:r w:rsidRPr="00464C29">
              <w:rPr>
                <w:rFonts w:asciiTheme="majorHAnsi" w:hAnsiTheme="majorHAnsi" w:cstheme="majorHAnsi"/>
              </w:rPr>
              <w:t xml:space="preserve">Office 365 Government G3 – G4 bez súčasti ProPlus – licencia SL pre používateľa </w:t>
            </w:r>
            <w:r w:rsidRPr="00464C29">
              <w:rPr>
                <w:rFonts w:asciiTheme="majorHAnsi" w:hAnsiTheme="majorHAnsi" w:cstheme="majorHAnsi"/>
                <w:b/>
              </w:rPr>
              <w:t>alebo</w:t>
            </w:r>
          </w:p>
          <w:p w:rsidR="0082133B" w:rsidRPr="00464C29" w:rsidRDefault="007A6DE3" w:rsidP="002068C6">
            <w:pPr>
              <w:pStyle w:val="Heading4nobold"/>
              <w:numPr>
                <w:ilvl w:val="0"/>
                <w:numId w:val="26"/>
              </w:numPr>
              <w:spacing w:line="180" w:lineRule="atLeast"/>
              <w:jc w:val="left"/>
              <w:rPr>
                <w:rFonts w:asciiTheme="majorHAnsi" w:hAnsiTheme="majorHAnsi" w:cstheme="majorHAnsi"/>
              </w:rPr>
            </w:pPr>
            <w:r w:rsidRPr="00464C29">
              <w:rPr>
                <w:rFonts w:asciiTheme="majorHAnsi" w:hAnsiTheme="majorHAnsi" w:cstheme="majorHAnsi"/>
                <w:color w:val="000000"/>
              </w:rPr>
              <w:t>Office 365 Midsize Business – licencia SL pre používateľa</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t>DODATOČNÉ LICENCIE SL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lastRenderedPageBreak/>
              <w:t>Kedy sa vyžaduje:</w:t>
            </w:r>
          </w:p>
          <w:p w:rsidR="0082133B" w:rsidRDefault="003626EB" w:rsidP="002068C6">
            <w:pPr>
              <w:pStyle w:val="PURBullet"/>
              <w:numPr>
                <w:ilvl w:val="0"/>
                <w:numId w:val="27"/>
              </w:numPr>
            </w:pPr>
            <w:r>
              <w:t>Pre každý gigabajt ukladacieho miesta navyše k ukladaciemu priestoru poskytnutému s licenciami SL pre používateľa</w:t>
            </w:r>
          </w:p>
        </w:tc>
        <w:tc>
          <w:tcPr>
            <w:tcW w:w="5283" w:type="dxa"/>
            <w:tcBorders>
              <w:top w:val="nil"/>
              <w:bottom w:val="nil"/>
            </w:tcBorders>
          </w:tcPr>
          <w:p w:rsidR="0082133B" w:rsidRPr="00D72679" w:rsidRDefault="00ED4593">
            <w:pPr>
              <w:pStyle w:val="PURBody"/>
            </w:pPr>
            <w:r>
              <w:rPr>
                <w:b/>
                <w:i/>
              </w:rPr>
              <w:t>Požadované licencie SL:</w:t>
            </w:r>
          </w:p>
          <w:p w:rsidR="0082133B" w:rsidRDefault="00292522" w:rsidP="002068C6">
            <w:pPr>
              <w:pStyle w:val="PURBullet"/>
              <w:numPr>
                <w:ilvl w:val="0"/>
                <w:numId w:val="28"/>
              </w:numPr>
            </w:pPr>
            <w:r>
              <w:t>Office 365 Extra File Storage – dodatočná licencia SL</w:t>
            </w:r>
          </w:p>
        </w:tc>
      </w:tr>
    </w:tbl>
    <w:p w:rsidR="0082133B" w:rsidRDefault="00C074A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104AD0" w:rsidRPr="00D72679" w:rsidRDefault="00104AD0" w:rsidP="00104AD0">
      <w:pPr>
        <w:pStyle w:val="PURBreadcrumb"/>
        <w:keepNext w:val="0"/>
      </w:pPr>
    </w:p>
    <w:p w:rsidR="0082133B" w:rsidRPr="00D72679" w:rsidRDefault="00ED4593">
      <w:pPr>
        <w:pStyle w:val="PURProductName"/>
      </w:pPr>
      <w:bookmarkStart w:id="334" w:name="_Sec385"/>
      <w:r>
        <w:t>SharePoint Online Plan 2</w:t>
      </w:r>
      <w:bookmarkEnd w:id="334"/>
      <w:r>
        <w:fldChar w:fldCharType="begin"/>
      </w:r>
      <w:r>
        <w:instrText>XE "SharePoint Online Plan 2"</w:instrText>
      </w:r>
      <w:r>
        <w:fldChar w:fldCharType="end"/>
      </w:r>
      <w:r>
        <w:fldChar w:fldCharType="begin"/>
      </w:r>
      <w:r>
        <w:instrText xml:space="preserve"> TC "</w:instrText>
      </w:r>
      <w:bookmarkStart w:id="335" w:name="_Toc370712526"/>
      <w:bookmarkStart w:id="336" w:name="_Toc381995743"/>
      <w:r>
        <w:instrText>SharePoint Online Plan 2</w:instrText>
      </w:r>
      <w:bookmarkEnd w:id="335"/>
      <w:bookmarkEnd w:id="336"/>
      <w:r>
        <w:instrText xml:space="preserve">" \l </w:instrText>
      </w:r>
      <w:r w:rsidR="00E01841">
        <w:instrText>3</w:instrText>
      </w:r>
      <w:r>
        <w:fldChar w:fldCharType="end"/>
      </w:r>
    </w:p>
    <w:p w:rsidR="0082133B" w:rsidRPr="00D72679" w:rsidRDefault="00ED4593">
      <w:pPr>
        <w:pStyle w:val="PURBlueBGHeader"/>
      </w:pPr>
      <w:r>
        <w:t>LICENCIE SL PRE POUŽÍVATEĽA</w:t>
      </w:r>
    </w:p>
    <w:tbl>
      <w:tblPr>
        <w:tblStyle w:val="PURTableNoVertical"/>
        <w:tblW w:w="0" w:type="auto"/>
        <w:tblLook w:val="04A0" w:firstRow="1" w:lastRow="0" w:firstColumn="1" w:lastColumn="0" w:noHBand="0" w:noVBand="1"/>
      </w:tblPr>
      <w:tblGrid>
        <w:gridCol w:w="5215"/>
        <w:gridCol w:w="5311"/>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pPr>
              <w:pStyle w:val="PURBody"/>
            </w:pPr>
            <w:r>
              <w:rPr>
                <w:b/>
                <w:i/>
              </w:rPr>
              <w:t>Vyžaduje sa pre každé (každého):</w:t>
            </w:r>
          </w:p>
          <w:p w:rsidR="00E47D3A" w:rsidRPr="00D72679" w:rsidRDefault="00ED4593" w:rsidP="002068C6">
            <w:pPr>
              <w:pStyle w:val="PURBullet"/>
              <w:numPr>
                <w:ilvl w:val="0"/>
                <w:numId w:val="65"/>
              </w:numPr>
            </w:pPr>
            <w:r>
              <w:t>Overeného používateľa pristupujúceho k službe online alebo súvisiacemu softvéru. Externí používatelia pozvaní do kolekcií lokalít prostredníctvom funkcie Zdieľať pomocou e-mailu nepotrebujú licencie SL pre používateľov.</w:t>
            </w:r>
          </w:p>
          <w:p w:rsidR="0082133B" w:rsidRDefault="0082133B" w:rsidP="00FE7CBB">
            <w:pPr>
              <w:pStyle w:val="PURBullet"/>
              <w:ind w:hanging="216"/>
            </w:pPr>
          </w:p>
        </w:tc>
        <w:tc>
          <w:tcPr>
            <w:tcW w:w="7000" w:type="dxa"/>
          </w:tcPr>
          <w:p w:rsidR="0082133B" w:rsidRPr="00D72679" w:rsidRDefault="00ED4593">
            <w:pPr>
              <w:pStyle w:val="PURBody"/>
            </w:pPr>
            <w:r>
              <w:rPr>
                <w:b/>
                <w:i/>
              </w:rPr>
              <w:t>Požadované licencie SL:</w:t>
            </w:r>
          </w:p>
          <w:p w:rsidR="0082133B" w:rsidRPr="00464C29" w:rsidRDefault="00ED4593" w:rsidP="00104AD0">
            <w:pPr>
              <w:pStyle w:val="PURBullet"/>
              <w:numPr>
                <w:ilvl w:val="0"/>
                <w:numId w:val="29"/>
              </w:numPr>
              <w:rPr>
                <w:rFonts w:asciiTheme="majorHAnsi" w:hAnsiTheme="majorHAnsi" w:cstheme="majorHAnsi"/>
              </w:rPr>
            </w:pPr>
            <w:r w:rsidRPr="00464C29">
              <w:rPr>
                <w:rFonts w:asciiTheme="majorHAnsi" w:hAnsiTheme="majorHAnsi" w:cstheme="majorHAnsi"/>
              </w:rPr>
              <w:t>SharePoint Online Plan 2 – licencia SL pre používateľa</w:t>
            </w:r>
            <w:r w:rsidR="00104AD0">
              <w:rPr>
                <w:rFonts w:asciiTheme="majorHAnsi" w:hAnsiTheme="majorHAnsi" w:cstheme="majorHAnsi"/>
              </w:rPr>
              <w:t> </w:t>
            </w:r>
            <w:r w:rsidRPr="00464C29">
              <w:rPr>
                <w:rFonts w:asciiTheme="majorHAnsi" w:hAnsiTheme="majorHAnsi" w:cstheme="majorHAnsi"/>
                <w:b/>
              </w:rPr>
              <w:t>alebo</w:t>
            </w:r>
          </w:p>
          <w:p w:rsidR="00A00338" w:rsidRPr="00464C29" w:rsidRDefault="00A00338" w:rsidP="00104AD0">
            <w:pPr>
              <w:pStyle w:val="Heading4nobold"/>
              <w:numPr>
                <w:ilvl w:val="0"/>
                <w:numId w:val="29"/>
              </w:numPr>
              <w:spacing w:line="180" w:lineRule="atLeast"/>
              <w:jc w:val="left"/>
              <w:rPr>
                <w:rFonts w:asciiTheme="majorHAnsi" w:hAnsiTheme="majorHAnsi" w:cstheme="majorHAnsi"/>
              </w:rPr>
            </w:pPr>
            <w:r w:rsidRPr="00464C29">
              <w:rPr>
                <w:rFonts w:asciiTheme="majorHAnsi" w:eastAsiaTheme="minorHAnsi" w:hAnsiTheme="majorHAnsi" w:cstheme="majorHAnsi"/>
                <w:szCs w:val="20"/>
              </w:rPr>
              <w:t>SharePoint Online Plan 2A – licencia SL pre používateľa</w:t>
            </w:r>
            <w:r w:rsidR="00104AD0">
              <w:rPr>
                <w:rFonts w:asciiTheme="majorHAnsi" w:eastAsiaTheme="minorHAnsi" w:hAnsiTheme="majorHAnsi" w:cstheme="majorHAnsi"/>
                <w:szCs w:val="20"/>
              </w:rPr>
              <w:t> </w:t>
            </w:r>
            <w:r w:rsidRPr="00464C29">
              <w:rPr>
                <w:rFonts w:asciiTheme="majorHAnsi" w:eastAsiaTheme="minorHAnsi" w:hAnsiTheme="majorHAnsi" w:cstheme="majorHAnsi"/>
                <w:szCs w:val="20"/>
              </w:rPr>
              <w:t>alebo</w:t>
            </w:r>
          </w:p>
          <w:p w:rsidR="00A00338" w:rsidRPr="00464C29" w:rsidRDefault="00A00338" w:rsidP="00104AD0">
            <w:pPr>
              <w:pStyle w:val="PURBullet"/>
              <w:numPr>
                <w:ilvl w:val="0"/>
                <w:numId w:val="29"/>
              </w:numPr>
              <w:rPr>
                <w:rFonts w:asciiTheme="majorHAnsi" w:hAnsiTheme="majorHAnsi" w:cstheme="majorHAnsi"/>
              </w:rPr>
            </w:pPr>
            <w:r w:rsidRPr="00464C29">
              <w:rPr>
                <w:rFonts w:asciiTheme="majorHAnsi" w:hAnsiTheme="majorHAnsi" w:cstheme="majorHAnsi"/>
              </w:rPr>
              <w:t>SharePoint Online Plan 2G – licencia SL pre používateľa</w:t>
            </w:r>
            <w:r w:rsidR="00104AD0">
              <w:rPr>
                <w:rFonts w:asciiTheme="majorHAnsi" w:hAnsiTheme="majorHAnsi" w:cstheme="majorHAnsi"/>
              </w:rPr>
              <w:t> </w:t>
            </w:r>
            <w:r w:rsidRPr="00464C29">
              <w:rPr>
                <w:rFonts w:asciiTheme="majorHAnsi" w:hAnsiTheme="majorHAnsi" w:cstheme="majorHAnsi"/>
                <w:b/>
              </w:rPr>
              <w:t>alebo</w:t>
            </w:r>
          </w:p>
          <w:p w:rsidR="007C7028" w:rsidRPr="00464C29" w:rsidRDefault="007C7028" w:rsidP="00104AD0">
            <w:pPr>
              <w:pStyle w:val="Heading4nobold"/>
              <w:numPr>
                <w:ilvl w:val="0"/>
                <w:numId w:val="29"/>
              </w:numPr>
              <w:spacing w:line="180" w:lineRule="atLeast"/>
              <w:jc w:val="left"/>
              <w:rPr>
                <w:rFonts w:asciiTheme="majorHAnsi" w:hAnsiTheme="majorHAnsi" w:cstheme="majorHAnsi"/>
              </w:rPr>
            </w:pPr>
            <w:r w:rsidRPr="00464C29">
              <w:rPr>
                <w:rFonts w:asciiTheme="majorHAnsi" w:hAnsiTheme="majorHAnsi" w:cstheme="majorHAnsi"/>
                <w:color w:val="000000"/>
              </w:rPr>
              <w:t xml:space="preserve">Office 365 Education A3 – A4: </w:t>
            </w:r>
            <w:r w:rsidRPr="00464C29">
              <w:rPr>
                <w:rFonts w:asciiTheme="majorHAnsi" w:hAnsiTheme="majorHAnsi" w:cstheme="majorHAnsi"/>
                <w:color w:val="000000"/>
                <w:szCs w:val="18"/>
              </w:rPr>
              <w:t>licencia SL pre používateľa</w:t>
            </w:r>
            <w:r w:rsidR="00104AD0">
              <w:rPr>
                <w:rFonts w:asciiTheme="majorHAnsi" w:hAnsiTheme="majorHAnsi" w:cstheme="majorHAnsi"/>
                <w:color w:val="000000"/>
                <w:szCs w:val="18"/>
              </w:rPr>
              <w:t> </w:t>
            </w:r>
            <w:r w:rsidRPr="00464C29">
              <w:rPr>
                <w:rFonts w:asciiTheme="majorHAnsi" w:hAnsiTheme="majorHAnsi" w:cstheme="majorHAnsi"/>
                <w:b/>
                <w:color w:val="000000"/>
                <w:szCs w:val="18"/>
              </w:rPr>
              <w:t>alebo</w:t>
            </w:r>
          </w:p>
          <w:p w:rsidR="0082133B" w:rsidRPr="00464C29" w:rsidRDefault="00ED4593" w:rsidP="002068C6">
            <w:pPr>
              <w:pStyle w:val="PURBullet"/>
              <w:numPr>
                <w:ilvl w:val="0"/>
                <w:numId w:val="29"/>
              </w:numPr>
              <w:rPr>
                <w:rFonts w:asciiTheme="majorHAnsi" w:hAnsiTheme="majorHAnsi" w:cstheme="majorHAnsi"/>
              </w:rPr>
            </w:pPr>
            <w:r w:rsidRPr="00464C29">
              <w:rPr>
                <w:rFonts w:asciiTheme="majorHAnsi" w:hAnsiTheme="majorHAnsi" w:cstheme="majorHAnsi"/>
              </w:rPr>
              <w:t xml:space="preserve">Office 365 Enterprise E3 – E4 – licencia SL pre používateľa </w:t>
            </w:r>
            <w:r w:rsidRPr="00464C29">
              <w:rPr>
                <w:rFonts w:asciiTheme="majorHAnsi" w:hAnsiTheme="majorHAnsi" w:cstheme="majorHAnsi"/>
                <w:b/>
              </w:rPr>
              <w:t>alebo</w:t>
            </w:r>
          </w:p>
          <w:p w:rsidR="003A1DEE" w:rsidRPr="00464C29" w:rsidRDefault="003A1DEE" w:rsidP="002068C6">
            <w:pPr>
              <w:pStyle w:val="PURBullet"/>
              <w:numPr>
                <w:ilvl w:val="0"/>
                <w:numId w:val="29"/>
              </w:numPr>
              <w:rPr>
                <w:rFonts w:asciiTheme="majorHAnsi" w:hAnsiTheme="majorHAnsi" w:cstheme="majorHAnsi"/>
              </w:rPr>
            </w:pPr>
            <w:r w:rsidRPr="00464C29">
              <w:rPr>
                <w:rFonts w:asciiTheme="majorHAnsi" w:hAnsiTheme="majorHAnsi" w:cstheme="majorHAnsi"/>
              </w:rPr>
              <w:t xml:space="preserve">Office 365 Enterprise E3 – E4 bez súčasti ProPlus – licencia SL pre používateľa </w:t>
            </w:r>
            <w:r w:rsidRPr="00464C29">
              <w:rPr>
                <w:rFonts w:asciiTheme="majorHAnsi" w:hAnsiTheme="majorHAnsi" w:cstheme="majorHAnsi"/>
                <w:b/>
              </w:rPr>
              <w:t>alebo</w:t>
            </w:r>
          </w:p>
          <w:p w:rsidR="003A1DEE" w:rsidRPr="00464C29" w:rsidRDefault="003A1DEE" w:rsidP="002068C6">
            <w:pPr>
              <w:pStyle w:val="PURBullet"/>
              <w:numPr>
                <w:ilvl w:val="0"/>
                <w:numId w:val="29"/>
              </w:numPr>
              <w:rPr>
                <w:rFonts w:asciiTheme="majorHAnsi" w:hAnsiTheme="majorHAnsi" w:cstheme="majorHAnsi"/>
              </w:rPr>
            </w:pPr>
            <w:r w:rsidRPr="00464C29">
              <w:rPr>
                <w:rFonts w:asciiTheme="majorHAnsi" w:hAnsiTheme="majorHAnsi" w:cstheme="majorHAnsi"/>
              </w:rPr>
              <w:t xml:space="preserve">Office 365 Government G3 – G4 – licencia SL pre používateľa </w:t>
            </w:r>
            <w:r w:rsidRPr="00464C29">
              <w:rPr>
                <w:rFonts w:asciiTheme="majorHAnsi" w:hAnsiTheme="majorHAnsi" w:cstheme="majorHAnsi"/>
                <w:b/>
              </w:rPr>
              <w:t>alebo</w:t>
            </w:r>
          </w:p>
          <w:p w:rsidR="0082133B" w:rsidRDefault="003A1DEE" w:rsidP="00104AD0">
            <w:pPr>
              <w:pStyle w:val="PURBullet"/>
              <w:numPr>
                <w:ilvl w:val="0"/>
                <w:numId w:val="29"/>
              </w:numPr>
            </w:pPr>
            <w:r w:rsidRPr="00464C29">
              <w:rPr>
                <w:rFonts w:asciiTheme="majorHAnsi" w:hAnsiTheme="majorHAnsi" w:cstheme="majorHAnsi"/>
              </w:rPr>
              <w:t>Office 365 Government G3 – G4 bez licencie SL pre používateľa ProPlus</w:t>
            </w:r>
          </w:p>
        </w:tc>
      </w:tr>
    </w:tbl>
    <w:p w:rsidR="0082133B" w:rsidRPr="00D72679" w:rsidRDefault="00ED4593">
      <w:pPr>
        <w:pStyle w:val="PURBlueBGHeader"/>
      </w:pPr>
      <w:r>
        <w:t>DODATOČNÉ LICENCIE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Kedy sa vyžaduje:</w:t>
            </w:r>
          </w:p>
          <w:p w:rsidR="0082133B" w:rsidRDefault="00ED4593" w:rsidP="002068C6">
            <w:pPr>
              <w:pStyle w:val="PURBullet"/>
              <w:numPr>
                <w:ilvl w:val="0"/>
                <w:numId w:val="30"/>
              </w:numPr>
            </w:pPr>
            <w:r>
              <w:t>Pre každý gigabajt ukladacieho miesta navyše k ukladaciemu priestoru poskytnutému s licenciami SL pre používateľa</w:t>
            </w:r>
          </w:p>
        </w:tc>
        <w:tc>
          <w:tcPr>
            <w:tcW w:w="5308" w:type="dxa"/>
            <w:tcBorders>
              <w:top w:val="nil"/>
              <w:bottom w:val="nil"/>
            </w:tcBorders>
          </w:tcPr>
          <w:p w:rsidR="0082133B" w:rsidRPr="00D72679" w:rsidRDefault="00ED4593">
            <w:pPr>
              <w:pStyle w:val="PURBody"/>
            </w:pPr>
            <w:r>
              <w:rPr>
                <w:b/>
                <w:i/>
              </w:rPr>
              <w:t>Požadované licencie SL:</w:t>
            </w:r>
          </w:p>
          <w:p w:rsidR="0082133B" w:rsidRDefault="00292522" w:rsidP="002068C6">
            <w:pPr>
              <w:pStyle w:val="PURBullet"/>
              <w:numPr>
                <w:ilvl w:val="0"/>
                <w:numId w:val="31"/>
              </w:numPr>
            </w:pPr>
            <w:r>
              <w:t>Office 365 Extra File Storage – dodatočná licencia SL</w:t>
            </w:r>
          </w:p>
        </w:tc>
      </w:tr>
    </w:tbl>
    <w:bookmarkStart w:id="337" w:name="_Sec404"/>
    <w:p w:rsidR="00292522" w:rsidRPr="00D72679" w:rsidRDefault="0077788E" w:rsidP="00035EDE">
      <w:pPr>
        <w:pStyle w:val="PURBreadcrumb"/>
        <w:keepNext w:val="0"/>
        <w:keepLines w:val="0"/>
      </w:pPr>
      <w:r>
        <w:fldChar w:fldCharType="begin"/>
      </w:r>
      <w:r>
        <w:instrText xml:space="preserve"> HYPERLINK \l "TOC" \h </w:instrText>
      </w:r>
      <w:r>
        <w:fldChar w:fldCharType="separate"/>
      </w:r>
      <w:r>
        <w:rPr>
          <w:color w:val="00467F"/>
          <w:szCs w:val="16"/>
          <w:u w:val="single"/>
        </w:rPr>
        <w:t>Obsah</w:t>
      </w:r>
      <w:r>
        <w:rPr>
          <w:color w:val="00467F"/>
          <w:szCs w:val="16"/>
          <w:u w:val="single"/>
        </w:rPr>
        <w:fldChar w:fldCharType="end"/>
      </w:r>
      <w:r>
        <w:rPr>
          <w:szCs w:val="16"/>
        </w:rPr>
        <w:t>/</w:t>
      </w:r>
      <w:hyperlink w:anchor="General_License_Terms" w:history="1">
        <w:r>
          <w:rPr>
            <w:rStyle w:val="Hyperlink"/>
            <w:szCs w:val="16"/>
          </w:rPr>
          <w:t>Všeobecné podmienky</w:t>
        </w:r>
      </w:hyperlink>
      <w:r w:rsidR="00E13ED5">
        <w:t xml:space="preserve"> </w:t>
      </w:r>
    </w:p>
    <w:p w:rsidR="00292522" w:rsidRPr="00D72679" w:rsidRDefault="00292522" w:rsidP="00035EDE">
      <w:pPr>
        <w:pStyle w:val="PURProductName"/>
      </w:pPr>
      <w:r>
        <w:t>OneDrive for Business</w:t>
      </w:r>
      <w:r>
        <w:fldChar w:fldCharType="begin"/>
      </w:r>
      <w:r>
        <w:instrText>XE "OneDrive for Business"</w:instrText>
      </w:r>
      <w:r>
        <w:fldChar w:fldCharType="end"/>
      </w:r>
      <w:r>
        <w:fldChar w:fldCharType="begin"/>
      </w:r>
      <w:r>
        <w:instrText xml:space="preserve"> TC "</w:instrText>
      </w:r>
      <w:bookmarkStart w:id="338" w:name="_Toc381995744"/>
      <w:r>
        <w:instrText>OneDrive for Business</w:instrText>
      </w:r>
      <w:bookmarkEnd w:id="338"/>
      <w:r>
        <w:instrText>" \l 3</w:instrText>
      </w:r>
      <w:r>
        <w:fldChar w:fldCharType="end"/>
      </w:r>
    </w:p>
    <w:p w:rsidR="00292522" w:rsidRPr="00D72679" w:rsidRDefault="00292522" w:rsidP="00292522">
      <w:pPr>
        <w:pStyle w:val="PURBlueBGHeader"/>
      </w:pPr>
      <w:r>
        <w:t>LICENCIE SL PRE POUŽÍVATEĽA</w:t>
      </w:r>
    </w:p>
    <w:tbl>
      <w:tblPr>
        <w:tblStyle w:val="PURTableNoVertical"/>
        <w:tblW w:w="0" w:type="auto"/>
        <w:tblLook w:val="04A0" w:firstRow="1" w:lastRow="0" w:firstColumn="1" w:lastColumn="0" w:noHBand="0" w:noVBand="1"/>
      </w:tblPr>
      <w:tblGrid>
        <w:gridCol w:w="5281"/>
        <w:gridCol w:w="5245"/>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Vyžaduje sa pre každé (každého):</w:t>
            </w:r>
          </w:p>
          <w:p w:rsidR="00292522" w:rsidRDefault="00292522" w:rsidP="00104AD0">
            <w:pPr>
              <w:pStyle w:val="PURBullet"/>
              <w:numPr>
                <w:ilvl w:val="0"/>
                <w:numId w:val="65"/>
              </w:numPr>
            </w:pPr>
            <w:r>
              <w:t>Používateľa pristupujúceho k službe online alebo súvisiacemu softvéru.</w:t>
            </w:r>
          </w:p>
        </w:tc>
        <w:tc>
          <w:tcPr>
            <w:tcW w:w="7000" w:type="dxa"/>
          </w:tcPr>
          <w:p w:rsidR="00292522" w:rsidRPr="00D72679" w:rsidRDefault="00292522" w:rsidP="0010035C">
            <w:pPr>
              <w:pStyle w:val="PURBody"/>
            </w:pPr>
            <w:r>
              <w:rPr>
                <w:b/>
                <w:i/>
              </w:rPr>
              <w:t>Požadované licencie SL:</w:t>
            </w:r>
          </w:p>
          <w:p w:rsidR="00292522" w:rsidRPr="00D72679" w:rsidRDefault="00292522" w:rsidP="002068C6">
            <w:pPr>
              <w:pStyle w:val="PURBullet"/>
              <w:numPr>
                <w:ilvl w:val="0"/>
                <w:numId w:val="29"/>
              </w:numPr>
            </w:pPr>
            <w:r>
              <w:t>OneDrive for Business – licencia SL pre používateľa</w:t>
            </w:r>
          </w:p>
          <w:p w:rsidR="00292522" w:rsidRDefault="00292522" w:rsidP="00104AD0">
            <w:pPr>
              <w:pStyle w:val="PURBullet"/>
              <w:numPr>
                <w:ilvl w:val="0"/>
                <w:numId w:val="29"/>
              </w:numPr>
            </w:pPr>
            <w:r>
              <w:t>OneDrive for Business G – licencia SL pre používateľa</w:t>
            </w:r>
          </w:p>
        </w:tc>
      </w:tr>
    </w:tbl>
    <w:p w:rsidR="00292522" w:rsidRPr="00D72679" w:rsidRDefault="00292522" w:rsidP="00292522">
      <w:pPr>
        <w:pStyle w:val="PURBlueBGHeader"/>
      </w:pPr>
      <w:r>
        <w:t>DODATOČNÉ LICENCIE SL</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Kedy sa vyžaduje:</w:t>
            </w:r>
          </w:p>
          <w:p w:rsidR="00292522" w:rsidRDefault="00292522" w:rsidP="002068C6">
            <w:pPr>
              <w:pStyle w:val="PURBullet"/>
              <w:numPr>
                <w:ilvl w:val="0"/>
                <w:numId w:val="30"/>
              </w:numPr>
            </w:pPr>
            <w:r>
              <w:t>Pre každý gigabajt ukladacieho miesta navyše k ukladaciemu priestoru poskytnutému s licenciami SL pre používateľa</w:t>
            </w:r>
          </w:p>
        </w:tc>
        <w:tc>
          <w:tcPr>
            <w:tcW w:w="5308" w:type="dxa"/>
            <w:tcBorders>
              <w:top w:val="nil"/>
              <w:bottom w:val="nil"/>
            </w:tcBorders>
          </w:tcPr>
          <w:p w:rsidR="00292522" w:rsidRPr="00D72679" w:rsidRDefault="00292522" w:rsidP="0010035C">
            <w:pPr>
              <w:pStyle w:val="PURBody"/>
            </w:pPr>
            <w:r>
              <w:rPr>
                <w:b/>
                <w:i/>
              </w:rPr>
              <w:t>Požadované licencie SL:</w:t>
            </w:r>
          </w:p>
          <w:p w:rsidR="00292522" w:rsidRDefault="00292522" w:rsidP="002068C6">
            <w:pPr>
              <w:pStyle w:val="PURBullet"/>
              <w:numPr>
                <w:ilvl w:val="0"/>
                <w:numId w:val="31"/>
              </w:numPr>
            </w:pPr>
            <w:r>
              <w:t>Office 365 Extra File Storage – dodatočná licencia SL</w:t>
            </w:r>
          </w:p>
        </w:tc>
      </w:tr>
    </w:tbl>
    <w:p w:rsidR="003C5633" w:rsidRPr="00D72679" w:rsidRDefault="00C074A6" w:rsidP="003C5633">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7A0D56" w:rsidRPr="00D72679" w:rsidRDefault="007A0D56">
      <w:pPr>
        <w:pStyle w:val="PURProductName"/>
      </w:pPr>
      <w:r>
        <w:rPr>
          <w:b/>
          <w:sz w:val="32"/>
          <w:szCs w:val="32"/>
        </w:rPr>
        <w:t>Služby Windows Azure</w:t>
      </w:r>
      <w:r>
        <w:fldChar w:fldCharType="begin"/>
      </w:r>
      <w:r w:rsidR="00E01841">
        <w:instrText>TC "</w:instrText>
      </w:r>
      <w:bookmarkStart w:id="339" w:name="_Toc381995745"/>
      <w:r w:rsidR="00E01841">
        <w:instrText>Služby Windows Azure</w:instrText>
      </w:r>
      <w:bookmarkEnd w:id="339"/>
      <w:r w:rsidR="00E01841">
        <w:instrText xml:space="preserve">" \l 2 </w:instrText>
      </w:r>
      <w:r>
        <w:fldChar w:fldCharType="end"/>
      </w:r>
    </w:p>
    <w:p w:rsidR="0082133B" w:rsidRPr="00D72679" w:rsidRDefault="00ED4593">
      <w:pPr>
        <w:pStyle w:val="PURProductName"/>
      </w:pPr>
      <w:r>
        <w:t>Služby Windows Azure</w:t>
      </w:r>
      <w:bookmarkEnd w:id="337"/>
      <w:r>
        <w:fldChar w:fldCharType="begin"/>
      </w:r>
      <w:r>
        <w:instrText>XE "Služby Windows Azure"</w:instrText>
      </w:r>
      <w:r>
        <w:fldChar w:fldCharType="end"/>
      </w:r>
      <w:r>
        <w:fldChar w:fldCharType="begin"/>
      </w:r>
      <w:r>
        <w:instrText>TC "</w:instrText>
      </w:r>
      <w:bookmarkStart w:id="340" w:name="_Toc381995746"/>
      <w:r>
        <w:instrText>Služby Windows Azure</w:instrText>
      </w:r>
      <w:bookmarkEnd w:id="340"/>
      <w:r>
        <w:instrText xml:space="preserve">" \l 3 </w:instrText>
      </w:r>
      <w:bookmarkStart w:id="341" w:name="_Toc370712528"/>
      <w:bookmarkEnd w:id="341"/>
      <w:r>
        <w:fldChar w:fldCharType="end"/>
      </w:r>
    </w:p>
    <w:p w:rsidR="0082133B" w:rsidRPr="00D72679" w:rsidRDefault="00ED4593">
      <w:pPr>
        <w:pStyle w:val="PURBlueBGHeader"/>
      </w:pPr>
      <w:r>
        <w:t>DODATOČNÉ LICENCIE SL</w:t>
      </w:r>
    </w:p>
    <w:tbl>
      <w:tblPr>
        <w:tblStyle w:val="PURTableNoVertical"/>
        <w:tblW w:w="0" w:type="auto"/>
        <w:tblLook w:val="04A0" w:firstRow="1" w:lastRow="0" w:firstColumn="1" w:lastColumn="0" w:noHBand="0" w:noVBand="1"/>
      </w:tblPr>
      <w:tblGrid>
        <w:gridCol w:w="5433"/>
        <w:gridCol w:w="5093"/>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Kedy sa vyžaduje:</w:t>
            </w:r>
          </w:p>
          <w:p w:rsidR="0082133B" w:rsidRDefault="00B23F46" w:rsidP="002068C6">
            <w:pPr>
              <w:pStyle w:val="PURBullet"/>
              <w:numPr>
                <w:ilvl w:val="0"/>
                <w:numId w:val="32"/>
              </w:numPr>
            </w:pPr>
            <w:r>
              <w:t>Licenciu na používanie získate výberom možnosti poskytovania pre službu online.</w:t>
            </w:r>
            <w:r w:rsidR="00CD1763">
              <w:t xml:space="preserve"> </w:t>
            </w:r>
            <w:r>
              <w:t>Vaše právo na používanie služby online je podmienené požiadavkou, že budete platiť nám alebo svojmu predajcovi (ak existuje) poplatky za používanie, ako je to uvedené v zozname produktov.</w:t>
            </w:r>
          </w:p>
        </w:tc>
        <w:tc>
          <w:tcPr>
            <w:tcW w:w="6740" w:type="dxa"/>
          </w:tcPr>
          <w:p w:rsidR="0082133B" w:rsidRPr="00D72679" w:rsidRDefault="00ED4593">
            <w:pPr>
              <w:pStyle w:val="PURBody"/>
            </w:pPr>
            <w:r>
              <w:rPr>
                <w:b/>
                <w:i/>
              </w:rPr>
              <w:t>Požadované licencie SL:</w:t>
            </w:r>
          </w:p>
          <w:p w:rsidR="0082133B" w:rsidRDefault="00035228" w:rsidP="002068C6">
            <w:pPr>
              <w:pStyle w:val="PURBullet"/>
              <w:numPr>
                <w:ilvl w:val="0"/>
                <w:numId w:val="33"/>
              </w:numPr>
            </w:pPr>
            <w:r>
              <w:t>Licenciu na používanie získate výberom možnosti poskytovania pre službu online.</w:t>
            </w:r>
            <w:r w:rsidR="00CD1763">
              <w:t xml:space="preserve"> </w:t>
            </w:r>
          </w:p>
        </w:tc>
      </w:tr>
    </w:tbl>
    <w:p w:rsidR="0082133B" w:rsidRPr="00D72679" w:rsidRDefault="00ED4593">
      <w:pPr>
        <w:pStyle w:val="PURBlueBGHeader"/>
      </w:pPr>
      <w:r>
        <w:t>Dodatočné podmienky:</w:t>
      </w:r>
    </w:p>
    <w:p w:rsidR="00B23F46" w:rsidRPr="001C4CC4" w:rsidRDefault="00B23F46" w:rsidP="0003371E">
      <w:pPr>
        <w:pStyle w:val="PURBlueStrong-Indented"/>
        <w:rPr>
          <w:rFonts w:asciiTheme="majorHAnsi" w:hAnsiTheme="majorHAnsi" w:cstheme="majorHAnsi"/>
        </w:rPr>
      </w:pPr>
      <w:r w:rsidRPr="001C4CC4">
        <w:rPr>
          <w:rFonts w:asciiTheme="majorHAnsi" w:hAnsiTheme="majorHAnsi" w:cstheme="majorHAnsi"/>
        </w:rPr>
        <w:t xml:space="preserve">Príslušné upozornenia: </w:t>
      </w:r>
      <w:r w:rsidRPr="001C4CC4">
        <w:rPr>
          <w:rFonts w:asciiTheme="majorHAnsi" w:hAnsiTheme="majorHAnsi" w:cstheme="majorHAnsi"/>
          <w:smallCaps w:val="0"/>
          <w:color w:val="auto"/>
        </w:rPr>
        <w:t>Platia upozornenia o zákazníckej podpore, prenose údajov, vizuálnom štandarde H.264/AVC, videoštandarde VC-1, vizuálnom štandarde MPEG-4 a videu MPEG-2 a upozornenie I o potenciálne nežiaducom softvéri (týkajúce sa softvéru Windows Server) v </w:t>
      </w:r>
      <w:hyperlink r:id="rId44" w:anchor="_Sec10" w:history="1">
        <w:hyperlink w:anchor="Appendix_1" w:history="1">
          <w:hyperlink w:anchor="Appendix_1" w:history="1">
            <w:hyperlink w:anchor="Appendix_1" w:history="1">
              <w:hyperlink w:anchor="Appendix_1" w:history="1">
                <w:hyperlink w:anchor="Appendix_1" w:history="1">
                  <w:hyperlink w:anchor="Appendix_1" w:history="1">
                    <w:hyperlink w:anchor="Appendix_1" w:history="1">
                      <w:hyperlink w:anchor="Appendix_1" w:history="1">
                        <w:r w:rsidR="0003371E">
                          <w:rPr>
                            <w:rStyle w:val="Hyperlink"/>
                            <w:smallCaps w:val="0"/>
                          </w:rPr>
                          <w:t>Prílohe 1</w:t>
                        </w:r>
                      </w:hyperlink>
                    </w:hyperlink>
                  </w:hyperlink>
                </w:hyperlink>
              </w:hyperlink>
            </w:hyperlink>
          </w:hyperlink>
        </w:hyperlink>
      </w:hyperlink>
      <w:r w:rsidRPr="001C4CC4">
        <w:rPr>
          <w:rFonts w:asciiTheme="majorHAnsi" w:hAnsiTheme="majorHAnsi" w:cstheme="majorHAnsi"/>
          <w:smallCaps w:val="0"/>
          <w:color w:val="auto"/>
        </w:rPr>
        <w:t>.</w:t>
      </w:r>
    </w:p>
    <w:p w:rsidR="00B23F46" w:rsidRPr="001C4CC4" w:rsidRDefault="00B23F46" w:rsidP="00B23F46">
      <w:pPr>
        <w:pStyle w:val="PURBlueStrong-Indented"/>
        <w:rPr>
          <w:rFonts w:asciiTheme="majorHAnsi" w:hAnsiTheme="majorHAnsi" w:cstheme="majorHAnsi"/>
        </w:rPr>
      </w:pPr>
      <w:r w:rsidRPr="001C4CC4">
        <w:rPr>
          <w:rFonts w:asciiTheme="majorHAnsi" w:hAnsiTheme="majorHAnsi" w:cstheme="majorHAnsi"/>
        </w:rPr>
        <w:t>Zmluva o úrovni služieb:</w:t>
      </w:r>
      <w:r w:rsidR="00CD1763" w:rsidRPr="001C4CC4">
        <w:rPr>
          <w:rFonts w:asciiTheme="majorHAnsi" w:hAnsiTheme="majorHAnsi" w:cstheme="majorHAnsi"/>
        </w:rPr>
        <w:t xml:space="preserve"> </w:t>
      </w:r>
      <w:r w:rsidRPr="001C4CC4">
        <w:rPr>
          <w:rFonts w:asciiTheme="majorHAnsi" w:hAnsiTheme="majorHAnsi" w:cstheme="majorHAnsi"/>
          <w:smallCaps w:val="0"/>
          <w:color w:val="000000" w:themeColor="text1"/>
          <w:szCs w:val="18"/>
        </w:rPr>
        <w:t>Pozrite si stránku</w:t>
      </w:r>
      <w:r w:rsidRPr="001C4CC4">
        <w:rPr>
          <w:rFonts w:asciiTheme="majorHAnsi" w:hAnsiTheme="majorHAnsi" w:cstheme="majorHAnsi"/>
        </w:rPr>
        <w:t xml:space="preserve"> </w:t>
      </w:r>
      <w:hyperlink r:id="rId45">
        <w:r w:rsidRPr="001C4CC4">
          <w:rPr>
            <w:rFonts w:asciiTheme="majorHAnsi" w:hAnsiTheme="majorHAnsi" w:cstheme="majorHAnsi"/>
            <w:smallCaps w:val="0"/>
            <w:color w:val="00467F"/>
            <w:u w:val="single"/>
          </w:rPr>
          <w:t>http://www.windowsazure.com/en-us/support/sla/</w:t>
        </w:r>
      </w:hyperlink>
    </w:p>
    <w:p w:rsidR="00B23F46" w:rsidRPr="001C4CC4" w:rsidRDefault="00B23F46" w:rsidP="00B23F46">
      <w:pPr>
        <w:pStyle w:val="PURBlueStrong-Indented"/>
        <w:rPr>
          <w:rFonts w:asciiTheme="majorHAnsi" w:hAnsiTheme="majorHAnsi" w:cstheme="majorHAnsi"/>
        </w:rPr>
      </w:pPr>
      <w:r w:rsidRPr="001C4CC4">
        <w:rPr>
          <w:rFonts w:asciiTheme="majorHAnsi" w:hAnsiTheme="majorHAnsi" w:cstheme="majorHAnsi"/>
        </w:rPr>
        <w:t>Definície</w:t>
      </w:r>
    </w:p>
    <w:p w:rsidR="00B23F46" w:rsidRPr="001C4CC4" w:rsidRDefault="00B23F46" w:rsidP="00B23F46">
      <w:pPr>
        <w:pStyle w:val="PURBody-Indented"/>
        <w:rPr>
          <w:rFonts w:asciiTheme="majorHAnsi" w:hAnsiTheme="majorHAnsi" w:cstheme="majorHAnsi"/>
        </w:rPr>
      </w:pPr>
      <w:r w:rsidRPr="001C4CC4">
        <w:rPr>
          <w:rFonts w:asciiTheme="majorHAnsi" w:hAnsiTheme="majorHAnsi" w:cstheme="majorHAnsi"/>
        </w:rPr>
        <w:t>„Zákaznícke riešenie“ je aplikácia alebo ľubovoľný súbor aplikácií, ktoré službám Windows Azure pridávajú primárnu a významnú funkciu.</w:t>
      </w:r>
    </w:p>
    <w:p w:rsidR="00B23F46" w:rsidRPr="001C4CC4" w:rsidRDefault="00B23F46" w:rsidP="00B23F46">
      <w:pPr>
        <w:pStyle w:val="PURBody-Indented"/>
        <w:rPr>
          <w:rFonts w:asciiTheme="majorHAnsi" w:hAnsiTheme="majorHAnsi" w:cstheme="majorHAnsi"/>
        </w:rPr>
      </w:pPr>
      <w:r w:rsidRPr="001C4CC4">
        <w:rPr>
          <w:rFonts w:asciiTheme="majorHAnsi" w:hAnsiTheme="majorHAnsi" w:cstheme="majorHAnsi"/>
        </w:rPr>
        <w:t>„Koncový používateľ“ je ktorýkoľvek používateľ zákazníckeho riešenia alebo ľubovoľná osoba, ktorej povolíte prístup k údajom uloženým v systémoch spoločnosti Microsoft.</w:t>
      </w:r>
    </w:p>
    <w:p w:rsidR="00B23F46" w:rsidRPr="001C4CC4" w:rsidRDefault="00B23F46" w:rsidP="00B23F46">
      <w:pPr>
        <w:pStyle w:val="PURBody-Indented"/>
        <w:rPr>
          <w:rFonts w:asciiTheme="majorHAnsi" w:hAnsiTheme="majorHAnsi" w:cstheme="majorHAnsi"/>
        </w:rPr>
      </w:pPr>
      <w:r w:rsidRPr="001C4CC4">
        <w:rPr>
          <w:rFonts w:asciiTheme="majorHAnsi" w:hAnsiTheme="majorHAnsi" w:cstheme="majorHAnsi"/>
        </w:rPr>
        <w:t xml:space="preserve">Pojem „Služby Windows Azure“ znamená niektoré zo služieb a funkcií systému Windows Azure licencovaných spoločnosťou Microsoft a uvedených na adrese </w:t>
      </w:r>
      <w:hyperlink r:id="rId46">
        <w:r w:rsidRPr="001C4CC4">
          <w:rPr>
            <w:rFonts w:asciiTheme="majorHAnsi" w:hAnsiTheme="majorHAnsi" w:cstheme="majorHAnsi"/>
            <w:color w:val="00467F"/>
            <w:u w:val="single"/>
          </w:rPr>
          <w:t>http://www.windowsazure.com/en-us/home/features/overview/</w:t>
        </w:r>
      </w:hyperlink>
      <w:r w:rsidRPr="001C4CC4">
        <w:rPr>
          <w:rFonts w:asciiTheme="majorHAnsi" w:hAnsiTheme="majorHAnsi" w:cstheme="majorHAnsi"/>
        </w:rPr>
        <w:t xml:space="preserve"> s výnimkou služieb Windows Azure Marketplace a Windows Azure Acite Directory Premium (ktoré sa predávajú samostatne).</w:t>
      </w:r>
    </w:p>
    <w:p w:rsidR="00B23F46" w:rsidRPr="001C4CC4" w:rsidRDefault="00B23F46" w:rsidP="00B23F46">
      <w:pPr>
        <w:pStyle w:val="PURBlueStrong-Indented"/>
        <w:ind w:left="274"/>
        <w:rPr>
          <w:rFonts w:asciiTheme="majorHAnsi" w:hAnsiTheme="majorHAnsi" w:cstheme="majorHAnsi"/>
        </w:rPr>
      </w:pPr>
      <w:r w:rsidRPr="001C4CC4">
        <w:rPr>
          <w:rFonts w:asciiTheme="majorHAnsi" w:hAnsiTheme="majorHAnsi" w:cstheme="majorHAnsi"/>
        </w:rPr>
        <w:t>Práva na základe licencií</w:t>
      </w:r>
    </w:p>
    <w:p w:rsidR="00B23F46" w:rsidRPr="001C4CC4" w:rsidRDefault="00B23F46" w:rsidP="00B23F46">
      <w:pPr>
        <w:pStyle w:val="PURBlueStrong-Indented"/>
        <w:rPr>
          <w:rFonts w:asciiTheme="majorHAnsi" w:hAnsiTheme="majorHAnsi" w:cstheme="majorHAnsi"/>
        </w:rPr>
      </w:pPr>
      <w:r w:rsidRPr="001C4CC4">
        <w:rPr>
          <w:rFonts w:asciiTheme="majorHAnsi" w:hAnsiTheme="majorHAnsi" w:cstheme="majorHAnsi"/>
          <w:smallCaps w:val="0"/>
          <w:color w:val="auto"/>
        </w:rPr>
        <w:t>Udeľujeme vám právo na prístup a používanie služieb Windows Azure a na inštaláciu a používanie softvéru zahrnutého v predplatnom, ako je to bližšie opísané vo vašej multilicenčnej zmluve. Môžete vytvoriť a prevádzkovať zákaznícke riešenie, ku ktorému môžete udeliť tretím stranám povolenie na prístup a používanie pod podmienkou, že toto zákaznícke riešenie rozširuje služby Windows Azure o podstatné funkcie a neslúži primárne ako náhrada služieb Windows Azure.</w:t>
      </w:r>
    </w:p>
    <w:p w:rsidR="0062100B" w:rsidRPr="001C4CC4" w:rsidRDefault="0062100B" w:rsidP="0062100B">
      <w:pPr>
        <w:pStyle w:val="PURBlueStrong-Indented"/>
        <w:rPr>
          <w:rFonts w:asciiTheme="majorHAnsi" w:hAnsiTheme="majorHAnsi" w:cstheme="majorHAnsi"/>
        </w:rPr>
      </w:pPr>
      <w:r w:rsidRPr="001C4CC4">
        <w:rPr>
          <w:rFonts w:asciiTheme="majorHAnsi" w:hAnsiTheme="majorHAnsi" w:cstheme="majorHAnsi"/>
        </w:rPr>
        <w:t>Ďalšie obmedzenia</w:t>
      </w:r>
    </w:p>
    <w:p w:rsidR="00B23F46" w:rsidRPr="001C4CC4" w:rsidRDefault="0062100B" w:rsidP="0062100B">
      <w:pPr>
        <w:ind w:left="270"/>
        <w:rPr>
          <w:rFonts w:asciiTheme="majorHAnsi" w:hAnsiTheme="majorHAnsi" w:cstheme="majorHAnsi"/>
        </w:rPr>
      </w:pPr>
      <w:r w:rsidRPr="001C4CC4">
        <w:rPr>
          <w:rFonts w:asciiTheme="majorHAnsi" w:hAnsiTheme="majorHAnsi" w:cstheme="majorHAnsi"/>
          <w:color w:val="000000" w:themeColor="text1"/>
          <w:sz w:val="18"/>
          <w:szCs w:val="18"/>
        </w:rPr>
        <w:t>Nesmiete:</w:t>
      </w:r>
    </w:p>
    <w:p w:rsidR="00B23F46" w:rsidRPr="001C4CC4" w:rsidRDefault="00B23F46" w:rsidP="002068C6">
      <w:pPr>
        <w:pStyle w:val="ListParagraph"/>
        <w:numPr>
          <w:ilvl w:val="0"/>
          <w:numId w:val="118"/>
        </w:numPr>
        <w:rPr>
          <w:rFonts w:asciiTheme="majorHAnsi" w:hAnsiTheme="majorHAnsi" w:cstheme="majorHAnsi"/>
        </w:rPr>
      </w:pPr>
      <w:r w:rsidRPr="001C4CC4">
        <w:rPr>
          <w:rFonts w:asciiTheme="majorHAnsi" w:eastAsiaTheme="minorHAnsi" w:hAnsiTheme="majorHAnsi" w:cstheme="majorHAnsi"/>
          <w:sz w:val="18"/>
          <w:szCs w:val="20"/>
        </w:rPr>
        <w:t>ďalej predávať ani redistribuovať služby Windows Azure alebo</w:t>
      </w:r>
    </w:p>
    <w:p w:rsidR="0062100B" w:rsidRPr="001C4CC4" w:rsidRDefault="0062100B" w:rsidP="002068C6">
      <w:pPr>
        <w:pStyle w:val="ListParagraph"/>
        <w:numPr>
          <w:ilvl w:val="0"/>
          <w:numId w:val="118"/>
        </w:numPr>
        <w:rPr>
          <w:rFonts w:asciiTheme="majorHAnsi" w:hAnsiTheme="majorHAnsi" w:cstheme="majorHAnsi"/>
        </w:rPr>
      </w:pPr>
      <w:r w:rsidRPr="001C4CC4">
        <w:rPr>
          <w:rFonts w:asciiTheme="majorHAnsi" w:eastAsiaTheme="minorHAnsi" w:hAnsiTheme="majorHAnsi" w:cstheme="majorHAnsi"/>
          <w:sz w:val="18"/>
          <w:szCs w:val="20"/>
        </w:rPr>
        <w:t>povoliť viacerým používateľom priamy alebo nepriamy prístup ku ktorejkoľvek funkcii služby Windows Azure, ktorá je sprístupnená pre jedného používateľa, inak než prostredníctvom používateľského konta, ktoré je pridelené výlučne jedinému používateľovi. Špecifické podmienky opätovného prideľovania, ktoré sa týkajú funkcie služby Windows Azure, môžu byť uvedené v doplnkovej dokumentácii k funkcii.</w:t>
      </w:r>
    </w:p>
    <w:p w:rsidR="00B23F46" w:rsidRPr="001C4CC4" w:rsidRDefault="00B23F46" w:rsidP="0036706E">
      <w:pPr>
        <w:pStyle w:val="PURBlueStrong-Indented"/>
        <w:rPr>
          <w:rFonts w:asciiTheme="majorHAnsi" w:hAnsiTheme="majorHAnsi" w:cstheme="majorHAnsi"/>
        </w:rPr>
      </w:pPr>
      <w:r w:rsidRPr="001C4CC4">
        <w:rPr>
          <w:rFonts w:asciiTheme="majorHAnsi" w:hAnsiTheme="majorHAnsi" w:cstheme="majorHAnsi"/>
        </w:rPr>
        <w:t>Ďalšie služby Windows Azure</w:t>
      </w:r>
    </w:p>
    <w:p w:rsidR="00B23F46" w:rsidRPr="001C4CC4" w:rsidRDefault="00B23F46" w:rsidP="002068C6">
      <w:pPr>
        <w:pStyle w:val="PURBody-Indented"/>
        <w:numPr>
          <w:ilvl w:val="0"/>
          <w:numId w:val="117"/>
        </w:numPr>
        <w:ind w:left="734" w:hanging="187"/>
        <w:rPr>
          <w:rFonts w:asciiTheme="majorHAnsi" w:hAnsiTheme="majorHAnsi" w:cstheme="majorHAnsi"/>
        </w:rPr>
      </w:pPr>
      <w:r w:rsidRPr="001C4CC4">
        <w:rPr>
          <w:rFonts w:asciiTheme="majorHAnsi" w:hAnsiTheme="majorHAnsi" w:cstheme="majorHAnsi"/>
        </w:rPr>
        <w:t>Spoločnosť Microsoft môže priebežne sprístupňovať nové služby a funkcie Windows Azure. Bude vám oznámená cena takýchto nových služieb a funkcií, ktorú budete musieť zaplatiť iba v rozsahu, v akom sa ich rozhodnete používať.</w:t>
      </w:r>
    </w:p>
    <w:p w:rsidR="00B23F46" w:rsidRPr="001C4CC4" w:rsidRDefault="00B23F46" w:rsidP="00B23F46">
      <w:pPr>
        <w:pStyle w:val="PURBlueStrong-Indented"/>
        <w:rPr>
          <w:rFonts w:asciiTheme="majorHAnsi" w:hAnsiTheme="majorHAnsi" w:cstheme="majorHAnsi"/>
        </w:rPr>
      </w:pPr>
      <w:r w:rsidRPr="001C4CC4">
        <w:rPr>
          <w:rFonts w:asciiTheme="majorHAnsi" w:hAnsiTheme="majorHAnsi" w:cstheme="majorHAnsi"/>
        </w:rPr>
        <w:t>Odstránenie funkcií</w:t>
      </w:r>
    </w:p>
    <w:p w:rsidR="00B23F46" w:rsidRPr="001C4CC4" w:rsidRDefault="00B23F46" w:rsidP="00B23F46">
      <w:pPr>
        <w:pStyle w:val="PURBody-Indented"/>
        <w:rPr>
          <w:rFonts w:asciiTheme="majorHAnsi" w:hAnsiTheme="majorHAnsi" w:cstheme="majorHAnsi"/>
        </w:rPr>
      </w:pPr>
      <w:r w:rsidRPr="001C4CC4">
        <w:rPr>
          <w:rFonts w:asciiTheme="majorHAnsi" w:hAnsiTheme="majorHAnsi" w:cstheme="majorHAnsi"/>
        </w:rPr>
        <w:t>Spoločnosť Microsoft vás upozorní na odstránenie ľubovoľnej podstatnej vlastnosti alebo funkcie 12 mesiacov vopred, pokiaľ sa z hľadiska zabezpečenia, zákonných povinností alebo výkonu systému nevyžaduje urýchlené odstránenie.</w:t>
      </w:r>
      <w:r w:rsidR="00CD1763" w:rsidRPr="001C4CC4">
        <w:rPr>
          <w:rFonts w:asciiTheme="majorHAnsi" w:hAnsiTheme="majorHAnsi" w:cstheme="majorHAnsi"/>
        </w:rPr>
        <w:t xml:space="preserve"> </w:t>
      </w:r>
      <w:r w:rsidRPr="001C4CC4">
        <w:rPr>
          <w:rFonts w:asciiTheme="majorHAnsi" w:hAnsiTheme="majorHAnsi" w:cstheme="majorHAnsi"/>
        </w:rPr>
        <w:t>Nevzťahuje sa to na vydanie beta, technickú ukážku ani iné predbežné funkcie.</w:t>
      </w:r>
    </w:p>
    <w:p w:rsidR="0082133B" w:rsidRPr="001C4CC4" w:rsidRDefault="00ED4593">
      <w:pPr>
        <w:pStyle w:val="PURBlueStrong-Indented"/>
        <w:rPr>
          <w:rFonts w:asciiTheme="majorHAnsi" w:hAnsiTheme="majorHAnsi" w:cstheme="majorHAnsi"/>
        </w:rPr>
      </w:pPr>
      <w:r w:rsidRPr="001C4CC4">
        <w:rPr>
          <w:rFonts w:asciiTheme="majorHAnsi" w:hAnsiTheme="majorHAnsi" w:cstheme="majorHAnsi"/>
        </w:rPr>
        <w:t>Uchovanie údajov po uplynutí platnosti alebo ukončení</w:t>
      </w:r>
    </w:p>
    <w:p w:rsidR="0082133B" w:rsidRPr="001C4CC4" w:rsidRDefault="00ED4593">
      <w:pPr>
        <w:pStyle w:val="PURBody-Indented"/>
        <w:rPr>
          <w:rFonts w:asciiTheme="majorHAnsi" w:hAnsiTheme="majorHAnsi" w:cstheme="majorHAnsi"/>
        </w:rPr>
      </w:pPr>
      <w:r w:rsidRPr="001C4CC4">
        <w:rPr>
          <w:rFonts w:asciiTheme="majorHAnsi" w:hAnsiTheme="majorHAnsi" w:cstheme="majorHAnsi"/>
        </w:rPr>
        <w:t>Uplynutím platnosti alebo ukončením predplatného služby online sa nezmení vaša povinnosť zaplatiť za hosťovanie zákazníckych údajov počas obdobia uchovávania.</w:t>
      </w:r>
    </w:p>
    <w:p w:rsidR="00982EB8" w:rsidRPr="001C4CC4" w:rsidRDefault="00982EB8" w:rsidP="00982EB8">
      <w:pPr>
        <w:pStyle w:val="PURBlueStrong-Indented"/>
        <w:rPr>
          <w:rFonts w:asciiTheme="majorHAnsi" w:hAnsiTheme="majorHAnsi" w:cstheme="majorHAnsi"/>
        </w:rPr>
      </w:pPr>
      <w:r w:rsidRPr="001C4CC4">
        <w:rPr>
          <w:rFonts w:asciiTheme="majorHAnsi" w:hAnsiTheme="majorHAnsi" w:cstheme="majorHAnsi"/>
        </w:rPr>
        <w:t>Výnimka pre hosťovanie</w:t>
      </w:r>
    </w:p>
    <w:p w:rsidR="0072599A" w:rsidRPr="001C4CC4" w:rsidRDefault="00982EB8" w:rsidP="000C02DB">
      <w:pPr>
        <w:tabs>
          <w:tab w:val="left" w:pos="1080"/>
        </w:tabs>
        <w:ind w:left="274"/>
        <w:rPr>
          <w:rFonts w:asciiTheme="majorHAnsi" w:hAnsiTheme="majorHAnsi" w:cstheme="majorHAnsi"/>
        </w:rPr>
      </w:pPr>
      <w:r w:rsidRPr="001C4CC4">
        <w:rPr>
          <w:rFonts w:asciiTheme="majorHAnsi" w:hAnsiTheme="majorHAnsi" w:cstheme="majorHAnsi"/>
          <w:color w:val="auto"/>
          <w:sz w:val="18"/>
        </w:rPr>
        <w:t>Napriek akýmkoľvek rozporným ustanoveniam vo vašej objemovej licenčnej zmluve platí, že službu online môžete zlúčiť so zákazníckymi údajmi, ktoré vlastníte alebo na ktoré máte licenciu vy alebo tretia strana, s cieľom vytvoriť riešenie využívajúce službu online spolu so zákazníckymi údajmi.</w:t>
      </w:r>
      <w:r w:rsidR="00CD1763" w:rsidRPr="001C4CC4">
        <w:rPr>
          <w:rFonts w:asciiTheme="majorHAnsi" w:hAnsiTheme="majorHAnsi" w:cstheme="majorHAnsi"/>
          <w:color w:val="auto"/>
          <w:sz w:val="18"/>
        </w:rPr>
        <w:t xml:space="preserve"> </w:t>
      </w:r>
      <w:r w:rsidRPr="001C4CC4">
        <w:rPr>
          <w:rFonts w:asciiTheme="majorHAnsi" w:hAnsiTheme="majorHAnsi" w:cstheme="majorHAnsi"/>
          <w:color w:val="auto"/>
          <w:sz w:val="18"/>
        </w:rPr>
        <w:t>Toto riešenie musí služby Windows Azure dopĺňať o podstatné funkcie, aby nebolo len náhradou služieb Windows Azure.</w:t>
      </w:r>
      <w:r w:rsidR="00CD1763" w:rsidRPr="001C4CC4">
        <w:rPr>
          <w:rFonts w:asciiTheme="majorHAnsi" w:hAnsiTheme="majorHAnsi" w:cstheme="majorHAnsi"/>
          <w:color w:val="auto"/>
          <w:sz w:val="18"/>
        </w:rPr>
        <w:t xml:space="preserve"> </w:t>
      </w:r>
      <w:r w:rsidRPr="001C4CC4">
        <w:rPr>
          <w:rFonts w:asciiTheme="majorHAnsi" w:hAnsiTheme="majorHAnsi" w:cstheme="majorHAnsi"/>
          <w:color w:val="auto"/>
          <w:sz w:val="18"/>
        </w:rPr>
        <w:t xml:space="preserve">Prístup k službe online a jej používanie v súvislosti s používaním tohto riešenia môžete povoliť </w:t>
      </w:r>
      <w:r w:rsidRPr="001C4CC4">
        <w:rPr>
          <w:rFonts w:asciiTheme="majorHAnsi" w:hAnsiTheme="majorHAnsi" w:cstheme="majorHAnsi"/>
          <w:color w:val="auto"/>
          <w:sz w:val="18"/>
        </w:rPr>
        <w:lastRenderedPageBreak/>
        <w:t>tretím stranám.</w:t>
      </w:r>
      <w:r w:rsidR="00CD1763" w:rsidRPr="001C4CC4">
        <w:rPr>
          <w:rFonts w:asciiTheme="majorHAnsi" w:hAnsiTheme="majorHAnsi" w:cstheme="majorHAnsi"/>
          <w:color w:val="auto"/>
          <w:sz w:val="18"/>
        </w:rPr>
        <w:t xml:space="preserve"> </w:t>
      </w:r>
      <w:r w:rsidRPr="001C4CC4">
        <w:rPr>
          <w:rFonts w:asciiTheme="majorHAnsi" w:hAnsiTheme="majorHAnsi" w:cstheme="majorHAnsi"/>
          <w:color w:val="auto"/>
          <w:sz w:val="18"/>
        </w:rPr>
        <w:t>Nesiete však zodpovednosť za takéto používanie a za splnenie týchto podmienok spolu s podmienkami a požiadavkami vašej multilicenčnej zmluvy.</w:t>
      </w:r>
      <w:r w:rsidR="00CD1763" w:rsidRPr="001C4CC4">
        <w:rPr>
          <w:rFonts w:asciiTheme="majorHAnsi" w:hAnsiTheme="majorHAnsi" w:cstheme="majorHAnsi"/>
          <w:color w:val="auto"/>
          <w:sz w:val="18"/>
        </w:rPr>
        <w:t xml:space="preserve"> </w:t>
      </w:r>
    </w:p>
    <w:p w:rsidR="00EE7922" w:rsidRPr="001C4CC4" w:rsidRDefault="00EE7922" w:rsidP="0072599A">
      <w:pPr>
        <w:pStyle w:val="PURBlueStrong-Indented"/>
        <w:rPr>
          <w:rFonts w:asciiTheme="majorHAnsi" w:hAnsiTheme="majorHAnsi" w:cstheme="majorHAnsi"/>
        </w:rPr>
      </w:pPr>
      <w:r w:rsidRPr="001C4CC4">
        <w:rPr>
          <w:rFonts w:asciiTheme="majorHAnsi" w:hAnsiTheme="majorHAnsi" w:cstheme="majorHAnsi"/>
        </w:rPr>
        <w:t xml:space="preserve">Virtuálne počítače </w:t>
      </w:r>
    </w:p>
    <w:p w:rsidR="00EE7922" w:rsidRPr="001C4CC4" w:rsidRDefault="00EE7922" w:rsidP="00EE7922">
      <w:pPr>
        <w:pStyle w:val="PURBody-Indented"/>
        <w:rPr>
          <w:rFonts w:asciiTheme="majorHAnsi" w:hAnsiTheme="majorHAnsi" w:cstheme="majorHAnsi"/>
        </w:rPr>
      </w:pPr>
      <w:r w:rsidRPr="001C4CC4">
        <w:rPr>
          <w:rFonts w:asciiTheme="majorHAnsi" w:hAnsiTheme="majorHAnsi" w:cstheme="majorHAnsi"/>
        </w:rPr>
        <w:t>Funkcia virtuálneho počítača umožňuje prevádzkovať virtuálny server s niektorým z viacerých operačných systémov podľa vašej voľby.</w:t>
      </w:r>
      <w:r w:rsidR="00CD1763" w:rsidRPr="001C4CC4">
        <w:rPr>
          <w:rFonts w:asciiTheme="majorHAnsi" w:hAnsiTheme="majorHAnsi" w:cstheme="majorHAnsi"/>
        </w:rPr>
        <w:t xml:space="preserve"> </w:t>
      </w:r>
      <w:r w:rsidRPr="001C4CC4">
        <w:rPr>
          <w:rFonts w:asciiTheme="majorHAnsi" w:hAnsiTheme="majorHAnsi" w:cstheme="majorHAnsi"/>
        </w:rPr>
        <w:t>Môžete odovzdať vlastný obraz virtuálneho počítača alebo vybrať niektorý z vopred nakonfigurovaných obrazov virtuálneho počítača od spoločnosti Microsoft alebo tretích strán.</w:t>
      </w:r>
      <w:r w:rsidR="00CD1763" w:rsidRPr="001C4CC4">
        <w:rPr>
          <w:rFonts w:asciiTheme="majorHAnsi" w:hAnsiTheme="majorHAnsi" w:cstheme="majorHAnsi"/>
        </w:rPr>
        <w:t xml:space="preserve"> </w:t>
      </w:r>
    </w:p>
    <w:p w:rsidR="00EE7922" w:rsidRPr="001C4CC4" w:rsidRDefault="00EE7922" w:rsidP="00EE7922">
      <w:pPr>
        <w:pStyle w:val="PURBlueStrong-Indented"/>
        <w:rPr>
          <w:rFonts w:asciiTheme="majorHAnsi" w:hAnsiTheme="majorHAnsi" w:cstheme="majorHAnsi"/>
        </w:rPr>
      </w:pPr>
      <w:r w:rsidRPr="001C4CC4">
        <w:rPr>
          <w:rFonts w:asciiTheme="majorHAnsi" w:hAnsiTheme="majorHAnsi" w:cstheme="majorHAnsi"/>
          <w:smallCaps w:val="0"/>
          <w:color w:val="auto"/>
        </w:rPr>
        <w:t>Súhlasíte s tým, že zabezpečíte práva potrebné na spúšťanie akéhokoľvek softvéru (vrátane operačného systému) vo virtuálnom počítači.</w:t>
      </w:r>
      <w:r w:rsidR="00CD1763" w:rsidRPr="001C4CC4">
        <w:rPr>
          <w:rFonts w:asciiTheme="majorHAnsi" w:hAnsiTheme="majorHAnsi" w:cstheme="majorHAnsi"/>
          <w:smallCaps w:val="0"/>
          <w:color w:val="auto"/>
        </w:rPr>
        <w:t xml:space="preserve"> </w:t>
      </w:r>
      <w:r w:rsidRPr="001C4CC4">
        <w:rPr>
          <w:rFonts w:asciiTheme="majorHAnsi" w:hAnsiTheme="majorHAnsi" w:cstheme="majorHAnsi"/>
          <w:smallCaps w:val="0"/>
          <w:color w:val="auto"/>
        </w:rPr>
        <w:t>Zodpovedáte za opravy, konfiguráciu a údržbu operačného systému a iného softvéru vo virtuálnom počítači.</w:t>
      </w:r>
      <w:r w:rsidR="00CD1763" w:rsidRPr="001C4CC4">
        <w:rPr>
          <w:rFonts w:asciiTheme="majorHAnsi" w:hAnsiTheme="majorHAnsi" w:cstheme="majorHAnsi"/>
          <w:smallCaps w:val="0"/>
          <w:color w:val="auto"/>
        </w:rPr>
        <w:t xml:space="preserve"> </w:t>
      </w:r>
      <w:r w:rsidRPr="001C4CC4">
        <w:rPr>
          <w:rFonts w:asciiTheme="majorHAnsi" w:hAnsiTheme="majorHAnsi" w:cstheme="majorHAnsi"/>
          <w:smallCaps w:val="0"/>
          <w:color w:val="auto"/>
        </w:rPr>
        <w:t>Nesmiete zakázať, meniť ani inak obchádzať fakturačný mechanizmus, ktorý sleduje hodiny používania virtuálneho počítača a softvéru v ňom.</w:t>
      </w:r>
    </w:p>
    <w:p w:rsidR="00EE7922" w:rsidRPr="001C4CC4" w:rsidRDefault="00EE7922">
      <w:pPr>
        <w:pStyle w:val="PURBody-Indented"/>
        <w:rPr>
          <w:rFonts w:asciiTheme="majorHAnsi" w:hAnsiTheme="majorHAnsi" w:cstheme="majorHAnsi"/>
        </w:rPr>
      </w:pPr>
      <w:r w:rsidRPr="001C4CC4">
        <w:rPr>
          <w:rFonts w:asciiTheme="majorHAnsi" w:hAnsiTheme="majorHAnsi" w:cstheme="majorHAnsi"/>
          <w:szCs w:val="18"/>
        </w:rPr>
        <w:t>Služba Windows Azure vám môže poskytnúť možnosť prevádzkovania servera Windows Server a iného softvéru od spoločnosti Microsoft vo virtuálnom počítači.</w:t>
      </w:r>
      <w:r w:rsidR="00CD1763" w:rsidRPr="001C4CC4">
        <w:rPr>
          <w:rFonts w:asciiTheme="majorHAnsi" w:hAnsiTheme="majorHAnsi" w:cstheme="majorHAnsi"/>
          <w:szCs w:val="18"/>
        </w:rPr>
        <w:t xml:space="preserve"> </w:t>
      </w:r>
      <w:r w:rsidRPr="001C4CC4">
        <w:rPr>
          <w:rFonts w:asciiTheme="majorHAnsi" w:hAnsiTheme="majorHAnsi" w:cstheme="majorHAnsi"/>
        </w:rPr>
        <w:t xml:space="preserve">Takýto softvér smiete používať </w:t>
      </w:r>
      <w:r w:rsidRPr="001C4CC4">
        <w:rPr>
          <w:rFonts w:asciiTheme="majorHAnsi" w:hAnsiTheme="majorHAnsi" w:cstheme="majorHAnsi"/>
          <w:szCs w:val="18"/>
        </w:rPr>
        <w:t xml:space="preserve">iba v rámci služby online Windows Azure a </w:t>
      </w:r>
      <w:r w:rsidRPr="001C4CC4">
        <w:rPr>
          <w:rFonts w:asciiTheme="majorHAnsi" w:hAnsiTheme="majorHAnsi" w:cstheme="majorHAnsi"/>
        </w:rPr>
        <w:t>iba v spojitosti s povoleným používaním akejkoľvek príslušnej roly služby Windows Azure.</w:t>
      </w:r>
      <w:r w:rsidR="00CD1763" w:rsidRPr="001C4CC4">
        <w:rPr>
          <w:rFonts w:asciiTheme="majorHAnsi" w:hAnsiTheme="majorHAnsi" w:cstheme="majorHAnsi"/>
        </w:rPr>
        <w:t xml:space="preserve"> </w:t>
      </w:r>
      <w:r w:rsidRPr="001C4CC4">
        <w:rPr>
          <w:rFonts w:asciiTheme="majorHAnsi" w:hAnsiTheme="majorHAnsi" w:cstheme="majorHAnsi"/>
        </w:rPr>
        <w:t>Na základe týchto licenčných podmienok nemáte žiadne ďalšie práva na spúšťanie softvéru (kópie napríklad nesmiete spúšťať na svojich podnikových serveroch,</w:t>
      </w:r>
      <w:r w:rsidRPr="001C4CC4">
        <w:rPr>
          <w:rFonts w:asciiTheme="majorHAnsi" w:hAnsiTheme="majorHAnsi" w:cstheme="majorHAnsi"/>
          <w:szCs w:val="18"/>
        </w:rPr>
        <w:t xml:space="preserve"> pokiaľ na takúto činnosť nezískate samostatnú licenciu</w:t>
      </w:r>
      <w:r w:rsidRPr="001C4CC4">
        <w:rPr>
          <w:rFonts w:asciiTheme="majorHAnsi" w:hAnsiTheme="majorHAnsi" w:cstheme="majorHAnsi"/>
        </w:rPr>
        <w:t>).</w:t>
      </w:r>
      <w:r w:rsidR="00CD1763" w:rsidRPr="001C4CC4">
        <w:rPr>
          <w:rFonts w:asciiTheme="majorHAnsi" w:hAnsiTheme="majorHAnsi" w:cstheme="majorHAnsi"/>
        </w:rPr>
        <w:t xml:space="preserve"> </w:t>
      </w:r>
    </w:p>
    <w:p w:rsidR="00EE7922" w:rsidRPr="001C4CC4" w:rsidRDefault="00F50D89" w:rsidP="00EE7922">
      <w:pPr>
        <w:pStyle w:val="PURBlueStrong-Indented"/>
        <w:rPr>
          <w:rFonts w:asciiTheme="majorHAnsi" w:hAnsiTheme="majorHAnsi" w:cstheme="majorHAnsi"/>
        </w:rPr>
      </w:pPr>
      <w:r w:rsidRPr="001C4CC4">
        <w:rPr>
          <w:rFonts w:asciiTheme="majorHAnsi" w:hAnsiTheme="majorHAnsi" w:cstheme="majorHAnsi"/>
          <w:b/>
          <w:smallCaps w:val="0"/>
          <w:color w:val="auto"/>
        </w:rPr>
        <w:t>Windows Server</w:t>
      </w:r>
      <w:r w:rsidR="00CD1763" w:rsidRPr="001C4CC4">
        <w:rPr>
          <w:rFonts w:asciiTheme="majorHAnsi" w:hAnsiTheme="majorHAnsi" w:cstheme="majorHAnsi"/>
          <w:b/>
          <w:smallCaps w:val="0"/>
          <w:color w:val="auto"/>
        </w:rPr>
        <w:t xml:space="preserve"> </w:t>
      </w:r>
    </w:p>
    <w:p w:rsidR="001C4617" w:rsidRPr="001C4CC4" w:rsidRDefault="001C4617" w:rsidP="001C4617">
      <w:pPr>
        <w:pStyle w:val="PURBody-Indented"/>
        <w:rPr>
          <w:rFonts w:asciiTheme="majorHAnsi" w:hAnsiTheme="majorHAnsi" w:cstheme="majorHAnsi"/>
        </w:rPr>
      </w:pPr>
      <w:r w:rsidRPr="001C4CC4">
        <w:rPr>
          <w:rFonts w:asciiTheme="majorHAnsi" w:hAnsiTheme="majorHAnsi" w:cstheme="majorHAnsi"/>
          <w:szCs w:val="18"/>
        </w:rPr>
        <w:t>Používanie akéhokoľvek virtuálneho počítača obsahujúceho ľubovoľnú verziu servera Windows Server podlieha týmto dodatočným podmienkam:</w:t>
      </w:r>
    </w:p>
    <w:p w:rsidR="0082133B" w:rsidRPr="001C4CC4" w:rsidRDefault="00ED4593">
      <w:pPr>
        <w:pStyle w:val="PURBody-Indented"/>
        <w:rPr>
          <w:rFonts w:asciiTheme="majorHAnsi" w:hAnsiTheme="majorHAnsi" w:cstheme="majorHAnsi"/>
        </w:rPr>
      </w:pPr>
      <w:r w:rsidRPr="001C4CC4">
        <w:rPr>
          <w:rFonts w:asciiTheme="majorHAnsi" w:hAnsiTheme="majorHAnsi" w:cstheme="majorHAnsi"/>
          <w:b/>
        </w:rPr>
        <w:t>Obmedzenie používania.</w:t>
      </w:r>
      <w:r w:rsidR="00CD1763" w:rsidRPr="001C4CC4">
        <w:rPr>
          <w:rFonts w:asciiTheme="majorHAnsi" w:hAnsiTheme="majorHAnsi" w:cstheme="majorHAnsi"/>
        </w:rPr>
        <w:t xml:space="preserve"> </w:t>
      </w:r>
      <w:r w:rsidRPr="001C4CC4">
        <w:rPr>
          <w:rFonts w:asciiTheme="majorHAnsi" w:hAnsiTheme="majorHAnsi" w:cstheme="majorHAnsi"/>
        </w:rPr>
        <w:t>Nesmiete používať nasledujúce funkcie softvéru:</w:t>
      </w:r>
    </w:p>
    <w:p w:rsidR="0082133B" w:rsidRPr="001C4CC4" w:rsidRDefault="00ED4593" w:rsidP="002068C6">
      <w:pPr>
        <w:pStyle w:val="PURBullet-Indented"/>
        <w:numPr>
          <w:ilvl w:val="0"/>
          <w:numId w:val="34"/>
        </w:numPr>
        <w:contextualSpacing w:val="0"/>
        <w:rPr>
          <w:rFonts w:asciiTheme="majorHAnsi" w:hAnsiTheme="majorHAnsi" w:cstheme="majorHAnsi"/>
        </w:rPr>
      </w:pPr>
      <w:r w:rsidRPr="001C4CC4">
        <w:rPr>
          <w:rFonts w:asciiTheme="majorHAnsi" w:hAnsiTheme="majorHAnsi" w:cstheme="majorHAnsi"/>
        </w:rPr>
        <w:t xml:space="preserve">Služby Rights Management Services </w:t>
      </w:r>
    </w:p>
    <w:p w:rsidR="00837073" w:rsidRPr="001C4CC4" w:rsidRDefault="00837073" w:rsidP="00837073">
      <w:pPr>
        <w:ind w:left="270"/>
        <w:rPr>
          <w:rFonts w:asciiTheme="majorHAnsi" w:hAnsiTheme="majorHAnsi" w:cstheme="majorHAnsi"/>
        </w:rPr>
      </w:pPr>
      <w:r w:rsidRPr="001C4CC4">
        <w:rPr>
          <w:rFonts w:asciiTheme="majorHAnsi" w:hAnsiTheme="majorHAnsi" w:cstheme="majorHAnsi"/>
          <w:b/>
          <w:color w:val="auto"/>
          <w:sz w:val="18"/>
        </w:rPr>
        <w:t>Služby Remote Desktop Services</w:t>
      </w:r>
      <w:r w:rsidRPr="00576484">
        <w:rPr>
          <w:rFonts w:asciiTheme="majorHAnsi" w:hAnsiTheme="majorHAnsi" w:cstheme="majorHAnsi"/>
          <w:b/>
          <w:bCs/>
          <w:color w:val="auto"/>
          <w:sz w:val="18"/>
        </w:rPr>
        <w:t>.</w:t>
      </w:r>
      <w:r w:rsidRPr="001C4CC4">
        <w:rPr>
          <w:rFonts w:asciiTheme="majorHAnsi" w:hAnsiTheme="majorHAnsi" w:cstheme="majorHAnsi"/>
          <w:color w:val="auto"/>
          <w:sz w:val="18"/>
        </w:rPr>
        <w:t xml:space="preserve"> Licencie na predplatiteľský prístup (LPP) ku službám Remote Desktop Services (RDS) a licencie na klientsky prístup (CAL) k službám RDS pre používateľa s rozšírenými právami prostredníctvom programu Softvér Assurance sa môžu používať na poskytovanie funkcie grafického používateľského rozhrania vo virtuálnych počítačoch so službou Windows Azure v súlade s licenčnými podmienkami, na základe ktorých sa poskytuje príslušná licencia.</w:t>
      </w:r>
      <w:r w:rsidR="00CD1763" w:rsidRPr="001C4CC4">
        <w:rPr>
          <w:rFonts w:asciiTheme="majorHAnsi" w:hAnsiTheme="majorHAnsi" w:cstheme="majorHAnsi"/>
          <w:color w:val="auto"/>
          <w:sz w:val="18"/>
        </w:rPr>
        <w:t xml:space="preserve"> </w:t>
      </w:r>
      <w:r w:rsidRPr="001C4CC4">
        <w:rPr>
          <w:rFonts w:asciiTheme="majorHAnsi" w:hAnsiTheme="majorHAnsi" w:cstheme="majorHAnsi"/>
          <w:color w:val="auto"/>
          <w:sz w:val="18"/>
        </w:rPr>
        <w:t>Vo virtuálnych počítačoch so systémom Windows Azure nie je povolené hosťovanie operačných systémov Windows pre osobné počítače so súčasťou Virtual Desktop Infrastructure (VDI) prostredníctvom virtualizácie operačného systému.</w:t>
      </w:r>
    </w:p>
    <w:p w:rsidR="0082133B" w:rsidRPr="001C4CC4" w:rsidRDefault="00035228">
      <w:pPr>
        <w:pStyle w:val="PURBody-Indented"/>
        <w:rPr>
          <w:rFonts w:asciiTheme="majorHAnsi" w:hAnsiTheme="majorHAnsi" w:cstheme="majorHAnsi"/>
        </w:rPr>
      </w:pPr>
      <w:r w:rsidRPr="001C4CC4">
        <w:rPr>
          <w:rFonts w:asciiTheme="majorHAnsi" w:hAnsiTheme="majorHAnsi" w:cstheme="majorHAnsi"/>
          <w:b/>
        </w:rPr>
        <w:t>Hostovanie.</w:t>
      </w:r>
      <w:r w:rsidR="00CD1763" w:rsidRPr="001C4CC4">
        <w:rPr>
          <w:rFonts w:asciiTheme="majorHAnsi" w:hAnsiTheme="majorHAnsi" w:cstheme="majorHAnsi"/>
        </w:rPr>
        <w:t xml:space="preserve"> </w:t>
      </w:r>
      <w:r w:rsidRPr="001C4CC4">
        <w:rPr>
          <w:rFonts w:asciiTheme="majorHAnsi" w:hAnsiTheme="majorHAnsi" w:cstheme="majorHAnsi"/>
        </w:rPr>
        <w:t>Ak softvér používate na hosťovanie riešenia, ku ktorému majú prístup alebo ktoré používajú tretie strany, potom toto riešenie musí pozostávať z aplikácie alebo služby, ktorú vlastníte alebo licencujete vy alebo tretia strana.</w:t>
      </w:r>
    </w:p>
    <w:p w:rsidR="0082133B" w:rsidRPr="001C4CC4" w:rsidRDefault="00ED4593">
      <w:pPr>
        <w:pStyle w:val="PURBody-Indented"/>
        <w:rPr>
          <w:rFonts w:asciiTheme="majorHAnsi" w:hAnsiTheme="majorHAnsi" w:cstheme="majorHAnsi"/>
        </w:rPr>
      </w:pPr>
      <w:r w:rsidRPr="001C4CC4">
        <w:rPr>
          <w:rFonts w:asciiTheme="majorHAnsi" w:hAnsiTheme="majorHAnsi" w:cstheme="majorHAnsi"/>
          <w:b/>
        </w:rPr>
        <w:t>Technológia ukladania údajov.</w:t>
      </w:r>
      <w:r w:rsidR="00CD1763" w:rsidRPr="001C4CC4">
        <w:rPr>
          <w:rFonts w:asciiTheme="majorHAnsi" w:hAnsiTheme="majorHAnsi" w:cstheme="majorHAnsi"/>
        </w:rPr>
        <w:t xml:space="preserve"> </w:t>
      </w:r>
      <w:r w:rsidRPr="001C4CC4">
        <w:rPr>
          <w:rFonts w:asciiTheme="majorHAnsi" w:hAnsiTheme="majorHAnsi" w:cstheme="majorHAnsi"/>
        </w:rPr>
        <w:t>Serverový softvér obsahuje technológiu ukladania údajov s názvom Windows Internal Database alebo Microsoft SQL Server Desktop Engine pre systém Windows.</w:t>
      </w:r>
      <w:r w:rsidR="00CD1763" w:rsidRPr="001C4CC4">
        <w:rPr>
          <w:rFonts w:asciiTheme="majorHAnsi" w:hAnsiTheme="majorHAnsi" w:cstheme="majorHAnsi"/>
        </w:rPr>
        <w:t xml:space="preserve"> </w:t>
      </w:r>
      <w:r w:rsidRPr="001C4CC4">
        <w:rPr>
          <w:rFonts w:asciiTheme="majorHAnsi" w:hAnsiTheme="majorHAnsi" w:cstheme="majorHAnsi"/>
        </w:rPr>
        <w:t>Komponenty serverového softvéru používajú tieto technológie na ukladanie údajov.</w:t>
      </w:r>
      <w:r w:rsidR="00CD1763" w:rsidRPr="001C4CC4">
        <w:rPr>
          <w:rFonts w:asciiTheme="majorHAnsi" w:hAnsiTheme="majorHAnsi" w:cstheme="majorHAnsi"/>
        </w:rPr>
        <w:t xml:space="preserve"> </w:t>
      </w:r>
      <w:r w:rsidRPr="001C4CC4">
        <w:rPr>
          <w:rFonts w:asciiTheme="majorHAnsi" w:hAnsiTheme="majorHAnsi" w:cstheme="majorHAnsi"/>
        </w:rPr>
        <w:t>Na základe týchto licenčných podmienok nemôžete tieto technológie používať ani k nim získavať prístup inak, ako je uvedené v licenčných podmienkach.</w:t>
      </w:r>
    </w:p>
    <w:p w:rsidR="0082133B" w:rsidRPr="001C4CC4" w:rsidRDefault="00ED4593">
      <w:pPr>
        <w:pStyle w:val="PURBody-Indented"/>
        <w:rPr>
          <w:rFonts w:asciiTheme="majorHAnsi" w:hAnsiTheme="majorHAnsi" w:cstheme="majorHAnsi"/>
        </w:rPr>
      </w:pPr>
      <w:r w:rsidRPr="001C4CC4">
        <w:rPr>
          <w:rFonts w:asciiTheme="majorHAnsi" w:hAnsiTheme="majorHAnsi" w:cstheme="majorHAnsi"/>
          <w:b/>
        </w:rPr>
        <w:t>Ikony, obrázky, zvuky.</w:t>
      </w:r>
      <w:r w:rsidR="00CD1763" w:rsidRPr="001C4CC4">
        <w:rPr>
          <w:rFonts w:asciiTheme="majorHAnsi" w:hAnsiTheme="majorHAnsi" w:cstheme="majorHAnsi"/>
          <w:b/>
        </w:rPr>
        <w:t xml:space="preserve"> </w:t>
      </w:r>
      <w:r w:rsidRPr="001C4CC4">
        <w:rPr>
          <w:rFonts w:asciiTheme="majorHAnsi" w:hAnsiTheme="majorHAnsi" w:cstheme="majorHAnsi"/>
        </w:rPr>
        <w:t>Počas spusteného softvéru smiete používať, ale nie zdieľať jeho ikony, obrázky, zvuky a médiá. Vzorové obrázky, zvuky a médiá poskytované spolu so softvérom sú určené len na nekomerčné použitie.</w:t>
      </w:r>
    </w:p>
    <w:p w:rsidR="001C4617" w:rsidRPr="001C4CC4" w:rsidRDefault="001C4617" w:rsidP="001C4617">
      <w:pPr>
        <w:pStyle w:val="PURBody-Indented"/>
        <w:rPr>
          <w:rFonts w:asciiTheme="majorHAnsi" w:hAnsiTheme="majorHAnsi" w:cstheme="majorHAnsi"/>
        </w:rPr>
      </w:pPr>
      <w:r w:rsidRPr="001C4CC4">
        <w:rPr>
          <w:rFonts w:asciiTheme="majorHAnsi" w:hAnsiTheme="majorHAnsi" w:cstheme="majorHAnsi"/>
          <w:b/>
        </w:rPr>
        <w:t>Poznámky k prenosu údajov.</w:t>
      </w:r>
      <w:r w:rsidR="00CD1763" w:rsidRPr="001C4CC4">
        <w:rPr>
          <w:rFonts w:asciiTheme="majorHAnsi" w:hAnsiTheme="majorHAnsi" w:cstheme="majorHAnsi"/>
        </w:rPr>
        <w:t xml:space="preserve"> </w:t>
      </w:r>
      <w:r w:rsidRPr="001C4CC4">
        <w:rPr>
          <w:rFonts w:asciiTheme="majorHAnsi" w:hAnsiTheme="majorHAnsi" w:cstheme="majorHAnsi"/>
        </w:rPr>
        <w:t xml:space="preserve">Upozornenia týkajúce sa systému Windows Server, </w:t>
      </w:r>
      <w:r w:rsidRPr="001C4CC4">
        <w:rPr>
          <w:rFonts w:asciiTheme="majorHAnsi" w:hAnsiTheme="majorHAnsi" w:cstheme="majorHAnsi"/>
          <w:szCs w:val="18"/>
        </w:rPr>
        <w:t>ako sú uvedené v dokumente Poznámky k prenosu údajov na adrese</w:t>
      </w:r>
      <w:r w:rsidR="00CD1763" w:rsidRPr="001C4CC4">
        <w:rPr>
          <w:rFonts w:asciiTheme="majorHAnsi" w:hAnsiTheme="majorHAnsi" w:cstheme="majorHAnsi"/>
          <w:szCs w:val="18"/>
        </w:rPr>
        <w:t xml:space="preserve"> </w:t>
      </w:r>
      <w:hyperlink r:id="rId47" w:history="1">
        <w:r w:rsidRPr="001C4CC4">
          <w:rPr>
            <w:rFonts w:asciiTheme="majorHAnsi" w:hAnsiTheme="majorHAnsi" w:cstheme="majorHAnsi"/>
            <w:color w:val="0000FF"/>
            <w:szCs w:val="18"/>
            <w:u w:val="single"/>
          </w:rPr>
          <w:t>http://microsoft.com/licensing/contract</w:t>
        </w:r>
        <w:r w:rsidRPr="001C4CC4">
          <w:rPr>
            <w:rStyle w:val="Hyperlink"/>
            <w:rFonts w:asciiTheme="majorHAnsi" w:hAnsiTheme="majorHAnsi" w:cstheme="majorHAnsi"/>
            <w:szCs w:val="16"/>
          </w:rPr>
          <w:t>s</w:t>
        </w:r>
      </w:hyperlink>
      <w:r w:rsidRPr="00576484">
        <w:rPr>
          <w:rFonts w:asciiTheme="majorHAnsi" w:hAnsiTheme="majorHAnsi" w:cstheme="majorHAnsi"/>
          <w:szCs w:val="16"/>
        </w:rPr>
        <w:t xml:space="preserve">, </w:t>
      </w:r>
      <w:r w:rsidRPr="001C4CC4">
        <w:rPr>
          <w:rFonts w:asciiTheme="majorHAnsi" w:hAnsiTheme="majorHAnsi" w:cstheme="majorHAnsi"/>
        </w:rPr>
        <w:t>platia pre používanie softvéru Windows Server v rámci vašich licencií na systém Windows Azure.</w:t>
      </w:r>
    </w:p>
    <w:p w:rsidR="001C4617" w:rsidRPr="001C4CC4" w:rsidRDefault="001C4617" w:rsidP="00492254">
      <w:pPr>
        <w:pStyle w:val="PURBlueStrong-Indented"/>
        <w:rPr>
          <w:rFonts w:asciiTheme="majorHAnsi" w:hAnsiTheme="majorHAnsi" w:cstheme="majorHAnsi"/>
          <w:szCs w:val="18"/>
        </w:rPr>
      </w:pPr>
      <w:r w:rsidRPr="001C4CC4">
        <w:rPr>
          <w:rFonts w:asciiTheme="majorHAnsi" w:hAnsiTheme="majorHAnsi" w:cstheme="majorHAnsi"/>
          <w:b/>
          <w:smallCaps w:val="0"/>
          <w:color w:val="auto"/>
          <w:szCs w:val="18"/>
        </w:rPr>
        <w:t>SQLServer</w:t>
      </w:r>
    </w:p>
    <w:p w:rsidR="00033CE9" w:rsidRPr="001C4CC4" w:rsidRDefault="001C4617" w:rsidP="001C4617">
      <w:pPr>
        <w:pStyle w:val="PURBody-Indented"/>
        <w:rPr>
          <w:rFonts w:asciiTheme="majorHAnsi" w:hAnsiTheme="majorHAnsi" w:cstheme="majorHAnsi"/>
          <w:szCs w:val="18"/>
        </w:rPr>
      </w:pPr>
      <w:r w:rsidRPr="001C4CC4">
        <w:rPr>
          <w:rFonts w:asciiTheme="majorHAnsi" w:hAnsiTheme="majorHAnsi" w:cstheme="majorHAnsi"/>
          <w:szCs w:val="18"/>
        </w:rPr>
        <w:t>Používanie softvéru SQL Server vo virtuálnom počítači podlieha ustanoveniam uvedeným v sekciách Komponenty softvéru Windows, Testovanie výkonnosti a SQL Server Reporting Services Map Report Item vo všeobecných podmienkach.</w:t>
      </w:r>
    </w:p>
    <w:p w:rsidR="005D5C69" w:rsidRPr="001C4CC4" w:rsidRDefault="005D5C69" w:rsidP="005D5C69">
      <w:pPr>
        <w:pStyle w:val="PURBlueStrong-Indented"/>
        <w:rPr>
          <w:rFonts w:asciiTheme="majorHAnsi" w:hAnsiTheme="majorHAnsi" w:cstheme="majorHAnsi"/>
          <w:szCs w:val="18"/>
        </w:rPr>
      </w:pPr>
      <w:r w:rsidRPr="001C4CC4">
        <w:rPr>
          <w:rFonts w:asciiTheme="majorHAnsi" w:hAnsiTheme="majorHAnsi" w:cstheme="majorHAnsi"/>
          <w:szCs w:val="18"/>
        </w:rPr>
        <w:t>Windows Azure Import/Export Services</w:t>
      </w:r>
    </w:p>
    <w:p w:rsidR="005D5C69" w:rsidRPr="001C4CC4" w:rsidRDefault="005D5C69" w:rsidP="005D5C69">
      <w:pPr>
        <w:pStyle w:val="NormalWeb"/>
        <w:spacing w:before="0" w:beforeAutospacing="0" w:after="60" w:afterAutospacing="0"/>
        <w:ind w:left="274"/>
        <w:rPr>
          <w:rFonts w:asciiTheme="majorHAnsi" w:hAnsiTheme="majorHAnsi" w:cstheme="majorHAnsi"/>
          <w:sz w:val="18"/>
          <w:szCs w:val="18"/>
        </w:rPr>
      </w:pPr>
      <w:r w:rsidRPr="001C4CC4">
        <w:rPr>
          <w:rFonts w:asciiTheme="majorHAnsi" w:hAnsiTheme="majorHAnsi" w:cstheme="majorHAnsi"/>
          <w:color w:val="000000" w:themeColor="text1"/>
          <w:sz w:val="18"/>
          <w:szCs w:val="18"/>
          <w:bdr w:val="none" w:sz="0" w:space="0" w:color="auto" w:frame="1"/>
          <w:shd w:val="clear" w:color="auto" w:fill="FFFFFF"/>
        </w:rPr>
        <w:t xml:space="preserve">Vaše používanie služby Import/Export Service závisí od vášho dodržania všetkých pokynov poskytnutých spoločnosťou Microsoft týkajúcich sa prípravy, spracovania a odoslania fyzických médií obsahujúcich vaše údaje (ukladacie médiá), ktoré vám budú poskytnuté e-mailom alebo na stránke </w:t>
      </w:r>
      <w:hyperlink r:id="rId48" w:tgtFrame="_blank" w:history="1">
        <w:r w:rsidRPr="001C4CC4">
          <w:rPr>
            <w:rStyle w:val="Hyperlink"/>
            <w:rFonts w:asciiTheme="majorHAnsi" w:hAnsiTheme="majorHAnsi" w:cstheme="majorHAnsi"/>
            <w:sz w:val="18"/>
            <w:szCs w:val="18"/>
            <w:bdr w:val="none" w:sz="0" w:space="0" w:color="auto" w:frame="1"/>
            <w:shd w:val="clear" w:color="auto" w:fill="FFFFFF"/>
          </w:rPr>
          <w:t>http://go.microsoft.com/fwlink/?LinkID=301900&amp;clcid=0x409</w:t>
        </w:r>
      </w:hyperlink>
      <w:r w:rsidRPr="001C4CC4">
        <w:rPr>
          <w:rFonts w:asciiTheme="majorHAnsi" w:hAnsiTheme="majorHAnsi" w:cstheme="majorHAnsi"/>
          <w:color w:val="444444"/>
          <w:sz w:val="18"/>
          <w:szCs w:val="18"/>
          <w:bdr w:val="none" w:sz="0" w:space="0" w:color="auto" w:frame="1"/>
          <w:shd w:val="clear" w:color="auto" w:fill="FFFFFF"/>
        </w:rPr>
        <w:t xml:space="preserve">. </w:t>
      </w:r>
      <w:r w:rsidRPr="001C4CC4">
        <w:rPr>
          <w:rFonts w:asciiTheme="majorHAnsi" w:hAnsiTheme="majorHAnsi" w:cstheme="majorHAnsi"/>
          <w:color w:val="000000" w:themeColor="text1"/>
          <w:sz w:val="18"/>
          <w:szCs w:val="18"/>
          <w:bdr w:val="none" w:sz="0" w:space="0" w:color="auto" w:frame="1"/>
          <w:shd w:val="clear" w:color="auto" w:fill="FFFFFF"/>
        </w:rPr>
        <w:t>Ste výlučne zodpovední za poskytnutie ukladacích médií a údajov v súlade so všetkými zákonmi a predpismi.</w:t>
      </w:r>
      <w:r w:rsidR="00CD1763" w:rsidRPr="001C4CC4">
        <w:rPr>
          <w:rFonts w:asciiTheme="majorHAnsi" w:hAnsiTheme="majorHAnsi" w:cstheme="majorHAnsi"/>
          <w:color w:val="000000" w:themeColor="text1"/>
          <w:sz w:val="18"/>
          <w:szCs w:val="18"/>
          <w:bdr w:val="none" w:sz="0" w:space="0" w:color="auto" w:frame="1"/>
          <w:shd w:val="clear" w:color="auto" w:fill="FFFFFF"/>
        </w:rPr>
        <w:t xml:space="preserve"> </w:t>
      </w:r>
      <w:r w:rsidRPr="001C4CC4">
        <w:rPr>
          <w:rFonts w:asciiTheme="majorHAnsi" w:hAnsiTheme="majorHAnsi" w:cstheme="majorHAnsi"/>
          <w:color w:val="000000" w:themeColor="text1"/>
          <w:sz w:val="18"/>
          <w:szCs w:val="18"/>
          <w:bdr w:val="none" w:sz="0" w:space="0" w:color="auto" w:frame="1"/>
          <w:shd w:val="clear" w:color="auto" w:fill="FFFFFF"/>
        </w:rPr>
        <w:t>Všetky prichádzajúce ukladacie médiá sa odošlú do dátového centra metódou DDP (s dodaním, clo zaplatené, INCOTERMS 2010) a vy ste zodpovední za všetky náklady za dodanie a dopravu vrátane, ale nie výhradne, poistenia, colného prehlásenia, prehlásení týkajúcich sa importu a exportu, ako aj dane, ciel a poplatkov.</w:t>
      </w:r>
      <w:r w:rsidR="00CD1763" w:rsidRPr="001C4CC4">
        <w:rPr>
          <w:rFonts w:asciiTheme="majorHAnsi" w:hAnsiTheme="majorHAnsi" w:cstheme="majorHAnsi"/>
          <w:color w:val="000000" w:themeColor="text1"/>
          <w:sz w:val="18"/>
          <w:szCs w:val="18"/>
          <w:bdr w:val="none" w:sz="0" w:space="0" w:color="auto" w:frame="1"/>
          <w:shd w:val="clear" w:color="auto" w:fill="FFFFFF"/>
        </w:rPr>
        <w:t xml:space="preserve"> </w:t>
      </w:r>
    </w:p>
    <w:p w:rsidR="005D5C69" w:rsidRPr="00104AD0" w:rsidRDefault="005D5C69" w:rsidP="00104AD0">
      <w:pPr>
        <w:pStyle w:val="PURBlueStrong-Indented"/>
        <w:spacing w:after="120" w:line="240" w:lineRule="auto"/>
        <w:ind w:left="274"/>
        <w:rPr>
          <w:spacing w:val="0"/>
        </w:rPr>
      </w:pPr>
      <w:r w:rsidRPr="00104AD0">
        <w:rPr>
          <w:rFonts w:asciiTheme="minorHAnsi" w:hAnsiTheme="minorHAnsi" w:cstheme="minorHAnsi"/>
          <w:smallCaps w:val="0"/>
          <w:color w:val="000000" w:themeColor="text1"/>
          <w:spacing w:val="0"/>
          <w:szCs w:val="18"/>
          <w:bdr w:val="none" w:sz="0" w:space="0" w:color="auto" w:frame="1"/>
          <w:shd w:val="clear" w:color="auto" w:fill="FFFFFF"/>
        </w:rPr>
        <w:lastRenderedPageBreak/>
        <w:t>Exportované ukladacie médiá sa odošlú do dátového centra metódou Ex Works (zo závodu, INCOTERMS 2010) a vy ste zodpovední za všetky náklady za dodanie a dopravu vrátane, ale nie výhradne, poistenia, colného prehlásenia, prehlásení týkajúcich sa importu a exportu, ako aj dane, ciel a poplatkov.</w:t>
      </w:r>
      <w:r w:rsidR="00CD1763" w:rsidRPr="00104AD0">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104AD0">
        <w:rPr>
          <w:rFonts w:asciiTheme="minorHAnsi" w:hAnsiTheme="minorHAnsi" w:cstheme="minorHAnsi"/>
          <w:smallCaps w:val="0"/>
          <w:color w:val="000000" w:themeColor="text1"/>
          <w:spacing w:val="0"/>
          <w:szCs w:val="18"/>
          <w:bdr w:val="none" w:sz="0" w:space="0" w:color="auto" w:frame="1"/>
          <w:shd w:val="clear" w:color="auto" w:fill="FFFFFF"/>
        </w:rPr>
        <w:t>Ste zodpovední za povolenie na odoslanie údajov exportovaných na</w:t>
      </w:r>
      <w:r w:rsidR="00104AD0">
        <w:rPr>
          <w:rFonts w:asciiTheme="minorHAnsi" w:hAnsiTheme="minorHAnsi" w:cstheme="minorHAnsi"/>
          <w:smallCaps w:val="0"/>
          <w:color w:val="000000" w:themeColor="text1"/>
          <w:spacing w:val="0"/>
          <w:szCs w:val="18"/>
          <w:bdr w:val="none" w:sz="0" w:space="0" w:color="auto" w:frame="1"/>
          <w:shd w:val="clear" w:color="auto" w:fill="FFFFFF"/>
        </w:rPr>
        <w:t> </w:t>
      </w:r>
      <w:r w:rsidRPr="00104AD0">
        <w:rPr>
          <w:rFonts w:asciiTheme="minorHAnsi" w:hAnsiTheme="minorHAnsi" w:cstheme="minorHAnsi"/>
          <w:smallCaps w:val="0"/>
          <w:color w:val="000000" w:themeColor="text1"/>
          <w:spacing w:val="0"/>
          <w:szCs w:val="18"/>
          <w:bdr w:val="none" w:sz="0" w:space="0" w:color="auto" w:frame="1"/>
          <w:shd w:val="clear" w:color="auto" w:fill="FFFFFF"/>
        </w:rPr>
        <w:t>ukladacom médiu na určené miesto.</w:t>
      </w:r>
    </w:p>
    <w:p w:rsidR="005D5C69" w:rsidRPr="00D72679" w:rsidRDefault="005D5C69" w:rsidP="00B23F46">
      <w:pPr>
        <w:pStyle w:val="PURBlueStrong-Indented"/>
      </w:pPr>
      <w:r>
        <w:rPr>
          <w:rFonts w:asciiTheme="minorHAnsi" w:hAnsiTheme="minorHAnsi" w:cstheme="minorHAnsi"/>
          <w:smallCaps w:val="0"/>
          <w:color w:val="000000" w:themeColor="text1"/>
          <w:szCs w:val="18"/>
          <w:bdr w:val="none" w:sz="0" w:space="0" w:color="auto" w:frame="1"/>
          <w:shd w:val="clear" w:color="auto" w:fill="FFFFFF"/>
        </w:rPr>
        <w:t>Súhlasíte s tým, že spoločnosť Microsoft nemá žiadne povinnosti týkajúce sa ukladacích médií a údajov na nich uložených ani nijak nezodpovedá za stratu, poškodenie alebo zničenie uladacích médií.</w:t>
      </w:r>
      <w:r w:rsidR="00CD1763">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Ste výlučne zodpovední za prijatie opatrení na ochranu ukladacích médií a údajov na nich uložených vrátane, ale nie výhradne: šifrovania údajov, balenia, ktoré nemožno obmeniť, poistenia zásielky, zálohovania údajov a redundanciu údajov.</w:t>
      </w:r>
    </w:p>
    <w:p w:rsidR="00D862D8" w:rsidRPr="00D72679" w:rsidRDefault="00D862D8" w:rsidP="00D862D8">
      <w:pPr>
        <w:pStyle w:val="PURBlueStrong-Indented"/>
      </w:pPr>
      <w:r>
        <w:t xml:space="preserve">Služba Store </w:t>
      </w:r>
    </w:p>
    <w:p w:rsidR="00D862D8" w:rsidRPr="00D72679" w:rsidRDefault="00D862D8" w:rsidP="00104AD0">
      <w:pPr>
        <w:ind w:left="270"/>
      </w:pPr>
      <w:r>
        <w:rPr>
          <w:rFonts w:asciiTheme="minorHAnsi" w:eastAsia="Times New Roman" w:hAnsiTheme="minorHAnsi" w:cstheme="minorHAnsi"/>
          <w:color w:val="auto"/>
          <w:sz w:val="18"/>
          <w:szCs w:val="18"/>
        </w:rPr>
        <w:t>Služba Windows Azure umožňuje prístup k produktom od inej spoločnosti než Microsoft alebo ich nakupovanie v rámci zjednotenej</w:t>
      </w:r>
      <w:r w:rsidR="00104AD0">
        <w:rPr>
          <w:rFonts w:asciiTheme="minorHAnsi" w:eastAsia="Times New Roman" w:hAnsiTheme="minorHAnsi" w:cstheme="minorHAnsi"/>
          <w:color w:val="auto"/>
          <w:sz w:val="18"/>
          <w:szCs w:val="18"/>
        </w:rPr>
        <w:t> </w:t>
      </w:r>
      <w:r>
        <w:rPr>
          <w:rFonts w:asciiTheme="minorHAnsi" w:eastAsia="Times New Roman" w:hAnsiTheme="minorHAnsi" w:cstheme="minorHAnsi"/>
          <w:color w:val="auto"/>
          <w:sz w:val="18"/>
          <w:szCs w:val="18"/>
        </w:rPr>
        <w:t>architektúry na poskytovanie prístupu a fakturácie prostredníctvom funkcií ako Windows Azure Store a galéria Virtual</w:t>
      </w:r>
      <w:r w:rsidR="00104AD0">
        <w:rPr>
          <w:rFonts w:asciiTheme="minorHAnsi" w:eastAsia="Times New Roman" w:hAnsiTheme="minorHAnsi" w:cstheme="minorHAnsi"/>
          <w:color w:val="auto"/>
          <w:sz w:val="18"/>
          <w:szCs w:val="18"/>
        </w:rPr>
        <w:t> </w:t>
      </w:r>
      <w:r>
        <w:rPr>
          <w:rFonts w:asciiTheme="minorHAnsi" w:eastAsia="Times New Roman" w:hAnsiTheme="minorHAnsi" w:cstheme="minorHAnsi"/>
          <w:color w:val="auto"/>
          <w:sz w:val="18"/>
          <w:szCs w:val="18"/>
        </w:rPr>
        <w:t>Machine („Store“).</w:t>
      </w:r>
      <w:r w:rsidR="00CD1763">
        <w:rPr>
          <w:rFonts w:asciiTheme="minorHAnsi" w:eastAsia="Times New Roman" w:hAnsiTheme="minorHAnsi" w:cstheme="minorHAnsi"/>
          <w:color w:val="auto"/>
          <w:sz w:val="18"/>
          <w:szCs w:val="18"/>
        </w:rPr>
        <w:t xml:space="preserve"> </w:t>
      </w:r>
    </w:p>
    <w:p w:rsidR="00D862D8" w:rsidRPr="00DB6A7A" w:rsidRDefault="00D862D8" w:rsidP="002068C6">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t>Finančné údaje.</w:t>
      </w:r>
      <w:r w:rsidR="00CD1763">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Produkty od inej spoločnosti než Microsoft dostupné prostredníctvom služby Store môžu obsahovať finančné údaje. Spoločnosť Microsoft nie je obchodník s cennými papiermi ani registrovaný investičný poradca podľa Amerického federálneho zákona o cenných papieroch ani zákonov o cenných papierov iných jurisdikcií a neposkytuje poradenstvo pre jednotlivcov týkajúce sa vhodnosti investovania, nákupu alebo predaja cenných papierov a ani iných finančných produktov alebo služieb. Nič obsiahnuté v tejto službe Store nie je ponukou ani odporúčaním na nákup alebo predaj ľubovoľného cenného papiera. Spoločnosť Microsoft ani jej poskytovatelia licencií na údaje o cenách akcií alebo indexoch neschvaľujú ani neodporúčajú žiadne konkrétne finančné produkty ani služby. Nič v službe Store vrátane ľubovoľných množín údajov alebo finančných aplikácií neslúži ako odborné poradenstvo vrátane, okrem iného, investičného alebo daňového poradenstva. </w:t>
      </w:r>
    </w:p>
    <w:p w:rsidR="00D862D8" w:rsidRPr="00DB6A7A" w:rsidRDefault="00D862D8" w:rsidP="002068C6">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t>Aplikačné programovacie rozhrania.</w:t>
      </w:r>
      <w:r w:rsidR="00CD1763">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Môžeme dávať k dispozícii aplikačné programovacie rozhrania („knižnice API služby Store“) na používanie so službou Store.</w:t>
      </w:r>
      <w:r w:rsidR="00CD1763">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Ak používate ľubovoľné knižnice API služby Store na nákup alebo prístup k produktom od inej spoločnosti než Microsoft, (a) súhlasíte s tým, že to vykonávate iba vo svojom mene a (b) nesiete zodpovednosť za kontrolu a dodržiavanie príslušných podmienok používania stanovených vydavateľom, ktoré sa môžu priebežne meniť.</w:t>
      </w:r>
      <w:r w:rsidR="00CD1763">
        <w:rPr>
          <w:rFonts w:asciiTheme="minorHAnsi" w:eastAsia="Times New Roman" w:hAnsiTheme="minorHAnsi" w:cstheme="minorHAnsi"/>
          <w:sz w:val="18"/>
          <w:szCs w:val="18"/>
        </w:rPr>
        <w:t xml:space="preserve"> </w:t>
      </w:r>
    </w:p>
    <w:p w:rsidR="00D862D8" w:rsidRPr="00DB6A7A" w:rsidRDefault="00D862D8" w:rsidP="002068C6">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t>Obmedzenie kapacity.</w:t>
      </w:r>
      <w:r w:rsidR="00CD1763">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 xml:space="preserve">Spoločnosť Microsoft môže obmedziť počet žiadostí, ktoré môžete odosielať do služby Store, a to z dôvodu ochrany nášho systému alebo uplatňovania primeraných limitov používania služby Store. Okrem toho môžu vydavatelia stanoviť obmedzenia počtu žiadostí o ich príslušný obsah, ktoré bude uplatňovať spoločnosť Microsoft („špecifické obmedzenie kapacity“). Limity špecifického obmedzenia kapacity môžete nájsť na adrese vydavateľa s podrobnosťami o obsahu, ktorého sa týkajú. Limity špecifického obmedzenia kapacity sa môžu kedykoľvek zmeniť, a to aj bez upozornenia. </w:t>
      </w:r>
    </w:p>
    <w:p w:rsidR="00D862D8" w:rsidRPr="00DB6A7A" w:rsidRDefault="00D862D8" w:rsidP="002068C6">
      <w:pPr>
        <w:pStyle w:val="ListParagraph"/>
        <w:numPr>
          <w:ilvl w:val="0"/>
          <w:numId w:val="56"/>
        </w:numPr>
        <w:spacing w:before="120" w:after="120"/>
        <w:jc w:val="left"/>
        <w:rPr>
          <w:rFonts w:ascii="Arial" w:hAnsi="Arial" w:cs="Arial"/>
        </w:rPr>
      </w:pPr>
      <w:r>
        <w:rPr>
          <w:rFonts w:asciiTheme="minorHAnsi" w:eastAsia="Times New Roman" w:hAnsiTheme="minorHAnsi" w:cstheme="minorHAnsi"/>
          <w:b/>
          <w:bCs/>
          <w:sz w:val="18"/>
          <w:szCs w:val="18"/>
        </w:rPr>
        <w:t xml:space="preserve">Nákup produktov od inej spoločnosti než Microsoft. </w:t>
      </w:r>
      <w:r>
        <w:rPr>
          <w:rFonts w:asciiTheme="minorHAnsi" w:hAnsiTheme="minorHAnsi" w:cstheme="minorHAnsi"/>
          <w:sz w:val="18"/>
          <w:szCs w:val="18"/>
        </w:rPr>
        <w:t>Keď si kúpite produkty od inej spoločnosti než Microsoft, ktoré sprístupňujeme prostredníctvom služby Store, súhlasíte s nasledujúcimi podmienkami:</w:t>
      </w:r>
    </w:p>
    <w:p w:rsidR="00D862D8" w:rsidRPr="001C4CC4" w:rsidRDefault="00D862D8" w:rsidP="002068C6">
      <w:pPr>
        <w:pStyle w:val="ListParagraph"/>
        <w:numPr>
          <w:ilvl w:val="1"/>
          <w:numId w:val="57"/>
        </w:numPr>
        <w:spacing w:before="120" w:after="120"/>
        <w:jc w:val="left"/>
        <w:rPr>
          <w:rFonts w:asciiTheme="majorHAnsi" w:hAnsiTheme="majorHAnsi" w:cstheme="majorHAnsi"/>
          <w:sz w:val="18"/>
          <w:szCs w:val="18"/>
        </w:rPr>
      </w:pPr>
      <w:r w:rsidRPr="001C4CC4">
        <w:rPr>
          <w:rFonts w:asciiTheme="majorHAnsi" w:hAnsiTheme="majorHAnsi" w:cstheme="majorHAnsi"/>
          <w:sz w:val="18"/>
          <w:szCs w:val="18"/>
        </w:rPr>
        <w:t>Súhlasíte s tým, že zaplatíte spoločnosti Microsoft alebo (ak je táto možnosť dostupná) svojmu predajcovi príslušné poplatky a sumy súvisiace s nákupom produktov od inej spoločnosti než Microsoft. Ak ste spoločnosti Microsoft poskytli spôsob platby, oprávňujete spoločnosť Microsoft použiť ho na zúčtovanie.</w:t>
      </w:r>
      <w:r w:rsidR="00CD1763" w:rsidRPr="001C4CC4">
        <w:rPr>
          <w:rFonts w:asciiTheme="majorHAnsi" w:hAnsiTheme="majorHAnsi" w:cstheme="majorHAnsi"/>
          <w:sz w:val="18"/>
          <w:szCs w:val="18"/>
        </w:rPr>
        <w:t xml:space="preserve"> </w:t>
      </w:r>
    </w:p>
    <w:p w:rsidR="00960F67" w:rsidRPr="001C4CC4" w:rsidRDefault="00960F67" w:rsidP="002068C6">
      <w:pPr>
        <w:pStyle w:val="ListParagraph"/>
        <w:numPr>
          <w:ilvl w:val="1"/>
          <w:numId w:val="57"/>
        </w:numPr>
        <w:spacing w:before="120" w:after="120"/>
        <w:jc w:val="left"/>
        <w:rPr>
          <w:rFonts w:asciiTheme="majorHAnsi" w:hAnsiTheme="majorHAnsi" w:cstheme="majorHAnsi"/>
          <w:sz w:val="18"/>
          <w:szCs w:val="18"/>
        </w:rPr>
      </w:pPr>
      <w:r w:rsidRPr="001C4CC4">
        <w:rPr>
          <w:rFonts w:asciiTheme="majorHAnsi" w:hAnsiTheme="majorHAnsi" w:cstheme="majorHAnsi"/>
          <w:sz w:val="18"/>
          <w:szCs w:val="18"/>
        </w:rPr>
        <w:t>Produkty od inej spoločnosti než Microsoft kúpené v službe Store vám budú fakturované:</w:t>
      </w:r>
    </w:p>
    <w:p w:rsidR="00960F67" w:rsidRPr="001C4CC4" w:rsidRDefault="00D862D8" w:rsidP="00271437">
      <w:pPr>
        <w:pStyle w:val="ListParagraph"/>
        <w:spacing w:before="120" w:after="120"/>
        <w:ind w:left="1800"/>
        <w:jc w:val="left"/>
        <w:rPr>
          <w:rFonts w:asciiTheme="majorHAnsi" w:hAnsiTheme="majorHAnsi" w:cstheme="majorHAnsi"/>
          <w:sz w:val="18"/>
          <w:szCs w:val="18"/>
        </w:rPr>
      </w:pPr>
      <w:r w:rsidRPr="001C4CC4">
        <w:rPr>
          <w:rFonts w:asciiTheme="majorHAnsi" w:hAnsiTheme="majorHAnsi" w:cstheme="majorHAnsi"/>
          <w:sz w:val="18"/>
          <w:szCs w:val="18"/>
        </w:rPr>
        <w:t>(a) podľa fakturačných podmienok (ak existujú) vašej objemovej licenčnej zmluvy alebo</w:t>
      </w:r>
    </w:p>
    <w:p w:rsidR="00C97049" w:rsidRPr="001C4CC4" w:rsidRDefault="00960F67" w:rsidP="00271437">
      <w:pPr>
        <w:pStyle w:val="ListParagraph"/>
        <w:spacing w:before="120" w:after="120"/>
        <w:ind w:left="1800"/>
        <w:jc w:val="left"/>
        <w:rPr>
          <w:rFonts w:asciiTheme="majorHAnsi" w:hAnsiTheme="majorHAnsi" w:cstheme="majorHAnsi"/>
          <w:sz w:val="18"/>
          <w:szCs w:val="18"/>
        </w:rPr>
      </w:pPr>
      <w:r w:rsidRPr="001C4CC4">
        <w:rPr>
          <w:rFonts w:asciiTheme="majorHAnsi" w:hAnsiTheme="majorHAnsi" w:cstheme="majorHAnsi"/>
          <w:sz w:val="18"/>
          <w:szCs w:val="18"/>
        </w:rPr>
        <w:t>(b) v závislosti od spôsobu platby, ktorý ste poskytli spoločnosti Microsoft, (1) vopred, (2) v čase zakúpenia alebo (3) po zakúpení.</w:t>
      </w:r>
    </w:p>
    <w:p w:rsidR="00D862D8" w:rsidRPr="001C4CC4" w:rsidRDefault="00C97049" w:rsidP="00271437">
      <w:pPr>
        <w:pStyle w:val="ListParagraph"/>
        <w:spacing w:before="120" w:after="120"/>
        <w:ind w:left="1800"/>
        <w:jc w:val="left"/>
        <w:rPr>
          <w:rFonts w:asciiTheme="majorHAnsi" w:hAnsiTheme="majorHAnsi" w:cstheme="majorHAnsi"/>
          <w:sz w:val="18"/>
          <w:szCs w:val="18"/>
        </w:rPr>
      </w:pPr>
      <w:r w:rsidRPr="001C4CC4">
        <w:rPr>
          <w:rFonts w:asciiTheme="majorHAnsi" w:hAnsiTheme="majorHAnsi" w:cstheme="majorHAnsi"/>
          <w:sz w:val="18"/>
          <w:szCs w:val="18"/>
        </w:rPr>
        <w:t xml:space="preserve">V prípade predplatných produktov vám bude faktúra vystavená opakovane a môže vám byť účtovaný poplatok až do sumy, ktorú ste schválili. Upozorníme vás vopred na ľubovoľnú zmenu sumy, ktorá sa bude účtovať za opakované poskytovanie predplatených produktov. Môžeme vám fakturovať nákupy spadajúce do predchádzajúcich fakturačných období, ak takéto nákupy ešte neboli spracované. </w:t>
      </w:r>
    </w:p>
    <w:p w:rsidR="00D862D8" w:rsidRPr="001C4CC4" w:rsidRDefault="00D862D8" w:rsidP="002068C6">
      <w:pPr>
        <w:pStyle w:val="ListParagraph"/>
        <w:numPr>
          <w:ilvl w:val="1"/>
          <w:numId w:val="57"/>
        </w:numPr>
        <w:spacing w:before="120" w:after="120"/>
        <w:rPr>
          <w:rFonts w:asciiTheme="majorHAnsi" w:hAnsiTheme="majorHAnsi" w:cstheme="majorHAnsi"/>
          <w:sz w:val="18"/>
          <w:szCs w:val="18"/>
        </w:rPr>
      </w:pPr>
      <w:r w:rsidRPr="001C4CC4">
        <w:rPr>
          <w:rFonts w:asciiTheme="majorHAnsi" w:hAnsiTheme="majorHAnsi" w:cstheme="majorHAnsi"/>
          <w:sz w:val="18"/>
          <w:szCs w:val="18"/>
        </w:rPr>
        <w:t>Ceny za produkty od inej spoločnosti než Microsoft sú uvedené bez akýchkoľvek daní a poplatkov za menové konverzie, pokiaľ nie je uvedené inak. Nesiete výhradnú zodpovednosť za zaplatenie takýchto daní alebo iných poplatkov.</w:t>
      </w:r>
    </w:p>
    <w:p w:rsidR="00D862D8" w:rsidRPr="001C4CC4" w:rsidRDefault="00D862D8" w:rsidP="002068C6">
      <w:pPr>
        <w:pStyle w:val="ListParagraph"/>
        <w:numPr>
          <w:ilvl w:val="1"/>
          <w:numId w:val="57"/>
        </w:numPr>
        <w:spacing w:before="120" w:after="120"/>
        <w:rPr>
          <w:rFonts w:asciiTheme="majorHAnsi" w:hAnsiTheme="majorHAnsi" w:cstheme="majorHAnsi"/>
          <w:sz w:val="18"/>
          <w:szCs w:val="18"/>
        </w:rPr>
      </w:pPr>
      <w:r w:rsidRPr="001C4CC4">
        <w:rPr>
          <w:rFonts w:asciiTheme="majorHAnsi" w:hAnsiTheme="majorHAnsi" w:cstheme="majorHAnsi"/>
          <w:sz w:val="18"/>
          <w:szCs w:val="18"/>
        </w:rPr>
        <w:t>Ak včas neuhradíte platbu v plnej sume, môžeme pozastaviť alebo zrušiť váš prístup k produktom od inej spoločnosti než Microsoft zakúpeným prostredníctvom nás. Pozastavenie alebo zrušenie prístupu z dôvodu neuhradenia platby môže mať za následok stratu možnosti používania vášho konta a obsahu.</w:t>
      </w:r>
      <w:r w:rsidR="00CD1763" w:rsidRPr="001C4CC4">
        <w:rPr>
          <w:rFonts w:asciiTheme="majorHAnsi" w:hAnsiTheme="majorHAnsi" w:cstheme="majorHAnsi"/>
          <w:sz w:val="18"/>
          <w:szCs w:val="18"/>
        </w:rPr>
        <w:t xml:space="preserve"> </w:t>
      </w:r>
    </w:p>
    <w:p w:rsidR="00D862D8" w:rsidRPr="001C4CC4" w:rsidRDefault="00C97049" w:rsidP="002068C6">
      <w:pPr>
        <w:pStyle w:val="ListParagraph"/>
        <w:numPr>
          <w:ilvl w:val="1"/>
          <w:numId w:val="57"/>
        </w:numPr>
        <w:spacing w:before="120" w:after="120"/>
        <w:rPr>
          <w:rFonts w:asciiTheme="majorHAnsi" w:hAnsiTheme="majorHAnsi" w:cstheme="majorHAnsi"/>
          <w:sz w:val="18"/>
          <w:szCs w:val="18"/>
        </w:rPr>
      </w:pPr>
      <w:r w:rsidRPr="001C4CC4">
        <w:rPr>
          <w:rFonts w:asciiTheme="majorHAnsi" w:hAnsiTheme="majorHAnsi" w:cstheme="majorHAnsi"/>
          <w:sz w:val="18"/>
          <w:szCs w:val="18"/>
        </w:rPr>
        <w:t xml:space="preserve">Ak si kúpite predplatné služieb Windows Azure prostredníctvom portálu na lokalite </w:t>
      </w:r>
      <w:hyperlink r:id="rId49" w:history="1">
        <w:r w:rsidRPr="001C4CC4">
          <w:rPr>
            <w:rStyle w:val="Hyperlink"/>
            <w:rFonts w:asciiTheme="majorHAnsi" w:hAnsiTheme="majorHAnsi" w:cstheme="majorHAnsi"/>
            <w:sz w:val="18"/>
            <w:szCs w:val="18"/>
          </w:rPr>
          <w:t>www.windowsazure.com</w:t>
        </w:r>
      </w:hyperlink>
      <w:r w:rsidRPr="001C4CC4">
        <w:rPr>
          <w:rFonts w:asciiTheme="majorHAnsi" w:hAnsiTheme="majorHAnsi" w:cstheme="majorHAnsi"/>
          <w:sz w:val="18"/>
          <w:szCs w:val="18"/>
        </w:rPr>
        <w:t xml:space="preserve"> („portál“), informácie o fakturačnom konte a spôsobe platby si môžete pozrieť a zmeniť prostredníctvom portálu.</w:t>
      </w:r>
      <w:r w:rsidR="00CD1763" w:rsidRPr="001C4CC4">
        <w:rPr>
          <w:rFonts w:asciiTheme="majorHAnsi" w:hAnsiTheme="majorHAnsi" w:cstheme="majorHAnsi"/>
          <w:sz w:val="18"/>
          <w:szCs w:val="18"/>
        </w:rPr>
        <w:t xml:space="preserve"> </w:t>
      </w:r>
      <w:r w:rsidRPr="001C4CC4">
        <w:rPr>
          <w:rFonts w:asciiTheme="majorHAnsi" w:hAnsiTheme="majorHAnsi" w:cstheme="majorHAnsi"/>
          <w:sz w:val="18"/>
          <w:szCs w:val="18"/>
        </w:rPr>
        <w:t>Tiež súhlasíte s tým, že spoločnosť Microsoft môže používať ľubovoľné aktualizované informácie o konte týkajúce sa vášho spôsobu platby poskytované prostredníctvom vašej zúčtovacej banky alebo príslušnej platobnej siete (ak platíte kartou alebo iným spôsobom platby online). Súhlasíte, že budete udržiavať informácie o vašom fakturačnom konte neustále aktuálne. Vykonané zmeny vášho fakturačného konta neovplyvnia poplatky, ktoré zúčtujeme z vášho fakturačného konta predtým, než by sme mohli primerane konať v súvislosti so zmenami vášho fakturačného konta.</w:t>
      </w:r>
      <w:r w:rsidR="00CD1763" w:rsidRPr="001C4CC4">
        <w:rPr>
          <w:rFonts w:asciiTheme="majorHAnsi" w:hAnsiTheme="majorHAnsi" w:cstheme="majorHAnsi"/>
          <w:sz w:val="18"/>
          <w:szCs w:val="18"/>
        </w:rPr>
        <w:t xml:space="preserve"> </w:t>
      </w:r>
      <w:r w:rsidRPr="001C4CC4">
        <w:rPr>
          <w:rFonts w:asciiTheme="majorHAnsi" w:hAnsiTheme="majorHAnsi" w:cstheme="majorHAnsi"/>
          <w:sz w:val="18"/>
          <w:szCs w:val="18"/>
        </w:rPr>
        <w:t xml:space="preserve">Ak hlavný spôsob, ktorý uvediete pre konkrétnu službu, nie je k dispozícii alebo je </w:t>
      </w:r>
      <w:r w:rsidRPr="001C4CC4">
        <w:rPr>
          <w:rFonts w:asciiTheme="majorHAnsi" w:hAnsiTheme="majorHAnsi" w:cstheme="majorHAnsi"/>
          <w:sz w:val="18"/>
          <w:szCs w:val="18"/>
        </w:rPr>
        <w:lastRenderedPageBreak/>
        <w:t>z ľubovoľného dôvodu neplatný, oprávňujete nás použiť na zúčtovanie ľubovoľný iný spôsob platby, ktorý môžete mať uložený v našich záznamoch.</w:t>
      </w:r>
      <w:r w:rsidR="00CD1763" w:rsidRPr="001C4CC4">
        <w:rPr>
          <w:rFonts w:asciiTheme="majorHAnsi" w:hAnsiTheme="majorHAnsi" w:cstheme="majorHAnsi"/>
          <w:sz w:val="18"/>
          <w:szCs w:val="18"/>
        </w:rPr>
        <w:t xml:space="preserve"> </w:t>
      </w:r>
      <w:r w:rsidRPr="001C4CC4">
        <w:rPr>
          <w:rFonts w:asciiTheme="majorHAnsi" w:hAnsiTheme="majorHAnsi" w:cstheme="majorHAnsi"/>
          <w:sz w:val="18"/>
          <w:szCs w:val="18"/>
        </w:rPr>
        <w:t>Zoznam poplatkov vám poskytneme na adrese https://account.windowsazure.com, na ktorej si ich môžete pozrieť a vytlačiť. Je to jediný fakturačný výpis, ktorý poskytujeme. Nesiete zodpovednosť za vytlačenie alebo uloženie kópie a uchovanie takejto kópie na archivačné účely.</w:t>
      </w:r>
      <w:r w:rsidR="00CD1763" w:rsidRPr="001C4CC4">
        <w:rPr>
          <w:rFonts w:asciiTheme="majorHAnsi" w:hAnsiTheme="majorHAnsi" w:cstheme="majorHAnsi"/>
          <w:sz w:val="18"/>
          <w:szCs w:val="18"/>
        </w:rPr>
        <w:t xml:space="preserve"> </w:t>
      </w:r>
      <w:r w:rsidRPr="001C4CC4">
        <w:rPr>
          <w:rFonts w:asciiTheme="majorHAnsi" w:hAnsiTheme="majorHAnsi" w:cstheme="majorHAnsi"/>
          <w:sz w:val="18"/>
          <w:szCs w:val="18"/>
        </w:rPr>
        <w:t>Sumy využitia alebo spotrebovania zobrazované na iných miestach než v konečnej faktúre sú len odhadované a nemusia zahŕňať nedávnu aktivitu alebo môžu zahŕňať predpoklady na základe predchádzajúcich vzorov používania.</w:t>
      </w:r>
    </w:p>
    <w:p w:rsidR="00D862D8" w:rsidRPr="001C4CC4" w:rsidRDefault="00D862D8" w:rsidP="002068C6">
      <w:pPr>
        <w:pStyle w:val="ListParagraph"/>
        <w:numPr>
          <w:ilvl w:val="1"/>
          <w:numId w:val="57"/>
        </w:numPr>
        <w:spacing w:before="120" w:after="120"/>
        <w:rPr>
          <w:rFonts w:asciiTheme="majorHAnsi" w:hAnsiTheme="majorHAnsi" w:cstheme="majorHAnsi"/>
          <w:sz w:val="18"/>
          <w:szCs w:val="18"/>
        </w:rPr>
      </w:pPr>
      <w:r w:rsidRPr="001C4CC4">
        <w:rPr>
          <w:rFonts w:asciiTheme="majorHAnsi" w:hAnsiTheme="majorHAnsi" w:cstheme="majorHAnsi"/>
          <w:sz w:val="18"/>
          <w:szCs w:val="18"/>
        </w:rPr>
        <w:t>Pokiaľ nebudete upozornení inak, potom platí, že ak využijete ľubovoľnú ponuku na bezplatné skúšobné obdobie týkajúcu sa produktu od inej spoločnosti než Microsoft, na konci takéhoto skúšobného obdobia musíte zrušiť ľubovoľné predplatné, aby sa neúčtovali poplatky. Ak na konci bezplatného skúšobného obdobia nezrušíte predplatné produktov od inej spoločnosti než Microsoft, môžu vám byť naúčtované ich aktuálne ceny k danému dátumu.</w:t>
      </w:r>
    </w:p>
    <w:p w:rsidR="00D862D8" w:rsidRPr="001C4CC4" w:rsidRDefault="00D862D8" w:rsidP="002068C6">
      <w:pPr>
        <w:pStyle w:val="ListParagraph"/>
        <w:numPr>
          <w:ilvl w:val="1"/>
          <w:numId w:val="57"/>
        </w:numPr>
        <w:spacing w:before="120" w:after="120"/>
        <w:rPr>
          <w:rFonts w:asciiTheme="majorHAnsi" w:hAnsiTheme="majorHAnsi" w:cstheme="majorHAnsi"/>
          <w:sz w:val="18"/>
          <w:szCs w:val="18"/>
        </w:rPr>
      </w:pPr>
      <w:r w:rsidRPr="001C4CC4">
        <w:rPr>
          <w:rFonts w:asciiTheme="majorHAnsi" w:hAnsiTheme="majorHAnsi" w:cstheme="majorHAnsi"/>
          <w:sz w:val="18"/>
          <w:szCs w:val="18"/>
        </w:rPr>
        <w:t>Ak sa produkt od inej spoločnosti než Microsoft, ktorý ste si zakúpili, už neponúka za rovnakú cenu, strana poskytujúca tento produkt sa môže rozhodnúť buď pokračovať v jeho poskytovaní za rovnakú cenu, alebo ukončiť poskytovanie príslušnej ponuky tohto produktu od inej spoločnosti než Microsoft.</w:t>
      </w:r>
      <w:r w:rsidR="00CD1763" w:rsidRPr="001C4CC4">
        <w:rPr>
          <w:rFonts w:asciiTheme="majorHAnsi" w:hAnsiTheme="majorHAnsi" w:cstheme="majorHAnsi"/>
          <w:sz w:val="18"/>
          <w:szCs w:val="18"/>
        </w:rPr>
        <w:t xml:space="preserve"> </w:t>
      </w:r>
      <w:r w:rsidRPr="001C4CC4">
        <w:rPr>
          <w:rFonts w:asciiTheme="majorHAnsi" w:hAnsiTheme="majorHAnsi" w:cstheme="majorHAnsi"/>
          <w:sz w:val="18"/>
          <w:szCs w:val="18"/>
        </w:rPr>
        <w:t xml:space="preserve">Na takéto postupné ukončenie ponuky produktu od inej spoločnosti než Microsoft vás vopred upozorníme. </w:t>
      </w:r>
    </w:p>
    <w:p w:rsidR="00D862D8" w:rsidRPr="001C4CC4" w:rsidRDefault="00D862D8" w:rsidP="002068C6">
      <w:pPr>
        <w:pStyle w:val="ListParagraph"/>
        <w:numPr>
          <w:ilvl w:val="1"/>
          <w:numId w:val="57"/>
        </w:numPr>
        <w:tabs>
          <w:tab w:val="left" w:pos="1710"/>
          <w:tab w:val="left" w:pos="1890"/>
        </w:tabs>
        <w:spacing w:before="120" w:after="120"/>
        <w:rPr>
          <w:rFonts w:asciiTheme="majorHAnsi" w:hAnsiTheme="majorHAnsi" w:cstheme="majorHAnsi"/>
          <w:sz w:val="18"/>
          <w:szCs w:val="18"/>
        </w:rPr>
      </w:pPr>
      <w:r w:rsidRPr="001C4CC4">
        <w:rPr>
          <w:rFonts w:asciiTheme="majorHAnsi" w:hAnsiTheme="majorHAnsi" w:cstheme="majorHAnsi"/>
          <w:sz w:val="18"/>
          <w:szCs w:val="18"/>
        </w:rPr>
        <w:t xml:space="preserve">Ak sa produkt od inej spoločnosti než Microsoft, ktorý ste si zakúpili, poskytuje ako predplatné s možnosťou automatického obnovovania, po upozornení môže byť vaše predplatné automaticky obnovené a môže vám byť naúčtované ľubovoľné obdobie obnovenia predplatného, pokiaľ nevykonáte jeho zrušenie pred dátumom obnovenia. </w:t>
      </w:r>
    </w:p>
    <w:p w:rsidR="00D862D8" w:rsidRPr="001C4CC4" w:rsidRDefault="00D862D8" w:rsidP="002068C6">
      <w:pPr>
        <w:pStyle w:val="ListParagraph"/>
        <w:numPr>
          <w:ilvl w:val="1"/>
          <w:numId w:val="57"/>
        </w:numPr>
        <w:spacing w:before="120" w:after="120"/>
        <w:rPr>
          <w:rFonts w:asciiTheme="majorHAnsi" w:hAnsiTheme="majorHAnsi" w:cstheme="majorHAnsi"/>
          <w:sz w:val="18"/>
          <w:szCs w:val="18"/>
        </w:rPr>
      </w:pPr>
      <w:r w:rsidRPr="001C4CC4">
        <w:rPr>
          <w:rFonts w:asciiTheme="majorHAnsi" w:hAnsiTheme="majorHAnsi" w:cstheme="majorHAnsi"/>
          <w:sz w:val="18"/>
          <w:szCs w:val="18"/>
        </w:rPr>
        <w:t>Ak na faktúre zistíte chybu súvisiacu s produktom od inej spoločnosti než Microsoft zakúpeným prostredníctvom služby Store, musíte to oznámiť (nám alebo predajcovi, ak existuje) do 120 dní od prvého uvedenia chyby na faktúre. Potom bezodkladne prešetríme príslušný poplatok. Ak nás v rámci tohto času neupozorníte, zbavujete nás (a predajcu, ak existuje) všetkej zodpovednosti a nárokov za straty v dôsledku danej chyby a nebudeme musieť odstrániť túto chybu ani poskytnúť refundáciu. Ak zistíme fakturačnú chybu, opravíme ju do 90 dní.</w:t>
      </w:r>
    </w:p>
    <w:p w:rsidR="00D862D8" w:rsidRPr="001C4CC4" w:rsidRDefault="00D862D8" w:rsidP="002068C6">
      <w:pPr>
        <w:pStyle w:val="ListParagraph"/>
        <w:numPr>
          <w:ilvl w:val="1"/>
          <w:numId w:val="57"/>
        </w:numPr>
        <w:spacing w:before="120" w:after="120"/>
        <w:rPr>
          <w:rFonts w:asciiTheme="majorHAnsi" w:hAnsiTheme="majorHAnsi" w:cstheme="majorHAnsi"/>
          <w:sz w:val="18"/>
          <w:szCs w:val="18"/>
        </w:rPr>
      </w:pPr>
      <w:r w:rsidRPr="001C4CC4">
        <w:rPr>
          <w:rFonts w:asciiTheme="majorHAnsi" w:hAnsiTheme="majorHAnsi" w:cstheme="majorHAnsi"/>
          <w:sz w:val="18"/>
          <w:szCs w:val="18"/>
        </w:rPr>
        <w:t>Ak platné zákony nestanovujú inak, všetky poplatky sú nenávratné, pokiaľ nie je uvedené inak, a náklady na všetky refundácie hradíte vy.</w:t>
      </w:r>
    </w:p>
    <w:p w:rsidR="00D862D8" w:rsidRPr="001C4CC4" w:rsidRDefault="00D862D8" w:rsidP="002068C6">
      <w:pPr>
        <w:pStyle w:val="ListParagraph"/>
        <w:numPr>
          <w:ilvl w:val="1"/>
          <w:numId w:val="57"/>
        </w:numPr>
        <w:spacing w:before="120" w:after="120"/>
        <w:rPr>
          <w:rFonts w:asciiTheme="majorHAnsi" w:hAnsiTheme="majorHAnsi" w:cstheme="majorHAnsi"/>
          <w:sz w:val="18"/>
          <w:szCs w:val="18"/>
        </w:rPr>
      </w:pPr>
      <w:r w:rsidRPr="001C4CC4">
        <w:rPr>
          <w:rFonts w:asciiTheme="majorHAnsi" w:hAnsiTheme="majorHAnsi" w:cstheme="majorHAnsi"/>
          <w:sz w:val="18"/>
          <w:szCs w:val="18"/>
        </w:rPr>
        <w:t>Zrušenie ľubovoľného predplatného produktu od inej spoločnosti než Microsoft podlieha podmienkam medzi vami a stranou poskytujúcou daný produkt.</w:t>
      </w:r>
      <w:r w:rsidR="00CD1763" w:rsidRPr="001C4CC4">
        <w:rPr>
          <w:rFonts w:asciiTheme="majorHAnsi" w:hAnsiTheme="majorHAnsi" w:cstheme="majorHAnsi"/>
          <w:sz w:val="18"/>
          <w:szCs w:val="18"/>
        </w:rPr>
        <w:t xml:space="preserve"> </w:t>
      </w:r>
      <w:r w:rsidRPr="001C4CC4">
        <w:rPr>
          <w:rFonts w:asciiTheme="majorHAnsi" w:hAnsiTheme="majorHAnsi" w:cstheme="majorHAnsi"/>
          <w:sz w:val="18"/>
          <w:szCs w:val="18"/>
        </w:rPr>
        <w:t xml:space="preserve">Ak je povolené zrušenie, môžete pokračovať v prístupe k ľubovoľnému zrušenému predplatnému do konca príslušného aktuálneho fakturačného obdobia, toto predplatné sa vám už ale nebude znova účtovať. Ak zrušíte predplatné, nezmení sa tým váš záväzok uhradiť všetky poplatky alebo ľubovoľné sumy, ktoré sú inak splatné. </w:t>
      </w:r>
    </w:p>
    <w:p w:rsidR="00D862D8" w:rsidRPr="001C4CC4" w:rsidRDefault="00D862D8" w:rsidP="002068C6">
      <w:pPr>
        <w:pStyle w:val="ListParagraph"/>
        <w:numPr>
          <w:ilvl w:val="1"/>
          <w:numId w:val="57"/>
        </w:numPr>
        <w:tabs>
          <w:tab w:val="left" w:pos="1890"/>
        </w:tabs>
        <w:spacing w:before="120" w:after="120"/>
        <w:rPr>
          <w:rFonts w:asciiTheme="majorHAnsi" w:hAnsiTheme="majorHAnsi" w:cstheme="majorHAnsi"/>
          <w:sz w:val="18"/>
          <w:szCs w:val="18"/>
        </w:rPr>
      </w:pPr>
      <w:r w:rsidRPr="001C4CC4">
        <w:rPr>
          <w:rFonts w:asciiTheme="majorHAnsi" w:hAnsiTheme="majorHAnsi" w:cstheme="majorHAnsi"/>
          <w:sz w:val="18"/>
          <w:szCs w:val="18"/>
        </w:rPr>
        <w:t xml:space="preserve">Musíte zaplatiť všetky primerané náklady, ktoré vzniknú v súvislosti s vymáhaním nezaplatených dlžných súm. Tieto zahŕňajú primerané náklady na právne zastúpenie a ďalšie poplatky a náklady na právne služby. </w:t>
      </w:r>
    </w:p>
    <w:p w:rsidR="00D862D8" w:rsidRPr="001C4CC4" w:rsidRDefault="00D862D8" w:rsidP="002068C6">
      <w:pPr>
        <w:pStyle w:val="ListParagraph"/>
        <w:numPr>
          <w:ilvl w:val="1"/>
          <w:numId w:val="57"/>
        </w:numPr>
        <w:tabs>
          <w:tab w:val="left" w:pos="1890"/>
        </w:tabs>
        <w:spacing w:before="120" w:after="120"/>
        <w:jc w:val="left"/>
        <w:rPr>
          <w:rFonts w:asciiTheme="majorHAnsi" w:hAnsiTheme="majorHAnsi" w:cstheme="majorHAnsi"/>
          <w:sz w:val="18"/>
          <w:szCs w:val="18"/>
        </w:rPr>
      </w:pPr>
      <w:r w:rsidRPr="001C4CC4">
        <w:rPr>
          <w:rFonts w:asciiTheme="majorHAnsi" w:hAnsiTheme="majorHAnsi" w:cstheme="majorHAnsi"/>
          <w:sz w:val="18"/>
          <w:szCs w:val="18"/>
        </w:rPr>
        <w:t>Ak vám dlžíme nejakú platbu, súhlasíte s tým, že včas a presne poskytnete ľubovoľné informácie požadované na úhradu tejto platby. Nesiete zodpovednosť všetky dane a poplatky, ktoré vám môžu vzniknúť v dôsledku tejto platby, ktorú vám uhradíme. Musíte tiež splniť všetky ostatné podmienky, ktorými je podmienené vaše právo na ľubovoľnú platbu. Ak prijmete nejakú platbu omylom, môžeme vám ju naúčtovať alebo požadovať jej vrátenie. Súhlasíte s tým, že budete v takomto úsilí spolupracovať. Môžeme tiež bez upozornenia znížiť vašu platbu s cieľom upraviť ju o ľubovoľný predchádzajúci preplatok.</w:t>
      </w:r>
    </w:p>
    <w:p w:rsidR="0082133B" w:rsidRPr="00D72679" w:rsidRDefault="00C074A6" w:rsidP="00D56681">
      <w:pPr>
        <w:pStyle w:val="PURBreadcrumb"/>
        <w:keepNext w:val="0"/>
        <w:keepLines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9A33CC" w:rsidRPr="00D72679" w:rsidRDefault="009A33CC" w:rsidP="00D56681">
      <w:pPr>
        <w:pStyle w:val="PURProductName"/>
      </w:pPr>
      <w:bookmarkStart w:id="342" w:name="_Sec496"/>
      <w:r>
        <w:rPr>
          <w:b/>
          <w:sz w:val="32"/>
          <w:szCs w:val="32"/>
        </w:rPr>
        <w:t>Windows Intune a súvisiace služby online</w:t>
      </w:r>
      <w:r>
        <w:fldChar w:fldCharType="begin"/>
      </w:r>
      <w:r w:rsidR="00E01841">
        <w:instrText>TC "</w:instrText>
      </w:r>
      <w:bookmarkStart w:id="343" w:name="_Toc381995747"/>
      <w:r w:rsidR="00E01841">
        <w:instrText>Windows Intune a súvisiace služby online</w:instrText>
      </w:r>
      <w:bookmarkEnd w:id="343"/>
      <w:r w:rsidR="00E01841">
        <w:instrText xml:space="preserve">" \l 2 </w:instrText>
      </w:r>
      <w:r>
        <w:fldChar w:fldCharType="end"/>
      </w:r>
    </w:p>
    <w:p w:rsidR="006A190D" w:rsidRPr="00D72679" w:rsidRDefault="00C074A6" w:rsidP="006A190D">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6A190D" w:rsidRPr="00D72679" w:rsidRDefault="006A190D" w:rsidP="00D56681">
      <w:pPr>
        <w:pStyle w:val="PURProductName"/>
      </w:pPr>
      <w:r>
        <w:t xml:space="preserve">Windows Azure Active Directory Premium </w:t>
      </w:r>
      <w:r>
        <w:fldChar w:fldCharType="begin"/>
      </w:r>
      <w:r>
        <w:instrText>XE "Windows Azure Active Directory Premium"</w:instrText>
      </w:r>
      <w:r>
        <w:fldChar w:fldCharType="end"/>
      </w:r>
      <w:r>
        <w:fldChar w:fldCharType="begin"/>
      </w:r>
      <w:r>
        <w:instrText xml:space="preserve"> TC "</w:instrText>
      </w:r>
      <w:bookmarkStart w:id="344" w:name="_Toc381995748"/>
      <w:r>
        <w:instrText>Windows Azure Active Directory Premium</w:instrText>
      </w:r>
      <w:bookmarkEnd w:id="344"/>
      <w:r>
        <w:instrText>" \l 3</w:instrText>
      </w:r>
      <w:r>
        <w:fldChar w:fldCharType="end"/>
      </w:r>
    </w:p>
    <w:p w:rsidR="006A190D" w:rsidRPr="00D72679" w:rsidRDefault="006A190D" w:rsidP="00D56681">
      <w:pPr>
        <w:pStyle w:val="PURBlueBGHeader"/>
        <w:keepNext/>
        <w:keepLines/>
      </w:pPr>
      <w:r>
        <w:t>LICENCIE SL PRE POUŽÍVATEĽA</w:t>
      </w:r>
    </w:p>
    <w:tbl>
      <w:tblPr>
        <w:tblStyle w:val="PURTableNoVertical"/>
        <w:tblW w:w="0" w:type="auto"/>
        <w:tblLook w:val="04A0" w:firstRow="1" w:lastRow="0" w:firstColumn="1" w:lastColumn="0" w:noHBand="0" w:noVBand="1"/>
      </w:tblPr>
      <w:tblGrid>
        <w:gridCol w:w="5495"/>
        <w:gridCol w:w="5031"/>
      </w:tblGrid>
      <w:tr w:rsidR="006A190D" w:rsidRPr="002C65C8" w:rsidTr="00104AD0">
        <w:trPr>
          <w:cnfStyle w:val="100000000000" w:firstRow="1" w:lastRow="0" w:firstColumn="0" w:lastColumn="0" w:oddVBand="0" w:evenVBand="0" w:oddHBand="0" w:evenHBand="0" w:firstRowFirstColumn="0" w:firstRowLastColumn="0" w:lastRowFirstColumn="0" w:lastRowLastColumn="0"/>
        </w:trPr>
        <w:tc>
          <w:tcPr>
            <w:tcW w:w="5544" w:type="dxa"/>
          </w:tcPr>
          <w:p w:rsidR="006A190D" w:rsidRPr="00D72679" w:rsidRDefault="006A190D" w:rsidP="00D56681">
            <w:pPr>
              <w:pStyle w:val="PURBody"/>
              <w:keepNext/>
              <w:keepLines/>
            </w:pPr>
            <w:r>
              <w:rPr>
                <w:b/>
                <w:i/>
              </w:rPr>
              <w:t>Vyžaduje sa pre každé (každého):</w:t>
            </w:r>
          </w:p>
          <w:p w:rsidR="006A190D" w:rsidRPr="00D72679" w:rsidRDefault="006A190D" w:rsidP="00104AD0">
            <w:pPr>
              <w:pStyle w:val="PURBullet"/>
              <w:keepNext/>
              <w:keepLines/>
              <w:numPr>
                <w:ilvl w:val="0"/>
                <w:numId w:val="49"/>
              </w:numPr>
            </w:pPr>
            <w:r>
              <w:t>Používateľa pristupujúceho k službe alebo súvisiacemu</w:t>
            </w:r>
            <w:r w:rsidR="00104AD0">
              <w:t> </w:t>
            </w:r>
            <w:r>
              <w:t>softvéru</w:t>
            </w:r>
          </w:p>
          <w:p w:rsidR="006A190D" w:rsidRDefault="006A190D" w:rsidP="002068C6">
            <w:pPr>
              <w:pStyle w:val="PURBullet"/>
              <w:keepNext/>
              <w:keepLines/>
              <w:numPr>
                <w:ilvl w:val="0"/>
                <w:numId w:val="49"/>
              </w:numPr>
            </w:pPr>
            <w:r>
              <w:t xml:space="preserve">Používateľa, ktorého zákaznícke údaje sú spracovávané službou online alebo súvisiacim softvérom </w:t>
            </w:r>
          </w:p>
        </w:tc>
        <w:tc>
          <w:tcPr>
            <w:tcW w:w="5085" w:type="dxa"/>
          </w:tcPr>
          <w:p w:rsidR="006A190D" w:rsidRPr="00D72679" w:rsidRDefault="006A190D" w:rsidP="00D56681">
            <w:pPr>
              <w:pStyle w:val="PURBody"/>
              <w:keepNext/>
              <w:keepLines/>
            </w:pPr>
            <w:r>
              <w:rPr>
                <w:b/>
                <w:i/>
              </w:rPr>
              <w:t>Požadované licencie SL:</w:t>
            </w:r>
          </w:p>
          <w:p w:rsidR="006A190D" w:rsidRPr="00D72679" w:rsidRDefault="006A190D" w:rsidP="002068C6">
            <w:pPr>
              <w:pStyle w:val="PURBullet"/>
              <w:keepNext/>
              <w:keepLines/>
              <w:numPr>
                <w:ilvl w:val="0"/>
                <w:numId w:val="50"/>
              </w:numPr>
            </w:pPr>
            <w:r>
              <w:t xml:space="preserve">Windows Azure Active Directory Premium – licencia SL pre používateľa </w:t>
            </w:r>
            <w:r>
              <w:rPr>
                <w:b/>
              </w:rPr>
              <w:t>alebo</w:t>
            </w:r>
          </w:p>
          <w:p w:rsidR="006A190D" w:rsidRPr="001803B5" w:rsidRDefault="006A190D" w:rsidP="002068C6">
            <w:pPr>
              <w:pStyle w:val="PURBullet"/>
              <w:keepNext/>
              <w:keepLines/>
              <w:numPr>
                <w:ilvl w:val="0"/>
                <w:numId w:val="50"/>
              </w:numPr>
              <w:rPr>
                <w:lang w:val="fr-FR"/>
              </w:rPr>
            </w:pPr>
            <w:r w:rsidRPr="001803B5">
              <w:rPr>
                <w:lang w:val="fr-FR"/>
              </w:rPr>
              <w:t>Enterprise Mobility Suite – licencia SL pre používateľa</w:t>
            </w:r>
          </w:p>
        </w:tc>
      </w:tr>
    </w:tbl>
    <w:p w:rsidR="006A190D" w:rsidRPr="002C65C8" w:rsidRDefault="006A190D" w:rsidP="006A190D">
      <w:pPr>
        <w:keepNext/>
        <w:keepLines/>
        <w:spacing w:before="200" w:after="0" w:line="276" w:lineRule="auto"/>
        <w:ind w:left="630" w:hanging="360"/>
        <w:outlineLvl w:val="1"/>
        <w:rPr>
          <w:lang w:val="fr-FR"/>
        </w:rPr>
      </w:pPr>
      <w:r w:rsidRPr="002C65C8">
        <w:rPr>
          <w:smallCaps/>
          <w:color w:val="00467F" w:themeColor="text2"/>
          <w:sz w:val="18"/>
          <w:lang w:val="fr-FR"/>
        </w:rPr>
        <w:t>Softvér Forefront Identity Manager</w:t>
      </w:r>
    </w:p>
    <w:p w:rsidR="006A190D" w:rsidRPr="002C65C8" w:rsidRDefault="006A190D" w:rsidP="006A190D">
      <w:pPr>
        <w:pStyle w:val="PURBody-Indented"/>
        <w:rPr>
          <w:lang w:val="fr-FR"/>
        </w:rPr>
      </w:pPr>
      <w:r w:rsidRPr="002C65C8">
        <w:rPr>
          <w:lang w:val="fr-FR"/>
        </w:rPr>
        <w:t>Tieto dodatočné podmienky sa vzťahujú na softvér Forefront Identity Manager dodávaný s licenciou SL pre používateľa.</w:t>
      </w:r>
    </w:p>
    <w:p w:rsidR="006A190D" w:rsidRPr="002C65C8" w:rsidRDefault="006A190D" w:rsidP="002068C6">
      <w:pPr>
        <w:pStyle w:val="ListParagraph"/>
        <w:numPr>
          <w:ilvl w:val="0"/>
          <w:numId w:val="62"/>
        </w:numPr>
        <w:spacing w:after="120"/>
        <w:rPr>
          <w:rFonts w:ascii="Arial" w:hAnsi="Arial" w:cs="Arial"/>
          <w:lang w:val="fr-FR"/>
        </w:rPr>
      </w:pPr>
      <w:r w:rsidRPr="002C65C8">
        <w:rPr>
          <w:rFonts w:ascii="Arial" w:eastAsiaTheme="minorHAnsi" w:hAnsi="Arial" w:cstheme="minorBidi"/>
          <w:sz w:val="18"/>
          <w:szCs w:val="20"/>
          <w:lang w:val="fr-FR"/>
        </w:rPr>
        <w:lastRenderedPageBreak/>
        <w:t xml:space="preserve">Nesmiete kopírovať ani distribuovať žiadne množiny údajov (ani žiadnu časť množiny údajov), ktoré softvér obsahuje. </w:t>
      </w:r>
    </w:p>
    <w:p w:rsidR="006A190D" w:rsidRPr="002C65C8" w:rsidRDefault="006A190D" w:rsidP="002068C6">
      <w:pPr>
        <w:pStyle w:val="PURBody-Indented"/>
        <w:numPr>
          <w:ilvl w:val="0"/>
          <w:numId w:val="62"/>
        </w:numPr>
        <w:rPr>
          <w:lang w:val="fr-FR"/>
        </w:rPr>
      </w:pPr>
      <w:r w:rsidRPr="002C65C8">
        <w:rPr>
          <w:lang w:val="fr-FR"/>
        </w:rPr>
        <w:t>V rozsahu povolenom príslušným zákonom smie spoločnosť Microsoft monitorovať vaše používanie softvéru Forefront Identity Manager a odstrániť alebo zverejniť vaše údaje alebo materiály na zabezpečenie dodržiavania vašej objemovej licenčnej zmluvy, splnenie zákonných požiadaviek alebo právneho procesu, prípadne na ochranu práv spoločnosti Microsoft alebo práv iných osôb.</w:t>
      </w:r>
    </w:p>
    <w:p w:rsidR="006A190D" w:rsidRPr="002C65C8" w:rsidRDefault="006A190D" w:rsidP="002068C6">
      <w:pPr>
        <w:pStyle w:val="PURBody-Indented"/>
        <w:numPr>
          <w:ilvl w:val="0"/>
          <w:numId w:val="62"/>
        </w:numPr>
        <w:rPr>
          <w:lang w:val="fr-FR"/>
        </w:rPr>
      </w:pPr>
      <w:r w:rsidRPr="002C65C8">
        <w:rPr>
          <w:rFonts w:cs="Arial"/>
          <w:lang w:val="fr-FR"/>
        </w:rPr>
        <w:t>Softvér Forefront Identity Manager môže obsahovať dodatočný softvér identifikovaný podľa sprievodného oznámenia. Vo</w:t>
      </w:r>
      <w:r w:rsidR="00883EB1">
        <w:rPr>
          <w:rFonts w:cs="Arial"/>
          <w:lang w:val="fr-FR"/>
        </w:rPr>
        <w:t> </w:t>
      </w:r>
      <w:r w:rsidRPr="002C65C8">
        <w:rPr>
          <w:rFonts w:cs="Arial"/>
          <w:lang w:val="fr-FR"/>
        </w:rPr>
        <w:t>fyzickom alebo virtuálnom POS v ľubovoľnom počte zariadení smiete spúšťať alebo inak používať akýkoľvek počet inštancií dodatočného softvéru.</w:t>
      </w:r>
      <w:r w:rsidR="00CD1763" w:rsidRPr="002C65C8">
        <w:rPr>
          <w:rFonts w:cs="Arial"/>
          <w:lang w:val="fr-FR"/>
        </w:rPr>
        <w:t xml:space="preserve"> </w:t>
      </w:r>
      <w:r w:rsidRPr="002C65C8">
        <w:rPr>
          <w:rFonts w:cs="Arial"/>
          <w:lang w:val="fr-FR"/>
        </w:rPr>
        <w:t>Tieto inštancie môžete používať iba so softvérom.</w:t>
      </w:r>
      <w:r w:rsidR="00CD1763" w:rsidRPr="002C65C8">
        <w:rPr>
          <w:rFonts w:cs="Arial"/>
          <w:lang w:val="fr-FR"/>
        </w:rPr>
        <w:t xml:space="preserve"> </w:t>
      </w:r>
      <w:r w:rsidRPr="002C65C8">
        <w:rPr>
          <w:rFonts w:cs="Arial"/>
          <w:lang w:val="fr-FR"/>
        </w:rPr>
        <w:t xml:space="preserve">Použitie ktorejkoľvek inštancie so softvérom môže byť nepriame (prostredníctvom iného dodatočného softvéru) alebo priame. </w:t>
      </w:r>
    </w:p>
    <w:p w:rsidR="006A190D" w:rsidRPr="002C65C8" w:rsidRDefault="006A190D" w:rsidP="006A190D">
      <w:pPr>
        <w:pStyle w:val="PURBody-Indented"/>
        <w:ind w:left="360"/>
        <w:rPr>
          <w:lang w:val="fr-FR"/>
        </w:rPr>
      </w:pPr>
      <w:r w:rsidRPr="002C65C8">
        <w:rPr>
          <w:lang w:val="fr-FR"/>
        </w:rPr>
        <w:t>Trvanie licencie:</w:t>
      </w:r>
      <w:r w:rsidR="00CD1763" w:rsidRPr="002C65C8">
        <w:rPr>
          <w:lang w:val="fr-FR"/>
        </w:rPr>
        <w:t xml:space="preserve"> </w:t>
      </w:r>
      <w:r w:rsidRPr="002C65C8">
        <w:rPr>
          <w:lang w:val="fr-FR"/>
        </w:rPr>
        <w:t>Vaše právo na používanie softvéru na základe licencie SL pre používateľa je časovo obmedzené a po skončení platnosti predplatného služby Windows Azure Active Directory Premium nesmiete k softvéru pristupovať ani ho používať.</w:t>
      </w:r>
    </w:p>
    <w:p w:rsidR="001615F0" w:rsidRDefault="00C074A6" w:rsidP="001615F0">
      <w:pPr>
        <w:pStyle w:val="PURBreadcrumb"/>
        <w:rPr>
          <w:lang w:val="fr-FR"/>
        </w:rPr>
      </w:pPr>
      <w:hyperlink w:anchor="TOC">
        <w:r w:rsidR="0077788E" w:rsidRPr="002C65C8">
          <w:rPr>
            <w:color w:val="00467F"/>
            <w:szCs w:val="16"/>
            <w:u w:val="single"/>
            <w:lang w:val="fr-FR"/>
          </w:rPr>
          <w:t>Obsah</w:t>
        </w:r>
      </w:hyperlink>
      <w:r w:rsidR="0077788E" w:rsidRPr="002C65C8">
        <w:rPr>
          <w:szCs w:val="16"/>
          <w:lang w:val="fr-FR"/>
        </w:rPr>
        <w:t>/</w:t>
      </w:r>
      <w:hyperlink w:anchor="General_License_Terms" w:history="1">
        <w:r w:rsidR="0077788E" w:rsidRPr="002C65C8">
          <w:rPr>
            <w:rStyle w:val="Hyperlink"/>
            <w:szCs w:val="16"/>
            <w:lang w:val="fr-FR"/>
          </w:rPr>
          <w:t>Všeobecné podmienky</w:t>
        </w:r>
      </w:hyperlink>
      <w:r w:rsidR="00E13ED5" w:rsidRPr="002C65C8">
        <w:rPr>
          <w:lang w:val="fr-FR"/>
        </w:rPr>
        <w:t xml:space="preserve"> </w:t>
      </w:r>
    </w:p>
    <w:p w:rsidR="00104AD0" w:rsidRDefault="00104AD0" w:rsidP="001615F0">
      <w:pPr>
        <w:pStyle w:val="PURBreadcrumb"/>
        <w:rPr>
          <w:lang w:val="fr-FR"/>
        </w:rPr>
      </w:pPr>
    </w:p>
    <w:p w:rsidR="00104AD0" w:rsidRPr="002C65C8" w:rsidRDefault="00104AD0" w:rsidP="00104AD0">
      <w:pPr>
        <w:pStyle w:val="PURBreadcrumb"/>
        <w:keepNext w:val="0"/>
        <w:rPr>
          <w:lang w:val="fr-FR"/>
        </w:rPr>
      </w:pPr>
    </w:p>
    <w:p w:rsidR="00D60016" w:rsidRPr="002C65C8" w:rsidRDefault="00D60016" w:rsidP="00D60016">
      <w:pPr>
        <w:pStyle w:val="PURProductName"/>
        <w:rPr>
          <w:lang w:val="fr-FR"/>
        </w:rPr>
      </w:pPr>
      <w:r w:rsidRPr="002C65C8">
        <w:rPr>
          <w:lang w:val="fr-FR"/>
        </w:rPr>
        <w:t>Windows Intune (na jedného používateľa)</w:t>
      </w:r>
      <w:bookmarkEnd w:id="342"/>
      <w:r>
        <w:fldChar w:fldCharType="begin"/>
      </w:r>
      <w:r w:rsidRPr="002C65C8">
        <w:rPr>
          <w:lang w:val="fr-FR"/>
        </w:rPr>
        <w:instrText>XE "Windows Intune"</w:instrText>
      </w:r>
      <w:r>
        <w:fldChar w:fldCharType="end"/>
      </w:r>
      <w:r>
        <w:fldChar w:fldCharType="begin"/>
      </w:r>
      <w:r w:rsidRPr="002C65C8">
        <w:rPr>
          <w:lang w:val="fr-FR"/>
        </w:rPr>
        <w:instrText xml:space="preserve"> TC "</w:instrText>
      </w:r>
      <w:bookmarkStart w:id="345" w:name="_Toc332416499"/>
      <w:bookmarkStart w:id="346" w:name="_Toc332416759"/>
      <w:bookmarkStart w:id="347" w:name="_Toc370712529"/>
      <w:bookmarkStart w:id="348" w:name="_Toc381995749"/>
      <w:r w:rsidRPr="002C65C8">
        <w:rPr>
          <w:lang w:val="fr-FR"/>
        </w:rPr>
        <w:instrText>Windows Intune</w:instrText>
      </w:r>
      <w:bookmarkEnd w:id="345"/>
      <w:bookmarkEnd w:id="346"/>
      <w:bookmarkEnd w:id="347"/>
      <w:bookmarkEnd w:id="348"/>
      <w:r w:rsidRPr="002C65C8">
        <w:rPr>
          <w:lang w:val="fr-FR"/>
        </w:rPr>
        <w:instrText xml:space="preserve">" \l </w:instrText>
      </w:r>
      <w:r w:rsidR="00F51936" w:rsidRPr="002C65C8">
        <w:rPr>
          <w:lang w:val="fr-FR"/>
        </w:rPr>
        <w:instrText>3</w:instrText>
      </w:r>
      <w:r>
        <w:fldChar w:fldCharType="end"/>
      </w:r>
    </w:p>
    <w:p w:rsidR="00D60016" w:rsidRPr="00D72679" w:rsidRDefault="00D60016" w:rsidP="00D60016">
      <w:pPr>
        <w:pStyle w:val="PURBlueBGHeader"/>
      </w:pPr>
      <w:r>
        <w:t>LICENCIE SL PRE POUŽÍVATEĽA</w:t>
      </w:r>
    </w:p>
    <w:tbl>
      <w:tblPr>
        <w:tblStyle w:val="PURTableNoVertical"/>
        <w:tblW w:w="0" w:type="auto"/>
        <w:tblLook w:val="04A0" w:firstRow="1" w:lastRow="0" w:firstColumn="1" w:lastColumn="0" w:noHBand="0" w:noVBand="1"/>
      </w:tblPr>
      <w:tblGrid>
        <w:gridCol w:w="5265"/>
        <w:gridCol w:w="5261"/>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Vyžaduje sa pre každé (každého):</w:t>
            </w:r>
          </w:p>
          <w:p w:rsidR="00D60016" w:rsidRPr="00A91F5F" w:rsidRDefault="00D60016" w:rsidP="002068C6">
            <w:pPr>
              <w:pStyle w:val="PURBullet"/>
              <w:numPr>
                <w:ilvl w:val="0"/>
                <w:numId w:val="58"/>
              </w:numPr>
            </w:pPr>
            <w:r>
              <w:t>Používateľa pristupujúceho k službe online alebo súvisiacemu softvéru</w:t>
            </w:r>
          </w:p>
        </w:tc>
        <w:tc>
          <w:tcPr>
            <w:tcW w:w="5340" w:type="dxa"/>
          </w:tcPr>
          <w:p w:rsidR="00D60016" w:rsidRPr="00D72679" w:rsidRDefault="00D60016" w:rsidP="006B2CCF">
            <w:pPr>
              <w:pStyle w:val="PURBody"/>
            </w:pPr>
            <w:r>
              <w:rPr>
                <w:b/>
                <w:i/>
              </w:rPr>
              <w:t>Požadované licencie SL:</w:t>
            </w:r>
          </w:p>
          <w:p w:rsidR="00D60016" w:rsidRPr="00A91F5F" w:rsidRDefault="00D60016" w:rsidP="002068C6">
            <w:pPr>
              <w:pStyle w:val="PURBullet"/>
              <w:numPr>
                <w:ilvl w:val="0"/>
                <w:numId w:val="59"/>
              </w:numPr>
            </w:pPr>
            <w:r>
              <w:t>Windows Intune – licencia SL pre používateľa</w:t>
            </w:r>
          </w:p>
        </w:tc>
      </w:tr>
    </w:tbl>
    <w:p w:rsidR="00D60016" w:rsidRPr="00D72679" w:rsidRDefault="00D60016" w:rsidP="00D60016">
      <w:pPr>
        <w:pStyle w:val="PURBlueBGHeader"/>
      </w:pPr>
      <w:r>
        <w:t>DODATOČNÉ LICENCIE SL</w:t>
      </w:r>
    </w:p>
    <w:tbl>
      <w:tblPr>
        <w:tblStyle w:val="PURTableNoVertical"/>
        <w:tblW w:w="0" w:type="auto"/>
        <w:tblLook w:val="04A0" w:firstRow="1" w:lastRow="0" w:firstColumn="1" w:lastColumn="0" w:noHBand="0" w:noVBand="1"/>
      </w:tblPr>
      <w:tblGrid>
        <w:gridCol w:w="5266"/>
        <w:gridCol w:w="5260"/>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Kedy sa vyžaduje:</w:t>
            </w:r>
          </w:p>
          <w:p w:rsidR="00D60016" w:rsidRPr="00A91F5F" w:rsidRDefault="00D60016" w:rsidP="002068C6">
            <w:pPr>
              <w:pStyle w:val="PURBullet"/>
              <w:numPr>
                <w:ilvl w:val="0"/>
                <w:numId w:val="60"/>
              </w:numPr>
            </w:pPr>
            <w:r>
              <w:t>Pre každý gigabajt ukladacieho miesta navyše k ukladaciemu priestoru poskytnutému so základným predplatným</w:t>
            </w:r>
          </w:p>
        </w:tc>
        <w:tc>
          <w:tcPr>
            <w:tcW w:w="5340" w:type="dxa"/>
          </w:tcPr>
          <w:p w:rsidR="00D60016" w:rsidRPr="00D72679" w:rsidRDefault="00D60016" w:rsidP="006B2CCF">
            <w:pPr>
              <w:pStyle w:val="PURBody"/>
            </w:pPr>
            <w:r>
              <w:rPr>
                <w:b/>
                <w:i/>
              </w:rPr>
              <w:t>Požadované licencie SL:</w:t>
            </w:r>
          </w:p>
          <w:p w:rsidR="00D60016" w:rsidRPr="00A91F5F" w:rsidRDefault="00D60016" w:rsidP="002068C6">
            <w:pPr>
              <w:pStyle w:val="PURBullet"/>
              <w:numPr>
                <w:ilvl w:val="0"/>
                <w:numId w:val="61"/>
              </w:numPr>
            </w:pPr>
            <w:r>
              <w:t>Windows Intune Extra Storage – dodatočná licencia SL</w:t>
            </w:r>
          </w:p>
        </w:tc>
      </w:tr>
    </w:tbl>
    <w:p w:rsidR="00D60016" w:rsidRPr="00D72679" w:rsidRDefault="00D60016" w:rsidP="00D60016">
      <w:pPr>
        <w:pStyle w:val="PURBlueBGHeader"/>
      </w:pPr>
      <w:r>
        <w:t>Dodatočné podmienky:</w:t>
      </w:r>
    </w:p>
    <w:p w:rsidR="00E506B5" w:rsidRPr="00D72679" w:rsidRDefault="00E506B5" w:rsidP="0003371E">
      <w:pPr>
        <w:pStyle w:val="PURBlueStrong-Indented"/>
      </w:pPr>
      <w:r>
        <w:t>Príslušné upozornenie:</w:t>
      </w:r>
      <w:r w:rsidR="00CD1763">
        <w:t xml:space="preserve"> </w:t>
      </w:r>
      <w:r w:rsidRPr="00846177">
        <w:rPr>
          <w:color w:val="auto"/>
        </w:rPr>
        <w:t>Platí</w:t>
      </w:r>
      <w:r>
        <w:t xml:space="preserve"> </w:t>
      </w:r>
      <w:r>
        <w:rPr>
          <w:smallCaps w:val="0"/>
          <w:color w:val="auto"/>
        </w:rPr>
        <w:t>upozornenie o prenose údajov v </w:t>
      </w:r>
      <w:hyperlink r:id="rId50" w:anchor="_Sec10" w:history="1">
        <w:hyperlink w:anchor="Appendix_1" w:history="1">
          <w:hyperlink w:anchor="Appendix_1" w:history="1">
            <w:hyperlink w:anchor="Appendix_1" w:history="1">
              <w:hyperlink w:anchor="Appendix_1" w:history="1">
                <w:hyperlink w:anchor="Appendix_1" w:history="1">
                  <w:hyperlink w:anchor="Appendix_1" w:history="1">
                    <w:hyperlink w:anchor="Appendix_1" w:history="1">
                      <w:r w:rsidR="0003371E">
                        <w:rPr>
                          <w:rStyle w:val="Hyperlink"/>
                          <w:smallCaps w:val="0"/>
                        </w:rPr>
                        <w:t>Prílohe 1</w:t>
                      </w:r>
                    </w:hyperlink>
                  </w:hyperlink>
                </w:hyperlink>
              </w:hyperlink>
            </w:hyperlink>
          </w:hyperlink>
        </w:hyperlink>
      </w:hyperlink>
      <w:r>
        <w:rPr>
          <w:smallCaps w:val="0"/>
          <w:color w:val="auto"/>
        </w:rPr>
        <w:t>.</w:t>
      </w:r>
    </w:p>
    <w:p w:rsidR="00E506B5" w:rsidRPr="00D72679" w:rsidRDefault="00E506B5" w:rsidP="00E506B5">
      <w:pPr>
        <w:pStyle w:val="PURBody-Indented"/>
      </w:pPr>
      <w:r>
        <w:rPr>
          <w:smallCaps/>
          <w:color w:val="00467F" w:themeColor="text2"/>
        </w:rPr>
        <w:t>Zahrnuté technológie</w:t>
      </w:r>
      <w:r>
        <w:t xml:space="preserve">: Komponenty softvéru Windows, SQL Server Reporting Services Map Report Item, technológia SQL Server (pozrite si sekciu </w:t>
      </w:r>
      <w:hyperlink w:anchor="General_License_Terms">
        <w:r>
          <w:t>Všeobecné licenčné podmienky</w:t>
        </w:r>
      </w:hyperlink>
      <w:r>
        <w:t>) (týkajúce sa softvéru System Center Configuration Manager)</w:t>
      </w:r>
    </w:p>
    <w:p w:rsidR="00D60016" w:rsidRPr="00D72679" w:rsidRDefault="00D60016" w:rsidP="00D60016">
      <w:pPr>
        <w:pStyle w:val="PURBody-Indented"/>
      </w:pPr>
      <w:r>
        <w:t xml:space="preserve">Každý používateľ, ktorému pridelíte licenciu SL pre používateľa, môže na účely spravovania pristupovať k službe online a súvisiacemu softvéru (vrátane softvéru System Center) a používať ich až z piatich zariadení naraz. </w:t>
      </w:r>
    </w:p>
    <w:p w:rsidR="00D60016" w:rsidRPr="00D72679" w:rsidRDefault="00D60016" w:rsidP="00D60016">
      <w:pPr>
        <w:keepNext/>
        <w:keepLines/>
        <w:spacing w:before="200" w:after="0" w:line="276" w:lineRule="auto"/>
        <w:ind w:left="630" w:hanging="360"/>
        <w:outlineLvl w:val="1"/>
      </w:pPr>
      <w:r>
        <w:rPr>
          <w:smallCaps/>
          <w:color w:val="00467F" w:themeColor="text2"/>
          <w:sz w:val="18"/>
        </w:rPr>
        <w:t>Softvér System Center</w:t>
      </w:r>
    </w:p>
    <w:p w:rsidR="00D60016" w:rsidRPr="00D72679" w:rsidRDefault="00D60016" w:rsidP="00D60016">
      <w:pPr>
        <w:pStyle w:val="PURBody-Indented"/>
      </w:pPr>
      <w:r>
        <w:t>Tieto dodatočné podmienky sa vzťahujú na softvér System Center dodávaný s licenciou SL pre používateľa.</w:t>
      </w:r>
    </w:p>
    <w:p w:rsidR="00D60016" w:rsidRPr="00DB6A7A" w:rsidRDefault="00D60016" w:rsidP="002068C6">
      <w:pPr>
        <w:pStyle w:val="ListParagraph"/>
        <w:numPr>
          <w:ilvl w:val="0"/>
          <w:numId w:val="122"/>
        </w:numPr>
        <w:spacing w:after="120"/>
        <w:rPr>
          <w:rFonts w:ascii="Arial" w:hAnsi="Arial" w:cs="Arial"/>
        </w:rPr>
      </w:pPr>
      <w:r>
        <w:rPr>
          <w:rFonts w:ascii="Arial" w:eastAsiaTheme="minorHAnsi" w:hAnsi="Arial" w:cstheme="minorBidi"/>
          <w:sz w:val="18"/>
          <w:szCs w:val="20"/>
        </w:rPr>
        <w:t xml:space="preserve">Nesmiete kopírovať ani distribuovať žiadne množiny údajov (ani žiadnu časť množiny údajov), ktoré softvér obsahuje. </w:t>
      </w:r>
    </w:p>
    <w:p w:rsidR="00D60016" w:rsidRPr="00D72679" w:rsidRDefault="00D60016" w:rsidP="002068C6">
      <w:pPr>
        <w:pStyle w:val="PURBody-Indented"/>
        <w:numPr>
          <w:ilvl w:val="0"/>
          <w:numId w:val="122"/>
        </w:numPr>
      </w:pPr>
      <w:r>
        <w:t>V záujme zabránenia nelicencovanému používaniu sa niektoré funkcie komponentu System Center Endpoint Protection služby online môžu inaktivovať spoločne so skončením platnosti vášho predplatného.</w:t>
      </w:r>
      <w:r w:rsidR="00CD1763">
        <w:t xml:space="preserve"> </w:t>
      </w:r>
      <w:r>
        <w:t>Ak obnovíte svoje právo na používanie služby online, poskytneme vám prostriedky na predĺženie tohto dátumu.</w:t>
      </w:r>
    </w:p>
    <w:p w:rsidR="00D60016" w:rsidRPr="00104AD0" w:rsidRDefault="00D60016" w:rsidP="002068C6">
      <w:pPr>
        <w:pStyle w:val="PURBody-Indented"/>
        <w:numPr>
          <w:ilvl w:val="0"/>
          <w:numId w:val="122"/>
        </w:numPr>
        <w:rPr>
          <w:spacing w:val="-2"/>
        </w:rPr>
      </w:pPr>
      <w:r w:rsidRPr="00104AD0">
        <w:rPr>
          <w:spacing w:val="-2"/>
        </w:rPr>
        <w:t>Môžeme nahradiť porovnateľný softvér, súbory antivírusového softvéru a softvéru proti odosielaniu nevyžiadanej pošty komponentu System Center Endpoint Protection, ako aj súbory na rozpoznávanie vírusov a údajové súbory na filtrovanie obsahu.</w:t>
      </w:r>
    </w:p>
    <w:p w:rsidR="00D60016" w:rsidRPr="00D72679" w:rsidRDefault="00D60016" w:rsidP="002068C6">
      <w:pPr>
        <w:pStyle w:val="PURBody-Indented"/>
        <w:numPr>
          <w:ilvl w:val="0"/>
          <w:numId w:val="122"/>
        </w:numPr>
      </w:pPr>
      <w:r>
        <w:t>V rozsahu povolenom príslušným zákonom smie spoločnosť Microsoft monitorovať vaše používanie komponentu System Center Endpoint Protection a odstrániť alebo zverejniť vaše údaje alebo materiály na zabezpečenie dodržiavania vašej objemovej licenčnej zmluvy, splnenie zákonných požiadaviek alebo právneho procesu, prípadne na ochranu práv spoločnosti Microsoft alebo práv iných osôb.</w:t>
      </w:r>
    </w:p>
    <w:p w:rsidR="00D60016" w:rsidRPr="00D72679" w:rsidRDefault="00D60016" w:rsidP="002068C6">
      <w:pPr>
        <w:pStyle w:val="PURBody-Indented"/>
        <w:numPr>
          <w:ilvl w:val="0"/>
          <w:numId w:val="122"/>
        </w:numPr>
      </w:pPr>
      <w:r>
        <w:rPr>
          <w:rFonts w:cs="Arial"/>
        </w:rPr>
        <w:t>Softvér System Center môže obsahovať dodatočný softvér identifikovaný podľa sprievodného oznámenia. Vo fyzickom alebo virtuálnom POS v ľubovoľnom počte zariadení smiete spúšťať alebo inak používať akýkoľvek počet inštancií dodatočného softvéru.</w:t>
      </w:r>
      <w:r w:rsidR="00CD1763">
        <w:rPr>
          <w:rFonts w:cs="Arial"/>
        </w:rPr>
        <w:t xml:space="preserve"> </w:t>
      </w:r>
      <w:r>
        <w:rPr>
          <w:rFonts w:cs="Arial"/>
        </w:rPr>
        <w:t>Tieto inštancie môžete používať iba so softvérom.</w:t>
      </w:r>
      <w:r w:rsidR="00CD1763">
        <w:rPr>
          <w:rFonts w:cs="Arial"/>
        </w:rPr>
        <w:t xml:space="preserve"> </w:t>
      </w:r>
      <w:r>
        <w:rPr>
          <w:rFonts w:cs="Arial"/>
        </w:rPr>
        <w:t xml:space="preserve">Použitie ktorejkoľvek inštancie so softvérom môže byť nepriame (prostredníctvom iného dodatočného softvéru) alebo priame. </w:t>
      </w:r>
    </w:p>
    <w:p w:rsidR="00F47710" w:rsidRPr="00D72679" w:rsidRDefault="00CB4F63" w:rsidP="00F47710">
      <w:pPr>
        <w:pStyle w:val="PURBlueStrong-Indented"/>
      </w:pPr>
      <w:r>
        <w:lastRenderedPageBreak/>
        <w:t>Trvanie licencie:</w:t>
      </w:r>
      <w:r w:rsidR="00CD1763">
        <w:t xml:space="preserve"> </w:t>
      </w:r>
      <w:r>
        <w:rPr>
          <w:smallCaps w:val="0"/>
          <w:color w:val="auto"/>
        </w:rPr>
        <w:t>Vaše právo na používanie softvéru na základe licencie SL pre používateľa je časovo obmedzené a po skončení platnosti predplatenej licencie Windows Intune nesmiete k softvéru pristupovať ani ho používať.</w:t>
      </w:r>
    </w:p>
    <w:p w:rsidR="001615F0" w:rsidRPr="00D72679" w:rsidRDefault="00C074A6" w:rsidP="001615F0">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BD1E23" w:rsidRPr="00D72679" w:rsidRDefault="00BD1E23" w:rsidP="00BD1E23">
      <w:pPr>
        <w:pStyle w:val="PURProductName"/>
      </w:pPr>
      <w:r>
        <w:t>Windows Intune s operačným systémom Windows pre osobné počítače (pre jedného používateľa)</w:t>
      </w:r>
      <w:r>
        <w:fldChar w:fldCharType="begin"/>
      </w:r>
      <w:r>
        <w:instrText>XE "Windows Intune s operačným systémom Windows pre osobné počítače"</w:instrText>
      </w:r>
      <w:r>
        <w:fldChar w:fldCharType="end"/>
      </w:r>
      <w:r>
        <w:fldChar w:fldCharType="begin"/>
      </w:r>
      <w:r>
        <w:instrText>TC "</w:instrText>
      </w:r>
      <w:bookmarkStart w:id="349" w:name="_Toc381995750"/>
      <w:r>
        <w:instrText>Windows Intune s operačným systémom Windows pre osobné počítače</w:instrText>
      </w:r>
      <w:bookmarkEnd w:id="349"/>
      <w:r>
        <w:instrText xml:space="preserve">" \l 3 </w:instrText>
      </w:r>
      <w:bookmarkStart w:id="350" w:name="_Toc370712530"/>
      <w:bookmarkEnd w:id="350"/>
      <w:r>
        <w:fldChar w:fldCharType="end"/>
      </w:r>
    </w:p>
    <w:p w:rsidR="00BD1E23" w:rsidRPr="00D72679" w:rsidRDefault="00BD1E23" w:rsidP="00BD1E23">
      <w:pPr>
        <w:pStyle w:val="PURBlueBGHeader"/>
      </w:pPr>
      <w:r>
        <w:t>LICENCIE SL PRE POUŽÍVATEĽA</w:t>
      </w:r>
    </w:p>
    <w:tbl>
      <w:tblPr>
        <w:tblStyle w:val="PURTableNoVertical"/>
        <w:tblW w:w="0" w:type="auto"/>
        <w:tblLook w:val="04A0" w:firstRow="1" w:lastRow="0" w:firstColumn="1" w:lastColumn="0" w:noHBand="0" w:noVBand="1"/>
      </w:tblPr>
      <w:tblGrid>
        <w:gridCol w:w="5256"/>
        <w:gridCol w:w="5270"/>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Vyžaduje sa pre každé (každého):</w:t>
            </w:r>
          </w:p>
          <w:p w:rsidR="00BD1E23" w:rsidRDefault="00BD1E23" w:rsidP="002068C6">
            <w:pPr>
              <w:pStyle w:val="PURBullet"/>
              <w:numPr>
                <w:ilvl w:val="0"/>
                <w:numId w:val="35"/>
              </w:numPr>
            </w:pPr>
            <w:r>
              <w:t>Používateľa pristupujúceho k službe online alebo súvisiacemu softvéru</w:t>
            </w:r>
          </w:p>
        </w:tc>
        <w:tc>
          <w:tcPr>
            <w:tcW w:w="5340" w:type="dxa"/>
          </w:tcPr>
          <w:p w:rsidR="00BD1E23" w:rsidRPr="00D72679" w:rsidRDefault="00BD1E23" w:rsidP="006A274F">
            <w:pPr>
              <w:pStyle w:val="PURBody"/>
            </w:pPr>
            <w:r>
              <w:rPr>
                <w:b/>
                <w:i/>
              </w:rPr>
              <w:t>Požadované licencie SL:</w:t>
            </w:r>
          </w:p>
          <w:p w:rsidR="00BD1E23" w:rsidRDefault="00BD1E23" w:rsidP="002068C6">
            <w:pPr>
              <w:pStyle w:val="PURBullet"/>
              <w:numPr>
                <w:ilvl w:val="0"/>
                <w:numId w:val="36"/>
              </w:numPr>
            </w:pPr>
            <w:r>
              <w:t>Windows Intune s operačným systémom Windows pre osobné počítače (pre jedného používateľa) – licencia SL pre používateľa</w:t>
            </w:r>
          </w:p>
        </w:tc>
      </w:tr>
    </w:tbl>
    <w:p w:rsidR="00BD1E23" w:rsidRPr="00D72679" w:rsidRDefault="00BD1E23" w:rsidP="00BD1E23">
      <w:pPr>
        <w:pStyle w:val="PURBlueBGHeader"/>
      </w:pPr>
      <w:r>
        <w:t>DODATOČNÉ LICENCIE SL</w:t>
      </w:r>
    </w:p>
    <w:tbl>
      <w:tblPr>
        <w:tblStyle w:val="PURTableNoVertical"/>
        <w:tblW w:w="0" w:type="auto"/>
        <w:tblLook w:val="04A0" w:firstRow="1" w:lastRow="0" w:firstColumn="1" w:lastColumn="0" w:noHBand="0" w:noVBand="1"/>
      </w:tblPr>
      <w:tblGrid>
        <w:gridCol w:w="5266"/>
        <w:gridCol w:w="5260"/>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Kedy sa vyžaduje:</w:t>
            </w:r>
          </w:p>
          <w:p w:rsidR="00BD1E23" w:rsidRDefault="00BD1E23" w:rsidP="002068C6">
            <w:pPr>
              <w:pStyle w:val="PURBullet"/>
              <w:numPr>
                <w:ilvl w:val="0"/>
                <w:numId w:val="37"/>
              </w:numPr>
            </w:pPr>
            <w:r>
              <w:t>Pre každý gigabajt ukladacieho miesta navyše k ukladaciemu priestoru poskytnutému so základným predplatným</w:t>
            </w:r>
          </w:p>
        </w:tc>
        <w:tc>
          <w:tcPr>
            <w:tcW w:w="5340" w:type="dxa"/>
          </w:tcPr>
          <w:p w:rsidR="00BD1E23" w:rsidRPr="00D72679" w:rsidRDefault="00BD1E23" w:rsidP="006A274F">
            <w:pPr>
              <w:pStyle w:val="PURBody"/>
            </w:pPr>
            <w:r>
              <w:rPr>
                <w:b/>
                <w:i/>
              </w:rPr>
              <w:t>Požadované licencie SL:</w:t>
            </w:r>
          </w:p>
          <w:p w:rsidR="00BD1E23" w:rsidRDefault="00BD1E23" w:rsidP="002068C6">
            <w:pPr>
              <w:pStyle w:val="PURBullet"/>
              <w:numPr>
                <w:ilvl w:val="0"/>
                <w:numId w:val="38"/>
              </w:numPr>
            </w:pPr>
            <w:r>
              <w:t>Windows Intune Extra Storage – dodatočná licencia SL</w:t>
            </w:r>
          </w:p>
        </w:tc>
      </w:tr>
    </w:tbl>
    <w:p w:rsidR="00BD1E23" w:rsidRPr="00D72679" w:rsidRDefault="00BD1E23" w:rsidP="00BD1E23">
      <w:pPr>
        <w:pStyle w:val="PURBlueBGHeader"/>
      </w:pPr>
      <w:r>
        <w:t>Dodatočné podmienky:</w:t>
      </w:r>
    </w:p>
    <w:p w:rsidR="008223FF" w:rsidRPr="00D72679" w:rsidRDefault="008223FF" w:rsidP="008223FF">
      <w:pPr>
        <w:pStyle w:val="PURBlueStrong-Indented"/>
        <w:spacing w:after="120"/>
        <w:ind w:left="274"/>
      </w:pPr>
      <w:r>
        <w:t>Príslušné upozornenie</w:t>
      </w:r>
    </w:p>
    <w:p w:rsidR="008223FF" w:rsidRPr="00D72679" w:rsidRDefault="008223FF" w:rsidP="0003371E">
      <w:pPr>
        <w:pStyle w:val="PURBlueStrong-Indented"/>
        <w:spacing w:after="120"/>
        <w:ind w:left="274"/>
      </w:pPr>
      <w:r>
        <w:t xml:space="preserve">Platia </w:t>
      </w:r>
      <w:r>
        <w:rPr>
          <w:smallCaps w:val="0"/>
          <w:color w:val="auto"/>
        </w:rPr>
        <w:t>upozornenia o prenose údajov, vizuálnom štandarde H.264/AVC, videoštandarde MPEG-2, vizuálnom štandarde MPEG-4, vizuálnom štandarde VC-1, potenciálne nežiaducom softvéri (upozornenia I a II) a upozornenia o systéme Windows 8.1 (týkajúce sa softvéru operačného systému Windows pre osobné počítače) v </w:t>
      </w:r>
      <w:hyperlink r:id="rId51" w:anchor="_Sec10" w:history="1">
        <w:hyperlink w:anchor="Appendix_1" w:history="1">
          <w:hyperlink w:anchor="Appendix_1" w:history="1">
            <w:hyperlink w:anchor="Appendix_1" w:history="1">
              <w:hyperlink w:anchor="Appendix_1" w:history="1">
                <w:hyperlink w:anchor="Appendix_1" w:history="1">
                  <w:hyperlink w:anchor="Appendix_1" w:history="1">
                    <w:hyperlink w:anchor="Appendix_1" w:history="1">
                      <w:r w:rsidR="0003371E">
                        <w:rPr>
                          <w:rStyle w:val="Hyperlink"/>
                          <w:smallCaps w:val="0"/>
                        </w:rPr>
                        <w:t>Prílohe 1</w:t>
                      </w:r>
                    </w:hyperlink>
                  </w:hyperlink>
                </w:hyperlink>
              </w:hyperlink>
            </w:hyperlink>
          </w:hyperlink>
        </w:hyperlink>
      </w:hyperlink>
      <w:r>
        <w:rPr>
          <w:smallCaps w:val="0"/>
          <w:color w:val="auto"/>
        </w:rPr>
        <w:t>.</w:t>
      </w:r>
    </w:p>
    <w:p w:rsidR="008223FF" w:rsidRPr="00D72679" w:rsidRDefault="008223FF" w:rsidP="008223FF">
      <w:pPr>
        <w:pStyle w:val="PURBody-Indented"/>
        <w:ind w:left="274"/>
      </w:pPr>
      <w:r>
        <w:rPr>
          <w:smallCaps/>
          <w:color w:val="00467F" w:themeColor="text2"/>
        </w:rPr>
        <w:t>Zahrnuté technológie</w:t>
      </w:r>
      <w:r>
        <w:t xml:space="preserve"> </w:t>
      </w:r>
    </w:p>
    <w:p w:rsidR="008223FF" w:rsidRPr="00D72679" w:rsidRDefault="008223FF" w:rsidP="008223FF">
      <w:pPr>
        <w:pStyle w:val="PURBody-Indented"/>
      </w:pPr>
      <w:r>
        <w:t xml:space="preserve">Komponenty softvéru Windows (pozrite si sekciu </w:t>
      </w:r>
      <w:hyperlink w:anchor="General_License_Terms" w:history="1">
        <w:r>
          <w:t>Všeobecné licenčné podmienky</w:t>
        </w:r>
      </w:hyperlink>
      <w:r>
        <w:t>) (týkajúce sa softvéru System Center Configuration Manager a softvéru Windows), technológia SQL Server a SQL Server Reporting Services Map Report Item (pozrite si sekciu Všeobecné licenčné podmienky) (týkajúce sa softvéru System Center Configuration Manager)</w:t>
      </w:r>
    </w:p>
    <w:p w:rsidR="00930B7A" w:rsidRPr="00D72679" w:rsidRDefault="00930B7A" w:rsidP="00930B7A">
      <w:pPr>
        <w:pStyle w:val="PURBody-Indented"/>
      </w:pPr>
      <w:r>
        <w:rPr>
          <w:smallCaps/>
          <w:color w:val="00467F" w:themeColor="text2"/>
        </w:rPr>
        <w:t>Prístup k službe online</w:t>
      </w:r>
    </w:p>
    <w:p w:rsidR="00DD193E" w:rsidRPr="00D72679" w:rsidRDefault="00930B7A" w:rsidP="00104AD0">
      <w:pPr>
        <w:pStyle w:val="PURBody-Indented"/>
      </w:pPr>
      <w:r>
        <w:t>Každý používateľ, ktorému pridelíte licenciu SL pre používateľa, môže na účely spravovania jeho zariadenia so systémom Windows</w:t>
      </w:r>
      <w:r w:rsidR="00104AD0">
        <w:t> </w:t>
      </w:r>
      <w:r>
        <w:t xml:space="preserve">pristupovať k službe online a ďalšiemu súvisiacemu softvéru (vrátane softvéru System Center) a používať ich až z piatich zariadení naraz. </w:t>
      </w:r>
    </w:p>
    <w:p w:rsidR="00BD1E23" w:rsidRPr="00D72679" w:rsidRDefault="00BD1E23" w:rsidP="00BD1E23">
      <w:pPr>
        <w:pStyle w:val="PURBody-Indented"/>
      </w:pPr>
      <w:r>
        <w:rPr>
          <w:smallCaps/>
          <w:color w:val="00467F" w:themeColor="text2"/>
        </w:rPr>
        <w:t>Pridelenie licencie</w:t>
      </w:r>
      <w:r w:rsidRPr="004C2F64">
        <w:rPr>
          <w:rFonts w:cs="Arial"/>
          <w:szCs w:val="18"/>
        </w:rPr>
        <w:t xml:space="preserve"> </w:t>
      </w:r>
    </w:p>
    <w:p w:rsidR="00671496" w:rsidRPr="00D72679" w:rsidRDefault="002348C1" w:rsidP="002348C1">
      <w:pPr>
        <w:pStyle w:val="PURBody-Indented"/>
      </w:pPr>
      <w:r>
        <w:t xml:space="preserve">Používateľ, ktorému bola pridelená licencia SL pre používateľa, môže používať softvér Windows (podľa popisu v sekcii „Operačný systém Windows pre osobné počítače“ uvedenej nižšie) v jedinom zariadení, pričom toto zariadenie musí mať pridelenú a nainštalovanú oprávňujúcu licenciu na operačný systém. </w:t>
      </w:r>
    </w:p>
    <w:p w:rsidR="002348C1" w:rsidRPr="00D72679" w:rsidRDefault="002348C1" w:rsidP="002348C1">
      <w:pPr>
        <w:pStyle w:val="PURBody-Indented"/>
      </w:pPr>
      <w:r>
        <w:t>Používateľ, ktorému pridelíte licenciu SL pre používateľa, je primárnym používateľom zariadenia, v ktorom je nainštalovaný softvér Windows.</w:t>
      </w:r>
    </w:p>
    <w:p w:rsidR="00C31A6C" w:rsidRPr="00D72679" w:rsidRDefault="00BD1E23" w:rsidP="00BD1E23">
      <w:pPr>
        <w:pStyle w:val="PURBody-Indented"/>
      </w:pPr>
      <w:r>
        <w:t>Toto zariadenie je „zariadením so systémom Windows“ primárneho používateľa na účely týchto licenčných podmienok pre softvér Windows Intune s operačným systémom Windows pre osobné počítače (pre jediného používateľa) a licenčných podmienok pre balík Microsoft Desktop Optimization Pack (MDOP).</w:t>
      </w:r>
      <w:r w:rsidR="00CD1763">
        <w:t xml:space="preserve"> </w:t>
      </w:r>
    </w:p>
    <w:p w:rsidR="00C31A6C" w:rsidRPr="00D72679" w:rsidRDefault="00BD1E23" w:rsidP="00BD1E23">
      <w:pPr>
        <w:pStyle w:val="PURBody-Indented"/>
      </w:pPr>
      <w:r>
        <w:t xml:space="preserve">Oprávňujúce licencie na operačné systémy zahŕňajú nasledujúce: </w:t>
      </w:r>
    </w:p>
    <w:p w:rsidR="00C31A6C" w:rsidRPr="00D72679" w:rsidRDefault="00BD1E23" w:rsidP="002068C6">
      <w:pPr>
        <w:pStyle w:val="PURBody-Indented"/>
        <w:numPr>
          <w:ilvl w:val="0"/>
          <w:numId w:val="63"/>
        </w:numPr>
      </w:pPr>
      <w:r>
        <w:t>Windows 8 a 8.1 Enterprise alebo Pro (bezdiskové, vydania N, K a KN)</w:t>
      </w:r>
    </w:p>
    <w:p w:rsidR="00C31A6C" w:rsidRPr="00D72679" w:rsidRDefault="00BD1E23" w:rsidP="002068C6">
      <w:pPr>
        <w:pStyle w:val="PURBody-Indented"/>
        <w:numPr>
          <w:ilvl w:val="0"/>
          <w:numId w:val="63"/>
        </w:numPr>
      </w:pPr>
      <w:r>
        <w:t xml:space="preserve">Windows 7 Enterprise alebo Professional (bezdiskové) (vrátane vydaní N, K a KN) alebo Ultimate </w:t>
      </w:r>
    </w:p>
    <w:p w:rsidR="00C31A6C" w:rsidRPr="00D72679" w:rsidRDefault="00BD1E23" w:rsidP="002068C6">
      <w:pPr>
        <w:pStyle w:val="PURBody-Indented"/>
        <w:numPr>
          <w:ilvl w:val="0"/>
          <w:numId w:val="63"/>
        </w:numPr>
      </w:pPr>
      <w:r>
        <w:t xml:space="preserve">Windows Vista Enterprise (vydania N, K, KN), Business (vydania N, K, KN, Blade) alebo Ultimate </w:t>
      </w:r>
    </w:p>
    <w:p w:rsidR="00C31A6C" w:rsidRPr="00D72679" w:rsidRDefault="00BD1E23" w:rsidP="002068C6">
      <w:pPr>
        <w:pStyle w:val="PURBody-Indented"/>
        <w:numPr>
          <w:ilvl w:val="0"/>
          <w:numId w:val="63"/>
        </w:numPr>
      </w:pPr>
      <w:r>
        <w:t xml:space="preserve">Windows XP Professional alebo Tablet Edition (vrátane vydaní N, K, KN a Blade), Windows XP Pro N alebo Windows XP Pro Blade PC </w:t>
      </w:r>
    </w:p>
    <w:p w:rsidR="00C31A6C" w:rsidRPr="00D72679" w:rsidRDefault="00C31A6C" w:rsidP="002068C6">
      <w:pPr>
        <w:pStyle w:val="PURBody-Indented"/>
        <w:numPr>
          <w:ilvl w:val="0"/>
          <w:numId w:val="63"/>
        </w:numPr>
      </w:pPr>
      <w:r>
        <w:t xml:space="preserve">Windows 2000 Professional </w:t>
      </w:r>
    </w:p>
    <w:p w:rsidR="00C31A6C" w:rsidRPr="00D72679" w:rsidRDefault="00C31A6C" w:rsidP="002068C6">
      <w:pPr>
        <w:pStyle w:val="PURBody-Indented"/>
        <w:numPr>
          <w:ilvl w:val="0"/>
          <w:numId w:val="63"/>
        </w:numPr>
      </w:pPr>
      <w:r>
        <w:t>Windows NT Workstation 4.0</w:t>
      </w:r>
    </w:p>
    <w:p w:rsidR="00C31A6C" w:rsidRPr="00D72679" w:rsidRDefault="00C31A6C" w:rsidP="002068C6">
      <w:pPr>
        <w:pStyle w:val="PURBody-Indented"/>
        <w:numPr>
          <w:ilvl w:val="0"/>
          <w:numId w:val="63"/>
        </w:numPr>
      </w:pPr>
      <w:r>
        <w:t>Windows 98 (vrátane 2. vydania)</w:t>
      </w:r>
    </w:p>
    <w:p w:rsidR="00C31A6C" w:rsidRPr="00D72679" w:rsidRDefault="00A82F10" w:rsidP="002068C6">
      <w:pPr>
        <w:pStyle w:val="PURBody-Indented"/>
        <w:numPr>
          <w:ilvl w:val="0"/>
          <w:numId w:val="63"/>
        </w:numPr>
      </w:pPr>
      <w:r>
        <w:lastRenderedPageBreak/>
        <w:t xml:space="preserve">Apple Macintosh </w:t>
      </w:r>
    </w:p>
    <w:p w:rsidR="00C31A6C" w:rsidRPr="00D72679" w:rsidRDefault="00BD1E23" w:rsidP="00C31A6C">
      <w:pPr>
        <w:pStyle w:val="PURBody-Indented"/>
        <w:ind w:left="630"/>
      </w:pPr>
      <w:r>
        <w:t>Licencie na oprávňujúce operačné systémy Windows zahŕňajú 32- aj 64-bitovú verziu.</w:t>
      </w:r>
      <w:r w:rsidR="00CD1763">
        <w:t xml:space="preserve"> </w:t>
      </w:r>
    </w:p>
    <w:p w:rsidR="00BD1E23" w:rsidRPr="00D72679" w:rsidRDefault="00DD5CC2" w:rsidP="00C31A6C">
      <w:pPr>
        <w:pStyle w:val="PURBody-Indented"/>
        <w:ind w:left="630"/>
      </w:pPr>
      <w:r>
        <w:t>Zariadenie so systémom Windows môžete nahradiť iným zariadením, nie však krátkodobo (na 90 dní alebo menej) a iba v prípade, ak je toto náhradné zariadenie licencované pre najnovšiu verziu operačného systému Windows pre osobné počítače. Tento softvér musíte odstrániť z pôvodného zariadenia.</w:t>
      </w:r>
    </w:p>
    <w:p w:rsidR="006B2CCF" w:rsidRPr="00D72679" w:rsidRDefault="006B2CCF" w:rsidP="006B2CCF">
      <w:pPr>
        <w:pStyle w:val="PURBlueStrong-Indented"/>
      </w:pPr>
      <w:r>
        <w:t>Trvanie licencie</w:t>
      </w:r>
    </w:p>
    <w:p w:rsidR="006B2CCF" w:rsidRPr="00D72679" w:rsidRDefault="006B2CCF" w:rsidP="00E6216B">
      <w:pPr>
        <w:pStyle w:val="PURBody-Indented"/>
      </w:pPr>
      <w:r>
        <w:t>Vaše právo na používanie softvéru uvedeného v tejto sekcii na základe licencie SL pre používateľa je časovo obmedzené a po skončení platnosti predplatenej licencie na softvér Windows Intune s operačným systémom Windows pre osobné počítače nesmiete k tomuto softvéru pristupovať ani ho používať.</w:t>
      </w:r>
      <w:r w:rsidR="00CD1763">
        <w:t xml:space="preserve"> </w:t>
      </w:r>
    </w:p>
    <w:p w:rsidR="006B2CCF" w:rsidRPr="00D72679" w:rsidRDefault="006B2CCF" w:rsidP="006B2CCF">
      <w:pPr>
        <w:pStyle w:val="PURBlueStrong-Indented"/>
      </w:pPr>
      <w:r>
        <w:t>Softvér System Center</w:t>
      </w:r>
    </w:p>
    <w:p w:rsidR="006B2CCF" w:rsidRPr="00D72679" w:rsidRDefault="006B2CCF" w:rsidP="006B2CCF">
      <w:pPr>
        <w:pStyle w:val="PURBody-Indented"/>
        <w:ind w:left="630"/>
      </w:pPr>
      <w:r>
        <w:t>Tieto dodatočné podmienky sa vzťahujú na softvér System Center dodávaný s licenciou SL pre používateľa.</w:t>
      </w:r>
    </w:p>
    <w:p w:rsidR="006B2CCF" w:rsidRPr="00D72679" w:rsidRDefault="006B2CCF" w:rsidP="002068C6">
      <w:pPr>
        <w:pStyle w:val="PURBody-Indented"/>
        <w:numPr>
          <w:ilvl w:val="0"/>
          <w:numId w:val="64"/>
        </w:numPr>
      </w:pPr>
      <w:r>
        <w:t xml:space="preserve">Nesmiete kopírovať ani distribuovať žiadne množiny údajov (ani žiadnu časť množiny údajov), ktoré softvér obsahuje. </w:t>
      </w:r>
    </w:p>
    <w:p w:rsidR="006B2CCF" w:rsidRPr="00D72679" w:rsidRDefault="006B2CCF" w:rsidP="002068C6">
      <w:pPr>
        <w:pStyle w:val="PURBody-Indented"/>
        <w:numPr>
          <w:ilvl w:val="0"/>
          <w:numId w:val="64"/>
        </w:numPr>
      </w:pPr>
      <w:r>
        <w:t>V záujme zabránenia nelicencovanému používaniu sa niektoré funkcie komponentu System Center Endpoint Protection služby online môžu inaktivovať spoločne so skončením platnosti vášho predplatného.</w:t>
      </w:r>
      <w:r w:rsidR="00CD1763">
        <w:t xml:space="preserve"> </w:t>
      </w:r>
      <w:r>
        <w:t>Ak obnovíte svoje právo na používanie služby online, poskytneme vám prostriedky na predĺženie tohto dátumu.</w:t>
      </w:r>
    </w:p>
    <w:p w:rsidR="006B2CCF" w:rsidRPr="00D72679" w:rsidRDefault="006B2CCF" w:rsidP="00104AD0">
      <w:pPr>
        <w:pStyle w:val="PURBody-Indented"/>
        <w:numPr>
          <w:ilvl w:val="0"/>
          <w:numId w:val="64"/>
        </w:numPr>
      </w:pPr>
      <w:r>
        <w:t>Môžeme nahradiť porovnateľný softvér, súbory antivírusového softvéru a softvéru proti odosielaniu nevyžiadanej pošty</w:t>
      </w:r>
      <w:r w:rsidR="00104AD0">
        <w:t> </w:t>
      </w:r>
      <w:r>
        <w:t>komponentu System Center Endpoint Protection, ako aj súbory na rozpoznávanie vírusov a údajové súbory na filtrovanie obsahu.</w:t>
      </w:r>
    </w:p>
    <w:p w:rsidR="006B2CCF" w:rsidRPr="00D72679" w:rsidRDefault="006B2CCF" w:rsidP="002068C6">
      <w:pPr>
        <w:pStyle w:val="PURBody-Indented"/>
        <w:numPr>
          <w:ilvl w:val="0"/>
          <w:numId w:val="64"/>
        </w:numPr>
      </w:pPr>
      <w:r>
        <w:t>V rozsahu povolenom príslušným zákonom smie spoločnosť Microsoft monitorovať vaše používanie komponentu System Center Endpoint Protection a odstrániť alebo zverejniť vaše údaje alebo materiály na zabezpečenie vášho dodržiavania tejto zmluvy, splnenie zákonných požiadaviek alebo právneho procesu, prípadne na ochranu práv spoločnosti Microsoft alebo práv iných osôb.</w:t>
      </w:r>
    </w:p>
    <w:p w:rsidR="006B2CCF" w:rsidRPr="00D72679" w:rsidRDefault="006B2CCF" w:rsidP="002068C6">
      <w:pPr>
        <w:pStyle w:val="PURBody-Indented"/>
        <w:numPr>
          <w:ilvl w:val="0"/>
          <w:numId w:val="64"/>
        </w:numPr>
      </w:pPr>
      <w:r>
        <w:t xml:space="preserve">Softvér System Center môže obsahovať dodatočný softvér identifikovaný </w:t>
      </w:r>
      <w:r>
        <w:rPr>
          <w:u w:val="single"/>
        </w:rPr>
        <w:t>podľa sprievodného oznámenia</w:t>
      </w:r>
      <w:r w:rsidRPr="0020344B">
        <w:t xml:space="preserve">. </w:t>
      </w:r>
      <w:r>
        <w:t>Vo fyzickom alebo virtuálnom POS v ľubovoľnom počte zariadení smiete spúšťať alebo inak používať akýkoľvek počet inštancií dodatočného softvéru.</w:t>
      </w:r>
      <w:r w:rsidR="00CD1763">
        <w:t xml:space="preserve"> </w:t>
      </w:r>
      <w:r>
        <w:t>Tieto inštancie môžete používať iba so softvérom.</w:t>
      </w:r>
      <w:r w:rsidR="00CD1763">
        <w:t xml:space="preserve"> </w:t>
      </w:r>
      <w:r>
        <w:t xml:space="preserve">Použitie ktorejkoľvek inštancie so softvérom môže byť nepriame (prostredníctvom iného dodatočného softvéru) alebo priame. </w:t>
      </w:r>
    </w:p>
    <w:p w:rsidR="00BD1E23" w:rsidRPr="00D72679" w:rsidRDefault="00BD1E23" w:rsidP="006B2CCF">
      <w:pPr>
        <w:pStyle w:val="PURBlueStrong-Indented"/>
      </w:pPr>
      <w:r>
        <w:t>Operačný systém Windows pre osobné počítače</w:t>
      </w:r>
    </w:p>
    <w:p w:rsidR="00BD1E23" w:rsidRPr="00D72679" w:rsidRDefault="00BD1E23" w:rsidP="00BD1E23">
      <w:pPr>
        <w:pStyle w:val="PURBody-Indented"/>
      </w:pPr>
      <w:r>
        <w:t xml:space="preserve">Tieto licenčné podmienky sa vzťahujú na softvér operačného systému Windows pre osobné počítače, ktorý sa dodáva s licenciou SL pre používateľa Windows Intune s operačným systémom Windows pre osobné počítače (pre jedného používateľa). Pojmom „softvér“ používaným v tejto časti sa označuje systém Windows Enterprise. Definície významov pojmov inštancia, POS, fyzické POS, primárny používateľ, oprávňujúce zariadenie tretej strany, spustená inštancia, server a virtuálny POS nájdete v sekcii Všeobecné licenčné podmienky. </w:t>
      </w:r>
    </w:p>
    <w:p w:rsidR="00BD1E23" w:rsidRPr="00D72679" w:rsidRDefault="00BD1E23" w:rsidP="00BD1E23">
      <w:pPr>
        <w:autoSpaceDN w:val="0"/>
        <w:spacing w:before="120"/>
        <w:ind w:left="720"/>
      </w:pPr>
      <w:r>
        <w:rPr>
          <w:b/>
          <w:color w:val="auto"/>
          <w:sz w:val="18"/>
        </w:rPr>
        <w:t>Inštalácia a používanie</w:t>
      </w:r>
    </w:p>
    <w:p w:rsidR="00BD1E23" w:rsidRPr="00D72679" w:rsidRDefault="00BD1E23" w:rsidP="002068C6">
      <w:pPr>
        <w:numPr>
          <w:ilvl w:val="2"/>
          <w:numId w:val="40"/>
        </w:numPr>
        <w:autoSpaceDN w:val="0"/>
      </w:pPr>
      <w:r>
        <w:rPr>
          <w:rFonts w:cs="Arial"/>
          <w:color w:val="auto"/>
          <w:sz w:val="18"/>
          <w:szCs w:val="18"/>
        </w:rPr>
        <w:t>V zariadení so systémom Windows smiete nainštalovať jednu kópiu tohto softvéru.</w:t>
      </w:r>
    </w:p>
    <w:p w:rsidR="00BD1E23" w:rsidRPr="00D72679" w:rsidRDefault="00BD1E23" w:rsidP="002068C6">
      <w:pPr>
        <w:numPr>
          <w:ilvl w:val="2"/>
          <w:numId w:val="40"/>
        </w:numPr>
        <w:autoSpaceDN w:val="0"/>
      </w:pPr>
      <w:r>
        <w:rPr>
          <w:rFonts w:cs="Arial"/>
          <w:color w:val="auto"/>
          <w:sz w:val="18"/>
          <w:szCs w:val="18"/>
        </w:rPr>
        <w:t>Softvér môžete používať maximálne v dvoch procesoroch.</w:t>
      </w:r>
      <w:r w:rsidR="00CD1763">
        <w:rPr>
          <w:rFonts w:cs="Arial"/>
          <w:color w:val="auto"/>
          <w:sz w:val="18"/>
          <w:szCs w:val="18"/>
        </w:rPr>
        <w:t xml:space="preserve"> </w:t>
      </w:r>
    </w:p>
    <w:p w:rsidR="00BD1E23" w:rsidRPr="00D72679" w:rsidRDefault="00BD1E23" w:rsidP="002068C6">
      <w:pPr>
        <w:numPr>
          <w:ilvl w:val="2"/>
          <w:numId w:val="40"/>
        </w:numPr>
        <w:autoSpaceDN w:val="0"/>
      </w:pPr>
      <w:r>
        <w:rPr>
          <w:rFonts w:cs="Arial"/>
          <w:color w:val="auto"/>
          <w:sz w:val="18"/>
          <w:szCs w:val="18"/>
        </w:rPr>
        <w:t>Primárnemu používateľovi sa povoľuje lokálne používanie v zariadení so systémom Windows.</w:t>
      </w:r>
    </w:p>
    <w:p w:rsidR="00BD1E23" w:rsidRPr="00D72679" w:rsidRDefault="00BD1E23" w:rsidP="002068C6">
      <w:pPr>
        <w:numPr>
          <w:ilvl w:val="2"/>
          <w:numId w:val="40"/>
        </w:numPr>
        <w:autoSpaceDN w:val="0"/>
      </w:pPr>
      <w:r>
        <w:rPr>
          <w:rFonts w:cs="Arial"/>
          <w:color w:val="auto"/>
          <w:sz w:val="18"/>
          <w:szCs w:val="18"/>
        </w:rPr>
        <w:t>Primárnemu používateľovi sa povoľuje používanie na diaľku v zariadení so systémom Windows z iného zariadenia.</w:t>
      </w:r>
    </w:p>
    <w:p w:rsidR="00BD1E23" w:rsidRPr="00D72679" w:rsidRDefault="00BD1E23" w:rsidP="002068C6">
      <w:pPr>
        <w:numPr>
          <w:ilvl w:val="2"/>
          <w:numId w:val="40"/>
        </w:numPr>
        <w:autoSpaceDN w:val="0"/>
      </w:pPr>
      <w:r>
        <w:rPr>
          <w:rFonts w:cs="Arial"/>
          <w:color w:val="auto"/>
          <w:sz w:val="18"/>
          <w:szCs w:val="18"/>
        </w:rPr>
        <w:t xml:space="preserve">Iný používateľ môže pristupovať k tomuto softvéru použitím technológie Pomoc na diaľku alebo podobných technológií výlučne na účely poskytovania technickej podpory. </w:t>
      </w:r>
    </w:p>
    <w:p w:rsidR="00C654BF" w:rsidRPr="00D72679" w:rsidRDefault="00C654BF" w:rsidP="002068C6">
      <w:pPr>
        <w:numPr>
          <w:ilvl w:val="2"/>
          <w:numId w:val="40"/>
        </w:numPr>
        <w:autoSpaceDN w:val="0"/>
      </w:pPr>
      <w:r>
        <w:rPr>
          <w:rFonts w:cs="Arial"/>
          <w:color w:val="auto"/>
          <w:sz w:val="18"/>
          <w:szCs w:val="18"/>
        </w:rPr>
        <w:t>Namiesto ktorejkoľvek povolenej inštancie môžete spúšťať systém Windows 8.1 Pro, prípadne ľubovoľnú staršiu verziu softvéru alebo systému Windows 8.1 Pro.</w:t>
      </w:r>
    </w:p>
    <w:p w:rsidR="00BD1E23" w:rsidRPr="00D72679" w:rsidRDefault="00BD1E23" w:rsidP="002068C6">
      <w:pPr>
        <w:numPr>
          <w:ilvl w:val="2"/>
          <w:numId w:val="40"/>
        </w:numPr>
        <w:autoSpaceDN w:val="0"/>
      </w:pPr>
      <w:r>
        <w:rPr>
          <w:rFonts w:cs="Arial"/>
          <w:color w:val="auto"/>
          <w:sz w:val="18"/>
          <w:szCs w:val="18"/>
        </w:rPr>
        <w:t>K zariadeniu so systémom Windows môžete pripojiť maximálne 20 zariadení na zdieľanie súborov, tlač, používanie internetových informačných služieb, služieb zdieľania internetového pripojenia alebo telefónnych služieb.</w:t>
      </w:r>
    </w:p>
    <w:p w:rsidR="00BD1E23" w:rsidRPr="00D72679" w:rsidRDefault="00BD1E23" w:rsidP="002068C6">
      <w:pPr>
        <w:numPr>
          <w:ilvl w:val="2"/>
          <w:numId w:val="40"/>
        </w:numPr>
        <w:autoSpaceDN w:val="0"/>
      </w:pPr>
      <w:r>
        <w:rPr>
          <w:rFonts w:cs="Arial"/>
          <w:color w:val="auto"/>
          <w:sz w:val="18"/>
          <w:szCs w:val="18"/>
        </w:rPr>
        <w:t>Neobmedzený počet pripojení je povolený na aktivovanie služby Key Management Service alebo podobnej technológie.</w:t>
      </w:r>
    </w:p>
    <w:p w:rsidR="00BD1E23" w:rsidRPr="00D72679" w:rsidRDefault="00BD1E23" w:rsidP="002068C6">
      <w:pPr>
        <w:numPr>
          <w:ilvl w:val="2"/>
          <w:numId w:val="40"/>
        </w:numPr>
        <w:autoSpaceDN w:val="0"/>
      </w:pPr>
      <w:r>
        <w:rPr>
          <w:rFonts w:cs="Arial"/>
          <w:color w:val="auto"/>
          <w:sz w:val="18"/>
          <w:szCs w:val="18"/>
        </w:rPr>
        <w:t>Počas spusteného softvéru smiete používať, ale nie zdieľať jeho ikony, obrázky, zvuky a médiá. Vzorové obrázky, zvuky a médiá poskytované spolu so softvérom sú určené len na nekomerčné použitie.</w:t>
      </w:r>
    </w:p>
    <w:p w:rsidR="00BD1E23" w:rsidRPr="00D72679" w:rsidRDefault="00BD1E23" w:rsidP="00BD1E23">
      <w:pPr>
        <w:autoSpaceDN w:val="0"/>
        <w:spacing w:before="120"/>
        <w:ind w:left="720"/>
      </w:pPr>
      <w:r>
        <w:rPr>
          <w:b/>
          <w:color w:val="auto"/>
          <w:sz w:val="18"/>
        </w:rPr>
        <w:t>Práva na virtualizáciu</w:t>
      </w:r>
    </w:p>
    <w:p w:rsidR="00BD1E23" w:rsidRPr="00D72679" w:rsidRDefault="00BD1E23" w:rsidP="00BD1E23">
      <w:pPr>
        <w:pStyle w:val="PURBody-Indented"/>
        <w:ind w:left="720"/>
      </w:pPr>
      <w:r>
        <w:t xml:space="preserve">Licenčné podmienky v tejto sekcii upravujú používanie na základe práv na virtualizáciu v prípade akéhokoľvek rozporu s podmienkami v sekcii Inštalácia a používanie. </w:t>
      </w:r>
    </w:p>
    <w:p w:rsidR="00BD1E23" w:rsidRPr="00D72679" w:rsidRDefault="00BD1E23" w:rsidP="002068C6">
      <w:pPr>
        <w:numPr>
          <w:ilvl w:val="2"/>
          <w:numId w:val="41"/>
        </w:numPr>
        <w:autoSpaceDN w:val="0"/>
      </w:pPr>
      <w:r>
        <w:rPr>
          <w:rFonts w:cs="Arial"/>
          <w:color w:val="auto"/>
          <w:sz w:val="18"/>
          <w:szCs w:val="18"/>
        </w:rPr>
        <w:lastRenderedPageBreak/>
        <w:t>Pomocou zariadenia so systémom Windows môže primárny používateľ pristupovať na diaľku najviac ku štyrom inštanciám tohto softvéru spustených vo virtuálnych POS alebo k jednej inštancii tohto softvéru spustenej v jednom fyzickom POS v zariadení (alebo zariadeniach) vo vašom údajovom centre.</w:t>
      </w:r>
    </w:p>
    <w:p w:rsidR="00BD1E23" w:rsidRPr="00D72679" w:rsidRDefault="00BD1E23" w:rsidP="002068C6">
      <w:pPr>
        <w:numPr>
          <w:ilvl w:val="2"/>
          <w:numId w:val="41"/>
        </w:numPr>
        <w:autoSpaceDN w:val="0"/>
      </w:pPr>
      <w:r>
        <w:rPr>
          <w:rFonts w:cs="Arial"/>
          <w:color w:val="auto"/>
          <w:sz w:val="18"/>
          <w:szCs w:val="18"/>
        </w:rPr>
        <w:t xml:space="preserve">Primárny používateľ môže tiež spustiť najviac štyri inštancie vo virtuálnych POS a jednu inštanciu vo fyzickom POS lokálne v zariadení so systémom Windows. </w:t>
      </w:r>
    </w:p>
    <w:p w:rsidR="00BD1E23" w:rsidRPr="00D72679" w:rsidRDefault="00BD1E23" w:rsidP="002068C6">
      <w:pPr>
        <w:numPr>
          <w:ilvl w:val="2"/>
          <w:numId w:val="41"/>
        </w:numPr>
        <w:autoSpaceDN w:val="0"/>
      </w:pPr>
      <w:r>
        <w:rPr>
          <w:rFonts w:cs="Arial"/>
          <w:color w:val="auto"/>
          <w:sz w:val="18"/>
          <w:szCs w:val="18"/>
        </w:rPr>
        <w:t>Ak sa používajú všetky inštancie, pre ktoré je povolené lokálne spúšťanie vo virtuálnych POS, inštanciu vo fyzickom POS môžete používať iba na hosťovanie a spravovanie virtuálnych POS.</w:t>
      </w:r>
    </w:p>
    <w:p w:rsidR="00BD1E23" w:rsidRPr="00D72679" w:rsidRDefault="00BD1E23" w:rsidP="002068C6">
      <w:pPr>
        <w:numPr>
          <w:ilvl w:val="2"/>
          <w:numId w:val="41"/>
        </w:numPr>
        <w:autoSpaceDN w:val="0"/>
      </w:pPr>
      <w:r>
        <w:rPr>
          <w:rFonts w:cs="Arial"/>
          <w:color w:val="auto"/>
          <w:sz w:val="18"/>
          <w:szCs w:val="18"/>
        </w:rPr>
        <w:t>Namiesto spúšťania softvéru na diaľku vo vašom údajovom centre alebo lokálne vo virtuálnych POS môže primárny používateľ spúšťať dve inštancie softvéru vo fyzickom POS.</w:t>
      </w:r>
    </w:p>
    <w:p w:rsidR="00BD1E23" w:rsidRPr="00D72679" w:rsidRDefault="00BD1E23" w:rsidP="002068C6">
      <w:pPr>
        <w:numPr>
          <w:ilvl w:val="2"/>
          <w:numId w:val="41"/>
        </w:numPr>
        <w:autoSpaceDN w:val="0"/>
      </w:pPr>
      <w:r>
        <w:rPr>
          <w:rFonts w:cs="Arial"/>
          <w:color w:val="auto"/>
          <w:sz w:val="18"/>
          <w:szCs w:val="18"/>
        </w:rPr>
        <w:t>Na prístup k inštanciám len kvôli spravovaniu softvéru sa nevyžaduje licencia.</w:t>
      </w:r>
    </w:p>
    <w:p w:rsidR="00BD1E23" w:rsidRPr="00D72679" w:rsidRDefault="00BD1E23" w:rsidP="002068C6">
      <w:pPr>
        <w:numPr>
          <w:ilvl w:val="2"/>
          <w:numId w:val="41"/>
        </w:numPr>
        <w:autoSpaceDN w:val="0"/>
      </w:pPr>
      <w:r>
        <w:rPr>
          <w:rFonts w:cs="Arial"/>
          <w:color w:val="auto"/>
          <w:sz w:val="18"/>
          <w:szCs w:val="18"/>
        </w:rPr>
        <w:t>Môžete vytvárať ľubovoľný počet inštancií softvéru a ukladať ich na ktoromkoľvek z vašich serverov alebo úložných médií výlučne na uplatnenie vášho práva spúšťať inštancie softvéru na základe ktorejkoľvek z vašich licencií Windows Intune s operačným systémom Windows pre osobné počítače (pre jedného používateľa) (inštancie nesmiete distribuovať tretím stranám).</w:t>
      </w:r>
    </w:p>
    <w:p w:rsidR="00BD1E23" w:rsidRPr="00D72679" w:rsidRDefault="00BD1E23" w:rsidP="00BD1E23">
      <w:pPr>
        <w:autoSpaceDN w:val="0"/>
        <w:spacing w:before="120"/>
        <w:ind w:left="720"/>
      </w:pPr>
      <w:r>
        <w:rPr>
          <w:b/>
          <w:color w:val="auto"/>
          <w:sz w:val="18"/>
        </w:rPr>
        <w:t xml:space="preserve">Práva na používanie roamingu </w:t>
      </w:r>
    </w:p>
    <w:p w:rsidR="00BD1E23" w:rsidRPr="00D72679" w:rsidRDefault="00BD1E23" w:rsidP="00BD1E23">
      <w:pPr>
        <w:pStyle w:val="PURBody-Indented"/>
        <w:ind w:left="720"/>
      </w:pPr>
      <w:r>
        <w:t xml:space="preserve">Licenčné podmienky v tejto sekcii upravujú používanie na základe práv na používanie roamingu v prípade akéhokoľvek rozporu s podmienkami v sekcii Inštalácia a používanie. </w:t>
      </w:r>
    </w:p>
    <w:p w:rsidR="00BD1E23" w:rsidRPr="00D72679" w:rsidRDefault="00BD1E23" w:rsidP="002068C6">
      <w:pPr>
        <w:numPr>
          <w:ilvl w:val="2"/>
          <w:numId w:val="42"/>
        </w:numPr>
        <w:autoSpaceDN w:val="0"/>
      </w:pPr>
      <w:r>
        <w:rPr>
          <w:rFonts w:cs="Arial"/>
          <w:color w:val="auto"/>
          <w:sz w:val="18"/>
          <w:szCs w:val="18"/>
        </w:rPr>
        <w:t xml:space="preserve">Primárny používateľ môže na diaľku pristupovať k povoleným inštanciám spúšťaným na serveroch vo vašom údajovom centre z oprávňujúceho zariadenia tretej strany z ktoréhokoľvek miesta mimo priestorov vašej spoločnosti alebo afilácie. </w:t>
      </w:r>
    </w:p>
    <w:p w:rsidR="00BD1E23" w:rsidRPr="00D72679" w:rsidRDefault="00BD1E23" w:rsidP="002068C6">
      <w:pPr>
        <w:numPr>
          <w:ilvl w:val="2"/>
          <w:numId w:val="42"/>
        </w:numPr>
        <w:autoSpaceDN w:val="0"/>
      </w:pPr>
      <w:r>
        <w:rPr>
          <w:rFonts w:cs="Arial"/>
          <w:color w:val="auto"/>
          <w:sz w:val="18"/>
          <w:szCs w:val="18"/>
        </w:rPr>
        <w:t>Primárny používateľ tiež môže spúšťať jednu inštanciu tohto softvéru vo virtuálnom POS v oprávňujúcom zariadení tretej strany, keď sa nachádza mimo priestorov vašej spoločnosti alebo afilácie.</w:t>
      </w:r>
    </w:p>
    <w:p w:rsidR="00BD1E23" w:rsidRPr="00D72679" w:rsidRDefault="00BD1E23" w:rsidP="002068C6">
      <w:pPr>
        <w:numPr>
          <w:ilvl w:val="2"/>
          <w:numId w:val="42"/>
        </w:numPr>
        <w:autoSpaceDN w:val="0"/>
      </w:pPr>
      <w:r>
        <w:rPr>
          <w:rFonts w:cs="Arial"/>
          <w:color w:val="auto"/>
          <w:sz w:val="18"/>
          <w:szCs w:val="18"/>
        </w:rPr>
        <w:t>Akékoľvek používanie práv na roaming musí byť na účely súvisiace s prácou.</w:t>
      </w:r>
    </w:p>
    <w:p w:rsidR="00BD1E23" w:rsidRPr="00D72679" w:rsidRDefault="00BD1E23" w:rsidP="002068C6">
      <w:pPr>
        <w:numPr>
          <w:ilvl w:val="2"/>
          <w:numId w:val="42"/>
        </w:numPr>
        <w:autoSpaceDN w:val="0"/>
      </w:pPr>
      <w:r>
        <w:rPr>
          <w:rFonts w:cs="Arial"/>
          <w:color w:val="auto"/>
          <w:sz w:val="18"/>
          <w:szCs w:val="18"/>
        </w:rPr>
        <w:t>Na základe tej istej licencie nemôže tento softvér používať žiadny iný používateľ s výnimkou použitia na účely technickej podpory (použitím technológie Pomoc na diaľku alebo podobnej technológie) alebo správy softvéru.</w:t>
      </w:r>
    </w:p>
    <w:p w:rsidR="00BD1E23" w:rsidRPr="00D72679" w:rsidRDefault="00BD1E23" w:rsidP="00BD1E23">
      <w:pPr>
        <w:autoSpaceDN w:val="0"/>
        <w:spacing w:before="120"/>
        <w:ind w:left="720"/>
      </w:pPr>
      <w:r>
        <w:rPr>
          <w:b/>
          <w:color w:val="auto"/>
          <w:sz w:val="18"/>
        </w:rPr>
        <w:t>Práva Windows To Go</w:t>
      </w:r>
    </w:p>
    <w:p w:rsidR="00BD1E23" w:rsidRPr="00D72679" w:rsidRDefault="00BD1E23" w:rsidP="00BD1E23">
      <w:pPr>
        <w:pStyle w:val="PURBody-Indented"/>
        <w:ind w:left="720"/>
      </w:pPr>
      <w:r>
        <w:t xml:space="preserve">Licenčné podmienky v tejto sekcii upravujú používanie na základe práv na používanie softvéru Windows To Go v prípade akéhokoľvek rozporu s podmienkami v sekcii Inštalácia a používanie. </w:t>
      </w:r>
    </w:p>
    <w:p w:rsidR="00BD1E23" w:rsidRPr="00D72679" w:rsidRDefault="00BD1E23" w:rsidP="002068C6">
      <w:pPr>
        <w:numPr>
          <w:ilvl w:val="2"/>
          <w:numId w:val="43"/>
        </w:numPr>
        <w:autoSpaceDN w:val="0"/>
      </w:pPr>
      <w:r>
        <w:rPr>
          <w:rFonts w:cs="Arial"/>
          <w:color w:val="auto"/>
          <w:sz w:val="18"/>
          <w:szCs w:val="18"/>
        </w:rPr>
        <w:t>Inštanciu tohto softvéru môžete vytvoriť a uložiť najviac na dva USB kľúče.</w:t>
      </w:r>
    </w:p>
    <w:p w:rsidR="00BD1E23" w:rsidRPr="00D72679" w:rsidRDefault="00BD1E23" w:rsidP="002068C6">
      <w:pPr>
        <w:numPr>
          <w:ilvl w:val="2"/>
          <w:numId w:val="43"/>
        </w:numPr>
        <w:autoSpaceDN w:val="0"/>
      </w:pPr>
      <w:r>
        <w:rPr>
          <w:rFonts w:cs="Arial"/>
          <w:color w:val="auto"/>
          <w:sz w:val="18"/>
          <w:szCs w:val="18"/>
        </w:rPr>
        <w:t>Primárny používateľ môže spúšťať inštanciu uloženú na USB kľúči v ľubovoľnom zariadení so systémom Windows.</w:t>
      </w:r>
    </w:p>
    <w:p w:rsidR="00BD1E23" w:rsidRPr="00D72679" w:rsidRDefault="00BD1E23" w:rsidP="002068C6">
      <w:pPr>
        <w:numPr>
          <w:ilvl w:val="2"/>
          <w:numId w:val="43"/>
        </w:numPr>
        <w:autoSpaceDN w:val="0"/>
      </w:pPr>
      <w:r>
        <w:rPr>
          <w:rFonts w:cs="Arial"/>
          <w:color w:val="auto"/>
          <w:sz w:val="18"/>
          <w:szCs w:val="18"/>
        </w:rPr>
        <w:t>Primárny používateľ zariadenia so systémom Windows môže tiež spúšťať túto inštanciu na USB kľúči v oprávňujúcom zariadení tretej strany z ktoréhokoľvek miesta mimo priestorov vašej spoločnosti alebo afilácie.</w:t>
      </w:r>
    </w:p>
    <w:p w:rsidR="00BD1E23" w:rsidRPr="00D72679" w:rsidRDefault="00BD1E23" w:rsidP="002068C6">
      <w:pPr>
        <w:numPr>
          <w:ilvl w:val="2"/>
          <w:numId w:val="43"/>
        </w:numPr>
        <w:autoSpaceDN w:val="0"/>
      </w:pPr>
      <w:r>
        <w:rPr>
          <w:rFonts w:cs="Arial"/>
          <w:color w:val="auto"/>
          <w:sz w:val="18"/>
          <w:szCs w:val="18"/>
        </w:rPr>
        <w:t>Softvér Windows To Go sa smie používať výhradne na účely súvisiace s prácou.</w:t>
      </w:r>
    </w:p>
    <w:p w:rsidR="00BD1E23" w:rsidRPr="00D72679" w:rsidRDefault="00BD1E23" w:rsidP="002068C6">
      <w:pPr>
        <w:numPr>
          <w:ilvl w:val="2"/>
          <w:numId w:val="43"/>
        </w:numPr>
        <w:autoSpaceDN w:val="0"/>
      </w:pPr>
      <w:r>
        <w:rPr>
          <w:rFonts w:cs="Arial"/>
          <w:color w:val="auto"/>
          <w:sz w:val="18"/>
          <w:szCs w:val="18"/>
        </w:rPr>
        <w:t>Na základe tej istej licencie nemôže tento softvér používať žiadny iný používateľ s výnimkou použitia na účely technickej podpory (použitím technológie Pomoc na diaľku alebo podobnej technológie) alebo správy softvéru.</w:t>
      </w:r>
    </w:p>
    <w:p w:rsidR="007D63E7" w:rsidRPr="00D72679" w:rsidRDefault="007D63E7" w:rsidP="000B53F2">
      <w:pPr>
        <w:keepNext/>
        <w:keepLines/>
        <w:autoSpaceDN w:val="0"/>
        <w:spacing w:before="120"/>
        <w:ind w:left="720"/>
      </w:pPr>
      <w:r>
        <w:rPr>
          <w:b/>
          <w:color w:val="auto"/>
          <w:sz w:val="18"/>
        </w:rPr>
        <w:t>Sprievodné zariadenia</w:t>
      </w:r>
    </w:p>
    <w:p w:rsidR="007D63E7" w:rsidRPr="00D72679" w:rsidRDefault="007D63E7" w:rsidP="000B53F2">
      <w:pPr>
        <w:pStyle w:val="PURBody-Indented"/>
        <w:keepNext/>
        <w:keepLines/>
        <w:ind w:left="720"/>
      </w:pPr>
      <w:r>
        <w:t>Na účely tejto sekcie:</w:t>
      </w:r>
    </w:p>
    <w:p w:rsidR="007D63E7" w:rsidRPr="00D72679" w:rsidRDefault="002A52DF" w:rsidP="000B53F2">
      <w:pPr>
        <w:pStyle w:val="PURBody-Indented"/>
        <w:keepNext/>
        <w:keepLines/>
        <w:ind w:left="720"/>
      </w:pPr>
      <w:r>
        <w:t xml:space="preserve">„Sprievodné zariadenie so systémom Windows RT“ znamená ľubovoľné ďalšie zariadenie, ktoré používa </w:t>
      </w:r>
      <w:r>
        <w:rPr>
          <w:rFonts w:cs="Arial"/>
          <w:szCs w:val="18"/>
        </w:rPr>
        <w:t>primárny</w:t>
      </w:r>
      <w:r>
        <w:t xml:space="preserve"> používateľ a ktoré je riadne licencované vami (nie treťou stranou) pre systém Windows RT alebo Windows RT 8.1.</w:t>
      </w:r>
      <w:r w:rsidR="00CD1763">
        <w:t xml:space="preserve"> </w:t>
      </w:r>
    </w:p>
    <w:p w:rsidR="007D63E7" w:rsidRPr="00D72679" w:rsidRDefault="007D63E7" w:rsidP="007D63E7">
      <w:pPr>
        <w:pStyle w:val="PURBody-Indented"/>
        <w:ind w:left="720"/>
      </w:pPr>
      <w:r>
        <w:t>Licenčné podmienky v tejto sekcii upravujú používanie v sprievodných zariadeniach so systémom Windows RT v prípade akéhokoľvek rozporu s podmienkami v sekcii Inštalácia a používanie.</w:t>
      </w:r>
    </w:p>
    <w:p w:rsidR="007D63E7" w:rsidRPr="00D72679" w:rsidRDefault="007D63E7" w:rsidP="002068C6">
      <w:pPr>
        <w:numPr>
          <w:ilvl w:val="2"/>
          <w:numId w:val="45"/>
        </w:numPr>
        <w:autoSpaceDN w:val="0"/>
      </w:pPr>
      <w:r>
        <w:rPr>
          <w:rFonts w:cs="Arial"/>
          <w:color w:val="auto"/>
          <w:sz w:val="18"/>
          <w:szCs w:val="18"/>
        </w:rPr>
        <w:t>Primárny používateľ môže zo sprievodného zariadenia so systémom Windows RT na diaľku pristupovať k ľubovoľnej povolenej inštancii tohto softvéru spúšťaného na serveroch vo vašom údajovom centre, ako je to uvedené v sekcii Práva na virtualizáciu.</w:t>
      </w:r>
    </w:p>
    <w:p w:rsidR="007D63E7" w:rsidRPr="00D72679" w:rsidRDefault="007D63E7" w:rsidP="002068C6">
      <w:pPr>
        <w:numPr>
          <w:ilvl w:val="2"/>
          <w:numId w:val="45"/>
        </w:numPr>
        <w:autoSpaceDN w:val="0"/>
      </w:pPr>
      <w:r>
        <w:rPr>
          <w:rFonts w:cs="Arial"/>
          <w:color w:val="auto"/>
          <w:sz w:val="18"/>
          <w:szCs w:val="18"/>
        </w:rPr>
        <w:t>Na základe tej istej licencie nemôže tento softvér používať súčasne žiadny iný používateľ s výnimkou použitia na účely technickej podpory (použitím technológie Pomoc na diaľku alebo podobnej technológie) alebo správy softvéru.</w:t>
      </w:r>
      <w:r w:rsidR="00CD1763">
        <w:rPr>
          <w:rFonts w:cs="Arial"/>
          <w:color w:val="auto"/>
          <w:sz w:val="18"/>
          <w:szCs w:val="18"/>
        </w:rPr>
        <w:t xml:space="preserve"> </w:t>
      </w:r>
    </w:p>
    <w:p w:rsidR="007D63E7" w:rsidRPr="00D72679" w:rsidRDefault="007D63E7" w:rsidP="002068C6">
      <w:pPr>
        <w:numPr>
          <w:ilvl w:val="2"/>
          <w:numId w:val="45"/>
        </w:numPr>
        <w:autoSpaceDN w:val="0"/>
      </w:pPr>
      <w:r>
        <w:rPr>
          <w:rFonts w:cs="Arial"/>
          <w:color w:val="auto"/>
          <w:sz w:val="18"/>
          <w:szCs w:val="18"/>
        </w:rPr>
        <w:t>Vaše právo na používanie tohto softvéru v sprievodnom zariadení so systémom Windows RT je časovo obmedzené. Po</w:t>
      </w:r>
      <w:r w:rsidR="00BF68A0">
        <w:rPr>
          <w:rFonts w:cs="Arial"/>
          <w:color w:val="auto"/>
          <w:sz w:val="18"/>
          <w:szCs w:val="18"/>
        </w:rPr>
        <w:t> </w:t>
      </w:r>
      <w:r>
        <w:rPr>
          <w:rFonts w:cs="Arial"/>
          <w:color w:val="auto"/>
          <w:sz w:val="18"/>
          <w:szCs w:val="18"/>
        </w:rPr>
        <w:t>uplynutí doby účinnosti vašej licencie na softvér Windows Intune s operačným systémom Windows pre osobné počítače nesmiete pristupovať k tomuto softvéru ani ho používať spôsobom povoleným v tejto časti.</w:t>
      </w:r>
    </w:p>
    <w:p w:rsidR="00BD1E23" w:rsidRPr="00D72679" w:rsidRDefault="00BD1E23" w:rsidP="00BD1E23">
      <w:pPr>
        <w:autoSpaceDN w:val="0"/>
        <w:spacing w:before="120"/>
        <w:ind w:left="720"/>
      </w:pPr>
      <w:r>
        <w:rPr>
          <w:b/>
          <w:color w:val="auto"/>
          <w:sz w:val="18"/>
        </w:rPr>
        <w:t>Overenie</w:t>
      </w:r>
    </w:p>
    <w:p w:rsidR="00BD1E23" w:rsidRPr="00C65D25" w:rsidRDefault="00BD1E23" w:rsidP="00BD1E23">
      <w:pPr>
        <w:ind w:left="720"/>
        <w:rPr>
          <w:sz w:val="18"/>
          <w:szCs w:val="18"/>
          <w:lang w:val="pl-PL"/>
        </w:rPr>
      </w:pPr>
      <w:r>
        <w:rPr>
          <w:rFonts w:cs="Arial"/>
          <w:bCs/>
          <w:color w:val="auto"/>
          <w:sz w:val="18"/>
          <w:szCs w:val="18"/>
        </w:rPr>
        <w:t xml:space="preserve">Overovaním sa kontroluje, či bol softvér aktivovaný a či je platne licencovaný. Zisťuje sa aj to, či sa v overovacích, licenčných alebo aktivačných funkciách softvéru nevykonali žiadne neoprávnené zmeny. Overovaním sa tiež zisťuje určitý škodlivý alebo </w:t>
      </w:r>
      <w:r w:rsidRPr="001C4CC4">
        <w:rPr>
          <w:rFonts w:cs="Arial"/>
          <w:bCs/>
          <w:color w:val="auto"/>
          <w:sz w:val="18"/>
          <w:szCs w:val="18"/>
        </w:rPr>
        <w:lastRenderedPageBreak/>
        <w:t xml:space="preserve">neoprávnený softvér súvisiaci s týmito neoprávnenými zmenami. Overenie potvrdzujúce, že máte platnú licenciu, vám umožňuje pokračovať v používaní softvéru, niektorých funkcií softvéru alebo získavať ďalšie výhody. Proces overovania nie je dovolené obísť. Zabraňuje sa tým nelicencovanému používaniu softvéru. </w:t>
      </w:r>
      <w:r w:rsidRPr="00C65D25">
        <w:rPr>
          <w:rFonts w:cs="Arial"/>
          <w:bCs/>
          <w:color w:val="auto"/>
          <w:sz w:val="18"/>
          <w:szCs w:val="18"/>
          <w:lang w:val="pl-PL"/>
        </w:rPr>
        <w:t xml:space="preserve">Ďalšie informácie nájdete na lokalite </w:t>
      </w:r>
      <w:hyperlink r:id="rId52" w:history="1">
        <w:r w:rsidRPr="00C65D25">
          <w:rPr>
            <w:rFonts w:cs="Arial"/>
            <w:bCs/>
            <w:color w:val="auto"/>
            <w:sz w:val="18"/>
            <w:szCs w:val="18"/>
            <w:lang w:val="pl-PL"/>
          </w:rPr>
          <w:t>http://go.microsoft.com/fwlink/?Linkid=104610</w:t>
        </w:r>
      </w:hyperlink>
      <w:r w:rsidRPr="00C65D25">
        <w:rPr>
          <w:rFonts w:cs="Arial"/>
          <w:bCs/>
          <w:color w:val="auto"/>
          <w:sz w:val="18"/>
          <w:szCs w:val="18"/>
          <w:lang w:val="pl-PL"/>
        </w:rPr>
        <w:t>.</w:t>
      </w:r>
    </w:p>
    <w:p w:rsidR="00BD1E23" w:rsidRPr="00C65D25" w:rsidRDefault="00BD1E23" w:rsidP="00BD1E23">
      <w:pPr>
        <w:ind w:left="720"/>
        <w:rPr>
          <w:sz w:val="18"/>
          <w:szCs w:val="18"/>
          <w:lang w:val="pl-PL"/>
        </w:rPr>
      </w:pPr>
      <w:r w:rsidRPr="00C65D25">
        <w:rPr>
          <w:rFonts w:cs="Arial"/>
          <w:bCs/>
          <w:color w:val="auto"/>
          <w:sz w:val="18"/>
          <w:szCs w:val="18"/>
          <w:lang w:val="pl-PL"/>
        </w:rPr>
        <w:t xml:space="preserve">Softvér príležitostne vykoná overenie softvéru. Kontrolu môže spustiť softvér alebo spoločnosť Microsoft. Softvér môže príležitostne vyžadovať aktualizácie alebo dodatočné súčasti na prevzatie overovacích, licenčných alebo aktivačných funkcií softvéru, aby bolo možné povoliť aktivačnú funkciu a proces overovania. Aktualizácie a súčasti na prevzatie sa vyžadujú na správne fungovanie softvéru a môžu sa prevziať a nainštalovať bez ďalšieho upozornenia. Počas overovania aj po ňom môže softvér odosielať spoločnosti Microsoft informácie o softvéri a počítači a výsledky overovania. Medzi tieto informácie patrí napríklad verzia a kľúč produktu softvéru, akékoľvek neoprávnené zmeny overovacích, licenčných alebo aktivačných funkcií softvéru, akýkoľvek zistený súvisiaci škodlivý alebo neoprávnený softvér a adresa internetového protokolu počítača. Spoločnosť Microsoft nepoužíva tieto informácie na to, aby vás </w:t>
      </w:r>
      <w:r w:rsidRPr="00C65D25">
        <w:rPr>
          <w:rFonts w:cs="Arial"/>
          <w:bCs/>
          <w:color w:val="000000" w:themeColor="text1"/>
          <w:sz w:val="18"/>
          <w:szCs w:val="18"/>
          <w:lang w:val="pl-PL"/>
        </w:rPr>
        <w:t>identifikovala alebo kontaktovala</w:t>
      </w:r>
      <w:r w:rsidRPr="00C65D25">
        <w:rPr>
          <w:color w:val="000000" w:themeColor="text1"/>
          <w:sz w:val="18"/>
          <w:szCs w:val="18"/>
          <w:lang w:val="pl-PL"/>
        </w:rPr>
        <w:t>, môže ich však používať a zdieľať na účely zabránenia nelicencovanému používaniu tohto softvéru</w:t>
      </w:r>
      <w:r w:rsidRPr="00C65D25">
        <w:rPr>
          <w:rFonts w:cs="Arial"/>
          <w:bCs/>
          <w:color w:val="auto"/>
          <w:sz w:val="18"/>
          <w:szCs w:val="18"/>
          <w:lang w:val="pl-PL"/>
        </w:rPr>
        <w:t xml:space="preserve">. Používaním softvéru dávate súhlas na prenos týchto informácií. Ďalšie informácie o overovaní a o tom, čo sa počas alebo po overovaní odosiela, nájdete na lokalite </w:t>
      </w:r>
      <w:hyperlink r:id="rId53" w:history="1">
        <w:r w:rsidRPr="00C65D25">
          <w:rPr>
            <w:rFonts w:cs="Arial"/>
            <w:bCs/>
            <w:color w:val="auto"/>
            <w:sz w:val="18"/>
            <w:szCs w:val="18"/>
            <w:lang w:val="pl-PL"/>
          </w:rPr>
          <w:t>http://go.microsoft.com/fwlink/?Linkid=104611</w:t>
        </w:r>
      </w:hyperlink>
      <w:r w:rsidRPr="00C65D25">
        <w:rPr>
          <w:rFonts w:cs="Arial"/>
          <w:bCs/>
          <w:color w:val="auto"/>
          <w:sz w:val="18"/>
          <w:szCs w:val="18"/>
          <w:lang w:val="pl-PL"/>
        </w:rPr>
        <w:t>.</w:t>
      </w:r>
    </w:p>
    <w:p w:rsidR="00BD1E23" w:rsidRPr="00C65D25" w:rsidRDefault="00BD1E23" w:rsidP="00BD1E23">
      <w:pPr>
        <w:ind w:left="720"/>
        <w:rPr>
          <w:sz w:val="18"/>
          <w:szCs w:val="18"/>
          <w:lang w:val="pl-PL"/>
        </w:rPr>
      </w:pPr>
      <w:r w:rsidRPr="00C65D25">
        <w:rPr>
          <w:rFonts w:cs="Arial"/>
          <w:bCs/>
          <w:color w:val="auto"/>
          <w:sz w:val="18"/>
          <w:szCs w:val="18"/>
          <w:lang w:val="pl-PL"/>
        </w:rPr>
        <w:t>Ak sa pri overovaní zistí, že softvér je falošný, nesprávne licencovaný, že je nepravým produktom systému Windows alebo obsahuje neoprávnené zmeny, bude to mať vplyv na funkcie a používanie softvéru, napríklad: Spoločnosť Microsoft môže opraviť softvér, odstrániť, izolovať alebo inaktivovať akékoľvek neoprávnené zmeny, ktoré môžu brániť správnemu používaniu softvéru vrátane obchádzania aktivačných alebo overovacích funkcií softvéru, skontrolovať a odstrániť škodlivý alebo neoprávnený softvér, o ktorom je známe, že súvisí s takýmito neoprávnenými zmenami, alebo upozorniť, že softvér je nesprávne licencovaný alebo že ide o nepravý produkt systému Windows. Vy môžete prijať pripomienky na získanie správne licencovanej kópie softvéru alebo postupovať podľa pokynov spoločnosti Microsoft a získať licenciu na používanie softvéru a opätovnú aktiváciu. Takisto nemusíte od spoločnosti Microsoft získať určité aktualizácie alebo inovácie.</w:t>
      </w:r>
    </w:p>
    <w:p w:rsidR="00BD1E23" w:rsidRPr="00C65D25" w:rsidRDefault="00BD1E23" w:rsidP="00BD1E23">
      <w:pPr>
        <w:ind w:left="720"/>
        <w:rPr>
          <w:sz w:val="18"/>
          <w:szCs w:val="18"/>
          <w:lang w:val="pl-PL"/>
        </w:rPr>
      </w:pPr>
      <w:r w:rsidRPr="00C65D25">
        <w:rPr>
          <w:rFonts w:cs="Arial"/>
          <w:bCs/>
          <w:color w:val="auto"/>
          <w:sz w:val="18"/>
          <w:szCs w:val="18"/>
          <w:lang w:val="pl-PL"/>
        </w:rPr>
        <w:t>Aktualizácie alebo inovácie softvéru môžete získavať len od spoločnosti Microsoft alebo autorizovaných zdrojov.</w:t>
      </w:r>
      <w:r w:rsidR="00CD1763" w:rsidRPr="00C65D25">
        <w:rPr>
          <w:rFonts w:cs="Arial"/>
          <w:bCs/>
          <w:color w:val="auto"/>
          <w:sz w:val="18"/>
          <w:szCs w:val="18"/>
          <w:lang w:val="pl-PL"/>
        </w:rPr>
        <w:t xml:space="preserve"> </w:t>
      </w:r>
      <w:r w:rsidRPr="00C65D25">
        <w:rPr>
          <w:rFonts w:cs="Arial"/>
          <w:bCs/>
          <w:color w:val="auto"/>
          <w:sz w:val="18"/>
          <w:szCs w:val="18"/>
          <w:lang w:val="pl-PL"/>
        </w:rPr>
        <w:t xml:space="preserve">Ďalšie informácie o získavaní aktualizácií z autorizovaných zdrojov nájdete na lokalite </w:t>
      </w:r>
      <w:hyperlink r:id="rId54" w:history="1">
        <w:r w:rsidRPr="00C65D25">
          <w:rPr>
            <w:rFonts w:cs="Arial"/>
            <w:bCs/>
            <w:color w:val="auto"/>
            <w:sz w:val="18"/>
            <w:szCs w:val="18"/>
            <w:lang w:val="pl-PL"/>
          </w:rPr>
          <w:t>http://go.microsoft.com/fwlink/?Linkid=104612</w:t>
        </w:r>
      </w:hyperlink>
      <w:r w:rsidRPr="00C65D25">
        <w:rPr>
          <w:rFonts w:cs="Arial"/>
          <w:bCs/>
          <w:color w:val="auto"/>
          <w:sz w:val="18"/>
          <w:szCs w:val="18"/>
          <w:lang w:val="pl-PL"/>
        </w:rPr>
        <w:t xml:space="preserve">. </w:t>
      </w:r>
    </w:p>
    <w:p w:rsidR="00EA2097" w:rsidRPr="002C65C8" w:rsidRDefault="00EA2097" w:rsidP="00EA2097">
      <w:pPr>
        <w:autoSpaceDN w:val="0"/>
        <w:spacing w:before="120"/>
        <w:ind w:left="720"/>
        <w:rPr>
          <w:sz w:val="18"/>
          <w:szCs w:val="18"/>
          <w:lang w:val="pl-PL"/>
        </w:rPr>
      </w:pPr>
      <w:r w:rsidRPr="002C65C8">
        <w:rPr>
          <w:b/>
          <w:color w:val="auto"/>
          <w:sz w:val="18"/>
          <w:szCs w:val="18"/>
          <w:lang w:val="pl-PL"/>
        </w:rPr>
        <w:t>Aplikácie systému Windows</w:t>
      </w:r>
    </w:p>
    <w:p w:rsidR="00EA2097" w:rsidRPr="002C65C8" w:rsidRDefault="00EA2097" w:rsidP="00EA2097">
      <w:pPr>
        <w:autoSpaceDN w:val="0"/>
        <w:spacing w:before="120"/>
        <w:ind w:left="720"/>
        <w:rPr>
          <w:sz w:val="18"/>
          <w:szCs w:val="18"/>
          <w:lang w:val="pl-PL"/>
        </w:rPr>
      </w:pPr>
      <w:r w:rsidRPr="002C65C8">
        <w:rPr>
          <w:rFonts w:cs="Arial"/>
          <w:color w:val="auto"/>
          <w:sz w:val="18"/>
          <w:szCs w:val="18"/>
          <w:lang w:val="pl-PL"/>
        </w:rPr>
        <w:t xml:space="preserve">Aplikácie systému Windows sú aplikácie vyvinuté spoločnosťou Microsoft, ktoré sa dodávajú so systémom Windows a na ktoré sa vám poskytuje licencia na základe licenčných podmienok pre systém Windows. K jednotlivým aplikáciám systému Windows môžete získať prístup z príslušnej dlaždice v ponuke Štart. Niektoré aplikácie systému Windows poskytujú prístupový bod k službám online a používanie týchto služieb sa niekedy riadi samostatnými podmienkami a zásadami ochrany osobných údajov. Tieto podmienky a zásady môžete zobraziť zobrazením nastavení príslušnej aplikácie. Pokiaľ sa vám nezobrazia alebo neposkytnú iné podmienky v nastaveniach aplikácie, súhlasíte s tým, že služby, ku ktorým pristupujete z aplikácií systému Windows, sa riadia zmluvou o poskytovaní služieb spoločnosti Microsoft uvedenou na adrese </w:t>
      </w:r>
      <w:hyperlink r:id="rId55">
        <w:r w:rsidRPr="002C65C8">
          <w:rPr>
            <w:rFonts w:cs="Arial"/>
            <w:color w:val="auto"/>
            <w:sz w:val="18"/>
            <w:szCs w:val="18"/>
            <w:lang w:val="pl-PL"/>
          </w:rPr>
          <w:t>http://go.microsoft.com/fwlink/?linkid=248238</w:t>
        </w:r>
      </w:hyperlink>
      <w:r w:rsidRPr="002C65C8">
        <w:rPr>
          <w:rFonts w:cs="Arial"/>
          <w:color w:val="auto"/>
          <w:sz w:val="18"/>
          <w:szCs w:val="18"/>
          <w:lang w:val="pl-PL"/>
        </w:rPr>
        <w:t xml:space="preserve">, alebo v prípade aplikácií systému Windows, ktoré pristupujú k službám Xbox, na adrese </w:t>
      </w:r>
      <w:hyperlink r:id="rId56">
        <w:r w:rsidRPr="002C65C8">
          <w:rPr>
            <w:rFonts w:cs="Arial"/>
            <w:color w:val="auto"/>
            <w:sz w:val="18"/>
            <w:szCs w:val="18"/>
            <w:lang w:val="pl-PL"/>
          </w:rPr>
          <w:t>http://xbox.com/legal/livetou</w:t>
        </w:r>
      </w:hyperlink>
      <w:r w:rsidRPr="002C65C8">
        <w:rPr>
          <w:rFonts w:cs="Arial"/>
          <w:color w:val="auto"/>
          <w:sz w:val="18"/>
          <w:szCs w:val="18"/>
          <w:lang w:val="pl-PL"/>
        </w:rPr>
        <w:t>.</w:t>
      </w:r>
      <w:r w:rsidR="00CD1763" w:rsidRPr="002C65C8">
        <w:rPr>
          <w:rFonts w:cs="Arial"/>
          <w:color w:val="auto"/>
          <w:sz w:val="18"/>
          <w:szCs w:val="18"/>
          <w:lang w:val="pl-PL"/>
        </w:rPr>
        <w:t xml:space="preserve"> </w:t>
      </w:r>
      <w:r w:rsidRPr="002C65C8">
        <w:rPr>
          <w:rFonts w:cs="Arial"/>
          <w:color w:val="auto"/>
          <w:sz w:val="18"/>
          <w:szCs w:val="18"/>
          <w:lang w:val="pl-PL"/>
        </w:rPr>
        <w:t xml:space="preserve">Služby neustále zlepšujeme a môžeme ich kedykoľvek zmeniť. Služby nemusia byť v určitých krajinách dostupné. Ktorúkoľvek aplikáciu systému Windows môžete kedykoľvek odinštalovať alebo znova nainštalovať prevzatím zo služby Windows Obchod. Niektoré aplikácie systému Windows obsahujú reklamy. Zobrazovanie prispôsobených reklám môžete vypnúť na adrese </w:t>
      </w:r>
      <w:hyperlink r:id="rId57">
        <w:r w:rsidRPr="002C65C8">
          <w:rPr>
            <w:rFonts w:cs="Arial"/>
            <w:color w:val="auto"/>
            <w:sz w:val="18"/>
            <w:szCs w:val="18"/>
            <w:lang w:val="pl-PL"/>
          </w:rPr>
          <w:t>http://choice.live.com</w:t>
        </w:r>
      </w:hyperlink>
      <w:r w:rsidRPr="002C65C8">
        <w:rPr>
          <w:rFonts w:cs="Arial"/>
          <w:color w:val="auto"/>
          <w:sz w:val="18"/>
          <w:szCs w:val="18"/>
          <w:lang w:val="pl-PL"/>
        </w:rPr>
        <w:t>.</w:t>
      </w:r>
    </w:p>
    <w:p w:rsidR="00EA2097" w:rsidRPr="002C65C8" w:rsidRDefault="00EA2097" w:rsidP="000B53F2">
      <w:pPr>
        <w:keepNext/>
        <w:keepLines/>
        <w:autoSpaceDN w:val="0"/>
        <w:spacing w:before="120"/>
        <w:ind w:left="720"/>
        <w:rPr>
          <w:sz w:val="18"/>
          <w:szCs w:val="18"/>
          <w:lang w:val="pl-PL"/>
        </w:rPr>
      </w:pPr>
      <w:r w:rsidRPr="002C65C8">
        <w:rPr>
          <w:b/>
          <w:color w:val="auto"/>
          <w:sz w:val="18"/>
          <w:szCs w:val="18"/>
          <w:lang w:val="pl-PL"/>
        </w:rPr>
        <w:t>Adobe Flash Player</w:t>
      </w:r>
    </w:p>
    <w:p w:rsidR="00EA2097" w:rsidRPr="002C65C8" w:rsidRDefault="00EA2097" w:rsidP="000B53F2">
      <w:pPr>
        <w:keepNext/>
        <w:keepLines/>
        <w:autoSpaceDN w:val="0"/>
        <w:spacing w:before="120"/>
        <w:ind w:left="720"/>
        <w:rPr>
          <w:sz w:val="18"/>
          <w:szCs w:val="18"/>
          <w:lang w:val="pl-PL"/>
        </w:rPr>
      </w:pPr>
      <w:r w:rsidRPr="002C65C8">
        <w:rPr>
          <w:rFonts w:cs="Arial"/>
          <w:color w:val="auto"/>
          <w:sz w:val="18"/>
          <w:szCs w:val="18"/>
          <w:lang w:val="pl-PL"/>
        </w:rPr>
        <w:t xml:space="preserve">Softvér môže obsahovať niektorú verziu programu Adobe Flash Player. Súhlasíte s tým, že vaše používanie programu Adobe Flash Player sa riadi licenčnými podmienkami spoločnosti Adobe Systems Incorporated uvedenými na adrese </w:t>
      </w:r>
      <w:hyperlink r:id="rId58">
        <w:r w:rsidRPr="002C65C8">
          <w:rPr>
            <w:rFonts w:cs="Arial"/>
            <w:color w:val="auto"/>
            <w:sz w:val="18"/>
            <w:szCs w:val="18"/>
            <w:lang w:val="pl-PL"/>
          </w:rPr>
          <w:t>http://go.microsoft.com/fwlink/?linkid=248532</w:t>
        </w:r>
      </w:hyperlink>
      <w:r w:rsidRPr="002C65C8">
        <w:rPr>
          <w:rFonts w:cs="Arial"/>
          <w:color w:val="auto"/>
          <w:sz w:val="18"/>
          <w:szCs w:val="18"/>
          <w:lang w:val="pl-PL"/>
        </w:rPr>
        <w:t>. Adobe a Flash sú registrované ochranné známky alebo ochranné známky spoločnosti Adobe Systems Incorporated v USA alebo ďalších krajinách.</w:t>
      </w:r>
    </w:p>
    <w:p w:rsidR="00BD1E23" w:rsidRPr="002C65C8" w:rsidRDefault="00BD1E23" w:rsidP="00BD1E23">
      <w:pPr>
        <w:autoSpaceDN w:val="0"/>
        <w:spacing w:before="120"/>
        <w:ind w:left="720"/>
        <w:rPr>
          <w:sz w:val="18"/>
          <w:szCs w:val="18"/>
          <w:lang w:val="pl-PL"/>
        </w:rPr>
      </w:pPr>
      <w:r w:rsidRPr="002C65C8">
        <w:rPr>
          <w:b/>
          <w:color w:val="auto"/>
          <w:sz w:val="18"/>
          <w:szCs w:val="18"/>
          <w:lang w:val="pl-PL"/>
        </w:rPr>
        <w:t>Možnosť odkúpenia operačného systému Windows.</w:t>
      </w:r>
      <w:r w:rsidRPr="002C65C8">
        <w:rPr>
          <w:rFonts w:cs="Arial"/>
          <w:b/>
          <w:color w:val="auto"/>
          <w:sz w:val="18"/>
          <w:szCs w:val="18"/>
          <w:lang w:val="pl-PL"/>
        </w:rPr>
        <w:t xml:space="preserve"> </w:t>
      </w:r>
      <w:r w:rsidRPr="002C65C8">
        <w:rPr>
          <w:rFonts w:cs="Arial"/>
          <w:color w:val="auto"/>
          <w:sz w:val="18"/>
          <w:szCs w:val="18"/>
          <w:lang w:val="pl-PL"/>
        </w:rPr>
        <w:t>Prostredníctvom možnosti odkúpenia môžete získať časovo neobmedzené licencie na najnovšiu verziu systému Windows Enterprise, ktorú máte k dispozícii na základe vášho predplatného služby Windows Intune s operačným systémom Windows pre osobné počítače v deň uplatnenia možnosti odkúpenia alebo skôr („softvér Windows Enterprise“).</w:t>
      </w:r>
      <w:r w:rsidR="00CD1763" w:rsidRPr="002C65C8">
        <w:rPr>
          <w:rFonts w:cs="Arial"/>
          <w:color w:val="auto"/>
          <w:sz w:val="18"/>
          <w:szCs w:val="18"/>
          <w:lang w:val="pl-PL"/>
        </w:rPr>
        <w:t xml:space="preserve"> </w:t>
      </w:r>
      <w:r w:rsidRPr="002C65C8">
        <w:rPr>
          <w:rFonts w:cs="Arial"/>
          <w:color w:val="auto"/>
          <w:sz w:val="18"/>
          <w:szCs w:val="18"/>
          <w:lang w:val="pl-PL"/>
        </w:rPr>
        <w:t>Objednávku na odkúpenie možno predložiť počas 12. kalendárneho mesiaca aktívneho predplatného služby Windows Intune s operačným systémom Windows pre osobné počítače prípadne kedykoľvek potom, alebo najviac 90 dní po uplynutí doby účinnosti alebo zrušení vášho predplatného.</w:t>
      </w:r>
      <w:r w:rsidR="00CD1763" w:rsidRPr="002C65C8">
        <w:rPr>
          <w:rFonts w:cs="Arial"/>
          <w:color w:val="auto"/>
          <w:sz w:val="18"/>
          <w:szCs w:val="18"/>
          <w:lang w:val="pl-PL"/>
        </w:rPr>
        <w:t xml:space="preserve"> </w:t>
      </w:r>
      <w:r w:rsidRPr="002C65C8">
        <w:rPr>
          <w:rFonts w:cs="Arial"/>
          <w:color w:val="auto"/>
          <w:sz w:val="18"/>
          <w:szCs w:val="18"/>
          <w:lang w:val="pl-PL"/>
        </w:rPr>
        <w:t>Po uplatnení alebo pred uplatnením možnosti odkúpenia budete musieť zaplatiť akékoľvek neuhradené poplatky za prihlásenie na odber alebo zrušenie.</w:t>
      </w:r>
      <w:r w:rsidR="00CD1763" w:rsidRPr="002C65C8">
        <w:rPr>
          <w:rFonts w:cs="Arial"/>
          <w:color w:val="auto"/>
          <w:sz w:val="18"/>
          <w:szCs w:val="18"/>
          <w:lang w:val="pl-PL"/>
        </w:rPr>
        <w:t xml:space="preserve"> </w:t>
      </w:r>
      <w:r w:rsidRPr="002C65C8">
        <w:rPr>
          <w:rFonts w:cs="Arial"/>
          <w:color w:val="auto"/>
          <w:sz w:val="18"/>
          <w:szCs w:val="18"/>
          <w:lang w:val="pl-PL"/>
        </w:rPr>
        <w:t>Objednávka na odkúpenie softvéru Windows Enterprise môže zahŕňať počet licencií neprekračujúci počet aktívnych predplatených licencií na službu Windows Intune s operačným systémom Windows pre osobné počítače, ktoré momentálne máte (alebo ste mali najviac 90 dní pred odkúpením). Informácie o cenách, platobných podmienkach a spôsobe uplatnenia možnosti odkúpenia získate od miestneho strediska technickej podpory: http://www.microsoft.com/online/help/en-us/helphowto/0d8eb4c2-77c5-4dd8-b66c-9f1de7451e24.htm.</w:t>
      </w:r>
    </w:p>
    <w:p w:rsidR="00BD1E23" w:rsidRPr="002C65C8" w:rsidRDefault="00BD1E23" w:rsidP="00BD1E23">
      <w:pPr>
        <w:autoSpaceDN w:val="0"/>
        <w:spacing w:before="120"/>
        <w:ind w:left="720"/>
        <w:rPr>
          <w:sz w:val="18"/>
          <w:szCs w:val="18"/>
          <w:lang w:val="pl-PL"/>
        </w:rPr>
      </w:pPr>
      <w:r w:rsidRPr="002C65C8">
        <w:rPr>
          <w:b/>
          <w:color w:val="auto"/>
          <w:sz w:val="18"/>
          <w:szCs w:val="18"/>
          <w:lang w:val="pl-PL"/>
        </w:rPr>
        <w:t>Časovo neobmedzené licencie</w:t>
      </w:r>
    </w:p>
    <w:p w:rsidR="00BD1E23" w:rsidRPr="002C65C8" w:rsidRDefault="00BD1E23" w:rsidP="00BD1E23">
      <w:pPr>
        <w:autoSpaceDN w:val="0"/>
        <w:spacing w:before="120"/>
        <w:ind w:left="720"/>
        <w:rPr>
          <w:sz w:val="18"/>
          <w:szCs w:val="18"/>
          <w:lang w:val="pl-PL"/>
        </w:rPr>
      </w:pPr>
      <w:r w:rsidRPr="002C65C8">
        <w:rPr>
          <w:rFonts w:cs="Arial"/>
          <w:color w:val="auto"/>
          <w:sz w:val="18"/>
          <w:szCs w:val="18"/>
          <w:lang w:val="pl-PL"/>
        </w:rPr>
        <w:t>Po našom prijatí vašej objednávky na odkúpenie a po našom prijatí celej platby získate časovo neobmedzené licencie na softvér Windows Enterprise, a to na počet licencií uvedený v objednávke na odkúpenie.</w:t>
      </w:r>
    </w:p>
    <w:p w:rsidR="00BD1E23" w:rsidRPr="002C65C8" w:rsidRDefault="00BD1E23" w:rsidP="00BD1E23">
      <w:pPr>
        <w:autoSpaceDN w:val="0"/>
        <w:spacing w:before="120"/>
        <w:ind w:left="720"/>
        <w:rPr>
          <w:lang w:val="pl-PL"/>
        </w:rPr>
      </w:pPr>
      <w:r w:rsidRPr="002C65C8">
        <w:rPr>
          <w:rFonts w:cs="Arial"/>
          <w:color w:val="auto"/>
          <w:sz w:val="18"/>
          <w:szCs w:val="18"/>
          <w:lang w:val="pl-PL"/>
        </w:rPr>
        <w:t xml:space="preserve">Na časovo neobmedzené licencie získané na základe možnosti odkúpenia sa naďalej vzťahujú podmienky vašej multilicenčnej zmluvy (vrátane týchto práv na používanie služieb online, ako je to ďalej uvedené nižšie, a všetkých obmedzení licencií). Tieto </w:t>
      </w:r>
      <w:r w:rsidRPr="002C65C8">
        <w:rPr>
          <w:rFonts w:cs="Arial"/>
          <w:color w:val="auto"/>
          <w:sz w:val="18"/>
          <w:szCs w:val="18"/>
          <w:lang w:val="pl-PL"/>
        </w:rPr>
        <w:lastRenderedPageBreak/>
        <w:t>licencie sú nadradené a nahrádzajú základné časovo neobmedzené licencie na oprávňujúci operačný systém spoločnosti Microsoft pre osobné počítače. Podmienky, ktorými sa riadi vaše prebiehajúce používanie softvéru Windows Enterprise, zostávajú v platnosti aj po uplynutí doby účinnosti alebo ukončení účinnosti vašej multilicenčnej zmluvy.</w:t>
      </w:r>
    </w:p>
    <w:p w:rsidR="00BD1E23" w:rsidRPr="002C65C8" w:rsidRDefault="00BD1E23" w:rsidP="00BD1E23">
      <w:pPr>
        <w:autoSpaceDN w:val="0"/>
        <w:ind w:left="720"/>
        <w:rPr>
          <w:lang w:val="pl-PL"/>
        </w:rPr>
      </w:pPr>
      <w:r w:rsidRPr="002C65C8">
        <w:rPr>
          <w:b/>
          <w:color w:val="auto"/>
          <w:sz w:val="18"/>
          <w:lang w:val="pl-PL"/>
        </w:rPr>
        <w:t>Obmedzenie zodpovednosti.</w:t>
      </w:r>
      <w:r w:rsidR="00CD1763" w:rsidRPr="002C65C8">
        <w:rPr>
          <w:color w:val="auto"/>
          <w:lang w:val="pl-PL"/>
        </w:rPr>
        <w:t xml:space="preserve"> </w:t>
      </w:r>
      <w:r w:rsidRPr="002C65C8">
        <w:rPr>
          <w:rFonts w:cs="Arial"/>
          <w:color w:val="auto"/>
          <w:sz w:val="18"/>
          <w:szCs w:val="18"/>
          <w:lang w:val="pl-PL"/>
        </w:rPr>
        <w:t>Napriek akýmkoľvek rozporným ustanoveniam vo vašej multilicenčnej zmluve platí, že v rozsahu povolenom platnými zákonmi je naša zodpovednosť a zodpovednosť našich afilácií a zmluvných dodávateľov vyplývajúca z tejto zmluvy v súvislosti so softvérom Windows Enterprise obmedzená na priame škody maximálne do sumy, ktorú ste museli zaplatiť v rámci možnosti odkúpenia.</w:t>
      </w:r>
      <w:r w:rsidR="00CD1763" w:rsidRPr="002C65C8">
        <w:rPr>
          <w:rFonts w:cs="Arial"/>
          <w:color w:val="auto"/>
          <w:sz w:val="18"/>
          <w:szCs w:val="18"/>
          <w:lang w:val="pl-PL"/>
        </w:rPr>
        <w:t xml:space="preserve"> </w:t>
      </w:r>
    </w:p>
    <w:p w:rsidR="00BD1E23" w:rsidRPr="002C65C8" w:rsidRDefault="00BD1E23" w:rsidP="00BD1E23">
      <w:pPr>
        <w:autoSpaceDN w:val="0"/>
        <w:ind w:left="720"/>
        <w:rPr>
          <w:lang w:val="pl-PL"/>
        </w:rPr>
      </w:pPr>
      <w:r w:rsidRPr="002C65C8">
        <w:rPr>
          <w:b/>
          <w:color w:val="auto"/>
          <w:sz w:val="18"/>
          <w:lang w:val="pl-PL"/>
        </w:rPr>
        <w:t>Pridelenie licencií.</w:t>
      </w:r>
      <w:r w:rsidR="00CD1763" w:rsidRPr="002C65C8">
        <w:rPr>
          <w:color w:val="auto"/>
          <w:lang w:val="pl-PL"/>
        </w:rPr>
        <w:t xml:space="preserve"> </w:t>
      </w:r>
      <w:r w:rsidRPr="002C65C8">
        <w:rPr>
          <w:rFonts w:cs="Arial"/>
          <w:bCs/>
          <w:color w:val="auto"/>
          <w:sz w:val="18"/>
          <w:szCs w:val="18"/>
          <w:lang w:val="pl-PL"/>
        </w:rPr>
        <w:t>Časovo neobmedzené licencie, ktoré získate v rámci možnosti odkúpenia, musíte prideliť zariadeniam so systémom Windows, v ktorých ste používali tento softvér na základe vašich príslušných predplatených licencií na softvér Windows Intune s operačným systémom Windows pre osobné počítače (pre jedného používateľa)</w:t>
      </w:r>
      <w:r w:rsidRPr="002C65C8">
        <w:rPr>
          <w:rFonts w:cs="Arial"/>
          <w:bCs/>
          <w:color w:val="auto"/>
          <w:sz w:val="18"/>
          <w:szCs w:val="18"/>
          <w:shd w:val="clear" w:color="auto" w:fill="D9D9D9" w:themeFill="background1" w:themeFillShade="D9"/>
          <w:lang w:val="pl-PL"/>
        </w:rPr>
        <w:t>.</w:t>
      </w:r>
    </w:p>
    <w:p w:rsidR="00BD1E23" w:rsidRPr="002C65C8" w:rsidRDefault="00BD1E23" w:rsidP="00BD1E23">
      <w:pPr>
        <w:autoSpaceDN w:val="0"/>
        <w:ind w:left="720"/>
        <w:rPr>
          <w:lang w:val="pl-PL"/>
        </w:rPr>
      </w:pPr>
      <w:r w:rsidRPr="002C65C8">
        <w:rPr>
          <w:b/>
          <w:color w:val="auto"/>
          <w:sz w:val="18"/>
          <w:lang w:val="pl-PL"/>
        </w:rPr>
        <w:t>Práva na používanie produktov.</w:t>
      </w:r>
      <w:r w:rsidR="00CD1763" w:rsidRPr="002C65C8">
        <w:rPr>
          <w:color w:val="auto"/>
          <w:lang w:val="pl-PL"/>
        </w:rPr>
        <w:t xml:space="preserve"> </w:t>
      </w:r>
      <w:r w:rsidRPr="002C65C8">
        <w:rPr>
          <w:rFonts w:cs="Arial"/>
          <w:bCs/>
          <w:color w:val="auto"/>
          <w:sz w:val="18"/>
          <w:szCs w:val="18"/>
          <w:lang w:val="pl-PL"/>
        </w:rPr>
        <w:t>Na vaše používanie softvéru Windows Enterprise na základe časovo neobmedzených licencií získaných na základe možnosti odkúpenia sa vzťahujú sekcie Všeobecné licenčné podmienky, Inštalácia a používanie, Upozornenia, Overenie, Aplikácie systému Windows a Adobe Flash Player licenčných podmienok pre službu Windows Intune s operačným systémom Windows pre osobné počítače.</w:t>
      </w:r>
      <w:r w:rsidR="00CD1763" w:rsidRPr="002C65C8">
        <w:rPr>
          <w:rFonts w:cs="Arial"/>
          <w:bCs/>
          <w:color w:val="auto"/>
          <w:sz w:val="18"/>
          <w:szCs w:val="18"/>
          <w:lang w:val="pl-PL"/>
        </w:rPr>
        <w:t xml:space="preserve"> </w:t>
      </w:r>
      <w:r w:rsidRPr="002C65C8">
        <w:rPr>
          <w:rFonts w:cs="Arial"/>
          <w:bCs/>
          <w:color w:val="auto"/>
          <w:sz w:val="18"/>
          <w:szCs w:val="18"/>
          <w:lang w:val="pl-PL"/>
        </w:rPr>
        <w:t>Nevzťahujú sa naň sekcie Práva na virtualizáciu, Práva na používanie roamingu, Práva na softvér Windows to Go a Sprievodné zariadenia.</w:t>
      </w:r>
    </w:p>
    <w:p w:rsidR="00F04E4D" w:rsidRDefault="00C074A6" w:rsidP="00F04E4D">
      <w:pPr>
        <w:pStyle w:val="PURBreadcrumb"/>
        <w:rPr>
          <w:lang w:val="pl-PL"/>
        </w:rPr>
      </w:pPr>
      <w:hyperlink w:anchor="TOC">
        <w:r w:rsidR="0077788E" w:rsidRPr="002C65C8">
          <w:rPr>
            <w:color w:val="00467F"/>
            <w:szCs w:val="16"/>
            <w:u w:val="single"/>
            <w:lang w:val="pl-PL"/>
          </w:rPr>
          <w:t>Obsah</w:t>
        </w:r>
      </w:hyperlink>
      <w:r w:rsidR="0077788E" w:rsidRPr="002C65C8">
        <w:rPr>
          <w:szCs w:val="16"/>
          <w:lang w:val="pl-PL"/>
        </w:rPr>
        <w:t>/</w:t>
      </w:r>
      <w:hyperlink w:anchor="General_License_Terms" w:history="1">
        <w:r w:rsidR="0077788E" w:rsidRPr="002C65C8">
          <w:rPr>
            <w:rStyle w:val="Hyperlink"/>
            <w:szCs w:val="16"/>
            <w:lang w:val="pl-PL"/>
          </w:rPr>
          <w:t>Všeobecné podmienky</w:t>
        </w:r>
      </w:hyperlink>
      <w:r w:rsidR="00E13ED5" w:rsidRPr="002C65C8">
        <w:rPr>
          <w:lang w:val="pl-PL"/>
        </w:rPr>
        <w:t xml:space="preserve"> </w:t>
      </w:r>
    </w:p>
    <w:p w:rsidR="00104AD0" w:rsidRDefault="00104AD0" w:rsidP="00104AD0">
      <w:pPr>
        <w:pStyle w:val="PURBreadcrumb"/>
        <w:keepNext w:val="0"/>
        <w:rPr>
          <w:lang w:val="pl-PL"/>
        </w:rPr>
      </w:pPr>
    </w:p>
    <w:p w:rsidR="00104AD0" w:rsidRPr="002C65C8" w:rsidRDefault="00104AD0" w:rsidP="00104AD0">
      <w:pPr>
        <w:pStyle w:val="PURBreadcrumb"/>
        <w:keepNext w:val="0"/>
        <w:rPr>
          <w:lang w:val="pl-PL"/>
        </w:rPr>
      </w:pPr>
    </w:p>
    <w:p w:rsidR="007A0D56" w:rsidRPr="002C65C8" w:rsidRDefault="007A0D56" w:rsidP="007A0D56">
      <w:pPr>
        <w:pStyle w:val="PURProductName"/>
        <w:rPr>
          <w:lang w:val="pl-PL"/>
        </w:rPr>
      </w:pPr>
      <w:bookmarkStart w:id="351" w:name="_Sec497"/>
      <w:r w:rsidRPr="002C65C8">
        <w:rPr>
          <w:lang w:val="pl-PL"/>
        </w:rPr>
        <w:t>Windows Intune Add-on pre System Center Configuration Manager a System Center Endpoint Protection (na jedného používateľa) („Windows Intune Add-On“)</w:t>
      </w:r>
      <w:bookmarkEnd w:id="351"/>
      <w:r>
        <w:fldChar w:fldCharType="begin"/>
      </w:r>
      <w:r w:rsidRPr="002C65C8">
        <w:rPr>
          <w:lang w:val="pl-PL"/>
        </w:rPr>
        <w:instrText>XE "Doplnok Windows Intune pre System Center Configuration Manager a System Center Endpoint Protection"</w:instrText>
      </w:r>
      <w:r>
        <w:fldChar w:fldCharType="end"/>
      </w:r>
      <w:r>
        <w:fldChar w:fldCharType="begin"/>
      </w:r>
      <w:r w:rsidRPr="002C65C8">
        <w:rPr>
          <w:lang w:val="pl-PL"/>
        </w:rPr>
        <w:instrText>TC "</w:instrText>
      </w:r>
      <w:bookmarkStart w:id="352" w:name="_Toc381995751"/>
      <w:r w:rsidRPr="002C65C8">
        <w:rPr>
          <w:lang w:val="pl-PL"/>
        </w:rPr>
        <w:instrText>Doplnok Windows Intune pre System Center Configuration Manager a System Center Endpoint Protection</w:instrText>
      </w:r>
      <w:bookmarkEnd w:id="352"/>
      <w:r w:rsidRPr="002C65C8">
        <w:rPr>
          <w:lang w:val="pl-PL"/>
        </w:rPr>
        <w:instrText xml:space="preserve">" \l 3 </w:instrText>
      </w:r>
      <w:bookmarkStart w:id="353" w:name="_Toc366240755"/>
      <w:bookmarkStart w:id="354" w:name="_Toc366240999"/>
      <w:bookmarkEnd w:id="353"/>
      <w:bookmarkEnd w:id="354"/>
      <w:r>
        <w:fldChar w:fldCharType="end"/>
      </w:r>
    </w:p>
    <w:p w:rsidR="007A0D56" w:rsidRPr="00D72679" w:rsidRDefault="007A0D56" w:rsidP="007A0D56">
      <w:pPr>
        <w:pStyle w:val="PURBlueBGHeader"/>
      </w:pPr>
      <w:r>
        <w:t>LICENCIE SL PRE POUŽÍVATEĽA</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Vyžaduje sa pre každé (každého):</w:t>
            </w:r>
          </w:p>
          <w:p w:rsidR="007A0D56" w:rsidRDefault="007A0D56" w:rsidP="002068C6">
            <w:pPr>
              <w:pStyle w:val="PURBullet"/>
              <w:numPr>
                <w:ilvl w:val="0"/>
                <w:numId w:val="93"/>
              </w:numPr>
            </w:pPr>
            <w:r>
              <w:t>Používateľa pristupujúceho k službe online alebo súvisiacemu softvéru</w:t>
            </w:r>
          </w:p>
        </w:tc>
        <w:tc>
          <w:tcPr>
            <w:tcW w:w="5340" w:type="dxa"/>
          </w:tcPr>
          <w:p w:rsidR="007A0D56" w:rsidRPr="00D72679" w:rsidRDefault="007A0D56" w:rsidP="00A00338">
            <w:pPr>
              <w:pStyle w:val="PURBody"/>
            </w:pPr>
            <w:r>
              <w:rPr>
                <w:b/>
                <w:i/>
              </w:rPr>
              <w:t>Požadované licencie:</w:t>
            </w:r>
          </w:p>
          <w:p w:rsidR="007A0D56" w:rsidRPr="00D72679" w:rsidRDefault="007A0D56" w:rsidP="002068C6">
            <w:pPr>
              <w:pStyle w:val="PURBullet"/>
              <w:numPr>
                <w:ilvl w:val="0"/>
                <w:numId w:val="94"/>
              </w:numPr>
            </w:pPr>
            <w:r>
              <w:t>Windows Intune Add-on for System Center Configuration Manager a System Center Endpoint Protection – licencia SL pre používateľa a niektorá z nasledujúcich pre každé zariadenie, z ktorého môže používateľ pristupovať k službe online alebo súvisiacemu softvéru:</w:t>
            </w:r>
          </w:p>
          <w:p w:rsidR="007A0D56" w:rsidRPr="00D72679" w:rsidRDefault="007A0D56" w:rsidP="002068C6">
            <w:pPr>
              <w:pStyle w:val="PURBullet"/>
              <w:numPr>
                <w:ilvl w:val="0"/>
                <w:numId w:val="94"/>
              </w:numPr>
            </w:pPr>
            <w:r>
              <w:t>Core LKP Suite</w:t>
            </w:r>
            <w:r>
              <w:rPr>
                <w:vertAlign w:val="superscript"/>
              </w:rPr>
              <w:t>1</w:t>
            </w:r>
            <w:r>
              <w:t xml:space="preserve"> </w:t>
            </w:r>
            <w:r>
              <w:rPr>
                <w:b/>
              </w:rPr>
              <w:t>alebo</w:t>
            </w:r>
          </w:p>
          <w:p w:rsidR="007A0D56" w:rsidRPr="00D72679" w:rsidRDefault="007A0D56" w:rsidP="002068C6">
            <w:pPr>
              <w:pStyle w:val="PURBullet"/>
              <w:numPr>
                <w:ilvl w:val="0"/>
                <w:numId w:val="94"/>
              </w:numPr>
            </w:pPr>
            <w:r>
              <w:t>Core LKP Bridge pre službu Office 365</w:t>
            </w:r>
            <w:r>
              <w:rPr>
                <w:vertAlign w:val="superscript"/>
              </w:rPr>
              <w:t>1</w:t>
            </w:r>
            <w:r>
              <w:t xml:space="preserve"> </w:t>
            </w:r>
            <w:r>
              <w:rPr>
                <w:b/>
              </w:rPr>
              <w:t>alebo</w:t>
            </w:r>
          </w:p>
          <w:p w:rsidR="007A0D56" w:rsidRPr="00D72679" w:rsidRDefault="007A0D56" w:rsidP="002068C6">
            <w:pPr>
              <w:pStyle w:val="PURBullet"/>
              <w:numPr>
                <w:ilvl w:val="0"/>
                <w:numId w:val="94"/>
              </w:numPr>
            </w:pPr>
            <w:r>
              <w:t>Enterprise LKP Suite</w:t>
            </w:r>
            <w:r>
              <w:rPr>
                <w:vertAlign w:val="superscript"/>
              </w:rPr>
              <w:t>1</w:t>
            </w:r>
            <w:r>
              <w:t xml:space="preserve"> </w:t>
            </w:r>
            <w:r>
              <w:rPr>
                <w:b/>
              </w:rPr>
              <w:t>alebo</w:t>
            </w:r>
          </w:p>
          <w:p w:rsidR="007A0D56" w:rsidRPr="00D72679" w:rsidRDefault="007A0D56" w:rsidP="002068C6">
            <w:pPr>
              <w:pStyle w:val="PURBullet"/>
              <w:numPr>
                <w:ilvl w:val="0"/>
                <w:numId w:val="94"/>
              </w:numPr>
            </w:pPr>
            <w:r>
              <w:t>Enterprise LKP Bridge pre službu Office 365</w:t>
            </w:r>
            <w:r>
              <w:rPr>
                <w:vertAlign w:val="superscript"/>
              </w:rPr>
              <w:t>1</w:t>
            </w:r>
            <w:r>
              <w:t xml:space="preserve"> </w:t>
            </w:r>
            <w:r>
              <w:rPr>
                <w:b/>
              </w:rPr>
              <w:t>alebo</w:t>
            </w:r>
          </w:p>
          <w:p w:rsidR="007A0D56" w:rsidRPr="00D72679" w:rsidRDefault="007A0D56" w:rsidP="002068C6">
            <w:pPr>
              <w:pStyle w:val="PURBullet"/>
              <w:numPr>
                <w:ilvl w:val="0"/>
                <w:numId w:val="94"/>
              </w:numPr>
            </w:pPr>
            <w:r>
              <w:t>System Center 2012 R2 Configuration Manager (licencia na spravovanie klienta pre používateľa alebo pre prostredie operačného systému)</w:t>
            </w:r>
          </w:p>
          <w:p w:rsidR="007A0D56" w:rsidRDefault="007A0D56" w:rsidP="00A00338">
            <w:pPr>
              <w:pStyle w:val="PURBody"/>
            </w:pPr>
            <w:r>
              <w:rPr>
                <w:vertAlign w:val="superscript"/>
              </w:rPr>
              <w:t>1</w:t>
            </w:r>
            <w:r>
              <w:t xml:space="preserve"> s aktívnym zabezpečením Software Assurance</w:t>
            </w:r>
          </w:p>
        </w:tc>
      </w:tr>
    </w:tbl>
    <w:p w:rsidR="007A0D56" w:rsidRPr="00D72679" w:rsidRDefault="007A0D56" w:rsidP="007A0D56">
      <w:pPr>
        <w:pStyle w:val="PURBlueBGHeader"/>
      </w:pPr>
      <w:r>
        <w:t>DODATOČNÉ LICENCIE SL</w:t>
      </w:r>
    </w:p>
    <w:tbl>
      <w:tblPr>
        <w:tblStyle w:val="PURTableNoVertical"/>
        <w:tblW w:w="0" w:type="auto"/>
        <w:tblLook w:val="04A0" w:firstRow="1" w:lastRow="0" w:firstColumn="1" w:lastColumn="0" w:noHBand="0" w:noVBand="1"/>
      </w:tblPr>
      <w:tblGrid>
        <w:gridCol w:w="5266"/>
        <w:gridCol w:w="526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Kedy sa vyžaduje:</w:t>
            </w:r>
          </w:p>
          <w:p w:rsidR="007A0D56" w:rsidRDefault="007A0D56" w:rsidP="002068C6">
            <w:pPr>
              <w:pStyle w:val="PURBullet"/>
              <w:numPr>
                <w:ilvl w:val="0"/>
                <w:numId w:val="95"/>
              </w:numPr>
            </w:pPr>
            <w:r>
              <w:t>Pre každý gigabajt ukladacieho miesta navyše k ukladaciemu priestoru poskytnutému so základným predplatným</w:t>
            </w:r>
          </w:p>
        </w:tc>
        <w:tc>
          <w:tcPr>
            <w:tcW w:w="5340" w:type="dxa"/>
          </w:tcPr>
          <w:p w:rsidR="007A0D56" w:rsidRPr="00D72679" w:rsidRDefault="007A0D56" w:rsidP="00A00338">
            <w:pPr>
              <w:pStyle w:val="PURBody"/>
            </w:pPr>
            <w:r>
              <w:rPr>
                <w:b/>
                <w:i/>
              </w:rPr>
              <w:t>Požadované licencie SL:</w:t>
            </w:r>
          </w:p>
          <w:p w:rsidR="007A0D56" w:rsidRDefault="007A0D56" w:rsidP="002068C6">
            <w:pPr>
              <w:pStyle w:val="PURBullet"/>
              <w:numPr>
                <w:ilvl w:val="0"/>
                <w:numId w:val="96"/>
              </w:numPr>
            </w:pPr>
            <w:r>
              <w:t>Windows Intune Extra Storage – dodatočná licencia SL</w:t>
            </w:r>
          </w:p>
        </w:tc>
      </w:tr>
    </w:tbl>
    <w:p w:rsidR="007A0D56" w:rsidRPr="00D72679" w:rsidRDefault="007A0D56" w:rsidP="007A0D56">
      <w:pPr>
        <w:pStyle w:val="PURBlueBGHeader"/>
      </w:pPr>
      <w:r>
        <w:t>Dodatočné podmienky:</w:t>
      </w:r>
    </w:p>
    <w:p w:rsidR="008223FF" w:rsidRPr="00D72679" w:rsidRDefault="008223FF" w:rsidP="0003371E">
      <w:pPr>
        <w:pStyle w:val="PURBlueStrong-Indented"/>
        <w:spacing w:after="120"/>
      </w:pPr>
      <w:r>
        <w:t>Príslušné upozornenie:</w:t>
      </w:r>
      <w:r w:rsidR="00CD1763">
        <w:t xml:space="preserve"> </w:t>
      </w:r>
      <w:r w:rsidRPr="00846177">
        <w:rPr>
          <w:color w:val="auto"/>
        </w:rPr>
        <w:t>Platí</w:t>
      </w:r>
      <w:r w:rsidRPr="00B304E9">
        <w:rPr>
          <w:color w:val="auto"/>
        </w:rPr>
        <w:t xml:space="preserve"> </w:t>
      </w:r>
      <w:r>
        <w:rPr>
          <w:smallCaps w:val="0"/>
          <w:color w:val="auto"/>
        </w:rPr>
        <w:t>upozornenie o prenose údajov v </w:t>
      </w:r>
      <w:hyperlink r:id="rId59" w:anchor="_Sec10" w:history="1">
        <w:hyperlink w:anchor="Appendix_1" w:history="1">
          <w:hyperlink w:anchor="Appendix_1" w:history="1">
            <w:hyperlink w:anchor="Appendix_1" w:history="1">
              <w:hyperlink w:anchor="Appendix_1" w:history="1">
                <w:hyperlink w:anchor="Appendix_1" w:history="1">
                  <w:hyperlink w:anchor="Appendix_1" w:history="1">
                    <w:hyperlink w:anchor="Appendix_1" w:history="1">
                      <w:r w:rsidR="0003371E">
                        <w:rPr>
                          <w:rStyle w:val="Hyperlink"/>
                          <w:smallCaps w:val="0"/>
                        </w:rPr>
                        <w:t>Prílohe 1</w:t>
                      </w:r>
                    </w:hyperlink>
                  </w:hyperlink>
                </w:hyperlink>
              </w:hyperlink>
            </w:hyperlink>
          </w:hyperlink>
        </w:hyperlink>
      </w:hyperlink>
      <w:r>
        <w:rPr>
          <w:smallCaps w:val="0"/>
          <w:color w:val="auto"/>
        </w:rPr>
        <w:t>.</w:t>
      </w:r>
    </w:p>
    <w:p w:rsidR="007A0D56" w:rsidRPr="00D72679" w:rsidRDefault="007A0D56" w:rsidP="007A0D56">
      <w:pPr>
        <w:pStyle w:val="PURBody-Indented"/>
      </w:pPr>
      <w:r>
        <w:t>Každý používateľ, ktorému pridelíte licenciu SL pre používateľa, môže na účely spravovania pristupovať k službe online a súvisiacemu softvéru (vrátane softvéru System Center) a používať ich až z piatich náležite licencovaných zariadení (pozrite si časť Požadované licencie vyššie).</w:t>
      </w:r>
    </w:p>
    <w:p w:rsidR="007A0D56" w:rsidRPr="00D72679" w:rsidRDefault="00C074A6" w:rsidP="007A0D5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p>
    <w:p w:rsidR="007A0D56" w:rsidRPr="00D72679" w:rsidRDefault="007A0D56" w:rsidP="007A6DE3">
      <w:pPr>
        <w:pStyle w:val="PURProductName"/>
      </w:pPr>
      <w:r>
        <w:rPr>
          <w:b/>
          <w:sz w:val="32"/>
          <w:szCs w:val="32"/>
        </w:rPr>
        <w:t>Iné služby online</w:t>
      </w:r>
      <w:r>
        <w:fldChar w:fldCharType="begin"/>
      </w:r>
      <w:r w:rsidR="00F51936">
        <w:instrText>TC "</w:instrText>
      </w:r>
      <w:bookmarkStart w:id="355" w:name="_Toc381995752"/>
      <w:r w:rsidR="00F51936">
        <w:instrText>Iné služby online</w:instrText>
      </w:r>
      <w:bookmarkEnd w:id="355"/>
      <w:r w:rsidR="00F51936">
        <w:instrText xml:space="preserve">" \l 2 </w:instrText>
      </w:r>
      <w:r>
        <w:fldChar w:fldCharType="end"/>
      </w:r>
    </w:p>
    <w:p w:rsidR="00292522" w:rsidRPr="00D72679" w:rsidRDefault="00292522" w:rsidP="00292522">
      <w:pPr>
        <w:pStyle w:val="PURProductName"/>
      </w:pPr>
      <w:bookmarkStart w:id="356"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7" w:name="_Toc381995753"/>
      <w:r>
        <w:instrText>Azure Rights Management</w:instrText>
      </w:r>
      <w:bookmarkEnd w:id="357"/>
      <w:r>
        <w:instrText>" \l 3</w:instrText>
      </w:r>
      <w:r>
        <w:fldChar w:fldCharType="end"/>
      </w:r>
    </w:p>
    <w:p w:rsidR="00292522" w:rsidRPr="00D72679" w:rsidRDefault="00292522" w:rsidP="00292522">
      <w:pPr>
        <w:pStyle w:val="PURBlueBGHeader"/>
      </w:pPr>
      <w:r>
        <w:t>LICENCIE SL PRE POUŽÍVATEĽA</w:t>
      </w:r>
    </w:p>
    <w:tbl>
      <w:tblPr>
        <w:tblStyle w:val="PURTableNoVertical"/>
        <w:tblW w:w="10656" w:type="dxa"/>
        <w:tblLook w:val="04A0" w:firstRow="1" w:lastRow="0" w:firstColumn="1" w:lastColumn="0" w:noHBand="0" w:noVBand="1"/>
      </w:tblPr>
      <w:tblGrid>
        <w:gridCol w:w="5184"/>
        <w:gridCol w:w="5472"/>
      </w:tblGrid>
      <w:tr w:rsidR="00292522" w:rsidTr="003C7F27">
        <w:trPr>
          <w:cnfStyle w:val="100000000000" w:firstRow="1" w:lastRow="0" w:firstColumn="0" w:lastColumn="0" w:oddVBand="0" w:evenVBand="0" w:oddHBand="0" w:evenHBand="0" w:firstRowFirstColumn="0" w:firstRowLastColumn="0" w:lastRowFirstColumn="0" w:lastRowLastColumn="0"/>
        </w:trPr>
        <w:tc>
          <w:tcPr>
            <w:tcW w:w="5184" w:type="dxa"/>
          </w:tcPr>
          <w:p w:rsidR="00292522" w:rsidRPr="00D72679" w:rsidRDefault="00292522" w:rsidP="0010035C">
            <w:pPr>
              <w:pStyle w:val="PURBody"/>
            </w:pPr>
            <w:r>
              <w:rPr>
                <w:b/>
                <w:i/>
              </w:rPr>
              <w:t>Vyžaduje sa pre každé (každého):</w:t>
            </w:r>
          </w:p>
          <w:p w:rsidR="00292522" w:rsidRDefault="00292522" w:rsidP="002068C6">
            <w:pPr>
              <w:pStyle w:val="PURBullet"/>
              <w:numPr>
                <w:ilvl w:val="0"/>
                <w:numId w:val="49"/>
              </w:numPr>
            </w:pPr>
            <w:r>
              <w:t>Používateľa pristupujúceho k službe alebo súvisiacemu softvéru s cieľom aplikovať na obsah technológiu spravovania práv</w:t>
            </w:r>
          </w:p>
        </w:tc>
        <w:tc>
          <w:tcPr>
            <w:tcW w:w="5472" w:type="dxa"/>
          </w:tcPr>
          <w:p w:rsidR="00292522" w:rsidRPr="00D72679" w:rsidRDefault="00292522" w:rsidP="0010035C">
            <w:pPr>
              <w:pStyle w:val="PURBody"/>
            </w:pPr>
            <w:r>
              <w:rPr>
                <w:b/>
                <w:i/>
              </w:rPr>
              <w:t>Požadované licencie SL:</w:t>
            </w:r>
          </w:p>
          <w:p w:rsidR="00292522" w:rsidRPr="00D72679" w:rsidRDefault="00292522" w:rsidP="002068C6">
            <w:pPr>
              <w:pStyle w:val="PURBullet"/>
              <w:numPr>
                <w:ilvl w:val="0"/>
                <w:numId w:val="50"/>
              </w:numPr>
            </w:pPr>
            <w:r>
              <w:t xml:space="preserve">Azure Rights Management – licencia SL pre používateľa </w:t>
            </w:r>
            <w:r>
              <w:rPr>
                <w:b/>
              </w:rPr>
              <w:t>alebo</w:t>
            </w:r>
          </w:p>
          <w:p w:rsidR="00292522" w:rsidRPr="00D72679" w:rsidRDefault="00292522" w:rsidP="003C7F27">
            <w:pPr>
              <w:pStyle w:val="PURBullet"/>
              <w:numPr>
                <w:ilvl w:val="0"/>
                <w:numId w:val="50"/>
              </w:numPr>
            </w:pPr>
            <w:r>
              <w:t>Azure Rights Management A – licencia SL pre používateľa</w:t>
            </w:r>
            <w:r w:rsidR="003C7F27">
              <w:t> </w:t>
            </w:r>
            <w:r>
              <w:rPr>
                <w:b/>
              </w:rPr>
              <w:t>alebo</w:t>
            </w:r>
          </w:p>
          <w:p w:rsidR="00292522" w:rsidRPr="00D72679" w:rsidRDefault="00292522" w:rsidP="002068C6">
            <w:pPr>
              <w:pStyle w:val="PURBody"/>
              <w:numPr>
                <w:ilvl w:val="0"/>
                <w:numId w:val="50"/>
              </w:numPr>
            </w:pPr>
            <w:r>
              <w:t xml:space="preserve">Enterprise Mobility Suite – licencia SL pre používateľa </w:t>
            </w:r>
            <w:r>
              <w:rPr>
                <w:b/>
              </w:rPr>
              <w:t>alebo</w:t>
            </w:r>
          </w:p>
          <w:p w:rsidR="00292522" w:rsidRPr="00D72679" w:rsidRDefault="00292522" w:rsidP="003C7F27">
            <w:pPr>
              <w:pStyle w:val="PURBullet"/>
              <w:numPr>
                <w:ilvl w:val="0"/>
                <w:numId w:val="50"/>
              </w:numPr>
            </w:pPr>
            <w:r>
              <w:t>Office 365 Enterprise E3 – E4 – licencia SL pre používateľa</w:t>
            </w:r>
            <w:r w:rsidR="003C7F27">
              <w:t> </w:t>
            </w:r>
            <w:r>
              <w:rPr>
                <w:b/>
              </w:rPr>
              <w:t>alebo</w:t>
            </w:r>
            <w:r>
              <w:t xml:space="preserve"> </w:t>
            </w:r>
          </w:p>
          <w:p w:rsidR="00292522" w:rsidRPr="00D72679" w:rsidRDefault="00292522" w:rsidP="002068C6">
            <w:pPr>
              <w:pStyle w:val="PURBullet"/>
              <w:numPr>
                <w:ilvl w:val="0"/>
                <w:numId w:val="50"/>
              </w:numPr>
            </w:pPr>
            <w:r>
              <w:t xml:space="preserve">Office 365 Enterprise E3 – E4 bez súčasti ProPlus – licencia SL pre používateľa </w:t>
            </w:r>
            <w:r>
              <w:rPr>
                <w:b/>
              </w:rPr>
              <w:t>alebo</w:t>
            </w:r>
          </w:p>
          <w:p w:rsidR="00292522" w:rsidRPr="00D72679" w:rsidRDefault="00292522" w:rsidP="003C7F27">
            <w:pPr>
              <w:pStyle w:val="PURBullet"/>
              <w:numPr>
                <w:ilvl w:val="0"/>
                <w:numId w:val="50"/>
              </w:numPr>
            </w:pPr>
            <w:r>
              <w:t>Office 365 Education A3 – A4 – licencia SL pre používateľa</w:t>
            </w:r>
            <w:r w:rsidR="003C7F27">
              <w:t> </w:t>
            </w:r>
            <w:r>
              <w:rPr>
                <w:b/>
              </w:rPr>
              <w:t>alebo</w:t>
            </w:r>
          </w:p>
          <w:p w:rsidR="00292522" w:rsidRPr="00D72679" w:rsidRDefault="00292522" w:rsidP="003C7F27">
            <w:pPr>
              <w:pStyle w:val="PURBody"/>
              <w:numPr>
                <w:ilvl w:val="0"/>
                <w:numId w:val="50"/>
              </w:numPr>
            </w:pPr>
            <w:r>
              <w:t>Office 365 Government G3 – G4 – licencia SL pre používateľa</w:t>
            </w:r>
            <w:r w:rsidR="003C7F27">
              <w:t> </w:t>
            </w:r>
            <w:r>
              <w:rPr>
                <w:b/>
              </w:rPr>
              <w:t>alebo</w:t>
            </w:r>
          </w:p>
          <w:p w:rsidR="00292522" w:rsidRPr="006A190D" w:rsidRDefault="00292522" w:rsidP="003C7F27">
            <w:pPr>
              <w:pStyle w:val="PURBody"/>
              <w:numPr>
                <w:ilvl w:val="0"/>
                <w:numId w:val="50"/>
              </w:numPr>
            </w:pPr>
            <w:r>
              <w:t>Office 365 Government G3 – G4 bez licencie SL pre používateľa</w:t>
            </w:r>
            <w:r w:rsidR="003C7F27">
              <w:t> </w:t>
            </w:r>
            <w:r>
              <w:t>ProPlus</w:t>
            </w:r>
          </w:p>
        </w:tc>
      </w:tr>
    </w:tbl>
    <w:p w:rsidR="00292522" w:rsidRPr="00D72679" w:rsidRDefault="00C074A6" w:rsidP="003C7F27">
      <w:pPr>
        <w:pStyle w:val="PURBreadcrumb"/>
        <w:keepNext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7A0D56" w:rsidRPr="00D72679" w:rsidRDefault="007A0D56" w:rsidP="007A0D56">
      <w:pPr>
        <w:pStyle w:val="PURProductName"/>
      </w:pPr>
      <w:r>
        <w:t>Bing Maps Enterprise Platform a Bing Maps Mobile Asset Management Platform</w:t>
      </w:r>
      <w:bookmarkEnd w:id="356"/>
      <w:r>
        <w:fldChar w:fldCharType="begin"/>
      </w:r>
      <w:r>
        <w:instrText>XE "Bing Maps Enterprise Platform a Bing Maps Mobile Asset Management Platform"</w:instrText>
      </w:r>
      <w:r>
        <w:fldChar w:fldCharType="end"/>
      </w:r>
      <w:r>
        <w:fldChar w:fldCharType="begin"/>
      </w:r>
      <w:r>
        <w:instrText>TC "</w:instrText>
      </w:r>
      <w:bookmarkStart w:id="358" w:name="_Toc381995754"/>
      <w:r>
        <w:instrText>Bing Maps Enterprise Platform a Bing Maps Mobile Asset Management Platform</w:instrText>
      </w:r>
      <w:bookmarkEnd w:id="358"/>
      <w:r>
        <w:instrText xml:space="preserve">" \l 3 </w:instrText>
      </w:r>
      <w:bookmarkStart w:id="359" w:name="_Toc366240722"/>
      <w:bookmarkStart w:id="360" w:name="_Toc366240966"/>
      <w:bookmarkEnd w:id="359"/>
      <w:bookmarkEnd w:id="360"/>
      <w:r>
        <w:fldChar w:fldCharType="end"/>
      </w:r>
    </w:p>
    <w:p w:rsidR="007A0D56" w:rsidRPr="00D72679" w:rsidRDefault="007A0D56" w:rsidP="007A0D56">
      <w:pPr>
        <w:pStyle w:val="PURBlueBGHeader"/>
      </w:pPr>
      <w:r>
        <w:t>LICENCIE SL PRE POUŽÍVATEĽA</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Vyžaduje sa pre každé (každého):</w:t>
            </w:r>
          </w:p>
          <w:p w:rsidR="007A0D56" w:rsidRDefault="007A0D56" w:rsidP="002068C6">
            <w:pPr>
              <w:pStyle w:val="PURBullet"/>
              <w:numPr>
                <w:ilvl w:val="0"/>
                <w:numId w:val="97"/>
              </w:numPr>
            </w:pPr>
            <w:r>
              <w:t>Používateľa overeného vašimi programami, ktorý pristupuje k službe online</w:t>
            </w:r>
          </w:p>
        </w:tc>
        <w:tc>
          <w:tcPr>
            <w:tcW w:w="5340" w:type="dxa"/>
          </w:tcPr>
          <w:p w:rsidR="007A0D56" w:rsidRPr="00D72679" w:rsidRDefault="007A0D56" w:rsidP="00A00338">
            <w:pPr>
              <w:pStyle w:val="PURBody"/>
            </w:pPr>
            <w:r>
              <w:rPr>
                <w:b/>
                <w:i/>
              </w:rPr>
              <w:t>Požadované licencie SL:</w:t>
            </w:r>
          </w:p>
          <w:p w:rsidR="007A0D56" w:rsidRPr="00D72679" w:rsidRDefault="007A0D56" w:rsidP="002068C6">
            <w:pPr>
              <w:pStyle w:val="PURBullet"/>
              <w:numPr>
                <w:ilvl w:val="0"/>
                <w:numId w:val="98"/>
              </w:numPr>
            </w:pPr>
            <w:r>
              <w:t>Bing Maps – licencia SL pre známeho používateľa</w:t>
            </w:r>
          </w:p>
          <w:p w:rsidR="007A0D56" w:rsidRDefault="007A0D56" w:rsidP="002068C6">
            <w:pPr>
              <w:pStyle w:val="PURBullet"/>
              <w:numPr>
                <w:ilvl w:val="0"/>
                <w:numId w:val="98"/>
              </w:numPr>
            </w:pPr>
            <w:r>
              <w:t>Bing Maps Light – licencia SL pre známeho používateľa</w:t>
            </w:r>
          </w:p>
        </w:tc>
      </w:tr>
    </w:tbl>
    <w:p w:rsidR="007A0D56" w:rsidRPr="00D72679" w:rsidRDefault="007A0D56" w:rsidP="007A0D56">
      <w:pPr>
        <w:pStyle w:val="PURBlueBGHeader"/>
      </w:pPr>
      <w:r>
        <w:t>LICENCIE SL PRE SLUŽBU</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Požadovaný počet:</w:t>
            </w:r>
          </w:p>
          <w:p w:rsidR="007A0D56" w:rsidRDefault="007A0D56" w:rsidP="002068C6">
            <w:pPr>
              <w:pStyle w:val="PURBullet"/>
              <w:numPr>
                <w:ilvl w:val="0"/>
                <w:numId w:val="99"/>
              </w:numPr>
            </w:pPr>
            <w:r>
              <w:t>Jedna na každú registráciu alebo multilicenčnú zmluvu na poskytovanie prístupu ku všetkým jednotkám SKU s výnimkou platformy Mobile Asset Management</w:t>
            </w:r>
          </w:p>
        </w:tc>
        <w:tc>
          <w:tcPr>
            <w:tcW w:w="6740" w:type="dxa"/>
          </w:tcPr>
          <w:p w:rsidR="007A0D56" w:rsidRPr="00D72679" w:rsidRDefault="007A0D56" w:rsidP="00A00338">
            <w:pPr>
              <w:pStyle w:val="PURBody"/>
            </w:pPr>
            <w:r>
              <w:rPr>
                <w:b/>
                <w:i/>
              </w:rPr>
              <w:t>Požadované licencie SL:</w:t>
            </w:r>
          </w:p>
          <w:p w:rsidR="007A0D56" w:rsidRPr="00D72679" w:rsidRDefault="007A0D56" w:rsidP="002068C6">
            <w:pPr>
              <w:pStyle w:val="PURBullet"/>
              <w:numPr>
                <w:ilvl w:val="0"/>
                <w:numId w:val="100"/>
              </w:numPr>
            </w:pPr>
            <w:r>
              <w:t>Bing Maps Enterprise Platform – licencia SL pre službu</w:t>
            </w:r>
            <w:r>
              <w:rPr>
                <w:vertAlign w:val="superscript"/>
              </w:rPr>
              <w:t>1</w:t>
            </w:r>
          </w:p>
          <w:p w:rsidR="00E5543D" w:rsidRPr="00D72679" w:rsidRDefault="00E5543D" w:rsidP="002068C6">
            <w:pPr>
              <w:pStyle w:val="PURBody"/>
              <w:numPr>
                <w:ilvl w:val="0"/>
                <w:numId w:val="100"/>
              </w:numPr>
            </w:pPr>
            <w:r>
              <w:t>Bing Maps Mobile Asset Management Platform – licencia SL pre službu</w:t>
            </w:r>
            <w:r>
              <w:rPr>
                <w:vertAlign w:val="superscript"/>
              </w:rPr>
              <w:t>2</w:t>
            </w:r>
          </w:p>
          <w:p w:rsidR="007A0D56" w:rsidRDefault="007A0D56" w:rsidP="00A00338">
            <w:pPr>
              <w:pStyle w:val="PURBody"/>
            </w:pPr>
            <w:r>
              <w:t xml:space="preserve"> </w:t>
            </w:r>
            <w:r>
              <w:rPr>
                <w:vertAlign w:val="superscript"/>
              </w:rPr>
              <w:t xml:space="preserve">1 </w:t>
            </w:r>
            <w:r>
              <w:t>Musí byť zakúpená aspoň s jednou z týchto licencií: Bing Maps Public Website Usage – dodatočná licencia SL, Bing Maps Internal Website Usage – dodatočná licencia, Bing Maps Unlimited – dodatočná licencia, Bing Maps – licencia SL pre známeho používateľa alebo Bing Maps Light – licencia SL pre známeho používateľa.</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Pr>
                <w:b/>
                <w:vertAlign w:val="superscript"/>
              </w:rPr>
              <w:t>2 </w:t>
            </w:r>
            <w:r>
              <w:t>Musí sa zakúpiť aspoň s jednou z doplnkových jednotiek SKU pre dodatočnú licenciu SL na produkt Bing Maps Mobile Asset Management.</w:t>
            </w:r>
          </w:p>
        </w:tc>
      </w:tr>
    </w:tbl>
    <w:p w:rsidR="007A0D56" w:rsidRPr="00D72679" w:rsidRDefault="007A0D56" w:rsidP="007A0D56">
      <w:pPr>
        <w:pStyle w:val="PURBlueBGHeader"/>
      </w:pPr>
      <w:r>
        <w:t>DODATOČNÉ LICENCIE SL</w:t>
      </w:r>
    </w:p>
    <w:tbl>
      <w:tblPr>
        <w:tblStyle w:val="PURTableNoVertical"/>
        <w:tblW w:w="0" w:type="auto"/>
        <w:tblLook w:val="04A0" w:firstRow="1" w:lastRow="0" w:firstColumn="1" w:lastColumn="0" w:noHBand="0" w:noVBand="1"/>
      </w:tblPr>
      <w:tblGrid>
        <w:gridCol w:w="5286"/>
        <w:gridCol w:w="524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Kedy sa vyžaduje:</w:t>
            </w:r>
          </w:p>
          <w:p w:rsidR="007A0D56" w:rsidRDefault="007A0D56" w:rsidP="002068C6">
            <w:pPr>
              <w:pStyle w:val="PURBullet"/>
              <w:numPr>
                <w:ilvl w:val="0"/>
                <w:numId w:val="101"/>
              </w:numPr>
            </w:pPr>
            <w:r>
              <w:t xml:space="preserve">Pre </w:t>
            </w:r>
            <w:r>
              <w:rPr>
                <w:u w:val="single"/>
              </w:rPr>
              <w:t>neoverených</w:t>
            </w:r>
            <w:r>
              <w:t xml:space="preserve"> používateľov na prístup k službe online cez vaše programy podľa počtu zúčtovateľných transakcií za mesiac</w:t>
            </w:r>
          </w:p>
        </w:tc>
        <w:tc>
          <w:tcPr>
            <w:tcW w:w="6760" w:type="dxa"/>
          </w:tcPr>
          <w:p w:rsidR="007A0D56" w:rsidRPr="00D72679" w:rsidRDefault="007A0D56" w:rsidP="00A00338">
            <w:pPr>
              <w:pStyle w:val="PURBody"/>
            </w:pPr>
            <w:r>
              <w:rPr>
                <w:b/>
                <w:i/>
              </w:rPr>
              <w:t>Požadované licencie SL:</w:t>
            </w:r>
          </w:p>
          <w:p w:rsidR="007A0D56" w:rsidRPr="00D72679" w:rsidRDefault="007A0D56" w:rsidP="002068C6">
            <w:pPr>
              <w:pStyle w:val="PURBullet"/>
              <w:numPr>
                <w:ilvl w:val="0"/>
                <w:numId w:val="102"/>
              </w:numPr>
            </w:pPr>
            <w:r>
              <w:t>Bing Maps Public Website Usage – dodatočná licencia SL</w:t>
            </w:r>
            <w:r>
              <w:rPr>
                <w:vertAlign w:val="superscript"/>
              </w:rPr>
              <w:t>1</w:t>
            </w:r>
          </w:p>
          <w:p w:rsidR="00E5543D" w:rsidRPr="00D72679" w:rsidRDefault="00E5543D" w:rsidP="002068C6">
            <w:pPr>
              <w:pStyle w:val="PURBody"/>
              <w:numPr>
                <w:ilvl w:val="0"/>
                <w:numId w:val="102"/>
              </w:numPr>
            </w:pPr>
            <w:r>
              <w:t>Bing Maps Internal Website Usage – dodatočná licencia SL</w:t>
            </w:r>
            <w:r>
              <w:rPr>
                <w:vertAlign w:val="superscript"/>
              </w:rPr>
              <w:t>2</w:t>
            </w:r>
          </w:p>
          <w:p w:rsidR="007A0D56" w:rsidRPr="00D72679" w:rsidRDefault="007A0D56" w:rsidP="00A00338">
            <w:pPr>
              <w:pStyle w:val="PURBody"/>
            </w:pPr>
            <w:r>
              <w:rPr>
                <w:vertAlign w:val="superscript"/>
              </w:rPr>
              <w:t>1 </w:t>
            </w:r>
            <w:r>
              <w:t>Tieto dodatočné licencie SL sú určené pre konkrétny počet zúčtovateľných transakcií na používanie na webovej lokalite, ktorá je verejne prístupná bez obmedzení.</w:t>
            </w:r>
          </w:p>
          <w:p w:rsidR="007A0D56" w:rsidRDefault="007A0D56" w:rsidP="00A00338">
            <w:pPr>
              <w:pStyle w:val="PURBody"/>
            </w:pPr>
          </w:p>
        </w:tc>
      </w:tr>
      <w:tr w:rsidR="007A0D56" w:rsidTr="00A00338">
        <w:tc>
          <w:tcPr>
            <w:tcW w:w="6760" w:type="dxa"/>
          </w:tcPr>
          <w:p w:rsidR="007A0D56" w:rsidRDefault="007A0D56" w:rsidP="00A52176">
            <w:pPr>
              <w:pStyle w:val="PURBullet"/>
              <w:ind w:hanging="216"/>
            </w:pPr>
          </w:p>
        </w:tc>
        <w:tc>
          <w:tcPr>
            <w:tcW w:w="6760" w:type="dxa"/>
          </w:tcPr>
          <w:p w:rsidR="007A0D56" w:rsidRPr="00D72679" w:rsidRDefault="007A0D56" w:rsidP="00A00338">
            <w:pPr>
              <w:pStyle w:val="PURBody"/>
            </w:pPr>
            <w:r>
              <w:rPr>
                <w:vertAlign w:val="superscript"/>
              </w:rPr>
              <w:t>2 </w:t>
            </w:r>
            <w:r>
              <w:t>Tieto dodatočné licencie SL sú určené pre konkrétny počet zúčtovateľných transakcií na používanie na internej webovej lokalite (napríklad na intranete) v súkromnej sieti.</w:t>
            </w:r>
          </w:p>
          <w:p w:rsidR="007A0D56" w:rsidRDefault="007A0D56" w:rsidP="00A00338">
            <w:pPr>
              <w:pStyle w:val="PURBody"/>
              <w:rPr>
                <w:b/>
                <w:i/>
              </w:rPr>
            </w:pPr>
            <w:r>
              <w:rPr>
                <w:b/>
                <w:i/>
              </w:rPr>
              <w:t>Vyžaduje sa ďalšia licencia Bing Maps Enterprise Platform – licencia SL pre službu</w:t>
            </w:r>
          </w:p>
          <w:p w:rsidR="003C7F27" w:rsidRDefault="003C7F27" w:rsidP="00A00338">
            <w:pPr>
              <w:pStyle w:val="PURBody"/>
            </w:pPr>
          </w:p>
        </w:tc>
      </w:tr>
      <w:tr w:rsidR="007A0D56" w:rsidTr="00A00338">
        <w:tc>
          <w:tcPr>
            <w:tcW w:w="6760" w:type="dxa"/>
          </w:tcPr>
          <w:p w:rsidR="007A0D56" w:rsidRPr="00D72679" w:rsidRDefault="007A0D56" w:rsidP="00A00338">
            <w:pPr>
              <w:pStyle w:val="PURBody"/>
            </w:pPr>
            <w:r>
              <w:rPr>
                <w:b/>
                <w:i/>
              </w:rPr>
              <w:t>Kedy sa vyžaduje:</w:t>
            </w:r>
          </w:p>
          <w:p w:rsidR="007A0D56" w:rsidRPr="00D72679" w:rsidRDefault="007A0D56" w:rsidP="002068C6">
            <w:pPr>
              <w:pStyle w:val="PURBullet"/>
              <w:numPr>
                <w:ilvl w:val="0"/>
                <w:numId w:val="103"/>
              </w:numPr>
            </w:pPr>
            <w:r>
              <w:t>Pre každé sledované aktívum</w:t>
            </w:r>
            <w:r>
              <w:rPr>
                <w:vertAlign w:val="superscript"/>
              </w:rPr>
              <w:t>3</w:t>
            </w:r>
            <w:r>
              <w:t>, ktorého polohu v systéme GPS alebo inú polohu získanú na základe snímačov možno monitorovať, zobraziť, určiť na základe geografických kódov alebo použiť na vykonávanie výpočtov pomocou platformy Bing Maps Mobile Asset Management Platform</w:t>
            </w:r>
          </w:p>
          <w:p w:rsidR="007A0D56" w:rsidRDefault="007A0D56" w:rsidP="00A00338">
            <w:pPr>
              <w:pStyle w:val="PURBody"/>
            </w:pPr>
            <w:r>
              <w:rPr>
                <w:vertAlign w:val="superscript"/>
              </w:rPr>
              <w:t xml:space="preserve">3 </w:t>
            </w:r>
            <w:r>
              <w:t>Aktívum je definované ako akékoľvek vozidlo, zariadenie alebo iný mobilný objekt.</w:t>
            </w:r>
          </w:p>
          <w:p w:rsidR="003C7F27" w:rsidRDefault="003C7F27" w:rsidP="00A00338">
            <w:pPr>
              <w:pStyle w:val="PURBody"/>
            </w:pPr>
          </w:p>
        </w:tc>
        <w:tc>
          <w:tcPr>
            <w:tcW w:w="6760" w:type="dxa"/>
          </w:tcPr>
          <w:p w:rsidR="007A0D56" w:rsidRPr="00D72679" w:rsidRDefault="007A0D56" w:rsidP="00A00338">
            <w:pPr>
              <w:pStyle w:val="PURBody"/>
            </w:pPr>
            <w:r>
              <w:rPr>
                <w:b/>
                <w:i/>
              </w:rPr>
              <w:t>Požadované licencie SL:</w:t>
            </w:r>
          </w:p>
          <w:p w:rsidR="007A0D56" w:rsidRPr="00D72679" w:rsidRDefault="007A0D56" w:rsidP="002068C6">
            <w:pPr>
              <w:pStyle w:val="PURBullet"/>
              <w:numPr>
                <w:ilvl w:val="0"/>
                <w:numId w:val="104"/>
              </w:numPr>
            </w:pPr>
            <w:r>
              <w:t>Bing Maps Mobile Asset Management Platform – dodatočná licencia SL</w:t>
            </w:r>
            <w:r>
              <w:rPr>
                <w:vertAlign w:val="superscript"/>
              </w:rPr>
              <w:t>4</w:t>
            </w:r>
          </w:p>
          <w:p w:rsidR="007A0D56" w:rsidRPr="00D72679" w:rsidRDefault="007A0D56" w:rsidP="00A00338">
            <w:pPr>
              <w:pStyle w:val="PURBody"/>
            </w:pPr>
            <w:r>
              <w:rPr>
                <w:vertAlign w:val="superscript"/>
              </w:rPr>
              <w:t>4 </w:t>
            </w:r>
            <w:r>
              <w:t xml:space="preserve">Tieto dodatočné licencie SL sú určené pre konkrétny počet sledovaných aktív. </w:t>
            </w:r>
          </w:p>
          <w:p w:rsidR="007A0D56" w:rsidRDefault="007A0D56" w:rsidP="00A00338">
            <w:pPr>
              <w:pStyle w:val="PURBody"/>
            </w:pPr>
            <w:r>
              <w:rPr>
                <w:b/>
                <w:i/>
              </w:rPr>
              <w:t>Vyžaduje sa ďalšia licencia Bing Maps Mobile Asset Management Platform – licencia SL pre službu</w:t>
            </w:r>
          </w:p>
        </w:tc>
      </w:tr>
    </w:tbl>
    <w:p w:rsidR="007A0D56" w:rsidRPr="00D72679" w:rsidRDefault="007A0D56" w:rsidP="007A0D56">
      <w:pPr>
        <w:pStyle w:val="PURBlueBGHeader"/>
      </w:pPr>
      <w:r>
        <w:t>Dodatočné podmienky:</w:t>
      </w:r>
    </w:p>
    <w:p w:rsidR="007A0D56" w:rsidRPr="00D72679" w:rsidRDefault="007A0D56" w:rsidP="007A0D56">
      <w:pPr>
        <w:pStyle w:val="PURBlueStrong-Indented"/>
      </w:pPr>
      <w:r>
        <w:t>Rozhrania Bing Maps API</w:t>
      </w:r>
    </w:p>
    <w:p w:rsidR="007A0D56" w:rsidRPr="00D72679" w:rsidRDefault="007A0D56" w:rsidP="007A0D56">
      <w:pPr>
        <w:pStyle w:val="PURBody-Indented"/>
      </w:pPr>
      <w:r>
        <w:t xml:space="preserve">Všetky rozhrania Bing Maps API smiete používať v súlade s podmienkami používania rozhraní API platformy Microsoft Bing Maps Platform a informáciami o súpravách Bing Maps Platform SDK vrátane akýchkoľvek nástupníckych súprav, ktoré sú uvedené na týchto lokalitách: </w:t>
      </w:r>
      <w:hyperlink r:id="rId60">
        <w:r>
          <w:rPr>
            <w:color w:val="00467F"/>
            <w:u w:val="single"/>
          </w:rPr>
          <w:t>http://go.microsoft.com/fwlink/p/?LinkID=66121</w:t>
        </w:r>
      </w:hyperlink>
      <w:r>
        <w:t xml:space="preserve"> a </w:t>
      </w:r>
      <w:hyperlink r:id="rId61">
        <w:r>
          <w:rPr>
            <w:color w:val="00467F"/>
            <w:u w:val="single"/>
          </w:rPr>
          <w:t>http://go.microsoft.com/fwlink/p/?LinkID=223436</w:t>
        </w:r>
      </w:hyperlink>
      <w:r>
        <w:t>.</w:t>
      </w:r>
    </w:p>
    <w:p w:rsidR="007A0D56" w:rsidRPr="00D72679" w:rsidRDefault="007A0D56" w:rsidP="00BF68A0">
      <w:pPr>
        <w:pStyle w:val="PURBody-Indented"/>
      </w:pPr>
      <w:r>
        <w:t>Podmienky používania rozhraní API platformy Microsoft Bing Maps Platform môžeme príležitostne aktualizovať.</w:t>
      </w:r>
      <w:r w:rsidR="00CD1763">
        <w:t xml:space="preserve"> </w:t>
      </w:r>
      <w:r>
        <w:t>Zmeny týchto licenčných podmienok spôsobené aktualizáciami platformy Bing Maps Platform, ktoré sa požadujú zákonom alebo ktoré závažne neovplyvňujú vaše používanie platformy Bing Maps Platform, budú platiť okamžite.</w:t>
      </w:r>
      <w:r w:rsidR="00CD1763">
        <w:t xml:space="preserve"> </w:t>
      </w:r>
      <w:r>
        <w:t>V prípade akýchkoľvek iných zmien vaše používanie platformy Bing Maps Platform na základe ľubovoľnej existujúcej licencie sa počas prvých 12 mesiacov trvania predplatenej licencie bude riadiť týmito licenčnými podmienkami bez príslušných aktualizácií.</w:t>
      </w:r>
      <w:r w:rsidR="00CD1763">
        <w:t xml:space="preserve"> </w:t>
      </w:r>
      <w:r>
        <w:t>Budeme sa snažiť upozorniť vás na aktualizácie najneskôr 30 dní pred dátumom účinnosti.</w:t>
      </w:r>
      <w:r w:rsidR="00CD1763">
        <w:t xml:space="preserve"> </w:t>
      </w:r>
      <w:r>
        <w:t xml:space="preserve">Súhlas s novými podmienkami vyjadríte používaním rozhraní API platformy Bing Maps Platform po zverejnení na lokalite: </w:t>
      </w:r>
      <w:hyperlink r:id="rId62">
        <w:r>
          <w:rPr>
            <w:color w:val="00467F"/>
            <w:u w:val="single"/>
          </w:rPr>
          <w:t>http://go.microsoft.com/fwlink/p/?LinkID=66121</w:t>
        </w:r>
      </w:hyperlink>
      <w:r w:rsidRPr="00C0155A">
        <w:rPr>
          <w:color w:val="00467F"/>
        </w:rPr>
        <w:t xml:space="preserve"> </w:t>
      </w:r>
      <w:r>
        <w:t>alebo po tom, ako vám odošleme e</w:t>
      </w:r>
      <w:r w:rsidR="00BF68A0">
        <w:t>­</w:t>
      </w:r>
      <w:r>
        <w:t>mailové upozornenie o aktualizáciách.</w:t>
      </w:r>
    </w:p>
    <w:p w:rsidR="007A0D56" w:rsidRPr="00D72679" w:rsidRDefault="00C074A6" w:rsidP="007A0D5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p>
    <w:p w:rsidR="007A0D56" w:rsidRPr="00D72679" w:rsidRDefault="007A0D56" w:rsidP="007A0D56">
      <w:pPr>
        <w:pStyle w:val="PURProductName"/>
      </w:pPr>
      <w:r>
        <w:t>Microsoft Learning E-Reference Library</w:t>
      </w:r>
      <w:r>
        <w:fldChar w:fldCharType="begin"/>
      </w:r>
      <w:r>
        <w:instrText>XE "Microsoft Learning E-Reference Library"</w:instrText>
      </w:r>
      <w:r>
        <w:fldChar w:fldCharType="end"/>
      </w:r>
      <w:r>
        <w:fldChar w:fldCharType="begin"/>
      </w:r>
      <w:r>
        <w:instrText xml:space="preserve"> TC "</w:instrText>
      </w:r>
      <w:bookmarkStart w:id="361" w:name="_Toc366240740"/>
      <w:bookmarkStart w:id="362" w:name="_Toc366240984"/>
      <w:bookmarkStart w:id="363" w:name="_Toc381995755"/>
      <w:r>
        <w:instrText>Microsoft Learning E-Reference Library</w:instrText>
      </w:r>
      <w:bookmarkEnd w:id="361"/>
      <w:bookmarkEnd w:id="362"/>
      <w:bookmarkEnd w:id="363"/>
      <w:r>
        <w:instrText xml:space="preserve">" \l </w:instrText>
      </w:r>
      <w:r w:rsidR="00F51936">
        <w:instrText>3</w:instrText>
      </w:r>
      <w:r>
        <w:fldChar w:fldCharType="end"/>
      </w:r>
    </w:p>
    <w:p w:rsidR="007A0D56" w:rsidRPr="00D72679" w:rsidRDefault="007A0D56" w:rsidP="007A0D56">
      <w:pPr>
        <w:pStyle w:val="PURBlueBGHeader"/>
      </w:pPr>
      <w:r>
        <w:t>LICENCIE SL PRE POUŽÍVATEĽA</w:t>
      </w:r>
    </w:p>
    <w:tbl>
      <w:tblPr>
        <w:tblStyle w:val="PURTableNoVertical"/>
        <w:tblW w:w="0" w:type="auto"/>
        <w:tblLook w:val="04A0" w:firstRow="1" w:lastRow="0" w:firstColumn="1" w:lastColumn="0" w:noHBand="0" w:noVBand="1"/>
      </w:tblPr>
      <w:tblGrid>
        <w:gridCol w:w="5265"/>
        <w:gridCol w:w="526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Vyžaduje sa pre každé (každého):</w:t>
            </w:r>
          </w:p>
          <w:p w:rsidR="007A0D56" w:rsidRDefault="007A0D56" w:rsidP="002068C6">
            <w:pPr>
              <w:pStyle w:val="PURBullet"/>
              <w:numPr>
                <w:ilvl w:val="0"/>
                <w:numId w:val="105"/>
              </w:numPr>
            </w:pPr>
            <w:r>
              <w:t>Používateľa pristupujúceho k službe online alebo súvisiacemu softvéru</w:t>
            </w:r>
          </w:p>
        </w:tc>
        <w:tc>
          <w:tcPr>
            <w:tcW w:w="5340" w:type="dxa"/>
          </w:tcPr>
          <w:p w:rsidR="007A0D56" w:rsidRPr="00D72679" w:rsidRDefault="007A0D56" w:rsidP="00A00338">
            <w:pPr>
              <w:pStyle w:val="PURBody"/>
            </w:pPr>
            <w:r>
              <w:rPr>
                <w:b/>
                <w:i/>
              </w:rPr>
              <w:t>Požadované licencie SL:</w:t>
            </w:r>
          </w:p>
          <w:p w:rsidR="007A0D56" w:rsidRDefault="007A0D56" w:rsidP="002068C6">
            <w:pPr>
              <w:pStyle w:val="PURBullet"/>
              <w:numPr>
                <w:ilvl w:val="0"/>
                <w:numId w:val="106"/>
              </w:numPr>
            </w:pPr>
            <w:r>
              <w:t xml:space="preserve">Microsoft Learning E-Reference Library – licencia SL pre používateľa </w:t>
            </w:r>
          </w:p>
        </w:tc>
      </w:tr>
    </w:tbl>
    <w:p w:rsidR="007A0D56" w:rsidRPr="00D72679" w:rsidRDefault="007A0D56" w:rsidP="007A0D56">
      <w:pPr>
        <w:pStyle w:val="PURBlueBGHeader"/>
      </w:pPr>
      <w:r>
        <w:t>Dodatočné podmienky:</w:t>
      </w:r>
    </w:p>
    <w:p w:rsidR="007A0D56" w:rsidRPr="00D72679" w:rsidRDefault="007A0D56" w:rsidP="007A0D56">
      <w:pPr>
        <w:pStyle w:val="PURBlueStrong-Indented"/>
      </w:pPr>
      <w:r>
        <w:t>Dokumentácia</w:t>
      </w:r>
    </w:p>
    <w:p w:rsidR="007A0D56" w:rsidRPr="00D72679" w:rsidRDefault="007A0D56" w:rsidP="007A0D56">
      <w:pPr>
        <w:pStyle w:val="PURBody-Indented"/>
      </w:pPr>
      <w:r>
        <w:t>Ktokoľvek má prístup k vášmu počítaču alebo internej sieti, smie kopírovať a používať dokumentáciu na interné referenčné účely. Dokumentácia neobsahuje elektronické knihy.</w:t>
      </w:r>
    </w:p>
    <w:p w:rsidR="007A0D56" w:rsidRPr="00D72679" w:rsidRDefault="00C074A6" w:rsidP="00BE342F">
      <w:pPr>
        <w:pStyle w:val="PURBreadcrumb"/>
        <w:keepNext w:val="0"/>
        <w:keepLines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p>
    <w:p w:rsidR="007A0D56" w:rsidRPr="00D72679" w:rsidRDefault="007A0D56" w:rsidP="00BE342F">
      <w:pPr>
        <w:pStyle w:val="PURProductName"/>
        <w:keepNext w:val="0"/>
        <w:keepLines w:val="0"/>
      </w:pPr>
      <w:bookmarkStart w:id="364" w:name="_Sec380"/>
      <w:r>
        <w:t>Microsoft Learning IT Academy</w:t>
      </w:r>
      <w:bookmarkEnd w:id="364"/>
      <w:r>
        <w:fldChar w:fldCharType="begin"/>
      </w:r>
      <w:r>
        <w:instrText>XE "Microsoft Learning IT Academy"</w:instrText>
      </w:r>
      <w:r>
        <w:fldChar w:fldCharType="end"/>
      </w:r>
      <w:r>
        <w:fldChar w:fldCharType="begin"/>
      </w:r>
      <w:r>
        <w:instrText xml:space="preserve"> TC "</w:instrText>
      </w:r>
      <w:bookmarkStart w:id="365" w:name="_Toc366240741"/>
      <w:bookmarkStart w:id="366" w:name="_Toc366240985"/>
      <w:bookmarkStart w:id="367" w:name="_Toc381995756"/>
      <w:r>
        <w:instrText>Microsoft Learning IT Academy</w:instrText>
      </w:r>
      <w:bookmarkEnd w:id="365"/>
      <w:bookmarkEnd w:id="366"/>
      <w:bookmarkEnd w:id="367"/>
      <w:r>
        <w:instrText xml:space="preserve">" \l </w:instrText>
      </w:r>
      <w:r w:rsidR="00F51936">
        <w:instrText>3</w:instrText>
      </w:r>
      <w:r>
        <w:fldChar w:fldCharType="end"/>
      </w:r>
    </w:p>
    <w:p w:rsidR="007A0D56" w:rsidRPr="00D72679" w:rsidRDefault="007A0D56" w:rsidP="007A0D56">
      <w:pPr>
        <w:pStyle w:val="PURBlueBGHeader"/>
      </w:pPr>
      <w:r>
        <w:t>LICENCIE SL PRE SLUŽBU</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72679" w:rsidRDefault="00E5543D" w:rsidP="00E5543D">
            <w:pPr>
              <w:pStyle w:val="PURBody"/>
            </w:pPr>
            <w:r>
              <w:rPr>
                <w:b/>
                <w:i/>
              </w:rPr>
              <w:t>Vyžaduje sa pre každé:</w:t>
            </w:r>
          </w:p>
          <w:p w:rsidR="00E5543D" w:rsidRPr="00D72679" w:rsidRDefault="00E5543D" w:rsidP="00E5543D">
            <w:pPr>
              <w:pStyle w:val="PURBody"/>
              <w:spacing w:after="60"/>
            </w:pPr>
            <w:r>
              <w:rPr>
                <w:rFonts w:asciiTheme="minorHAnsi" w:hAnsiTheme="minorHAnsi" w:cstheme="minorHAnsi"/>
                <w:color w:val="000000" w:themeColor="text1"/>
                <w:szCs w:val="18"/>
              </w:rPr>
              <w:t>Umiestnenie, ktoré pristupuje k ľubovoľnej službe alebo výhode programu Microsoft Learning IT Academy alebo ju používa. Umiestnenie je definované ako fyzická lokalita, ktorej zamestnanci pracujú pod rovnakým správcom, ako je napríklad riaditeľ školy, v jedinej budove alebo skupine budov nachádzajúcich sa v rovnakom areáli školy.</w:t>
            </w:r>
          </w:p>
          <w:p w:rsidR="00E5543D" w:rsidRPr="00D72679" w:rsidRDefault="00E5543D" w:rsidP="00E5543D">
            <w:pPr>
              <w:spacing w:after="60"/>
            </w:pPr>
            <w:r>
              <w:rPr>
                <w:rFonts w:asciiTheme="minorHAnsi" w:hAnsiTheme="minorHAnsi" w:cstheme="minorHAnsi"/>
                <w:color w:val="000000" w:themeColor="text1"/>
                <w:szCs w:val="18"/>
              </w:rPr>
              <w:lastRenderedPageBreak/>
              <w:t>Ak túto inštitúciu navštevujú študenti dochádzajúci osobne aj študujúci výhradne online, predplatné programu IT Academy je nutné zakúpiť pre každé umiestnenie fyzickej lokality.</w:t>
            </w:r>
          </w:p>
          <w:p w:rsidR="00E5543D" w:rsidRPr="00D72679" w:rsidRDefault="00E5543D" w:rsidP="00E5543D">
            <w:pPr>
              <w:spacing w:after="60"/>
            </w:pPr>
            <w:r>
              <w:rPr>
                <w:rFonts w:asciiTheme="minorHAnsi" w:hAnsiTheme="minorHAnsi" w:cstheme="minorHAnsi"/>
                <w:color w:val="000000" w:themeColor="text1"/>
                <w:szCs w:val="18"/>
              </w:rPr>
              <w:t xml:space="preserve">Vaše právo na prístup ku službám online a ich používanie je podmienené požiadavkou, že si zakúpite požadovaný počet licencií SL. </w:t>
            </w:r>
          </w:p>
          <w:p w:rsidR="007A0D56" w:rsidRDefault="00E5543D" w:rsidP="00E5543D">
            <w:pPr>
              <w:pStyle w:val="PURBody"/>
            </w:pPr>
            <w:r>
              <w:rPr>
                <w:rFonts w:asciiTheme="minorHAnsi" w:hAnsiTheme="minorHAnsi" w:cstheme="minorHAnsi"/>
                <w:color w:val="000000" w:themeColor="text1"/>
                <w:szCs w:val="18"/>
              </w:rPr>
              <w:t>Výhody tohto programu môžu využívať iba fakulty, zamestnanci a študenti licencovanej inštitúcie aktuálne zaregistrovaní v tejto licencovanej inštitúcii.</w:t>
            </w:r>
          </w:p>
        </w:tc>
        <w:tc>
          <w:tcPr>
            <w:tcW w:w="5340" w:type="dxa"/>
          </w:tcPr>
          <w:p w:rsidR="007A0D56" w:rsidRPr="00D72679" w:rsidRDefault="007A0D56" w:rsidP="00A00338">
            <w:pPr>
              <w:pStyle w:val="PURBody"/>
            </w:pPr>
            <w:r>
              <w:rPr>
                <w:b/>
                <w:i/>
              </w:rPr>
              <w:lastRenderedPageBreak/>
              <w:t>Požadované licencie SL:</w:t>
            </w:r>
          </w:p>
          <w:p w:rsidR="007A0D56" w:rsidRDefault="007A0D56" w:rsidP="002068C6">
            <w:pPr>
              <w:pStyle w:val="PURBullet"/>
              <w:numPr>
                <w:ilvl w:val="0"/>
                <w:numId w:val="107"/>
              </w:numPr>
            </w:pPr>
            <w:r>
              <w:t>Microsoft Learning IT Academy – licencia SL pre služby</w:t>
            </w:r>
          </w:p>
        </w:tc>
      </w:tr>
    </w:tbl>
    <w:p w:rsidR="007A0D56" w:rsidRPr="00D72679" w:rsidRDefault="007A0D56" w:rsidP="007A0D56">
      <w:pPr>
        <w:pStyle w:val="PURBlueBGHeader"/>
      </w:pPr>
      <w:r>
        <w:lastRenderedPageBreak/>
        <w:t>Dodatočné podmienky:</w:t>
      </w:r>
    </w:p>
    <w:p w:rsidR="00E5543D" w:rsidRPr="00720C1B" w:rsidRDefault="00E5543D" w:rsidP="00E5543D">
      <w:pPr>
        <w:ind w:left="270"/>
        <w:rPr>
          <w:sz w:val="18"/>
          <w:szCs w:val="18"/>
        </w:rPr>
      </w:pPr>
      <w:r w:rsidRPr="00720C1B">
        <w:rPr>
          <w:rFonts w:asciiTheme="minorHAnsi" w:hAnsiTheme="minorHAnsi" w:cstheme="minorHAnsi"/>
          <w:color w:val="000000" w:themeColor="text1"/>
          <w:sz w:val="18"/>
          <w:szCs w:val="18"/>
        </w:rPr>
        <w:t xml:space="preserve">Na vaše používanie programu Microsoft Learning IT Academy a jeho výhod sa vzťahujú všeobecné licenčné podmienky, nasledujúce podmienky a požiadavky a pokyny pre program IT Academy, ktoré sú umiestnené na adrese </w:t>
      </w:r>
      <w:hyperlink r:id="rId63" w:history="1">
        <w:r w:rsidRPr="00720C1B">
          <w:rPr>
            <w:rStyle w:val="Hyperlink"/>
            <w:rFonts w:asciiTheme="minorHAnsi" w:hAnsiTheme="minorHAnsi" w:cstheme="minorHAnsi"/>
            <w:sz w:val="18"/>
            <w:szCs w:val="18"/>
          </w:rPr>
          <w:t>http://Microsoft.com/itacademy</w:t>
        </w:r>
      </w:hyperlink>
      <w:r w:rsidRPr="00720C1B">
        <w:rPr>
          <w:rFonts w:asciiTheme="minorHAnsi" w:hAnsiTheme="minorHAnsi" w:cstheme="minorHAnsi"/>
          <w:color w:val="000000" w:themeColor="text1"/>
          <w:sz w:val="18"/>
          <w:szCs w:val="18"/>
        </w:rPr>
        <w:t xml:space="preserve">. </w:t>
      </w:r>
    </w:p>
    <w:p w:rsidR="00E5543D" w:rsidRPr="00720C1B" w:rsidRDefault="00E5543D" w:rsidP="00E5543D">
      <w:pPr>
        <w:ind w:left="270"/>
        <w:rPr>
          <w:sz w:val="18"/>
          <w:szCs w:val="18"/>
        </w:rPr>
      </w:pPr>
      <w:r w:rsidRPr="00720C1B">
        <w:rPr>
          <w:rFonts w:asciiTheme="minorHAnsi" w:hAnsiTheme="minorHAnsi" w:cstheme="minorHAnsi"/>
          <w:color w:val="000000" w:themeColor="text1"/>
          <w:sz w:val="18"/>
          <w:szCs w:val="18"/>
        </w:rPr>
        <w:t xml:space="preserve">Nemôžete sa zaregistrovať súčasne v programe Microsoft Partner Network Learning Competency Program aj v programe Microsoft Learning IT Academy. </w:t>
      </w:r>
    </w:p>
    <w:p w:rsidR="00E5543D" w:rsidRPr="00720C1B" w:rsidRDefault="00E5543D" w:rsidP="00E5543D">
      <w:pPr>
        <w:ind w:left="270"/>
        <w:rPr>
          <w:sz w:val="18"/>
          <w:szCs w:val="18"/>
        </w:rPr>
      </w:pPr>
      <w:r w:rsidRPr="00720C1B">
        <w:rPr>
          <w:rFonts w:asciiTheme="minorHAnsi" w:hAnsiTheme="minorHAnsi" w:cstheme="minorHAnsi"/>
          <w:color w:val="000000" w:themeColor="text1"/>
          <w:sz w:val="18"/>
          <w:szCs w:val="18"/>
        </w:rPr>
        <w:t>Výhody možno využívať výhradne v umiestneniach s aktuálnou licenciou SL na program Microsoft Learning IT Academy. Inštitúcie s ďalšími umiestneniami (t. j. katedry, rozširujúce programy, jednotlivé školy a geograficky rozmiestnené zariadenia) si musia zakúpiť licenciu SL na program Microsoft Learning IT Academy pre každé umiestnenie.</w:t>
      </w:r>
    </w:p>
    <w:p w:rsidR="00E5543D" w:rsidRPr="00720C1B" w:rsidRDefault="00E5543D" w:rsidP="00E5543D">
      <w:pPr>
        <w:ind w:left="270"/>
        <w:rPr>
          <w:sz w:val="18"/>
          <w:szCs w:val="18"/>
        </w:rPr>
      </w:pPr>
      <w:r w:rsidRPr="00720C1B">
        <w:rPr>
          <w:smallCaps/>
          <w:color w:val="00467F" w:themeColor="text2"/>
          <w:sz w:val="18"/>
          <w:szCs w:val="18"/>
        </w:rPr>
        <w:t>Trvanie licencie</w:t>
      </w:r>
      <w:r w:rsidRPr="00720C1B">
        <w:rPr>
          <w:rFonts w:eastAsia="Times New Roman" w:cs="Arial"/>
          <w:sz w:val="18"/>
          <w:szCs w:val="18"/>
        </w:rPr>
        <w:br/>
      </w:r>
      <w:r w:rsidRPr="00720C1B">
        <w:rPr>
          <w:rFonts w:asciiTheme="minorHAnsi" w:hAnsiTheme="minorHAnsi" w:cstheme="minorHAnsi"/>
          <w:color w:val="000000" w:themeColor="text1"/>
          <w:sz w:val="18"/>
          <w:szCs w:val="18"/>
        </w:rPr>
        <w:t xml:space="preserve">Platnosť práv na používanie ľubovoľných výhod a obsahu dostupného v rámci programu Microsoft IT Academy sa skončí po skončení platnosti licencie SL. </w:t>
      </w:r>
    </w:p>
    <w:p w:rsidR="007A0D56" w:rsidRPr="00720C1B" w:rsidRDefault="00E5543D" w:rsidP="00E5543D">
      <w:pPr>
        <w:pStyle w:val="PURBody-Indented"/>
        <w:rPr>
          <w:szCs w:val="18"/>
        </w:rPr>
      </w:pPr>
      <w:r w:rsidRPr="00720C1B">
        <w:rPr>
          <w:smallCaps/>
          <w:color w:val="00467F" w:themeColor="text2"/>
          <w:szCs w:val="18"/>
        </w:rPr>
        <w:t>Výhody programu poskytované treťou stranou</w:t>
      </w:r>
      <w:r w:rsidRPr="00720C1B">
        <w:rPr>
          <w:rFonts w:cs="Arial"/>
          <w:b/>
          <w:bCs/>
          <w:iCs/>
          <w:smallCaps/>
          <w:szCs w:val="18"/>
        </w:rPr>
        <w:br/>
      </w:r>
      <w:r w:rsidRPr="00720C1B">
        <w:rPr>
          <w:rFonts w:cs="Arial"/>
          <w:bCs/>
          <w:iCs/>
          <w:szCs w:val="18"/>
        </w:rPr>
        <w:t>Niektoré výhody môže poskytovať tretia strana.</w:t>
      </w:r>
      <w:r w:rsidR="00CD1763" w:rsidRPr="00720C1B">
        <w:rPr>
          <w:rFonts w:cs="Arial"/>
          <w:bCs/>
          <w:iCs/>
          <w:szCs w:val="18"/>
        </w:rPr>
        <w:t xml:space="preserve"> </w:t>
      </w:r>
      <w:r w:rsidRPr="00720C1B">
        <w:rPr>
          <w:rFonts w:cs="Arial"/>
          <w:bCs/>
          <w:iCs/>
          <w:szCs w:val="18"/>
        </w:rPr>
        <w:t>Uvedomujete si a súhlasíte, že váš vzťah týkajúci sa týchto výhod máte priamo s danou treťou stranou, a nie so spoločnosťou Microsoft. Spoločnosť Microsoft nie je zodpovedná za žiadnu výhodu poskytovanú treťou stranou a spoločnosť Microsoft nesponzoruje ani nepodporuje dodávateľov tretej strany a ani ich služby alebo produkty.</w:t>
      </w:r>
    </w:p>
    <w:p w:rsidR="007A0D56" w:rsidRPr="00D72679" w:rsidRDefault="00C074A6" w:rsidP="003C7F27">
      <w:pPr>
        <w:pStyle w:val="PURBreadcrumb"/>
        <w:keepNext w:val="0"/>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p>
    <w:p w:rsidR="009F7735" w:rsidRPr="00D72679" w:rsidRDefault="009F7735" w:rsidP="009F7735">
      <w:pPr>
        <w:pStyle w:val="PURProductName"/>
      </w:pPr>
      <w:bookmarkStart w:id="368" w:name="_Sec431"/>
      <w:r>
        <w:t>System Center Endpoint Protection</w:t>
      </w:r>
      <w:bookmarkEnd w:id="368"/>
      <w:r>
        <w:fldChar w:fldCharType="begin"/>
      </w:r>
      <w:r>
        <w:instrText>XE "System Center Endpoint Protection"</w:instrText>
      </w:r>
      <w:r>
        <w:fldChar w:fldCharType="end"/>
      </w:r>
      <w:r>
        <w:fldChar w:fldCharType="begin"/>
      </w:r>
      <w:r>
        <w:instrText xml:space="preserve"> TC "</w:instrText>
      </w:r>
      <w:bookmarkStart w:id="369" w:name="_Toc366240749"/>
      <w:bookmarkStart w:id="370" w:name="_Toc366240993"/>
      <w:bookmarkStart w:id="371" w:name="_Toc381995757"/>
      <w:r>
        <w:instrText>System Center Endpoint Protection</w:instrText>
      </w:r>
      <w:bookmarkEnd w:id="369"/>
      <w:bookmarkEnd w:id="370"/>
      <w:bookmarkEnd w:id="371"/>
      <w:r>
        <w:instrText xml:space="preserve">" \l </w:instrText>
      </w:r>
      <w:r w:rsidR="00F51936">
        <w:instrText>3</w:instrText>
      </w:r>
      <w:r>
        <w:fldChar w:fldCharType="end"/>
      </w:r>
    </w:p>
    <w:p w:rsidR="009F7735" w:rsidRPr="00D72679" w:rsidRDefault="009F7735" w:rsidP="009F7735">
      <w:pPr>
        <w:pStyle w:val="PURBlueBGHeader"/>
      </w:pPr>
      <w:r>
        <w:t>LICENCIE NA SPRAVOVANIE SERVERA</w:t>
      </w:r>
    </w:p>
    <w:tbl>
      <w:tblPr>
        <w:tblStyle w:val="PURTableNoVertical"/>
        <w:tblW w:w="0" w:type="auto"/>
        <w:tblLook w:val="04A0" w:firstRow="1" w:lastRow="0" w:firstColumn="1" w:lastColumn="0" w:noHBand="0" w:noVBand="1"/>
      </w:tblPr>
      <w:tblGrid>
        <w:gridCol w:w="5222"/>
        <w:gridCol w:w="530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Vyžaduje sa pre každé (každého):</w:t>
            </w:r>
          </w:p>
          <w:p w:rsidR="009F7735" w:rsidRDefault="009F7735" w:rsidP="002068C6">
            <w:pPr>
              <w:pStyle w:val="PURBullet"/>
              <w:numPr>
                <w:ilvl w:val="0"/>
                <w:numId w:val="108"/>
              </w:numPr>
            </w:pPr>
            <w:r>
              <w:t>Servery</w:t>
            </w:r>
            <w:r>
              <w:rPr>
                <w:vertAlign w:val="superscript"/>
              </w:rPr>
              <w:t>1</w:t>
            </w:r>
            <w:r>
              <w:t xml:space="preserve"> pristupujúce k službe online alebo súvisiacemu softvéru</w:t>
            </w:r>
          </w:p>
        </w:tc>
        <w:tc>
          <w:tcPr>
            <w:tcW w:w="6140" w:type="dxa"/>
          </w:tcPr>
          <w:p w:rsidR="009F7735" w:rsidRPr="00D72679" w:rsidRDefault="009F7735" w:rsidP="00A00338">
            <w:pPr>
              <w:pStyle w:val="PURBody"/>
            </w:pPr>
            <w:r>
              <w:rPr>
                <w:b/>
                <w:i/>
              </w:rPr>
              <w:t>Požadované licencie na spravovanie servera:</w:t>
            </w:r>
          </w:p>
          <w:p w:rsidR="009F7735" w:rsidRPr="00D72679" w:rsidRDefault="009F7735" w:rsidP="002068C6">
            <w:pPr>
              <w:pStyle w:val="PURBullet"/>
              <w:numPr>
                <w:ilvl w:val="0"/>
                <w:numId w:val="109"/>
              </w:numPr>
            </w:pPr>
            <w:r>
              <w:t>System Center 2012 R2 Datacenter</w:t>
            </w:r>
            <w:r>
              <w:rPr>
                <w:vertAlign w:val="superscript"/>
              </w:rPr>
              <w:t>2, 3</w:t>
            </w:r>
            <w:r>
              <w:t xml:space="preserve"> </w:t>
            </w:r>
            <w:r>
              <w:rPr>
                <w:b/>
              </w:rPr>
              <w:t>alebo</w:t>
            </w:r>
          </w:p>
          <w:p w:rsidR="009F7735" w:rsidRPr="00D72679" w:rsidRDefault="009F7735" w:rsidP="002068C6">
            <w:pPr>
              <w:pStyle w:val="PURBullet"/>
              <w:numPr>
                <w:ilvl w:val="0"/>
                <w:numId w:val="109"/>
              </w:numPr>
            </w:pPr>
            <w:r>
              <w:t>System Center 2012 R2 Standard</w:t>
            </w:r>
            <w:r>
              <w:rPr>
                <w:vertAlign w:val="superscript"/>
              </w:rPr>
              <w:t>2, 3</w:t>
            </w:r>
          </w:p>
          <w:p w:rsidR="009F7735" w:rsidRPr="00D72679" w:rsidRDefault="009F7735" w:rsidP="00A00338">
            <w:pPr>
              <w:pStyle w:val="PURBody"/>
            </w:pPr>
            <w:r>
              <w:rPr>
                <w:vertAlign w:val="superscript"/>
              </w:rPr>
              <w:t>1</w:t>
            </w:r>
            <w:r>
              <w:t xml:space="preserve"> Na účely tejto požiadavky sú „servery“ zariadeniami, v ktorých spúšťate serverové operačné systémy.</w:t>
            </w:r>
          </w:p>
          <w:p w:rsidR="009F7735" w:rsidRPr="00D72679" w:rsidRDefault="009F7735" w:rsidP="00A00338">
            <w:pPr>
              <w:pStyle w:val="PURBody"/>
            </w:pPr>
            <w:r>
              <w:rPr>
                <w:vertAlign w:val="superscript"/>
              </w:rPr>
              <w:t>2</w:t>
            </w:r>
            <w:r>
              <w:t xml:space="preserve"> S aktívnym programom Software Assurance.</w:t>
            </w:r>
          </w:p>
          <w:p w:rsidR="009F7735" w:rsidRDefault="009F7735" w:rsidP="00A00338">
            <w:pPr>
              <w:pStyle w:val="PURBody"/>
            </w:pPr>
            <w:r>
              <w:rPr>
                <w:vertAlign w:val="superscript"/>
              </w:rPr>
              <w:t xml:space="preserve">3 </w:t>
            </w:r>
            <w:r>
              <w:t>V počte uvedenom v licenčných podmienkach pre softvér System Center 2012 R2 Datacenter a Standard v právach na používanie produktov v sekcii Servery na spravovanie. Na účely tohto vyhlásenia sú prostredia operačného systému, v ktorých sú spustené serverové operačné systémy pristupujúce k službe online alebo súvisiacemu softvéru, nazývané „spravované prostredia operačného systému“.</w:t>
            </w:r>
          </w:p>
        </w:tc>
      </w:tr>
    </w:tbl>
    <w:p w:rsidR="009F7735" w:rsidRPr="00D72679" w:rsidRDefault="009F7735" w:rsidP="00AC4AF3">
      <w:pPr>
        <w:pStyle w:val="PURBlueBGHeader"/>
        <w:keepNext/>
        <w:keepLines/>
      </w:pPr>
      <w:r>
        <w:lastRenderedPageBreak/>
        <w:t>LICENCIE SL PRE POUŽÍVATEĽA</w:t>
      </w:r>
    </w:p>
    <w:tbl>
      <w:tblPr>
        <w:tblStyle w:val="PURTableNoVertical"/>
        <w:tblW w:w="0" w:type="auto"/>
        <w:tblLook w:val="04A0" w:firstRow="1" w:lastRow="0" w:firstColumn="1" w:lastColumn="0" w:noHBand="0" w:noVBand="1"/>
      </w:tblPr>
      <w:tblGrid>
        <w:gridCol w:w="5270"/>
        <w:gridCol w:w="5256"/>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C4AF3">
            <w:pPr>
              <w:pStyle w:val="PURBody"/>
              <w:keepNext/>
              <w:keepLines/>
            </w:pPr>
            <w:r>
              <w:rPr>
                <w:b/>
                <w:i/>
              </w:rPr>
              <w:t>Vyžaduje sa pre každé (každého):</w:t>
            </w:r>
          </w:p>
          <w:p w:rsidR="009F7735" w:rsidRDefault="009F7735" w:rsidP="002068C6">
            <w:pPr>
              <w:pStyle w:val="PURBullet"/>
              <w:keepNext/>
              <w:keepLines/>
              <w:numPr>
                <w:ilvl w:val="0"/>
                <w:numId w:val="110"/>
              </w:numPr>
            </w:pPr>
            <w:r>
              <w:t>Používateľa pristupujúceho k službe online alebo súvisiacemu softvéru</w:t>
            </w:r>
          </w:p>
        </w:tc>
        <w:tc>
          <w:tcPr>
            <w:tcW w:w="6180" w:type="dxa"/>
          </w:tcPr>
          <w:p w:rsidR="009F7735" w:rsidRPr="00D72679" w:rsidRDefault="009F7735" w:rsidP="00AC4AF3">
            <w:pPr>
              <w:pStyle w:val="PURBody"/>
              <w:keepNext/>
              <w:keepLines/>
            </w:pPr>
            <w:r>
              <w:rPr>
                <w:b/>
                <w:i/>
              </w:rPr>
              <w:t>Požadované licencie SL:</w:t>
            </w:r>
          </w:p>
          <w:p w:rsidR="009F7735" w:rsidRPr="00D72679" w:rsidRDefault="009F7735" w:rsidP="002068C6">
            <w:pPr>
              <w:pStyle w:val="PURBullet"/>
              <w:keepNext/>
              <w:keepLines/>
              <w:numPr>
                <w:ilvl w:val="0"/>
                <w:numId w:val="111"/>
              </w:numPr>
            </w:pPr>
            <w:r>
              <w:t xml:space="preserve">System Center Endpoint Protection – predplatená licencia pre používateľa </w:t>
            </w:r>
            <w:r>
              <w:rPr>
                <w:b/>
              </w:rPr>
              <w:t>alebo</w:t>
            </w:r>
          </w:p>
          <w:p w:rsidR="009F7735" w:rsidRPr="00D72679" w:rsidRDefault="009F7735" w:rsidP="002068C6">
            <w:pPr>
              <w:pStyle w:val="PURBullet"/>
              <w:keepNext/>
              <w:keepLines/>
              <w:numPr>
                <w:ilvl w:val="0"/>
                <w:numId w:val="111"/>
              </w:numPr>
            </w:pPr>
            <w:r>
              <w:t>Core LKP Suite (používateľ)</w:t>
            </w:r>
            <w:r>
              <w:rPr>
                <w:vertAlign w:val="superscript"/>
              </w:rPr>
              <w:t>1</w:t>
            </w:r>
            <w:r>
              <w:t xml:space="preserve"> </w:t>
            </w:r>
            <w:r>
              <w:rPr>
                <w:b/>
              </w:rPr>
              <w:t>alebo</w:t>
            </w:r>
          </w:p>
          <w:p w:rsidR="009F7735" w:rsidRPr="00D72679" w:rsidRDefault="009F7735" w:rsidP="002068C6">
            <w:pPr>
              <w:pStyle w:val="PURBullet"/>
              <w:keepNext/>
              <w:keepLines/>
              <w:numPr>
                <w:ilvl w:val="0"/>
                <w:numId w:val="111"/>
              </w:numPr>
            </w:pPr>
            <w:r>
              <w:t>Core LKP Bridge pre službu Office 365 (používateľ)</w:t>
            </w:r>
            <w:r>
              <w:rPr>
                <w:vertAlign w:val="superscript"/>
              </w:rPr>
              <w:t>1</w:t>
            </w:r>
            <w:r>
              <w:t xml:space="preserve"> </w:t>
            </w:r>
            <w:r>
              <w:rPr>
                <w:b/>
              </w:rPr>
              <w:t>alebo</w:t>
            </w:r>
          </w:p>
          <w:p w:rsidR="009F7735" w:rsidRPr="00D72679" w:rsidRDefault="009F7735" w:rsidP="002068C6">
            <w:pPr>
              <w:pStyle w:val="PURBullet"/>
              <w:keepNext/>
              <w:keepLines/>
              <w:numPr>
                <w:ilvl w:val="0"/>
                <w:numId w:val="111"/>
              </w:numPr>
            </w:pPr>
            <w:r>
              <w:t>Enterprise LKP Suite (používateľ)</w:t>
            </w:r>
            <w:r>
              <w:rPr>
                <w:vertAlign w:val="superscript"/>
              </w:rPr>
              <w:t>1</w:t>
            </w:r>
            <w:r>
              <w:t xml:space="preserve"> </w:t>
            </w:r>
            <w:r>
              <w:rPr>
                <w:b/>
              </w:rPr>
              <w:t>alebo</w:t>
            </w:r>
          </w:p>
          <w:p w:rsidR="009F7735" w:rsidRPr="00D72679" w:rsidRDefault="009F7735" w:rsidP="002068C6">
            <w:pPr>
              <w:pStyle w:val="PURBullet"/>
              <w:keepNext/>
              <w:keepLines/>
              <w:numPr>
                <w:ilvl w:val="0"/>
                <w:numId w:val="111"/>
              </w:numPr>
            </w:pPr>
            <w:r>
              <w:t>Enterprise LKP Bridge pre službu Office 365 (používateľ)</w:t>
            </w:r>
            <w:r>
              <w:rPr>
                <w:vertAlign w:val="superscript"/>
              </w:rPr>
              <w:t>1</w:t>
            </w:r>
            <w:r>
              <w:t xml:space="preserve"> </w:t>
            </w:r>
            <w:r>
              <w:rPr>
                <w:b/>
              </w:rPr>
              <w:t>alebo</w:t>
            </w:r>
          </w:p>
          <w:p w:rsidR="009F7735" w:rsidRPr="00D72679" w:rsidRDefault="009F7735" w:rsidP="002068C6">
            <w:pPr>
              <w:pStyle w:val="PURBullet"/>
              <w:keepNext/>
              <w:keepLines/>
              <w:numPr>
                <w:ilvl w:val="0"/>
                <w:numId w:val="111"/>
              </w:numPr>
            </w:pPr>
            <w:r>
              <w:t>Forefront Protection Suite (používateľ)</w:t>
            </w:r>
          </w:p>
          <w:p w:rsidR="009F7735" w:rsidRDefault="009F7735" w:rsidP="00AC4AF3">
            <w:pPr>
              <w:pStyle w:val="PURBody"/>
              <w:keepNext/>
              <w:keepLines/>
            </w:pPr>
            <w:r>
              <w:rPr>
                <w:vertAlign w:val="superscript"/>
              </w:rPr>
              <w:t>1</w:t>
            </w:r>
            <w:r>
              <w:t xml:space="preserve"> s aktívnym zabezpečením Software Assurance</w:t>
            </w:r>
          </w:p>
        </w:tc>
      </w:tr>
    </w:tbl>
    <w:p w:rsidR="009F7735" w:rsidRPr="00D72679" w:rsidRDefault="009F7735" w:rsidP="009F7735">
      <w:pPr>
        <w:pStyle w:val="PURBlueBGHeader"/>
      </w:pPr>
      <w:r>
        <w:t>LICENCIE SL PRE ZARIADENIE</w:t>
      </w:r>
    </w:p>
    <w:tbl>
      <w:tblPr>
        <w:tblStyle w:val="PURTableNoVertical"/>
        <w:tblW w:w="0" w:type="auto"/>
        <w:tblLook w:val="04A0" w:firstRow="1" w:lastRow="0" w:firstColumn="1" w:lastColumn="0" w:noHBand="0" w:noVBand="1"/>
      </w:tblPr>
      <w:tblGrid>
        <w:gridCol w:w="5230"/>
        <w:gridCol w:w="5296"/>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Vyžaduje sa pre každé (každého):</w:t>
            </w:r>
          </w:p>
          <w:p w:rsidR="009F7735" w:rsidRPr="00D72679" w:rsidRDefault="009F7735" w:rsidP="002068C6">
            <w:pPr>
              <w:pStyle w:val="PURBullet"/>
              <w:numPr>
                <w:ilvl w:val="0"/>
                <w:numId w:val="112"/>
              </w:numPr>
            </w:pPr>
            <w:r>
              <w:t xml:space="preserve">Zariadenia pristupujúce k službe online alebo súvisiacemu softvéru. </w:t>
            </w:r>
          </w:p>
          <w:p w:rsidR="009F7735" w:rsidRDefault="009F7735" w:rsidP="00A00338">
            <w:pPr>
              <w:pStyle w:val="PURBody"/>
            </w:pPr>
            <w:r>
              <w:t>Servery</w:t>
            </w:r>
            <w:r>
              <w:rPr>
                <w:vertAlign w:val="superscript"/>
              </w:rPr>
              <w:t>1</w:t>
            </w:r>
            <w:r>
              <w:t xml:space="preserve"> pristupujúce k službe online alebo súvisiacemu softvéru si vyžadujú príslušné licencie na spravovanie (pozrite si sekciu Licencie na spravovanie serverov uvedenú vyššie).</w:t>
            </w:r>
          </w:p>
        </w:tc>
        <w:tc>
          <w:tcPr>
            <w:tcW w:w="6120" w:type="dxa"/>
          </w:tcPr>
          <w:p w:rsidR="009F7735" w:rsidRPr="00D72679" w:rsidRDefault="009F7735" w:rsidP="00A00338">
            <w:pPr>
              <w:pStyle w:val="PURBody"/>
            </w:pPr>
            <w:r>
              <w:rPr>
                <w:b/>
                <w:i/>
              </w:rPr>
              <w:t>Požadované licencie SL:</w:t>
            </w:r>
          </w:p>
          <w:p w:rsidR="009F7735" w:rsidRPr="00D72679" w:rsidRDefault="009F7735" w:rsidP="002068C6">
            <w:pPr>
              <w:pStyle w:val="PURBullet"/>
              <w:numPr>
                <w:ilvl w:val="0"/>
                <w:numId w:val="113"/>
              </w:numPr>
            </w:pPr>
            <w:r>
              <w:t xml:space="preserve">System Center Endpoint Protection – predplatené licencia pre zariadenie </w:t>
            </w:r>
            <w:r>
              <w:rPr>
                <w:b/>
              </w:rPr>
              <w:t>alebo</w:t>
            </w:r>
          </w:p>
          <w:p w:rsidR="009F7735" w:rsidRPr="00D72679" w:rsidRDefault="009F7735" w:rsidP="002068C6">
            <w:pPr>
              <w:pStyle w:val="PURBullet"/>
              <w:numPr>
                <w:ilvl w:val="0"/>
                <w:numId w:val="113"/>
              </w:numPr>
            </w:pPr>
            <w:r>
              <w:t>Core LKP Suite (zariadenie)</w:t>
            </w:r>
            <w:r>
              <w:rPr>
                <w:vertAlign w:val="superscript"/>
              </w:rPr>
              <w:t>2</w:t>
            </w:r>
            <w:r>
              <w:t xml:space="preserve"> </w:t>
            </w:r>
            <w:r>
              <w:rPr>
                <w:b/>
              </w:rPr>
              <w:t>alebo</w:t>
            </w:r>
          </w:p>
          <w:p w:rsidR="009F7735" w:rsidRPr="00D72679" w:rsidRDefault="009F7735" w:rsidP="002068C6">
            <w:pPr>
              <w:pStyle w:val="PURBullet"/>
              <w:numPr>
                <w:ilvl w:val="0"/>
                <w:numId w:val="113"/>
              </w:numPr>
            </w:pPr>
            <w:r>
              <w:t>Core LKP Bridge pre službu Office 365 (zariadenie)</w:t>
            </w:r>
            <w:r>
              <w:rPr>
                <w:vertAlign w:val="superscript"/>
              </w:rPr>
              <w:t>2</w:t>
            </w:r>
            <w:r>
              <w:t xml:space="preserve"> </w:t>
            </w:r>
            <w:r>
              <w:rPr>
                <w:b/>
              </w:rPr>
              <w:t>alebo</w:t>
            </w:r>
          </w:p>
          <w:p w:rsidR="009F7735" w:rsidRPr="00D72679" w:rsidRDefault="009F7735" w:rsidP="002068C6">
            <w:pPr>
              <w:pStyle w:val="PURBullet"/>
              <w:numPr>
                <w:ilvl w:val="0"/>
                <w:numId w:val="113"/>
              </w:numPr>
            </w:pPr>
            <w:r>
              <w:t>Enterprise LKP Suite (zariadenie)</w:t>
            </w:r>
            <w:r>
              <w:rPr>
                <w:vertAlign w:val="superscript"/>
              </w:rPr>
              <w:t>2</w:t>
            </w:r>
            <w:r>
              <w:t xml:space="preserve"> </w:t>
            </w:r>
            <w:r>
              <w:rPr>
                <w:b/>
              </w:rPr>
              <w:t>alebo</w:t>
            </w:r>
          </w:p>
          <w:p w:rsidR="009F7735" w:rsidRPr="00D72679" w:rsidRDefault="009F7735" w:rsidP="002068C6">
            <w:pPr>
              <w:pStyle w:val="PURBullet"/>
              <w:numPr>
                <w:ilvl w:val="0"/>
                <w:numId w:val="113"/>
              </w:numPr>
            </w:pPr>
            <w:r>
              <w:t>Enterprise LKP Bridge pre službu Office 365 (zariadenie)</w:t>
            </w:r>
            <w:r>
              <w:rPr>
                <w:vertAlign w:val="superscript"/>
              </w:rPr>
              <w:t>2</w:t>
            </w:r>
            <w:r>
              <w:t xml:space="preserve"> </w:t>
            </w:r>
            <w:r>
              <w:rPr>
                <w:b/>
              </w:rPr>
              <w:t>alebo</w:t>
            </w:r>
          </w:p>
          <w:p w:rsidR="009F7735" w:rsidRPr="00D72679" w:rsidRDefault="009F7735" w:rsidP="002068C6">
            <w:pPr>
              <w:pStyle w:val="PURBullet"/>
              <w:numPr>
                <w:ilvl w:val="0"/>
                <w:numId w:val="113"/>
              </w:numPr>
            </w:pPr>
            <w:r>
              <w:t>Forefront Protection Suite (zariadenie)</w:t>
            </w:r>
          </w:p>
          <w:p w:rsidR="009F7735" w:rsidRPr="00D72679" w:rsidRDefault="009F7735" w:rsidP="00A00338">
            <w:pPr>
              <w:pStyle w:val="PURBody"/>
            </w:pPr>
            <w:r>
              <w:rPr>
                <w:vertAlign w:val="superscript"/>
              </w:rPr>
              <w:t>1</w:t>
            </w:r>
            <w:r>
              <w:t xml:space="preserve"> Na účely tejto požiadavky sú „servery“ zariadeniami, v ktorých spúšťate serverové operačné systémy.</w:t>
            </w:r>
          </w:p>
          <w:p w:rsidR="009F7735" w:rsidRDefault="009F7735" w:rsidP="00A00338">
            <w:pPr>
              <w:pStyle w:val="PURBody"/>
            </w:pPr>
            <w:r>
              <w:rPr>
                <w:vertAlign w:val="superscript"/>
              </w:rPr>
              <w:t xml:space="preserve">2 </w:t>
            </w:r>
            <w:r>
              <w:t>S aktívnym zabezpečením Software Assurance.</w:t>
            </w:r>
          </w:p>
        </w:tc>
      </w:tr>
    </w:tbl>
    <w:p w:rsidR="009F7735" w:rsidRPr="00D72679" w:rsidRDefault="009F7735" w:rsidP="009F7735">
      <w:pPr>
        <w:pStyle w:val="PURBlueBGHeader"/>
      </w:pPr>
      <w:r>
        <w:t>Dodatočné podmienky:</w:t>
      </w:r>
    </w:p>
    <w:p w:rsidR="00AF4FC9" w:rsidRPr="00D72679" w:rsidRDefault="00AF4FC9" w:rsidP="00AF4FC9">
      <w:pPr>
        <w:pStyle w:val="PURBlueStrong-Indented"/>
        <w:spacing w:after="120"/>
      </w:pPr>
      <w:r>
        <w:t>Príslušné upozornenia</w:t>
      </w:r>
    </w:p>
    <w:p w:rsidR="00AF4FC9" w:rsidRPr="00D72679" w:rsidRDefault="00AF4FC9" w:rsidP="0003371E">
      <w:pPr>
        <w:pStyle w:val="PURBlueStrong-Indented"/>
        <w:spacing w:after="120"/>
      </w:pPr>
      <w:r w:rsidRPr="00846177">
        <w:rPr>
          <w:color w:val="auto"/>
        </w:rPr>
        <w:t>Platí</w:t>
      </w:r>
      <w:r>
        <w:t xml:space="preserve"> </w:t>
      </w:r>
      <w:r>
        <w:rPr>
          <w:smallCaps w:val="0"/>
          <w:color w:val="auto"/>
        </w:rPr>
        <w:t>upozornenie o prenose údajov a potenciálne nežiaducom softvéri (upozornenie II) v </w:t>
      </w:r>
      <w:hyperlink r:id="rId64" w:anchor="_Sec10" w:history="1">
        <w:hyperlink w:anchor="Appendix_1" w:history="1">
          <w:hyperlink w:anchor="Appendix_1" w:history="1">
            <w:hyperlink w:anchor="Appendix_1" w:history="1">
              <w:hyperlink w:anchor="Appendix_1" w:history="1">
                <w:hyperlink w:anchor="Appendix_1" w:history="1">
                  <w:hyperlink w:anchor="Appendix_1" w:history="1">
                    <w:hyperlink w:anchor="Appendix_1" w:history="1">
                      <w:r w:rsidR="0003371E">
                        <w:rPr>
                          <w:rStyle w:val="Hyperlink"/>
                          <w:smallCaps w:val="0"/>
                        </w:rPr>
                        <w:t>Prílohe 1</w:t>
                      </w:r>
                    </w:hyperlink>
                  </w:hyperlink>
                </w:hyperlink>
              </w:hyperlink>
            </w:hyperlink>
          </w:hyperlink>
        </w:hyperlink>
      </w:hyperlink>
      <w:r>
        <w:rPr>
          <w:smallCaps w:val="0"/>
          <w:color w:val="auto"/>
        </w:rPr>
        <w:t>.</w:t>
      </w:r>
    </w:p>
    <w:p w:rsidR="009F7735" w:rsidRPr="00D72679" w:rsidRDefault="009F7735" w:rsidP="009F7735">
      <w:pPr>
        <w:pStyle w:val="PURBlueStrong-Indented"/>
      </w:pPr>
      <w:r>
        <w:t>Použitie vo vyhradenom školiacom zariadení</w:t>
      </w:r>
    </w:p>
    <w:p w:rsidR="009F7735" w:rsidRPr="00D72679" w:rsidRDefault="009F7735" w:rsidP="009F7735">
      <w:pPr>
        <w:pStyle w:val="PURBody-Indented"/>
      </w:pPr>
      <w:r>
        <w:t>Na používanie služby online a softvéru dodávaného so službou online vo vyhradenom školiacom zariadení musíte získať predplatené licencie pre používateľa a predplatené licencie pre zariadenie, ako je opísané vyššie, napriek akýmkoľvek ustanoveniam uvedeným vo vašej objemovej licenčnej zmluve.</w:t>
      </w:r>
    </w:p>
    <w:p w:rsidR="009F7735" w:rsidRPr="00D72679" w:rsidRDefault="009F7735" w:rsidP="009F7735">
      <w:pPr>
        <w:pStyle w:val="PURBlueStrong-Indented"/>
      </w:pPr>
      <w:r>
        <w:t>Použitie na základe obnovení</w:t>
      </w:r>
    </w:p>
    <w:p w:rsidR="009F7735" w:rsidRPr="00D72679" w:rsidRDefault="009F7735" w:rsidP="009F7735">
      <w:pPr>
        <w:pStyle w:val="PURBody-Indented"/>
      </w:pPr>
      <w:r>
        <w:t>V záujme zabránenia nelicencovanému používaniu sa niektoré funkcie služby online môžu deaktivovať spoločne so skončením platnosti vašich predplatených licencií alebo programu Software Assurance.</w:t>
      </w:r>
      <w:r w:rsidR="00CD1763">
        <w:t xml:space="preserve"> </w:t>
      </w:r>
      <w:r>
        <w:t>Ak obnovíte svoje právo na používanie služby online, poskytneme vám prostriedky na predĺženie tohto dátumu.</w:t>
      </w:r>
    </w:p>
    <w:p w:rsidR="003C7F27" w:rsidRDefault="003C7F27" w:rsidP="003C7F27">
      <w:pPr>
        <w:pStyle w:val="PURBlueStrong-Indented"/>
        <w:keepNext w:val="0"/>
        <w:ind w:left="274"/>
      </w:pPr>
    </w:p>
    <w:p w:rsidR="009F7735" w:rsidRPr="00D72679" w:rsidRDefault="009F7735" w:rsidP="009F7735">
      <w:pPr>
        <w:pStyle w:val="PURBlueStrong-Indented"/>
      </w:pPr>
      <w:r>
        <w:t>Náhrada skenovacích nástrojov</w:t>
      </w:r>
    </w:p>
    <w:p w:rsidR="009F7735" w:rsidRPr="00D72679" w:rsidRDefault="009F7735" w:rsidP="009F7735">
      <w:pPr>
        <w:pStyle w:val="PURBody-Indented"/>
      </w:pPr>
      <w:r>
        <w:t>Smieme nahradiť porovnateľný softvér a súbory pre nasledujúce produkty služby online:</w:t>
      </w:r>
    </w:p>
    <w:p w:rsidR="009F7735" w:rsidRPr="00D72679" w:rsidRDefault="009F7735" w:rsidP="00AF4FC9">
      <w:pPr>
        <w:pStyle w:val="PURBody-Indented"/>
        <w:ind w:left="630"/>
      </w:pPr>
      <w:r>
        <w:t>• antivírusový softvér a softvér proti odosielaniu nevyžiadanej pošty a</w:t>
      </w:r>
    </w:p>
    <w:p w:rsidR="009F7735" w:rsidRPr="00C65D25" w:rsidRDefault="009F7735" w:rsidP="00AF4FC9">
      <w:pPr>
        <w:pStyle w:val="PURBody-Indented"/>
        <w:ind w:left="630"/>
        <w:rPr>
          <w:lang w:val="pl-PL"/>
        </w:rPr>
      </w:pPr>
      <w:r w:rsidRPr="00C65D25">
        <w:rPr>
          <w:lang w:val="pl-PL"/>
        </w:rPr>
        <w:t>• súbory na rozpoznávanie vírusov a údajové súbory na filtrovanie obsahu.</w:t>
      </w:r>
    </w:p>
    <w:p w:rsidR="009F7735" w:rsidRPr="001803B5" w:rsidRDefault="00C074A6" w:rsidP="009F7735">
      <w:pPr>
        <w:pStyle w:val="PURBreadcrumb"/>
        <w:rPr>
          <w:lang w:val="pl-PL"/>
        </w:rPr>
      </w:pPr>
      <w:hyperlink w:anchor="TOC">
        <w:r w:rsidR="0077788E" w:rsidRPr="002C65C8">
          <w:rPr>
            <w:color w:val="00467F"/>
            <w:szCs w:val="16"/>
            <w:u w:val="single"/>
            <w:lang w:val="pl-PL"/>
          </w:rPr>
          <w:t>Obsah</w:t>
        </w:r>
      </w:hyperlink>
      <w:r w:rsidR="0077788E" w:rsidRPr="002C65C8">
        <w:rPr>
          <w:szCs w:val="16"/>
          <w:lang w:val="pl-PL"/>
        </w:rPr>
        <w:t>/</w:t>
      </w:r>
      <w:hyperlink w:anchor="General_License_Terms" w:history="1">
        <w:r w:rsidR="0077788E" w:rsidRPr="002C65C8">
          <w:rPr>
            <w:rStyle w:val="Hyperlink"/>
            <w:szCs w:val="16"/>
            <w:lang w:val="pl-PL"/>
          </w:rPr>
          <w:t>Všeobecné podmienky</w:t>
        </w:r>
      </w:hyperlink>
    </w:p>
    <w:p w:rsidR="009F7735" w:rsidRPr="001803B5" w:rsidRDefault="009F7735" w:rsidP="009F7735">
      <w:pPr>
        <w:pStyle w:val="PURProductName"/>
        <w:rPr>
          <w:lang w:val="pl-PL"/>
        </w:rPr>
      </w:pPr>
      <w:bookmarkStart w:id="372" w:name="_Sec458"/>
      <w:r w:rsidRPr="001803B5">
        <w:rPr>
          <w:lang w:val="pl-PL"/>
        </w:rPr>
        <w:t>Translator API</w:t>
      </w:r>
      <w:bookmarkEnd w:id="372"/>
      <w:r>
        <w:fldChar w:fldCharType="begin"/>
      </w:r>
      <w:r w:rsidRPr="001803B5">
        <w:rPr>
          <w:lang w:val="pl-PL"/>
        </w:rPr>
        <w:instrText>XE "Translator API"</w:instrText>
      </w:r>
      <w:r>
        <w:fldChar w:fldCharType="end"/>
      </w:r>
      <w:r>
        <w:fldChar w:fldCharType="begin"/>
      </w:r>
      <w:r w:rsidRPr="001803B5">
        <w:rPr>
          <w:lang w:val="pl-PL"/>
        </w:rPr>
        <w:instrText xml:space="preserve"> TC "</w:instrText>
      </w:r>
      <w:bookmarkStart w:id="373" w:name="_Toc366240750"/>
      <w:bookmarkStart w:id="374" w:name="_Toc366240994"/>
      <w:bookmarkStart w:id="375" w:name="_Toc381995758"/>
      <w:r w:rsidRPr="001803B5">
        <w:rPr>
          <w:lang w:val="pl-PL"/>
        </w:rPr>
        <w:instrText>Translator API</w:instrText>
      </w:r>
      <w:bookmarkEnd w:id="373"/>
      <w:bookmarkEnd w:id="374"/>
      <w:bookmarkEnd w:id="375"/>
      <w:r w:rsidRPr="001803B5">
        <w:rPr>
          <w:lang w:val="pl-PL"/>
        </w:rPr>
        <w:instrText xml:space="preserve">" \l </w:instrText>
      </w:r>
      <w:r w:rsidR="00F51936" w:rsidRPr="001803B5">
        <w:rPr>
          <w:lang w:val="pl-PL"/>
        </w:rPr>
        <w:instrText>3</w:instrText>
      </w:r>
      <w:r>
        <w:fldChar w:fldCharType="end"/>
      </w:r>
    </w:p>
    <w:p w:rsidR="009F7735" w:rsidRPr="00D72679" w:rsidRDefault="009F7735" w:rsidP="009F7735">
      <w:pPr>
        <w:pStyle w:val="PURBlueBGHeader"/>
      </w:pPr>
      <w:r>
        <w:t>LICENCIE SL PRE SLUŽBU</w:t>
      </w:r>
    </w:p>
    <w:tbl>
      <w:tblPr>
        <w:tblStyle w:val="PURTableNoVertical"/>
        <w:tblW w:w="0" w:type="auto"/>
        <w:tblLook w:val="04A0" w:firstRow="1" w:lastRow="0" w:firstColumn="1" w:lastColumn="0" w:noHBand="0" w:noVBand="1"/>
      </w:tblPr>
      <w:tblGrid>
        <w:gridCol w:w="5263"/>
        <w:gridCol w:w="526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Požadovaný počet:</w:t>
            </w:r>
          </w:p>
        </w:tc>
        <w:tc>
          <w:tcPr>
            <w:tcW w:w="5340" w:type="dxa"/>
          </w:tcPr>
          <w:p w:rsidR="009F7735" w:rsidRDefault="009F7735" w:rsidP="00A00338">
            <w:pPr>
              <w:pStyle w:val="PURBody"/>
            </w:pPr>
            <w:r>
              <w:rPr>
                <w:b/>
                <w:i/>
              </w:rPr>
              <w:t>Požadované licencie SL:</w:t>
            </w:r>
          </w:p>
        </w:tc>
      </w:tr>
      <w:tr w:rsidR="009F7735" w:rsidTr="00A00338">
        <w:tc>
          <w:tcPr>
            <w:tcW w:w="5340" w:type="dxa"/>
          </w:tcPr>
          <w:p w:rsidR="009F7735" w:rsidRDefault="009F7735" w:rsidP="002068C6">
            <w:pPr>
              <w:pStyle w:val="PURBullet"/>
              <w:numPr>
                <w:ilvl w:val="0"/>
                <w:numId w:val="114"/>
              </w:numPr>
            </w:pPr>
            <w:r>
              <w:t>Jedna alebo viac pre každú registráciu</w:t>
            </w:r>
          </w:p>
        </w:tc>
        <w:tc>
          <w:tcPr>
            <w:tcW w:w="5340" w:type="dxa"/>
          </w:tcPr>
          <w:p w:rsidR="009F7735" w:rsidRDefault="009F7735" w:rsidP="002068C6">
            <w:pPr>
              <w:pStyle w:val="PURBullet"/>
              <w:numPr>
                <w:ilvl w:val="0"/>
                <w:numId w:val="115"/>
              </w:numPr>
            </w:pPr>
            <w:r>
              <w:t>Translator API – licencia SL pre služby</w:t>
            </w:r>
          </w:p>
        </w:tc>
      </w:tr>
    </w:tbl>
    <w:p w:rsidR="009F7735" w:rsidRPr="00D72679" w:rsidRDefault="009F7735" w:rsidP="009F7735">
      <w:pPr>
        <w:pStyle w:val="PURBlueBGHeader"/>
      </w:pPr>
      <w:r>
        <w:t>Dodatočné podmienky:</w:t>
      </w:r>
    </w:p>
    <w:p w:rsidR="009F7735" w:rsidRPr="00D72679" w:rsidRDefault="009F7735" w:rsidP="009F7735">
      <w:pPr>
        <w:pStyle w:val="PURBlueStrong-Indented"/>
      </w:pPr>
      <w:r>
        <w:lastRenderedPageBreak/>
        <w:t>Definície</w:t>
      </w:r>
    </w:p>
    <w:p w:rsidR="009F7735" w:rsidRPr="00D72679" w:rsidRDefault="009F7735" w:rsidP="009F7735">
      <w:pPr>
        <w:pStyle w:val="PURBody-Indented"/>
      </w:pPr>
      <w:r>
        <w:t xml:space="preserve">„Aplikácia“ predstavuje vaše softvérové aplikácie, webové lokality alebo iné rozhrania, ktoré komunikujú so službou online. </w:t>
      </w:r>
    </w:p>
    <w:p w:rsidR="009F7735" w:rsidRPr="00D72679" w:rsidRDefault="009F7735" w:rsidP="009F7735">
      <w:pPr>
        <w:pStyle w:val="PURBody-Indented"/>
      </w:pPr>
      <w:r>
        <w:t>„Microsoft Translator API“ je programové rozhranie aplikácie Microsoft Translator, ktoré poskytuje automatické preklady do určeného jazyka a ďalšie funkcie súvisiace s jazykmi.</w:t>
      </w:r>
    </w:p>
    <w:p w:rsidR="009F7735" w:rsidRPr="001803B5" w:rsidRDefault="009F7735" w:rsidP="009F7735">
      <w:pPr>
        <w:pStyle w:val="PURBlueStrong-Indented"/>
        <w:rPr>
          <w:lang w:val="pt-BR"/>
        </w:rPr>
      </w:pPr>
      <w:r w:rsidRPr="001803B5">
        <w:rPr>
          <w:lang w:val="pt-BR"/>
        </w:rPr>
        <w:t>Práva na základe licencií</w:t>
      </w:r>
    </w:p>
    <w:p w:rsidR="009F7735" w:rsidRPr="001803B5" w:rsidRDefault="009F7735" w:rsidP="009F7735">
      <w:pPr>
        <w:pStyle w:val="PURBody-Indented"/>
        <w:rPr>
          <w:lang w:val="pt-BR"/>
        </w:rPr>
      </w:pPr>
      <w:r w:rsidRPr="001803B5">
        <w:rPr>
          <w:lang w:val="pt-BR"/>
        </w:rPr>
        <w:t>Smiete:</w:t>
      </w:r>
    </w:p>
    <w:p w:rsidR="009F7735" w:rsidRPr="002C65C8" w:rsidRDefault="009F7735" w:rsidP="00BA37C1">
      <w:pPr>
        <w:pStyle w:val="PURBody-Indented"/>
        <w:ind w:left="630"/>
        <w:rPr>
          <w:lang w:val="pt-BR"/>
        </w:rPr>
      </w:pPr>
      <w:r w:rsidRPr="002C65C8">
        <w:rPr>
          <w:lang w:val="pt-BR"/>
        </w:rPr>
        <w:t>• vložiť rozhranie Microsoft Translator API a súvisiaci obsah do aplikácie, aby mohla aplikácia priamo komunikovať so službou online, a</w:t>
      </w:r>
    </w:p>
    <w:p w:rsidR="009F7735" w:rsidRPr="002C65C8" w:rsidRDefault="009F7735" w:rsidP="00BA37C1">
      <w:pPr>
        <w:pStyle w:val="PURBody-Indented"/>
        <w:ind w:left="630"/>
        <w:rPr>
          <w:lang w:val="pt-BR"/>
        </w:rPr>
      </w:pPr>
      <w:r w:rsidRPr="002C65C8">
        <w:rPr>
          <w:lang w:val="pt-BR"/>
        </w:rPr>
        <w:t xml:space="preserve">• používať rozhranie Microsoft Translator API na prístup k službe online s cieľom prezentovať výsledky služby online v aplikácii. </w:t>
      </w:r>
    </w:p>
    <w:p w:rsidR="009F7735" w:rsidRPr="002C65C8" w:rsidRDefault="009F7735" w:rsidP="009F7735">
      <w:pPr>
        <w:pStyle w:val="PURBlueStrong-Indented"/>
        <w:rPr>
          <w:lang w:val="pt-BR"/>
        </w:rPr>
      </w:pPr>
      <w:r w:rsidRPr="002C65C8">
        <w:rPr>
          <w:lang w:val="pt-BR"/>
        </w:rPr>
        <w:t>Ďalšie obmedzenia</w:t>
      </w:r>
    </w:p>
    <w:p w:rsidR="009F7735" w:rsidRPr="002C65C8" w:rsidRDefault="009F7735" w:rsidP="009F7735">
      <w:pPr>
        <w:pStyle w:val="PURBody-Indented"/>
        <w:rPr>
          <w:lang w:val="pt-BR"/>
        </w:rPr>
      </w:pPr>
      <w:r w:rsidRPr="002C65C8">
        <w:rPr>
          <w:lang w:val="pt-BR"/>
        </w:rPr>
        <w:t>Nesmiete:</w:t>
      </w:r>
    </w:p>
    <w:p w:rsidR="009F7735" w:rsidRPr="002C65C8" w:rsidRDefault="009F7735" w:rsidP="00C501E3">
      <w:pPr>
        <w:pStyle w:val="PURBody-Indented"/>
        <w:ind w:left="630"/>
        <w:rPr>
          <w:lang w:val="pt-BR"/>
        </w:rPr>
      </w:pPr>
      <w:r w:rsidRPr="002C65C8">
        <w:rPr>
          <w:lang w:val="pt-BR"/>
        </w:rPr>
        <w:t>• používať rozhranie Microsoft Translator API ani inak sprístupňovať službu online priamo alebo prostredníctvom aplikácie,</w:t>
      </w:r>
      <w:r w:rsidR="00C501E3">
        <w:rPr>
          <w:lang w:val="pt-BR"/>
        </w:rPr>
        <w:t> </w:t>
      </w:r>
      <w:r w:rsidRPr="002C65C8">
        <w:rPr>
          <w:lang w:val="pt-BR"/>
        </w:rPr>
        <w:t>ktorá emuluje funkcie rozhrania Microsoft Translator API alebo je v podstatných rysoch podobná rozhraniu Microsoft Translator API,</w:t>
      </w:r>
    </w:p>
    <w:p w:rsidR="009F7735" w:rsidRPr="002C65C8" w:rsidRDefault="009F7735" w:rsidP="00BA37C1">
      <w:pPr>
        <w:pStyle w:val="PURBody-Indented"/>
        <w:ind w:left="630"/>
        <w:rPr>
          <w:lang w:val="pt-BR"/>
        </w:rPr>
      </w:pPr>
      <w:r w:rsidRPr="002C65C8">
        <w:rPr>
          <w:lang w:val="pt-BR"/>
        </w:rPr>
        <w:t>• pristupovať k službe alebo na ňu odkazovať z iného umiestnenia alebo zdroja než z aplikácie (alebo akýmkoľvek spôsobom okrem priameho prístupu k používateľom prostredníctvom aplikácie) ani</w:t>
      </w:r>
    </w:p>
    <w:p w:rsidR="009F7735" w:rsidRPr="002C65C8" w:rsidRDefault="009F7735" w:rsidP="00BA37C1">
      <w:pPr>
        <w:pStyle w:val="PURBody-Indented"/>
        <w:ind w:left="630"/>
        <w:rPr>
          <w:lang w:val="pt-BR"/>
        </w:rPr>
      </w:pPr>
      <w:r w:rsidRPr="002C65C8">
        <w:rPr>
          <w:lang w:val="pt-BR"/>
        </w:rPr>
        <w:t>• vytvárať v súvislosti s používaním služby online alebo rozhrania Microsoft Translator API patentovateľný ani patentovaný materiál, žiadne zlepšenia ani (v prípade materiálu chráneného obchodným tajomstvom) žiadny nový materiál odvodený z existujúceho materiálu chráneného obchodným tajomstvom vrátane nového materiálu, ktorý môže byť chránený autorskými právami, patentom alebo obchodným tajomstvom.</w:t>
      </w:r>
    </w:p>
    <w:p w:rsidR="009F7735" w:rsidRPr="002C65C8" w:rsidRDefault="009F7735" w:rsidP="009F7735">
      <w:pPr>
        <w:pStyle w:val="PURBlueStrong-Indented"/>
        <w:rPr>
          <w:lang w:val="pt-BR"/>
        </w:rPr>
      </w:pPr>
      <w:r w:rsidRPr="002C65C8">
        <w:rPr>
          <w:lang w:val="pt-BR"/>
        </w:rPr>
        <w:t>Označenie aplikácie Microsoft Translator</w:t>
      </w:r>
    </w:p>
    <w:p w:rsidR="009F7735" w:rsidRPr="002C65C8" w:rsidRDefault="009F7735" w:rsidP="009F7735">
      <w:pPr>
        <w:pStyle w:val="PURBody-Indented"/>
        <w:rPr>
          <w:lang w:val="pt-BR"/>
        </w:rPr>
      </w:pPr>
      <w:r w:rsidRPr="002C65C8">
        <w:rPr>
          <w:lang w:val="pt-BR"/>
        </w:rPr>
        <w:t>Počas obdobia predplatného služby online budete zobrazovať niektorú zo značiek spoločnosti Microsoft, a to v blízkosti zobrazených prekladov a jednoducho prístupnú pre používateľa alebo v okne O nás (ak existuje).</w:t>
      </w:r>
      <w:r w:rsidR="00CD1763" w:rsidRPr="002C65C8">
        <w:rPr>
          <w:lang w:val="pt-BR"/>
        </w:rPr>
        <w:t xml:space="preserve"> </w:t>
      </w:r>
      <w:r w:rsidRPr="002C65C8">
        <w:rPr>
          <w:lang w:val="pt-BR"/>
        </w:rPr>
        <w:t xml:space="preserve">Vaše používanie známok spoločnosti Microsoft musí byť v súlade s aktuálnymi pokynmi týkajúcimi sa používania ochranných známok spoločnosti Microsoft uvedenými na adrese </w:t>
      </w:r>
      <w:hyperlink r:id="rId65">
        <w:r w:rsidRPr="002C65C8">
          <w:rPr>
            <w:color w:val="00467F"/>
            <w:u w:val="single"/>
            <w:lang w:val="pt-BR"/>
          </w:rPr>
          <w:t>http://www.microsofttranslator.com/attribution</w:t>
        </w:r>
      </w:hyperlink>
      <w:r w:rsidRPr="002C65C8">
        <w:rPr>
          <w:lang w:val="pt-BR"/>
        </w:rPr>
        <w:t>.</w:t>
      </w:r>
    </w:p>
    <w:p w:rsidR="009F7735" w:rsidRPr="002C65C8" w:rsidRDefault="009F7735" w:rsidP="009F7735">
      <w:pPr>
        <w:pStyle w:val="PURBlueStrong-Indented"/>
        <w:rPr>
          <w:lang w:val="pt-BR"/>
        </w:rPr>
      </w:pPr>
      <w:r w:rsidRPr="002C65C8">
        <w:rPr>
          <w:lang w:val="pt-BR"/>
        </w:rPr>
        <w:t>Odmietnutie záruky</w:t>
      </w:r>
    </w:p>
    <w:p w:rsidR="009F7735" w:rsidRPr="002C65C8" w:rsidRDefault="009F7735" w:rsidP="009F7735">
      <w:pPr>
        <w:pStyle w:val="PURBody-Indented"/>
        <w:rPr>
          <w:lang w:val="pt-BR"/>
        </w:rPr>
      </w:pPr>
      <w:r w:rsidRPr="002C65C8">
        <w:rPr>
          <w:lang w:val="pt-BR"/>
        </w:rPr>
        <w:t>Napriek ustanoveniam v rozpore s podmienkami a požiadavkami vašej objemovej licenčnej zmluvy sa všetky informácie, obsah, služby, výsledky služby online a súvisiaca grafika poskytujú bez záruky akéhokoľvek druhu.</w:t>
      </w:r>
      <w:r w:rsidR="00CD1763" w:rsidRPr="002C65C8">
        <w:rPr>
          <w:lang w:val="pt-BR"/>
        </w:rPr>
        <w:t xml:space="preserve"> </w:t>
      </w:r>
      <w:r w:rsidRPr="002C65C8">
        <w:rPr>
          <w:lang w:val="pt-BR"/>
        </w:rPr>
        <w:t>Týmto odopierame všetky záruky a podmienky týkajúce sa informácií, obsahu, služieb, výsledkov služby online a súvisiacej grafiky vrátane všetkých implicitných záruk a podmienok obchodovateľnosti, vhodnosti na konkrétny účel, odbornosti, právneho titulu a neporušenia cudzích práv.</w:t>
      </w:r>
      <w:r w:rsidR="00CD1763" w:rsidRPr="002C65C8">
        <w:rPr>
          <w:lang w:val="pt-BR"/>
        </w:rPr>
        <w:t xml:space="preserve"> </w:t>
      </w:r>
      <w:r w:rsidRPr="002C65C8">
        <w:rPr>
          <w:lang w:val="pt-BR"/>
        </w:rPr>
        <w:t>Rozhranie Microsoft Translator API tiež môžeme kedykoľvek inaktivovať.</w:t>
      </w:r>
    </w:p>
    <w:p w:rsidR="009F7735" w:rsidRPr="002C65C8" w:rsidRDefault="009F7735" w:rsidP="009F7735">
      <w:pPr>
        <w:pStyle w:val="PURBlueStrong-Indented"/>
        <w:rPr>
          <w:lang w:val="pt-BR"/>
        </w:rPr>
      </w:pPr>
      <w:r w:rsidRPr="002C65C8">
        <w:rPr>
          <w:lang w:val="pt-BR"/>
        </w:rPr>
        <w:t>Príspevky odoslané spoločnosti Microsoft</w:t>
      </w:r>
    </w:p>
    <w:p w:rsidR="009F7735" w:rsidRPr="002C65C8" w:rsidRDefault="009F7735" w:rsidP="003C7F27">
      <w:pPr>
        <w:pStyle w:val="PURBody-Indented"/>
        <w:rPr>
          <w:lang w:val="pt-BR"/>
        </w:rPr>
      </w:pPr>
      <w:r w:rsidRPr="002C65C8">
        <w:rPr>
          <w:lang w:val="pt-BR"/>
        </w:rPr>
        <w:t>Môžeme ukladať a používať kópiu obsahu, ktorú vy alebo vaši zákazníci odošlete službe online, výlučne na účely zlepšenia služby</w:t>
      </w:r>
      <w:r w:rsidR="003C7F27">
        <w:rPr>
          <w:lang w:val="pt-BR"/>
        </w:rPr>
        <w:t> </w:t>
      </w:r>
      <w:r w:rsidRPr="002C65C8">
        <w:rPr>
          <w:lang w:val="pt-BR"/>
        </w:rPr>
        <w:t>online. Obsah neposkytneme nezúčastnenej tretej strane s výnimkou prezentácie výsledkov služby online v aplikácii a v prípadoch požadovaných zákonom. Zlepšovanie služby online bude zahŕňať používanie vašich príspevkov a príspevkov vašich zákazníkov na odvodenie štatistických a kvantitatívnych informácií o prekladanom texte s cieľom zostaviť a použiť vhodné modely na optimalizáciu prekladu.</w:t>
      </w:r>
      <w:r w:rsidR="00CD1763" w:rsidRPr="002C65C8">
        <w:rPr>
          <w:lang w:val="pt-BR"/>
        </w:rPr>
        <w:t xml:space="preserve"> </w:t>
      </w:r>
    </w:p>
    <w:p w:rsidR="009F7735" w:rsidRPr="00D72679" w:rsidRDefault="009F7735" w:rsidP="002068C6">
      <w:pPr>
        <w:pStyle w:val="PURBody-Indented"/>
        <w:numPr>
          <w:ilvl w:val="0"/>
          <w:numId w:val="119"/>
        </w:numPr>
        <w:ind w:left="810"/>
      </w:pPr>
      <w:r w:rsidRPr="002C65C8">
        <w:rPr>
          <w:lang w:val="pt-BR"/>
        </w:rPr>
        <w:t xml:space="preserve">Obsah odoslaný pomocou metódy AddTranslation() alebo AddTranslationArray() rozhrania Microsoft Translator API, prípadne pomocou akejkoľvek funkcie na poskytovanie odozvy a opráv sprístupnenej službou online sa považuje za „zdieľaný obsah“ a pri použití metód GetTranslations() a GetTranslationsArray() sa príspevok alebo oprava môže zobraziť iným používateľom služby online ako zhoda s rovnakou zdrojovou („z“) vetou alebo textovým segmentom. </w:t>
      </w:r>
      <w:r>
        <w:t>Zdieľaný obsah neobsahuje informácie označujúce jeho pôvod.</w:t>
      </w:r>
    </w:p>
    <w:p w:rsidR="009F7735" w:rsidRPr="00D72679" w:rsidRDefault="00C074A6" w:rsidP="009F7735">
      <w:pPr>
        <w:pStyle w:val="PURBreadcrumb"/>
      </w:pPr>
      <w:hyperlink w:anchor="_Sec4">
        <w:r w:rsidR="00E13ED5">
          <w:rPr>
            <w:color w:val="00467F"/>
            <w:u w:val="single"/>
          </w:rPr>
          <w:t>Obsah</w:t>
        </w:r>
      </w:hyperlink>
      <w:r w:rsidR="00E13ED5">
        <w:t>/</w:t>
      </w:r>
      <w:hyperlink w:anchor="_Sec6">
        <w:r w:rsidR="00E13ED5">
          <w:rPr>
            <w:color w:val="00467F"/>
            <w:u w:val="single"/>
          </w:rPr>
          <w:t>Univerzálne podmienky</w:t>
        </w:r>
      </w:hyperlink>
      <w:r w:rsidR="00CD1763">
        <w:t xml:space="preserve"> </w:t>
      </w:r>
    </w:p>
    <w:p w:rsidR="007A6DE3" w:rsidRPr="00D72679"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6" w:name="_Toc381995759"/>
      <w:r w:rsidR="002959F2">
        <w:instrText>Yammer Enterprise</w:instrText>
      </w:r>
      <w:bookmarkEnd w:id="376"/>
      <w:r>
        <w:instrText xml:space="preserve">" \l </w:instrText>
      </w:r>
      <w:r w:rsidR="00F51936">
        <w:instrText>3</w:instrText>
      </w:r>
      <w:r>
        <w:fldChar w:fldCharType="end"/>
      </w:r>
    </w:p>
    <w:p w:rsidR="007A6DE3" w:rsidRPr="00D72679" w:rsidRDefault="007A6DE3" w:rsidP="007A6DE3">
      <w:pPr>
        <w:pStyle w:val="PURBlueBGHeader"/>
      </w:pPr>
      <w:r>
        <w:t>LICENCIE SL PRE POUŽÍVATEĽA</w:t>
      </w:r>
    </w:p>
    <w:tbl>
      <w:tblPr>
        <w:tblStyle w:val="PURTableNoVertical"/>
        <w:tblW w:w="0" w:type="auto"/>
        <w:tblLook w:val="04A0" w:firstRow="1" w:lastRow="0" w:firstColumn="1" w:lastColumn="0" w:noHBand="0" w:noVBand="1"/>
      </w:tblPr>
      <w:tblGrid>
        <w:gridCol w:w="5047"/>
        <w:gridCol w:w="5479"/>
      </w:tblGrid>
      <w:tr w:rsidR="007A6DE3" w:rsidTr="003771C6">
        <w:trPr>
          <w:cnfStyle w:val="100000000000" w:firstRow="1" w:lastRow="0" w:firstColumn="0" w:lastColumn="0" w:oddVBand="0" w:evenVBand="0" w:oddHBand="0" w:evenHBand="0" w:firstRowFirstColumn="0" w:firstRowLastColumn="0" w:lastRowFirstColumn="0" w:lastRowLastColumn="0"/>
        </w:trPr>
        <w:tc>
          <w:tcPr>
            <w:tcW w:w="5094" w:type="dxa"/>
          </w:tcPr>
          <w:p w:rsidR="007A6DE3" w:rsidRPr="00D72679" w:rsidRDefault="007A6DE3" w:rsidP="00641BE9">
            <w:pPr>
              <w:pStyle w:val="PURBody"/>
            </w:pPr>
            <w:r>
              <w:rPr>
                <w:b/>
                <w:i/>
              </w:rPr>
              <w:t>Vyžaduje sa pre každé (každého):</w:t>
            </w:r>
          </w:p>
          <w:p w:rsidR="007A6DE3" w:rsidRDefault="007A6DE3" w:rsidP="002068C6">
            <w:pPr>
              <w:pStyle w:val="PURBullet"/>
              <w:numPr>
                <w:ilvl w:val="0"/>
                <w:numId w:val="49"/>
              </w:numPr>
            </w:pPr>
            <w:r>
              <w:t>Používateľa pristupujúceho k službe online.</w:t>
            </w:r>
            <w:r>
              <w:rPr>
                <w:szCs w:val="18"/>
              </w:rPr>
              <w:t xml:space="preserve"> Externí používatelia pozvaní do služby Yammer prostredníctvom funkcie externej siete nepotrebujú licencie SL pre používateľov.</w:t>
            </w:r>
          </w:p>
        </w:tc>
        <w:tc>
          <w:tcPr>
            <w:tcW w:w="5535" w:type="dxa"/>
          </w:tcPr>
          <w:p w:rsidR="007A6DE3" w:rsidRPr="00D72679" w:rsidRDefault="007A6DE3" w:rsidP="00641BE9">
            <w:pPr>
              <w:pStyle w:val="PURBody"/>
            </w:pPr>
            <w:r>
              <w:rPr>
                <w:b/>
                <w:i/>
              </w:rPr>
              <w:t>Požadované licencie SL:</w:t>
            </w:r>
          </w:p>
          <w:p w:rsidR="007A6DE3" w:rsidRPr="00D72679" w:rsidRDefault="007A6DE3" w:rsidP="002068C6">
            <w:pPr>
              <w:pStyle w:val="PURBullet"/>
              <w:numPr>
                <w:ilvl w:val="0"/>
                <w:numId w:val="50"/>
              </w:numPr>
            </w:pPr>
            <w:r>
              <w:t xml:space="preserve">Yammer Enterprise – licencia SL pre používateľa </w:t>
            </w:r>
            <w:r>
              <w:rPr>
                <w:b/>
              </w:rPr>
              <w:t>alebo</w:t>
            </w:r>
          </w:p>
          <w:p w:rsidR="00292522" w:rsidRPr="00D72679" w:rsidRDefault="00292522" w:rsidP="002068C6">
            <w:pPr>
              <w:pStyle w:val="PURBullet"/>
              <w:numPr>
                <w:ilvl w:val="0"/>
                <w:numId w:val="50"/>
              </w:numPr>
            </w:pPr>
            <w:r>
              <w:t>Office 365 Enterprise A2 – A4 – licencia SL pre používateľa</w:t>
            </w:r>
          </w:p>
          <w:p w:rsidR="007A6DE3" w:rsidRPr="00D72679" w:rsidRDefault="007A6DE3" w:rsidP="002068C6">
            <w:pPr>
              <w:pStyle w:val="PURBullet"/>
              <w:numPr>
                <w:ilvl w:val="0"/>
                <w:numId w:val="50"/>
              </w:numPr>
            </w:pPr>
            <w:r>
              <w:t>Office 365 Enterprise E1, E3 alebo E4 – licencia SL pre používateľa</w:t>
            </w:r>
          </w:p>
          <w:p w:rsidR="00292522" w:rsidRPr="00292522" w:rsidRDefault="00292522" w:rsidP="002068C6">
            <w:pPr>
              <w:pStyle w:val="PURBody"/>
              <w:numPr>
                <w:ilvl w:val="0"/>
                <w:numId w:val="50"/>
              </w:numPr>
            </w:pPr>
            <w:r>
              <w:t>Office 365 Midsize Business – licencia SL pre používateľa</w:t>
            </w:r>
          </w:p>
        </w:tc>
      </w:tr>
    </w:tbl>
    <w:p w:rsidR="007A6DE3" w:rsidRPr="00D7267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lastRenderedPageBreak/>
        <w:t>Dodatočné podmienky:</w:t>
      </w:r>
    </w:p>
    <w:p w:rsidR="007A6DE3" w:rsidRPr="00E9115E" w:rsidRDefault="007A6DE3" w:rsidP="007A6DE3">
      <w:pPr>
        <w:keepNext/>
        <w:keepLines/>
        <w:spacing w:after="60" w:line="240" w:lineRule="exact"/>
        <w:ind w:left="270"/>
        <w:rPr>
          <w:sz w:val="18"/>
          <w:szCs w:val="18"/>
        </w:rPr>
      </w:pPr>
      <w:r w:rsidRPr="00E9115E">
        <w:rPr>
          <w:smallCaps/>
          <w:color w:val="00467F" w:themeColor="text2"/>
          <w:sz w:val="18"/>
          <w:szCs w:val="18"/>
        </w:rPr>
        <w:t>Používanie zákazníckych údajov</w:t>
      </w:r>
    </w:p>
    <w:p w:rsidR="007A6DE3" w:rsidRPr="00E9115E" w:rsidRDefault="00C94DDA" w:rsidP="007A6DE3">
      <w:pPr>
        <w:ind w:left="270"/>
        <w:rPr>
          <w:sz w:val="18"/>
          <w:szCs w:val="18"/>
        </w:rPr>
      </w:pPr>
      <w:r w:rsidRPr="00E9115E">
        <w:rPr>
          <w:color w:val="auto"/>
          <w:sz w:val="18"/>
          <w:szCs w:val="18"/>
        </w:rPr>
        <w:t xml:space="preserve">Napriek akýmkoľvek rozporným ustanoveniam vo vašej objemovej licenčnej zmluve alebo vo všeobecných podmienkach platí, že používanie zákazníckych údajov v službe online Yammer Enterprise spoločnosťou Microsoft pred aj po ukončení platnosti vášho predplatného v službe online sa bude riadiť prehlásením o ochrane osobných údajov v službe Yammer, ktoré sa nachádza na adrese </w:t>
      </w:r>
      <w:hyperlink r:id="rId66">
        <w:r w:rsidRPr="00E9115E">
          <w:rPr>
            <w:color w:val="00467F"/>
            <w:sz w:val="18"/>
            <w:szCs w:val="18"/>
            <w:u w:val="single"/>
          </w:rPr>
          <w:t>https://www.yammer.com/about/privacy</w:t>
        </w:r>
      </w:hyperlink>
      <w:r w:rsidRPr="00E9115E">
        <w:rPr>
          <w:color w:val="auto"/>
          <w:sz w:val="18"/>
          <w:szCs w:val="18"/>
        </w:rPr>
        <w:t>.</w:t>
      </w:r>
    </w:p>
    <w:p w:rsidR="007A6DE3" w:rsidRPr="00E9115E" w:rsidRDefault="007A6DE3" w:rsidP="007A6DE3">
      <w:pPr>
        <w:keepNext/>
        <w:keepLines/>
        <w:spacing w:after="60" w:line="240" w:lineRule="exact"/>
        <w:ind w:left="270"/>
        <w:rPr>
          <w:sz w:val="18"/>
          <w:szCs w:val="18"/>
        </w:rPr>
      </w:pPr>
      <w:r w:rsidRPr="00E9115E">
        <w:rPr>
          <w:smallCaps/>
          <w:color w:val="00467F" w:themeColor="text2"/>
          <w:sz w:val="18"/>
          <w:szCs w:val="18"/>
        </w:rPr>
        <w:t>Manažéri pre oblasť zvyšovania úspešnosti zákazníkov</w:t>
      </w:r>
    </w:p>
    <w:p w:rsidR="00F04E4D" w:rsidRPr="00E9115E" w:rsidRDefault="007A6DE3" w:rsidP="00F9338B">
      <w:pPr>
        <w:ind w:left="270"/>
        <w:rPr>
          <w:sz w:val="18"/>
          <w:szCs w:val="18"/>
        </w:rPr>
      </w:pPr>
      <w:r w:rsidRPr="00E9115E">
        <w:rPr>
          <w:color w:val="auto"/>
          <w:sz w:val="18"/>
          <w:szCs w:val="18"/>
        </w:rPr>
        <w:t>Dôsledkom žiadnych služieb, ktoré vám poskytne manažér pre oblasť zvyšovania úspešnosti zákazníkov, nebude prevod ani postúpenie práv duševného vlastníctva medzi zmluvnými stranami. Pracovný produkt manažérov pre oblasť zvyšovania úspešnosti zákazníkov ostane vlastníctvom spoločnosti Microsoft a po poskytnutí sa bude považovať za súčasť služieb online, ktoré môžete používať po splnení týchto podmienok.</w:t>
      </w:r>
    </w:p>
    <w:p w:rsidR="001615F0" w:rsidRPr="00D72679" w:rsidRDefault="00C074A6" w:rsidP="001615F0">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p w:rsidR="00F04E4D" w:rsidRPr="00D72679" w:rsidRDefault="00F04E4D" w:rsidP="00BD1E23">
      <w:pPr>
        <w:autoSpaceDN w:val="0"/>
        <w:ind w:left="720"/>
      </w:pPr>
    </w:p>
    <w:p w:rsidR="00BD1E23" w:rsidRDefault="00BD1E23">
      <w:pPr>
        <w:sectPr w:rsidR="00BD1E23" w:rsidSect="00DC5352">
          <w:footerReference w:type="default" r:id="rId67"/>
          <w:pgSz w:w="12240" w:h="15840" w:code="1"/>
          <w:pgMar w:top="1170" w:right="720" w:bottom="720" w:left="720" w:header="432" w:footer="288" w:gutter="0"/>
          <w:cols w:space="360"/>
        </w:sectPr>
      </w:pPr>
    </w:p>
    <w:p w:rsidR="0082133B" w:rsidRPr="00D72679" w:rsidRDefault="00ED4593">
      <w:pPr>
        <w:pStyle w:val="PURSectionHeading"/>
        <w:pageBreakBefore/>
      </w:pPr>
      <w:bookmarkStart w:id="377" w:name="Appendix_1"/>
      <w:bookmarkStart w:id="378" w:name="_Sec10"/>
      <w:bookmarkEnd w:id="7"/>
      <w:r>
        <w:lastRenderedPageBreak/>
        <w:t>Príloha 1</w:t>
      </w:r>
      <w:bookmarkEnd w:id="377"/>
      <w:r>
        <w:t>: Oznámenia</w:t>
      </w:r>
      <w:r>
        <w:fldChar w:fldCharType="begin"/>
      </w:r>
      <w:r>
        <w:instrText>TC "</w:instrText>
      </w:r>
      <w:bookmarkStart w:id="379" w:name="_Toc381995760"/>
      <w:r>
        <w:instrText>Príloha 1: Oznámenia</w:instrText>
      </w:r>
      <w:bookmarkEnd w:id="379"/>
      <w:r>
        <w:instrText xml:space="preserve">" \l 1 </w:instrText>
      </w:r>
      <w:r>
        <w:fldChar w:fldCharType="end"/>
      </w:r>
    </w:p>
    <w:p w:rsidR="00732D21" w:rsidRPr="00D72679" w:rsidRDefault="00732D21" w:rsidP="00732D21">
      <w:pPr>
        <w:pStyle w:val="PURHeading1"/>
      </w:pPr>
      <w:r>
        <w:t xml:space="preserve">Bing Maps </w:t>
      </w:r>
    </w:p>
    <w:p w:rsidR="005E0466" w:rsidRPr="00D72679" w:rsidRDefault="00732D21" w:rsidP="007225AD">
      <w:pPr>
        <w:pStyle w:val="PURHeading1"/>
        <w:pBdr>
          <w:bottom w:val="none" w:sz="0" w:space="0" w:color="auto"/>
        </w:pBdr>
        <w:spacing w:line="240" w:lineRule="auto"/>
        <w:ind w:left="270"/>
      </w:pPr>
      <w:r>
        <w:rPr>
          <w:smallCaps w:val="0"/>
          <w:color w:val="auto"/>
          <w:sz w:val="18"/>
          <w:szCs w:val="20"/>
        </w:rPr>
        <w:t xml:space="preserve">Softvér zahŕňa používanie služby Bing Maps. Akýkoľvek obsah poskytovaný prostredníctvom služby Bing Maps vrátane geografických kódov možno používať len v rámci produktu, prostredníctvom ktorého sa obsah poskytuje. Vaše používanie služby Bing Maps sa riadi podmienkami používania služby Bing Maps koncovými používateľmi, ktoré sú k dispozícii na adrese </w:t>
      </w:r>
      <w:hyperlink r:id="rId68" w:history="1">
        <w:r>
          <w:rPr>
            <w:smallCaps w:val="0"/>
            <w:color w:val="00467F"/>
            <w:sz w:val="18"/>
            <w:szCs w:val="20"/>
            <w:u w:val="single"/>
          </w:rPr>
          <w:t>http://go.microsoft.com/?linkid=9710837</w:t>
        </w:r>
      </w:hyperlink>
      <w:r>
        <w:rPr>
          <w:smallCaps w:val="0"/>
          <w:color w:val="auto"/>
          <w:sz w:val="18"/>
          <w:szCs w:val="20"/>
        </w:rPr>
        <w:t xml:space="preserve">, a prehlásením o ochrane osobných údajov v službe Bing Maps, ktoré je k dispozícii na adrese </w:t>
      </w:r>
      <w:hyperlink r:id="rId69" w:history="1">
        <w:r>
          <w:rPr>
            <w:smallCaps w:val="0"/>
            <w:color w:val="00467F"/>
            <w:sz w:val="18"/>
            <w:szCs w:val="20"/>
            <w:u w:val="single"/>
          </w:rPr>
          <w:t>http://go.microsoft.com/fwlink/?LinkID=248686</w:t>
        </w:r>
      </w:hyperlink>
      <w:r>
        <w:rPr>
          <w:smallCaps w:val="0"/>
          <w:color w:val="auto"/>
          <w:sz w:val="18"/>
          <w:szCs w:val="20"/>
        </w:rPr>
        <w:t>.</w:t>
      </w:r>
      <w:r>
        <w:t xml:space="preserve"> </w:t>
      </w:r>
    </w:p>
    <w:p w:rsidR="0081473D" w:rsidRPr="00D72679" w:rsidRDefault="0081473D" w:rsidP="0081473D">
      <w:pPr>
        <w:pStyle w:val="PURHeading1"/>
      </w:pPr>
      <w:r>
        <w:t>Zákaznícka podpora</w:t>
      </w:r>
    </w:p>
    <w:p w:rsidR="0081473D" w:rsidRPr="00D72679" w:rsidRDefault="0081473D" w:rsidP="0081473D">
      <w:pPr>
        <w:pStyle w:val="PURBody-Indented"/>
      </w:pPr>
      <w:r>
        <w:rPr>
          <w:b/>
        </w:rPr>
        <w:t>Opravy.</w:t>
      </w:r>
      <w:r w:rsidR="00CD1763">
        <w:rPr>
          <w:b/>
          <w:bCs/>
          <w:color w:val="000000"/>
        </w:rPr>
        <w:t xml:space="preserve"> </w:t>
      </w:r>
      <w:r>
        <w:t>Ak vám počas vykonávania zákazníckej podpory poskytneme opravy, tieto opravy sú licencované na základe licenčných podmienok platných pre produkt, ktorého sa týkajú tieto opravy. Pokiaľ takéto opravy zahŕňajú samostatné podmienky, budú platiť takéto podmienky.</w:t>
      </w:r>
      <w:r w:rsidR="00CD1763">
        <w:t xml:space="preserve"> </w:t>
      </w:r>
      <w:r>
        <w:t>Ak sa tieto opravy poskytujú pre službu Windows Azure Services, Microsoft Dynamics CRM Online, Microsoft Dynamics Marketing alebo Microsoft Social Listening, budú platiť ľubovoľný iné podmienky používania, ktoré spoločnosť Microsoft poskytne s týmito opravami, a ak sa neposkytujú žiadne podmienky používania, budete mať nevýhradnú, dočasnú, úplne zaplatenú licenciu na používanie a reprodukovanie opráv výhradne na vaše interné účely.</w:t>
      </w:r>
      <w:r w:rsidR="00CD1763">
        <w:t xml:space="preserve"> </w:t>
      </w:r>
      <w:r>
        <w:t>Žiadne opravy nemôžete upraviť, zmeniť názov ich súboru ani ich spájať so žiadnym počítačovým kódom od inej spoločnosti než Microsoft.</w:t>
      </w:r>
    </w:p>
    <w:p w:rsidR="0081473D" w:rsidRPr="00D72679" w:rsidRDefault="0081473D" w:rsidP="0081473D">
      <w:pPr>
        <w:pStyle w:val="PURBody-Indented"/>
      </w:pPr>
      <w:r>
        <w:rPr>
          <w:b/>
          <w:bCs/>
          <w:color w:val="000000"/>
        </w:rPr>
        <w:t>Predtým existujúce dielo.</w:t>
      </w:r>
      <w:r w:rsidR="00CD1763">
        <w:rPr>
          <w:color w:val="000000"/>
        </w:rPr>
        <w:t xml:space="preserve"> </w:t>
      </w:r>
      <w:r>
        <w:t>Všetky práva na ľubovoľný počítačový kód alebo písomné materiály na inej než kódovej báze vyvinuté alebo inak získané zmluvnými stranami prípadne ich afiláciami alebo pre ne nezávisle od vašej multilicenčnej zmluvy („predtým existujúce dielo“) zostanú výhradným vlastníctvom danej zmluvnej strany poskytujúcej príslušné predtým existujúce dielo.</w:t>
      </w:r>
      <w:r w:rsidR="00CD1763">
        <w:t xml:space="preserve"> </w:t>
      </w:r>
      <w:r>
        <w:t>Počas vykonávania zákazníckej podpory udeľuje každá zmluvná strana druhej zmluvnej strane (a podľa potreby našim zmluvným dodávateľom) dočasnú, nevýhradnú licenciu na používanie, reprodukovanie a úpravu ľubovoľného jej predtým existujúceho diela poskytovaného druhej zmluvnej strane, a to výhradne v rozsahu potrebnom na vykonávanie jej záväzkov v súvislosti so zákazníckou podporou.</w:t>
      </w:r>
      <w:r w:rsidR="00CD1763">
        <w:t xml:space="preserve"> </w:t>
      </w:r>
      <w:r>
        <w:t>S výnimkou toho, čo môže byť inak výslovne odsúhlasené zmluvnými stranami v písomnej forme, platí, že po uhradení celej sumy vám udeľujeme nevýhradnú, časovo neobmedzenú, úplne zaplatenú licenciu na používanie, reprodukovanie a úpravu (podľa vhodnosti) ľubovoľného predtým existujúceho diela spoločnosti Microsoft poskytovaného ako súčasť prostriedkov dodaných v rámci zákazníckej podpory, a to výhradne vo forme dodanej vám a výhradne na vaše interné firemné účely. Podmienkou poskytnutia licencie na predtým existujúce dielo spoločnosti Microsoft je vaše dodržiavanie podmienok vašej multilicenčnej zmluvy.</w:t>
      </w:r>
      <w:r>
        <w:rPr>
          <w:color w:val="FF0000"/>
          <w:u w:val="single"/>
        </w:rPr>
        <w:t xml:space="preserve"> </w:t>
      </w:r>
      <w:r>
        <w:t>Ak máte sídlo v Českej republike, prehlasujete, že autor vám udelil príslušné schválenia úpravy vášho predtým existujúceho diela.</w:t>
      </w:r>
      <w:r w:rsidR="00CD1763">
        <w:t xml:space="preserve"> </w:t>
      </w:r>
      <w:r>
        <w:t>Vaše ľubovoľné porušenie podmienok multilicenčnej zmluvy alebo ľubovoľných iných prehlásení týkajúcich sa zákazníckej podpory v rámci danej zmluvy bude rozväzovacou podmienkou pre získanie časovo neobmedzenej licencie na predtým existujúce dielo spoločnosti Microsoft, ktoré vám spoločnosť Microsoft zanechá na konci vykonávania zákazníckej podpory spoločnosťou Microsoft.</w:t>
      </w:r>
    </w:p>
    <w:p w:rsidR="0081473D" w:rsidRPr="00D72679" w:rsidRDefault="0081473D" w:rsidP="0081473D">
      <w:pPr>
        <w:pStyle w:val="PURBody-Indented"/>
      </w:pPr>
      <w:r>
        <w:rPr>
          <w:b/>
          <w:bCs/>
          <w:color w:val="000000"/>
        </w:rPr>
        <w:t>Materiály.</w:t>
      </w:r>
      <w:r w:rsidR="00CD1763">
        <w:rPr>
          <w:b/>
          <w:bCs/>
          <w:color w:val="000000"/>
        </w:rPr>
        <w:t xml:space="preserve"> </w:t>
      </w:r>
      <w:r>
        <w:t>Všetky práva na ľubovoľné materiály, ktoré vyvinieme (iné než softvérový kód) a poskytneme vám v súvislosti so zákazníckou podporou („materiály“), budú naším vlastníctvom s výnimkou rozsahu, v akom takéto materiály predstavujú vaše predtým existujúce dielo.</w:t>
      </w:r>
      <w:r w:rsidR="00CD1763">
        <w:t xml:space="preserve"> </w:t>
      </w:r>
      <w:r>
        <w:t>Udeľujeme vám nevýhradnú, časovo neobmedzenú, úplne zaplatenú licenciu na používanie, reprodukovanie a úpravu materiálov výhradne na vaše interné firemné účely a bez ľubovoľného záväzku zúčtovania alebo zaplatenia autorských honorárov.</w:t>
      </w:r>
    </w:p>
    <w:p w:rsidR="0081473D" w:rsidRPr="00D72679" w:rsidRDefault="0081473D" w:rsidP="00846177">
      <w:pPr>
        <w:pStyle w:val="PURBody-Indented"/>
      </w:pPr>
      <w:r>
        <w:rPr>
          <w:b/>
          <w:bCs/>
          <w:color w:val="000000"/>
        </w:rPr>
        <w:t>Ukážkový kód.</w:t>
      </w:r>
      <w:r w:rsidR="00CD1763">
        <w:rPr>
          <w:b/>
          <w:bCs/>
          <w:color w:val="000000"/>
        </w:rPr>
        <w:t xml:space="preserve"> </w:t>
      </w:r>
      <w:r>
        <w:t>Udeľujeme vám nevýhradné, časovo neobmedzené právo bez nároku na autorský honorár na používanie a úpravu ľubovoľného softvérového kódu poskytnutého nami na ilustračné účely („ukážkový kód“) a na reprodukovanie a distribuovanie ukážkového kódu vo forme objektového kódu pod podmienkou, že súhlasíte s nasledujúcimi ustanoveniami: (i) nebudete používať naše meno, logo ani ochranné známky na propagáciu vášho softvérového produktu, v ktorom je integrovaný ukážkový kód, (ii)</w:t>
      </w:r>
      <w:r w:rsidR="00846177">
        <w:t> </w:t>
      </w:r>
      <w:r>
        <w:t>zahrniete platné upozornenie o autorských právach na váš softvérový produkt, v ktorom je integrovaný ukážkový kód, a (iii)</w:t>
      </w:r>
      <w:r w:rsidR="00846177">
        <w:t> </w:t>
      </w:r>
      <w:r>
        <w:t>odškodníte, zachováte bez ujmy a ochránite nás a našich dodávateľov pred ľubovoľnými pohľadávkami alebo súdnymi procesmi vrátane nákladov na právne zastúpenie, ktoré vzniknú alebo ku ktorým dôjde v dôsledku používania alebo distribúcie ukážkového kódu</w:t>
      </w:r>
      <w:r>
        <w:rPr>
          <w:bCs/>
          <w:color w:val="000000"/>
        </w:rPr>
        <w:t xml:space="preserve">. </w:t>
      </w:r>
    </w:p>
    <w:p w:rsidR="0081473D" w:rsidRPr="00D72679" w:rsidRDefault="0081473D" w:rsidP="0081473D">
      <w:pPr>
        <w:pStyle w:val="PURBody-Indented"/>
      </w:pPr>
      <w:r>
        <w:rPr>
          <w:b/>
          <w:bCs/>
          <w:color w:val="000000"/>
        </w:rPr>
        <w:t>Práva afilácií.</w:t>
      </w:r>
      <w:r w:rsidR="00CD1763">
        <w:rPr>
          <w:color w:val="000000"/>
        </w:rPr>
        <w:t xml:space="preserve"> </w:t>
      </w:r>
      <w:r>
        <w:t>Na práva obsiahnuté v tejto sekcii môžete udeliť sublicenciu vašim afiláciám, vaše afilácie však nemôžu udeliť sublicenciu na tieto práva a ich používanie vašimi afiláciami musí byť v súlade s licenčnými podmienkami uvedenými vo vašej multilicenčnej zmluve.</w:t>
      </w:r>
    </w:p>
    <w:p w:rsidR="0081473D" w:rsidRPr="00C65D25" w:rsidRDefault="0081473D" w:rsidP="0081473D">
      <w:pPr>
        <w:pStyle w:val="PURBody-Indented"/>
        <w:rPr>
          <w:lang w:val="pl-PL"/>
        </w:rPr>
      </w:pPr>
      <w:r w:rsidRPr="00C65D25">
        <w:rPr>
          <w:b/>
          <w:lang w:val="pl-PL"/>
        </w:rPr>
        <w:t>Záruky a ich odopretia</w:t>
      </w:r>
    </w:p>
    <w:p w:rsidR="0081473D" w:rsidRPr="00DB6A7A" w:rsidRDefault="0081473D" w:rsidP="0081473D">
      <w:pPr>
        <w:pStyle w:val="ListParagraph"/>
        <w:tabs>
          <w:tab w:val="left" w:pos="1080"/>
        </w:tabs>
        <w:spacing w:after="120"/>
        <w:contextualSpacing/>
        <w:rPr>
          <w:rFonts w:ascii="Arial" w:hAnsi="Arial" w:cs="Arial"/>
          <w:lang w:val="pl-PL"/>
        </w:rPr>
      </w:pPr>
      <w:r w:rsidRPr="00C65D25">
        <w:rPr>
          <w:rFonts w:ascii="Arial" w:eastAsiaTheme="minorHAnsi" w:hAnsi="Arial" w:cstheme="minorBidi"/>
          <w:b/>
          <w:bCs/>
          <w:color w:val="000000"/>
          <w:sz w:val="18"/>
          <w:szCs w:val="20"/>
          <w:lang w:val="pl-PL"/>
        </w:rPr>
        <w:t>Záruka zákazníckej podpory.</w:t>
      </w:r>
      <w:r w:rsidR="00CD1763" w:rsidRPr="00DB6A7A">
        <w:rPr>
          <w:rFonts w:ascii="Arial" w:hAnsi="Arial" w:cs="Arial"/>
          <w:color w:val="000000"/>
          <w:lang w:val="pl-PL"/>
        </w:rPr>
        <w:t xml:space="preserve"> </w:t>
      </w:r>
      <w:r w:rsidRPr="00C65D25">
        <w:rPr>
          <w:rFonts w:ascii="Arial" w:eastAsiaTheme="minorHAnsi" w:hAnsi="Arial" w:cstheme="minorBidi"/>
          <w:sz w:val="18"/>
          <w:szCs w:val="20"/>
          <w:lang w:val="pl-PL"/>
        </w:rPr>
        <w:t>Zaručujeme, že všetka zákaznícka podpora sa bude vykonávať starostlivo a odborne.</w:t>
      </w:r>
    </w:p>
    <w:p w:rsidR="0081473D" w:rsidRPr="001803B5" w:rsidRDefault="0081473D" w:rsidP="0081473D">
      <w:pPr>
        <w:pStyle w:val="PURBody-Indented"/>
        <w:tabs>
          <w:tab w:val="left" w:pos="1080"/>
        </w:tabs>
        <w:ind w:left="720"/>
        <w:rPr>
          <w:lang w:val="pl-PL"/>
        </w:rPr>
      </w:pPr>
      <w:r w:rsidRPr="001803B5">
        <w:rPr>
          <w:b/>
          <w:lang w:val="pl-PL"/>
        </w:rPr>
        <w:t>ŽIADNE INÉ ZÁRUKY</w:t>
      </w:r>
      <w:r w:rsidRPr="001803B5">
        <w:rPr>
          <w:b/>
          <w:i/>
          <w:lang w:val="pl-PL"/>
        </w:rPr>
        <w:t>.</w:t>
      </w:r>
      <w:r w:rsidR="00CD1763" w:rsidRPr="001803B5">
        <w:rPr>
          <w:lang w:val="pl-PL"/>
        </w:rPr>
        <w:t xml:space="preserve"> </w:t>
      </w:r>
      <w:r w:rsidRPr="001803B5">
        <w:rPr>
          <w:lang w:val="pl-PL"/>
        </w:rPr>
        <w:t>V ROZSAHU POVOLENOM PLATNÝMI ZÁKONMI PLATÍ, ŽE ODOPIERAME A VYLUČUJEME VŠETKY PREHLÁSENIA, ZÁRUKY A PODMIENKY, ČI UŽ VÝSLOVNÉ, IMPLICITNÉ ALEBO ŠTATUTÁRNE, INÉ NEŽ TIE, KTORÉ SÚ VÝSLOVNE UVEDENÉ VO VAŠEJ MULTILICENČNEJ ZMLUVE.</w:t>
      </w:r>
      <w:r w:rsidR="00CD1763" w:rsidRPr="001803B5">
        <w:rPr>
          <w:lang w:val="pl-PL"/>
        </w:rPr>
        <w:t xml:space="preserve"> </w:t>
      </w:r>
      <w:r w:rsidRPr="001803B5">
        <w:rPr>
          <w:lang w:val="pl-PL"/>
        </w:rPr>
        <w:t xml:space="preserve">TOTO ODOPRETIE ZAHŔŇA ĽUBOVOĽNÉ A VŠETKY ZÁRUKY ALEBO PODMIENKY PRÁVNEHO TITULU, NEPORUŠENIA CUDZÍCH PRÁV, USPOKOJIVEJ KVALITY ALEBO VÝSLEDKOV, OBCHODOVATEĽNOSTI A VHODNOSTI NA KONKRÉTNY ÚČEL, S OHĽADOM NA ĽUBOVOĽNÉ RADY, ODPORÚČANIA, OPRAVY, PROSTRIEDKY DODANÉ V RÁMCI ZÁKAZNÍCKEJ PODPORY </w:t>
      </w:r>
      <w:r w:rsidRPr="001803B5">
        <w:rPr>
          <w:lang w:val="pl-PL"/>
        </w:rPr>
        <w:lastRenderedPageBreak/>
        <w:t>A SÚVISIACE MATERIÁLY POSKYTOVANÉ NAMI, NAŠIMI DODÁVATEĽMI A ZMLUVNÝMI DODÁVATEĽMI PRI</w:t>
      </w:r>
      <w:r w:rsidR="001803B5">
        <w:rPr>
          <w:lang w:val="pl-PL"/>
        </w:rPr>
        <w:t xml:space="preserve"> VYKONÁVANÍ ZÁKAZNÍCKEJ PODPORY</w:t>
      </w:r>
      <w:r w:rsidRPr="001803B5">
        <w:rPr>
          <w:rFonts w:cs="Arial"/>
          <w:bCs/>
          <w:szCs w:val="18"/>
          <w:lang w:val="pl-PL"/>
        </w:rPr>
        <w:t>.</w:t>
      </w:r>
    </w:p>
    <w:p w:rsidR="0082133B" w:rsidRPr="001803B5" w:rsidRDefault="00ED4593" w:rsidP="005E0466">
      <w:pPr>
        <w:pStyle w:val="PURHeading1"/>
        <w:spacing w:line="240" w:lineRule="auto"/>
        <w:rPr>
          <w:lang w:val="pl-PL"/>
        </w:rPr>
      </w:pPr>
      <w:r w:rsidRPr="001803B5">
        <w:rPr>
          <w:lang w:val="pl-PL"/>
        </w:rPr>
        <w:t>Upozornenie na automatické aktualizácie predchádzajúcich verzií produktu SQL Server</w:t>
      </w:r>
    </w:p>
    <w:p w:rsidR="0082133B" w:rsidRPr="002C65C8" w:rsidRDefault="00ED4593">
      <w:pPr>
        <w:pStyle w:val="PURBody-Indented"/>
        <w:rPr>
          <w:lang w:val="pl-PL"/>
        </w:rPr>
      </w:pPr>
      <w:r w:rsidRPr="002C65C8">
        <w:rPr>
          <w:lang w:val="pl-PL"/>
        </w:rPr>
        <w:t>Ak je softvér nainštalovaný na serveroch alebo v zariadeniach, v ktorých sa používajú podporované vydania serverov SQL Server starších ako SQL Server 2012 (alebo komponenty niektorého z nich), tento softvér automaticky aktualizuje a nahradí určité súbory alebo funkcie v týchto vydaniach svojimi súbormi.</w:t>
      </w:r>
      <w:r w:rsidR="00CD1763" w:rsidRPr="002C65C8">
        <w:rPr>
          <w:lang w:val="pl-PL"/>
        </w:rPr>
        <w:t xml:space="preserve"> </w:t>
      </w:r>
      <w:r w:rsidRPr="002C65C8">
        <w:rPr>
          <w:lang w:val="pl-PL"/>
        </w:rPr>
        <w:t>Túto funkciu nemožno vypnúť.</w:t>
      </w:r>
      <w:r w:rsidR="00CD1763" w:rsidRPr="002C65C8">
        <w:rPr>
          <w:lang w:val="pl-PL"/>
        </w:rPr>
        <w:t xml:space="preserve"> </w:t>
      </w:r>
      <w:r w:rsidRPr="002C65C8">
        <w:rPr>
          <w:lang w:val="pl-PL"/>
        </w:rPr>
        <w:t>Odstránenie týchto súborov môže spôsobiť chyby v softvéri a neobnoviteľnosť pôvodných súborov.</w:t>
      </w:r>
      <w:r w:rsidR="00CD1763" w:rsidRPr="002C65C8">
        <w:rPr>
          <w:lang w:val="pl-PL"/>
        </w:rPr>
        <w:t xml:space="preserve"> </w:t>
      </w:r>
      <w:r w:rsidRPr="002C65C8">
        <w:rPr>
          <w:lang w:val="pl-PL"/>
        </w:rPr>
        <w:t xml:space="preserve">Inštaláciou softvéru na serveri alebo v zariadení s takýmito vydaniami súhlasíte s tým, aby na tomto serveri či v zariadení prebehli tieto aktualizácie vo všetkých takýchto vydaniach a kópiách servera SQL Server (vrátane komponentov ktoréhokoľvek z nich). </w:t>
      </w:r>
    </w:p>
    <w:p w:rsidR="0082133B" w:rsidRPr="002C65C8" w:rsidRDefault="00ED4593">
      <w:pPr>
        <w:pStyle w:val="PURHeading1"/>
        <w:rPr>
          <w:lang w:val="pl-PL"/>
        </w:rPr>
      </w:pPr>
      <w:r w:rsidRPr="002C65C8">
        <w:rPr>
          <w:lang w:val="pl-PL"/>
        </w:rPr>
        <w:t>Upozornenie k prenosu údajov</w:t>
      </w:r>
    </w:p>
    <w:p w:rsidR="0082133B" w:rsidRPr="002C65C8" w:rsidRDefault="00ED4593">
      <w:pPr>
        <w:pStyle w:val="PURBody-Indented"/>
        <w:rPr>
          <w:lang w:val="pl-PL"/>
        </w:rPr>
      </w:pPr>
      <w:r w:rsidRPr="002C65C8">
        <w:rPr>
          <w:lang w:val="pl-PL"/>
        </w:rPr>
        <w:t>Produkt obsahuje niekoľko funkcií softvéru, ktoré sa pripájajú k počítačovým systémom spoločnosti Microsoft alebo poskytovateľa služieb cez Internet.</w:t>
      </w:r>
      <w:r w:rsidR="00CD1763" w:rsidRPr="002C65C8">
        <w:rPr>
          <w:lang w:val="pl-PL"/>
        </w:rPr>
        <w:t xml:space="preserve"> </w:t>
      </w:r>
      <w:r w:rsidRPr="002C65C8">
        <w:rPr>
          <w:lang w:val="pl-PL"/>
        </w:rPr>
        <w:t xml:space="preserve">Tieto funkcie sú uvedené v dokumente Poznámky k prenosu údajov na lokalite </w:t>
      </w:r>
      <w:hyperlink r:id="rId70">
        <w:r w:rsidRPr="002C65C8">
          <w:rPr>
            <w:color w:val="00467F"/>
            <w:u w:val="single"/>
            <w:lang w:val="pl-PL"/>
          </w:rPr>
          <w:t>http://microsoft.com/licensing/contracts</w:t>
        </w:r>
      </w:hyperlink>
      <w:r w:rsidRPr="002C65C8">
        <w:rPr>
          <w:lang w:val="pl-PL"/>
        </w:rPr>
        <w:t>. Spoločnosť Microsoft poskytuje prostredníctvom týchto funkcií služby s produktmi.</w:t>
      </w:r>
      <w:r w:rsidR="00CD1763" w:rsidRPr="002C65C8">
        <w:rPr>
          <w:lang w:val="pl-PL"/>
        </w:rPr>
        <w:t xml:space="preserve"> </w:t>
      </w:r>
      <w:r w:rsidRPr="002C65C8">
        <w:rPr>
          <w:lang w:val="pl-PL"/>
        </w:rPr>
        <w:t>Na pripojenie funkcie nebudete vždy osobitne upozornení.</w:t>
      </w:r>
      <w:r w:rsidR="00CD1763" w:rsidRPr="002C65C8">
        <w:rPr>
          <w:lang w:val="pl-PL"/>
        </w:rPr>
        <w:t xml:space="preserve"> </w:t>
      </w:r>
      <w:r w:rsidRPr="002C65C8">
        <w:rPr>
          <w:lang w:val="pl-PL"/>
        </w:rPr>
        <w:t>V niektorých prípadoch môžete funkciu vypnúť alebo ju nemusíte používať.</w:t>
      </w:r>
    </w:p>
    <w:p w:rsidR="0082133B" w:rsidRPr="002C65C8" w:rsidRDefault="00ED4593">
      <w:pPr>
        <w:pStyle w:val="PURHeading2"/>
        <w:rPr>
          <w:lang w:val="pl-PL"/>
        </w:rPr>
      </w:pPr>
      <w:r w:rsidRPr="002C65C8">
        <w:rPr>
          <w:lang w:val="pl-PL"/>
        </w:rPr>
        <w:t>Informácie o počítači</w:t>
      </w:r>
    </w:p>
    <w:p w:rsidR="0082133B" w:rsidRPr="002C65C8" w:rsidRDefault="00ED4593">
      <w:pPr>
        <w:pStyle w:val="PURBody-Indented"/>
        <w:rPr>
          <w:lang w:val="pl-PL"/>
        </w:rPr>
      </w:pPr>
      <w:r w:rsidRPr="002C65C8">
        <w:rPr>
          <w:lang w:val="pl-PL"/>
        </w:rPr>
        <w:t>Funkcie používajú internetové protokoly, ktoré odosielajú informácie do príslušných počítačových systémov, napríklad adresu internetového protokolu, typ operačného systému, prehľadávača, názov a verziu softvéru a jazykový kód zariadenia, v ktorom inštalujete softvér.</w:t>
      </w:r>
      <w:r w:rsidR="00CD1763" w:rsidRPr="002C65C8">
        <w:rPr>
          <w:lang w:val="pl-PL"/>
        </w:rPr>
        <w:t xml:space="preserve"> </w:t>
      </w:r>
    </w:p>
    <w:p w:rsidR="0082133B" w:rsidRPr="002C65C8" w:rsidRDefault="00ED4593">
      <w:pPr>
        <w:pStyle w:val="PURHeading2"/>
        <w:rPr>
          <w:lang w:val="pl-PL"/>
        </w:rPr>
      </w:pPr>
      <w:r w:rsidRPr="002C65C8">
        <w:rPr>
          <w:lang w:val="pl-PL"/>
        </w:rPr>
        <w:t>Používanie informácií</w:t>
      </w:r>
    </w:p>
    <w:p w:rsidR="0082133B" w:rsidRPr="002C65C8" w:rsidRDefault="00ED4593">
      <w:pPr>
        <w:pStyle w:val="PURBody-Indented"/>
        <w:rPr>
          <w:lang w:val="pl-PL"/>
        </w:rPr>
      </w:pPr>
      <w:r w:rsidRPr="002C65C8">
        <w:rPr>
          <w:lang w:val="pl-PL"/>
        </w:rPr>
        <w:t>Spoločnosť Microsoft nepoužíva tieto informácie na to, aby vás identifikovala alebo kontaktovala. Spoločnosť Microsoft používa tieto informácie na sprístupnenie služieb, keď používate softvér. Spoločnosť Microsoft smie použiť informácie o počítači, informácie z urýchľovača, informácie o návrhoch pri vyhľadávaní, chybové hlásenia, hlásenia o škodlivom softvéri a hlásenia o filtrovaní adries URL na zlepšenie softvéru a služieb.</w:t>
      </w:r>
      <w:r w:rsidR="00CD1763" w:rsidRPr="002C65C8">
        <w:rPr>
          <w:lang w:val="pl-PL"/>
        </w:rPr>
        <w:t xml:space="preserve"> </w:t>
      </w:r>
      <w:r w:rsidRPr="002C65C8">
        <w:rPr>
          <w:lang w:val="pl-PL"/>
        </w:rPr>
        <w:t>Smie ich tiež zdieľať s ostatnými, napríklad s dodávateľmi hardvéru a softvéru.</w:t>
      </w:r>
      <w:r w:rsidR="00CD1763" w:rsidRPr="002C65C8">
        <w:rPr>
          <w:lang w:val="pl-PL"/>
        </w:rPr>
        <w:t xml:space="preserve"> </w:t>
      </w:r>
      <w:r w:rsidRPr="002C65C8">
        <w:rPr>
          <w:lang w:val="pl-PL"/>
        </w:rPr>
        <w:t>Informácie sa môžu použiť na zlepšenie používania produktov prostredníctvom softvéru spoločnosti Microsoft.</w:t>
      </w:r>
    </w:p>
    <w:p w:rsidR="0082133B" w:rsidRPr="002C65C8" w:rsidRDefault="00ED4593">
      <w:pPr>
        <w:pStyle w:val="PURHeading2"/>
        <w:rPr>
          <w:lang w:val="pl-PL"/>
        </w:rPr>
      </w:pPr>
      <w:r w:rsidRPr="002C65C8">
        <w:rPr>
          <w:lang w:val="pl-PL"/>
        </w:rPr>
        <w:t>Súhlas s prenosom údajov</w:t>
      </w:r>
    </w:p>
    <w:p w:rsidR="0082133B" w:rsidRPr="002C65C8" w:rsidRDefault="00ED4593">
      <w:pPr>
        <w:pStyle w:val="PURBody-Indented"/>
        <w:rPr>
          <w:lang w:val="pl-PL"/>
        </w:rPr>
      </w:pPr>
      <w:r w:rsidRPr="002C65C8">
        <w:rPr>
          <w:lang w:val="pl-PL"/>
        </w:rPr>
        <w:t xml:space="preserve">Používaním týchto funkcií softvéru súhlasíte s prenosom informácií o počítači, ako je adresa internetového protokolu, typ operačného systému, prehľadávač, názov a verzia používaného softvéru a jazykový kód zariadenia, v ktorom spúšťate softvér. </w:t>
      </w:r>
    </w:p>
    <w:p w:rsidR="0082133B" w:rsidRPr="002C65C8" w:rsidRDefault="00ED4593">
      <w:pPr>
        <w:pStyle w:val="PURHeading1"/>
        <w:rPr>
          <w:lang w:val="pl-PL"/>
        </w:rPr>
      </w:pPr>
      <w:r w:rsidRPr="002C65C8">
        <w:rPr>
          <w:lang w:val="pl-PL"/>
        </w:rPr>
        <w:t>Upozornenie o vizuálnom štandarde H.264/AVC, videoštandarde VC-1, vizuálnom štandarde MPEG-4 (časť 2)</w:t>
      </w:r>
    </w:p>
    <w:p w:rsidR="0082133B" w:rsidRPr="002C65C8" w:rsidRDefault="00ED4593">
      <w:pPr>
        <w:pStyle w:val="PURBody-Indented"/>
        <w:rPr>
          <w:lang w:val="pl-PL"/>
        </w:rPr>
      </w:pPr>
      <w:r w:rsidRPr="002C65C8">
        <w:rPr>
          <w:lang w:val="pl-PL"/>
        </w:rPr>
        <w:t>Tento softvér môže obsahovať technológie vizuálnej kompresie H.264/AVC, VC-1 a MPEG-4 (časť 2). Spoločnosť MPEG LA, L.L.C. vyžaduje toto oznámenie:</w:t>
      </w:r>
    </w:p>
    <w:p w:rsidR="0082133B" w:rsidRPr="002C65C8" w:rsidRDefault="00ED4593" w:rsidP="00294695">
      <w:pPr>
        <w:pStyle w:val="PURBody-Indented"/>
        <w:rPr>
          <w:lang w:val="pl-PL"/>
        </w:rPr>
      </w:pPr>
      <w:r w:rsidRPr="002C65C8">
        <w:rPr>
          <w:lang w:val="pl-PL"/>
        </w:rPr>
        <w:t>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w:t>
      </w:r>
      <w:r w:rsidR="00294695">
        <w:rPr>
          <w:lang w:val="pl-PL"/>
        </w:rPr>
        <w:t>­</w:t>
      </w:r>
      <w:r w:rsidRPr="002C65C8">
        <w:rPr>
          <w:lang w:val="pl-PL"/>
        </w:rPr>
        <w:t>1, MPEG-4 (ČASŤ 2) KÓDOVANÝCH SPOTREBITEĽOM VYKONÁVAJÚCIM OSOBNÉ A NEKOMERČNÉ AKTIVITY ALEBO ZÍSKANÝCH OD POSKYTOVATEĽA VIDEÍ VLASTNIACEHO LICENCIU NA POSKYTOVANIE TAKÝCHTO VIDEÍ.</w:t>
      </w:r>
      <w:r w:rsidR="00CD1763" w:rsidRPr="002C65C8">
        <w:rPr>
          <w:lang w:val="pl-PL"/>
        </w:rPr>
        <w:t xml:space="preserve"> </w:t>
      </w:r>
      <w:r w:rsidRPr="002C65C8">
        <w:rPr>
          <w:lang w:val="pl-PL"/>
        </w:rPr>
        <w:t>NA ŽIADNE INÉ ÚČELY SA LICENCIA NEUDEĽUJE ANI NEIMPLIKUJE.</w:t>
      </w:r>
      <w:r w:rsidR="00CD1763" w:rsidRPr="002C65C8">
        <w:rPr>
          <w:lang w:val="pl-PL"/>
        </w:rPr>
        <w:t xml:space="preserve"> </w:t>
      </w:r>
      <w:r w:rsidRPr="002C65C8">
        <w:rPr>
          <w:lang w:val="pl-PL"/>
        </w:rPr>
        <w:t xml:space="preserve">ĎALŠIE INFORMÁCIE MOŽNO ZÍSKAŤ OD SPOLOČNOSTI MPEG LA, L.L.C. POZRITE SI STRÁNKU </w:t>
      </w:r>
      <w:hyperlink r:id="rId71">
        <w:r w:rsidRPr="002C65C8">
          <w:rPr>
            <w:color w:val="00467F"/>
            <w:u w:val="single"/>
            <w:lang w:val="pl-PL"/>
          </w:rPr>
          <w:t>http://www.mpegla.com/index1.cfm</w:t>
        </w:r>
      </w:hyperlink>
    </w:p>
    <w:p w:rsidR="0082133B" w:rsidRPr="002C65C8" w:rsidRDefault="00ED4593" w:rsidP="00932392">
      <w:pPr>
        <w:pStyle w:val="PURBody-Indented"/>
        <w:rPr>
          <w:lang w:val="pl-PL"/>
        </w:rPr>
      </w:pPr>
      <w:r w:rsidRPr="002C65C8">
        <w:rPr>
          <w:lang w:val="pl-PL"/>
        </w:rPr>
        <w:t>Na objasnenie, táto poznámka neobmedzuje ani nezakazuje používanie softvéru na bežné obchodné účely, ktoré sa týkajú príslušných obchodných aktivít, pričom sa za takýto účel sa nepovažuje (i) ďalšia distribúcia softvéru tretím stranám ani (ii)</w:t>
      </w:r>
      <w:r w:rsidR="00932392">
        <w:rPr>
          <w:lang w:val="pl-PL"/>
        </w:rPr>
        <w:t> </w:t>
      </w:r>
      <w:r w:rsidRPr="002C65C8">
        <w:rPr>
          <w:lang w:val="pl-PL"/>
        </w:rPr>
        <w:t>vytváranie obsahu pomocou technológií spĺňajúcich VIDEOŠTANDARDY s cieľom distribúcie tretím stranám.</w:t>
      </w:r>
    </w:p>
    <w:p w:rsidR="0082133B" w:rsidRPr="002C65C8" w:rsidRDefault="00ED4593">
      <w:pPr>
        <w:pStyle w:val="PURHeading1"/>
        <w:rPr>
          <w:lang w:val="pl-PL"/>
        </w:rPr>
      </w:pPr>
      <w:r w:rsidRPr="002C65C8">
        <w:rPr>
          <w:lang w:val="pl-PL"/>
        </w:rPr>
        <w:t>Potenciálne nežiaduci softvér (upozornenie I)</w:t>
      </w:r>
    </w:p>
    <w:p w:rsidR="0082133B" w:rsidRPr="002C65C8" w:rsidRDefault="00ED4593">
      <w:pPr>
        <w:pStyle w:val="PURBody-Indented"/>
        <w:rPr>
          <w:lang w:val="pl-PL"/>
        </w:rPr>
      </w:pPr>
      <w:r w:rsidRPr="002C65C8">
        <w:rPr>
          <w:lang w:val="pl-PL"/>
        </w:rPr>
        <w:t>Ak je zapnutá funkcia Windows Defender, vyhľadá vo vašom počítači mnoho typov škodlivého softvéru (malvéru) vrátane vírusov, červov, robotov, aplikácií rootkit, „spyware“, „adware“ a iný potenciálne nežiaduci softvér.</w:t>
      </w:r>
      <w:r w:rsidR="00CD1763" w:rsidRPr="002C65C8">
        <w:rPr>
          <w:lang w:val="pl-PL"/>
        </w:rPr>
        <w:t xml:space="preserve"> </w:t>
      </w:r>
      <w:r w:rsidRPr="002C65C8">
        <w:rPr>
          <w:lang w:val="pl-PL"/>
        </w:rPr>
        <w:t>Ak pri prvom použití softvéru vyberiete odporúčané nastavenie zabezpečenia, takýto škodlivý softvér a ďalší potenciálne nežiaduci softvér označený ako „vysoko“ alebo „závažne“ nežiaduci sa automaticky odstráni.</w:t>
      </w:r>
      <w:r w:rsidR="00CD1763" w:rsidRPr="002C65C8">
        <w:rPr>
          <w:lang w:val="pl-PL"/>
        </w:rPr>
        <w:t xml:space="preserve"> </w:t>
      </w:r>
      <w:r w:rsidRPr="002C65C8">
        <w:rPr>
          <w:lang w:val="pl-PL"/>
        </w:rPr>
        <w:t>Takéto odstránenie môže spôsobiť nefunkčnosť iného softvéru vo vašom počítači alebo predstavovať porušenie licencie na používanie príslušného softvéru.</w:t>
      </w:r>
    </w:p>
    <w:p w:rsidR="0082133B" w:rsidRPr="002C65C8" w:rsidRDefault="00E41634">
      <w:pPr>
        <w:pStyle w:val="PURBody-Indented"/>
        <w:rPr>
          <w:lang w:val="pl-PL"/>
        </w:rPr>
      </w:pPr>
      <w:r w:rsidRPr="002C65C8">
        <w:rPr>
          <w:lang w:val="pl-PL"/>
        </w:rPr>
        <w:t>Môže sa stať, že odstránite alebo zakážete softvér, ktorý nie je nežiaduci.</w:t>
      </w:r>
      <w:r w:rsidR="00CD1763" w:rsidRPr="002C65C8">
        <w:rPr>
          <w:lang w:val="pl-PL"/>
        </w:rPr>
        <w:t xml:space="preserve"> </w:t>
      </w:r>
      <w:r w:rsidRPr="002C65C8">
        <w:rPr>
          <w:lang w:val="pl-PL"/>
        </w:rPr>
        <w:t>Ak používate funkciu Windows Defender a službu Windows Update, funkcia Windows Defender sa pravidelne aktualizuje prostredníctvom služby Windows Update.</w:t>
      </w:r>
    </w:p>
    <w:p w:rsidR="0082133B" w:rsidRPr="002C65C8" w:rsidRDefault="00B15C1B">
      <w:pPr>
        <w:pStyle w:val="PURHeading1"/>
        <w:rPr>
          <w:lang w:val="pl-PL"/>
        </w:rPr>
      </w:pPr>
      <w:r w:rsidRPr="002C65C8">
        <w:rPr>
          <w:lang w:val="pl-PL"/>
        </w:rPr>
        <w:lastRenderedPageBreak/>
        <w:t>Potenciálne nežiaduci softvér (upozornenie II)</w:t>
      </w:r>
    </w:p>
    <w:p w:rsidR="0082133B" w:rsidRPr="002C65C8" w:rsidRDefault="00ED4593">
      <w:pPr>
        <w:pStyle w:val="PURBody-Indented"/>
        <w:rPr>
          <w:lang w:val="pl-PL"/>
        </w:rPr>
      </w:pPr>
      <w:r w:rsidRPr="002C65C8">
        <w:rPr>
          <w:lang w:val="pl-PL"/>
        </w:rPr>
        <w:t>Softvér vyhľadá vo vašom počítači škodlivý softvér predstavujúci nízke až stredné riziko vrátane, ale nie výhradne, softvéru spyware a iného potenciálne nežiaduceho softvéru („potenciálne nežiaduci softvér“). Softvér odstráni alebo zakáže potenciálne nežiaduci softvér predstavujúci nízke až stredne vysoké riziko len vtedy, keď s tým súhlasíte.</w:t>
      </w:r>
      <w:r w:rsidR="00CD1763" w:rsidRPr="002C65C8">
        <w:rPr>
          <w:lang w:val="pl-PL"/>
        </w:rPr>
        <w:t xml:space="preserve"> </w:t>
      </w:r>
      <w:r w:rsidRPr="002C65C8">
        <w:rPr>
          <w:lang w:val="pl-PL"/>
        </w:rPr>
        <w:t xml:space="preserve">Odstránenie alebo zakázanie potenciálne nežiaduceho softvéru môže spôsobiť nefunkčnosť iného softvéru vo vašom počítači alebo porušenie licencie na používanie iného softvéru vo vašom počítači, ak tento iný softvér nainštaloval na váš počítač potenciálne nežiaduci softvér v rámci podmienky na používanie iného softvéru. Pred povolením na odstránenie tohto potenciálne nežiaduceho softvéru by ste si mali prečítať licenčné podmienky pre tento iný softvér. </w:t>
      </w:r>
    </w:p>
    <w:p w:rsidR="0082133B" w:rsidRPr="002C65C8" w:rsidRDefault="00ED4593">
      <w:pPr>
        <w:pStyle w:val="PURBody-Indented"/>
        <w:rPr>
          <w:lang w:val="pl-PL"/>
        </w:rPr>
      </w:pPr>
      <w:r w:rsidRPr="002C65C8">
        <w:rPr>
          <w:lang w:val="pl-PL"/>
        </w:rPr>
        <w:t>Pri použití tohto softvéru sa môže stať, že vy alebo systém odstránite alebo zakážete softvér, ktorý nie je potenciálne nežiaduci.</w:t>
      </w:r>
    </w:p>
    <w:p w:rsidR="0082133B" w:rsidRPr="002C65C8" w:rsidRDefault="00ED4593">
      <w:pPr>
        <w:pStyle w:val="PURHeading1"/>
        <w:rPr>
          <w:lang w:val="pl-PL"/>
        </w:rPr>
      </w:pPr>
      <w:r w:rsidRPr="002C65C8">
        <w:rPr>
          <w:lang w:val="pl-PL"/>
        </w:rPr>
        <w:t>Upozornenie na zaznamenávanie</w:t>
      </w:r>
    </w:p>
    <w:p w:rsidR="0082133B" w:rsidRPr="002C65C8" w:rsidRDefault="00ED4593">
      <w:pPr>
        <w:pStyle w:val="PURBody-Indented"/>
        <w:rPr>
          <w:lang w:val="pl-PL"/>
        </w:rPr>
      </w:pPr>
      <w:r w:rsidRPr="002C65C8">
        <w:rPr>
          <w:lang w:val="pl-PL"/>
        </w:rPr>
        <w:t>Zákony niektorých právnych poriadkov vyžadujú upozornenie alebo súhlas jednotlivcov pred zachytávaním, sledovaním alebo zaznamenávaním ich komunikácie alebo obmedzujú zhromažďovanie, ukladanie a používanie osobne identifikovateľných informácií.</w:t>
      </w:r>
      <w:r w:rsidR="00CD1763" w:rsidRPr="002C65C8">
        <w:rPr>
          <w:lang w:val="pl-PL"/>
        </w:rPr>
        <w:t xml:space="preserve"> </w:t>
      </w:r>
      <w:r w:rsidRPr="002C65C8">
        <w:rPr>
          <w:lang w:val="pl-PL"/>
        </w:rPr>
        <w:t>Súhlasíte s tým, že budete dodržiavať všetky platné zákony a pred používaním služby online alebo funkcií zaznamenávania získate všetky potrebné súhlasy a zverejníte všetky potrebné údaje.</w:t>
      </w:r>
    </w:p>
    <w:p w:rsidR="007D63E7" w:rsidRPr="002C65C8" w:rsidRDefault="007D63E7" w:rsidP="005D320C">
      <w:pPr>
        <w:pStyle w:val="PURHeading1"/>
        <w:rPr>
          <w:lang w:val="pl-PL"/>
        </w:rPr>
      </w:pPr>
      <w:r w:rsidRPr="002C65C8">
        <w:rPr>
          <w:lang w:val="pl-PL"/>
        </w:rPr>
        <w:t>Upozornenia o operačných systémoch Windows 8.1, Windows 8.1 K, Windows 8.1 KN, Windows</w:t>
      </w:r>
      <w:r w:rsidR="005D320C">
        <w:rPr>
          <w:lang w:val="pl-PL"/>
        </w:rPr>
        <w:t> </w:t>
      </w:r>
      <w:r w:rsidRPr="002C65C8">
        <w:rPr>
          <w:lang w:val="pl-PL"/>
        </w:rPr>
        <w:t xml:space="preserve">8.1 N </w:t>
      </w:r>
    </w:p>
    <w:p w:rsidR="007D63E7" w:rsidRPr="00D72679" w:rsidRDefault="007D63E7" w:rsidP="007D63E7">
      <w:pPr>
        <w:pStyle w:val="PURBody-Indented"/>
      </w:pPr>
      <w:r w:rsidRPr="002C65C8">
        <w:rPr>
          <w:rFonts w:cs="Arial"/>
          <w:bCs/>
          <w:szCs w:val="18"/>
          <w:lang w:val="pl-PL"/>
        </w:rPr>
        <w:t>Systémy Windows 8.1 a Windows 8.1 K obsahujú program Windows Media Player a súvisiace technológie identifikované komisiou Korean Fair Trade Commission (KFTC) a prepojenie na prevzatie programu Windows Live Messenger.</w:t>
      </w:r>
      <w:r w:rsidR="00CD1763" w:rsidRPr="002C65C8">
        <w:rPr>
          <w:rFonts w:cs="Arial"/>
          <w:bCs/>
          <w:szCs w:val="18"/>
          <w:lang w:val="pl-PL"/>
        </w:rPr>
        <w:t xml:space="preserve"> </w:t>
      </w:r>
      <w:r>
        <w:rPr>
          <w:rFonts w:cs="Arial"/>
          <w:bCs/>
          <w:szCs w:val="18"/>
        </w:rPr>
        <w:t>Systém Windows 8.1 KN neobsahuje program Windows Media Player ani súvisiace technológie identifikované komisiou KFTC.</w:t>
      </w:r>
      <w:r w:rsidR="00CD1763">
        <w:rPr>
          <w:rFonts w:cs="Arial"/>
          <w:bCs/>
          <w:szCs w:val="18"/>
        </w:rPr>
        <w:t xml:space="preserve"> </w:t>
      </w:r>
    </w:p>
    <w:p w:rsidR="00C055CB" w:rsidRPr="00D72679" w:rsidRDefault="007D63E7" w:rsidP="007D63E7">
      <w:pPr>
        <w:pStyle w:val="PURBody-Indented"/>
      </w:pPr>
      <w:r>
        <w:rPr>
          <w:b/>
        </w:rPr>
        <w:t>Windows 8.1 K</w:t>
      </w:r>
    </w:p>
    <w:p w:rsidR="007D63E7" w:rsidRPr="00D72679" w:rsidRDefault="007D63E7" w:rsidP="007D63E7">
      <w:pPr>
        <w:pStyle w:val="PURBody-Indented"/>
      </w:pPr>
      <w:r>
        <w:rPr>
          <w:rFonts w:cs="Arial"/>
          <w:bCs/>
          <w:szCs w:val="18"/>
        </w:rPr>
        <w:t>Komisia KFTC vyžaduje, aby softvér obsahoval prepojenia na webovú lokalitu centra Media Player Center a Messenger Center, ktoré obsahujú prepojenia na lokality tretích strán s možnosťou prevzatia a inštalácie mediálnych prehrávačov a softvéru na výmenu okamžitých správ tretích strán.</w:t>
      </w:r>
      <w:r w:rsidR="00CD1763">
        <w:rPr>
          <w:rFonts w:cs="Arial"/>
          <w:bCs/>
          <w:szCs w:val="18"/>
        </w:rPr>
        <w:t xml:space="preserve"> </w:t>
      </w:r>
      <w:r>
        <w:rPr>
          <w:rFonts w:cs="Arial"/>
          <w:bCs/>
          <w:szCs w:val="18"/>
        </w:rPr>
        <w:t>Spoločnosť Microsoft nekontroluje lokality tretích strán a spoločnosť Microsoft nie je zodpovedná za softvér ani obsah lokalít tretích strán, za žiadne prepojenia na lokalitách tretích strán ani za žiadne zmeny či aktualizácie softvéru alebo lokalít tretích strán.</w:t>
      </w:r>
      <w:r w:rsidR="00CD1763">
        <w:rPr>
          <w:rFonts w:cs="Arial"/>
          <w:bCs/>
          <w:szCs w:val="18"/>
        </w:rPr>
        <w:t xml:space="preserve"> </w:t>
      </w:r>
      <w:r>
        <w:rPr>
          <w:rFonts w:cs="Arial"/>
          <w:bCs/>
          <w:szCs w:val="18"/>
        </w:rPr>
        <w:t>Zahrnutie akéhokoľvek prepojenia vo webovej lokalite centra Media Player Center alebo Messenger Center neznamená žiadne schválenie softvéru lokality ani obsahu lokality tretej strany spoločnosťou Microsoft.</w:t>
      </w:r>
    </w:p>
    <w:p w:rsidR="007D63E7" w:rsidRPr="00D72679" w:rsidRDefault="007D63E7" w:rsidP="007D63E7">
      <w:pPr>
        <w:pStyle w:val="PURBody-Indented"/>
      </w:pPr>
      <w:r>
        <w:rPr>
          <w:b/>
        </w:rPr>
        <w:t>Windows 8.1 KN</w:t>
      </w:r>
    </w:p>
    <w:p w:rsidR="007D63E7" w:rsidRPr="00D72679" w:rsidRDefault="007D63E7" w:rsidP="007D63E7">
      <w:pPr>
        <w:pStyle w:val="PURBody-Indented"/>
      </w:pPr>
      <w:r>
        <w:rPr>
          <w:b/>
        </w:rPr>
        <w:t>Neplatné práva na používanie produktu Windows Media Player.</w:t>
      </w:r>
      <w:r w:rsidR="00CD1763">
        <w:rPr>
          <w:rFonts w:cs="Arial"/>
          <w:b/>
          <w:i/>
          <w:szCs w:val="18"/>
        </w:rPr>
        <w:t xml:space="preserve"> </w:t>
      </w:r>
      <w:r>
        <w:rPr>
          <w:rFonts w:cs="Arial"/>
          <w:bCs/>
          <w:szCs w:val="18"/>
        </w:rPr>
        <w:t>Na prevádzkovanie tohto softvéru sa nevzťahujú podmienky pre produkty Windows Media Digital Rights Management a Windows Media Player.</w:t>
      </w:r>
      <w:r>
        <w:rPr>
          <w:rFonts w:cs="Arial"/>
          <w:b/>
          <w:i/>
          <w:szCs w:val="18"/>
        </w:rPr>
        <w:t xml:space="preserve"> </w:t>
      </w:r>
    </w:p>
    <w:p w:rsidR="007D63E7" w:rsidRPr="00D72679" w:rsidRDefault="007D63E7" w:rsidP="00912CC8">
      <w:pPr>
        <w:pStyle w:val="PURBody-Indented"/>
      </w:pPr>
      <w:r>
        <w:rPr>
          <w:b/>
        </w:rPr>
        <w:t xml:space="preserve">Upozornenie týkajúce sa absencie programu Windows Media Player. </w:t>
      </w:r>
      <w:r>
        <w:rPr>
          <w:rFonts w:cs="Arial"/>
          <w:bCs/>
          <w:szCs w:val="18"/>
        </w:rPr>
        <w:t>Softvér neobsahuje program Windows Media Player (ako</w:t>
      </w:r>
      <w:r w:rsidR="00912CC8">
        <w:rPr>
          <w:rFonts w:cs="Arial"/>
          <w:bCs/>
          <w:szCs w:val="18"/>
        </w:rPr>
        <w:t> </w:t>
      </w:r>
      <w:r>
        <w:rPr>
          <w:rFonts w:cs="Arial"/>
          <w:bCs/>
          <w:szCs w:val="18"/>
        </w:rPr>
        <w:t>je definovaný komisiou Korean Fair Trade Commission) ani technológie súvisiace s programom Windows Media Player, napríklad program Windows Media Center. Na prehrávanie alebo vytváranie zvukových diskov CD, mediálnych súborov a videodiskov DVD, organizovanie obsahu v knižnici médií, vytváranie zoznamov skladieb, konvertovanie zvukových diskov CD na mediálne súbory, zobrazovanie informácií o interpretoch a názvoch mediálnych súborov, zobrazovanie obalov albumov hudobných súborov, prenos hudby do osobných prehrávačov hudby alebo na nahrávanie a prehrávanie televízneho vysielania preto budete potrebovať softvér od spoločnosti Microsoft alebo tretej strany.</w:t>
      </w:r>
    </w:p>
    <w:p w:rsidR="007D63E7" w:rsidRPr="00D72679" w:rsidRDefault="007D63E7" w:rsidP="006F57D7">
      <w:pPr>
        <w:pStyle w:val="PURBody-Indented"/>
      </w:pPr>
      <w:r>
        <w:rPr>
          <w:b/>
        </w:rPr>
        <w:t>Dodatočné odopretie záruk.</w:t>
      </w:r>
      <w:r w:rsidRPr="004C2F64">
        <w:rPr>
          <w:rFonts w:cs="Arial"/>
          <w:b/>
          <w:i/>
          <w:szCs w:val="18"/>
        </w:rPr>
        <w:t xml:space="preserve"> </w:t>
      </w:r>
      <w:r>
        <w:rPr>
          <w:rFonts w:cs="Arial"/>
          <w:bCs/>
          <w:szCs w:val="18"/>
        </w:rPr>
        <w:t>Spoločnosť Microsoft neposkytuje žiadnu záruku akéhokoľvek druhu na funkcie produktov Windows Media, a to napriek akýmkoľvek rozporným ustanoveniam vo vašej multilicenčnej zmluve.</w:t>
      </w:r>
    </w:p>
    <w:p w:rsidR="00987939" w:rsidRPr="00D72679" w:rsidRDefault="007D63E7" w:rsidP="00987939">
      <w:pPr>
        <w:pStyle w:val="PURBody-Indented"/>
      </w:pPr>
      <w:r>
        <w:rPr>
          <w:b/>
        </w:rPr>
        <w:t>Windows 8.1 N</w:t>
      </w:r>
    </w:p>
    <w:p w:rsidR="0013412F" w:rsidRPr="00D72679" w:rsidRDefault="007D63E7" w:rsidP="00987939">
      <w:pPr>
        <w:pStyle w:val="PURBody-Indented"/>
      </w:pPr>
      <w:r>
        <w:rPr>
          <w:b/>
        </w:rPr>
        <w:t>Neplatné práva na používanie produktu Windows Media Player</w:t>
      </w:r>
      <w:r w:rsidRPr="00552E24">
        <w:rPr>
          <w:b/>
          <w:bCs/>
        </w:rPr>
        <w:t>.</w:t>
      </w:r>
      <w:r w:rsidR="00CD1763" w:rsidRPr="004C2F64">
        <w:rPr>
          <w:rFonts w:cs="Arial"/>
          <w:szCs w:val="18"/>
        </w:rPr>
        <w:t xml:space="preserve"> </w:t>
      </w:r>
      <w:r>
        <w:rPr>
          <w:rFonts w:cs="Arial"/>
          <w:szCs w:val="18"/>
        </w:rPr>
        <w:t>Na prevádzkovanie tohto softvéru sa nevzťahujú podmienky technológie správy digitálnych prístupových práv pre Windows ani podmienky pre Windows Media Player.</w:t>
      </w:r>
      <w:r w:rsidRPr="004C2F64">
        <w:rPr>
          <w:rFonts w:cs="Arial"/>
          <w:szCs w:val="18"/>
        </w:rPr>
        <w:t xml:space="preserve"> </w:t>
      </w:r>
    </w:p>
    <w:p w:rsidR="007D63E7" w:rsidRPr="00D72679" w:rsidRDefault="007D63E7" w:rsidP="00621DD9">
      <w:pPr>
        <w:pStyle w:val="Heading4"/>
        <w:keepNext w:val="0"/>
        <w:keepLines w:val="0"/>
        <w:ind w:left="274"/>
      </w:pPr>
      <w:r>
        <w:rPr>
          <w:rFonts w:ascii="Arial" w:eastAsiaTheme="minorHAnsi" w:hAnsi="Arial" w:cstheme="minorBidi"/>
          <w:bCs w:val="0"/>
          <w:i w:val="0"/>
          <w:iCs w:val="0"/>
          <w:color w:val="auto"/>
          <w:sz w:val="18"/>
        </w:rPr>
        <w:t>Upozornenie týkajúce sa absencie funkcie Windows Media.</w:t>
      </w:r>
      <w:r w:rsidR="00CD1763" w:rsidRPr="004C2F64">
        <w:rPr>
          <w:rFonts w:ascii="Arial" w:hAnsi="Arial" w:cs="Arial"/>
          <w:b w:val="0"/>
          <w:i w:val="0"/>
          <w:color w:val="auto"/>
          <w:sz w:val="18"/>
          <w:szCs w:val="18"/>
        </w:rPr>
        <w:t xml:space="preserve"> </w:t>
      </w:r>
      <w:r>
        <w:rPr>
          <w:rFonts w:ascii="Arial" w:hAnsi="Arial" w:cs="Arial"/>
          <w:b w:val="0"/>
          <w:i w:val="0"/>
          <w:color w:val="auto"/>
          <w:sz w:val="18"/>
          <w:szCs w:val="18"/>
        </w:rPr>
        <w:t>Tento softvér neobsahuje program Windows Media Player (ako je definovaný Európskou komisiou) ani technológie súvisiace s programom Windows Media Player, napríklad program Windows Media Center. Na prehrávanie alebo vytváranie zvukových diskov CD, mediálnych súborov a videodiskov DVD, organizovanie obsahu v knižnici médií, vytváranie zoznamov skladieb, konvertovanie zvukových diskov CD na mediálne súbory, zobrazovanie informácií o interpretoch a názvoch mediálnych súborov, zobrazovanie obalov albumov hudobných súborov, prenos hudby do osobných prehrávačov hudby alebo na nahrávanie a prehrávanie televízneho vysielania preto budete potrebovať softvér od spoločnosti Microsoft alebo tretej strany.</w:t>
      </w:r>
    </w:p>
    <w:p w:rsidR="007D63E7" w:rsidRPr="00D72679" w:rsidRDefault="007D63E7" w:rsidP="00621DD9">
      <w:pPr>
        <w:pStyle w:val="Heading4"/>
        <w:keepNext w:val="0"/>
        <w:keepLines w:val="0"/>
        <w:ind w:left="274"/>
      </w:pPr>
      <w:r>
        <w:rPr>
          <w:rFonts w:ascii="Arial" w:eastAsiaTheme="minorHAnsi" w:hAnsi="Arial" w:cstheme="minorBidi"/>
          <w:bCs w:val="0"/>
          <w:i w:val="0"/>
          <w:iCs w:val="0"/>
          <w:color w:val="auto"/>
          <w:sz w:val="18"/>
        </w:rPr>
        <w:t>Dodatočné odopretie záruk.</w:t>
      </w:r>
      <w:r w:rsidR="00CD1763">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Spoločnosť Microsoft neposkytuje žiadnu záruku akéhokoľvek druhu na funkcie súvisiace s programom Windows Media Player, a to napriek akýmkoľvek rozporným ustanoveniam vo vašej multilicenčnej zmluve.</w:t>
      </w:r>
    </w:p>
    <w:p w:rsidR="0013412F" w:rsidRPr="00D72679" w:rsidRDefault="0013412F" w:rsidP="0013412F">
      <w:pPr>
        <w:pStyle w:val="PURHeading1"/>
      </w:pPr>
      <w:r>
        <w:lastRenderedPageBreak/>
        <w:t>Yammer</w:t>
      </w:r>
    </w:p>
    <w:p w:rsidR="0013412F" w:rsidRPr="00E9115E" w:rsidRDefault="0013412F" w:rsidP="00003BAB">
      <w:pPr>
        <w:spacing w:before="100" w:beforeAutospacing="1" w:after="100" w:afterAutospacing="1"/>
        <w:ind w:left="274"/>
        <w:rPr>
          <w:sz w:val="18"/>
          <w:szCs w:val="18"/>
        </w:rPr>
      </w:pPr>
      <w:r w:rsidRPr="00E9115E">
        <w:rPr>
          <w:rFonts w:cs="Arial"/>
          <w:bCs/>
          <w:color w:val="auto"/>
          <w:sz w:val="18"/>
          <w:szCs w:val="18"/>
        </w:rPr>
        <w:t>Softvér spájajúci službu Microsoft Dynamics CRM so službou Yammer umožní zdieľanie určitých údajov medzi týmito dvoma službami.</w:t>
      </w:r>
      <w:r w:rsidR="00CD1763" w:rsidRPr="00E9115E">
        <w:rPr>
          <w:rFonts w:cs="Arial"/>
          <w:bCs/>
          <w:color w:val="auto"/>
          <w:sz w:val="18"/>
          <w:szCs w:val="18"/>
        </w:rPr>
        <w:t xml:space="preserve"> </w:t>
      </w:r>
      <w:r w:rsidRPr="00E9115E">
        <w:rPr>
          <w:rFonts w:cs="Arial"/>
          <w:bCs/>
          <w:color w:val="auto"/>
          <w:sz w:val="18"/>
          <w:szCs w:val="18"/>
        </w:rPr>
        <w:t>Na základe vášho pokynu alebo pokynu vašich koncových používateľov sa prostredníctvom služby Microsoft Dynamics CRM odošlú do služby Yammer tieto údaje: (i) príspevky, (ii) prepojenia na záznamy CRM, (iii) informácie uvedené v poli s popisom záznamov CRM a (i</w:t>
      </w:r>
      <w:r w:rsidR="00003BAB" w:rsidRPr="00E9115E">
        <w:rPr>
          <w:rFonts w:cs="Arial"/>
          <w:bCs/>
          <w:color w:val="auto"/>
          <w:sz w:val="18"/>
          <w:szCs w:val="18"/>
        </w:rPr>
        <w:t>v</w:t>
      </w:r>
      <w:r w:rsidRPr="00E9115E">
        <w:rPr>
          <w:rFonts w:cs="Arial"/>
          <w:bCs/>
          <w:color w:val="auto"/>
          <w:sz w:val="18"/>
          <w:szCs w:val="18"/>
        </w:rPr>
        <w:t xml:space="preserve">) akékoľvek iné aktivity alebo obsah, ktoré vy alebo vaši koncoví používatelia zdieľate so službou Yammer. Podmienky používania služby Yammer sú dostupné na lokalite </w:t>
      </w:r>
      <w:hyperlink r:id="rId72" w:history="1">
        <w:r w:rsidRPr="00E9115E">
          <w:rPr>
            <w:rFonts w:cs="Arial"/>
            <w:bCs/>
            <w:color w:val="auto"/>
            <w:sz w:val="18"/>
            <w:szCs w:val="18"/>
          </w:rPr>
          <w:t>https://www.yammer.com/about/terms</w:t>
        </w:r>
      </w:hyperlink>
      <w:r w:rsidRPr="00E9115E">
        <w:rPr>
          <w:rFonts w:cs="Arial"/>
          <w:bCs/>
          <w:color w:val="auto"/>
          <w:sz w:val="18"/>
          <w:szCs w:val="18"/>
        </w:rPr>
        <w:t>.</w:t>
      </w:r>
      <w:r w:rsidR="00CD1763" w:rsidRPr="00E9115E">
        <w:rPr>
          <w:rFonts w:cs="Arial"/>
          <w:bCs/>
          <w:color w:val="auto"/>
          <w:sz w:val="18"/>
          <w:szCs w:val="18"/>
        </w:rPr>
        <w:t xml:space="preserve"> </w:t>
      </w:r>
      <w:r w:rsidRPr="00E9115E">
        <w:rPr>
          <w:rFonts w:cs="Arial"/>
          <w:bCs/>
          <w:color w:val="auto"/>
          <w:sz w:val="18"/>
          <w:szCs w:val="18"/>
        </w:rPr>
        <w:t xml:space="preserve">Prehlásenie o ochrane osobných údajov je dostupné na lokalite </w:t>
      </w:r>
      <w:hyperlink r:id="rId73" w:history="1">
        <w:r w:rsidRPr="00E9115E">
          <w:rPr>
            <w:rFonts w:cs="Arial"/>
            <w:bCs/>
            <w:color w:val="auto"/>
            <w:sz w:val="18"/>
            <w:szCs w:val="18"/>
          </w:rPr>
          <w:t>https://www.yammer.com/about/privacy/</w:t>
        </w:r>
      </w:hyperlink>
      <w:r w:rsidRPr="00E9115E">
        <w:rPr>
          <w:rFonts w:cs="Arial"/>
          <w:bCs/>
          <w:color w:val="auto"/>
          <w:sz w:val="18"/>
          <w:szCs w:val="18"/>
        </w:rPr>
        <w:t xml:space="preserve"> a vzťahuje sa na zákaznícke údaje odoslané do služby Yammer.</w:t>
      </w:r>
    </w:p>
    <w:p w:rsidR="007D63E7" w:rsidRPr="00D72679" w:rsidRDefault="007D63E7">
      <w:pPr>
        <w:pStyle w:val="PURBody-Indented"/>
      </w:pPr>
    </w:p>
    <w:p w:rsidR="0082133B" w:rsidRPr="00D72679" w:rsidRDefault="00C074A6">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bookmarkEnd w:id="378"/>
    <w:p w:rsidR="00F92C39" w:rsidRDefault="00F92C39">
      <w:pPr>
        <w:pStyle w:val="PURSectionHeading"/>
        <w:pageBreakBefore/>
        <w:sectPr w:rsidR="00F92C39" w:rsidSect="00C05AED">
          <w:headerReference w:type="default" r:id="rId74"/>
          <w:footerReference w:type="default" r:id="rId75"/>
          <w:type w:val="continuous"/>
          <w:pgSz w:w="12240" w:h="15840" w:code="1"/>
          <w:pgMar w:top="1170" w:right="720" w:bottom="720" w:left="720" w:header="432" w:footer="288" w:gutter="0"/>
          <w:cols w:space="360"/>
          <w:docGrid w:linePitch="360"/>
        </w:sectPr>
      </w:pPr>
    </w:p>
    <w:p w:rsidR="0082133B" w:rsidRPr="00D72679" w:rsidRDefault="00ED4593">
      <w:pPr>
        <w:pStyle w:val="PURSectionHeading"/>
        <w:pageBreakBefore/>
      </w:pPr>
      <w:r>
        <w:lastRenderedPageBreak/>
        <w:t>Register</w:t>
      </w:r>
      <w:r>
        <w:fldChar w:fldCharType="begin"/>
      </w:r>
      <w:r>
        <w:instrText xml:space="preserve">TC </w:instrText>
      </w:r>
      <w:bookmarkStart w:id="380" w:name="_Toc381995761"/>
      <w:r>
        <w:instrText>Register</w:instrText>
      </w:r>
      <w:bookmarkEnd w:id="380"/>
      <w:r>
        <w:instrText xml:space="preserve"> \l 1 </w:instrText>
      </w:r>
      <w:r>
        <w:fldChar w:fldCharType="end"/>
      </w:r>
    </w:p>
    <w:p w:rsidR="00D327F8" w:rsidRDefault="00E13ED5">
      <w:pPr>
        <w:pStyle w:val="Index1"/>
        <w:rPr>
          <w:noProof/>
          <w:color w:val="auto"/>
          <w:sz w:val="18"/>
        </w:rPr>
        <w:sectPr w:rsidR="00D327F8" w:rsidSect="00D327F8">
          <w:footerReference w:type="default" r:id="rId76"/>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D327F8" w:rsidRDefault="00D327F8">
      <w:pPr>
        <w:pStyle w:val="Index1"/>
        <w:rPr>
          <w:noProof/>
        </w:rPr>
      </w:pPr>
      <w:r>
        <w:rPr>
          <w:noProof/>
        </w:rPr>
        <w:lastRenderedPageBreak/>
        <w:t>Azure Rights Management, 39</w:t>
      </w:r>
    </w:p>
    <w:p w:rsidR="00D327F8" w:rsidRDefault="00D327F8">
      <w:pPr>
        <w:pStyle w:val="Index1"/>
        <w:rPr>
          <w:noProof/>
        </w:rPr>
      </w:pPr>
      <w:r>
        <w:rPr>
          <w:noProof/>
        </w:rPr>
        <w:t>Bing Maps Enterprise Platform a Bing Maps Mobile Asset Management Platform, 40</w:t>
      </w:r>
    </w:p>
    <w:p w:rsidR="00D327F8" w:rsidRDefault="00D327F8">
      <w:pPr>
        <w:pStyle w:val="Index1"/>
        <w:rPr>
          <w:noProof/>
        </w:rPr>
      </w:pPr>
      <w:r>
        <w:rPr>
          <w:noProof/>
        </w:rPr>
        <w:t>Data Loss Prevention, 19</w:t>
      </w:r>
    </w:p>
    <w:p w:rsidR="00D327F8" w:rsidRDefault="00D327F8">
      <w:pPr>
        <w:pStyle w:val="Index1"/>
        <w:rPr>
          <w:noProof/>
        </w:rPr>
      </w:pPr>
      <w:r w:rsidRPr="00A35272">
        <w:rPr>
          <w:noProof/>
          <w:lang w:val="pl-PL"/>
        </w:rPr>
        <w:t>Doplnok Windows Intune pre System Center Configuration Manager a System Center Endpoint Protection</w:t>
      </w:r>
      <w:r>
        <w:rPr>
          <w:noProof/>
        </w:rPr>
        <w:t>, 39</w:t>
      </w:r>
    </w:p>
    <w:p w:rsidR="00D327F8" w:rsidRDefault="00D327F8">
      <w:pPr>
        <w:pStyle w:val="Index1"/>
        <w:rPr>
          <w:noProof/>
        </w:rPr>
      </w:pPr>
      <w:r>
        <w:rPr>
          <w:noProof/>
        </w:rPr>
        <w:t>Duet Enterprise Online pre produkty Microsoft SharePoint a SAP, 19</w:t>
      </w:r>
    </w:p>
    <w:p w:rsidR="00D327F8" w:rsidRDefault="00D327F8">
      <w:pPr>
        <w:pStyle w:val="Index1"/>
        <w:rPr>
          <w:noProof/>
        </w:rPr>
      </w:pPr>
      <w:r w:rsidRPr="00A35272">
        <w:rPr>
          <w:noProof/>
          <w:lang w:val="pl-PL"/>
        </w:rPr>
        <w:t>Exchange Hosted Encryption</w:t>
      </w:r>
      <w:r>
        <w:rPr>
          <w:noProof/>
        </w:rPr>
        <w:t>, 19</w:t>
      </w:r>
    </w:p>
    <w:p w:rsidR="00D327F8" w:rsidRDefault="00D327F8">
      <w:pPr>
        <w:pStyle w:val="Index1"/>
        <w:rPr>
          <w:noProof/>
        </w:rPr>
      </w:pPr>
      <w:r>
        <w:rPr>
          <w:noProof/>
        </w:rPr>
        <w:t>Exchange Online Archiving, 20</w:t>
      </w:r>
    </w:p>
    <w:p w:rsidR="00D327F8" w:rsidRDefault="00D327F8">
      <w:pPr>
        <w:pStyle w:val="Index1"/>
        <w:rPr>
          <w:noProof/>
        </w:rPr>
      </w:pPr>
      <w:r>
        <w:rPr>
          <w:noProof/>
        </w:rPr>
        <w:t>Exchange Online Archiving pre Exchange Online, 20</w:t>
      </w:r>
    </w:p>
    <w:p w:rsidR="00D327F8" w:rsidRDefault="00D327F8">
      <w:pPr>
        <w:pStyle w:val="Index1"/>
        <w:rPr>
          <w:noProof/>
        </w:rPr>
      </w:pPr>
      <w:r>
        <w:rPr>
          <w:noProof/>
        </w:rPr>
        <w:t>Exchange Online Kiosk, 21</w:t>
      </w:r>
    </w:p>
    <w:p w:rsidR="00D327F8" w:rsidRDefault="00D327F8">
      <w:pPr>
        <w:pStyle w:val="Index1"/>
        <w:rPr>
          <w:noProof/>
        </w:rPr>
      </w:pPr>
      <w:r>
        <w:rPr>
          <w:noProof/>
        </w:rPr>
        <w:t>Exchange Online Plan 1, 21</w:t>
      </w:r>
    </w:p>
    <w:p w:rsidR="00D327F8" w:rsidRDefault="00D327F8">
      <w:pPr>
        <w:pStyle w:val="Index1"/>
        <w:rPr>
          <w:noProof/>
        </w:rPr>
      </w:pPr>
      <w:r>
        <w:rPr>
          <w:noProof/>
        </w:rPr>
        <w:t>Exchange Online Plan 2, 21</w:t>
      </w:r>
    </w:p>
    <w:p w:rsidR="00D327F8" w:rsidRDefault="00D327F8">
      <w:pPr>
        <w:pStyle w:val="Index1"/>
        <w:rPr>
          <w:noProof/>
        </w:rPr>
      </w:pPr>
      <w:r>
        <w:rPr>
          <w:noProof/>
        </w:rPr>
        <w:t>Exchange Online Protection, 22</w:t>
      </w:r>
    </w:p>
    <w:p w:rsidR="00D327F8" w:rsidRDefault="00D327F8">
      <w:pPr>
        <w:pStyle w:val="Index1"/>
        <w:rPr>
          <w:noProof/>
        </w:rPr>
      </w:pPr>
      <w:r>
        <w:rPr>
          <w:noProof/>
        </w:rPr>
        <w:t>Forefront Online Protection for Exchange, 22</w:t>
      </w:r>
    </w:p>
    <w:p w:rsidR="00D327F8" w:rsidRDefault="00D327F8">
      <w:pPr>
        <w:pStyle w:val="Index1"/>
        <w:rPr>
          <w:noProof/>
        </w:rPr>
      </w:pPr>
      <w:r>
        <w:rPr>
          <w:noProof/>
        </w:rPr>
        <w:t>Lync Online Plan 1, 23</w:t>
      </w:r>
    </w:p>
    <w:p w:rsidR="00D327F8" w:rsidRDefault="00D327F8">
      <w:pPr>
        <w:pStyle w:val="Index1"/>
        <w:rPr>
          <w:noProof/>
        </w:rPr>
      </w:pPr>
      <w:r>
        <w:rPr>
          <w:noProof/>
        </w:rPr>
        <w:t>Lync Online Plan 2, 24</w:t>
      </w:r>
    </w:p>
    <w:p w:rsidR="00D327F8" w:rsidRDefault="00D327F8">
      <w:pPr>
        <w:pStyle w:val="Index1"/>
        <w:rPr>
          <w:noProof/>
        </w:rPr>
      </w:pPr>
      <w:r>
        <w:rPr>
          <w:noProof/>
        </w:rPr>
        <w:t>Microsoft Dynamics CRM Online Basic, 14</w:t>
      </w:r>
    </w:p>
    <w:p w:rsidR="00D327F8" w:rsidRDefault="00D327F8">
      <w:pPr>
        <w:pStyle w:val="Index1"/>
        <w:rPr>
          <w:noProof/>
        </w:rPr>
      </w:pPr>
      <w:r>
        <w:rPr>
          <w:noProof/>
        </w:rPr>
        <w:t>Microsoft Dynamics CRM Online Enterprise, 15</w:t>
      </w:r>
    </w:p>
    <w:p w:rsidR="00D327F8" w:rsidRDefault="00D327F8">
      <w:pPr>
        <w:pStyle w:val="Index1"/>
        <w:rPr>
          <w:noProof/>
        </w:rPr>
      </w:pPr>
      <w:r>
        <w:rPr>
          <w:noProof/>
        </w:rPr>
        <w:t>Microsoft Dynamics CRM Online Essential, 14</w:t>
      </w:r>
    </w:p>
    <w:p w:rsidR="00D327F8" w:rsidRDefault="00D327F8">
      <w:pPr>
        <w:pStyle w:val="Index1"/>
        <w:rPr>
          <w:noProof/>
        </w:rPr>
      </w:pPr>
      <w:r>
        <w:rPr>
          <w:noProof/>
        </w:rPr>
        <w:t>Microsoft Dynamics CRM Online Professional, 14</w:t>
      </w:r>
    </w:p>
    <w:p w:rsidR="00D327F8" w:rsidRDefault="00D327F8">
      <w:pPr>
        <w:pStyle w:val="Index1"/>
        <w:rPr>
          <w:noProof/>
        </w:rPr>
      </w:pPr>
      <w:r>
        <w:rPr>
          <w:noProof/>
        </w:rPr>
        <w:t>Microsoft Dynamics Marketing Enterprise, 15</w:t>
      </w:r>
    </w:p>
    <w:p w:rsidR="00D327F8" w:rsidRDefault="00D327F8">
      <w:pPr>
        <w:pStyle w:val="Index1"/>
        <w:rPr>
          <w:noProof/>
        </w:rPr>
      </w:pPr>
      <w:r>
        <w:rPr>
          <w:noProof/>
        </w:rPr>
        <w:t>Microsoft Learning E-Reference Library, 41</w:t>
      </w:r>
    </w:p>
    <w:p w:rsidR="00D327F8" w:rsidRDefault="00D327F8">
      <w:pPr>
        <w:pStyle w:val="Index1"/>
        <w:rPr>
          <w:noProof/>
        </w:rPr>
      </w:pPr>
      <w:r>
        <w:rPr>
          <w:noProof/>
        </w:rPr>
        <w:t>Microsoft Learning IT Academy, 41</w:t>
      </w:r>
    </w:p>
    <w:p w:rsidR="00D327F8" w:rsidRDefault="00D327F8">
      <w:pPr>
        <w:pStyle w:val="Index1"/>
        <w:rPr>
          <w:noProof/>
        </w:rPr>
      </w:pPr>
      <w:r w:rsidRPr="00A35272">
        <w:rPr>
          <w:noProof/>
          <w:lang w:val="fr-FR"/>
        </w:rPr>
        <w:lastRenderedPageBreak/>
        <w:t>Microsoft Social Listening Professional</w:t>
      </w:r>
      <w:r>
        <w:rPr>
          <w:noProof/>
        </w:rPr>
        <w:t>, 15</w:t>
      </w:r>
    </w:p>
    <w:p w:rsidR="00D327F8" w:rsidRDefault="00D327F8">
      <w:pPr>
        <w:pStyle w:val="Index1"/>
        <w:rPr>
          <w:noProof/>
        </w:rPr>
      </w:pPr>
      <w:r>
        <w:rPr>
          <w:noProof/>
        </w:rPr>
        <w:t>Office 365 Developer, 24</w:t>
      </w:r>
    </w:p>
    <w:p w:rsidR="00D327F8" w:rsidRDefault="00D327F8">
      <w:pPr>
        <w:pStyle w:val="Index1"/>
        <w:rPr>
          <w:noProof/>
        </w:rPr>
      </w:pPr>
      <w:r>
        <w:rPr>
          <w:noProof/>
        </w:rPr>
        <w:t>Office 365 ProPlus, 17</w:t>
      </w:r>
    </w:p>
    <w:p w:rsidR="00D327F8" w:rsidRDefault="00D327F8">
      <w:pPr>
        <w:pStyle w:val="Index1"/>
        <w:rPr>
          <w:noProof/>
        </w:rPr>
      </w:pPr>
      <w:r>
        <w:rPr>
          <w:noProof/>
        </w:rPr>
        <w:t>Office 365 Small Business, 25</w:t>
      </w:r>
    </w:p>
    <w:p w:rsidR="00D327F8" w:rsidRDefault="00D327F8">
      <w:pPr>
        <w:pStyle w:val="Index1"/>
        <w:rPr>
          <w:noProof/>
        </w:rPr>
      </w:pPr>
      <w:r>
        <w:rPr>
          <w:noProof/>
        </w:rPr>
        <w:t>Office 365 Small Business Premium, 25</w:t>
      </w:r>
    </w:p>
    <w:p w:rsidR="00D327F8" w:rsidRDefault="00D327F8">
      <w:pPr>
        <w:pStyle w:val="Index1"/>
        <w:rPr>
          <w:noProof/>
        </w:rPr>
      </w:pPr>
      <w:r>
        <w:rPr>
          <w:noProof/>
        </w:rPr>
        <w:t>Office Online, 26</w:t>
      </w:r>
    </w:p>
    <w:p w:rsidR="00D327F8" w:rsidRDefault="00D327F8">
      <w:pPr>
        <w:pStyle w:val="Index1"/>
        <w:rPr>
          <w:noProof/>
        </w:rPr>
      </w:pPr>
      <w:r>
        <w:rPr>
          <w:noProof/>
        </w:rPr>
        <w:t>OneDrive for Business, 29</w:t>
      </w:r>
    </w:p>
    <w:p w:rsidR="00D327F8" w:rsidRDefault="00D327F8">
      <w:pPr>
        <w:pStyle w:val="Index1"/>
        <w:rPr>
          <w:noProof/>
        </w:rPr>
      </w:pPr>
      <w:r>
        <w:rPr>
          <w:noProof/>
        </w:rPr>
        <w:t>Power BI for Office 365, 27</w:t>
      </w:r>
    </w:p>
    <w:p w:rsidR="00D327F8" w:rsidRDefault="00D327F8">
      <w:pPr>
        <w:pStyle w:val="Index1"/>
        <w:rPr>
          <w:noProof/>
        </w:rPr>
      </w:pPr>
      <w:r>
        <w:rPr>
          <w:noProof/>
        </w:rPr>
        <w:t>Project Lite, 27</w:t>
      </w:r>
    </w:p>
    <w:p w:rsidR="00D327F8" w:rsidRDefault="00D327F8">
      <w:pPr>
        <w:pStyle w:val="Index1"/>
        <w:rPr>
          <w:noProof/>
        </w:rPr>
      </w:pPr>
      <w:r>
        <w:rPr>
          <w:noProof/>
        </w:rPr>
        <w:t>Project Online, 27</w:t>
      </w:r>
    </w:p>
    <w:p w:rsidR="00D327F8" w:rsidRDefault="00D327F8">
      <w:pPr>
        <w:pStyle w:val="Index1"/>
        <w:rPr>
          <w:noProof/>
        </w:rPr>
      </w:pPr>
      <w:r>
        <w:rPr>
          <w:noProof/>
        </w:rPr>
        <w:t>Project Pro pre službu Office 365, 18</w:t>
      </w:r>
    </w:p>
    <w:p w:rsidR="00D327F8" w:rsidRDefault="00D327F8">
      <w:pPr>
        <w:pStyle w:val="Index1"/>
        <w:rPr>
          <w:noProof/>
        </w:rPr>
      </w:pPr>
      <w:r>
        <w:rPr>
          <w:noProof/>
        </w:rPr>
        <w:t>SharePoint Online Kiosk, 28</w:t>
      </w:r>
    </w:p>
    <w:p w:rsidR="00D327F8" w:rsidRDefault="00D327F8">
      <w:pPr>
        <w:pStyle w:val="Index1"/>
        <w:rPr>
          <w:noProof/>
        </w:rPr>
      </w:pPr>
      <w:r>
        <w:rPr>
          <w:noProof/>
        </w:rPr>
        <w:t>SharePoint Online Plan 1, 28</w:t>
      </w:r>
    </w:p>
    <w:p w:rsidR="00D327F8" w:rsidRDefault="00D327F8">
      <w:pPr>
        <w:pStyle w:val="Index1"/>
        <w:rPr>
          <w:noProof/>
        </w:rPr>
      </w:pPr>
      <w:r>
        <w:rPr>
          <w:noProof/>
        </w:rPr>
        <w:t>SharePoint Online Plan 2, 29</w:t>
      </w:r>
    </w:p>
    <w:p w:rsidR="00D327F8" w:rsidRDefault="00D327F8">
      <w:pPr>
        <w:pStyle w:val="Index1"/>
        <w:rPr>
          <w:noProof/>
        </w:rPr>
      </w:pPr>
      <w:r>
        <w:rPr>
          <w:noProof/>
        </w:rPr>
        <w:t>Služby Windows Azure, 29</w:t>
      </w:r>
    </w:p>
    <w:p w:rsidR="00D327F8" w:rsidRDefault="00D327F8">
      <w:pPr>
        <w:pStyle w:val="Index1"/>
        <w:rPr>
          <w:noProof/>
        </w:rPr>
      </w:pPr>
      <w:r>
        <w:rPr>
          <w:noProof/>
        </w:rPr>
        <w:t>System Center Endpoint Protection, 42</w:t>
      </w:r>
    </w:p>
    <w:p w:rsidR="00D327F8" w:rsidRDefault="00D327F8">
      <w:pPr>
        <w:pStyle w:val="Index1"/>
        <w:rPr>
          <w:noProof/>
        </w:rPr>
      </w:pPr>
      <w:r w:rsidRPr="00A35272">
        <w:rPr>
          <w:noProof/>
          <w:lang w:val="pl-PL"/>
        </w:rPr>
        <w:t>Translator API</w:t>
      </w:r>
      <w:r>
        <w:rPr>
          <w:noProof/>
        </w:rPr>
        <w:t>, 43</w:t>
      </w:r>
    </w:p>
    <w:p w:rsidR="00D327F8" w:rsidRDefault="00D327F8">
      <w:pPr>
        <w:pStyle w:val="Index1"/>
        <w:rPr>
          <w:noProof/>
        </w:rPr>
      </w:pPr>
      <w:r>
        <w:rPr>
          <w:noProof/>
        </w:rPr>
        <w:t>Visio Pro pre službu Office 365, 18</w:t>
      </w:r>
    </w:p>
    <w:p w:rsidR="00D327F8" w:rsidRDefault="00D327F8">
      <w:pPr>
        <w:pStyle w:val="Index1"/>
        <w:rPr>
          <w:noProof/>
        </w:rPr>
      </w:pPr>
      <w:r>
        <w:rPr>
          <w:noProof/>
        </w:rPr>
        <w:t>Windows Azure Active Directory Premium, 33</w:t>
      </w:r>
    </w:p>
    <w:p w:rsidR="00D327F8" w:rsidRDefault="00D327F8">
      <w:pPr>
        <w:pStyle w:val="Index1"/>
        <w:rPr>
          <w:noProof/>
        </w:rPr>
      </w:pPr>
      <w:r w:rsidRPr="00A35272">
        <w:rPr>
          <w:noProof/>
          <w:lang w:val="fr-FR"/>
        </w:rPr>
        <w:t>Windows Intune</w:t>
      </w:r>
      <w:r>
        <w:rPr>
          <w:noProof/>
        </w:rPr>
        <w:t>, 34</w:t>
      </w:r>
    </w:p>
    <w:p w:rsidR="00D327F8" w:rsidRDefault="00D327F8">
      <w:pPr>
        <w:pStyle w:val="Index1"/>
        <w:rPr>
          <w:noProof/>
        </w:rPr>
      </w:pPr>
      <w:r>
        <w:rPr>
          <w:noProof/>
        </w:rPr>
        <w:t>Windows Intune s operačným systémom Windows pre osobné počítače, 34</w:t>
      </w:r>
    </w:p>
    <w:p w:rsidR="00D327F8" w:rsidRDefault="00D327F8">
      <w:pPr>
        <w:pStyle w:val="Index1"/>
        <w:rPr>
          <w:noProof/>
        </w:rPr>
      </w:pPr>
      <w:r>
        <w:rPr>
          <w:noProof/>
        </w:rPr>
        <w:t>Yammer Enterprise, 44</w:t>
      </w:r>
    </w:p>
    <w:p w:rsidR="00D327F8" w:rsidRDefault="00D327F8">
      <w:pPr>
        <w:pStyle w:val="Index1"/>
        <w:rPr>
          <w:noProof/>
          <w:color w:val="auto"/>
          <w:sz w:val="18"/>
        </w:rPr>
        <w:sectPr w:rsidR="00D327F8" w:rsidSect="00D327F8">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C074A6" w:rsidP="001615F0">
      <w:pPr>
        <w:pStyle w:val="PURBreadcrumb"/>
      </w:pPr>
      <w:hyperlink w:anchor="TOC">
        <w:r w:rsidR="0077788E">
          <w:rPr>
            <w:color w:val="00467F"/>
            <w:szCs w:val="16"/>
            <w:u w:val="single"/>
          </w:rPr>
          <w:t>Obsah</w:t>
        </w:r>
      </w:hyperlink>
      <w:r w:rsidR="0077788E">
        <w:rPr>
          <w:szCs w:val="16"/>
        </w:rPr>
        <w:t>/</w:t>
      </w:r>
      <w:hyperlink w:anchor="General_License_Terms" w:history="1">
        <w:r w:rsidR="0077788E">
          <w:rPr>
            <w:rStyle w:val="Hyperlink"/>
            <w:szCs w:val="16"/>
          </w:rPr>
          <w:t>Všeobecné podmienky</w:t>
        </w:r>
      </w:hyperlink>
      <w:r w:rsidR="00E13ED5">
        <w:t xml:space="preserve"> </w:t>
      </w:r>
    </w:p>
    <w:sectPr w:rsidR="001615F0" w:rsidRPr="00D72679" w:rsidSect="00D327F8">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74A6" w:rsidRDefault="00C074A6" w:rsidP="007C7D4D">
      <w:pPr>
        <w:spacing w:after="0"/>
      </w:pPr>
      <w:r>
        <w:separator/>
      </w:r>
    </w:p>
    <w:p w:rsidR="00C074A6" w:rsidRDefault="00C074A6"/>
  </w:endnote>
  <w:endnote w:type="continuationSeparator" w:id="0">
    <w:p w:rsidR="00C074A6" w:rsidRDefault="00C074A6" w:rsidP="007C7D4D">
      <w:pPr>
        <w:spacing w:after="0"/>
      </w:pPr>
      <w:r>
        <w:continuationSeparator/>
      </w:r>
    </w:p>
    <w:p w:rsidR="00C074A6" w:rsidRDefault="00C074A6"/>
  </w:endnote>
  <w:endnote w:type="continuationNotice" w:id="1">
    <w:p w:rsidR="00C074A6" w:rsidRDefault="00C074A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4AD0" w:rsidTr="008D7680">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104AD0" w:rsidRDefault="00104AD0" w:rsidP="008D7680">
          <w:pPr>
            <w:pStyle w:val="PURFooterText"/>
            <w:tabs>
              <w:tab w:val="left" w:pos="240"/>
              <w:tab w:val="center" w:pos="712"/>
            </w:tabs>
          </w:pPr>
          <w:r>
            <w:tab/>
          </w:r>
          <w:r>
            <w:tab/>
            <w:t>Úvod</w:t>
          </w:r>
        </w:p>
      </w:tc>
      <w:tc>
        <w:tcPr>
          <w:tcW w:w="232" w:type="dxa"/>
        </w:tcPr>
        <w:p w:rsidR="00104AD0" w:rsidRDefault="00104AD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104AD0" w:rsidRDefault="00104AD0" w:rsidP="00DC5352">
          <w:pPr>
            <w:pStyle w:val="PURFooterText"/>
            <w:jc w:val="center"/>
          </w:pPr>
          <w:r>
            <w:t>Všeobecné podmienky</w:t>
          </w:r>
        </w:p>
      </w:tc>
      <w:tc>
        <w:tcPr>
          <w:tcW w:w="232" w:type="dxa"/>
        </w:tcPr>
        <w:p w:rsidR="00104AD0" w:rsidRDefault="00104AD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04AD0" w:rsidRDefault="00104AD0" w:rsidP="00DC5352">
          <w:pPr>
            <w:pStyle w:val="PURFooterText"/>
            <w:jc w:val="center"/>
          </w:pPr>
          <w:r>
            <w:t>Podmienky poskytovania služieb</w:t>
          </w:r>
        </w:p>
      </w:tc>
      <w:tc>
        <w:tcPr>
          <w:tcW w:w="184" w:type="dxa"/>
        </w:tcPr>
        <w:p w:rsidR="00104AD0" w:rsidRDefault="00104AD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4AD0" w:rsidRDefault="00104AD0" w:rsidP="00DC5352">
          <w:pPr>
            <w:pStyle w:val="PURFooterText"/>
            <w:jc w:val="center"/>
          </w:pPr>
          <w:r>
            <w:t>Prílohy</w:t>
          </w:r>
        </w:p>
      </w:tc>
      <w:tc>
        <w:tcPr>
          <w:tcW w:w="184" w:type="dxa"/>
        </w:tcPr>
        <w:p w:rsidR="00104AD0" w:rsidRDefault="00104AD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4AD0" w:rsidRDefault="00104AD0" w:rsidP="00780700">
          <w:pPr>
            <w:pStyle w:val="PURFooterText"/>
            <w:jc w:val="center"/>
          </w:pPr>
          <w:r>
            <w:t>Register</w:t>
          </w:r>
        </w:p>
      </w:tc>
      <w:tc>
        <w:tcPr>
          <w:tcW w:w="20" w:type="dxa"/>
        </w:tcPr>
        <w:p w:rsidR="00104AD0" w:rsidRDefault="00104AD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4AD0" w:rsidRDefault="00104AD0">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4AD0" w:rsidTr="008D7680">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04AD0" w:rsidRDefault="00104AD0" w:rsidP="00853CB0">
          <w:pPr>
            <w:pStyle w:val="PURFooterText"/>
            <w:tabs>
              <w:tab w:val="left" w:pos="240"/>
              <w:tab w:val="center" w:pos="712"/>
            </w:tabs>
          </w:pPr>
          <w:r>
            <w:tab/>
          </w:r>
          <w:r>
            <w:tab/>
            <w:t>Úvod</w:t>
          </w:r>
        </w:p>
      </w:tc>
      <w:tc>
        <w:tcPr>
          <w:tcW w:w="232"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104AD0" w:rsidRDefault="00104AD0" w:rsidP="00853CB0">
          <w:pPr>
            <w:pStyle w:val="PURFooterText"/>
            <w:jc w:val="center"/>
          </w:pPr>
          <w:r>
            <w:t>Všeobecné podmienky</w:t>
          </w:r>
        </w:p>
      </w:tc>
      <w:tc>
        <w:tcPr>
          <w:tcW w:w="232"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04AD0" w:rsidRDefault="00104AD0" w:rsidP="00853CB0">
          <w:pPr>
            <w:pStyle w:val="PURFooterText"/>
            <w:jc w:val="center"/>
          </w:pPr>
          <w:r>
            <w:t>Podmienky poskytovania služieb</w:t>
          </w:r>
        </w:p>
      </w:tc>
      <w:tc>
        <w:tcPr>
          <w:tcW w:w="184"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4AD0" w:rsidRDefault="00104AD0" w:rsidP="00853CB0">
          <w:pPr>
            <w:pStyle w:val="PURFooterText"/>
            <w:jc w:val="center"/>
          </w:pPr>
          <w:r>
            <w:t>Prílohy</w:t>
          </w:r>
        </w:p>
      </w:tc>
      <w:tc>
        <w:tcPr>
          <w:tcW w:w="184"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4AD0" w:rsidRDefault="00104AD0" w:rsidP="00853CB0">
          <w:pPr>
            <w:pStyle w:val="PURFooterText"/>
            <w:jc w:val="center"/>
          </w:pPr>
          <w:r>
            <w:t>Register</w:t>
          </w:r>
        </w:p>
      </w:tc>
      <w:tc>
        <w:tcPr>
          <w:tcW w:w="20"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4AD0" w:rsidRDefault="00104AD0" w:rsidP="008D7680">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4AD0" w:rsidTr="008D7680">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04AD0" w:rsidRDefault="00104AD0" w:rsidP="00853CB0">
          <w:pPr>
            <w:pStyle w:val="PURFooterText"/>
            <w:tabs>
              <w:tab w:val="left" w:pos="240"/>
              <w:tab w:val="center" w:pos="712"/>
            </w:tabs>
          </w:pPr>
          <w:r>
            <w:tab/>
          </w:r>
          <w:r>
            <w:tab/>
            <w:t>Úvod</w:t>
          </w:r>
        </w:p>
      </w:tc>
      <w:tc>
        <w:tcPr>
          <w:tcW w:w="232"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04AD0" w:rsidRDefault="00104AD0" w:rsidP="00853CB0">
          <w:pPr>
            <w:pStyle w:val="PURFooterText"/>
            <w:jc w:val="center"/>
          </w:pPr>
          <w:r>
            <w:t>Všeobecné podmienky</w:t>
          </w:r>
        </w:p>
      </w:tc>
      <w:tc>
        <w:tcPr>
          <w:tcW w:w="232"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104AD0" w:rsidRDefault="00104AD0" w:rsidP="00853CB0">
          <w:pPr>
            <w:pStyle w:val="PURFooterText"/>
            <w:jc w:val="center"/>
          </w:pPr>
          <w:r>
            <w:t>Podmienky poskytovania služieb</w:t>
          </w:r>
        </w:p>
      </w:tc>
      <w:tc>
        <w:tcPr>
          <w:tcW w:w="184"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4AD0" w:rsidRDefault="00104AD0" w:rsidP="00853CB0">
          <w:pPr>
            <w:pStyle w:val="PURFooterText"/>
            <w:jc w:val="center"/>
          </w:pPr>
          <w:r>
            <w:t>Prílohy</w:t>
          </w:r>
        </w:p>
      </w:tc>
      <w:tc>
        <w:tcPr>
          <w:tcW w:w="184"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4AD0" w:rsidRDefault="00104AD0" w:rsidP="00853CB0">
          <w:pPr>
            <w:pStyle w:val="PURFooterText"/>
            <w:jc w:val="center"/>
          </w:pPr>
          <w:r>
            <w:t>Register</w:t>
          </w:r>
        </w:p>
      </w:tc>
      <w:tc>
        <w:tcPr>
          <w:tcW w:w="20"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4AD0" w:rsidRDefault="00104AD0" w:rsidP="008D768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4AD0" w:rsidTr="008D7680">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04AD0" w:rsidRDefault="00104AD0" w:rsidP="00853CB0">
          <w:pPr>
            <w:pStyle w:val="PURFooterText"/>
            <w:tabs>
              <w:tab w:val="left" w:pos="240"/>
              <w:tab w:val="center" w:pos="712"/>
            </w:tabs>
          </w:pPr>
          <w:r>
            <w:tab/>
          </w:r>
          <w:r>
            <w:tab/>
            <w:t>Úvod</w:t>
          </w:r>
        </w:p>
      </w:tc>
      <w:tc>
        <w:tcPr>
          <w:tcW w:w="232"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04AD0" w:rsidRDefault="00104AD0" w:rsidP="00853CB0">
          <w:pPr>
            <w:pStyle w:val="PURFooterText"/>
            <w:jc w:val="center"/>
          </w:pPr>
          <w:r>
            <w:t>Všeobecné podmienky</w:t>
          </w:r>
        </w:p>
      </w:tc>
      <w:tc>
        <w:tcPr>
          <w:tcW w:w="232"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04AD0" w:rsidRDefault="00104AD0" w:rsidP="00853CB0">
          <w:pPr>
            <w:pStyle w:val="PURFooterText"/>
            <w:jc w:val="center"/>
          </w:pPr>
          <w:r>
            <w:t>Podmienky poskytovania služieb</w:t>
          </w:r>
        </w:p>
      </w:tc>
      <w:tc>
        <w:tcPr>
          <w:tcW w:w="184"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104AD0" w:rsidRDefault="00104AD0" w:rsidP="00853CB0">
          <w:pPr>
            <w:pStyle w:val="PURFooterText"/>
            <w:jc w:val="center"/>
          </w:pPr>
          <w:r>
            <w:t>Prílohy</w:t>
          </w:r>
        </w:p>
      </w:tc>
      <w:tc>
        <w:tcPr>
          <w:tcW w:w="184"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4AD0" w:rsidRDefault="00104AD0" w:rsidP="00853CB0">
          <w:pPr>
            <w:pStyle w:val="PURFooterText"/>
            <w:jc w:val="center"/>
          </w:pPr>
          <w:r>
            <w:t>Register</w:t>
          </w:r>
        </w:p>
      </w:tc>
      <w:tc>
        <w:tcPr>
          <w:tcW w:w="20"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4AD0" w:rsidRDefault="00104AD0" w:rsidP="008D7680">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4AD0" w:rsidTr="008D7680">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04AD0" w:rsidRDefault="00104AD0" w:rsidP="00853CB0">
          <w:pPr>
            <w:pStyle w:val="PURFooterText"/>
            <w:tabs>
              <w:tab w:val="left" w:pos="240"/>
              <w:tab w:val="center" w:pos="712"/>
            </w:tabs>
          </w:pPr>
          <w:r>
            <w:tab/>
          </w:r>
          <w:r>
            <w:tab/>
            <w:t>Úvod</w:t>
          </w:r>
        </w:p>
      </w:tc>
      <w:tc>
        <w:tcPr>
          <w:tcW w:w="232"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04AD0" w:rsidRDefault="00104AD0" w:rsidP="00853CB0">
          <w:pPr>
            <w:pStyle w:val="PURFooterText"/>
            <w:jc w:val="center"/>
          </w:pPr>
          <w:r>
            <w:t>Všeobecné podmienky</w:t>
          </w:r>
        </w:p>
      </w:tc>
      <w:tc>
        <w:tcPr>
          <w:tcW w:w="232"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04AD0" w:rsidRDefault="00104AD0" w:rsidP="00853CB0">
          <w:pPr>
            <w:pStyle w:val="PURFooterText"/>
            <w:jc w:val="center"/>
          </w:pPr>
          <w:r>
            <w:t>Podmienky poskytovania služieb</w:t>
          </w:r>
        </w:p>
      </w:tc>
      <w:tc>
        <w:tcPr>
          <w:tcW w:w="184"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4AD0" w:rsidRDefault="00104AD0" w:rsidP="00853CB0">
          <w:pPr>
            <w:pStyle w:val="PURFooterText"/>
            <w:jc w:val="center"/>
          </w:pPr>
          <w:r>
            <w:t>Prílohy</w:t>
          </w:r>
        </w:p>
      </w:tc>
      <w:tc>
        <w:tcPr>
          <w:tcW w:w="184"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104AD0" w:rsidRDefault="00104AD0" w:rsidP="00853CB0">
          <w:pPr>
            <w:pStyle w:val="PURFooterText"/>
            <w:jc w:val="center"/>
          </w:pPr>
          <w:r>
            <w:t>Register</w:t>
          </w:r>
        </w:p>
      </w:tc>
      <w:tc>
        <w:tcPr>
          <w:tcW w:w="20" w:type="dxa"/>
        </w:tcPr>
        <w:p w:rsidR="00104AD0" w:rsidRDefault="00104AD0" w:rsidP="00853CB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4AD0" w:rsidRDefault="00104AD0" w:rsidP="008D7680">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74A6" w:rsidRDefault="00C074A6" w:rsidP="007C7D4D">
      <w:pPr>
        <w:spacing w:after="0"/>
      </w:pPr>
      <w:r>
        <w:separator/>
      </w:r>
    </w:p>
    <w:p w:rsidR="00C074A6" w:rsidRDefault="00C074A6"/>
  </w:footnote>
  <w:footnote w:type="continuationSeparator" w:id="0">
    <w:p w:rsidR="00C074A6" w:rsidRDefault="00C074A6" w:rsidP="007C7D4D">
      <w:pPr>
        <w:spacing w:after="0"/>
      </w:pPr>
      <w:r>
        <w:continuationSeparator/>
      </w:r>
    </w:p>
    <w:p w:rsidR="00C074A6" w:rsidRDefault="00C074A6"/>
  </w:footnote>
  <w:footnote w:type="continuationNotice" w:id="1">
    <w:p w:rsidR="00C074A6" w:rsidRDefault="00C074A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04AD0" w:rsidTr="00B15C1B">
      <w:tc>
        <w:tcPr>
          <w:tcW w:w="11016" w:type="dxa"/>
        </w:tcPr>
        <w:p w:rsidR="00104AD0" w:rsidRDefault="00104AD0" w:rsidP="00BE7136">
          <w:pPr>
            <w:pStyle w:val="PURBody"/>
            <w:tabs>
              <w:tab w:val="left" w:pos="10062"/>
            </w:tabs>
          </w:pPr>
          <w:r>
            <w:t>Multilicenčné práva na používanie služieb online spoločnosti Microsoft (Slovenčina (Slovak)), apríl 2014)</w:t>
          </w:r>
          <w:r>
            <w:rPr>
              <w:rFonts w:cs="Arial"/>
              <w:szCs w:val="18"/>
            </w:rPr>
            <w:t xml:space="preserve"> </w:t>
          </w:r>
          <w:r>
            <w:rPr>
              <w:rFonts w:cs="Arial"/>
              <w:szCs w:val="18"/>
            </w:rPr>
            <w:tab/>
          </w:r>
          <w:r>
            <w:fldChar w:fldCharType="begin"/>
          </w:r>
          <w:r>
            <w:instrText xml:space="preserve"> PAGE \* MERGEFORMAT </w:instrText>
          </w:r>
          <w:r>
            <w:fldChar w:fldCharType="separate"/>
          </w:r>
          <w:r w:rsidR="00DF6371">
            <w:rPr>
              <w:noProof/>
            </w:rPr>
            <w:t>9</w:t>
          </w:r>
          <w:r>
            <w:fldChar w:fldCharType="end"/>
          </w:r>
        </w:p>
      </w:tc>
    </w:tr>
    <w:tr w:rsidR="00104AD0" w:rsidTr="00B15C1B">
      <w:tc>
        <w:tcPr>
          <w:tcW w:w="11016" w:type="dxa"/>
        </w:tcPr>
        <w:p w:rsidR="00104AD0" w:rsidRDefault="00104AD0"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104AD0" w:rsidTr="005E0466">
      <w:tc>
        <w:tcPr>
          <w:tcW w:w="10800" w:type="dxa"/>
        </w:tcPr>
        <w:p w:rsidR="00104AD0" w:rsidRDefault="00104AD0" w:rsidP="00BE7136">
          <w:pPr>
            <w:pStyle w:val="PURBody"/>
            <w:tabs>
              <w:tab w:val="left" w:pos="10062"/>
            </w:tabs>
          </w:pPr>
          <w:r>
            <w:t>Multilicenčné práva na používanie služieb online spoločnosti Microsoft (Slovenčina (Slovak)), apríl 2014)</w:t>
          </w:r>
          <w:r>
            <w:rPr>
              <w:rFonts w:cs="Arial"/>
              <w:szCs w:val="18"/>
            </w:rPr>
            <w:t xml:space="preserve"> </w:t>
          </w:r>
          <w:r>
            <w:rPr>
              <w:rFonts w:cs="Arial"/>
              <w:szCs w:val="18"/>
            </w:rPr>
            <w:tab/>
          </w:r>
          <w:r>
            <w:fldChar w:fldCharType="begin"/>
          </w:r>
          <w:r>
            <w:instrText xml:space="preserve"> PAGE \* MERGEFORMAT </w:instrText>
          </w:r>
          <w:r>
            <w:fldChar w:fldCharType="separate"/>
          </w:r>
          <w:r w:rsidR="00DF6371">
            <w:rPr>
              <w:noProof/>
            </w:rPr>
            <w:t>50</w:t>
          </w:r>
          <w:r>
            <w:fldChar w:fldCharType="end"/>
          </w:r>
        </w:p>
      </w:tc>
      <w:tc>
        <w:tcPr>
          <w:tcW w:w="10800" w:type="dxa"/>
        </w:tcPr>
        <w:p w:rsidR="00104AD0" w:rsidRDefault="00104AD0" w:rsidP="005E0466">
          <w:pPr>
            <w:pStyle w:val="PURBody"/>
            <w:tabs>
              <w:tab w:val="left" w:pos="10448"/>
            </w:tabs>
          </w:pPr>
        </w:p>
      </w:tc>
    </w:tr>
    <w:tr w:rsidR="00104AD0" w:rsidTr="005E0466">
      <w:tc>
        <w:tcPr>
          <w:tcW w:w="10800" w:type="dxa"/>
        </w:tcPr>
        <w:p w:rsidR="00104AD0" w:rsidRDefault="00104AD0" w:rsidP="005E0466">
          <w:pPr>
            <w:pStyle w:val="PURBody"/>
            <w:tabs>
              <w:tab w:val="left" w:pos="10448"/>
            </w:tabs>
          </w:pPr>
        </w:p>
      </w:tc>
      <w:tc>
        <w:tcPr>
          <w:tcW w:w="10800" w:type="dxa"/>
        </w:tcPr>
        <w:p w:rsidR="00104AD0" w:rsidRDefault="00104AD0"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A0FA26A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8B9697E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15A6E96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F8A4611C"/>
    <w:lvl w:ilvl="0" w:tplc="C0BA11F0">
      <w:start w:val="1"/>
      <w:numFmt w:val="lowerLetter"/>
      <w:lvlText w:val="%1."/>
      <w:lvlJc w:val="left"/>
      <w:pPr>
        <w:ind w:left="1080" w:hanging="360"/>
      </w:pPr>
      <w:rPr>
        <w:rFonts w:hint="default"/>
        <w:b/>
      </w:rPr>
    </w:lvl>
    <w:lvl w:ilvl="1" w:tplc="EAFA288E">
      <w:start w:val="1"/>
      <w:numFmt w:val="lowerRoman"/>
      <w:lvlText w:val="(%2)"/>
      <w:lvlJc w:val="left"/>
      <w:pPr>
        <w:ind w:left="1800" w:hanging="360"/>
      </w:pPr>
      <w:rPr>
        <w:rFonts w:asciiTheme="majorHAnsi" w:hAnsiTheme="majorHAnsi" w:cstheme="maj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6298C13A"/>
    <w:lvl w:ilvl="0" w:tplc="84A082E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ACA230FC"/>
    <w:lvl w:ilvl="0" w:tplc="7A9E8392">
      <w:start w:val="1"/>
      <w:numFmt w:val="decimal"/>
      <w:lvlText w:val="%1."/>
      <w:lvlJc w:val="left"/>
      <w:pPr>
        <w:ind w:left="108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D04210AE"/>
    <w:lvl w:ilvl="0" w:tplc="587C021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5DC4833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5DB2611"/>
    <w:multiLevelType w:val="hybridMultilevel"/>
    <w:tmpl w:val="5860D73A"/>
    <w:lvl w:ilvl="0" w:tplc="6284C1E8">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593815B0"/>
    <w:lvl w:ilvl="0" w:tplc="7A0A6FF4">
      <w:start w:val="1"/>
      <w:numFmt w:val="bullet"/>
      <w:lvlText w:val=""/>
      <w:lvlJc w:val="left"/>
      <w:pPr>
        <w:ind w:left="644" w:hanging="360"/>
      </w:pPr>
      <w:rPr>
        <w:rFonts w:ascii="Symbol" w:hAnsi="Symbol" w:hint="default"/>
        <w:sz w:val="18"/>
        <w:szCs w:val="18"/>
      </w:rPr>
    </w:lvl>
    <w:lvl w:ilvl="1" w:tplc="04090003">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ABBCEF3A"/>
    <w:lvl w:ilvl="0" w:tplc="0582C586">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6380911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1714CAEC"/>
    <w:lvl w:ilvl="0" w:tplc="5FE64EBA">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5860D73A"/>
    <w:lvl w:ilvl="0" w:tplc="6284C1E8">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5DA028E4"/>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7"/>
  </w:num>
  <w:num w:numId="3">
    <w:abstractNumId w:val="0"/>
  </w:num>
  <w:num w:numId="4">
    <w:abstractNumId w:val="23"/>
  </w:num>
  <w:num w:numId="5">
    <w:abstractNumId w:val="59"/>
  </w:num>
  <w:num w:numId="6">
    <w:abstractNumId w:val="92"/>
  </w:num>
  <w:num w:numId="7">
    <w:abstractNumId w:val="108"/>
  </w:num>
  <w:num w:numId="8">
    <w:abstractNumId w:val="64"/>
  </w:num>
  <w:num w:numId="9">
    <w:abstractNumId w:val="44"/>
  </w:num>
  <w:num w:numId="10">
    <w:abstractNumId w:val="28"/>
  </w:num>
  <w:num w:numId="11">
    <w:abstractNumId w:val="41"/>
  </w:num>
  <w:num w:numId="12">
    <w:abstractNumId w:val="94"/>
  </w:num>
  <w:num w:numId="13">
    <w:abstractNumId w:val="26"/>
  </w:num>
  <w:num w:numId="14">
    <w:abstractNumId w:val="67"/>
  </w:num>
  <w:num w:numId="15">
    <w:abstractNumId w:val="13"/>
  </w:num>
  <w:num w:numId="16">
    <w:abstractNumId w:val="61"/>
  </w:num>
  <w:num w:numId="17">
    <w:abstractNumId w:val="78"/>
  </w:num>
  <w:num w:numId="18">
    <w:abstractNumId w:val="84"/>
  </w:num>
  <w:num w:numId="19">
    <w:abstractNumId w:val="24"/>
  </w:num>
  <w:num w:numId="20">
    <w:abstractNumId w:val="76"/>
  </w:num>
  <w:num w:numId="21">
    <w:abstractNumId w:val="66"/>
  </w:num>
  <w:num w:numId="22">
    <w:abstractNumId w:val="98"/>
  </w:num>
  <w:num w:numId="23">
    <w:abstractNumId w:val="116"/>
  </w:num>
  <w:num w:numId="24">
    <w:abstractNumId w:val="119"/>
  </w:num>
  <w:num w:numId="25">
    <w:abstractNumId w:val="48"/>
  </w:num>
  <w:num w:numId="26">
    <w:abstractNumId w:val="54"/>
  </w:num>
  <w:num w:numId="27">
    <w:abstractNumId w:val="112"/>
  </w:num>
  <w:num w:numId="28">
    <w:abstractNumId w:val="102"/>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9"/>
  </w:num>
  <w:num w:numId="38">
    <w:abstractNumId w:val="27"/>
  </w:num>
  <w:num w:numId="39">
    <w:abstractNumId w:val="82"/>
  </w:num>
  <w:num w:numId="40">
    <w:abstractNumId w:val="70"/>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8"/>
  </w:num>
  <w:num w:numId="52">
    <w:abstractNumId w:val="89"/>
  </w:num>
  <w:num w:numId="53">
    <w:abstractNumId w:val="99"/>
  </w:num>
  <w:num w:numId="54">
    <w:abstractNumId w:val="22"/>
  </w:num>
  <w:num w:numId="55">
    <w:abstractNumId w:val="49"/>
  </w:num>
  <w:num w:numId="56">
    <w:abstractNumId w:val="96"/>
  </w:num>
  <w:num w:numId="57">
    <w:abstractNumId w:val="39"/>
  </w:num>
  <w:num w:numId="58">
    <w:abstractNumId w:val="29"/>
  </w:num>
  <w:num w:numId="59">
    <w:abstractNumId w:val="77"/>
  </w:num>
  <w:num w:numId="60">
    <w:abstractNumId w:val="109"/>
  </w:num>
  <w:num w:numId="61">
    <w:abstractNumId w:val="69"/>
  </w:num>
  <w:num w:numId="62">
    <w:abstractNumId w:val="104"/>
  </w:num>
  <w:num w:numId="63">
    <w:abstractNumId w:val="86"/>
  </w:num>
  <w:num w:numId="64">
    <w:abstractNumId w:val="5"/>
  </w:num>
  <w:num w:numId="65">
    <w:abstractNumId w:val="85"/>
  </w:num>
  <w:num w:numId="66">
    <w:abstractNumId w:val="35"/>
  </w:num>
  <w:num w:numId="67">
    <w:abstractNumId w:val="53"/>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3"/>
  </w:num>
  <w:num w:numId="80">
    <w:abstractNumId w:val="80"/>
  </w:num>
  <w:num w:numId="81">
    <w:abstractNumId w:val="107"/>
  </w:num>
  <w:num w:numId="82">
    <w:abstractNumId w:val="11"/>
  </w:num>
  <w:num w:numId="83">
    <w:abstractNumId w:val="93"/>
  </w:num>
  <w:num w:numId="84">
    <w:abstractNumId w:val="60"/>
  </w:num>
  <w:num w:numId="85">
    <w:abstractNumId w:val="106"/>
  </w:num>
  <w:num w:numId="86">
    <w:abstractNumId w:val="56"/>
  </w:num>
  <w:num w:numId="87">
    <w:abstractNumId w:val="75"/>
  </w:num>
  <w:num w:numId="88">
    <w:abstractNumId w:val="65"/>
  </w:num>
  <w:num w:numId="89">
    <w:abstractNumId w:val="1"/>
  </w:num>
  <w:num w:numId="90">
    <w:abstractNumId w:val="34"/>
  </w:num>
  <w:num w:numId="91">
    <w:abstractNumId w:val="14"/>
  </w:num>
  <w:num w:numId="92">
    <w:abstractNumId w:val="118"/>
  </w:num>
  <w:num w:numId="93">
    <w:abstractNumId w:val="101"/>
  </w:num>
  <w:num w:numId="94">
    <w:abstractNumId w:val="71"/>
  </w:num>
  <w:num w:numId="95">
    <w:abstractNumId w:val="43"/>
  </w:num>
  <w:num w:numId="96">
    <w:abstractNumId w:val="74"/>
  </w:num>
  <w:num w:numId="97">
    <w:abstractNumId w:val="100"/>
  </w:num>
  <w:num w:numId="98">
    <w:abstractNumId w:val="12"/>
  </w:num>
  <w:num w:numId="99">
    <w:abstractNumId w:val="33"/>
  </w:num>
  <w:num w:numId="100">
    <w:abstractNumId w:val="21"/>
  </w:num>
  <w:num w:numId="101">
    <w:abstractNumId w:val="47"/>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2"/>
  </w:num>
  <w:num w:numId="110">
    <w:abstractNumId w:val="52"/>
  </w:num>
  <w:num w:numId="111">
    <w:abstractNumId w:val="103"/>
  </w:num>
  <w:num w:numId="112">
    <w:abstractNumId w:val="68"/>
  </w:num>
  <w:num w:numId="113">
    <w:abstractNumId w:val="40"/>
  </w:num>
  <w:num w:numId="114">
    <w:abstractNumId w:val="51"/>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72"/>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WHVStZGayqZhKtZfdqyCszAQcdO/DEXHaAR0cOxf9Fzj9M+XTj5NERL+U54o29qtpfie0S0e0XHnQY1aG0wzFA==" w:salt="37StbVrUoqULIPZAd6uO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24F"/>
    <w:rsid w:val="00000E77"/>
    <w:rsid w:val="00001D50"/>
    <w:rsid w:val="00002431"/>
    <w:rsid w:val="0000299C"/>
    <w:rsid w:val="0000392D"/>
    <w:rsid w:val="00003BAB"/>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71E"/>
    <w:rsid w:val="00033CE9"/>
    <w:rsid w:val="00034A39"/>
    <w:rsid w:val="00035228"/>
    <w:rsid w:val="00035EDE"/>
    <w:rsid w:val="00036438"/>
    <w:rsid w:val="000378FD"/>
    <w:rsid w:val="000412E1"/>
    <w:rsid w:val="00042FE7"/>
    <w:rsid w:val="00044BCC"/>
    <w:rsid w:val="000462E9"/>
    <w:rsid w:val="00047B58"/>
    <w:rsid w:val="00047FE8"/>
    <w:rsid w:val="000503DE"/>
    <w:rsid w:val="00050C83"/>
    <w:rsid w:val="0005178C"/>
    <w:rsid w:val="0005253A"/>
    <w:rsid w:val="000528F7"/>
    <w:rsid w:val="00053AE1"/>
    <w:rsid w:val="000551C8"/>
    <w:rsid w:val="000562A3"/>
    <w:rsid w:val="00057364"/>
    <w:rsid w:val="00057AFD"/>
    <w:rsid w:val="00057FE4"/>
    <w:rsid w:val="000611CB"/>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1329"/>
    <w:rsid w:val="000A2374"/>
    <w:rsid w:val="000A254F"/>
    <w:rsid w:val="000A332F"/>
    <w:rsid w:val="000A37CE"/>
    <w:rsid w:val="000A3E54"/>
    <w:rsid w:val="000A5043"/>
    <w:rsid w:val="000A5844"/>
    <w:rsid w:val="000A5FB7"/>
    <w:rsid w:val="000A6D18"/>
    <w:rsid w:val="000A7AC5"/>
    <w:rsid w:val="000B081B"/>
    <w:rsid w:val="000B13E0"/>
    <w:rsid w:val="000B1A02"/>
    <w:rsid w:val="000B2C16"/>
    <w:rsid w:val="000B304F"/>
    <w:rsid w:val="000B40D0"/>
    <w:rsid w:val="000B4C37"/>
    <w:rsid w:val="000B5273"/>
    <w:rsid w:val="000B53F2"/>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4AD0"/>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3C2C"/>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66"/>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3B5"/>
    <w:rsid w:val="001805B6"/>
    <w:rsid w:val="00180B14"/>
    <w:rsid w:val="001824C6"/>
    <w:rsid w:val="00182D0F"/>
    <w:rsid w:val="001833CD"/>
    <w:rsid w:val="00184596"/>
    <w:rsid w:val="00185554"/>
    <w:rsid w:val="00186C60"/>
    <w:rsid w:val="00191427"/>
    <w:rsid w:val="001915A3"/>
    <w:rsid w:val="00191834"/>
    <w:rsid w:val="0019202E"/>
    <w:rsid w:val="001923D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4CC4"/>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1AC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44B"/>
    <w:rsid w:val="00203EBE"/>
    <w:rsid w:val="00204D3D"/>
    <w:rsid w:val="0020587F"/>
    <w:rsid w:val="00205A27"/>
    <w:rsid w:val="0020626F"/>
    <w:rsid w:val="00206653"/>
    <w:rsid w:val="002068C6"/>
    <w:rsid w:val="00206BD2"/>
    <w:rsid w:val="0020720E"/>
    <w:rsid w:val="0021080B"/>
    <w:rsid w:val="00211200"/>
    <w:rsid w:val="00211544"/>
    <w:rsid w:val="002122DC"/>
    <w:rsid w:val="0021360B"/>
    <w:rsid w:val="00214002"/>
    <w:rsid w:val="002144A6"/>
    <w:rsid w:val="00214695"/>
    <w:rsid w:val="00214D5E"/>
    <w:rsid w:val="00214E0B"/>
    <w:rsid w:val="00216179"/>
    <w:rsid w:val="00220DD7"/>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62BA"/>
    <w:rsid w:val="0024709A"/>
    <w:rsid w:val="00247F4D"/>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4FA"/>
    <w:rsid w:val="00284BB7"/>
    <w:rsid w:val="00284FC8"/>
    <w:rsid w:val="00285830"/>
    <w:rsid w:val="00285A11"/>
    <w:rsid w:val="00285C2E"/>
    <w:rsid w:val="00285E90"/>
    <w:rsid w:val="002874E7"/>
    <w:rsid w:val="002876CB"/>
    <w:rsid w:val="00292522"/>
    <w:rsid w:val="00294695"/>
    <w:rsid w:val="00294887"/>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5C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033"/>
    <w:rsid w:val="00327D97"/>
    <w:rsid w:val="00330D67"/>
    <w:rsid w:val="00331D75"/>
    <w:rsid w:val="00331FB4"/>
    <w:rsid w:val="003322E1"/>
    <w:rsid w:val="003327CB"/>
    <w:rsid w:val="00332CF0"/>
    <w:rsid w:val="003333C4"/>
    <w:rsid w:val="00334431"/>
    <w:rsid w:val="0033497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97B"/>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11EB"/>
    <w:rsid w:val="00372237"/>
    <w:rsid w:val="0037248B"/>
    <w:rsid w:val="003748ED"/>
    <w:rsid w:val="00375BEA"/>
    <w:rsid w:val="00375D21"/>
    <w:rsid w:val="00375EB3"/>
    <w:rsid w:val="003771C6"/>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1DEE"/>
    <w:rsid w:val="003A215A"/>
    <w:rsid w:val="003A23DF"/>
    <w:rsid w:val="003A4439"/>
    <w:rsid w:val="003A4656"/>
    <w:rsid w:val="003A4D4F"/>
    <w:rsid w:val="003A52E2"/>
    <w:rsid w:val="003A7728"/>
    <w:rsid w:val="003A7B15"/>
    <w:rsid w:val="003A7CB7"/>
    <w:rsid w:val="003B0279"/>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C7F27"/>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86C"/>
    <w:rsid w:val="003F0B86"/>
    <w:rsid w:val="003F3FB5"/>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27C08"/>
    <w:rsid w:val="004311DB"/>
    <w:rsid w:val="00431573"/>
    <w:rsid w:val="00431989"/>
    <w:rsid w:val="004320B2"/>
    <w:rsid w:val="0043238F"/>
    <w:rsid w:val="00432B4A"/>
    <w:rsid w:val="00433A1C"/>
    <w:rsid w:val="00434AEA"/>
    <w:rsid w:val="00434C40"/>
    <w:rsid w:val="0043501E"/>
    <w:rsid w:val="00436334"/>
    <w:rsid w:val="004365DE"/>
    <w:rsid w:val="004370C8"/>
    <w:rsid w:val="00437D5B"/>
    <w:rsid w:val="00437E4A"/>
    <w:rsid w:val="00440A1C"/>
    <w:rsid w:val="0044115F"/>
    <w:rsid w:val="00441463"/>
    <w:rsid w:val="00441826"/>
    <w:rsid w:val="0044255D"/>
    <w:rsid w:val="00444ADA"/>
    <w:rsid w:val="00444BF3"/>
    <w:rsid w:val="00445208"/>
    <w:rsid w:val="004516AA"/>
    <w:rsid w:val="00451721"/>
    <w:rsid w:val="00451B2E"/>
    <w:rsid w:val="00452F45"/>
    <w:rsid w:val="00452F90"/>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4C29"/>
    <w:rsid w:val="0046511D"/>
    <w:rsid w:val="00466620"/>
    <w:rsid w:val="00467658"/>
    <w:rsid w:val="00467DB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5713"/>
    <w:rsid w:val="004A629B"/>
    <w:rsid w:val="004A65A9"/>
    <w:rsid w:val="004A6E6A"/>
    <w:rsid w:val="004A79FE"/>
    <w:rsid w:val="004A7C8F"/>
    <w:rsid w:val="004B00F0"/>
    <w:rsid w:val="004B0A15"/>
    <w:rsid w:val="004B0B65"/>
    <w:rsid w:val="004B2DE9"/>
    <w:rsid w:val="004B3370"/>
    <w:rsid w:val="004B4419"/>
    <w:rsid w:val="004B4D47"/>
    <w:rsid w:val="004C2F64"/>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6A11"/>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51D6"/>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24"/>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35B"/>
    <w:rsid w:val="00570832"/>
    <w:rsid w:val="00570BB9"/>
    <w:rsid w:val="00570DA6"/>
    <w:rsid w:val="00571206"/>
    <w:rsid w:val="00573699"/>
    <w:rsid w:val="00573880"/>
    <w:rsid w:val="00576484"/>
    <w:rsid w:val="005808BA"/>
    <w:rsid w:val="00580F2E"/>
    <w:rsid w:val="00583A06"/>
    <w:rsid w:val="00583DF4"/>
    <w:rsid w:val="005844C2"/>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B63B0"/>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20C"/>
    <w:rsid w:val="005D397D"/>
    <w:rsid w:val="005D3BDE"/>
    <w:rsid w:val="005D4CD0"/>
    <w:rsid w:val="005D4F12"/>
    <w:rsid w:val="005D5C69"/>
    <w:rsid w:val="005D6562"/>
    <w:rsid w:val="005E0466"/>
    <w:rsid w:val="005E0A9A"/>
    <w:rsid w:val="005E162F"/>
    <w:rsid w:val="005E1D45"/>
    <w:rsid w:val="005E3750"/>
    <w:rsid w:val="005E5D68"/>
    <w:rsid w:val="005E6624"/>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48B6"/>
    <w:rsid w:val="0060609F"/>
    <w:rsid w:val="00606344"/>
    <w:rsid w:val="00607C19"/>
    <w:rsid w:val="00610BCA"/>
    <w:rsid w:val="0061395A"/>
    <w:rsid w:val="0061423E"/>
    <w:rsid w:val="00614884"/>
    <w:rsid w:val="006171D7"/>
    <w:rsid w:val="006171EC"/>
    <w:rsid w:val="006172C8"/>
    <w:rsid w:val="00617388"/>
    <w:rsid w:val="00617808"/>
    <w:rsid w:val="006179AC"/>
    <w:rsid w:val="00620473"/>
    <w:rsid w:val="006208BD"/>
    <w:rsid w:val="0062100B"/>
    <w:rsid w:val="00621922"/>
    <w:rsid w:val="00621DD9"/>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373CB"/>
    <w:rsid w:val="006404F6"/>
    <w:rsid w:val="006406F7"/>
    <w:rsid w:val="00641BE9"/>
    <w:rsid w:val="0064287F"/>
    <w:rsid w:val="00643227"/>
    <w:rsid w:val="00643654"/>
    <w:rsid w:val="00643EB7"/>
    <w:rsid w:val="0064458F"/>
    <w:rsid w:val="00644B15"/>
    <w:rsid w:val="00644C0A"/>
    <w:rsid w:val="00646460"/>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3CBF"/>
    <w:rsid w:val="0069579E"/>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6F7777"/>
    <w:rsid w:val="00701579"/>
    <w:rsid w:val="0070162F"/>
    <w:rsid w:val="00702094"/>
    <w:rsid w:val="007021E9"/>
    <w:rsid w:val="00703764"/>
    <w:rsid w:val="00703DB1"/>
    <w:rsid w:val="0070514F"/>
    <w:rsid w:val="00705B6D"/>
    <w:rsid w:val="007070B3"/>
    <w:rsid w:val="00707B6A"/>
    <w:rsid w:val="007101E1"/>
    <w:rsid w:val="00710889"/>
    <w:rsid w:val="00710936"/>
    <w:rsid w:val="007110F9"/>
    <w:rsid w:val="00711757"/>
    <w:rsid w:val="00711E8E"/>
    <w:rsid w:val="00712AA5"/>
    <w:rsid w:val="0071311C"/>
    <w:rsid w:val="0071467F"/>
    <w:rsid w:val="007148C1"/>
    <w:rsid w:val="00714EDD"/>
    <w:rsid w:val="00716C92"/>
    <w:rsid w:val="00720C1B"/>
    <w:rsid w:val="00721322"/>
    <w:rsid w:val="007222E7"/>
    <w:rsid w:val="007225AD"/>
    <w:rsid w:val="00722EF6"/>
    <w:rsid w:val="00725799"/>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09C"/>
    <w:rsid w:val="00770414"/>
    <w:rsid w:val="007705C0"/>
    <w:rsid w:val="00771528"/>
    <w:rsid w:val="00772053"/>
    <w:rsid w:val="0077220E"/>
    <w:rsid w:val="007725C8"/>
    <w:rsid w:val="00773290"/>
    <w:rsid w:val="00773C10"/>
    <w:rsid w:val="0077431D"/>
    <w:rsid w:val="00775A00"/>
    <w:rsid w:val="00777140"/>
    <w:rsid w:val="0077788E"/>
    <w:rsid w:val="0078046A"/>
    <w:rsid w:val="0078046D"/>
    <w:rsid w:val="00780700"/>
    <w:rsid w:val="00781129"/>
    <w:rsid w:val="0078139A"/>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E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10796"/>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BE9"/>
    <w:rsid w:val="00843E55"/>
    <w:rsid w:val="00846177"/>
    <w:rsid w:val="00846FEE"/>
    <w:rsid w:val="0084708E"/>
    <w:rsid w:val="008500E3"/>
    <w:rsid w:val="00850937"/>
    <w:rsid w:val="00851C68"/>
    <w:rsid w:val="0085355B"/>
    <w:rsid w:val="0085361A"/>
    <w:rsid w:val="00853CB0"/>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3EB1"/>
    <w:rsid w:val="00884971"/>
    <w:rsid w:val="00884EF1"/>
    <w:rsid w:val="00885CFE"/>
    <w:rsid w:val="00886A3F"/>
    <w:rsid w:val="00886ED6"/>
    <w:rsid w:val="008879BF"/>
    <w:rsid w:val="00887E33"/>
    <w:rsid w:val="00891C67"/>
    <w:rsid w:val="00892793"/>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DD1"/>
    <w:rsid w:val="008D1F55"/>
    <w:rsid w:val="008D4FC9"/>
    <w:rsid w:val="008D5279"/>
    <w:rsid w:val="008D52E1"/>
    <w:rsid w:val="008D5A46"/>
    <w:rsid w:val="008D5A49"/>
    <w:rsid w:val="008D72A0"/>
    <w:rsid w:val="008D758A"/>
    <w:rsid w:val="008D7680"/>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602"/>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CC8"/>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2392"/>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6F46"/>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75B"/>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227"/>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176"/>
    <w:rsid w:val="00A527B6"/>
    <w:rsid w:val="00A532D9"/>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4AF3"/>
    <w:rsid w:val="00AC5DA9"/>
    <w:rsid w:val="00AC7E9E"/>
    <w:rsid w:val="00AD097B"/>
    <w:rsid w:val="00AD1451"/>
    <w:rsid w:val="00AD14EB"/>
    <w:rsid w:val="00AD17D4"/>
    <w:rsid w:val="00AD23F7"/>
    <w:rsid w:val="00AD4235"/>
    <w:rsid w:val="00AD4277"/>
    <w:rsid w:val="00AD4A3B"/>
    <w:rsid w:val="00AD4CC4"/>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04E9"/>
    <w:rsid w:val="00B311D2"/>
    <w:rsid w:val="00B3292C"/>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71"/>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5CB5"/>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2D58"/>
    <w:rsid w:val="00BB4866"/>
    <w:rsid w:val="00BB5B91"/>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42F"/>
    <w:rsid w:val="00BE3FFB"/>
    <w:rsid w:val="00BE638E"/>
    <w:rsid w:val="00BE6CD3"/>
    <w:rsid w:val="00BE7136"/>
    <w:rsid w:val="00BF1988"/>
    <w:rsid w:val="00BF2DB9"/>
    <w:rsid w:val="00BF367A"/>
    <w:rsid w:val="00BF46E2"/>
    <w:rsid w:val="00BF4BC1"/>
    <w:rsid w:val="00BF5D1E"/>
    <w:rsid w:val="00BF632F"/>
    <w:rsid w:val="00BF6839"/>
    <w:rsid w:val="00BF68A0"/>
    <w:rsid w:val="00BF7E38"/>
    <w:rsid w:val="00C0155A"/>
    <w:rsid w:val="00C02F5C"/>
    <w:rsid w:val="00C0346B"/>
    <w:rsid w:val="00C04261"/>
    <w:rsid w:val="00C04355"/>
    <w:rsid w:val="00C04BDE"/>
    <w:rsid w:val="00C055CB"/>
    <w:rsid w:val="00C05AED"/>
    <w:rsid w:val="00C06E41"/>
    <w:rsid w:val="00C074A6"/>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0119"/>
    <w:rsid w:val="00C41211"/>
    <w:rsid w:val="00C41D0D"/>
    <w:rsid w:val="00C4273F"/>
    <w:rsid w:val="00C4377C"/>
    <w:rsid w:val="00C443F8"/>
    <w:rsid w:val="00C449B9"/>
    <w:rsid w:val="00C449E5"/>
    <w:rsid w:val="00C44C16"/>
    <w:rsid w:val="00C44E34"/>
    <w:rsid w:val="00C45DC2"/>
    <w:rsid w:val="00C46896"/>
    <w:rsid w:val="00C470F9"/>
    <w:rsid w:val="00C47BAD"/>
    <w:rsid w:val="00C47C72"/>
    <w:rsid w:val="00C501E3"/>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25"/>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0F93"/>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763"/>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0E"/>
    <w:rsid w:val="00D26CC4"/>
    <w:rsid w:val="00D26E9C"/>
    <w:rsid w:val="00D2788D"/>
    <w:rsid w:val="00D327F8"/>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1E71"/>
    <w:rsid w:val="00D544D0"/>
    <w:rsid w:val="00D55BDE"/>
    <w:rsid w:val="00D5631B"/>
    <w:rsid w:val="00D56573"/>
    <w:rsid w:val="00D56681"/>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17A"/>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6A6"/>
    <w:rsid w:val="00D84A1C"/>
    <w:rsid w:val="00D84BB3"/>
    <w:rsid w:val="00D84FD9"/>
    <w:rsid w:val="00D862D8"/>
    <w:rsid w:val="00D9005B"/>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6A7A"/>
    <w:rsid w:val="00DB7115"/>
    <w:rsid w:val="00DB7C17"/>
    <w:rsid w:val="00DB7CE4"/>
    <w:rsid w:val="00DC059B"/>
    <w:rsid w:val="00DC1CF2"/>
    <w:rsid w:val="00DC1EDF"/>
    <w:rsid w:val="00DC1EF7"/>
    <w:rsid w:val="00DC3779"/>
    <w:rsid w:val="00DC3E09"/>
    <w:rsid w:val="00DC3F78"/>
    <w:rsid w:val="00DC5352"/>
    <w:rsid w:val="00DC5722"/>
    <w:rsid w:val="00DC5FA7"/>
    <w:rsid w:val="00DC6789"/>
    <w:rsid w:val="00DC7383"/>
    <w:rsid w:val="00DC750F"/>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4EA"/>
    <w:rsid w:val="00DF27B4"/>
    <w:rsid w:val="00DF4C57"/>
    <w:rsid w:val="00DF6371"/>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115E"/>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4E7"/>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4F12"/>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0FDA"/>
    <w:rsid w:val="00F321AF"/>
    <w:rsid w:val="00F3259A"/>
    <w:rsid w:val="00F350D8"/>
    <w:rsid w:val="00F36F3B"/>
    <w:rsid w:val="00F3718A"/>
    <w:rsid w:val="00F40219"/>
    <w:rsid w:val="00F416E5"/>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0881"/>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1832"/>
    <w:rsid w:val="00FC3796"/>
    <w:rsid w:val="00FC39EF"/>
    <w:rsid w:val="00FC3D7A"/>
    <w:rsid w:val="00FC4174"/>
    <w:rsid w:val="00FC59DF"/>
    <w:rsid w:val="00FC79CD"/>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107D633-0064-40CF-BFF1-B56A5572A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sk-SK/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indows.microsoft.com/sk-SK/windows/help/genuine/faq" TargetMode="External"/><Relationship Id="rId47" Type="http://schemas.openxmlformats.org/officeDocument/2006/relationships/hyperlink" Target="http://microsoft.com/licensing/contracts"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248238" TargetMode="External"/><Relationship Id="rId63" Type="http://schemas.openxmlformats.org/officeDocument/2006/relationships/hyperlink" Target="http://Microsoft.com/itacademy" TargetMode="External"/><Relationship Id="rId68" Type="http://schemas.openxmlformats.org/officeDocument/2006/relationships/hyperlink" Target="http://go.microsoft.com/?linkid=9710837" TargetMode="External"/><Relationship Id="rId76" Type="http://schemas.openxmlformats.org/officeDocument/2006/relationships/footer" Target="footer5.xml"/><Relationship Id="rId7" Type="http://schemas.openxmlformats.org/officeDocument/2006/relationships/styles" Target="styles.xml"/><Relationship Id="rId71" Type="http://schemas.openxmlformats.org/officeDocument/2006/relationships/hyperlink" Target="http://www.mpegla.com/index1.cfm"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http://www.windowsazure.com/en-us/support/sla/" TargetMode="External"/><Relationship Id="rId53" Type="http://schemas.openxmlformats.org/officeDocument/2006/relationships/hyperlink" Target="http://go.microsoft.com/fwlink/?Linkid=104611" TargetMode="External"/><Relationship Id="rId58" Type="http://schemas.openxmlformats.org/officeDocument/2006/relationships/hyperlink" Target="http://go.microsoft.com/fwlink/?linkid=248532" TargetMode="External"/><Relationship Id="rId66" Type="http://schemas.openxmlformats.org/officeDocument/2006/relationships/hyperlink" Target="https://www.yammer.com/about/privacy" TargetMode="External"/><Relationship Id="rId7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www.windowsazure.com" TargetMode="External"/><Relationship Id="rId57" Type="http://schemas.openxmlformats.org/officeDocument/2006/relationships/hyperlink" Target="http://choice.live.com/" TargetMode="External"/><Relationship Id="rId61" Type="http://schemas.openxmlformats.org/officeDocument/2006/relationships/hyperlink" Target="http://go.microsoft.com/fwlink/p/?LinkID=223436"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http://go.microsoft.com/fwlink/?Linkid=104610" TargetMode="External"/><Relationship Id="rId60" Type="http://schemas.openxmlformats.org/officeDocument/2006/relationships/hyperlink" Target="http://go.microsoft.com/fwlink/p/?LinkID=66121" TargetMode="External"/><Relationship Id="rId65" Type="http://schemas.openxmlformats.org/officeDocument/2006/relationships/hyperlink" Target="http://www.microsofttranslator.com/attribution" TargetMode="External"/><Relationship Id="rId73" Type="http://schemas.openxmlformats.org/officeDocument/2006/relationships/hyperlink" Target="https://www.yammer.com/about/privacy/" TargetMode="Externa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http://go.microsoft.com/fwlink/?LinkID=301900&amp;clcid=0x409" TargetMode="External"/><Relationship Id="rId56" Type="http://schemas.openxmlformats.org/officeDocument/2006/relationships/hyperlink" Target="http://xbox.com/legal/livetou" TargetMode="External"/><Relationship Id="rId64" Type="http://schemas.openxmlformats.org/officeDocument/2006/relationships/hyperlink" Target="file:///C:/Users/dhnair/Desktop/CRM%20use%20rights/PUR%20with%20CRM%20changes03_26.docx" TargetMode="External"/><Relationship Id="rId69" Type="http://schemas.openxmlformats.org/officeDocument/2006/relationships/hyperlink" Target="http://go.microsoft.com/fwlink/?LinkID=248686" TargetMode="External"/><Relationship Id="rId77"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home/features/overview/"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footer" Target="footer3.xml"/><Relationship Id="rId20" Type="http://schemas.openxmlformats.org/officeDocument/2006/relationships/hyperlink" Target="http://go.microsoft.com/fwlink/?LinkId=389041"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2" TargetMode="External"/><Relationship Id="rId62" Type="http://schemas.openxmlformats.org/officeDocument/2006/relationships/hyperlink" Target="http://go.microsoft.com/fwlink/p/?LinkID=66121" TargetMode="External"/><Relationship Id="rId70" Type="http://schemas.openxmlformats.org/officeDocument/2006/relationships/hyperlink" Target="http://microsoft.com/licensing/contracts"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D80BCD6-50B2-48CE-AB00-6C6E7156AA42}">
  <ds:schemaRefs>
    <ds:schemaRef ds:uri="http://schemas.openxmlformats.org/officeDocument/2006/bibliography"/>
  </ds:schemaRefs>
</ds:datastoreItem>
</file>

<file path=customXml/itemProps5.xml><?xml version="1.0" encoding="utf-8"?>
<ds:datastoreItem xmlns:ds="http://schemas.openxmlformats.org/officeDocument/2006/customXml" ds:itemID="{7E80854C-7D5B-4F00-898A-DB02CDEAC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28312</Words>
  <Characters>161385</Characters>
  <Application>Microsoft Office Word</Application>
  <DocSecurity>8</DocSecurity>
  <Lines>1344</Lines>
  <Paragraphs>378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189319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2014-03-07T18:16:00Z</cp:lastPrinted>
  <dcterms:created xsi:type="dcterms:W3CDTF">2014-03-28T02:43:00Z</dcterms:created>
  <dcterms:modified xsi:type="dcterms:W3CDTF">2014-03-28T02:43:00Z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