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048E4" w:rsidRDefault="00414747">
      <w:pPr>
        <w:pStyle w:val="PURTOCHeader"/>
      </w:pPr>
    </w:p>
    <w:p w:rsidR="0082133B" w:rsidRPr="00D048E4" w:rsidRDefault="00ED4593">
      <w:pPr>
        <w:pStyle w:val="PURTOCHeader"/>
      </w:pPr>
      <w:r w:rsidRPr="00D048E4">
        <w:rPr>
          <w:noProof/>
        </w:rPr>
        <w:drawing>
          <wp:anchor distT="0" distB="0" distL="114300" distR="114300" simplePos="0" relativeHeight="251658240" behindDoc="0" locked="0" layoutInCell="1" allowOverlap="1" wp14:anchorId="04B24F41" wp14:editId="47972669">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C67B6" w:rsidRDefault="00ED4593">
      <w:pPr>
        <w:rPr>
          <w:lang w:val="es-ES"/>
        </w:rPr>
      </w:pPr>
      <w:r w:rsidRPr="00AC67B6">
        <w:rPr>
          <w:lang w:val="es-ES"/>
        </w:rPr>
        <w:t xml:space="preserve"> </w:t>
      </w:r>
    </w:p>
    <w:p w:rsidR="0082133B" w:rsidRPr="00DC0EC9" w:rsidRDefault="00ED4593">
      <w:pPr>
        <w:pStyle w:val="PURTOCHeader1"/>
        <w:rPr>
          <w:lang w:val="es-ES"/>
        </w:rPr>
      </w:pPr>
      <w:r w:rsidRPr="00DC0EC9">
        <w:rPr>
          <w:lang w:val="es-ES"/>
        </w:rPr>
        <w:t>Licencias por Volumen de Microsoft</w:t>
      </w:r>
    </w:p>
    <w:p w:rsidR="0082133B" w:rsidRPr="00DC0EC9" w:rsidRDefault="00EB2C71">
      <w:pPr>
        <w:pStyle w:val="PURTitlePage"/>
        <w:rPr>
          <w:lang w:val="es-ES"/>
        </w:rPr>
      </w:pPr>
      <w:r w:rsidRPr="00DC0EC9">
        <w:rPr>
          <w:lang w:val="es-ES"/>
        </w:rPr>
        <w:t>Derechos de Uso de los Servicios Online</w:t>
      </w:r>
    </w:p>
    <w:p w:rsidR="0082133B" w:rsidRPr="00DC0EC9" w:rsidRDefault="0082133B">
      <w:pPr>
        <w:rPr>
          <w:lang w:val="es-ES"/>
        </w:rPr>
      </w:pPr>
    </w:p>
    <w:p w:rsidR="0082133B" w:rsidRPr="00DC0EC9" w:rsidRDefault="00ED4593">
      <w:pPr>
        <w:rPr>
          <w:lang w:val="es-ES"/>
        </w:rPr>
      </w:pPr>
      <w:r w:rsidRPr="00DC0EC9">
        <w:rPr>
          <w:lang w:val="es-ES"/>
        </w:rPr>
        <w:t>Español Internacional | Abril de 2014</w:t>
      </w:r>
    </w:p>
    <w:p w:rsidR="004B3370" w:rsidRPr="00DC0EC9" w:rsidRDefault="004B3370" w:rsidP="00CF6344">
      <w:pPr>
        <w:pStyle w:val="PURTOCHeader"/>
        <w:rPr>
          <w:lang w:val="es-ES"/>
        </w:rPr>
      </w:pPr>
    </w:p>
    <w:p w:rsidR="0082133B" w:rsidRPr="00DC0EC9" w:rsidRDefault="006963CC" w:rsidP="004B3370">
      <w:pPr>
        <w:jc w:val="right"/>
        <w:rPr>
          <w:lang w:val="es-ES"/>
        </w:rPr>
      </w:pPr>
      <w:r w:rsidRPr="006963CC">
        <w:rPr>
          <w:noProof/>
        </w:rPr>
        <w:drawing>
          <wp:anchor distT="0" distB="0" distL="114300" distR="114300" simplePos="0" relativeHeight="251661312" behindDoc="0" locked="0" layoutInCell="1" allowOverlap="1" wp14:anchorId="555BD147" wp14:editId="3E787DF7">
            <wp:simplePos x="0" y="0"/>
            <wp:positionH relativeFrom="margin">
              <wp:posOffset>243840</wp:posOffset>
            </wp:positionH>
            <wp:positionV relativeFrom="paragraph">
              <wp:posOffset>2407920</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r w:rsidRPr="006963CC">
        <w:rPr>
          <w:noProof/>
        </w:rPr>
        <w:drawing>
          <wp:anchor distT="0" distB="0" distL="114300" distR="114300" simplePos="0" relativeHeight="251660288" behindDoc="0" locked="1" layoutInCell="1" allowOverlap="1" wp14:anchorId="560F806E" wp14:editId="2BBEE4CA">
            <wp:simplePos x="0" y="0"/>
            <wp:positionH relativeFrom="column">
              <wp:posOffset>-457200</wp:posOffset>
            </wp:positionH>
            <wp:positionV relativeFrom="paragraph">
              <wp:posOffset>2527935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D048E4" w:rsidRDefault="00ED4593">
      <w:pPr>
        <w:pStyle w:val="PURSectionHeading"/>
        <w:pageBreakBefore/>
      </w:pPr>
      <w:bookmarkStart w:id="0" w:name="_Sec4"/>
      <w:r w:rsidRPr="00D048E4">
        <w:lastRenderedPageBreak/>
        <w:t>Tabla de Contenido</w:t>
      </w:r>
    </w:p>
    <w:p w:rsidR="0082133B" w:rsidRPr="00D048E4" w:rsidRDefault="0082133B">
      <w:pPr>
        <w:pStyle w:val="PURBody-Indented"/>
      </w:pPr>
    </w:p>
    <w:p w:rsidR="0082133B" w:rsidRPr="00D048E4" w:rsidRDefault="0082133B">
      <w:pPr>
        <w:sectPr w:rsidR="0082133B" w:rsidRPr="00D048E4">
          <w:type w:val="continuous"/>
          <w:pgSz w:w="12240" w:h="15840" w:code="1"/>
          <w:pgMar w:top="1170" w:right="720" w:bottom="720" w:left="720" w:header="432" w:footer="288" w:gutter="0"/>
          <w:cols w:space="360"/>
        </w:sectPr>
      </w:pPr>
    </w:p>
    <w:p w:rsidR="004D770C" w:rsidRDefault="00E13ED5">
      <w:pPr>
        <w:pStyle w:val="TOC1"/>
        <w:tabs>
          <w:tab w:val="right" w:leader="dot" w:pos="5210"/>
        </w:tabs>
        <w:rPr>
          <w:rFonts w:asciiTheme="minorHAnsi" w:eastAsiaTheme="minorEastAsia" w:hAnsiTheme="minorHAnsi"/>
          <w:b w:val="0"/>
          <w:caps w:val="0"/>
          <w:noProof/>
          <w:color w:val="auto"/>
          <w:sz w:val="22"/>
          <w:szCs w:val="22"/>
        </w:rPr>
      </w:pPr>
      <w:r w:rsidRPr="00D048E4">
        <w:lastRenderedPageBreak/>
        <w:fldChar w:fldCharType="begin"/>
      </w:r>
      <w:r w:rsidR="0037248B" w:rsidRPr="00D048E4">
        <w:instrText xml:space="preserve"> TOC \f \h \z </w:instrText>
      </w:r>
      <w:r w:rsidRPr="00D048E4">
        <w:fldChar w:fldCharType="separate"/>
      </w:r>
      <w:hyperlink w:anchor="_Toc382301319" w:history="1">
        <w:r w:rsidR="004D770C" w:rsidRPr="00A84B72">
          <w:rPr>
            <w:rStyle w:val="Hyperlink"/>
            <w:noProof/>
          </w:rPr>
          <w:t>Introducción</w:t>
        </w:r>
        <w:r w:rsidR="004D770C">
          <w:rPr>
            <w:noProof/>
            <w:webHidden/>
          </w:rPr>
          <w:tab/>
        </w:r>
        <w:r w:rsidR="004D770C">
          <w:rPr>
            <w:noProof/>
            <w:webHidden/>
          </w:rPr>
          <w:fldChar w:fldCharType="begin"/>
        </w:r>
        <w:r w:rsidR="004D770C">
          <w:rPr>
            <w:noProof/>
            <w:webHidden/>
          </w:rPr>
          <w:instrText xml:space="preserve"> PAGEREF _Toc382301319 \h </w:instrText>
        </w:r>
        <w:r w:rsidR="004D770C">
          <w:rPr>
            <w:noProof/>
            <w:webHidden/>
          </w:rPr>
        </w:r>
        <w:r w:rsidR="004D770C">
          <w:rPr>
            <w:noProof/>
            <w:webHidden/>
          </w:rPr>
          <w:fldChar w:fldCharType="separate"/>
        </w:r>
        <w:r w:rsidR="00AC67B6">
          <w:rPr>
            <w:noProof/>
            <w:webHidden/>
          </w:rPr>
          <w:t>3</w:t>
        </w:r>
        <w:r w:rsidR="004D770C">
          <w:rPr>
            <w:noProof/>
            <w:webHidden/>
          </w:rPr>
          <w:fldChar w:fldCharType="end"/>
        </w:r>
      </w:hyperlink>
    </w:p>
    <w:p w:rsidR="004D770C" w:rsidRDefault="00950538">
      <w:pPr>
        <w:pStyle w:val="TOC2"/>
        <w:rPr>
          <w:rFonts w:eastAsiaTheme="minorEastAsia"/>
          <w:noProof/>
          <w:color w:val="auto"/>
          <w:sz w:val="22"/>
        </w:rPr>
      </w:pPr>
      <w:hyperlink w:anchor="_Toc382301320" w:history="1">
        <w:r w:rsidR="004D770C" w:rsidRPr="00A84B72">
          <w:rPr>
            <w:rStyle w:val="Hyperlink"/>
            <w:noProof/>
          </w:rPr>
          <w:t>Cómo determinar qué términos se aplican a un servicio en línea</w:t>
        </w:r>
        <w:r w:rsidR="004D770C">
          <w:rPr>
            <w:noProof/>
            <w:webHidden/>
          </w:rPr>
          <w:tab/>
        </w:r>
        <w:r w:rsidR="004D770C">
          <w:rPr>
            <w:noProof/>
            <w:webHidden/>
          </w:rPr>
          <w:fldChar w:fldCharType="begin"/>
        </w:r>
        <w:r w:rsidR="004D770C">
          <w:rPr>
            <w:noProof/>
            <w:webHidden/>
          </w:rPr>
          <w:instrText xml:space="preserve"> PAGEREF _Toc382301320 \h </w:instrText>
        </w:r>
        <w:r w:rsidR="004D770C">
          <w:rPr>
            <w:noProof/>
            <w:webHidden/>
          </w:rPr>
        </w:r>
        <w:r w:rsidR="004D770C">
          <w:rPr>
            <w:noProof/>
            <w:webHidden/>
          </w:rPr>
          <w:fldChar w:fldCharType="separate"/>
        </w:r>
        <w:r w:rsidR="00AC67B6">
          <w:rPr>
            <w:noProof/>
            <w:webHidden/>
          </w:rPr>
          <w:t>3</w:t>
        </w:r>
        <w:r w:rsidR="004D770C">
          <w:rPr>
            <w:noProof/>
            <w:webHidden/>
          </w:rPr>
          <w:fldChar w:fldCharType="end"/>
        </w:r>
      </w:hyperlink>
    </w:p>
    <w:p w:rsidR="004D770C" w:rsidRDefault="00950538">
      <w:pPr>
        <w:pStyle w:val="TOC2"/>
        <w:rPr>
          <w:rFonts w:eastAsiaTheme="minorEastAsia"/>
          <w:noProof/>
          <w:color w:val="auto"/>
          <w:sz w:val="22"/>
        </w:rPr>
      </w:pPr>
      <w:hyperlink w:anchor="_Toc382301321" w:history="1">
        <w:r w:rsidR="004D770C" w:rsidRPr="00A84B72">
          <w:rPr>
            <w:rStyle w:val="Hyperlink"/>
            <w:rFonts w:asciiTheme="majorHAnsi" w:hAnsiTheme="majorHAnsi" w:cstheme="majorHAnsi"/>
            <w:noProof/>
          </w:rPr>
          <w:t>Avisos</w:t>
        </w:r>
        <w:r w:rsidR="004D770C">
          <w:rPr>
            <w:noProof/>
            <w:webHidden/>
          </w:rPr>
          <w:tab/>
        </w:r>
        <w:r w:rsidR="004D770C">
          <w:rPr>
            <w:noProof/>
            <w:webHidden/>
          </w:rPr>
          <w:fldChar w:fldCharType="begin"/>
        </w:r>
        <w:r w:rsidR="004D770C">
          <w:rPr>
            <w:noProof/>
            <w:webHidden/>
          </w:rPr>
          <w:instrText xml:space="preserve"> PAGEREF _Toc382301321 \h </w:instrText>
        </w:r>
        <w:r w:rsidR="004D770C">
          <w:rPr>
            <w:noProof/>
            <w:webHidden/>
          </w:rPr>
        </w:r>
        <w:r w:rsidR="004D770C">
          <w:rPr>
            <w:noProof/>
            <w:webHidden/>
          </w:rPr>
          <w:fldChar w:fldCharType="separate"/>
        </w:r>
        <w:r w:rsidR="00AC67B6">
          <w:rPr>
            <w:noProof/>
            <w:webHidden/>
          </w:rPr>
          <w:t>3</w:t>
        </w:r>
        <w:r w:rsidR="004D770C">
          <w:rPr>
            <w:noProof/>
            <w:webHidden/>
          </w:rPr>
          <w:fldChar w:fldCharType="end"/>
        </w:r>
      </w:hyperlink>
    </w:p>
    <w:p w:rsidR="004D770C" w:rsidRDefault="00950538">
      <w:pPr>
        <w:pStyle w:val="TOC2"/>
        <w:rPr>
          <w:rFonts w:eastAsiaTheme="minorEastAsia"/>
          <w:noProof/>
          <w:color w:val="auto"/>
          <w:sz w:val="22"/>
        </w:rPr>
      </w:pPr>
      <w:hyperlink w:anchor="_Toc382301322" w:history="1">
        <w:r w:rsidR="004D770C" w:rsidRPr="00A84B72">
          <w:rPr>
            <w:rStyle w:val="Hyperlink"/>
            <w:rFonts w:asciiTheme="majorHAnsi" w:hAnsiTheme="majorHAnsi" w:cstheme="majorHAnsi"/>
            <w:noProof/>
          </w:rPr>
          <w:t>Aclaraciones y Resumen de Cambios</w:t>
        </w:r>
        <w:r w:rsidR="004D770C">
          <w:rPr>
            <w:noProof/>
            <w:webHidden/>
          </w:rPr>
          <w:tab/>
        </w:r>
        <w:r w:rsidR="004D770C">
          <w:rPr>
            <w:noProof/>
            <w:webHidden/>
          </w:rPr>
          <w:fldChar w:fldCharType="begin"/>
        </w:r>
        <w:r w:rsidR="004D770C">
          <w:rPr>
            <w:noProof/>
            <w:webHidden/>
          </w:rPr>
          <w:instrText xml:space="preserve"> PAGEREF _Toc382301322 \h </w:instrText>
        </w:r>
        <w:r w:rsidR="004D770C">
          <w:rPr>
            <w:noProof/>
            <w:webHidden/>
          </w:rPr>
        </w:r>
        <w:r w:rsidR="004D770C">
          <w:rPr>
            <w:noProof/>
            <w:webHidden/>
          </w:rPr>
          <w:fldChar w:fldCharType="separate"/>
        </w:r>
        <w:r w:rsidR="00AC67B6">
          <w:rPr>
            <w:noProof/>
            <w:webHidden/>
          </w:rPr>
          <w:t>3</w:t>
        </w:r>
        <w:r w:rsidR="004D770C">
          <w:rPr>
            <w:noProof/>
            <w:webHidden/>
          </w:rPr>
          <w:fldChar w:fldCharType="end"/>
        </w:r>
      </w:hyperlink>
    </w:p>
    <w:p w:rsidR="004D770C" w:rsidRDefault="00950538">
      <w:pPr>
        <w:pStyle w:val="TOC1"/>
        <w:tabs>
          <w:tab w:val="right" w:leader="dot" w:pos="5210"/>
        </w:tabs>
        <w:rPr>
          <w:rFonts w:asciiTheme="minorHAnsi" w:eastAsiaTheme="minorEastAsia" w:hAnsiTheme="minorHAnsi"/>
          <w:b w:val="0"/>
          <w:caps w:val="0"/>
          <w:noProof/>
          <w:color w:val="auto"/>
          <w:sz w:val="22"/>
          <w:szCs w:val="22"/>
        </w:rPr>
      </w:pPr>
      <w:hyperlink w:anchor="_Toc382301323" w:history="1">
        <w:r w:rsidR="004D770C" w:rsidRPr="00A84B72">
          <w:rPr>
            <w:rStyle w:val="Hyperlink"/>
            <w:noProof/>
          </w:rPr>
          <w:t>Términos Generales</w:t>
        </w:r>
        <w:r w:rsidR="004D770C">
          <w:rPr>
            <w:noProof/>
            <w:webHidden/>
          </w:rPr>
          <w:tab/>
        </w:r>
        <w:r w:rsidR="004D770C">
          <w:rPr>
            <w:noProof/>
            <w:webHidden/>
          </w:rPr>
          <w:fldChar w:fldCharType="begin"/>
        </w:r>
        <w:r w:rsidR="004D770C">
          <w:rPr>
            <w:noProof/>
            <w:webHidden/>
          </w:rPr>
          <w:instrText xml:space="preserve"> PAGEREF _Toc382301323 \h </w:instrText>
        </w:r>
        <w:r w:rsidR="004D770C">
          <w:rPr>
            <w:noProof/>
            <w:webHidden/>
          </w:rPr>
        </w:r>
        <w:r w:rsidR="004D770C">
          <w:rPr>
            <w:noProof/>
            <w:webHidden/>
          </w:rPr>
          <w:fldChar w:fldCharType="separate"/>
        </w:r>
        <w:r w:rsidR="00AC67B6">
          <w:rPr>
            <w:noProof/>
            <w:webHidden/>
          </w:rPr>
          <w:t>5</w:t>
        </w:r>
        <w:r w:rsidR="004D770C">
          <w:rPr>
            <w:noProof/>
            <w:webHidden/>
          </w:rPr>
          <w:fldChar w:fldCharType="end"/>
        </w:r>
      </w:hyperlink>
    </w:p>
    <w:p w:rsidR="004D770C" w:rsidRDefault="00950538">
      <w:pPr>
        <w:pStyle w:val="TOC2"/>
        <w:rPr>
          <w:rFonts w:eastAsiaTheme="minorEastAsia"/>
          <w:noProof/>
          <w:color w:val="auto"/>
          <w:sz w:val="22"/>
        </w:rPr>
      </w:pPr>
      <w:hyperlink w:anchor="_Toc382301324" w:history="1">
        <w:r w:rsidR="004D770C" w:rsidRPr="00A84B72">
          <w:rPr>
            <w:rStyle w:val="Hyperlink"/>
            <w:noProof/>
          </w:rPr>
          <w:t>Definiciones</w:t>
        </w:r>
        <w:r w:rsidR="004D770C">
          <w:rPr>
            <w:noProof/>
            <w:webHidden/>
          </w:rPr>
          <w:tab/>
        </w:r>
        <w:r w:rsidR="004D770C">
          <w:rPr>
            <w:noProof/>
            <w:webHidden/>
          </w:rPr>
          <w:fldChar w:fldCharType="begin"/>
        </w:r>
        <w:r w:rsidR="004D770C">
          <w:rPr>
            <w:noProof/>
            <w:webHidden/>
          </w:rPr>
          <w:instrText xml:space="preserve"> PAGEREF _Toc382301324 \h </w:instrText>
        </w:r>
        <w:r w:rsidR="004D770C">
          <w:rPr>
            <w:noProof/>
            <w:webHidden/>
          </w:rPr>
        </w:r>
        <w:r w:rsidR="004D770C">
          <w:rPr>
            <w:noProof/>
            <w:webHidden/>
          </w:rPr>
          <w:fldChar w:fldCharType="separate"/>
        </w:r>
        <w:r w:rsidR="00AC67B6">
          <w:rPr>
            <w:noProof/>
            <w:webHidden/>
          </w:rPr>
          <w:t>5</w:t>
        </w:r>
        <w:r w:rsidR="004D770C">
          <w:rPr>
            <w:noProof/>
            <w:webHidden/>
          </w:rPr>
          <w:fldChar w:fldCharType="end"/>
        </w:r>
      </w:hyperlink>
    </w:p>
    <w:p w:rsidR="004D770C" w:rsidRDefault="00950538">
      <w:pPr>
        <w:pStyle w:val="TOC2"/>
        <w:rPr>
          <w:rFonts w:eastAsiaTheme="minorEastAsia"/>
          <w:noProof/>
          <w:color w:val="auto"/>
          <w:sz w:val="22"/>
        </w:rPr>
      </w:pPr>
      <w:hyperlink w:anchor="_Toc382301325" w:history="1">
        <w:r w:rsidR="004D770C" w:rsidRPr="00A84B72">
          <w:rPr>
            <w:rStyle w:val="Hyperlink"/>
            <w:noProof/>
          </w:rPr>
          <w:t>Derechos de uso</w:t>
        </w:r>
        <w:r w:rsidR="004D770C">
          <w:rPr>
            <w:noProof/>
            <w:webHidden/>
          </w:rPr>
          <w:tab/>
        </w:r>
        <w:r w:rsidR="004D770C">
          <w:rPr>
            <w:noProof/>
            <w:webHidden/>
          </w:rPr>
          <w:fldChar w:fldCharType="begin"/>
        </w:r>
        <w:r w:rsidR="004D770C">
          <w:rPr>
            <w:noProof/>
            <w:webHidden/>
          </w:rPr>
          <w:instrText xml:space="preserve"> PAGEREF _Toc382301325 \h </w:instrText>
        </w:r>
        <w:r w:rsidR="004D770C">
          <w:rPr>
            <w:noProof/>
            <w:webHidden/>
          </w:rPr>
        </w:r>
        <w:r w:rsidR="004D770C">
          <w:rPr>
            <w:noProof/>
            <w:webHidden/>
          </w:rPr>
          <w:fldChar w:fldCharType="separate"/>
        </w:r>
        <w:r w:rsidR="00AC67B6">
          <w:rPr>
            <w:noProof/>
            <w:webHidden/>
          </w:rPr>
          <w:t>6</w:t>
        </w:r>
        <w:r w:rsidR="004D770C">
          <w:rPr>
            <w:noProof/>
            <w:webHidden/>
          </w:rPr>
          <w:fldChar w:fldCharType="end"/>
        </w:r>
      </w:hyperlink>
    </w:p>
    <w:p w:rsidR="004D770C" w:rsidRDefault="00950538">
      <w:pPr>
        <w:pStyle w:val="TOC2"/>
        <w:rPr>
          <w:rFonts w:eastAsiaTheme="minorEastAsia"/>
          <w:noProof/>
          <w:color w:val="auto"/>
          <w:sz w:val="22"/>
        </w:rPr>
      </w:pPr>
      <w:hyperlink w:anchor="_Toc382301326" w:history="1">
        <w:r w:rsidR="004D770C" w:rsidRPr="00A84B72">
          <w:rPr>
            <w:rStyle w:val="Hyperlink"/>
            <w:noProof/>
          </w:rPr>
          <w:t>Propiedad de los Datos de Cliente</w:t>
        </w:r>
        <w:r w:rsidR="004D770C">
          <w:rPr>
            <w:noProof/>
            <w:webHidden/>
          </w:rPr>
          <w:tab/>
        </w:r>
        <w:r w:rsidR="004D770C">
          <w:rPr>
            <w:noProof/>
            <w:webHidden/>
          </w:rPr>
          <w:fldChar w:fldCharType="begin"/>
        </w:r>
        <w:r w:rsidR="004D770C">
          <w:rPr>
            <w:noProof/>
            <w:webHidden/>
          </w:rPr>
          <w:instrText xml:space="preserve"> PAGEREF _Toc382301326 \h </w:instrText>
        </w:r>
        <w:r w:rsidR="004D770C">
          <w:rPr>
            <w:noProof/>
            <w:webHidden/>
          </w:rPr>
        </w:r>
        <w:r w:rsidR="004D770C">
          <w:rPr>
            <w:noProof/>
            <w:webHidden/>
          </w:rPr>
          <w:fldChar w:fldCharType="separate"/>
        </w:r>
        <w:r w:rsidR="00AC67B6">
          <w:rPr>
            <w:noProof/>
            <w:webHidden/>
          </w:rPr>
          <w:t>6</w:t>
        </w:r>
        <w:r w:rsidR="004D770C">
          <w:rPr>
            <w:noProof/>
            <w:webHidden/>
          </w:rPr>
          <w:fldChar w:fldCharType="end"/>
        </w:r>
      </w:hyperlink>
    </w:p>
    <w:p w:rsidR="004D770C" w:rsidRDefault="00950538">
      <w:pPr>
        <w:pStyle w:val="TOC2"/>
        <w:rPr>
          <w:rFonts w:eastAsiaTheme="minorEastAsia"/>
          <w:noProof/>
          <w:color w:val="auto"/>
          <w:sz w:val="22"/>
        </w:rPr>
      </w:pPr>
      <w:hyperlink w:anchor="_Toc382301327" w:history="1">
        <w:r w:rsidR="004D770C" w:rsidRPr="00A84B72">
          <w:rPr>
            <w:rStyle w:val="Hyperlink"/>
            <w:noProof/>
          </w:rPr>
          <w:t>Nuestro Uso de los Datos de Cliente; Solicitudes de Terceros</w:t>
        </w:r>
        <w:r w:rsidR="004D770C">
          <w:rPr>
            <w:noProof/>
            <w:webHidden/>
          </w:rPr>
          <w:tab/>
        </w:r>
        <w:r w:rsidR="004D770C">
          <w:rPr>
            <w:noProof/>
            <w:webHidden/>
          </w:rPr>
          <w:fldChar w:fldCharType="begin"/>
        </w:r>
        <w:r w:rsidR="004D770C">
          <w:rPr>
            <w:noProof/>
            <w:webHidden/>
          </w:rPr>
          <w:instrText xml:space="preserve"> PAGEREF _Toc382301327 \h </w:instrText>
        </w:r>
        <w:r w:rsidR="004D770C">
          <w:rPr>
            <w:noProof/>
            <w:webHidden/>
          </w:rPr>
        </w:r>
        <w:r w:rsidR="004D770C">
          <w:rPr>
            <w:noProof/>
            <w:webHidden/>
          </w:rPr>
          <w:fldChar w:fldCharType="separate"/>
        </w:r>
        <w:r w:rsidR="00AC67B6">
          <w:rPr>
            <w:noProof/>
            <w:webHidden/>
          </w:rPr>
          <w:t>6</w:t>
        </w:r>
        <w:r w:rsidR="004D770C">
          <w:rPr>
            <w:noProof/>
            <w:webHidden/>
          </w:rPr>
          <w:fldChar w:fldCharType="end"/>
        </w:r>
      </w:hyperlink>
    </w:p>
    <w:p w:rsidR="004D770C" w:rsidRDefault="00950538">
      <w:pPr>
        <w:pStyle w:val="TOC2"/>
        <w:rPr>
          <w:rFonts w:eastAsiaTheme="minorEastAsia"/>
          <w:noProof/>
          <w:color w:val="auto"/>
          <w:sz w:val="22"/>
        </w:rPr>
      </w:pPr>
      <w:hyperlink w:anchor="_Toc382301328" w:history="1">
        <w:r w:rsidR="004D770C" w:rsidRPr="00A84B72">
          <w:rPr>
            <w:rStyle w:val="Hyperlink"/>
            <w:noProof/>
          </w:rPr>
          <w:t>Actualizaciones de los términos</w:t>
        </w:r>
        <w:r w:rsidR="004D770C">
          <w:rPr>
            <w:noProof/>
            <w:webHidden/>
          </w:rPr>
          <w:tab/>
        </w:r>
        <w:r w:rsidR="004D770C">
          <w:rPr>
            <w:noProof/>
            <w:webHidden/>
          </w:rPr>
          <w:fldChar w:fldCharType="begin"/>
        </w:r>
        <w:r w:rsidR="004D770C">
          <w:rPr>
            <w:noProof/>
            <w:webHidden/>
          </w:rPr>
          <w:instrText xml:space="preserve"> PAGEREF _Toc382301328 \h </w:instrText>
        </w:r>
        <w:r w:rsidR="004D770C">
          <w:rPr>
            <w:noProof/>
            <w:webHidden/>
          </w:rPr>
        </w:r>
        <w:r w:rsidR="004D770C">
          <w:rPr>
            <w:noProof/>
            <w:webHidden/>
          </w:rPr>
          <w:fldChar w:fldCharType="separate"/>
        </w:r>
        <w:r w:rsidR="00AC67B6">
          <w:rPr>
            <w:noProof/>
            <w:webHidden/>
          </w:rPr>
          <w:t>6</w:t>
        </w:r>
        <w:r w:rsidR="004D770C">
          <w:rPr>
            <w:noProof/>
            <w:webHidden/>
          </w:rPr>
          <w:fldChar w:fldCharType="end"/>
        </w:r>
      </w:hyperlink>
    </w:p>
    <w:p w:rsidR="004D770C" w:rsidRDefault="00950538">
      <w:pPr>
        <w:pStyle w:val="TOC2"/>
        <w:rPr>
          <w:rFonts w:eastAsiaTheme="minorEastAsia"/>
          <w:noProof/>
          <w:color w:val="auto"/>
          <w:sz w:val="22"/>
        </w:rPr>
      </w:pPr>
      <w:hyperlink w:anchor="_Toc382301329" w:history="1">
        <w:r w:rsidR="004D770C" w:rsidRPr="00A84B72">
          <w:rPr>
            <w:rStyle w:val="Hyperlink"/>
            <w:noProof/>
          </w:rPr>
          <w:t>Actualizaciones del servicio online</w:t>
        </w:r>
        <w:r w:rsidR="004D770C">
          <w:rPr>
            <w:noProof/>
            <w:webHidden/>
          </w:rPr>
          <w:tab/>
        </w:r>
        <w:r w:rsidR="004D770C">
          <w:rPr>
            <w:noProof/>
            <w:webHidden/>
          </w:rPr>
          <w:fldChar w:fldCharType="begin"/>
        </w:r>
        <w:r w:rsidR="004D770C">
          <w:rPr>
            <w:noProof/>
            <w:webHidden/>
          </w:rPr>
          <w:instrText xml:space="preserve"> PAGEREF _Toc382301329 \h </w:instrText>
        </w:r>
        <w:r w:rsidR="004D770C">
          <w:rPr>
            <w:noProof/>
            <w:webHidden/>
          </w:rPr>
        </w:r>
        <w:r w:rsidR="004D770C">
          <w:rPr>
            <w:noProof/>
            <w:webHidden/>
          </w:rPr>
          <w:fldChar w:fldCharType="separate"/>
        </w:r>
        <w:r w:rsidR="00AC67B6">
          <w:rPr>
            <w:noProof/>
            <w:webHidden/>
          </w:rPr>
          <w:t>6</w:t>
        </w:r>
        <w:r w:rsidR="004D770C">
          <w:rPr>
            <w:noProof/>
            <w:webHidden/>
          </w:rPr>
          <w:fldChar w:fldCharType="end"/>
        </w:r>
      </w:hyperlink>
    </w:p>
    <w:p w:rsidR="004D770C" w:rsidRDefault="00950538">
      <w:pPr>
        <w:pStyle w:val="TOC2"/>
        <w:rPr>
          <w:rFonts w:eastAsiaTheme="minorEastAsia"/>
          <w:noProof/>
          <w:color w:val="auto"/>
          <w:sz w:val="22"/>
        </w:rPr>
      </w:pPr>
      <w:hyperlink w:anchor="_Toc382301330" w:history="1">
        <w:r w:rsidR="004D770C" w:rsidRPr="00A84B72">
          <w:rPr>
            <w:rStyle w:val="Hyperlink"/>
            <w:noProof/>
          </w:rPr>
          <w:t>Expiración o Resolución del Servicio Online</w:t>
        </w:r>
        <w:r w:rsidR="004D770C">
          <w:rPr>
            <w:noProof/>
            <w:webHidden/>
          </w:rPr>
          <w:tab/>
        </w:r>
        <w:r w:rsidR="004D770C">
          <w:rPr>
            <w:noProof/>
            <w:webHidden/>
          </w:rPr>
          <w:fldChar w:fldCharType="begin"/>
        </w:r>
        <w:r w:rsidR="004D770C">
          <w:rPr>
            <w:noProof/>
            <w:webHidden/>
          </w:rPr>
          <w:instrText xml:space="preserve"> PAGEREF _Toc382301330 \h </w:instrText>
        </w:r>
        <w:r w:rsidR="004D770C">
          <w:rPr>
            <w:noProof/>
            <w:webHidden/>
          </w:rPr>
        </w:r>
        <w:r w:rsidR="004D770C">
          <w:rPr>
            <w:noProof/>
            <w:webHidden/>
          </w:rPr>
          <w:fldChar w:fldCharType="separate"/>
        </w:r>
        <w:r w:rsidR="00AC67B6">
          <w:rPr>
            <w:noProof/>
            <w:webHidden/>
          </w:rPr>
          <w:t>6</w:t>
        </w:r>
        <w:r w:rsidR="004D770C">
          <w:rPr>
            <w:noProof/>
            <w:webHidden/>
          </w:rPr>
          <w:fldChar w:fldCharType="end"/>
        </w:r>
      </w:hyperlink>
    </w:p>
    <w:p w:rsidR="004D770C" w:rsidRDefault="00950538">
      <w:pPr>
        <w:pStyle w:val="TOC2"/>
        <w:rPr>
          <w:rFonts w:eastAsiaTheme="minorEastAsia"/>
          <w:noProof/>
          <w:color w:val="auto"/>
          <w:sz w:val="22"/>
        </w:rPr>
      </w:pPr>
      <w:hyperlink w:anchor="_Toc382301331" w:history="1">
        <w:r w:rsidR="004D770C" w:rsidRPr="00A84B72">
          <w:rPr>
            <w:rStyle w:val="Hyperlink"/>
            <w:noProof/>
          </w:rPr>
          <w:t>Disponibilidad de Servicio Online</w:t>
        </w:r>
        <w:r w:rsidR="004D770C">
          <w:rPr>
            <w:noProof/>
            <w:webHidden/>
          </w:rPr>
          <w:tab/>
        </w:r>
        <w:r w:rsidR="004D770C">
          <w:rPr>
            <w:noProof/>
            <w:webHidden/>
          </w:rPr>
          <w:fldChar w:fldCharType="begin"/>
        </w:r>
        <w:r w:rsidR="004D770C">
          <w:rPr>
            <w:noProof/>
            <w:webHidden/>
          </w:rPr>
          <w:instrText xml:space="preserve"> PAGEREF _Toc382301331 \h </w:instrText>
        </w:r>
        <w:r w:rsidR="004D770C">
          <w:rPr>
            <w:noProof/>
            <w:webHidden/>
          </w:rPr>
        </w:r>
        <w:r w:rsidR="004D770C">
          <w:rPr>
            <w:noProof/>
            <w:webHidden/>
          </w:rPr>
          <w:fldChar w:fldCharType="separate"/>
        </w:r>
        <w:r w:rsidR="00AC67B6">
          <w:rPr>
            <w:noProof/>
            <w:webHidden/>
          </w:rPr>
          <w:t>7</w:t>
        </w:r>
        <w:r w:rsidR="004D770C">
          <w:rPr>
            <w:noProof/>
            <w:webHidden/>
          </w:rPr>
          <w:fldChar w:fldCharType="end"/>
        </w:r>
      </w:hyperlink>
    </w:p>
    <w:p w:rsidR="004D770C" w:rsidRDefault="00950538">
      <w:pPr>
        <w:pStyle w:val="TOC2"/>
        <w:rPr>
          <w:rFonts w:eastAsiaTheme="minorEastAsia"/>
          <w:noProof/>
          <w:color w:val="auto"/>
          <w:sz w:val="22"/>
        </w:rPr>
      </w:pPr>
      <w:hyperlink w:anchor="_Toc382301332" w:history="1">
        <w:r w:rsidR="004D770C" w:rsidRPr="00A84B72">
          <w:rPr>
            <w:rStyle w:val="Hyperlink"/>
            <w:noProof/>
          </w:rPr>
          <w:t>Responsabilidad de sus cuentas</w:t>
        </w:r>
        <w:r w:rsidR="004D770C">
          <w:rPr>
            <w:noProof/>
            <w:webHidden/>
          </w:rPr>
          <w:tab/>
        </w:r>
        <w:r w:rsidR="004D770C">
          <w:rPr>
            <w:noProof/>
            <w:webHidden/>
          </w:rPr>
          <w:fldChar w:fldCharType="begin"/>
        </w:r>
        <w:r w:rsidR="004D770C">
          <w:rPr>
            <w:noProof/>
            <w:webHidden/>
          </w:rPr>
          <w:instrText xml:space="preserve"> PAGEREF _Toc382301332 \h </w:instrText>
        </w:r>
        <w:r w:rsidR="004D770C">
          <w:rPr>
            <w:noProof/>
            <w:webHidden/>
          </w:rPr>
        </w:r>
        <w:r w:rsidR="004D770C">
          <w:rPr>
            <w:noProof/>
            <w:webHidden/>
          </w:rPr>
          <w:fldChar w:fldCharType="separate"/>
        </w:r>
        <w:r w:rsidR="00AC67B6">
          <w:rPr>
            <w:noProof/>
            <w:webHidden/>
          </w:rPr>
          <w:t>7</w:t>
        </w:r>
        <w:r w:rsidR="004D770C">
          <w:rPr>
            <w:noProof/>
            <w:webHidden/>
          </w:rPr>
          <w:fldChar w:fldCharType="end"/>
        </w:r>
      </w:hyperlink>
    </w:p>
    <w:p w:rsidR="004D770C" w:rsidRDefault="00950538">
      <w:pPr>
        <w:pStyle w:val="TOC2"/>
        <w:rPr>
          <w:rFonts w:eastAsiaTheme="minorEastAsia"/>
          <w:noProof/>
          <w:color w:val="auto"/>
          <w:sz w:val="22"/>
        </w:rPr>
      </w:pPr>
      <w:hyperlink w:anchor="_Toc382301333" w:history="1">
        <w:r w:rsidR="004D770C" w:rsidRPr="00A84B72">
          <w:rPr>
            <w:rStyle w:val="Hyperlink"/>
            <w:noProof/>
          </w:rPr>
          <w:t>Uso del software con los servicios online</w:t>
        </w:r>
        <w:r w:rsidR="004D770C">
          <w:rPr>
            <w:noProof/>
            <w:webHidden/>
          </w:rPr>
          <w:tab/>
        </w:r>
        <w:r w:rsidR="004D770C">
          <w:rPr>
            <w:noProof/>
            <w:webHidden/>
          </w:rPr>
          <w:fldChar w:fldCharType="begin"/>
        </w:r>
        <w:r w:rsidR="004D770C">
          <w:rPr>
            <w:noProof/>
            <w:webHidden/>
          </w:rPr>
          <w:instrText xml:space="preserve"> PAGEREF _Toc382301333 \h </w:instrText>
        </w:r>
        <w:r w:rsidR="004D770C">
          <w:rPr>
            <w:noProof/>
            <w:webHidden/>
          </w:rPr>
        </w:r>
        <w:r w:rsidR="004D770C">
          <w:rPr>
            <w:noProof/>
            <w:webHidden/>
          </w:rPr>
          <w:fldChar w:fldCharType="separate"/>
        </w:r>
        <w:r w:rsidR="00AC67B6">
          <w:rPr>
            <w:noProof/>
            <w:webHidden/>
          </w:rPr>
          <w:t>7</w:t>
        </w:r>
        <w:r w:rsidR="004D770C">
          <w:rPr>
            <w:noProof/>
            <w:webHidden/>
          </w:rPr>
          <w:fldChar w:fldCharType="end"/>
        </w:r>
      </w:hyperlink>
    </w:p>
    <w:p w:rsidR="004D770C" w:rsidRDefault="00950538">
      <w:pPr>
        <w:pStyle w:val="TOC2"/>
        <w:rPr>
          <w:rFonts w:eastAsiaTheme="minorEastAsia"/>
          <w:noProof/>
          <w:color w:val="auto"/>
          <w:sz w:val="22"/>
        </w:rPr>
      </w:pPr>
      <w:hyperlink w:anchor="_Toc382301334" w:history="1">
        <w:r w:rsidR="004D770C" w:rsidRPr="00A84B72">
          <w:rPr>
            <w:rStyle w:val="Hyperlink"/>
            <w:noProof/>
          </w:rPr>
          <w:t>Uso de otros sitios web, aplicaciones y servicios</w:t>
        </w:r>
        <w:r w:rsidR="004D770C">
          <w:rPr>
            <w:noProof/>
            <w:webHidden/>
          </w:rPr>
          <w:tab/>
        </w:r>
        <w:r w:rsidR="004D770C">
          <w:rPr>
            <w:noProof/>
            <w:webHidden/>
          </w:rPr>
          <w:fldChar w:fldCharType="begin"/>
        </w:r>
        <w:r w:rsidR="004D770C">
          <w:rPr>
            <w:noProof/>
            <w:webHidden/>
          </w:rPr>
          <w:instrText xml:space="preserve"> PAGEREF _Toc382301334 \h </w:instrText>
        </w:r>
        <w:r w:rsidR="004D770C">
          <w:rPr>
            <w:noProof/>
            <w:webHidden/>
          </w:rPr>
        </w:r>
        <w:r w:rsidR="004D770C">
          <w:rPr>
            <w:noProof/>
            <w:webHidden/>
          </w:rPr>
          <w:fldChar w:fldCharType="separate"/>
        </w:r>
        <w:r w:rsidR="00AC67B6">
          <w:rPr>
            <w:noProof/>
            <w:webHidden/>
          </w:rPr>
          <w:t>7</w:t>
        </w:r>
        <w:r w:rsidR="004D770C">
          <w:rPr>
            <w:noProof/>
            <w:webHidden/>
          </w:rPr>
          <w:fldChar w:fldCharType="end"/>
        </w:r>
      </w:hyperlink>
    </w:p>
    <w:p w:rsidR="004D770C" w:rsidRDefault="00950538">
      <w:pPr>
        <w:pStyle w:val="TOC2"/>
        <w:rPr>
          <w:rFonts w:eastAsiaTheme="minorEastAsia"/>
          <w:noProof/>
          <w:color w:val="auto"/>
          <w:sz w:val="22"/>
        </w:rPr>
      </w:pPr>
      <w:hyperlink w:anchor="_Toc382301335" w:history="1">
        <w:r w:rsidR="004D770C" w:rsidRPr="00A84B72">
          <w:rPr>
            <w:rStyle w:val="Hyperlink"/>
            <w:noProof/>
          </w:rPr>
          <w:t>Contenido y servicios de terceros</w:t>
        </w:r>
        <w:r w:rsidR="004D770C">
          <w:rPr>
            <w:noProof/>
            <w:webHidden/>
          </w:rPr>
          <w:tab/>
        </w:r>
        <w:r w:rsidR="004D770C">
          <w:rPr>
            <w:noProof/>
            <w:webHidden/>
          </w:rPr>
          <w:fldChar w:fldCharType="begin"/>
        </w:r>
        <w:r w:rsidR="004D770C">
          <w:rPr>
            <w:noProof/>
            <w:webHidden/>
          </w:rPr>
          <w:instrText xml:space="preserve"> PAGEREF _Toc382301335 \h </w:instrText>
        </w:r>
        <w:r w:rsidR="004D770C">
          <w:rPr>
            <w:noProof/>
            <w:webHidden/>
          </w:rPr>
        </w:r>
        <w:r w:rsidR="004D770C">
          <w:rPr>
            <w:noProof/>
            <w:webHidden/>
          </w:rPr>
          <w:fldChar w:fldCharType="separate"/>
        </w:r>
        <w:r w:rsidR="00AC67B6">
          <w:rPr>
            <w:noProof/>
            <w:webHidden/>
          </w:rPr>
          <w:t>7</w:t>
        </w:r>
        <w:r w:rsidR="004D770C">
          <w:rPr>
            <w:noProof/>
            <w:webHidden/>
          </w:rPr>
          <w:fldChar w:fldCharType="end"/>
        </w:r>
      </w:hyperlink>
    </w:p>
    <w:p w:rsidR="004D770C" w:rsidRDefault="00950538">
      <w:pPr>
        <w:pStyle w:val="TOC2"/>
        <w:rPr>
          <w:rFonts w:eastAsiaTheme="minorEastAsia"/>
          <w:noProof/>
          <w:color w:val="auto"/>
          <w:sz w:val="22"/>
        </w:rPr>
      </w:pPr>
      <w:hyperlink w:anchor="_Toc382301336" w:history="1">
        <w:r w:rsidR="004D770C" w:rsidRPr="00A84B72">
          <w:rPr>
            <w:rStyle w:val="Hyperlink"/>
            <w:noProof/>
          </w:rPr>
          <w:t>Scripts y código de terceros</w:t>
        </w:r>
        <w:r w:rsidR="004D770C">
          <w:rPr>
            <w:noProof/>
            <w:webHidden/>
          </w:rPr>
          <w:tab/>
        </w:r>
        <w:r w:rsidR="004D770C">
          <w:rPr>
            <w:noProof/>
            <w:webHidden/>
          </w:rPr>
          <w:fldChar w:fldCharType="begin"/>
        </w:r>
        <w:r w:rsidR="004D770C">
          <w:rPr>
            <w:noProof/>
            <w:webHidden/>
          </w:rPr>
          <w:instrText xml:space="preserve"> PAGEREF _Toc382301336 \h </w:instrText>
        </w:r>
        <w:r w:rsidR="004D770C">
          <w:rPr>
            <w:noProof/>
            <w:webHidden/>
          </w:rPr>
        </w:r>
        <w:r w:rsidR="004D770C">
          <w:rPr>
            <w:noProof/>
            <w:webHidden/>
          </w:rPr>
          <w:fldChar w:fldCharType="separate"/>
        </w:r>
        <w:r w:rsidR="00AC67B6">
          <w:rPr>
            <w:noProof/>
            <w:webHidden/>
          </w:rPr>
          <w:t>7</w:t>
        </w:r>
        <w:r w:rsidR="004D770C">
          <w:rPr>
            <w:noProof/>
            <w:webHidden/>
          </w:rPr>
          <w:fldChar w:fldCharType="end"/>
        </w:r>
      </w:hyperlink>
    </w:p>
    <w:p w:rsidR="004D770C" w:rsidRDefault="00950538">
      <w:pPr>
        <w:pStyle w:val="TOC2"/>
        <w:rPr>
          <w:rFonts w:eastAsiaTheme="minorEastAsia"/>
          <w:noProof/>
          <w:color w:val="auto"/>
          <w:sz w:val="22"/>
        </w:rPr>
      </w:pPr>
      <w:hyperlink w:anchor="_Toc382301337" w:history="1">
        <w:r w:rsidR="004D770C" w:rsidRPr="00A84B72">
          <w:rPr>
            <w:rStyle w:val="Hyperlink"/>
            <w:noProof/>
          </w:rPr>
          <w:t>Software de terceros a los que se hace referencia</w:t>
        </w:r>
        <w:r w:rsidR="004D770C">
          <w:rPr>
            <w:noProof/>
            <w:webHidden/>
          </w:rPr>
          <w:tab/>
        </w:r>
        <w:r w:rsidR="004D770C">
          <w:rPr>
            <w:noProof/>
            <w:webHidden/>
          </w:rPr>
          <w:fldChar w:fldCharType="begin"/>
        </w:r>
        <w:r w:rsidR="004D770C">
          <w:rPr>
            <w:noProof/>
            <w:webHidden/>
          </w:rPr>
          <w:instrText xml:space="preserve"> PAGEREF _Toc382301337 \h </w:instrText>
        </w:r>
        <w:r w:rsidR="004D770C">
          <w:rPr>
            <w:noProof/>
            <w:webHidden/>
          </w:rPr>
        </w:r>
        <w:r w:rsidR="004D770C">
          <w:rPr>
            <w:noProof/>
            <w:webHidden/>
          </w:rPr>
          <w:fldChar w:fldCharType="separate"/>
        </w:r>
        <w:r w:rsidR="00AC67B6">
          <w:rPr>
            <w:noProof/>
            <w:webHidden/>
          </w:rPr>
          <w:t>7</w:t>
        </w:r>
        <w:r w:rsidR="004D770C">
          <w:rPr>
            <w:noProof/>
            <w:webHidden/>
          </w:rPr>
          <w:fldChar w:fldCharType="end"/>
        </w:r>
      </w:hyperlink>
    </w:p>
    <w:p w:rsidR="004D770C" w:rsidRDefault="00950538">
      <w:pPr>
        <w:pStyle w:val="TOC2"/>
        <w:rPr>
          <w:rFonts w:eastAsiaTheme="minorEastAsia"/>
          <w:noProof/>
          <w:color w:val="auto"/>
          <w:sz w:val="22"/>
        </w:rPr>
      </w:pPr>
      <w:hyperlink w:anchor="_Toc382301338" w:history="1">
        <w:r w:rsidR="004D770C" w:rsidRPr="00A84B72">
          <w:rPr>
            <w:rStyle w:val="Hyperlink"/>
            <w:noProof/>
          </w:rPr>
          <w:t>Uso que no es de Alto Riesgo</w:t>
        </w:r>
        <w:r w:rsidR="004D770C">
          <w:rPr>
            <w:noProof/>
            <w:webHidden/>
          </w:rPr>
          <w:tab/>
        </w:r>
        <w:r w:rsidR="004D770C">
          <w:rPr>
            <w:noProof/>
            <w:webHidden/>
          </w:rPr>
          <w:fldChar w:fldCharType="begin"/>
        </w:r>
        <w:r w:rsidR="004D770C">
          <w:rPr>
            <w:noProof/>
            <w:webHidden/>
          </w:rPr>
          <w:instrText xml:space="preserve"> PAGEREF _Toc382301338 \h </w:instrText>
        </w:r>
        <w:r w:rsidR="004D770C">
          <w:rPr>
            <w:noProof/>
            <w:webHidden/>
          </w:rPr>
        </w:r>
        <w:r w:rsidR="004D770C">
          <w:rPr>
            <w:noProof/>
            <w:webHidden/>
          </w:rPr>
          <w:fldChar w:fldCharType="separate"/>
        </w:r>
        <w:r w:rsidR="00AC67B6">
          <w:rPr>
            <w:noProof/>
            <w:webHidden/>
          </w:rPr>
          <w:t>8</w:t>
        </w:r>
        <w:r w:rsidR="004D770C">
          <w:rPr>
            <w:noProof/>
            <w:webHidden/>
          </w:rPr>
          <w:fldChar w:fldCharType="end"/>
        </w:r>
      </w:hyperlink>
    </w:p>
    <w:p w:rsidR="004D770C" w:rsidRDefault="00950538">
      <w:pPr>
        <w:pStyle w:val="TOC2"/>
        <w:rPr>
          <w:rFonts w:eastAsiaTheme="minorEastAsia"/>
          <w:noProof/>
          <w:color w:val="auto"/>
          <w:sz w:val="22"/>
        </w:rPr>
      </w:pPr>
      <w:hyperlink w:anchor="_Toc382301339" w:history="1">
        <w:r w:rsidR="004D770C" w:rsidRPr="00A84B72">
          <w:rPr>
            <w:rStyle w:val="Hyperlink"/>
            <w:noProof/>
          </w:rPr>
          <w:t>Derechos Adquiridos</w:t>
        </w:r>
        <w:r w:rsidR="004D770C">
          <w:rPr>
            <w:noProof/>
            <w:webHidden/>
          </w:rPr>
          <w:tab/>
        </w:r>
        <w:r w:rsidR="004D770C">
          <w:rPr>
            <w:noProof/>
            <w:webHidden/>
          </w:rPr>
          <w:fldChar w:fldCharType="begin"/>
        </w:r>
        <w:r w:rsidR="004D770C">
          <w:rPr>
            <w:noProof/>
            <w:webHidden/>
          </w:rPr>
          <w:instrText xml:space="preserve"> PAGEREF _Toc382301339 \h </w:instrText>
        </w:r>
        <w:r w:rsidR="004D770C">
          <w:rPr>
            <w:noProof/>
            <w:webHidden/>
          </w:rPr>
        </w:r>
        <w:r w:rsidR="004D770C">
          <w:rPr>
            <w:noProof/>
            <w:webHidden/>
          </w:rPr>
          <w:fldChar w:fldCharType="separate"/>
        </w:r>
        <w:r w:rsidR="00AC67B6">
          <w:rPr>
            <w:noProof/>
            <w:webHidden/>
          </w:rPr>
          <w:t>8</w:t>
        </w:r>
        <w:r w:rsidR="004D770C">
          <w:rPr>
            <w:noProof/>
            <w:webHidden/>
          </w:rPr>
          <w:fldChar w:fldCharType="end"/>
        </w:r>
      </w:hyperlink>
    </w:p>
    <w:p w:rsidR="004D770C" w:rsidRDefault="00950538">
      <w:pPr>
        <w:pStyle w:val="TOC2"/>
        <w:rPr>
          <w:rFonts w:eastAsiaTheme="minorEastAsia"/>
          <w:noProof/>
          <w:color w:val="auto"/>
          <w:sz w:val="22"/>
        </w:rPr>
      </w:pPr>
      <w:hyperlink w:anchor="_Toc382301340" w:history="1">
        <w:r w:rsidR="004D770C" w:rsidRPr="00A84B72">
          <w:rPr>
            <w:rStyle w:val="Hyperlink"/>
            <w:noProof/>
          </w:rPr>
          <w:t>Productos que no son de Microsoft</w:t>
        </w:r>
        <w:r w:rsidR="004D770C">
          <w:rPr>
            <w:noProof/>
            <w:webHidden/>
          </w:rPr>
          <w:tab/>
        </w:r>
        <w:r w:rsidR="004D770C">
          <w:rPr>
            <w:noProof/>
            <w:webHidden/>
          </w:rPr>
          <w:fldChar w:fldCharType="begin"/>
        </w:r>
        <w:r w:rsidR="004D770C">
          <w:rPr>
            <w:noProof/>
            <w:webHidden/>
          </w:rPr>
          <w:instrText xml:space="preserve"> PAGEREF _Toc382301340 \h </w:instrText>
        </w:r>
        <w:r w:rsidR="004D770C">
          <w:rPr>
            <w:noProof/>
            <w:webHidden/>
          </w:rPr>
        </w:r>
        <w:r w:rsidR="004D770C">
          <w:rPr>
            <w:noProof/>
            <w:webHidden/>
          </w:rPr>
          <w:fldChar w:fldCharType="separate"/>
        </w:r>
        <w:r w:rsidR="00AC67B6">
          <w:rPr>
            <w:noProof/>
            <w:webHidden/>
          </w:rPr>
          <w:t>8</w:t>
        </w:r>
        <w:r w:rsidR="004D770C">
          <w:rPr>
            <w:noProof/>
            <w:webHidden/>
          </w:rPr>
          <w:fldChar w:fldCharType="end"/>
        </w:r>
      </w:hyperlink>
    </w:p>
    <w:p w:rsidR="004D770C" w:rsidRDefault="00950538">
      <w:pPr>
        <w:pStyle w:val="TOC2"/>
        <w:rPr>
          <w:rFonts w:eastAsiaTheme="minorEastAsia"/>
          <w:noProof/>
          <w:color w:val="auto"/>
          <w:sz w:val="22"/>
        </w:rPr>
      </w:pPr>
      <w:hyperlink w:anchor="_Toc382301341" w:history="1">
        <w:r w:rsidR="004D770C" w:rsidRPr="00A84B72">
          <w:rPr>
            <w:rStyle w:val="Hyperlink"/>
            <w:noProof/>
          </w:rPr>
          <w:t>Instituciones educativas</w:t>
        </w:r>
        <w:r w:rsidR="004D770C">
          <w:rPr>
            <w:noProof/>
            <w:webHidden/>
          </w:rPr>
          <w:tab/>
        </w:r>
        <w:r w:rsidR="004D770C">
          <w:rPr>
            <w:noProof/>
            <w:webHidden/>
          </w:rPr>
          <w:fldChar w:fldCharType="begin"/>
        </w:r>
        <w:r w:rsidR="004D770C">
          <w:rPr>
            <w:noProof/>
            <w:webHidden/>
          </w:rPr>
          <w:instrText xml:space="preserve"> PAGEREF _Toc382301341 \h </w:instrText>
        </w:r>
        <w:r w:rsidR="004D770C">
          <w:rPr>
            <w:noProof/>
            <w:webHidden/>
          </w:rPr>
        </w:r>
        <w:r w:rsidR="004D770C">
          <w:rPr>
            <w:noProof/>
            <w:webHidden/>
          </w:rPr>
          <w:fldChar w:fldCharType="separate"/>
        </w:r>
        <w:r w:rsidR="00AC67B6">
          <w:rPr>
            <w:noProof/>
            <w:webHidden/>
          </w:rPr>
          <w:t>8</w:t>
        </w:r>
        <w:r w:rsidR="004D770C">
          <w:rPr>
            <w:noProof/>
            <w:webHidden/>
          </w:rPr>
          <w:fldChar w:fldCharType="end"/>
        </w:r>
      </w:hyperlink>
    </w:p>
    <w:p w:rsidR="004D770C" w:rsidRDefault="00950538">
      <w:pPr>
        <w:pStyle w:val="TOC2"/>
        <w:rPr>
          <w:rFonts w:eastAsiaTheme="minorEastAsia"/>
          <w:noProof/>
          <w:color w:val="auto"/>
          <w:sz w:val="22"/>
        </w:rPr>
      </w:pPr>
      <w:hyperlink w:anchor="_Toc382301342" w:history="1">
        <w:r w:rsidR="004D770C" w:rsidRPr="00A84B72">
          <w:rPr>
            <w:rStyle w:val="Hyperlink"/>
            <w:noProof/>
          </w:rPr>
          <w:t>Privacidad</w:t>
        </w:r>
        <w:r w:rsidR="004D770C">
          <w:rPr>
            <w:noProof/>
            <w:webHidden/>
          </w:rPr>
          <w:tab/>
        </w:r>
        <w:r w:rsidR="004D770C">
          <w:rPr>
            <w:noProof/>
            <w:webHidden/>
          </w:rPr>
          <w:fldChar w:fldCharType="begin"/>
        </w:r>
        <w:r w:rsidR="004D770C">
          <w:rPr>
            <w:noProof/>
            <w:webHidden/>
          </w:rPr>
          <w:instrText xml:space="preserve"> PAGEREF _Toc382301342 \h </w:instrText>
        </w:r>
        <w:r w:rsidR="004D770C">
          <w:rPr>
            <w:noProof/>
            <w:webHidden/>
          </w:rPr>
        </w:r>
        <w:r w:rsidR="004D770C">
          <w:rPr>
            <w:noProof/>
            <w:webHidden/>
          </w:rPr>
          <w:fldChar w:fldCharType="separate"/>
        </w:r>
        <w:r w:rsidR="00AC67B6">
          <w:rPr>
            <w:noProof/>
            <w:webHidden/>
          </w:rPr>
          <w:t>9</w:t>
        </w:r>
        <w:r w:rsidR="004D770C">
          <w:rPr>
            <w:noProof/>
            <w:webHidden/>
          </w:rPr>
          <w:fldChar w:fldCharType="end"/>
        </w:r>
      </w:hyperlink>
    </w:p>
    <w:p w:rsidR="004D770C" w:rsidRDefault="00950538">
      <w:pPr>
        <w:pStyle w:val="TOC2"/>
        <w:rPr>
          <w:rFonts w:eastAsiaTheme="minorEastAsia"/>
          <w:noProof/>
          <w:color w:val="auto"/>
          <w:sz w:val="22"/>
        </w:rPr>
      </w:pPr>
      <w:hyperlink w:anchor="_Toc382301343" w:history="1">
        <w:r w:rsidR="004D770C" w:rsidRPr="00A84B72">
          <w:rPr>
            <w:rStyle w:val="Hyperlink"/>
            <w:noProof/>
          </w:rPr>
          <w:t>Seguridad de los Datos de Cliente</w:t>
        </w:r>
        <w:r w:rsidR="004D770C">
          <w:rPr>
            <w:noProof/>
            <w:webHidden/>
          </w:rPr>
          <w:tab/>
        </w:r>
        <w:r w:rsidR="004D770C">
          <w:rPr>
            <w:noProof/>
            <w:webHidden/>
          </w:rPr>
          <w:fldChar w:fldCharType="begin"/>
        </w:r>
        <w:r w:rsidR="004D770C">
          <w:rPr>
            <w:noProof/>
            <w:webHidden/>
          </w:rPr>
          <w:instrText xml:space="preserve"> PAGEREF _Toc382301343 \h </w:instrText>
        </w:r>
        <w:r w:rsidR="004D770C">
          <w:rPr>
            <w:noProof/>
            <w:webHidden/>
          </w:rPr>
        </w:r>
        <w:r w:rsidR="004D770C">
          <w:rPr>
            <w:noProof/>
            <w:webHidden/>
          </w:rPr>
          <w:fldChar w:fldCharType="separate"/>
        </w:r>
        <w:r w:rsidR="00AC67B6">
          <w:rPr>
            <w:noProof/>
            <w:webHidden/>
          </w:rPr>
          <w:t>9</w:t>
        </w:r>
        <w:r w:rsidR="004D770C">
          <w:rPr>
            <w:noProof/>
            <w:webHidden/>
          </w:rPr>
          <w:fldChar w:fldCharType="end"/>
        </w:r>
      </w:hyperlink>
    </w:p>
    <w:p w:rsidR="004D770C" w:rsidRDefault="00950538">
      <w:pPr>
        <w:pStyle w:val="TOC2"/>
        <w:rPr>
          <w:rFonts w:eastAsiaTheme="minorEastAsia"/>
          <w:noProof/>
          <w:color w:val="auto"/>
          <w:sz w:val="22"/>
        </w:rPr>
      </w:pPr>
      <w:hyperlink w:anchor="_Toc382301344" w:history="1">
        <w:r w:rsidR="004D770C" w:rsidRPr="00A84B72">
          <w:rPr>
            <w:rStyle w:val="Hyperlink"/>
            <w:noProof/>
          </w:rPr>
          <w:t>Contrato de Nivel de Servicio</w:t>
        </w:r>
        <w:r w:rsidR="004D770C">
          <w:rPr>
            <w:noProof/>
            <w:webHidden/>
          </w:rPr>
          <w:tab/>
        </w:r>
        <w:r w:rsidR="004D770C">
          <w:rPr>
            <w:noProof/>
            <w:webHidden/>
          </w:rPr>
          <w:fldChar w:fldCharType="begin"/>
        </w:r>
        <w:r w:rsidR="004D770C">
          <w:rPr>
            <w:noProof/>
            <w:webHidden/>
          </w:rPr>
          <w:instrText xml:space="preserve"> PAGEREF _Toc382301344 \h </w:instrText>
        </w:r>
        <w:r w:rsidR="004D770C">
          <w:rPr>
            <w:noProof/>
            <w:webHidden/>
          </w:rPr>
        </w:r>
        <w:r w:rsidR="004D770C">
          <w:rPr>
            <w:noProof/>
            <w:webHidden/>
          </w:rPr>
          <w:fldChar w:fldCharType="separate"/>
        </w:r>
        <w:r w:rsidR="00AC67B6">
          <w:rPr>
            <w:noProof/>
            <w:webHidden/>
          </w:rPr>
          <w:t>9</w:t>
        </w:r>
        <w:r w:rsidR="004D770C">
          <w:rPr>
            <w:noProof/>
            <w:webHidden/>
          </w:rPr>
          <w:fldChar w:fldCharType="end"/>
        </w:r>
      </w:hyperlink>
    </w:p>
    <w:p w:rsidR="004D770C" w:rsidRDefault="00950538">
      <w:pPr>
        <w:pStyle w:val="TOC2"/>
        <w:rPr>
          <w:rFonts w:eastAsiaTheme="minorEastAsia"/>
          <w:noProof/>
          <w:color w:val="auto"/>
          <w:sz w:val="22"/>
        </w:rPr>
      </w:pPr>
      <w:hyperlink w:anchor="_Toc382301345" w:history="1">
        <w:r w:rsidR="004D770C" w:rsidRPr="00A84B72">
          <w:rPr>
            <w:rStyle w:val="Hyperlink"/>
            <w:noProof/>
          </w:rPr>
          <w:t>Política de Uso Aceptable</w:t>
        </w:r>
        <w:r w:rsidR="004D770C">
          <w:rPr>
            <w:noProof/>
            <w:webHidden/>
          </w:rPr>
          <w:tab/>
        </w:r>
        <w:r w:rsidR="004D770C">
          <w:rPr>
            <w:noProof/>
            <w:webHidden/>
          </w:rPr>
          <w:fldChar w:fldCharType="begin"/>
        </w:r>
        <w:r w:rsidR="004D770C">
          <w:rPr>
            <w:noProof/>
            <w:webHidden/>
          </w:rPr>
          <w:instrText xml:space="preserve"> PAGEREF _Toc382301345 \h </w:instrText>
        </w:r>
        <w:r w:rsidR="004D770C">
          <w:rPr>
            <w:noProof/>
            <w:webHidden/>
          </w:rPr>
        </w:r>
        <w:r w:rsidR="004D770C">
          <w:rPr>
            <w:noProof/>
            <w:webHidden/>
          </w:rPr>
          <w:fldChar w:fldCharType="separate"/>
        </w:r>
        <w:r w:rsidR="00AC67B6">
          <w:rPr>
            <w:noProof/>
            <w:webHidden/>
          </w:rPr>
          <w:t>10</w:t>
        </w:r>
        <w:r w:rsidR="004D770C">
          <w:rPr>
            <w:noProof/>
            <w:webHidden/>
          </w:rPr>
          <w:fldChar w:fldCharType="end"/>
        </w:r>
      </w:hyperlink>
    </w:p>
    <w:p w:rsidR="004D770C" w:rsidRDefault="00950538">
      <w:pPr>
        <w:pStyle w:val="TOC2"/>
        <w:rPr>
          <w:rFonts w:eastAsiaTheme="minorEastAsia"/>
          <w:noProof/>
          <w:color w:val="auto"/>
          <w:sz w:val="22"/>
        </w:rPr>
      </w:pPr>
      <w:hyperlink w:anchor="_Toc382301346" w:history="1">
        <w:r w:rsidR="004D770C" w:rsidRPr="00A84B72">
          <w:rPr>
            <w:rStyle w:val="Hyperlink"/>
            <w:noProof/>
          </w:rPr>
          <w:t>Reglamentación</w:t>
        </w:r>
        <w:r w:rsidR="004D770C">
          <w:rPr>
            <w:noProof/>
            <w:webHidden/>
          </w:rPr>
          <w:tab/>
        </w:r>
        <w:r w:rsidR="004D770C">
          <w:rPr>
            <w:noProof/>
            <w:webHidden/>
          </w:rPr>
          <w:fldChar w:fldCharType="begin"/>
        </w:r>
        <w:r w:rsidR="004D770C">
          <w:rPr>
            <w:noProof/>
            <w:webHidden/>
          </w:rPr>
          <w:instrText xml:space="preserve"> PAGEREF _Toc382301346 \h </w:instrText>
        </w:r>
        <w:r w:rsidR="004D770C">
          <w:rPr>
            <w:noProof/>
            <w:webHidden/>
          </w:rPr>
        </w:r>
        <w:r w:rsidR="004D770C">
          <w:rPr>
            <w:noProof/>
            <w:webHidden/>
          </w:rPr>
          <w:fldChar w:fldCharType="separate"/>
        </w:r>
        <w:r w:rsidR="00AC67B6">
          <w:rPr>
            <w:noProof/>
            <w:webHidden/>
          </w:rPr>
          <w:t>10</w:t>
        </w:r>
        <w:r w:rsidR="004D770C">
          <w:rPr>
            <w:noProof/>
            <w:webHidden/>
          </w:rPr>
          <w:fldChar w:fldCharType="end"/>
        </w:r>
      </w:hyperlink>
    </w:p>
    <w:p w:rsidR="004D770C" w:rsidRDefault="00950538">
      <w:pPr>
        <w:pStyle w:val="TOC2"/>
        <w:rPr>
          <w:rFonts w:eastAsiaTheme="minorEastAsia"/>
          <w:noProof/>
          <w:color w:val="auto"/>
          <w:sz w:val="22"/>
        </w:rPr>
      </w:pPr>
      <w:hyperlink w:anchor="_Toc382301347" w:history="1">
        <w:r w:rsidR="004D770C" w:rsidRPr="00A84B72">
          <w:rPr>
            <w:rStyle w:val="Hyperlink"/>
            <w:noProof/>
          </w:rPr>
          <w:t>Uso con fines de evaluación</w:t>
        </w:r>
        <w:r w:rsidR="004D770C">
          <w:rPr>
            <w:noProof/>
            <w:webHidden/>
          </w:rPr>
          <w:tab/>
        </w:r>
        <w:r w:rsidR="004D770C">
          <w:rPr>
            <w:noProof/>
            <w:webHidden/>
          </w:rPr>
          <w:fldChar w:fldCharType="begin"/>
        </w:r>
        <w:r w:rsidR="004D770C">
          <w:rPr>
            <w:noProof/>
            <w:webHidden/>
          </w:rPr>
          <w:instrText xml:space="preserve"> PAGEREF _Toc382301347 \h </w:instrText>
        </w:r>
        <w:r w:rsidR="004D770C">
          <w:rPr>
            <w:noProof/>
            <w:webHidden/>
          </w:rPr>
        </w:r>
        <w:r w:rsidR="004D770C">
          <w:rPr>
            <w:noProof/>
            <w:webHidden/>
          </w:rPr>
          <w:fldChar w:fldCharType="separate"/>
        </w:r>
        <w:r w:rsidR="00AC67B6">
          <w:rPr>
            <w:noProof/>
            <w:webHidden/>
          </w:rPr>
          <w:t>10</w:t>
        </w:r>
        <w:r w:rsidR="004D770C">
          <w:rPr>
            <w:noProof/>
            <w:webHidden/>
          </w:rPr>
          <w:fldChar w:fldCharType="end"/>
        </w:r>
      </w:hyperlink>
    </w:p>
    <w:p w:rsidR="004D770C" w:rsidRDefault="00950538">
      <w:pPr>
        <w:pStyle w:val="TOC2"/>
        <w:rPr>
          <w:rFonts w:eastAsiaTheme="minorEastAsia"/>
          <w:noProof/>
          <w:color w:val="auto"/>
          <w:sz w:val="22"/>
        </w:rPr>
      </w:pPr>
      <w:hyperlink w:anchor="_Toc382301348" w:history="1">
        <w:r w:rsidR="004D770C" w:rsidRPr="00A84B72">
          <w:rPr>
            <w:rStyle w:val="Hyperlink"/>
            <w:noProof/>
          </w:rPr>
          <w:t>Notificaciones electrónicas</w:t>
        </w:r>
        <w:r w:rsidR="004D770C">
          <w:rPr>
            <w:noProof/>
            <w:webHidden/>
          </w:rPr>
          <w:tab/>
        </w:r>
        <w:r w:rsidR="004D770C">
          <w:rPr>
            <w:noProof/>
            <w:webHidden/>
          </w:rPr>
          <w:fldChar w:fldCharType="begin"/>
        </w:r>
        <w:r w:rsidR="004D770C">
          <w:rPr>
            <w:noProof/>
            <w:webHidden/>
          </w:rPr>
          <w:instrText xml:space="preserve"> PAGEREF _Toc382301348 \h </w:instrText>
        </w:r>
        <w:r w:rsidR="004D770C">
          <w:rPr>
            <w:noProof/>
            <w:webHidden/>
          </w:rPr>
        </w:r>
        <w:r w:rsidR="004D770C">
          <w:rPr>
            <w:noProof/>
            <w:webHidden/>
          </w:rPr>
          <w:fldChar w:fldCharType="separate"/>
        </w:r>
        <w:r w:rsidR="00AC67B6">
          <w:rPr>
            <w:noProof/>
            <w:webHidden/>
          </w:rPr>
          <w:t>10</w:t>
        </w:r>
        <w:r w:rsidR="004D770C">
          <w:rPr>
            <w:noProof/>
            <w:webHidden/>
          </w:rPr>
          <w:fldChar w:fldCharType="end"/>
        </w:r>
      </w:hyperlink>
    </w:p>
    <w:p w:rsidR="004D770C" w:rsidRDefault="00950538">
      <w:pPr>
        <w:pStyle w:val="TOC2"/>
        <w:rPr>
          <w:rFonts w:eastAsiaTheme="minorEastAsia"/>
          <w:noProof/>
          <w:color w:val="auto"/>
          <w:sz w:val="22"/>
        </w:rPr>
      </w:pPr>
      <w:hyperlink w:anchor="_Toc382301349" w:history="1">
        <w:r w:rsidR="004D770C" w:rsidRPr="00A84B72">
          <w:rPr>
            <w:rStyle w:val="Hyperlink"/>
            <w:noProof/>
          </w:rPr>
          <w:t>Limitaciones Técnicas</w:t>
        </w:r>
        <w:r w:rsidR="004D770C">
          <w:rPr>
            <w:noProof/>
            <w:webHidden/>
          </w:rPr>
          <w:tab/>
        </w:r>
        <w:r w:rsidR="004D770C">
          <w:rPr>
            <w:noProof/>
            <w:webHidden/>
          </w:rPr>
          <w:fldChar w:fldCharType="begin"/>
        </w:r>
        <w:r w:rsidR="004D770C">
          <w:rPr>
            <w:noProof/>
            <w:webHidden/>
          </w:rPr>
          <w:instrText xml:space="preserve"> PAGEREF _Toc382301349 \h </w:instrText>
        </w:r>
        <w:r w:rsidR="004D770C">
          <w:rPr>
            <w:noProof/>
            <w:webHidden/>
          </w:rPr>
        </w:r>
        <w:r w:rsidR="004D770C">
          <w:rPr>
            <w:noProof/>
            <w:webHidden/>
          </w:rPr>
          <w:fldChar w:fldCharType="separate"/>
        </w:r>
        <w:r w:rsidR="00AC67B6">
          <w:rPr>
            <w:noProof/>
            <w:webHidden/>
          </w:rPr>
          <w:t>10</w:t>
        </w:r>
        <w:r w:rsidR="004D770C">
          <w:rPr>
            <w:noProof/>
            <w:webHidden/>
          </w:rPr>
          <w:fldChar w:fldCharType="end"/>
        </w:r>
      </w:hyperlink>
    </w:p>
    <w:p w:rsidR="004D770C" w:rsidRDefault="00950538">
      <w:pPr>
        <w:pStyle w:val="TOC2"/>
        <w:rPr>
          <w:rFonts w:eastAsiaTheme="minorEastAsia"/>
          <w:noProof/>
          <w:color w:val="auto"/>
          <w:sz w:val="22"/>
        </w:rPr>
      </w:pPr>
      <w:hyperlink w:anchor="_Toc382301350" w:history="1">
        <w:r w:rsidR="004D770C" w:rsidRPr="00A84B72">
          <w:rPr>
            <w:rStyle w:val="Hyperlink"/>
            <w:noProof/>
          </w:rPr>
          <w:t>Reasignación de licencias</w:t>
        </w:r>
        <w:r w:rsidR="004D770C">
          <w:rPr>
            <w:noProof/>
            <w:webHidden/>
          </w:rPr>
          <w:tab/>
        </w:r>
        <w:r w:rsidR="004D770C">
          <w:rPr>
            <w:noProof/>
            <w:webHidden/>
          </w:rPr>
          <w:fldChar w:fldCharType="begin"/>
        </w:r>
        <w:r w:rsidR="004D770C">
          <w:rPr>
            <w:noProof/>
            <w:webHidden/>
          </w:rPr>
          <w:instrText xml:space="preserve"> PAGEREF _Toc382301350 \h </w:instrText>
        </w:r>
        <w:r w:rsidR="004D770C">
          <w:rPr>
            <w:noProof/>
            <w:webHidden/>
          </w:rPr>
        </w:r>
        <w:r w:rsidR="004D770C">
          <w:rPr>
            <w:noProof/>
            <w:webHidden/>
          </w:rPr>
          <w:fldChar w:fldCharType="separate"/>
        </w:r>
        <w:r w:rsidR="00AC67B6">
          <w:rPr>
            <w:noProof/>
            <w:webHidden/>
          </w:rPr>
          <w:t>10</w:t>
        </w:r>
        <w:r w:rsidR="004D770C">
          <w:rPr>
            <w:noProof/>
            <w:webHidden/>
          </w:rPr>
          <w:fldChar w:fldCharType="end"/>
        </w:r>
      </w:hyperlink>
    </w:p>
    <w:p w:rsidR="004D770C" w:rsidRDefault="00950538">
      <w:pPr>
        <w:pStyle w:val="TOC2"/>
        <w:rPr>
          <w:rFonts w:eastAsiaTheme="minorEastAsia"/>
          <w:noProof/>
          <w:color w:val="auto"/>
          <w:sz w:val="22"/>
        </w:rPr>
      </w:pPr>
      <w:hyperlink w:anchor="_Toc382301351" w:history="1">
        <w:r w:rsidR="004D770C" w:rsidRPr="00A84B72">
          <w:rPr>
            <w:rStyle w:val="Hyperlink"/>
            <w:noProof/>
          </w:rPr>
          <w:t>Activación del Producto</w:t>
        </w:r>
        <w:r w:rsidR="004D770C">
          <w:rPr>
            <w:noProof/>
            <w:webHidden/>
          </w:rPr>
          <w:tab/>
        </w:r>
        <w:r w:rsidR="004D770C">
          <w:rPr>
            <w:noProof/>
            <w:webHidden/>
          </w:rPr>
          <w:fldChar w:fldCharType="begin"/>
        </w:r>
        <w:r w:rsidR="004D770C">
          <w:rPr>
            <w:noProof/>
            <w:webHidden/>
          </w:rPr>
          <w:instrText xml:space="preserve"> PAGEREF _Toc382301351 \h </w:instrText>
        </w:r>
        <w:r w:rsidR="004D770C">
          <w:rPr>
            <w:noProof/>
            <w:webHidden/>
          </w:rPr>
        </w:r>
        <w:r w:rsidR="004D770C">
          <w:rPr>
            <w:noProof/>
            <w:webHidden/>
          </w:rPr>
          <w:fldChar w:fldCharType="separate"/>
        </w:r>
        <w:r w:rsidR="00AC67B6">
          <w:rPr>
            <w:noProof/>
            <w:webHidden/>
          </w:rPr>
          <w:t>11</w:t>
        </w:r>
        <w:r w:rsidR="004D770C">
          <w:rPr>
            <w:noProof/>
            <w:webHidden/>
          </w:rPr>
          <w:fldChar w:fldCharType="end"/>
        </w:r>
      </w:hyperlink>
    </w:p>
    <w:p w:rsidR="004D770C" w:rsidRDefault="00950538">
      <w:pPr>
        <w:pStyle w:val="TOC2"/>
        <w:rPr>
          <w:rFonts w:eastAsiaTheme="minorEastAsia"/>
          <w:noProof/>
          <w:color w:val="auto"/>
          <w:sz w:val="22"/>
        </w:rPr>
      </w:pPr>
      <w:hyperlink w:anchor="_Toc382301352" w:history="1">
        <w:r w:rsidR="004D770C" w:rsidRPr="00A84B72">
          <w:rPr>
            <w:rStyle w:val="Hyperlink"/>
            <w:noProof/>
          </w:rPr>
          <w:t>Componentes de Fuente</w:t>
        </w:r>
        <w:r w:rsidR="004D770C">
          <w:rPr>
            <w:noProof/>
            <w:webHidden/>
          </w:rPr>
          <w:tab/>
        </w:r>
        <w:r w:rsidR="004D770C">
          <w:rPr>
            <w:noProof/>
            <w:webHidden/>
          </w:rPr>
          <w:fldChar w:fldCharType="begin"/>
        </w:r>
        <w:r w:rsidR="004D770C">
          <w:rPr>
            <w:noProof/>
            <w:webHidden/>
          </w:rPr>
          <w:instrText xml:space="preserve"> PAGEREF _Toc382301352 \h </w:instrText>
        </w:r>
        <w:r w:rsidR="004D770C">
          <w:rPr>
            <w:noProof/>
            <w:webHidden/>
          </w:rPr>
        </w:r>
        <w:r w:rsidR="004D770C">
          <w:rPr>
            <w:noProof/>
            <w:webHidden/>
          </w:rPr>
          <w:fldChar w:fldCharType="separate"/>
        </w:r>
        <w:r w:rsidR="00AC67B6">
          <w:rPr>
            <w:noProof/>
            <w:webHidden/>
          </w:rPr>
          <w:t>11</w:t>
        </w:r>
        <w:r w:rsidR="004D770C">
          <w:rPr>
            <w:noProof/>
            <w:webHidden/>
          </w:rPr>
          <w:fldChar w:fldCharType="end"/>
        </w:r>
      </w:hyperlink>
    </w:p>
    <w:p w:rsidR="004D770C" w:rsidRDefault="00950538">
      <w:pPr>
        <w:pStyle w:val="TOC2"/>
        <w:rPr>
          <w:rFonts w:eastAsiaTheme="minorEastAsia"/>
          <w:noProof/>
          <w:color w:val="auto"/>
          <w:sz w:val="22"/>
        </w:rPr>
      </w:pPr>
      <w:hyperlink w:anchor="_Toc382301353" w:history="1">
        <w:r w:rsidR="004D770C" w:rsidRPr="00A84B72">
          <w:rPr>
            <w:rStyle w:val="Hyperlink"/>
            <w:noProof/>
          </w:rPr>
          <w:t>Componentes del software de Windows</w:t>
        </w:r>
        <w:r w:rsidR="004D770C">
          <w:rPr>
            <w:noProof/>
            <w:webHidden/>
          </w:rPr>
          <w:tab/>
        </w:r>
        <w:r w:rsidR="004D770C">
          <w:rPr>
            <w:noProof/>
            <w:webHidden/>
          </w:rPr>
          <w:fldChar w:fldCharType="begin"/>
        </w:r>
        <w:r w:rsidR="004D770C">
          <w:rPr>
            <w:noProof/>
            <w:webHidden/>
          </w:rPr>
          <w:instrText xml:space="preserve"> PAGEREF _Toc382301353 \h </w:instrText>
        </w:r>
        <w:r w:rsidR="004D770C">
          <w:rPr>
            <w:noProof/>
            <w:webHidden/>
          </w:rPr>
        </w:r>
        <w:r w:rsidR="004D770C">
          <w:rPr>
            <w:noProof/>
            <w:webHidden/>
          </w:rPr>
          <w:fldChar w:fldCharType="separate"/>
        </w:r>
        <w:r w:rsidR="00AC67B6">
          <w:rPr>
            <w:noProof/>
            <w:webHidden/>
          </w:rPr>
          <w:t>11</w:t>
        </w:r>
        <w:r w:rsidR="004D770C">
          <w:rPr>
            <w:noProof/>
            <w:webHidden/>
          </w:rPr>
          <w:fldChar w:fldCharType="end"/>
        </w:r>
      </w:hyperlink>
    </w:p>
    <w:p w:rsidR="004D770C" w:rsidRDefault="00950538">
      <w:pPr>
        <w:pStyle w:val="TOC2"/>
        <w:rPr>
          <w:rFonts w:eastAsiaTheme="minorEastAsia"/>
          <w:noProof/>
          <w:color w:val="auto"/>
          <w:sz w:val="22"/>
        </w:rPr>
      </w:pPr>
      <w:hyperlink w:anchor="_Toc382301354" w:history="1">
        <w:r w:rsidR="004D770C" w:rsidRPr="00A84B72">
          <w:rPr>
            <w:rStyle w:val="Hyperlink"/>
            <w:noProof/>
          </w:rPr>
          <w:t>Pruebas Comparativas</w:t>
        </w:r>
        <w:r w:rsidR="004D770C">
          <w:rPr>
            <w:noProof/>
            <w:webHidden/>
          </w:rPr>
          <w:tab/>
        </w:r>
        <w:r w:rsidR="004D770C">
          <w:rPr>
            <w:noProof/>
            <w:webHidden/>
          </w:rPr>
          <w:fldChar w:fldCharType="begin"/>
        </w:r>
        <w:r w:rsidR="004D770C">
          <w:rPr>
            <w:noProof/>
            <w:webHidden/>
          </w:rPr>
          <w:instrText xml:space="preserve"> PAGEREF _Toc382301354 \h </w:instrText>
        </w:r>
        <w:r w:rsidR="004D770C">
          <w:rPr>
            <w:noProof/>
            <w:webHidden/>
          </w:rPr>
        </w:r>
        <w:r w:rsidR="004D770C">
          <w:rPr>
            <w:noProof/>
            <w:webHidden/>
          </w:rPr>
          <w:fldChar w:fldCharType="separate"/>
        </w:r>
        <w:r w:rsidR="00AC67B6">
          <w:rPr>
            <w:noProof/>
            <w:webHidden/>
          </w:rPr>
          <w:t>12</w:t>
        </w:r>
        <w:r w:rsidR="004D770C">
          <w:rPr>
            <w:noProof/>
            <w:webHidden/>
          </w:rPr>
          <w:fldChar w:fldCharType="end"/>
        </w:r>
      </w:hyperlink>
    </w:p>
    <w:p w:rsidR="004D770C" w:rsidRDefault="00950538">
      <w:pPr>
        <w:pStyle w:val="TOC2"/>
        <w:rPr>
          <w:rFonts w:eastAsiaTheme="minorEastAsia"/>
          <w:noProof/>
          <w:color w:val="auto"/>
          <w:sz w:val="22"/>
        </w:rPr>
      </w:pPr>
      <w:hyperlink w:anchor="_Toc382301355" w:history="1">
        <w:r w:rsidR="004D770C" w:rsidRPr="00A84B72">
          <w:rPr>
            <w:rStyle w:val="Hyperlink"/>
            <w:noProof/>
          </w:rPr>
          <w:t>Tecnología de SQL Server</w:t>
        </w:r>
        <w:r w:rsidR="004D770C">
          <w:rPr>
            <w:noProof/>
            <w:webHidden/>
          </w:rPr>
          <w:tab/>
        </w:r>
        <w:r w:rsidR="004D770C">
          <w:rPr>
            <w:noProof/>
            <w:webHidden/>
          </w:rPr>
          <w:fldChar w:fldCharType="begin"/>
        </w:r>
        <w:r w:rsidR="004D770C">
          <w:rPr>
            <w:noProof/>
            <w:webHidden/>
          </w:rPr>
          <w:instrText xml:space="preserve"> PAGEREF _Toc382301355 \h </w:instrText>
        </w:r>
        <w:r w:rsidR="004D770C">
          <w:rPr>
            <w:noProof/>
            <w:webHidden/>
          </w:rPr>
        </w:r>
        <w:r w:rsidR="004D770C">
          <w:rPr>
            <w:noProof/>
            <w:webHidden/>
          </w:rPr>
          <w:fldChar w:fldCharType="separate"/>
        </w:r>
        <w:r w:rsidR="00AC67B6">
          <w:rPr>
            <w:noProof/>
            <w:webHidden/>
          </w:rPr>
          <w:t>12</w:t>
        </w:r>
        <w:r w:rsidR="004D770C">
          <w:rPr>
            <w:noProof/>
            <w:webHidden/>
          </w:rPr>
          <w:fldChar w:fldCharType="end"/>
        </w:r>
      </w:hyperlink>
    </w:p>
    <w:p w:rsidR="004D770C" w:rsidRDefault="00950538">
      <w:pPr>
        <w:pStyle w:val="TOC2"/>
        <w:rPr>
          <w:rFonts w:eastAsiaTheme="minorEastAsia"/>
          <w:noProof/>
          <w:color w:val="auto"/>
          <w:sz w:val="22"/>
        </w:rPr>
      </w:pPr>
      <w:hyperlink w:anchor="_Toc382301356" w:history="1">
        <w:r w:rsidR="004D770C" w:rsidRPr="00A84B72">
          <w:rPr>
            <w:rStyle w:val="Hyperlink"/>
            <w:noProof/>
          </w:rPr>
          <w:t>Creación y almacenamiento de instancias</w:t>
        </w:r>
        <w:r w:rsidR="004D770C">
          <w:rPr>
            <w:noProof/>
            <w:webHidden/>
          </w:rPr>
          <w:tab/>
        </w:r>
        <w:r w:rsidR="004D770C">
          <w:rPr>
            <w:noProof/>
            <w:webHidden/>
          </w:rPr>
          <w:fldChar w:fldCharType="begin"/>
        </w:r>
        <w:r w:rsidR="004D770C">
          <w:rPr>
            <w:noProof/>
            <w:webHidden/>
          </w:rPr>
          <w:instrText xml:space="preserve"> PAGEREF _Toc382301356 \h </w:instrText>
        </w:r>
        <w:r w:rsidR="004D770C">
          <w:rPr>
            <w:noProof/>
            <w:webHidden/>
          </w:rPr>
        </w:r>
        <w:r w:rsidR="004D770C">
          <w:rPr>
            <w:noProof/>
            <w:webHidden/>
          </w:rPr>
          <w:fldChar w:fldCharType="separate"/>
        </w:r>
        <w:r w:rsidR="00AC67B6">
          <w:rPr>
            <w:noProof/>
            <w:webHidden/>
          </w:rPr>
          <w:t>12</w:t>
        </w:r>
        <w:r w:rsidR="004D770C">
          <w:rPr>
            <w:noProof/>
            <w:webHidden/>
          </w:rPr>
          <w:fldChar w:fldCharType="end"/>
        </w:r>
      </w:hyperlink>
    </w:p>
    <w:p w:rsidR="004D770C" w:rsidRDefault="00950538">
      <w:pPr>
        <w:pStyle w:val="TOC2"/>
        <w:rPr>
          <w:rFonts w:eastAsiaTheme="minorEastAsia"/>
          <w:noProof/>
          <w:color w:val="auto"/>
          <w:sz w:val="22"/>
        </w:rPr>
      </w:pPr>
      <w:hyperlink w:anchor="_Toc382301357" w:history="1">
        <w:r w:rsidR="004D770C" w:rsidRPr="00A84B72">
          <w:rPr>
            <w:rStyle w:val="Hyperlink"/>
            <w:noProof/>
          </w:rPr>
          <w:t xml:space="preserve">Elemento de informe de asignación de </w:t>
        </w:r>
        <w:r w:rsidR="00F04493">
          <w:rPr>
            <w:rStyle w:val="Hyperlink"/>
            <w:noProof/>
          </w:rPr>
          <w:br/>
        </w:r>
        <w:r w:rsidR="004D770C" w:rsidRPr="00A84B72">
          <w:rPr>
            <w:rStyle w:val="Hyperlink"/>
            <w:noProof/>
          </w:rPr>
          <w:t>SQL Server Reporting Services</w:t>
        </w:r>
        <w:r w:rsidR="004D770C">
          <w:rPr>
            <w:noProof/>
            <w:webHidden/>
          </w:rPr>
          <w:tab/>
        </w:r>
        <w:r w:rsidR="004D770C">
          <w:rPr>
            <w:noProof/>
            <w:webHidden/>
          </w:rPr>
          <w:fldChar w:fldCharType="begin"/>
        </w:r>
        <w:r w:rsidR="004D770C">
          <w:rPr>
            <w:noProof/>
            <w:webHidden/>
          </w:rPr>
          <w:instrText xml:space="preserve"> PAGEREF _Toc382301357 \h </w:instrText>
        </w:r>
        <w:r w:rsidR="004D770C">
          <w:rPr>
            <w:noProof/>
            <w:webHidden/>
          </w:rPr>
        </w:r>
        <w:r w:rsidR="004D770C">
          <w:rPr>
            <w:noProof/>
            <w:webHidden/>
          </w:rPr>
          <w:fldChar w:fldCharType="separate"/>
        </w:r>
        <w:r w:rsidR="00AC67B6">
          <w:rPr>
            <w:noProof/>
            <w:webHidden/>
          </w:rPr>
          <w:t>12</w:t>
        </w:r>
        <w:r w:rsidR="004D770C">
          <w:rPr>
            <w:noProof/>
            <w:webHidden/>
          </w:rPr>
          <w:fldChar w:fldCharType="end"/>
        </w:r>
      </w:hyperlink>
    </w:p>
    <w:p w:rsidR="004D770C" w:rsidRDefault="00950538">
      <w:pPr>
        <w:pStyle w:val="TOC2"/>
        <w:rPr>
          <w:rFonts w:eastAsiaTheme="minorEastAsia"/>
          <w:noProof/>
          <w:color w:val="auto"/>
          <w:sz w:val="22"/>
        </w:rPr>
      </w:pPr>
      <w:hyperlink w:anchor="_Toc382301358" w:history="1">
        <w:r w:rsidR="004D770C" w:rsidRPr="00A84B72">
          <w:rPr>
            <w:rStyle w:val="Hyperlink"/>
            <w:noProof/>
          </w:rPr>
          <w:t>Multiplexación</w:t>
        </w:r>
        <w:r w:rsidR="004D770C">
          <w:rPr>
            <w:noProof/>
            <w:webHidden/>
          </w:rPr>
          <w:tab/>
        </w:r>
        <w:r w:rsidR="004D770C">
          <w:rPr>
            <w:noProof/>
            <w:webHidden/>
          </w:rPr>
          <w:fldChar w:fldCharType="begin"/>
        </w:r>
        <w:r w:rsidR="004D770C">
          <w:rPr>
            <w:noProof/>
            <w:webHidden/>
          </w:rPr>
          <w:instrText xml:space="preserve"> PAGEREF _Toc382301358 \h </w:instrText>
        </w:r>
        <w:r w:rsidR="004D770C">
          <w:rPr>
            <w:noProof/>
            <w:webHidden/>
          </w:rPr>
        </w:r>
        <w:r w:rsidR="004D770C">
          <w:rPr>
            <w:noProof/>
            <w:webHidden/>
          </w:rPr>
          <w:fldChar w:fldCharType="separate"/>
        </w:r>
        <w:r w:rsidR="00AC67B6">
          <w:rPr>
            <w:noProof/>
            <w:webHidden/>
          </w:rPr>
          <w:t>12</w:t>
        </w:r>
        <w:r w:rsidR="004D770C">
          <w:rPr>
            <w:noProof/>
            <w:webHidden/>
          </w:rPr>
          <w:fldChar w:fldCharType="end"/>
        </w:r>
      </w:hyperlink>
    </w:p>
    <w:p w:rsidR="004D770C" w:rsidRDefault="00950538">
      <w:pPr>
        <w:pStyle w:val="TOC2"/>
        <w:rPr>
          <w:rFonts w:eastAsiaTheme="minorEastAsia"/>
          <w:noProof/>
          <w:color w:val="auto"/>
          <w:sz w:val="22"/>
        </w:rPr>
      </w:pPr>
      <w:hyperlink w:anchor="_Toc382301359" w:history="1">
        <w:r w:rsidR="004D770C" w:rsidRPr="00A84B72">
          <w:rPr>
            <w:rStyle w:val="Hyperlink"/>
            <w:noProof/>
          </w:rPr>
          <w:t>Módulos de System Center</w:t>
        </w:r>
        <w:r w:rsidR="004D770C">
          <w:rPr>
            <w:noProof/>
            <w:webHidden/>
          </w:rPr>
          <w:tab/>
        </w:r>
        <w:r w:rsidR="004D770C">
          <w:rPr>
            <w:noProof/>
            <w:webHidden/>
          </w:rPr>
          <w:fldChar w:fldCharType="begin"/>
        </w:r>
        <w:r w:rsidR="004D770C">
          <w:rPr>
            <w:noProof/>
            <w:webHidden/>
          </w:rPr>
          <w:instrText xml:space="preserve"> PAGEREF _Toc382301359 \h </w:instrText>
        </w:r>
        <w:r w:rsidR="004D770C">
          <w:rPr>
            <w:noProof/>
            <w:webHidden/>
          </w:rPr>
        </w:r>
        <w:r w:rsidR="004D770C">
          <w:rPr>
            <w:noProof/>
            <w:webHidden/>
          </w:rPr>
          <w:fldChar w:fldCharType="separate"/>
        </w:r>
        <w:r w:rsidR="00AC67B6">
          <w:rPr>
            <w:noProof/>
            <w:webHidden/>
          </w:rPr>
          <w:t>13</w:t>
        </w:r>
        <w:r w:rsidR="004D770C">
          <w:rPr>
            <w:noProof/>
            <w:webHidden/>
          </w:rPr>
          <w:fldChar w:fldCharType="end"/>
        </w:r>
      </w:hyperlink>
    </w:p>
    <w:p w:rsidR="004D770C" w:rsidRDefault="00950538">
      <w:pPr>
        <w:pStyle w:val="TOC2"/>
        <w:rPr>
          <w:rFonts w:eastAsiaTheme="minorEastAsia"/>
          <w:noProof/>
          <w:color w:val="auto"/>
          <w:sz w:val="22"/>
        </w:rPr>
      </w:pPr>
      <w:hyperlink w:anchor="_Toc382301360" w:history="1">
        <w:r w:rsidR="004D770C" w:rsidRPr="00A84B72">
          <w:rPr>
            <w:rStyle w:val="Hyperlink"/>
            <w:noProof/>
          </w:rPr>
          <w:t>Código distribuible</w:t>
        </w:r>
        <w:r w:rsidR="004D770C">
          <w:rPr>
            <w:noProof/>
            <w:webHidden/>
          </w:rPr>
          <w:tab/>
        </w:r>
        <w:r w:rsidR="004D770C">
          <w:rPr>
            <w:noProof/>
            <w:webHidden/>
          </w:rPr>
          <w:fldChar w:fldCharType="begin"/>
        </w:r>
        <w:r w:rsidR="004D770C">
          <w:rPr>
            <w:noProof/>
            <w:webHidden/>
          </w:rPr>
          <w:instrText xml:space="preserve"> PAGEREF _Toc382301360 \h </w:instrText>
        </w:r>
        <w:r w:rsidR="004D770C">
          <w:rPr>
            <w:noProof/>
            <w:webHidden/>
          </w:rPr>
        </w:r>
        <w:r w:rsidR="004D770C">
          <w:rPr>
            <w:noProof/>
            <w:webHidden/>
          </w:rPr>
          <w:fldChar w:fldCharType="separate"/>
        </w:r>
        <w:r w:rsidR="00AC67B6">
          <w:rPr>
            <w:noProof/>
            <w:webHidden/>
          </w:rPr>
          <w:t>13</w:t>
        </w:r>
        <w:r w:rsidR="004D770C">
          <w:rPr>
            <w:noProof/>
            <w:webHidden/>
          </w:rPr>
          <w:fldChar w:fldCharType="end"/>
        </w:r>
      </w:hyperlink>
    </w:p>
    <w:p w:rsidR="004D770C" w:rsidRDefault="00950538">
      <w:pPr>
        <w:pStyle w:val="TOC2"/>
        <w:rPr>
          <w:rFonts w:eastAsiaTheme="minorEastAsia"/>
          <w:noProof/>
          <w:color w:val="auto"/>
          <w:sz w:val="22"/>
        </w:rPr>
      </w:pPr>
      <w:hyperlink w:anchor="_Toc382301361" w:history="1">
        <w:r w:rsidR="004D770C" w:rsidRPr="00A84B72">
          <w:rPr>
            <w:rStyle w:val="Hyperlink"/>
            <w:noProof/>
          </w:rPr>
          <w:t>Software Plus Services</w:t>
        </w:r>
        <w:r w:rsidR="004D770C">
          <w:rPr>
            <w:noProof/>
            <w:webHidden/>
          </w:rPr>
          <w:tab/>
        </w:r>
        <w:r w:rsidR="004D770C">
          <w:rPr>
            <w:noProof/>
            <w:webHidden/>
          </w:rPr>
          <w:fldChar w:fldCharType="begin"/>
        </w:r>
        <w:r w:rsidR="004D770C">
          <w:rPr>
            <w:noProof/>
            <w:webHidden/>
          </w:rPr>
          <w:instrText xml:space="preserve"> PAGEREF _Toc382301361 \h </w:instrText>
        </w:r>
        <w:r w:rsidR="004D770C">
          <w:rPr>
            <w:noProof/>
            <w:webHidden/>
          </w:rPr>
        </w:r>
        <w:r w:rsidR="004D770C">
          <w:rPr>
            <w:noProof/>
            <w:webHidden/>
          </w:rPr>
          <w:fldChar w:fldCharType="separate"/>
        </w:r>
        <w:r w:rsidR="00AC67B6">
          <w:rPr>
            <w:noProof/>
            <w:webHidden/>
          </w:rPr>
          <w:t>13</w:t>
        </w:r>
        <w:r w:rsidR="004D770C">
          <w:rPr>
            <w:noProof/>
            <w:webHidden/>
          </w:rPr>
          <w:fldChar w:fldCharType="end"/>
        </w:r>
      </w:hyperlink>
    </w:p>
    <w:p w:rsidR="004D770C" w:rsidRDefault="00950538">
      <w:pPr>
        <w:pStyle w:val="TOC1"/>
        <w:tabs>
          <w:tab w:val="right" w:leader="dot" w:pos="5210"/>
        </w:tabs>
        <w:rPr>
          <w:rFonts w:asciiTheme="minorHAnsi" w:eastAsiaTheme="minorEastAsia" w:hAnsiTheme="minorHAnsi"/>
          <w:b w:val="0"/>
          <w:caps w:val="0"/>
          <w:noProof/>
          <w:color w:val="auto"/>
          <w:sz w:val="22"/>
          <w:szCs w:val="22"/>
        </w:rPr>
      </w:pPr>
      <w:hyperlink w:anchor="_Toc382301362" w:history="1">
        <w:r w:rsidR="004D770C" w:rsidRPr="00A84B72">
          <w:rPr>
            <w:rStyle w:val="Hyperlink"/>
            <w:noProof/>
          </w:rPr>
          <w:t>Términos de Licencia Específicos de un Servicio</w:t>
        </w:r>
        <w:r w:rsidR="004D770C">
          <w:rPr>
            <w:noProof/>
            <w:webHidden/>
          </w:rPr>
          <w:tab/>
        </w:r>
        <w:r w:rsidR="004D770C">
          <w:rPr>
            <w:noProof/>
            <w:webHidden/>
          </w:rPr>
          <w:fldChar w:fldCharType="begin"/>
        </w:r>
        <w:r w:rsidR="004D770C">
          <w:rPr>
            <w:noProof/>
            <w:webHidden/>
          </w:rPr>
          <w:instrText xml:space="preserve"> PAGEREF _Toc382301362 \h </w:instrText>
        </w:r>
        <w:r w:rsidR="004D770C">
          <w:rPr>
            <w:noProof/>
            <w:webHidden/>
          </w:rPr>
        </w:r>
        <w:r w:rsidR="004D770C">
          <w:rPr>
            <w:noProof/>
            <w:webHidden/>
          </w:rPr>
          <w:fldChar w:fldCharType="separate"/>
        </w:r>
        <w:r w:rsidR="00AC67B6">
          <w:rPr>
            <w:noProof/>
            <w:webHidden/>
          </w:rPr>
          <w:t>14</w:t>
        </w:r>
        <w:r w:rsidR="004D770C">
          <w:rPr>
            <w:noProof/>
            <w:webHidden/>
          </w:rPr>
          <w:fldChar w:fldCharType="end"/>
        </w:r>
      </w:hyperlink>
    </w:p>
    <w:p w:rsidR="004D770C" w:rsidRDefault="00950538">
      <w:pPr>
        <w:pStyle w:val="TOC2"/>
        <w:rPr>
          <w:rFonts w:eastAsiaTheme="minorEastAsia"/>
          <w:noProof/>
          <w:color w:val="auto"/>
          <w:sz w:val="22"/>
        </w:rPr>
      </w:pPr>
      <w:hyperlink w:anchor="_Toc382301363" w:history="1">
        <w:r w:rsidR="004D770C" w:rsidRPr="00A84B72">
          <w:rPr>
            <w:rStyle w:val="Hyperlink"/>
            <w:b/>
            <w:noProof/>
          </w:rPr>
          <w:t>Microsoft Dynamics CRM</w:t>
        </w:r>
        <w:r w:rsidR="004D770C" w:rsidRPr="00A84B72">
          <w:rPr>
            <w:rStyle w:val="Hyperlink"/>
            <w:noProof/>
          </w:rPr>
          <w:t xml:space="preserve"> </w:t>
        </w:r>
        <w:r w:rsidR="004D770C" w:rsidRPr="00A84B72">
          <w:rPr>
            <w:rStyle w:val="Hyperlink"/>
            <w:b/>
            <w:noProof/>
          </w:rPr>
          <w:t>Online</w:t>
        </w:r>
        <w:r w:rsidR="004D770C">
          <w:rPr>
            <w:noProof/>
            <w:webHidden/>
          </w:rPr>
          <w:tab/>
        </w:r>
        <w:r w:rsidR="004D770C">
          <w:rPr>
            <w:noProof/>
            <w:webHidden/>
          </w:rPr>
          <w:fldChar w:fldCharType="begin"/>
        </w:r>
        <w:r w:rsidR="004D770C">
          <w:rPr>
            <w:noProof/>
            <w:webHidden/>
          </w:rPr>
          <w:instrText xml:space="preserve"> PAGEREF _Toc382301363 \h </w:instrText>
        </w:r>
        <w:r w:rsidR="004D770C">
          <w:rPr>
            <w:noProof/>
            <w:webHidden/>
          </w:rPr>
        </w:r>
        <w:r w:rsidR="004D770C">
          <w:rPr>
            <w:noProof/>
            <w:webHidden/>
          </w:rPr>
          <w:fldChar w:fldCharType="separate"/>
        </w:r>
        <w:r w:rsidR="00AC67B6">
          <w:rPr>
            <w:noProof/>
            <w:webHidden/>
          </w:rPr>
          <w:t>14</w:t>
        </w:r>
        <w:r w:rsidR="004D770C">
          <w:rPr>
            <w:noProof/>
            <w:webHidden/>
          </w:rPr>
          <w:fldChar w:fldCharType="end"/>
        </w:r>
      </w:hyperlink>
    </w:p>
    <w:p w:rsidR="004D770C" w:rsidRDefault="00950538">
      <w:pPr>
        <w:pStyle w:val="TOC3"/>
        <w:rPr>
          <w:rFonts w:eastAsiaTheme="minorEastAsia"/>
          <w:noProof/>
          <w:color w:val="auto"/>
          <w:sz w:val="22"/>
        </w:rPr>
      </w:pPr>
      <w:hyperlink w:anchor="_Toc382301364" w:history="1">
        <w:r w:rsidR="004D770C" w:rsidRPr="00A84B72">
          <w:rPr>
            <w:rStyle w:val="Hyperlink"/>
            <w:noProof/>
          </w:rPr>
          <w:t>Microsoft Dynamics CRM Online Essential</w:t>
        </w:r>
        <w:r w:rsidR="004D770C">
          <w:rPr>
            <w:noProof/>
            <w:webHidden/>
          </w:rPr>
          <w:tab/>
        </w:r>
        <w:r w:rsidR="004D770C">
          <w:rPr>
            <w:noProof/>
            <w:webHidden/>
          </w:rPr>
          <w:fldChar w:fldCharType="begin"/>
        </w:r>
        <w:r w:rsidR="004D770C">
          <w:rPr>
            <w:noProof/>
            <w:webHidden/>
          </w:rPr>
          <w:instrText xml:space="preserve"> PAGEREF _Toc382301364 \h </w:instrText>
        </w:r>
        <w:r w:rsidR="004D770C">
          <w:rPr>
            <w:noProof/>
            <w:webHidden/>
          </w:rPr>
        </w:r>
        <w:r w:rsidR="004D770C">
          <w:rPr>
            <w:noProof/>
            <w:webHidden/>
          </w:rPr>
          <w:fldChar w:fldCharType="separate"/>
        </w:r>
        <w:r w:rsidR="00AC67B6">
          <w:rPr>
            <w:noProof/>
            <w:webHidden/>
          </w:rPr>
          <w:t>14</w:t>
        </w:r>
        <w:r w:rsidR="004D770C">
          <w:rPr>
            <w:noProof/>
            <w:webHidden/>
          </w:rPr>
          <w:fldChar w:fldCharType="end"/>
        </w:r>
      </w:hyperlink>
    </w:p>
    <w:p w:rsidR="004D770C" w:rsidRDefault="00950538">
      <w:pPr>
        <w:pStyle w:val="TOC3"/>
        <w:rPr>
          <w:rFonts w:eastAsiaTheme="minorEastAsia"/>
          <w:noProof/>
          <w:color w:val="auto"/>
          <w:sz w:val="22"/>
        </w:rPr>
      </w:pPr>
      <w:hyperlink w:anchor="_Toc382301365" w:history="1">
        <w:r w:rsidR="004D770C" w:rsidRPr="00A84B72">
          <w:rPr>
            <w:rStyle w:val="Hyperlink"/>
            <w:noProof/>
          </w:rPr>
          <w:t>Microsoft Dynamics CRM Online Basic</w:t>
        </w:r>
        <w:r w:rsidR="004D770C">
          <w:rPr>
            <w:noProof/>
            <w:webHidden/>
          </w:rPr>
          <w:tab/>
        </w:r>
        <w:r w:rsidR="004D770C">
          <w:rPr>
            <w:noProof/>
            <w:webHidden/>
          </w:rPr>
          <w:fldChar w:fldCharType="begin"/>
        </w:r>
        <w:r w:rsidR="004D770C">
          <w:rPr>
            <w:noProof/>
            <w:webHidden/>
          </w:rPr>
          <w:instrText xml:space="preserve"> PAGEREF _Toc382301365 \h </w:instrText>
        </w:r>
        <w:r w:rsidR="004D770C">
          <w:rPr>
            <w:noProof/>
            <w:webHidden/>
          </w:rPr>
        </w:r>
        <w:r w:rsidR="004D770C">
          <w:rPr>
            <w:noProof/>
            <w:webHidden/>
          </w:rPr>
          <w:fldChar w:fldCharType="separate"/>
        </w:r>
        <w:r w:rsidR="00AC67B6">
          <w:rPr>
            <w:noProof/>
            <w:webHidden/>
          </w:rPr>
          <w:t>14</w:t>
        </w:r>
        <w:r w:rsidR="004D770C">
          <w:rPr>
            <w:noProof/>
            <w:webHidden/>
          </w:rPr>
          <w:fldChar w:fldCharType="end"/>
        </w:r>
      </w:hyperlink>
    </w:p>
    <w:p w:rsidR="004D770C" w:rsidRDefault="00950538">
      <w:pPr>
        <w:pStyle w:val="TOC3"/>
        <w:rPr>
          <w:rFonts w:eastAsiaTheme="minorEastAsia"/>
          <w:noProof/>
          <w:color w:val="auto"/>
          <w:sz w:val="22"/>
        </w:rPr>
      </w:pPr>
      <w:hyperlink w:anchor="_Toc382301366" w:history="1">
        <w:r w:rsidR="004D770C" w:rsidRPr="00A84B72">
          <w:rPr>
            <w:rStyle w:val="Hyperlink"/>
            <w:noProof/>
          </w:rPr>
          <w:t>Microsoft Dynamics CRM Online Professional</w:t>
        </w:r>
        <w:r w:rsidR="004D770C">
          <w:rPr>
            <w:noProof/>
            <w:webHidden/>
          </w:rPr>
          <w:tab/>
        </w:r>
        <w:r w:rsidR="004D770C">
          <w:rPr>
            <w:noProof/>
            <w:webHidden/>
          </w:rPr>
          <w:fldChar w:fldCharType="begin"/>
        </w:r>
        <w:r w:rsidR="004D770C">
          <w:rPr>
            <w:noProof/>
            <w:webHidden/>
          </w:rPr>
          <w:instrText xml:space="preserve"> PAGEREF _Toc382301366 \h </w:instrText>
        </w:r>
        <w:r w:rsidR="004D770C">
          <w:rPr>
            <w:noProof/>
            <w:webHidden/>
          </w:rPr>
        </w:r>
        <w:r w:rsidR="004D770C">
          <w:rPr>
            <w:noProof/>
            <w:webHidden/>
          </w:rPr>
          <w:fldChar w:fldCharType="separate"/>
        </w:r>
        <w:r w:rsidR="00AC67B6">
          <w:rPr>
            <w:noProof/>
            <w:webHidden/>
          </w:rPr>
          <w:t>14</w:t>
        </w:r>
        <w:r w:rsidR="004D770C">
          <w:rPr>
            <w:noProof/>
            <w:webHidden/>
          </w:rPr>
          <w:fldChar w:fldCharType="end"/>
        </w:r>
      </w:hyperlink>
    </w:p>
    <w:p w:rsidR="004D770C" w:rsidRDefault="00950538">
      <w:pPr>
        <w:pStyle w:val="TOC3"/>
        <w:rPr>
          <w:rFonts w:eastAsiaTheme="minorEastAsia"/>
          <w:noProof/>
          <w:color w:val="auto"/>
          <w:sz w:val="22"/>
        </w:rPr>
      </w:pPr>
      <w:hyperlink w:anchor="_Toc382301367" w:history="1">
        <w:r w:rsidR="004D770C" w:rsidRPr="00A84B72">
          <w:rPr>
            <w:rStyle w:val="Hyperlink"/>
            <w:noProof/>
          </w:rPr>
          <w:t>Microsoft Dynamics CRM Online Enterprise</w:t>
        </w:r>
        <w:r w:rsidR="004D770C">
          <w:rPr>
            <w:noProof/>
            <w:webHidden/>
          </w:rPr>
          <w:tab/>
        </w:r>
        <w:r w:rsidR="004D770C">
          <w:rPr>
            <w:noProof/>
            <w:webHidden/>
          </w:rPr>
          <w:fldChar w:fldCharType="begin"/>
        </w:r>
        <w:r w:rsidR="004D770C">
          <w:rPr>
            <w:noProof/>
            <w:webHidden/>
          </w:rPr>
          <w:instrText xml:space="preserve"> PAGEREF _Toc382301367 \h </w:instrText>
        </w:r>
        <w:r w:rsidR="004D770C">
          <w:rPr>
            <w:noProof/>
            <w:webHidden/>
          </w:rPr>
        </w:r>
        <w:r w:rsidR="004D770C">
          <w:rPr>
            <w:noProof/>
            <w:webHidden/>
          </w:rPr>
          <w:fldChar w:fldCharType="separate"/>
        </w:r>
        <w:r w:rsidR="00AC67B6">
          <w:rPr>
            <w:noProof/>
            <w:webHidden/>
          </w:rPr>
          <w:t>15</w:t>
        </w:r>
        <w:r w:rsidR="004D770C">
          <w:rPr>
            <w:noProof/>
            <w:webHidden/>
          </w:rPr>
          <w:fldChar w:fldCharType="end"/>
        </w:r>
      </w:hyperlink>
    </w:p>
    <w:p w:rsidR="004D770C" w:rsidRDefault="00950538">
      <w:pPr>
        <w:pStyle w:val="TOC3"/>
        <w:rPr>
          <w:rFonts w:eastAsiaTheme="minorEastAsia"/>
          <w:noProof/>
          <w:color w:val="auto"/>
          <w:sz w:val="22"/>
        </w:rPr>
      </w:pPr>
      <w:hyperlink w:anchor="_Toc382301368" w:history="1">
        <w:r w:rsidR="004D770C" w:rsidRPr="00A84B72">
          <w:rPr>
            <w:rStyle w:val="Hyperlink"/>
            <w:noProof/>
          </w:rPr>
          <w:t>Microsoft Dynamics Marketing Enterprise</w:t>
        </w:r>
        <w:r w:rsidR="004D770C">
          <w:rPr>
            <w:noProof/>
            <w:webHidden/>
          </w:rPr>
          <w:tab/>
        </w:r>
        <w:r w:rsidR="004D770C">
          <w:rPr>
            <w:noProof/>
            <w:webHidden/>
          </w:rPr>
          <w:fldChar w:fldCharType="begin"/>
        </w:r>
        <w:r w:rsidR="004D770C">
          <w:rPr>
            <w:noProof/>
            <w:webHidden/>
          </w:rPr>
          <w:instrText xml:space="preserve"> PAGEREF _Toc382301368 \h </w:instrText>
        </w:r>
        <w:r w:rsidR="004D770C">
          <w:rPr>
            <w:noProof/>
            <w:webHidden/>
          </w:rPr>
        </w:r>
        <w:r w:rsidR="004D770C">
          <w:rPr>
            <w:noProof/>
            <w:webHidden/>
          </w:rPr>
          <w:fldChar w:fldCharType="separate"/>
        </w:r>
        <w:r w:rsidR="00AC67B6">
          <w:rPr>
            <w:noProof/>
            <w:webHidden/>
          </w:rPr>
          <w:t>15</w:t>
        </w:r>
        <w:r w:rsidR="004D770C">
          <w:rPr>
            <w:noProof/>
            <w:webHidden/>
          </w:rPr>
          <w:fldChar w:fldCharType="end"/>
        </w:r>
      </w:hyperlink>
    </w:p>
    <w:p w:rsidR="004D770C" w:rsidRDefault="00950538">
      <w:pPr>
        <w:pStyle w:val="TOC3"/>
        <w:rPr>
          <w:rFonts w:eastAsiaTheme="minorEastAsia"/>
          <w:noProof/>
          <w:color w:val="auto"/>
          <w:sz w:val="22"/>
        </w:rPr>
      </w:pPr>
      <w:hyperlink w:anchor="_Toc382301369" w:history="1">
        <w:r w:rsidR="004D770C" w:rsidRPr="00A84B72">
          <w:rPr>
            <w:rStyle w:val="Hyperlink"/>
            <w:noProof/>
          </w:rPr>
          <w:t>Microsoft Dynamics Social Listening Professional</w:t>
        </w:r>
        <w:r w:rsidR="004D770C">
          <w:rPr>
            <w:noProof/>
            <w:webHidden/>
          </w:rPr>
          <w:tab/>
        </w:r>
        <w:r w:rsidR="004D770C">
          <w:rPr>
            <w:noProof/>
            <w:webHidden/>
          </w:rPr>
          <w:fldChar w:fldCharType="begin"/>
        </w:r>
        <w:r w:rsidR="004D770C">
          <w:rPr>
            <w:noProof/>
            <w:webHidden/>
          </w:rPr>
          <w:instrText xml:space="preserve"> PAGEREF _Toc382301369 \h </w:instrText>
        </w:r>
        <w:r w:rsidR="004D770C">
          <w:rPr>
            <w:noProof/>
            <w:webHidden/>
          </w:rPr>
        </w:r>
        <w:r w:rsidR="004D770C">
          <w:rPr>
            <w:noProof/>
            <w:webHidden/>
          </w:rPr>
          <w:fldChar w:fldCharType="separate"/>
        </w:r>
        <w:r w:rsidR="00AC67B6">
          <w:rPr>
            <w:noProof/>
            <w:webHidden/>
          </w:rPr>
          <w:t>15</w:t>
        </w:r>
        <w:r w:rsidR="004D770C">
          <w:rPr>
            <w:noProof/>
            <w:webHidden/>
          </w:rPr>
          <w:fldChar w:fldCharType="end"/>
        </w:r>
      </w:hyperlink>
    </w:p>
    <w:p w:rsidR="004D770C" w:rsidRPr="00097785" w:rsidRDefault="00950538">
      <w:pPr>
        <w:pStyle w:val="TOC2"/>
        <w:rPr>
          <w:rFonts w:eastAsiaTheme="minorEastAsia"/>
          <w:b/>
          <w:noProof/>
          <w:color w:val="auto"/>
          <w:sz w:val="22"/>
        </w:rPr>
      </w:pPr>
      <w:hyperlink w:anchor="_Toc382301370" w:history="1">
        <w:r w:rsidR="004D770C" w:rsidRPr="00097785">
          <w:rPr>
            <w:rStyle w:val="Hyperlink"/>
            <w:b/>
            <w:noProof/>
          </w:rPr>
          <w:t>Aplicaciones de Office 365</w:t>
        </w:r>
        <w:r w:rsidR="004D770C" w:rsidRPr="00097785">
          <w:rPr>
            <w:b/>
            <w:noProof/>
            <w:webHidden/>
          </w:rPr>
          <w:tab/>
        </w:r>
        <w:r w:rsidR="004D770C" w:rsidRPr="00097785">
          <w:rPr>
            <w:b/>
            <w:noProof/>
            <w:webHidden/>
          </w:rPr>
          <w:fldChar w:fldCharType="begin"/>
        </w:r>
        <w:r w:rsidR="004D770C" w:rsidRPr="00097785">
          <w:rPr>
            <w:b/>
            <w:noProof/>
            <w:webHidden/>
          </w:rPr>
          <w:instrText xml:space="preserve"> PAGEREF _Toc382301370 \h </w:instrText>
        </w:r>
        <w:r w:rsidR="004D770C" w:rsidRPr="00097785">
          <w:rPr>
            <w:b/>
            <w:noProof/>
            <w:webHidden/>
          </w:rPr>
        </w:r>
        <w:r w:rsidR="004D770C" w:rsidRPr="00097785">
          <w:rPr>
            <w:b/>
            <w:noProof/>
            <w:webHidden/>
          </w:rPr>
          <w:fldChar w:fldCharType="separate"/>
        </w:r>
        <w:r w:rsidR="00AC67B6">
          <w:rPr>
            <w:b/>
            <w:noProof/>
            <w:webHidden/>
          </w:rPr>
          <w:t>17</w:t>
        </w:r>
        <w:r w:rsidR="004D770C" w:rsidRPr="00097785">
          <w:rPr>
            <w:b/>
            <w:noProof/>
            <w:webHidden/>
          </w:rPr>
          <w:fldChar w:fldCharType="end"/>
        </w:r>
      </w:hyperlink>
    </w:p>
    <w:p w:rsidR="004D770C" w:rsidRDefault="00950538">
      <w:pPr>
        <w:pStyle w:val="TOC3"/>
        <w:rPr>
          <w:rFonts w:eastAsiaTheme="minorEastAsia"/>
          <w:noProof/>
          <w:color w:val="auto"/>
          <w:sz w:val="22"/>
        </w:rPr>
      </w:pPr>
      <w:hyperlink w:anchor="_Toc382301371" w:history="1">
        <w:r w:rsidR="004D770C" w:rsidRPr="00A84B72">
          <w:rPr>
            <w:rStyle w:val="Hyperlink"/>
            <w:noProof/>
          </w:rPr>
          <w:t>Office 365 ProPlus</w:t>
        </w:r>
        <w:r w:rsidR="004D770C">
          <w:rPr>
            <w:noProof/>
            <w:webHidden/>
          </w:rPr>
          <w:tab/>
        </w:r>
        <w:r w:rsidR="004D770C">
          <w:rPr>
            <w:noProof/>
            <w:webHidden/>
          </w:rPr>
          <w:fldChar w:fldCharType="begin"/>
        </w:r>
        <w:r w:rsidR="004D770C">
          <w:rPr>
            <w:noProof/>
            <w:webHidden/>
          </w:rPr>
          <w:instrText xml:space="preserve"> PAGEREF _Toc382301371 \h </w:instrText>
        </w:r>
        <w:r w:rsidR="004D770C">
          <w:rPr>
            <w:noProof/>
            <w:webHidden/>
          </w:rPr>
        </w:r>
        <w:r w:rsidR="004D770C">
          <w:rPr>
            <w:noProof/>
            <w:webHidden/>
          </w:rPr>
          <w:fldChar w:fldCharType="separate"/>
        </w:r>
        <w:r w:rsidR="00AC67B6">
          <w:rPr>
            <w:noProof/>
            <w:webHidden/>
          </w:rPr>
          <w:t>17</w:t>
        </w:r>
        <w:r w:rsidR="004D770C">
          <w:rPr>
            <w:noProof/>
            <w:webHidden/>
          </w:rPr>
          <w:fldChar w:fldCharType="end"/>
        </w:r>
      </w:hyperlink>
    </w:p>
    <w:p w:rsidR="004D770C" w:rsidRDefault="00950538">
      <w:pPr>
        <w:pStyle w:val="TOC3"/>
        <w:rPr>
          <w:rFonts w:eastAsiaTheme="minorEastAsia"/>
          <w:noProof/>
          <w:color w:val="auto"/>
          <w:sz w:val="22"/>
        </w:rPr>
      </w:pPr>
      <w:hyperlink w:anchor="_Toc382301372" w:history="1">
        <w:r w:rsidR="004D770C" w:rsidRPr="00A84B72">
          <w:rPr>
            <w:rStyle w:val="Hyperlink"/>
            <w:noProof/>
          </w:rPr>
          <w:t>Project Pro para Office 365</w:t>
        </w:r>
        <w:r w:rsidR="004D770C">
          <w:rPr>
            <w:noProof/>
            <w:webHidden/>
          </w:rPr>
          <w:tab/>
        </w:r>
        <w:r w:rsidR="004D770C">
          <w:rPr>
            <w:noProof/>
            <w:webHidden/>
          </w:rPr>
          <w:fldChar w:fldCharType="begin"/>
        </w:r>
        <w:r w:rsidR="004D770C">
          <w:rPr>
            <w:noProof/>
            <w:webHidden/>
          </w:rPr>
          <w:instrText xml:space="preserve"> PAGEREF _Toc382301372 \h </w:instrText>
        </w:r>
        <w:r w:rsidR="004D770C">
          <w:rPr>
            <w:noProof/>
            <w:webHidden/>
          </w:rPr>
        </w:r>
        <w:r w:rsidR="004D770C">
          <w:rPr>
            <w:noProof/>
            <w:webHidden/>
          </w:rPr>
          <w:fldChar w:fldCharType="separate"/>
        </w:r>
        <w:r w:rsidR="00AC67B6">
          <w:rPr>
            <w:noProof/>
            <w:webHidden/>
          </w:rPr>
          <w:t>17</w:t>
        </w:r>
        <w:r w:rsidR="004D770C">
          <w:rPr>
            <w:noProof/>
            <w:webHidden/>
          </w:rPr>
          <w:fldChar w:fldCharType="end"/>
        </w:r>
      </w:hyperlink>
    </w:p>
    <w:p w:rsidR="004D770C" w:rsidRDefault="00950538">
      <w:pPr>
        <w:pStyle w:val="TOC3"/>
        <w:rPr>
          <w:rFonts w:eastAsiaTheme="minorEastAsia"/>
          <w:noProof/>
          <w:color w:val="auto"/>
          <w:sz w:val="22"/>
        </w:rPr>
      </w:pPr>
      <w:hyperlink w:anchor="_Toc382301373" w:history="1">
        <w:r w:rsidR="004D770C" w:rsidRPr="00A84B72">
          <w:rPr>
            <w:rStyle w:val="Hyperlink"/>
            <w:noProof/>
          </w:rPr>
          <w:t>Visio Pro para Office 365</w:t>
        </w:r>
        <w:r w:rsidR="004D770C">
          <w:rPr>
            <w:noProof/>
            <w:webHidden/>
          </w:rPr>
          <w:tab/>
        </w:r>
        <w:r w:rsidR="004D770C">
          <w:rPr>
            <w:noProof/>
            <w:webHidden/>
          </w:rPr>
          <w:fldChar w:fldCharType="begin"/>
        </w:r>
        <w:r w:rsidR="004D770C">
          <w:rPr>
            <w:noProof/>
            <w:webHidden/>
          </w:rPr>
          <w:instrText xml:space="preserve"> PAGEREF _Toc382301373 \h </w:instrText>
        </w:r>
        <w:r w:rsidR="004D770C">
          <w:rPr>
            <w:noProof/>
            <w:webHidden/>
          </w:rPr>
        </w:r>
        <w:r w:rsidR="004D770C">
          <w:rPr>
            <w:noProof/>
            <w:webHidden/>
          </w:rPr>
          <w:fldChar w:fldCharType="separate"/>
        </w:r>
        <w:r w:rsidR="00AC67B6">
          <w:rPr>
            <w:noProof/>
            <w:webHidden/>
          </w:rPr>
          <w:t>18</w:t>
        </w:r>
        <w:r w:rsidR="004D770C">
          <w:rPr>
            <w:noProof/>
            <w:webHidden/>
          </w:rPr>
          <w:fldChar w:fldCharType="end"/>
        </w:r>
      </w:hyperlink>
    </w:p>
    <w:p w:rsidR="004D770C" w:rsidRPr="00097785" w:rsidRDefault="00950538">
      <w:pPr>
        <w:pStyle w:val="TOC2"/>
        <w:rPr>
          <w:rFonts w:eastAsiaTheme="minorEastAsia"/>
          <w:b/>
          <w:noProof/>
          <w:color w:val="auto"/>
          <w:sz w:val="22"/>
        </w:rPr>
      </w:pPr>
      <w:hyperlink w:anchor="_Toc382301374" w:history="1">
        <w:r w:rsidR="004D770C" w:rsidRPr="00097785">
          <w:rPr>
            <w:rStyle w:val="Hyperlink"/>
            <w:b/>
            <w:noProof/>
          </w:rPr>
          <w:t>Servicios relacionados de Office 365</w:t>
        </w:r>
        <w:r w:rsidR="004D770C" w:rsidRPr="00097785">
          <w:rPr>
            <w:b/>
            <w:noProof/>
            <w:webHidden/>
          </w:rPr>
          <w:tab/>
        </w:r>
        <w:r w:rsidR="004D770C" w:rsidRPr="00097785">
          <w:rPr>
            <w:b/>
            <w:noProof/>
            <w:webHidden/>
          </w:rPr>
          <w:fldChar w:fldCharType="begin"/>
        </w:r>
        <w:r w:rsidR="004D770C" w:rsidRPr="00097785">
          <w:rPr>
            <w:b/>
            <w:noProof/>
            <w:webHidden/>
          </w:rPr>
          <w:instrText xml:space="preserve"> PAGEREF _Toc382301374 \h </w:instrText>
        </w:r>
        <w:r w:rsidR="004D770C" w:rsidRPr="00097785">
          <w:rPr>
            <w:b/>
            <w:noProof/>
            <w:webHidden/>
          </w:rPr>
        </w:r>
        <w:r w:rsidR="004D770C" w:rsidRPr="00097785">
          <w:rPr>
            <w:b/>
            <w:noProof/>
            <w:webHidden/>
          </w:rPr>
          <w:fldChar w:fldCharType="separate"/>
        </w:r>
        <w:r w:rsidR="00AC67B6">
          <w:rPr>
            <w:b/>
            <w:noProof/>
            <w:webHidden/>
          </w:rPr>
          <w:t>18</w:t>
        </w:r>
        <w:r w:rsidR="004D770C" w:rsidRPr="00097785">
          <w:rPr>
            <w:b/>
            <w:noProof/>
            <w:webHidden/>
          </w:rPr>
          <w:fldChar w:fldCharType="end"/>
        </w:r>
      </w:hyperlink>
    </w:p>
    <w:p w:rsidR="004D770C" w:rsidRDefault="00950538">
      <w:pPr>
        <w:pStyle w:val="TOC3"/>
        <w:rPr>
          <w:rFonts w:eastAsiaTheme="minorEastAsia"/>
          <w:noProof/>
          <w:color w:val="auto"/>
          <w:sz w:val="22"/>
        </w:rPr>
      </w:pPr>
      <w:hyperlink w:anchor="_Toc382301375" w:history="1">
        <w:r w:rsidR="004D770C" w:rsidRPr="00A84B72">
          <w:rPr>
            <w:rStyle w:val="Hyperlink"/>
            <w:noProof/>
          </w:rPr>
          <w:t>Prevención de pérdida de datos</w:t>
        </w:r>
        <w:r w:rsidR="004D770C">
          <w:rPr>
            <w:noProof/>
            <w:webHidden/>
          </w:rPr>
          <w:tab/>
        </w:r>
        <w:r w:rsidR="004D770C">
          <w:rPr>
            <w:noProof/>
            <w:webHidden/>
          </w:rPr>
          <w:fldChar w:fldCharType="begin"/>
        </w:r>
        <w:r w:rsidR="004D770C">
          <w:rPr>
            <w:noProof/>
            <w:webHidden/>
          </w:rPr>
          <w:instrText xml:space="preserve"> PAGEREF _Toc382301375 \h </w:instrText>
        </w:r>
        <w:r w:rsidR="004D770C">
          <w:rPr>
            <w:noProof/>
            <w:webHidden/>
          </w:rPr>
        </w:r>
        <w:r w:rsidR="004D770C">
          <w:rPr>
            <w:noProof/>
            <w:webHidden/>
          </w:rPr>
          <w:fldChar w:fldCharType="separate"/>
        </w:r>
        <w:r w:rsidR="00AC67B6">
          <w:rPr>
            <w:noProof/>
            <w:webHidden/>
          </w:rPr>
          <w:t>18</w:t>
        </w:r>
        <w:r w:rsidR="004D770C">
          <w:rPr>
            <w:noProof/>
            <w:webHidden/>
          </w:rPr>
          <w:fldChar w:fldCharType="end"/>
        </w:r>
      </w:hyperlink>
    </w:p>
    <w:p w:rsidR="004D770C" w:rsidRDefault="00950538">
      <w:pPr>
        <w:pStyle w:val="TOC3"/>
        <w:rPr>
          <w:rFonts w:eastAsiaTheme="minorEastAsia"/>
          <w:noProof/>
          <w:color w:val="auto"/>
          <w:sz w:val="22"/>
        </w:rPr>
      </w:pPr>
      <w:hyperlink w:anchor="_Toc382301376" w:history="1">
        <w:r w:rsidR="004D770C" w:rsidRPr="00A84B72">
          <w:rPr>
            <w:rStyle w:val="Hyperlink"/>
            <w:noProof/>
          </w:rPr>
          <w:t>Dúo Enterprise Online para Microsoft SharePoint y SAP</w:t>
        </w:r>
        <w:r w:rsidR="004D770C">
          <w:rPr>
            <w:noProof/>
            <w:webHidden/>
          </w:rPr>
          <w:tab/>
        </w:r>
        <w:r w:rsidR="004D770C">
          <w:rPr>
            <w:noProof/>
            <w:webHidden/>
          </w:rPr>
          <w:fldChar w:fldCharType="begin"/>
        </w:r>
        <w:r w:rsidR="004D770C">
          <w:rPr>
            <w:noProof/>
            <w:webHidden/>
          </w:rPr>
          <w:instrText xml:space="preserve"> PAGEREF _Toc382301376 \h </w:instrText>
        </w:r>
        <w:r w:rsidR="004D770C">
          <w:rPr>
            <w:noProof/>
            <w:webHidden/>
          </w:rPr>
        </w:r>
        <w:r w:rsidR="004D770C">
          <w:rPr>
            <w:noProof/>
            <w:webHidden/>
          </w:rPr>
          <w:fldChar w:fldCharType="separate"/>
        </w:r>
        <w:r w:rsidR="00AC67B6">
          <w:rPr>
            <w:noProof/>
            <w:webHidden/>
          </w:rPr>
          <w:t>19</w:t>
        </w:r>
        <w:r w:rsidR="004D770C">
          <w:rPr>
            <w:noProof/>
            <w:webHidden/>
          </w:rPr>
          <w:fldChar w:fldCharType="end"/>
        </w:r>
      </w:hyperlink>
    </w:p>
    <w:p w:rsidR="004D770C" w:rsidRDefault="00950538">
      <w:pPr>
        <w:pStyle w:val="TOC3"/>
        <w:rPr>
          <w:rFonts w:eastAsiaTheme="minorEastAsia"/>
          <w:noProof/>
          <w:color w:val="auto"/>
          <w:sz w:val="22"/>
        </w:rPr>
      </w:pPr>
      <w:hyperlink w:anchor="_Toc382301377" w:history="1">
        <w:r w:rsidR="004D770C" w:rsidRPr="00A84B72">
          <w:rPr>
            <w:rStyle w:val="Hyperlink"/>
            <w:noProof/>
          </w:rPr>
          <w:t>Exchange Hosted Encryption</w:t>
        </w:r>
        <w:r w:rsidR="004D770C">
          <w:rPr>
            <w:noProof/>
            <w:webHidden/>
          </w:rPr>
          <w:tab/>
        </w:r>
        <w:r w:rsidR="004D770C">
          <w:rPr>
            <w:noProof/>
            <w:webHidden/>
          </w:rPr>
          <w:fldChar w:fldCharType="begin"/>
        </w:r>
        <w:r w:rsidR="004D770C">
          <w:rPr>
            <w:noProof/>
            <w:webHidden/>
          </w:rPr>
          <w:instrText xml:space="preserve"> PAGEREF _Toc382301377 \h </w:instrText>
        </w:r>
        <w:r w:rsidR="004D770C">
          <w:rPr>
            <w:noProof/>
            <w:webHidden/>
          </w:rPr>
        </w:r>
        <w:r w:rsidR="004D770C">
          <w:rPr>
            <w:noProof/>
            <w:webHidden/>
          </w:rPr>
          <w:fldChar w:fldCharType="separate"/>
        </w:r>
        <w:r w:rsidR="00AC67B6">
          <w:rPr>
            <w:noProof/>
            <w:webHidden/>
          </w:rPr>
          <w:t>19</w:t>
        </w:r>
        <w:r w:rsidR="004D770C">
          <w:rPr>
            <w:noProof/>
            <w:webHidden/>
          </w:rPr>
          <w:fldChar w:fldCharType="end"/>
        </w:r>
      </w:hyperlink>
    </w:p>
    <w:p w:rsidR="004D770C" w:rsidRDefault="00950538">
      <w:pPr>
        <w:pStyle w:val="TOC3"/>
        <w:rPr>
          <w:rFonts w:eastAsiaTheme="minorEastAsia"/>
          <w:noProof/>
          <w:color w:val="auto"/>
          <w:sz w:val="22"/>
        </w:rPr>
      </w:pPr>
      <w:hyperlink w:anchor="_Toc382301378" w:history="1">
        <w:r w:rsidR="004D770C" w:rsidRPr="00A84B72">
          <w:rPr>
            <w:rStyle w:val="Hyperlink"/>
            <w:noProof/>
          </w:rPr>
          <w:t>Archivado de Exchange Online para Exchange Online</w:t>
        </w:r>
        <w:r w:rsidR="004D770C">
          <w:rPr>
            <w:noProof/>
            <w:webHidden/>
          </w:rPr>
          <w:tab/>
        </w:r>
        <w:r w:rsidR="004D770C">
          <w:rPr>
            <w:noProof/>
            <w:webHidden/>
          </w:rPr>
          <w:fldChar w:fldCharType="begin"/>
        </w:r>
        <w:r w:rsidR="004D770C">
          <w:rPr>
            <w:noProof/>
            <w:webHidden/>
          </w:rPr>
          <w:instrText xml:space="preserve"> PAGEREF _Toc382301378 \h </w:instrText>
        </w:r>
        <w:r w:rsidR="004D770C">
          <w:rPr>
            <w:noProof/>
            <w:webHidden/>
          </w:rPr>
        </w:r>
        <w:r w:rsidR="004D770C">
          <w:rPr>
            <w:noProof/>
            <w:webHidden/>
          </w:rPr>
          <w:fldChar w:fldCharType="separate"/>
        </w:r>
        <w:r w:rsidR="00AC67B6">
          <w:rPr>
            <w:noProof/>
            <w:webHidden/>
          </w:rPr>
          <w:t>20</w:t>
        </w:r>
        <w:r w:rsidR="004D770C">
          <w:rPr>
            <w:noProof/>
            <w:webHidden/>
          </w:rPr>
          <w:fldChar w:fldCharType="end"/>
        </w:r>
      </w:hyperlink>
    </w:p>
    <w:p w:rsidR="004D770C" w:rsidRDefault="00950538">
      <w:pPr>
        <w:pStyle w:val="TOC3"/>
        <w:rPr>
          <w:rFonts w:eastAsiaTheme="minorEastAsia"/>
          <w:noProof/>
          <w:color w:val="auto"/>
          <w:sz w:val="22"/>
        </w:rPr>
      </w:pPr>
      <w:hyperlink w:anchor="_Toc382301379" w:history="1">
        <w:r w:rsidR="004D770C" w:rsidRPr="00A84B72">
          <w:rPr>
            <w:rStyle w:val="Hyperlink"/>
            <w:noProof/>
          </w:rPr>
          <w:t>Exchange Online Archiving</w:t>
        </w:r>
        <w:r w:rsidR="004D770C">
          <w:rPr>
            <w:noProof/>
            <w:webHidden/>
          </w:rPr>
          <w:tab/>
        </w:r>
        <w:r w:rsidR="004D770C">
          <w:rPr>
            <w:noProof/>
            <w:webHidden/>
          </w:rPr>
          <w:fldChar w:fldCharType="begin"/>
        </w:r>
        <w:r w:rsidR="004D770C">
          <w:rPr>
            <w:noProof/>
            <w:webHidden/>
          </w:rPr>
          <w:instrText xml:space="preserve"> PAGEREF _Toc382301379 \h </w:instrText>
        </w:r>
        <w:r w:rsidR="004D770C">
          <w:rPr>
            <w:noProof/>
            <w:webHidden/>
          </w:rPr>
        </w:r>
        <w:r w:rsidR="004D770C">
          <w:rPr>
            <w:noProof/>
            <w:webHidden/>
          </w:rPr>
          <w:fldChar w:fldCharType="separate"/>
        </w:r>
        <w:r w:rsidR="00AC67B6">
          <w:rPr>
            <w:noProof/>
            <w:webHidden/>
          </w:rPr>
          <w:t>20</w:t>
        </w:r>
        <w:r w:rsidR="004D770C">
          <w:rPr>
            <w:noProof/>
            <w:webHidden/>
          </w:rPr>
          <w:fldChar w:fldCharType="end"/>
        </w:r>
      </w:hyperlink>
    </w:p>
    <w:p w:rsidR="004D770C" w:rsidRDefault="00950538">
      <w:pPr>
        <w:pStyle w:val="TOC3"/>
        <w:rPr>
          <w:rFonts w:eastAsiaTheme="minorEastAsia"/>
          <w:noProof/>
          <w:color w:val="auto"/>
          <w:sz w:val="22"/>
        </w:rPr>
      </w:pPr>
      <w:hyperlink w:anchor="_Toc382301380" w:history="1">
        <w:r w:rsidR="004D770C" w:rsidRPr="00A84B72">
          <w:rPr>
            <w:rStyle w:val="Hyperlink"/>
            <w:noProof/>
          </w:rPr>
          <w:t>Exchange Online Kiosk</w:t>
        </w:r>
        <w:r w:rsidR="004D770C">
          <w:rPr>
            <w:noProof/>
            <w:webHidden/>
          </w:rPr>
          <w:tab/>
        </w:r>
        <w:r w:rsidR="004D770C">
          <w:rPr>
            <w:noProof/>
            <w:webHidden/>
          </w:rPr>
          <w:fldChar w:fldCharType="begin"/>
        </w:r>
        <w:r w:rsidR="004D770C">
          <w:rPr>
            <w:noProof/>
            <w:webHidden/>
          </w:rPr>
          <w:instrText xml:space="preserve"> PAGEREF _Toc382301380 \h </w:instrText>
        </w:r>
        <w:r w:rsidR="004D770C">
          <w:rPr>
            <w:noProof/>
            <w:webHidden/>
          </w:rPr>
        </w:r>
        <w:r w:rsidR="004D770C">
          <w:rPr>
            <w:noProof/>
            <w:webHidden/>
          </w:rPr>
          <w:fldChar w:fldCharType="separate"/>
        </w:r>
        <w:r w:rsidR="00AC67B6">
          <w:rPr>
            <w:noProof/>
            <w:webHidden/>
          </w:rPr>
          <w:t>20</w:t>
        </w:r>
        <w:r w:rsidR="004D770C">
          <w:rPr>
            <w:noProof/>
            <w:webHidden/>
          </w:rPr>
          <w:fldChar w:fldCharType="end"/>
        </w:r>
      </w:hyperlink>
    </w:p>
    <w:p w:rsidR="004D770C" w:rsidRDefault="00950538">
      <w:pPr>
        <w:pStyle w:val="TOC3"/>
        <w:rPr>
          <w:rFonts w:eastAsiaTheme="minorEastAsia"/>
          <w:noProof/>
          <w:color w:val="auto"/>
          <w:sz w:val="22"/>
        </w:rPr>
      </w:pPr>
      <w:hyperlink w:anchor="_Toc382301381" w:history="1">
        <w:r w:rsidR="004D770C" w:rsidRPr="00A84B72">
          <w:rPr>
            <w:rStyle w:val="Hyperlink"/>
            <w:noProof/>
          </w:rPr>
          <w:t>Exchange Online Plan 1</w:t>
        </w:r>
        <w:r w:rsidR="004D770C">
          <w:rPr>
            <w:noProof/>
            <w:webHidden/>
          </w:rPr>
          <w:tab/>
        </w:r>
        <w:r w:rsidR="004D770C">
          <w:rPr>
            <w:noProof/>
            <w:webHidden/>
          </w:rPr>
          <w:fldChar w:fldCharType="begin"/>
        </w:r>
        <w:r w:rsidR="004D770C">
          <w:rPr>
            <w:noProof/>
            <w:webHidden/>
          </w:rPr>
          <w:instrText xml:space="preserve"> PAGEREF _Toc382301381 \h </w:instrText>
        </w:r>
        <w:r w:rsidR="004D770C">
          <w:rPr>
            <w:noProof/>
            <w:webHidden/>
          </w:rPr>
        </w:r>
        <w:r w:rsidR="004D770C">
          <w:rPr>
            <w:noProof/>
            <w:webHidden/>
          </w:rPr>
          <w:fldChar w:fldCharType="separate"/>
        </w:r>
        <w:r w:rsidR="00AC67B6">
          <w:rPr>
            <w:noProof/>
            <w:webHidden/>
          </w:rPr>
          <w:t>21</w:t>
        </w:r>
        <w:r w:rsidR="004D770C">
          <w:rPr>
            <w:noProof/>
            <w:webHidden/>
          </w:rPr>
          <w:fldChar w:fldCharType="end"/>
        </w:r>
      </w:hyperlink>
    </w:p>
    <w:p w:rsidR="004D770C" w:rsidRDefault="00950538">
      <w:pPr>
        <w:pStyle w:val="TOC3"/>
        <w:rPr>
          <w:rFonts w:eastAsiaTheme="minorEastAsia"/>
          <w:noProof/>
          <w:color w:val="auto"/>
          <w:sz w:val="22"/>
        </w:rPr>
      </w:pPr>
      <w:hyperlink w:anchor="_Toc382301382" w:history="1">
        <w:r w:rsidR="004D770C" w:rsidRPr="00A84B72">
          <w:rPr>
            <w:rStyle w:val="Hyperlink"/>
            <w:noProof/>
          </w:rPr>
          <w:t>Exchange Online Plan 2</w:t>
        </w:r>
        <w:r w:rsidR="004D770C">
          <w:rPr>
            <w:noProof/>
            <w:webHidden/>
          </w:rPr>
          <w:tab/>
        </w:r>
        <w:r w:rsidR="004D770C">
          <w:rPr>
            <w:noProof/>
            <w:webHidden/>
          </w:rPr>
          <w:fldChar w:fldCharType="begin"/>
        </w:r>
        <w:r w:rsidR="004D770C">
          <w:rPr>
            <w:noProof/>
            <w:webHidden/>
          </w:rPr>
          <w:instrText xml:space="preserve"> PAGEREF _Toc382301382 \h </w:instrText>
        </w:r>
        <w:r w:rsidR="004D770C">
          <w:rPr>
            <w:noProof/>
            <w:webHidden/>
          </w:rPr>
        </w:r>
        <w:r w:rsidR="004D770C">
          <w:rPr>
            <w:noProof/>
            <w:webHidden/>
          </w:rPr>
          <w:fldChar w:fldCharType="separate"/>
        </w:r>
        <w:r w:rsidR="00AC67B6">
          <w:rPr>
            <w:noProof/>
            <w:webHidden/>
          </w:rPr>
          <w:t>21</w:t>
        </w:r>
        <w:r w:rsidR="004D770C">
          <w:rPr>
            <w:noProof/>
            <w:webHidden/>
          </w:rPr>
          <w:fldChar w:fldCharType="end"/>
        </w:r>
      </w:hyperlink>
    </w:p>
    <w:p w:rsidR="004D770C" w:rsidRDefault="00950538">
      <w:pPr>
        <w:pStyle w:val="TOC3"/>
        <w:rPr>
          <w:rFonts w:eastAsiaTheme="minorEastAsia"/>
          <w:noProof/>
          <w:color w:val="auto"/>
          <w:sz w:val="22"/>
        </w:rPr>
      </w:pPr>
      <w:hyperlink w:anchor="_Toc382301383" w:history="1">
        <w:r w:rsidR="004D770C" w:rsidRPr="00A84B72">
          <w:rPr>
            <w:rStyle w:val="Hyperlink"/>
            <w:noProof/>
          </w:rPr>
          <w:t>Exchange Online Protection</w:t>
        </w:r>
        <w:r w:rsidR="004D770C">
          <w:rPr>
            <w:noProof/>
            <w:webHidden/>
          </w:rPr>
          <w:tab/>
        </w:r>
        <w:r w:rsidR="004D770C">
          <w:rPr>
            <w:noProof/>
            <w:webHidden/>
          </w:rPr>
          <w:fldChar w:fldCharType="begin"/>
        </w:r>
        <w:r w:rsidR="004D770C">
          <w:rPr>
            <w:noProof/>
            <w:webHidden/>
          </w:rPr>
          <w:instrText xml:space="preserve"> PAGEREF _Toc382301383 \h </w:instrText>
        </w:r>
        <w:r w:rsidR="004D770C">
          <w:rPr>
            <w:noProof/>
            <w:webHidden/>
          </w:rPr>
        </w:r>
        <w:r w:rsidR="004D770C">
          <w:rPr>
            <w:noProof/>
            <w:webHidden/>
          </w:rPr>
          <w:fldChar w:fldCharType="separate"/>
        </w:r>
        <w:r w:rsidR="00AC67B6">
          <w:rPr>
            <w:noProof/>
            <w:webHidden/>
          </w:rPr>
          <w:t>21</w:t>
        </w:r>
        <w:r w:rsidR="004D770C">
          <w:rPr>
            <w:noProof/>
            <w:webHidden/>
          </w:rPr>
          <w:fldChar w:fldCharType="end"/>
        </w:r>
      </w:hyperlink>
    </w:p>
    <w:p w:rsidR="004D770C" w:rsidRDefault="00950538">
      <w:pPr>
        <w:pStyle w:val="TOC3"/>
        <w:rPr>
          <w:rFonts w:eastAsiaTheme="minorEastAsia"/>
          <w:noProof/>
          <w:color w:val="auto"/>
          <w:sz w:val="22"/>
        </w:rPr>
      </w:pPr>
      <w:hyperlink w:anchor="_Toc382301384" w:history="1">
        <w:r w:rsidR="004D770C" w:rsidRPr="00A84B72">
          <w:rPr>
            <w:rStyle w:val="Hyperlink"/>
            <w:noProof/>
          </w:rPr>
          <w:t>Forefront Online Protection para Exchange</w:t>
        </w:r>
        <w:r w:rsidR="004D770C">
          <w:rPr>
            <w:noProof/>
            <w:webHidden/>
          </w:rPr>
          <w:tab/>
        </w:r>
        <w:r w:rsidR="004D770C">
          <w:rPr>
            <w:noProof/>
            <w:webHidden/>
          </w:rPr>
          <w:fldChar w:fldCharType="begin"/>
        </w:r>
        <w:r w:rsidR="004D770C">
          <w:rPr>
            <w:noProof/>
            <w:webHidden/>
          </w:rPr>
          <w:instrText xml:space="preserve"> PAGEREF _Toc382301384 \h </w:instrText>
        </w:r>
        <w:r w:rsidR="004D770C">
          <w:rPr>
            <w:noProof/>
            <w:webHidden/>
          </w:rPr>
        </w:r>
        <w:r w:rsidR="004D770C">
          <w:rPr>
            <w:noProof/>
            <w:webHidden/>
          </w:rPr>
          <w:fldChar w:fldCharType="separate"/>
        </w:r>
        <w:r w:rsidR="00AC67B6">
          <w:rPr>
            <w:noProof/>
            <w:webHidden/>
          </w:rPr>
          <w:t>22</w:t>
        </w:r>
        <w:r w:rsidR="004D770C">
          <w:rPr>
            <w:noProof/>
            <w:webHidden/>
          </w:rPr>
          <w:fldChar w:fldCharType="end"/>
        </w:r>
      </w:hyperlink>
    </w:p>
    <w:p w:rsidR="004D770C" w:rsidRDefault="00950538">
      <w:pPr>
        <w:pStyle w:val="TOC3"/>
        <w:rPr>
          <w:rFonts w:eastAsiaTheme="minorEastAsia"/>
          <w:noProof/>
          <w:color w:val="auto"/>
          <w:sz w:val="22"/>
        </w:rPr>
      </w:pPr>
      <w:hyperlink w:anchor="_Toc382301385" w:history="1">
        <w:r w:rsidR="004D770C" w:rsidRPr="00A84B72">
          <w:rPr>
            <w:rStyle w:val="Hyperlink"/>
            <w:noProof/>
          </w:rPr>
          <w:t>Lync Online Plan 1</w:t>
        </w:r>
        <w:r w:rsidR="004D770C">
          <w:rPr>
            <w:noProof/>
            <w:webHidden/>
          </w:rPr>
          <w:tab/>
        </w:r>
        <w:r w:rsidR="004D770C">
          <w:rPr>
            <w:noProof/>
            <w:webHidden/>
          </w:rPr>
          <w:fldChar w:fldCharType="begin"/>
        </w:r>
        <w:r w:rsidR="004D770C">
          <w:rPr>
            <w:noProof/>
            <w:webHidden/>
          </w:rPr>
          <w:instrText xml:space="preserve"> PAGEREF _Toc382301385 \h </w:instrText>
        </w:r>
        <w:r w:rsidR="004D770C">
          <w:rPr>
            <w:noProof/>
            <w:webHidden/>
          </w:rPr>
        </w:r>
        <w:r w:rsidR="004D770C">
          <w:rPr>
            <w:noProof/>
            <w:webHidden/>
          </w:rPr>
          <w:fldChar w:fldCharType="separate"/>
        </w:r>
        <w:r w:rsidR="00AC67B6">
          <w:rPr>
            <w:noProof/>
            <w:webHidden/>
          </w:rPr>
          <w:t>23</w:t>
        </w:r>
        <w:r w:rsidR="004D770C">
          <w:rPr>
            <w:noProof/>
            <w:webHidden/>
          </w:rPr>
          <w:fldChar w:fldCharType="end"/>
        </w:r>
      </w:hyperlink>
    </w:p>
    <w:p w:rsidR="004D770C" w:rsidRDefault="00950538">
      <w:pPr>
        <w:pStyle w:val="TOC3"/>
        <w:rPr>
          <w:rFonts w:eastAsiaTheme="minorEastAsia"/>
          <w:noProof/>
          <w:color w:val="auto"/>
          <w:sz w:val="22"/>
        </w:rPr>
      </w:pPr>
      <w:hyperlink w:anchor="_Toc382301386" w:history="1">
        <w:r w:rsidR="004D770C" w:rsidRPr="00A84B72">
          <w:rPr>
            <w:rStyle w:val="Hyperlink"/>
            <w:noProof/>
          </w:rPr>
          <w:t>Lync Online Plan 2</w:t>
        </w:r>
        <w:r w:rsidR="004D770C">
          <w:rPr>
            <w:noProof/>
            <w:webHidden/>
          </w:rPr>
          <w:tab/>
        </w:r>
        <w:r w:rsidR="004D770C">
          <w:rPr>
            <w:noProof/>
            <w:webHidden/>
          </w:rPr>
          <w:fldChar w:fldCharType="begin"/>
        </w:r>
        <w:r w:rsidR="004D770C">
          <w:rPr>
            <w:noProof/>
            <w:webHidden/>
          </w:rPr>
          <w:instrText xml:space="preserve"> PAGEREF _Toc382301386 \h </w:instrText>
        </w:r>
        <w:r w:rsidR="004D770C">
          <w:rPr>
            <w:noProof/>
            <w:webHidden/>
          </w:rPr>
        </w:r>
        <w:r w:rsidR="004D770C">
          <w:rPr>
            <w:noProof/>
            <w:webHidden/>
          </w:rPr>
          <w:fldChar w:fldCharType="separate"/>
        </w:r>
        <w:r w:rsidR="00AC67B6">
          <w:rPr>
            <w:noProof/>
            <w:webHidden/>
          </w:rPr>
          <w:t>23</w:t>
        </w:r>
        <w:r w:rsidR="004D770C">
          <w:rPr>
            <w:noProof/>
            <w:webHidden/>
          </w:rPr>
          <w:fldChar w:fldCharType="end"/>
        </w:r>
      </w:hyperlink>
    </w:p>
    <w:p w:rsidR="004D770C" w:rsidRDefault="00950538">
      <w:pPr>
        <w:pStyle w:val="TOC3"/>
        <w:rPr>
          <w:rFonts w:eastAsiaTheme="minorEastAsia"/>
          <w:noProof/>
          <w:color w:val="auto"/>
          <w:sz w:val="22"/>
        </w:rPr>
      </w:pPr>
      <w:hyperlink w:anchor="_Toc382301387" w:history="1">
        <w:r w:rsidR="004D770C" w:rsidRPr="00A84B72">
          <w:rPr>
            <w:rStyle w:val="Hyperlink"/>
            <w:noProof/>
          </w:rPr>
          <w:t>Office 365 Developer</w:t>
        </w:r>
        <w:r w:rsidR="004D770C">
          <w:rPr>
            <w:noProof/>
            <w:webHidden/>
          </w:rPr>
          <w:tab/>
        </w:r>
        <w:r w:rsidR="004D770C">
          <w:rPr>
            <w:noProof/>
            <w:webHidden/>
          </w:rPr>
          <w:fldChar w:fldCharType="begin"/>
        </w:r>
        <w:r w:rsidR="004D770C">
          <w:rPr>
            <w:noProof/>
            <w:webHidden/>
          </w:rPr>
          <w:instrText xml:space="preserve"> PAGEREF _Toc382301387 \h </w:instrText>
        </w:r>
        <w:r w:rsidR="004D770C">
          <w:rPr>
            <w:noProof/>
            <w:webHidden/>
          </w:rPr>
        </w:r>
        <w:r w:rsidR="004D770C">
          <w:rPr>
            <w:noProof/>
            <w:webHidden/>
          </w:rPr>
          <w:fldChar w:fldCharType="separate"/>
        </w:r>
        <w:r w:rsidR="00AC67B6">
          <w:rPr>
            <w:noProof/>
            <w:webHidden/>
          </w:rPr>
          <w:t>24</w:t>
        </w:r>
        <w:r w:rsidR="004D770C">
          <w:rPr>
            <w:noProof/>
            <w:webHidden/>
          </w:rPr>
          <w:fldChar w:fldCharType="end"/>
        </w:r>
      </w:hyperlink>
    </w:p>
    <w:p w:rsidR="004D770C" w:rsidRDefault="00950538">
      <w:pPr>
        <w:pStyle w:val="TOC3"/>
        <w:rPr>
          <w:rFonts w:eastAsiaTheme="minorEastAsia"/>
          <w:noProof/>
          <w:color w:val="auto"/>
          <w:sz w:val="22"/>
        </w:rPr>
      </w:pPr>
      <w:hyperlink w:anchor="_Toc382301388" w:history="1">
        <w:r w:rsidR="004D770C" w:rsidRPr="00A84B72">
          <w:rPr>
            <w:rStyle w:val="Hyperlink"/>
            <w:noProof/>
          </w:rPr>
          <w:t>Office 365 Small Business</w:t>
        </w:r>
        <w:r w:rsidR="004D770C">
          <w:rPr>
            <w:noProof/>
            <w:webHidden/>
          </w:rPr>
          <w:tab/>
        </w:r>
        <w:r w:rsidR="004D770C">
          <w:rPr>
            <w:noProof/>
            <w:webHidden/>
          </w:rPr>
          <w:fldChar w:fldCharType="begin"/>
        </w:r>
        <w:r w:rsidR="004D770C">
          <w:rPr>
            <w:noProof/>
            <w:webHidden/>
          </w:rPr>
          <w:instrText xml:space="preserve"> PAGEREF _Toc382301388 \h </w:instrText>
        </w:r>
        <w:r w:rsidR="004D770C">
          <w:rPr>
            <w:noProof/>
            <w:webHidden/>
          </w:rPr>
        </w:r>
        <w:r w:rsidR="004D770C">
          <w:rPr>
            <w:noProof/>
            <w:webHidden/>
          </w:rPr>
          <w:fldChar w:fldCharType="separate"/>
        </w:r>
        <w:r w:rsidR="00AC67B6">
          <w:rPr>
            <w:noProof/>
            <w:webHidden/>
          </w:rPr>
          <w:t>24</w:t>
        </w:r>
        <w:r w:rsidR="004D770C">
          <w:rPr>
            <w:noProof/>
            <w:webHidden/>
          </w:rPr>
          <w:fldChar w:fldCharType="end"/>
        </w:r>
      </w:hyperlink>
    </w:p>
    <w:p w:rsidR="004D770C" w:rsidRDefault="00950538">
      <w:pPr>
        <w:pStyle w:val="TOC3"/>
        <w:rPr>
          <w:rFonts w:eastAsiaTheme="minorEastAsia"/>
          <w:noProof/>
          <w:color w:val="auto"/>
          <w:sz w:val="22"/>
        </w:rPr>
      </w:pPr>
      <w:hyperlink w:anchor="_Toc382301389" w:history="1">
        <w:r w:rsidR="004D770C" w:rsidRPr="00A84B72">
          <w:rPr>
            <w:rStyle w:val="Hyperlink"/>
            <w:noProof/>
          </w:rPr>
          <w:t>Office 365 Small Business Premium</w:t>
        </w:r>
        <w:r w:rsidR="004D770C">
          <w:rPr>
            <w:noProof/>
            <w:webHidden/>
          </w:rPr>
          <w:tab/>
        </w:r>
        <w:r w:rsidR="004D770C">
          <w:rPr>
            <w:noProof/>
            <w:webHidden/>
          </w:rPr>
          <w:fldChar w:fldCharType="begin"/>
        </w:r>
        <w:r w:rsidR="004D770C">
          <w:rPr>
            <w:noProof/>
            <w:webHidden/>
          </w:rPr>
          <w:instrText xml:space="preserve"> PAGEREF _Toc382301389 \h </w:instrText>
        </w:r>
        <w:r w:rsidR="004D770C">
          <w:rPr>
            <w:noProof/>
            <w:webHidden/>
          </w:rPr>
        </w:r>
        <w:r w:rsidR="004D770C">
          <w:rPr>
            <w:noProof/>
            <w:webHidden/>
          </w:rPr>
          <w:fldChar w:fldCharType="separate"/>
        </w:r>
        <w:r w:rsidR="00AC67B6">
          <w:rPr>
            <w:noProof/>
            <w:webHidden/>
          </w:rPr>
          <w:t>25</w:t>
        </w:r>
        <w:r w:rsidR="004D770C">
          <w:rPr>
            <w:noProof/>
            <w:webHidden/>
          </w:rPr>
          <w:fldChar w:fldCharType="end"/>
        </w:r>
      </w:hyperlink>
    </w:p>
    <w:p w:rsidR="004D770C" w:rsidRDefault="00950538">
      <w:pPr>
        <w:pStyle w:val="TOC3"/>
        <w:rPr>
          <w:rFonts w:eastAsiaTheme="minorEastAsia"/>
          <w:noProof/>
          <w:color w:val="auto"/>
          <w:sz w:val="22"/>
        </w:rPr>
      </w:pPr>
      <w:hyperlink w:anchor="_Toc382301390" w:history="1">
        <w:r w:rsidR="004D770C" w:rsidRPr="00A84B72">
          <w:rPr>
            <w:rStyle w:val="Hyperlink"/>
            <w:noProof/>
          </w:rPr>
          <w:t>Office Online</w:t>
        </w:r>
        <w:r w:rsidR="004D770C">
          <w:rPr>
            <w:noProof/>
            <w:webHidden/>
          </w:rPr>
          <w:tab/>
        </w:r>
        <w:r w:rsidR="004D770C">
          <w:rPr>
            <w:noProof/>
            <w:webHidden/>
          </w:rPr>
          <w:fldChar w:fldCharType="begin"/>
        </w:r>
        <w:r w:rsidR="004D770C">
          <w:rPr>
            <w:noProof/>
            <w:webHidden/>
          </w:rPr>
          <w:instrText xml:space="preserve"> PAGEREF _Toc382301390 \h </w:instrText>
        </w:r>
        <w:r w:rsidR="004D770C">
          <w:rPr>
            <w:noProof/>
            <w:webHidden/>
          </w:rPr>
        </w:r>
        <w:r w:rsidR="004D770C">
          <w:rPr>
            <w:noProof/>
            <w:webHidden/>
          </w:rPr>
          <w:fldChar w:fldCharType="separate"/>
        </w:r>
        <w:r w:rsidR="00AC67B6">
          <w:rPr>
            <w:noProof/>
            <w:webHidden/>
          </w:rPr>
          <w:t>26</w:t>
        </w:r>
        <w:r w:rsidR="004D770C">
          <w:rPr>
            <w:noProof/>
            <w:webHidden/>
          </w:rPr>
          <w:fldChar w:fldCharType="end"/>
        </w:r>
      </w:hyperlink>
    </w:p>
    <w:p w:rsidR="004D770C" w:rsidRDefault="00950538">
      <w:pPr>
        <w:pStyle w:val="TOC3"/>
        <w:rPr>
          <w:rFonts w:eastAsiaTheme="minorEastAsia"/>
          <w:noProof/>
          <w:color w:val="auto"/>
          <w:sz w:val="22"/>
        </w:rPr>
      </w:pPr>
      <w:hyperlink w:anchor="_Toc382301391" w:history="1">
        <w:r w:rsidR="004D770C" w:rsidRPr="00A84B72">
          <w:rPr>
            <w:rStyle w:val="Hyperlink"/>
            <w:noProof/>
          </w:rPr>
          <w:t>Power BI para Office 365</w:t>
        </w:r>
        <w:r w:rsidR="004D770C">
          <w:rPr>
            <w:noProof/>
            <w:webHidden/>
          </w:rPr>
          <w:tab/>
        </w:r>
        <w:r w:rsidR="004D770C">
          <w:rPr>
            <w:noProof/>
            <w:webHidden/>
          </w:rPr>
          <w:fldChar w:fldCharType="begin"/>
        </w:r>
        <w:r w:rsidR="004D770C">
          <w:rPr>
            <w:noProof/>
            <w:webHidden/>
          </w:rPr>
          <w:instrText xml:space="preserve"> PAGEREF _Toc382301391 \h </w:instrText>
        </w:r>
        <w:r w:rsidR="004D770C">
          <w:rPr>
            <w:noProof/>
            <w:webHidden/>
          </w:rPr>
        </w:r>
        <w:r w:rsidR="004D770C">
          <w:rPr>
            <w:noProof/>
            <w:webHidden/>
          </w:rPr>
          <w:fldChar w:fldCharType="separate"/>
        </w:r>
        <w:r w:rsidR="00AC67B6">
          <w:rPr>
            <w:noProof/>
            <w:webHidden/>
          </w:rPr>
          <w:t>26</w:t>
        </w:r>
        <w:r w:rsidR="004D770C">
          <w:rPr>
            <w:noProof/>
            <w:webHidden/>
          </w:rPr>
          <w:fldChar w:fldCharType="end"/>
        </w:r>
      </w:hyperlink>
    </w:p>
    <w:p w:rsidR="004D770C" w:rsidRDefault="00950538">
      <w:pPr>
        <w:pStyle w:val="TOC3"/>
        <w:rPr>
          <w:rFonts w:eastAsiaTheme="minorEastAsia"/>
          <w:noProof/>
          <w:color w:val="auto"/>
          <w:sz w:val="22"/>
        </w:rPr>
      </w:pPr>
      <w:hyperlink w:anchor="_Toc382301392" w:history="1">
        <w:r w:rsidR="004D770C" w:rsidRPr="00A84B72">
          <w:rPr>
            <w:rStyle w:val="Hyperlink"/>
            <w:noProof/>
          </w:rPr>
          <w:t>Project Lite</w:t>
        </w:r>
        <w:r w:rsidR="004D770C">
          <w:rPr>
            <w:noProof/>
            <w:webHidden/>
          </w:rPr>
          <w:tab/>
        </w:r>
        <w:r w:rsidR="004D770C">
          <w:rPr>
            <w:noProof/>
            <w:webHidden/>
          </w:rPr>
          <w:fldChar w:fldCharType="begin"/>
        </w:r>
        <w:r w:rsidR="004D770C">
          <w:rPr>
            <w:noProof/>
            <w:webHidden/>
          </w:rPr>
          <w:instrText xml:space="preserve"> PAGEREF _Toc382301392 \h </w:instrText>
        </w:r>
        <w:r w:rsidR="004D770C">
          <w:rPr>
            <w:noProof/>
            <w:webHidden/>
          </w:rPr>
        </w:r>
        <w:r w:rsidR="004D770C">
          <w:rPr>
            <w:noProof/>
            <w:webHidden/>
          </w:rPr>
          <w:fldChar w:fldCharType="separate"/>
        </w:r>
        <w:r w:rsidR="00AC67B6">
          <w:rPr>
            <w:noProof/>
            <w:webHidden/>
          </w:rPr>
          <w:t>27</w:t>
        </w:r>
        <w:r w:rsidR="004D770C">
          <w:rPr>
            <w:noProof/>
            <w:webHidden/>
          </w:rPr>
          <w:fldChar w:fldCharType="end"/>
        </w:r>
      </w:hyperlink>
    </w:p>
    <w:p w:rsidR="004D770C" w:rsidRDefault="00950538">
      <w:pPr>
        <w:pStyle w:val="TOC3"/>
        <w:rPr>
          <w:rFonts w:eastAsiaTheme="minorEastAsia"/>
          <w:noProof/>
          <w:color w:val="auto"/>
          <w:sz w:val="22"/>
        </w:rPr>
      </w:pPr>
      <w:hyperlink w:anchor="_Toc382301393" w:history="1">
        <w:r w:rsidR="004D770C" w:rsidRPr="00A84B72">
          <w:rPr>
            <w:rStyle w:val="Hyperlink"/>
            <w:noProof/>
          </w:rPr>
          <w:t>Project Online</w:t>
        </w:r>
        <w:r w:rsidR="004D770C">
          <w:rPr>
            <w:noProof/>
            <w:webHidden/>
          </w:rPr>
          <w:tab/>
        </w:r>
        <w:r w:rsidR="004D770C">
          <w:rPr>
            <w:noProof/>
            <w:webHidden/>
          </w:rPr>
          <w:fldChar w:fldCharType="begin"/>
        </w:r>
        <w:r w:rsidR="004D770C">
          <w:rPr>
            <w:noProof/>
            <w:webHidden/>
          </w:rPr>
          <w:instrText xml:space="preserve"> PAGEREF _Toc382301393 \h </w:instrText>
        </w:r>
        <w:r w:rsidR="004D770C">
          <w:rPr>
            <w:noProof/>
            <w:webHidden/>
          </w:rPr>
        </w:r>
        <w:r w:rsidR="004D770C">
          <w:rPr>
            <w:noProof/>
            <w:webHidden/>
          </w:rPr>
          <w:fldChar w:fldCharType="separate"/>
        </w:r>
        <w:r w:rsidR="00AC67B6">
          <w:rPr>
            <w:noProof/>
            <w:webHidden/>
          </w:rPr>
          <w:t>27</w:t>
        </w:r>
        <w:r w:rsidR="004D770C">
          <w:rPr>
            <w:noProof/>
            <w:webHidden/>
          </w:rPr>
          <w:fldChar w:fldCharType="end"/>
        </w:r>
      </w:hyperlink>
    </w:p>
    <w:p w:rsidR="004D770C" w:rsidRDefault="00950538">
      <w:pPr>
        <w:pStyle w:val="TOC3"/>
        <w:rPr>
          <w:rFonts w:eastAsiaTheme="minorEastAsia"/>
          <w:noProof/>
          <w:color w:val="auto"/>
          <w:sz w:val="22"/>
        </w:rPr>
      </w:pPr>
      <w:hyperlink w:anchor="_Toc382301394" w:history="1">
        <w:r w:rsidR="004D770C" w:rsidRPr="00A84B72">
          <w:rPr>
            <w:rStyle w:val="Hyperlink"/>
            <w:noProof/>
          </w:rPr>
          <w:t>SharePoint Online Kiosk</w:t>
        </w:r>
        <w:r w:rsidR="004D770C">
          <w:rPr>
            <w:noProof/>
            <w:webHidden/>
          </w:rPr>
          <w:tab/>
        </w:r>
        <w:r w:rsidR="004D770C">
          <w:rPr>
            <w:noProof/>
            <w:webHidden/>
          </w:rPr>
          <w:fldChar w:fldCharType="begin"/>
        </w:r>
        <w:r w:rsidR="004D770C">
          <w:rPr>
            <w:noProof/>
            <w:webHidden/>
          </w:rPr>
          <w:instrText xml:space="preserve"> PAGEREF _Toc382301394 \h </w:instrText>
        </w:r>
        <w:r w:rsidR="004D770C">
          <w:rPr>
            <w:noProof/>
            <w:webHidden/>
          </w:rPr>
        </w:r>
        <w:r w:rsidR="004D770C">
          <w:rPr>
            <w:noProof/>
            <w:webHidden/>
          </w:rPr>
          <w:fldChar w:fldCharType="separate"/>
        </w:r>
        <w:r w:rsidR="00AC67B6">
          <w:rPr>
            <w:noProof/>
            <w:webHidden/>
          </w:rPr>
          <w:t>27</w:t>
        </w:r>
        <w:r w:rsidR="004D770C">
          <w:rPr>
            <w:noProof/>
            <w:webHidden/>
          </w:rPr>
          <w:fldChar w:fldCharType="end"/>
        </w:r>
      </w:hyperlink>
    </w:p>
    <w:p w:rsidR="004D770C" w:rsidRDefault="00950538">
      <w:pPr>
        <w:pStyle w:val="TOC3"/>
        <w:rPr>
          <w:rFonts w:eastAsiaTheme="minorEastAsia"/>
          <w:noProof/>
          <w:color w:val="auto"/>
          <w:sz w:val="22"/>
        </w:rPr>
      </w:pPr>
      <w:hyperlink w:anchor="_Toc382301395" w:history="1">
        <w:r w:rsidR="004D770C" w:rsidRPr="00A84B72">
          <w:rPr>
            <w:rStyle w:val="Hyperlink"/>
            <w:noProof/>
          </w:rPr>
          <w:t>SharePoint Online Plan 1</w:t>
        </w:r>
        <w:r w:rsidR="004D770C">
          <w:rPr>
            <w:noProof/>
            <w:webHidden/>
          </w:rPr>
          <w:tab/>
        </w:r>
        <w:r w:rsidR="004D770C">
          <w:rPr>
            <w:noProof/>
            <w:webHidden/>
          </w:rPr>
          <w:fldChar w:fldCharType="begin"/>
        </w:r>
        <w:r w:rsidR="004D770C">
          <w:rPr>
            <w:noProof/>
            <w:webHidden/>
          </w:rPr>
          <w:instrText xml:space="preserve"> PAGEREF _Toc382301395 \h </w:instrText>
        </w:r>
        <w:r w:rsidR="004D770C">
          <w:rPr>
            <w:noProof/>
            <w:webHidden/>
          </w:rPr>
        </w:r>
        <w:r w:rsidR="004D770C">
          <w:rPr>
            <w:noProof/>
            <w:webHidden/>
          </w:rPr>
          <w:fldChar w:fldCharType="separate"/>
        </w:r>
        <w:r w:rsidR="00AC67B6">
          <w:rPr>
            <w:noProof/>
            <w:webHidden/>
          </w:rPr>
          <w:t>27</w:t>
        </w:r>
        <w:r w:rsidR="004D770C">
          <w:rPr>
            <w:noProof/>
            <w:webHidden/>
          </w:rPr>
          <w:fldChar w:fldCharType="end"/>
        </w:r>
      </w:hyperlink>
    </w:p>
    <w:p w:rsidR="004D770C" w:rsidRDefault="00950538">
      <w:pPr>
        <w:pStyle w:val="TOC3"/>
        <w:rPr>
          <w:rFonts w:eastAsiaTheme="minorEastAsia"/>
          <w:noProof/>
          <w:color w:val="auto"/>
          <w:sz w:val="22"/>
        </w:rPr>
      </w:pPr>
      <w:hyperlink w:anchor="_Toc382301396" w:history="1">
        <w:r w:rsidR="004D770C" w:rsidRPr="00A84B72">
          <w:rPr>
            <w:rStyle w:val="Hyperlink"/>
            <w:noProof/>
          </w:rPr>
          <w:t>SharePoint Online Plan 2</w:t>
        </w:r>
        <w:r w:rsidR="004D770C">
          <w:rPr>
            <w:noProof/>
            <w:webHidden/>
          </w:rPr>
          <w:tab/>
        </w:r>
        <w:r w:rsidR="004D770C">
          <w:rPr>
            <w:noProof/>
            <w:webHidden/>
          </w:rPr>
          <w:fldChar w:fldCharType="begin"/>
        </w:r>
        <w:r w:rsidR="004D770C">
          <w:rPr>
            <w:noProof/>
            <w:webHidden/>
          </w:rPr>
          <w:instrText xml:space="preserve"> PAGEREF _Toc382301396 \h </w:instrText>
        </w:r>
        <w:r w:rsidR="004D770C">
          <w:rPr>
            <w:noProof/>
            <w:webHidden/>
          </w:rPr>
        </w:r>
        <w:r w:rsidR="004D770C">
          <w:rPr>
            <w:noProof/>
            <w:webHidden/>
          </w:rPr>
          <w:fldChar w:fldCharType="separate"/>
        </w:r>
        <w:r w:rsidR="00AC67B6">
          <w:rPr>
            <w:noProof/>
            <w:webHidden/>
          </w:rPr>
          <w:t>28</w:t>
        </w:r>
        <w:r w:rsidR="004D770C">
          <w:rPr>
            <w:noProof/>
            <w:webHidden/>
          </w:rPr>
          <w:fldChar w:fldCharType="end"/>
        </w:r>
      </w:hyperlink>
    </w:p>
    <w:p w:rsidR="004D770C" w:rsidRDefault="00950538">
      <w:pPr>
        <w:pStyle w:val="TOC3"/>
        <w:rPr>
          <w:rFonts w:eastAsiaTheme="minorEastAsia"/>
          <w:noProof/>
          <w:color w:val="auto"/>
          <w:sz w:val="22"/>
        </w:rPr>
      </w:pPr>
      <w:hyperlink w:anchor="_Toc382301397" w:history="1">
        <w:r w:rsidR="004D770C" w:rsidRPr="00A84B72">
          <w:rPr>
            <w:rStyle w:val="Hyperlink"/>
            <w:noProof/>
          </w:rPr>
          <w:t>OneDrive para la Empresa</w:t>
        </w:r>
        <w:r w:rsidR="004D770C">
          <w:rPr>
            <w:noProof/>
            <w:webHidden/>
          </w:rPr>
          <w:tab/>
        </w:r>
        <w:r w:rsidR="004D770C">
          <w:rPr>
            <w:noProof/>
            <w:webHidden/>
          </w:rPr>
          <w:fldChar w:fldCharType="begin"/>
        </w:r>
        <w:r w:rsidR="004D770C">
          <w:rPr>
            <w:noProof/>
            <w:webHidden/>
          </w:rPr>
          <w:instrText xml:space="preserve"> PAGEREF _Toc382301397 \h </w:instrText>
        </w:r>
        <w:r w:rsidR="004D770C">
          <w:rPr>
            <w:noProof/>
            <w:webHidden/>
          </w:rPr>
        </w:r>
        <w:r w:rsidR="004D770C">
          <w:rPr>
            <w:noProof/>
            <w:webHidden/>
          </w:rPr>
          <w:fldChar w:fldCharType="separate"/>
        </w:r>
        <w:r w:rsidR="00AC67B6">
          <w:rPr>
            <w:noProof/>
            <w:webHidden/>
          </w:rPr>
          <w:t>28</w:t>
        </w:r>
        <w:r w:rsidR="004D770C">
          <w:rPr>
            <w:noProof/>
            <w:webHidden/>
          </w:rPr>
          <w:fldChar w:fldCharType="end"/>
        </w:r>
      </w:hyperlink>
    </w:p>
    <w:p w:rsidR="004D770C" w:rsidRPr="00FE3118" w:rsidRDefault="00950538">
      <w:pPr>
        <w:pStyle w:val="TOC2"/>
        <w:rPr>
          <w:rFonts w:eastAsiaTheme="minorEastAsia"/>
          <w:b/>
          <w:noProof/>
          <w:color w:val="auto"/>
          <w:sz w:val="22"/>
        </w:rPr>
      </w:pPr>
      <w:hyperlink w:anchor="_Toc382301398" w:history="1">
        <w:r w:rsidR="004D770C" w:rsidRPr="00FE3118">
          <w:rPr>
            <w:rStyle w:val="Hyperlink"/>
            <w:b/>
            <w:noProof/>
          </w:rPr>
          <w:t>Servicios de Windows Azure</w:t>
        </w:r>
        <w:r w:rsidR="004D770C" w:rsidRPr="00FE3118">
          <w:rPr>
            <w:b/>
            <w:noProof/>
            <w:webHidden/>
          </w:rPr>
          <w:tab/>
        </w:r>
        <w:r w:rsidR="004D770C" w:rsidRPr="00FE3118">
          <w:rPr>
            <w:b/>
            <w:noProof/>
            <w:webHidden/>
          </w:rPr>
          <w:fldChar w:fldCharType="begin"/>
        </w:r>
        <w:r w:rsidR="004D770C" w:rsidRPr="00FE3118">
          <w:rPr>
            <w:b/>
            <w:noProof/>
            <w:webHidden/>
          </w:rPr>
          <w:instrText xml:space="preserve"> PAGEREF _Toc382301398 \h </w:instrText>
        </w:r>
        <w:r w:rsidR="004D770C" w:rsidRPr="00FE3118">
          <w:rPr>
            <w:b/>
            <w:noProof/>
            <w:webHidden/>
          </w:rPr>
        </w:r>
        <w:r w:rsidR="004D770C" w:rsidRPr="00FE3118">
          <w:rPr>
            <w:b/>
            <w:noProof/>
            <w:webHidden/>
          </w:rPr>
          <w:fldChar w:fldCharType="separate"/>
        </w:r>
        <w:r w:rsidR="00AC67B6">
          <w:rPr>
            <w:b/>
            <w:noProof/>
            <w:webHidden/>
          </w:rPr>
          <w:t>29</w:t>
        </w:r>
        <w:r w:rsidR="004D770C" w:rsidRPr="00FE3118">
          <w:rPr>
            <w:b/>
            <w:noProof/>
            <w:webHidden/>
          </w:rPr>
          <w:fldChar w:fldCharType="end"/>
        </w:r>
      </w:hyperlink>
    </w:p>
    <w:p w:rsidR="004D770C" w:rsidRDefault="00950538">
      <w:pPr>
        <w:pStyle w:val="TOC3"/>
        <w:rPr>
          <w:rFonts w:eastAsiaTheme="minorEastAsia"/>
          <w:noProof/>
          <w:color w:val="auto"/>
          <w:sz w:val="22"/>
        </w:rPr>
      </w:pPr>
      <w:hyperlink w:anchor="_Toc382301399" w:history="1">
        <w:r w:rsidR="004D770C" w:rsidRPr="00A84B72">
          <w:rPr>
            <w:rStyle w:val="Hyperlink"/>
            <w:noProof/>
          </w:rPr>
          <w:t>Servicios de Windows Azure</w:t>
        </w:r>
        <w:r w:rsidR="004D770C">
          <w:rPr>
            <w:noProof/>
            <w:webHidden/>
          </w:rPr>
          <w:tab/>
        </w:r>
        <w:r w:rsidR="004D770C">
          <w:rPr>
            <w:noProof/>
            <w:webHidden/>
          </w:rPr>
          <w:fldChar w:fldCharType="begin"/>
        </w:r>
        <w:r w:rsidR="004D770C">
          <w:rPr>
            <w:noProof/>
            <w:webHidden/>
          </w:rPr>
          <w:instrText xml:space="preserve"> PAGEREF _Toc382301399 \h </w:instrText>
        </w:r>
        <w:r w:rsidR="004D770C">
          <w:rPr>
            <w:noProof/>
            <w:webHidden/>
          </w:rPr>
        </w:r>
        <w:r w:rsidR="004D770C">
          <w:rPr>
            <w:noProof/>
            <w:webHidden/>
          </w:rPr>
          <w:fldChar w:fldCharType="separate"/>
        </w:r>
        <w:r w:rsidR="00AC67B6">
          <w:rPr>
            <w:noProof/>
            <w:webHidden/>
          </w:rPr>
          <w:t>29</w:t>
        </w:r>
        <w:r w:rsidR="004D770C">
          <w:rPr>
            <w:noProof/>
            <w:webHidden/>
          </w:rPr>
          <w:fldChar w:fldCharType="end"/>
        </w:r>
      </w:hyperlink>
    </w:p>
    <w:p w:rsidR="004D770C" w:rsidRPr="00097785" w:rsidRDefault="00950538">
      <w:pPr>
        <w:pStyle w:val="TOC2"/>
        <w:rPr>
          <w:rFonts w:eastAsiaTheme="minorEastAsia"/>
          <w:b/>
          <w:noProof/>
          <w:color w:val="auto"/>
          <w:sz w:val="22"/>
        </w:rPr>
      </w:pPr>
      <w:hyperlink w:anchor="_Toc382301400" w:history="1">
        <w:r w:rsidR="004D770C" w:rsidRPr="00097785">
          <w:rPr>
            <w:rStyle w:val="Hyperlink"/>
            <w:b/>
            <w:noProof/>
          </w:rPr>
          <w:t>Windows Intune Y Servicios en línea relacionados</w:t>
        </w:r>
        <w:r w:rsidR="004D770C" w:rsidRPr="00097785">
          <w:rPr>
            <w:b/>
            <w:noProof/>
            <w:webHidden/>
          </w:rPr>
          <w:tab/>
        </w:r>
        <w:r w:rsidR="004D770C" w:rsidRPr="00097785">
          <w:rPr>
            <w:b/>
            <w:noProof/>
            <w:webHidden/>
          </w:rPr>
          <w:fldChar w:fldCharType="begin"/>
        </w:r>
        <w:r w:rsidR="004D770C" w:rsidRPr="00097785">
          <w:rPr>
            <w:b/>
            <w:noProof/>
            <w:webHidden/>
          </w:rPr>
          <w:instrText xml:space="preserve"> PAGEREF _Toc382301400 \h </w:instrText>
        </w:r>
        <w:r w:rsidR="004D770C" w:rsidRPr="00097785">
          <w:rPr>
            <w:b/>
            <w:noProof/>
            <w:webHidden/>
          </w:rPr>
        </w:r>
        <w:r w:rsidR="004D770C" w:rsidRPr="00097785">
          <w:rPr>
            <w:b/>
            <w:noProof/>
            <w:webHidden/>
          </w:rPr>
          <w:fldChar w:fldCharType="separate"/>
        </w:r>
        <w:r w:rsidR="00AC67B6">
          <w:rPr>
            <w:b/>
            <w:noProof/>
            <w:webHidden/>
          </w:rPr>
          <w:t>32</w:t>
        </w:r>
        <w:r w:rsidR="004D770C" w:rsidRPr="00097785">
          <w:rPr>
            <w:b/>
            <w:noProof/>
            <w:webHidden/>
          </w:rPr>
          <w:fldChar w:fldCharType="end"/>
        </w:r>
      </w:hyperlink>
    </w:p>
    <w:p w:rsidR="004D770C" w:rsidRDefault="00950538">
      <w:pPr>
        <w:pStyle w:val="TOC3"/>
        <w:rPr>
          <w:rFonts w:eastAsiaTheme="minorEastAsia"/>
          <w:noProof/>
          <w:color w:val="auto"/>
          <w:sz w:val="22"/>
        </w:rPr>
      </w:pPr>
      <w:hyperlink w:anchor="_Toc382301401" w:history="1">
        <w:r w:rsidR="004D770C" w:rsidRPr="00A84B72">
          <w:rPr>
            <w:rStyle w:val="Hyperlink"/>
            <w:noProof/>
          </w:rPr>
          <w:t>Windows Azure Active Directory Premium</w:t>
        </w:r>
        <w:r w:rsidR="004D770C">
          <w:rPr>
            <w:noProof/>
            <w:webHidden/>
          </w:rPr>
          <w:tab/>
        </w:r>
        <w:r w:rsidR="004D770C">
          <w:rPr>
            <w:noProof/>
            <w:webHidden/>
          </w:rPr>
          <w:fldChar w:fldCharType="begin"/>
        </w:r>
        <w:r w:rsidR="004D770C">
          <w:rPr>
            <w:noProof/>
            <w:webHidden/>
          </w:rPr>
          <w:instrText xml:space="preserve"> PAGEREF _Toc382301401 \h </w:instrText>
        </w:r>
        <w:r w:rsidR="004D770C">
          <w:rPr>
            <w:noProof/>
            <w:webHidden/>
          </w:rPr>
        </w:r>
        <w:r w:rsidR="004D770C">
          <w:rPr>
            <w:noProof/>
            <w:webHidden/>
          </w:rPr>
          <w:fldChar w:fldCharType="separate"/>
        </w:r>
        <w:r w:rsidR="00AC67B6">
          <w:rPr>
            <w:noProof/>
            <w:webHidden/>
          </w:rPr>
          <w:t>32</w:t>
        </w:r>
        <w:r w:rsidR="004D770C">
          <w:rPr>
            <w:noProof/>
            <w:webHidden/>
          </w:rPr>
          <w:fldChar w:fldCharType="end"/>
        </w:r>
      </w:hyperlink>
    </w:p>
    <w:p w:rsidR="004D770C" w:rsidRDefault="00950538">
      <w:pPr>
        <w:pStyle w:val="TOC3"/>
        <w:rPr>
          <w:rFonts w:eastAsiaTheme="minorEastAsia"/>
          <w:noProof/>
          <w:color w:val="auto"/>
          <w:sz w:val="22"/>
        </w:rPr>
      </w:pPr>
      <w:hyperlink w:anchor="_Toc382301402" w:history="1">
        <w:r w:rsidR="004D770C" w:rsidRPr="00A84B72">
          <w:rPr>
            <w:rStyle w:val="Hyperlink"/>
            <w:noProof/>
          </w:rPr>
          <w:t>Windows Intune</w:t>
        </w:r>
        <w:r w:rsidR="004D770C">
          <w:rPr>
            <w:noProof/>
            <w:webHidden/>
          </w:rPr>
          <w:tab/>
        </w:r>
        <w:r w:rsidR="004D770C">
          <w:rPr>
            <w:noProof/>
            <w:webHidden/>
          </w:rPr>
          <w:fldChar w:fldCharType="begin"/>
        </w:r>
        <w:r w:rsidR="004D770C">
          <w:rPr>
            <w:noProof/>
            <w:webHidden/>
          </w:rPr>
          <w:instrText xml:space="preserve"> PAGEREF _Toc382301402 \h </w:instrText>
        </w:r>
        <w:r w:rsidR="004D770C">
          <w:rPr>
            <w:noProof/>
            <w:webHidden/>
          </w:rPr>
        </w:r>
        <w:r w:rsidR="004D770C">
          <w:rPr>
            <w:noProof/>
            <w:webHidden/>
          </w:rPr>
          <w:fldChar w:fldCharType="separate"/>
        </w:r>
        <w:r w:rsidR="00AC67B6">
          <w:rPr>
            <w:noProof/>
            <w:webHidden/>
          </w:rPr>
          <w:t>33</w:t>
        </w:r>
        <w:r w:rsidR="004D770C">
          <w:rPr>
            <w:noProof/>
            <w:webHidden/>
          </w:rPr>
          <w:fldChar w:fldCharType="end"/>
        </w:r>
      </w:hyperlink>
    </w:p>
    <w:p w:rsidR="004D770C" w:rsidRDefault="00950538">
      <w:pPr>
        <w:pStyle w:val="TOC3"/>
        <w:rPr>
          <w:rFonts w:eastAsiaTheme="minorEastAsia"/>
          <w:noProof/>
          <w:color w:val="auto"/>
          <w:sz w:val="22"/>
        </w:rPr>
      </w:pPr>
      <w:hyperlink w:anchor="_Toc382301403" w:history="1">
        <w:r w:rsidR="004D770C" w:rsidRPr="00A84B72">
          <w:rPr>
            <w:rStyle w:val="Hyperlink"/>
            <w:noProof/>
          </w:rPr>
          <w:t xml:space="preserve">Windows Intune con el Sistema operativo de </w:t>
        </w:r>
        <w:r w:rsidR="00F04493">
          <w:rPr>
            <w:rStyle w:val="Hyperlink"/>
            <w:noProof/>
          </w:rPr>
          <w:br/>
        </w:r>
        <w:r w:rsidR="004D770C" w:rsidRPr="00A84B72">
          <w:rPr>
            <w:rStyle w:val="Hyperlink"/>
            <w:noProof/>
          </w:rPr>
          <w:t>sobremesa Windows</w:t>
        </w:r>
        <w:r w:rsidR="004D770C">
          <w:rPr>
            <w:noProof/>
            <w:webHidden/>
          </w:rPr>
          <w:tab/>
        </w:r>
        <w:r w:rsidR="004D770C">
          <w:rPr>
            <w:noProof/>
            <w:webHidden/>
          </w:rPr>
          <w:fldChar w:fldCharType="begin"/>
        </w:r>
        <w:r w:rsidR="004D770C">
          <w:rPr>
            <w:noProof/>
            <w:webHidden/>
          </w:rPr>
          <w:instrText xml:space="preserve"> PAGEREF _Toc382301403 \h </w:instrText>
        </w:r>
        <w:r w:rsidR="004D770C">
          <w:rPr>
            <w:noProof/>
            <w:webHidden/>
          </w:rPr>
        </w:r>
        <w:r w:rsidR="004D770C">
          <w:rPr>
            <w:noProof/>
            <w:webHidden/>
          </w:rPr>
          <w:fldChar w:fldCharType="separate"/>
        </w:r>
        <w:r w:rsidR="00AC67B6">
          <w:rPr>
            <w:noProof/>
            <w:webHidden/>
          </w:rPr>
          <w:t>33</w:t>
        </w:r>
        <w:r w:rsidR="004D770C">
          <w:rPr>
            <w:noProof/>
            <w:webHidden/>
          </w:rPr>
          <w:fldChar w:fldCharType="end"/>
        </w:r>
      </w:hyperlink>
    </w:p>
    <w:p w:rsidR="004D770C" w:rsidRDefault="00950538">
      <w:pPr>
        <w:pStyle w:val="TOC3"/>
        <w:rPr>
          <w:rFonts w:eastAsiaTheme="minorEastAsia"/>
          <w:noProof/>
          <w:color w:val="auto"/>
          <w:sz w:val="22"/>
        </w:rPr>
      </w:pPr>
      <w:hyperlink w:anchor="_Toc382301404" w:history="1">
        <w:r w:rsidR="004D770C" w:rsidRPr="00A84B72">
          <w:rPr>
            <w:rStyle w:val="Hyperlink"/>
            <w:noProof/>
          </w:rPr>
          <w:t xml:space="preserve">Complemento de Windows Intune para System Center </w:t>
        </w:r>
        <w:r w:rsidR="00F04493">
          <w:rPr>
            <w:rStyle w:val="Hyperlink"/>
            <w:noProof/>
          </w:rPr>
          <w:br/>
        </w:r>
        <w:r w:rsidR="004D770C" w:rsidRPr="00A84B72">
          <w:rPr>
            <w:rStyle w:val="Hyperlink"/>
            <w:noProof/>
          </w:rPr>
          <w:t>Configuration Manager y System Center Endpoint Protection</w:t>
        </w:r>
        <w:r w:rsidR="004D770C">
          <w:rPr>
            <w:noProof/>
            <w:webHidden/>
          </w:rPr>
          <w:tab/>
        </w:r>
        <w:r w:rsidR="004D770C">
          <w:rPr>
            <w:noProof/>
            <w:webHidden/>
          </w:rPr>
          <w:fldChar w:fldCharType="begin"/>
        </w:r>
        <w:r w:rsidR="004D770C">
          <w:rPr>
            <w:noProof/>
            <w:webHidden/>
          </w:rPr>
          <w:instrText xml:space="preserve"> PAGEREF _Toc382301404 \h </w:instrText>
        </w:r>
        <w:r w:rsidR="004D770C">
          <w:rPr>
            <w:noProof/>
            <w:webHidden/>
          </w:rPr>
        </w:r>
        <w:r w:rsidR="004D770C">
          <w:rPr>
            <w:noProof/>
            <w:webHidden/>
          </w:rPr>
          <w:fldChar w:fldCharType="separate"/>
        </w:r>
        <w:r w:rsidR="00AC67B6">
          <w:rPr>
            <w:noProof/>
            <w:webHidden/>
          </w:rPr>
          <w:t>38</w:t>
        </w:r>
        <w:r w:rsidR="004D770C">
          <w:rPr>
            <w:noProof/>
            <w:webHidden/>
          </w:rPr>
          <w:fldChar w:fldCharType="end"/>
        </w:r>
      </w:hyperlink>
    </w:p>
    <w:p w:rsidR="004D770C" w:rsidRPr="00097785" w:rsidRDefault="00950538">
      <w:pPr>
        <w:pStyle w:val="TOC2"/>
        <w:rPr>
          <w:rFonts w:eastAsiaTheme="minorEastAsia"/>
          <w:b/>
          <w:noProof/>
          <w:color w:val="auto"/>
          <w:sz w:val="22"/>
        </w:rPr>
      </w:pPr>
      <w:hyperlink w:anchor="_Toc382301405" w:history="1">
        <w:r w:rsidR="004D770C" w:rsidRPr="00097785">
          <w:rPr>
            <w:rStyle w:val="Hyperlink"/>
            <w:b/>
            <w:noProof/>
          </w:rPr>
          <w:t>Otros Servicios en línea</w:t>
        </w:r>
        <w:r w:rsidR="004D770C" w:rsidRPr="00097785">
          <w:rPr>
            <w:b/>
            <w:noProof/>
            <w:webHidden/>
          </w:rPr>
          <w:tab/>
        </w:r>
        <w:r w:rsidR="004D770C" w:rsidRPr="00097785">
          <w:rPr>
            <w:b/>
            <w:noProof/>
            <w:webHidden/>
          </w:rPr>
          <w:fldChar w:fldCharType="begin"/>
        </w:r>
        <w:r w:rsidR="004D770C" w:rsidRPr="00097785">
          <w:rPr>
            <w:b/>
            <w:noProof/>
            <w:webHidden/>
          </w:rPr>
          <w:instrText xml:space="preserve"> PAGEREF _Toc382301405 \h </w:instrText>
        </w:r>
        <w:r w:rsidR="004D770C" w:rsidRPr="00097785">
          <w:rPr>
            <w:b/>
            <w:noProof/>
            <w:webHidden/>
          </w:rPr>
        </w:r>
        <w:r w:rsidR="004D770C" w:rsidRPr="00097785">
          <w:rPr>
            <w:b/>
            <w:noProof/>
            <w:webHidden/>
          </w:rPr>
          <w:fldChar w:fldCharType="separate"/>
        </w:r>
        <w:r w:rsidR="00AC67B6">
          <w:rPr>
            <w:b/>
            <w:noProof/>
            <w:webHidden/>
          </w:rPr>
          <w:t>38</w:t>
        </w:r>
        <w:r w:rsidR="004D770C" w:rsidRPr="00097785">
          <w:rPr>
            <w:b/>
            <w:noProof/>
            <w:webHidden/>
          </w:rPr>
          <w:fldChar w:fldCharType="end"/>
        </w:r>
      </w:hyperlink>
    </w:p>
    <w:p w:rsidR="004D770C" w:rsidRDefault="00950538">
      <w:pPr>
        <w:pStyle w:val="TOC3"/>
        <w:rPr>
          <w:rFonts w:eastAsiaTheme="minorEastAsia"/>
          <w:noProof/>
          <w:color w:val="auto"/>
          <w:sz w:val="22"/>
        </w:rPr>
      </w:pPr>
      <w:hyperlink w:anchor="_Toc382301406" w:history="1">
        <w:r w:rsidR="004D770C" w:rsidRPr="00A84B72">
          <w:rPr>
            <w:rStyle w:val="Hyperlink"/>
            <w:noProof/>
          </w:rPr>
          <w:t>Azure Rights Management</w:t>
        </w:r>
        <w:r w:rsidR="004D770C">
          <w:rPr>
            <w:noProof/>
            <w:webHidden/>
          </w:rPr>
          <w:tab/>
        </w:r>
        <w:r w:rsidR="004D770C">
          <w:rPr>
            <w:noProof/>
            <w:webHidden/>
          </w:rPr>
          <w:fldChar w:fldCharType="begin"/>
        </w:r>
        <w:r w:rsidR="004D770C">
          <w:rPr>
            <w:noProof/>
            <w:webHidden/>
          </w:rPr>
          <w:instrText xml:space="preserve"> PAGEREF _Toc382301406 \h </w:instrText>
        </w:r>
        <w:r w:rsidR="004D770C">
          <w:rPr>
            <w:noProof/>
            <w:webHidden/>
          </w:rPr>
        </w:r>
        <w:r w:rsidR="004D770C">
          <w:rPr>
            <w:noProof/>
            <w:webHidden/>
          </w:rPr>
          <w:fldChar w:fldCharType="separate"/>
        </w:r>
        <w:r w:rsidR="00AC67B6">
          <w:rPr>
            <w:noProof/>
            <w:webHidden/>
          </w:rPr>
          <w:t>38</w:t>
        </w:r>
        <w:r w:rsidR="004D770C">
          <w:rPr>
            <w:noProof/>
            <w:webHidden/>
          </w:rPr>
          <w:fldChar w:fldCharType="end"/>
        </w:r>
      </w:hyperlink>
    </w:p>
    <w:p w:rsidR="004D770C" w:rsidRDefault="00950538">
      <w:pPr>
        <w:pStyle w:val="TOC3"/>
        <w:rPr>
          <w:rFonts w:eastAsiaTheme="minorEastAsia"/>
          <w:noProof/>
          <w:color w:val="auto"/>
          <w:sz w:val="22"/>
        </w:rPr>
      </w:pPr>
      <w:hyperlink w:anchor="_Toc382301407" w:history="1">
        <w:r w:rsidR="004D770C" w:rsidRPr="00A84B72">
          <w:rPr>
            <w:rStyle w:val="Hyperlink"/>
            <w:noProof/>
          </w:rPr>
          <w:t>Plataforma de Empresa de Mapas de Bing y Plataforma de Administración de Activos Móviles de Mapas de Bing</w:t>
        </w:r>
        <w:r w:rsidR="004D770C">
          <w:rPr>
            <w:noProof/>
            <w:webHidden/>
          </w:rPr>
          <w:tab/>
        </w:r>
        <w:r w:rsidR="004D770C">
          <w:rPr>
            <w:noProof/>
            <w:webHidden/>
          </w:rPr>
          <w:fldChar w:fldCharType="begin"/>
        </w:r>
        <w:r w:rsidR="004D770C">
          <w:rPr>
            <w:noProof/>
            <w:webHidden/>
          </w:rPr>
          <w:instrText xml:space="preserve"> PAGEREF _Toc382301407 \h </w:instrText>
        </w:r>
        <w:r w:rsidR="004D770C">
          <w:rPr>
            <w:noProof/>
            <w:webHidden/>
          </w:rPr>
        </w:r>
        <w:r w:rsidR="004D770C">
          <w:rPr>
            <w:noProof/>
            <w:webHidden/>
          </w:rPr>
          <w:fldChar w:fldCharType="separate"/>
        </w:r>
        <w:r w:rsidR="00AC67B6">
          <w:rPr>
            <w:noProof/>
            <w:webHidden/>
          </w:rPr>
          <w:t>39</w:t>
        </w:r>
        <w:r w:rsidR="004D770C">
          <w:rPr>
            <w:noProof/>
            <w:webHidden/>
          </w:rPr>
          <w:fldChar w:fldCharType="end"/>
        </w:r>
      </w:hyperlink>
    </w:p>
    <w:p w:rsidR="004D770C" w:rsidRDefault="00950538">
      <w:pPr>
        <w:pStyle w:val="TOC3"/>
        <w:rPr>
          <w:rFonts w:eastAsiaTheme="minorEastAsia"/>
          <w:noProof/>
          <w:color w:val="auto"/>
          <w:sz w:val="22"/>
        </w:rPr>
      </w:pPr>
      <w:hyperlink w:anchor="_Toc382301408" w:history="1">
        <w:r w:rsidR="004D770C" w:rsidRPr="00A84B72">
          <w:rPr>
            <w:rStyle w:val="Hyperlink"/>
            <w:noProof/>
          </w:rPr>
          <w:t>Microsoft Learning E-Reference Library</w:t>
        </w:r>
        <w:r w:rsidR="004D770C">
          <w:rPr>
            <w:noProof/>
            <w:webHidden/>
          </w:rPr>
          <w:tab/>
        </w:r>
        <w:r w:rsidR="004D770C">
          <w:rPr>
            <w:noProof/>
            <w:webHidden/>
          </w:rPr>
          <w:fldChar w:fldCharType="begin"/>
        </w:r>
        <w:r w:rsidR="004D770C">
          <w:rPr>
            <w:noProof/>
            <w:webHidden/>
          </w:rPr>
          <w:instrText xml:space="preserve"> PAGEREF _Toc382301408 \h </w:instrText>
        </w:r>
        <w:r w:rsidR="004D770C">
          <w:rPr>
            <w:noProof/>
            <w:webHidden/>
          </w:rPr>
        </w:r>
        <w:r w:rsidR="004D770C">
          <w:rPr>
            <w:noProof/>
            <w:webHidden/>
          </w:rPr>
          <w:fldChar w:fldCharType="separate"/>
        </w:r>
        <w:r w:rsidR="00AC67B6">
          <w:rPr>
            <w:noProof/>
            <w:webHidden/>
          </w:rPr>
          <w:t>40</w:t>
        </w:r>
        <w:r w:rsidR="004D770C">
          <w:rPr>
            <w:noProof/>
            <w:webHidden/>
          </w:rPr>
          <w:fldChar w:fldCharType="end"/>
        </w:r>
      </w:hyperlink>
    </w:p>
    <w:p w:rsidR="004D770C" w:rsidRDefault="00950538">
      <w:pPr>
        <w:pStyle w:val="TOC3"/>
        <w:rPr>
          <w:rFonts w:eastAsiaTheme="minorEastAsia"/>
          <w:noProof/>
          <w:color w:val="auto"/>
          <w:sz w:val="22"/>
        </w:rPr>
      </w:pPr>
      <w:hyperlink w:anchor="_Toc382301409" w:history="1">
        <w:r w:rsidR="004D770C" w:rsidRPr="00A84B72">
          <w:rPr>
            <w:rStyle w:val="Hyperlink"/>
            <w:noProof/>
          </w:rPr>
          <w:t>Microsoft Learning IT Academy</w:t>
        </w:r>
        <w:r w:rsidR="004D770C">
          <w:rPr>
            <w:noProof/>
            <w:webHidden/>
          </w:rPr>
          <w:tab/>
        </w:r>
        <w:r w:rsidR="004D770C">
          <w:rPr>
            <w:noProof/>
            <w:webHidden/>
          </w:rPr>
          <w:fldChar w:fldCharType="begin"/>
        </w:r>
        <w:r w:rsidR="004D770C">
          <w:rPr>
            <w:noProof/>
            <w:webHidden/>
          </w:rPr>
          <w:instrText xml:space="preserve"> PAGEREF _Toc382301409 \h </w:instrText>
        </w:r>
        <w:r w:rsidR="004D770C">
          <w:rPr>
            <w:noProof/>
            <w:webHidden/>
          </w:rPr>
        </w:r>
        <w:r w:rsidR="004D770C">
          <w:rPr>
            <w:noProof/>
            <w:webHidden/>
          </w:rPr>
          <w:fldChar w:fldCharType="separate"/>
        </w:r>
        <w:r w:rsidR="00AC67B6">
          <w:rPr>
            <w:noProof/>
            <w:webHidden/>
          </w:rPr>
          <w:t>40</w:t>
        </w:r>
        <w:r w:rsidR="004D770C">
          <w:rPr>
            <w:noProof/>
            <w:webHidden/>
          </w:rPr>
          <w:fldChar w:fldCharType="end"/>
        </w:r>
      </w:hyperlink>
    </w:p>
    <w:p w:rsidR="004D770C" w:rsidRDefault="00950538">
      <w:pPr>
        <w:pStyle w:val="TOC3"/>
        <w:rPr>
          <w:rFonts w:eastAsiaTheme="minorEastAsia"/>
          <w:noProof/>
          <w:color w:val="auto"/>
          <w:sz w:val="22"/>
        </w:rPr>
      </w:pPr>
      <w:hyperlink w:anchor="_Toc382301410" w:history="1">
        <w:r w:rsidR="004D770C" w:rsidRPr="00A84B72">
          <w:rPr>
            <w:rStyle w:val="Hyperlink"/>
            <w:noProof/>
          </w:rPr>
          <w:t>System Center Endpoint Protection</w:t>
        </w:r>
        <w:r w:rsidR="004D770C">
          <w:rPr>
            <w:noProof/>
            <w:webHidden/>
          </w:rPr>
          <w:tab/>
        </w:r>
        <w:r w:rsidR="004D770C">
          <w:rPr>
            <w:noProof/>
            <w:webHidden/>
          </w:rPr>
          <w:fldChar w:fldCharType="begin"/>
        </w:r>
        <w:r w:rsidR="004D770C">
          <w:rPr>
            <w:noProof/>
            <w:webHidden/>
          </w:rPr>
          <w:instrText xml:space="preserve"> PAGEREF _Toc382301410 \h </w:instrText>
        </w:r>
        <w:r w:rsidR="004D770C">
          <w:rPr>
            <w:noProof/>
            <w:webHidden/>
          </w:rPr>
        </w:r>
        <w:r w:rsidR="004D770C">
          <w:rPr>
            <w:noProof/>
            <w:webHidden/>
          </w:rPr>
          <w:fldChar w:fldCharType="separate"/>
        </w:r>
        <w:r w:rsidR="00AC67B6">
          <w:rPr>
            <w:noProof/>
            <w:webHidden/>
          </w:rPr>
          <w:t>41</w:t>
        </w:r>
        <w:r w:rsidR="004D770C">
          <w:rPr>
            <w:noProof/>
            <w:webHidden/>
          </w:rPr>
          <w:fldChar w:fldCharType="end"/>
        </w:r>
      </w:hyperlink>
    </w:p>
    <w:p w:rsidR="004D770C" w:rsidRDefault="00950538">
      <w:pPr>
        <w:pStyle w:val="TOC3"/>
        <w:rPr>
          <w:rFonts w:eastAsiaTheme="minorEastAsia"/>
          <w:noProof/>
          <w:color w:val="auto"/>
          <w:sz w:val="22"/>
        </w:rPr>
      </w:pPr>
      <w:hyperlink w:anchor="_Toc382301411" w:history="1">
        <w:r w:rsidR="004D770C" w:rsidRPr="00A84B72">
          <w:rPr>
            <w:rStyle w:val="Hyperlink"/>
            <w:noProof/>
          </w:rPr>
          <w:t>API de Traductor</w:t>
        </w:r>
        <w:r w:rsidR="004D770C">
          <w:rPr>
            <w:noProof/>
            <w:webHidden/>
          </w:rPr>
          <w:tab/>
        </w:r>
        <w:r w:rsidR="004D770C">
          <w:rPr>
            <w:noProof/>
            <w:webHidden/>
          </w:rPr>
          <w:fldChar w:fldCharType="begin"/>
        </w:r>
        <w:r w:rsidR="004D770C">
          <w:rPr>
            <w:noProof/>
            <w:webHidden/>
          </w:rPr>
          <w:instrText xml:space="preserve"> PAGEREF _Toc382301411 \h </w:instrText>
        </w:r>
        <w:r w:rsidR="004D770C">
          <w:rPr>
            <w:noProof/>
            <w:webHidden/>
          </w:rPr>
        </w:r>
        <w:r w:rsidR="004D770C">
          <w:rPr>
            <w:noProof/>
            <w:webHidden/>
          </w:rPr>
          <w:fldChar w:fldCharType="separate"/>
        </w:r>
        <w:r w:rsidR="00AC67B6">
          <w:rPr>
            <w:noProof/>
            <w:webHidden/>
          </w:rPr>
          <w:t>42</w:t>
        </w:r>
        <w:r w:rsidR="004D770C">
          <w:rPr>
            <w:noProof/>
            <w:webHidden/>
          </w:rPr>
          <w:fldChar w:fldCharType="end"/>
        </w:r>
      </w:hyperlink>
    </w:p>
    <w:p w:rsidR="004D770C" w:rsidRDefault="00950538">
      <w:pPr>
        <w:pStyle w:val="TOC3"/>
        <w:rPr>
          <w:rFonts w:eastAsiaTheme="minorEastAsia"/>
          <w:noProof/>
          <w:color w:val="auto"/>
          <w:sz w:val="22"/>
        </w:rPr>
      </w:pPr>
      <w:hyperlink w:anchor="_Toc382301412" w:history="1">
        <w:r w:rsidR="004D770C" w:rsidRPr="00A84B72">
          <w:rPr>
            <w:rStyle w:val="Hyperlink"/>
            <w:noProof/>
          </w:rPr>
          <w:t>Yammer Enterprise</w:t>
        </w:r>
        <w:r w:rsidR="004D770C">
          <w:rPr>
            <w:noProof/>
            <w:webHidden/>
          </w:rPr>
          <w:tab/>
        </w:r>
        <w:r w:rsidR="004D770C">
          <w:rPr>
            <w:noProof/>
            <w:webHidden/>
          </w:rPr>
          <w:fldChar w:fldCharType="begin"/>
        </w:r>
        <w:r w:rsidR="004D770C">
          <w:rPr>
            <w:noProof/>
            <w:webHidden/>
          </w:rPr>
          <w:instrText xml:space="preserve"> PAGEREF _Toc382301412 \h </w:instrText>
        </w:r>
        <w:r w:rsidR="004D770C">
          <w:rPr>
            <w:noProof/>
            <w:webHidden/>
          </w:rPr>
        </w:r>
        <w:r w:rsidR="004D770C">
          <w:rPr>
            <w:noProof/>
            <w:webHidden/>
          </w:rPr>
          <w:fldChar w:fldCharType="separate"/>
        </w:r>
        <w:r w:rsidR="00AC67B6">
          <w:rPr>
            <w:noProof/>
            <w:webHidden/>
          </w:rPr>
          <w:t>43</w:t>
        </w:r>
        <w:r w:rsidR="004D770C">
          <w:rPr>
            <w:noProof/>
            <w:webHidden/>
          </w:rPr>
          <w:fldChar w:fldCharType="end"/>
        </w:r>
      </w:hyperlink>
    </w:p>
    <w:p w:rsidR="004D770C" w:rsidRDefault="00950538">
      <w:pPr>
        <w:pStyle w:val="TOC1"/>
        <w:tabs>
          <w:tab w:val="right" w:leader="dot" w:pos="5210"/>
        </w:tabs>
        <w:rPr>
          <w:rFonts w:asciiTheme="minorHAnsi" w:eastAsiaTheme="minorEastAsia" w:hAnsiTheme="minorHAnsi"/>
          <w:b w:val="0"/>
          <w:caps w:val="0"/>
          <w:noProof/>
          <w:color w:val="auto"/>
          <w:sz w:val="22"/>
          <w:szCs w:val="22"/>
        </w:rPr>
      </w:pPr>
      <w:hyperlink w:anchor="_Toc382301413" w:history="1">
        <w:r w:rsidR="004D770C" w:rsidRPr="00A84B72">
          <w:rPr>
            <w:rStyle w:val="Hyperlink"/>
            <w:noProof/>
          </w:rPr>
          <w:t>Apéndice 1: Avisos</w:t>
        </w:r>
        <w:r w:rsidR="004D770C">
          <w:rPr>
            <w:noProof/>
            <w:webHidden/>
          </w:rPr>
          <w:tab/>
        </w:r>
        <w:r w:rsidR="004D770C">
          <w:rPr>
            <w:noProof/>
            <w:webHidden/>
          </w:rPr>
          <w:fldChar w:fldCharType="begin"/>
        </w:r>
        <w:r w:rsidR="004D770C">
          <w:rPr>
            <w:noProof/>
            <w:webHidden/>
          </w:rPr>
          <w:instrText xml:space="preserve"> PAGEREF _Toc382301413 \h </w:instrText>
        </w:r>
        <w:r w:rsidR="004D770C">
          <w:rPr>
            <w:noProof/>
            <w:webHidden/>
          </w:rPr>
        </w:r>
        <w:r w:rsidR="004D770C">
          <w:rPr>
            <w:noProof/>
            <w:webHidden/>
          </w:rPr>
          <w:fldChar w:fldCharType="separate"/>
        </w:r>
        <w:r w:rsidR="00AC67B6">
          <w:rPr>
            <w:noProof/>
            <w:webHidden/>
          </w:rPr>
          <w:t>44</w:t>
        </w:r>
        <w:r w:rsidR="004D770C">
          <w:rPr>
            <w:noProof/>
            <w:webHidden/>
          </w:rPr>
          <w:fldChar w:fldCharType="end"/>
        </w:r>
      </w:hyperlink>
    </w:p>
    <w:p w:rsidR="004D770C" w:rsidRDefault="00950538">
      <w:pPr>
        <w:pStyle w:val="TOC1"/>
        <w:tabs>
          <w:tab w:val="right" w:leader="dot" w:pos="5210"/>
        </w:tabs>
        <w:rPr>
          <w:rFonts w:asciiTheme="minorHAnsi" w:eastAsiaTheme="minorEastAsia" w:hAnsiTheme="minorHAnsi"/>
          <w:b w:val="0"/>
          <w:caps w:val="0"/>
          <w:noProof/>
          <w:color w:val="auto"/>
          <w:sz w:val="22"/>
          <w:szCs w:val="22"/>
        </w:rPr>
      </w:pPr>
      <w:hyperlink w:anchor="_Toc382301414" w:history="1">
        <w:r w:rsidR="004D770C" w:rsidRPr="00A84B72">
          <w:rPr>
            <w:rStyle w:val="Hyperlink"/>
            <w:noProof/>
          </w:rPr>
          <w:t>Índice</w:t>
        </w:r>
        <w:r w:rsidR="004D770C">
          <w:rPr>
            <w:noProof/>
            <w:webHidden/>
          </w:rPr>
          <w:tab/>
        </w:r>
        <w:r w:rsidR="004D770C">
          <w:rPr>
            <w:noProof/>
            <w:webHidden/>
          </w:rPr>
          <w:fldChar w:fldCharType="begin"/>
        </w:r>
        <w:r w:rsidR="004D770C">
          <w:rPr>
            <w:noProof/>
            <w:webHidden/>
          </w:rPr>
          <w:instrText xml:space="preserve"> PAGEREF _Toc382301414 \h </w:instrText>
        </w:r>
        <w:r w:rsidR="004D770C">
          <w:rPr>
            <w:noProof/>
            <w:webHidden/>
          </w:rPr>
        </w:r>
        <w:r w:rsidR="004D770C">
          <w:rPr>
            <w:noProof/>
            <w:webHidden/>
          </w:rPr>
          <w:fldChar w:fldCharType="separate"/>
        </w:r>
        <w:r w:rsidR="00AC67B6">
          <w:rPr>
            <w:noProof/>
            <w:webHidden/>
          </w:rPr>
          <w:t>48</w:t>
        </w:r>
        <w:r w:rsidR="004D770C">
          <w:rPr>
            <w:noProof/>
            <w:webHidden/>
          </w:rPr>
          <w:fldChar w:fldCharType="end"/>
        </w:r>
      </w:hyperlink>
    </w:p>
    <w:p w:rsidR="0082133B" w:rsidRPr="00D048E4" w:rsidRDefault="00E13ED5">
      <w:pPr>
        <w:pStyle w:val="PURBody-Indented"/>
        <w:sectPr w:rsidR="0082133B" w:rsidRPr="00D048E4">
          <w:type w:val="continuous"/>
          <w:pgSz w:w="12240" w:h="15840" w:code="1"/>
          <w:pgMar w:top="1170" w:right="720" w:bottom="720" w:left="720" w:header="432" w:footer="288" w:gutter="0"/>
          <w:cols w:num="2" w:space="360"/>
        </w:sectPr>
      </w:pPr>
      <w:r w:rsidRPr="00D048E4">
        <w:fldChar w:fldCharType="end"/>
      </w:r>
    </w:p>
    <w:p w:rsidR="0082133B" w:rsidRPr="00D048E4" w:rsidRDefault="0082133B">
      <w:pPr>
        <w:pStyle w:val="PURBody-Indented"/>
      </w:pPr>
    </w:p>
    <w:p w:rsidR="0082133B" w:rsidRPr="00DC0EC9" w:rsidRDefault="00ED4593">
      <w:pPr>
        <w:pStyle w:val="PURSectionHeading"/>
        <w:pageBreakBefore/>
        <w:rPr>
          <w:lang w:val="es-ES"/>
        </w:rPr>
      </w:pPr>
      <w:bookmarkStart w:id="1" w:name="_Sec5"/>
      <w:bookmarkEnd w:id="0"/>
      <w:r w:rsidRPr="00DC0EC9">
        <w:rPr>
          <w:lang w:val="es-ES"/>
        </w:rPr>
        <w:lastRenderedPageBreak/>
        <w:t>Introducción</w:t>
      </w:r>
      <w:r w:rsidRPr="00D048E4">
        <w:fldChar w:fldCharType="begin"/>
      </w:r>
      <w:r w:rsidRPr="00DC0EC9">
        <w:rPr>
          <w:lang w:val="es-ES"/>
        </w:rPr>
        <w:instrText xml:space="preserve">TC </w:instrText>
      </w:r>
      <w:bookmarkStart w:id="2" w:name="_Toc382301319"/>
      <w:r w:rsidRPr="00DC0EC9">
        <w:rPr>
          <w:lang w:val="es-ES"/>
        </w:rPr>
        <w:instrText>Introducción</w:instrText>
      </w:r>
      <w:bookmarkEnd w:id="2"/>
      <w:r w:rsidRPr="00DC0EC9">
        <w:rPr>
          <w:lang w:val="es-ES"/>
        </w:rPr>
        <w:instrText xml:space="preserve"> \l 1 </w:instrText>
      </w:r>
      <w:r w:rsidRPr="00D048E4">
        <w:fldChar w:fldCharType="end"/>
      </w:r>
    </w:p>
    <w:p w:rsidR="0082133B" w:rsidRPr="00DC0EC9" w:rsidRDefault="0082133B">
      <w:pPr>
        <w:pStyle w:val="PURBody-Indented"/>
        <w:rPr>
          <w:lang w:val="es-ES"/>
        </w:rPr>
      </w:pPr>
    </w:p>
    <w:p w:rsidR="0082133B" w:rsidRPr="00DC0EC9" w:rsidRDefault="00ED4593">
      <w:pPr>
        <w:pStyle w:val="PURHeading1"/>
        <w:rPr>
          <w:lang w:val="es-ES"/>
        </w:rPr>
      </w:pPr>
      <w:r w:rsidRPr="00DC0EC9">
        <w:rPr>
          <w:lang w:val="es-ES"/>
        </w:rPr>
        <w:t>Cómo determinar qué términos se aplican a un servicio en línea</w:t>
      </w:r>
      <w:r w:rsidRPr="00D048E4">
        <w:fldChar w:fldCharType="begin"/>
      </w:r>
      <w:r w:rsidR="00B57184" w:rsidRPr="00DC0EC9">
        <w:rPr>
          <w:lang w:val="es-ES"/>
        </w:rPr>
        <w:instrText>TC "</w:instrText>
      </w:r>
      <w:bookmarkStart w:id="3" w:name="_Toc382301320"/>
      <w:r w:rsidR="00B57184" w:rsidRPr="00DC0EC9">
        <w:rPr>
          <w:lang w:val="es-ES"/>
        </w:rPr>
        <w:instrText>Cómo determinar qué términos se aplican a un servicio en línea</w:instrText>
      </w:r>
      <w:bookmarkEnd w:id="3"/>
      <w:r w:rsidR="00B57184" w:rsidRPr="00DC0EC9">
        <w:rPr>
          <w:lang w:val="es-ES"/>
        </w:rPr>
        <w:instrText xml:space="preserve">" \l 2 </w:instrText>
      </w:r>
      <w:r w:rsidRPr="00D048E4">
        <w:fldChar w:fldCharType="end"/>
      </w:r>
    </w:p>
    <w:p w:rsidR="0082133B" w:rsidRPr="00CB4747" w:rsidRDefault="00ED4593">
      <w:pPr>
        <w:pStyle w:val="PURBody-Indented"/>
        <w:rPr>
          <w:lang w:val="es-ES"/>
        </w:rPr>
      </w:pPr>
      <w:r w:rsidRPr="00CB4747">
        <w:rPr>
          <w:lang w:val="es-ES"/>
        </w:rPr>
        <w:t>Los términos que se aplican al uso que haga de un servicio en línea con licencia incluyen los Términos generales y los Términos específicos de un Servicio.</w:t>
      </w:r>
      <w:r w:rsidR="00C40FCC" w:rsidRPr="00CB4747">
        <w:rPr>
          <w:lang w:val="es-ES"/>
        </w:rPr>
        <w:t xml:space="preserve"> </w:t>
      </w:r>
      <w:r w:rsidRPr="00CB4747">
        <w:rPr>
          <w:lang w:val="es-ES"/>
        </w:rPr>
        <w:t>Para obtener una lista alfabética de todos los servicios en línea, consulte el Índice.</w:t>
      </w:r>
    </w:p>
    <w:p w:rsidR="00F9727E" w:rsidRPr="00CB4747" w:rsidRDefault="00F9727E" w:rsidP="005C04CC">
      <w:pPr>
        <w:pStyle w:val="PURBreadcrumb"/>
        <w:rPr>
          <w:lang w:val="es-ES"/>
        </w:rPr>
      </w:pPr>
    </w:p>
    <w:p w:rsidR="00FD2C8D" w:rsidRPr="00DC0EC9" w:rsidRDefault="00FD2C8D" w:rsidP="00FD2C8D">
      <w:pPr>
        <w:pStyle w:val="PURHeading1"/>
        <w:rPr>
          <w:lang w:val="es-ES"/>
        </w:rPr>
      </w:pPr>
      <w:r w:rsidRPr="00DC0EC9">
        <w:rPr>
          <w:lang w:val="es-ES"/>
        </w:rPr>
        <w:t>Avisos</w:t>
      </w:r>
      <w:r w:rsidRPr="00D048E4">
        <w:fldChar w:fldCharType="begin"/>
      </w:r>
      <w:r w:rsidRPr="00DC0EC9">
        <w:rPr>
          <w:rFonts w:asciiTheme="majorHAnsi" w:hAnsiTheme="majorHAnsi" w:cstheme="majorHAnsi"/>
          <w:lang w:val="es-ES"/>
        </w:rPr>
        <w:instrText xml:space="preserve">TC </w:instrText>
      </w:r>
      <w:bookmarkStart w:id="4" w:name="_Toc382301321"/>
      <w:r w:rsidRPr="00DC0EC9">
        <w:rPr>
          <w:rFonts w:asciiTheme="majorHAnsi" w:hAnsiTheme="majorHAnsi" w:cstheme="majorHAnsi"/>
          <w:lang w:val="es-ES"/>
        </w:rPr>
        <w:instrText>Avisos</w:instrText>
      </w:r>
      <w:bookmarkEnd w:id="4"/>
      <w:r w:rsidRPr="00DC0EC9">
        <w:rPr>
          <w:rFonts w:asciiTheme="majorHAnsi" w:hAnsiTheme="majorHAnsi" w:cstheme="majorHAnsi"/>
          <w:lang w:val="es-ES"/>
        </w:rPr>
        <w:instrText xml:space="preserve"> \l 2 </w:instrText>
      </w:r>
      <w:r w:rsidRPr="00D048E4">
        <w:fldChar w:fldCharType="end"/>
      </w:r>
    </w:p>
    <w:p w:rsidR="0082133B" w:rsidRPr="00CB4747" w:rsidRDefault="00E13ED5" w:rsidP="00C061A5">
      <w:pPr>
        <w:pStyle w:val="PURBody-Indented"/>
        <w:rPr>
          <w:lang w:val="es-ES"/>
        </w:rPr>
      </w:pPr>
      <w:r w:rsidRPr="00CB4747">
        <w:rPr>
          <w:lang w:val="es-ES"/>
        </w:rPr>
        <w:t xml:space="preserve">El </w:t>
      </w:r>
      <w:hyperlink w:anchor="Appendix_1" w:history="1">
        <w:r w:rsidR="00C061A5" w:rsidRPr="00C061A5">
          <w:rPr>
            <w:rStyle w:val="Hyperlink"/>
            <w:lang w:val="es-ES"/>
          </w:rPr>
          <w:t>Apéndice 1</w:t>
        </w:r>
      </w:hyperlink>
      <w:r w:rsidRPr="00CB4747">
        <w:rPr>
          <w:lang w:val="es-ES"/>
        </w:rPr>
        <w:t xml:space="preserve"> incluye notificaciones pertinentes a los diversos servicios en línea como se indica en los Términos específicos de un servicio.</w:t>
      </w:r>
    </w:p>
    <w:p w:rsidR="00F9727E" w:rsidRPr="00CB4747" w:rsidRDefault="00F9727E" w:rsidP="005C04CC">
      <w:pPr>
        <w:pStyle w:val="PURBreadcrumb"/>
        <w:rPr>
          <w:lang w:val="es-ES"/>
        </w:rPr>
      </w:pPr>
    </w:p>
    <w:p w:rsidR="0082133B" w:rsidRPr="00DC0EC9" w:rsidRDefault="00ED4593">
      <w:pPr>
        <w:pStyle w:val="PURHeading1"/>
        <w:rPr>
          <w:lang w:val="es-ES"/>
        </w:rPr>
      </w:pPr>
      <w:r w:rsidRPr="00DC0EC9">
        <w:rPr>
          <w:lang w:val="es-ES"/>
        </w:rPr>
        <w:t>Aclaraciones y Resumen de Cambios</w:t>
      </w:r>
      <w:r w:rsidRPr="00D048E4">
        <w:fldChar w:fldCharType="begin"/>
      </w:r>
      <w:r w:rsidR="00B57184" w:rsidRPr="00DC0EC9">
        <w:rPr>
          <w:rFonts w:asciiTheme="majorHAnsi" w:hAnsiTheme="majorHAnsi" w:cstheme="majorHAnsi"/>
          <w:lang w:val="es-ES"/>
        </w:rPr>
        <w:instrText>TC "</w:instrText>
      </w:r>
      <w:bookmarkStart w:id="5" w:name="_Toc382301322"/>
      <w:r w:rsidR="00B57184" w:rsidRPr="00DC0EC9">
        <w:rPr>
          <w:rFonts w:asciiTheme="majorHAnsi" w:hAnsiTheme="majorHAnsi" w:cstheme="majorHAnsi"/>
          <w:lang w:val="es-ES"/>
        </w:rPr>
        <w:instrText>Aclaraciones y Resumen de Cambios</w:instrText>
      </w:r>
      <w:bookmarkEnd w:id="5"/>
      <w:r w:rsidR="00B57184" w:rsidRPr="00DC0EC9">
        <w:rPr>
          <w:rFonts w:asciiTheme="majorHAnsi" w:hAnsiTheme="majorHAnsi" w:cstheme="majorHAnsi"/>
          <w:lang w:val="es-ES"/>
        </w:rPr>
        <w:instrText xml:space="preserve">" \l 2 </w:instrText>
      </w:r>
      <w:r w:rsidRPr="00D048E4">
        <w:fldChar w:fldCharType="end"/>
      </w:r>
    </w:p>
    <w:p w:rsidR="0082133B" w:rsidRPr="00CB4747" w:rsidRDefault="00ED4593">
      <w:pPr>
        <w:pStyle w:val="PURBody-Indented"/>
        <w:rPr>
          <w:lang w:val="es-ES"/>
        </w:rPr>
      </w:pPr>
      <w:r w:rsidRPr="00CB4747">
        <w:rPr>
          <w:lang w:val="es-ES"/>
        </w:rPr>
        <w:t>Hemos diseñado estos Derechos de uso de los servicios en línea para ayudarle a licenciar y administrar su uso de Microsoft Online Services.</w:t>
      </w:r>
      <w:r w:rsidR="00C40FCC" w:rsidRPr="00CB4747">
        <w:rPr>
          <w:lang w:val="es-ES"/>
        </w:rPr>
        <w:t xml:space="preserve"> </w:t>
      </w:r>
      <w:r w:rsidRPr="00CB4747">
        <w:rPr>
          <w:lang w:val="es-ES"/>
        </w:rPr>
        <w:t>A continuación se muestran adiciones, eliminaciones y otros cambios recientes en los Derechos de Uso de los Servicios Online. También se indican a continuación, según sea necesario, aclaraciones de la política de licencias de Microsoft en respuesta a preguntas comunes de los clientes.</w:t>
      </w:r>
      <w:r w:rsidR="00C40FCC" w:rsidRPr="00CB4747">
        <w:rPr>
          <w:lang w:val="es-ES"/>
        </w:rPr>
        <w:t xml:space="preserve"> </w:t>
      </w:r>
    </w:p>
    <w:tbl>
      <w:tblPr>
        <w:tblStyle w:val="PURTable"/>
        <w:tblW w:w="0" w:type="auto"/>
        <w:tblLook w:val="04A0" w:firstRow="1" w:lastRow="0" w:firstColumn="1" w:lastColumn="0" w:noHBand="0" w:noVBand="1"/>
      </w:tblPr>
      <w:tblGrid>
        <w:gridCol w:w="5194"/>
        <w:gridCol w:w="5332"/>
      </w:tblGrid>
      <w:tr w:rsidR="00AE627A" w:rsidRPr="00D048E4"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Pr="00D048E4" w:rsidRDefault="00ED4593">
            <w:pPr>
              <w:pStyle w:val="PURHeading2"/>
            </w:pPr>
            <w:r w:rsidRPr="00D048E4">
              <w:t>Adiciones</w:t>
            </w:r>
          </w:p>
        </w:tc>
        <w:tc>
          <w:tcPr>
            <w:tcW w:w="5332" w:type="dxa"/>
            <w:shd w:val="clear" w:color="auto" w:fill="E5EEF7"/>
          </w:tcPr>
          <w:p w:rsidR="0082133B" w:rsidRPr="00D048E4" w:rsidRDefault="00ED4593">
            <w:pPr>
              <w:pStyle w:val="PURHeading2"/>
            </w:pPr>
            <w:r w:rsidRPr="00D048E4">
              <w:t>Eliminaciones</w:t>
            </w:r>
          </w:p>
        </w:tc>
      </w:tr>
      <w:tr w:rsidR="00235FC6" w:rsidRPr="00D048E4" w:rsidTr="00235FC6">
        <w:tc>
          <w:tcPr>
            <w:tcW w:w="5194" w:type="dxa"/>
          </w:tcPr>
          <w:p w:rsidR="00235FC6" w:rsidRPr="00D048E4" w:rsidRDefault="00235FC6" w:rsidP="002874E7">
            <w:pPr>
              <w:pStyle w:val="PURBody"/>
              <w:numPr>
                <w:ilvl w:val="0"/>
                <w:numId w:val="1"/>
              </w:numPr>
            </w:pPr>
            <w:r w:rsidRPr="00D048E4">
              <w:t>Azure Rights Management</w:t>
            </w:r>
          </w:p>
        </w:tc>
        <w:tc>
          <w:tcPr>
            <w:tcW w:w="5332" w:type="dxa"/>
          </w:tcPr>
          <w:p w:rsidR="00235FC6" w:rsidRPr="00D048E4" w:rsidRDefault="00235FC6" w:rsidP="00B9459F">
            <w:pPr>
              <w:pStyle w:val="PURBody"/>
              <w:ind w:left="288"/>
            </w:pPr>
            <w:r w:rsidRPr="00D048E4">
              <w:t>Microsoft Rights Management</w:t>
            </w:r>
          </w:p>
        </w:tc>
      </w:tr>
      <w:tr w:rsidR="00AE627A" w:rsidRPr="00D048E4" w:rsidTr="00235FC6">
        <w:tc>
          <w:tcPr>
            <w:tcW w:w="5194" w:type="dxa"/>
          </w:tcPr>
          <w:p w:rsidR="007C472A" w:rsidRPr="00D048E4" w:rsidRDefault="00235FC6" w:rsidP="002874E7">
            <w:pPr>
              <w:pStyle w:val="PURBody"/>
              <w:numPr>
                <w:ilvl w:val="0"/>
                <w:numId w:val="1"/>
              </w:numPr>
            </w:pPr>
            <w:r w:rsidRPr="00D048E4">
              <w:t>Microsoft Dynamics CRM Online Enterprise</w:t>
            </w:r>
          </w:p>
        </w:tc>
        <w:tc>
          <w:tcPr>
            <w:tcW w:w="5332" w:type="dxa"/>
          </w:tcPr>
          <w:p w:rsidR="00A05C71" w:rsidRPr="00D048E4" w:rsidRDefault="00235FC6" w:rsidP="00B9459F">
            <w:pPr>
              <w:pStyle w:val="PURBody"/>
              <w:ind w:left="288"/>
            </w:pPr>
            <w:r w:rsidRPr="00D048E4">
              <w:t>Lync online Plan 3</w:t>
            </w:r>
          </w:p>
        </w:tc>
      </w:tr>
      <w:tr w:rsidR="00235FC6" w:rsidRPr="00D048E4" w:rsidTr="00235FC6">
        <w:tc>
          <w:tcPr>
            <w:tcW w:w="5194" w:type="dxa"/>
          </w:tcPr>
          <w:p w:rsidR="00235FC6" w:rsidRPr="00D048E4" w:rsidRDefault="00235FC6" w:rsidP="002874E7">
            <w:pPr>
              <w:pStyle w:val="PURBody"/>
              <w:numPr>
                <w:ilvl w:val="0"/>
                <w:numId w:val="1"/>
              </w:numPr>
            </w:pPr>
            <w:r w:rsidRPr="00D048E4">
              <w:t>Microsoft Dynamics Marketing</w:t>
            </w:r>
          </w:p>
        </w:tc>
        <w:tc>
          <w:tcPr>
            <w:tcW w:w="5332" w:type="dxa"/>
          </w:tcPr>
          <w:p w:rsidR="00235FC6" w:rsidRPr="00D048E4" w:rsidRDefault="00235FC6" w:rsidP="00B9459F">
            <w:pPr>
              <w:pStyle w:val="PURBody"/>
              <w:ind w:left="288"/>
            </w:pPr>
          </w:p>
        </w:tc>
      </w:tr>
      <w:tr w:rsidR="00235FC6" w:rsidRPr="00D048E4" w:rsidTr="00235FC6">
        <w:tc>
          <w:tcPr>
            <w:tcW w:w="5194" w:type="dxa"/>
          </w:tcPr>
          <w:p w:rsidR="00235FC6" w:rsidRPr="00D048E4" w:rsidRDefault="00235FC6" w:rsidP="00235FC6">
            <w:pPr>
              <w:pStyle w:val="PURBody"/>
              <w:numPr>
                <w:ilvl w:val="0"/>
                <w:numId w:val="1"/>
              </w:numPr>
            </w:pPr>
            <w:r w:rsidRPr="00D048E4">
              <w:t xml:space="preserve">Microsoft Social Listening Professional </w:t>
            </w:r>
          </w:p>
        </w:tc>
        <w:tc>
          <w:tcPr>
            <w:tcW w:w="5332" w:type="dxa"/>
          </w:tcPr>
          <w:p w:rsidR="00235FC6" w:rsidRPr="00D048E4" w:rsidRDefault="00235FC6" w:rsidP="00B9459F">
            <w:pPr>
              <w:pStyle w:val="PURBody"/>
              <w:ind w:left="288"/>
            </w:pPr>
          </w:p>
        </w:tc>
      </w:tr>
      <w:tr w:rsidR="00235FC6" w:rsidRPr="00D048E4" w:rsidTr="00235FC6">
        <w:tc>
          <w:tcPr>
            <w:tcW w:w="5194" w:type="dxa"/>
          </w:tcPr>
          <w:p w:rsidR="00235FC6" w:rsidRPr="00D048E4" w:rsidRDefault="00235FC6" w:rsidP="002874E7">
            <w:pPr>
              <w:pStyle w:val="PURBody"/>
              <w:numPr>
                <w:ilvl w:val="0"/>
                <w:numId w:val="1"/>
              </w:numPr>
            </w:pPr>
            <w:r w:rsidRPr="00D048E4">
              <w:t>OneDrive para la Empresa</w:t>
            </w:r>
          </w:p>
        </w:tc>
        <w:tc>
          <w:tcPr>
            <w:tcW w:w="5332" w:type="dxa"/>
          </w:tcPr>
          <w:p w:rsidR="00235FC6" w:rsidRPr="00D048E4" w:rsidRDefault="00235FC6" w:rsidP="00B9459F">
            <w:pPr>
              <w:pStyle w:val="PURBody"/>
              <w:ind w:left="288"/>
            </w:pPr>
          </w:p>
        </w:tc>
      </w:tr>
      <w:tr w:rsidR="00235FC6" w:rsidRPr="00D048E4" w:rsidTr="00235FC6">
        <w:tc>
          <w:tcPr>
            <w:tcW w:w="5194" w:type="dxa"/>
          </w:tcPr>
          <w:p w:rsidR="00235FC6" w:rsidRPr="00D048E4" w:rsidRDefault="00235FC6" w:rsidP="002874E7">
            <w:pPr>
              <w:pStyle w:val="PURBody"/>
              <w:numPr>
                <w:ilvl w:val="0"/>
                <w:numId w:val="1"/>
              </w:numPr>
            </w:pPr>
            <w:r w:rsidRPr="00D048E4">
              <w:t>Project Lite</w:t>
            </w:r>
          </w:p>
        </w:tc>
        <w:tc>
          <w:tcPr>
            <w:tcW w:w="5332" w:type="dxa"/>
          </w:tcPr>
          <w:p w:rsidR="00235FC6" w:rsidRPr="00D048E4" w:rsidRDefault="00235FC6" w:rsidP="00B9459F">
            <w:pPr>
              <w:pStyle w:val="PURBody"/>
              <w:ind w:left="288"/>
            </w:pPr>
          </w:p>
        </w:tc>
      </w:tr>
      <w:tr w:rsidR="00235FC6" w:rsidRPr="00D048E4" w:rsidTr="00235FC6">
        <w:tc>
          <w:tcPr>
            <w:tcW w:w="5194" w:type="dxa"/>
          </w:tcPr>
          <w:p w:rsidR="00235FC6" w:rsidRPr="00D048E4" w:rsidRDefault="00235FC6" w:rsidP="002874E7">
            <w:pPr>
              <w:pStyle w:val="PURBody"/>
              <w:numPr>
                <w:ilvl w:val="0"/>
                <w:numId w:val="1"/>
              </w:numPr>
            </w:pPr>
            <w:r w:rsidRPr="00D048E4">
              <w:t>Windows Azure Active Directory Premium</w:t>
            </w:r>
          </w:p>
        </w:tc>
        <w:tc>
          <w:tcPr>
            <w:tcW w:w="5332" w:type="dxa"/>
          </w:tcPr>
          <w:p w:rsidR="00235FC6" w:rsidRPr="00D048E4" w:rsidRDefault="00235FC6" w:rsidP="00B9459F">
            <w:pPr>
              <w:pStyle w:val="PURBody"/>
              <w:ind w:left="288"/>
            </w:pPr>
          </w:p>
        </w:tc>
      </w:tr>
    </w:tbl>
    <w:p w:rsidR="0082133B" w:rsidRPr="00D048E4" w:rsidRDefault="0082133B">
      <w:pPr>
        <w:pStyle w:val="PURBody-Indented"/>
      </w:pPr>
    </w:p>
    <w:p w:rsidR="004B0B65" w:rsidRPr="00D048E4" w:rsidRDefault="004B0B65" w:rsidP="003C6E68">
      <w:pPr>
        <w:pStyle w:val="PURHeading2"/>
      </w:pPr>
      <w:r w:rsidRPr="00D048E4">
        <w:t>Cambios</w:t>
      </w:r>
    </w:p>
    <w:p w:rsidR="00751568" w:rsidRPr="00D048E4" w:rsidRDefault="00751568" w:rsidP="004B0B65">
      <w:pPr>
        <w:pStyle w:val="PURBody"/>
      </w:pPr>
      <w:r w:rsidRPr="00D048E4">
        <w:t>Términos generales:</w:t>
      </w:r>
    </w:p>
    <w:p w:rsidR="007514C7" w:rsidRPr="00CB4747" w:rsidRDefault="007514C7" w:rsidP="00995CCD">
      <w:pPr>
        <w:pStyle w:val="PURBody"/>
        <w:numPr>
          <w:ilvl w:val="0"/>
          <w:numId w:val="120"/>
        </w:numPr>
        <w:rPr>
          <w:lang w:val="es-ES"/>
        </w:rPr>
      </w:pPr>
      <w:r w:rsidRPr="00CB4747">
        <w:rPr>
          <w:lang w:val="es-ES"/>
        </w:rPr>
        <w:t>Se agregó un vídeo a la definición de Datos del cliente.</w:t>
      </w:r>
    </w:p>
    <w:p w:rsidR="004D0A26" w:rsidRPr="00CB4747" w:rsidRDefault="004D0A26" w:rsidP="00995CCD">
      <w:pPr>
        <w:pStyle w:val="PURBody"/>
        <w:numPr>
          <w:ilvl w:val="0"/>
          <w:numId w:val="120"/>
        </w:numPr>
        <w:rPr>
          <w:lang w:val="es-ES"/>
        </w:rPr>
      </w:pPr>
      <w:r w:rsidRPr="00CB4747">
        <w:rPr>
          <w:lang w:val="es-ES"/>
        </w:rPr>
        <w:t>Se agregó una definición para Contenido social.</w:t>
      </w:r>
      <w:r w:rsidR="00C40FCC" w:rsidRPr="00CB4747">
        <w:rPr>
          <w:lang w:val="es-ES"/>
        </w:rPr>
        <w:t xml:space="preserve"> </w:t>
      </w:r>
      <w:r w:rsidRPr="00CB4747">
        <w:rPr>
          <w:lang w:val="es-ES"/>
        </w:rPr>
        <w:t>El Contenido social se trata en la sección Exención de responsabilidad por la</w:t>
      </w:r>
      <w:r w:rsidR="0034510F" w:rsidRPr="00CB4747">
        <w:rPr>
          <w:lang w:val="es-ES"/>
        </w:rPr>
        <w:t> </w:t>
      </w:r>
      <w:r w:rsidRPr="00CB4747">
        <w:rPr>
          <w:lang w:val="es-ES"/>
        </w:rPr>
        <w:t>eliminación de datos del cliente o contenido social.</w:t>
      </w:r>
    </w:p>
    <w:p w:rsidR="003D1A6E" w:rsidRPr="00CB4747" w:rsidRDefault="004D0A26" w:rsidP="00995CCD">
      <w:pPr>
        <w:pStyle w:val="PURBody"/>
        <w:numPr>
          <w:ilvl w:val="0"/>
          <w:numId w:val="120"/>
        </w:numPr>
        <w:rPr>
          <w:lang w:val="es-ES"/>
        </w:rPr>
      </w:pPr>
      <w:r w:rsidRPr="00CB4747">
        <w:rPr>
          <w:lang w:val="es-ES"/>
        </w:rPr>
        <w:t>Se aclara en la sección Uso del software con el servicio en línea que el derecho a utilizar el software con un servicio en línea comienza cuando se activa el servicio en línea.</w:t>
      </w:r>
    </w:p>
    <w:p w:rsidR="007514C7" w:rsidRPr="00CB4747" w:rsidRDefault="000D72B7" w:rsidP="00995CCD">
      <w:pPr>
        <w:pStyle w:val="PURBody"/>
        <w:numPr>
          <w:ilvl w:val="0"/>
          <w:numId w:val="120"/>
        </w:numPr>
        <w:rPr>
          <w:lang w:val="es-ES"/>
        </w:rPr>
      </w:pPr>
      <w:r w:rsidRPr="00CB4747">
        <w:rPr>
          <w:lang w:val="es-ES"/>
        </w:rPr>
        <w:t>Se aclara en la sección Instituciones educativas que Microsoft, no usted, está designado como un “funcionario escolar”.</w:t>
      </w:r>
    </w:p>
    <w:p w:rsidR="007514C7" w:rsidRPr="00DC0EC9" w:rsidRDefault="00BD1A63" w:rsidP="00995CCD">
      <w:pPr>
        <w:pStyle w:val="PURBody"/>
        <w:numPr>
          <w:ilvl w:val="0"/>
          <w:numId w:val="120"/>
        </w:numPr>
        <w:rPr>
          <w:lang w:val="es-ES"/>
        </w:rPr>
      </w:pPr>
      <w:r w:rsidRPr="00DC0EC9">
        <w:rPr>
          <w:lang w:val="es-ES"/>
        </w:rPr>
        <w:t>Se agregaron declaraciones de privacidad para Azure Rights Management, Social Listening y OneDrive y se corrigió el</w:t>
      </w:r>
      <w:r w:rsidR="0034510F" w:rsidRPr="00DC0EC9">
        <w:rPr>
          <w:lang w:val="es-ES"/>
        </w:rPr>
        <w:t> </w:t>
      </w:r>
      <w:r w:rsidRPr="00DC0EC9">
        <w:rPr>
          <w:lang w:val="es-ES"/>
        </w:rPr>
        <w:t>vínculo a la declaración de privacidad de Windows Intune.</w:t>
      </w:r>
    </w:p>
    <w:p w:rsidR="003A52E2" w:rsidRPr="00DC0EC9" w:rsidRDefault="00803F82" w:rsidP="00995CCD">
      <w:pPr>
        <w:pStyle w:val="PURBody"/>
        <w:numPr>
          <w:ilvl w:val="0"/>
          <w:numId w:val="120"/>
        </w:numPr>
        <w:rPr>
          <w:lang w:val="es-ES"/>
        </w:rPr>
      </w:pPr>
      <w:r w:rsidRPr="00DC0EC9">
        <w:rPr>
          <w:lang w:val="es-ES"/>
        </w:rPr>
        <w:t>Se agregó a la sección Pruebas comparativas que, si usted ofrece servicios en línea y accede a Microsoft Online Services, renuncia a cualquier restricción en los términos de servicio de sus servicios en línea, en la medida que sean más restrictivos que los términos en la sección Pruebas comparativas.</w:t>
      </w:r>
    </w:p>
    <w:p w:rsidR="00BC0EDF" w:rsidRPr="00DC0EC9" w:rsidRDefault="007514C7" w:rsidP="0034510F">
      <w:pPr>
        <w:pStyle w:val="PURBody"/>
        <w:tabs>
          <w:tab w:val="left" w:pos="988"/>
        </w:tabs>
        <w:rPr>
          <w:lang w:val="es-ES"/>
        </w:rPr>
      </w:pPr>
      <w:r w:rsidRPr="00DC0EC9">
        <w:rPr>
          <w:lang w:val="es-ES"/>
        </w:rPr>
        <w:t>Office 365 ProPlus y Office 365 Small Business Premium:</w:t>
      </w:r>
      <w:r w:rsidR="00C40FCC" w:rsidRPr="00DC0EC9">
        <w:rPr>
          <w:lang w:val="es-ES"/>
        </w:rPr>
        <w:t xml:space="preserve"> </w:t>
      </w:r>
      <w:r w:rsidRPr="00DC0EC9">
        <w:rPr>
          <w:lang w:val="es-ES"/>
        </w:rPr>
        <w:t>Se agrega un derecho para activar el software Microsoft Office Mobile en cinco tabletas y cinco smartphones.</w:t>
      </w:r>
      <w:r w:rsidRPr="00DC0EC9">
        <w:rPr>
          <w:lang w:val="es-ES"/>
        </w:rPr>
        <w:tab/>
      </w:r>
    </w:p>
    <w:p w:rsidR="00BC0EDF" w:rsidRPr="00DC0EC9" w:rsidRDefault="00BC0EDF" w:rsidP="0034510F">
      <w:pPr>
        <w:pStyle w:val="PURBody"/>
        <w:tabs>
          <w:tab w:val="left" w:pos="988"/>
        </w:tabs>
        <w:rPr>
          <w:lang w:val="es-ES"/>
        </w:rPr>
      </w:pPr>
    </w:p>
    <w:p w:rsidR="004B0B65" w:rsidRPr="00DC0EC9" w:rsidRDefault="007514C7" w:rsidP="0034510F">
      <w:pPr>
        <w:pStyle w:val="PURBody"/>
        <w:tabs>
          <w:tab w:val="left" w:pos="988"/>
        </w:tabs>
        <w:rPr>
          <w:lang w:val="es-ES"/>
        </w:rPr>
      </w:pPr>
      <w:r w:rsidRPr="00DC0EC9">
        <w:rPr>
          <w:lang w:val="es-ES"/>
        </w:rPr>
        <w:tab/>
      </w:r>
    </w:p>
    <w:p w:rsidR="0061423E" w:rsidRPr="00D048E4" w:rsidRDefault="0050219B" w:rsidP="004B0B65">
      <w:pPr>
        <w:pStyle w:val="PURBody"/>
      </w:pPr>
      <w:r w:rsidRPr="00D048E4">
        <w:lastRenderedPageBreak/>
        <w:t>Servicios de Windows Azure:</w:t>
      </w:r>
    </w:p>
    <w:p w:rsidR="0050219B" w:rsidRPr="00DC0EC9" w:rsidRDefault="0050219B" w:rsidP="00995CCD">
      <w:pPr>
        <w:pStyle w:val="PURBody"/>
        <w:numPr>
          <w:ilvl w:val="0"/>
          <w:numId w:val="121"/>
        </w:numPr>
        <w:rPr>
          <w:lang w:val="es-ES"/>
        </w:rPr>
      </w:pPr>
      <w:r w:rsidRPr="00DC0EC9">
        <w:rPr>
          <w:lang w:val="es-ES"/>
        </w:rPr>
        <w:t>Se aclara en la definición de Servicios de Windows Azure que se vende por separado.</w:t>
      </w:r>
    </w:p>
    <w:p w:rsidR="005A1678" w:rsidRPr="00CB4747" w:rsidRDefault="005A1678" w:rsidP="00995CCD">
      <w:pPr>
        <w:pStyle w:val="PURBody"/>
        <w:numPr>
          <w:ilvl w:val="0"/>
          <w:numId w:val="121"/>
        </w:numPr>
        <w:rPr>
          <w:lang w:val="es-ES"/>
        </w:rPr>
      </w:pPr>
      <w:r w:rsidRPr="00CB4747">
        <w:rPr>
          <w:lang w:val="es-ES"/>
        </w:rPr>
        <w:t>Se aclara que el soporte físico de almacenamiento se define como el soporte físico que contiene sus datos.</w:t>
      </w:r>
    </w:p>
    <w:p w:rsidR="000D0A9B" w:rsidRPr="00DC0EC9" w:rsidRDefault="00B1773F" w:rsidP="00995CCD">
      <w:pPr>
        <w:pStyle w:val="PURBody"/>
        <w:numPr>
          <w:ilvl w:val="0"/>
          <w:numId w:val="121"/>
        </w:numPr>
        <w:rPr>
          <w:lang w:val="es-ES"/>
        </w:rPr>
      </w:pPr>
      <w:r w:rsidRPr="00DC0EC9">
        <w:rPr>
          <w:lang w:val="es-ES"/>
        </w:rPr>
        <w:t>Se agregan términos a la subsección Tienda relacionados con la disponibilidad general de determinadas Máquinas virtuales vendidas a través de la galería de Azure y se aclara que el uso y los importes gastados que se muestran en cualquier lugar, excepto en la factura final, son estimados.</w:t>
      </w:r>
    </w:p>
    <w:p w:rsidR="0061423E" w:rsidRPr="00CB4747" w:rsidRDefault="0061423E" w:rsidP="00BB72EA">
      <w:pPr>
        <w:pStyle w:val="PURBody"/>
        <w:rPr>
          <w:lang w:val="es-ES"/>
        </w:rPr>
      </w:pPr>
      <w:r w:rsidRPr="00CB4747">
        <w:rPr>
          <w:lang w:val="es-ES"/>
        </w:rPr>
        <w:t xml:space="preserve">Notificaciones del </w:t>
      </w:r>
      <w:hyperlink w:anchor="Appendix_1" w:history="1">
        <w:r w:rsidR="00BB72EA" w:rsidRPr="00C061A5">
          <w:rPr>
            <w:rStyle w:val="Hyperlink"/>
            <w:lang w:val="es-ES"/>
          </w:rPr>
          <w:t>Apéndice 1</w:t>
        </w:r>
      </w:hyperlink>
      <w:r w:rsidRPr="00CB4747">
        <w:rPr>
          <w:lang w:val="es-ES"/>
        </w:rPr>
        <w:t>:</w:t>
      </w:r>
      <w:r w:rsidR="00C40FCC" w:rsidRPr="00CB4747">
        <w:rPr>
          <w:lang w:val="es-ES"/>
        </w:rPr>
        <w:t xml:space="preserve"> </w:t>
      </w:r>
      <w:r w:rsidRPr="00CB4747">
        <w:rPr>
          <w:lang w:val="es-ES"/>
        </w:rPr>
        <w:t>se elimina el contenido específico del Producto duplicado y existente aplicable a Microsoft Dynamics CRM y Azure y lo consolida en una nueva notificación de Soporte al cliente.</w:t>
      </w:r>
    </w:p>
    <w:p w:rsidR="0050219B" w:rsidRPr="00DC0EC9" w:rsidRDefault="0050219B" w:rsidP="003C6E68">
      <w:pPr>
        <w:pStyle w:val="PURHeading2"/>
        <w:rPr>
          <w:lang w:val="es-ES"/>
        </w:rPr>
      </w:pPr>
      <w:r w:rsidRPr="00DC0EC9">
        <w:rPr>
          <w:lang w:val="es-ES"/>
        </w:rPr>
        <w:t>Cambio de nombre</w:t>
      </w:r>
    </w:p>
    <w:p w:rsidR="0050219B" w:rsidRPr="00DC0EC9" w:rsidRDefault="0050219B" w:rsidP="00271437">
      <w:pPr>
        <w:pStyle w:val="PURBody"/>
        <w:rPr>
          <w:lang w:val="es-ES"/>
        </w:rPr>
      </w:pPr>
      <w:r w:rsidRPr="00DC0EC9">
        <w:rPr>
          <w:lang w:val="es-ES"/>
        </w:rPr>
        <w:t>Office Web Applications ahora se denomina Office Online.</w:t>
      </w:r>
    </w:p>
    <w:p w:rsidR="003C6E68" w:rsidRPr="00DC0EC9" w:rsidRDefault="003C6E68" w:rsidP="003C6E68">
      <w:pPr>
        <w:pStyle w:val="PURHeading2"/>
        <w:rPr>
          <w:lang w:val="es-ES"/>
        </w:rPr>
      </w:pPr>
      <w:r w:rsidRPr="00DC0EC9">
        <w:rPr>
          <w:lang w:val="es-ES"/>
        </w:rPr>
        <w:t>Otros cambios</w:t>
      </w:r>
    </w:p>
    <w:p w:rsidR="00C5162C" w:rsidRPr="00CB4747" w:rsidRDefault="00C5162C" w:rsidP="00C5162C">
      <w:pPr>
        <w:pStyle w:val="PURBody"/>
        <w:rPr>
          <w:lang w:val="es-ES"/>
        </w:rPr>
      </w:pPr>
      <w:r w:rsidRPr="00CB4747">
        <w:rPr>
          <w:lang w:val="es-ES"/>
        </w:rPr>
        <w:t>Las referencias corregidas para distinguir entre el uso genérico del término ‘servicios en línea’ y el término definido ‘Servicios en línea’.</w:t>
      </w:r>
    </w:p>
    <w:p w:rsidR="00A30E18" w:rsidRPr="00CB4747" w:rsidRDefault="000D72B7" w:rsidP="00A30E18">
      <w:pPr>
        <w:pStyle w:val="Index1"/>
        <w:rPr>
          <w:lang w:val="es-ES"/>
        </w:rPr>
      </w:pPr>
      <w:r w:rsidRPr="00CB4747">
        <w:rPr>
          <w:color w:val="auto"/>
          <w:sz w:val="18"/>
          <w:lang w:val="es-ES"/>
        </w:rPr>
        <w:t>Se elimina Microsoft Desktop Optimization Pack (MDOP), que se interrumpió junto con Windows Intune (por dispositivo) en enero de</w:t>
      </w:r>
      <w:r w:rsidR="00BC0EDF" w:rsidRPr="00CB4747">
        <w:rPr>
          <w:color w:val="auto"/>
          <w:sz w:val="18"/>
          <w:lang w:val="es-ES"/>
        </w:rPr>
        <w:t> </w:t>
      </w:r>
      <w:r w:rsidRPr="00CB4747">
        <w:rPr>
          <w:color w:val="auto"/>
          <w:sz w:val="18"/>
          <w:lang w:val="es-ES"/>
        </w:rPr>
        <w:t>2013. Si actualmente tiene licencias para MDOP, consulte los Derechos de uso de los productos de octubre de 2012 para conocer</w:t>
      </w:r>
      <w:r w:rsidR="00BC0EDF" w:rsidRPr="00CB4747">
        <w:rPr>
          <w:color w:val="auto"/>
          <w:sz w:val="18"/>
          <w:lang w:val="es-ES"/>
        </w:rPr>
        <w:t> </w:t>
      </w:r>
      <w:r w:rsidRPr="00CB4747">
        <w:rPr>
          <w:color w:val="auto"/>
          <w:sz w:val="18"/>
          <w:lang w:val="es-ES"/>
        </w:rPr>
        <w:t>los términos de licencia que rigen su uso continuado de estas.</w:t>
      </w:r>
    </w:p>
    <w:p w:rsidR="0050219B" w:rsidRPr="00CB4747" w:rsidRDefault="0050219B" w:rsidP="00271437">
      <w:pPr>
        <w:rPr>
          <w:lang w:val="es-ES"/>
        </w:rPr>
      </w:pPr>
    </w:p>
    <w:p w:rsidR="0050219B" w:rsidRPr="00CB4747" w:rsidRDefault="0050219B" w:rsidP="00271437">
      <w:pPr>
        <w:rPr>
          <w:lang w:val="es-ES"/>
        </w:rPr>
      </w:pPr>
      <w:r w:rsidRPr="00CB4747">
        <w:rPr>
          <w:color w:val="auto"/>
          <w:sz w:val="18"/>
          <w:lang w:val="es-ES"/>
        </w:rPr>
        <w:t>Lista actualizada de opciones de SL requeridas para diversos servicios en línea.</w:t>
      </w:r>
    </w:p>
    <w:p w:rsidR="00A30E18" w:rsidRPr="00CB4747" w:rsidRDefault="00A30E18" w:rsidP="00271437">
      <w:pPr>
        <w:rPr>
          <w:lang w:val="es-ES"/>
        </w:rPr>
      </w:pPr>
    </w:p>
    <w:p w:rsidR="000D72B7" w:rsidRPr="00CB4747" w:rsidRDefault="000D72B7" w:rsidP="00C5162C">
      <w:pPr>
        <w:pStyle w:val="PURBody"/>
        <w:rPr>
          <w:lang w:val="es-ES"/>
        </w:rPr>
      </w:pPr>
      <w:r w:rsidRPr="00CB4747">
        <w:rPr>
          <w:lang w:val="es-ES"/>
        </w:rPr>
        <w:t xml:space="preserve"> </w:t>
      </w:r>
    </w:p>
    <w:p w:rsidR="00780700" w:rsidRPr="00DC0EC9" w:rsidRDefault="00950538" w:rsidP="00FB0E7B">
      <w:pPr>
        <w:pStyle w:val="PURBreadcrumb"/>
        <w:rPr>
          <w:szCs w:val="16"/>
          <w:lang w:val="es-ES"/>
        </w:rPr>
        <w:sectPr w:rsidR="00780700" w:rsidRPr="00DC0EC9">
          <w:headerReference w:type="default" r:id="rId15"/>
          <w:footerReference w:type="default" r:id="rId16"/>
          <w:type w:val="continuous"/>
          <w:pgSz w:w="12240" w:h="15840" w:code="1"/>
          <w:pgMar w:top="1170" w:right="720" w:bottom="720" w:left="720" w:header="432" w:footer="288" w:gutter="0"/>
          <w:cols w:space="360"/>
        </w:sect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szCs w:val="16"/>
          <w:lang w:val="es-ES"/>
        </w:rPr>
        <w:t xml:space="preserve"> </w:t>
      </w:r>
      <w:bookmarkStart w:id="6" w:name="_Sec43"/>
      <w:bookmarkEnd w:id="1"/>
    </w:p>
    <w:p w:rsidR="005C04CC" w:rsidRPr="00DC0EC9" w:rsidRDefault="005C04CC" w:rsidP="005C04CC">
      <w:pPr>
        <w:pStyle w:val="PURSectionHeading"/>
        <w:pageBreakBefore/>
        <w:rPr>
          <w:lang w:val="es-ES"/>
        </w:rPr>
      </w:pPr>
      <w:bookmarkStart w:id="7" w:name="_Sec53"/>
      <w:bookmarkStart w:id="8" w:name="General_License_Terms"/>
      <w:r w:rsidRPr="00DC0EC9">
        <w:rPr>
          <w:lang w:val="es-ES"/>
        </w:rPr>
        <w:lastRenderedPageBreak/>
        <w:t>Términos Generales</w:t>
      </w:r>
      <w:r w:rsidRPr="00D048E4">
        <w:fldChar w:fldCharType="begin"/>
      </w:r>
      <w:r w:rsidRPr="00DC0EC9">
        <w:rPr>
          <w:lang w:val="es-ES"/>
        </w:rPr>
        <w:instrText>TC "</w:instrText>
      </w:r>
      <w:bookmarkStart w:id="9" w:name="_Toc382301323"/>
      <w:r w:rsidRPr="00DC0EC9">
        <w:rPr>
          <w:lang w:val="es-ES"/>
        </w:rPr>
        <w:instrText>Términos Generales</w:instrText>
      </w:r>
      <w:bookmarkEnd w:id="9"/>
      <w:r w:rsidRPr="00DC0EC9">
        <w:rPr>
          <w:lang w:val="es-ES"/>
        </w:rPr>
        <w:instrText xml:space="preserve">" \l 1 </w:instrText>
      </w:r>
      <w:r w:rsidRPr="00D048E4">
        <w:fldChar w:fldCharType="end"/>
      </w:r>
    </w:p>
    <w:bookmarkEnd w:id="7"/>
    <w:bookmarkEnd w:id="8"/>
    <w:p w:rsidR="00780700" w:rsidRPr="00DC0EC9" w:rsidRDefault="00780700">
      <w:pPr>
        <w:pStyle w:val="PURBody-Indented"/>
        <w:rPr>
          <w:lang w:val="es-ES"/>
        </w:rPr>
      </w:pPr>
    </w:p>
    <w:p w:rsidR="0082133B" w:rsidRPr="00DC0EC9" w:rsidRDefault="00ED4593">
      <w:pPr>
        <w:pStyle w:val="PURBody-Indented"/>
        <w:rPr>
          <w:lang w:val="es-ES"/>
        </w:rPr>
      </w:pPr>
      <w:r w:rsidRPr="00CB4747">
        <w:rPr>
          <w:lang w:val="es-ES"/>
        </w:rPr>
        <w:t>Antes de acceder y utilizar un Servicio en línea, debe adquirir y ceder las SL de Usuario, de Dispositivo o de Complemento que correspondan a ese Servicio en línea.</w:t>
      </w:r>
      <w:r w:rsidR="00C40FCC" w:rsidRPr="00CB4747">
        <w:rPr>
          <w:lang w:val="es-ES"/>
        </w:rPr>
        <w:t xml:space="preserve"> </w:t>
      </w:r>
      <w:r w:rsidRPr="00CB4747">
        <w:rPr>
          <w:lang w:val="es-ES"/>
        </w:rPr>
        <w:t>Las SL adecuadas para cada Servicio en línea se indican en la sección Términos específicos de un servicio. Si se indican SL para usuario y dispositivo para un Servicio en línea, puede adquirir cualquiera de ellas.</w:t>
      </w:r>
      <w:r w:rsidR="00C40FCC" w:rsidRPr="00CB4747">
        <w:rPr>
          <w:lang w:val="es-ES"/>
        </w:rPr>
        <w:t xml:space="preserve"> </w:t>
      </w:r>
      <w:r w:rsidRPr="00DC0EC9">
        <w:rPr>
          <w:lang w:val="es-ES"/>
        </w:rPr>
        <w:t>No todos los Servicios en línea o SL cualificadas están disponibles en todos los programas de licencias por volumen.</w:t>
      </w:r>
    </w:p>
    <w:p w:rsidR="003B1F78" w:rsidRPr="00DC0EC9" w:rsidRDefault="003B1F78" w:rsidP="003B1F78">
      <w:pPr>
        <w:pStyle w:val="PURHeading2"/>
        <w:rPr>
          <w:lang w:val="es-ES"/>
        </w:rPr>
      </w:pPr>
      <w:r w:rsidRPr="00DC0EC9">
        <w:rPr>
          <w:color w:val="auto"/>
          <w:lang w:val="es-ES"/>
        </w:rPr>
        <w:t>Definiciones</w:t>
      </w:r>
      <w:r w:rsidRPr="00D048E4">
        <w:rPr>
          <w:color w:val="auto"/>
        </w:rPr>
        <w:fldChar w:fldCharType="begin"/>
      </w:r>
      <w:r w:rsidR="006C6ED2" w:rsidRPr="00DC0EC9">
        <w:rPr>
          <w:color w:val="auto"/>
          <w:lang w:val="es-ES"/>
        </w:rPr>
        <w:instrText xml:space="preserve">TC </w:instrText>
      </w:r>
      <w:bookmarkStart w:id="10" w:name="_Toc382301324"/>
      <w:r w:rsidR="006C6ED2" w:rsidRPr="00DC0EC9">
        <w:rPr>
          <w:color w:val="auto"/>
          <w:lang w:val="es-ES"/>
        </w:rPr>
        <w:instrText>Definiciones</w:instrText>
      </w:r>
      <w:bookmarkEnd w:id="10"/>
      <w:r w:rsidR="006C6ED2" w:rsidRPr="00DC0EC9">
        <w:rPr>
          <w:color w:val="auto"/>
          <w:lang w:val="es-ES"/>
        </w:rPr>
        <w:instrText xml:space="preserve"> \l 2 </w:instrText>
      </w:r>
      <w:bookmarkStart w:id="11" w:name="_Toc324506981"/>
      <w:bookmarkStart w:id="12" w:name="_Toc339624703"/>
      <w:bookmarkStart w:id="13" w:name="_Toc341260656"/>
      <w:bookmarkStart w:id="14" w:name="_Toc341260883"/>
      <w:bookmarkStart w:id="15" w:name="_Toc364067965"/>
      <w:bookmarkStart w:id="16" w:name="_Toc364068321"/>
      <w:bookmarkStart w:id="17" w:name="_Toc364695339"/>
      <w:bookmarkStart w:id="18" w:name="_Toc370712461"/>
      <w:bookmarkEnd w:id="11"/>
      <w:bookmarkEnd w:id="12"/>
      <w:bookmarkEnd w:id="13"/>
      <w:bookmarkEnd w:id="14"/>
      <w:bookmarkEnd w:id="15"/>
      <w:bookmarkEnd w:id="16"/>
      <w:bookmarkEnd w:id="17"/>
      <w:bookmarkEnd w:id="18"/>
      <w:r w:rsidRPr="00D048E4">
        <w:fldChar w:fldCharType="end"/>
      </w:r>
    </w:p>
    <w:p w:rsidR="003B1F78" w:rsidRPr="00DC0EC9" w:rsidRDefault="003B1F78" w:rsidP="003B1F78">
      <w:pPr>
        <w:pStyle w:val="PURBody-Indented"/>
        <w:rPr>
          <w:lang w:val="es-ES"/>
        </w:rPr>
      </w:pPr>
      <w:r w:rsidRPr="00CB4747">
        <w:rPr>
          <w:lang w:val="es-ES"/>
        </w:rPr>
        <w:t>Los términos que se utilicen en estos Derechos de uso de los servicios en línea, pero que no se definan, tendrán la definición que</w:t>
      </w:r>
      <w:r w:rsidR="0003662D" w:rsidRPr="00CB4747">
        <w:rPr>
          <w:lang w:val="es-ES"/>
        </w:rPr>
        <w:t> </w:t>
      </w:r>
      <w:r w:rsidRPr="00CB4747">
        <w:rPr>
          <w:lang w:val="es-ES"/>
        </w:rPr>
        <w:t xml:space="preserve">se proporciona en el contrato en virtud del cual se adquirió el Servicio en línea (su </w:t>
      </w:r>
      <w:r w:rsidR="00C40FCC" w:rsidRPr="00CB4747">
        <w:rPr>
          <w:lang w:val="es-ES"/>
        </w:rPr>
        <w:t>“</w:t>
      </w:r>
      <w:r w:rsidRPr="00CB4747">
        <w:rPr>
          <w:lang w:val="es-ES"/>
        </w:rPr>
        <w:t>contrato de licencias por volumen</w:t>
      </w:r>
      <w:r w:rsidR="00C40FCC" w:rsidRPr="00CB4747">
        <w:rPr>
          <w:lang w:val="es-ES"/>
        </w:rPr>
        <w:t>”</w:t>
      </w:r>
      <w:r w:rsidRPr="00CB4747">
        <w:rPr>
          <w:lang w:val="es-ES"/>
        </w:rPr>
        <w:t>).</w:t>
      </w:r>
      <w:r w:rsidR="00C40FCC" w:rsidRPr="00CB4747">
        <w:rPr>
          <w:lang w:val="es-ES"/>
        </w:rPr>
        <w:t xml:space="preserve"> </w:t>
      </w:r>
      <w:r w:rsidRPr="00DC0EC9">
        <w:rPr>
          <w:lang w:val="es-ES"/>
        </w:rPr>
        <w:t>En la medida en que los siguientes términos no se definan en su contrato de licencias por volumen, se aplican las siguientes definiciones:</w:t>
      </w:r>
    </w:p>
    <w:p w:rsidR="003B1F78" w:rsidRPr="00CB4747" w:rsidRDefault="003B1F78" w:rsidP="003B1F78">
      <w:pPr>
        <w:pStyle w:val="PURBody-Indented"/>
        <w:rPr>
          <w:lang w:val="es-ES"/>
        </w:rPr>
      </w:pPr>
      <w:r w:rsidRPr="00CB4747">
        <w:rPr>
          <w:b/>
          <w:lang w:val="es-ES"/>
        </w:rPr>
        <w:t xml:space="preserve">CAL </w:t>
      </w:r>
      <w:r w:rsidRPr="00CB4747">
        <w:rPr>
          <w:lang w:val="es-ES"/>
        </w:rPr>
        <w:t>es una licencia de acceso cliente.</w:t>
      </w:r>
    </w:p>
    <w:p w:rsidR="003B1F78" w:rsidRPr="00CB4747" w:rsidRDefault="003B1F78" w:rsidP="003B1F78">
      <w:pPr>
        <w:pStyle w:val="PURBody-Indented"/>
        <w:rPr>
          <w:lang w:val="es-ES"/>
        </w:rPr>
      </w:pPr>
      <w:r w:rsidRPr="00CB4747">
        <w:rPr>
          <w:b/>
          <w:lang w:val="es-ES"/>
        </w:rPr>
        <w:t>Datos de cliente</w:t>
      </w:r>
      <w:r w:rsidRPr="00CB4747">
        <w:rPr>
          <w:lang w:val="es-ES"/>
        </w:rPr>
        <w:t xml:space="preserve"> son todos los datos, incluidos todos los archivos de texto, sonido, vídeo o imágenes y software que nos proporcione usted o que sean proporcionados en su nombre, a través del uso del Servicio en línea.</w:t>
      </w:r>
    </w:p>
    <w:p w:rsidR="001B161A" w:rsidRPr="00CB4747" w:rsidRDefault="001B161A" w:rsidP="001B161A">
      <w:pPr>
        <w:pStyle w:val="PURBody-Indented"/>
        <w:rPr>
          <w:lang w:val="es-ES"/>
        </w:rPr>
      </w:pPr>
      <w:r w:rsidRPr="00CB4747">
        <w:rPr>
          <w:b/>
          <w:lang w:val="es-ES"/>
        </w:rPr>
        <w:t>Soporte al cliente</w:t>
      </w:r>
      <w:r w:rsidRPr="00CB4747">
        <w:rPr>
          <w:lang w:val="es-ES"/>
        </w:rPr>
        <w:t xml:space="preserve"> se refiere a todo el soporte o la asesoría que se le proporciona en virtud de su contrato de licencias por volumen.</w:t>
      </w:r>
      <w:r w:rsidR="00C40FCC" w:rsidRPr="00CB4747">
        <w:rPr>
          <w:lang w:val="es-ES"/>
        </w:rPr>
        <w:t xml:space="preserve"> </w:t>
      </w:r>
    </w:p>
    <w:p w:rsidR="003B1F78" w:rsidRPr="00CB4747" w:rsidRDefault="003B1F78" w:rsidP="003B1F78">
      <w:pPr>
        <w:pStyle w:val="PURBody-Indented"/>
        <w:rPr>
          <w:lang w:val="es-ES"/>
        </w:rPr>
      </w:pPr>
      <w:r w:rsidRPr="00CB4747">
        <w:rPr>
          <w:b/>
          <w:lang w:val="es-ES"/>
        </w:rPr>
        <w:t>Usuarios Externos</w:t>
      </w:r>
      <w:r w:rsidRPr="00CB4747">
        <w:rPr>
          <w:lang w:val="es-ES"/>
        </w:rPr>
        <w:t xml:space="preserve"> son los usuarios que no son sus empleados o los empleados de sus filiales o sus contratistas o representantes in situ o los de sus filiales.</w:t>
      </w:r>
    </w:p>
    <w:p w:rsidR="00923B98" w:rsidRPr="00CB4747" w:rsidRDefault="001B161A" w:rsidP="001B161A">
      <w:pPr>
        <w:pStyle w:val="PURBody-Indented"/>
        <w:rPr>
          <w:lang w:val="es-ES"/>
        </w:rPr>
      </w:pPr>
      <w:r w:rsidRPr="00CB4747">
        <w:rPr>
          <w:b/>
          <w:lang w:val="es-ES"/>
        </w:rPr>
        <w:t>Fixes</w:t>
      </w:r>
      <w:r w:rsidRPr="00CB4747">
        <w:rPr>
          <w:lang w:val="es-ES"/>
        </w:rPr>
        <w:t xml:space="preserve"> se refiere a los fixes de Productos, modificaciones o mejoras, o sus derivados, que Microsoft ofrece generalmente (como los service packs), o que Microsoft le proporciona cuando realiza Soporte al Cliente para abordar un problema específico.</w:t>
      </w:r>
    </w:p>
    <w:p w:rsidR="003B1F78" w:rsidRPr="00CB4747" w:rsidRDefault="003B1F78" w:rsidP="001B161A">
      <w:pPr>
        <w:pStyle w:val="PURBody-Indented"/>
        <w:rPr>
          <w:lang w:val="es-ES"/>
        </w:rPr>
      </w:pPr>
      <w:r w:rsidRPr="00CB4747">
        <w:rPr>
          <w:b/>
          <w:lang w:val="es-ES"/>
        </w:rPr>
        <w:t xml:space="preserve">Instancia </w:t>
      </w:r>
      <w:r w:rsidRPr="00CB4747">
        <w:rPr>
          <w:lang w:val="es-ES"/>
        </w:rPr>
        <w:t>es una copia de software que se crea mediante la ejecución del procedimiento de configuración o de instalación del</w:t>
      </w:r>
      <w:r w:rsidR="0003662D" w:rsidRPr="00CB4747">
        <w:rPr>
          <w:lang w:val="es-ES"/>
        </w:rPr>
        <w:t> </w:t>
      </w:r>
      <w:r w:rsidRPr="00CB4747">
        <w:rPr>
          <w:lang w:val="es-ES"/>
        </w:rPr>
        <w:t>software o al duplicar una Instancia existente.</w:t>
      </w:r>
    </w:p>
    <w:p w:rsidR="00A33C90" w:rsidRPr="00CB4747" w:rsidRDefault="00A33C90" w:rsidP="00A33C90">
      <w:pPr>
        <w:pStyle w:val="PURBody-Indented"/>
        <w:rPr>
          <w:lang w:val="es-ES"/>
        </w:rPr>
      </w:pPr>
      <w:r w:rsidRPr="00CB4747">
        <w:rPr>
          <w:b/>
          <w:lang w:val="es-ES"/>
        </w:rPr>
        <w:t>Dispositivo Licenciado</w:t>
      </w:r>
      <w:r w:rsidRPr="00CB4747">
        <w:rPr>
          <w:lang w:val="es-ES"/>
        </w:rPr>
        <w:t xml:space="preserve"> es el único sistema de hardware físico al que está asignada una licencia.</w:t>
      </w:r>
      <w:r w:rsidR="00C40FCC" w:rsidRPr="00CB4747">
        <w:rPr>
          <w:lang w:val="es-ES"/>
        </w:rPr>
        <w:t xml:space="preserve"> </w:t>
      </w:r>
      <w:r w:rsidRPr="00CB4747">
        <w:rPr>
          <w:lang w:val="es-ES"/>
        </w:rPr>
        <w:t>Para el propósito de esta definición, una partición o división de hardware se considera un dispositivo en sí mismo.</w:t>
      </w:r>
    </w:p>
    <w:p w:rsidR="00A33C90" w:rsidRPr="00CB4747" w:rsidRDefault="00A33C90" w:rsidP="00A33C90">
      <w:pPr>
        <w:pStyle w:val="PURBody-Indented"/>
        <w:rPr>
          <w:lang w:val="es-ES"/>
        </w:rPr>
      </w:pPr>
      <w:r w:rsidRPr="00CB4747">
        <w:rPr>
          <w:b/>
          <w:lang w:val="es-ES"/>
        </w:rPr>
        <w:t>Licencia de Administración</w:t>
      </w:r>
      <w:r w:rsidRPr="00CB4747">
        <w:rPr>
          <w:lang w:val="es-ES"/>
        </w:rPr>
        <w:t xml:space="preserve"> es una licencia que permite la administración de uno o más OSEs.</w:t>
      </w:r>
      <w:r w:rsidR="00C40FCC" w:rsidRPr="00CB4747">
        <w:rPr>
          <w:lang w:val="es-ES"/>
        </w:rPr>
        <w:t xml:space="preserve"> </w:t>
      </w:r>
      <w:r w:rsidRPr="00CB4747">
        <w:rPr>
          <w:lang w:val="es-ES"/>
        </w:rPr>
        <w:t>Existen dos categorías de Licencias de Administración:</w:t>
      </w:r>
      <w:r w:rsidR="00C40FCC" w:rsidRPr="00CB4747">
        <w:rPr>
          <w:lang w:val="es-ES"/>
        </w:rPr>
        <w:t xml:space="preserve"> </w:t>
      </w:r>
      <w:r w:rsidRPr="00CB4747">
        <w:rPr>
          <w:lang w:val="es-ES"/>
        </w:rPr>
        <w:t>Licencia de Administración de Servidor y Licencia de Administración de Cliente.</w:t>
      </w:r>
      <w:r w:rsidR="00C40FCC" w:rsidRPr="00CB4747">
        <w:rPr>
          <w:lang w:val="es-ES"/>
        </w:rPr>
        <w:t xml:space="preserve"> </w:t>
      </w:r>
      <w:r w:rsidRPr="00CB4747">
        <w:rPr>
          <w:lang w:val="es-ES"/>
        </w:rPr>
        <w:t>Existen tres tipos de</w:t>
      </w:r>
      <w:r w:rsidR="0003662D" w:rsidRPr="00CB4747">
        <w:rPr>
          <w:lang w:val="es-ES"/>
        </w:rPr>
        <w:t> </w:t>
      </w:r>
      <w:r w:rsidRPr="00CB4747">
        <w:rPr>
          <w:lang w:val="es-ES"/>
        </w:rPr>
        <w:t>Licencias de Administración de Cliente: licencias de usuario, OSE y dispositivo.</w:t>
      </w:r>
      <w:r w:rsidR="00C40FCC" w:rsidRPr="00CB4747">
        <w:rPr>
          <w:lang w:val="es-ES"/>
        </w:rPr>
        <w:t xml:space="preserve"> </w:t>
      </w:r>
      <w:r w:rsidRPr="00CB4747">
        <w:rPr>
          <w:lang w:val="es-ES"/>
        </w:rPr>
        <w:t>Una Licencia de Administración de Usuario permite la administración de cualquier OSE con acceso de un solo usuario; una Licencia de Administración de OSE permite la administración de un solo OSE con acceso de cualquier usuario; una Licencia de Administración de dispositivo (Core CAL o</w:t>
      </w:r>
      <w:r w:rsidR="0003662D" w:rsidRPr="00CB4747">
        <w:rPr>
          <w:lang w:val="es-ES"/>
        </w:rPr>
        <w:t> </w:t>
      </w:r>
      <w:r w:rsidRPr="00CB4747">
        <w:rPr>
          <w:lang w:val="es-ES"/>
        </w:rPr>
        <w:t>Enterprise CAL Suite) permite la administración de cualquier OSE en un solo dispositivo.</w:t>
      </w:r>
    </w:p>
    <w:p w:rsidR="005F3B1F" w:rsidRPr="00CB4747" w:rsidRDefault="005F3B1F" w:rsidP="009E188F">
      <w:pPr>
        <w:ind w:left="270"/>
        <w:rPr>
          <w:lang w:val="es-ES"/>
        </w:rPr>
      </w:pPr>
      <w:r w:rsidRPr="00CB4747">
        <w:rPr>
          <w:b/>
          <w:color w:val="auto"/>
          <w:sz w:val="18"/>
          <w:lang w:val="es-ES"/>
        </w:rPr>
        <w:t>Producto que no es de Microsoft</w:t>
      </w:r>
      <w:r w:rsidRPr="00CB4747">
        <w:rPr>
          <w:color w:val="auto"/>
          <w:sz w:val="18"/>
          <w:lang w:val="es-ES"/>
        </w:rPr>
        <w:t xml:space="preserve"> es cualquier software, dato, servicio, sitio web u otro producto licenciado, vendido o que de otro modo le haya proporcionado una entidad que no somos nosotros, obtenido mediante nuestros Servicios en línea o en otro lugar.</w:t>
      </w:r>
      <w:r w:rsidR="00C40FCC" w:rsidRPr="00CB4747">
        <w:rPr>
          <w:color w:val="auto"/>
          <w:sz w:val="18"/>
          <w:lang w:val="es-ES"/>
        </w:rPr>
        <w:t xml:space="preserve"> </w:t>
      </w:r>
      <w:r w:rsidRPr="00CB4747">
        <w:rPr>
          <w:color w:val="auto"/>
          <w:sz w:val="18"/>
          <w:lang w:val="es-ES"/>
        </w:rPr>
        <w:t>También incluye cualquier software, dato, servicio, sitio web u otro producto de un tercero que Microsoft pone a disposición mediante Windows Azure Store, la Galería u otra característica de nuestros Servicios en línea.</w:t>
      </w:r>
      <w:r w:rsidR="00C40FCC" w:rsidRPr="00CB4747">
        <w:rPr>
          <w:color w:val="auto"/>
          <w:sz w:val="18"/>
          <w:lang w:val="es-ES"/>
        </w:rPr>
        <w:t xml:space="preserve"> </w:t>
      </w:r>
      <w:r w:rsidRPr="00CB4747">
        <w:rPr>
          <w:color w:val="auto"/>
          <w:sz w:val="18"/>
          <w:lang w:val="es-ES"/>
        </w:rPr>
        <w:t>Para cualquier producto de un tercero, los términos que rigen su uso del Producto que no es de Microsoft serán los estipulados en Windows Azure Store, la Galería u otra característica de los Servicios en línea, según corresponda.</w:t>
      </w:r>
    </w:p>
    <w:p w:rsidR="003B1F78" w:rsidRPr="00CB4747" w:rsidRDefault="003B1F78" w:rsidP="003B1F78">
      <w:pPr>
        <w:pStyle w:val="PURBody-Indented"/>
        <w:rPr>
          <w:lang w:val="es-ES"/>
        </w:rPr>
      </w:pPr>
      <w:r w:rsidRPr="00CB4747">
        <w:rPr>
          <w:b/>
          <w:lang w:val="es-ES"/>
        </w:rPr>
        <w:t>Entorno de Sistema Operativo (OSE)</w:t>
      </w:r>
      <w:r w:rsidRPr="00CB4747">
        <w:rPr>
          <w:lang w:val="es-ES"/>
        </w:rPr>
        <w:t xml:space="preserve"> es la totalidad o una parte de una Instancia (consulte “Instancia”) de sistema operativo, o la totalidad o una parte de una Instancia de sistema operativo virtual (o emulado de otra manera) que habilita la identidad del equipo independiente (nombre del equipo principal o identificador único similar) o los derechos administrativos separados e instancias de aplicaciones, si las hubiera, configuradas para ejecutarse en la Instancia del sistema operativo o en partes identificadas anteriormente. Existen dos tipos de OSE: físico y virtual.</w:t>
      </w:r>
      <w:r w:rsidR="00C40FCC" w:rsidRPr="00CB4747">
        <w:rPr>
          <w:lang w:val="es-ES"/>
        </w:rPr>
        <w:t xml:space="preserve"> </w:t>
      </w:r>
      <w:r w:rsidRPr="00CB4747">
        <w:rPr>
          <w:lang w:val="es-ES"/>
        </w:rPr>
        <w:t>Un sistema de hardware físico puede tener un OSE Físico y/o uno o más OSEs Virtuales.</w:t>
      </w:r>
    </w:p>
    <w:p w:rsidR="003B1F78" w:rsidRPr="00CB4747" w:rsidRDefault="003B1F78" w:rsidP="003B1F78">
      <w:pPr>
        <w:pStyle w:val="PURBody-Indented"/>
        <w:rPr>
          <w:lang w:val="es-ES"/>
        </w:rPr>
      </w:pPr>
      <w:r w:rsidRPr="00CB4747">
        <w:rPr>
          <w:b/>
          <w:lang w:val="es-ES"/>
        </w:rPr>
        <w:t xml:space="preserve">OSE Físico </w:t>
      </w:r>
      <w:r w:rsidRPr="00CB4747">
        <w:rPr>
          <w:lang w:val="es-ES"/>
        </w:rPr>
        <w:t>es un OSE que está configurado para ejecutarse directamente en un sistema de hardware físico.</w:t>
      </w:r>
      <w:r w:rsidR="00C40FCC" w:rsidRPr="00CB4747">
        <w:rPr>
          <w:lang w:val="es-ES"/>
        </w:rPr>
        <w:t xml:space="preserve"> </w:t>
      </w:r>
      <w:r w:rsidRPr="00CB4747">
        <w:rPr>
          <w:lang w:val="es-ES"/>
        </w:rPr>
        <w:t>La Instancia del sistema operativo que se utiliza para ejecutar software de virtualización de hardware (p. ej.: Microsoft Hyper-V Server o tecnologías parecidas) o para proporcionar servicios de virtualización de hardware (p. ej.: tecnología de virtualización de Microsoft o tecnologías parecidas) se considera parte del OSE Físico.</w:t>
      </w:r>
    </w:p>
    <w:p w:rsidR="008B39C9" w:rsidRPr="00DC0EC9" w:rsidRDefault="008B39C9" w:rsidP="008B39C9">
      <w:pPr>
        <w:pStyle w:val="PURBody-Indented"/>
        <w:rPr>
          <w:lang w:val="es-ES"/>
        </w:rPr>
      </w:pPr>
      <w:r w:rsidRPr="00DC0EC9">
        <w:rPr>
          <w:b/>
          <w:lang w:val="es-ES"/>
        </w:rPr>
        <w:t xml:space="preserve">Usuario Principal </w:t>
      </w:r>
      <w:r w:rsidRPr="00DC0EC9">
        <w:rPr>
          <w:lang w:val="es-ES"/>
        </w:rPr>
        <w:t xml:space="preserve">se refiere al usuario que usa el dispositivo más del 50% del tiempo en cualquier periodo de noventa (90) días. </w:t>
      </w:r>
    </w:p>
    <w:p w:rsidR="003B1F78" w:rsidRPr="00DC0EC9" w:rsidRDefault="003B1F78" w:rsidP="003B1F78">
      <w:pPr>
        <w:pStyle w:val="PURBody-Indented"/>
        <w:rPr>
          <w:lang w:val="es-ES"/>
        </w:rPr>
      </w:pPr>
      <w:r w:rsidRPr="00DC0EC9">
        <w:rPr>
          <w:b/>
          <w:lang w:val="es-ES"/>
        </w:rPr>
        <w:t>Dispositivo Cualificado de Terceros</w:t>
      </w:r>
      <w:r w:rsidRPr="00DC0EC9">
        <w:rPr>
          <w:lang w:val="es-ES"/>
        </w:rPr>
        <w:t xml:space="preserve"> es un dispositivo que ni usted ni sus filiales (por ejemplo, un quiosco público de un tercero) controlan, de forma directa o indirecta.</w:t>
      </w:r>
    </w:p>
    <w:p w:rsidR="00375EB3" w:rsidRPr="00DC0EC9" w:rsidRDefault="00375EB3" w:rsidP="00375EB3">
      <w:pPr>
        <w:pStyle w:val="PURBody-Indented"/>
        <w:rPr>
          <w:lang w:val="es-ES"/>
        </w:rPr>
      </w:pPr>
      <w:r w:rsidRPr="00CB4747">
        <w:rPr>
          <w:b/>
          <w:lang w:val="es-ES"/>
        </w:rPr>
        <w:t>Instancia en Ejecución</w:t>
      </w:r>
      <w:r w:rsidRPr="00CB4747">
        <w:rPr>
          <w:lang w:val="es-ES"/>
        </w:rPr>
        <w:t xml:space="preserve"> es una instancia del software que se carga en la memoria y para la cual se ejecutaron una o más instrucciones.</w:t>
      </w:r>
      <w:r w:rsidR="00C40FCC" w:rsidRPr="00CB4747">
        <w:rPr>
          <w:lang w:val="es-ES"/>
        </w:rPr>
        <w:t xml:space="preserve"> </w:t>
      </w:r>
      <w:r w:rsidRPr="00CB4747">
        <w:rPr>
          <w:lang w:val="es-ES"/>
        </w:rPr>
        <w:t xml:space="preserve">(Se </w:t>
      </w:r>
      <w:r w:rsidR="00C40FCC" w:rsidRPr="00CB4747">
        <w:rPr>
          <w:lang w:val="es-ES"/>
        </w:rPr>
        <w:t>“</w:t>
      </w:r>
      <w:r w:rsidRPr="00CB4747">
        <w:rPr>
          <w:lang w:val="es-ES"/>
        </w:rPr>
        <w:t>Ejecuta una Instancia</w:t>
      </w:r>
      <w:r w:rsidR="00C40FCC" w:rsidRPr="00CB4747">
        <w:rPr>
          <w:lang w:val="es-ES"/>
        </w:rPr>
        <w:t>”</w:t>
      </w:r>
      <w:r w:rsidRPr="00CB4747">
        <w:rPr>
          <w:lang w:val="es-ES"/>
        </w:rPr>
        <w:t xml:space="preserve"> del software al cargarla en la memoria y ejecutar una o varias de sus instrucciones).</w:t>
      </w:r>
      <w:r w:rsidR="00C40FCC" w:rsidRPr="00CB4747">
        <w:rPr>
          <w:lang w:val="es-ES"/>
        </w:rPr>
        <w:t xml:space="preserve"> </w:t>
      </w:r>
      <w:r w:rsidRPr="00DC0EC9">
        <w:rPr>
          <w:lang w:val="es-ES"/>
        </w:rPr>
        <w:t>Una</w:t>
      </w:r>
      <w:r w:rsidR="001A5ABB" w:rsidRPr="00DC0EC9">
        <w:rPr>
          <w:lang w:val="es-ES"/>
        </w:rPr>
        <w:t> </w:t>
      </w:r>
      <w:r w:rsidRPr="00DC0EC9">
        <w:rPr>
          <w:lang w:val="es-ES"/>
        </w:rPr>
        <w:t>vez en ejecución, se considerará que una Instancia se está ejecutando (con independencia de que se sigan ejecutando o no sus instrucciones) hasta que se elimine de la memoria.</w:t>
      </w:r>
    </w:p>
    <w:p w:rsidR="006602DE" w:rsidRPr="00DC0EC9" w:rsidRDefault="006602DE" w:rsidP="00375EB3">
      <w:pPr>
        <w:pStyle w:val="PURBody-Indented"/>
        <w:rPr>
          <w:lang w:val="es-ES"/>
        </w:rPr>
      </w:pPr>
    </w:p>
    <w:p w:rsidR="0003662D" w:rsidRPr="00DC0EC9" w:rsidRDefault="0003662D" w:rsidP="00375EB3">
      <w:pPr>
        <w:pStyle w:val="PURBody-Indented"/>
        <w:rPr>
          <w:lang w:val="es-ES"/>
        </w:rPr>
      </w:pPr>
    </w:p>
    <w:p w:rsidR="003B1F78" w:rsidRPr="00CB4747" w:rsidRDefault="003B1F78" w:rsidP="003B1F78">
      <w:pPr>
        <w:pStyle w:val="PURBody-Indented"/>
        <w:rPr>
          <w:lang w:val="es-ES"/>
        </w:rPr>
      </w:pPr>
      <w:r w:rsidRPr="00CB4747">
        <w:rPr>
          <w:b/>
          <w:lang w:val="es-ES"/>
        </w:rPr>
        <w:lastRenderedPageBreak/>
        <w:t xml:space="preserve">SL </w:t>
      </w:r>
      <w:r w:rsidRPr="00CB4747">
        <w:rPr>
          <w:lang w:val="es-ES"/>
        </w:rPr>
        <w:t>es una licencia de suscripción.</w:t>
      </w:r>
    </w:p>
    <w:p w:rsidR="008679BA" w:rsidRPr="00DC0EC9" w:rsidRDefault="008679BA" w:rsidP="003B1F78">
      <w:pPr>
        <w:pStyle w:val="PURBody-Indented"/>
        <w:rPr>
          <w:lang w:val="es-ES"/>
        </w:rPr>
      </w:pPr>
      <w:r w:rsidRPr="00CB4747">
        <w:rPr>
          <w:b/>
          <w:lang w:val="es-ES"/>
        </w:rPr>
        <w:t>Contenido social</w:t>
      </w:r>
      <w:r w:rsidRPr="00CB4747">
        <w:rPr>
          <w:lang w:val="es-ES"/>
        </w:rPr>
        <w:t xml:space="preserve"> se refiere a contenido público recopilado de redes sociales, como Twitter, Facebook, YouTube y servicios de</w:t>
      </w:r>
      <w:r w:rsidR="0003662D" w:rsidRPr="00CB4747">
        <w:rPr>
          <w:lang w:val="es-ES"/>
        </w:rPr>
        <w:t> </w:t>
      </w:r>
      <w:r w:rsidRPr="00CB4747">
        <w:rPr>
          <w:lang w:val="es-ES"/>
        </w:rPr>
        <w:t>indexación o incorporación de datos. El Contenido social puede contener información personal para responder a sus consultas de</w:t>
      </w:r>
      <w:r w:rsidR="0003662D" w:rsidRPr="00CB4747">
        <w:rPr>
          <w:lang w:val="es-ES"/>
        </w:rPr>
        <w:t> </w:t>
      </w:r>
      <w:r w:rsidRPr="00CB4747">
        <w:rPr>
          <w:lang w:val="es-ES"/>
        </w:rPr>
        <w:t xml:space="preserve">búsqueda. </w:t>
      </w:r>
      <w:r w:rsidRPr="00DC0EC9">
        <w:rPr>
          <w:lang w:val="es-ES"/>
        </w:rPr>
        <w:t>El Contenido social no se encuadraría dentro de Datos de cliente.</w:t>
      </w:r>
    </w:p>
    <w:p w:rsidR="003B1F78" w:rsidRPr="00DC0EC9" w:rsidRDefault="003B1F78" w:rsidP="003B1F78">
      <w:pPr>
        <w:pStyle w:val="PURBody-Indented"/>
        <w:rPr>
          <w:lang w:val="es-ES"/>
        </w:rPr>
      </w:pPr>
      <w:r w:rsidRPr="00DC0EC9">
        <w:rPr>
          <w:b/>
          <w:lang w:val="es-ES"/>
        </w:rPr>
        <w:t>Servidor</w:t>
      </w:r>
      <w:r w:rsidRPr="00DC0EC9">
        <w:rPr>
          <w:lang w:val="es-ES"/>
        </w:rPr>
        <w:t xml:space="preserve"> es un sistema de hardware físico capaz de ejecutar el software de servidor.</w:t>
      </w:r>
      <w:r w:rsidR="00C40FCC" w:rsidRPr="00DC0EC9">
        <w:rPr>
          <w:lang w:val="es-ES"/>
        </w:rPr>
        <w:t xml:space="preserve"> </w:t>
      </w:r>
    </w:p>
    <w:p w:rsidR="003B1F78" w:rsidRPr="00CB4747" w:rsidRDefault="003B1F78" w:rsidP="003B1F78">
      <w:pPr>
        <w:pStyle w:val="PURBody-Indented"/>
        <w:rPr>
          <w:lang w:val="es-ES"/>
        </w:rPr>
      </w:pPr>
      <w:r w:rsidRPr="00CB4747">
        <w:rPr>
          <w:b/>
          <w:lang w:val="es-ES"/>
        </w:rPr>
        <w:t xml:space="preserve">OSE Virtual </w:t>
      </w:r>
      <w:r w:rsidRPr="00CB4747">
        <w:rPr>
          <w:lang w:val="es-ES"/>
        </w:rPr>
        <w:t>es un OSE que está configurado para ejecutarse directamente en un sistema de hardware virtual.</w:t>
      </w:r>
      <w:r w:rsidR="00C40FCC" w:rsidRPr="00CB4747">
        <w:rPr>
          <w:lang w:val="es-ES"/>
        </w:rPr>
        <w:t xml:space="preserve"> </w:t>
      </w:r>
    </w:p>
    <w:p w:rsidR="003B1F78" w:rsidRPr="00CB4747" w:rsidRDefault="003B1F78" w:rsidP="003B1F78">
      <w:pPr>
        <w:pStyle w:val="PURHeading2"/>
        <w:rPr>
          <w:lang w:val="es-ES"/>
        </w:rPr>
      </w:pPr>
      <w:r w:rsidRPr="00CB4747">
        <w:rPr>
          <w:lang w:val="es-ES"/>
        </w:rPr>
        <w:t>Derechos de uso</w:t>
      </w:r>
      <w:r w:rsidRPr="00D048E4">
        <w:fldChar w:fldCharType="begin"/>
      </w:r>
      <w:r w:rsidRPr="00CB4747">
        <w:rPr>
          <w:lang w:val="es-ES"/>
        </w:rPr>
        <w:instrText>TC "</w:instrText>
      </w:r>
      <w:bookmarkStart w:id="19" w:name="_Toc382301325"/>
      <w:r w:rsidRPr="00CB4747">
        <w:rPr>
          <w:lang w:val="es-ES"/>
        </w:rPr>
        <w:instrText>Derechos de uso</w:instrText>
      </w:r>
      <w:bookmarkEnd w:id="19"/>
      <w:r w:rsidRPr="00CB4747">
        <w:rPr>
          <w:lang w:val="es-ES"/>
        </w:rPr>
        <w:instrText xml:space="preserve"> " \l 2 </w:instrText>
      </w:r>
      <w:bookmarkStart w:id="20" w:name="_Toc339624704"/>
      <w:bookmarkStart w:id="21" w:name="_Toc341260657"/>
      <w:bookmarkStart w:id="22" w:name="_Toc341260884"/>
      <w:bookmarkStart w:id="23" w:name="_Toc364067966"/>
      <w:bookmarkStart w:id="24" w:name="_Toc364068322"/>
      <w:bookmarkStart w:id="25" w:name="_Toc364695340"/>
      <w:bookmarkStart w:id="26" w:name="_Toc370712462"/>
      <w:bookmarkEnd w:id="20"/>
      <w:bookmarkEnd w:id="21"/>
      <w:bookmarkEnd w:id="22"/>
      <w:bookmarkEnd w:id="23"/>
      <w:bookmarkEnd w:id="24"/>
      <w:bookmarkEnd w:id="25"/>
      <w:bookmarkEnd w:id="26"/>
      <w:r w:rsidRPr="00D048E4">
        <w:fldChar w:fldCharType="end"/>
      </w:r>
    </w:p>
    <w:p w:rsidR="003B1F78" w:rsidRPr="00DC0EC9" w:rsidRDefault="008709AC" w:rsidP="003B1F78">
      <w:pPr>
        <w:pStyle w:val="PURBody-Indented"/>
        <w:rPr>
          <w:lang w:val="es-ES"/>
        </w:rPr>
      </w:pPr>
      <w:r w:rsidRPr="00CB4747">
        <w:rPr>
          <w:lang w:val="es-ES"/>
        </w:rPr>
        <w:t>Si cumple con el contrato de licencias por volumen, puede utilizar el software y los Servicios en línea tal como se permite expresamente en estos Derechos de uso de los Servicios en línea.</w:t>
      </w:r>
      <w:r w:rsidR="00C40FCC" w:rsidRPr="00CB4747">
        <w:rPr>
          <w:lang w:val="es-ES"/>
        </w:rPr>
        <w:t xml:space="preserve"> </w:t>
      </w:r>
      <w:r w:rsidRPr="00DC0EC9">
        <w:rPr>
          <w:lang w:val="es-ES"/>
        </w:rPr>
        <w:t>No tiene derecho a continuar utilizando los Servicios en línea después de la expiración, la terminación o la cancelación de su SL.</w:t>
      </w:r>
    </w:p>
    <w:p w:rsidR="0005253A" w:rsidRPr="00DC0EC9" w:rsidDel="0005253A" w:rsidRDefault="0005253A" w:rsidP="0005253A">
      <w:pPr>
        <w:pStyle w:val="PURHeading2"/>
        <w:rPr>
          <w:lang w:val="es-ES"/>
        </w:rPr>
      </w:pPr>
      <w:r w:rsidRPr="00DC0EC9">
        <w:rPr>
          <w:lang w:val="es-ES"/>
        </w:rPr>
        <w:t>Propiedad de los Datos de Cliente</w:t>
      </w:r>
      <w:r w:rsidRPr="00D048E4">
        <w:fldChar w:fldCharType="begin"/>
      </w:r>
      <w:r w:rsidRPr="00DC0EC9" w:rsidDel="0005253A">
        <w:rPr>
          <w:lang w:val="es-ES"/>
        </w:rPr>
        <w:instrText>TC "</w:instrText>
      </w:r>
      <w:bookmarkStart w:id="27" w:name="_Toc382301326"/>
      <w:r w:rsidRPr="00DC0EC9" w:rsidDel="0005253A">
        <w:rPr>
          <w:lang w:val="es-ES"/>
        </w:rPr>
        <w:instrText>Propiedad de los Datos de Cliente</w:instrText>
      </w:r>
      <w:bookmarkEnd w:id="27"/>
      <w:r w:rsidRPr="00DC0EC9" w:rsidDel="0005253A">
        <w:rPr>
          <w:lang w:val="es-ES"/>
        </w:rPr>
        <w:instrText xml:space="preserve">" \l 2 </w:instrText>
      </w:r>
      <w:r w:rsidRPr="00D048E4">
        <w:fldChar w:fldCharType="end"/>
      </w:r>
    </w:p>
    <w:p w:rsidR="0005253A" w:rsidRPr="00CB4747" w:rsidRDefault="0005253A" w:rsidP="0005253A">
      <w:pPr>
        <w:pStyle w:val="PURBody-Indented"/>
        <w:rPr>
          <w:lang w:val="es-ES"/>
        </w:rPr>
      </w:pPr>
      <w:r w:rsidRPr="00CB4747">
        <w:rPr>
          <w:lang w:val="es-ES"/>
        </w:rPr>
        <w:t>Frente a las partes, usted retendrá todos los derechos, titularidad e interés sobre los Datos de Cliente.</w:t>
      </w:r>
      <w:r w:rsidR="00C40FCC" w:rsidRPr="00CB4747">
        <w:rPr>
          <w:lang w:val="es-ES"/>
        </w:rPr>
        <w:t xml:space="preserve"> </w:t>
      </w:r>
      <w:r w:rsidRPr="00CB4747">
        <w:rPr>
          <w:lang w:val="es-ES"/>
        </w:rPr>
        <w:t>Nosotros no adquiriremos derecho sobre los Datos de cliente, más allá de los derechos que usted nos otorga para proporcionarle el Servicio en línea correspondiente.</w:t>
      </w:r>
      <w:r w:rsidR="00C40FCC" w:rsidRPr="00CB4747">
        <w:rPr>
          <w:lang w:val="es-ES"/>
        </w:rPr>
        <w:t xml:space="preserve"> </w:t>
      </w:r>
      <w:r w:rsidRPr="00CB4747">
        <w:rPr>
          <w:lang w:val="es-ES"/>
        </w:rPr>
        <w:t>Esto no se aplica al software o a los servicios para los que le cedemos licencia.</w:t>
      </w:r>
      <w:r w:rsidR="00C40FCC" w:rsidRPr="00CB4747">
        <w:rPr>
          <w:lang w:val="es-ES"/>
        </w:rPr>
        <w:t xml:space="preserve"> </w:t>
      </w:r>
    </w:p>
    <w:p w:rsidR="008F2561" w:rsidRPr="00DC0EC9" w:rsidRDefault="008F2561" w:rsidP="008F2561">
      <w:pPr>
        <w:pStyle w:val="PURHeading2"/>
        <w:rPr>
          <w:lang w:val="es-ES"/>
        </w:rPr>
      </w:pPr>
      <w:r w:rsidRPr="00DC0EC9">
        <w:rPr>
          <w:lang w:val="es-ES"/>
        </w:rPr>
        <w:t>Nuestro Uso de los Datos de Cliente; Solicitudes de Terceros</w:t>
      </w:r>
      <w:r w:rsidRPr="00D048E4">
        <w:fldChar w:fldCharType="begin"/>
      </w:r>
      <w:r w:rsidRPr="00DC0EC9">
        <w:rPr>
          <w:lang w:val="es-ES"/>
        </w:rPr>
        <w:instrText>TC "</w:instrText>
      </w:r>
      <w:bookmarkStart w:id="28" w:name="_Toc382301327"/>
      <w:r w:rsidRPr="00DC0EC9">
        <w:rPr>
          <w:lang w:val="es-ES"/>
        </w:rPr>
        <w:instrText>Nuestro Uso de los Datos de Cliente; Solicitudes de Terceros</w:instrText>
      </w:r>
      <w:bookmarkEnd w:id="28"/>
      <w:r w:rsidRPr="00DC0EC9">
        <w:rPr>
          <w:lang w:val="es-ES"/>
        </w:rPr>
        <w:instrText xml:space="preserve">" \l 2 </w:instrText>
      </w:r>
      <w:r w:rsidRPr="00D048E4">
        <w:fldChar w:fldCharType="end"/>
      </w:r>
    </w:p>
    <w:p w:rsidR="008F2561" w:rsidRPr="00DC0EC9" w:rsidRDefault="008F2561" w:rsidP="008F2561">
      <w:pPr>
        <w:pStyle w:val="PURBody-Indented"/>
        <w:rPr>
          <w:lang w:val="es-ES"/>
        </w:rPr>
      </w:pPr>
      <w:r w:rsidRPr="00CB4747">
        <w:rPr>
          <w:lang w:val="es-ES"/>
        </w:rPr>
        <w:t>Los Datos de cliente se utilizarán exclusivamente para prestarle el Servicio en línea.</w:t>
      </w:r>
      <w:r w:rsidR="00C40FCC" w:rsidRPr="00CB4747">
        <w:rPr>
          <w:lang w:val="es-ES"/>
        </w:rPr>
        <w:t xml:space="preserve"> </w:t>
      </w:r>
      <w:r w:rsidRPr="00CB4747">
        <w:rPr>
          <w:lang w:val="es-ES"/>
        </w:rPr>
        <w:t>Esto puede incluir la solución de problemas enfocada a la prevención, detección y reparación de problemas que afecten al funcionamiento del Servicio en línea y a las mejoras</w:t>
      </w:r>
      <w:r w:rsidR="0003662D" w:rsidRPr="00CB4747">
        <w:rPr>
          <w:lang w:val="es-ES"/>
        </w:rPr>
        <w:t> </w:t>
      </w:r>
      <w:r w:rsidRPr="00CB4747">
        <w:rPr>
          <w:lang w:val="es-ES"/>
        </w:rPr>
        <w:t>de las características que implican la detección de amenazas emergentes y en evolución para los usuarios (como software</w:t>
      </w:r>
      <w:r w:rsidR="0003662D" w:rsidRPr="00CB4747">
        <w:rPr>
          <w:lang w:val="es-ES"/>
        </w:rPr>
        <w:t> </w:t>
      </w:r>
      <w:r w:rsidRPr="00CB4747">
        <w:rPr>
          <w:lang w:val="es-ES"/>
        </w:rPr>
        <w:t>malintencionado o correo electrónico no deseado) y su protección frente a ellas.</w:t>
      </w:r>
      <w:r w:rsidR="00C40FCC" w:rsidRPr="00CB4747">
        <w:rPr>
          <w:lang w:val="es-ES"/>
        </w:rPr>
        <w:t xml:space="preserve"> </w:t>
      </w:r>
      <w:r w:rsidRPr="00DC0EC9">
        <w:rPr>
          <w:lang w:val="es-ES"/>
        </w:rPr>
        <w:t>No utilizaremos sus datos de cliente ni</w:t>
      </w:r>
      <w:r w:rsidR="0003662D" w:rsidRPr="00DC0EC9">
        <w:rPr>
          <w:lang w:val="es-ES"/>
        </w:rPr>
        <w:t> </w:t>
      </w:r>
      <w:r w:rsidRPr="00DC0EC9">
        <w:rPr>
          <w:lang w:val="es-ES"/>
        </w:rPr>
        <w:t>derivaremos información de ellos para ningún tipo de publicidad ni otro fin comercial.</w:t>
      </w:r>
    </w:p>
    <w:p w:rsidR="008F2561" w:rsidRPr="00CB4747" w:rsidRDefault="008F2561" w:rsidP="008F2561">
      <w:pPr>
        <w:pStyle w:val="PURBody-Indented"/>
        <w:rPr>
          <w:lang w:val="es-ES"/>
        </w:rPr>
      </w:pPr>
      <w:r w:rsidRPr="00CB4747">
        <w:rPr>
          <w:lang w:val="es-ES"/>
        </w:rPr>
        <w:t>No revelaremos Datos de Cliente a un tercero (lo que incluye aplicación de la ley, otra entidad pública o litigante civil; excluidos nuestros subcontratistas) excepto como usted lo ordene o a menos que lo exija la ley.</w:t>
      </w:r>
      <w:r w:rsidR="00C40FCC" w:rsidRPr="00CB4747">
        <w:rPr>
          <w:lang w:val="es-ES"/>
        </w:rPr>
        <w:t xml:space="preserve"> </w:t>
      </w:r>
      <w:r w:rsidRPr="00CB4747">
        <w:rPr>
          <w:lang w:val="es-ES"/>
        </w:rPr>
        <w:t>En caso de que terceros se pongan en contacto con nosotros exigiendo los Datos de Cliente, intentaremos redirigirlos para que se los soliciten directamente a usted.</w:t>
      </w:r>
      <w:r w:rsidR="00C40FCC" w:rsidRPr="00CB4747">
        <w:rPr>
          <w:lang w:val="es-ES"/>
        </w:rPr>
        <w:t xml:space="preserve"> </w:t>
      </w:r>
      <w:r w:rsidRPr="00CB4747">
        <w:rPr>
          <w:lang w:val="es-ES"/>
        </w:rPr>
        <w:t>Como parte de ese proceso, podremos proporcionarle su información básica de contacto a terceros.</w:t>
      </w:r>
      <w:r w:rsidR="00C40FCC" w:rsidRPr="00CB4747">
        <w:rPr>
          <w:lang w:val="es-ES"/>
        </w:rPr>
        <w:t xml:space="preserve"> </w:t>
      </w:r>
      <w:r w:rsidRPr="00CB4747">
        <w:rPr>
          <w:lang w:val="es-ES"/>
        </w:rPr>
        <w:t>Si nos vemos obligados a</w:t>
      </w:r>
      <w:r w:rsidR="0003662D" w:rsidRPr="00CB4747">
        <w:rPr>
          <w:lang w:val="es-ES"/>
        </w:rPr>
        <w:t> </w:t>
      </w:r>
      <w:r w:rsidRPr="00CB4747">
        <w:rPr>
          <w:lang w:val="es-ES"/>
        </w:rPr>
        <w:t>revelar Datos de cliente a terceros, le notificaremos por anticipado y le proporcionaremos una copia de la petición, a menos que</w:t>
      </w:r>
      <w:r w:rsidR="0003662D" w:rsidRPr="00CB4747">
        <w:rPr>
          <w:lang w:val="es-ES"/>
        </w:rPr>
        <w:t> </w:t>
      </w:r>
      <w:r w:rsidRPr="00CB4747">
        <w:rPr>
          <w:lang w:val="es-ES"/>
        </w:rPr>
        <w:t>se prohíba legalmente.</w:t>
      </w:r>
      <w:r w:rsidR="00C40FCC" w:rsidRPr="00CB4747">
        <w:rPr>
          <w:lang w:val="es-ES"/>
        </w:rPr>
        <w:t xml:space="preserve"> </w:t>
      </w:r>
      <w:r w:rsidRPr="00CB4747">
        <w:rPr>
          <w:lang w:val="es-ES"/>
        </w:rPr>
        <w:t xml:space="preserve">Usted es responsable de responder a solicitudes de un tercero respecto al uso que hace de los Servicios en línea, como una solicitud de retirar contenido bajo la Ley estadounidense de Derechos de Autor </w:t>
      </w:r>
      <w:r w:rsidR="00C40FCC" w:rsidRPr="00CB4747">
        <w:rPr>
          <w:lang w:val="es-ES"/>
        </w:rPr>
        <w:t>“</w:t>
      </w:r>
      <w:r w:rsidRPr="00CB4747">
        <w:rPr>
          <w:lang w:val="es-ES"/>
        </w:rPr>
        <w:t>Milenio Digital</w:t>
      </w:r>
      <w:r w:rsidR="00C40FCC" w:rsidRPr="00CB4747">
        <w:rPr>
          <w:lang w:val="es-ES"/>
        </w:rPr>
        <w:t>”</w:t>
      </w:r>
      <w:r w:rsidRPr="00CB4747">
        <w:rPr>
          <w:lang w:val="es-ES"/>
        </w:rPr>
        <w:t>.</w:t>
      </w:r>
    </w:p>
    <w:p w:rsidR="0082133B" w:rsidRPr="00DC0EC9" w:rsidRDefault="00ED4593" w:rsidP="00F75AA5">
      <w:pPr>
        <w:pStyle w:val="PURHeading2"/>
        <w:rPr>
          <w:lang w:val="es-ES"/>
        </w:rPr>
      </w:pPr>
      <w:r w:rsidRPr="00DC0EC9">
        <w:rPr>
          <w:lang w:val="es-ES"/>
        </w:rPr>
        <w:t>Actualizaciones de los términos</w:t>
      </w:r>
      <w:r w:rsidRPr="00D048E4">
        <w:fldChar w:fldCharType="begin"/>
      </w:r>
      <w:r w:rsidR="00986DA5" w:rsidRPr="00DC0EC9">
        <w:rPr>
          <w:lang w:val="es-ES"/>
        </w:rPr>
        <w:instrText>TC "</w:instrText>
      </w:r>
      <w:bookmarkStart w:id="29" w:name="_Toc382301328"/>
      <w:r w:rsidR="00986DA5" w:rsidRPr="00DC0EC9">
        <w:rPr>
          <w:lang w:val="es-ES"/>
        </w:rPr>
        <w:instrText>Actualizaciones de los términos</w:instrText>
      </w:r>
      <w:bookmarkEnd w:id="29"/>
      <w:r w:rsidR="00986DA5" w:rsidRPr="00DC0EC9">
        <w:rPr>
          <w:lang w:val="es-ES"/>
        </w:rPr>
        <w:instrText xml:space="preserve">" \l 2 </w:instrText>
      </w:r>
      <w:bookmarkStart w:id="30" w:name="_Toc339624705"/>
      <w:bookmarkStart w:id="31" w:name="_Toc341260658"/>
      <w:bookmarkStart w:id="32" w:name="_Toc341260885"/>
      <w:bookmarkStart w:id="33" w:name="_Toc364067967"/>
      <w:bookmarkStart w:id="34" w:name="_Toc364068323"/>
      <w:bookmarkStart w:id="35" w:name="_Toc364695341"/>
      <w:bookmarkStart w:id="36" w:name="_Toc370712463"/>
      <w:bookmarkEnd w:id="30"/>
      <w:bookmarkEnd w:id="31"/>
      <w:bookmarkEnd w:id="32"/>
      <w:bookmarkEnd w:id="33"/>
      <w:bookmarkEnd w:id="34"/>
      <w:bookmarkEnd w:id="35"/>
      <w:bookmarkEnd w:id="36"/>
      <w:r w:rsidRPr="00D048E4">
        <w:fldChar w:fldCharType="end"/>
      </w:r>
    </w:p>
    <w:p w:rsidR="0082133B" w:rsidRPr="00DC0EC9" w:rsidRDefault="00ED4593">
      <w:pPr>
        <w:pStyle w:val="PURBody-Indented"/>
        <w:rPr>
          <w:lang w:val="es-ES"/>
        </w:rPr>
      </w:pPr>
      <w:r w:rsidRPr="00CB4747">
        <w:rPr>
          <w:lang w:val="es-ES"/>
        </w:rPr>
        <w:t>Podremos actualizar estos términos en cualquier momento.</w:t>
      </w:r>
      <w:r w:rsidR="00C40FCC" w:rsidRPr="00CB4747">
        <w:rPr>
          <w:lang w:val="es-ES"/>
        </w:rPr>
        <w:t xml:space="preserve"> </w:t>
      </w:r>
      <w:r w:rsidRPr="00CB4747">
        <w:rPr>
          <w:lang w:val="es-ES"/>
        </w:rPr>
        <w:t>Los cambios en estos términos que presentemos con actualizaciones o</w:t>
      </w:r>
      <w:r w:rsidR="00D048E4" w:rsidRPr="00CB4747">
        <w:rPr>
          <w:lang w:val="es-ES"/>
        </w:rPr>
        <w:t> </w:t>
      </w:r>
      <w:r w:rsidRPr="00CB4747">
        <w:rPr>
          <w:lang w:val="es-ES"/>
        </w:rPr>
        <w:t>complementos al Servicio en línea o software relacionado, cuya realización sea requisito legal o que no afecten sustancialmente a su uso de los Servicios en línea, se aplicarán inmediatamente.</w:t>
      </w:r>
      <w:r w:rsidR="00C40FCC" w:rsidRPr="00CB4747">
        <w:rPr>
          <w:lang w:val="es-ES"/>
        </w:rPr>
        <w:t xml:space="preserve"> </w:t>
      </w:r>
      <w:r w:rsidRPr="00CB4747">
        <w:rPr>
          <w:lang w:val="es-ES"/>
        </w:rPr>
        <w:t>Para cualquier otro cambio, el uso que haga del Servicio en línea bajo cualquier tipo de licencia existente se regirá por estos términos sin esas actualizaciones durante el periodo menor entre: 12</w:t>
      </w:r>
      <w:r w:rsidR="00D048E4" w:rsidRPr="00CB4747">
        <w:rPr>
          <w:lang w:val="es-ES"/>
        </w:rPr>
        <w:t> </w:t>
      </w:r>
      <w:r w:rsidRPr="00CB4747">
        <w:rPr>
          <w:lang w:val="es-ES"/>
        </w:rPr>
        <w:t>meses a contar de la primera vez que lo utiliza o la duración del periodo comprometido.</w:t>
      </w:r>
      <w:r w:rsidR="00C40FCC" w:rsidRPr="00CB4747">
        <w:rPr>
          <w:lang w:val="es-ES"/>
        </w:rPr>
        <w:t xml:space="preserve"> </w:t>
      </w:r>
      <w:r w:rsidRPr="00DC0EC9">
        <w:rPr>
          <w:lang w:val="es-ES"/>
        </w:rPr>
        <w:t>Procuraremos notificarle de las actualizaciones al menos 30 días antes de que entren en vigor.</w:t>
      </w:r>
      <w:r w:rsidR="00C40FCC" w:rsidRPr="00DC0EC9">
        <w:rPr>
          <w:lang w:val="es-ES"/>
        </w:rPr>
        <w:t xml:space="preserve"> </w:t>
      </w:r>
      <w:r w:rsidRPr="00DC0EC9">
        <w:rPr>
          <w:lang w:val="es-ES"/>
        </w:rPr>
        <w:t>Se entenderá que acepta las actualizaciones de los términos si</w:t>
      </w:r>
      <w:r w:rsidR="00D048E4" w:rsidRPr="00DC0EC9">
        <w:rPr>
          <w:lang w:val="es-ES"/>
        </w:rPr>
        <w:t> </w:t>
      </w:r>
      <w:r w:rsidRPr="00DC0EC9">
        <w:rPr>
          <w:lang w:val="es-ES"/>
        </w:rPr>
        <w:t>utiliza el Servicio en línea una vez que los hayamos publicado en una versión actualizada de estos Derechos de uso de los Servicios en línea o después que le enviemos una notificación por correo electrónico para notificarle de las actualizaciones.</w:t>
      </w:r>
    </w:p>
    <w:p w:rsidR="0082133B" w:rsidRPr="00DC0EC9" w:rsidRDefault="00ED4593" w:rsidP="00986DA5">
      <w:pPr>
        <w:pStyle w:val="PURHeading2"/>
        <w:rPr>
          <w:lang w:val="es-ES"/>
        </w:rPr>
      </w:pPr>
      <w:r w:rsidRPr="00DC0EC9">
        <w:rPr>
          <w:lang w:val="es-ES"/>
        </w:rPr>
        <w:t>Actualizaciones del servicio online</w:t>
      </w:r>
      <w:r w:rsidRPr="00D048E4">
        <w:fldChar w:fldCharType="begin"/>
      </w:r>
      <w:r w:rsidR="00986DA5" w:rsidRPr="00DC0EC9">
        <w:rPr>
          <w:lang w:val="es-ES"/>
        </w:rPr>
        <w:instrText>TC "</w:instrText>
      </w:r>
      <w:bookmarkStart w:id="37" w:name="_Toc382301329"/>
      <w:r w:rsidR="00986DA5" w:rsidRPr="00DC0EC9">
        <w:rPr>
          <w:lang w:val="es-ES"/>
        </w:rPr>
        <w:instrText>Actualizaciones del servicio online</w:instrText>
      </w:r>
      <w:bookmarkEnd w:id="37"/>
      <w:r w:rsidR="00986DA5" w:rsidRPr="00DC0EC9">
        <w:rPr>
          <w:lang w:val="es-ES"/>
        </w:rPr>
        <w:instrText xml:space="preserve">" \l 2 </w:instrText>
      </w:r>
      <w:bookmarkStart w:id="38" w:name="_Toc339624706"/>
      <w:bookmarkStart w:id="39" w:name="_Toc341260659"/>
      <w:bookmarkStart w:id="40" w:name="_Toc341260886"/>
      <w:bookmarkStart w:id="41" w:name="_Toc364067968"/>
      <w:bookmarkStart w:id="42" w:name="_Toc364068324"/>
      <w:bookmarkStart w:id="43" w:name="_Toc364695342"/>
      <w:bookmarkStart w:id="44" w:name="_Toc370712464"/>
      <w:bookmarkEnd w:id="38"/>
      <w:bookmarkEnd w:id="39"/>
      <w:bookmarkEnd w:id="40"/>
      <w:bookmarkEnd w:id="41"/>
      <w:bookmarkEnd w:id="42"/>
      <w:bookmarkEnd w:id="43"/>
      <w:bookmarkEnd w:id="44"/>
      <w:r w:rsidRPr="00D048E4">
        <w:fldChar w:fldCharType="end"/>
      </w:r>
    </w:p>
    <w:p w:rsidR="0082133B" w:rsidRPr="00CB4747" w:rsidRDefault="00ED4593">
      <w:pPr>
        <w:pStyle w:val="PURBody-Indented"/>
        <w:rPr>
          <w:lang w:val="es-ES"/>
        </w:rPr>
      </w:pPr>
      <w:r w:rsidRPr="00CB4747">
        <w:rPr>
          <w:lang w:val="es-ES"/>
        </w:rPr>
        <w:t>Podremos modificar las características o actualizar el Servicio en línea y el software en cualquier momento.</w:t>
      </w:r>
      <w:r w:rsidR="00C40FCC" w:rsidRPr="00CB4747">
        <w:rPr>
          <w:lang w:val="es-ES"/>
        </w:rPr>
        <w:t xml:space="preserve"> </w:t>
      </w:r>
      <w:r w:rsidRPr="00CB4747">
        <w:rPr>
          <w:lang w:val="es-ES"/>
        </w:rPr>
        <w:t>Después de una modificación o actualización, es posible que algunas funcionalidades o características anteriormente disponibles cambien o dejen de estar disponibles.</w:t>
      </w:r>
    </w:p>
    <w:p w:rsidR="0082133B" w:rsidRPr="00CB4747" w:rsidRDefault="00ED4593">
      <w:pPr>
        <w:pStyle w:val="PURHeading2"/>
        <w:rPr>
          <w:lang w:val="es-ES"/>
        </w:rPr>
      </w:pPr>
      <w:r w:rsidRPr="00CB4747">
        <w:rPr>
          <w:lang w:val="es-ES"/>
        </w:rPr>
        <w:t>Expiración o Resolución del Servicio Online</w:t>
      </w:r>
      <w:r w:rsidRPr="00D048E4">
        <w:fldChar w:fldCharType="begin"/>
      </w:r>
      <w:r w:rsidR="00986DA5" w:rsidRPr="00CB4747">
        <w:rPr>
          <w:lang w:val="es-ES"/>
        </w:rPr>
        <w:instrText>TC "</w:instrText>
      </w:r>
      <w:bookmarkStart w:id="45" w:name="_Toc382301330"/>
      <w:r w:rsidR="00986DA5" w:rsidRPr="00CB4747">
        <w:rPr>
          <w:lang w:val="es-ES"/>
        </w:rPr>
        <w:instrText>Expiración o Resolución del Servicio Online</w:instrText>
      </w:r>
      <w:bookmarkEnd w:id="45"/>
      <w:r w:rsidR="00986DA5" w:rsidRPr="00CB4747">
        <w:rPr>
          <w:lang w:val="es-ES"/>
        </w:rPr>
        <w:instrText xml:space="preserve">" \l 2 </w:instrText>
      </w:r>
      <w:bookmarkStart w:id="46" w:name="_Toc339624708"/>
      <w:bookmarkStart w:id="47" w:name="_Toc341260661"/>
      <w:bookmarkStart w:id="48" w:name="_Toc341260888"/>
      <w:bookmarkStart w:id="49" w:name="_Toc364067970"/>
      <w:bookmarkStart w:id="50" w:name="_Toc364068326"/>
      <w:bookmarkStart w:id="51" w:name="_Toc364695344"/>
      <w:bookmarkStart w:id="52" w:name="_Toc370712466"/>
      <w:bookmarkEnd w:id="46"/>
      <w:bookmarkEnd w:id="47"/>
      <w:bookmarkEnd w:id="48"/>
      <w:bookmarkEnd w:id="49"/>
      <w:bookmarkEnd w:id="50"/>
      <w:bookmarkEnd w:id="51"/>
      <w:bookmarkEnd w:id="52"/>
      <w:r w:rsidRPr="00D048E4">
        <w:fldChar w:fldCharType="end"/>
      </w:r>
    </w:p>
    <w:p w:rsidR="0082133B" w:rsidRPr="00DC0EC9" w:rsidRDefault="00ED4593">
      <w:pPr>
        <w:pStyle w:val="PURBody-Indented"/>
        <w:rPr>
          <w:lang w:val="es-ES"/>
        </w:rPr>
      </w:pPr>
      <w:r w:rsidRPr="00DC0EC9">
        <w:rPr>
          <w:lang w:val="es-ES"/>
        </w:rPr>
        <w:t>Tras la expiración o la resolución de la suscripción al Servicio en línea, puede ponerse en contacto con Microsoft e informarnos de</w:t>
      </w:r>
      <w:r w:rsidR="00D048E4" w:rsidRPr="00DC0EC9">
        <w:rPr>
          <w:lang w:val="es-ES"/>
        </w:rPr>
        <w:t> </w:t>
      </w:r>
      <w:r w:rsidRPr="00DC0EC9">
        <w:rPr>
          <w:lang w:val="es-ES"/>
        </w:rPr>
        <w:t>si desea:</w:t>
      </w:r>
    </w:p>
    <w:p w:rsidR="0082133B" w:rsidRPr="00DC0EC9" w:rsidRDefault="00ED4593" w:rsidP="00995CCD">
      <w:pPr>
        <w:pStyle w:val="PURBullet-Indented"/>
        <w:numPr>
          <w:ilvl w:val="1"/>
          <w:numId w:val="5"/>
        </w:numPr>
        <w:rPr>
          <w:lang w:val="es-ES"/>
        </w:rPr>
      </w:pPr>
      <w:r w:rsidRPr="00DC0EC9">
        <w:rPr>
          <w:lang w:val="es-ES"/>
        </w:rPr>
        <w:t>deshabilitar su cuenta y después eliminar los Datos de Cliente; o</w:t>
      </w:r>
    </w:p>
    <w:p w:rsidR="0082133B" w:rsidRPr="00CB4747" w:rsidRDefault="00ED4593" w:rsidP="00995CCD">
      <w:pPr>
        <w:pStyle w:val="PURBullet-Indented"/>
        <w:numPr>
          <w:ilvl w:val="1"/>
          <w:numId w:val="5"/>
        </w:numPr>
        <w:rPr>
          <w:lang w:val="es-ES"/>
        </w:rPr>
      </w:pPr>
      <w:r w:rsidRPr="00CB4747">
        <w:rPr>
          <w:lang w:val="es-ES"/>
        </w:rPr>
        <w:t>retener sus Datos de cliente almacenados en el Servicio en línea en una cuenta de función limitada durante al menos noventa (90) días después de la expiración o terminación de la suscripción (el “período de retención”), de modo que usted pueda extraer los datos.</w:t>
      </w:r>
    </w:p>
    <w:p w:rsidR="0082133B" w:rsidRPr="00CB4747" w:rsidRDefault="00ED4593">
      <w:pPr>
        <w:pStyle w:val="PURBody-Indented"/>
        <w:rPr>
          <w:lang w:val="es-ES"/>
        </w:rPr>
      </w:pPr>
      <w:r w:rsidRPr="00CB4747">
        <w:rPr>
          <w:lang w:val="es-ES"/>
        </w:rPr>
        <w:t>Si indica (1), no podrá extraer los Datos de Cliente de su cuenta.</w:t>
      </w:r>
      <w:r w:rsidR="00C40FCC" w:rsidRPr="00CB4747">
        <w:rPr>
          <w:lang w:val="es-ES"/>
        </w:rPr>
        <w:t xml:space="preserve"> </w:t>
      </w:r>
      <w:r w:rsidRPr="00CB4747">
        <w:rPr>
          <w:lang w:val="es-ES"/>
        </w:rPr>
        <w:t>Si no indica (1) ni (2), retendremos los Datos de Cliente de</w:t>
      </w:r>
      <w:r w:rsidR="00D048E4" w:rsidRPr="00CB4747">
        <w:rPr>
          <w:lang w:val="es-ES"/>
        </w:rPr>
        <w:t> </w:t>
      </w:r>
      <w:r w:rsidRPr="00CB4747">
        <w:rPr>
          <w:lang w:val="es-ES"/>
        </w:rPr>
        <w:t>acuerdo con (2).</w:t>
      </w:r>
      <w:r w:rsidR="00C40FCC" w:rsidRPr="00CB4747">
        <w:rPr>
          <w:lang w:val="es-ES"/>
        </w:rPr>
        <w:t xml:space="preserve"> </w:t>
      </w:r>
    </w:p>
    <w:p w:rsidR="0082133B" w:rsidRPr="00CB4747" w:rsidRDefault="00ED4593">
      <w:pPr>
        <w:pStyle w:val="PURBody-Indented"/>
        <w:rPr>
          <w:lang w:val="es-ES"/>
        </w:rPr>
      </w:pPr>
      <w:r w:rsidRPr="00CB4747">
        <w:rPr>
          <w:lang w:val="es-ES"/>
        </w:rPr>
        <w:t>Después de la expiración del periodo de retención, deshabilitaremos su cuenta y eliminaremos sus Datos de cliente. Las copias almacenadas en caché o que tengan copia de seguridad se depurarán dentro de 30 días a contar del final del periodo de retención.</w:t>
      </w:r>
    </w:p>
    <w:p w:rsidR="0082133B" w:rsidRPr="00CB4747" w:rsidRDefault="00ED4593">
      <w:pPr>
        <w:pStyle w:val="PURBody-Indented"/>
        <w:rPr>
          <w:lang w:val="es-ES"/>
        </w:rPr>
      </w:pPr>
      <w:r w:rsidRPr="00CB4747">
        <w:rPr>
          <w:lang w:val="es-ES"/>
        </w:rPr>
        <w:t>Es posible que el Servicio en línea no admita la retención o extracción del software que usted proporcione para ejecutarlo en el Servicio en línea.</w:t>
      </w:r>
    </w:p>
    <w:p w:rsidR="0082133B" w:rsidRPr="00DC0EC9" w:rsidRDefault="00ED4593">
      <w:pPr>
        <w:pStyle w:val="PURBlueStrong-Indented"/>
        <w:rPr>
          <w:lang w:val="es-ES"/>
        </w:rPr>
      </w:pPr>
      <w:r w:rsidRPr="00DC0EC9">
        <w:rPr>
          <w:lang w:val="es-ES"/>
        </w:rPr>
        <w:lastRenderedPageBreak/>
        <w:t>Ausencia de Responsabilidad por la eliminación de Datos de cliente o Contenido social.</w:t>
      </w:r>
    </w:p>
    <w:p w:rsidR="0082133B" w:rsidRPr="00DC0EC9" w:rsidRDefault="00ED4593">
      <w:pPr>
        <w:pStyle w:val="PURBody-Indented"/>
        <w:rPr>
          <w:lang w:val="es-ES"/>
        </w:rPr>
      </w:pPr>
      <w:r w:rsidRPr="00CB4747">
        <w:rPr>
          <w:lang w:val="es-ES"/>
        </w:rPr>
        <w:t>Está de acuerdo en que, salvo por lo descrito en estos términos, no tenemos ninguna obligación de conservar, exportar o</w:t>
      </w:r>
      <w:r w:rsidR="00D048E4" w:rsidRPr="00CB4747">
        <w:rPr>
          <w:lang w:val="es-ES"/>
        </w:rPr>
        <w:t> </w:t>
      </w:r>
      <w:r w:rsidRPr="00CB4747">
        <w:rPr>
          <w:lang w:val="es-ES"/>
        </w:rPr>
        <w:t>devolverle sus Datos de cliente o Contenido social.</w:t>
      </w:r>
      <w:r w:rsidR="00C40FCC" w:rsidRPr="00CB4747">
        <w:rPr>
          <w:lang w:val="es-ES"/>
        </w:rPr>
        <w:t xml:space="preserve"> </w:t>
      </w:r>
      <w:r w:rsidRPr="00DC0EC9">
        <w:rPr>
          <w:lang w:val="es-ES"/>
        </w:rPr>
        <w:t>Igualmente, está de acuerdo en que la eliminación de los Datos de cliente o</w:t>
      </w:r>
      <w:r w:rsidR="00D048E4" w:rsidRPr="00DC0EC9">
        <w:rPr>
          <w:lang w:val="es-ES"/>
        </w:rPr>
        <w:t> </w:t>
      </w:r>
      <w:r w:rsidRPr="00DC0EC9">
        <w:rPr>
          <w:lang w:val="es-ES"/>
        </w:rPr>
        <w:t>Contenido social, conforme a estos términos, no conlleva ningún tipo de responsabilidad por nuestra parte.</w:t>
      </w:r>
    </w:p>
    <w:p w:rsidR="0082133B" w:rsidRPr="00DC0EC9" w:rsidRDefault="00ED4593">
      <w:pPr>
        <w:pStyle w:val="PURHeading2"/>
        <w:rPr>
          <w:lang w:val="es-ES"/>
        </w:rPr>
      </w:pPr>
      <w:r w:rsidRPr="00DC0EC9">
        <w:rPr>
          <w:lang w:val="es-ES"/>
        </w:rPr>
        <w:t>Disponibilidad de Servicio Online</w:t>
      </w:r>
      <w:r w:rsidRPr="00D048E4">
        <w:fldChar w:fldCharType="begin"/>
      </w:r>
      <w:r w:rsidR="00986DA5" w:rsidRPr="00DC0EC9">
        <w:rPr>
          <w:lang w:val="es-ES"/>
        </w:rPr>
        <w:instrText>TC "</w:instrText>
      </w:r>
      <w:bookmarkStart w:id="53" w:name="_Toc382301331"/>
      <w:r w:rsidR="00986DA5" w:rsidRPr="00DC0EC9">
        <w:rPr>
          <w:lang w:val="es-ES"/>
        </w:rPr>
        <w:instrText>Disponibilidad de Servicio Online</w:instrText>
      </w:r>
      <w:bookmarkEnd w:id="53"/>
      <w:r w:rsidR="00986DA5" w:rsidRPr="00DC0EC9">
        <w:rPr>
          <w:lang w:val="es-ES"/>
        </w:rPr>
        <w:instrText xml:space="preserve">" \l 2 </w:instrText>
      </w:r>
      <w:bookmarkStart w:id="54" w:name="_Toc339624709"/>
      <w:bookmarkStart w:id="55" w:name="_Toc341260662"/>
      <w:bookmarkStart w:id="56" w:name="_Toc341260889"/>
      <w:bookmarkStart w:id="57" w:name="_Toc364067971"/>
      <w:bookmarkStart w:id="58" w:name="_Toc364068327"/>
      <w:bookmarkStart w:id="59" w:name="_Toc364695345"/>
      <w:bookmarkStart w:id="60" w:name="_Toc370712467"/>
      <w:bookmarkEnd w:id="54"/>
      <w:bookmarkEnd w:id="55"/>
      <w:bookmarkEnd w:id="56"/>
      <w:bookmarkEnd w:id="57"/>
      <w:bookmarkEnd w:id="58"/>
      <w:bookmarkEnd w:id="59"/>
      <w:bookmarkEnd w:id="60"/>
      <w:r w:rsidRPr="00D048E4">
        <w:fldChar w:fldCharType="end"/>
      </w:r>
    </w:p>
    <w:p w:rsidR="0082133B" w:rsidRPr="00CB4747" w:rsidRDefault="00ED4593">
      <w:pPr>
        <w:pStyle w:val="PURBody-Indented"/>
        <w:rPr>
          <w:spacing w:val="-2"/>
          <w:lang w:val="es-ES"/>
        </w:rPr>
      </w:pPr>
      <w:r w:rsidRPr="00CB4747">
        <w:rPr>
          <w:spacing w:val="-2"/>
          <w:lang w:val="es-ES"/>
        </w:rPr>
        <w:t>La disponibilidad de Servicios en línea, algunas de sus funcionalidades y versiones de idiomas varían según el país.</w:t>
      </w:r>
      <w:r w:rsidR="00C40FCC" w:rsidRPr="00CB4747">
        <w:rPr>
          <w:spacing w:val="-2"/>
          <w:lang w:val="es-ES"/>
        </w:rPr>
        <w:t xml:space="preserve"> </w:t>
      </w:r>
      <w:r w:rsidRPr="00CB4747">
        <w:rPr>
          <w:spacing w:val="-2"/>
          <w:lang w:val="es-ES"/>
        </w:rPr>
        <w:t>Los usuarios finales pueden utilizar únicamente el Servicio en línea o ciertas funcionalidades de este, según la disponibilidad que exista en la ubicación principal del usuario final.</w:t>
      </w:r>
      <w:r w:rsidR="00C40FCC" w:rsidRPr="00CB4747">
        <w:rPr>
          <w:spacing w:val="-2"/>
          <w:lang w:val="es-ES"/>
        </w:rPr>
        <w:t xml:space="preserve"> </w:t>
      </w:r>
      <w:r w:rsidRPr="00CB4747">
        <w:rPr>
          <w:spacing w:val="-2"/>
          <w:lang w:val="es-ES"/>
        </w:rPr>
        <w:t xml:space="preserve">La información sobre disponibilidad se encuentra en </w:t>
      </w:r>
      <w:r w:rsidRPr="00CB4747">
        <w:rPr>
          <w:color w:val="00467F"/>
          <w:spacing w:val="-2"/>
          <w:u w:val="single"/>
          <w:lang w:val="es-ES"/>
        </w:rPr>
        <w:t>http://www.microsoft.com/online/international-availability.aspx</w:t>
      </w:r>
      <w:r w:rsidRPr="00CB4747">
        <w:rPr>
          <w:spacing w:val="-2"/>
          <w:lang w:val="es-ES"/>
        </w:rPr>
        <w:t xml:space="preserve"> o en un sitio alternativo identificado por Microsoft.</w:t>
      </w:r>
    </w:p>
    <w:p w:rsidR="0082133B" w:rsidRPr="00DC0EC9" w:rsidRDefault="00ED4593">
      <w:pPr>
        <w:pStyle w:val="PURHeading2"/>
        <w:rPr>
          <w:lang w:val="es-ES"/>
        </w:rPr>
      </w:pPr>
      <w:r w:rsidRPr="00DC0EC9">
        <w:rPr>
          <w:lang w:val="es-ES"/>
        </w:rPr>
        <w:t>Responsabilidad de sus cuentas</w:t>
      </w:r>
      <w:r w:rsidRPr="00D048E4">
        <w:fldChar w:fldCharType="begin"/>
      </w:r>
      <w:r w:rsidR="00986DA5" w:rsidRPr="00DC0EC9">
        <w:rPr>
          <w:lang w:val="es-ES"/>
        </w:rPr>
        <w:instrText>TC "</w:instrText>
      </w:r>
      <w:bookmarkStart w:id="61" w:name="_Toc382301332"/>
      <w:r w:rsidR="00986DA5" w:rsidRPr="00DC0EC9">
        <w:rPr>
          <w:lang w:val="es-ES"/>
        </w:rPr>
        <w:instrText>Responsabilidad de sus cuentas</w:instrText>
      </w:r>
      <w:bookmarkEnd w:id="61"/>
      <w:r w:rsidR="00986DA5" w:rsidRPr="00DC0EC9">
        <w:rPr>
          <w:lang w:val="es-ES"/>
        </w:rPr>
        <w:instrText xml:space="preserve">" \l 2 </w:instrText>
      </w:r>
      <w:bookmarkStart w:id="62" w:name="_Toc339624710"/>
      <w:bookmarkStart w:id="63" w:name="_Toc341260663"/>
      <w:bookmarkStart w:id="64" w:name="_Toc341260890"/>
      <w:bookmarkStart w:id="65" w:name="_Toc364067972"/>
      <w:bookmarkStart w:id="66" w:name="_Toc364068328"/>
      <w:bookmarkStart w:id="67" w:name="_Toc364695346"/>
      <w:bookmarkStart w:id="68" w:name="_Toc370712468"/>
      <w:bookmarkEnd w:id="62"/>
      <w:bookmarkEnd w:id="63"/>
      <w:bookmarkEnd w:id="64"/>
      <w:bookmarkEnd w:id="65"/>
      <w:bookmarkEnd w:id="66"/>
      <w:bookmarkEnd w:id="67"/>
      <w:bookmarkEnd w:id="68"/>
      <w:r w:rsidRPr="00D048E4">
        <w:fldChar w:fldCharType="end"/>
      </w:r>
    </w:p>
    <w:p w:rsidR="00B5244A" w:rsidRPr="00CB4747" w:rsidRDefault="00B5244A" w:rsidP="00B5244A">
      <w:pPr>
        <w:pStyle w:val="PURBody-Indented"/>
        <w:rPr>
          <w:lang w:val="es-ES"/>
        </w:rPr>
      </w:pPr>
      <w:r w:rsidRPr="00CB4747">
        <w:rPr>
          <w:lang w:val="es-ES"/>
        </w:rPr>
        <w:t>Usted será responsable de todas las actividades con sus cuentas de Servicios en línea, incluidos los actos de los usuarios a los que proporcione servicios y de terceros que tengan lugar a través de sus cuentas o de sus cuentas asociadas.</w:t>
      </w:r>
      <w:r w:rsidR="00C40FCC" w:rsidRPr="00CB4747">
        <w:rPr>
          <w:lang w:val="es-ES"/>
        </w:rPr>
        <w:t xml:space="preserve"> </w:t>
      </w:r>
      <w:r w:rsidRPr="00CB4747">
        <w:rPr>
          <w:lang w:val="es-ES"/>
        </w:rPr>
        <w:t xml:space="preserve">Es su obligación informarnos inmediatamente sobre cualquier uso indebido de sus cuentas o credenciales de autenticación, o sobre cualquier incidente de seguridad relacionado con el Servicio en línea. </w:t>
      </w:r>
    </w:p>
    <w:p w:rsidR="0082133B" w:rsidRPr="00DC0EC9" w:rsidRDefault="00ED4593">
      <w:pPr>
        <w:pStyle w:val="PURHeading2"/>
        <w:rPr>
          <w:lang w:val="es-ES"/>
        </w:rPr>
      </w:pPr>
      <w:r w:rsidRPr="00DC0EC9">
        <w:rPr>
          <w:lang w:val="es-ES"/>
        </w:rPr>
        <w:t>Uso del software con los servicios online</w:t>
      </w:r>
      <w:r w:rsidRPr="00D048E4">
        <w:fldChar w:fldCharType="begin"/>
      </w:r>
      <w:r w:rsidR="00986DA5" w:rsidRPr="00DC0EC9">
        <w:rPr>
          <w:lang w:val="es-ES"/>
        </w:rPr>
        <w:instrText>TC "</w:instrText>
      </w:r>
      <w:bookmarkStart w:id="69" w:name="_Toc382301333"/>
      <w:r w:rsidR="00986DA5" w:rsidRPr="00DC0EC9">
        <w:rPr>
          <w:lang w:val="es-ES"/>
        </w:rPr>
        <w:instrText>Uso del software con los servicios online</w:instrText>
      </w:r>
      <w:bookmarkEnd w:id="69"/>
      <w:r w:rsidR="00986DA5" w:rsidRPr="00DC0EC9">
        <w:rPr>
          <w:lang w:val="es-ES"/>
        </w:rPr>
        <w:instrText xml:space="preserve">" \l 2 </w:instrText>
      </w:r>
      <w:bookmarkStart w:id="70" w:name="_Toc339624711"/>
      <w:bookmarkStart w:id="71" w:name="_Toc341260664"/>
      <w:bookmarkStart w:id="72" w:name="_Toc341260891"/>
      <w:bookmarkStart w:id="73" w:name="_Toc364067973"/>
      <w:bookmarkStart w:id="74" w:name="_Toc364068329"/>
      <w:bookmarkStart w:id="75" w:name="_Toc364695347"/>
      <w:bookmarkStart w:id="76" w:name="_Toc370712469"/>
      <w:bookmarkEnd w:id="70"/>
      <w:bookmarkEnd w:id="71"/>
      <w:bookmarkEnd w:id="72"/>
      <w:bookmarkEnd w:id="73"/>
      <w:bookmarkEnd w:id="74"/>
      <w:bookmarkEnd w:id="75"/>
      <w:bookmarkEnd w:id="76"/>
      <w:r w:rsidRPr="00D048E4">
        <w:fldChar w:fldCharType="end"/>
      </w:r>
    </w:p>
    <w:p w:rsidR="0082133B" w:rsidRPr="00DC0EC9" w:rsidRDefault="00ED4593">
      <w:pPr>
        <w:pStyle w:val="PURBody-Indented"/>
        <w:rPr>
          <w:lang w:val="es-ES"/>
        </w:rPr>
      </w:pPr>
      <w:r w:rsidRPr="00CB4747">
        <w:rPr>
          <w:lang w:val="es-ES"/>
        </w:rPr>
        <w:t>Puede que deba instalar determinado software de Microsoft con el fin de iniciar sesión y utilizar el Servicio en línea.</w:t>
      </w:r>
      <w:r w:rsidR="00C40FCC" w:rsidRPr="00CB4747">
        <w:rPr>
          <w:lang w:val="es-ES"/>
        </w:rPr>
        <w:t xml:space="preserve"> </w:t>
      </w:r>
      <w:r w:rsidRPr="00DC0EC9">
        <w:rPr>
          <w:lang w:val="es-ES"/>
        </w:rPr>
        <w:t>En tal caso, se</w:t>
      </w:r>
      <w:r w:rsidR="00D048E4" w:rsidRPr="00DC0EC9">
        <w:rPr>
          <w:lang w:val="es-ES"/>
        </w:rPr>
        <w:t> </w:t>
      </w:r>
      <w:r w:rsidRPr="00DC0EC9">
        <w:rPr>
          <w:lang w:val="es-ES"/>
        </w:rPr>
        <w:t>aplican los términos siguientes:</w:t>
      </w:r>
    </w:p>
    <w:p w:rsidR="0082133B" w:rsidRPr="00DC0EC9" w:rsidRDefault="00ED4593">
      <w:pPr>
        <w:pStyle w:val="PURBlueStrong-Indented"/>
        <w:rPr>
          <w:lang w:val="es-ES"/>
        </w:rPr>
      </w:pPr>
      <w:r w:rsidRPr="00DC0EC9">
        <w:rPr>
          <w:lang w:val="es-ES"/>
        </w:rPr>
        <w:t>Términos de Licencia del Software de Microsoft</w:t>
      </w:r>
    </w:p>
    <w:p w:rsidR="0082133B" w:rsidRPr="00DC0EC9" w:rsidRDefault="00ED4593">
      <w:pPr>
        <w:pStyle w:val="PURBody-Indented"/>
        <w:rPr>
          <w:lang w:val="es-ES"/>
        </w:rPr>
      </w:pPr>
      <w:r w:rsidRPr="00CB4747">
        <w:rPr>
          <w:lang w:val="es-ES"/>
        </w:rPr>
        <w:t xml:space="preserve">Podrá instalar y utilizar el software en sus dispositivos únicamente para utilizarlo con el </w:t>
      </w:r>
      <w:r w:rsidRPr="00CB4747">
        <w:rPr>
          <w:color w:val="000000" w:themeColor="text1"/>
          <w:lang w:val="es-ES"/>
        </w:rPr>
        <w:t>Servicio en línea.</w:t>
      </w:r>
      <w:r w:rsidR="00C40FCC" w:rsidRPr="00CB4747">
        <w:rPr>
          <w:color w:val="000000" w:themeColor="text1"/>
          <w:lang w:val="es-ES"/>
        </w:rPr>
        <w:t xml:space="preserve"> </w:t>
      </w:r>
      <w:r w:rsidRPr="00CB4747">
        <w:rPr>
          <w:color w:val="000000" w:themeColor="text1"/>
          <w:lang w:val="es-ES"/>
        </w:rPr>
        <w:t>En algunos casos, el número de copias del software que se le permitirá utilizar o el número de dispositivos en los que se le permitirá utilizar el software será limitado tal como se describe en los Términos específicos de un servicio para el Servicio en línea.</w:t>
      </w:r>
      <w:r w:rsidR="00C40FCC" w:rsidRPr="00CB4747">
        <w:rPr>
          <w:color w:val="000000" w:themeColor="text1"/>
          <w:lang w:val="es-ES"/>
        </w:rPr>
        <w:t xml:space="preserve"> </w:t>
      </w:r>
      <w:r w:rsidRPr="00CB4747">
        <w:rPr>
          <w:color w:val="000000" w:themeColor="text1"/>
          <w:lang w:val="es-ES"/>
        </w:rPr>
        <w:t xml:space="preserve">Su derecho a utilizar </w:t>
      </w:r>
      <w:r w:rsidRPr="00CB4747">
        <w:rPr>
          <w:lang w:val="es-ES"/>
        </w:rPr>
        <w:t xml:space="preserve">el </w:t>
      </w:r>
      <w:r w:rsidRPr="00CB4747">
        <w:rPr>
          <w:color w:val="000000" w:themeColor="text1"/>
          <w:lang w:val="es-ES"/>
        </w:rPr>
        <w:t>software comienza cuando se activa el derecho a utilizar el Servicio en línea y termina cuando el Servicio en línea termine o expire, o cuando a</w:t>
      </w:r>
      <w:r w:rsidRPr="00CB4747">
        <w:rPr>
          <w:lang w:val="es-ES"/>
        </w:rPr>
        <w:t>ctualicemos el Servicio en línea y este ya no sea compatible con el software, lo que ocurra primero.</w:t>
      </w:r>
      <w:r w:rsidR="00C40FCC" w:rsidRPr="00CB4747">
        <w:rPr>
          <w:lang w:val="es-ES"/>
        </w:rPr>
        <w:t xml:space="preserve"> </w:t>
      </w:r>
      <w:r w:rsidRPr="00CB4747">
        <w:rPr>
          <w:lang w:val="es-ES"/>
        </w:rPr>
        <w:t>Debe desinstalar el</w:t>
      </w:r>
      <w:r w:rsidR="00D048E4" w:rsidRPr="00CB4747">
        <w:rPr>
          <w:lang w:val="es-ES"/>
        </w:rPr>
        <w:t> </w:t>
      </w:r>
      <w:r w:rsidRPr="00CB4747">
        <w:rPr>
          <w:lang w:val="es-ES"/>
        </w:rPr>
        <w:t xml:space="preserve">software cuando finalice su derecho a utilizarlo. </w:t>
      </w:r>
      <w:r w:rsidRPr="00DC0EC9">
        <w:rPr>
          <w:lang w:val="es-ES"/>
        </w:rPr>
        <w:t>También es posible que en ese momento lo desactivemos.</w:t>
      </w:r>
    </w:p>
    <w:p w:rsidR="0082133B" w:rsidRPr="00DC0EC9" w:rsidRDefault="00ED4593">
      <w:pPr>
        <w:pStyle w:val="PURBlueStrong-Indented"/>
        <w:rPr>
          <w:lang w:val="es-ES"/>
        </w:rPr>
      </w:pPr>
      <w:r w:rsidRPr="00DC0EC9">
        <w:rPr>
          <w:lang w:val="es-ES"/>
        </w:rPr>
        <w:t>Actualizaciones automáticas para software de Microsoft</w:t>
      </w:r>
    </w:p>
    <w:p w:rsidR="0082133B" w:rsidRPr="00CB4747" w:rsidRDefault="00ED4593">
      <w:pPr>
        <w:pStyle w:val="PURBody-Indented"/>
        <w:rPr>
          <w:lang w:val="es-ES"/>
        </w:rPr>
      </w:pPr>
      <w:r w:rsidRPr="00CB4747">
        <w:rPr>
          <w:lang w:val="es-ES"/>
        </w:rPr>
        <w:t>Periódicamente, podemos comprobar su versión del software y recomendar o descargar actualizaciones para sus dispositivos o</w:t>
      </w:r>
      <w:r w:rsidR="00D048E4" w:rsidRPr="00CB4747">
        <w:rPr>
          <w:lang w:val="es-ES"/>
        </w:rPr>
        <w:t> </w:t>
      </w:r>
      <w:r w:rsidRPr="00CB4747">
        <w:rPr>
          <w:lang w:val="es-ES"/>
        </w:rPr>
        <w:t>complementos para el software que licencia.</w:t>
      </w:r>
      <w:r w:rsidR="00C40FCC" w:rsidRPr="00CB4747">
        <w:rPr>
          <w:lang w:val="es-ES"/>
        </w:rPr>
        <w:t xml:space="preserve"> </w:t>
      </w:r>
      <w:r w:rsidRPr="00CB4747">
        <w:rPr>
          <w:lang w:val="es-ES"/>
        </w:rPr>
        <w:t>El uso de actualizaciones o complementos puede estar sujeto a los términos que</w:t>
      </w:r>
      <w:r w:rsidR="00D048E4" w:rsidRPr="00CB4747">
        <w:rPr>
          <w:lang w:val="es-ES"/>
        </w:rPr>
        <w:t> </w:t>
      </w:r>
      <w:r w:rsidRPr="00CB4747">
        <w:rPr>
          <w:lang w:val="es-ES"/>
        </w:rPr>
        <w:t>vienen con estos.</w:t>
      </w:r>
      <w:r w:rsidR="00C40FCC" w:rsidRPr="00CB4747">
        <w:rPr>
          <w:lang w:val="es-ES"/>
        </w:rPr>
        <w:t xml:space="preserve"> </w:t>
      </w:r>
      <w:r w:rsidRPr="00CB4747">
        <w:rPr>
          <w:lang w:val="es-ES"/>
        </w:rPr>
        <w:t>Es posible que no se le notifique cuando descarguemos la actualización.</w:t>
      </w:r>
    </w:p>
    <w:p w:rsidR="0082133B" w:rsidRPr="00CB4747" w:rsidRDefault="00ED4593">
      <w:pPr>
        <w:pStyle w:val="PURHeading2"/>
        <w:rPr>
          <w:lang w:val="es-ES"/>
        </w:rPr>
      </w:pPr>
      <w:r w:rsidRPr="00CB4747">
        <w:rPr>
          <w:lang w:val="es-ES"/>
        </w:rPr>
        <w:t>Uso de otros sitios web, aplicaciones y servicios</w:t>
      </w:r>
      <w:r w:rsidRPr="00D048E4">
        <w:fldChar w:fldCharType="begin"/>
      </w:r>
      <w:r w:rsidR="00986DA5" w:rsidRPr="00CB4747">
        <w:rPr>
          <w:lang w:val="es-ES"/>
        </w:rPr>
        <w:instrText>TC "</w:instrText>
      </w:r>
      <w:bookmarkStart w:id="77" w:name="_Toc382301334"/>
      <w:r w:rsidR="00986DA5" w:rsidRPr="00CB4747">
        <w:rPr>
          <w:lang w:val="es-ES"/>
        </w:rPr>
        <w:instrText>Uso de otros sitios web, aplicaciones y servicios</w:instrText>
      </w:r>
      <w:bookmarkEnd w:id="77"/>
      <w:r w:rsidR="00986DA5" w:rsidRPr="00CB4747">
        <w:rPr>
          <w:lang w:val="es-ES"/>
        </w:rPr>
        <w:instrText xml:space="preserve">" \l 2 </w:instrText>
      </w:r>
      <w:bookmarkStart w:id="78" w:name="_Toc339624714"/>
      <w:bookmarkStart w:id="79" w:name="_Toc341260667"/>
      <w:bookmarkStart w:id="80" w:name="_Toc341260894"/>
      <w:bookmarkStart w:id="81" w:name="_Toc364067976"/>
      <w:bookmarkStart w:id="82" w:name="_Toc364068332"/>
      <w:bookmarkStart w:id="83" w:name="_Toc364695350"/>
      <w:bookmarkStart w:id="84" w:name="_Toc370712472"/>
      <w:bookmarkEnd w:id="78"/>
      <w:bookmarkEnd w:id="79"/>
      <w:bookmarkEnd w:id="80"/>
      <w:bookmarkEnd w:id="81"/>
      <w:bookmarkEnd w:id="82"/>
      <w:bookmarkEnd w:id="83"/>
      <w:bookmarkEnd w:id="84"/>
      <w:r w:rsidRPr="00D048E4">
        <w:fldChar w:fldCharType="end"/>
      </w:r>
    </w:p>
    <w:p w:rsidR="0082133B" w:rsidRPr="00CB4747" w:rsidRDefault="00ED4593">
      <w:pPr>
        <w:pStyle w:val="PURBody-Indented"/>
        <w:rPr>
          <w:lang w:val="es-ES"/>
        </w:rPr>
      </w:pPr>
      <w:r w:rsidRPr="00CB4747">
        <w:rPr>
          <w:lang w:val="es-ES"/>
        </w:rPr>
        <w:t>Puede que deba utilizar determinados sitios web o servicios de Microsoft con el fin de acceder y utilizar los Servicios en línea. También puede elegir utilizar algunas aplicaciones de Microsoft que obtiene de Microsoft Office Store u otros mercados que puedan ser o no de Microsoft.</w:t>
      </w:r>
      <w:r w:rsidR="00C40FCC" w:rsidRPr="00CB4747">
        <w:rPr>
          <w:lang w:val="es-ES"/>
        </w:rPr>
        <w:t xml:space="preserve"> </w:t>
      </w:r>
      <w:r w:rsidRPr="00CB4747">
        <w:rPr>
          <w:lang w:val="es-ES"/>
        </w:rPr>
        <w:t>En tal caso, se aplican los términos de uso asociados con dichos sitios web, aplicaciones o servicios a su uso de ellos, según corresponda.</w:t>
      </w:r>
    </w:p>
    <w:p w:rsidR="0082133B" w:rsidRPr="00DC0EC9" w:rsidRDefault="00ED4593">
      <w:pPr>
        <w:pStyle w:val="PURHeading2"/>
        <w:rPr>
          <w:lang w:val="es-ES"/>
        </w:rPr>
      </w:pPr>
      <w:r w:rsidRPr="00DC0EC9">
        <w:rPr>
          <w:lang w:val="es-ES"/>
        </w:rPr>
        <w:t>Contenido y servicios de terceros</w:t>
      </w:r>
      <w:r w:rsidRPr="00D048E4">
        <w:fldChar w:fldCharType="begin"/>
      </w:r>
      <w:r w:rsidR="00986DA5" w:rsidRPr="00DC0EC9">
        <w:rPr>
          <w:lang w:val="es-ES"/>
        </w:rPr>
        <w:instrText>TC "</w:instrText>
      </w:r>
      <w:bookmarkStart w:id="85" w:name="_Toc382301335"/>
      <w:r w:rsidR="00986DA5" w:rsidRPr="00DC0EC9">
        <w:rPr>
          <w:lang w:val="es-ES"/>
        </w:rPr>
        <w:instrText>Contenido y servicios de terceros</w:instrText>
      </w:r>
      <w:bookmarkEnd w:id="85"/>
      <w:r w:rsidR="00986DA5" w:rsidRPr="00DC0EC9">
        <w:rPr>
          <w:lang w:val="es-ES"/>
        </w:rPr>
        <w:instrText xml:space="preserve">" \l 2 </w:instrText>
      </w:r>
      <w:bookmarkStart w:id="86" w:name="_Toc339624715"/>
      <w:bookmarkStart w:id="87" w:name="_Toc341260668"/>
      <w:bookmarkStart w:id="88" w:name="_Toc341260895"/>
      <w:bookmarkStart w:id="89" w:name="_Toc364067977"/>
      <w:bookmarkStart w:id="90" w:name="_Toc364068333"/>
      <w:bookmarkStart w:id="91" w:name="_Toc364695351"/>
      <w:bookmarkStart w:id="92" w:name="_Toc370712473"/>
      <w:bookmarkEnd w:id="86"/>
      <w:bookmarkEnd w:id="87"/>
      <w:bookmarkEnd w:id="88"/>
      <w:bookmarkEnd w:id="89"/>
      <w:bookmarkEnd w:id="90"/>
      <w:bookmarkEnd w:id="91"/>
      <w:bookmarkEnd w:id="92"/>
      <w:r w:rsidRPr="00D048E4">
        <w:fldChar w:fldCharType="end"/>
      </w:r>
    </w:p>
    <w:p w:rsidR="0082133B" w:rsidRPr="00DC0EC9" w:rsidRDefault="00ED4593">
      <w:pPr>
        <w:pStyle w:val="PURBody-Indented"/>
        <w:rPr>
          <w:lang w:val="es-ES"/>
        </w:rPr>
      </w:pPr>
      <w:r w:rsidRPr="00CB4747">
        <w:rPr>
          <w:lang w:val="es-ES"/>
        </w:rPr>
        <w:t>No nos hacemos responsables del contenido o de servicios de terceros a los que acceda de forma directa o indirecta a través del Servicio en línea.</w:t>
      </w:r>
      <w:r w:rsidR="00C40FCC" w:rsidRPr="00CB4747">
        <w:rPr>
          <w:lang w:val="es-ES"/>
        </w:rPr>
        <w:t xml:space="preserve"> </w:t>
      </w:r>
      <w:r w:rsidRPr="00CB4747">
        <w:rPr>
          <w:lang w:val="es-ES"/>
        </w:rPr>
        <w:t>Usted será responsable de sus tratos con un tercero (incluidos los anunciantes) relacionados con el Servicio en línea (incluidos la entrega y el pago de bienes y servicios).</w:t>
      </w:r>
      <w:r w:rsidR="00C40FCC" w:rsidRPr="00CB4747">
        <w:rPr>
          <w:lang w:val="es-ES"/>
        </w:rPr>
        <w:t xml:space="preserve"> </w:t>
      </w:r>
      <w:r w:rsidRPr="00DC0EC9">
        <w:rPr>
          <w:lang w:val="es-ES"/>
        </w:rPr>
        <w:t>Cuando envía datos de cliente para su uso con cualquier Servicio en línea que habilite la comunicación o la colaboración con terceros, usted reconoce que esos terceros pueden utilizar, copiar, distribuir, mostrar, publicar y modificar los Datos de cliente.</w:t>
      </w:r>
    </w:p>
    <w:p w:rsidR="00164A5F" w:rsidRPr="00DC0EC9" w:rsidRDefault="00164A5F" w:rsidP="00164A5F">
      <w:pPr>
        <w:pStyle w:val="PURHeading2"/>
        <w:rPr>
          <w:lang w:val="es-ES"/>
        </w:rPr>
      </w:pPr>
      <w:r w:rsidRPr="00DC0EC9">
        <w:rPr>
          <w:lang w:val="es-ES"/>
        </w:rPr>
        <w:t>Scripts y código de terceros</w:t>
      </w:r>
      <w:r w:rsidRPr="00D048E4">
        <w:fldChar w:fldCharType="begin"/>
      </w:r>
      <w:r w:rsidR="00FD2C8D" w:rsidRPr="00DC0EC9">
        <w:rPr>
          <w:lang w:val="es-ES"/>
        </w:rPr>
        <w:instrText>TC "</w:instrText>
      </w:r>
      <w:bookmarkStart w:id="93" w:name="_Toc382301336"/>
      <w:r w:rsidR="00FD2C8D" w:rsidRPr="00DC0EC9">
        <w:rPr>
          <w:lang w:val="es-ES"/>
        </w:rPr>
        <w:instrText>Scripts y código de terceros</w:instrText>
      </w:r>
      <w:bookmarkEnd w:id="93"/>
      <w:r w:rsidR="00FD2C8D" w:rsidRPr="00DC0EC9">
        <w:rPr>
          <w:lang w:val="es-ES"/>
        </w:rPr>
        <w:instrText xml:space="preserve">" \l 2 </w:instrText>
      </w:r>
      <w:r w:rsidRPr="00D048E4">
        <w:fldChar w:fldCharType="end"/>
      </w:r>
    </w:p>
    <w:p w:rsidR="00164A5F" w:rsidRPr="00CB4747" w:rsidRDefault="00164A5F" w:rsidP="00164A5F">
      <w:pPr>
        <w:pStyle w:val="PURBody-Indented"/>
        <w:rPr>
          <w:lang w:val="es-ES"/>
        </w:rPr>
      </w:pPr>
      <w:r w:rsidRPr="00CB4747">
        <w:rPr>
          <w:lang w:val="es-ES"/>
        </w:rPr>
        <w:t>Un Servicio en línea puede hacer referencia a scripts o códigos de terceros.</w:t>
      </w:r>
      <w:r w:rsidR="00C40FCC" w:rsidRPr="00CB4747">
        <w:rPr>
          <w:lang w:val="es-ES"/>
        </w:rPr>
        <w:t xml:space="preserve"> </w:t>
      </w:r>
      <w:r w:rsidRPr="00CB4747">
        <w:rPr>
          <w:lang w:val="es-ES"/>
        </w:rPr>
        <w:t>Aquellos scripts o códigos de terceros son licenciados a usted por terceros que son propietarios de dicho código, no por Microsoft.</w:t>
      </w:r>
    </w:p>
    <w:p w:rsidR="00AC00E9" w:rsidRPr="00DC0EC9" w:rsidRDefault="00953ADD" w:rsidP="00ED6267">
      <w:pPr>
        <w:pStyle w:val="PURHeading2"/>
        <w:keepNext w:val="0"/>
        <w:keepLines w:val="0"/>
        <w:rPr>
          <w:lang w:val="es-ES"/>
        </w:rPr>
      </w:pPr>
      <w:r w:rsidRPr="00DC0EC9">
        <w:rPr>
          <w:lang w:val="es-ES"/>
        </w:rPr>
        <w:t>Software de terceros a los que se hace referencia</w:t>
      </w:r>
      <w:r w:rsidRPr="00D048E4">
        <w:fldChar w:fldCharType="begin"/>
      </w:r>
      <w:r w:rsidR="00AC00E9" w:rsidRPr="00DC0EC9">
        <w:rPr>
          <w:lang w:val="es-ES"/>
        </w:rPr>
        <w:instrText>TC "</w:instrText>
      </w:r>
      <w:bookmarkStart w:id="94" w:name="_Toc382301337"/>
      <w:r w:rsidR="00AC00E9" w:rsidRPr="00DC0EC9">
        <w:rPr>
          <w:lang w:val="es-ES"/>
        </w:rPr>
        <w:instrText>Software de terceros a los que se hace referencia</w:instrText>
      </w:r>
      <w:bookmarkEnd w:id="94"/>
      <w:r w:rsidR="00AC00E9" w:rsidRPr="00DC0EC9">
        <w:rPr>
          <w:lang w:val="es-ES"/>
        </w:rPr>
        <w:instrText xml:space="preserve">" \l 2 </w:instrText>
      </w:r>
      <w:bookmarkStart w:id="95" w:name="_Toc339624716"/>
      <w:bookmarkStart w:id="96" w:name="_Toc341260669"/>
      <w:bookmarkStart w:id="97" w:name="_Toc341260896"/>
      <w:bookmarkStart w:id="98" w:name="_Toc364067978"/>
      <w:bookmarkStart w:id="99" w:name="_Toc364068334"/>
      <w:bookmarkStart w:id="100" w:name="_Toc364695352"/>
      <w:bookmarkStart w:id="101" w:name="_Toc370712474"/>
      <w:bookmarkEnd w:id="95"/>
      <w:bookmarkEnd w:id="96"/>
      <w:bookmarkEnd w:id="97"/>
      <w:bookmarkEnd w:id="98"/>
      <w:bookmarkEnd w:id="99"/>
      <w:bookmarkEnd w:id="100"/>
      <w:bookmarkEnd w:id="101"/>
      <w:r w:rsidRPr="00D048E4">
        <w:fldChar w:fldCharType="end"/>
      </w:r>
    </w:p>
    <w:p w:rsidR="00321AC6" w:rsidRPr="00DC0EC9" w:rsidRDefault="00B5244A" w:rsidP="00ED6267">
      <w:pPr>
        <w:pStyle w:val="PURHeading2"/>
        <w:keepNext w:val="0"/>
        <w:keepLines w:val="0"/>
        <w:ind w:left="270"/>
        <w:rPr>
          <w:rFonts w:ascii="Arial" w:hAnsi="Arial"/>
          <w:color w:val="auto"/>
          <w:sz w:val="18"/>
          <w:lang w:val="es-ES"/>
        </w:rPr>
      </w:pPr>
      <w:r w:rsidRPr="00CB4747">
        <w:rPr>
          <w:rFonts w:ascii="Arial" w:hAnsi="Arial"/>
          <w:color w:val="auto"/>
          <w:sz w:val="18"/>
          <w:lang w:val="es-ES"/>
        </w:rPr>
        <w:t xml:space="preserve">El software puede contener programas de propiedad de terceros que se licencian conforme a términos separados que se le presenten. El software también puede contener programas de código abierto de terceros que Microsoft, no el tercero, le licencia conforme a los términos de licencia de Microsoft. </w:t>
      </w:r>
      <w:r w:rsidRPr="00DC0EC9">
        <w:rPr>
          <w:rFonts w:ascii="Arial" w:hAnsi="Arial"/>
          <w:color w:val="auto"/>
          <w:sz w:val="18"/>
          <w:lang w:val="es-ES"/>
        </w:rPr>
        <w:t>Las notificaciones para programas de código abierto de terceros, si las hay, se</w:t>
      </w:r>
      <w:r w:rsidR="00ED6267" w:rsidRPr="00DC0EC9">
        <w:rPr>
          <w:rFonts w:ascii="Arial" w:hAnsi="Arial"/>
          <w:color w:val="auto"/>
          <w:sz w:val="18"/>
          <w:lang w:val="es-ES"/>
        </w:rPr>
        <w:t> </w:t>
      </w:r>
      <w:r w:rsidRPr="00DC0EC9">
        <w:rPr>
          <w:rFonts w:ascii="Arial" w:hAnsi="Arial"/>
          <w:color w:val="auto"/>
          <w:sz w:val="18"/>
          <w:lang w:val="es-ES"/>
        </w:rPr>
        <w:t>incluyen para su información solamente.</w:t>
      </w:r>
    </w:p>
    <w:p w:rsidR="00503260" w:rsidRPr="00DC0EC9" w:rsidRDefault="00503260" w:rsidP="00503260">
      <w:pPr>
        <w:pStyle w:val="PURBody"/>
        <w:rPr>
          <w:lang w:val="es-ES"/>
        </w:rPr>
      </w:pPr>
    </w:p>
    <w:p w:rsidR="00503260" w:rsidRPr="00DC0EC9" w:rsidRDefault="00503260" w:rsidP="00503260">
      <w:pPr>
        <w:pStyle w:val="PURBody"/>
        <w:rPr>
          <w:lang w:val="es-ES"/>
        </w:rPr>
      </w:pPr>
    </w:p>
    <w:p w:rsidR="00ED6267" w:rsidRPr="00DC0EC9" w:rsidRDefault="00ED6267" w:rsidP="00ED6267">
      <w:pPr>
        <w:pStyle w:val="PURBody"/>
        <w:rPr>
          <w:lang w:val="es-ES"/>
        </w:rPr>
      </w:pPr>
    </w:p>
    <w:p w:rsidR="00ED6267" w:rsidRPr="00DC0EC9" w:rsidRDefault="00ED6267" w:rsidP="00ED6267">
      <w:pPr>
        <w:pStyle w:val="PURBody"/>
        <w:rPr>
          <w:lang w:val="es-ES"/>
        </w:rPr>
      </w:pPr>
    </w:p>
    <w:p w:rsidR="007D7C96" w:rsidRPr="00CB4747" w:rsidRDefault="007D7C96" w:rsidP="00ED6267">
      <w:pPr>
        <w:pStyle w:val="PURHeading2"/>
        <w:keepNext w:val="0"/>
        <w:keepLines w:val="0"/>
        <w:rPr>
          <w:lang w:val="es-ES"/>
        </w:rPr>
      </w:pPr>
      <w:r w:rsidRPr="00CB4747">
        <w:rPr>
          <w:lang w:val="es-ES"/>
        </w:rPr>
        <w:lastRenderedPageBreak/>
        <w:t xml:space="preserve">Uso que no es de alto riesgo </w:t>
      </w:r>
      <w:r w:rsidRPr="00D048E4">
        <w:fldChar w:fldCharType="begin"/>
      </w:r>
      <w:r w:rsidR="00FD2C8D" w:rsidRPr="00CB4747">
        <w:rPr>
          <w:lang w:val="es-ES"/>
        </w:rPr>
        <w:instrText>TC "</w:instrText>
      </w:r>
      <w:bookmarkStart w:id="102" w:name="_Toc382301338"/>
      <w:r w:rsidR="00FD2C8D" w:rsidRPr="00CB4747">
        <w:rPr>
          <w:lang w:val="es-ES"/>
        </w:rPr>
        <w:instrText>Uso que no es de Alto Riesgo</w:instrText>
      </w:r>
      <w:bookmarkEnd w:id="102"/>
      <w:r w:rsidR="00FD2C8D" w:rsidRPr="00CB4747">
        <w:rPr>
          <w:lang w:val="es-ES"/>
        </w:rPr>
        <w:instrText xml:space="preserve">" \l 2 </w:instrText>
      </w:r>
      <w:r w:rsidRPr="00D048E4">
        <w:fldChar w:fldCharType="end"/>
      </w:r>
    </w:p>
    <w:p w:rsidR="007D7C96" w:rsidRPr="00CB4747" w:rsidRDefault="007D7C96" w:rsidP="00ED6267">
      <w:pPr>
        <w:pStyle w:val="PURBody-Indented"/>
        <w:rPr>
          <w:lang w:val="es-ES"/>
        </w:rPr>
      </w:pPr>
      <w:r w:rsidRPr="00CB4747">
        <w:rPr>
          <w:lang w:val="es-ES"/>
        </w:rPr>
        <w:t>El Servicio en línea no es tolerante a las fallas y no se garantiza que esté libre de errores o que funcione sin interrupciones.</w:t>
      </w:r>
      <w:r w:rsidR="00C40FCC" w:rsidRPr="00CB4747">
        <w:rPr>
          <w:lang w:val="es-ES"/>
        </w:rPr>
        <w:t xml:space="preserve"> </w:t>
      </w:r>
      <w:r w:rsidRPr="00CB4747">
        <w:rPr>
          <w:lang w:val="es-ES"/>
        </w:rPr>
        <w:t>Ni usted ni sus usuarios finales tienen el derecho de usar el Servicio en línea en aplicaciones o situaciones en las que una falla del Servicio en línea pueda causar la muerte o una lesión física grave de una persona, o daños físicos o ambientales serios (“Uso de Alto Riesgo”).</w:t>
      </w:r>
      <w:r w:rsidR="00C40FCC" w:rsidRPr="00CB4747">
        <w:rPr>
          <w:lang w:val="es-ES"/>
        </w:rPr>
        <w:t xml:space="preserve"> </w:t>
      </w:r>
      <w:r w:rsidRPr="00CB4747">
        <w:rPr>
          <w:lang w:val="es-ES"/>
        </w:rPr>
        <w:t>El Uso de Alto Riesgo no incluye la utilización del Servicio en línea con fines administrativos, para almacenar datos de configuración, herramientas de ingeniería y/o configuración u otras aplicaciones que no son de control, y si esto no se cumpliera podría causar la muerte, daños corporales o daños físicos o ambientales serios.</w:t>
      </w:r>
      <w:r w:rsidR="00C40FCC" w:rsidRPr="00CB4747">
        <w:rPr>
          <w:lang w:val="es-ES"/>
        </w:rPr>
        <w:t xml:space="preserve"> </w:t>
      </w:r>
      <w:r w:rsidRPr="00CB4747">
        <w:rPr>
          <w:lang w:val="es-ES"/>
        </w:rPr>
        <w:t>Estas aplicaciones que no son de control pueden comunicarse con las aplicaciones que realizan el control, pero no deben ser responsables de forma directa o indirecta de la función de control.</w:t>
      </w:r>
      <w:r w:rsidR="00C40FCC" w:rsidRPr="00CB4747">
        <w:rPr>
          <w:lang w:val="es-ES"/>
        </w:rPr>
        <w:t xml:space="preserve"> </w:t>
      </w:r>
      <w:r w:rsidRPr="00CB4747">
        <w:rPr>
          <w:lang w:val="es-ES"/>
        </w:rPr>
        <w:t>Usted acepta indemnizar y defender a Microsoft frente a cualquier reclamación interpuesta por un tercero que derive del uso del Servicio en línea en relación con cualquier Uso de alto riesgo.</w:t>
      </w:r>
    </w:p>
    <w:p w:rsidR="0082133B" w:rsidRPr="00DC0EC9" w:rsidRDefault="00ED4593">
      <w:pPr>
        <w:pStyle w:val="PURHeading2"/>
        <w:rPr>
          <w:lang w:val="es-ES"/>
        </w:rPr>
      </w:pPr>
      <w:r w:rsidRPr="00DC0EC9">
        <w:rPr>
          <w:lang w:val="es-ES"/>
        </w:rPr>
        <w:t>Derechos Adquiridos</w:t>
      </w:r>
      <w:r w:rsidRPr="00D048E4">
        <w:fldChar w:fldCharType="begin"/>
      </w:r>
      <w:r w:rsidR="00986DA5" w:rsidRPr="00DC0EC9">
        <w:rPr>
          <w:lang w:val="es-ES"/>
        </w:rPr>
        <w:instrText>TC "</w:instrText>
      </w:r>
      <w:bookmarkStart w:id="103" w:name="_Toc382301339"/>
      <w:r w:rsidR="00986DA5" w:rsidRPr="00DC0EC9">
        <w:rPr>
          <w:lang w:val="es-ES"/>
        </w:rPr>
        <w:instrText>Derechos Adquiridos</w:instrText>
      </w:r>
      <w:bookmarkEnd w:id="103"/>
      <w:r w:rsidR="00986DA5" w:rsidRPr="00DC0EC9">
        <w:rPr>
          <w:lang w:val="es-ES"/>
        </w:rPr>
        <w:instrText xml:space="preserve">" \l 2 </w:instrText>
      </w:r>
      <w:bookmarkStart w:id="104" w:name="_Toc339624717"/>
      <w:bookmarkStart w:id="105" w:name="_Toc341260670"/>
      <w:bookmarkStart w:id="106" w:name="_Toc341260897"/>
      <w:bookmarkStart w:id="107" w:name="_Toc364067979"/>
      <w:bookmarkStart w:id="108" w:name="_Toc364068335"/>
      <w:bookmarkStart w:id="109" w:name="_Toc364695353"/>
      <w:bookmarkStart w:id="110" w:name="_Toc370712475"/>
      <w:bookmarkEnd w:id="104"/>
      <w:bookmarkEnd w:id="105"/>
      <w:bookmarkEnd w:id="106"/>
      <w:bookmarkEnd w:id="107"/>
      <w:bookmarkEnd w:id="108"/>
      <w:bookmarkEnd w:id="109"/>
      <w:bookmarkEnd w:id="110"/>
      <w:r w:rsidRPr="00D048E4">
        <w:fldChar w:fldCharType="end"/>
      </w:r>
    </w:p>
    <w:p w:rsidR="0082133B" w:rsidRPr="00DC0EC9" w:rsidRDefault="00ED4593">
      <w:pPr>
        <w:pStyle w:val="PURBody-Indented"/>
        <w:rPr>
          <w:lang w:val="es-ES"/>
        </w:rPr>
      </w:pPr>
      <w:r w:rsidRPr="00DC0EC9">
        <w:rPr>
          <w:lang w:val="es-ES"/>
        </w:rPr>
        <w:t>Usted nos defenderá contra cualquier reclamación que surja a causa de (1) algún aspecto de su relación contractual presente o</w:t>
      </w:r>
      <w:r w:rsidR="00ED6267" w:rsidRPr="00DC0EC9">
        <w:rPr>
          <w:lang w:val="es-ES"/>
        </w:rPr>
        <w:t> </w:t>
      </w:r>
      <w:r w:rsidRPr="00DC0EC9">
        <w:rPr>
          <w:lang w:val="es-ES"/>
        </w:rPr>
        <w:t>anterior entre usted y cualquiera de sus empleados o contratistas actuales o anteriores, o conforme cualquier contrato colectivo, lo que incluye, entre otros, reclamaciones por terminación injustificada, incumplimiento expreso o implícito de los contratos de</w:t>
      </w:r>
      <w:r w:rsidR="00ED6267" w:rsidRPr="00DC0EC9">
        <w:rPr>
          <w:lang w:val="es-ES"/>
        </w:rPr>
        <w:t> </w:t>
      </w:r>
      <w:r w:rsidRPr="00DC0EC9">
        <w:rPr>
          <w:lang w:val="es-ES"/>
        </w:rPr>
        <w:t>trabajo, o pagos de beneficios o salarios, costos de despidos injustificados, o costos de despidos o (2) cualquier obligación o</w:t>
      </w:r>
      <w:r w:rsidR="00ED6267" w:rsidRPr="00DC0EC9">
        <w:rPr>
          <w:lang w:val="es-ES"/>
        </w:rPr>
        <w:t> </w:t>
      </w:r>
      <w:r w:rsidRPr="00DC0EC9">
        <w:rPr>
          <w:lang w:val="es-ES"/>
        </w:rPr>
        <w:t>responsabilidad alguna que surja conforme a la Directiva de derechos adquiridos (Directiva del Consejo 2001/23/EC, ex Directiva del Consejo 77/187/ES según modificación hecha por la Directiva del Consejo 98/50/EC) o cualquier ley o reglamento que implemente lo mismo, o leyes o reglamentos similares, (lo que incluye la Transferencia de empresas (Protección del empleo) Reglamentos 2006 en el Reino Unido) que incluyen una reclamación similar hecha por su empleado o contratista actual o anterior (lo que incluye una reclamación respecto a la terminación de su empleo por parte de nosotros después de cualquier transferencia de su empleo a nosotros conforme a dichas leyes o reglamentos).</w:t>
      </w:r>
    </w:p>
    <w:p w:rsidR="0082133B" w:rsidRPr="00CB4747" w:rsidRDefault="00ED4593">
      <w:pPr>
        <w:pStyle w:val="PURBody-Indented"/>
        <w:rPr>
          <w:lang w:val="es-ES"/>
        </w:rPr>
      </w:pPr>
      <w:r w:rsidRPr="00CB4747">
        <w:rPr>
          <w:lang w:val="es-ES"/>
        </w:rPr>
        <w:t>Deberá pagar la cantidad resultante de cualquier sentencia adversa que se dicte con carácter firme y definitivo (o acuerdo transaccional que apruebe).</w:t>
      </w:r>
      <w:r w:rsidR="00C40FCC" w:rsidRPr="00CB4747">
        <w:rPr>
          <w:lang w:val="es-ES"/>
        </w:rPr>
        <w:t xml:space="preserve"> </w:t>
      </w:r>
      <w:r w:rsidRPr="00CB4747">
        <w:rPr>
          <w:lang w:val="es-ES"/>
        </w:rPr>
        <w:t>Esta sección describe nuestro único recurso para estas reclamaciones.</w:t>
      </w:r>
      <w:r w:rsidR="00C40FCC" w:rsidRPr="00CB4747">
        <w:rPr>
          <w:lang w:val="es-ES"/>
        </w:rPr>
        <w:t xml:space="preserve"> </w:t>
      </w:r>
      <w:r w:rsidRPr="00CB4747">
        <w:rPr>
          <w:lang w:val="es-ES"/>
        </w:rPr>
        <w:t>Debemos notificarle por escrito oportunamente sobre alguna reclamación sujeta a esta sección.</w:t>
      </w:r>
      <w:r w:rsidR="00C40FCC" w:rsidRPr="00CB4747">
        <w:rPr>
          <w:lang w:val="es-ES"/>
        </w:rPr>
        <w:t xml:space="preserve"> </w:t>
      </w:r>
      <w:r w:rsidRPr="00CB4747">
        <w:rPr>
          <w:lang w:val="es-ES"/>
        </w:rPr>
        <w:t>Debemos (1) darle control absoluto sobre la defensa o el acuerdo transaccional de dicha reclamación; y debemos (2) brindarle asistencia razonable en la defensa de la reclamación.</w:t>
      </w:r>
      <w:r w:rsidR="00C40FCC" w:rsidRPr="00CB4747">
        <w:rPr>
          <w:lang w:val="es-ES"/>
        </w:rPr>
        <w:t xml:space="preserve"> </w:t>
      </w:r>
      <w:r w:rsidRPr="00CB4747">
        <w:rPr>
          <w:lang w:val="es-ES"/>
        </w:rPr>
        <w:t>Usted nos reembolsará los gastos razonables en concepto de dicha asistencia.</w:t>
      </w:r>
    </w:p>
    <w:p w:rsidR="0079514B" w:rsidRPr="00DC0EC9" w:rsidRDefault="0079514B" w:rsidP="0079514B">
      <w:pPr>
        <w:pStyle w:val="PURHeading2"/>
        <w:rPr>
          <w:lang w:val="es-ES"/>
        </w:rPr>
      </w:pPr>
      <w:r w:rsidRPr="00DC0EC9">
        <w:rPr>
          <w:lang w:val="es-ES"/>
        </w:rPr>
        <w:t>Productos que no son de Microsoft</w:t>
      </w:r>
      <w:r w:rsidRPr="00D048E4">
        <w:fldChar w:fldCharType="begin"/>
      </w:r>
      <w:r w:rsidR="00986DA5" w:rsidRPr="00DC0EC9">
        <w:rPr>
          <w:lang w:val="es-ES"/>
        </w:rPr>
        <w:instrText>TC "</w:instrText>
      </w:r>
      <w:bookmarkStart w:id="111" w:name="_Toc382301340"/>
      <w:r w:rsidR="00986DA5" w:rsidRPr="00DC0EC9">
        <w:rPr>
          <w:lang w:val="es-ES"/>
        </w:rPr>
        <w:instrText>Productos que no son de Microsoft</w:instrText>
      </w:r>
      <w:bookmarkEnd w:id="111"/>
      <w:r w:rsidR="00986DA5" w:rsidRPr="00DC0EC9">
        <w:rPr>
          <w:lang w:val="es-ES"/>
        </w:rPr>
        <w:instrText xml:space="preserve">" \l 2 </w:instrText>
      </w:r>
      <w:bookmarkStart w:id="112" w:name="_Toc339624719"/>
      <w:bookmarkStart w:id="113" w:name="_Toc341260672"/>
      <w:bookmarkStart w:id="114" w:name="_Toc341260899"/>
      <w:bookmarkStart w:id="115" w:name="_Toc364067981"/>
      <w:bookmarkStart w:id="116" w:name="_Toc364068337"/>
      <w:bookmarkStart w:id="117" w:name="_Toc364695355"/>
      <w:bookmarkStart w:id="118" w:name="_Toc370712477"/>
      <w:bookmarkEnd w:id="112"/>
      <w:bookmarkEnd w:id="113"/>
      <w:bookmarkEnd w:id="114"/>
      <w:bookmarkEnd w:id="115"/>
      <w:bookmarkEnd w:id="116"/>
      <w:bookmarkEnd w:id="117"/>
      <w:bookmarkEnd w:id="118"/>
      <w:r w:rsidRPr="00D048E4">
        <w:fldChar w:fldCharType="end"/>
      </w:r>
    </w:p>
    <w:p w:rsidR="0079514B" w:rsidRPr="00DC0EC9" w:rsidRDefault="0079514B" w:rsidP="0079514B">
      <w:pPr>
        <w:pStyle w:val="PURBody-Indented"/>
        <w:rPr>
          <w:lang w:val="es-ES"/>
        </w:rPr>
      </w:pPr>
      <w:r w:rsidRPr="00CB4747">
        <w:rPr>
          <w:lang w:val="es-ES"/>
        </w:rPr>
        <w:t>Microsoft puede poner a su disposición Productos que no son de Microsoft a través de su uso de Microsoft Online Services o mediante otros medios. El uso de este Producto que no es de Microsoft se regirá por términos independientes entre usted y el tercero que proporciona ese Producto que no es de Microsoft.</w:t>
      </w:r>
      <w:r w:rsidR="00C40FCC" w:rsidRPr="00CB4747">
        <w:rPr>
          <w:lang w:val="es-ES"/>
        </w:rPr>
        <w:t xml:space="preserve"> </w:t>
      </w:r>
      <w:r w:rsidRPr="00CB4747">
        <w:rPr>
          <w:lang w:val="es-ES"/>
        </w:rPr>
        <w:t>Para su comodidad, Microsoft puede incluir cargos por el Producto que no es de Microsoft como parte de su factura por Servicios Online de Microsoft.</w:t>
      </w:r>
      <w:r w:rsidR="00C40FCC" w:rsidRPr="00CB4747">
        <w:rPr>
          <w:lang w:val="es-ES"/>
        </w:rPr>
        <w:t xml:space="preserve"> </w:t>
      </w:r>
      <w:r w:rsidRPr="00DC0EC9">
        <w:rPr>
          <w:lang w:val="es-ES"/>
        </w:rPr>
        <w:t>Sin embargo, Microsoft no asume ninguna responsabilidad por el Producto que no es de Microsoft.</w:t>
      </w:r>
    </w:p>
    <w:p w:rsidR="0079514B" w:rsidRPr="00CB4747" w:rsidRDefault="0079514B" w:rsidP="0079514B">
      <w:pPr>
        <w:pStyle w:val="PURBody-Indented"/>
        <w:rPr>
          <w:lang w:val="es-ES"/>
        </w:rPr>
      </w:pPr>
      <w:r w:rsidRPr="00CB4747">
        <w:rPr>
          <w:lang w:val="es-ES"/>
        </w:rPr>
        <w:t>Usted es el único responsable de cualquier Producto que no sea de Microsoft que instale o utilice con el Servicio en línea.</w:t>
      </w:r>
      <w:r w:rsidR="00C40FCC" w:rsidRPr="00CB4747">
        <w:rPr>
          <w:lang w:val="es-ES"/>
        </w:rPr>
        <w:t xml:space="preserve"> </w:t>
      </w:r>
      <w:r w:rsidRPr="00CB4747">
        <w:rPr>
          <w:lang w:val="es-ES"/>
        </w:rPr>
        <w:t>No</w:t>
      </w:r>
      <w:r w:rsidR="00ED6267" w:rsidRPr="00CB4747">
        <w:rPr>
          <w:lang w:val="es-ES"/>
        </w:rPr>
        <w:t> </w:t>
      </w:r>
      <w:r w:rsidRPr="00CB4747">
        <w:rPr>
          <w:lang w:val="es-ES"/>
        </w:rPr>
        <w:t>somos parte ni estamos limitados por ningún término que rija el uso de cualquier Producto que no es de Microsoft.</w:t>
      </w:r>
      <w:r w:rsidR="00C40FCC" w:rsidRPr="00CB4747">
        <w:rPr>
          <w:lang w:val="es-ES"/>
        </w:rPr>
        <w:t xml:space="preserve"> </w:t>
      </w:r>
    </w:p>
    <w:p w:rsidR="0079514B" w:rsidRPr="00CB4747" w:rsidRDefault="0079514B" w:rsidP="002959F2">
      <w:pPr>
        <w:pStyle w:val="PURBody-Indented"/>
        <w:ind w:left="274"/>
        <w:rPr>
          <w:lang w:val="es-ES"/>
        </w:rPr>
      </w:pPr>
      <w:r w:rsidRPr="00CB4747">
        <w:rPr>
          <w:lang w:val="es-ES"/>
        </w:rPr>
        <w:t>Si usted instala o utiliza cualquier Producto que no es de Microsoft con el Servicio en línea, usted, no Microsoft, dirige y controla la instalación y utiliza el software en los Servicios en línea a través de sus acciones (por ejemplo, a través del uso que usted hace de las interfaces de programación de aplicaciones y otros medios técnicos que forman parte del Servicio en línea).</w:t>
      </w:r>
      <w:r w:rsidR="00C40FCC" w:rsidRPr="00CB4747">
        <w:rPr>
          <w:lang w:val="es-ES"/>
        </w:rPr>
        <w:t xml:space="preserve"> </w:t>
      </w:r>
      <w:r w:rsidRPr="00CB4747">
        <w:rPr>
          <w:lang w:val="es-ES"/>
        </w:rPr>
        <w:t>No ejecutaremos ni realizaremos copias de ese Producto que no es de Microsoft fuera de nuestra relación con usted.</w:t>
      </w:r>
    </w:p>
    <w:p w:rsidR="00B07B8C" w:rsidRPr="00CB4747" w:rsidRDefault="0079514B" w:rsidP="002959F2">
      <w:pPr>
        <w:pStyle w:val="PURHeading2"/>
        <w:spacing w:line="240" w:lineRule="auto"/>
        <w:ind w:left="274"/>
        <w:rPr>
          <w:lang w:val="es-ES"/>
        </w:rPr>
      </w:pPr>
      <w:r w:rsidRPr="00CB4747">
        <w:rPr>
          <w:rFonts w:ascii="Arial" w:hAnsi="Arial"/>
          <w:color w:val="auto"/>
          <w:sz w:val="18"/>
          <w:lang w:val="es-ES"/>
        </w:rPr>
        <w:t>Si usted instala o utiliza algún Producto que no es de Microsoft con el Servicio en línea, usted no puede hacerlo de ninguna manera que deje sujeta nuestra propiedad intelectual e industrial o tecnología a las obligaciones aparte de las incluidas en el contrato de licencias por volumen.</w:t>
      </w:r>
    </w:p>
    <w:p w:rsidR="00E90FAF" w:rsidRPr="00DC0EC9" w:rsidRDefault="00E90FAF" w:rsidP="00E90FAF">
      <w:pPr>
        <w:pStyle w:val="PURHeading2"/>
        <w:rPr>
          <w:lang w:val="es-ES"/>
        </w:rPr>
      </w:pPr>
      <w:r w:rsidRPr="00DC0EC9">
        <w:rPr>
          <w:lang w:val="es-ES"/>
        </w:rPr>
        <w:t>Instituciones educativas</w:t>
      </w:r>
      <w:r w:rsidRPr="00D048E4">
        <w:fldChar w:fldCharType="begin"/>
      </w:r>
      <w:r w:rsidRPr="00DC0EC9">
        <w:rPr>
          <w:lang w:val="es-ES"/>
        </w:rPr>
        <w:instrText>TC "</w:instrText>
      </w:r>
      <w:bookmarkStart w:id="119" w:name="_Toc382301341"/>
      <w:r w:rsidRPr="00DC0EC9">
        <w:rPr>
          <w:lang w:val="es-ES"/>
        </w:rPr>
        <w:instrText>Instituciones educativas</w:instrText>
      </w:r>
      <w:bookmarkEnd w:id="119"/>
      <w:r w:rsidRPr="00DC0EC9">
        <w:rPr>
          <w:lang w:val="es-ES"/>
        </w:rPr>
        <w:instrText xml:space="preserve">" \l 2 </w:instrText>
      </w:r>
      <w:r w:rsidRPr="00D048E4">
        <w:fldChar w:fldCharType="end"/>
      </w:r>
    </w:p>
    <w:p w:rsidR="00E90FAF" w:rsidRPr="00CB4747" w:rsidRDefault="00E90FAF" w:rsidP="00E90FAF">
      <w:pPr>
        <w:pStyle w:val="PURBody-Indented"/>
        <w:rPr>
          <w:lang w:val="es-ES"/>
        </w:rPr>
      </w:pPr>
      <w:r w:rsidRPr="00CB4747">
        <w:rPr>
          <w:lang w:val="es-ES"/>
        </w:rPr>
        <w:t>En la medida que usted sea un organismo o institución educativa al cual se aplican las regulaciones de FERPA, Microsoft reconoce que para fines de este documento de Términos de uso de los Servicios en línea, se le designará como un “funcionario escolar” con “intereses educacionales legítimos” en los Datos de cliente, dado que dichos términos se han definido en virtud de FERPA y sus regulaciones implementadas, y Microsoft acepta cumplir las limitaciones y requisitos impuestos por 34 CFR 99.33(a) sobre los funcionarios de escuelas.</w:t>
      </w:r>
      <w:r w:rsidR="00C40FCC" w:rsidRPr="00CB4747">
        <w:rPr>
          <w:lang w:val="es-ES"/>
        </w:rPr>
        <w:t xml:space="preserve"> </w:t>
      </w:r>
      <w:r w:rsidRPr="00CB4747">
        <w:rPr>
          <w:lang w:val="es-ES"/>
        </w:rPr>
        <w:t>FERPA es la Ley de derechos educativos y privacidad de la familia, 20 U.S.C. § 1232g.</w:t>
      </w:r>
    </w:p>
    <w:p w:rsidR="00E90FAF" w:rsidRPr="00DC0EC9" w:rsidRDefault="00E90FAF" w:rsidP="00E90FAF">
      <w:pPr>
        <w:pStyle w:val="PURBody-Indented"/>
        <w:rPr>
          <w:lang w:val="es-ES"/>
        </w:rPr>
      </w:pPr>
      <w:r w:rsidRPr="00CB4747">
        <w:rPr>
          <w:lang w:val="es-ES"/>
        </w:rPr>
        <w:t>Si usted es una institución educativa, comprende que Microsoft puede o no poseer información de contacto limitada de los estudiantes y de los padres de los estudiantes.</w:t>
      </w:r>
      <w:r w:rsidR="00C40FCC" w:rsidRPr="00CB4747">
        <w:rPr>
          <w:lang w:val="es-ES"/>
        </w:rPr>
        <w:t xml:space="preserve"> </w:t>
      </w:r>
      <w:r w:rsidRPr="00DC0EC9">
        <w:rPr>
          <w:lang w:val="es-ES"/>
        </w:rPr>
        <w:t>Por consiguiente, usted será responsable de cualquier consentimiento parental por el uso que cualquiera de los usuarios finales realice del Servicio en línea, según lo pudiera exigir la legislación aplicable y de transmitir la notificación en nombre de Microsoft a los estudiantes (o, con respecto a un estudiante menor de 18 años que no asiste a una institución postsecundaria, para el padre o la madre del estudiante) de una orden judicial o citación legal que exijan la revelación de los Datos de Cliente que posee Microsoft, según lo pudiera exigir la legislación aplicable.</w:t>
      </w:r>
    </w:p>
    <w:p w:rsidR="003B099B" w:rsidRPr="00DC0EC9" w:rsidRDefault="003B099B" w:rsidP="00E90FAF">
      <w:pPr>
        <w:pStyle w:val="PURBody-Indented"/>
        <w:rPr>
          <w:lang w:val="es-ES"/>
        </w:rPr>
      </w:pPr>
    </w:p>
    <w:p w:rsidR="00ED6267" w:rsidRPr="00DC0EC9" w:rsidRDefault="00ED6267" w:rsidP="00E90FAF">
      <w:pPr>
        <w:pStyle w:val="PURBody-Indented"/>
        <w:rPr>
          <w:lang w:val="es-ES"/>
        </w:rPr>
      </w:pPr>
    </w:p>
    <w:p w:rsidR="0082133B" w:rsidRPr="00DC0EC9" w:rsidRDefault="00ED4593">
      <w:pPr>
        <w:pStyle w:val="PURHeading2"/>
        <w:rPr>
          <w:lang w:val="es-ES"/>
        </w:rPr>
      </w:pPr>
      <w:r w:rsidRPr="00DC0EC9">
        <w:rPr>
          <w:lang w:val="es-ES"/>
        </w:rPr>
        <w:lastRenderedPageBreak/>
        <w:t>Privacidad</w:t>
      </w:r>
      <w:r w:rsidRPr="00D048E4">
        <w:fldChar w:fldCharType="begin"/>
      </w:r>
      <w:r w:rsidR="00C33F92" w:rsidRPr="00DC0EC9">
        <w:rPr>
          <w:lang w:val="es-ES"/>
        </w:rPr>
        <w:instrText xml:space="preserve">TC </w:instrText>
      </w:r>
      <w:bookmarkStart w:id="120" w:name="_Toc382301342"/>
      <w:r w:rsidR="00C33F92" w:rsidRPr="00DC0EC9">
        <w:rPr>
          <w:lang w:val="es-ES"/>
        </w:rPr>
        <w:instrText>Privacidad</w:instrText>
      </w:r>
      <w:bookmarkEnd w:id="120"/>
      <w:r w:rsidR="00C33F92" w:rsidRPr="00DC0EC9">
        <w:rPr>
          <w:lang w:val="es-ES"/>
        </w:rPr>
        <w:instrText xml:space="preserve"> \l 2 </w:instrText>
      </w:r>
      <w:bookmarkStart w:id="121" w:name="_Toc339624721"/>
      <w:bookmarkStart w:id="122" w:name="_Toc341260674"/>
      <w:bookmarkStart w:id="123" w:name="_Toc341260901"/>
      <w:bookmarkStart w:id="124" w:name="_Toc364067983"/>
      <w:bookmarkStart w:id="125" w:name="_Toc364068339"/>
      <w:bookmarkStart w:id="126" w:name="_Toc364695357"/>
      <w:bookmarkStart w:id="127" w:name="_Toc370712479"/>
      <w:bookmarkEnd w:id="121"/>
      <w:bookmarkEnd w:id="122"/>
      <w:bookmarkEnd w:id="123"/>
      <w:bookmarkEnd w:id="124"/>
      <w:bookmarkEnd w:id="125"/>
      <w:bookmarkEnd w:id="126"/>
      <w:bookmarkEnd w:id="127"/>
      <w:r w:rsidRPr="00D048E4">
        <w:fldChar w:fldCharType="end"/>
      </w:r>
    </w:p>
    <w:p w:rsidR="0082133B" w:rsidRPr="00CB4747" w:rsidRDefault="00ED4593" w:rsidP="00146B98">
      <w:pPr>
        <w:pStyle w:val="PURBody-Indented"/>
        <w:rPr>
          <w:lang w:val="es-ES"/>
        </w:rPr>
      </w:pPr>
      <w:r w:rsidRPr="00CB4747">
        <w:rPr>
          <w:lang w:val="es-ES"/>
        </w:rPr>
        <w:t>Los datos personales recopilados a través del Servicio en línea se pueden transmitir, almacenar y procesar en los Estados Unidos o en cualquier otro país en que Microsoft o sus proveedores de servicios cuenten con instalaciones.</w:t>
      </w:r>
      <w:r w:rsidR="00C40FCC" w:rsidRPr="00CB4747">
        <w:rPr>
          <w:lang w:val="es-ES"/>
        </w:rPr>
        <w:t xml:space="preserve"> </w:t>
      </w:r>
      <w:r w:rsidRPr="00CB4747">
        <w:rPr>
          <w:lang w:val="es-ES"/>
        </w:rPr>
        <w:t>Esto incluye todos los datos personales que recopile a través del uso del Servicio en línea.</w:t>
      </w:r>
      <w:r w:rsidR="00C40FCC" w:rsidRPr="00CB4747">
        <w:rPr>
          <w:lang w:val="es-ES"/>
        </w:rPr>
        <w:t xml:space="preserve"> </w:t>
      </w:r>
      <w:r w:rsidRPr="00CB4747">
        <w:rPr>
          <w:lang w:val="es-ES"/>
        </w:rPr>
        <w:t>Al utilizar el Servicio en línea, autoriza la transmisión de datos personales fuera del país.</w:t>
      </w:r>
      <w:r w:rsidR="00C40FCC" w:rsidRPr="00CB4747">
        <w:rPr>
          <w:lang w:val="es-ES"/>
        </w:rPr>
        <w:t xml:space="preserve"> </w:t>
      </w:r>
      <w:r w:rsidRPr="00CB4747">
        <w:rPr>
          <w:lang w:val="es-ES"/>
        </w:rPr>
        <w:t>También acuerda obtener la autorización necesaria de las personas que le proporcionan datos personales a usted para:</w:t>
      </w:r>
    </w:p>
    <w:p w:rsidR="0082133B" w:rsidRPr="00DC0EC9" w:rsidRDefault="00ED4593" w:rsidP="00995CCD">
      <w:pPr>
        <w:pStyle w:val="PURBullet-Indented"/>
        <w:numPr>
          <w:ilvl w:val="1"/>
          <w:numId w:val="6"/>
        </w:numPr>
        <w:spacing w:line="240" w:lineRule="auto"/>
        <w:rPr>
          <w:lang w:val="es-ES"/>
        </w:rPr>
      </w:pPr>
      <w:r w:rsidRPr="00DC0EC9">
        <w:rPr>
          <w:lang w:val="es-ES"/>
        </w:rPr>
        <w:t xml:space="preserve">Transferir esos datos a Microsoft y a sus mandatarios. </w:t>
      </w:r>
    </w:p>
    <w:p w:rsidR="0082133B" w:rsidRPr="00DC0EC9" w:rsidRDefault="00ED4593" w:rsidP="00995CCD">
      <w:pPr>
        <w:pStyle w:val="PURBullet-Indented"/>
        <w:numPr>
          <w:ilvl w:val="1"/>
          <w:numId w:val="6"/>
        </w:numPr>
        <w:spacing w:line="240" w:lineRule="auto"/>
        <w:rPr>
          <w:lang w:val="es-ES"/>
        </w:rPr>
      </w:pPr>
      <w:r w:rsidRPr="00DC0EC9">
        <w:rPr>
          <w:lang w:val="es-ES"/>
        </w:rPr>
        <w:t>Permitir la transferencia, el almacenamiento y el procesamiento de esos datos.</w:t>
      </w:r>
      <w:r w:rsidR="00C40FCC" w:rsidRPr="00DC0EC9">
        <w:rPr>
          <w:lang w:val="es-ES"/>
        </w:rPr>
        <w:t xml:space="preserve"> </w:t>
      </w:r>
    </w:p>
    <w:p w:rsidR="00982791" w:rsidRPr="00DC0EC9" w:rsidRDefault="00BF5D1E" w:rsidP="00146B98">
      <w:pPr>
        <w:ind w:left="270"/>
        <w:rPr>
          <w:lang w:val="es-ES"/>
        </w:rPr>
      </w:pPr>
      <w:r w:rsidRPr="00DC0EC9">
        <w:rPr>
          <w:color w:val="auto"/>
          <w:sz w:val="18"/>
          <w:szCs w:val="18"/>
          <w:lang w:val="es-ES"/>
        </w:rPr>
        <w:t>Para obtener más información sobre cómo podemos recopilar y utilizar su información, consulte las siguientes declaraciones de</w:t>
      </w:r>
      <w:r w:rsidR="00ED6267" w:rsidRPr="00DC0EC9">
        <w:rPr>
          <w:color w:val="auto"/>
          <w:sz w:val="18"/>
          <w:szCs w:val="18"/>
          <w:lang w:val="es-ES"/>
        </w:rPr>
        <w:t> </w:t>
      </w:r>
      <w:r w:rsidRPr="00DC0EC9">
        <w:rPr>
          <w:color w:val="auto"/>
          <w:sz w:val="18"/>
          <w:szCs w:val="18"/>
          <w:lang w:val="es-ES"/>
        </w:rPr>
        <w:t>privacidad, cada una de las cuales se rige según el Servicio en línea aplicable en caso de cualquier conflicto con estos Términos</w:t>
      </w:r>
      <w:r w:rsidR="00ED6267" w:rsidRPr="00DC0EC9">
        <w:rPr>
          <w:color w:val="auto"/>
          <w:sz w:val="18"/>
          <w:szCs w:val="18"/>
          <w:lang w:val="es-ES"/>
        </w:rPr>
        <w:t> </w:t>
      </w:r>
      <w:r w:rsidRPr="00DC0EC9">
        <w:rPr>
          <w:color w:val="auto"/>
          <w:sz w:val="18"/>
          <w:szCs w:val="18"/>
          <w:lang w:val="es-ES"/>
        </w:rPr>
        <w:t xml:space="preserve">generales. </w:t>
      </w:r>
    </w:p>
    <w:p w:rsidR="008679BA" w:rsidRPr="00D048E4" w:rsidRDefault="008679BA" w:rsidP="00995CCD">
      <w:pPr>
        <w:pStyle w:val="PURBody-Indented"/>
        <w:numPr>
          <w:ilvl w:val="0"/>
          <w:numId w:val="79"/>
        </w:numPr>
      </w:pPr>
      <w:r w:rsidRPr="00D048E4">
        <w:t>Azure Rights Management:</w:t>
      </w:r>
      <w:r w:rsidR="00C40FCC" w:rsidRPr="00D048E4">
        <w:t xml:space="preserve"> </w:t>
      </w:r>
      <w:hyperlink r:id="rId17" w:history="1">
        <w:r w:rsidRPr="00D048E4">
          <w:rPr>
            <w:rStyle w:val="Hyperlink"/>
          </w:rPr>
          <w:t>http://www.microsoft.com/online/legal/?langid=en-us&amp;docid=5</w:t>
        </w:r>
      </w:hyperlink>
    </w:p>
    <w:p w:rsidR="00254B68" w:rsidRPr="00D048E4" w:rsidRDefault="00254B68" w:rsidP="00995CCD">
      <w:pPr>
        <w:pStyle w:val="PURBody-Indented"/>
        <w:numPr>
          <w:ilvl w:val="0"/>
          <w:numId w:val="79"/>
        </w:numPr>
      </w:pPr>
      <w:r w:rsidRPr="00D048E4">
        <w:t>Bing Maps:</w:t>
      </w:r>
      <w:r w:rsidR="00C40FCC" w:rsidRPr="00D048E4">
        <w:t xml:space="preserve"> </w:t>
      </w:r>
      <w:hyperlink r:id="rId18" w:history="1">
        <w:r w:rsidRPr="00D048E4">
          <w:rPr>
            <w:rStyle w:val="Hyperlink"/>
          </w:rPr>
          <w:t>http://go.microsoft.com/fwlink/?LinkID=248686</w:t>
        </w:r>
      </w:hyperlink>
      <w:r w:rsidRPr="00D048E4">
        <w:t xml:space="preserve"> </w:t>
      </w:r>
    </w:p>
    <w:p w:rsidR="00254B68" w:rsidRPr="00D048E4" w:rsidRDefault="00254B68" w:rsidP="00995CCD">
      <w:pPr>
        <w:pStyle w:val="PURBody-Indented"/>
        <w:numPr>
          <w:ilvl w:val="0"/>
          <w:numId w:val="79"/>
        </w:numPr>
      </w:pPr>
      <w:r w:rsidRPr="00D048E4">
        <w:t>Forefront Online Protection para Exchange:</w:t>
      </w:r>
      <w:r w:rsidR="00C40FCC" w:rsidRPr="00D048E4">
        <w:t xml:space="preserve"> </w:t>
      </w:r>
      <w:hyperlink r:id="rId19" w:history="1">
        <w:r w:rsidRPr="00D048E4">
          <w:rPr>
            <w:rStyle w:val="Hyperlink"/>
          </w:rPr>
          <w:t>http://www.microsoft.com/online/legal/v2/?langid=en-us&amp;docid=18</w:t>
        </w:r>
      </w:hyperlink>
    </w:p>
    <w:p w:rsidR="008679BA" w:rsidRPr="00D048E4" w:rsidRDefault="008679BA" w:rsidP="00995CCD">
      <w:pPr>
        <w:pStyle w:val="PURBody-Indented"/>
        <w:numPr>
          <w:ilvl w:val="0"/>
          <w:numId w:val="79"/>
        </w:numPr>
        <w:ind w:left="994"/>
      </w:pPr>
      <w:r w:rsidRPr="00D048E4">
        <w:t>Microsoft Social Listening: http://go.microsoft.com/fwlink/?LinkId=389041</w:t>
      </w:r>
    </w:p>
    <w:p w:rsidR="00254B68" w:rsidRPr="00D048E4" w:rsidRDefault="009869BE" w:rsidP="00995CCD">
      <w:pPr>
        <w:pStyle w:val="PURBody-Indented"/>
        <w:numPr>
          <w:ilvl w:val="0"/>
          <w:numId w:val="79"/>
        </w:numPr>
        <w:ind w:left="994"/>
      </w:pPr>
      <w:r w:rsidRPr="00D048E4">
        <w:t>Microsoft Dynamics CRM Online:</w:t>
      </w:r>
      <w:r w:rsidR="00C40FCC" w:rsidRPr="00D048E4">
        <w:t xml:space="preserve"> </w:t>
      </w:r>
      <w:hyperlink r:id="rId20" w:history="1">
        <w:r w:rsidRPr="00D048E4">
          <w:rPr>
            <w:rStyle w:val="Hyperlink"/>
            <w:szCs w:val="18"/>
          </w:rPr>
          <w:t>http://go.microsoft.com/fwlink/?LinkID=310140&amp;clcid=0x409</w:t>
        </w:r>
      </w:hyperlink>
      <w:r w:rsidR="00C40FCC" w:rsidRPr="00D048E4">
        <w:rPr>
          <w:color w:val="44546A"/>
          <w:szCs w:val="18"/>
        </w:rPr>
        <w:t xml:space="preserve"> </w:t>
      </w:r>
    </w:p>
    <w:p w:rsidR="005D4F12" w:rsidRPr="00D048E4" w:rsidRDefault="005D4F12" w:rsidP="00995CCD">
      <w:pPr>
        <w:pStyle w:val="PURBody-Indented"/>
        <w:numPr>
          <w:ilvl w:val="0"/>
          <w:numId w:val="79"/>
        </w:numPr>
      </w:pPr>
      <w:r w:rsidRPr="00D048E4">
        <w:t>Office 365, OneDrive:</w:t>
      </w:r>
      <w:r w:rsidR="00C40FCC" w:rsidRPr="00D048E4">
        <w:t xml:space="preserve"> </w:t>
      </w:r>
      <w:hyperlink r:id="rId21" w:history="1">
        <w:r w:rsidRPr="00D048E4">
          <w:rPr>
            <w:rStyle w:val="Hyperlink"/>
          </w:rPr>
          <w:t>http://go.microsoft.com/fwlink/?LinkID=212058&amp;clcid=0x409</w:t>
        </w:r>
      </w:hyperlink>
    </w:p>
    <w:p w:rsidR="0093109F" w:rsidRPr="00D048E4" w:rsidRDefault="005D4F12" w:rsidP="00995CCD">
      <w:pPr>
        <w:pStyle w:val="PURBody-Indented"/>
        <w:numPr>
          <w:ilvl w:val="0"/>
          <w:numId w:val="79"/>
        </w:numPr>
      </w:pPr>
      <w:r w:rsidRPr="00D048E4">
        <w:t>Office 365 Pro Plus, Project Online, Project Pro para Office 365 y Visio Pro:</w:t>
      </w:r>
      <w:r w:rsidR="00C40FCC" w:rsidRPr="00D048E4">
        <w:t xml:space="preserve"> </w:t>
      </w:r>
      <w:hyperlink r:id="rId22" w:history="1">
        <w:r w:rsidRPr="00D048E4">
          <w:rPr>
            <w:rStyle w:val="Hyperlink"/>
          </w:rPr>
          <w:t>http://r.office.microsoft.com/r/rlidOOPrivacyState15HighLight?clid=1033</w:t>
        </w:r>
      </w:hyperlink>
    </w:p>
    <w:p w:rsidR="00254B68" w:rsidRPr="00D048E4" w:rsidRDefault="005D4F12" w:rsidP="00995CCD">
      <w:pPr>
        <w:pStyle w:val="PURBody-Indented"/>
        <w:numPr>
          <w:ilvl w:val="0"/>
          <w:numId w:val="79"/>
        </w:numPr>
      </w:pPr>
      <w:r w:rsidRPr="00D048E4">
        <w:t>Power BI para Office 365:</w:t>
      </w:r>
      <w:r w:rsidR="00C40FCC" w:rsidRPr="00D048E4">
        <w:t xml:space="preserve"> </w:t>
      </w:r>
      <w:hyperlink r:id="rId23" w:history="1">
        <w:r w:rsidRPr="00D048E4">
          <w:rPr>
            <w:rStyle w:val="Hyperlink"/>
          </w:rPr>
          <w:t>http://www.microsoft.com/privacystatement/en-us/PowerBIforOffice365/Default.aspx</w:t>
        </w:r>
      </w:hyperlink>
      <w:r w:rsidRPr="00D048E4">
        <w:t xml:space="preserve"> </w:t>
      </w:r>
    </w:p>
    <w:p w:rsidR="00254B68" w:rsidRPr="00882276" w:rsidRDefault="00254B68" w:rsidP="00995CCD">
      <w:pPr>
        <w:pStyle w:val="PURBody-Indented"/>
        <w:numPr>
          <w:ilvl w:val="0"/>
          <w:numId w:val="79"/>
        </w:numPr>
        <w:rPr>
          <w:lang w:val="da-DK"/>
        </w:rPr>
      </w:pPr>
      <w:r w:rsidRPr="00882276">
        <w:rPr>
          <w:lang w:val="da-DK"/>
        </w:rPr>
        <w:t>System Center:</w:t>
      </w:r>
      <w:r w:rsidR="00C40FCC" w:rsidRPr="00882276">
        <w:rPr>
          <w:lang w:val="da-DK"/>
        </w:rPr>
        <w:t xml:space="preserve"> </w:t>
      </w:r>
      <w:hyperlink r:id="rId24" w:history="1">
        <w:r w:rsidRPr="00882276">
          <w:rPr>
            <w:rStyle w:val="Hyperlink"/>
            <w:lang w:val="da-DK"/>
          </w:rPr>
          <w:t>http://go.microsoft.com/fwlink/?LinkID=329765</w:t>
        </w:r>
      </w:hyperlink>
    </w:p>
    <w:p w:rsidR="005D4F12" w:rsidRPr="00D048E4" w:rsidRDefault="00254B68" w:rsidP="00995CCD">
      <w:pPr>
        <w:pStyle w:val="PURBullet-Indented"/>
        <w:numPr>
          <w:ilvl w:val="0"/>
          <w:numId w:val="79"/>
        </w:numPr>
        <w:ind w:left="994"/>
      </w:pPr>
      <w:r w:rsidRPr="00D048E4">
        <w:t>System Center Endpoint Protection:</w:t>
      </w:r>
      <w:r w:rsidR="00C40FCC" w:rsidRPr="00D048E4">
        <w:t xml:space="preserve"> </w:t>
      </w:r>
      <w:hyperlink r:id="rId25" w:history="1">
        <w:r w:rsidRPr="00D048E4">
          <w:rPr>
            <w:rStyle w:val="Hyperlink"/>
          </w:rPr>
          <w:t>http://go.microsoft.com/fwlink/?LinkID=329765</w:t>
        </w:r>
      </w:hyperlink>
    </w:p>
    <w:p w:rsidR="005D4F12" w:rsidRPr="00D048E4" w:rsidRDefault="005D4F12" w:rsidP="00995CCD">
      <w:pPr>
        <w:pStyle w:val="PURBody-Indented"/>
        <w:numPr>
          <w:ilvl w:val="0"/>
          <w:numId w:val="79"/>
        </w:numPr>
        <w:ind w:left="994"/>
      </w:pPr>
      <w:r w:rsidRPr="00D048E4">
        <w:t>Windows Azure:</w:t>
      </w:r>
      <w:r w:rsidR="00C40FCC" w:rsidRPr="00D048E4">
        <w:t xml:space="preserve"> </w:t>
      </w:r>
      <w:hyperlink r:id="rId26" w:history="1">
        <w:r w:rsidRPr="00D048E4">
          <w:rPr>
            <w:rStyle w:val="Hyperlink"/>
          </w:rPr>
          <w:t>http://go.microsoft.com/fwlink/p/?LinkID=131004&amp;clcid=0x409</w:t>
        </w:r>
      </w:hyperlink>
      <w:r w:rsidRPr="00D048E4">
        <w:t xml:space="preserve"> </w:t>
      </w:r>
    </w:p>
    <w:p w:rsidR="00950538" w:rsidRDefault="00950538" w:rsidP="00950538">
      <w:pPr>
        <w:pStyle w:val="PURBody-Indented"/>
        <w:numPr>
          <w:ilvl w:val="0"/>
          <w:numId w:val="79"/>
        </w:numPr>
        <w:autoSpaceDE w:val="0"/>
        <w:autoSpaceDN w:val="0"/>
      </w:pPr>
      <w:r>
        <w:t>Windows Azure Active Directory Premium:</w:t>
      </w:r>
      <w:r w:rsidRPr="003A73E3">
        <w:t xml:space="preserve"> </w:t>
      </w:r>
      <w:hyperlink r:id="rId27" w:history="1">
        <w:r w:rsidRPr="00B11E03">
          <w:rPr>
            <w:rStyle w:val="Hyperlink"/>
          </w:rPr>
          <w:t>http://go.microsoft.com/fwlink/p/?LinkID=131004&amp;clcid=0x409</w:t>
        </w:r>
      </w:hyperlink>
      <w:r>
        <w:t xml:space="preserve"> </w:t>
      </w:r>
    </w:p>
    <w:p w:rsidR="005D4F12" w:rsidRPr="00D048E4" w:rsidRDefault="005D4F12" w:rsidP="00995CCD">
      <w:pPr>
        <w:pStyle w:val="PURBody-Indented"/>
        <w:numPr>
          <w:ilvl w:val="0"/>
          <w:numId w:val="79"/>
        </w:numPr>
        <w:autoSpaceDE w:val="0"/>
        <w:autoSpaceDN w:val="0"/>
      </w:pPr>
      <w:r w:rsidRPr="00D048E4">
        <w:t xml:space="preserve">Windows Intune: </w:t>
      </w:r>
      <w:hyperlink r:id="rId28" w:history="1">
        <w:r w:rsidRPr="00D048E4">
          <w:rPr>
            <w:rStyle w:val="Hyperlink"/>
          </w:rPr>
          <w:t>http://go.microsoft.com/fwlink/?LinkId=240296</w:t>
        </w:r>
      </w:hyperlink>
      <w:r w:rsidR="00C40FCC" w:rsidRPr="00D048E4">
        <w:rPr>
          <w:rFonts w:cs="Arial"/>
        </w:rPr>
        <w:t xml:space="preserve"> </w:t>
      </w:r>
    </w:p>
    <w:p w:rsidR="005D4F12" w:rsidRPr="00882276" w:rsidRDefault="005D4F12" w:rsidP="00995CCD">
      <w:pPr>
        <w:pStyle w:val="PURBody-Indented"/>
        <w:numPr>
          <w:ilvl w:val="0"/>
          <w:numId w:val="79"/>
        </w:numPr>
        <w:rPr>
          <w:lang w:val="da-DK"/>
        </w:rPr>
      </w:pPr>
      <w:r w:rsidRPr="00882276">
        <w:rPr>
          <w:lang w:val="da-DK"/>
        </w:rPr>
        <w:t>Yammer Enterprise:</w:t>
      </w:r>
      <w:r w:rsidR="00C40FCC" w:rsidRPr="00882276">
        <w:rPr>
          <w:lang w:val="da-DK"/>
        </w:rPr>
        <w:t xml:space="preserve"> </w:t>
      </w:r>
      <w:hyperlink r:id="rId29" w:history="1">
        <w:r w:rsidRPr="00882276">
          <w:rPr>
            <w:rStyle w:val="Hyperlink"/>
            <w:lang w:val="da-DK"/>
          </w:rPr>
          <w:t>https://www.yammer.com/about/privacy</w:t>
        </w:r>
      </w:hyperlink>
    </w:p>
    <w:p w:rsidR="0082133B" w:rsidRPr="00DC0EC9" w:rsidRDefault="00ED4593">
      <w:pPr>
        <w:pStyle w:val="PURHeading2"/>
        <w:rPr>
          <w:lang w:val="es-ES"/>
        </w:rPr>
      </w:pPr>
      <w:r w:rsidRPr="00DC0EC9">
        <w:rPr>
          <w:lang w:val="es-ES"/>
        </w:rPr>
        <w:t>Seguridad de los Datos de Cliente</w:t>
      </w:r>
      <w:r w:rsidRPr="00D048E4">
        <w:fldChar w:fldCharType="begin"/>
      </w:r>
      <w:r w:rsidR="00C33F92" w:rsidRPr="00DC0EC9">
        <w:rPr>
          <w:lang w:val="es-ES"/>
        </w:rPr>
        <w:instrText>TC "</w:instrText>
      </w:r>
      <w:bookmarkStart w:id="128" w:name="_Toc382301343"/>
      <w:r w:rsidR="00C33F92" w:rsidRPr="00DC0EC9">
        <w:rPr>
          <w:lang w:val="es-ES"/>
        </w:rPr>
        <w:instrText>Seguridad de los Datos de Cliente</w:instrText>
      </w:r>
      <w:bookmarkEnd w:id="128"/>
      <w:r w:rsidR="00C33F92" w:rsidRPr="00DC0EC9">
        <w:rPr>
          <w:lang w:val="es-ES"/>
        </w:rPr>
        <w:instrText xml:space="preserve">" \l 2 </w:instrText>
      </w:r>
      <w:bookmarkStart w:id="129" w:name="_Toc339624723"/>
      <w:bookmarkStart w:id="130" w:name="_Toc341260676"/>
      <w:bookmarkStart w:id="131" w:name="_Toc341260903"/>
      <w:bookmarkStart w:id="132" w:name="_Toc364067985"/>
      <w:bookmarkStart w:id="133" w:name="_Toc364068341"/>
      <w:bookmarkStart w:id="134" w:name="_Toc364695359"/>
      <w:bookmarkStart w:id="135" w:name="_Toc370712481"/>
      <w:bookmarkEnd w:id="129"/>
      <w:bookmarkEnd w:id="130"/>
      <w:bookmarkEnd w:id="131"/>
      <w:bookmarkEnd w:id="132"/>
      <w:bookmarkEnd w:id="133"/>
      <w:bookmarkEnd w:id="134"/>
      <w:bookmarkEnd w:id="135"/>
      <w:r w:rsidRPr="00D048E4">
        <w:fldChar w:fldCharType="end"/>
      </w:r>
    </w:p>
    <w:p w:rsidR="0082133B" w:rsidRPr="00D048E4" w:rsidRDefault="00ED4593">
      <w:pPr>
        <w:pStyle w:val="PURBody-Indented"/>
      </w:pPr>
      <w:r w:rsidRPr="00DC0EC9">
        <w:rPr>
          <w:lang w:val="es-ES"/>
        </w:rPr>
        <w:t>Implementaremos las medidas organizativas y técnicas adecuadas, tal y como se detalla en la descripción general de seguridad aplicable al Servicio en línea, para ayudarle a proteger los Satos de cliente que se procesen o a los que acceda el Servicio en línea frente a la pérdida, el acceso o la revelación accidental o ilegal.</w:t>
      </w:r>
      <w:r w:rsidR="00C40FCC" w:rsidRPr="00DC0EC9">
        <w:rPr>
          <w:lang w:val="es-ES"/>
        </w:rPr>
        <w:t xml:space="preserve"> </w:t>
      </w:r>
      <w:r w:rsidRPr="00D048E4">
        <w:t>Está de acuerdo en que estas medidas:</w:t>
      </w:r>
    </w:p>
    <w:p w:rsidR="0082133B" w:rsidRPr="00DC0EC9" w:rsidRDefault="00ED4593" w:rsidP="00995CCD">
      <w:pPr>
        <w:pStyle w:val="PURBullet-Indented"/>
        <w:numPr>
          <w:ilvl w:val="1"/>
          <w:numId w:val="7"/>
        </w:numPr>
        <w:rPr>
          <w:lang w:val="es-ES"/>
        </w:rPr>
      </w:pPr>
      <w:r w:rsidRPr="00DC0EC9">
        <w:rPr>
          <w:lang w:val="es-ES"/>
        </w:rPr>
        <w:t>Son nuestra única responsabilidad con respecto a la seguridad y administración de los Datos de Cliente; y</w:t>
      </w:r>
    </w:p>
    <w:p w:rsidR="00371145" w:rsidRPr="00CB4747" w:rsidRDefault="00ED4593" w:rsidP="00995CCD">
      <w:pPr>
        <w:pStyle w:val="PURBullet-Indented"/>
        <w:numPr>
          <w:ilvl w:val="1"/>
          <w:numId w:val="7"/>
        </w:numPr>
        <w:rPr>
          <w:lang w:val="es-ES"/>
        </w:rPr>
      </w:pPr>
      <w:r w:rsidRPr="00CB4747">
        <w:rPr>
          <w:lang w:val="es-ES"/>
        </w:rPr>
        <w:t xml:space="preserve">sustituyen cualquier obligación de confidencialidad incluida en su contrato de licencias por volumen o cualquier otro contrato de confidencialidad o de no divulgación. </w:t>
      </w:r>
    </w:p>
    <w:p w:rsidR="00371145" w:rsidRPr="00DC0EC9" w:rsidRDefault="00371145" w:rsidP="00371145">
      <w:pPr>
        <w:pStyle w:val="PURBody-Indented"/>
        <w:rPr>
          <w:lang w:val="es-ES"/>
        </w:rPr>
      </w:pPr>
      <w:r w:rsidRPr="00DC0EC9">
        <w:rPr>
          <w:lang w:val="es-ES"/>
        </w:rPr>
        <w:t>Para obtener más información, consulte los siguientes, según corresponda:</w:t>
      </w:r>
    </w:p>
    <w:p w:rsidR="00C842BA" w:rsidRPr="00D048E4" w:rsidRDefault="00C842BA" w:rsidP="00995CCD">
      <w:pPr>
        <w:pStyle w:val="PURBody-Indented"/>
        <w:numPr>
          <w:ilvl w:val="0"/>
          <w:numId w:val="78"/>
        </w:numPr>
      </w:pPr>
      <w:r w:rsidRPr="00D048E4">
        <w:t>Exchange Hosted Services:</w:t>
      </w:r>
      <w:r w:rsidR="00C40FCC" w:rsidRPr="00D048E4">
        <w:t xml:space="preserve"> </w:t>
      </w:r>
      <w:hyperlink r:id="rId30">
        <w:r w:rsidRPr="00D048E4">
          <w:rPr>
            <w:color w:val="00467F"/>
            <w:u w:val="single"/>
          </w:rPr>
          <w:t>http://go.microsoft.com/fwlink/?LinkId=137325</w:t>
        </w:r>
      </w:hyperlink>
    </w:p>
    <w:p w:rsidR="00371145" w:rsidRPr="00D048E4" w:rsidRDefault="00371145" w:rsidP="00995CCD">
      <w:pPr>
        <w:pStyle w:val="PURBody-Indented"/>
        <w:numPr>
          <w:ilvl w:val="0"/>
          <w:numId w:val="78"/>
        </w:numPr>
      </w:pPr>
      <w:r w:rsidRPr="00D048E4">
        <w:t>Microsoft Dynamics CRM Online:</w:t>
      </w:r>
      <w:r w:rsidR="00C40FCC" w:rsidRPr="00D048E4">
        <w:t xml:space="preserve"> </w:t>
      </w:r>
      <w:hyperlink r:id="rId31" w:history="1">
        <w:r w:rsidRPr="00D048E4">
          <w:rPr>
            <w:rStyle w:val="Hyperlink"/>
            <w:szCs w:val="18"/>
          </w:rPr>
          <w:t>http://go.microsoft.com/fwlink/?LinkID=251057</w:t>
        </w:r>
      </w:hyperlink>
      <w:r w:rsidRPr="00D048E4">
        <w:rPr>
          <w:color w:val="44546A"/>
          <w:szCs w:val="18"/>
        </w:rPr>
        <w:t xml:space="preserve"> </w:t>
      </w:r>
    </w:p>
    <w:p w:rsidR="00371145" w:rsidRPr="00DC0EC9" w:rsidRDefault="00371145" w:rsidP="00995CCD">
      <w:pPr>
        <w:pStyle w:val="PURBody-Indented"/>
        <w:numPr>
          <w:ilvl w:val="0"/>
          <w:numId w:val="78"/>
        </w:numPr>
        <w:rPr>
          <w:lang w:val="es-ES"/>
        </w:rPr>
      </w:pPr>
      <w:r w:rsidRPr="00DC0EC9">
        <w:rPr>
          <w:rFonts w:asciiTheme="minorHAnsi" w:hAnsiTheme="minorHAnsi" w:cstheme="minorHAnsi"/>
          <w:szCs w:val="18"/>
          <w:lang w:val="es-ES"/>
        </w:rPr>
        <w:t>Servicios de Windows Azure:</w:t>
      </w:r>
      <w:r w:rsidR="00C40FCC" w:rsidRPr="00DC0EC9">
        <w:rPr>
          <w:rFonts w:asciiTheme="minorHAnsi" w:hAnsiTheme="minorHAnsi" w:cstheme="minorHAnsi"/>
          <w:szCs w:val="18"/>
          <w:lang w:val="es-ES"/>
        </w:rPr>
        <w:t xml:space="preserve"> </w:t>
      </w:r>
      <w:r w:rsidRPr="00DC0EC9">
        <w:rPr>
          <w:rFonts w:asciiTheme="minorHAnsi" w:hAnsiTheme="minorHAnsi" w:cstheme="minorHAnsi"/>
          <w:szCs w:val="18"/>
          <w:lang w:val="es-ES"/>
        </w:rPr>
        <w:t>Consulte el Centro de Confianza de Windows Azure para obtener información actual sobre prácticas de seguridad</w:t>
      </w:r>
    </w:p>
    <w:p w:rsidR="00FC3796" w:rsidRPr="007D061C" w:rsidRDefault="00371145" w:rsidP="00995CCD">
      <w:pPr>
        <w:pStyle w:val="ListParagraph"/>
        <w:numPr>
          <w:ilvl w:val="0"/>
          <w:numId w:val="78"/>
        </w:numPr>
        <w:jc w:val="left"/>
        <w:rPr>
          <w:rFonts w:ascii="Arial" w:hAnsi="Arial" w:cs="Arial"/>
          <w:sz w:val="18"/>
          <w:szCs w:val="18"/>
        </w:rPr>
      </w:pPr>
      <w:r w:rsidRPr="007D061C">
        <w:rPr>
          <w:rFonts w:ascii="Arial" w:hAnsi="Arial" w:cs="Arial"/>
          <w:sz w:val="18"/>
          <w:szCs w:val="18"/>
        </w:rPr>
        <w:t>Windows Intune:</w:t>
      </w:r>
      <w:r w:rsidR="00C40FCC" w:rsidRPr="007D061C">
        <w:rPr>
          <w:rFonts w:ascii="Arial" w:hAnsi="Arial" w:cs="Arial"/>
          <w:sz w:val="18"/>
          <w:szCs w:val="18"/>
        </w:rPr>
        <w:t xml:space="preserve"> </w:t>
      </w:r>
      <w:hyperlink r:id="rId32" w:history="1">
        <w:r w:rsidRPr="007D061C">
          <w:rPr>
            <w:rStyle w:val="Hyperlink"/>
            <w:rFonts w:ascii="Arial" w:hAnsi="Arial" w:cs="Arial"/>
            <w:sz w:val="18"/>
            <w:szCs w:val="18"/>
          </w:rPr>
          <w:t>http://download.microsoft.com/download/C/C/8/CC8065C4-829F-4635-B731-1D39287444C0/Windows_Intune_Privacy_and_Data_Protection_Overview.pdf</w:t>
        </w:r>
      </w:hyperlink>
    </w:p>
    <w:p w:rsidR="001B2C6B" w:rsidRPr="007D061C" w:rsidRDefault="00371145" w:rsidP="00995CCD">
      <w:pPr>
        <w:pStyle w:val="ListParagraph"/>
        <w:numPr>
          <w:ilvl w:val="0"/>
          <w:numId w:val="78"/>
        </w:numPr>
        <w:spacing w:after="120" w:line="240" w:lineRule="exact"/>
        <w:ind w:left="994"/>
        <w:contextualSpacing/>
        <w:jc w:val="left"/>
        <w:rPr>
          <w:rFonts w:ascii="Arial" w:hAnsi="Arial" w:cs="Arial"/>
          <w:sz w:val="18"/>
          <w:szCs w:val="18"/>
          <w:lang w:val="da-DK"/>
        </w:rPr>
      </w:pPr>
      <w:r w:rsidRPr="007D061C">
        <w:rPr>
          <w:rFonts w:ascii="Arial" w:hAnsi="Arial" w:cs="Arial"/>
          <w:sz w:val="18"/>
          <w:szCs w:val="18"/>
          <w:lang w:val="da-DK"/>
        </w:rPr>
        <w:t>Yammer:</w:t>
      </w:r>
      <w:r w:rsidR="00C40FCC" w:rsidRPr="007D061C">
        <w:rPr>
          <w:rFonts w:ascii="Arial" w:hAnsi="Arial" w:cs="Arial"/>
          <w:sz w:val="18"/>
          <w:szCs w:val="18"/>
          <w:lang w:val="da-DK"/>
        </w:rPr>
        <w:t xml:space="preserve"> </w:t>
      </w:r>
      <w:hyperlink r:id="rId33" w:history="1">
        <w:r w:rsidRPr="007D061C">
          <w:rPr>
            <w:rStyle w:val="Hyperlink"/>
            <w:rFonts w:ascii="Arial" w:hAnsi="Arial" w:cs="Arial"/>
            <w:sz w:val="18"/>
            <w:szCs w:val="18"/>
            <w:lang w:val="da-DK"/>
          </w:rPr>
          <w:t>https://www.yammer.com/</w:t>
        </w:r>
      </w:hyperlink>
      <w:r w:rsidRPr="007D061C">
        <w:rPr>
          <w:rStyle w:val="Hyperlink"/>
          <w:rFonts w:ascii="Arial" w:hAnsi="Arial" w:cs="Arial"/>
          <w:sz w:val="18"/>
          <w:szCs w:val="18"/>
          <w:lang w:val="da-DK"/>
        </w:rPr>
        <w:t>it/security</w:t>
      </w:r>
    </w:p>
    <w:p w:rsidR="001B2C6B" w:rsidRPr="00DC0EC9" w:rsidRDefault="001B2C6B" w:rsidP="001B2C6B">
      <w:pPr>
        <w:pStyle w:val="PURHeading2"/>
        <w:rPr>
          <w:lang w:val="es-ES"/>
        </w:rPr>
      </w:pPr>
      <w:r w:rsidRPr="00DC0EC9">
        <w:rPr>
          <w:lang w:val="es-ES"/>
        </w:rPr>
        <w:t>Contrato de nivel de servicio</w:t>
      </w:r>
      <w:r w:rsidRPr="00D048E4">
        <w:fldChar w:fldCharType="begin"/>
      </w:r>
      <w:r w:rsidRPr="00DC0EC9">
        <w:rPr>
          <w:lang w:val="es-ES"/>
        </w:rPr>
        <w:instrText>TC "</w:instrText>
      </w:r>
      <w:bookmarkStart w:id="136" w:name="_Toc382301344"/>
      <w:r w:rsidRPr="00DC0EC9">
        <w:rPr>
          <w:lang w:val="es-ES"/>
        </w:rPr>
        <w:instrText>Contrato de Nivel de Servicio</w:instrText>
      </w:r>
      <w:bookmarkEnd w:id="136"/>
      <w:r w:rsidRPr="00DC0EC9">
        <w:rPr>
          <w:lang w:val="es-ES"/>
        </w:rPr>
        <w:instrText xml:space="preserve">" \l 2 </w:instrText>
      </w:r>
      <w:r w:rsidRPr="00D048E4">
        <w:fldChar w:fldCharType="end"/>
      </w:r>
    </w:p>
    <w:p w:rsidR="001B2C6B" w:rsidRPr="00DC0EC9" w:rsidRDefault="001B2C6B" w:rsidP="001B2C6B">
      <w:pPr>
        <w:pStyle w:val="PURHeading2"/>
        <w:rPr>
          <w:rFonts w:ascii="Arial" w:hAnsi="Arial"/>
          <w:color w:val="auto"/>
          <w:sz w:val="18"/>
          <w:lang w:val="es-ES"/>
        </w:rPr>
      </w:pPr>
      <w:r w:rsidRPr="00DC0EC9">
        <w:rPr>
          <w:rFonts w:ascii="Arial" w:hAnsi="Arial"/>
          <w:color w:val="auto"/>
          <w:sz w:val="18"/>
          <w:lang w:val="es-ES"/>
        </w:rPr>
        <w:t>Un Contrato de nivel de servicio (SLA) se aplica a los Servicios en línea (salvo donde se indique específicamente en los Términos específicos de un servicio).</w:t>
      </w:r>
      <w:r w:rsidR="00C40FCC" w:rsidRPr="00DC0EC9">
        <w:rPr>
          <w:rFonts w:ascii="Arial" w:hAnsi="Arial"/>
          <w:color w:val="auto"/>
          <w:sz w:val="18"/>
          <w:lang w:val="es-ES"/>
        </w:rPr>
        <w:t xml:space="preserve"> </w:t>
      </w:r>
      <w:r w:rsidRPr="00DC0EC9">
        <w:rPr>
          <w:rFonts w:ascii="Arial" w:hAnsi="Arial"/>
          <w:color w:val="auto"/>
          <w:sz w:val="18"/>
          <w:lang w:val="es-ES"/>
        </w:rPr>
        <w:t xml:space="preserve">Para obtener más información relacionada con el SLA de los Servicios en línea, consulte </w:t>
      </w:r>
      <w:hyperlink r:id="rId34" w:history="1">
        <w:r w:rsidRPr="00DC0EC9">
          <w:rPr>
            <w:rStyle w:val="Hyperlink"/>
            <w:rFonts w:ascii="Arial" w:hAnsi="Arial"/>
            <w:sz w:val="18"/>
            <w:lang w:val="es-ES"/>
          </w:rPr>
          <w:t>http://microsoft.com/licensing/contracts</w:t>
        </w:r>
      </w:hyperlink>
      <w:r w:rsidRPr="00DC0EC9">
        <w:rPr>
          <w:rFonts w:ascii="Arial" w:hAnsi="Arial"/>
          <w:color w:val="auto"/>
          <w:sz w:val="18"/>
          <w:lang w:val="es-ES"/>
        </w:rPr>
        <w:t>.</w:t>
      </w:r>
    </w:p>
    <w:p w:rsidR="00C836FB" w:rsidRPr="00DC0EC9" w:rsidRDefault="00C836FB" w:rsidP="00C836FB">
      <w:pPr>
        <w:pStyle w:val="PURBody"/>
        <w:rPr>
          <w:lang w:val="es-ES"/>
        </w:rPr>
      </w:pPr>
    </w:p>
    <w:p w:rsidR="00ED6267" w:rsidRPr="00DC0EC9" w:rsidRDefault="00ED6267" w:rsidP="00ED6267">
      <w:pPr>
        <w:pStyle w:val="PURBody"/>
        <w:rPr>
          <w:lang w:val="es-ES"/>
        </w:rPr>
      </w:pPr>
    </w:p>
    <w:p w:rsidR="0079514B" w:rsidRPr="00CB4747" w:rsidRDefault="0079514B" w:rsidP="001B2C6B">
      <w:pPr>
        <w:pStyle w:val="PURHeading2"/>
        <w:rPr>
          <w:lang w:val="es-ES"/>
        </w:rPr>
      </w:pPr>
      <w:r w:rsidRPr="00CB4747">
        <w:rPr>
          <w:lang w:val="es-ES"/>
        </w:rPr>
        <w:lastRenderedPageBreak/>
        <w:t>Política de Uso Aceptable</w:t>
      </w:r>
      <w:r w:rsidRPr="00D048E4">
        <w:fldChar w:fldCharType="begin"/>
      </w:r>
      <w:r w:rsidR="00386377" w:rsidRPr="00CB4747">
        <w:rPr>
          <w:lang w:val="es-ES"/>
        </w:rPr>
        <w:instrText>TC "</w:instrText>
      </w:r>
      <w:bookmarkStart w:id="137" w:name="_Toc382301345"/>
      <w:r w:rsidR="00386377" w:rsidRPr="00CB4747">
        <w:rPr>
          <w:lang w:val="es-ES"/>
        </w:rPr>
        <w:instrText>Política de Uso Aceptable</w:instrText>
      </w:r>
      <w:bookmarkEnd w:id="137"/>
      <w:r w:rsidR="00386377" w:rsidRPr="00CB4747">
        <w:rPr>
          <w:lang w:val="es-ES"/>
        </w:rPr>
        <w:instrText xml:space="preserve"> " \l 2 </w:instrText>
      </w:r>
      <w:bookmarkStart w:id="138" w:name="_Toc339624724"/>
      <w:bookmarkStart w:id="139" w:name="_Toc341260677"/>
      <w:bookmarkStart w:id="140" w:name="_Toc341260904"/>
      <w:bookmarkStart w:id="141" w:name="_Toc364067986"/>
      <w:bookmarkStart w:id="142" w:name="_Toc364068342"/>
      <w:bookmarkStart w:id="143" w:name="_Toc364695360"/>
      <w:bookmarkStart w:id="144" w:name="_Toc370712482"/>
      <w:bookmarkEnd w:id="138"/>
      <w:bookmarkEnd w:id="139"/>
      <w:bookmarkEnd w:id="140"/>
      <w:bookmarkEnd w:id="141"/>
      <w:bookmarkEnd w:id="142"/>
      <w:bookmarkEnd w:id="143"/>
      <w:bookmarkEnd w:id="144"/>
      <w:r w:rsidRPr="00D048E4">
        <w:fldChar w:fldCharType="end"/>
      </w:r>
    </w:p>
    <w:p w:rsidR="0079514B" w:rsidRPr="00CB4747" w:rsidRDefault="0079514B" w:rsidP="0079514B">
      <w:pPr>
        <w:pStyle w:val="PURBody-Indented"/>
        <w:rPr>
          <w:lang w:val="es-ES"/>
        </w:rPr>
      </w:pPr>
      <w:r w:rsidRPr="00CB4747">
        <w:rPr>
          <w:color w:val="404040" w:themeColor="text1" w:themeTint="BF"/>
          <w:lang w:val="es-ES"/>
        </w:rPr>
        <w:t>Ni usted ni las personas que acceden al Servicio en línea a través de usted pueden utilizar el Servicio en línea:</w:t>
      </w:r>
    </w:p>
    <w:p w:rsidR="0079514B" w:rsidRPr="00DC0EC9" w:rsidRDefault="0079514B" w:rsidP="00995CCD">
      <w:pPr>
        <w:pStyle w:val="PURBullet-Indented"/>
        <w:numPr>
          <w:ilvl w:val="1"/>
          <w:numId w:val="39"/>
        </w:numPr>
        <w:rPr>
          <w:lang w:val="es-ES"/>
        </w:rPr>
      </w:pPr>
      <w:r w:rsidRPr="00DC0EC9">
        <w:rPr>
          <w:lang w:val="es-ES"/>
        </w:rPr>
        <w:t>en una forma prohibida por ley, reglamento, orden gubernamental o decreto;</w:t>
      </w:r>
    </w:p>
    <w:p w:rsidR="0079514B" w:rsidRPr="00DC0EC9" w:rsidRDefault="0079514B" w:rsidP="00995CCD">
      <w:pPr>
        <w:pStyle w:val="PURBullet-Indented"/>
        <w:numPr>
          <w:ilvl w:val="1"/>
          <w:numId w:val="39"/>
        </w:numPr>
        <w:rPr>
          <w:lang w:val="es-ES"/>
        </w:rPr>
      </w:pPr>
      <w:r w:rsidRPr="00DC0EC9">
        <w:rPr>
          <w:lang w:val="es-ES"/>
        </w:rPr>
        <w:t xml:space="preserve">para infringir los derechos de otros; </w:t>
      </w:r>
    </w:p>
    <w:p w:rsidR="0079514B" w:rsidRPr="00DC0EC9" w:rsidRDefault="0079514B" w:rsidP="00995CCD">
      <w:pPr>
        <w:pStyle w:val="PURBullet-Indented"/>
        <w:numPr>
          <w:ilvl w:val="1"/>
          <w:numId w:val="39"/>
        </w:numPr>
        <w:rPr>
          <w:lang w:val="es-ES"/>
        </w:rPr>
      </w:pPr>
      <w:r w:rsidRPr="00DC0EC9">
        <w:rPr>
          <w:lang w:val="es-ES"/>
        </w:rPr>
        <w:t>para intentar obtener un acceso no autorizado a cualquier servicio, dato, cuenta o red o interrumpir cualquier servicio, dato, cuenta o red;</w:t>
      </w:r>
      <w:r w:rsidR="00C40FCC" w:rsidRPr="00DC0EC9">
        <w:rPr>
          <w:lang w:val="es-ES"/>
        </w:rPr>
        <w:t xml:space="preserve"> </w:t>
      </w:r>
    </w:p>
    <w:p w:rsidR="0079514B" w:rsidRPr="00D048E4" w:rsidRDefault="0079514B" w:rsidP="00995CCD">
      <w:pPr>
        <w:pStyle w:val="PURBullet-Indented"/>
        <w:numPr>
          <w:ilvl w:val="1"/>
          <w:numId w:val="39"/>
        </w:numPr>
      </w:pPr>
      <w:r w:rsidRPr="00D048E4">
        <w:t>para enviar correo no deseado o distribuir un software malintencionado;</w:t>
      </w:r>
    </w:p>
    <w:p w:rsidR="00326C8F" w:rsidRPr="00DC0EC9" w:rsidRDefault="0079514B" w:rsidP="00995CCD">
      <w:pPr>
        <w:pStyle w:val="PURBullet-Indented"/>
        <w:numPr>
          <w:ilvl w:val="1"/>
          <w:numId w:val="39"/>
        </w:numPr>
        <w:rPr>
          <w:lang w:val="es-ES"/>
        </w:rPr>
      </w:pPr>
      <w:r w:rsidRPr="00DC0EC9">
        <w:rPr>
          <w:lang w:val="es-ES"/>
        </w:rPr>
        <w:t xml:space="preserve">en una forma que pudiera causar daños u obstaculizar el uso del Servicio en línea a otros usuarios; o </w:t>
      </w:r>
    </w:p>
    <w:p w:rsidR="0019202E" w:rsidRPr="00DC0EC9" w:rsidRDefault="0079514B" w:rsidP="00995CCD">
      <w:pPr>
        <w:pStyle w:val="PURBullet-Indented"/>
        <w:numPr>
          <w:ilvl w:val="1"/>
          <w:numId w:val="39"/>
        </w:numPr>
        <w:contextualSpacing w:val="0"/>
        <w:rPr>
          <w:lang w:val="es-ES"/>
        </w:rPr>
      </w:pPr>
      <w:r w:rsidRPr="00DC0EC9">
        <w:rPr>
          <w:lang w:val="es-ES"/>
        </w:rPr>
        <w:t>en ningún uso de alto riesgo</w:t>
      </w:r>
      <w:r w:rsidRPr="00DC0EC9">
        <w:rPr>
          <w:color w:val="0D0D0D" w:themeColor="text1" w:themeTint="F2"/>
          <w:lang w:val="es-ES"/>
        </w:rPr>
        <w:t>.</w:t>
      </w:r>
    </w:p>
    <w:p w:rsidR="0079514B" w:rsidRPr="00CB4747" w:rsidRDefault="0019202E" w:rsidP="0019202E">
      <w:pPr>
        <w:pStyle w:val="PURBullet-Indented"/>
        <w:ind w:hanging="270"/>
        <w:rPr>
          <w:lang w:val="es-ES"/>
        </w:rPr>
      </w:pPr>
      <w:r w:rsidRPr="00CB4747">
        <w:rPr>
          <w:color w:val="404040" w:themeColor="text1" w:themeTint="BF"/>
          <w:lang w:val="es-ES"/>
        </w:rPr>
        <w:t>La infracción de la Política de uso aceptable puede tener como resultado la suspensión del Servicio en línea.</w:t>
      </w:r>
    </w:p>
    <w:p w:rsidR="0082133B" w:rsidRPr="00DC0EC9" w:rsidRDefault="00ED4593">
      <w:pPr>
        <w:pStyle w:val="PURHeading2"/>
        <w:rPr>
          <w:lang w:val="es-ES"/>
        </w:rPr>
      </w:pPr>
      <w:r w:rsidRPr="00DC0EC9">
        <w:rPr>
          <w:lang w:val="es-ES"/>
        </w:rPr>
        <w:t>Reglamentación</w:t>
      </w:r>
      <w:r w:rsidRPr="00D048E4">
        <w:fldChar w:fldCharType="begin"/>
      </w:r>
      <w:r w:rsidR="00C33F92" w:rsidRPr="00DC0EC9">
        <w:rPr>
          <w:lang w:val="es-ES"/>
        </w:rPr>
        <w:instrText xml:space="preserve">TC </w:instrText>
      </w:r>
      <w:bookmarkStart w:id="145" w:name="_Toc382301346"/>
      <w:r w:rsidR="00C33F92" w:rsidRPr="00DC0EC9">
        <w:rPr>
          <w:lang w:val="es-ES"/>
        </w:rPr>
        <w:instrText>Reglamentación</w:instrText>
      </w:r>
      <w:bookmarkEnd w:id="145"/>
      <w:r w:rsidR="00C33F92" w:rsidRPr="00DC0EC9">
        <w:rPr>
          <w:lang w:val="es-ES"/>
        </w:rPr>
        <w:instrText xml:space="preserve"> \l 2 </w:instrText>
      </w:r>
      <w:bookmarkStart w:id="146" w:name="_Toc339624725"/>
      <w:bookmarkStart w:id="147" w:name="_Toc341260678"/>
      <w:bookmarkStart w:id="148" w:name="_Toc341260905"/>
      <w:bookmarkStart w:id="149" w:name="_Toc364067987"/>
      <w:bookmarkStart w:id="150" w:name="_Toc364068343"/>
      <w:bookmarkStart w:id="151" w:name="_Toc364695361"/>
      <w:bookmarkStart w:id="152" w:name="_Toc370712483"/>
      <w:bookmarkEnd w:id="146"/>
      <w:bookmarkEnd w:id="147"/>
      <w:bookmarkEnd w:id="148"/>
      <w:bookmarkEnd w:id="149"/>
      <w:bookmarkEnd w:id="150"/>
      <w:bookmarkEnd w:id="151"/>
      <w:bookmarkEnd w:id="152"/>
      <w:r w:rsidRPr="00D048E4">
        <w:fldChar w:fldCharType="end"/>
      </w:r>
    </w:p>
    <w:p w:rsidR="0082133B" w:rsidRPr="00CB4747" w:rsidRDefault="00ED4593">
      <w:pPr>
        <w:pStyle w:val="PURBody-Indented"/>
        <w:rPr>
          <w:lang w:val="es-ES"/>
        </w:rPr>
      </w:pPr>
      <w:r w:rsidRPr="00CB4747">
        <w:rPr>
          <w:lang w:val="es-ES"/>
        </w:rPr>
        <w:t>Podremos modificar o concluir el Servicio en línea en cualquier país donde exista alguna exigencia u obligación gubernamental, presente o futura, que someta a Microsoft a cualquier regulación o exigencia que generalmente no sea aplicable a las actividades comerciales desempeñadas en ese país, presente una carga excesiva para que Microsoft continúe operando el Servicio en línea sin modificación y/o haga que Microsoft considere que estos términos o el Servicio en línea son incompatibles con dicha exigencia u obligación.</w:t>
      </w:r>
      <w:r w:rsidR="00C40FCC" w:rsidRPr="00CB4747">
        <w:rPr>
          <w:lang w:val="es-ES"/>
        </w:rPr>
        <w:t xml:space="preserve"> </w:t>
      </w:r>
      <w:r w:rsidRPr="00CB4747">
        <w:rPr>
          <w:lang w:val="es-ES"/>
        </w:rPr>
        <w:t>Por ejemplo, podremos modificar o concluir el Servicio en línea en relación con una exigencia gubernamental que haga que Microsoft sea regulado como un proveedor de servicios de telecomunicaciones.</w:t>
      </w:r>
    </w:p>
    <w:p w:rsidR="00350853" w:rsidRPr="00CB4747" w:rsidRDefault="00350853" w:rsidP="00350853">
      <w:pPr>
        <w:pStyle w:val="PURHeading2"/>
        <w:rPr>
          <w:lang w:val="es-ES"/>
        </w:rPr>
      </w:pPr>
      <w:r w:rsidRPr="00CB4747">
        <w:rPr>
          <w:lang w:val="es-ES"/>
        </w:rPr>
        <w:t>Uso con fines de evaluación</w:t>
      </w:r>
      <w:r w:rsidRPr="00D048E4">
        <w:fldChar w:fldCharType="begin"/>
      </w:r>
      <w:r w:rsidR="00FD2C8D" w:rsidRPr="00CB4747">
        <w:rPr>
          <w:lang w:val="es-ES"/>
        </w:rPr>
        <w:instrText>TC "</w:instrText>
      </w:r>
      <w:bookmarkStart w:id="153" w:name="_Toc382301347"/>
      <w:r w:rsidR="00FD2C8D" w:rsidRPr="00CB4747">
        <w:rPr>
          <w:lang w:val="es-ES"/>
        </w:rPr>
        <w:instrText>Uso con fines de evaluación</w:instrText>
      </w:r>
      <w:bookmarkEnd w:id="153"/>
      <w:r w:rsidR="00FD2C8D" w:rsidRPr="00CB4747">
        <w:rPr>
          <w:lang w:val="es-ES"/>
        </w:rPr>
        <w:instrText xml:space="preserve">" \l 2 </w:instrText>
      </w:r>
      <w:r w:rsidRPr="00D048E4">
        <w:fldChar w:fldCharType="end"/>
      </w:r>
    </w:p>
    <w:p w:rsidR="00350853" w:rsidRPr="00CB4747" w:rsidRDefault="00350853" w:rsidP="00534761">
      <w:pPr>
        <w:pStyle w:val="PURHeading2"/>
        <w:ind w:left="270"/>
        <w:rPr>
          <w:lang w:val="es-ES"/>
        </w:rPr>
      </w:pPr>
      <w:r w:rsidRPr="00CB4747">
        <w:rPr>
          <w:rFonts w:ascii="Arial" w:hAnsi="Arial"/>
          <w:color w:val="auto"/>
          <w:sz w:val="18"/>
          <w:lang w:val="es-ES"/>
        </w:rPr>
        <w:t>Excepto como se permite en la sección Excepciones y términos adicionales aplicables a Servicios en línea específicos, debe adquirir licencias para utilizar el Servicio en línea con fines de evaluación.</w:t>
      </w:r>
      <w:r w:rsidR="00C40FCC" w:rsidRPr="00CB4747">
        <w:rPr>
          <w:rFonts w:ascii="Arial" w:hAnsi="Arial"/>
          <w:color w:val="auto"/>
          <w:sz w:val="18"/>
          <w:lang w:val="es-ES"/>
        </w:rPr>
        <w:t xml:space="preserve"> </w:t>
      </w:r>
      <w:r w:rsidRPr="00CB4747">
        <w:rPr>
          <w:rFonts w:ascii="Arial" w:hAnsi="Arial"/>
          <w:color w:val="auto"/>
          <w:sz w:val="18"/>
          <w:lang w:val="es-ES"/>
        </w:rPr>
        <w:t>Esta cláusula será de aplicación a pesar de cualquier disposición en sentido contrario incluida en el contrato de licencia por volumen.</w:t>
      </w:r>
    </w:p>
    <w:p w:rsidR="0082133B" w:rsidRPr="00DC0EC9" w:rsidRDefault="00ED4593">
      <w:pPr>
        <w:pStyle w:val="PURHeading2"/>
        <w:rPr>
          <w:lang w:val="es-ES"/>
        </w:rPr>
      </w:pPr>
      <w:r w:rsidRPr="00DC0EC9">
        <w:rPr>
          <w:lang w:val="es-ES"/>
        </w:rPr>
        <w:t>Notificaciones electrónicas</w:t>
      </w:r>
      <w:r w:rsidRPr="00D048E4">
        <w:fldChar w:fldCharType="begin"/>
      </w:r>
      <w:r w:rsidR="00C33F92" w:rsidRPr="00DC0EC9">
        <w:rPr>
          <w:lang w:val="es-ES"/>
        </w:rPr>
        <w:instrText>TC "</w:instrText>
      </w:r>
      <w:bookmarkStart w:id="154" w:name="_Toc382301348"/>
      <w:r w:rsidR="00C33F92" w:rsidRPr="00DC0EC9">
        <w:rPr>
          <w:lang w:val="es-ES"/>
        </w:rPr>
        <w:instrText>Notificaciones electrónicas</w:instrText>
      </w:r>
      <w:bookmarkEnd w:id="154"/>
      <w:r w:rsidR="00C33F92" w:rsidRPr="00DC0EC9">
        <w:rPr>
          <w:lang w:val="es-ES"/>
        </w:rPr>
        <w:instrText xml:space="preserve">" \l 2 </w:instrText>
      </w:r>
      <w:bookmarkStart w:id="155" w:name="_Toc339624726"/>
      <w:bookmarkStart w:id="156" w:name="_Toc341260679"/>
      <w:bookmarkStart w:id="157" w:name="_Toc341260906"/>
      <w:bookmarkStart w:id="158" w:name="_Toc364067988"/>
      <w:bookmarkStart w:id="159" w:name="_Toc364068344"/>
      <w:bookmarkStart w:id="160" w:name="_Toc364695362"/>
      <w:bookmarkStart w:id="161" w:name="_Toc370712484"/>
      <w:bookmarkEnd w:id="155"/>
      <w:bookmarkEnd w:id="156"/>
      <w:bookmarkEnd w:id="157"/>
      <w:bookmarkEnd w:id="158"/>
      <w:bookmarkEnd w:id="159"/>
      <w:bookmarkEnd w:id="160"/>
      <w:bookmarkEnd w:id="161"/>
      <w:r w:rsidRPr="00D048E4">
        <w:fldChar w:fldCharType="end"/>
      </w:r>
    </w:p>
    <w:p w:rsidR="002B7DDB" w:rsidRPr="00DC0EC9" w:rsidRDefault="00ED4593" w:rsidP="00C30D1A">
      <w:pPr>
        <w:pStyle w:val="PURBody-Indented"/>
        <w:rPr>
          <w:lang w:val="es-ES"/>
        </w:rPr>
      </w:pPr>
      <w:r w:rsidRPr="00CB4747">
        <w:rPr>
          <w:lang w:val="es-ES"/>
        </w:rPr>
        <w:t>Podremos proporcionarle información sobre el Servicio en línea en formato electrónico. Esta se podrá entregar por medio de correo electrónico a la dirección que nos proporcione al suscribir el Servicio en línea o mediante un sitio web que identifiquemos.</w:t>
      </w:r>
      <w:r w:rsidR="00C40FCC" w:rsidRPr="00CB4747">
        <w:rPr>
          <w:lang w:val="es-ES"/>
        </w:rPr>
        <w:t xml:space="preserve"> </w:t>
      </w:r>
      <w:r w:rsidRPr="00DC0EC9">
        <w:rPr>
          <w:lang w:val="es-ES"/>
        </w:rPr>
        <w:t>La fecha de las notificaciones que se realicen por correo electrónico será la de su transmisión.</w:t>
      </w:r>
    </w:p>
    <w:p w:rsidR="003B1F78" w:rsidRPr="00DC0EC9" w:rsidRDefault="003B1F78" w:rsidP="003B1F78">
      <w:pPr>
        <w:pStyle w:val="PURHeading2"/>
        <w:rPr>
          <w:lang w:val="es-ES"/>
        </w:rPr>
      </w:pPr>
      <w:r w:rsidRPr="00DC0EC9">
        <w:rPr>
          <w:lang w:val="es-ES"/>
        </w:rPr>
        <w:t>Limitaciones Técnicas</w:t>
      </w:r>
      <w:r w:rsidRPr="00D048E4">
        <w:fldChar w:fldCharType="begin"/>
      </w:r>
      <w:r w:rsidRPr="00DC0EC9">
        <w:rPr>
          <w:lang w:val="es-ES"/>
        </w:rPr>
        <w:instrText>TC "</w:instrText>
      </w:r>
      <w:bookmarkStart w:id="162" w:name="_Toc382301349"/>
      <w:r w:rsidRPr="00DC0EC9">
        <w:rPr>
          <w:lang w:val="es-ES"/>
        </w:rPr>
        <w:instrText>Limitaciones Técnicas</w:instrText>
      </w:r>
      <w:bookmarkEnd w:id="162"/>
      <w:r w:rsidRPr="00DC0EC9">
        <w:rPr>
          <w:lang w:val="es-ES"/>
        </w:rPr>
        <w:instrText xml:space="preserve">" \l 2 </w:instrText>
      </w:r>
      <w:bookmarkStart w:id="163" w:name="_Toc339624729"/>
      <w:bookmarkStart w:id="164" w:name="_Toc341260682"/>
      <w:bookmarkStart w:id="165" w:name="_Toc341260909"/>
      <w:bookmarkStart w:id="166" w:name="_Toc364067991"/>
      <w:bookmarkStart w:id="167" w:name="_Toc364068347"/>
      <w:bookmarkStart w:id="168" w:name="_Toc364695365"/>
      <w:bookmarkStart w:id="169" w:name="_Toc370712487"/>
      <w:bookmarkEnd w:id="163"/>
      <w:bookmarkEnd w:id="164"/>
      <w:bookmarkEnd w:id="165"/>
      <w:bookmarkEnd w:id="166"/>
      <w:bookmarkEnd w:id="167"/>
      <w:bookmarkEnd w:id="168"/>
      <w:bookmarkEnd w:id="169"/>
      <w:r w:rsidRPr="00D048E4">
        <w:fldChar w:fldCharType="end"/>
      </w:r>
    </w:p>
    <w:p w:rsidR="003B1F78" w:rsidRPr="00DC0EC9" w:rsidRDefault="003B1F78" w:rsidP="003B1F78">
      <w:pPr>
        <w:pStyle w:val="PURBody-Indented"/>
        <w:rPr>
          <w:lang w:val="es-ES"/>
        </w:rPr>
      </w:pPr>
      <w:r w:rsidRPr="00DC0EC9">
        <w:rPr>
          <w:lang w:val="es-ES"/>
        </w:rPr>
        <w:t>Debe cumplir con todas las limitaciones técnicas de los productos que sólo permiten utilizarlos de determinadas formas.</w:t>
      </w:r>
      <w:r w:rsidR="00C40FCC" w:rsidRPr="00DC0EC9">
        <w:rPr>
          <w:lang w:val="es-ES"/>
        </w:rPr>
        <w:t xml:space="preserve"> </w:t>
      </w:r>
      <w:r w:rsidRPr="00DC0EC9">
        <w:rPr>
          <w:lang w:val="es-ES"/>
        </w:rPr>
        <w:t>No puede</w:t>
      </w:r>
      <w:r w:rsidR="00ED6267" w:rsidRPr="00DC0EC9">
        <w:rPr>
          <w:lang w:val="es-ES"/>
        </w:rPr>
        <w:t> </w:t>
      </w:r>
      <w:r w:rsidRPr="00DC0EC9">
        <w:rPr>
          <w:lang w:val="es-ES"/>
        </w:rPr>
        <w:t>obviarlas.</w:t>
      </w:r>
    </w:p>
    <w:p w:rsidR="003B1F78" w:rsidRPr="00DC0EC9" w:rsidRDefault="003B1F78" w:rsidP="003B1F78">
      <w:pPr>
        <w:pStyle w:val="PURHeading2"/>
        <w:rPr>
          <w:lang w:val="es-ES"/>
        </w:rPr>
      </w:pPr>
      <w:r w:rsidRPr="00DC0EC9">
        <w:rPr>
          <w:lang w:val="es-ES"/>
        </w:rPr>
        <w:t>Reasignación de licencias</w:t>
      </w:r>
      <w:r w:rsidRPr="00D048E4">
        <w:fldChar w:fldCharType="begin"/>
      </w:r>
      <w:r w:rsidRPr="00DC0EC9">
        <w:rPr>
          <w:lang w:val="es-ES"/>
        </w:rPr>
        <w:instrText>TC "</w:instrText>
      </w:r>
      <w:bookmarkStart w:id="170" w:name="_Toc382301350"/>
      <w:r w:rsidRPr="00DC0EC9">
        <w:rPr>
          <w:lang w:val="es-ES"/>
        </w:rPr>
        <w:instrText>Reasignación de licencias</w:instrText>
      </w:r>
      <w:bookmarkEnd w:id="170"/>
      <w:r w:rsidRPr="00DC0EC9">
        <w:rPr>
          <w:lang w:val="es-ES"/>
        </w:rPr>
        <w:instrText xml:space="preserve">" \l 2 </w:instrText>
      </w:r>
      <w:bookmarkStart w:id="171" w:name="_Toc339624732"/>
      <w:bookmarkStart w:id="172" w:name="_Toc341260685"/>
      <w:bookmarkStart w:id="173" w:name="_Toc341260912"/>
      <w:bookmarkStart w:id="174" w:name="_Toc364067994"/>
      <w:bookmarkStart w:id="175" w:name="_Toc364068350"/>
      <w:bookmarkStart w:id="176" w:name="_Toc364695368"/>
      <w:bookmarkStart w:id="177" w:name="_Toc370712490"/>
      <w:bookmarkEnd w:id="171"/>
      <w:bookmarkEnd w:id="172"/>
      <w:bookmarkEnd w:id="173"/>
      <w:bookmarkEnd w:id="174"/>
      <w:bookmarkEnd w:id="175"/>
      <w:bookmarkEnd w:id="176"/>
      <w:bookmarkEnd w:id="177"/>
      <w:r w:rsidRPr="00D048E4">
        <w:fldChar w:fldCharType="end"/>
      </w:r>
    </w:p>
    <w:p w:rsidR="003B1F78" w:rsidRPr="00CB4747" w:rsidRDefault="003B1F78" w:rsidP="003B1F78">
      <w:pPr>
        <w:pStyle w:val="PURBody-Indented"/>
        <w:rPr>
          <w:lang w:val="es-ES"/>
        </w:rPr>
      </w:pPr>
      <w:r w:rsidRPr="00CB4747">
        <w:rPr>
          <w:lang w:val="es-ES"/>
        </w:rPr>
        <w:t>La mayoría, pero no todas las licencias se pueden reasignar desde un dispositivo o usuario a otro.</w:t>
      </w:r>
      <w:r w:rsidR="00C40FCC" w:rsidRPr="00CB4747">
        <w:rPr>
          <w:lang w:val="es-ES"/>
        </w:rPr>
        <w:t xml:space="preserve"> </w:t>
      </w:r>
      <w:r w:rsidRPr="00CB4747">
        <w:rPr>
          <w:lang w:val="es-ES"/>
        </w:rPr>
        <w:t>Las reglas generales que rigen</w:t>
      </w:r>
      <w:r w:rsidR="00ED6267" w:rsidRPr="00CB4747">
        <w:rPr>
          <w:lang w:val="es-ES"/>
        </w:rPr>
        <w:t> </w:t>
      </w:r>
      <w:r w:rsidRPr="00CB4747">
        <w:rPr>
          <w:lang w:val="es-ES"/>
        </w:rPr>
        <w:t>la reasignación de licencias se describen a continuación, junto con algunas reglas especiales para algunos productos y tipos de licencia.</w:t>
      </w:r>
    </w:p>
    <w:p w:rsidR="003B1F78" w:rsidRPr="00DC0EC9" w:rsidRDefault="003B1F78" w:rsidP="003B1F78">
      <w:pPr>
        <w:pStyle w:val="PURBlueStrong-Indented"/>
        <w:rPr>
          <w:lang w:val="es-ES"/>
        </w:rPr>
      </w:pPr>
      <w:r w:rsidRPr="00DC0EC9">
        <w:rPr>
          <w:lang w:val="es-ES"/>
        </w:rPr>
        <w:t>Limitaciones de la reasignación de Licencias</w:t>
      </w:r>
    </w:p>
    <w:p w:rsidR="003B1F78" w:rsidRPr="00CB4747" w:rsidRDefault="00B5244A" w:rsidP="003B1F78">
      <w:pPr>
        <w:pStyle w:val="PURBody-Indented"/>
        <w:rPr>
          <w:lang w:val="es-ES"/>
        </w:rPr>
      </w:pPr>
      <w:r w:rsidRPr="00CB4747">
        <w:rPr>
          <w:lang w:val="es-ES"/>
        </w:rPr>
        <w:t xml:space="preserve">Salvo que así se estipule a continuación, no puede reasignar licencias por un corto plazo (es decir, no dentro de los 90 días siguientes a la última reasignación). </w:t>
      </w:r>
    </w:p>
    <w:p w:rsidR="003B1F78" w:rsidRPr="00DC0EC9" w:rsidRDefault="003B1F78" w:rsidP="003B1F78">
      <w:pPr>
        <w:pStyle w:val="PURBlueStrong-Indented"/>
        <w:rPr>
          <w:lang w:val="es-ES"/>
        </w:rPr>
      </w:pPr>
      <w:r w:rsidRPr="00DC0EC9">
        <w:rPr>
          <w:lang w:val="es-ES"/>
        </w:rPr>
        <w:t>Condición de la Reasignación de Licencias</w:t>
      </w:r>
    </w:p>
    <w:p w:rsidR="003B1F78" w:rsidRPr="00CB4747" w:rsidRDefault="00B5244A" w:rsidP="003B1F78">
      <w:pPr>
        <w:pStyle w:val="PURBody-Indented"/>
        <w:rPr>
          <w:lang w:val="es-ES"/>
        </w:rPr>
      </w:pPr>
      <w:r w:rsidRPr="00CB4747">
        <w:rPr>
          <w:lang w:val="es-ES"/>
        </w:rPr>
        <w:t>Cuando reasigne una licencia desde un dispositivo a otro, debe eliminar el software o bloquear el acceso del dispositivo antiguo o</w:t>
      </w:r>
      <w:r w:rsidR="00ED6267" w:rsidRPr="00CB4747">
        <w:rPr>
          <w:lang w:val="es-ES"/>
        </w:rPr>
        <w:t> </w:t>
      </w:r>
      <w:r w:rsidRPr="00CB4747">
        <w:rPr>
          <w:lang w:val="es-ES"/>
        </w:rPr>
        <w:t xml:space="preserve">del dispositivo del usuario antiguo. </w:t>
      </w:r>
    </w:p>
    <w:p w:rsidR="003B1F78" w:rsidRPr="00DC0EC9" w:rsidRDefault="003B1F78" w:rsidP="003B1F78">
      <w:pPr>
        <w:pStyle w:val="PURBlueStrong-Indented"/>
        <w:rPr>
          <w:lang w:val="es-ES"/>
        </w:rPr>
      </w:pPr>
      <w:r w:rsidRPr="00DC0EC9">
        <w:rPr>
          <w:lang w:val="es-ES"/>
        </w:rPr>
        <w:t>Consideraciones Especiales para Algunos Productos y Tipos de Licencias</w:t>
      </w:r>
    </w:p>
    <w:p w:rsidR="003B1F78" w:rsidRPr="00D048E4" w:rsidRDefault="003B1F78" w:rsidP="00995CCD">
      <w:pPr>
        <w:pStyle w:val="PURBullet-Indented"/>
        <w:numPr>
          <w:ilvl w:val="0"/>
          <w:numId w:val="2"/>
        </w:numPr>
      </w:pPr>
      <w:r w:rsidRPr="00CB4747">
        <w:rPr>
          <w:b/>
          <w:lang w:val="es-ES"/>
        </w:rPr>
        <w:t>Licencias de Suscripción de Usuario/Dispositivo (SLs).</w:t>
      </w:r>
      <w:r w:rsidR="00C40FCC" w:rsidRPr="00CB4747">
        <w:rPr>
          <w:lang w:val="es-ES"/>
        </w:rPr>
        <w:t xml:space="preserve"> </w:t>
      </w:r>
      <w:r w:rsidRPr="00CB4747">
        <w:rPr>
          <w:lang w:val="es-ES"/>
        </w:rPr>
        <w:t>Puede reasignar una SL de usuario o dispositivo a corto plazo para cubrir la ausencia de un usuario o la no disponibilidad de un dispositivo que está fuera de servicio.</w:t>
      </w:r>
      <w:r w:rsidR="00C40FCC" w:rsidRPr="00CB4747">
        <w:rPr>
          <w:lang w:val="es-ES"/>
        </w:rPr>
        <w:t xml:space="preserve"> </w:t>
      </w:r>
      <w:r w:rsidRPr="00DC0EC9">
        <w:rPr>
          <w:lang w:val="es-ES"/>
        </w:rPr>
        <w:t>La reasignación de estas licencias con cualquier otro fin o periodo de tiempo debe ser permanente.</w:t>
      </w:r>
      <w:r w:rsidR="00C40FCC" w:rsidRPr="00DC0EC9">
        <w:rPr>
          <w:lang w:val="es-ES"/>
        </w:rPr>
        <w:t xml:space="preserve"> </w:t>
      </w:r>
      <w:r w:rsidRPr="00D048E4">
        <w:t xml:space="preserve">Este derecho no se aplica a las SLs de Windows Intune con Sistema Operativo de Sobremesa Windows. </w:t>
      </w:r>
    </w:p>
    <w:p w:rsidR="003B1F78" w:rsidRPr="00CB4747" w:rsidRDefault="003B1F78" w:rsidP="00995CCD">
      <w:pPr>
        <w:pStyle w:val="PURBullet-Indented"/>
        <w:numPr>
          <w:ilvl w:val="0"/>
          <w:numId w:val="2"/>
        </w:numPr>
        <w:rPr>
          <w:lang w:val="es-ES"/>
        </w:rPr>
      </w:pPr>
      <w:r w:rsidRPr="00CB4747">
        <w:rPr>
          <w:rFonts w:asciiTheme="minorHAnsi" w:hAnsiTheme="minorHAnsi" w:cstheme="minorHAnsi"/>
          <w:b/>
          <w:szCs w:val="18"/>
          <w:lang w:val="pt-BR"/>
        </w:rPr>
        <w:t>SLs de Sistema Operativo de Sobremesa Windows.</w:t>
      </w:r>
      <w:r w:rsidRPr="00CB4747">
        <w:rPr>
          <w:rFonts w:asciiTheme="minorHAnsi" w:hAnsiTheme="minorHAnsi" w:cstheme="minorHAnsi"/>
          <w:szCs w:val="18"/>
          <w:lang w:val="pt-BR"/>
        </w:rPr>
        <w:t xml:space="preserve"> </w:t>
      </w:r>
      <w:r w:rsidRPr="00CB4747">
        <w:rPr>
          <w:rFonts w:asciiTheme="minorHAnsi" w:hAnsiTheme="minorHAnsi" w:cstheme="minorHAnsi"/>
          <w:szCs w:val="18"/>
          <w:lang w:val="es-ES"/>
        </w:rPr>
        <w:t xml:space="preserve">Sujeto a </w:t>
      </w:r>
      <w:r w:rsidRPr="00CB4747">
        <w:rPr>
          <w:rFonts w:asciiTheme="minorHAnsi" w:hAnsiTheme="minorHAnsi" w:cstheme="minorHAnsi"/>
          <w:lang w:val="es-ES"/>
        </w:rPr>
        <w:t>la regla general contra la reasignación a corto plazo de licencias</w:t>
      </w:r>
      <w:r w:rsidRPr="00CB4747">
        <w:rPr>
          <w:rFonts w:asciiTheme="minorHAnsi" w:hAnsiTheme="minorHAnsi" w:cstheme="minorHAnsi"/>
          <w:szCs w:val="18"/>
          <w:lang w:val="es-ES"/>
        </w:rPr>
        <w:t>, puede reasignar la licencia a un dispositivo de reemplazo cualificado.</w:t>
      </w:r>
      <w:r w:rsidR="00C40FCC" w:rsidRPr="00CB4747">
        <w:rPr>
          <w:rFonts w:asciiTheme="minorHAnsi" w:hAnsiTheme="minorHAnsi" w:cstheme="minorHAnsi"/>
          <w:szCs w:val="18"/>
          <w:lang w:val="es-ES"/>
        </w:rPr>
        <w:t xml:space="preserve"> </w:t>
      </w:r>
      <w:r w:rsidRPr="00CB4747">
        <w:rPr>
          <w:rFonts w:asciiTheme="minorHAnsi" w:hAnsiTheme="minorHAnsi" w:cstheme="minorHAnsi"/>
          <w:szCs w:val="18"/>
          <w:lang w:val="es-ES"/>
        </w:rPr>
        <w:t>Un dispositivo de reemplazo cualificado es un</w:t>
      </w:r>
      <w:r w:rsidR="00ED6267" w:rsidRPr="00CB4747">
        <w:rPr>
          <w:rFonts w:asciiTheme="minorHAnsi" w:hAnsiTheme="minorHAnsi" w:cstheme="minorHAnsi"/>
          <w:szCs w:val="18"/>
          <w:lang w:val="es-ES"/>
        </w:rPr>
        <w:t> </w:t>
      </w:r>
      <w:r w:rsidRPr="00CB4747">
        <w:rPr>
          <w:rFonts w:asciiTheme="minorHAnsi" w:hAnsiTheme="minorHAnsi" w:cstheme="minorHAnsi"/>
          <w:szCs w:val="18"/>
          <w:lang w:val="es-ES"/>
        </w:rPr>
        <w:t>dispositivo para el que ha cedido una licencia y en el cual ha instalado la versión más reciente del sistema operativo de sobremesa de Windows.</w:t>
      </w:r>
      <w:r w:rsidR="00C40FCC" w:rsidRPr="00CB4747">
        <w:rPr>
          <w:rFonts w:asciiTheme="minorHAnsi" w:hAnsiTheme="minorHAnsi" w:cstheme="minorHAnsi"/>
          <w:szCs w:val="18"/>
          <w:lang w:val="es-ES"/>
        </w:rPr>
        <w:t xml:space="preserve"> </w:t>
      </w:r>
      <w:r w:rsidRPr="00CB4747">
        <w:rPr>
          <w:rFonts w:asciiTheme="minorHAnsi" w:hAnsiTheme="minorHAnsi" w:cstheme="minorHAnsi"/>
          <w:bCs/>
          <w:color w:val="000000"/>
          <w:szCs w:val="18"/>
          <w:lang w:val="es-ES"/>
        </w:rPr>
        <w:t>Puede reasignar antes su licencia si retira el dispositivo con licencia a causa de un error de hardware permanente.</w:t>
      </w:r>
      <w:r w:rsidRPr="00CB4747">
        <w:rPr>
          <w:rFonts w:asciiTheme="minorHAnsi" w:hAnsiTheme="minorHAnsi" w:cstheme="minorHAnsi"/>
          <w:color w:val="FF0000"/>
          <w:sz w:val="20"/>
          <w:lang w:val="es-ES"/>
        </w:rPr>
        <w:t xml:space="preserve"> </w:t>
      </w:r>
    </w:p>
    <w:p w:rsidR="00B676DD" w:rsidRPr="00CB4747" w:rsidRDefault="00B676DD" w:rsidP="00B676DD">
      <w:pPr>
        <w:pStyle w:val="PURBullet-Indented"/>
        <w:ind w:left="504" w:firstLine="0"/>
        <w:rPr>
          <w:lang w:val="es-ES"/>
        </w:rPr>
      </w:pPr>
    </w:p>
    <w:p w:rsidR="00ED6267" w:rsidRPr="00CB4747" w:rsidRDefault="00ED6267" w:rsidP="00ED6267">
      <w:pPr>
        <w:pStyle w:val="PURBullet-Indented"/>
        <w:rPr>
          <w:lang w:val="es-ES"/>
        </w:rPr>
      </w:pPr>
    </w:p>
    <w:p w:rsidR="003B1F78" w:rsidRPr="00DC0EC9" w:rsidRDefault="003B1F78" w:rsidP="00995CCD">
      <w:pPr>
        <w:pStyle w:val="PURBullet-Indented"/>
        <w:numPr>
          <w:ilvl w:val="0"/>
          <w:numId w:val="2"/>
        </w:numPr>
        <w:rPr>
          <w:lang w:val="es-ES"/>
        </w:rPr>
      </w:pPr>
      <w:r w:rsidRPr="00DC0EC9">
        <w:rPr>
          <w:rFonts w:asciiTheme="minorHAnsi" w:hAnsiTheme="minorHAnsi" w:cstheme="minorHAnsi"/>
          <w:b/>
          <w:szCs w:val="18"/>
          <w:lang w:val="es-ES"/>
        </w:rPr>
        <w:lastRenderedPageBreak/>
        <w:t>Compra Completa de Windows Intune con Sistema Operativo de Sobremesa Windows.</w:t>
      </w:r>
      <w:r w:rsidR="00C40FCC" w:rsidRPr="00DC0EC9">
        <w:rPr>
          <w:rFonts w:asciiTheme="minorHAnsi" w:hAnsiTheme="minorHAnsi" w:cstheme="minorHAnsi"/>
          <w:b/>
          <w:szCs w:val="18"/>
          <w:lang w:val="es-ES"/>
        </w:rPr>
        <w:t xml:space="preserve"> </w:t>
      </w:r>
      <w:r w:rsidRPr="00DC0EC9">
        <w:rPr>
          <w:rFonts w:asciiTheme="minorHAnsi" w:hAnsiTheme="minorHAnsi" w:cstheme="minorHAnsi"/>
          <w:bCs/>
          <w:color w:val="000000"/>
          <w:szCs w:val="18"/>
          <w:lang w:val="es-ES"/>
        </w:rPr>
        <w:t>A pesar de cualquier disposición en sentido contrario incluida en el contrato de licencias por volumen, no puede reasignar licencias de sistema operativo de sobremesa Windows que adquiera en virtud de la</w:t>
      </w:r>
      <w:r w:rsidRPr="00DC0EC9">
        <w:rPr>
          <w:rFonts w:asciiTheme="minorHAnsi" w:hAnsiTheme="minorHAnsi" w:cstheme="minorHAnsi"/>
          <w:b/>
          <w:bCs/>
          <w:color w:val="000000"/>
          <w:szCs w:val="18"/>
          <w:lang w:val="es-ES"/>
        </w:rPr>
        <w:t xml:space="preserve"> </w:t>
      </w:r>
      <w:r w:rsidRPr="00DC0EC9">
        <w:rPr>
          <w:rFonts w:asciiTheme="minorHAnsi" w:hAnsiTheme="minorHAnsi" w:cstheme="minorHAnsi"/>
          <w:bCs/>
          <w:color w:val="000000"/>
          <w:szCs w:val="18"/>
          <w:lang w:val="es-ES"/>
        </w:rPr>
        <w:t>opción de compra completa de Windows Intune con Sistema operativo de sobremesa a dispositivos de reemplazo</w:t>
      </w:r>
      <w:r w:rsidRPr="00DC0EC9">
        <w:rPr>
          <w:rFonts w:asciiTheme="minorHAnsi" w:hAnsiTheme="minorHAnsi" w:cstheme="minorHAnsi"/>
          <w:szCs w:val="18"/>
          <w:lang w:val="es-ES"/>
        </w:rPr>
        <w:t>.</w:t>
      </w:r>
      <w:r w:rsidR="00C40FCC" w:rsidRPr="00DC0EC9">
        <w:rPr>
          <w:rFonts w:asciiTheme="minorHAnsi" w:hAnsiTheme="minorHAnsi" w:cstheme="minorHAnsi"/>
          <w:szCs w:val="18"/>
          <w:lang w:val="es-ES"/>
        </w:rPr>
        <w:t xml:space="preserve"> </w:t>
      </w:r>
    </w:p>
    <w:p w:rsidR="003B1F78" w:rsidRPr="00DC0EC9" w:rsidRDefault="003B1F78" w:rsidP="00995CCD">
      <w:pPr>
        <w:pStyle w:val="PURBullet-Indented"/>
        <w:numPr>
          <w:ilvl w:val="0"/>
          <w:numId w:val="2"/>
        </w:numPr>
        <w:rPr>
          <w:lang w:val="es-ES"/>
        </w:rPr>
      </w:pPr>
      <w:r w:rsidRPr="00DC0EC9">
        <w:rPr>
          <w:rFonts w:asciiTheme="minorHAnsi" w:hAnsiTheme="minorHAnsi" w:cstheme="minorHAnsi"/>
          <w:b/>
          <w:lang w:val="es-ES"/>
        </w:rPr>
        <w:t>Reasignación de Licencias Complementarias.</w:t>
      </w:r>
      <w:r w:rsidR="00C40FCC" w:rsidRPr="00DC0EC9">
        <w:rPr>
          <w:rFonts w:asciiTheme="minorHAnsi" w:hAnsiTheme="minorHAnsi" w:cstheme="minorHAnsi"/>
          <w:lang w:val="es-ES"/>
        </w:rPr>
        <w:t xml:space="preserve"> </w:t>
      </w:r>
      <w:r w:rsidRPr="00DC0EC9">
        <w:rPr>
          <w:rFonts w:asciiTheme="minorHAnsi" w:hAnsiTheme="minorHAnsi" w:cstheme="minorHAnsi"/>
          <w:lang w:val="es-ES"/>
        </w:rPr>
        <w:t>Las Licencias que se conceden o adquieren en relación con otras licencias cualificadas (por ejemplo, MDOP) generalmente se deben reasignar cómo y cuándo se reasigne la licencia cualificada.</w:t>
      </w:r>
      <w:r w:rsidR="00C40FCC" w:rsidRPr="00DC0EC9">
        <w:rPr>
          <w:rFonts w:asciiTheme="minorHAnsi" w:hAnsiTheme="minorHAnsi" w:cstheme="minorHAnsi"/>
          <w:lang w:val="es-ES"/>
        </w:rPr>
        <w:t xml:space="preserve"> </w:t>
      </w:r>
      <w:r w:rsidRPr="00DC0EC9">
        <w:rPr>
          <w:rFonts w:asciiTheme="minorHAnsi" w:hAnsiTheme="minorHAnsi" w:cstheme="minorHAnsi"/>
          <w:lang w:val="es-ES"/>
        </w:rPr>
        <w:t>Consulte los Derechos de Uso Específicos del Servicio de dichas ofertas para obtener más detalles.</w:t>
      </w:r>
    </w:p>
    <w:p w:rsidR="003B1F78" w:rsidRPr="00CB4747" w:rsidRDefault="003B1F78" w:rsidP="003B1F78">
      <w:pPr>
        <w:pStyle w:val="PURHeading2"/>
        <w:rPr>
          <w:lang w:val="es-ES"/>
        </w:rPr>
      </w:pPr>
      <w:r w:rsidRPr="00CB4747">
        <w:rPr>
          <w:lang w:val="es-ES"/>
        </w:rPr>
        <w:t>Activación del Producto</w:t>
      </w:r>
      <w:r w:rsidRPr="00D048E4">
        <w:fldChar w:fldCharType="begin"/>
      </w:r>
      <w:r w:rsidRPr="00CB4747">
        <w:rPr>
          <w:lang w:val="es-ES"/>
        </w:rPr>
        <w:instrText>TC "</w:instrText>
      </w:r>
      <w:bookmarkStart w:id="178" w:name="_Toc382301351"/>
      <w:r w:rsidRPr="00CB4747">
        <w:rPr>
          <w:lang w:val="es-ES"/>
        </w:rPr>
        <w:instrText>Activación del Producto</w:instrText>
      </w:r>
      <w:bookmarkEnd w:id="178"/>
      <w:r w:rsidRPr="00CB4747">
        <w:rPr>
          <w:lang w:val="es-ES"/>
        </w:rPr>
        <w:instrText xml:space="preserve"> " \l 2 </w:instrText>
      </w:r>
      <w:bookmarkStart w:id="179" w:name="_Toc339624733"/>
      <w:bookmarkStart w:id="180" w:name="_Toc341260686"/>
      <w:bookmarkStart w:id="181" w:name="_Toc341260913"/>
      <w:bookmarkStart w:id="182" w:name="_Toc364067995"/>
      <w:bookmarkStart w:id="183" w:name="_Toc364068351"/>
      <w:bookmarkStart w:id="184" w:name="_Toc364695369"/>
      <w:bookmarkStart w:id="185" w:name="_Toc370712491"/>
      <w:bookmarkEnd w:id="179"/>
      <w:bookmarkEnd w:id="180"/>
      <w:bookmarkEnd w:id="181"/>
      <w:bookmarkEnd w:id="182"/>
      <w:bookmarkEnd w:id="183"/>
      <w:bookmarkEnd w:id="184"/>
      <w:bookmarkEnd w:id="185"/>
      <w:r w:rsidRPr="00D048E4">
        <w:fldChar w:fldCharType="end"/>
      </w:r>
    </w:p>
    <w:p w:rsidR="003B1F78" w:rsidRPr="00DC0EC9" w:rsidRDefault="003B1F78" w:rsidP="003B1F78">
      <w:pPr>
        <w:pStyle w:val="PURBody-Indented"/>
        <w:rPr>
          <w:lang w:val="es-ES"/>
        </w:rPr>
      </w:pPr>
      <w:r w:rsidRPr="00CB4747">
        <w:rPr>
          <w:lang w:val="es-ES"/>
        </w:rPr>
        <w:t>Algunos Productos están protegidos por medidas tecnológicas y necesitarán una clave de activación y de licencia por volumen para</w:t>
      </w:r>
      <w:r w:rsidR="00ED6267" w:rsidRPr="00CB4747">
        <w:rPr>
          <w:lang w:val="es-ES"/>
        </w:rPr>
        <w:t> </w:t>
      </w:r>
      <w:r w:rsidRPr="00CB4747">
        <w:rPr>
          <w:lang w:val="es-ES"/>
        </w:rPr>
        <w:t>poder instalarlos o acceder a los mismos.</w:t>
      </w:r>
      <w:r w:rsidR="00C40FCC" w:rsidRPr="00CB4747">
        <w:rPr>
          <w:lang w:val="es-ES"/>
        </w:rPr>
        <w:t xml:space="preserve"> </w:t>
      </w:r>
      <w:r w:rsidRPr="00CB4747">
        <w:rPr>
          <w:lang w:val="es-ES"/>
        </w:rPr>
        <w:t>La activación asocia el uso del software con un dispositivo específico.</w:t>
      </w:r>
      <w:r w:rsidR="00C40FCC" w:rsidRPr="00CB4747">
        <w:rPr>
          <w:lang w:val="es-ES"/>
        </w:rPr>
        <w:t xml:space="preserve"> </w:t>
      </w:r>
      <w:r w:rsidRPr="00CB4747">
        <w:rPr>
          <w:lang w:val="es-ES"/>
        </w:rPr>
        <w:t xml:space="preserve">Para obtener información acerca de cuándo se requiere la activación o una clave de producto, consulte el vínculo de la sección Activación del producto en </w:t>
      </w:r>
      <w:hyperlink r:id="rId35">
        <w:r w:rsidRPr="00CB4747">
          <w:rPr>
            <w:color w:val="00467F"/>
            <w:u w:val="single"/>
            <w:lang w:val="es-ES"/>
          </w:rPr>
          <w:t>http://www.microsoft.com/licensing</w:t>
        </w:r>
      </w:hyperlink>
      <w:r w:rsidRPr="00CB4747">
        <w:rPr>
          <w:lang w:val="es-ES"/>
        </w:rPr>
        <w:t>.</w:t>
      </w:r>
      <w:r w:rsidR="00C40FCC" w:rsidRPr="00CB4747">
        <w:rPr>
          <w:lang w:val="es-ES"/>
        </w:rPr>
        <w:t xml:space="preserve"> </w:t>
      </w:r>
      <w:r w:rsidRPr="00CB4747">
        <w:rPr>
          <w:lang w:val="es-ES"/>
        </w:rPr>
        <w:t>Es responsable del uso de las claves de producto que se le hayan asignado y de la</w:t>
      </w:r>
      <w:r w:rsidR="00ED6267" w:rsidRPr="00CB4747">
        <w:rPr>
          <w:lang w:val="es-ES"/>
        </w:rPr>
        <w:t> </w:t>
      </w:r>
      <w:r w:rsidRPr="00CB4747">
        <w:rPr>
          <w:lang w:val="es-ES"/>
        </w:rPr>
        <w:t xml:space="preserve">activación de los productos a través de los equipos del Servicio de administración de claves (KMS). </w:t>
      </w:r>
      <w:r w:rsidRPr="00CB4747">
        <w:rPr>
          <w:rFonts w:eastAsia="Arial" w:cs="Times New Roman"/>
          <w:lang w:val="es-ES"/>
        </w:rPr>
        <w:t>Las claves de producto de</w:t>
      </w:r>
      <w:r w:rsidR="00ED6267" w:rsidRPr="00CB4747">
        <w:rPr>
          <w:rFonts w:eastAsia="Arial" w:cs="Times New Roman"/>
          <w:lang w:val="es-ES"/>
        </w:rPr>
        <w:t> </w:t>
      </w:r>
      <w:r w:rsidRPr="00CB4747">
        <w:rPr>
          <w:rFonts w:eastAsia="Arial" w:cs="Times New Roman"/>
          <w:lang w:val="es-ES"/>
        </w:rPr>
        <w:t xml:space="preserve">licencias por volumen son confidenciales y están sujetas a la disposición de confidencialidad de su contrato de licencias por volumen. </w:t>
      </w:r>
      <w:r w:rsidRPr="00DC0EC9">
        <w:rPr>
          <w:lang w:val="es-ES"/>
        </w:rPr>
        <w:t>No puede revelar las claves de productos a terceros</w:t>
      </w:r>
      <w:r w:rsidRPr="00DC0EC9">
        <w:rPr>
          <w:rFonts w:eastAsia="Arial" w:cs="Times New Roman"/>
          <w:lang w:val="es-ES"/>
        </w:rPr>
        <w:t xml:space="preserve"> en ningún momento, incluso después de que termine o expire su</w:t>
      </w:r>
      <w:r w:rsidR="00ED6267" w:rsidRPr="00DC0EC9">
        <w:rPr>
          <w:rFonts w:eastAsia="Arial" w:cs="Times New Roman"/>
          <w:lang w:val="es-ES"/>
        </w:rPr>
        <w:t> </w:t>
      </w:r>
      <w:r w:rsidRPr="00DC0EC9">
        <w:rPr>
          <w:rFonts w:eastAsia="Arial" w:cs="Times New Roman"/>
          <w:lang w:val="es-ES"/>
        </w:rPr>
        <w:t>contrato de licencias por volumen con Microsoft y no obstante cualquier limitación de tiempo en sentido contrario</w:t>
      </w:r>
      <w:r w:rsidRPr="00DC0EC9">
        <w:rPr>
          <w:lang w:val="es-ES"/>
        </w:rPr>
        <w:t>.</w:t>
      </w:r>
    </w:p>
    <w:p w:rsidR="003B1F78" w:rsidRPr="00DC0EC9" w:rsidRDefault="003B1F78" w:rsidP="003B1F78">
      <w:pPr>
        <w:pStyle w:val="PURBlueStrong-Indented"/>
        <w:rPr>
          <w:lang w:val="es-ES"/>
        </w:rPr>
      </w:pPr>
      <w:r w:rsidRPr="00DC0EC9">
        <w:rPr>
          <w:lang w:val="es-ES"/>
        </w:rPr>
        <w:t>Activación de KMS y Clave de Activación Múltiple (MAK)</w:t>
      </w:r>
    </w:p>
    <w:p w:rsidR="003B1F78" w:rsidRPr="00CB4747" w:rsidRDefault="003B1F78" w:rsidP="003B1F78">
      <w:pPr>
        <w:pStyle w:val="PURBody-Indented"/>
        <w:rPr>
          <w:lang w:val="es-ES"/>
        </w:rPr>
      </w:pPr>
      <w:r w:rsidRPr="00CB4747">
        <w:rPr>
          <w:lang w:val="es-ES"/>
        </w:rPr>
        <w:t>Durante la activación de una clave de activación múltiple (MAK), el software enviará información a Microsoft sobre el software y</w:t>
      </w:r>
      <w:r w:rsidR="00747AFB" w:rsidRPr="00CB4747">
        <w:rPr>
          <w:lang w:val="es-ES"/>
        </w:rPr>
        <w:t> </w:t>
      </w:r>
      <w:r w:rsidRPr="00CB4747">
        <w:rPr>
          <w:lang w:val="es-ES"/>
        </w:rPr>
        <w:t>el</w:t>
      </w:r>
      <w:r w:rsidR="00747AFB" w:rsidRPr="00CB4747">
        <w:rPr>
          <w:lang w:val="es-ES"/>
        </w:rPr>
        <w:t> </w:t>
      </w:r>
      <w:r w:rsidRPr="00CB4747">
        <w:rPr>
          <w:lang w:val="es-ES"/>
        </w:rPr>
        <w:t>dispositivo.</w:t>
      </w:r>
      <w:r w:rsidR="00C40FCC" w:rsidRPr="00CB4747">
        <w:rPr>
          <w:lang w:val="es-ES"/>
        </w:rPr>
        <w:t xml:space="preserve"> </w:t>
      </w:r>
      <w:r w:rsidRPr="00CB4747">
        <w:rPr>
          <w:lang w:val="es-ES"/>
        </w:rPr>
        <w:t>Durante la activación del host del servicio de administración de claves (KMS), el software enviará información a Microsoft sobre el software y el dispositivo del host.</w:t>
      </w:r>
      <w:r w:rsidR="00C40FCC" w:rsidRPr="00CB4747">
        <w:rPr>
          <w:lang w:val="es-ES"/>
        </w:rPr>
        <w:t xml:space="preserve"> </w:t>
      </w:r>
      <w:r w:rsidRPr="00CB4747">
        <w:rPr>
          <w:lang w:val="es-ES"/>
        </w:rPr>
        <w:t>Los dispositivos de cliente de KMS activados con KMS no envían información a</w:t>
      </w:r>
      <w:r w:rsidR="00747AFB" w:rsidRPr="00CB4747">
        <w:rPr>
          <w:lang w:val="es-ES"/>
        </w:rPr>
        <w:t> </w:t>
      </w:r>
      <w:r w:rsidRPr="00CB4747">
        <w:rPr>
          <w:lang w:val="es-ES"/>
        </w:rPr>
        <w:t>Microsoft. Sin embargo, requieren una reactivación periódica con su host de KMS.</w:t>
      </w:r>
      <w:r w:rsidR="00C40FCC" w:rsidRPr="00CB4747">
        <w:rPr>
          <w:lang w:val="es-ES"/>
        </w:rPr>
        <w:t xml:space="preserve"> </w:t>
      </w:r>
      <w:r w:rsidRPr="00CB4747">
        <w:rPr>
          <w:lang w:val="es-ES"/>
        </w:rPr>
        <w:t xml:space="preserve">La información que se envía a Microsoft durante la activación del host de MAK o KMS incluye: </w:t>
      </w:r>
    </w:p>
    <w:p w:rsidR="003B1F78" w:rsidRPr="00DC0EC9" w:rsidRDefault="003B1F78" w:rsidP="00995CCD">
      <w:pPr>
        <w:pStyle w:val="PURBullet-Indented"/>
        <w:numPr>
          <w:ilvl w:val="1"/>
          <w:numId w:val="3"/>
        </w:numPr>
        <w:rPr>
          <w:lang w:val="es-ES"/>
        </w:rPr>
      </w:pPr>
      <w:r w:rsidRPr="00DC0EC9">
        <w:rPr>
          <w:lang w:val="es-ES"/>
        </w:rPr>
        <w:t>La versión, idioma y clave de producto del software.</w:t>
      </w:r>
    </w:p>
    <w:p w:rsidR="003B1F78" w:rsidRPr="00882276" w:rsidRDefault="003B1F78" w:rsidP="00995CCD">
      <w:pPr>
        <w:pStyle w:val="PURBullet-Indented"/>
        <w:numPr>
          <w:ilvl w:val="1"/>
          <w:numId w:val="3"/>
        </w:numPr>
        <w:rPr>
          <w:lang w:val="da-DK"/>
        </w:rPr>
      </w:pPr>
      <w:r w:rsidRPr="00882276">
        <w:rPr>
          <w:lang w:val="da-DK"/>
        </w:rPr>
        <w:t>La dirección del protocolo de Internet del dispositivo.</w:t>
      </w:r>
    </w:p>
    <w:p w:rsidR="003B1F78" w:rsidRPr="00DC0EC9" w:rsidRDefault="003B1F78" w:rsidP="00995CCD">
      <w:pPr>
        <w:pStyle w:val="PURBullet-Indented"/>
        <w:numPr>
          <w:ilvl w:val="1"/>
          <w:numId w:val="3"/>
        </w:numPr>
        <w:rPr>
          <w:lang w:val="es-ES"/>
        </w:rPr>
      </w:pPr>
      <w:r w:rsidRPr="00DC0EC9">
        <w:rPr>
          <w:lang w:val="es-ES"/>
        </w:rPr>
        <w:t xml:space="preserve">Información derivada de la configuración del hardware del dispositivo. </w:t>
      </w:r>
    </w:p>
    <w:p w:rsidR="003B1F78" w:rsidRPr="00CB4747" w:rsidRDefault="003B1F78" w:rsidP="003B1F78">
      <w:pPr>
        <w:pStyle w:val="PURBody-Indented"/>
        <w:rPr>
          <w:lang w:val="es-ES"/>
        </w:rPr>
      </w:pPr>
      <w:r w:rsidRPr="00CB4747">
        <w:rPr>
          <w:lang w:val="es-ES"/>
        </w:rPr>
        <w:t xml:space="preserve">Para obtener más información, consulte </w:t>
      </w:r>
      <w:hyperlink r:id="rId36">
        <w:r w:rsidRPr="00CB4747">
          <w:rPr>
            <w:color w:val="00467F"/>
            <w:u w:val="single"/>
            <w:lang w:val="es-ES"/>
          </w:rPr>
          <w:t>http://www.microsoft.com/licensing/existing-customers/product-activation.aspx</w:t>
        </w:r>
      </w:hyperlink>
      <w:r w:rsidRPr="00CB4747">
        <w:rPr>
          <w:lang w:val="es-ES"/>
        </w:rPr>
        <w:t>.</w:t>
      </w:r>
      <w:r w:rsidR="00C40FCC" w:rsidRPr="00CB4747">
        <w:rPr>
          <w:lang w:val="es-ES"/>
        </w:rPr>
        <w:t xml:space="preserve"> </w:t>
      </w:r>
      <w:r w:rsidR="004567D8" w:rsidRPr="00CB4747">
        <w:rPr>
          <w:lang w:val="es-ES"/>
        </w:rPr>
        <w:t>Al utilizar el software, autoriza la transmisión de esta información</w:t>
      </w:r>
      <w:r w:rsidRPr="00CB4747">
        <w:rPr>
          <w:lang w:val="es-ES"/>
        </w:rPr>
        <w:t>.</w:t>
      </w:r>
      <w:r w:rsidR="00C40FCC" w:rsidRPr="00CB4747">
        <w:rPr>
          <w:lang w:val="es-ES"/>
        </w:rPr>
        <w:t xml:space="preserve"> </w:t>
      </w:r>
      <w:r w:rsidRPr="00CB4747">
        <w:rPr>
          <w:lang w:val="es-ES"/>
        </w:rPr>
        <w:t>Antes de activarlo, tiene derecho a utilizar la</w:t>
      </w:r>
      <w:r w:rsidR="00747AFB" w:rsidRPr="00CB4747">
        <w:rPr>
          <w:lang w:val="es-ES"/>
        </w:rPr>
        <w:t> </w:t>
      </w:r>
      <w:r w:rsidRPr="00CB4747">
        <w:rPr>
          <w:lang w:val="es-ES"/>
        </w:rPr>
        <w:t xml:space="preserve">versión del software que se </w:t>
      </w:r>
      <w:r w:rsidR="004567D8" w:rsidRPr="00CB4747">
        <w:rPr>
          <w:lang w:val="es-ES"/>
        </w:rPr>
        <w:br/>
      </w:r>
      <w:r w:rsidRPr="00CB4747">
        <w:rPr>
          <w:lang w:val="es-ES"/>
        </w:rPr>
        <w:t>haya instalado en el proceso de instalación.</w:t>
      </w:r>
      <w:r w:rsidR="00C40FCC" w:rsidRPr="00CB4747">
        <w:rPr>
          <w:lang w:val="es-ES"/>
        </w:rPr>
        <w:t xml:space="preserve"> </w:t>
      </w:r>
      <w:r w:rsidRPr="00CB4747">
        <w:rPr>
          <w:lang w:val="es-ES"/>
        </w:rPr>
        <w:t>Su derecho a utilizar el software después del tiempo especificado en el proceso de instalación es limitado, salvo que se active.</w:t>
      </w:r>
      <w:r w:rsidR="00C40FCC" w:rsidRPr="00CB4747">
        <w:rPr>
          <w:lang w:val="es-ES"/>
        </w:rPr>
        <w:t xml:space="preserve"> </w:t>
      </w:r>
      <w:r w:rsidRPr="00CB4747">
        <w:rPr>
          <w:lang w:val="es-ES"/>
        </w:rPr>
        <w:t>Esto se hace para prevenir su uso sin licencia.</w:t>
      </w:r>
      <w:r w:rsidR="00C40FCC" w:rsidRPr="00CB4747">
        <w:rPr>
          <w:lang w:val="es-ES"/>
        </w:rPr>
        <w:t xml:space="preserve"> </w:t>
      </w:r>
      <w:r w:rsidRPr="00CB4747">
        <w:rPr>
          <w:lang w:val="es-ES"/>
        </w:rPr>
        <w:t>Transcurrido dicho tiempo, no tiene licencia para seguir utilizando el software a menos que lo active.</w:t>
      </w:r>
      <w:r w:rsidR="00C40FCC" w:rsidRPr="00CB4747">
        <w:rPr>
          <w:lang w:val="es-ES"/>
        </w:rPr>
        <w:t xml:space="preserve"> </w:t>
      </w:r>
      <w:r w:rsidRPr="00CB4747">
        <w:rPr>
          <w:lang w:val="es-ES"/>
        </w:rPr>
        <w:t>Si el dispositivo está conectado a Internet, el software se puede conectar automáticamente con Microsoft para realizar la activación.</w:t>
      </w:r>
      <w:r w:rsidR="00C40FCC" w:rsidRPr="00CB4747">
        <w:rPr>
          <w:lang w:val="es-ES"/>
        </w:rPr>
        <w:t xml:space="preserve"> </w:t>
      </w:r>
      <w:r w:rsidRPr="00CB4747">
        <w:rPr>
          <w:lang w:val="es-ES"/>
        </w:rPr>
        <w:t xml:space="preserve">También puede activar el software manualmente por teléfono </w:t>
      </w:r>
      <w:r w:rsidR="004567D8" w:rsidRPr="00CB4747">
        <w:rPr>
          <w:lang w:val="es-ES"/>
        </w:rPr>
        <w:br/>
      </w:r>
      <w:r w:rsidRPr="00CB4747">
        <w:rPr>
          <w:lang w:val="es-ES"/>
        </w:rPr>
        <w:t>o a través de Internet.</w:t>
      </w:r>
      <w:r w:rsidR="00C40FCC" w:rsidRPr="00CB4747">
        <w:rPr>
          <w:lang w:val="es-ES"/>
        </w:rPr>
        <w:t xml:space="preserve"> </w:t>
      </w:r>
      <w:r w:rsidRPr="00CB4747">
        <w:rPr>
          <w:lang w:val="es-ES"/>
        </w:rPr>
        <w:t>Si lo hace de esta forma, pueden aplicarse cobros por Internet o telefónicos.</w:t>
      </w:r>
      <w:r w:rsidR="00C40FCC" w:rsidRPr="00CB4747">
        <w:rPr>
          <w:lang w:val="es-ES"/>
        </w:rPr>
        <w:t xml:space="preserve"> </w:t>
      </w:r>
      <w:r w:rsidRPr="00CB4747">
        <w:rPr>
          <w:lang w:val="es-ES"/>
        </w:rPr>
        <w:t>Algunos cambios en los componentes del equipo o el software pueden hacer necesario que se reactive el software.</w:t>
      </w:r>
      <w:r w:rsidR="00C40FCC" w:rsidRPr="00CB4747">
        <w:rPr>
          <w:lang w:val="es-ES"/>
        </w:rPr>
        <w:t xml:space="preserve"> </w:t>
      </w:r>
      <w:r w:rsidRPr="00CB4747">
        <w:rPr>
          <w:lang w:val="es-ES"/>
        </w:rPr>
        <w:t>El</w:t>
      </w:r>
      <w:r w:rsidR="00747AFB" w:rsidRPr="00CB4747">
        <w:rPr>
          <w:lang w:val="es-ES"/>
        </w:rPr>
        <w:t> </w:t>
      </w:r>
      <w:r w:rsidRPr="00CB4747">
        <w:rPr>
          <w:lang w:val="es-ES"/>
        </w:rPr>
        <w:t>software le recordará que debe activarlo hasta que usted realice la activación.</w:t>
      </w:r>
    </w:p>
    <w:p w:rsidR="003B1F78" w:rsidRPr="00DC0EC9" w:rsidRDefault="003B1F78" w:rsidP="003B1F78">
      <w:pPr>
        <w:pStyle w:val="PURBlueStrong-Indented"/>
        <w:rPr>
          <w:lang w:val="es-ES"/>
        </w:rPr>
      </w:pPr>
      <w:r w:rsidRPr="00DC0EC9">
        <w:rPr>
          <w:lang w:val="es-ES"/>
        </w:rPr>
        <w:t>Uso correcto de las KMS</w:t>
      </w:r>
    </w:p>
    <w:p w:rsidR="003B1F78" w:rsidRPr="00CB4747" w:rsidRDefault="003B1F78" w:rsidP="003B1F78">
      <w:pPr>
        <w:pStyle w:val="PURBody-Indented"/>
        <w:rPr>
          <w:lang w:val="es-ES"/>
        </w:rPr>
      </w:pPr>
      <w:r w:rsidRPr="00CB4747">
        <w:rPr>
          <w:lang w:val="es-ES"/>
        </w:rPr>
        <w:t>No puede proporcionar un acceso no seguro a los equipos de KMS en una red no controlada, como Internet.</w:t>
      </w:r>
    </w:p>
    <w:p w:rsidR="003B1F78" w:rsidRPr="00DC0EC9" w:rsidRDefault="003B1F78" w:rsidP="003B1F78">
      <w:pPr>
        <w:pStyle w:val="PURBlueStrong-Indented"/>
        <w:rPr>
          <w:lang w:val="es-ES"/>
        </w:rPr>
      </w:pPr>
      <w:r w:rsidRPr="00DC0EC9">
        <w:rPr>
          <w:lang w:val="es-ES"/>
        </w:rPr>
        <w:t>Uso no autorizado de las claves de MAK o KMS</w:t>
      </w:r>
    </w:p>
    <w:p w:rsidR="003B1F78" w:rsidRPr="00CB4747" w:rsidRDefault="003B1F78" w:rsidP="003B1F78">
      <w:pPr>
        <w:pStyle w:val="PURBody-Indented"/>
        <w:rPr>
          <w:lang w:val="es-ES"/>
        </w:rPr>
      </w:pPr>
      <w:r w:rsidRPr="00CB4747">
        <w:rPr>
          <w:lang w:val="es-ES"/>
        </w:rPr>
        <w:t xml:space="preserve">Es posible que Microsoft adopte alguna de las medidas siguientes con respecto al uso o revelación no autorizados de las claves de MAK o KMS: evitar activaciones posteriores, desactivar o, de lo contrario, bloquear la clave de producto de activación o validación. </w:t>
      </w:r>
    </w:p>
    <w:p w:rsidR="003B1F78" w:rsidRPr="00DC0EC9" w:rsidRDefault="003B1F78" w:rsidP="003B1F78">
      <w:pPr>
        <w:pStyle w:val="PURBody-Indented"/>
        <w:rPr>
          <w:lang w:val="es-ES"/>
        </w:rPr>
      </w:pPr>
      <w:r w:rsidRPr="00DC0EC9">
        <w:rPr>
          <w:lang w:val="es-ES"/>
        </w:rPr>
        <w:t xml:space="preserve">La desactivación de la clave puede requerir que el cliente adquiera una nueva clave de producto de Microsoft. </w:t>
      </w:r>
    </w:p>
    <w:p w:rsidR="003B1F78" w:rsidRPr="00DC0EC9" w:rsidRDefault="003B1F78" w:rsidP="003B1F78">
      <w:pPr>
        <w:pStyle w:val="PURHeading2"/>
        <w:rPr>
          <w:lang w:val="es-ES"/>
        </w:rPr>
      </w:pPr>
      <w:r w:rsidRPr="00DC0EC9">
        <w:rPr>
          <w:lang w:val="es-ES"/>
        </w:rPr>
        <w:t>Componentes de Fuente</w:t>
      </w:r>
      <w:r w:rsidRPr="00D048E4">
        <w:fldChar w:fldCharType="begin"/>
      </w:r>
      <w:r w:rsidRPr="00DC0EC9">
        <w:rPr>
          <w:lang w:val="es-ES"/>
        </w:rPr>
        <w:instrText>TC "</w:instrText>
      </w:r>
      <w:bookmarkStart w:id="186" w:name="_Toc382301352"/>
      <w:r w:rsidRPr="00DC0EC9">
        <w:rPr>
          <w:lang w:val="es-ES"/>
        </w:rPr>
        <w:instrText>Componentes de Fuente</w:instrText>
      </w:r>
      <w:bookmarkEnd w:id="186"/>
      <w:r w:rsidRPr="00DC0EC9">
        <w:rPr>
          <w:lang w:val="es-ES"/>
        </w:rPr>
        <w:instrText xml:space="preserve"> " \l 2 </w:instrText>
      </w:r>
      <w:bookmarkStart w:id="187" w:name="_Toc339624735"/>
      <w:bookmarkStart w:id="188" w:name="_Toc341260688"/>
      <w:bookmarkStart w:id="189" w:name="_Toc341260915"/>
      <w:bookmarkStart w:id="190" w:name="_Toc364067997"/>
      <w:bookmarkStart w:id="191" w:name="_Toc364068353"/>
      <w:bookmarkStart w:id="192" w:name="_Toc364695371"/>
      <w:bookmarkStart w:id="193" w:name="_Toc370712493"/>
      <w:bookmarkEnd w:id="187"/>
      <w:bookmarkEnd w:id="188"/>
      <w:bookmarkEnd w:id="189"/>
      <w:bookmarkEnd w:id="190"/>
      <w:bookmarkEnd w:id="191"/>
      <w:bookmarkEnd w:id="192"/>
      <w:bookmarkEnd w:id="193"/>
      <w:r w:rsidRPr="00D048E4">
        <w:fldChar w:fldCharType="end"/>
      </w:r>
    </w:p>
    <w:p w:rsidR="003B1F78" w:rsidRPr="00CB4747" w:rsidRDefault="003B1F78" w:rsidP="003B1F78">
      <w:pPr>
        <w:pStyle w:val="PURBody-Indented"/>
        <w:rPr>
          <w:lang w:val="es-ES"/>
        </w:rPr>
      </w:pPr>
      <w:r w:rsidRPr="00CB4747">
        <w:rPr>
          <w:lang w:val="es-ES"/>
        </w:rPr>
        <w:t>Durante el uso de un servicio en línea proporcionado por Microsoft, usted puede utilizar las fuentes instaladas por ese servicio en línea para mostrar e imprimir contenido.</w:t>
      </w:r>
      <w:r w:rsidR="00C40FCC" w:rsidRPr="00CB4747">
        <w:rPr>
          <w:lang w:val="es-ES"/>
        </w:rPr>
        <w:t xml:space="preserve"> </w:t>
      </w:r>
      <w:r w:rsidRPr="00CB4747">
        <w:rPr>
          <w:lang w:val="es-ES"/>
        </w:rPr>
        <w:t>Podrá exclusivamente incrustar fuentes en el contenido, de acuerdo con lo que permitan las restricciones de incrustación de fuentes y podrá descargarlas temporalmente a una impresora o a otro dispositivo de salida para</w:t>
      </w:r>
      <w:r w:rsidR="00A04BEF" w:rsidRPr="00CB4747">
        <w:rPr>
          <w:lang w:val="es-ES"/>
        </w:rPr>
        <w:t> </w:t>
      </w:r>
      <w:r w:rsidRPr="00CB4747">
        <w:rPr>
          <w:lang w:val="es-ES"/>
        </w:rPr>
        <w:t>imprimir contenido.</w:t>
      </w:r>
    </w:p>
    <w:p w:rsidR="00B5244A" w:rsidRPr="00DC0EC9" w:rsidRDefault="00B5244A" w:rsidP="00B5244A">
      <w:pPr>
        <w:pStyle w:val="PURHeading2"/>
        <w:rPr>
          <w:lang w:val="es-ES"/>
        </w:rPr>
      </w:pPr>
      <w:r w:rsidRPr="00DC0EC9">
        <w:rPr>
          <w:lang w:val="es-ES"/>
        </w:rPr>
        <w:t>Componentes del software de Windows</w:t>
      </w:r>
      <w:r w:rsidRPr="00D048E4">
        <w:fldChar w:fldCharType="begin"/>
      </w:r>
      <w:r w:rsidRPr="00DC0EC9">
        <w:rPr>
          <w:lang w:val="es-ES"/>
        </w:rPr>
        <w:instrText>TC "</w:instrText>
      </w:r>
      <w:bookmarkStart w:id="194" w:name="_Toc382301353"/>
      <w:r w:rsidRPr="00DC0EC9">
        <w:rPr>
          <w:lang w:val="es-ES"/>
        </w:rPr>
        <w:instrText>Componentes del software de Windows</w:instrText>
      </w:r>
      <w:bookmarkEnd w:id="194"/>
      <w:r w:rsidRPr="00DC0EC9">
        <w:rPr>
          <w:lang w:val="es-ES"/>
        </w:rPr>
        <w:instrText xml:space="preserve">" \l 2 </w:instrText>
      </w:r>
      <w:bookmarkStart w:id="195" w:name="_Toc339624736"/>
      <w:bookmarkStart w:id="196" w:name="_Toc341260689"/>
      <w:bookmarkStart w:id="197" w:name="_Toc341260916"/>
      <w:bookmarkStart w:id="198" w:name="_Toc364067998"/>
      <w:bookmarkStart w:id="199" w:name="_Toc364068354"/>
      <w:bookmarkStart w:id="200" w:name="_Toc364695372"/>
      <w:bookmarkStart w:id="201" w:name="_Toc370712494"/>
      <w:bookmarkEnd w:id="195"/>
      <w:bookmarkEnd w:id="196"/>
      <w:bookmarkEnd w:id="197"/>
      <w:bookmarkEnd w:id="198"/>
      <w:bookmarkEnd w:id="199"/>
      <w:bookmarkEnd w:id="200"/>
      <w:bookmarkEnd w:id="201"/>
      <w:r w:rsidRPr="00D048E4">
        <w:fldChar w:fldCharType="end"/>
      </w:r>
    </w:p>
    <w:p w:rsidR="00C44E34" w:rsidRPr="00CB4747" w:rsidRDefault="00B5244A" w:rsidP="00DC0EC9">
      <w:pPr>
        <w:pStyle w:val="PURBody-Indented"/>
        <w:rPr>
          <w:lang w:val="es-ES"/>
        </w:rPr>
      </w:pPr>
      <w:r w:rsidRPr="00DC0EC9">
        <w:rPr>
          <w:lang w:val="es-ES"/>
        </w:rPr>
        <w:t>El software incluye uno o varios componentes de los siguientes Componentes de Software de Windows:</w:t>
      </w:r>
      <w:r w:rsidR="00C40FCC" w:rsidRPr="00DC0EC9">
        <w:rPr>
          <w:lang w:val="es-ES"/>
        </w:rPr>
        <w:t xml:space="preserve"> </w:t>
      </w:r>
      <w:r w:rsidRPr="00DC0EC9">
        <w:rPr>
          <w:lang w:val="es-ES"/>
        </w:rPr>
        <w:t>Microsoft .NET</w:t>
      </w:r>
      <w:r w:rsidR="00DC0EC9">
        <w:rPr>
          <w:lang w:val="es-ES"/>
        </w:rPr>
        <w:t> </w:t>
      </w:r>
      <w:r w:rsidRPr="00DC0EC9">
        <w:rPr>
          <w:lang w:val="es-ES"/>
        </w:rPr>
        <w:t>Framework, componentes de Microsoft Data Access, software Powershell y determinados .dlls relacionados con Microsoft Build, Windows Identity Foundation, Windows Library for JAVAScript, Debghelp.dll y tecnologías Web Deploy.</w:t>
      </w:r>
      <w:r w:rsidR="00C40FCC" w:rsidRPr="00DC0EC9">
        <w:rPr>
          <w:lang w:val="es-ES"/>
        </w:rPr>
        <w:t xml:space="preserve"> </w:t>
      </w:r>
      <w:r w:rsidRPr="00CB4747">
        <w:rPr>
          <w:lang w:val="es-ES"/>
        </w:rPr>
        <w:t>Todos ellos son parte del software de Windows.</w:t>
      </w:r>
      <w:r w:rsidR="00C40FCC" w:rsidRPr="00CB4747">
        <w:rPr>
          <w:lang w:val="es-ES"/>
        </w:rPr>
        <w:t xml:space="preserve"> </w:t>
      </w:r>
      <w:r w:rsidRPr="00CB4747">
        <w:rPr>
          <w:lang w:val="es-ES"/>
        </w:rPr>
        <w:t>Excepto en lo dispuesto en las Pruebas Comparativas más abajo, los términos de la licencia para Microsoft Windows se aplican al uso que se haga de estos componentes.</w:t>
      </w:r>
      <w:r w:rsidR="00C40FCC" w:rsidRPr="00CB4747">
        <w:rPr>
          <w:lang w:val="es-ES"/>
        </w:rPr>
        <w:t xml:space="preserve"> </w:t>
      </w:r>
    </w:p>
    <w:p w:rsidR="003B1F78" w:rsidRPr="00DC0EC9" w:rsidRDefault="003B1F78" w:rsidP="003B1F78">
      <w:pPr>
        <w:pStyle w:val="PURHeading2"/>
        <w:rPr>
          <w:lang w:val="es-ES"/>
        </w:rPr>
      </w:pPr>
      <w:r w:rsidRPr="00DC0EC9">
        <w:rPr>
          <w:lang w:val="es-ES"/>
        </w:rPr>
        <w:lastRenderedPageBreak/>
        <w:t>Pruebas Comparativas</w:t>
      </w:r>
      <w:r w:rsidRPr="00D048E4">
        <w:fldChar w:fldCharType="begin"/>
      </w:r>
      <w:r w:rsidRPr="00DC0EC9">
        <w:rPr>
          <w:lang w:val="es-ES"/>
        </w:rPr>
        <w:instrText>TC "</w:instrText>
      </w:r>
      <w:bookmarkStart w:id="202" w:name="_Toc382301354"/>
      <w:r w:rsidRPr="00DC0EC9">
        <w:rPr>
          <w:lang w:val="es-ES"/>
        </w:rPr>
        <w:instrText>Pruebas Comparativas</w:instrText>
      </w:r>
      <w:bookmarkEnd w:id="202"/>
      <w:r w:rsidRPr="00DC0EC9">
        <w:rPr>
          <w:lang w:val="es-ES"/>
        </w:rPr>
        <w:instrText xml:space="preserve">" \l 2 </w:instrText>
      </w:r>
      <w:bookmarkStart w:id="203" w:name="_Toc339624737"/>
      <w:bookmarkStart w:id="204" w:name="_Toc341260690"/>
      <w:bookmarkStart w:id="205" w:name="_Toc341260917"/>
      <w:bookmarkStart w:id="206" w:name="_Toc364067999"/>
      <w:bookmarkStart w:id="207" w:name="_Toc364068355"/>
      <w:bookmarkStart w:id="208" w:name="_Toc364695373"/>
      <w:bookmarkStart w:id="209" w:name="_Toc370712495"/>
      <w:bookmarkEnd w:id="203"/>
      <w:bookmarkEnd w:id="204"/>
      <w:bookmarkEnd w:id="205"/>
      <w:bookmarkEnd w:id="206"/>
      <w:bookmarkEnd w:id="207"/>
      <w:bookmarkEnd w:id="208"/>
      <w:bookmarkEnd w:id="209"/>
      <w:r w:rsidRPr="00D048E4">
        <w:fldChar w:fldCharType="end"/>
      </w:r>
    </w:p>
    <w:p w:rsidR="003B1F78" w:rsidRPr="00DC0EC9" w:rsidRDefault="003B1F78" w:rsidP="003B1F78">
      <w:pPr>
        <w:pStyle w:val="PURBlueStrong-Indented"/>
        <w:rPr>
          <w:lang w:val="es-ES"/>
        </w:rPr>
      </w:pPr>
      <w:r w:rsidRPr="00DC0EC9">
        <w:rPr>
          <w:lang w:val="es-ES"/>
        </w:rPr>
        <w:t>Software</w:t>
      </w:r>
    </w:p>
    <w:p w:rsidR="003B1F78" w:rsidRPr="00CB4747" w:rsidRDefault="003B1F78" w:rsidP="003B1F78">
      <w:pPr>
        <w:pStyle w:val="PURBody-Indented"/>
        <w:rPr>
          <w:lang w:val="es-ES"/>
        </w:rPr>
      </w:pPr>
      <w:r w:rsidRPr="00CB4747">
        <w:rPr>
          <w:lang w:val="es-ES"/>
        </w:rPr>
        <w:t>Para revelar a terceros los resultados de cualquier prueba comparativa del software, deberá obtener la autorización previa y por escrito de Microsoft.</w:t>
      </w:r>
      <w:r w:rsidR="00C40FCC" w:rsidRPr="00CB4747">
        <w:rPr>
          <w:lang w:val="es-ES"/>
        </w:rPr>
        <w:t xml:space="preserve"> </w:t>
      </w:r>
      <w:r w:rsidRPr="00CB4747">
        <w:rPr>
          <w:lang w:val="es-ES"/>
        </w:rPr>
        <w:t xml:space="preserve">Esto no se aplica a Windows Server o .NET Framework (consulte a continuación). Si ofrece servicios en línea, entonces al acceder o utilizar los Servicios en línea, usted acepta renunciar (actualmente y posiblemente) a cualquier restricción de uso, acceso y prueba comparativa en los términos de uso que rija sus servicios en línea en la medida en que sean más restrictivos que este párrafo. </w:t>
      </w:r>
    </w:p>
    <w:p w:rsidR="003B1F78" w:rsidRPr="00DC0EC9" w:rsidRDefault="003B1F78" w:rsidP="003B1F78">
      <w:pPr>
        <w:pStyle w:val="PURBlueStrong-Indented"/>
        <w:rPr>
          <w:lang w:val="es-ES"/>
        </w:rPr>
      </w:pPr>
      <w:r w:rsidRPr="00DC0EC9">
        <w:rPr>
          <w:lang w:val="es-ES"/>
        </w:rPr>
        <w:t>Microsoft .NET Framework</w:t>
      </w:r>
    </w:p>
    <w:p w:rsidR="003B1F78" w:rsidRPr="00DC0EC9" w:rsidRDefault="00F9140B" w:rsidP="00DC0EC9">
      <w:pPr>
        <w:pStyle w:val="PURBody-Indented"/>
        <w:rPr>
          <w:lang w:val="es-ES"/>
        </w:rPr>
      </w:pPr>
      <w:r w:rsidRPr="00CB4747">
        <w:rPr>
          <w:lang w:val="es-ES"/>
        </w:rPr>
        <w:t>Es posible que el software incluya uno o más componentes de .NET Framework (</w:t>
      </w:r>
      <w:r w:rsidR="00C40FCC" w:rsidRPr="00CB4747">
        <w:rPr>
          <w:lang w:val="es-ES"/>
        </w:rPr>
        <w:t>“</w:t>
      </w:r>
      <w:r w:rsidRPr="00CB4747">
        <w:rPr>
          <w:lang w:val="es-ES"/>
        </w:rPr>
        <w:t>Componentes .NET</w:t>
      </w:r>
      <w:r w:rsidR="00C40FCC" w:rsidRPr="00CB4747">
        <w:rPr>
          <w:lang w:val="es-ES"/>
        </w:rPr>
        <w:t>”</w:t>
      </w:r>
      <w:r w:rsidRPr="00CB4747">
        <w:rPr>
          <w:lang w:val="es-ES"/>
        </w:rPr>
        <w:t>).</w:t>
      </w:r>
      <w:r w:rsidR="00C40FCC" w:rsidRPr="00CB4747">
        <w:rPr>
          <w:lang w:val="es-ES"/>
        </w:rPr>
        <w:t xml:space="preserve"> </w:t>
      </w:r>
      <w:r w:rsidRPr="00DC0EC9">
        <w:rPr>
          <w:lang w:val="es-ES"/>
        </w:rPr>
        <w:t>Podrá realizar pruebas comparativas internas de esos componentes.</w:t>
      </w:r>
      <w:r w:rsidR="00C40FCC" w:rsidRPr="00DC0EC9">
        <w:rPr>
          <w:lang w:val="es-ES"/>
        </w:rPr>
        <w:t xml:space="preserve"> </w:t>
      </w:r>
      <w:r w:rsidRPr="00DC0EC9">
        <w:rPr>
          <w:lang w:val="es-ES"/>
        </w:rPr>
        <w:t xml:space="preserve">Podrá divulgar los resultados de cualesquiera pruebas comparativas de estos componentes, siempre que cumpla con las condiciones establecidas en </w:t>
      </w:r>
      <w:r w:rsidRPr="00DC0EC9">
        <w:rPr>
          <w:color w:val="00467F"/>
          <w:u w:val="single"/>
          <w:lang w:val="es-ES"/>
        </w:rPr>
        <w:t>http://go.microsoft.com/fwlink/?LinkID=66406</w:t>
      </w:r>
      <w:r w:rsidRPr="00DC0EC9">
        <w:rPr>
          <w:lang w:val="es-ES"/>
        </w:rPr>
        <w:t>.</w:t>
      </w:r>
      <w:r w:rsidR="00C40FCC" w:rsidRPr="00DC0EC9">
        <w:rPr>
          <w:lang w:val="es-ES"/>
        </w:rPr>
        <w:t xml:space="preserve"> </w:t>
      </w:r>
      <w:r w:rsidRPr="00DC0EC9">
        <w:rPr>
          <w:lang w:val="es-ES"/>
        </w:rPr>
        <w:t>No obstante cualquier otro acuerdo que pueda tener con Microsoft, si usted revela los resultados de dicha prueba comparativa, Microsoft tendrá derecho a revelar los resultados de las pruebas comparativas que realice de sus productos que compiten con el Componente .NET</w:t>
      </w:r>
      <w:r w:rsidR="00DC0EC9">
        <w:rPr>
          <w:lang w:val="es-ES"/>
        </w:rPr>
        <w:t> </w:t>
      </w:r>
      <w:r w:rsidRPr="00DC0EC9">
        <w:rPr>
          <w:lang w:val="es-ES"/>
        </w:rPr>
        <w:t xml:space="preserve">aplicable, siempre que cumpla con las mismas condiciones establecidas en </w:t>
      </w:r>
      <w:r w:rsidRPr="00DC0EC9">
        <w:rPr>
          <w:color w:val="00467F"/>
          <w:u w:val="single"/>
          <w:lang w:val="es-ES"/>
        </w:rPr>
        <w:t>http://go.microsoft.com/fwlink/?LinkID=66406</w:t>
      </w:r>
      <w:r w:rsidRPr="00DC0EC9">
        <w:rPr>
          <w:lang w:val="es-ES"/>
        </w:rPr>
        <w:t>.</w:t>
      </w:r>
    </w:p>
    <w:p w:rsidR="00DE4809" w:rsidRPr="00DC0EC9" w:rsidRDefault="00DE4809" w:rsidP="00DE4809">
      <w:pPr>
        <w:pStyle w:val="PURHeading2"/>
        <w:rPr>
          <w:lang w:val="es-ES"/>
        </w:rPr>
      </w:pPr>
      <w:r w:rsidRPr="00DC0EC9">
        <w:rPr>
          <w:lang w:val="es-ES"/>
        </w:rPr>
        <w:t>Tecnología de SQL Server</w:t>
      </w:r>
      <w:r w:rsidRPr="00D048E4">
        <w:fldChar w:fldCharType="begin"/>
      </w:r>
      <w:r w:rsidRPr="00DC0EC9">
        <w:rPr>
          <w:lang w:val="es-ES"/>
        </w:rPr>
        <w:instrText>TC "</w:instrText>
      </w:r>
      <w:bookmarkStart w:id="210" w:name="_Toc382301355"/>
      <w:r w:rsidRPr="00DC0EC9">
        <w:rPr>
          <w:lang w:val="es-ES"/>
        </w:rPr>
        <w:instrText>Tecnología de SQL Server</w:instrText>
      </w:r>
      <w:bookmarkEnd w:id="210"/>
      <w:r w:rsidRPr="00DC0EC9">
        <w:rPr>
          <w:lang w:val="es-ES"/>
        </w:rPr>
        <w:instrText xml:space="preserve">" \l 2 </w:instrText>
      </w:r>
      <w:bookmarkStart w:id="211" w:name="_Toc339624738"/>
      <w:bookmarkStart w:id="212" w:name="_Toc341260691"/>
      <w:bookmarkStart w:id="213" w:name="_Toc341260918"/>
      <w:bookmarkStart w:id="214" w:name="_Toc364068000"/>
      <w:bookmarkStart w:id="215" w:name="_Toc364068356"/>
      <w:bookmarkStart w:id="216" w:name="_Toc364695374"/>
      <w:bookmarkStart w:id="217" w:name="_Toc370712496"/>
      <w:bookmarkEnd w:id="211"/>
      <w:bookmarkEnd w:id="212"/>
      <w:bookmarkEnd w:id="213"/>
      <w:bookmarkEnd w:id="214"/>
      <w:bookmarkEnd w:id="215"/>
      <w:bookmarkEnd w:id="216"/>
      <w:bookmarkEnd w:id="217"/>
      <w:r w:rsidRPr="00D048E4">
        <w:fldChar w:fldCharType="end"/>
      </w:r>
    </w:p>
    <w:p w:rsidR="00DE4809" w:rsidRPr="00DC0EC9" w:rsidRDefault="00DE4809" w:rsidP="00DE4809">
      <w:pPr>
        <w:pStyle w:val="PURBody-Indented"/>
        <w:rPr>
          <w:lang w:val="es-ES"/>
        </w:rPr>
      </w:pPr>
      <w:r w:rsidRPr="00CB4747">
        <w:rPr>
          <w:lang w:val="es-ES"/>
        </w:rPr>
        <w:t>Si la edición de software incluye un producto de software de la base de datos SQL Server (“Base de Datos SQL Server”), puede ejecutar, en cualquier momento, una Instancia de la Base de Datos SQL Server en un Entorno de Sistema Operativo Físico o Virtual en un Servidor para dar compatibilidad al software.</w:t>
      </w:r>
      <w:r w:rsidR="00C40FCC" w:rsidRPr="00CB4747">
        <w:rPr>
          <w:lang w:val="es-ES"/>
        </w:rPr>
        <w:t xml:space="preserve"> </w:t>
      </w:r>
      <w:r w:rsidRPr="00CB4747">
        <w:rPr>
          <w:lang w:val="es-ES"/>
        </w:rPr>
        <w:t>También puede utilizar esa Instancia de la Base de Datos SQL Server para ser compatible con otros productos que incluyan cualquier versión de la Base de Datos SQL Server.</w:t>
      </w:r>
      <w:r w:rsidR="00C40FCC" w:rsidRPr="00CB4747">
        <w:rPr>
          <w:lang w:val="es-ES"/>
        </w:rPr>
        <w:t xml:space="preserve"> </w:t>
      </w:r>
      <w:r w:rsidRPr="00DC0EC9">
        <w:rPr>
          <w:lang w:val="es-ES"/>
        </w:rPr>
        <w:t>No necesita licencias CAL de SQL Server para dicho uso.</w:t>
      </w:r>
      <w:r w:rsidR="00C40FCC" w:rsidRPr="00DC0EC9">
        <w:rPr>
          <w:lang w:val="es-ES"/>
        </w:rPr>
        <w:t xml:space="preserve"> </w:t>
      </w:r>
    </w:p>
    <w:p w:rsidR="00DE4809" w:rsidRPr="00DC0EC9" w:rsidRDefault="00DE4809" w:rsidP="00DE4809">
      <w:pPr>
        <w:pStyle w:val="PURBody-Indented"/>
        <w:rPr>
          <w:lang w:val="es-ES"/>
        </w:rPr>
      </w:pPr>
      <w:r w:rsidRPr="00DC0EC9">
        <w:rPr>
          <w:lang w:val="es-ES"/>
        </w:rPr>
        <w:t>No puede compartir la Instancia para admitir otros productos que no estén licenciados con la Base de Datos SQL Server.</w:t>
      </w:r>
    </w:p>
    <w:p w:rsidR="00DE4809" w:rsidRPr="00D048E4" w:rsidRDefault="00DE4809" w:rsidP="00DE4809">
      <w:pPr>
        <w:pStyle w:val="PURBody-Indented"/>
      </w:pPr>
      <w:r w:rsidRPr="00CB4747">
        <w:rPr>
          <w:lang w:val="es-ES"/>
        </w:rPr>
        <w:t xml:space="preserve">Si su edición del software incluye componentes con la marca SQL Server que no sean la Base de Datos SQL Server, dichos componentes se licencian en virtud de sus respectivos términos de licencia. </w:t>
      </w:r>
      <w:r w:rsidRPr="00D048E4">
        <w:t xml:space="preserve">Estas licencias se pueden encontrar: </w:t>
      </w:r>
    </w:p>
    <w:p w:rsidR="00DE4809" w:rsidRPr="00DC0EC9" w:rsidRDefault="00DE4809" w:rsidP="00995CCD">
      <w:pPr>
        <w:pStyle w:val="PURBody-Indented"/>
        <w:numPr>
          <w:ilvl w:val="0"/>
          <w:numId w:val="44"/>
        </w:numPr>
        <w:rPr>
          <w:lang w:val="es-ES"/>
        </w:rPr>
      </w:pPr>
      <w:r w:rsidRPr="00DC0EC9">
        <w:rPr>
          <w:lang w:val="es-ES"/>
        </w:rPr>
        <w:t xml:space="preserve">en la carpeta </w:t>
      </w:r>
      <w:r w:rsidR="00C40FCC" w:rsidRPr="00DC0EC9">
        <w:rPr>
          <w:lang w:val="es-ES"/>
        </w:rPr>
        <w:t>“</w:t>
      </w:r>
      <w:r w:rsidRPr="00DC0EC9">
        <w:rPr>
          <w:lang w:val="es-ES"/>
        </w:rPr>
        <w:t>legal</w:t>
      </w:r>
      <w:r w:rsidR="00C40FCC" w:rsidRPr="00DC0EC9">
        <w:rPr>
          <w:lang w:val="es-ES"/>
        </w:rPr>
        <w:t>”</w:t>
      </w:r>
      <w:r w:rsidRPr="00DC0EC9">
        <w:rPr>
          <w:lang w:val="es-ES"/>
        </w:rPr>
        <w:t xml:space="preserve">, </w:t>
      </w:r>
      <w:r w:rsidR="00C40FCC" w:rsidRPr="00DC0EC9">
        <w:rPr>
          <w:lang w:val="es-ES"/>
        </w:rPr>
        <w:t>“</w:t>
      </w:r>
      <w:r w:rsidRPr="00DC0EC9">
        <w:rPr>
          <w:lang w:val="es-ES"/>
        </w:rPr>
        <w:t>licencias</w:t>
      </w:r>
      <w:r w:rsidR="00C40FCC" w:rsidRPr="00DC0EC9">
        <w:rPr>
          <w:lang w:val="es-ES"/>
        </w:rPr>
        <w:t>”</w:t>
      </w:r>
      <w:r w:rsidRPr="00DC0EC9">
        <w:rPr>
          <w:lang w:val="es-ES"/>
        </w:rPr>
        <w:t xml:space="preserve"> o carpeta de nombre similar en el directorio de instalación del software y puede contener contratos de licencia independientes o anexados al contrato de licencia del software; o</w:t>
      </w:r>
    </w:p>
    <w:p w:rsidR="00DE4809" w:rsidRPr="00CB4747" w:rsidRDefault="00DE4809" w:rsidP="00995CCD">
      <w:pPr>
        <w:pStyle w:val="PURBody-Indented"/>
        <w:numPr>
          <w:ilvl w:val="0"/>
          <w:numId w:val="44"/>
        </w:numPr>
        <w:rPr>
          <w:lang w:val="es-ES"/>
        </w:rPr>
      </w:pPr>
      <w:r w:rsidRPr="00CB4747">
        <w:rPr>
          <w:lang w:val="es-ES"/>
        </w:rPr>
        <w:t xml:space="preserve">a través del instalador unificado del software. </w:t>
      </w:r>
    </w:p>
    <w:p w:rsidR="00DE4809" w:rsidRPr="00CB4747" w:rsidRDefault="00DE4809" w:rsidP="00DE4809">
      <w:pPr>
        <w:pStyle w:val="PURBody-Indented"/>
        <w:rPr>
          <w:lang w:val="es-ES"/>
        </w:rPr>
      </w:pPr>
      <w:r w:rsidRPr="00CB4747">
        <w:rPr>
          <w:lang w:val="es-ES"/>
        </w:rPr>
        <w:t>Si no acepta los términos de un componente de SQL Server, no podrá utilizar dicho componente.</w:t>
      </w:r>
    </w:p>
    <w:p w:rsidR="00FD2C8D" w:rsidRPr="00DC0EC9" w:rsidRDefault="00FD2C8D" w:rsidP="00FD2C8D">
      <w:pPr>
        <w:pStyle w:val="PURHeading2"/>
        <w:rPr>
          <w:lang w:val="es-ES"/>
        </w:rPr>
      </w:pPr>
      <w:r w:rsidRPr="00DC0EC9">
        <w:rPr>
          <w:lang w:val="es-ES"/>
        </w:rPr>
        <w:t>Creación y almacenamiento de instancias</w:t>
      </w:r>
      <w:r w:rsidRPr="00D048E4">
        <w:fldChar w:fldCharType="begin"/>
      </w:r>
      <w:r w:rsidRPr="00DC0EC9">
        <w:rPr>
          <w:lang w:val="es-ES"/>
        </w:rPr>
        <w:instrText>TC "</w:instrText>
      </w:r>
      <w:bookmarkStart w:id="218" w:name="_Toc382301356"/>
      <w:r w:rsidRPr="00DC0EC9">
        <w:rPr>
          <w:lang w:val="es-ES"/>
        </w:rPr>
        <w:instrText>Creación y almacenamiento de instancias</w:instrText>
      </w:r>
      <w:bookmarkEnd w:id="218"/>
      <w:r w:rsidRPr="00DC0EC9">
        <w:rPr>
          <w:lang w:val="es-ES"/>
        </w:rPr>
        <w:instrText xml:space="preserve">" \l 2 </w:instrText>
      </w:r>
      <w:r w:rsidRPr="00D048E4">
        <w:fldChar w:fldCharType="end"/>
      </w:r>
    </w:p>
    <w:p w:rsidR="00DE27DA" w:rsidRPr="00CB4747" w:rsidRDefault="00DE27DA" w:rsidP="00DE27DA">
      <w:pPr>
        <w:pStyle w:val="PURBody-Indented"/>
        <w:rPr>
          <w:lang w:val="es-ES"/>
        </w:rPr>
      </w:pPr>
      <w:r w:rsidRPr="00CB4747">
        <w:rPr>
          <w:lang w:val="es-ES"/>
        </w:rPr>
        <w:t>Puede crear y guardar la cantidad necesaria de Instancias del software en cualquiera de los servidores o soportes físicos de</w:t>
      </w:r>
      <w:r w:rsidR="00A04BEF" w:rsidRPr="00CB4747">
        <w:rPr>
          <w:lang w:val="es-ES"/>
        </w:rPr>
        <w:t> </w:t>
      </w:r>
      <w:r w:rsidRPr="00CB4747">
        <w:rPr>
          <w:lang w:val="es-ES"/>
        </w:rPr>
        <w:t>almacenamiento exclusivamente para ejercer el derecho de ejecutar Instancias del software.</w:t>
      </w:r>
    </w:p>
    <w:p w:rsidR="003B1F78" w:rsidRPr="00DC0EC9" w:rsidRDefault="003B1F78" w:rsidP="003B1F78">
      <w:pPr>
        <w:pStyle w:val="PURHeading2"/>
        <w:rPr>
          <w:lang w:val="es-ES"/>
        </w:rPr>
      </w:pPr>
      <w:r w:rsidRPr="00DC0EC9">
        <w:rPr>
          <w:lang w:val="es-ES"/>
        </w:rPr>
        <w:t>Elemento de informe de asignación de SQL Server Reporting Services</w:t>
      </w:r>
      <w:r w:rsidRPr="00D048E4">
        <w:fldChar w:fldCharType="begin"/>
      </w:r>
      <w:r w:rsidRPr="00DC0EC9">
        <w:rPr>
          <w:lang w:val="es-ES"/>
        </w:rPr>
        <w:instrText>TC "</w:instrText>
      </w:r>
      <w:bookmarkStart w:id="219" w:name="_Toc382301357"/>
      <w:r w:rsidRPr="00DC0EC9">
        <w:rPr>
          <w:lang w:val="es-ES"/>
        </w:rPr>
        <w:instrText>Elemento de informe de asignación de SQL Server Reporting Services</w:instrText>
      </w:r>
      <w:bookmarkEnd w:id="219"/>
      <w:r w:rsidRPr="00DC0EC9">
        <w:rPr>
          <w:lang w:val="es-ES"/>
        </w:rPr>
        <w:instrText xml:space="preserve">" \l 2 </w:instrText>
      </w:r>
      <w:bookmarkStart w:id="220" w:name="_Toc339624739"/>
      <w:bookmarkStart w:id="221" w:name="_Toc341260693"/>
      <w:bookmarkStart w:id="222" w:name="_Toc341260920"/>
      <w:bookmarkStart w:id="223" w:name="_Toc364068002"/>
      <w:bookmarkStart w:id="224" w:name="_Toc364068358"/>
      <w:bookmarkStart w:id="225" w:name="_Toc364695376"/>
      <w:bookmarkStart w:id="226" w:name="_Toc370712498"/>
      <w:bookmarkEnd w:id="220"/>
      <w:bookmarkEnd w:id="221"/>
      <w:bookmarkEnd w:id="222"/>
      <w:bookmarkEnd w:id="223"/>
      <w:bookmarkEnd w:id="224"/>
      <w:bookmarkEnd w:id="225"/>
      <w:bookmarkEnd w:id="226"/>
      <w:r w:rsidRPr="00D048E4">
        <w:fldChar w:fldCharType="end"/>
      </w:r>
    </w:p>
    <w:p w:rsidR="003B1F78" w:rsidRPr="00CB4747" w:rsidRDefault="003B1F78" w:rsidP="002959F2">
      <w:pPr>
        <w:pStyle w:val="PURBody-Indented"/>
        <w:ind w:left="274"/>
        <w:rPr>
          <w:lang w:val="es-ES"/>
        </w:rPr>
      </w:pPr>
      <w:r w:rsidRPr="00CB4747">
        <w:rPr>
          <w:lang w:val="es-ES"/>
        </w:rPr>
        <w:t xml:space="preserve">El software puede incluir características que recuperan contenido como mapas, imágenes otros datos a través de la interfaz de programación de aplicaciones Bing Maps (o marca sucesora, la </w:t>
      </w:r>
      <w:r w:rsidR="00C40FCC" w:rsidRPr="00CB4747">
        <w:rPr>
          <w:lang w:val="es-ES"/>
        </w:rPr>
        <w:t>“</w:t>
      </w:r>
      <w:r w:rsidRPr="00CB4747">
        <w:rPr>
          <w:lang w:val="es-ES"/>
        </w:rPr>
        <w:t>API Bing Maps</w:t>
      </w:r>
      <w:r w:rsidR="00C40FCC" w:rsidRPr="00CB4747">
        <w:rPr>
          <w:lang w:val="es-ES"/>
        </w:rPr>
        <w:t>”</w:t>
      </w:r>
      <w:r w:rsidRPr="00CB4747">
        <w:rPr>
          <w:lang w:val="es-ES"/>
        </w:rPr>
        <w:t xml:space="preserve">) para crear informes que muestren datos sobre mapas e imágenes aéreas e híbridas. Si estas características están incluidas, puede utilizarlas para crear y ver documentos dinámicos o estáticos sólo en conjunto con métodos y medios de acceso integrados en el software o a través de éstos. No puede copiar, almacenar, archivar ni crear de ninguna forma una base de datos del contenido disponible a través de la API Bing Maps. No puede utilizar la API Bing Maps para proporcionar orientación o ruta basadas en sensores, como tampoco utilizar ninguna imagen de datos de tráfico de caminos ni imágenes de vista aérea (ni metadatos relacionados), aunque se encuentran disponibles a través de la API Bing Maps para ningún propósito. Su uso de la API Bing Maps y el contenido asociado también está sujeto a los términos y condiciones adicionales en </w:t>
      </w:r>
      <w:hyperlink r:id="rId37">
        <w:r w:rsidRPr="00CB4747">
          <w:rPr>
            <w:color w:val="00467F"/>
            <w:u w:val="single"/>
            <w:lang w:val="es-ES"/>
          </w:rPr>
          <w:t>http://go.microsoft.com/fwlink/?LinkId=21969</w:t>
        </w:r>
      </w:hyperlink>
      <w:r w:rsidRPr="00CB4747">
        <w:rPr>
          <w:lang w:val="es-ES"/>
        </w:rPr>
        <w:t>.</w:t>
      </w:r>
    </w:p>
    <w:p w:rsidR="003B1F78" w:rsidRPr="00D048E4" w:rsidRDefault="003B1F78" w:rsidP="003B1F78">
      <w:pPr>
        <w:pStyle w:val="PURBody-Indented"/>
      </w:pPr>
      <w:r w:rsidRPr="00D048E4">
        <w:t>No podrá:</w:t>
      </w:r>
    </w:p>
    <w:p w:rsidR="003B1F78" w:rsidRPr="00DC0EC9" w:rsidRDefault="003B1F78" w:rsidP="00995CCD">
      <w:pPr>
        <w:pStyle w:val="PURBullet-Indented"/>
        <w:numPr>
          <w:ilvl w:val="1"/>
          <w:numId w:val="4"/>
        </w:numPr>
        <w:rPr>
          <w:lang w:val="es-ES"/>
        </w:rPr>
      </w:pPr>
      <w:r w:rsidRPr="00DC0EC9">
        <w:rPr>
          <w:lang w:val="es-ES"/>
        </w:rPr>
        <w:t>eliminar, minimizar, bloquear o modificar cualquier logotipo, marcas, propiedad intelectual, marcas de agua digitales u otros avisos de Microsoft o sus proveedores que se incluyen en el software, incluido cualquier contenido puesto a su disposición a</w:t>
      </w:r>
      <w:r w:rsidR="008058CB" w:rsidRPr="00DC0EC9">
        <w:rPr>
          <w:lang w:val="es-ES"/>
        </w:rPr>
        <w:t> </w:t>
      </w:r>
      <w:r w:rsidRPr="00DC0EC9">
        <w:rPr>
          <w:lang w:val="es-ES"/>
        </w:rPr>
        <w:t xml:space="preserve">través del software; o </w:t>
      </w:r>
    </w:p>
    <w:p w:rsidR="003B1F78" w:rsidRPr="00DC0EC9" w:rsidRDefault="003B1F78" w:rsidP="00995CCD">
      <w:pPr>
        <w:pStyle w:val="PURBullet-Indented"/>
        <w:numPr>
          <w:ilvl w:val="1"/>
          <w:numId w:val="4"/>
        </w:numPr>
        <w:rPr>
          <w:lang w:val="es-ES"/>
        </w:rPr>
      </w:pPr>
      <w:r w:rsidRPr="00DC0EC9">
        <w:rPr>
          <w:lang w:val="es-ES"/>
        </w:rPr>
        <w:t>publicar el software, incluida cualquier interfaz de programación de aplicaciones que se incluye en el software, para que otros</w:t>
      </w:r>
      <w:r w:rsidR="008058CB" w:rsidRPr="00DC0EC9">
        <w:rPr>
          <w:lang w:val="es-ES"/>
        </w:rPr>
        <w:t> </w:t>
      </w:r>
      <w:r w:rsidRPr="00DC0EC9">
        <w:rPr>
          <w:lang w:val="es-ES"/>
        </w:rPr>
        <w:t xml:space="preserve">la copien; o </w:t>
      </w:r>
    </w:p>
    <w:p w:rsidR="003B1F78" w:rsidRPr="00CB4747" w:rsidRDefault="003B1F78" w:rsidP="00995CCD">
      <w:pPr>
        <w:pStyle w:val="PURBullet-Indented"/>
        <w:numPr>
          <w:ilvl w:val="1"/>
          <w:numId w:val="4"/>
        </w:numPr>
        <w:rPr>
          <w:lang w:val="es-ES"/>
        </w:rPr>
      </w:pPr>
      <w:r w:rsidRPr="00CB4747">
        <w:rPr>
          <w:lang w:val="es-ES"/>
        </w:rPr>
        <w:t>compartir o de otro modo distribuir documentos, texto o imágenes creados con las características de Servicios de Asignación de Datos del software.</w:t>
      </w:r>
    </w:p>
    <w:p w:rsidR="003B1F78" w:rsidRPr="00DC0EC9" w:rsidRDefault="003B1F78" w:rsidP="003B1F78">
      <w:pPr>
        <w:pStyle w:val="PURHeading2"/>
        <w:rPr>
          <w:lang w:val="es-ES"/>
        </w:rPr>
      </w:pPr>
      <w:r w:rsidRPr="00DC0EC9">
        <w:rPr>
          <w:lang w:val="es-ES"/>
        </w:rPr>
        <w:t>Multiplexación</w:t>
      </w:r>
      <w:r w:rsidRPr="00D048E4">
        <w:fldChar w:fldCharType="begin"/>
      </w:r>
      <w:r w:rsidRPr="00DC0EC9">
        <w:rPr>
          <w:lang w:val="es-ES"/>
        </w:rPr>
        <w:instrText xml:space="preserve">TC </w:instrText>
      </w:r>
      <w:bookmarkStart w:id="227" w:name="_Toc382301358"/>
      <w:r w:rsidRPr="00DC0EC9">
        <w:rPr>
          <w:lang w:val="es-ES"/>
        </w:rPr>
        <w:instrText>Multiplexación</w:instrText>
      </w:r>
      <w:bookmarkEnd w:id="227"/>
      <w:r w:rsidRPr="00DC0EC9">
        <w:rPr>
          <w:lang w:val="es-ES"/>
        </w:rPr>
        <w:instrText xml:space="preserve"> \l 2 </w:instrText>
      </w:r>
      <w:bookmarkStart w:id="228" w:name="_Toc339624740"/>
      <w:bookmarkStart w:id="229" w:name="_Toc341260694"/>
      <w:bookmarkStart w:id="230" w:name="_Toc341260921"/>
      <w:bookmarkStart w:id="231" w:name="_Toc364068003"/>
      <w:bookmarkStart w:id="232" w:name="_Toc364068359"/>
      <w:bookmarkStart w:id="233" w:name="_Toc364695377"/>
      <w:bookmarkStart w:id="234" w:name="_Toc370712499"/>
      <w:bookmarkEnd w:id="228"/>
      <w:bookmarkEnd w:id="229"/>
      <w:bookmarkEnd w:id="230"/>
      <w:bookmarkEnd w:id="231"/>
      <w:bookmarkEnd w:id="232"/>
      <w:bookmarkEnd w:id="233"/>
      <w:bookmarkEnd w:id="234"/>
      <w:r w:rsidRPr="00D048E4">
        <w:fldChar w:fldCharType="end"/>
      </w:r>
    </w:p>
    <w:p w:rsidR="003B1F78" w:rsidRPr="00DC0EC9" w:rsidRDefault="003B1F78" w:rsidP="003B1F78">
      <w:pPr>
        <w:pStyle w:val="PURBody-Indented"/>
        <w:rPr>
          <w:lang w:val="es-ES"/>
        </w:rPr>
      </w:pPr>
      <w:r w:rsidRPr="00DC0EC9">
        <w:rPr>
          <w:lang w:val="es-ES"/>
        </w:rPr>
        <w:t xml:space="preserve">El hardware o software que utiliza para agrupar conexiones, reenrutar información, reducir el número de dispositivos o usuarios que acceden o utilizan directamente el producto o reducir el número de entornos de sistema operativo (u OSEs), dispositivos o usuarios que el producto administra directamente, (en ocasiones denominado </w:t>
      </w:r>
      <w:r w:rsidR="00C40FCC" w:rsidRPr="00DC0EC9">
        <w:rPr>
          <w:lang w:val="es-ES"/>
        </w:rPr>
        <w:t>“</w:t>
      </w:r>
      <w:r w:rsidRPr="00DC0EC9">
        <w:rPr>
          <w:lang w:val="es-ES"/>
        </w:rPr>
        <w:t>multiplexación</w:t>
      </w:r>
      <w:r w:rsidR="00C40FCC" w:rsidRPr="00DC0EC9">
        <w:rPr>
          <w:lang w:val="es-ES"/>
        </w:rPr>
        <w:t>”</w:t>
      </w:r>
      <w:r w:rsidRPr="00DC0EC9">
        <w:rPr>
          <w:lang w:val="es-ES"/>
        </w:rPr>
        <w:t xml:space="preserve"> o </w:t>
      </w:r>
      <w:r w:rsidR="00C40FCC" w:rsidRPr="00DC0EC9">
        <w:rPr>
          <w:lang w:val="es-ES"/>
        </w:rPr>
        <w:t>“</w:t>
      </w:r>
      <w:r w:rsidRPr="00DC0EC9">
        <w:rPr>
          <w:lang w:val="es-ES"/>
        </w:rPr>
        <w:t>agrupación</w:t>
      </w:r>
      <w:r w:rsidR="00C40FCC" w:rsidRPr="00DC0EC9">
        <w:rPr>
          <w:lang w:val="es-ES"/>
        </w:rPr>
        <w:t>”</w:t>
      </w:r>
      <w:r w:rsidRPr="00DC0EC9">
        <w:rPr>
          <w:lang w:val="es-ES"/>
        </w:rPr>
        <w:t>), no disminuye el número de licencias de cualquier tipo que necesite.</w:t>
      </w:r>
    </w:p>
    <w:p w:rsidR="00913323" w:rsidRPr="00DC0EC9" w:rsidRDefault="00913323" w:rsidP="00913323">
      <w:pPr>
        <w:pStyle w:val="PURHeading2"/>
        <w:rPr>
          <w:lang w:val="es-ES"/>
        </w:rPr>
      </w:pPr>
      <w:r w:rsidRPr="00DC0EC9">
        <w:rPr>
          <w:lang w:val="es-ES"/>
        </w:rPr>
        <w:lastRenderedPageBreak/>
        <w:t>Módulos de System Center</w:t>
      </w:r>
      <w:r w:rsidRPr="00D048E4">
        <w:fldChar w:fldCharType="begin"/>
      </w:r>
      <w:r w:rsidRPr="00DC0EC9">
        <w:rPr>
          <w:lang w:val="es-ES"/>
        </w:rPr>
        <w:instrText>TC "</w:instrText>
      </w:r>
      <w:bookmarkStart w:id="235" w:name="_Toc382301359"/>
      <w:r w:rsidRPr="00DC0EC9">
        <w:rPr>
          <w:lang w:val="es-ES"/>
        </w:rPr>
        <w:instrText>Módulos de System Center</w:instrText>
      </w:r>
      <w:bookmarkEnd w:id="235"/>
      <w:r w:rsidRPr="00DC0EC9">
        <w:rPr>
          <w:lang w:val="es-ES"/>
        </w:rPr>
        <w:instrText xml:space="preserve">" \l 2 </w:instrText>
      </w:r>
      <w:bookmarkStart w:id="236" w:name="_Toc327176431"/>
      <w:bookmarkStart w:id="237" w:name="_Toc329004247"/>
      <w:bookmarkStart w:id="238" w:name="_Toc339624741"/>
      <w:bookmarkStart w:id="239" w:name="_Toc341260695"/>
      <w:bookmarkStart w:id="240" w:name="_Toc341260922"/>
      <w:bookmarkStart w:id="241" w:name="_Toc364068004"/>
      <w:bookmarkStart w:id="242" w:name="_Toc364068360"/>
      <w:bookmarkStart w:id="243" w:name="_Toc364695378"/>
      <w:bookmarkStart w:id="244" w:name="_Toc370712500"/>
      <w:bookmarkEnd w:id="236"/>
      <w:bookmarkEnd w:id="237"/>
      <w:bookmarkEnd w:id="238"/>
      <w:bookmarkEnd w:id="239"/>
      <w:bookmarkEnd w:id="240"/>
      <w:bookmarkEnd w:id="241"/>
      <w:bookmarkEnd w:id="242"/>
      <w:bookmarkEnd w:id="243"/>
      <w:bookmarkEnd w:id="244"/>
      <w:r w:rsidRPr="00D048E4">
        <w:fldChar w:fldCharType="end"/>
      </w:r>
    </w:p>
    <w:p w:rsidR="00913323" w:rsidRPr="00CB4747" w:rsidRDefault="00913323" w:rsidP="00913323">
      <w:pPr>
        <w:pStyle w:val="PURBody-Indented"/>
        <w:rPr>
          <w:lang w:val="es-ES"/>
        </w:rPr>
      </w:pPr>
      <w:r w:rsidRPr="00CB4747">
        <w:rPr>
          <w:lang w:val="es-ES"/>
        </w:rPr>
        <w:t>Los términos de licencia para los productos de System Center aplicables al uso que usted haga de los Módulos de Administración, Módulos de Configuración, Módulos de Procesos y Módulos de Integración incluidos con el software.</w:t>
      </w:r>
    </w:p>
    <w:p w:rsidR="006B1A86" w:rsidRPr="00DC0EC9" w:rsidRDefault="006B1A86" w:rsidP="006B1A86">
      <w:pPr>
        <w:pStyle w:val="PURHeading2"/>
        <w:rPr>
          <w:lang w:val="es-ES"/>
        </w:rPr>
      </w:pPr>
      <w:r w:rsidRPr="00DC0EC9">
        <w:rPr>
          <w:lang w:val="es-ES"/>
        </w:rPr>
        <w:t>Código Distribuible</w:t>
      </w:r>
      <w:r w:rsidRPr="00D048E4">
        <w:fldChar w:fldCharType="begin"/>
      </w:r>
      <w:r w:rsidRPr="00DC0EC9">
        <w:rPr>
          <w:lang w:val="es-ES"/>
        </w:rPr>
        <w:instrText>TC "</w:instrText>
      </w:r>
      <w:bookmarkStart w:id="245" w:name="_Toc382301360"/>
      <w:r w:rsidRPr="00DC0EC9">
        <w:rPr>
          <w:lang w:val="es-ES"/>
        </w:rPr>
        <w:instrText>Código distribuible</w:instrText>
      </w:r>
      <w:bookmarkEnd w:id="245"/>
      <w:r w:rsidRPr="00DC0EC9">
        <w:rPr>
          <w:lang w:val="es-ES"/>
        </w:rPr>
        <w:instrText xml:space="preserve">" \l 2 </w:instrText>
      </w:r>
      <w:bookmarkStart w:id="246" w:name="_Toc366240867"/>
      <w:bookmarkEnd w:id="246"/>
      <w:r w:rsidRPr="00D048E4">
        <w:fldChar w:fldCharType="end"/>
      </w:r>
    </w:p>
    <w:p w:rsidR="006B1A86" w:rsidRPr="00DC0EC9" w:rsidRDefault="006B1A86" w:rsidP="006B1A86">
      <w:pPr>
        <w:pStyle w:val="PURBody-Indented"/>
        <w:rPr>
          <w:lang w:val="es-ES"/>
        </w:rPr>
      </w:pPr>
      <w:r w:rsidRPr="00DC0EC9">
        <w:rPr>
          <w:lang w:val="es-ES"/>
        </w:rPr>
        <w:t xml:space="preserve">El Producto puede incluir código que usted estará autorizado a distribuir en programas que desarrolle, siempre y cuando cumpla con los términos que se especifican a continuación. </w:t>
      </w:r>
    </w:p>
    <w:p w:rsidR="006B1A86" w:rsidRPr="00DC0EC9" w:rsidRDefault="006B1A86" w:rsidP="006B1A86">
      <w:pPr>
        <w:pStyle w:val="PURBlueStrong-Indented"/>
        <w:rPr>
          <w:lang w:val="es-ES"/>
        </w:rPr>
      </w:pPr>
      <w:r w:rsidRPr="00DC0EC9">
        <w:rPr>
          <w:lang w:val="es-ES"/>
        </w:rPr>
        <w:t>Derecho de uso y distribución</w:t>
      </w:r>
    </w:p>
    <w:p w:rsidR="006B1A86" w:rsidRPr="00CB4747" w:rsidRDefault="006B1A86" w:rsidP="006B1A86">
      <w:pPr>
        <w:pStyle w:val="PURBody-Indented"/>
        <w:rPr>
          <w:lang w:val="es-ES"/>
        </w:rPr>
      </w:pPr>
      <w:r w:rsidRPr="00CB4747">
        <w:rPr>
          <w:lang w:val="es-ES"/>
        </w:rPr>
        <w:t xml:space="preserve">Los archivos de código y texto anteriormente mencionados son </w:t>
      </w:r>
      <w:r w:rsidR="00C40FCC" w:rsidRPr="00CB4747">
        <w:rPr>
          <w:lang w:val="es-ES"/>
        </w:rPr>
        <w:t>“</w:t>
      </w:r>
      <w:r w:rsidRPr="00CB4747">
        <w:rPr>
          <w:lang w:val="es-ES"/>
        </w:rPr>
        <w:t>Código Distribuible</w:t>
      </w:r>
      <w:r w:rsidR="00C40FCC" w:rsidRPr="00CB4747">
        <w:rPr>
          <w:lang w:val="es-ES"/>
        </w:rPr>
        <w:t>”</w:t>
      </w:r>
      <w:r w:rsidRPr="00CB4747">
        <w:rPr>
          <w:lang w:val="es-ES"/>
        </w:rPr>
        <w:t xml:space="preserve">. Los presentes </w:t>
      </w:r>
      <w:r w:rsidR="00D10F80">
        <w:rPr>
          <w:lang w:val="es-ES"/>
        </w:rPr>
        <w:t>Derechos de Uso de los Servicios Online</w:t>
      </w:r>
      <w:r w:rsidRPr="00CB4747">
        <w:rPr>
          <w:lang w:val="es-ES"/>
        </w:rPr>
        <w:t xml:space="preserve"> pueden ofrecer derechos sobre otro Código Distribuible.</w:t>
      </w:r>
    </w:p>
    <w:p w:rsidR="006B1A86" w:rsidRPr="00CB4747" w:rsidRDefault="006B1A86" w:rsidP="00995CCD">
      <w:pPr>
        <w:pStyle w:val="PURBullet-Indented"/>
        <w:numPr>
          <w:ilvl w:val="0"/>
          <w:numId w:val="81"/>
        </w:numPr>
        <w:rPr>
          <w:lang w:val="es-ES"/>
        </w:rPr>
      </w:pPr>
      <w:r w:rsidRPr="00CB4747">
        <w:rPr>
          <w:b/>
          <w:lang w:val="es-ES"/>
        </w:rPr>
        <w:t>Archivos REDIST.TXT:</w:t>
      </w:r>
      <w:r w:rsidR="00C40FCC" w:rsidRPr="00CB4747">
        <w:rPr>
          <w:lang w:val="es-ES"/>
        </w:rPr>
        <w:t xml:space="preserve"> </w:t>
      </w:r>
      <w:r w:rsidRPr="00CB4747">
        <w:rPr>
          <w:lang w:val="es-ES"/>
        </w:rPr>
        <w:t>Podrá copiar y distribuir el código objeto del código especificado en los archivos REDIST.TXT.</w:t>
      </w:r>
    </w:p>
    <w:p w:rsidR="006B1A86" w:rsidRPr="00CB4747" w:rsidRDefault="006B1A86" w:rsidP="00995CCD">
      <w:pPr>
        <w:pStyle w:val="PURBullet-Indented"/>
        <w:numPr>
          <w:ilvl w:val="0"/>
          <w:numId w:val="81"/>
        </w:numPr>
        <w:rPr>
          <w:spacing w:val="-2"/>
          <w:lang w:val="es-ES"/>
        </w:rPr>
      </w:pPr>
      <w:r w:rsidRPr="00CB4747">
        <w:rPr>
          <w:b/>
          <w:spacing w:val="-2"/>
          <w:lang w:val="es-ES"/>
        </w:rPr>
        <w:t>Código muestra:</w:t>
      </w:r>
      <w:r w:rsidRPr="00CB4747">
        <w:rPr>
          <w:spacing w:val="-2"/>
          <w:lang w:val="es-ES"/>
        </w:rPr>
        <w:t xml:space="preserve"> Podrá modificar, copiar y distribuir el código objeto y el código fuente del código identificado como</w:t>
      </w:r>
      <w:r w:rsidR="008058CB" w:rsidRPr="00CB4747">
        <w:rPr>
          <w:spacing w:val="-2"/>
          <w:lang w:val="es-ES"/>
        </w:rPr>
        <w:t> </w:t>
      </w:r>
      <w:r w:rsidR="00C40FCC" w:rsidRPr="00CB4747">
        <w:rPr>
          <w:spacing w:val="-2"/>
          <w:lang w:val="es-ES"/>
        </w:rPr>
        <w:t>“</w:t>
      </w:r>
      <w:r w:rsidRPr="00CB4747">
        <w:rPr>
          <w:spacing w:val="-2"/>
          <w:lang w:val="es-ES"/>
        </w:rPr>
        <w:t>muestra</w:t>
      </w:r>
      <w:r w:rsidR="00C40FCC" w:rsidRPr="00CB4747">
        <w:rPr>
          <w:spacing w:val="-2"/>
          <w:lang w:val="es-ES"/>
        </w:rPr>
        <w:t>”</w:t>
      </w:r>
      <w:r w:rsidRPr="00CB4747">
        <w:rPr>
          <w:spacing w:val="-2"/>
          <w:lang w:val="es-ES"/>
        </w:rPr>
        <w:t>.</w:t>
      </w:r>
    </w:p>
    <w:p w:rsidR="006B1A86" w:rsidRPr="00CB4747" w:rsidRDefault="006B1A86" w:rsidP="00995CCD">
      <w:pPr>
        <w:pStyle w:val="PURBullet-Indented"/>
        <w:numPr>
          <w:ilvl w:val="0"/>
          <w:numId w:val="81"/>
        </w:numPr>
        <w:rPr>
          <w:lang w:val="es-ES"/>
        </w:rPr>
      </w:pPr>
      <w:r w:rsidRPr="00CB4747">
        <w:rPr>
          <w:b/>
          <w:lang w:val="es-ES"/>
        </w:rPr>
        <w:t>Archivos OTHER-DIST.TXT:</w:t>
      </w:r>
      <w:r w:rsidRPr="00CB4747">
        <w:rPr>
          <w:lang w:val="es-ES"/>
        </w:rPr>
        <w:t xml:space="preserve"> Podrá copiar y distribuir el código objeto del código especificado incluido en los archivos OTHER-DIST.TXT.</w:t>
      </w:r>
    </w:p>
    <w:p w:rsidR="006B1A86" w:rsidRPr="00CB4747" w:rsidRDefault="006B1A86" w:rsidP="00995CCD">
      <w:pPr>
        <w:pStyle w:val="PURBullet-Indented"/>
        <w:numPr>
          <w:ilvl w:val="0"/>
          <w:numId w:val="81"/>
        </w:numPr>
        <w:rPr>
          <w:lang w:val="es-ES"/>
        </w:rPr>
      </w:pPr>
      <w:r w:rsidRPr="00CB4747">
        <w:rPr>
          <w:b/>
          <w:lang w:val="es-ES"/>
        </w:rPr>
        <w:t>Distribución por Terceros:</w:t>
      </w:r>
      <w:r w:rsidRPr="00CB4747">
        <w:rPr>
          <w:lang w:val="es-ES"/>
        </w:rPr>
        <w:t xml:space="preserve"> Podrá permitir que los distribuidores de programas copien y distribuyan el Código Distribuible como parte de dichos programas.</w:t>
      </w:r>
    </w:p>
    <w:p w:rsidR="006B1A86" w:rsidRPr="00DC0EC9" w:rsidRDefault="006B1A86" w:rsidP="00995CCD">
      <w:pPr>
        <w:pStyle w:val="PURBullet-Indented"/>
        <w:numPr>
          <w:ilvl w:val="0"/>
          <w:numId w:val="81"/>
        </w:numPr>
        <w:rPr>
          <w:lang w:val="pt-BR"/>
        </w:rPr>
      </w:pPr>
      <w:r w:rsidRPr="00DC0EC9">
        <w:rPr>
          <w:b/>
          <w:lang w:val="pt-BR"/>
        </w:rPr>
        <w:t>Bibliotecas Silverlight:</w:t>
      </w:r>
      <w:r w:rsidR="00C40FCC" w:rsidRPr="00DC0EC9">
        <w:rPr>
          <w:b/>
          <w:lang w:val="pt-BR"/>
        </w:rPr>
        <w:t xml:space="preserve"> </w:t>
      </w:r>
      <w:r w:rsidRPr="00DC0EC9">
        <w:rPr>
          <w:lang w:val="pt-BR"/>
        </w:rPr>
        <w:t xml:space="preserve">Copiar y distribuir la forma de código objeto de código marcado como </w:t>
      </w:r>
      <w:r w:rsidR="00C40FCC" w:rsidRPr="00DC0EC9">
        <w:rPr>
          <w:lang w:val="pt-BR"/>
        </w:rPr>
        <w:t>“</w:t>
      </w:r>
      <w:r w:rsidRPr="00DC0EC9">
        <w:rPr>
          <w:lang w:val="pt-BR"/>
        </w:rPr>
        <w:t>Bibliotecas de Silverlight</w:t>
      </w:r>
      <w:r w:rsidR="00C40FCC" w:rsidRPr="00DC0EC9">
        <w:rPr>
          <w:lang w:val="pt-BR"/>
        </w:rPr>
        <w:t>”</w:t>
      </w:r>
      <w:r w:rsidRPr="00DC0EC9">
        <w:rPr>
          <w:lang w:val="pt-BR"/>
        </w:rPr>
        <w:t xml:space="preserve">, </w:t>
      </w:r>
      <w:r w:rsidR="00C40FCC" w:rsidRPr="00DC0EC9">
        <w:rPr>
          <w:lang w:val="pt-BR"/>
        </w:rPr>
        <w:t>“</w:t>
      </w:r>
      <w:r w:rsidRPr="00DC0EC9">
        <w:rPr>
          <w:lang w:val="pt-BR"/>
        </w:rPr>
        <w:t>Bibliotecas de Cliente de Silverlight</w:t>
      </w:r>
      <w:r w:rsidR="00C40FCC" w:rsidRPr="00DC0EC9">
        <w:rPr>
          <w:lang w:val="pt-BR"/>
        </w:rPr>
        <w:t>”</w:t>
      </w:r>
      <w:r w:rsidRPr="00DC0EC9">
        <w:rPr>
          <w:lang w:val="pt-BR"/>
        </w:rPr>
        <w:t xml:space="preserve"> y </w:t>
      </w:r>
      <w:r w:rsidR="00C40FCC" w:rsidRPr="00DC0EC9">
        <w:rPr>
          <w:lang w:val="pt-BR"/>
        </w:rPr>
        <w:t>“</w:t>
      </w:r>
      <w:r w:rsidRPr="00DC0EC9">
        <w:rPr>
          <w:lang w:val="pt-BR"/>
        </w:rPr>
        <w:t>Bibliotecas de Servidores</w:t>
      </w:r>
      <w:r w:rsidR="00C40FCC" w:rsidRPr="00DC0EC9">
        <w:rPr>
          <w:lang w:val="pt-BR"/>
        </w:rPr>
        <w:t>”</w:t>
      </w:r>
      <w:r w:rsidRPr="00DC0EC9">
        <w:rPr>
          <w:lang w:val="pt-BR"/>
        </w:rPr>
        <w:t xml:space="preserve"> de Silverlight.</w:t>
      </w:r>
    </w:p>
    <w:p w:rsidR="006B1A86" w:rsidRPr="00DC0EC9" w:rsidRDefault="006B1A86" w:rsidP="006B1A86">
      <w:pPr>
        <w:pStyle w:val="PURBlueStrong-Indented"/>
        <w:rPr>
          <w:lang w:val="es-ES"/>
        </w:rPr>
      </w:pPr>
      <w:r w:rsidRPr="00DC0EC9">
        <w:rPr>
          <w:lang w:val="es-ES"/>
        </w:rPr>
        <w:t>Requisitos de distribución</w:t>
      </w:r>
    </w:p>
    <w:p w:rsidR="006B1A86" w:rsidRPr="00DC0EC9" w:rsidRDefault="006B1A86" w:rsidP="006B1A86">
      <w:pPr>
        <w:pStyle w:val="PURBody-Indented"/>
        <w:rPr>
          <w:lang w:val="es-ES"/>
        </w:rPr>
      </w:pPr>
      <w:r w:rsidRPr="00DC0EC9">
        <w:rPr>
          <w:lang w:val="es-ES"/>
        </w:rPr>
        <w:t>Para cualquier Código Distribuible, deberá:</w:t>
      </w:r>
    </w:p>
    <w:p w:rsidR="006B1A86" w:rsidRPr="00DC0EC9" w:rsidRDefault="006B1A86" w:rsidP="00995CCD">
      <w:pPr>
        <w:pStyle w:val="PURBullet-Indented"/>
        <w:numPr>
          <w:ilvl w:val="0"/>
          <w:numId w:val="82"/>
        </w:numPr>
        <w:rPr>
          <w:lang w:val="es-ES"/>
        </w:rPr>
      </w:pPr>
      <w:r w:rsidRPr="00DC0EC9">
        <w:rPr>
          <w:lang w:val="es-ES"/>
        </w:rPr>
        <w:t>agregar al mismo una funcionalidad principal importante en sus programas;</w:t>
      </w:r>
    </w:p>
    <w:p w:rsidR="006B1A86" w:rsidRPr="00DC0EC9" w:rsidRDefault="004567D8" w:rsidP="00995CCD">
      <w:pPr>
        <w:pStyle w:val="PURBullet-Indented"/>
        <w:numPr>
          <w:ilvl w:val="0"/>
          <w:numId w:val="82"/>
        </w:numPr>
        <w:rPr>
          <w:lang w:val="es-ES"/>
        </w:rPr>
      </w:pPr>
      <w:r w:rsidRPr="00DC0EC9">
        <w:rPr>
          <w:lang w:val="es-ES"/>
        </w:rPr>
        <w:t>p</w:t>
      </w:r>
      <w:r w:rsidR="006B1A86" w:rsidRPr="00DC0EC9">
        <w:rPr>
          <w:lang w:val="es-ES"/>
        </w:rPr>
        <w:t xml:space="preserve">ara todos los Códigos distribuibles que tengan un archivo con extensión .lib, distribuir únicamente los resultados de ejecutar dicho Código Distribuible mediante un vinculador con el programa; </w:t>
      </w:r>
    </w:p>
    <w:p w:rsidR="006B1A86" w:rsidRPr="00DC0EC9" w:rsidRDefault="006B1A86" w:rsidP="00995CCD">
      <w:pPr>
        <w:pStyle w:val="PURBullet-Indented"/>
        <w:numPr>
          <w:ilvl w:val="0"/>
          <w:numId w:val="82"/>
        </w:numPr>
        <w:rPr>
          <w:lang w:val="es-ES"/>
        </w:rPr>
      </w:pPr>
      <w:r w:rsidRPr="00DC0EC9">
        <w:rPr>
          <w:lang w:val="es-ES"/>
        </w:rPr>
        <w:t>distribuir el Código Distribuible que se incluye en un programa de instalación únicamente como parte del programa de</w:t>
      </w:r>
      <w:r w:rsidR="00350C9D" w:rsidRPr="00DC0EC9">
        <w:rPr>
          <w:lang w:val="es-ES"/>
        </w:rPr>
        <w:t> </w:t>
      </w:r>
      <w:r w:rsidRPr="00DC0EC9">
        <w:rPr>
          <w:lang w:val="es-ES"/>
        </w:rPr>
        <w:t>instalación sin modificación;</w:t>
      </w:r>
    </w:p>
    <w:p w:rsidR="006B1A86" w:rsidRPr="00DC0EC9" w:rsidRDefault="006B1A86" w:rsidP="00995CCD">
      <w:pPr>
        <w:pStyle w:val="PURBullet-Indented"/>
        <w:numPr>
          <w:ilvl w:val="0"/>
          <w:numId w:val="82"/>
        </w:numPr>
        <w:rPr>
          <w:lang w:val="es-ES"/>
        </w:rPr>
      </w:pPr>
      <w:r w:rsidRPr="00DC0EC9">
        <w:rPr>
          <w:lang w:val="es-ES"/>
        </w:rPr>
        <w:t xml:space="preserve">exigir a los distribuidores y usuarios finales externos que acepten proteger el software como mínimo tanto como lo especifica su contrato de licencias por volumen, incluyendo los presentes </w:t>
      </w:r>
      <w:r w:rsidR="00D10F80">
        <w:rPr>
          <w:lang w:val="es-ES"/>
        </w:rPr>
        <w:t>Derechos de Uso de los Servicios Online</w:t>
      </w:r>
      <w:r w:rsidRPr="00DC0EC9">
        <w:rPr>
          <w:lang w:val="es-ES"/>
        </w:rPr>
        <w:t xml:space="preserve"> y la Lista de Productos; </w:t>
      </w:r>
    </w:p>
    <w:p w:rsidR="006B1A86" w:rsidRPr="00DC0EC9" w:rsidRDefault="006B1A86" w:rsidP="00995CCD">
      <w:pPr>
        <w:pStyle w:val="PURBullet-Indented"/>
        <w:numPr>
          <w:ilvl w:val="0"/>
          <w:numId w:val="82"/>
        </w:numPr>
        <w:rPr>
          <w:lang w:val="es-ES"/>
        </w:rPr>
      </w:pPr>
      <w:r w:rsidRPr="00DC0EC9">
        <w:rPr>
          <w:lang w:val="es-ES"/>
        </w:rPr>
        <w:t>mostrar un aviso de propiedad intelectual válido sobre los programas; e</w:t>
      </w:r>
    </w:p>
    <w:p w:rsidR="006B1A86" w:rsidRPr="00DC0EC9" w:rsidRDefault="006B1A86" w:rsidP="00995CCD">
      <w:pPr>
        <w:pStyle w:val="PURBullet-Indented"/>
        <w:numPr>
          <w:ilvl w:val="0"/>
          <w:numId w:val="82"/>
        </w:numPr>
        <w:rPr>
          <w:lang w:val="es-ES"/>
        </w:rPr>
      </w:pPr>
      <w:r w:rsidRPr="00DC0EC9">
        <w:rPr>
          <w:lang w:val="es-ES"/>
        </w:rPr>
        <w:t>indemnizar, proteger y defender a Microsoft frente a toda reclamación, incluidos los honorarios de abogados, relacionada con</w:t>
      </w:r>
      <w:r w:rsidR="00350C9D" w:rsidRPr="00DC0EC9">
        <w:rPr>
          <w:lang w:val="es-ES"/>
        </w:rPr>
        <w:t> </w:t>
      </w:r>
      <w:r w:rsidRPr="00DC0EC9">
        <w:rPr>
          <w:lang w:val="es-ES"/>
        </w:rPr>
        <w:t>el uso o la distribución de los programas creados por usted.</w:t>
      </w:r>
    </w:p>
    <w:p w:rsidR="006B1A86" w:rsidRPr="00DC0EC9" w:rsidRDefault="006B1A86" w:rsidP="006B1A86">
      <w:pPr>
        <w:pStyle w:val="PURBlueStrong-Indented"/>
        <w:rPr>
          <w:lang w:val="es-ES"/>
        </w:rPr>
      </w:pPr>
      <w:r w:rsidRPr="00DC0EC9">
        <w:rPr>
          <w:lang w:val="es-ES"/>
        </w:rPr>
        <w:t>Limitaciones de Distribución</w:t>
      </w:r>
    </w:p>
    <w:p w:rsidR="006B1A86" w:rsidRPr="00DC0EC9" w:rsidRDefault="006B1A86" w:rsidP="006B1A86">
      <w:pPr>
        <w:pStyle w:val="PURBody-Indented"/>
        <w:rPr>
          <w:lang w:val="es-ES"/>
        </w:rPr>
      </w:pPr>
      <w:r w:rsidRPr="00DC0EC9">
        <w:rPr>
          <w:lang w:val="es-ES"/>
        </w:rPr>
        <w:t>No podrá:</w:t>
      </w:r>
    </w:p>
    <w:p w:rsidR="006B1A86" w:rsidRPr="00DC0EC9" w:rsidRDefault="006B1A86" w:rsidP="00995CCD">
      <w:pPr>
        <w:pStyle w:val="PURBullet-Indented"/>
        <w:numPr>
          <w:ilvl w:val="0"/>
          <w:numId w:val="83"/>
        </w:numPr>
        <w:rPr>
          <w:lang w:val="es-ES"/>
        </w:rPr>
      </w:pPr>
      <w:r w:rsidRPr="00DC0EC9">
        <w:rPr>
          <w:lang w:val="es-ES"/>
        </w:rPr>
        <w:t xml:space="preserve">modificar ningún aviso de propiedad intelectual, marca o patente incluidos en el Código Distribuible; </w:t>
      </w:r>
    </w:p>
    <w:p w:rsidR="006B1A86" w:rsidRPr="00DC0EC9" w:rsidRDefault="006B1A86" w:rsidP="00995CCD">
      <w:pPr>
        <w:pStyle w:val="PURBullet-Indented"/>
        <w:numPr>
          <w:ilvl w:val="0"/>
          <w:numId w:val="83"/>
        </w:numPr>
        <w:rPr>
          <w:lang w:val="es-ES"/>
        </w:rPr>
      </w:pPr>
      <w:r w:rsidRPr="00DC0EC9">
        <w:rPr>
          <w:lang w:val="es-ES"/>
        </w:rPr>
        <w:t xml:space="preserve">utilizar las marcas de Microsoft en los nombres de sus programas de ninguna manera que surgiera que sus programas provienen de Microsoft o que ésta los aprueba; </w:t>
      </w:r>
    </w:p>
    <w:p w:rsidR="006B1A86" w:rsidRPr="00DC0EC9" w:rsidRDefault="006B1A86" w:rsidP="00995CCD">
      <w:pPr>
        <w:pStyle w:val="PURBullet-Indented"/>
        <w:numPr>
          <w:ilvl w:val="0"/>
          <w:numId w:val="83"/>
        </w:numPr>
        <w:rPr>
          <w:lang w:val="es-ES"/>
        </w:rPr>
      </w:pPr>
      <w:r w:rsidRPr="00DC0EC9">
        <w:rPr>
          <w:lang w:val="es-ES"/>
        </w:rPr>
        <w:t>distribuir Código distribuible para ejecutar en una plataforma distinta a los sistemas operativos, tecnologías de tiempo de ejecución o plataformas de aplicación de Microsoft, a excepción de archivos JavaScript, CSS y HTML incluidos para uso en</w:t>
      </w:r>
      <w:r w:rsidR="00350C9D" w:rsidRPr="00DC0EC9">
        <w:rPr>
          <w:lang w:val="es-ES"/>
        </w:rPr>
        <w:t> </w:t>
      </w:r>
      <w:r w:rsidRPr="00DC0EC9">
        <w:rPr>
          <w:lang w:val="es-ES"/>
        </w:rPr>
        <w:t>sitios web y aplicaciones web (en lugar de la Biblioteca de Windows para archivos JavaScript) se puede distribuir para ejecutar en cualquier plataforma;</w:t>
      </w:r>
    </w:p>
    <w:p w:rsidR="006B1A86" w:rsidRPr="00D048E4" w:rsidRDefault="006B1A86" w:rsidP="00995CCD">
      <w:pPr>
        <w:pStyle w:val="PURBullet-Indented"/>
        <w:numPr>
          <w:ilvl w:val="0"/>
          <w:numId w:val="83"/>
        </w:numPr>
      </w:pPr>
      <w:r w:rsidRPr="00D048E4">
        <w:t>incluir Código Distribuible en programas malintencionados, engañosos o ilegales; ni</w:t>
      </w:r>
    </w:p>
    <w:p w:rsidR="006B1A86" w:rsidRPr="00CB4747" w:rsidRDefault="006B1A86" w:rsidP="002959F2">
      <w:pPr>
        <w:pStyle w:val="PURHeading2"/>
        <w:spacing w:line="240" w:lineRule="auto"/>
        <w:ind w:left="274"/>
        <w:rPr>
          <w:lang w:val="es-ES"/>
        </w:rPr>
      </w:pPr>
      <w:r w:rsidRPr="00CB4747">
        <w:rPr>
          <w:rFonts w:ascii="Arial" w:hAnsi="Arial"/>
          <w:color w:val="auto"/>
          <w:sz w:val="18"/>
          <w:lang w:val="es-ES"/>
        </w:rPr>
        <w:t>modificar o distribuir el código fuente de cualquier Código Distribuible de un modo tal que alguna parte del mismo pase a estar sujeta a una Licencia Excluida.</w:t>
      </w:r>
      <w:r w:rsidR="00C40FCC" w:rsidRPr="00CB4747">
        <w:rPr>
          <w:rFonts w:ascii="Arial" w:hAnsi="Arial"/>
          <w:color w:val="auto"/>
          <w:sz w:val="18"/>
          <w:lang w:val="es-ES"/>
        </w:rPr>
        <w:t xml:space="preserve"> </w:t>
      </w:r>
      <w:r w:rsidRPr="00CB4747">
        <w:rPr>
          <w:rFonts w:ascii="Arial" w:hAnsi="Arial"/>
          <w:color w:val="auto"/>
          <w:sz w:val="18"/>
          <w:lang w:val="es-ES"/>
        </w:rPr>
        <w:t>Una Licencia Excluida es una licencia que requiere, como condición de uso, modificación o distribución, que se divulgue el código o se distribuya en forma de código fuente, o que los otros tengan derecho a modificarlo.</w:t>
      </w:r>
    </w:p>
    <w:p w:rsidR="003B1F78" w:rsidRPr="00CB4747" w:rsidRDefault="003B1F78" w:rsidP="003B1F78">
      <w:pPr>
        <w:pStyle w:val="PURHeading2"/>
        <w:rPr>
          <w:lang w:val="es-ES"/>
        </w:rPr>
      </w:pPr>
      <w:r w:rsidRPr="00CB4747">
        <w:rPr>
          <w:lang w:val="es-ES"/>
        </w:rPr>
        <w:t>Software Plus Services</w:t>
      </w:r>
      <w:r w:rsidRPr="00D048E4">
        <w:fldChar w:fldCharType="begin"/>
      </w:r>
      <w:r w:rsidRPr="00CB4747">
        <w:rPr>
          <w:lang w:val="es-ES"/>
        </w:rPr>
        <w:instrText xml:space="preserve"> TC "</w:instrText>
      </w:r>
      <w:bookmarkStart w:id="247" w:name="_Toc339624742"/>
      <w:bookmarkStart w:id="248" w:name="_Toc341260696"/>
      <w:bookmarkStart w:id="249" w:name="_Toc341260923"/>
      <w:bookmarkStart w:id="250" w:name="_Toc364068005"/>
      <w:bookmarkStart w:id="251" w:name="_Toc364068361"/>
      <w:bookmarkStart w:id="252" w:name="_Toc364695379"/>
      <w:bookmarkStart w:id="253" w:name="_Toc370712501"/>
      <w:bookmarkStart w:id="254" w:name="_Toc382301361"/>
      <w:r w:rsidRPr="00CB4747">
        <w:rPr>
          <w:lang w:val="es-ES"/>
        </w:rPr>
        <w:instrText>Software Plus Services</w:instrText>
      </w:r>
      <w:bookmarkEnd w:id="247"/>
      <w:bookmarkEnd w:id="248"/>
      <w:bookmarkEnd w:id="249"/>
      <w:bookmarkEnd w:id="250"/>
      <w:bookmarkEnd w:id="251"/>
      <w:bookmarkEnd w:id="252"/>
      <w:bookmarkEnd w:id="253"/>
      <w:bookmarkEnd w:id="254"/>
      <w:r w:rsidR="0091467F" w:rsidRPr="00CB4747">
        <w:rPr>
          <w:lang w:val="es-ES"/>
        </w:rPr>
        <w:instrText xml:space="preserve">" \l </w:instrText>
      </w:r>
      <w:r w:rsidR="005C04CC" w:rsidRPr="00CB4747">
        <w:rPr>
          <w:lang w:val="es-ES"/>
        </w:rPr>
        <w:instrText>2</w:instrText>
      </w:r>
      <w:r w:rsidRPr="00D048E4">
        <w:fldChar w:fldCharType="end"/>
      </w:r>
    </w:p>
    <w:p w:rsidR="00C30D1A" w:rsidRPr="00CB4747" w:rsidRDefault="003B1F78" w:rsidP="00C30D1A">
      <w:pPr>
        <w:pStyle w:val="PURBody-Indented"/>
        <w:rPr>
          <w:spacing w:val="-4"/>
          <w:lang w:val="es-ES"/>
        </w:rPr>
      </w:pPr>
      <w:r w:rsidRPr="00CB4747">
        <w:rPr>
          <w:spacing w:val="-4"/>
          <w:lang w:val="es-ES"/>
        </w:rPr>
        <w:t>Microsoft puede proporcionar servicios a través de características de software que se conectan a través de Internet a los sistemas informáticos de Microsoft o de un proveedor de servicios.</w:t>
      </w:r>
      <w:r w:rsidR="00C40FCC" w:rsidRPr="00CB4747">
        <w:rPr>
          <w:spacing w:val="-4"/>
          <w:lang w:val="es-ES"/>
        </w:rPr>
        <w:t xml:space="preserve"> </w:t>
      </w:r>
      <w:r w:rsidRPr="00CB4747">
        <w:rPr>
          <w:spacing w:val="-4"/>
          <w:lang w:val="es-ES"/>
        </w:rPr>
        <w:t>Asimismo, podrá modificar o cancelar dichos servicios en cualquier momento.</w:t>
      </w:r>
      <w:r w:rsidR="00C40FCC" w:rsidRPr="00CB4747">
        <w:rPr>
          <w:spacing w:val="-4"/>
          <w:lang w:val="es-ES"/>
        </w:rPr>
        <w:t xml:space="preserve"> </w:t>
      </w:r>
      <w:r w:rsidRPr="00CB4747">
        <w:rPr>
          <w:spacing w:val="-4"/>
          <w:lang w:val="es-ES"/>
        </w:rPr>
        <w:t>No podrá utilizar los servicios de una manera tal que pueda perjudicar u obstaculizar su uso por parte de otros usuarios.</w:t>
      </w:r>
      <w:r w:rsidR="00C40FCC" w:rsidRPr="00CB4747">
        <w:rPr>
          <w:spacing w:val="-4"/>
          <w:lang w:val="es-ES"/>
        </w:rPr>
        <w:t xml:space="preserve"> </w:t>
      </w:r>
      <w:r w:rsidRPr="00CB4747">
        <w:rPr>
          <w:spacing w:val="-4"/>
          <w:lang w:val="es-ES"/>
        </w:rPr>
        <w:t>No podrá utilizar los servicios para intentar acceder sin autorización a cualquier servicio, dato, cuenta o red, sean cuales fueren los métodos.</w:t>
      </w:r>
    </w:p>
    <w:p w:rsidR="0082133B" w:rsidRPr="00DC0EC9" w:rsidRDefault="00950538">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DC5352" w:rsidRPr="00DC0EC9" w:rsidRDefault="00DC5352">
      <w:pPr>
        <w:spacing w:line="240" w:lineRule="exact"/>
        <w:rPr>
          <w:lang w:val="es-ES"/>
        </w:rPr>
        <w:sectPr w:rsidR="00DC5352" w:rsidRPr="00DC0EC9" w:rsidSect="00780700">
          <w:footerReference w:type="default" r:id="rId38"/>
          <w:pgSz w:w="12240" w:h="15840" w:code="1"/>
          <w:pgMar w:top="1170" w:right="720" w:bottom="720" w:left="720" w:header="432" w:footer="288" w:gutter="0"/>
          <w:cols w:space="360"/>
        </w:sectPr>
      </w:pPr>
      <w:bookmarkStart w:id="255" w:name="_Sec64"/>
    </w:p>
    <w:p w:rsidR="0082133B" w:rsidRPr="00CB4747" w:rsidRDefault="00073E6B" w:rsidP="00FF2856">
      <w:pPr>
        <w:pStyle w:val="PURSectionHeading"/>
        <w:rPr>
          <w:lang w:val="es-ES"/>
        </w:rPr>
      </w:pPr>
      <w:r w:rsidRPr="00CB4747">
        <w:rPr>
          <w:lang w:val="es-ES"/>
        </w:rPr>
        <w:lastRenderedPageBreak/>
        <w:t>Términos de Licencia Específicos de un Servicio</w:t>
      </w:r>
      <w:bookmarkEnd w:id="255"/>
      <w:r w:rsidRPr="00D048E4">
        <w:fldChar w:fldCharType="begin"/>
      </w:r>
      <w:r w:rsidR="00B45CF6" w:rsidRPr="00CB4747">
        <w:rPr>
          <w:lang w:val="es-ES"/>
        </w:rPr>
        <w:instrText xml:space="preserve">TC " </w:instrText>
      </w:r>
      <w:bookmarkStart w:id="256" w:name="_Toc382301362"/>
      <w:r w:rsidR="00B45CF6" w:rsidRPr="00CB4747">
        <w:rPr>
          <w:lang w:val="es-ES"/>
        </w:rPr>
        <w:instrText>Términos de Licencia Específicos de un Servicio</w:instrText>
      </w:r>
      <w:bookmarkEnd w:id="256"/>
      <w:r w:rsidR="00B45CF6" w:rsidRPr="00CB4747">
        <w:rPr>
          <w:lang w:val="es-ES"/>
        </w:rPr>
        <w:instrText xml:space="preserve">" \l 1 </w:instrText>
      </w:r>
      <w:r w:rsidRPr="00D048E4">
        <w:fldChar w:fldCharType="end"/>
      </w:r>
    </w:p>
    <w:p w:rsidR="00557D8E" w:rsidRPr="00D048E4" w:rsidRDefault="00602BA1" w:rsidP="003933B0">
      <w:pPr>
        <w:pStyle w:val="PURProductName"/>
        <w:pBdr>
          <w:bottom w:val="none" w:sz="0" w:space="0" w:color="auto"/>
        </w:pBdr>
        <w:spacing w:after="240"/>
      </w:pPr>
      <w:bookmarkStart w:id="257" w:name="_Sec460"/>
      <w:bookmarkStart w:id="258" w:name="_Sec361"/>
      <w:r w:rsidRPr="00D048E4">
        <w:rPr>
          <w:b/>
          <w:sz w:val="32"/>
          <w:szCs w:val="32"/>
        </w:rPr>
        <w:t xml:space="preserve">Microsoft Dynamics CRM Online </w:t>
      </w:r>
      <w:r w:rsidRPr="00D048E4">
        <w:fldChar w:fldCharType="begin"/>
      </w:r>
      <w:r w:rsidR="00E01841" w:rsidRPr="00D048E4">
        <w:instrText xml:space="preserve"> TC "</w:instrText>
      </w:r>
      <w:bookmarkStart w:id="259" w:name="_Toc382301363"/>
      <w:r w:rsidR="00E01841" w:rsidRPr="00D048E4">
        <w:rPr>
          <w:b/>
          <w:sz w:val="32"/>
          <w:szCs w:val="32"/>
        </w:rPr>
        <w:instrText>Microsoft Dynamics CRM</w:instrText>
      </w:r>
      <w:r w:rsidR="00E01841" w:rsidRPr="00D048E4">
        <w:rPr>
          <w:sz w:val="32"/>
          <w:szCs w:val="32"/>
        </w:rPr>
        <w:instrText xml:space="preserve"> </w:instrText>
      </w:r>
      <w:r w:rsidR="00E01841" w:rsidRPr="00D048E4">
        <w:rPr>
          <w:b/>
          <w:sz w:val="32"/>
          <w:szCs w:val="32"/>
        </w:rPr>
        <w:instrText>Online</w:instrText>
      </w:r>
      <w:bookmarkEnd w:id="259"/>
      <w:r w:rsidR="00E01841" w:rsidRPr="00D048E4">
        <w:instrText>" \l 2</w:instrText>
      </w:r>
      <w:r w:rsidRPr="00D048E4">
        <w:fldChar w:fldCharType="end"/>
      </w:r>
    </w:p>
    <w:p w:rsidR="00602BA1" w:rsidRPr="00D048E4" w:rsidRDefault="00602BA1" w:rsidP="00602BA1">
      <w:pPr>
        <w:pStyle w:val="PURProductName"/>
      </w:pPr>
      <w:r w:rsidRPr="00D048E4">
        <w:t>Microsoft Dynamics CRM Online Essential</w:t>
      </w:r>
      <w:r w:rsidRPr="00D048E4">
        <w:fldChar w:fldCharType="begin"/>
      </w:r>
      <w:r w:rsidRPr="00D048E4">
        <w:instrText>XE "Microsoft Dynamics CRM Online Essential"</w:instrText>
      </w:r>
      <w:r w:rsidRPr="00D048E4">
        <w:fldChar w:fldCharType="end"/>
      </w:r>
      <w:r w:rsidRPr="00D048E4">
        <w:fldChar w:fldCharType="begin"/>
      </w:r>
      <w:r w:rsidRPr="00D048E4">
        <w:instrText xml:space="preserve"> TC "</w:instrText>
      </w:r>
      <w:bookmarkStart w:id="260" w:name="_Toc382301364"/>
      <w:r w:rsidRPr="00D048E4">
        <w:instrText xml:space="preserve">Microsoft Dynamics CRM Online </w:instrText>
      </w:r>
      <w:r w:rsidR="00E01841" w:rsidRPr="00D048E4">
        <w:instrText>Essential</w:instrText>
      </w:r>
      <w:bookmarkEnd w:id="260"/>
      <w:r w:rsidRPr="00D048E4">
        <w:instrText xml:space="preserve">" \l </w:instrText>
      </w:r>
      <w:r w:rsidR="00E01841" w:rsidRPr="00D048E4">
        <w:instrText>3</w:instrText>
      </w:r>
      <w:r w:rsidRPr="00D048E4">
        <w:fldChar w:fldCharType="end"/>
      </w:r>
    </w:p>
    <w:p w:rsidR="00602BA1" w:rsidRPr="00D048E4" w:rsidRDefault="00602BA1" w:rsidP="00602BA1">
      <w:pPr>
        <w:pStyle w:val="PURBlueBGHeader"/>
      </w:pPr>
      <w:r w:rsidRPr="00D048E4">
        <w:t>SLs de USUARIO</w:t>
      </w:r>
    </w:p>
    <w:tbl>
      <w:tblPr>
        <w:tblStyle w:val="PURTableNoVertical"/>
        <w:tblW w:w="0" w:type="auto"/>
        <w:tblLook w:val="04A0" w:firstRow="1" w:lastRow="0" w:firstColumn="1" w:lastColumn="0" w:noHBand="0" w:noVBand="1"/>
      </w:tblPr>
      <w:tblGrid>
        <w:gridCol w:w="5275"/>
        <w:gridCol w:w="5251"/>
      </w:tblGrid>
      <w:tr w:rsidR="00602BA1" w:rsidRPr="00562F09"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C0EC9" w:rsidRDefault="00602BA1" w:rsidP="003F6E4F">
            <w:pPr>
              <w:pStyle w:val="PURBody"/>
              <w:rPr>
                <w:lang w:val="es-ES"/>
              </w:rPr>
            </w:pPr>
            <w:r w:rsidRPr="00DC0EC9">
              <w:rPr>
                <w:b/>
                <w:i/>
                <w:lang w:val="es-ES"/>
              </w:rPr>
              <w:t>Requerido para cada uno de sus:</w:t>
            </w:r>
          </w:p>
          <w:p w:rsidR="00602BA1" w:rsidRPr="00DC0EC9" w:rsidRDefault="00602BA1" w:rsidP="00995CCD">
            <w:pPr>
              <w:pStyle w:val="PURBullet"/>
              <w:numPr>
                <w:ilvl w:val="0"/>
                <w:numId w:val="74"/>
              </w:numPr>
              <w:rPr>
                <w:lang w:val="es-ES"/>
              </w:rPr>
            </w:pPr>
            <w:r w:rsidRPr="00DC0EC9">
              <w:rPr>
                <w:lang w:val="es-ES"/>
              </w:rPr>
              <w:t>Los usuarios que requieren Essential utilizan el acceso al</w:t>
            </w:r>
            <w:r w:rsidR="009C3587" w:rsidRPr="00DC0EC9">
              <w:rPr>
                <w:lang w:val="es-ES"/>
              </w:rPr>
              <w:t> </w:t>
            </w:r>
            <w:r w:rsidRPr="00DC0EC9">
              <w:rPr>
                <w:lang w:val="es-ES"/>
              </w:rPr>
              <w:t>Servicio en línea o software relacionado. Sin embargo, los usuarios externos no necesitan las SL para acceder al</w:t>
            </w:r>
            <w:r w:rsidR="009C3587" w:rsidRPr="00DC0EC9">
              <w:rPr>
                <w:lang w:val="es-ES"/>
              </w:rPr>
              <w:t> </w:t>
            </w:r>
            <w:r w:rsidRPr="00DC0EC9">
              <w:rPr>
                <w:lang w:val="es-ES"/>
              </w:rPr>
              <w:t>Servicio en línea a menos que utilicen los clientes de</w:t>
            </w:r>
            <w:r w:rsidR="009C3587" w:rsidRPr="00DC0EC9">
              <w:rPr>
                <w:lang w:val="es-ES"/>
              </w:rPr>
              <w:t> </w:t>
            </w:r>
            <w:r w:rsidRPr="00DC0EC9">
              <w:rPr>
                <w:lang w:val="es-ES"/>
              </w:rPr>
              <w:t xml:space="preserve">Microsoft Dynamics CRM. </w:t>
            </w:r>
          </w:p>
        </w:tc>
        <w:tc>
          <w:tcPr>
            <w:tcW w:w="5251" w:type="dxa"/>
            <w:hideMark/>
          </w:tcPr>
          <w:p w:rsidR="00602BA1" w:rsidRPr="00D048E4" w:rsidRDefault="00602BA1" w:rsidP="003F6E4F">
            <w:pPr>
              <w:pStyle w:val="PURBody"/>
            </w:pPr>
            <w:r w:rsidRPr="00D048E4">
              <w:rPr>
                <w:b/>
                <w:i/>
              </w:rPr>
              <w:t>SL Requerida:</w:t>
            </w:r>
          </w:p>
          <w:p w:rsidR="00602BA1" w:rsidRPr="00DC0EC9" w:rsidRDefault="00602BA1" w:rsidP="00995CCD">
            <w:pPr>
              <w:pStyle w:val="PURBullet"/>
              <w:numPr>
                <w:ilvl w:val="0"/>
                <w:numId w:val="69"/>
              </w:numPr>
              <w:rPr>
                <w:lang w:val="pt-BR"/>
              </w:rPr>
            </w:pPr>
            <w:r w:rsidRPr="00DC0EC9">
              <w:rPr>
                <w:lang w:val="pt-BR"/>
              </w:rPr>
              <w:t xml:space="preserve">SL de usuario de Microsoft Dynamics CRM Online Essential, </w:t>
            </w:r>
            <w:r w:rsidRPr="00DC0EC9">
              <w:rPr>
                <w:b/>
                <w:lang w:val="pt-BR"/>
              </w:rPr>
              <w:t>o</w:t>
            </w:r>
          </w:p>
          <w:p w:rsidR="007E3BF8" w:rsidRPr="00DC0EC9" w:rsidRDefault="007E3BF8" w:rsidP="00995CCD">
            <w:pPr>
              <w:pStyle w:val="PURBody"/>
              <w:numPr>
                <w:ilvl w:val="0"/>
                <w:numId w:val="69"/>
              </w:numPr>
              <w:rPr>
                <w:lang w:val="pt-BR"/>
              </w:rPr>
            </w:pPr>
            <w:r w:rsidRPr="00DC0EC9">
              <w:rPr>
                <w:lang w:val="pt-BR"/>
              </w:rPr>
              <w:t>SL de usuario de Microsoft Dynamics CRM Online Essential para Software Assurance</w:t>
            </w:r>
          </w:p>
        </w:tc>
      </w:tr>
    </w:tbl>
    <w:p w:rsidR="00701579" w:rsidRPr="00525231" w:rsidRDefault="00950538" w:rsidP="00701579">
      <w:pPr>
        <w:pStyle w:val="PURProductName"/>
        <w:jc w:val="right"/>
        <w:rPr>
          <w:rFonts w:ascii="Arial Narrow" w:hAnsi="Arial Narrow"/>
          <w:sz w:val="16"/>
          <w:szCs w:val="16"/>
          <w:lang w:val="es-ES"/>
        </w:rPr>
      </w:pPr>
      <w:hyperlink w:anchor="_Sec4">
        <w:r w:rsidR="00A26AB6" w:rsidRPr="00525231">
          <w:rPr>
            <w:rFonts w:ascii="Arial Narrow" w:hAnsi="Arial Narrow"/>
            <w:color w:val="00467F"/>
            <w:sz w:val="16"/>
            <w:szCs w:val="16"/>
            <w:u w:val="single"/>
            <w:lang w:val="es-ES"/>
          </w:rPr>
          <w:t>Tabla de contenido</w:t>
        </w:r>
      </w:hyperlink>
      <w:r w:rsidR="00A26AB6" w:rsidRPr="00525231">
        <w:rPr>
          <w:rFonts w:ascii="Arial Narrow" w:hAnsi="Arial Narrow"/>
          <w:sz w:val="16"/>
          <w:szCs w:val="16"/>
          <w:lang w:val="es-ES"/>
        </w:rPr>
        <w:t xml:space="preserve"> / </w:t>
      </w:r>
      <w:hyperlink w:anchor="General_License_Terms" w:history="1">
        <w:r w:rsidR="00A26AB6" w:rsidRPr="00525231">
          <w:rPr>
            <w:rStyle w:val="Hyperlink"/>
            <w:rFonts w:ascii="Arial Narrow" w:hAnsi="Arial Narrow"/>
            <w:sz w:val="16"/>
            <w:szCs w:val="16"/>
            <w:lang w:val="es-ES"/>
          </w:rPr>
          <w:t>Términos Generales</w:t>
        </w:r>
      </w:hyperlink>
    </w:p>
    <w:p w:rsidR="00602BA1" w:rsidRPr="00DC0EC9" w:rsidRDefault="00602BA1" w:rsidP="00602BA1">
      <w:pPr>
        <w:pStyle w:val="PURProductName"/>
        <w:rPr>
          <w:lang w:val="es-ES"/>
        </w:rPr>
      </w:pPr>
      <w:r w:rsidRPr="00DC0EC9">
        <w:rPr>
          <w:lang w:val="es-ES"/>
        </w:rPr>
        <w:t>Microsoft Dynamics CRM Online Basic</w:t>
      </w:r>
      <w:r w:rsidRPr="00D048E4">
        <w:fldChar w:fldCharType="begin"/>
      </w:r>
      <w:r w:rsidRPr="00DC0EC9">
        <w:rPr>
          <w:lang w:val="es-ES"/>
        </w:rPr>
        <w:instrText>XE "Microsoft Dynamics CRM Online Basic"</w:instrText>
      </w:r>
      <w:r w:rsidRPr="00D048E4">
        <w:fldChar w:fldCharType="end"/>
      </w:r>
      <w:r w:rsidRPr="00D048E4">
        <w:fldChar w:fldCharType="begin"/>
      </w:r>
      <w:r w:rsidRPr="00DC0EC9">
        <w:rPr>
          <w:lang w:val="es-ES"/>
        </w:rPr>
        <w:instrText xml:space="preserve"> TC "</w:instrText>
      </w:r>
      <w:bookmarkStart w:id="261" w:name="_Toc382301365"/>
      <w:r w:rsidRPr="00DC0EC9">
        <w:rPr>
          <w:lang w:val="es-ES"/>
        </w:rPr>
        <w:instrText xml:space="preserve">Microsoft Dynamics CRM Online </w:instrText>
      </w:r>
      <w:r w:rsidR="00E01841" w:rsidRPr="00DC0EC9">
        <w:rPr>
          <w:lang w:val="es-ES"/>
        </w:rPr>
        <w:instrText>Basic</w:instrText>
      </w:r>
      <w:bookmarkEnd w:id="261"/>
      <w:r w:rsidRPr="00DC0EC9">
        <w:rPr>
          <w:lang w:val="es-ES"/>
        </w:rPr>
        <w:instrText xml:space="preserve">" \l </w:instrText>
      </w:r>
      <w:r w:rsidR="00E01841" w:rsidRPr="00DC0EC9">
        <w:rPr>
          <w:lang w:val="es-ES"/>
        </w:rPr>
        <w:instrText>3</w:instrText>
      </w:r>
      <w:r w:rsidRPr="00D048E4">
        <w:fldChar w:fldCharType="end"/>
      </w:r>
    </w:p>
    <w:p w:rsidR="00602BA1" w:rsidRPr="00D048E4" w:rsidRDefault="00602BA1" w:rsidP="00602BA1">
      <w:pPr>
        <w:pStyle w:val="PURBlueBGHeader"/>
      </w:pPr>
      <w:r w:rsidRPr="00D048E4">
        <w:t>SLs de USUARIO</w:t>
      </w:r>
    </w:p>
    <w:tbl>
      <w:tblPr>
        <w:tblStyle w:val="PURTableNoVertical"/>
        <w:tblW w:w="0" w:type="auto"/>
        <w:tblLook w:val="04A0" w:firstRow="1" w:lastRow="0" w:firstColumn="1" w:lastColumn="0" w:noHBand="0" w:noVBand="1"/>
      </w:tblPr>
      <w:tblGrid>
        <w:gridCol w:w="5275"/>
        <w:gridCol w:w="5251"/>
      </w:tblGrid>
      <w:tr w:rsidR="00602BA1" w:rsidRPr="00562F09"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C0EC9" w:rsidRDefault="00602BA1" w:rsidP="003F6E4F">
            <w:pPr>
              <w:pStyle w:val="PURBody"/>
              <w:rPr>
                <w:lang w:val="es-ES"/>
              </w:rPr>
            </w:pPr>
            <w:r w:rsidRPr="00DC0EC9">
              <w:rPr>
                <w:b/>
                <w:i/>
                <w:lang w:val="es-ES"/>
              </w:rPr>
              <w:t>Requerido para cada uno de sus:</w:t>
            </w:r>
          </w:p>
          <w:p w:rsidR="00602BA1" w:rsidRPr="00DC0EC9" w:rsidRDefault="00602BA1" w:rsidP="00995CCD">
            <w:pPr>
              <w:pStyle w:val="PURBullet"/>
              <w:numPr>
                <w:ilvl w:val="0"/>
                <w:numId w:val="68"/>
              </w:numPr>
              <w:rPr>
                <w:lang w:val="es-ES"/>
              </w:rPr>
            </w:pPr>
            <w:r w:rsidRPr="00CB4747">
              <w:rPr>
                <w:lang w:val="es-ES"/>
              </w:rPr>
              <w:t xml:space="preserve">Usuarios que requieren acceso de uso básico para el Servicio en línea o software relacionado. </w:t>
            </w:r>
            <w:r w:rsidRPr="00DC0EC9">
              <w:rPr>
                <w:lang w:val="es-ES"/>
              </w:rPr>
              <w:t>Sin embargo, los</w:t>
            </w:r>
            <w:r w:rsidR="009C3587" w:rsidRPr="00DC0EC9">
              <w:rPr>
                <w:lang w:val="es-ES"/>
              </w:rPr>
              <w:t> </w:t>
            </w:r>
            <w:r w:rsidRPr="00DC0EC9">
              <w:rPr>
                <w:lang w:val="es-ES"/>
              </w:rPr>
              <w:t>usuarios externos no necesitan las SL para acceder al</w:t>
            </w:r>
            <w:r w:rsidR="009C3587" w:rsidRPr="00DC0EC9">
              <w:rPr>
                <w:lang w:val="es-ES"/>
              </w:rPr>
              <w:t> </w:t>
            </w:r>
            <w:r w:rsidRPr="00DC0EC9">
              <w:rPr>
                <w:lang w:val="es-ES"/>
              </w:rPr>
              <w:t>Servicio en línea a menos que utilicen los clientes de</w:t>
            </w:r>
            <w:r w:rsidR="009C3587" w:rsidRPr="00DC0EC9">
              <w:rPr>
                <w:lang w:val="es-ES"/>
              </w:rPr>
              <w:t> </w:t>
            </w:r>
            <w:r w:rsidRPr="00DC0EC9">
              <w:rPr>
                <w:lang w:val="es-ES"/>
              </w:rPr>
              <w:t>Microsoft Dynamics CRM.</w:t>
            </w:r>
          </w:p>
        </w:tc>
        <w:tc>
          <w:tcPr>
            <w:tcW w:w="5251" w:type="dxa"/>
            <w:hideMark/>
          </w:tcPr>
          <w:p w:rsidR="00602BA1" w:rsidRPr="00D048E4" w:rsidRDefault="00602BA1" w:rsidP="003F6E4F">
            <w:pPr>
              <w:pStyle w:val="PURBody"/>
            </w:pPr>
            <w:r w:rsidRPr="00D048E4">
              <w:rPr>
                <w:b/>
                <w:i/>
              </w:rPr>
              <w:t>SL Requerida:</w:t>
            </w:r>
          </w:p>
          <w:p w:rsidR="00602BA1" w:rsidRPr="00DC0EC9" w:rsidRDefault="00602BA1" w:rsidP="00995CCD">
            <w:pPr>
              <w:pStyle w:val="PURBullet"/>
              <w:numPr>
                <w:ilvl w:val="0"/>
                <w:numId w:val="69"/>
              </w:numPr>
              <w:rPr>
                <w:spacing w:val="-4"/>
                <w:lang w:val="pt-BR"/>
              </w:rPr>
            </w:pPr>
            <w:r w:rsidRPr="00DC0EC9">
              <w:rPr>
                <w:spacing w:val="-4"/>
                <w:lang w:val="pt-BR"/>
              </w:rPr>
              <w:t>SL d</w:t>
            </w:r>
            <w:r w:rsidR="009C3587" w:rsidRPr="00DC0EC9">
              <w:rPr>
                <w:spacing w:val="-4"/>
                <w:lang w:val="pt-BR"/>
              </w:rPr>
              <w:t>e Usuario de Microsoft Dynamics</w:t>
            </w:r>
            <w:r w:rsidR="009C3587" w:rsidRPr="00DC0EC9">
              <w:rPr>
                <w:spacing w:val="-4"/>
                <w:lang w:val="pt-BR"/>
              </w:rPr>
              <w:br/>
            </w:r>
            <w:r w:rsidRPr="00DC0EC9">
              <w:rPr>
                <w:spacing w:val="-4"/>
                <w:lang w:val="pt-BR"/>
              </w:rPr>
              <w:t xml:space="preserve">CRM Online Basic, </w:t>
            </w:r>
            <w:r w:rsidRPr="00DC0EC9">
              <w:rPr>
                <w:b/>
                <w:spacing w:val="-4"/>
                <w:lang w:val="pt-BR"/>
              </w:rPr>
              <w:t>o</w:t>
            </w:r>
          </w:p>
          <w:p w:rsidR="007E3BF8" w:rsidRPr="00DC0EC9" w:rsidRDefault="007E3BF8" w:rsidP="00995CCD">
            <w:pPr>
              <w:pStyle w:val="PURBody"/>
              <w:numPr>
                <w:ilvl w:val="0"/>
                <w:numId w:val="69"/>
              </w:numPr>
              <w:rPr>
                <w:lang w:val="pt-BR"/>
              </w:rPr>
            </w:pPr>
            <w:r w:rsidRPr="00DC0EC9">
              <w:rPr>
                <w:lang w:val="pt-BR"/>
              </w:rPr>
              <w:t>SL de Usuario Básica de Microsoft Dynamics CRM Online para Software Assurance</w:t>
            </w:r>
          </w:p>
        </w:tc>
      </w:tr>
    </w:tbl>
    <w:p w:rsidR="00701579" w:rsidRPr="007463CF" w:rsidRDefault="00950538" w:rsidP="00701579">
      <w:pPr>
        <w:pStyle w:val="PURProductName"/>
        <w:jc w:val="right"/>
        <w:rPr>
          <w:rFonts w:ascii="Arial Narrow" w:hAnsi="Arial Narrow"/>
          <w:sz w:val="16"/>
          <w:szCs w:val="16"/>
          <w:lang w:val="es-ES"/>
        </w:rPr>
      </w:pPr>
      <w:hyperlink w:anchor="_Sec4">
        <w:r w:rsidR="00A26AB6" w:rsidRPr="007463CF">
          <w:rPr>
            <w:rFonts w:ascii="Arial Narrow" w:hAnsi="Arial Narrow"/>
            <w:color w:val="00467F"/>
            <w:sz w:val="16"/>
            <w:szCs w:val="16"/>
            <w:u w:val="single"/>
            <w:lang w:val="es-ES"/>
          </w:rPr>
          <w:t>Tabla de contenido</w:t>
        </w:r>
      </w:hyperlink>
      <w:r w:rsidR="00A26AB6" w:rsidRPr="007463CF">
        <w:rPr>
          <w:rFonts w:ascii="Arial Narrow" w:hAnsi="Arial Narrow"/>
          <w:sz w:val="16"/>
          <w:szCs w:val="16"/>
          <w:lang w:val="es-ES"/>
        </w:rPr>
        <w:t xml:space="preserve"> / </w:t>
      </w:r>
      <w:hyperlink w:anchor="General_License_Terms" w:history="1">
        <w:r w:rsidR="00A26AB6" w:rsidRPr="007463CF">
          <w:rPr>
            <w:rStyle w:val="Hyperlink"/>
            <w:rFonts w:ascii="Arial Narrow" w:hAnsi="Arial Narrow"/>
            <w:sz w:val="16"/>
            <w:szCs w:val="16"/>
            <w:lang w:val="es-ES"/>
          </w:rPr>
          <w:t>Términos Generales</w:t>
        </w:r>
      </w:hyperlink>
    </w:p>
    <w:p w:rsidR="00602BA1" w:rsidRPr="00DC0EC9" w:rsidRDefault="00602BA1" w:rsidP="00602BA1">
      <w:pPr>
        <w:pStyle w:val="PURProductName"/>
        <w:rPr>
          <w:lang w:val="es-ES"/>
        </w:rPr>
      </w:pPr>
      <w:r w:rsidRPr="00DC0EC9">
        <w:rPr>
          <w:lang w:val="es-ES"/>
        </w:rPr>
        <w:t>Microsoft Dynamics CRM Online Professional</w:t>
      </w:r>
      <w:r w:rsidRPr="00D048E4">
        <w:fldChar w:fldCharType="begin"/>
      </w:r>
      <w:r w:rsidRPr="00DC0EC9">
        <w:rPr>
          <w:lang w:val="es-ES"/>
        </w:rPr>
        <w:instrText>XE "Microsoft Dynamics CRM Online Professional"</w:instrText>
      </w:r>
      <w:r w:rsidRPr="00D048E4">
        <w:fldChar w:fldCharType="end"/>
      </w:r>
      <w:r w:rsidRPr="00D048E4">
        <w:fldChar w:fldCharType="begin"/>
      </w:r>
      <w:r w:rsidRPr="00DC0EC9">
        <w:rPr>
          <w:lang w:val="es-ES"/>
        </w:rPr>
        <w:instrText xml:space="preserve"> TC "</w:instrText>
      </w:r>
      <w:bookmarkStart w:id="262" w:name="_Toc382301366"/>
      <w:r w:rsidRPr="00DC0EC9">
        <w:rPr>
          <w:lang w:val="es-ES"/>
        </w:rPr>
        <w:instrText>Microsoft Dynamics CRM Online Professional</w:instrText>
      </w:r>
      <w:bookmarkEnd w:id="262"/>
      <w:r w:rsidRPr="00DC0EC9">
        <w:rPr>
          <w:lang w:val="es-ES"/>
        </w:rPr>
        <w:instrText xml:space="preserve">" \l </w:instrText>
      </w:r>
      <w:r w:rsidR="0037248B" w:rsidRPr="00DC0EC9">
        <w:rPr>
          <w:lang w:val="es-ES"/>
        </w:rPr>
        <w:instrText>3</w:instrText>
      </w:r>
      <w:r w:rsidRPr="00D048E4">
        <w:fldChar w:fldCharType="end"/>
      </w:r>
    </w:p>
    <w:p w:rsidR="00602BA1" w:rsidRPr="00DC0EC9" w:rsidRDefault="00602BA1" w:rsidP="00602BA1">
      <w:pPr>
        <w:pStyle w:val="PURBlueBGHeader"/>
        <w:rPr>
          <w:lang w:val="es-ES"/>
        </w:rPr>
      </w:pPr>
      <w:r w:rsidRPr="00DC0EC9">
        <w:rPr>
          <w:lang w:val="es-ES"/>
        </w:rPr>
        <w:t>SLs de USUARIO</w:t>
      </w:r>
    </w:p>
    <w:tbl>
      <w:tblPr>
        <w:tblStyle w:val="PURTableNoVertical"/>
        <w:tblW w:w="0" w:type="auto"/>
        <w:tblLook w:val="04A0" w:firstRow="1" w:lastRow="0" w:firstColumn="1" w:lastColumn="0" w:noHBand="0" w:noVBand="1"/>
      </w:tblPr>
      <w:tblGrid>
        <w:gridCol w:w="5250"/>
        <w:gridCol w:w="5276"/>
      </w:tblGrid>
      <w:tr w:rsidR="00602BA1" w:rsidRPr="00D048E4"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C0EC9" w:rsidRDefault="00602BA1" w:rsidP="003F6E4F">
            <w:pPr>
              <w:pStyle w:val="PURBody"/>
              <w:rPr>
                <w:lang w:val="es-ES"/>
              </w:rPr>
            </w:pPr>
            <w:r w:rsidRPr="00DC0EC9">
              <w:rPr>
                <w:b/>
                <w:i/>
                <w:lang w:val="es-ES"/>
              </w:rPr>
              <w:t>Requerido para cada uno de sus:</w:t>
            </w:r>
          </w:p>
          <w:p w:rsidR="00602BA1" w:rsidRPr="00DC0EC9" w:rsidRDefault="00602BA1" w:rsidP="00995CCD">
            <w:pPr>
              <w:pStyle w:val="PURBullet"/>
              <w:numPr>
                <w:ilvl w:val="0"/>
                <w:numId w:val="68"/>
              </w:numPr>
              <w:rPr>
                <w:lang w:val="es-ES"/>
              </w:rPr>
            </w:pPr>
            <w:r w:rsidRPr="00CB4747">
              <w:rPr>
                <w:lang w:val="es-ES"/>
              </w:rPr>
              <w:t xml:space="preserve">Los usuarios que requieren acceso de uso profesional para el Servicio en línea o software relacionado. </w:t>
            </w:r>
            <w:r w:rsidRPr="00DC0EC9">
              <w:rPr>
                <w:lang w:val="es-ES"/>
              </w:rPr>
              <w:t>Sin embargo, los usuarios externos no necesitan las SL para acceder al Servicio en línea a menos que utilicen los clientes de Microsoft Dynamics CRM.</w:t>
            </w:r>
          </w:p>
          <w:p w:rsidR="007225AD" w:rsidRPr="00DC0EC9" w:rsidRDefault="007225AD" w:rsidP="00045807">
            <w:pPr>
              <w:pStyle w:val="PURBody"/>
              <w:rPr>
                <w:lang w:val="es-ES"/>
              </w:rPr>
            </w:pPr>
          </w:p>
        </w:tc>
        <w:tc>
          <w:tcPr>
            <w:tcW w:w="6020" w:type="dxa"/>
            <w:hideMark/>
          </w:tcPr>
          <w:p w:rsidR="00602BA1" w:rsidRPr="00D048E4" w:rsidRDefault="00602BA1" w:rsidP="003F6E4F">
            <w:pPr>
              <w:pStyle w:val="PURBody"/>
            </w:pPr>
            <w:r w:rsidRPr="00D048E4">
              <w:rPr>
                <w:b/>
                <w:i/>
              </w:rPr>
              <w:t>SL Requerida:</w:t>
            </w:r>
          </w:p>
          <w:p w:rsidR="00BF4BC1" w:rsidRPr="00DC0EC9" w:rsidRDefault="00602BA1" w:rsidP="00995CCD">
            <w:pPr>
              <w:pStyle w:val="PURBullet"/>
              <w:numPr>
                <w:ilvl w:val="0"/>
                <w:numId w:val="69"/>
              </w:numPr>
              <w:rPr>
                <w:lang w:val="pt-BR"/>
              </w:rPr>
            </w:pPr>
            <w:r w:rsidRPr="00DC0EC9">
              <w:rPr>
                <w:lang w:val="pt-BR"/>
              </w:rPr>
              <w:t>SL d</w:t>
            </w:r>
            <w:r w:rsidR="009C3587" w:rsidRPr="00DC0EC9">
              <w:rPr>
                <w:lang w:val="pt-BR"/>
              </w:rPr>
              <w:t>e Usuario de Microsoft Dynamics</w:t>
            </w:r>
            <w:r w:rsidR="009C3587" w:rsidRPr="00DC0EC9">
              <w:rPr>
                <w:lang w:val="pt-BR"/>
              </w:rPr>
              <w:br/>
            </w:r>
            <w:r w:rsidRPr="00DC0EC9">
              <w:rPr>
                <w:lang w:val="pt-BR"/>
              </w:rPr>
              <w:t xml:space="preserve">CRM Online Professional, </w:t>
            </w:r>
            <w:r w:rsidRPr="00DC0EC9">
              <w:rPr>
                <w:b/>
                <w:lang w:val="pt-BR"/>
              </w:rPr>
              <w:t>o</w:t>
            </w:r>
          </w:p>
          <w:p w:rsidR="00602BA1" w:rsidRPr="00D048E4" w:rsidRDefault="00BF4BC1" w:rsidP="00995CCD">
            <w:pPr>
              <w:pStyle w:val="PURBullet"/>
              <w:numPr>
                <w:ilvl w:val="0"/>
                <w:numId w:val="69"/>
              </w:numPr>
            </w:pPr>
            <w:r w:rsidRPr="00D048E4">
              <w:t>SL d</w:t>
            </w:r>
            <w:r w:rsidR="009C3587">
              <w:t>e Usuario de Microsoft Dynamics</w:t>
            </w:r>
            <w:r w:rsidR="009C3587">
              <w:br/>
            </w:r>
            <w:r w:rsidRPr="00D048E4">
              <w:t>CRM Online Professional para Software Assurance</w:t>
            </w:r>
            <w:r w:rsidRPr="00D048E4">
              <w:rPr>
                <w:b/>
              </w:rPr>
              <w:t xml:space="preserve"> </w:t>
            </w:r>
          </w:p>
        </w:tc>
      </w:tr>
    </w:tbl>
    <w:p w:rsidR="00602BA1" w:rsidRPr="00D048E4" w:rsidRDefault="00602BA1" w:rsidP="00602BA1">
      <w:pPr>
        <w:pStyle w:val="PURBlueBGHeader"/>
      </w:pPr>
      <w:r w:rsidRPr="00D048E4">
        <w:t>SL de COMPLEMENTO para todos los Servicios de Microsoft Dynamics CRM Online</w:t>
      </w:r>
    </w:p>
    <w:tbl>
      <w:tblPr>
        <w:tblStyle w:val="PURTableNoVertical"/>
        <w:tblW w:w="0" w:type="auto"/>
        <w:tblLook w:val="04A0" w:firstRow="1" w:lastRow="0" w:firstColumn="1" w:lastColumn="0" w:noHBand="0" w:noVBand="1"/>
      </w:tblPr>
      <w:tblGrid>
        <w:gridCol w:w="5248"/>
        <w:gridCol w:w="5278"/>
      </w:tblGrid>
      <w:tr w:rsidR="00602BA1" w:rsidRPr="00562F09"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048E4" w:rsidRDefault="00602BA1" w:rsidP="003F6E4F">
            <w:pPr>
              <w:pStyle w:val="PURBody"/>
            </w:pPr>
            <w:r w:rsidRPr="00D048E4">
              <w:rPr>
                <w:b/>
                <w:i/>
              </w:rPr>
              <w:t>Cuando se requiera:</w:t>
            </w:r>
          </w:p>
          <w:p w:rsidR="00602BA1" w:rsidRPr="00DC0EC9" w:rsidRDefault="00602BA1" w:rsidP="00995CCD">
            <w:pPr>
              <w:pStyle w:val="PURBullet"/>
              <w:numPr>
                <w:ilvl w:val="0"/>
                <w:numId w:val="70"/>
              </w:numPr>
              <w:rPr>
                <w:lang w:val="es-ES"/>
              </w:rPr>
            </w:pPr>
            <w:r w:rsidRPr="00DC0EC9">
              <w:rPr>
                <w:lang w:val="es-ES"/>
              </w:rPr>
              <w:t>Por cada gigabyte de almacenamiento que supere el</w:t>
            </w:r>
            <w:r w:rsidR="009C3587" w:rsidRPr="00DC0EC9">
              <w:rPr>
                <w:lang w:val="es-ES"/>
              </w:rPr>
              <w:t> </w:t>
            </w:r>
            <w:r w:rsidRPr="00DC0EC9">
              <w:rPr>
                <w:lang w:val="es-ES"/>
              </w:rPr>
              <w:t>almacenamiento otorgado con el Servicio en línea</w:t>
            </w:r>
          </w:p>
        </w:tc>
        <w:tc>
          <w:tcPr>
            <w:tcW w:w="5278" w:type="dxa"/>
            <w:tcBorders>
              <w:top w:val="nil"/>
              <w:left w:val="nil"/>
              <w:bottom w:val="single" w:sz="4" w:space="0" w:color="00467F" w:themeColor="text2"/>
              <w:right w:val="nil"/>
            </w:tcBorders>
            <w:hideMark/>
          </w:tcPr>
          <w:p w:rsidR="00602BA1" w:rsidRPr="00D048E4" w:rsidRDefault="00602BA1" w:rsidP="003F6E4F">
            <w:pPr>
              <w:pStyle w:val="PURBody"/>
            </w:pPr>
            <w:r w:rsidRPr="00D048E4">
              <w:rPr>
                <w:b/>
                <w:i/>
              </w:rPr>
              <w:t>SL Requerida:</w:t>
            </w:r>
          </w:p>
          <w:p w:rsidR="00602BA1" w:rsidRPr="00DC0EC9" w:rsidRDefault="00602BA1" w:rsidP="00995CCD">
            <w:pPr>
              <w:pStyle w:val="PURBullet"/>
              <w:numPr>
                <w:ilvl w:val="0"/>
                <w:numId w:val="71"/>
              </w:numPr>
              <w:rPr>
                <w:lang w:val="pt-BR"/>
              </w:rPr>
            </w:pPr>
            <w:r w:rsidRPr="00DC0EC9">
              <w:rPr>
                <w:lang w:val="pt-BR"/>
              </w:rPr>
              <w:t>Almacenamiento Adicional de Complemento de</w:t>
            </w:r>
            <w:r w:rsidR="009C3587" w:rsidRPr="00DC0EC9">
              <w:rPr>
                <w:lang w:val="pt-BR"/>
              </w:rPr>
              <w:t> </w:t>
            </w:r>
            <w:r w:rsidRPr="00DC0EC9">
              <w:rPr>
                <w:lang w:val="pt-BR"/>
              </w:rPr>
              <w:t>Microsoft</w:t>
            </w:r>
            <w:r w:rsidR="009C3587" w:rsidRPr="00DC0EC9">
              <w:rPr>
                <w:lang w:val="pt-BR"/>
              </w:rPr>
              <w:t> </w:t>
            </w:r>
            <w:r w:rsidRPr="00DC0EC9">
              <w:rPr>
                <w:lang w:val="pt-BR"/>
              </w:rPr>
              <w:t>Dynamics CRM Online</w:t>
            </w:r>
          </w:p>
        </w:tc>
      </w:tr>
      <w:tr w:rsidR="00602BA1" w:rsidRPr="00D048E4" w:rsidTr="001A7D46">
        <w:tc>
          <w:tcPr>
            <w:tcW w:w="5248" w:type="dxa"/>
            <w:tcBorders>
              <w:top w:val="single" w:sz="4" w:space="0" w:color="00467F" w:themeColor="text2"/>
              <w:left w:val="nil"/>
              <w:bottom w:val="single" w:sz="4" w:space="0" w:color="00467F" w:themeColor="text2"/>
              <w:right w:val="nil"/>
            </w:tcBorders>
            <w:hideMark/>
          </w:tcPr>
          <w:p w:rsidR="00602BA1" w:rsidRPr="00D048E4" w:rsidRDefault="00602BA1" w:rsidP="003F6E4F">
            <w:pPr>
              <w:pStyle w:val="PURBody"/>
            </w:pPr>
            <w:r w:rsidRPr="00D048E4">
              <w:rPr>
                <w:b/>
                <w:i/>
              </w:rPr>
              <w:t>Cuando se requiera:</w:t>
            </w:r>
          </w:p>
          <w:p w:rsidR="00602BA1" w:rsidRPr="00D048E4" w:rsidRDefault="00602BA1" w:rsidP="003F6E4F">
            <w:pPr>
              <w:pStyle w:val="PURBody"/>
            </w:pPr>
            <w:r w:rsidRPr="00D048E4">
              <w:t xml:space="preserve"> </w:t>
            </w:r>
          </w:p>
          <w:p w:rsidR="00602BA1" w:rsidRPr="00DC0EC9" w:rsidRDefault="00602BA1" w:rsidP="00995CCD">
            <w:pPr>
              <w:pStyle w:val="PURBullet"/>
              <w:numPr>
                <w:ilvl w:val="0"/>
                <w:numId w:val="72"/>
              </w:numPr>
              <w:rPr>
                <w:lang w:val="es-ES"/>
              </w:rPr>
            </w:pPr>
            <w:r w:rsidRPr="00DC0EC9">
              <w:rPr>
                <w:lang w:val="es-ES"/>
              </w:rPr>
              <w:t xml:space="preserve">En cada Instancia de producción de Microsoft Dynamics CRM Online que exceda la Instancia de producción proporcionada con la edición Essential del Servicio en línea o de la instancia proporcionada con las ediciones Basic y Professional. </w:t>
            </w:r>
          </w:p>
        </w:tc>
        <w:tc>
          <w:tcPr>
            <w:tcW w:w="5278" w:type="dxa"/>
            <w:tcBorders>
              <w:top w:val="single" w:sz="4" w:space="0" w:color="00467F" w:themeColor="text2"/>
              <w:left w:val="nil"/>
              <w:bottom w:val="single" w:sz="4" w:space="0" w:color="00467F" w:themeColor="text2"/>
              <w:right w:val="nil"/>
            </w:tcBorders>
            <w:hideMark/>
          </w:tcPr>
          <w:p w:rsidR="00602BA1" w:rsidRPr="00D048E4" w:rsidRDefault="00602BA1" w:rsidP="003F6E4F">
            <w:pPr>
              <w:pStyle w:val="PURBody"/>
            </w:pPr>
            <w:r w:rsidRPr="00D048E4">
              <w:rPr>
                <w:b/>
                <w:i/>
              </w:rPr>
              <w:t>SL Requerida:</w:t>
            </w:r>
          </w:p>
          <w:p w:rsidR="00602BA1" w:rsidRPr="00D048E4" w:rsidRDefault="00602BA1" w:rsidP="00995CCD">
            <w:pPr>
              <w:pStyle w:val="PURBullet"/>
              <w:numPr>
                <w:ilvl w:val="0"/>
                <w:numId w:val="73"/>
              </w:numPr>
            </w:pPr>
            <w:r w:rsidRPr="00D048E4">
              <w:t>Instancia de producción adicional de Complemento de</w:t>
            </w:r>
            <w:r w:rsidR="009C3587">
              <w:t> </w:t>
            </w:r>
            <w:r w:rsidRPr="00D048E4">
              <w:t>Microsoft Dynamics CRM Online</w:t>
            </w:r>
          </w:p>
        </w:tc>
      </w:tr>
    </w:tbl>
    <w:p w:rsidR="00045807" w:rsidRDefault="00045807" w:rsidP="003F6E4F">
      <w:pPr>
        <w:pStyle w:val="PURBody"/>
        <w:rPr>
          <w:b/>
          <w:i/>
        </w:rPr>
      </w:pPr>
    </w:p>
    <w:p w:rsidR="00045807" w:rsidRDefault="00045807" w:rsidP="003F6E4F">
      <w:pPr>
        <w:pStyle w:val="PURBody"/>
        <w:rPr>
          <w:b/>
          <w:i/>
        </w:rPr>
      </w:pPr>
    </w:p>
    <w:p w:rsidR="00045807" w:rsidRDefault="00045807" w:rsidP="003F6E4F">
      <w:pPr>
        <w:pStyle w:val="PURBody"/>
        <w:rPr>
          <w:b/>
          <w:i/>
        </w:rPr>
      </w:pPr>
    </w:p>
    <w:tbl>
      <w:tblPr>
        <w:tblStyle w:val="PURTableNoVertical"/>
        <w:tblW w:w="0" w:type="auto"/>
        <w:tblLook w:val="04A0" w:firstRow="1" w:lastRow="0" w:firstColumn="1" w:lastColumn="0" w:noHBand="0" w:noVBand="1"/>
      </w:tblPr>
      <w:tblGrid>
        <w:gridCol w:w="5248"/>
        <w:gridCol w:w="5278"/>
      </w:tblGrid>
      <w:tr w:rsidR="00602BA1" w:rsidRPr="00D048E4"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single" w:sz="4" w:space="0" w:color="00467F" w:themeColor="text2"/>
              <w:left w:val="nil"/>
              <w:bottom w:val="nil"/>
              <w:right w:val="nil"/>
            </w:tcBorders>
            <w:hideMark/>
          </w:tcPr>
          <w:p w:rsidR="00602BA1" w:rsidRPr="009C3587" w:rsidRDefault="00602BA1" w:rsidP="003F6E4F">
            <w:pPr>
              <w:pStyle w:val="PURBody"/>
              <w:rPr>
                <w:spacing w:val="-4"/>
              </w:rPr>
            </w:pPr>
            <w:r w:rsidRPr="009C3587">
              <w:rPr>
                <w:b/>
                <w:i/>
                <w:spacing w:val="-4"/>
              </w:rPr>
              <w:lastRenderedPageBreak/>
              <w:t>Cuando se requiera:</w:t>
            </w:r>
          </w:p>
          <w:p w:rsidR="00602BA1" w:rsidRPr="009C3587" w:rsidRDefault="00602BA1" w:rsidP="003F6E4F">
            <w:pPr>
              <w:pStyle w:val="PURBody"/>
              <w:rPr>
                <w:spacing w:val="-4"/>
              </w:rPr>
            </w:pPr>
            <w:r w:rsidRPr="009C3587">
              <w:rPr>
                <w:spacing w:val="-4"/>
              </w:rPr>
              <w:t xml:space="preserve"> </w:t>
            </w:r>
          </w:p>
          <w:p w:rsidR="00602BA1" w:rsidRPr="00DC0EC9" w:rsidRDefault="00602BA1" w:rsidP="00995CCD">
            <w:pPr>
              <w:pStyle w:val="PURBullet"/>
              <w:numPr>
                <w:ilvl w:val="0"/>
                <w:numId w:val="72"/>
              </w:numPr>
              <w:rPr>
                <w:b/>
                <w:i/>
                <w:spacing w:val="-4"/>
                <w:lang w:val="es-ES"/>
              </w:rPr>
            </w:pPr>
            <w:r w:rsidRPr="00DC0EC9">
              <w:rPr>
                <w:spacing w:val="-4"/>
                <w:lang w:val="es-ES"/>
              </w:rPr>
              <w:t xml:space="preserve">Por cada Instancia que no sea de producción de Microsoft Dynamics CRM Online proporcionada con el Servicio </w:t>
            </w:r>
            <w:r w:rsidR="00765882" w:rsidRPr="00DC0EC9">
              <w:rPr>
                <w:spacing w:val="-4"/>
                <w:lang w:val="es-ES"/>
              </w:rPr>
              <w:br/>
            </w:r>
            <w:r w:rsidRPr="00DC0EC9">
              <w:rPr>
                <w:spacing w:val="-4"/>
                <w:lang w:val="es-ES"/>
              </w:rPr>
              <w:t xml:space="preserve">en línea </w:t>
            </w:r>
          </w:p>
        </w:tc>
        <w:tc>
          <w:tcPr>
            <w:tcW w:w="5278" w:type="dxa"/>
            <w:tcBorders>
              <w:top w:val="single" w:sz="4" w:space="0" w:color="00467F" w:themeColor="text2"/>
              <w:left w:val="nil"/>
              <w:bottom w:val="nil"/>
              <w:right w:val="nil"/>
            </w:tcBorders>
            <w:hideMark/>
          </w:tcPr>
          <w:p w:rsidR="00602BA1" w:rsidRPr="00D048E4" w:rsidRDefault="00602BA1" w:rsidP="003F6E4F">
            <w:pPr>
              <w:pStyle w:val="PURBody"/>
            </w:pPr>
            <w:r w:rsidRPr="00D048E4">
              <w:rPr>
                <w:b/>
                <w:i/>
              </w:rPr>
              <w:t>SL Requerida:</w:t>
            </w:r>
          </w:p>
          <w:p w:rsidR="00602BA1" w:rsidRPr="00D048E4" w:rsidRDefault="00602BA1" w:rsidP="00995CCD">
            <w:pPr>
              <w:pStyle w:val="PURBody"/>
              <w:numPr>
                <w:ilvl w:val="0"/>
                <w:numId w:val="75"/>
              </w:numPr>
              <w:rPr>
                <w:b/>
                <w:i/>
              </w:rPr>
            </w:pPr>
            <w:r w:rsidRPr="00D048E4">
              <w:t>Instancia que no es de producción Adicional de Complemento de Microsoft Dynamics CRM Online</w:t>
            </w:r>
          </w:p>
        </w:tc>
      </w:tr>
    </w:tbl>
    <w:p w:rsidR="001A7D46" w:rsidRPr="007463CF" w:rsidRDefault="00950538" w:rsidP="001A7D46">
      <w:pPr>
        <w:pStyle w:val="PURProductName"/>
        <w:jc w:val="right"/>
        <w:rPr>
          <w:rFonts w:ascii="Arial Narrow" w:hAnsi="Arial Narrow"/>
          <w:sz w:val="16"/>
          <w:szCs w:val="16"/>
        </w:rPr>
      </w:pPr>
      <w:hyperlink w:anchor="_Sec4">
        <w:r w:rsidR="00A26AB6" w:rsidRPr="007463CF">
          <w:rPr>
            <w:rFonts w:ascii="Arial Narrow" w:hAnsi="Arial Narrow"/>
            <w:color w:val="00467F"/>
            <w:sz w:val="16"/>
            <w:szCs w:val="16"/>
            <w:u w:val="single"/>
            <w:lang w:val="es-ES"/>
          </w:rPr>
          <w:t>Tabla de contenido</w:t>
        </w:r>
      </w:hyperlink>
      <w:r w:rsidR="00A26AB6" w:rsidRPr="007463CF">
        <w:rPr>
          <w:rFonts w:ascii="Arial Narrow" w:hAnsi="Arial Narrow"/>
          <w:sz w:val="16"/>
          <w:szCs w:val="16"/>
          <w:lang w:val="es-ES"/>
        </w:rPr>
        <w:t xml:space="preserve"> / </w:t>
      </w:r>
      <w:hyperlink w:anchor="General_License_Terms" w:history="1">
        <w:r w:rsidR="00A26AB6" w:rsidRPr="007463CF">
          <w:rPr>
            <w:rStyle w:val="Hyperlink"/>
            <w:rFonts w:ascii="Arial Narrow" w:hAnsi="Arial Narrow"/>
            <w:sz w:val="16"/>
            <w:szCs w:val="16"/>
            <w:lang w:val="es-ES"/>
          </w:rPr>
          <w:t>Términos Generales</w:t>
        </w:r>
      </w:hyperlink>
    </w:p>
    <w:p w:rsidR="001A7D46" w:rsidRPr="00D048E4" w:rsidRDefault="001A7D46" w:rsidP="001A7D46">
      <w:pPr>
        <w:pStyle w:val="PURProductName"/>
      </w:pPr>
      <w:r w:rsidRPr="00D048E4">
        <w:t>Microsoft Dynamics CRM Online Enterprise</w:t>
      </w:r>
      <w:r w:rsidRPr="00D048E4">
        <w:fldChar w:fldCharType="begin"/>
      </w:r>
      <w:r w:rsidRPr="00D048E4">
        <w:instrText>XE "Microsoft Dynamics CRM Online Enterprise"</w:instrText>
      </w:r>
      <w:r w:rsidRPr="00D048E4">
        <w:fldChar w:fldCharType="end"/>
      </w:r>
      <w:r w:rsidRPr="00D048E4">
        <w:fldChar w:fldCharType="begin"/>
      </w:r>
      <w:r w:rsidRPr="00D048E4">
        <w:instrText xml:space="preserve"> TC "</w:instrText>
      </w:r>
      <w:bookmarkStart w:id="263" w:name="_Toc382301367"/>
      <w:r w:rsidRPr="00D048E4">
        <w:instrText>Microsoft Dynamics CRM Online</w:instrText>
      </w:r>
      <w:r w:rsidR="00F64C61" w:rsidRPr="00D048E4">
        <w:instrText xml:space="preserve"> Enterprise</w:instrText>
      </w:r>
      <w:bookmarkEnd w:id="263"/>
      <w:r w:rsidRPr="00D048E4">
        <w:instrText xml:space="preserve">" \l </w:instrText>
      </w:r>
      <w:r w:rsidR="00044BCC" w:rsidRPr="00D048E4">
        <w:instrText>3</w:instrText>
      </w:r>
      <w:r w:rsidRPr="00D048E4">
        <w:fldChar w:fldCharType="end"/>
      </w:r>
    </w:p>
    <w:p w:rsidR="001A7D46" w:rsidRPr="00D048E4" w:rsidRDefault="001A7D46" w:rsidP="001A7D46">
      <w:pPr>
        <w:pStyle w:val="PURBlueBGHeader"/>
      </w:pPr>
      <w:r w:rsidRPr="00D048E4">
        <w:t>SLs de USUARIO</w:t>
      </w:r>
    </w:p>
    <w:tbl>
      <w:tblPr>
        <w:tblStyle w:val="PURTableNoVertical"/>
        <w:tblW w:w="0" w:type="auto"/>
        <w:tblLook w:val="04A0" w:firstRow="1" w:lastRow="0" w:firstColumn="1" w:lastColumn="0" w:noHBand="0" w:noVBand="1"/>
      </w:tblPr>
      <w:tblGrid>
        <w:gridCol w:w="5268"/>
        <w:gridCol w:w="5258"/>
      </w:tblGrid>
      <w:tr w:rsidR="001A7D46" w:rsidRPr="00D048E4"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C0EC9" w:rsidRDefault="001A7D46" w:rsidP="00D77D82">
            <w:pPr>
              <w:pStyle w:val="PURBody"/>
              <w:rPr>
                <w:lang w:val="es-ES"/>
              </w:rPr>
            </w:pPr>
            <w:r w:rsidRPr="00DC0EC9">
              <w:rPr>
                <w:b/>
                <w:i/>
                <w:lang w:val="es-ES"/>
              </w:rPr>
              <w:t>Requerido para cada uno de sus:</w:t>
            </w:r>
          </w:p>
          <w:p w:rsidR="001A7D46" w:rsidRPr="00DC0EC9" w:rsidRDefault="001A7D46" w:rsidP="00995CCD">
            <w:pPr>
              <w:pStyle w:val="PURBullet"/>
              <w:numPr>
                <w:ilvl w:val="0"/>
                <w:numId w:val="68"/>
              </w:numPr>
              <w:rPr>
                <w:lang w:val="es-ES"/>
              </w:rPr>
            </w:pPr>
            <w:r w:rsidRPr="00DC0EC9">
              <w:rPr>
                <w:lang w:val="es-ES"/>
              </w:rPr>
              <w:t>Los usuarios que requieren Enterprise utilizan el acceso al Servicio en línea o software relacionado. Sin embargo, los usuarios externos no necesitan las SL para acceder al Servicio en línea a menos que utilicen los clientes de Microsoft Dynamics CRM.</w:t>
            </w:r>
          </w:p>
          <w:p w:rsidR="001A7D46" w:rsidRPr="00DC0EC9" w:rsidRDefault="001A7D46" w:rsidP="00D77D82">
            <w:pPr>
              <w:pStyle w:val="PURBody"/>
              <w:rPr>
                <w:lang w:val="es-ES"/>
              </w:rPr>
            </w:pPr>
          </w:p>
        </w:tc>
        <w:tc>
          <w:tcPr>
            <w:tcW w:w="6020" w:type="dxa"/>
            <w:hideMark/>
          </w:tcPr>
          <w:p w:rsidR="001A7D46" w:rsidRPr="00D048E4" w:rsidRDefault="001A7D46" w:rsidP="00D77D82">
            <w:pPr>
              <w:pStyle w:val="PURBody"/>
            </w:pPr>
            <w:r w:rsidRPr="00D048E4">
              <w:rPr>
                <w:b/>
                <w:i/>
              </w:rPr>
              <w:t>SL Requerida:</w:t>
            </w:r>
          </w:p>
          <w:p w:rsidR="001A7D46" w:rsidRPr="00D048E4" w:rsidRDefault="001A7D46" w:rsidP="00995CCD">
            <w:pPr>
              <w:pStyle w:val="PURBullet"/>
              <w:numPr>
                <w:ilvl w:val="0"/>
                <w:numId w:val="69"/>
              </w:numPr>
            </w:pPr>
            <w:r w:rsidRPr="00D048E4">
              <w:t>SL de Usuario de Microsoft Dynamics CRM Online Enterprise</w:t>
            </w:r>
          </w:p>
          <w:p w:rsidR="001A7D46" w:rsidRPr="00D048E4" w:rsidRDefault="001A7D46" w:rsidP="00D77D82">
            <w:pPr>
              <w:pStyle w:val="PURBullet"/>
              <w:ind w:left="504" w:firstLine="0"/>
            </w:pPr>
          </w:p>
        </w:tc>
      </w:tr>
    </w:tbl>
    <w:p w:rsidR="001A7D46" w:rsidRPr="00D048E4" w:rsidRDefault="001A7D46" w:rsidP="001A7D46">
      <w:pPr>
        <w:pStyle w:val="PURBlueBGHeader"/>
      </w:pPr>
      <w:r w:rsidRPr="00D048E4">
        <w:t>SL de COMPLEMENTO para todos los Servicios de Microsoft Dynamics CRM Online</w:t>
      </w:r>
    </w:p>
    <w:tbl>
      <w:tblPr>
        <w:tblStyle w:val="PURTableNoVertical"/>
        <w:tblW w:w="0" w:type="auto"/>
        <w:tblLook w:val="04A0" w:firstRow="1" w:lastRow="0" w:firstColumn="1" w:lastColumn="0" w:noHBand="0" w:noVBand="1"/>
      </w:tblPr>
      <w:tblGrid>
        <w:gridCol w:w="5248"/>
        <w:gridCol w:w="5278"/>
      </w:tblGrid>
      <w:tr w:rsidR="001A7D46" w:rsidRPr="00562F09"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048E4" w:rsidRDefault="001A7D46" w:rsidP="00D77D82">
            <w:pPr>
              <w:pStyle w:val="PURBody"/>
            </w:pPr>
            <w:r w:rsidRPr="00D048E4">
              <w:rPr>
                <w:b/>
                <w:i/>
              </w:rPr>
              <w:t>Cuando se requiera:</w:t>
            </w:r>
          </w:p>
          <w:p w:rsidR="001A7D46" w:rsidRPr="00DC0EC9" w:rsidRDefault="001A7D46" w:rsidP="00995CCD">
            <w:pPr>
              <w:pStyle w:val="PURBullet"/>
              <w:numPr>
                <w:ilvl w:val="0"/>
                <w:numId w:val="70"/>
              </w:numPr>
              <w:rPr>
                <w:lang w:val="es-ES"/>
              </w:rPr>
            </w:pPr>
            <w:r w:rsidRPr="00DC0EC9">
              <w:rPr>
                <w:lang w:val="es-ES"/>
              </w:rPr>
              <w:t>Por cada gigabyte de almacenamiento que supere el almacenamiento otorgado con el Servicio en línea</w:t>
            </w:r>
          </w:p>
        </w:tc>
        <w:tc>
          <w:tcPr>
            <w:tcW w:w="5278" w:type="dxa"/>
            <w:tcBorders>
              <w:top w:val="nil"/>
              <w:left w:val="nil"/>
              <w:bottom w:val="single" w:sz="4" w:space="0" w:color="00467F" w:themeColor="text2"/>
              <w:right w:val="nil"/>
            </w:tcBorders>
            <w:hideMark/>
          </w:tcPr>
          <w:p w:rsidR="001A7D46" w:rsidRPr="00D048E4" w:rsidRDefault="001A7D46" w:rsidP="00D77D82">
            <w:pPr>
              <w:pStyle w:val="PURBody"/>
            </w:pPr>
            <w:r w:rsidRPr="00D048E4">
              <w:rPr>
                <w:b/>
                <w:i/>
              </w:rPr>
              <w:t>SL Requerida:</w:t>
            </w:r>
          </w:p>
          <w:p w:rsidR="001A7D46" w:rsidRPr="00DC0EC9" w:rsidRDefault="001A7D46" w:rsidP="00995CCD">
            <w:pPr>
              <w:pStyle w:val="PURBullet"/>
              <w:numPr>
                <w:ilvl w:val="0"/>
                <w:numId w:val="71"/>
              </w:numPr>
              <w:rPr>
                <w:lang w:val="pt-BR"/>
              </w:rPr>
            </w:pPr>
            <w:r w:rsidRPr="00DC0EC9">
              <w:rPr>
                <w:lang w:val="pt-BR"/>
              </w:rPr>
              <w:t>Almacenamiento Adicional de Complemento de Microsoft</w:t>
            </w:r>
            <w:r w:rsidR="005363A6" w:rsidRPr="00DC0EC9">
              <w:rPr>
                <w:lang w:val="pt-BR"/>
              </w:rPr>
              <w:t> </w:t>
            </w:r>
            <w:r w:rsidRPr="00DC0EC9">
              <w:rPr>
                <w:lang w:val="pt-BR"/>
              </w:rPr>
              <w:t>Dynamics CRM Online</w:t>
            </w:r>
          </w:p>
        </w:tc>
      </w:tr>
      <w:tr w:rsidR="001A7D46" w:rsidRPr="00D048E4" w:rsidTr="00D77D82">
        <w:tc>
          <w:tcPr>
            <w:tcW w:w="5248" w:type="dxa"/>
            <w:tcBorders>
              <w:top w:val="single" w:sz="4" w:space="0" w:color="00467F" w:themeColor="text2"/>
              <w:left w:val="nil"/>
              <w:bottom w:val="single" w:sz="4" w:space="0" w:color="00467F" w:themeColor="text2"/>
              <w:right w:val="nil"/>
            </w:tcBorders>
            <w:hideMark/>
          </w:tcPr>
          <w:p w:rsidR="001A7D46" w:rsidRPr="00D048E4" w:rsidRDefault="001A7D46" w:rsidP="00D77D82">
            <w:pPr>
              <w:pStyle w:val="PURBody"/>
            </w:pPr>
            <w:r w:rsidRPr="00D048E4">
              <w:rPr>
                <w:b/>
                <w:i/>
              </w:rPr>
              <w:t>Cuando se requiera:</w:t>
            </w:r>
          </w:p>
          <w:p w:rsidR="001A7D46" w:rsidRPr="00DC0EC9" w:rsidRDefault="001A7D46" w:rsidP="00995CCD">
            <w:pPr>
              <w:pStyle w:val="PURBullet"/>
              <w:numPr>
                <w:ilvl w:val="0"/>
                <w:numId w:val="72"/>
              </w:numPr>
              <w:rPr>
                <w:lang w:val="es-ES"/>
              </w:rPr>
            </w:pPr>
            <w:r w:rsidRPr="00DC0EC9">
              <w:rPr>
                <w:lang w:val="es-ES"/>
              </w:rPr>
              <w:t xml:space="preserve">En cada Instancia de producción de Microsoft Dynamics CRM Online que exceda la Instancia de producción proporcionada con la edición Essential del Servicio en línea o de la instancia proporcionada con las ediciones Basic y Professional. </w:t>
            </w:r>
          </w:p>
        </w:tc>
        <w:tc>
          <w:tcPr>
            <w:tcW w:w="5278" w:type="dxa"/>
            <w:tcBorders>
              <w:top w:val="single" w:sz="4" w:space="0" w:color="00467F" w:themeColor="text2"/>
              <w:left w:val="nil"/>
              <w:bottom w:val="single" w:sz="4" w:space="0" w:color="00467F" w:themeColor="text2"/>
              <w:right w:val="nil"/>
            </w:tcBorders>
            <w:hideMark/>
          </w:tcPr>
          <w:p w:rsidR="001A7D46" w:rsidRPr="00D048E4" w:rsidRDefault="001A7D46" w:rsidP="00D77D82">
            <w:pPr>
              <w:pStyle w:val="PURBody"/>
            </w:pPr>
            <w:r w:rsidRPr="00D048E4">
              <w:rPr>
                <w:b/>
                <w:i/>
              </w:rPr>
              <w:t>SL Requerida:</w:t>
            </w:r>
          </w:p>
          <w:p w:rsidR="001A7D46" w:rsidRPr="00D048E4" w:rsidRDefault="001A7D46" w:rsidP="00995CCD">
            <w:pPr>
              <w:pStyle w:val="PURBullet"/>
              <w:numPr>
                <w:ilvl w:val="0"/>
                <w:numId w:val="73"/>
              </w:numPr>
            </w:pPr>
            <w:r w:rsidRPr="00D048E4">
              <w:t>Instancia de producción adicional de Complemento de</w:t>
            </w:r>
            <w:r w:rsidR="005363A6">
              <w:t> </w:t>
            </w:r>
            <w:r w:rsidRPr="00D048E4">
              <w:t>Microsoft Dynamics CRM Online</w:t>
            </w:r>
          </w:p>
        </w:tc>
      </w:tr>
      <w:tr w:rsidR="001A7D46" w:rsidRPr="00D048E4" w:rsidTr="00D77D82">
        <w:tc>
          <w:tcPr>
            <w:tcW w:w="5248" w:type="dxa"/>
            <w:tcBorders>
              <w:top w:val="single" w:sz="4" w:space="0" w:color="00467F" w:themeColor="text2"/>
              <w:left w:val="nil"/>
              <w:bottom w:val="nil"/>
              <w:right w:val="nil"/>
            </w:tcBorders>
            <w:hideMark/>
          </w:tcPr>
          <w:p w:rsidR="001A7D46" w:rsidRPr="00D048E4" w:rsidRDefault="001A7D46" w:rsidP="00D77D82">
            <w:pPr>
              <w:pStyle w:val="PURBody"/>
            </w:pPr>
            <w:r w:rsidRPr="00D048E4">
              <w:rPr>
                <w:b/>
                <w:i/>
              </w:rPr>
              <w:t>Cuando se requiera:</w:t>
            </w:r>
          </w:p>
          <w:p w:rsidR="001A7D46" w:rsidRPr="00DC0EC9" w:rsidRDefault="001A7D46" w:rsidP="00995CCD">
            <w:pPr>
              <w:pStyle w:val="PURBullet"/>
              <w:numPr>
                <w:ilvl w:val="0"/>
                <w:numId w:val="72"/>
              </w:numPr>
              <w:rPr>
                <w:lang w:val="es-ES"/>
              </w:rPr>
            </w:pPr>
            <w:r w:rsidRPr="00DC0EC9">
              <w:rPr>
                <w:lang w:val="es-ES"/>
              </w:rPr>
              <w:t xml:space="preserve">Por cada Instancia que no sea de producción de Microsoft Dynamics CRM Online proporcionada con el Servicio en línea </w:t>
            </w:r>
          </w:p>
          <w:p w:rsidR="001A7D46" w:rsidRPr="00DC0EC9" w:rsidRDefault="001A7D46" w:rsidP="00D77D82">
            <w:pPr>
              <w:pStyle w:val="PURBody"/>
              <w:rPr>
                <w:lang w:val="es-ES"/>
              </w:rPr>
            </w:pPr>
          </w:p>
        </w:tc>
        <w:tc>
          <w:tcPr>
            <w:tcW w:w="5278" w:type="dxa"/>
            <w:tcBorders>
              <w:top w:val="single" w:sz="4" w:space="0" w:color="00467F" w:themeColor="text2"/>
              <w:left w:val="nil"/>
              <w:bottom w:val="nil"/>
              <w:right w:val="nil"/>
            </w:tcBorders>
            <w:hideMark/>
          </w:tcPr>
          <w:p w:rsidR="001A7D46" w:rsidRPr="00D048E4" w:rsidRDefault="001A7D46" w:rsidP="00D77D82">
            <w:pPr>
              <w:pStyle w:val="PURBody"/>
            </w:pPr>
            <w:r w:rsidRPr="00D048E4">
              <w:rPr>
                <w:b/>
                <w:i/>
              </w:rPr>
              <w:t>SL Requerida:</w:t>
            </w:r>
          </w:p>
          <w:p w:rsidR="001A7D46" w:rsidRPr="00D048E4" w:rsidRDefault="001A7D46" w:rsidP="00995CCD">
            <w:pPr>
              <w:pStyle w:val="PURBullet"/>
              <w:numPr>
                <w:ilvl w:val="0"/>
                <w:numId w:val="73"/>
              </w:numPr>
              <w:rPr>
                <w:b/>
                <w:i/>
              </w:rPr>
            </w:pPr>
            <w:r w:rsidRPr="00D048E4">
              <w:t>Instancia que no es de producción Adicional de Complemento de Microsoft Dynamics CRM Online</w:t>
            </w:r>
          </w:p>
        </w:tc>
      </w:tr>
    </w:tbl>
    <w:p w:rsidR="001A7D46" w:rsidRPr="00DA013D" w:rsidRDefault="00950538" w:rsidP="005363A6">
      <w:pPr>
        <w:pStyle w:val="PURProductName"/>
        <w:keepNext w:val="0"/>
        <w:keepLines w:val="0"/>
        <w:pBdr>
          <w:bottom w:val="none" w:sz="0" w:space="0" w:color="auto"/>
        </w:pBdr>
        <w:jc w:val="right"/>
        <w:rPr>
          <w:rFonts w:ascii="Arial Narrow" w:hAnsi="Arial Narrow"/>
          <w:color w:val="00467F"/>
          <w:sz w:val="16"/>
          <w:szCs w:val="16"/>
          <w:u w:val="single"/>
        </w:rPr>
      </w:pPr>
      <w:hyperlink w:anchor="_Sec4">
        <w:r w:rsidR="00A26AB6" w:rsidRPr="00DA013D">
          <w:rPr>
            <w:rFonts w:ascii="Arial Narrow" w:hAnsi="Arial Narrow"/>
            <w:color w:val="00467F"/>
            <w:sz w:val="16"/>
            <w:szCs w:val="16"/>
            <w:u w:val="single"/>
            <w:lang w:val="es-ES"/>
          </w:rPr>
          <w:t>Tabla de contenido</w:t>
        </w:r>
      </w:hyperlink>
      <w:r w:rsidR="00A26AB6" w:rsidRPr="00DA013D">
        <w:rPr>
          <w:rFonts w:ascii="Arial Narrow" w:hAnsi="Arial Narrow"/>
          <w:sz w:val="16"/>
          <w:szCs w:val="16"/>
          <w:lang w:val="es-ES"/>
        </w:rPr>
        <w:t xml:space="preserve"> / </w:t>
      </w:r>
      <w:hyperlink w:anchor="General_License_Terms" w:history="1">
        <w:r w:rsidR="00A26AB6" w:rsidRPr="00DA013D">
          <w:rPr>
            <w:rStyle w:val="Hyperlink"/>
            <w:rFonts w:ascii="Arial Narrow" w:hAnsi="Arial Narrow"/>
            <w:sz w:val="16"/>
            <w:szCs w:val="16"/>
            <w:lang w:val="es-ES"/>
          </w:rPr>
          <w:t>Términos Generales</w:t>
        </w:r>
      </w:hyperlink>
    </w:p>
    <w:p w:rsidR="001A7D46" w:rsidRPr="00D048E4" w:rsidRDefault="001A7D46" w:rsidP="001A7D46">
      <w:pPr>
        <w:pStyle w:val="PURProductName"/>
      </w:pPr>
      <w:r w:rsidRPr="00D048E4">
        <w:t xml:space="preserve">Microsoft Dynamics Marketing Enterprise </w:t>
      </w:r>
      <w:r w:rsidRPr="00D048E4">
        <w:fldChar w:fldCharType="begin"/>
      </w:r>
      <w:r w:rsidRPr="00D048E4">
        <w:instrText>XE "Microsoft Dynamics Marketing Enterprise"</w:instrText>
      </w:r>
      <w:r w:rsidRPr="00D048E4">
        <w:fldChar w:fldCharType="end"/>
      </w:r>
      <w:r w:rsidRPr="00D048E4">
        <w:fldChar w:fldCharType="begin"/>
      </w:r>
      <w:r w:rsidR="00D96E00" w:rsidRPr="00D048E4">
        <w:instrText xml:space="preserve"> TC "</w:instrText>
      </w:r>
      <w:bookmarkStart w:id="264" w:name="_Toc382301368"/>
      <w:r w:rsidR="00D96E00" w:rsidRPr="00D048E4">
        <w:instrText>Microsoft Dynamics Marketing Enterprise</w:instrText>
      </w:r>
      <w:bookmarkEnd w:id="264"/>
      <w:r w:rsidR="00D96E00" w:rsidRPr="00D048E4">
        <w:instrText xml:space="preserve">" \l </w:instrText>
      </w:r>
      <w:r w:rsidR="00044BCC" w:rsidRPr="00D048E4">
        <w:instrText>3</w:instrText>
      </w:r>
      <w:r w:rsidRPr="00D048E4">
        <w:fldChar w:fldCharType="end"/>
      </w:r>
    </w:p>
    <w:p w:rsidR="001A7D46" w:rsidRPr="00D048E4" w:rsidRDefault="001A7D46" w:rsidP="001A7D46">
      <w:pPr>
        <w:pStyle w:val="PURBlueBGHeader"/>
      </w:pPr>
      <w:r w:rsidRPr="00D048E4">
        <w:t>SLs de USUARIO</w:t>
      </w:r>
    </w:p>
    <w:tbl>
      <w:tblPr>
        <w:tblStyle w:val="PURTableNoVertical"/>
        <w:tblW w:w="0" w:type="auto"/>
        <w:tblLook w:val="04A0" w:firstRow="1" w:lastRow="0" w:firstColumn="1" w:lastColumn="0" w:noHBand="0" w:noVBand="1"/>
      </w:tblPr>
      <w:tblGrid>
        <w:gridCol w:w="5255"/>
        <w:gridCol w:w="5271"/>
      </w:tblGrid>
      <w:tr w:rsidR="001A7D46" w:rsidRPr="00D048E4"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DC0EC9" w:rsidRDefault="001A7D46" w:rsidP="00D77D82">
            <w:pPr>
              <w:pStyle w:val="PURBody"/>
              <w:rPr>
                <w:lang w:val="es-ES"/>
              </w:rPr>
            </w:pPr>
            <w:r w:rsidRPr="00DC0EC9">
              <w:rPr>
                <w:b/>
                <w:i/>
                <w:lang w:val="es-ES"/>
              </w:rPr>
              <w:t>Requerido para cada uno de sus:</w:t>
            </w:r>
          </w:p>
          <w:p w:rsidR="001A7D46" w:rsidRPr="00DC0EC9" w:rsidRDefault="001A7D46" w:rsidP="00995CCD">
            <w:pPr>
              <w:pStyle w:val="PURBullet"/>
              <w:numPr>
                <w:ilvl w:val="0"/>
                <w:numId w:val="74"/>
              </w:numPr>
              <w:rPr>
                <w:lang w:val="es-ES"/>
              </w:rPr>
            </w:pPr>
            <w:r w:rsidRPr="00DC0EC9">
              <w:rPr>
                <w:lang w:val="es-ES"/>
              </w:rPr>
              <w:t xml:space="preserve">Los usuarios que requieren Enterprise utilizan el acceso al Servicio en línea o software relacionado. </w:t>
            </w:r>
          </w:p>
        </w:tc>
        <w:tc>
          <w:tcPr>
            <w:tcW w:w="5271" w:type="dxa"/>
            <w:hideMark/>
          </w:tcPr>
          <w:p w:rsidR="001A7D46" w:rsidRPr="00D048E4" w:rsidRDefault="001A7D46" w:rsidP="00D77D82">
            <w:pPr>
              <w:pStyle w:val="PURBody"/>
            </w:pPr>
            <w:r w:rsidRPr="00D048E4">
              <w:rPr>
                <w:b/>
                <w:i/>
              </w:rPr>
              <w:t>SL Requerida:</w:t>
            </w:r>
          </w:p>
          <w:p w:rsidR="003F518C" w:rsidRPr="00DC0EC9" w:rsidRDefault="001A7D46" w:rsidP="00995CCD">
            <w:pPr>
              <w:pStyle w:val="PURBullet"/>
              <w:numPr>
                <w:ilvl w:val="0"/>
                <w:numId w:val="69"/>
              </w:numPr>
              <w:rPr>
                <w:lang w:val="pt-BR"/>
              </w:rPr>
            </w:pPr>
            <w:r w:rsidRPr="00DC0EC9">
              <w:rPr>
                <w:lang w:val="pt-BR"/>
              </w:rPr>
              <w:t xml:space="preserve">SL de Usuario de Microsoft Dynamics Marketing Enterprise, </w:t>
            </w:r>
            <w:r w:rsidRPr="00DC0EC9">
              <w:rPr>
                <w:b/>
                <w:lang w:val="pt-BR"/>
              </w:rPr>
              <w:t>o</w:t>
            </w:r>
          </w:p>
          <w:p w:rsidR="001A7D46" w:rsidRPr="00D048E4" w:rsidRDefault="003F518C" w:rsidP="00995CCD">
            <w:pPr>
              <w:pStyle w:val="PURBullet"/>
              <w:numPr>
                <w:ilvl w:val="0"/>
                <w:numId w:val="69"/>
              </w:numPr>
            </w:pPr>
            <w:r w:rsidRPr="00D048E4">
              <w:t>SL de Usuario de Microsoft Dynamics CRM Online Enterprise</w:t>
            </w:r>
          </w:p>
        </w:tc>
      </w:tr>
    </w:tbl>
    <w:p w:rsidR="001A7D46" w:rsidRPr="005342C9" w:rsidRDefault="00950538" w:rsidP="00FE23B2">
      <w:pPr>
        <w:pStyle w:val="PURProductName"/>
        <w:keepNext w:val="0"/>
        <w:keepLines w:val="0"/>
        <w:pBdr>
          <w:bottom w:val="none" w:sz="0" w:space="0" w:color="auto"/>
        </w:pBdr>
        <w:jc w:val="right"/>
        <w:rPr>
          <w:rFonts w:ascii="Arial Narrow" w:hAnsi="Arial Narrow"/>
          <w:sz w:val="16"/>
          <w:szCs w:val="16"/>
        </w:rPr>
      </w:pPr>
      <w:hyperlink w:anchor="_Sec4">
        <w:r w:rsidR="00A26AB6" w:rsidRPr="005342C9">
          <w:rPr>
            <w:rFonts w:ascii="Arial Narrow" w:hAnsi="Arial Narrow"/>
            <w:color w:val="00467F"/>
            <w:sz w:val="16"/>
            <w:szCs w:val="16"/>
            <w:u w:val="single"/>
            <w:lang w:val="es-ES"/>
          </w:rPr>
          <w:t>Tabla de contenido</w:t>
        </w:r>
      </w:hyperlink>
      <w:r w:rsidR="00A26AB6" w:rsidRPr="005342C9">
        <w:rPr>
          <w:rFonts w:ascii="Arial Narrow" w:hAnsi="Arial Narrow"/>
          <w:sz w:val="16"/>
          <w:szCs w:val="16"/>
          <w:lang w:val="es-ES"/>
        </w:rPr>
        <w:t xml:space="preserve"> / </w:t>
      </w:r>
      <w:hyperlink w:anchor="General_License_Terms" w:history="1">
        <w:r w:rsidR="00A26AB6" w:rsidRPr="005342C9">
          <w:rPr>
            <w:rStyle w:val="Hyperlink"/>
            <w:rFonts w:ascii="Arial Narrow" w:hAnsi="Arial Narrow"/>
            <w:sz w:val="16"/>
            <w:szCs w:val="16"/>
            <w:lang w:val="es-ES"/>
          </w:rPr>
          <w:t>Términos Generales</w:t>
        </w:r>
      </w:hyperlink>
    </w:p>
    <w:p w:rsidR="001A7D46" w:rsidRPr="00D048E4" w:rsidRDefault="001A7D46" w:rsidP="004B6ADB">
      <w:pPr>
        <w:pStyle w:val="PURProductName"/>
        <w:keepNext w:val="0"/>
        <w:keepLines w:val="0"/>
      </w:pPr>
      <w:r w:rsidRPr="00D048E4">
        <w:t>Microsoft Social Listening Professional</w:t>
      </w:r>
      <w:r w:rsidRPr="00D048E4">
        <w:fldChar w:fldCharType="begin"/>
      </w:r>
      <w:r w:rsidRPr="00D048E4">
        <w:instrText>XE "Microsoft Social Listening Professional"</w:instrText>
      </w:r>
      <w:r w:rsidRPr="00D048E4">
        <w:fldChar w:fldCharType="end"/>
      </w:r>
      <w:r w:rsidRPr="00D048E4">
        <w:fldChar w:fldCharType="begin"/>
      </w:r>
      <w:r w:rsidRPr="00D048E4">
        <w:instrText xml:space="preserve"> TC "</w:instrText>
      </w:r>
      <w:bookmarkStart w:id="265" w:name="_Toc382301369"/>
      <w:r w:rsidRPr="00D048E4">
        <w:instrText xml:space="preserve">Microsoft Dynamics </w:instrText>
      </w:r>
      <w:r w:rsidR="00D96E00" w:rsidRPr="00D048E4">
        <w:instrText>Social Listening</w:instrText>
      </w:r>
      <w:r w:rsidRPr="00D048E4">
        <w:instrText xml:space="preserve"> Professional</w:instrText>
      </w:r>
      <w:bookmarkEnd w:id="265"/>
      <w:r w:rsidRPr="00D048E4">
        <w:instrText xml:space="preserve">" \l </w:instrText>
      </w:r>
      <w:r w:rsidR="00044BCC" w:rsidRPr="00D048E4">
        <w:instrText>3</w:instrText>
      </w:r>
      <w:r w:rsidRPr="00D048E4">
        <w:fldChar w:fldCharType="end"/>
      </w:r>
    </w:p>
    <w:p w:rsidR="001A7D46" w:rsidRPr="00D048E4" w:rsidRDefault="001A7D46" w:rsidP="004B6ADB">
      <w:pPr>
        <w:pStyle w:val="PURBlueBGHeader"/>
      </w:pPr>
      <w:r w:rsidRPr="00D048E4">
        <w:t>SLs de USUARIO</w:t>
      </w:r>
    </w:p>
    <w:tbl>
      <w:tblPr>
        <w:tblStyle w:val="PURTableNoVertical"/>
        <w:tblW w:w="0" w:type="auto"/>
        <w:tblLook w:val="04A0" w:firstRow="1" w:lastRow="0" w:firstColumn="1" w:lastColumn="0" w:noHBand="0" w:noVBand="1"/>
      </w:tblPr>
      <w:tblGrid>
        <w:gridCol w:w="5250"/>
        <w:gridCol w:w="5276"/>
      </w:tblGrid>
      <w:tr w:rsidR="001A7D46" w:rsidRPr="00D048E4"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C0EC9" w:rsidRDefault="001A7D46" w:rsidP="004B6ADB">
            <w:pPr>
              <w:pStyle w:val="PURBody"/>
              <w:rPr>
                <w:lang w:val="es-ES"/>
              </w:rPr>
            </w:pPr>
            <w:r w:rsidRPr="00DC0EC9">
              <w:rPr>
                <w:b/>
                <w:i/>
                <w:lang w:val="es-ES"/>
              </w:rPr>
              <w:t>Requerido para cada uno de sus:</w:t>
            </w:r>
          </w:p>
          <w:p w:rsidR="001A7D46" w:rsidRPr="00CB4747" w:rsidRDefault="001A7D46" w:rsidP="00995CCD">
            <w:pPr>
              <w:pStyle w:val="PURBullet"/>
              <w:numPr>
                <w:ilvl w:val="0"/>
                <w:numId w:val="68"/>
              </w:numPr>
              <w:rPr>
                <w:lang w:val="es-ES"/>
              </w:rPr>
            </w:pPr>
            <w:r w:rsidRPr="00CB4747">
              <w:rPr>
                <w:lang w:val="es-ES"/>
              </w:rPr>
              <w:t xml:space="preserve">Los usuarios que requieren acceso de uso profesional para el Servicio en línea o software relacionado. </w:t>
            </w:r>
          </w:p>
          <w:p w:rsidR="001A7D46" w:rsidRPr="00CB4747" w:rsidRDefault="001A7D46" w:rsidP="004B6ADB">
            <w:pPr>
              <w:pStyle w:val="PURBody"/>
              <w:rPr>
                <w:lang w:val="es-ES"/>
              </w:rPr>
            </w:pPr>
          </w:p>
        </w:tc>
        <w:tc>
          <w:tcPr>
            <w:tcW w:w="6020" w:type="dxa"/>
            <w:hideMark/>
          </w:tcPr>
          <w:p w:rsidR="001A7D46" w:rsidRPr="00D048E4" w:rsidRDefault="001A7D46" w:rsidP="004B6ADB">
            <w:pPr>
              <w:pStyle w:val="PURBody"/>
            </w:pPr>
            <w:r w:rsidRPr="00D048E4">
              <w:rPr>
                <w:b/>
                <w:i/>
              </w:rPr>
              <w:t>SL Requerida:</w:t>
            </w:r>
          </w:p>
          <w:p w:rsidR="003F518C" w:rsidRPr="00DC0EC9" w:rsidRDefault="001A7D46" w:rsidP="00995CCD">
            <w:pPr>
              <w:pStyle w:val="PURBullet"/>
              <w:numPr>
                <w:ilvl w:val="0"/>
                <w:numId w:val="69"/>
              </w:numPr>
              <w:rPr>
                <w:lang w:val="pt-BR"/>
              </w:rPr>
            </w:pPr>
            <w:r w:rsidRPr="00DC0EC9">
              <w:rPr>
                <w:lang w:val="pt-BR"/>
              </w:rPr>
              <w:t xml:space="preserve">SL de Usuario de Microsoft Social Listening </w:t>
            </w:r>
            <w:r w:rsidR="00552285" w:rsidRPr="00DC0EC9">
              <w:rPr>
                <w:lang w:val="pt-BR"/>
              </w:rPr>
              <w:br/>
            </w:r>
            <w:r w:rsidRPr="00DC0EC9">
              <w:rPr>
                <w:lang w:val="pt-BR"/>
              </w:rPr>
              <w:t xml:space="preserve">Professional, </w:t>
            </w:r>
            <w:r w:rsidRPr="00DC0EC9">
              <w:rPr>
                <w:b/>
                <w:lang w:val="pt-BR"/>
              </w:rPr>
              <w:t>o</w:t>
            </w:r>
          </w:p>
          <w:p w:rsidR="003F518C" w:rsidRPr="00DC0EC9" w:rsidRDefault="003F518C" w:rsidP="00995CCD">
            <w:pPr>
              <w:pStyle w:val="PURBullet"/>
              <w:numPr>
                <w:ilvl w:val="0"/>
                <w:numId w:val="69"/>
              </w:numPr>
              <w:rPr>
                <w:lang w:val="pt-BR"/>
              </w:rPr>
            </w:pPr>
            <w:r w:rsidRPr="00DC0EC9">
              <w:rPr>
                <w:lang w:val="pt-BR"/>
              </w:rPr>
              <w:lastRenderedPageBreak/>
              <w:t xml:space="preserve">SL de Usuario de Microsoft Dynamics CRM Online Professional, </w:t>
            </w:r>
            <w:r w:rsidRPr="00DC0EC9">
              <w:rPr>
                <w:b/>
                <w:lang w:val="pt-BR"/>
              </w:rPr>
              <w:t>o</w:t>
            </w:r>
          </w:p>
          <w:p w:rsidR="003F518C" w:rsidRPr="00DC0EC9" w:rsidRDefault="003F518C" w:rsidP="00995CCD">
            <w:pPr>
              <w:pStyle w:val="PURBody"/>
              <w:numPr>
                <w:ilvl w:val="0"/>
                <w:numId w:val="69"/>
              </w:numPr>
              <w:rPr>
                <w:lang w:val="pt-BR"/>
              </w:rPr>
            </w:pPr>
            <w:r w:rsidRPr="00DC0EC9">
              <w:rPr>
                <w:lang w:val="pt-BR"/>
              </w:rPr>
              <w:t xml:space="preserve">SL de Usuario de Microsoft Dynamics CRM Online Enterprise, </w:t>
            </w:r>
            <w:r w:rsidRPr="00DC0EC9">
              <w:rPr>
                <w:b/>
                <w:lang w:val="pt-BR"/>
              </w:rPr>
              <w:t>o</w:t>
            </w:r>
          </w:p>
          <w:p w:rsidR="001A7D46" w:rsidRPr="00D048E4" w:rsidRDefault="003F518C" w:rsidP="00995CCD">
            <w:pPr>
              <w:pStyle w:val="PURBullet"/>
              <w:numPr>
                <w:ilvl w:val="0"/>
                <w:numId w:val="69"/>
              </w:numPr>
            </w:pPr>
            <w:r w:rsidRPr="00D048E4">
              <w:t>SL de Usuario de Microsoft Dynamics CRM Online Professional para Software Assurance</w:t>
            </w:r>
          </w:p>
        </w:tc>
      </w:tr>
    </w:tbl>
    <w:p w:rsidR="001A7D46" w:rsidRPr="00D048E4" w:rsidRDefault="001A7D46" w:rsidP="001A7D46">
      <w:pPr>
        <w:pStyle w:val="PURBlueBGHeader"/>
      </w:pPr>
      <w:r w:rsidRPr="00D048E4">
        <w:lastRenderedPageBreak/>
        <w:t>SL de COMPLEMENTO para todos los Servicios de Microsoft Social Listening</w:t>
      </w:r>
    </w:p>
    <w:tbl>
      <w:tblPr>
        <w:tblStyle w:val="PURTableNoVertical"/>
        <w:tblW w:w="0" w:type="auto"/>
        <w:tblLook w:val="04A0" w:firstRow="1" w:lastRow="0" w:firstColumn="1" w:lastColumn="0" w:noHBand="0" w:noVBand="1"/>
      </w:tblPr>
      <w:tblGrid>
        <w:gridCol w:w="5183"/>
        <w:gridCol w:w="5343"/>
      </w:tblGrid>
      <w:tr w:rsidR="001A7D46" w:rsidRPr="00D048E4" w:rsidTr="00170F4B">
        <w:trPr>
          <w:cnfStyle w:val="100000000000" w:firstRow="1" w:lastRow="0" w:firstColumn="0" w:lastColumn="0" w:oddVBand="0" w:evenVBand="0" w:oddHBand="0" w:evenHBand="0" w:firstRowFirstColumn="0" w:firstRowLastColumn="0" w:lastRowFirstColumn="0" w:lastRowLastColumn="0"/>
        </w:trPr>
        <w:tc>
          <w:tcPr>
            <w:tcW w:w="5239" w:type="dxa"/>
            <w:tcBorders>
              <w:top w:val="nil"/>
              <w:left w:val="nil"/>
              <w:bottom w:val="single" w:sz="4" w:space="0" w:color="00467F" w:themeColor="text2"/>
              <w:right w:val="nil"/>
            </w:tcBorders>
            <w:hideMark/>
          </w:tcPr>
          <w:p w:rsidR="001A7D46" w:rsidRPr="00D048E4" w:rsidRDefault="001A7D46" w:rsidP="00D77D82">
            <w:pPr>
              <w:pStyle w:val="PURBody"/>
            </w:pPr>
            <w:r w:rsidRPr="00D048E4">
              <w:rPr>
                <w:b/>
                <w:i/>
              </w:rPr>
              <w:t>Cuando se requiera:</w:t>
            </w:r>
          </w:p>
          <w:p w:rsidR="001A7D46" w:rsidRPr="00DC0EC9" w:rsidRDefault="001A7D46" w:rsidP="00995CCD">
            <w:pPr>
              <w:pStyle w:val="PURBullet"/>
              <w:numPr>
                <w:ilvl w:val="0"/>
                <w:numId w:val="70"/>
              </w:numPr>
              <w:rPr>
                <w:lang w:val="es-ES"/>
              </w:rPr>
            </w:pPr>
            <w:r w:rsidRPr="00DC0EC9">
              <w:rPr>
                <w:lang w:val="es-ES"/>
              </w:rPr>
              <w:t xml:space="preserve">Para 10.000 impresiones o documentos adicionales por mes, que excedan las 10.000 impresiones o documentos/mes. </w:t>
            </w:r>
          </w:p>
        </w:tc>
        <w:tc>
          <w:tcPr>
            <w:tcW w:w="5403" w:type="dxa"/>
            <w:tcBorders>
              <w:top w:val="nil"/>
              <w:left w:val="nil"/>
              <w:bottom w:val="single" w:sz="4" w:space="0" w:color="00467F" w:themeColor="text2"/>
              <w:right w:val="nil"/>
            </w:tcBorders>
            <w:hideMark/>
          </w:tcPr>
          <w:p w:rsidR="001A7D46" w:rsidRPr="00D048E4" w:rsidRDefault="001A7D46" w:rsidP="00D77D82">
            <w:pPr>
              <w:pStyle w:val="PURBody"/>
            </w:pPr>
            <w:r w:rsidRPr="00D048E4">
              <w:rPr>
                <w:b/>
                <w:i/>
              </w:rPr>
              <w:t>SL Requerida:</w:t>
            </w:r>
          </w:p>
          <w:p w:rsidR="001A7D46" w:rsidRPr="00D048E4" w:rsidRDefault="001A7D46" w:rsidP="00995CCD">
            <w:pPr>
              <w:pStyle w:val="PURBullet"/>
              <w:numPr>
                <w:ilvl w:val="0"/>
                <w:numId w:val="71"/>
              </w:numPr>
            </w:pPr>
            <w:r w:rsidRPr="00D048E4">
              <w:t>Almacenamiento adicional de complemento de Microsoft Social Listening</w:t>
            </w:r>
          </w:p>
        </w:tc>
      </w:tr>
      <w:tr w:rsidR="001A7D46" w:rsidRPr="00D048E4" w:rsidTr="00170F4B">
        <w:tc>
          <w:tcPr>
            <w:tcW w:w="5239" w:type="dxa"/>
            <w:tcBorders>
              <w:top w:val="single" w:sz="4" w:space="0" w:color="00467F" w:themeColor="text2"/>
              <w:left w:val="nil"/>
              <w:bottom w:val="single" w:sz="4" w:space="0" w:color="00467F" w:themeColor="text2"/>
              <w:right w:val="nil"/>
            </w:tcBorders>
            <w:hideMark/>
          </w:tcPr>
          <w:p w:rsidR="001A7D46" w:rsidRPr="00D048E4" w:rsidRDefault="001A7D46" w:rsidP="00D77D82">
            <w:pPr>
              <w:pStyle w:val="PURBody"/>
            </w:pPr>
            <w:r w:rsidRPr="00D048E4">
              <w:rPr>
                <w:b/>
                <w:i/>
              </w:rPr>
              <w:t>Cuando se requiera:</w:t>
            </w:r>
          </w:p>
          <w:p w:rsidR="001A7D46" w:rsidRPr="00DC0EC9" w:rsidRDefault="001A7D46" w:rsidP="00995CCD">
            <w:pPr>
              <w:pStyle w:val="PURBullet"/>
              <w:numPr>
                <w:ilvl w:val="0"/>
                <w:numId w:val="72"/>
              </w:numPr>
              <w:rPr>
                <w:lang w:val="es-ES"/>
              </w:rPr>
            </w:pPr>
            <w:r w:rsidRPr="00DC0EC9">
              <w:rPr>
                <w:lang w:val="es-ES"/>
              </w:rPr>
              <w:t>Para 100.000 impresiones o documentos adicionales por mes, que excedan las 10.000 impresiones o documentos/mes.</w:t>
            </w:r>
          </w:p>
        </w:tc>
        <w:tc>
          <w:tcPr>
            <w:tcW w:w="5403" w:type="dxa"/>
            <w:tcBorders>
              <w:top w:val="single" w:sz="4" w:space="0" w:color="00467F" w:themeColor="text2"/>
              <w:left w:val="nil"/>
              <w:bottom w:val="single" w:sz="4" w:space="0" w:color="00467F" w:themeColor="text2"/>
              <w:right w:val="nil"/>
            </w:tcBorders>
            <w:hideMark/>
          </w:tcPr>
          <w:p w:rsidR="001A7D46" w:rsidRPr="00D048E4" w:rsidRDefault="001A7D46" w:rsidP="00D77D82">
            <w:pPr>
              <w:pStyle w:val="PURBody"/>
            </w:pPr>
            <w:r w:rsidRPr="00D048E4">
              <w:rPr>
                <w:b/>
                <w:i/>
              </w:rPr>
              <w:t>SL Requerida:</w:t>
            </w:r>
          </w:p>
          <w:p w:rsidR="001A7D46" w:rsidRPr="00D048E4" w:rsidRDefault="001A7D46" w:rsidP="00995CCD">
            <w:pPr>
              <w:pStyle w:val="PURBullet"/>
              <w:numPr>
                <w:ilvl w:val="0"/>
                <w:numId w:val="73"/>
              </w:numPr>
            </w:pPr>
            <w:r w:rsidRPr="00D048E4">
              <w:t>Almacenamiento adicional de complemento de Microsoft Social Listening</w:t>
            </w:r>
          </w:p>
        </w:tc>
      </w:tr>
      <w:tr w:rsidR="001A7D46" w:rsidRPr="00D048E4" w:rsidTr="00170F4B">
        <w:tc>
          <w:tcPr>
            <w:tcW w:w="5239" w:type="dxa"/>
            <w:tcBorders>
              <w:top w:val="single" w:sz="4" w:space="0" w:color="00467F" w:themeColor="text2"/>
              <w:left w:val="nil"/>
              <w:bottom w:val="nil"/>
              <w:right w:val="nil"/>
            </w:tcBorders>
            <w:hideMark/>
          </w:tcPr>
          <w:p w:rsidR="001A7D46" w:rsidRPr="00D048E4" w:rsidRDefault="001A7D46" w:rsidP="00D77D82">
            <w:pPr>
              <w:pStyle w:val="PURBody"/>
            </w:pPr>
            <w:r w:rsidRPr="00D048E4">
              <w:rPr>
                <w:b/>
                <w:i/>
              </w:rPr>
              <w:t>Cuando se requiera:</w:t>
            </w:r>
          </w:p>
          <w:p w:rsidR="001A7D46" w:rsidRPr="00DC0EC9" w:rsidRDefault="001A7D46" w:rsidP="00995CCD">
            <w:pPr>
              <w:pStyle w:val="PURBullet"/>
              <w:numPr>
                <w:ilvl w:val="0"/>
                <w:numId w:val="72"/>
              </w:numPr>
              <w:rPr>
                <w:lang w:val="es-ES"/>
              </w:rPr>
            </w:pPr>
            <w:r w:rsidRPr="00DC0EC9">
              <w:rPr>
                <w:lang w:val="es-ES"/>
              </w:rPr>
              <w:t>Para 1.000.000 de documentos adicionales por mes, que excedan las 10.000 impresiones o documentos/mes.</w:t>
            </w:r>
          </w:p>
        </w:tc>
        <w:tc>
          <w:tcPr>
            <w:tcW w:w="5403" w:type="dxa"/>
            <w:tcBorders>
              <w:top w:val="single" w:sz="4" w:space="0" w:color="00467F" w:themeColor="text2"/>
              <w:left w:val="nil"/>
              <w:bottom w:val="nil"/>
              <w:right w:val="nil"/>
            </w:tcBorders>
            <w:hideMark/>
          </w:tcPr>
          <w:p w:rsidR="001A7D46" w:rsidRPr="00D048E4" w:rsidRDefault="001A7D46" w:rsidP="00D77D82">
            <w:pPr>
              <w:pStyle w:val="PURBody"/>
            </w:pPr>
            <w:r w:rsidRPr="00D048E4">
              <w:rPr>
                <w:b/>
                <w:i/>
              </w:rPr>
              <w:t>SL Requerida:</w:t>
            </w:r>
          </w:p>
          <w:p w:rsidR="001A7D46" w:rsidRPr="00D048E4" w:rsidRDefault="001A7D46" w:rsidP="00995CCD">
            <w:pPr>
              <w:pStyle w:val="PURBullet"/>
              <w:numPr>
                <w:ilvl w:val="0"/>
                <w:numId w:val="73"/>
              </w:numPr>
              <w:rPr>
                <w:b/>
                <w:i/>
              </w:rPr>
            </w:pPr>
            <w:r w:rsidRPr="00D048E4">
              <w:t>Almacenamiento adicional de complemento de Microsoft Social Listening</w:t>
            </w:r>
          </w:p>
        </w:tc>
      </w:tr>
    </w:tbl>
    <w:p w:rsidR="001A7D46" w:rsidRPr="004B6ADB" w:rsidRDefault="00950538" w:rsidP="001A7D46">
      <w:pPr>
        <w:pStyle w:val="PURProductName"/>
        <w:pBdr>
          <w:bottom w:val="none" w:sz="0" w:space="0" w:color="auto"/>
        </w:pBdr>
        <w:jc w:val="right"/>
        <w:rPr>
          <w:rFonts w:ascii="Arial Narrow" w:hAnsi="Arial Narrow"/>
          <w:sz w:val="16"/>
          <w:szCs w:val="16"/>
        </w:rPr>
      </w:pPr>
      <w:hyperlink w:anchor="_Sec4">
        <w:r w:rsidR="00A26AB6" w:rsidRPr="004B6ADB">
          <w:rPr>
            <w:rFonts w:ascii="Arial Narrow" w:hAnsi="Arial Narrow"/>
            <w:color w:val="00467F"/>
            <w:sz w:val="16"/>
            <w:szCs w:val="16"/>
            <w:u w:val="single"/>
            <w:lang w:val="es-ES"/>
          </w:rPr>
          <w:t>Tabla de contenido</w:t>
        </w:r>
      </w:hyperlink>
      <w:r w:rsidR="00A26AB6" w:rsidRPr="004B6ADB">
        <w:rPr>
          <w:rFonts w:ascii="Arial Narrow" w:hAnsi="Arial Narrow"/>
          <w:sz w:val="16"/>
          <w:szCs w:val="16"/>
          <w:lang w:val="es-ES"/>
        </w:rPr>
        <w:t xml:space="preserve"> / </w:t>
      </w:r>
      <w:hyperlink w:anchor="General_License_Terms" w:history="1">
        <w:r w:rsidR="00A26AB6" w:rsidRPr="004B6ADB">
          <w:rPr>
            <w:rStyle w:val="Hyperlink"/>
            <w:rFonts w:ascii="Arial Narrow" w:hAnsi="Arial Narrow"/>
            <w:sz w:val="16"/>
            <w:szCs w:val="16"/>
            <w:lang w:val="es-ES"/>
          </w:rPr>
          <w:t>Términos Generales</w:t>
        </w:r>
      </w:hyperlink>
    </w:p>
    <w:p w:rsidR="00A6424A" w:rsidRPr="00D048E4" w:rsidRDefault="00A6424A" w:rsidP="002F5841">
      <w:pPr>
        <w:pStyle w:val="PURBlueStrong-Indented"/>
      </w:pPr>
    </w:p>
    <w:p w:rsidR="00A6424A" w:rsidRPr="00D048E4" w:rsidRDefault="00A6424A" w:rsidP="00A6424A">
      <w:pPr>
        <w:pStyle w:val="PURBlueBGHeader"/>
        <w:keepNext/>
        <w:keepLines/>
      </w:pPr>
      <w:r w:rsidRPr="00D048E4">
        <w:t>Términos que se aplican a Microsoft Dynamics CRM Online, Microsoft Dynamics Marketing y Microsoft Social Listening:</w:t>
      </w:r>
    </w:p>
    <w:p w:rsidR="00A6424A" w:rsidRPr="00DC0EC9" w:rsidRDefault="00A6424A" w:rsidP="00BB72EA">
      <w:pPr>
        <w:pStyle w:val="PURBlueStrong-Indented"/>
        <w:rPr>
          <w:lang w:val="es-ES"/>
        </w:rPr>
      </w:pPr>
      <w:r w:rsidRPr="00DC0EC9">
        <w:rPr>
          <w:lang w:val="es-ES"/>
        </w:rPr>
        <w:t xml:space="preserve">Notificaciones aplicables: </w:t>
      </w:r>
      <w:r w:rsidRPr="00DC0EC9">
        <w:rPr>
          <w:smallCaps w:val="0"/>
          <w:color w:val="auto"/>
          <w:lang w:val="es-ES"/>
        </w:rPr>
        <w:t xml:space="preserve">Se aplican las </w:t>
      </w:r>
      <w:r w:rsidRPr="00DC0EC9">
        <w:rPr>
          <w:b/>
          <w:smallCaps w:val="0"/>
          <w:color w:val="auto"/>
          <w:lang w:val="es-ES"/>
        </w:rPr>
        <w:t xml:space="preserve">Notificaciones de Bing Maps y soporte al cliente </w:t>
      </w:r>
      <w:r w:rsidRPr="00DC0EC9">
        <w:rPr>
          <w:smallCaps w:val="0"/>
          <w:color w:val="auto"/>
          <w:lang w:val="es-ES"/>
        </w:rPr>
        <w:t xml:space="preserve">que se encuentran en el </w:t>
      </w:r>
      <w:hyperlink w:anchor="Appendix_1" w:history="1">
        <w:hyperlink w:anchor="Appendix_1" w:history="1">
          <w:r w:rsidR="00BB72EA" w:rsidRPr="00BB72EA">
            <w:rPr>
              <w:rStyle w:val="Hyperlink"/>
              <w:smallCaps w:val="0"/>
              <w:lang w:val="es-ES"/>
            </w:rPr>
            <w:t>Apéndice 1</w:t>
          </w:r>
        </w:hyperlink>
      </w:hyperlink>
      <w:r w:rsidRPr="00DC0EC9">
        <w:rPr>
          <w:smallCaps w:val="0"/>
          <w:color w:val="auto"/>
          <w:lang w:val="es-ES"/>
        </w:rPr>
        <w:t>.</w:t>
      </w:r>
    </w:p>
    <w:p w:rsidR="00A6424A" w:rsidRPr="00DC0EC9" w:rsidRDefault="00A6424A" w:rsidP="00A6424A">
      <w:pPr>
        <w:pStyle w:val="PURBlueStrong-Indented"/>
        <w:rPr>
          <w:lang w:val="es-ES"/>
        </w:rPr>
      </w:pPr>
      <w:r w:rsidRPr="00DC0EC9">
        <w:rPr>
          <w:lang w:val="es-ES"/>
        </w:rPr>
        <w:t>Limitaciones</w:t>
      </w:r>
    </w:p>
    <w:p w:rsidR="00A6424A" w:rsidRPr="00DC0EC9" w:rsidRDefault="00A6424A" w:rsidP="00A6424A">
      <w:pPr>
        <w:pStyle w:val="PURBody-Indented"/>
        <w:rPr>
          <w:lang w:val="es-ES"/>
        </w:rPr>
      </w:pPr>
      <w:r w:rsidRPr="00DC0EC9">
        <w:rPr>
          <w:lang w:val="es-ES"/>
        </w:rPr>
        <w:t>Podemos establecer límites respecto de su uso de los Servicios en línea.</w:t>
      </w:r>
    </w:p>
    <w:p w:rsidR="00A6424A" w:rsidRPr="00DC0EC9" w:rsidRDefault="00A6424A" w:rsidP="00A6424A">
      <w:pPr>
        <w:keepNext/>
        <w:keepLines/>
        <w:spacing w:after="60" w:line="240" w:lineRule="exact"/>
        <w:ind w:left="270"/>
        <w:rPr>
          <w:lang w:val="es-ES"/>
        </w:rPr>
      </w:pPr>
      <w:r w:rsidRPr="00DC0EC9">
        <w:rPr>
          <w:smallCaps/>
          <w:color w:val="00467F" w:themeColor="text2"/>
          <w:sz w:val="18"/>
          <w:lang w:val="es-ES"/>
        </w:rPr>
        <w:t>Contenido social</w:t>
      </w:r>
    </w:p>
    <w:p w:rsidR="00CE24FA" w:rsidRPr="00A75210" w:rsidRDefault="00A6424A" w:rsidP="00A75210">
      <w:pPr>
        <w:ind w:left="270"/>
        <w:rPr>
          <w:color w:val="auto"/>
          <w:sz w:val="18"/>
          <w:lang w:val="es-ES"/>
        </w:rPr>
      </w:pPr>
      <w:r w:rsidRPr="00CB4747">
        <w:rPr>
          <w:color w:val="auto"/>
          <w:sz w:val="18"/>
          <w:lang w:val="es-ES"/>
        </w:rPr>
        <w:t>El Contenido social puede estar sujeto a los derechos de propiedad intelectual e industrial de terceros. Usted tiene derechos limitados para reproducir, mostrar y distribuir el Contenido social recopilado a través de Microsoft Dynamics CRM Online y Microsoft Social Listening solo para las activ</w:t>
      </w:r>
      <w:r w:rsidR="008F79DC">
        <w:rPr>
          <w:color w:val="auto"/>
          <w:sz w:val="18"/>
          <w:lang w:val="es-ES"/>
        </w:rPr>
        <w:t>idades internas de su negocio.</w:t>
      </w:r>
    </w:p>
    <w:p w:rsidR="00A6424A" w:rsidRPr="00DC0EC9" w:rsidRDefault="00A6424A" w:rsidP="00A6424A">
      <w:pPr>
        <w:pStyle w:val="PURBlueBGHeader"/>
        <w:keepNext/>
        <w:keepLines/>
        <w:rPr>
          <w:lang w:val="es-ES"/>
        </w:rPr>
      </w:pPr>
      <w:r w:rsidRPr="00DC0EC9">
        <w:rPr>
          <w:lang w:val="es-ES"/>
        </w:rPr>
        <w:t>Términos adicionales que se aplican únicamente a Microsoft Social Listening y Microsoft Dynamics Marketing:</w:t>
      </w:r>
    </w:p>
    <w:p w:rsidR="00A6424A" w:rsidRPr="00DC0EC9" w:rsidRDefault="00A6424A" w:rsidP="00A6424A">
      <w:pPr>
        <w:pStyle w:val="PURBlueStrong-Indented"/>
        <w:rPr>
          <w:lang w:val="es-ES"/>
        </w:rPr>
      </w:pPr>
      <w:r w:rsidRPr="00DC0EC9">
        <w:rPr>
          <w:lang w:val="es-ES"/>
        </w:rPr>
        <w:t>Contrato de Nivel de Servicio:</w:t>
      </w:r>
      <w:r w:rsidR="00C40FCC" w:rsidRPr="00DC0EC9">
        <w:rPr>
          <w:lang w:val="es-ES"/>
        </w:rPr>
        <w:t xml:space="preserve"> </w:t>
      </w:r>
      <w:r w:rsidRPr="00DC0EC9">
        <w:rPr>
          <w:lang w:val="es-ES"/>
        </w:rPr>
        <w:t>no</w:t>
      </w:r>
    </w:p>
    <w:p w:rsidR="00A6424A" w:rsidRPr="00DC0EC9" w:rsidRDefault="00A6424A" w:rsidP="00A6424A">
      <w:pPr>
        <w:pStyle w:val="PURBlueStrong-Indented"/>
        <w:rPr>
          <w:lang w:val="es-ES"/>
        </w:rPr>
      </w:pPr>
      <w:r w:rsidRPr="00DC0EC9">
        <w:rPr>
          <w:lang w:val="es-ES"/>
        </w:rPr>
        <w:t>Sin Garantía</w:t>
      </w:r>
    </w:p>
    <w:p w:rsidR="00C73C38" w:rsidRPr="00CB4747" w:rsidRDefault="00A6424A" w:rsidP="00A6424A">
      <w:pPr>
        <w:pStyle w:val="PURBody-Indented"/>
        <w:rPr>
          <w:lang w:val="es-ES"/>
        </w:rPr>
      </w:pPr>
      <w:r w:rsidRPr="00CB4747">
        <w:rPr>
          <w:lang w:val="es-ES"/>
        </w:rPr>
        <w:t>A pesar de cualquier disposición en sentido contrario en los términos y condiciones del contrato de licencias por volumen, toda la</w:t>
      </w:r>
      <w:r w:rsidR="00CE24FA" w:rsidRPr="00CB4747">
        <w:rPr>
          <w:lang w:val="es-ES"/>
        </w:rPr>
        <w:t> </w:t>
      </w:r>
      <w:r w:rsidRPr="00CB4747">
        <w:rPr>
          <w:lang w:val="es-ES"/>
        </w:rPr>
        <w:t>información, contenido, servicios, resultados del Servicio en línea y gráficos relacionados se proporcionarán sin garantía de ningún tipo.</w:t>
      </w:r>
      <w:r w:rsidR="00C40FCC" w:rsidRPr="00CB4747">
        <w:rPr>
          <w:lang w:val="es-ES"/>
        </w:rPr>
        <w:t xml:space="preserve"> </w:t>
      </w:r>
      <w:r w:rsidRPr="00CB4747">
        <w:rPr>
          <w:lang w:val="es-ES"/>
        </w:rPr>
        <w:t>Por el presente documento, excluimos cualquier garantía o condición en relación con la información, el contenido, los servicios, los resultados de los Servicios en línea y los gráficos relacionados, incluidas todas las garantías y condiciones implícitas de comerciabilidad, idoneidad para un propósito específico, esfuerzo razonable, titularidad y ausencia de infracción de derechos.</w:t>
      </w:r>
      <w:r w:rsidR="00C40FCC" w:rsidRPr="00CB4747">
        <w:rPr>
          <w:lang w:val="es-ES"/>
        </w:rPr>
        <w:t xml:space="preserve"> </w:t>
      </w:r>
      <w:r w:rsidRPr="00CB4747">
        <w:rPr>
          <w:lang w:val="es-ES"/>
        </w:rPr>
        <w:t>Sin embargo, Microsoft, no asume ninguna responsabilidad u obligación por el uso que haga del Contenido social.</w:t>
      </w:r>
    </w:p>
    <w:p w:rsidR="00A6424A" w:rsidRPr="00D048E4" w:rsidRDefault="00A6424A" w:rsidP="00A6424A">
      <w:pPr>
        <w:pStyle w:val="PURBlueBGHeader"/>
        <w:keepNext/>
        <w:keepLines/>
      </w:pPr>
      <w:r w:rsidRPr="00D048E4">
        <w:t>Términos adicionales que se aplican únicamente a Microsoft Social Listening:</w:t>
      </w:r>
    </w:p>
    <w:p w:rsidR="00A6424A" w:rsidRPr="00D048E4" w:rsidRDefault="00A6424A" w:rsidP="00A6424A">
      <w:pPr>
        <w:keepNext/>
        <w:keepLines/>
        <w:spacing w:after="60" w:line="240" w:lineRule="exact"/>
        <w:ind w:left="270"/>
      </w:pPr>
      <w:r w:rsidRPr="00D048E4">
        <w:rPr>
          <w:smallCaps/>
          <w:color w:val="00467F" w:themeColor="text2"/>
          <w:sz w:val="18"/>
        </w:rPr>
        <w:t>Contenido social</w:t>
      </w:r>
    </w:p>
    <w:p w:rsidR="00A6424A" w:rsidRPr="00D048E4" w:rsidRDefault="00A6424A" w:rsidP="00A6424A">
      <w:pPr>
        <w:ind w:left="270"/>
      </w:pPr>
      <w:r w:rsidRPr="00D048E4">
        <w:rPr>
          <w:color w:val="auto"/>
          <w:sz w:val="18"/>
        </w:rPr>
        <w:t>Nos reservamos el derecho de:</w:t>
      </w:r>
      <w:r w:rsidR="00C40FCC" w:rsidRPr="00D048E4">
        <w:rPr>
          <w:color w:val="auto"/>
          <w:sz w:val="18"/>
        </w:rPr>
        <w:t xml:space="preserve"> </w:t>
      </w:r>
    </w:p>
    <w:p w:rsidR="00A6424A" w:rsidRPr="00DC0EC9" w:rsidRDefault="00A6424A" w:rsidP="00995CCD">
      <w:pPr>
        <w:pStyle w:val="PURBody-Indented"/>
        <w:numPr>
          <w:ilvl w:val="0"/>
          <w:numId w:val="75"/>
        </w:numPr>
        <w:rPr>
          <w:lang w:val="es-ES"/>
        </w:rPr>
      </w:pPr>
      <w:r w:rsidRPr="00DC0EC9">
        <w:rPr>
          <w:lang w:val="es-ES"/>
        </w:rPr>
        <w:t xml:space="preserve">almacenar el Contenido social en una base de datos combinada con contenidos agregados de otras fuentes por otros licenciatarios; </w:t>
      </w:r>
    </w:p>
    <w:p w:rsidR="00A6424A" w:rsidRPr="00DC0EC9" w:rsidRDefault="00A6424A" w:rsidP="00995CCD">
      <w:pPr>
        <w:pStyle w:val="PURBody-Indented"/>
        <w:numPr>
          <w:ilvl w:val="0"/>
          <w:numId w:val="75"/>
        </w:numPr>
        <w:rPr>
          <w:lang w:val="es-ES"/>
        </w:rPr>
      </w:pPr>
      <w:r w:rsidRPr="00DC0EC9">
        <w:rPr>
          <w:lang w:val="es-ES"/>
        </w:rPr>
        <w:t>acceder, editar o eliminar el Contenido social en respuesta a una solicitud de una red social, un servicio de indexación o</w:t>
      </w:r>
      <w:r w:rsidR="00CE24FA" w:rsidRPr="00DC0EC9">
        <w:rPr>
          <w:lang w:val="es-ES"/>
        </w:rPr>
        <w:t> </w:t>
      </w:r>
      <w:r w:rsidRPr="00DC0EC9">
        <w:rPr>
          <w:lang w:val="es-ES"/>
        </w:rPr>
        <w:t>incorporación de datos, un propietario de Contenido social o una solicitud de retirar contenido bajo la Ley de propiedad intelectual para el milenio digital; si exporta Contenido social, podemos indicarle que edite o elimine el Contenido social; y</w:t>
      </w:r>
      <w:r w:rsidR="00CE24FA" w:rsidRPr="00DC0EC9">
        <w:rPr>
          <w:lang w:val="es-ES"/>
        </w:rPr>
        <w:t> </w:t>
      </w:r>
    </w:p>
    <w:p w:rsidR="00A6424A" w:rsidRPr="00CB4747" w:rsidRDefault="00A6424A" w:rsidP="00995CCD">
      <w:pPr>
        <w:pStyle w:val="PURBody-Indented"/>
        <w:numPr>
          <w:ilvl w:val="0"/>
          <w:numId w:val="75"/>
        </w:numPr>
        <w:rPr>
          <w:lang w:val="es-ES"/>
        </w:rPr>
      </w:pPr>
      <w:r w:rsidRPr="00CB4747">
        <w:rPr>
          <w:lang w:val="es-ES"/>
        </w:rPr>
        <w:t xml:space="preserve">eliminar o restringir el acceso posterior al Contenido social después que el Servicio en línea ha terminado o expirado. </w:t>
      </w:r>
    </w:p>
    <w:p w:rsidR="00602BA1" w:rsidRPr="00DC0EC9" w:rsidRDefault="00950538" w:rsidP="00837B41">
      <w:pPr>
        <w:pStyle w:val="PURBreadcrumb"/>
        <w:keepNext w:val="0"/>
        <w:keepLines w:val="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szCs w:val="16"/>
          <w:lang w:val="es-ES"/>
        </w:rPr>
        <w:t xml:space="preserve"> </w:t>
      </w:r>
    </w:p>
    <w:p w:rsidR="00602BA1" w:rsidRPr="00DC0EC9" w:rsidRDefault="00DE257E" w:rsidP="00837B41">
      <w:pPr>
        <w:pStyle w:val="PURProductName"/>
        <w:rPr>
          <w:lang w:val="es-ES"/>
        </w:rPr>
      </w:pPr>
      <w:r w:rsidRPr="00DC0EC9">
        <w:rPr>
          <w:b/>
          <w:sz w:val="32"/>
          <w:szCs w:val="32"/>
          <w:lang w:val="es-ES"/>
        </w:rPr>
        <w:lastRenderedPageBreak/>
        <w:t>Aplicaciones de Office 365</w:t>
      </w:r>
      <w:r w:rsidRPr="00D048E4">
        <w:fldChar w:fldCharType="begin"/>
      </w:r>
      <w:r w:rsidR="00E01841" w:rsidRPr="00DC0EC9">
        <w:rPr>
          <w:lang w:val="es-ES"/>
        </w:rPr>
        <w:instrText>TC "</w:instrText>
      </w:r>
      <w:bookmarkStart w:id="266" w:name="_Toc382301370"/>
      <w:r w:rsidR="00E01841" w:rsidRPr="00DC0EC9">
        <w:rPr>
          <w:lang w:val="es-ES"/>
        </w:rPr>
        <w:instrText>Aplicaciones de Office 365</w:instrText>
      </w:r>
      <w:bookmarkEnd w:id="266"/>
      <w:r w:rsidR="00E01841" w:rsidRPr="00DC0EC9">
        <w:rPr>
          <w:lang w:val="es-ES"/>
        </w:rPr>
        <w:instrText xml:space="preserve">" \l 2 </w:instrText>
      </w:r>
      <w:r w:rsidRPr="00D048E4">
        <w:fldChar w:fldCharType="end"/>
      </w:r>
    </w:p>
    <w:p w:rsidR="006E7BB3" w:rsidRPr="00DC0EC9" w:rsidRDefault="006E7BB3" w:rsidP="006E7BB3">
      <w:pPr>
        <w:pStyle w:val="PURProductName"/>
        <w:rPr>
          <w:lang w:val="es-ES"/>
        </w:rPr>
      </w:pPr>
      <w:r w:rsidRPr="00DC0EC9">
        <w:rPr>
          <w:lang w:val="es-ES"/>
        </w:rPr>
        <w:t>Office 365 ProPlus</w:t>
      </w:r>
      <w:r w:rsidRPr="00D048E4">
        <w:fldChar w:fldCharType="begin"/>
      </w:r>
      <w:r w:rsidRPr="00DC0EC9">
        <w:rPr>
          <w:lang w:val="es-ES"/>
        </w:rPr>
        <w:instrText>XE "Office 365 ProPlus"</w:instrText>
      </w:r>
      <w:r w:rsidRPr="00D048E4">
        <w:fldChar w:fldCharType="end"/>
      </w:r>
      <w:r w:rsidRPr="00D048E4">
        <w:fldChar w:fldCharType="begin"/>
      </w:r>
      <w:r w:rsidRPr="00DC0EC9">
        <w:rPr>
          <w:lang w:val="es-ES"/>
        </w:rPr>
        <w:instrText xml:space="preserve"> TC "</w:instrText>
      </w:r>
      <w:bookmarkStart w:id="267" w:name="_Toc382301371"/>
      <w:r w:rsidRPr="00DC0EC9">
        <w:rPr>
          <w:lang w:val="es-ES"/>
        </w:rPr>
        <w:instrText>Office 365 ProPlus</w:instrText>
      </w:r>
      <w:bookmarkEnd w:id="267"/>
      <w:r w:rsidRPr="00DC0EC9">
        <w:rPr>
          <w:lang w:val="es-ES"/>
        </w:rPr>
        <w:instrText xml:space="preserve">" \l </w:instrText>
      </w:r>
      <w:r w:rsidR="00E01841" w:rsidRPr="00DC0EC9">
        <w:rPr>
          <w:lang w:val="es-ES"/>
        </w:rPr>
        <w:instrText>3</w:instrText>
      </w:r>
      <w:r w:rsidRPr="00D048E4">
        <w:fldChar w:fldCharType="end"/>
      </w:r>
    </w:p>
    <w:p w:rsidR="006E7BB3" w:rsidRPr="00DC0EC9" w:rsidRDefault="00894D80" w:rsidP="006E7BB3">
      <w:pPr>
        <w:pStyle w:val="PURBlueBGHeader"/>
        <w:rPr>
          <w:lang w:val="es-ES"/>
        </w:rPr>
      </w:pPr>
      <w:r w:rsidRPr="00DC0EC9">
        <w:rPr>
          <w:lang w:val="es-ES"/>
        </w:rPr>
        <w:t xml:space="preserve">SL de USUARIO de </w:t>
      </w:r>
      <w:r w:rsidRPr="00DC0EC9">
        <w:rPr>
          <w:caps/>
          <w:lang w:val="es-ES"/>
        </w:rPr>
        <w:t>aplicaciones de Office 365</w:t>
      </w:r>
    </w:p>
    <w:tbl>
      <w:tblPr>
        <w:tblStyle w:val="PURTableNoVertical"/>
        <w:tblW w:w="0" w:type="auto"/>
        <w:tblLook w:val="04A0" w:firstRow="1" w:lastRow="0" w:firstColumn="1" w:lastColumn="0" w:noHBand="0" w:noVBand="1"/>
      </w:tblPr>
      <w:tblGrid>
        <w:gridCol w:w="5260"/>
        <w:gridCol w:w="5266"/>
      </w:tblGrid>
      <w:tr w:rsidR="006E7BB3" w:rsidRPr="00D048E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DC0EC9" w:rsidRDefault="006E7BB3" w:rsidP="003F6E4F">
            <w:pPr>
              <w:pStyle w:val="PURBody"/>
              <w:rPr>
                <w:lang w:val="es-ES"/>
              </w:rPr>
            </w:pPr>
            <w:r w:rsidRPr="00DC0EC9">
              <w:rPr>
                <w:b/>
                <w:i/>
                <w:lang w:val="es-ES"/>
              </w:rPr>
              <w:t>Requerido para cada uno de sus:</w:t>
            </w:r>
          </w:p>
        </w:tc>
        <w:tc>
          <w:tcPr>
            <w:tcW w:w="5340" w:type="dxa"/>
          </w:tcPr>
          <w:p w:rsidR="006E7BB3" w:rsidRPr="00D048E4" w:rsidRDefault="006E7BB3" w:rsidP="003F6E4F">
            <w:pPr>
              <w:pStyle w:val="PURBody"/>
            </w:pPr>
            <w:r w:rsidRPr="00D048E4">
              <w:rPr>
                <w:b/>
                <w:i/>
              </w:rPr>
              <w:t>SL Requerida:</w:t>
            </w:r>
          </w:p>
        </w:tc>
      </w:tr>
      <w:tr w:rsidR="006E7BB3" w:rsidRPr="00D048E4" w:rsidTr="003F6E4F">
        <w:tc>
          <w:tcPr>
            <w:tcW w:w="5340" w:type="dxa"/>
          </w:tcPr>
          <w:p w:rsidR="006E7BB3" w:rsidRPr="00DC0EC9" w:rsidRDefault="006E7BB3" w:rsidP="00995CCD">
            <w:pPr>
              <w:pStyle w:val="PURBullet"/>
              <w:numPr>
                <w:ilvl w:val="0"/>
                <w:numId w:val="20"/>
              </w:numPr>
              <w:rPr>
                <w:lang w:val="es-ES"/>
              </w:rPr>
            </w:pPr>
            <w:r w:rsidRPr="00DC0EC9">
              <w:rPr>
                <w:lang w:val="es-ES"/>
              </w:rPr>
              <w:t>Usuarios que acceden al Servicio en línea o software relacionado</w:t>
            </w:r>
          </w:p>
        </w:tc>
        <w:tc>
          <w:tcPr>
            <w:tcW w:w="5340" w:type="dxa"/>
          </w:tcPr>
          <w:p w:rsidR="006E7BB3" w:rsidRPr="00DC0EC9" w:rsidRDefault="006E7BB3" w:rsidP="00995CCD">
            <w:pPr>
              <w:pStyle w:val="PURBullet"/>
              <w:numPr>
                <w:ilvl w:val="0"/>
                <w:numId w:val="21"/>
              </w:numPr>
              <w:rPr>
                <w:lang w:val="es-ES"/>
              </w:rPr>
            </w:pPr>
            <w:r w:rsidRPr="00DC0EC9">
              <w:rPr>
                <w:lang w:val="es-ES"/>
              </w:rPr>
              <w:t xml:space="preserve">SL de Usuario de Office 365 ProPlus </w:t>
            </w:r>
            <w:r w:rsidRPr="00DC0EC9">
              <w:rPr>
                <w:b/>
                <w:lang w:val="es-ES"/>
              </w:rPr>
              <w:t>o bien</w:t>
            </w:r>
          </w:p>
          <w:p w:rsidR="006E7BB3" w:rsidRPr="00D048E4" w:rsidRDefault="006E7BB3" w:rsidP="00995CCD">
            <w:pPr>
              <w:pStyle w:val="PURBullet"/>
              <w:numPr>
                <w:ilvl w:val="0"/>
                <w:numId w:val="21"/>
              </w:numPr>
            </w:pPr>
            <w:r w:rsidRPr="00D048E4">
              <w:t xml:space="preserve">SL de Usuario de Office 365 Enterprise E3-E4 </w:t>
            </w:r>
            <w:r w:rsidRPr="00D048E4">
              <w:rPr>
                <w:b/>
              </w:rPr>
              <w:t xml:space="preserve">o bien </w:t>
            </w:r>
          </w:p>
          <w:p w:rsidR="006E7BB3" w:rsidRPr="00D048E4" w:rsidRDefault="006E7BB3" w:rsidP="00995CCD">
            <w:pPr>
              <w:pStyle w:val="PURBullet"/>
              <w:numPr>
                <w:ilvl w:val="0"/>
                <w:numId w:val="21"/>
              </w:numPr>
            </w:pPr>
            <w:r w:rsidRPr="00D048E4">
              <w:t xml:space="preserve">SL de Usuario de Office 365 ProPlus A, </w:t>
            </w:r>
            <w:r w:rsidRPr="00D048E4">
              <w:rPr>
                <w:b/>
              </w:rPr>
              <w:t>o bien</w:t>
            </w:r>
          </w:p>
          <w:p w:rsidR="006E7BB3" w:rsidRPr="00D048E4" w:rsidRDefault="006E7BB3" w:rsidP="00995CCD">
            <w:pPr>
              <w:pStyle w:val="PURBullet"/>
              <w:numPr>
                <w:ilvl w:val="0"/>
                <w:numId w:val="21"/>
              </w:numPr>
            </w:pPr>
            <w:r w:rsidRPr="00D048E4">
              <w:t xml:space="preserve">SL de Usuario de Office 365 Ámbito educativo </w:t>
            </w:r>
            <w:r w:rsidR="00CE24FA">
              <w:br/>
            </w:r>
            <w:r w:rsidRPr="00D048E4">
              <w:t xml:space="preserve">A3-A4 </w:t>
            </w:r>
            <w:r w:rsidRPr="00D048E4">
              <w:rPr>
                <w:b/>
              </w:rPr>
              <w:t>o bien</w:t>
            </w:r>
          </w:p>
          <w:p w:rsidR="00111856" w:rsidRPr="00DC0EC9" w:rsidRDefault="00111856" w:rsidP="00995CCD">
            <w:pPr>
              <w:pStyle w:val="PURBullet"/>
              <w:numPr>
                <w:ilvl w:val="0"/>
                <w:numId w:val="21"/>
              </w:numPr>
              <w:rPr>
                <w:lang w:val="es-ES"/>
              </w:rPr>
            </w:pPr>
            <w:r w:rsidRPr="00DC0EC9">
              <w:rPr>
                <w:lang w:val="es-ES"/>
              </w:rPr>
              <w:t xml:space="preserve">SL de Usuario de Office 365 ProPlus G, </w:t>
            </w:r>
            <w:r w:rsidRPr="00DC0EC9">
              <w:rPr>
                <w:b/>
                <w:lang w:val="es-ES"/>
              </w:rPr>
              <w:t>o bien</w:t>
            </w:r>
          </w:p>
          <w:p w:rsidR="00111856" w:rsidRPr="00DC0EC9" w:rsidRDefault="00111856" w:rsidP="00995CCD">
            <w:pPr>
              <w:pStyle w:val="PURBody"/>
              <w:numPr>
                <w:ilvl w:val="0"/>
                <w:numId w:val="21"/>
              </w:numPr>
              <w:rPr>
                <w:lang w:val="es-ES"/>
              </w:rPr>
            </w:pPr>
            <w:r w:rsidRPr="00DC0EC9">
              <w:rPr>
                <w:lang w:val="es-ES"/>
              </w:rPr>
              <w:t xml:space="preserve">SL de Usuario de Office 365 Administración Pública </w:t>
            </w:r>
            <w:r w:rsidR="00CE24FA" w:rsidRPr="00DC0EC9">
              <w:rPr>
                <w:lang w:val="es-ES"/>
              </w:rPr>
              <w:br/>
            </w:r>
            <w:r w:rsidRPr="00DC0EC9">
              <w:rPr>
                <w:lang w:val="es-ES"/>
              </w:rPr>
              <w:t xml:space="preserve">G3-G4 </w:t>
            </w:r>
            <w:r w:rsidRPr="00DC0EC9">
              <w:rPr>
                <w:b/>
                <w:lang w:val="es-ES"/>
              </w:rPr>
              <w:t>o bien</w:t>
            </w:r>
          </w:p>
          <w:p w:rsidR="006E7BB3" w:rsidRPr="00D048E4" w:rsidRDefault="006E7BB3" w:rsidP="00995CCD">
            <w:pPr>
              <w:pStyle w:val="PURBullet"/>
              <w:numPr>
                <w:ilvl w:val="0"/>
                <w:numId w:val="21"/>
              </w:numPr>
            </w:pPr>
            <w:r w:rsidRPr="00D048E4">
              <w:t xml:space="preserve">SL de Usuario de Office 365 Midsize Business </w:t>
            </w:r>
          </w:p>
        </w:tc>
      </w:tr>
    </w:tbl>
    <w:p w:rsidR="006E7BB3" w:rsidRPr="00CB4747" w:rsidRDefault="006E7BB3" w:rsidP="006E7BB3">
      <w:pPr>
        <w:pStyle w:val="PURBlueBGHeader"/>
        <w:rPr>
          <w:lang w:val="es-ES"/>
        </w:rPr>
      </w:pPr>
      <w:r w:rsidRPr="00CB4747">
        <w:rPr>
          <w:lang w:val="es-ES"/>
        </w:rPr>
        <w:t>Términos adicionales que solo se aplican a Office 365 ProPlus (los siguientes términos adicionales se aplican a todas las aplicaciones de Office 365):</w:t>
      </w:r>
    </w:p>
    <w:p w:rsidR="00111856" w:rsidRPr="00DC0EC9" w:rsidRDefault="00111856" w:rsidP="00BB72EA">
      <w:pPr>
        <w:pStyle w:val="PURBlueStrong-Indented"/>
        <w:spacing w:after="120"/>
        <w:ind w:left="274"/>
        <w:rPr>
          <w:lang w:val="es-ES"/>
        </w:rPr>
      </w:pPr>
      <w:r w:rsidRPr="00DC0EC9">
        <w:rPr>
          <w:lang w:val="es-ES"/>
        </w:rPr>
        <w:t>Notificaciones aplicables:</w:t>
      </w:r>
      <w:r w:rsidR="00C40FCC" w:rsidRPr="00DC0EC9">
        <w:rPr>
          <w:lang w:val="es-ES"/>
        </w:rPr>
        <w:t xml:space="preserve"> </w:t>
      </w:r>
      <w:r w:rsidRPr="00DC0EC9">
        <w:rPr>
          <w:rFonts w:eastAsia="MS Mincho" w:cs="Arial"/>
          <w:smallCaps w:val="0"/>
          <w:color w:val="auto"/>
          <w:szCs w:val="18"/>
          <w:lang w:val="es-ES"/>
        </w:rPr>
        <w:t xml:space="preserve">Se aplica la Notificación de Bing Maps que se encuentra en el </w:t>
      </w:r>
      <w:hyperlink r:id="rId39" w:anchor="_Sec10" w:history="1">
        <w:hyperlink w:anchor="Appendix_1" w:history="1">
          <w:hyperlink w:anchor="Appendix_1" w:history="1">
            <w:r w:rsidR="00BB72EA" w:rsidRPr="00BB72EA">
              <w:rPr>
                <w:rStyle w:val="Hyperlink"/>
                <w:smallCaps w:val="0"/>
                <w:lang w:val="es-ES"/>
              </w:rPr>
              <w:t>Apéndice 1</w:t>
            </w:r>
          </w:hyperlink>
        </w:hyperlink>
      </w:hyperlink>
      <w:r w:rsidRPr="00DC0EC9">
        <w:rPr>
          <w:rFonts w:eastAsia="MS Mincho" w:cs="Arial"/>
          <w:smallCaps w:val="0"/>
          <w:color w:val="auto"/>
          <w:szCs w:val="18"/>
          <w:lang w:val="es-ES"/>
        </w:rPr>
        <w:t>.</w:t>
      </w:r>
    </w:p>
    <w:p w:rsidR="006E7BB3" w:rsidRPr="00D048E4" w:rsidRDefault="006E7BB3" w:rsidP="006E7BB3">
      <w:pPr>
        <w:pStyle w:val="PURBlueStrong-Indented"/>
        <w:spacing w:before="120"/>
        <w:ind w:left="274"/>
      </w:pPr>
      <w:r w:rsidRPr="00D048E4">
        <w:t>Dispositivos de smartphone y tableta</w:t>
      </w:r>
    </w:p>
    <w:p w:rsidR="006E7BB3" w:rsidRPr="00DC0EC9" w:rsidRDefault="006E7BB3" w:rsidP="00995CCD">
      <w:pPr>
        <w:pStyle w:val="PURBullet-Indented"/>
        <w:widowControl w:val="0"/>
        <w:numPr>
          <w:ilvl w:val="0"/>
          <w:numId w:val="76"/>
        </w:numPr>
        <w:rPr>
          <w:lang w:val="es-ES"/>
        </w:rPr>
      </w:pPr>
      <w:r w:rsidRPr="00DC0EC9">
        <w:rPr>
          <w:lang w:val="es-ES"/>
        </w:rPr>
        <w:t xml:space="preserve">Cada usuario a quien ceda una SL de Usuario también puede activar el software Microsoft Office Mobile para </w:t>
      </w:r>
      <w:r w:rsidRPr="00DC0EC9">
        <w:rPr>
          <w:color w:val="000000" w:themeColor="text1"/>
          <w:lang w:val="es-ES"/>
        </w:rPr>
        <w:t>crear, editar o</w:t>
      </w:r>
      <w:r w:rsidR="00F72790" w:rsidRPr="00DC0EC9">
        <w:rPr>
          <w:color w:val="000000" w:themeColor="text1"/>
          <w:lang w:val="es-ES"/>
        </w:rPr>
        <w:t> </w:t>
      </w:r>
      <w:r w:rsidRPr="00DC0EC9">
        <w:rPr>
          <w:color w:val="000000" w:themeColor="text1"/>
          <w:lang w:val="es-ES"/>
        </w:rPr>
        <w:t>guardar documentos en hasta cinco de sus smartphones y cinco de sus tabletas.</w:t>
      </w:r>
    </w:p>
    <w:p w:rsidR="006E7BB3" w:rsidRPr="00DC0EC9" w:rsidRDefault="006E7BB3" w:rsidP="00995CCD">
      <w:pPr>
        <w:pStyle w:val="PURBullet-Indented"/>
        <w:numPr>
          <w:ilvl w:val="0"/>
          <w:numId w:val="76"/>
        </w:numPr>
        <w:rPr>
          <w:lang w:val="es-ES"/>
        </w:rPr>
      </w:pPr>
      <w:r w:rsidRPr="00DC0EC9">
        <w:rPr>
          <w:lang w:val="es-ES"/>
        </w:rPr>
        <w:t>Los términos de uso incluidos con su software Microsoft Office Mobile prevalecen en la medida que surja un conflicto con estos</w:t>
      </w:r>
      <w:r w:rsidR="00F72790" w:rsidRPr="00DC0EC9">
        <w:rPr>
          <w:lang w:val="es-ES"/>
        </w:rPr>
        <w:t> </w:t>
      </w:r>
      <w:r w:rsidR="00D10F80">
        <w:rPr>
          <w:lang w:val="es-ES"/>
        </w:rPr>
        <w:t>Derechos de Uso de los Servicios Online</w:t>
      </w:r>
      <w:r w:rsidRPr="00DC0EC9">
        <w:rPr>
          <w:lang w:val="es-ES"/>
        </w:rPr>
        <w:t>.*</w:t>
      </w:r>
      <w:r w:rsidR="00C40FCC" w:rsidRPr="00DC0EC9">
        <w:rPr>
          <w:lang w:val="es-ES"/>
        </w:rPr>
        <w:t xml:space="preserve"> </w:t>
      </w:r>
    </w:p>
    <w:p w:rsidR="006E7BB3" w:rsidRPr="00CB4747" w:rsidRDefault="006E7BB3" w:rsidP="00995CCD">
      <w:pPr>
        <w:pStyle w:val="PURBullet-Indented"/>
        <w:numPr>
          <w:ilvl w:val="0"/>
          <w:numId w:val="76"/>
        </w:numPr>
        <w:rPr>
          <w:lang w:val="es-ES"/>
        </w:rPr>
      </w:pPr>
      <w:r w:rsidRPr="00CB4747">
        <w:rPr>
          <w:lang w:val="es-ES"/>
        </w:rPr>
        <w:t>Su derecho a instalar y utilizar el software Microsoft Office Mobile en sus dispositivos no crea ni extiende ninguna garantía u</w:t>
      </w:r>
      <w:r w:rsidR="00F72790" w:rsidRPr="00CB4747">
        <w:rPr>
          <w:lang w:val="es-ES"/>
        </w:rPr>
        <w:t> </w:t>
      </w:r>
      <w:r w:rsidRPr="00CB4747">
        <w:rPr>
          <w:lang w:val="es-ES"/>
        </w:rPr>
        <w:t>obligación de soporte para el hardware u otro software que se ejecute en sus dispositivos.</w:t>
      </w:r>
    </w:p>
    <w:p w:rsidR="006E7BB3" w:rsidRPr="00DC0EC9" w:rsidRDefault="006E7BB3" w:rsidP="00552285">
      <w:pPr>
        <w:pStyle w:val="PURBlueStrong-Indented"/>
        <w:keepNext w:val="0"/>
        <w:keepLines w:val="0"/>
        <w:rPr>
          <w:lang w:val="es-ES"/>
        </w:rPr>
      </w:pPr>
      <w:r w:rsidRPr="00DC0EC9">
        <w:rPr>
          <w:lang w:val="es-ES"/>
        </w:rPr>
        <w:t xml:space="preserve">* </w:t>
      </w:r>
      <w:r w:rsidRPr="00DC0EC9">
        <w:rPr>
          <w:smallCaps w:val="0"/>
          <w:color w:val="auto"/>
          <w:lang w:val="es-ES"/>
        </w:rPr>
        <w:t xml:space="preserve">También consulte </w:t>
      </w:r>
      <w:r w:rsidR="00C40FCC" w:rsidRPr="00DC0EC9">
        <w:rPr>
          <w:smallCaps w:val="0"/>
          <w:color w:val="auto"/>
          <w:lang w:val="es-ES"/>
        </w:rPr>
        <w:t>“</w:t>
      </w:r>
      <w:r w:rsidRPr="00DC0EC9">
        <w:rPr>
          <w:smallCaps w:val="0"/>
          <w:color w:val="auto"/>
          <w:lang w:val="es-ES"/>
        </w:rPr>
        <w:t>Uso de otros sitios web, aplicaciones y servicios</w:t>
      </w:r>
      <w:r w:rsidR="00C40FCC" w:rsidRPr="00DC0EC9">
        <w:rPr>
          <w:smallCaps w:val="0"/>
          <w:color w:val="auto"/>
          <w:lang w:val="es-ES"/>
        </w:rPr>
        <w:t>”</w:t>
      </w:r>
      <w:r w:rsidRPr="00DC0EC9">
        <w:rPr>
          <w:smallCaps w:val="0"/>
          <w:color w:val="auto"/>
          <w:lang w:val="es-ES"/>
        </w:rPr>
        <w:t xml:space="preserve"> para los Servicios en línea en virtud de este documento de</w:t>
      </w:r>
      <w:r w:rsidR="00F72790" w:rsidRPr="00DC0EC9">
        <w:rPr>
          <w:smallCaps w:val="0"/>
          <w:color w:val="auto"/>
          <w:lang w:val="es-ES"/>
        </w:rPr>
        <w:t> </w:t>
      </w:r>
      <w:r w:rsidRPr="00DC0EC9">
        <w:rPr>
          <w:smallCaps w:val="0"/>
          <w:color w:val="auto"/>
          <w:lang w:val="es-ES"/>
        </w:rPr>
        <w:t>Derechos de uso de los Servicios en línea.</w:t>
      </w:r>
    </w:p>
    <w:p w:rsidR="006E7BB3" w:rsidRPr="00D048E4" w:rsidRDefault="006E7BB3" w:rsidP="00E31EAC">
      <w:pPr>
        <w:pStyle w:val="PURBlueStrong-Indented"/>
        <w:ind w:left="274"/>
      </w:pPr>
      <w:r w:rsidRPr="00D048E4">
        <w:t>Uso Comercial de Office Home &amp; Student 2013 RT</w:t>
      </w:r>
    </w:p>
    <w:p w:rsidR="006E7BB3" w:rsidRPr="00DC0EC9" w:rsidRDefault="006E7BB3" w:rsidP="00995CCD">
      <w:pPr>
        <w:pStyle w:val="PURBullet-Indented"/>
        <w:numPr>
          <w:ilvl w:val="0"/>
          <w:numId w:val="46"/>
        </w:numPr>
        <w:spacing w:line="240" w:lineRule="auto"/>
        <w:rPr>
          <w:lang w:val="es-ES"/>
        </w:rPr>
      </w:pPr>
      <w:r w:rsidRPr="00DC0EC9">
        <w:rPr>
          <w:lang w:val="es-ES"/>
        </w:rPr>
        <w:t>Su SL de usuario modifica su derecho a utilizar el software según una licencia de Office Home &amp; Student 2013 RT adquirida por</w:t>
      </w:r>
      <w:r w:rsidR="00F72790" w:rsidRPr="00DC0EC9">
        <w:rPr>
          <w:lang w:val="es-ES"/>
        </w:rPr>
        <w:t> </w:t>
      </w:r>
      <w:r w:rsidRPr="00DC0EC9">
        <w:rPr>
          <w:lang w:val="es-ES"/>
        </w:rPr>
        <w:t xml:space="preserve">separado, al excluir la prohibición contra el uso comercial del software. </w:t>
      </w:r>
    </w:p>
    <w:p w:rsidR="006E7BB3" w:rsidRPr="00CB4747" w:rsidRDefault="006E7BB3" w:rsidP="00995CCD">
      <w:pPr>
        <w:pStyle w:val="PURBullet-Indented"/>
        <w:numPr>
          <w:ilvl w:val="0"/>
          <w:numId w:val="46"/>
        </w:numPr>
        <w:rPr>
          <w:lang w:val="es-ES"/>
        </w:rPr>
      </w:pPr>
      <w:r w:rsidRPr="00CB4747">
        <w:rPr>
          <w:lang w:val="es-ES"/>
        </w:rPr>
        <w:t>Puede permitir al usuario al que ceda la SL de usuario utilizar Office Home &amp; Student 2013 RT como se dispone aquí durante el</w:t>
      </w:r>
      <w:r w:rsidR="00F72790" w:rsidRPr="00CB4747">
        <w:rPr>
          <w:lang w:val="es-ES"/>
        </w:rPr>
        <w:t> </w:t>
      </w:r>
      <w:r w:rsidRPr="00CB4747">
        <w:rPr>
          <w:lang w:val="es-ES"/>
        </w:rPr>
        <w:t>periodo de su Suscripción.</w:t>
      </w:r>
    </w:p>
    <w:p w:rsidR="006E7BB3" w:rsidRPr="00CB4747" w:rsidRDefault="006E7BB3" w:rsidP="00995CCD">
      <w:pPr>
        <w:pStyle w:val="PURBullet-Indented"/>
        <w:numPr>
          <w:ilvl w:val="0"/>
          <w:numId w:val="46"/>
        </w:numPr>
        <w:rPr>
          <w:lang w:val="es-ES"/>
        </w:rPr>
      </w:pPr>
      <w:r w:rsidRPr="00CB4747">
        <w:rPr>
          <w:lang w:val="es-ES"/>
        </w:rPr>
        <w:t>Salvo por permitir el uso comercial del software, todo uso permanece sujeto a los términos y los derechos de uso proporcionados con la Licencia de Office Home &amp;</w:t>
      </w:r>
      <w:r w:rsidR="00552285" w:rsidRPr="00CB4747">
        <w:rPr>
          <w:lang w:val="es-ES"/>
        </w:rPr>
        <w:t xml:space="preserve"> </w:t>
      </w:r>
      <w:r w:rsidRPr="00CB4747">
        <w:rPr>
          <w:lang w:val="es-ES"/>
        </w:rPr>
        <w:t xml:space="preserve">Student 2013 RT. </w:t>
      </w:r>
    </w:p>
    <w:p w:rsidR="006E7BB3" w:rsidRPr="00CB4747" w:rsidRDefault="006E7BB3" w:rsidP="00995CCD">
      <w:pPr>
        <w:pStyle w:val="PURBullet-Indented"/>
        <w:numPr>
          <w:ilvl w:val="0"/>
          <w:numId w:val="46"/>
        </w:numPr>
        <w:rPr>
          <w:lang w:val="es-ES"/>
        </w:rPr>
      </w:pPr>
      <w:r w:rsidRPr="00CB4747">
        <w:rPr>
          <w:lang w:val="es-ES"/>
        </w:rPr>
        <w:t>La adquisición del servicio no crea ni extiende garantías u obligaciones de soporte técnico en virtud de la licencia de Office Home &amp; Student 2013 RT.</w:t>
      </w:r>
    </w:p>
    <w:p w:rsidR="00E31EAC" w:rsidRPr="00DC0EC9" w:rsidRDefault="00E31EAC" w:rsidP="00E31EAC">
      <w:pPr>
        <w:pStyle w:val="PURBlueStrong-Indented"/>
        <w:ind w:left="288"/>
        <w:rPr>
          <w:lang w:val="es-ES"/>
        </w:rPr>
      </w:pPr>
      <w:r w:rsidRPr="00DC0EC9">
        <w:rPr>
          <w:lang w:val="es-ES"/>
        </w:rPr>
        <w:t>Términos de licencia para Office Web Apps Server 2013</w:t>
      </w:r>
    </w:p>
    <w:p w:rsidR="00E31EAC" w:rsidRPr="00CB4747" w:rsidRDefault="00E31EAC" w:rsidP="00E31EAC">
      <w:pPr>
        <w:pStyle w:val="PURBreadcrumb"/>
        <w:spacing w:before="0" w:after="60"/>
        <w:ind w:left="288"/>
        <w:jc w:val="left"/>
        <w:rPr>
          <w:lang w:val="es-ES"/>
        </w:rPr>
      </w:pPr>
      <w:r w:rsidRPr="00CB4747">
        <w:rPr>
          <w:rFonts w:ascii="Arial" w:hAnsi="Arial"/>
          <w:color w:val="auto"/>
          <w:sz w:val="18"/>
          <w:lang w:val="es-ES"/>
        </w:rPr>
        <w:t>Si el software de Office Web Apps Server 2013 se incluye con su suscripción a Office 365 ProPlus, licenciado en virtud de un contrato de licencias por volumen, el uso que haga de este está sujeto a los términos que incluye el software Office Web Apps Server 2013. Deberá aceptar los términos de licencia para utilizar el software.</w:t>
      </w:r>
      <w:r w:rsidR="00C40FCC" w:rsidRPr="00CB4747">
        <w:rPr>
          <w:rFonts w:ascii="Arial" w:hAnsi="Arial"/>
          <w:color w:val="auto"/>
          <w:sz w:val="18"/>
          <w:lang w:val="es-ES"/>
        </w:rPr>
        <w:t xml:space="preserve"> </w:t>
      </w:r>
      <w:r w:rsidRPr="00CB4747">
        <w:rPr>
          <w:rFonts w:ascii="Arial" w:hAnsi="Arial"/>
          <w:color w:val="auto"/>
          <w:sz w:val="18"/>
          <w:lang w:val="es-ES"/>
        </w:rPr>
        <w:t>Esto no se aplica si se licencia en virtud del Contrato Microsoft Online Subscription o el Contrato Microsoft para Servicios en línea.</w:t>
      </w:r>
    </w:p>
    <w:p w:rsidR="006E7BB3" w:rsidRPr="00DC0EC9" w:rsidRDefault="00950538" w:rsidP="006E7BB3">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6E7BB3" w:rsidRPr="00DC0EC9" w:rsidRDefault="006E7BB3" w:rsidP="006E7BB3">
      <w:pPr>
        <w:pStyle w:val="PURProductName"/>
        <w:rPr>
          <w:lang w:val="es-ES"/>
        </w:rPr>
      </w:pPr>
      <w:r w:rsidRPr="00DC0EC9">
        <w:rPr>
          <w:lang w:val="es-ES"/>
        </w:rPr>
        <w:t>Project Pro para Office 365</w:t>
      </w:r>
      <w:r w:rsidRPr="00D048E4">
        <w:fldChar w:fldCharType="begin"/>
      </w:r>
      <w:r w:rsidRPr="00DC0EC9">
        <w:rPr>
          <w:lang w:val="es-ES"/>
        </w:rPr>
        <w:instrText>XE "Project Pro para Office 365"</w:instrText>
      </w:r>
      <w:r w:rsidRPr="00D048E4">
        <w:fldChar w:fldCharType="end"/>
      </w:r>
      <w:r w:rsidRPr="00D048E4">
        <w:fldChar w:fldCharType="begin"/>
      </w:r>
      <w:r w:rsidRPr="00DC0EC9">
        <w:rPr>
          <w:lang w:val="es-ES"/>
        </w:rPr>
        <w:instrText>TC "</w:instrText>
      </w:r>
      <w:bookmarkStart w:id="268" w:name="_Toc382301372"/>
      <w:r w:rsidRPr="00DC0EC9">
        <w:rPr>
          <w:lang w:val="es-ES"/>
        </w:rPr>
        <w:instrText>Project Pro para Office 365</w:instrText>
      </w:r>
      <w:bookmarkEnd w:id="268"/>
      <w:r w:rsidRPr="00DC0EC9">
        <w:rPr>
          <w:lang w:val="es-ES"/>
        </w:rPr>
        <w:instrText xml:space="preserve">" \l 3 </w:instrText>
      </w:r>
      <w:r w:rsidRPr="00D048E4">
        <w:fldChar w:fldCharType="end"/>
      </w:r>
    </w:p>
    <w:p w:rsidR="006E7BB3" w:rsidRPr="00D048E4" w:rsidRDefault="006E7BB3" w:rsidP="006E7BB3">
      <w:pPr>
        <w:pStyle w:val="PURBlueBGHeader"/>
      </w:pPr>
      <w:r w:rsidRPr="00D048E4">
        <w:t>SLs de USUARIO</w:t>
      </w:r>
    </w:p>
    <w:tbl>
      <w:tblPr>
        <w:tblStyle w:val="PURTableNoVertical"/>
        <w:tblW w:w="0" w:type="auto"/>
        <w:tblLook w:val="04A0" w:firstRow="1" w:lastRow="0" w:firstColumn="1" w:lastColumn="0" w:noHBand="0" w:noVBand="1"/>
      </w:tblPr>
      <w:tblGrid>
        <w:gridCol w:w="5266"/>
        <w:gridCol w:w="5260"/>
      </w:tblGrid>
      <w:tr w:rsidR="006E7BB3" w:rsidRPr="00D048E4" w:rsidTr="00170F4B">
        <w:trPr>
          <w:cnfStyle w:val="100000000000" w:firstRow="1" w:lastRow="0" w:firstColumn="0" w:lastColumn="0" w:oddVBand="0" w:evenVBand="0" w:oddHBand="0" w:evenHBand="0" w:firstRowFirstColumn="0" w:firstRowLastColumn="0" w:lastRowFirstColumn="0" w:lastRowLastColumn="0"/>
        </w:trPr>
        <w:tc>
          <w:tcPr>
            <w:tcW w:w="5322" w:type="dxa"/>
          </w:tcPr>
          <w:p w:rsidR="006E7BB3" w:rsidRPr="00DC0EC9" w:rsidRDefault="006E7BB3" w:rsidP="003F6E4F">
            <w:pPr>
              <w:pStyle w:val="PURBody"/>
              <w:rPr>
                <w:lang w:val="es-ES"/>
              </w:rPr>
            </w:pPr>
            <w:r w:rsidRPr="00DC0EC9">
              <w:rPr>
                <w:b/>
                <w:i/>
                <w:lang w:val="es-ES"/>
              </w:rPr>
              <w:t>Requerido para cada uno de sus:</w:t>
            </w:r>
          </w:p>
        </w:tc>
        <w:tc>
          <w:tcPr>
            <w:tcW w:w="5320" w:type="dxa"/>
          </w:tcPr>
          <w:p w:rsidR="006E7BB3" w:rsidRPr="00D048E4" w:rsidRDefault="006E7BB3" w:rsidP="003F6E4F">
            <w:pPr>
              <w:pStyle w:val="PURBody"/>
            </w:pPr>
            <w:r w:rsidRPr="00D048E4">
              <w:rPr>
                <w:b/>
                <w:i/>
              </w:rPr>
              <w:t>SL Requerida:</w:t>
            </w:r>
          </w:p>
        </w:tc>
      </w:tr>
      <w:tr w:rsidR="006E7BB3" w:rsidRPr="00D048E4" w:rsidTr="00170F4B">
        <w:tc>
          <w:tcPr>
            <w:tcW w:w="5322" w:type="dxa"/>
          </w:tcPr>
          <w:p w:rsidR="006E7BB3" w:rsidRPr="00DC0EC9" w:rsidRDefault="006E7BB3" w:rsidP="00995CCD">
            <w:pPr>
              <w:pStyle w:val="PURBullet"/>
              <w:numPr>
                <w:ilvl w:val="0"/>
                <w:numId w:val="47"/>
              </w:numPr>
              <w:rPr>
                <w:lang w:val="es-ES"/>
              </w:rPr>
            </w:pPr>
            <w:r w:rsidRPr="00DC0EC9">
              <w:rPr>
                <w:lang w:val="es-ES"/>
              </w:rPr>
              <w:t>Usuarios que acceden al Servicio en línea o software relacionado</w:t>
            </w:r>
          </w:p>
        </w:tc>
        <w:tc>
          <w:tcPr>
            <w:tcW w:w="5320" w:type="dxa"/>
          </w:tcPr>
          <w:p w:rsidR="006E7BB3" w:rsidRPr="00D048E4" w:rsidRDefault="006E7BB3" w:rsidP="00995CCD">
            <w:pPr>
              <w:pStyle w:val="PURBody"/>
              <w:numPr>
                <w:ilvl w:val="0"/>
                <w:numId w:val="48"/>
              </w:numPr>
            </w:pPr>
            <w:r w:rsidRPr="00D048E4">
              <w:t xml:space="preserve">SL de Usuario de Project Pro para Office 365 </w:t>
            </w:r>
            <w:r w:rsidRPr="00D048E4">
              <w:rPr>
                <w:b/>
              </w:rPr>
              <w:t>o bien</w:t>
            </w:r>
          </w:p>
          <w:p w:rsidR="006E7BB3" w:rsidRPr="00D048E4" w:rsidRDefault="006E7BB3" w:rsidP="00995CCD">
            <w:pPr>
              <w:pStyle w:val="PURBody"/>
              <w:numPr>
                <w:ilvl w:val="0"/>
                <w:numId w:val="48"/>
              </w:numPr>
            </w:pPr>
            <w:r w:rsidRPr="00D048E4">
              <w:t xml:space="preserve">SL de Usuario de Project Online con Project Pro para Office 365 </w:t>
            </w:r>
          </w:p>
        </w:tc>
      </w:tr>
    </w:tbl>
    <w:p w:rsidR="006E7BB3" w:rsidRPr="00D048E4" w:rsidRDefault="00950538" w:rsidP="00CC1596">
      <w:pPr>
        <w:pStyle w:val="PURBreadcrumb"/>
        <w:keepNext w:val="0"/>
        <w:keepLines w:val="0"/>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p>
    <w:p w:rsidR="00394D07" w:rsidRPr="00D048E4" w:rsidRDefault="00394D07" w:rsidP="00CC1596">
      <w:pPr>
        <w:pStyle w:val="PURProductName"/>
        <w:keepNext w:val="0"/>
        <w:keepLines w:val="0"/>
      </w:pPr>
      <w:r w:rsidRPr="00D048E4">
        <w:lastRenderedPageBreak/>
        <w:t>Visio Pro para Office 365</w:t>
      </w:r>
      <w:r w:rsidRPr="00D048E4">
        <w:fldChar w:fldCharType="begin"/>
      </w:r>
      <w:r w:rsidRPr="00D048E4">
        <w:instrText>XE "Visio Pro para Office 365"</w:instrText>
      </w:r>
      <w:r w:rsidRPr="00D048E4">
        <w:fldChar w:fldCharType="end"/>
      </w:r>
      <w:r w:rsidRPr="00D048E4">
        <w:fldChar w:fldCharType="begin"/>
      </w:r>
      <w:r w:rsidRPr="00D048E4">
        <w:instrText>TC "</w:instrText>
      </w:r>
      <w:bookmarkStart w:id="269" w:name="_Toc382301373"/>
      <w:r w:rsidRPr="00D048E4">
        <w:instrText>Visio Pro para Office 365</w:instrText>
      </w:r>
      <w:bookmarkEnd w:id="269"/>
      <w:r w:rsidRPr="00D048E4">
        <w:instrText xml:space="preserve">" \l 3 </w:instrText>
      </w:r>
      <w:r w:rsidRPr="00D048E4">
        <w:fldChar w:fldCharType="end"/>
      </w:r>
    </w:p>
    <w:p w:rsidR="00394D07" w:rsidRPr="00D048E4" w:rsidRDefault="00394D07" w:rsidP="00394D07">
      <w:pPr>
        <w:pStyle w:val="PURBlueBGHeader"/>
      </w:pPr>
      <w:r w:rsidRPr="00D048E4">
        <w:t>SLs de USUARIO</w:t>
      </w:r>
    </w:p>
    <w:tbl>
      <w:tblPr>
        <w:tblStyle w:val="PURTableNoVertical"/>
        <w:tblW w:w="0" w:type="auto"/>
        <w:tblLook w:val="04A0" w:firstRow="1" w:lastRow="0" w:firstColumn="1" w:lastColumn="0" w:noHBand="0" w:noVBand="1"/>
      </w:tblPr>
      <w:tblGrid>
        <w:gridCol w:w="5269"/>
        <w:gridCol w:w="5257"/>
      </w:tblGrid>
      <w:tr w:rsidR="00394D07" w:rsidRPr="00D048E4"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Pr="00DC0EC9" w:rsidRDefault="00394D07" w:rsidP="003F6E4F">
            <w:pPr>
              <w:pStyle w:val="PURBody"/>
              <w:rPr>
                <w:lang w:val="es-ES"/>
              </w:rPr>
            </w:pPr>
            <w:r w:rsidRPr="00DC0EC9">
              <w:rPr>
                <w:b/>
                <w:i/>
                <w:lang w:val="es-ES"/>
              </w:rPr>
              <w:t>Requerido para cada uno de sus:</w:t>
            </w:r>
          </w:p>
        </w:tc>
        <w:tc>
          <w:tcPr>
            <w:tcW w:w="5257" w:type="dxa"/>
          </w:tcPr>
          <w:p w:rsidR="00394D07" w:rsidRPr="00D048E4" w:rsidRDefault="00394D07" w:rsidP="003F6E4F">
            <w:pPr>
              <w:pStyle w:val="PURBody"/>
            </w:pPr>
            <w:r w:rsidRPr="00D048E4">
              <w:rPr>
                <w:b/>
                <w:i/>
              </w:rPr>
              <w:t>SL Requerida:</w:t>
            </w:r>
          </w:p>
        </w:tc>
      </w:tr>
      <w:tr w:rsidR="00394D07" w:rsidRPr="00D048E4" w:rsidTr="00014F06">
        <w:tc>
          <w:tcPr>
            <w:tcW w:w="5269" w:type="dxa"/>
          </w:tcPr>
          <w:p w:rsidR="00394D07" w:rsidRPr="00DC0EC9" w:rsidRDefault="00394D07" w:rsidP="00995CCD">
            <w:pPr>
              <w:pStyle w:val="PURBullet"/>
              <w:numPr>
                <w:ilvl w:val="0"/>
                <w:numId w:val="47"/>
              </w:numPr>
              <w:rPr>
                <w:lang w:val="es-ES"/>
              </w:rPr>
            </w:pPr>
            <w:r w:rsidRPr="00DC0EC9">
              <w:rPr>
                <w:lang w:val="es-ES"/>
              </w:rPr>
              <w:t>Usuarios que acceden al Servicio en línea o software relacionado</w:t>
            </w:r>
          </w:p>
        </w:tc>
        <w:tc>
          <w:tcPr>
            <w:tcW w:w="5257" w:type="dxa"/>
          </w:tcPr>
          <w:p w:rsidR="00394D07" w:rsidRPr="00D048E4" w:rsidRDefault="00394D07" w:rsidP="00995CCD">
            <w:pPr>
              <w:pStyle w:val="PURBody"/>
              <w:numPr>
                <w:ilvl w:val="0"/>
                <w:numId w:val="48"/>
              </w:numPr>
            </w:pPr>
            <w:r w:rsidRPr="00D048E4">
              <w:t xml:space="preserve">SL de Usuario de Visio Pro para Office 365 </w:t>
            </w:r>
          </w:p>
        </w:tc>
      </w:tr>
    </w:tbl>
    <w:p w:rsidR="00014F06" w:rsidRPr="00D048E4" w:rsidRDefault="00950538" w:rsidP="00014F06">
      <w:pPr>
        <w:pStyle w:val="PURBreadcrumb"/>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p>
    <w:p w:rsidR="00394D07" w:rsidRPr="00DC0EC9" w:rsidRDefault="00394D07" w:rsidP="00394D07">
      <w:pPr>
        <w:pStyle w:val="PURBlueBGHeader"/>
        <w:rPr>
          <w:lang w:val="es-ES"/>
        </w:rPr>
      </w:pPr>
      <w:r w:rsidRPr="00DC0EC9">
        <w:rPr>
          <w:lang w:val="es-ES"/>
        </w:rPr>
        <w:t>Términos adicionales que se aplican a todas las aplicaciones de Office 365:</w:t>
      </w:r>
    </w:p>
    <w:p w:rsidR="00C63987" w:rsidRPr="00DC0EC9" w:rsidRDefault="00C63987" w:rsidP="00C63987">
      <w:pPr>
        <w:pStyle w:val="PURBlueStrong-Indented"/>
        <w:spacing w:after="120"/>
        <w:ind w:left="274"/>
        <w:rPr>
          <w:lang w:val="es-ES"/>
        </w:rPr>
      </w:pPr>
      <w:r w:rsidRPr="00DC0EC9">
        <w:rPr>
          <w:lang w:val="es-ES"/>
        </w:rPr>
        <w:t>Contrato de Nivel de Servicio:</w:t>
      </w:r>
      <w:r w:rsidR="00C40FCC" w:rsidRPr="00DC0EC9">
        <w:rPr>
          <w:rFonts w:eastAsia="MS Mincho" w:cs="Arial"/>
          <w:smallCaps w:val="0"/>
          <w:color w:val="auto"/>
          <w:szCs w:val="18"/>
          <w:lang w:val="es-ES"/>
        </w:rPr>
        <w:t xml:space="preserve"> </w:t>
      </w:r>
      <w:r w:rsidRPr="00DC0EC9">
        <w:rPr>
          <w:rFonts w:eastAsia="MS Mincho" w:cs="Arial"/>
          <w:smallCaps w:val="0"/>
          <w:color w:val="auto"/>
          <w:szCs w:val="18"/>
          <w:lang w:val="es-ES"/>
        </w:rPr>
        <w:t>no</w:t>
      </w:r>
    </w:p>
    <w:p w:rsidR="00394D07" w:rsidRPr="00D048E4" w:rsidRDefault="00394D07" w:rsidP="00C63987">
      <w:pPr>
        <w:pStyle w:val="PURBlueStrong-Indented"/>
      </w:pPr>
      <w:r w:rsidRPr="00D048E4">
        <w:t>Derechos de instalación y uso</w:t>
      </w:r>
    </w:p>
    <w:p w:rsidR="00014F06" w:rsidRPr="007D061C" w:rsidRDefault="00014F06" w:rsidP="00995CCD">
      <w:pPr>
        <w:pStyle w:val="ListParagraph"/>
        <w:numPr>
          <w:ilvl w:val="0"/>
          <w:numId w:val="55"/>
        </w:numPr>
        <w:ind w:left="540" w:hanging="270"/>
        <w:jc w:val="left"/>
        <w:rPr>
          <w:rFonts w:ascii="Arial" w:hAnsi="Arial" w:cs="Arial"/>
          <w:sz w:val="18"/>
          <w:szCs w:val="18"/>
          <w:lang w:val="es-ES"/>
        </w:rPr>
      </w:pPr>
      <w:r w:rsidRPr="007D061C">
        <w:rPr>
          <w:rFonts w:ascii="Arial" w:hAnsi="Arial" w:cs="Arial"/>
          <w:sz w:val="18"/>
          <w:szCs w:val="18"/>
          <w:lang w:val="es-ES"/>
        </w:rPr>
        <w:t>Cada usuario a quien asignen una SL de Usuario podrá activar el software para uso local o remoto en hasta cinco OSEs simultáneos.</w:t>
      </w:r>
    </w:p>
    <w:p w:rsidR="00394D07" w:rsidRPr="007D061C" w:rsidRDefault="00394D07" w:rsidP="00995CCD">
      <w:pPr>
        <w:pStyle w:val="ListParagraph"/>
        <w:numPr>
          <w:ilvl w:val="0"/>
          <w:numId w:val="55"/>
        </w:numPr>
        <w:ind w:left="540" w:hanging="270"/>
        <w:jc w:val="left"/>
        <w:rPr>
          <w:rFonts w:ascii="Arial" w:hAnsi="Arial" w:cs="Arial"/>
          <w:sz w:val="18"/>
          <w:szCs w:val="18"/>
          <w:lang w:val="es-ES"/>
        </w:rPr>
      </w:pPr>
      <w:r w:rsidRPr="007D061C">
        <w:rPr>
          <w:rFonts w:ascii="Arial" w:hAnsi="Arial" w:cs="Arial"/>
          <w:sz w:val="18"/>
          <w:szCs w:val="18"/>
          <w:lang w:val="es-ES"/>
        </w:rPr>
        <w:t xml:space="preserve">El usuario licenciado también puede utilizar el software activado por otro usuario bajo una SL de Usuario diferente. </w:t>
      </w:r>
    </w:p>
    <w:p w:rsidR="00E87749" w:rsidRPr="007D061C" w:rsidRDefault="00E87749" w:rsidP="00995CCD">
      <w:pPr>
        <w:pStyle w:val="ListParagraph"/>
        <w:numPr>
          <w:ilvl w:val="0"/>
          <w:numId w:val="55"/>
        </w:numPr>
        <w:ind w:left="540" w:hanging="270"/>
        <w:rPr>
          <w:rFonts w:ascii="Arial" w:hAnsi="Arial" w:cs="Arial"/>
          <w:sz w:val="18"/>
          <w:szCs w:val="18"/>
          <w:lang w:val="es-ES"/>
        </w:rPr>
      </w:pPr>
      <w:r w:rsidRPr="007D061C">
        <w:rPr>
          <w:rFonts w:ascii="Arial" w:hAnsi="Arial" w:cs="Arial"/>
          <w:sz w:val="18"/>
          <w:szCs w:val="18"/>
          <w:lang w:val="es-ES"/>
        </w:rPr>
        <w:t>Cada usuario también puede utilizar una de las cinco activaciones en un servidor de red con el rol de Servicios de escritorio remoto (RDS) habilitado.</w:t>
      </w:r>
      <w:r w:rsidR="00C40FCC" w:rsidRPr="007D061C">
        <w:rPr>
          <w:rFonts w:ascii="Arial" w:hAnsi="Arial" w:cs="Arial"/>
          <w:sz w:val="18"/>
          <w:szCs w:val="18"/>
          <w:lang w:val="es-ES"/>
        </w:rPr>
        <w:t xml:space="preserve"> </w:t>
      </w:r>
      <w:r w:rsidRPr="007D061C">
        <w:rPr>
          <w:rFonts w:ascii="Arial" w:hAnsi="Arial" w:cs="Arial"/>
          <w:sz w:val="18"/>
          <w:szCs w:val="18"/>
          <w:lang w:val="es-ES"/>
        </w:rPr>
        <w:t>Consulte la Lista de productos para conocer las opciones de implementación cuando utilice RDS.</w:t>
      </w:r>
      <w:r w:rsidR="00C40FCC" w:rsidRPr="007D061C">
        <w:rPr>
          <w:rFonts w:ascii="Arial" w:hAnsi="Arial" w:cs="Arial"/>
          <w:sz w:val="18"/>
          <w:szCs w:val="18"/>
          <w:lang w:val="es-ES"/>
        </w:rPr>
        <w:t xml:space="preserve"> </w:t>
      </w:r>
      <w:r w:rsidRPr="007D061C">
        <w:rPr>
          <w:rFonts w:ascii="Arial" w:hAnsi="Arial" w:cs="Arial"/>
          <w:sz w:val="18"/>
          <w:szCs w:val="18"/>
          <w:lang w:val="es-ES"/>
        </w:rPr>
        <w:t xml:space="preserve">Esto no se aplica si se licencia en virtud del Contrato Microsoft Online Subscription o el Contrato Microsoft para Servicios en línea. </w:t>
      </w:r>
    </w:p>
    <w:p w:rsidR="00394D07" w:rsidRPr="007D061C" w:rsidRDefault="00394D07" w:rsidP="00995CCD">
      <w:pPr>
        <w:pStyle w:val="ListParagraph"/>
        <w:numPr>
          <w:ilvl w:val="0"/>
          <w:numId w:val="55"/>
        </w:numPr>
        <w:spacing w:after="120"/>
        <w:ind w:left="548" w:hanging="274"/>
        <w:jc w:val="left"/>
        <w:rPr>
          <w:rFonts w:ascii="Arial" w:hAnsi="Arial" w:cs="Arial"/>
          <w:sz w:val="18"/>
          <w:szCs w:val="18"/>
          <w:lang w:val="es-ES"/>
        </w:rPr>
      </w:pPr>
      <w:r w:rsidRPr="007D061C">
        <w:rPr>
          <w:rFonts w:ascii="Arial" w:hAnsi="Arial" w:cs="Arial"/>
          <w:sz w:val="18"/>
          <w:szCs w:val="18"/>
          <w:lang w:val="es-ES"/>
        </w:rPr>
        <w:t xml:space="preserve">Usted podrá permitir que otros usuarios accedan remotamente al software solo para la prestación de servicios de soporte. </w:t>
      </w:r>
    </w:p>
    <w:p w:rsidR="00394D07" w:rsidRPr="00DC0EC9" w:rsidRDefault="00394D07" w:rsidP="00394D07">
      <w:pPr>
        <w:pStyle w:val="PURBlueStrong-Indented"/>
        <w:rPr>
          <w:lang w:val="es-ES"/>
        </w:rPr>
      </w:pPr>
      <w:r w:rsidRPr="00DC0EC9">
        <w:rPr>
          <w:lang w:val="es-ES"/>
        </w:rPr>
        <w:t>Actualización de software y servicio online</w:t>
      </w:r>
    </w:p>
    <w:p w:rsidR="00394D07" w:rsidRPr="00DC0EC9" w:rsidRDefault="00394D07" w:rsidP="00394D07">
      <w:pPr>
        <w:pStyle w:val="PURBody-Indented"/>
        <w:rPr>
          <w:lang w:val="es-ES"/>
        </w:rPr>
      </w:pPr>
      <w:r w:rsidRPr="00DC0EC9">
        <w:rPr>
          <w:lang w:val="es-ES"/>
        </w:rPr>
        <w:t>Si proporcionamos una actualización importante al software con licencia en virtud de sus SL de Usuario para el Servicio en línea, debe instalar la actualización en todos los dispositivos a través del Servicio en línea para prevenir una interrupción del Servicio en</w:t>
      </w:r>
      <w:r w:rsidR="00D25A05" w:rsidRPr="00DC0EC9">
        <w:rPr>
          <w:lang w:val="es-ES"/>
        </w:rPr>
        <w:t> </w:t>
      </w:r>
      <w:r w:rsidRPr="00DC0EC9">
        <w:rPr>
          <w:lang w:val="es-ES"/>
        </w:rPr>
        <w:t>línea.</w:t>
      </w:r>
    </w:p>
    <w:p w:rsidR="00394D07" w:rsidRPr="00DC0EC9" w:rsidRDefault="00394D07" w:rsidP="00394D07">
      <w:pPr>
        <w:pStyle w:val="PURBlueStrong-Indented"/>
        <w:rPr>
          <w:lang w:val="es-ES"/>
        </w:rPr>
      </w:pPr>
      <w:r w:rsidRPr="00DC0EC9">
        <w:rPr>
          <w:lang w:val="es-ES"/>
        </w:rPr>
        <w:t>Conexión Necesaria</w:t>
      </w:r>
    </w:p>
    <w:p w:rsidR="00394D07" w:rsidRPr="00CB4747" w:rsidRDefault="00394D07" w:rsidP="00394D07">
      <w:pPr>
        <w:pStyle w:val="PURBody-Indented"/>
        <w:rPr>
          <w:lang w:val="es-ES"/>
        </w:rPr>
      </w:pPr>
      <w:r w:rsidRPr="00CB4747">
        <w:rPr>
          <w:lang w:val="es-ES"/>
        </w:rPr>
        <w:t>Cada usuario a quien ceda una SL de Usuario debe conectar cada dispositivo a Internet una vez que haya instalado el software al</w:t>
      </w:r>
      <w:r w:rsidR="00D24AAD" w:rsidRPr="00CB4747">
        <w:rPr>
          <w:lang w:val="es-ES"/>
        </w:rPr>
        <w:t> </w:t>
      </w:r>
      <w:r w:rsidRPr="00CB4747">
        <w:rPr>
          <w:lang w:val="es-ES"/>
        </w:rPr>
        <w:t>menos una vez cada 30 días.</w:t>
      </w:r>
      <w:r w:rsidR="00C40FCC" w:rsidRPr="00CB4747">
        <w:rPr>
          <w:lang w:val="es-ES"/>
        </w:rPr>
        <w:t xml:space="preserve"> </w:t>
      </w:r>
      <w:r w:rsidRPr="00CB4747">
        <w:rPr>
          <w:lang w:val="es-ES"/>
        </w:rPr>
        <w:t>Si un usuario no cumple con este requisito, la funcionalidad del software puede verse afectada.</w:t>
      </w:r>
    </w:p>
    <w:p w:rsidR="00394D07" w:rsidRPr="00DC0EC9" w:rsidRDefault="00394D07" w:rsidP="00394D07">
      <w:pPr>
        <w:pStyle w:val="PURBlueStrong-Indented"/>
        <w:rPr>
          <w:lang w:val="es-ES"/>
        </w:rPr>
      </w:pPr>
      <w:r w:rsidRPr="00DC0EC9">
        <w:rPr>
          <w:lang w:val="es-ES"/>
        </w:rPr>
        <w:t>Validación de la Suscripción</w:t>
      </w:r>
    </w:p>
    <w:p w:rsidR="00394D07" w:rsidRPr="00CB4747" w:rsidRDefault="00394D07" w:rsidP="00394D07">
      <w:pPr>
        <w:pStyle w:val="PURBody-Indented"/>
        <w:rPr>
          <w:spacing w:val="-2"/>
          <w:lang w:val="es-ES"/>
        </w:rPr>
      </w:pPr>
      <w:r w:rsidRPr="00CB4747">
        <w:rPr>
          <w:spacing w:val="-2"/>
          <w:lang w:val="es-ES"/>
        </w:rPr>
        <w:t>Microsoft puede comprobar automáticamente la versión de cualquier versión de software que sus usuarios hayan instalado en</w:t>
      </w:r>
      <w:r w:rsidR="00D24AAD" w:rsidRPr="00CB4747">
        <w:rPr>
          <w:spacing w:val="-2"/>
          <w:lang w:val="es-ES"/>
        </w:rPr>
        <w:t> </w:t>
      </w:r>
      <w:r w:rsidRPr="00CB4747">
        <w:rPr>
          <w:spacing w:val="-2"/>
          <w:lang w:val="es-ES"/>
        </w:rPr>
        <w:t>cualquier dispositivo. Los dispositivos en que se instala el software periódicamente podrán proporcionar información para comprobar que el software cuenta con una licencia adecuada y que los Términos no han expirado.</w:t>
      </w:r>
      <w:r w:rsidR="00C40FCC" w:rsidRPr="00CB4747">
        <w:rPr>
          <w:spacing w:val="-2"/>
          <w:lang w:val="es-ES"/>
        </w:rPr>
        <w:t xml:space="preserve"> </w:t>
      </w:r>
      <w:r w:rsidRPr="00CB4747">
        <w:rPr>
          <w:spacing w:val="-2"/>
          <w:lang w:val="es-ES"/>
        </w:rPr>
        <w:t>Esta información incluye la versión de software, el Windows Live ID del usuario, la información de identificación del producto, un identificador de la máquina y</w:t>
      </w:r>
      <w:r w:rsidR="00D24AAD" w:rsidRPr="00CB4747">
        <w:rPr>
          <w:spacing w:val="-2"/>
          <w:lang w:val="es-ES"/>
        </w:rPr>
        <w:t> </w:t>
      </w:r>
      <w:r w:rsidRPr="00CB4747">
        <w:rPr>
          <w:spacing w:val="-2"/>
          <w:lang w:val="es-ES"/>
        </w:rPr>
        <w:t>la dirección de protocolo de Internet del dispositivo. Si el software no tiene una licencia adecuada, su funcionalidad se verá afectada.</w:t>
      </w:r>
      <w:r w:rsidR="00C40FCC" w:rsidRPr="00CB4747">
        <w:rPr>
          <w:spacing w:val="-2"/>
          <w:lang w:val="es-ES"/>
        </w:rPr>
        <w:t xml:space="preserve"> </w:t>
      </w:r>
      <w:r w:rsidRPr="00CB4747">
        <w:rPr>
          <w:spacing w:val="-2"/>
          <w:lang w:val="es-ES"/>
        </w:rPr>
        <w:t>Sólo puede obtener actualizaciones de software de Microsoft o de fuentes autorizadas.</w:t>
      </w:r>
      <w:r w:rsidR="00C40FCC" w:rsidRPr="00CB4747">
        <w:rPr>
          <w:spacing w:val="-2"/>
          <w:lang w:val="es-ES"/>
        </w:rPr>
        <w:t xml:space="preserve"> </w:t>
      </w:r>
      <w:r w:rsidRPr="00CB4747">
        <w:rPr>
          <w:spacing w:val="-2"/>
          <w:lang w:val="es-ES"/>
        </w:rPr>
        <w:t xml:space="preserve">Para obtener más información sobre la obtención de actualizaciones desde fuentes autorizadas, consulte </w:t>
      </w:r>
      <w:hyperlink r:id="rId40">
        <w:r w:rsidRPr="00CB4747">
          <w:rPr>
            <w:color w:val="00467F"/>
            <w:spacing w:val="-2"/>
            <w:u w:val="single"/>
            <w:lang w:val="es-ES"/>
          </w:rPr>
          <w:t>http://windows.microsoft.com/en-US/windows/help/genuine/faq</w:t>
        </w:r>
        <w:r w:rsidRPr="00CB4747">
          <w:rPr>
            <w:color w:val="00467F"/>
            <w:spacing w:val="-2"/>
            <w:lang w:val="es-ES"/>
          </w:rPr>
          <w:t xml:space="preserve"> </w:t>
        </w:r>
      </w:hyperlink>
      <w:r w:rsidRPr="00CB4747">
        <w:rPr>
          <w:spacing w:val="-2"/>
          <w:lang w:val="es-ES"/>
        </w:rPr>
        <w:t>al utilizar el software, autoriza la transmisión de la información descrita en esta sección.</w:t>
      </w:r>
    </w:p>
    <w:p w:rsidR="00394D07" w:rsidRPr="00DC0EC9" w:rsidRDefault="00394D07" w:rsidP="00394D07">
      <w:pPr>
        <w:pStyle w:val="PURBlueStrong-Indented"/>
        <w:rPr>
          <w:lang w:val="es-ES"/>
        </w:rPr>
      </w:pPr>
      <w:r w:rsidRPr="00DC0EC9">
        <w:rPr>
          <w:lang w:val="es-ES"/>
        </w:rPr>
        <w:t>Elementos y plantillas multimedia</w:t>
      </w:r>
    </w:p>
    <w:p w:rsidR="00394D07" w:rsidRPr="00DC0EC9" w:rsidRDefault="00394D07" w:rsidP="00394D07">
      <w:pPr>
        <w:pStyle w:val="PURBody-Indented"/>
        <w:rPr>
          <w:lang w:val="es-ES"/>
        </w:rPr>
      </w:pPr>
      <w:r w:rsidRPr="00DC0EC9">
        <w:rPr>
          <w:lang w:val="es-ES"/>
        </w:rPr>
        <w:t>Microsoft le concede una licencia para copiar, distribuir, ejecutar y mostrar elementos multimedia (imágenes, imágenes prediseñadas, animaciones, sonidos, música, clips de vídeo, plantillas y otras formas de contenido) incluidos con el software y las aplicaciones web de Office en proyectos y documentos, salvo que no podrá: (i) vender, licenciar o distribuir copias de cualquier elemento multimedia por sí solos o como un producto si el valor principal del producto es el elemento multimedia; (ii) conceder a</w:t>
      </w:r>
      <w:r w:rsidR="00D24AAD" w:rsidRPr="00DC0EC9">
        <w:rPr>
          <w:lang w:val="es-ES"/>
        </w:rPr>
        <w:t> </w:t>
      </w:r>
      <w:r w:rsidRPr="00DC0EC9">
        <w:rPr>
          <w:lang w:val="es-ES"/>
        </w:rPr>
        <w:t>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394D07" w:rsidRPr="00DC0EC9" w:rsidRDefault="00950538" w:rsidP="00394D07">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szCs w:val="16"/>
          <w:lang w:val="es-ES"/>
        </w:rPr>
        <w:t xml:space="preserve"> </w:t>
      </w:r>
    </w:p>
    <w:p w:rsidR="00DE257E" w:rsidRPr="00DC0EC9" w:rsidRDefault="00394D07" w:rsidP="00903115">
      <w:pPr>
        <w:pStyle w:val="PURProductName"/>
        <w:rPr>
          <w:lang w:val="es-ES"/>
        </w:rPr>
      </w:pPr>
      <w:r w:rsidRPr="00DC0EC9">
        <w:rPr>
          <w:b/>
          <w:sz w:val="32"/>
          <w:szCs w:val="32"/>
          <w:lang w:val="es-ES"/>
        </w:rPr>
        <w:t>Servicios de Office 365</w:t>
      </w:r>
      <w:r w:rsidRPr="00D048E4">
        <w:fldChar w:fldCharType="begin"/>
      </w:r>
      <w:r w:rsidR="00E01841" w:rsidRPr="00DC0EC9">
        <w:rPr>
          <w:lang w:val="es-ES"/>
        </w:rPr>
        <w:instrText>TC "</w:instrText>
      </w:r>
      <w:bookmarkStart w:id="270" w:name="_Toc382301374"/>
      <w:r w:rsidR="00E01841" w:rsidRPr="00DC0EC9">
        <w:rPr>
          <w:lang w:val="es-ES"/>
        </w:rPr>
        <w:instrText>Servicios relacionados de Office 365</w:instrText>
      </w:r>
      <w:bookmarkEnd w:id="270"/>
      <w:r w:rsidR="00E01841" w:rsidRPr="00DC0EC9">
        <w:rPr>
          <w:lang w:val="es-ES"/>
        </w:rPr>
        <w:instrText xml:space="preserve">" \l 2 </w:instrText>
      </w:r>
      <w:r w:rsidRPr="00D048E4">
        <w:fldChar w:fldCharType="end"/>
      </w:r>
    </w:p>
    <w:p w:rsidR="004B0A15" w:rsidRPr="00DC0EC9" w:rsidRDefault="004B0A15" w:rsidP="004B0A15">
      <w:pPr>
        <w:pStyle w:val="PURProductName"/>
        <w:rPr>
          <w:lang w:val="es-ES"/>
        </w:rPr>
      </w:pPr>
      <w:bookmarkStart w:id="271" w:name="_Sec504"/>
      <w:r w:rsidRPr="00DC0EC9">
        <w:rPr>
          <w:lang w:val="es-ES"/>
        </w:rPr>
        <w:t>Prevención de pérdida de datos</w:t>
      </w:r>
      <w:bookmarkEnd w:id="271"/>
      <w:r w:rsidRPr="00D048E4">
        <w:fldChar w:fldCharType="begin"/>
      </w:r>
      <w:r w:rsidRPr="00DC0EC9">
        <w:rPr>
          <w:lang w:val="es-ES"/>
        </w:rPr>
        <w:instrText>XE "Prevención de pérdida de datos"</w:instrText>
      </w:r>
      <w:r w:rsidRPr="00D048E4">
        <w:fldChar w:fldCharType="end"/>
      </w:r>
      <w:r w:rsidRPr="00D048E4">
        <w:fldChar w:fldCharType="begin"/>
      </w:r>
      <w:r w:rsidRPr="00DC0EC9">
        <w:rPr>
          <w:lang w:val="es-ES"/>
        </w:rPr>
        <w:instrText>TC "</w:instrText>
      </w:r>
      <w:bookmarkStart w:id="272" w:name="_Toc382301375"/>
      <w:r w:rsidRPr="00DC0EC9">
        <w:rPr>
          <w:lang w:val="es-ES"/>
        </w:rPr>
        <w:instrText>Prevención de pérdida de datos</w:instrText>
      </w:r>
      <w:bookmarkEnd w:id="272"/>
      <w:r w:rsidRPr="00DC0EC9">
        <w:rPr>
          <w:lang w:val="es-ES"/>
        </w:rPr>
        <w:instrText xml:space="preserve">" \l 3 </w:instrText>
      </w:r>
      <w:bookmarkStart w:id="273" w:name="_Toc366240723"/>
      <w:bookmarkStart w:id="274" w:name="_Toc366240967"/>
      <w:bookmarkEnd w:id="273"/>
      <w:bookmarkEnd w:id="274"/>
      <w:r w:rsidRPr="00D048E4">
        <w:fldChar w:fldCharType="end"/>
      </w:r>
    </w:p>
    <w:p w:rsidR="004B0A15" w:rsidRPr="00D048E4" w:rsidRDefault="004B0A15" w:rsidP="004B0A15">
      <w:pPr>
        <w:pStyle w:val="PURBlueBGHeader"/>
      </w:pPr>
      <w:r w:rsidRPr="00D048E4">
        <w:t>SLs de USUARIO</w:t>
      </w:r>
    </w:p>
    <w:tbl>
      <w:tblPr>
        <w:tblStyle w:val="PURTableNoVertical"/>
        <w:tblW w:w="0" w:type="auto"/>
        <w:tblLook w:val="04A0" w:firstRow="1" w:lastRow="0" w:firstColumn="1" w:lastColumn="0" w:noHBand="0" w:noVBand="1"/>
      </w:tblPr>
      <w:tblGrid>
        <w:gridCol w:w="5244"/>
        <w:gridCol w:w="5282"/>
      </w:tblGrid>
      <w:tr w:rsidR="004B0A15" w:rsidRPr="00562F09" w:rsidTr="00A26AB6">
        <w:trPr>
          <w:cnfStyle w:val="100000000000" w:firstRow="1" w:lastRow="0" w:firstColumn="0" w:lastColumn="0" w:oddVBand="0" w:evenVBand="0" w:oddHBand="0" w:evenHBand="0" w:firstRowFirstColumn="0" w:firstRowLastColumn="0" w:lastRowFirstColumn="0" w:lastRowLastColumn="0"/>
        </w:trPr>
        <w:tc>
          <w:tcPr>
            <w:tcW w:w="5302" w:type="dxa"/>
          </w:tcPr>
          <w:p w:rsidR="004B0A15" w:rsidRPr="00DC0EC9" w:rsidRDefault="004B0A15" w:rsidP="003F6E4F">
            <w:pPr>
              <w:pStyle w:val="PURBody"/>
              <w:rPr>
                <w:lang w:val="es-ES"/>
              </w:rPr>
            </w:pPr>
            <w:r w:rsidRPr="00DC0EC9">
              <w:rPr>
                <w:b/>
                <w:i/>
                <w:lang w:val="es-ES"/>
              </w:rPr>
              <w:t>Requerido para cada uno de sus:</w:t>
            </w:r>
          </w:p>
          <w:p w:rsidR="004B0A15" w:rsidRPr="00CB4747" w:rsidRDefault="004B0A15" w:rsidP="00995CCD">
            <w:pPr>
              <w:pStyle w:val="PURBullet"/>
              <w:numPr>
                <w:ilvl w:val="0"/>
                <w:numId w:val="84"/>
              </w:numPr>
              <w:rPr>
                <w:lang w:val="es-ES"/>
              </w:rPr>
            </w:pPr>
            <w:r w:rsidRPr="00CB4747">
              <w:rPr>
                <w:lang w:val="es-ES"/>
              </w:rPr>
              <w:lastRenderedPageBreak/>
              <w:t>Usuarios cuyos Datos de cliente sean procesados por el Servicio en línea o el software relacionado.</w:t>
            </w:r>
          </w:p>
          <w:p w:rsidR="004B0A15" w:rsidRPr="00CB4747" w:rsidRDefault="004B0A15" w:rsidP="003F6E4F">
            <w:pPr>
              <w:pStyle w:val="PURBody"/>
              <w:rPr>
                <w:lang w:val="es-ES"/>
              </w:rPr>
            </w:pPr>
          </w:p>
        </w:tc>
        <w:tc>
          <w:tcPr>
            <w:tcW w:w="5340" w:type="dxa"/>
          </w:tcPr>
          <w:p w:rsidR="004B0A15" w:rsidRPr="00D048E4" w:rsidRDefault="004B0A15" w:rsidP="003F6E4F">
            <w:pPr>
              <w:pStyle w:val="PURBody"/>
            </w:pPr>
            <w:r w:rsidRPr="00D048E4">
              <w:rPr>
                <w:b/>
                <w:i/>
              </w:rPr>
              <w:lastRenderedPageBreak/>
              <w:t>SL Requerida:</w:t>
            </w:r>
          </w:p>
          <w:p w:rsidR="004B0A15" w:rsidRPr="00D048E4" w:rsidRDefault="004B0A15" w:rsidP="00995CCD">
            <w:pPr>
              <w:pStyle w:val="PURBullet"/>
              <w:numPr>
                <w:ilvl w:val="0"/>
                <w:numId w:val="85"/>
              </w:numPr>
            </w:pPr>
            <w:r w:rsidRPr="00D048E4">
              <w:t>Enterprise CAL Suite (Usuario o Dispositivo)</w:t>
            </w:r>
            <w:r w:rsidRPr="00D048E4">
              <w:rPr>
                <w:vertAlign w:val="superscript"/>
              </w:rPr>
              <w:t>2</w:t>
            </w:r>
            <w:r w:rsidRPr="00D048E4">
              <w:t xml:space="preserve"> </w:t>
            </w:r>
            <w:r w:rsidRPr="00D048E4">
              <w:rPr>
                <w:b/>
              </w:rPr>
              <w:t>o bien</w:t>
            </w:r>
          </w:p>
          <w:p w:rsidR="004B0A15" w:rsidRPr="00D048E4" w:rsidRDefault="004B0A15" w:rsidP="00995CCD">
            <w:pPr>
              <w:pStyle w:val="PURBullet"/>
              <w:numPr>
                <w:ilvl w:val="0"/>
                <w:numId w:val="85"/>
              </w:numPr>
            </w:pPr>
            <w:r w:rsidRPr="00D048E4">
              <w:lastRenderedPageBreak/>
              <w:t xml:space="preserve">Enterprise CAL Suite Bridge para Office 365 </w:t>
            </w:r>
            <w:r w:rsidR="00D24AAD">
              <w:br/>
            </w:r>
            <w:r w:rsidRPr="00D048E4">
              <w:t>(Usuario o Dispositivo)</w:t>
            </w:r>
            <w:r w:rsidRPr="00D048E4">
              <w:rPr>
                <w:vertAlign w:val="superscript"/>
              </w:rPr>
              <w:t>1</w:t>
            </w:r>
            <w:r w:rsidRPr="00D048E4">
              <w:t xml:space="preserve"> </w:t>
            </w:r>
            <w:r w:rsidRPr="00D048E4">
              <w:rPr>
                <w:b/>
              </w:rPr>
              <w:t>o bien</w:t>
            </w:r>
          </w:p>
          <w:p w:rsidR="004B0A15" w:rsidRPr="00D048E4" w:rsidRDefault="004B0A15" w:rsidP="00995CCD">
            <w:pPr>
              <w:pStyle w:val="PURBullet"/>
              <w:numPr>
                <w:ilvl w:val="0"/>
                <w:numId w:val="85"/>
              </w:numPr>
            </w:pPr>
            <w:r w:rsidRPr="00D048E4">
              <w:t xml:space="preserve">Enterprise CAL Bridge para Windows Intune </w:t>
            </w:r>
            <w:r w:rsidR="00D24AAD">
              <w:br/>
            </w:r>
            <w:r w:rsidRPr="00D048E4">
              <w:t>(Usuario o Dispositivo)</w:t>
            </w:r>
            <w:r w:rsidRPr="00D048E4">
              <w:rPr>
                <w:vertAlign w:val="superscript"/>
              </w:rPr>
              <w:t>1</w:t>
            </w:r>
            <w:r w:rsidRPr="00D048E4">
              <w:t xml:space="preserve"> </w:t>
            </w:r>
            <w:r w:rsidRPr="00D048E4">
              <w:rPr>
                <w:b/>
              </w:rPr>
              <w:t>o bien</w:t>
            </w:r>
          </w:p>
          <w:p w:rsidR="004B0A15" w:rsidRPr="00D048E4" w:rsidRDefault="004B0A15" w:rsidP="00995CCD">
            <w:pPr>
              <w:pStyle w:val="PURBullet"/>
              <w:numPr>
                <w:ilvl w:val="0"/>
                <w:numId w:val="85"/>
              </w:numPr>
            </w:pPr>
            <w:r w:rsidRPr="00D048E4">
              <w:t>Enterprise CAL Bridge para Office 365 y Windows Intune (Usuario o Dispositivo)</w:t>
            </w:r>
            <w:r w:rsidRPr="00D048E4">
              <w:rPr>
                <w:vertAlign w:val="superscript"/>
              </w:rPr>
              <w:t>1</w:t>
            </w:r>
            <w:r w:rsidRPr="00D048E4">
              <w:t xml:space="preserve"> </w:t>
            </w:r>
            <w:r w:rsidRPr="00D048E4">
              <w:rPr>
                <w:b/>
              </w:rPr>
              <w:t>o bien</w:t>
            </w:r>
          </w:p>
          <w:p w:rsidR="004B0A15" w:rsidRPr="00D048E4" w:rsidRDefault="004B0A15" w:rsidP="00995CCD">
            <w:pPr>
              <w:pStyle w:val="PURBullet"/>
              <w:numPr>
                <w:ilvl w:val="0"/>
                <w:numId w:val="85"/>
              </w:numPr>
              <w:spacing w:after="60"/>
            </w:pPr>
            <w:r w:rsidRPr="00D048E4">
              <w:t>Exchange Server 2013 Enterprise CAL (Usuario o Dispositivo)</w:t>
            </w:r>
            <w:r w:rsidRPr="00D048E4">
              <w:rPr>
                <w:vertAlign w:val="superscript"/>
              </w:rPr>
              <w:t>1</w:t>
            </w:r>
          </w:p>
          <w:p w:rsidR="004B0A15" w:rsidRPr="00DC0EC9" w:rsidRDefault="00C63987" w:rsidP="003F6E4F">
            <w:pPr>
              <w:pStyle w:val="PURBody"/>
              <w:rPr>
                <w:lang w:val="es-ES"/>
              </w:rPr>
            </w:pPr>
            <w:r w:rsidRPr="00DC0EC9">
              <w:rPr>
                <w:vertAlign w:val="superscript"/>
                <w:lang w:val="es-ES"/>
              </w:rPr>
              <w:t xml:space="preserve"> 1</w:t>
            </w:r>
            <w:r w:rsidRPr="00DC0EC9">
              <w:rPr>
                <w:lang w:val="es-ES"/>
              </w:rPr>
              <w:t xml:space="preserve"> con cobertura de Software Assurance vigente.</w:t>
            </w:r>
            <w:r w:rsidR="00C40FCC" w:rsidRPr="00DC0EC9">
              <w:rPr>
                <w:lang w:val="es-ES"/>
              </w:rPr>
              <w:t xml:space="preserve"> </w:t>
            </w:r>
            <w:r w:rsidRPr="00DC0EC9">
              <w:rPr>
                <w:lang w:val="es-ES"/>
              </w:rPr>
              <w:t>Para clientes que han obtenido licencias para el Servicio en línea por Dispositivo, todos los usuarios del Dispositivo licenciado están licenciados para el Servicio en línea.</w:t>
            </w:r>
          </w:p>
        </w:tc>
      </w:tr>
    </w:tbl>
    <w:p w:rsidR="004B0A15" w:rsidRPr="00DC0EC9" w:rsidRDefault="00950538" w:rsidP="004B0A15">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4B0A15" w:rsidRPr="00DC0EC9" w:rsidRDefault="004B0A15" w:rsidP="004B0A15">
      <w:pPr>
        <w:pStyle w:val="PURProductName"/>
        <w:rPr>
          <w:lang w:val="es-ES"/>
        </w:rPr>
      </w:pPr>
      <w:bookmarkStart w:id="275" w:name="_Sec505"/>
      <w:r w:rsidRPr="00DC0EC9">
        <w:rPr>
          <w:lang w:val="es-ES"/>
        </w:rPr>
        <w:t>Dúo Enterprise Online para Microsoft SharePoint y SAP</w:t>
      </w:r>
      <w:bookmarkEnd w:id="275"/>
      <w:r w:rsidRPr="00D048E4">
        <w:fldChar w:fldCharType="begin"/>
      </w:r>
      <w:r w:rsidRPr="00DC0EC9">
        <w:rPr>
          <w:lang w:val="es-ES"/>
        </w:rPr>
        <w:instrText>XE "Dúo Enterprise Online para Microsoft SharePoint y SAP"</w:instrText>
      </w:r>
      <w:r w:rsidRPr="00D048E4">
        <w:fldChar w:fldCharType="end"/>
      </w:r>
      <w:r w:rsidRPr="00D048E4">
        <w:fldChar w:fldCharType="begin"/>
      </w:r>
      <w:r w:rsidRPr="00DC0EC9">
        <w:rPr>
          <w:lang w:val="es-ES"/>
        </w:rPr>
        <w:instrText>TC "</w:instrText>
      </w:r>
      <w:bookmarkStart w:id="276" w:name="_Toc382301376"/>
      <w:r w:rsidRPr="00DC0EC9">
        <w:rPr>
          <w:lang w:val="es-ES"/>
        </w:rPr>
        <w:instrText>Dúo Enterprise Online para Microsoft SharePoint y SAP</w:instrText>
      </w:r>
      <w:bookmarkEnd w:id="276"/>
      <w:r w:rsidRPr="00DC0EC9">
        <w:rPr>
          <w:lang w:val="es-ES"/>
        </w:rPr>
        <w:instrText xml:space="preserve">" \l 3 </w:instrText>
      </w:r>
      <w:bookmarkStart w:id="277" w:name="_Toc366240724"/>
      <w:bookmarkStart w:id="278" w:name="_Toc366240968"/>
      <w:bookmarkEnd w:id="277"/>
      <w:bookmarkEnd w:id="278"/>
      <w:r w:rsidRPr="00D048E4">
        <w:fldChar w:fldCharType="end"/>
      </w:r>
    </w:p>
    <w:p w:rsidR="004B0A15" w:rsidRPr="00D048E4" w:rsidRDefault="004B0A15" w:rsidP="004B0A15">
      <w:pPr>
        <w:pStyle w:val="PURBlueBGHeader"/>
      </w:pPr>
      <w:r w:rsidRPr="00D048E4">
        <w:t>SLs de USUARIO</w:t>
      </w:r>
    </w:p>
    <w:tbl>
      <w:tblPr>
        <w:tblStyle w:val="PURTableNoVertical"/>
        <w:tblW w:w="0" w:type="auto"/>
        <w:tblLook w:val="04A0" w:firstRow="1" w:lastRow="0" w:firstColumn="1" w:lastColumn="0" w:noHBand="0" w:noVBand="1"/>
      </w:tblPr>
      <w:tblGrid>
        <w:gridCol w:w="5264"/>
        <w:gridCol w:w="5262"/>
      </w:tblGrid>
      <w:tr w:rsidR="004B0A15" w:rsidRPr="00D048E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C0EC9" w:rsidRDefault="004B0A15" w:rsidP="003F6E4F">
            <w:pPr>
              <w:pStyle w:val="PURBody"/>
              <w:rPr>
                <w:lang w:val="es-ES"/>
              </w:rPr>
            </w:pPr>
            <w:r w:rsidRPr="00DC0EC9">
              <w:rPr>
                <w:b/>
                <w:i/>
                <w:lang w:val="es-ES"/>
              </w:rPr>
              <w:t>Requerido para cada uno de sus:</w:t>
            </w:r>
          </w:p>
          <w:p w:rsidR="004B0A15" w:rsidRPr="00DC0EC9" w:rsidRDefault="004B0A15" w:rsidP="00995CCD">
            <w:pPr>
              <w:pStyle w:val="PURBullet"/>
              <w:numPr>
                <w:ilvl w:val="0"/>
                <w:numId w:val="86"/>
              </w:numPr>
              <w:rPr>
                <w:lang w:val="es-ES"/>
              </w:rPr>
            </w:pPr>
            <w:r w:rsidRPr="00DC0EC9">
              <w:rPr>
                <w:lang w:val="es-ES"/>
              </w:rPr>
              <w:t>Usuarios que acceden al servicio o software relacionado</w:t>
            </w:r>
          </w:p>
        </w:tc>
        <w:tc>
          <w:tcPr>
            <w:tcW w:w="5340" w:type="dxa"/>
          </w:tcPr>
          <w:p w:rsidR="004B0A15" w:rsidRPr="00D048E4" w:rsidRDefault="004B0A15" w:rsidP="003F6E4F">
            <w:pPr>
              <w:pStyle w:val="PURBody"/>
            </w:pPr>
            <w:r w:rsidRPr="00D048E4">
              <w:rPr>
                <w:b/>
                <w:i/>
              </w:rPr>
              <w:t>SL Requerida:</w:t>
            </w:r>
          </w:p>
          <w:p w:rsidR="004B0A15" w:rsidRPr="00D048E4" w:rsidRDefault="004B0A15" w:rsidP="00995CCD">
            <w:pPr>
              <w:pStyle w:val="PURBullet"/>
              <w:numPr>
                <w:ilvl w:val="0"/>
                <w:numId w:val="87"/>
              </w:numPr>
            </w:pPr>
            <w:r w:rsidRPr="00D048E4">
              <w:t>SL de Usuario de Dúo Enterprise Online</w:t>
            </w:r>
          </w:p>
        </w:tc>
      </w:tr>
    </w:tbl>
    <w:p w:rsidR="004B0A15" w:rsidRPr="00D048E4" w:rsidRDefault="004B0A15" w:rsidP="004B0A15">
      <w:pPr>
        <w:pStyle w:val="PURBlueBGHeader"/>
      </w:pPr>
      <w:r w:rsidRPr="00D048E4">
        <w:t>Términos Adicionales:</w:t>
      </w:r>
    </w:p>
    <w:p w:rsidR="004B0A15" w:rsidRPr="00D048E4" w:rsidRDefault="004B0A15" w:rsidP="004B0A15">
      <w:pPr>
        <w:pStyle w:val="PURBlueStrong-Indented"/>
      </w:pPr>
      <w:r w:rsidRPr="00D048E4">
        <w:t>Definiciones</w:t>
      </w:r>
    </w:p>
    <w:p w:rsidR="004B0A15" w:rsidRPr="00CB4747" w:rsidRDefault="00C40FCC" w:rsidP="004B0A15">
      <w:pPr>
        <w:pStyle w:val="PURBody-Indented"/>
        <w:rPr>
          <w:lang w:val="es-ES"/>
        </w:rPr>
      </w:pPr>
      <w:r w:rsidRPr="00CB4747">
        <w:rPr>
          <w:lang w:val="es-ES"/>
        </w:rPr>
        <w:t>“</w:t>
      </w:r>
      <w:r w:rsidR="004B0A15" w:rsidRPr="00CB4747">
        <w:rPr>
          <w:lang w:val="es-ES"/>
        </w:rPr>
        <w:t>Dúo Enterprise Online para Microsoft SharePoint y SAP</w:t>
      </w:r>
      <w:r w:rsidRPr="00CB4747">
        <w:rPr>
          <w:lang w:val="es-ES"/>
        </w:rPr>
        <w:t>”</w:t>
      </w:r>
      <w:r w:rsidR="004B0A15" w:rsidRPr="00CB4747">
        <w:rPr>
          <w:lang w:val="es-ES"/>
        </w:rPr>
        <w:t xml:space="preserve"> es el aprovisionamiento por parte de Microsoft del Entorno de Sistema Operativo y hardware físico y equipos necesarios para alojar al producto enterprise Dúo que usted licenció de un tercero.</w:t>
      </w:r>
      <w:r w:rsidRPr="00CB4747">
        <w:rPr>
          <w:lang w:val="es-ES"/>
        </w:rPr>
        <w:t xml:space="preserve"> </w:t>
      </w:r>
      <w:r w:rsidR="004B0A15" w:rsidRPr="00CB4747">
        <w:rPr>
          <w:lang w:val="es-ES"/>
        </w:rPr>
        <w:t>Dúo Enterprise Online no incluye el producto enterprise Dúo que usted licenció de un tercero.</w:t>
      </w:r>
    </w:p>
    <w:p w:rsidR="004B0A15" w:rsidRPr="00DC0EC9" w:rsidRDefault="004B0A15" w:rsidP="004B0A15">
      <w:pPr>
        <w:pStyle w:val="PURBlueStrong-Indented"/>
        <w:rPr>
          <w:lang w:val="es-ES"/>
        </w:rPr>
      </w:pPr>
      <w:r w:rsidRPr="00DC0EC9">
        <w:rPr>
          <w:lang w:val="es-ES"/>
        </w:rPr>
        <w:t>Productos que no son de Microsoft</w:t>
      </w:r>
    </w:p>
    <w:p w:rsidR="004B0A15" w:rsidRPr="00CB4747" w:rsidRDefault="004B0A15" w:rsidP="00552285">
      <w:pPr>
        <w:pStyle w:val="PURBody-Indented"/>
        <w:spacing w:after="100"/>
        <w:ind w:left="274"/>
        <w:rPr>
          <w:lang w:val="es-ES"/>
        </w:rPr>
      </w:pPr>
      <w:r w:rsidRPr="00CB4747">
        <w:rPr>
          <w:lang w:val="es-ES"/>
        </w:rPr>
        <w:t>Dúo Enterprise Online para Microsoft SharePoint y SAP está diseñado para permitirle conectarse y utilizar datos de determinados productos de terceros. Dichos datos y productos de terceros están sujetos a términos de Productos que no son de Microsoft en los Términos Generales de Licencia.</w:t>
      </w:r>
    </w:p>
    <w:p w:rsidR="004B0A15" w:rsidRPr="00DC0EC9" w:rsidRDefault="00950538" w:rsidP="00C73C38">
      <w:pPr>
        <w:pStyle w:val="PURBreadcrumb"/>
        <w:keepNext w:val="0"/>
        <w:keepLines w:val="0"/>
        <w:spacing w:before="160" w:after="16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p>
    <w:p w:rsidR="004B0A15" w:rsidRPr="00DC0EC9" w:rsidRDefault="004B0A15" w:rsidP="00552285">
      <w:pPr>
        <w:pStyle w:val="PURProductName"/>
        <w:spacing w:before="200"/>
        <w:rPr>
          <w:lang w:val="es-ES"/>
        </w:rPr>
      </w:pPr>
      <w:bookmarkStart w:id="279" w:name="_Sec359"/>
      <w:r w:rsidRPr="00DC0EC9">
        <w:rPr>
          <w:lang w:val="es-ES"/>
        </w:rPr>
        <w:t>Exchange Hosted Encryption</w:t>
      </w:r>
      <w:bookmarkEnd w:id="279"/>
      <w:r w:rsidRPr="00D048E4">
        <w:fldChar w:fldCharType="begin"/>
      </w:r>
      <w:r w:rsidRPr="00DC0EC9">
        <w:rPr>
          <w:lang w:val="es-ES"/>
        </w:rPr>
        <w:instrText>XE "Exchange Hosted Encryption"</w:instrText>
      </w:r>
      <w:r w:rsidRPr="00D048E4">
        <w:fldChar w:fldCharType="end"/>
      </w:r>
      <w:r w:rsidRPr="00D048E4">
        <w:fldChar w:fldCharType="begin"/>
      </w:r>
      <w:r w:rsidRPr="00DC0EC9">
        <w:rPr>
          <w:lang w:val="es-ES"/>
        </w:rPr>
        <w:instrText xml:space="preserve"> TC "</w:instrText>
      </w:r>
      <w:bookmarkStart w:id="280" w:name="_Toc366240725"/>
      <w:bookmarkStart w:id="281" w:name="_Toc366240969"/>
      <w:bookmarkStart w:id="282" w:name="_Toc382301377"/>
      <w:r w:rsidRPr="00DC0EC9">
        <w:rPr>
          <w:lang w:val="es-ES"/>
        </w:rPr>
        <w:instrText>Exchange Hosted Encryption</w:instrText>
      </w:r>
      <w:bookmarkEnd w:id="280"/>
      <w:bookmarkEnd w:id="281"/>
      <w:bookmarkEnd w:id="282"/>
      <w:r w:rsidRPr="00DC0EC9">
        <w:rPr>
          <w:lang w:val="es-ES"/>
        </w:rPr>
        <w:instrText xml:space="preserve">" \l </w:instrText>
      </w:r>
      <w:r w:rsidR="00E01841" w:rsidRPr="00DC0EC9">
        <w:rPr>
          <w:lang w:val="es-ES"/>
        </w:rPr>
        <w:instrText>3</w:instrText>
      </w:r>
      <w:r w:rsidRPr="00D048E4">
        <w:fldChar w:fldCharType="end"/>
      </w:r>
    </w:p>
    <w:p w:rsidR="004B0A15" w:rsidRPr="00D048E4" w:rsidRDefault="004B0A15" w:rsidP="004B0A15">
      <w:pPr>
        <w:pStyle w:val="PURBlueBGHeader"/>
      </w:pPr>
      <w:r w:rsidRPr="00D048E4">
        <w:t>SLs de USUARIO</w:t>
      </w:r>
    </w:p>
    <w:tbl>
      <w:tblPr>
        <w:tblStyle w:val="PURTableNoVertical"/>
        <w:tblW w:w="0" w:type="auto"/>
        <w:tblLook w:val="04A0" w:firstRow="1" w:lastRow="0" w:firstColumn="1" w:lastColumn="0" w:noHBand="0" w:noVBand="1"/>
      </w:tblPr>
      <w:tblGrid>
        <w:gridCol w:w="5266"/>
        <w:gridCol w:w="5260"/>
      </w:tblGrid>
      <w:tr w:rsidR="004B0A15" w:rsidRPr="00D048E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C0EC9" w:rsidRDefault="004B0A15" w:rsidP="003F6E4F">
            <w:pPr>
              <w:pStyle w:val="PURBody"/>
              <w:rPr>
                <w:lang w:val="es-ES"/>
              </w:rPr>
            </w:pPr>
            <w:r w:rsidRPr="00DC0EC9">
              <w:rPr>
                <w:b/>
                <w:i/>
                <w:lang w:val="es-ES"/>
              </w:rPr>
              <w:t>Requerido para cada uno de sus:</w:t>
            </w:r>
          </w:p>
          <w:p w:rsidR="004B0A15" w:rsidRPr="00DC0EC9" w:rsidRDefault="004B0A15" w:rsidP="00995CCD">
            <w:pPr>
              <w:pStyle w:val="PURBullet"/>
              <w:numPr>
                <w:ilvl w:val="0"/>
                <w:numId w:val="88"/>
              </w:numPr>
              <w:ind w:right="-100"/>
              <w:rPr>
                <w:spacing w:val="-4"/>
                <w:lang w:val="es-ES"/>
              </w:rPr>
            </w:pPr>
            <w:r w:rsidRPr="00DC0EC9">
              <w:rPr>
                <w:spacing w:val="-4"/>
                <w:lang w:val="es-ES"/>
              </w:rPr>
              <w:t>Usuarios cuyos Datos de cliente sean procesados y</w:t>
            </w:r>
            <w:r w:rsidR="00D24AAD" w:rsidRPr="00DC0EC9">
              <w:rPr>
                <w:spacing w:val="-4"/>
                <w:lang w:val="es-ES"/>
              </w:rPr>
              <w:t> </w:t>
            </w:r>
            <w:r w:rsidRPr="00DC0EC9">
              <w:rPr>
                <w:spacing w:val="-4"/>
                <w:lang w:val="es-ES"/>
              </w:rPr>
              <w:t>almacenados por el Servicio en línea o software relacionado</w:t>
            </w:r>
          </w:p>
          <w:p w:rsidR="004B0A15" w:rsidRPr="00DC0EC9" w:rsidRDefault="004B0A15" w:rsidP="003F6E4F">
            <w:pPr>
              <w:pStyle w:val="PURBody"/>
              <w:rPr>
                <w:lang w:val="es-ES"/>
              </w:rPr>
            </w:pPr>
            <w:r w:rsidRPr="00DC0EC9">
              <w:rPr>
                <w:lang w:val="es-ES"/>
              </w:rPr>
              <w:t xml:space="preserve"> </w:t>
            </w:r>
          </w:p>
        </w:tc>
        <w:tc>
          <w:tcPr>
            <w:tcW w:w="5340" w:type="dxa"/>
          </w:tcPr>
          <w:p w:rsidR="004B0A15" w:rsidRPr="00D048E4" w:rsidRDefault="004B0A15" w:rsidP="003F6E4F">
            <w:pPr>
              <w:pStyle w:val="PURBody"/>
            </w:pPr>
            <w:r w:rsidRPr="00D048E4">
              <w:rPr>
                <w:b/>
                <w:i/>
              </w:rPr>
              <w:t>SL Requerida:</w:t>
            </w:r>
          </w:p>
          <w:p w:rsidR="004B0A15" w:rsidRPr="00D048E4" w:rsidRDefault="004B0A15" w:rsidP="00995CCD">
            <w:pPr>
              <w:pStyle w:val="PURBullet"/>
              <w:numPr>
                <w:ilvl w:val="0"/>
                <w:numId w:val="89"/>
              </w:numPr>
            </w:pPr>
            <w:r w:rsidRPr="00D048E4">
              <w:t>SL de Usuario Exchange Hosted Encryption</w:t>
            </w:r>
          </w:p>
        </w:tc>
      </w:tr>
    </w:tbl>
    <w:p w:rsidR="004B0A15" w:rsidRPr="00D048E4" w:rsidRDefault="004B0A15" w:rsidP="004B0A15">
      <w:pPr>
        <w:pStyle w:val="PURBlueBGHeader"/>
      </w:pPr>
      <w:r w:rsidRPr="00D048E4">
        <w:t>Términos Adicionales:</w:t>
      </w:r>
    </w:p>
    <w:p w:rsidR="004B0A15" w:rsidRPr="00DC0EC9" w:rsidRDefault="004B0A15" w:rsidP="004B0A15">
      <w:pPr>
        <w:pStyle w:val="PURBlueStrong-Indented"/>
        <w:rPr>
          <w:lang w:val="es-ES"/>
        </w:rPr>
      </w:pPr>
      <w:r w:rsidRPr="00DC0EC9">
        <w:rPr>
          <w:lang w:val="es-ES"/>
        </w:rPr>
        <w:t>Actualizaciones de los términos de licencia</w:t>
      </w:r>
    </w:p>
    <w:p w:rsidR="004B0A15" w:rsidRPr="00DC0EC9" w:rsidRDefault="004B0A15" w:rsidP="00562F09">
      <w:pPr>
        <w:pStyle w:val="PURBody-Indented"/>
        <w:spacing w:after="100"/>
        <w:ind w:left="274"/>
        <w:rPr>
          <w:spacing w:val="-2"/>
          <w:lang w:val="es-ES"/>
        </w:rPr>
      </w:pPr>
      <w:r w:rsidRPr="00CB4747">
        <w:rPr>
          <w:spacing w:val="-2"/>
          <w:lang w:val="es-ES"/>
        </w:rPr>
        <w:t>Excepto en lo que sigue, durante el plazo de vigencia actual de su contrato de inscripción o contrato de licencias por volumen correspondiente, los términos de la licencia vigentes en la fecha en la que adquirió el Servicio en línea por primera vez se aplicarán al uso que haga del Servicio en línea.</w:t>
      </w:r>
      <w:r w:rsidR="00C40FCC" w:rsidRPr="00CB4747">
        <w:rPr>
          <w:spacing w:val="-2"/>
          <w:lang w:val="es-ES"/>
        </w:rPr>
        <w:t xml:space="preserve"> </w:t>
      </w:r>
      <w:r w:rsidRPr="00CB4747">
        <w:rPr>
          <w:spacing w:val="-2"/>
          <w:lang w:val="es-ES"/>
        </w:rPr>
        <w:t xml:space="preserve">Podremos actualizar el ámbito de las condiciones de uso en cualquier momento. </w:t>
      </w:r>
      <w:r w:rsidR="00562F09" w:rsidRPr="00CB4747">
        <w:rPr>
          <w:spacing w:val="-2"/>
          <w:lang w:val="es-ES"/>
        </w:rPr>
        <w:t>Se entenderá que acepta el nuevo ámbito de las condiciones de uso si utiliza el Servicio en línea una vez que las hayamos publicado en estos derechos de uso de los productos o después que le enviemos un mensaje de correo electrónico para informarle de las actualizaciones.</w:t>
      </w:r>
    </w:p>
    <w:p w:rsidR="004B0A15" w:rsidRPr="00DC0EC9" w:rsidRDefault="00950538" w:rsidP="009E1162">
      <w:pPr>
        <w:pStyle w:val="PURBreadcrumb"/>
        <w:keepNext w:val="0"/>
        <w:keepLines w:val="0"/>
        <w:spacing w:before="180" w:after="18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p>
    <w:p w:rsidR="00903115" w:rsidRPr="00DC0EC9" w:rsidRDefault="00903115" w:rsidP="009E1162">
      <w:pPr>
        <w:pStyle w:val="PURProductName"/>
        <w:spacing w:before="200"/>
        <w:rPr>
          <w:lang w:val="es-ES"/>
        </w:rPr>
      </w:pPr>
      <w:r w:rsidRPr="00DC0EC9">
        <w:rPr>
          <w:lang w:val="es-ES"/>
        </w:rPr>
        <w:lastRenderedPageBreak/>
        <w:t>Archivado de Exchange Online</w:t>
      </w:r>
      <w:bookmarkEnd w:id="257"/>
      <w:r w:rsidRPr="00DC0EC9">
        <w:rPr>
          <w:lang w:val="es-ES"/>
        </w:rPr>
        <w:t xml:space="preserve"> para Exchange Online</w:t>
      </w:r>
      <w:r w:rsidRPr="00D048E4">
        <w:fldChar w:fldCharType="begin"/>
      </w:r>
      <w:r w:rsidRPr="00DC0EC9">
        <w:rPr>
          <w:lang w:val="es-ES"/>
        </w:rPr>
        <w:instrText>XE "Archivado de Exchange Online para Exchange Online"</w:instrText>
      </w:r>
      <w:r w:rsidRPr="00D048E4">
        <w:fldChar w:fldCharType="end"/>
      </w:r>
      <w:r w:rsidRPr="00D048E4">
        <w:fldChar w:fldCharType="begin"/>
      </w:r>
      <w:r w:rsidRPr="00DC0EC9">
        <w:rPr>
          <w:lang w:val="es-ES"/>
        </w:rPr>
        <w:instrText>TC "</w:instrText>
      </w:r>
      <w:bookmarkStart w:id="283" w:name="_Toc382301378"/>
      <w:r w:rsidRPr="00DC0EC9">
        <w:rPr>
          <w:lang w:val="es-ES"/>
        </w:rPr>
        <w:instrText>Archivado de Exchange Online para Exchange Online</w:instrText>
      </w:r>
      <w:bookmarkEnd w:id="283"/>
      <w:r w:rsidRPr="00DC0EC9">
        <w:rPr>
          <w:lang w:val="es-ES"/>
        </w:rPr>
        <w:instrText xml:space="preserve">" \l 3 </w:instrText>
      </w:r>
      <w:bookmarkStart w:id="284" w:name="_Toc340485254"/>
      <w:bookmarkStart w:id="285" w:name="_Toc345397153"/>
      <w:bookmarkStart w:id="286" w:name="_Toc346832443"/>
      <w:bookmarkStart w:id="287" w:name="_Toc346832515"/>
      <w:bookmarkStart w:id="288" w:name="_Toc370712502"/>
      <w:bookmarkEnd w:id="284"/>
      <w:bookmarkEnd w:id="285"/>
      <w:bookmarkEnd w:id="286"/>
      <w:bookmarkEnd w:id="287"/>
      <w:bookmarkEnd w:id="288"/>
      <w:r w:rsidRPr="00D048E4">
        <w:fldChar w:fldCharType="end"/>
      </w:r>
    </w:p>
    <w:p w:rsidR="00903115" w:rsidRPr="00D048E4" w:rsidRDefault="00903115" w:rsidP="009E1162">
      <w:pPr>
        <w:pStyle w:val="PURBlueBGHeader"/>
        <w:keepNext/>
        <w:keepLines/>
      </w:pPr>
      <w:r w:rsidRPr="00D048E4">
        <w:t>SLs de USUARIO</w:t>
      </w:r>
    </w:p>
    <w:tbl>
      <w:tblPr>
        <w:tblStyle w:val="PURTableNoVertical"/>
        <w:tblW w:w="0" w:type="auto"/>
        <w:tblLook w:val="04A0" w:firstRow="1" w:lastRow="0" w:firstColumn="1" w:lastColumn="0" w:noHBand="0" w:noVBand="1"/>
      </w:tblPr>
      <w:tblGrid>
        <w:gridCol w:w="5224"/>
        <w:gridCol w:w="5302"/>
      </w:tblGrid>
      <w:tr w:rsidR="00903115" w:rsidRPr="00562F09"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C0EC9" w:rsidRDefault="00903115" w:rsidP="009E1162">
            <w:pPr>
              <w:pStyle w:val="PURBody"/>
              <w:keepNext/>
              <w:keepLines/>
              <w:rPr>
                <w:lang w:val="es-ES"/>
              </w:rPr>
            </w:pPr>
            <w:r w:rsidRPr="00DC0EC9">
              <w:rPr>
                <w:b/>
                <w:i/>
                <w:lang w:val="es-ES"/>
              </w:rPr>
              <w:t>Requerido para cada uno de sus:</w:t>
            </w:r>
          </w:p>
          <w:p w:rsidR="00903115" w:rsidRPr="00DC0EC9" w:rsidRDefault="00903115" w:rsidP="00995CCD">
            <w:pPr>
              <w:pStyle w:val="PURBullet"/>
              <w:keepNext/>
              <w:keepLines/>
              <w:numPr>
                <w:ilvl w:val="0"/>
                <w:numId w:val="66"/>
              </w:numPr>
              <w:rPr>
                <w:lang w:val="es-ES"/>
              </w:rPr>
            </w:pPr>
            <w:r w:rsidRPr="00DC0EC9">
              <w:rPr>
                <w:lang w:val="es-ES"/>
              </w:rPr>
              <w:t>Usuarios cuyos Datos de cliente sean procesados y almacenados por el Servicio en línea o software relacionado</w:t>
            </w:r>
          </w:p>
          <w:p w:rsidR="00903115" w:rsidRPr="00DC0EC9" w:rsidRDefault="00903115" w:rsidP="009E1162">
            <w:pPr>
              <w:pStyle w:val="PURBody"/>
              <w:keepNext/>
              <w:keepLines/>
              <w:rPr>
                <w:lang w:val="es-ES"/>
              </w:rPr>
            </w:pPr>
          </w:p>
        </w:tc>
        <w:tc>
          <w:tcPr>
            <w:tcW w:w="5359" w:type="dxa"/>
          </w:tcPr>
          <w:p w:rsidR="00903115" w:rsidRPr="00D048E4" w:rsidRDefault="00903115" w:rsidP="009E1162">
            <w:pPr>
              <w:pStyle w:val="PURBody"/>
              <w:keepNext/>
              <w:keepLines/>
            </w:pPr>
            <w:r w:rsidRPr="00D048E4">
              <w:rPr>
                <w:b/>
                <w:i/>
              </w:rPr>
              <w:t>SL Requerida:</w:t>
            </w:r>
          </w:p>
          <w:p w:rsidR="00903115" w:rsidRPr="00D048E4" w:rsidRDefault="00903115" w:rsidP="00995CCD">
            <w:pPr>
              <w:pStyle w:val="PURBullet"/>
              <w:keepNext/>
              <w:keepLines/>
              <w:numPr>
                <w:ilvl w:val="0"/>
                <w:numId w:val="67"/>
              </w:numPr>
            </w:pPr>
            <w:r w:rsidRPr="00D048E4">
              <w:t xml:space="preserve">SL de Usuario </w:t>
            </w:r>
            <w:r w:rsidR="00D24AAD">
              <w:t>de Archivado de Exchange Online</w:t>
            </w:r>
            <w:r w:rsidR="00D24AAD">
              <w:br/>
            </w:r>
            <w:r w:rsidRPr="00D048E4">
              <w:t xml:space="preserve">(para Exchange Online) </w:t>
            </w:r>
            <w:r w:rsidRPr="00D048E4">
              <w:rPr>
                <w:b/>
              </w:rPr>
              <w:t>o</w:t>
            </w:r>
          </w:p>
          <w:p w:rsidR="00903115" w:rsidRPr="00D048E4" w:rsidRDefault="00903115" w:rsidP="00995CCD">
            <w:pPr>
              <w:pStyle w:val="PURBullet"/>
              <w:keepNext/>
              <w:keepLines/>
              <w:numPr>
                <w:ilvl w:val="0"/>
                <w:numId w:val="67"/>
              </w:numPr>
            </w:pPr>
            <w:r w:rsidRPr="00D048E4">
              <w:t>SL de Usuario de Archivado de Exchange Online A (para</w:t>
            </w:r>
            <w:r w:rsidR="00D24AAD">
              <w:t> </w:t>
            </w:r>
            <w:r w:rsidRPr="00D048E4">
              <w:t xml:space="preserve">Exchange Online) </w:t>
            </w:r>
            <w:r w:rsidRPr="00D048E4">
              <w:rPr>
                <w:b/>
              </w:rPr>
              <w:t>o</w:t>
            </w:r>
          </w:p>
          <w:p w:rsidR="00660A57" w:rsidRPr="00D048E4" w:rsidRDefault="00660A57" w:rsidP="00995CCD">
            <w:pPr>
              <w:pStyle w:val="PURBody"/>
              <w:keepNext/>
              <w:keepLines/>
              <w:numPr>
                <w:ilvl w:val="0"/>
                <w:numId w:val="67"/>
              </w:numPr>
            </w:pPr>
            <w:r w:rsidRPr="00D048E4">
              <w:t>SL de Usuario de Archivado de Exchange Online G (para</w:t>
            </w:r>
            <w:r w:rsidR="00D24AAD">
              <w:t> </w:t>
            </w:r>
            <w:r w:rsidRPr="00D048E4">
              <w:t>Exchange Online)</w:t>
            </w:r>
          </w:p>
          <w:p w:rsidR="00903115" w:rsidRPr="00DC0EC9" w:rsidRDefault="00950538" w:rsidP="009E1162">
            <w:pPr>
              <w:pStyle w:val="PURBreadcrumb"/>
              <w:spacing w:before="180" w:after="18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C40FCC" w:rsidRPr="00DC0EC9">
              <w:rPr>
                <w:lang w:val="es-ES"/>
              </w:rPr>
              <w:t xml:space="preserve"> </w:t>
            </w:r>
          </w:p>
        </w:tc>
      </w:tr>
    </w:tbl>
    <w:p w:rsidR="0082133B" w:rsidRPr="00D048E4" w:rsidRDefault="00ED4593" w:rsidP="00552285">
      <w:pPr>
        <w:pStyle w:val="PURProductName"/>
        <w:spacing w:before="200"/>
      </w:pPr>
      <w:r w:rsidRPr="00D048E4">
        <w:t>Archivado de Exchange Online</w:t>
      </w:r>
      <w:bookmarkEnd w:id="258"/>
      <w:r w:rsidRPr="00D048E4">
        <w:t xml:space="preserve"> para Servidor de Exchange</w:t>
      </w:r>
      <w:r w:rsidRPr="00D048E4">
        <w:fldChar w:fldCharType="begin"/>
      </w:r>
      <w:r w:rsidRPr="00D048E4">
        <w:instrText>XE "Exchange Online Archiving"</w:instrText>
      </w:r>
      <w:r w:rsidRPr="00D048E4">
        <w:fldChar w:fldCharType="end"/>
      </w:r>
      <w:r w:rsidRPr="00D048E4">
        <w:fldChar w:fldCharType="begin"/>
      </w:r>
      <w:r w:rsidRPr="00D048E4">
        <w:instrText xml:space="preserve"> TC "</w:instrText>
      </w:r>
      <w:bookmarkStart w:id="289" w:name="_Toc370712503"/>
      <w:bookmarkStart w:id="290" w:name="_Toc382301379"/>
      <w:r w:rsidRPr="00D048E4">
        <w:instrText>Exchange Online Archiving</w:instrText>
      </w:r>
      <w:bookmarkEnd w:id="289"/>
      <w:bookmarkEnd w:id="290"/>
      <w:r w:rsidRPr="00D048E4">
        <w:instrText xml:space="preserve">" \l </w:instrText>
      </w:r>
      <w:r w:rsidR="00E01841" w:rsidRPr="00D048E4">
        <w:instrText>3</w:instrText>
      </w:r>
      <w:r w:rsidRPr="00D048E4">
        <w:fldChar w:fldCharType="end"/>
      </w:r>
    </w:p>
    <w:p w:rsidR="0082133B" w:rsidRPr="00D048E4" w:rsidRDefault="00ED4593">
      <w:pPr>
        <w:pStyle w:val="PURBlueBGHeader"/>
      </w:pPr>
      <w:r w:rsidRPr="00D048E4">
        <w:t>SLs de USUARIO</w:t>
      </w:r>
    </w:p>
    <w:tbl>
      <w:tblPr>
        <w:tblStyle w:val="PURTableNoVertical"/>
        <w:tblW w:w="0" w:type="auto"/>
        <w:tblLook w:val="04A0" w:firstRow="1" w:lastRow="0" w:firstColumn="1" w:lastColumn="0" w:noHBand="0" w:noVBand="1"/>
      </w:tblPr>
      <w:tblGrid>
        <w:gridCol w:w="5263"/>
        <w:gridCol w:w="5263"/>
      </w:tblGrid>
      <w:tr w:rsidR="0082133B" w:rsidRPr="00562F09"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C0EC9" w:rsidRDefault="00ED4593">
            <w:pPr>
              <w:pStyle w:val="PURBody"/>
              <w:rPr>
                <w:lang w:val="es-ES"/>
              </w:rPr>
            </w:pPr>
            <w:r w:rsidRPr="00DC0EC9">
              <w:rPr>
                <w:b/>
                <w:i/>
                <w:lang w:val="es-ES"/>
              </w:rPr>
              <w:t>Requerido para cada uno de sus:</w:t>
            </w:r>
          </w:p>
          <w:p w:rsidR="0082133B" w:rsidRPr="00DC0EC9" w:rsidRDefault="00ED4593" w:rsidP="00995CCD">
            <w:pPr>
              <w:pStyle w:val="PURBullet"/>
              <w:numPr>
                <w:ilvl w:val="0"/>
                <w:numId w:val="8"/>
              </w:numPr>
              <w:rPr>
                <w:lang w:val="es-ES"/>
              </w:rPr>
            </w:pPr>
            <w:r w:rsidRPr="00DC0EC9">
              <w:rPr>
                <w:lang w:val="es-ES"/>
              </w:rPr>
              <w:t>Usuarios cuyos Datos de cliente sean procesados y</w:t>
            </w:r>
            <w:r w:rsidR="00D24AAD" w:rsidRPr="00DC0EC9">
              <w:rPr>
                <w:lang w:val="es-ES"/>
              </w:rPr>
              <w:t> </w:t>
            </w:r>
            <w:r w:rsidRPr="00DC0EC9">
              <w:rPr>
                <w:lang w:val="es-ES"/>
              </w:rPr>
              <w:t>almacenados por el Servicio en línea o software relacionado</w:t>
            </w:r>
          </w:p>
          <w:p w:rsidR="0082133B" w:rsidRPr="00DC0EC9" w:rsidRDefault="0082133B" w:rsidP="00660A57">
            <w:pPr>
              <w:pStyle w:val="PURBody"/>
              <w:rPr>
                <w:lang w:val="es-ES"/>
              </w:rPr>
            </w:pPr>
          </w:p>
        </w:tc>
        <w:tc>
          <w:tcPr>
            <w:tcW w:w="5263" w:type="dxa"/>
          </w:tcPr>
          <w:p w:rsidR="0082133B" w:rsidRPr="00D048E4" w:rsidRDefault="00ED4593">
            <w:pPr>
              <w:pStyle w:val="PURBody"/>
            </w:pPr>
            <w:r w:rsidRPr="00D048E4">
              <w:rPr>
                <w:b/>
                <w:i/>
              </w:rPr>
              <w:t>SL Requerida:</w:t>
            </w:r>
          </w:p>
          <w:p w:rsidR="00903115" w:rsidRPr="00D048E4" w:rsidRDefault="00ED4593" w:rsidP="00995CCD">
            <w:pPr>
              <w:pStyle w:val="PURBullet"/>
              <w:numPr>
                <w:ilvl w:val="0"/>
                <w:numId w:val="9"/>
              </w:numPr>
            </w:pPr>
            <w:r w:rsidRPr="00D048E4">
              <w:t>SL de Usuario de Exchange Online Archiving, o</w:t>
            </w:r>
          </w:p>
          <w:p w:rsidR="00660A57" w:rsidRPr="00D048E4" w:rsidRDefault="00903115" w:rsidP="00995CCD">
            <w:pPr>
              <w:pStyle w:val="PURBullet"/>
              <w:numPr>
                <w:ilvl w:val="0"/>
                <w:numId w:val="116"/>
              </w:numPr>
            </w:pPr>
            <w:r w:rsidRPr="00D048E4">
              <w:t xml:space="preserve">SL de Usuario de Exchange Online Archiving A, </w:t>
            </w:r>
            <w:r w:rsidRPr="00D048E4">
              <w:rPr>
                <w:b/>
              </w:rPr>
              <w:t>o</w:t>
            </w:r>
            <w:r w:rsidRPr="00D048E4">
              <w:t xml:space="preserve"> </w:t>
            </w:r>
          </w:p>
          <w:p w:rsidR="00660A57" w:rsidRPr="00D048E4" w:rsidRDefault="00660A57" w:rsidP="00995CCD">
            <w:pPr>
              <w:pStyle w:val="PURBullet"/>
              <w:numPr>
                <w:ilvl w:val="0"/>
                <w:numId w:val="116"/>
              </w:numPr>
            </w:pPr>
            <w:r w:rsidRPr="00D048E4">
              <w:t xml:space="preserve">SL de Usuario de Exchange Online Archiving G </w:t>
            </w:r>
            <w:r w:rsidRPr="00D048E4">
              <w:rPr>
                <w:b/>
              </w:rPr>
              <w:t>o bien</w:t>
            </w:r>
          </w:p>
          <w:p w:rsidR="00660A57" w:rsidRPr="00D048E4" w:rsidRDefault="00660A57" w:rsidP="00995CCD">
            <w:pPr>
              <w:pStyle w:val="PURBullet"/>
              <w:numPr>
                <w:ilvl w:val="0"/>
                <w:numId w:val="116"/>
              </w:numPr>
            </w:pPr>
            <w:r w:rsidRPr="00D048E4">
              <w:t>Enterprise CAL Suite (Usuario o Dispositivo)</w:t>
            </w:r>
            <w:r w:rsidRPr="00D048E4">
              <w:rPr>
                <w:vertAlign w:val="superscript"/>
              </w:rPr>
              <w:t>1</w:t>
            </w:r>
            <w:r w:rsidRPr="00D048E4">
              <w:t xml:space="preserve"> </w:t>
            </w:r>
            <w:r w:rsidRPr="00D048E4">
              <w:rPr>
                <w:b/>
              </w:rPr>
              <w:t>o bien</w:t>
            </w:r>
          </w:p>
          <w:p w:rsidR="00660A57" w:rsidRPr="00D048E4" w:rsidRDefault="00660A57" w:rsidP="00995CCD">
            <w:pPr>
              <w:pStyle w:val="PURBullet"/>
              <w:numPr>
                <w:ilvl w:val="0"/>
                <w:numId w:val="116"/>
              </w:numPr>
            </w:pPr>
            <w:r w:rsidRPr="00D048E4">
              <w:t>Enterprise CAL Suite Bridge para Office 365 (Usuario</w:t>
            </w:r>
            <w:r w:rsidR="00D24AAD">
              <w:t> </w:t>
            </w:r>
            <w:r w:rsidRPr="00D048E4">
              <w:t>o</w:t>
            </w:r>
            <w:r w:rsidR="00D24AAD">
              <w:t> </w:t>
            </w:r>
            <w:r w:rsidRPr="00D048E4">
              <w:t>Dispositivo)</w:t>
            </w:r>
            <w:r w:rsidRPr="00D048E4">
              <w:rPr>
                <w:vertAlign w:val="superscript"/>
              </w:rPr>
              <w:t>1</w:t>
            </w:r>
            <w:r w:rsidRPr="00D048E4">
              <w:t xml:space="preserve"> </w:t>
            </w:r>
            <w:r w:rsidRPr="00D048E4">
              <w:rPr>
                <w:b/>
              </w:rPr>
              <w:t>o bien</w:t>
            </w:r>
          </w:p>
          <w:p w:rsidR="00660A57" w:rsidRPr="00D048E4" w:rsidRDefault="00660A57" w:rsidP="00995CCD">
            <w:pPr>
              <w:pStyle w:val="PURBullet"/>
              <w:numPr>
                <w:ilvl w:val="0"/>
                <w:numId w:val="116"/>
              </w:numPr>
            </w:pPr>
            <w:r w:rsidRPr="00D048E4">
              <w:t>Enterprise CAL Bridge para Windows Intune (Usuario</w:t>
            </w:r>
            <w:r w:rsidR="00D24AAD">
              <w:t> </w:t>
            </w:r>
            <w:r w:rsidRPr="00D048E4">
              <w:t>o</w:t>
            </w:r>
            <w:r w:rsidR="00D24AAD">
              <w:t> </w:t>
            </w:r>
            <w:r w:rsidRPr="00D048E4">
              <w:t>Dispositivo)</w:t>
            </w:r>
            <w:r w:rsidRPr="00D048E4">
              <w:rPr>
                <w:vertAlign w:val="superscript"/>
              </w:rPr>
              <w:t>1</w:t>
            </w:r>
            <w:r w:rsidRPr="00D048E4">
              <w:t xml:space="preserve"> </w:t>
            </w:r>
            <w:r w:rsidRPr="00D048E4">
              <w:rPr>
                <w:b/>
              </w:rPr>
              <w:t>o bien</w:t>
            </w:r>
          </w:p>
          <w:p w:rsidR="00660A57" w:rsidRPr="00D048E4" w:rsidRDefault="00660A57" w:rsidP="00995CCD">
            <w:pPr>
              <w:pStyle w:val="PURBullet"/>
              <w:numPr>
                <w:ilvl w:val="0"/>
                <w:numId w:val="116"/>
              </w:numPr>
            </w:pPr>
            <w:r w:rsidRPr="00D048E4">
              <w:t>Enterprise CAL Bridge para Office 365 y Windows Intune (Usuario o Dispositivo)</w:t>
            </w:r>
            <w:r w:rsidRPr="00D048E4">
              <w:rPr>
                <w:vertAlign w:val="superscript"/>
              </w:rPr>
              <w:t>1</w:t>
            </w:r>
          </w:p>
          <w:p w:rsidR="00660A57" w:rsidRPr="00DC0EC9" w:rsidRDefault="00660A57" w:rsidP="00D371CD">
            <w:pPr>
              <w:pStyle w:val="PURBullet"/>
              <w:ind w:left="288" w:firstLine="0"/>
              <w:rPr>
                <w:lang w:val="es-ES"/>
              </w:rPr>
            </w:pPr>
            <w:r w:rsidRPr="00DC0EC9">
              <w:rPr>
                <w:vertAlign w:val="superscript"/>
                <w:lang w:val="es-ES"/>
              </w:rPr>
              <w:t xml:space="preserve">1 </w:t>
            </w:r>
            <w:r w:rsidRPr="00DC0EC9">
              <w:rPr>
                <w:lang w:val="es-ES"/>
              </w:rPr>
              <w:t>con cobertura de Software Assurance vigente. Los clientes que han obtenido licencias para el Servicio en línea por Dispositivo y tienen más de un buzón por Dispositivo licenciado, deben adquirir SL de Usuario separadas (1:1) para cubrir esos buzones.</w:t>
            </w:r>
            <w:r w:rsidR="00552285" w:rsidRPr="00DC0EC9">
              <w:rPr>
                <w:lang w:val="es-ES"/>
              </w:rPr>
              <w:t xml:space="preserve"> </w:t>
            </w:r>
          </w:p>
        </w:tc>
      </w:tr>
    </w:tbl>
    <w:p w:rsidR="00BA0F20" w:rsidRPr="00DC0EC9"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es-ES"/>
        </w:rPr>
      </w:pPr>
      <w:bookmarkStart w:id="291" w:name="_Sec363"/>
      <w:r w:rsidRPr="00DC0EC9">
        <w:rPr>
          <w:b/>
          <w:color w:val="auto"/>
          <w:sz w:val="18"/>
          <w:lang w:val="es-ES"/>
        </w:rPr>
        <w:t>Términos Adicionales:</w:t>
      </w:r>
    </w:p>
    <w:p w:rsidR="00BA0F20" w:rsidRPr="00DC0EC9" w:rsidRDefault="00BA0F20" w:rsidP="00BA0F20">
      <w:pPr>
        <w:keepNext/>
        <w:keepLines/>
        <w:spacing w:after="60" w:line="240" w:lineRule="exact"/>
        <w:ind w:left="270"/>
        <w:rPr>
          <w:lang w:val="es-ES"/>
        </w:rPr>
      </w:pPr>
      <w:r w:rsidRPr="00DC0EC9">
        <w:rPr>
          <w:smallCaps/>
          <w:color w:val="00467F" w:themeColor="text2"/>
          <w:sz w:val="18"/>
          <w:lang w:val="es-ES"/>
        </w:rPr>
        <w:t xml:space="preserve">Utilizar con CAL de Exchange Server 2013 Standard </w:t>
      </w:r>
    </w:p>
    <w:p w:rsidR="00BA0F20" w:rsidRPr="00DC0EC9" w:rsidRDefault="00BA0F20" w:rsidP="00BA0F20">
      <w:pPr>
        <w:ind w:left="270"/>
        <w:rPr>
          <w:lang w:val="es-ES"/>
        </w:rPr>
      </w:pPr>
      <w:r w:rsidRPr="00DC0EC9">
        <w:rPr>
          <w:color w:val="auto"/>
          <w:sz w:val="18"/>
          <w:szCs w:val="18"/>
          <w:lang w:val="es-ES"/>
        </w:rPr>
        <w:t>Los usuarios con licencia para CAL de Exchange Server 2013 Standard pueden tener acceso a las características de Enterprise CAL de Exchange Server 2013 necesarias para admitir el uso de Archivado de Exchange Online para Exchange Server.</w:t>
      </w:r>
    </w:p>
    <w:p w:rsidR="00FD5971" w:rsidRPr="00DC0EC9" w:rsidRDefault="00950538" w:rsidP="00C73C38">
      <w:pPr>
        <w:pStyle w:val="PURBreadcrumb"/>
        <w:keepNext w:val="0"/>
        <w:keepLines w:val="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82133B" w:rsidRPr="00DC0EC9" w:rsidRDefault="00ED4593">
      <w:pPr>
        <w:pStyle w:val="PURProductName"/>
        <w:rPr>
          <w:lang w:val="es-ES"/>
        </w:rPr>
      </w:pPr>
      <w:r w:rsidRPr="00DC0EC9">
        <w:rPr>
          <w:lang w:val="es-ES"/>
        </w:rPr>
        <w:t>Exchange Online Kiosk</w:t>
      </w:r>
      <w:bookmarkEnd w:id="291"/>
      <w:r w:rsidRPr="00D048E4">
        <w:fldChar w:fldCharType="begin"/>
      </w:r>
      <w:r w:rsidRPr="00DC0EC9">
        <w:rPr>
          <w:lang w:val="es-ES"/>
        </w:rPr>
        <w:instrText>XE "Exchange Online Kiosk"</w:instrText>
      </w:r>
      <w:r w:rsidRPr="00D048E4">
        <w:fldChar w:fldCharType="end"/>
      </w:r>
      <w:r w:rsidRPr="00D048E4">
        <w:fldChar w:fldCharType="begin"/>
      </w:r>
      <w:r w:rsidRPr="00DC0EC9">
        <w:rPr>
          <w:lang w:val="es-ES"/>
        </w:rPr>
        <w:instrText xml:space="preserve"> TC "</w:instrText>
      </w:r>
      <w:bookmarkStart w:id="292" w:name="_Toc370712504"/>
      <w:bookmarkStart w:id="293" w:name="_Toc382301380"/>
      <w:r w:rsidRPr="00DC0EC9">
        <w:rPr>
          <w:lang w:val="es-ES"/>
        </w:rPr>
        <w:instrText>Exchange Online Kiosk</w:instrText>
      </w:r>
      <w:bookmarkEnd w:id="292"/>
      <w:bookmarkEnd w:id="293"/>
      <w:r w:rsidRPr="00DC0EC9">
        <w:rPr>
          <w:lang w:val="es-ES"/>
        </w:rPr>
        <w:instrText xml:space="preserve">" \l </w:instrText>
      </w:r>
      <w:r w:rsidR="00E01841" w:rsidRPr="00DC0EC9">
        <w:rPr>
          <w:lang w:val="es-ES"/>
        </w:rPr>
        <w:instrText>3</w:instrText>
      </w:r>
      <w:r w:rsidRPr="00D048E4">
        <w:fldChar w:fldCharType="end"/>
      </w:r>
    </w:p>
    <w:p w:rsidR="0082133B" w:rsidRPr="00D048E4" w:rsidRDefault="00ED4593">
      <w:pPr>
        <w:pStyle w:val="PURBlueBGHeader"/>
      </w:pPr>
      <w:r w:rsidRPr="00D048E4">
        <w:t>SLs de USUARIO</w:t>
      </w:r>
    </w:p>
    <w:tbl>
      <w:tblPr>
        <w:tblStyle w:val="PURTableNoVertical"/>
        <w:tblW w:w="0" w:type="auto"/>
        <w:tblLook w:val="04A0" w:firstRow="1" w:lastRow="0" w:firstColumn="1" w:lastColumn="0" w:noHBand="0" w:noVBand="1"/>
      </w:tblPr>
      <w:tblGrid>
        <w:gridCol w:w="5259"/>
        <w:gridCol w:w="5267"/>
      </w:tblGrid>
      <w:tr w:rsidR="0082133B" w:rsidRPr="00562F09" w:rsidTr="00A26AB6">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C0EC9" w:rsidRDefault="00ED4593">
            <w:pPr>
              <w:pStyle w:val="PURBody"/>
              <w:rPr>
                <w:lang w:val="es-ES"/>
              </w:rPr>
            </w:pPr>
            <w:r w:rsidRPr="00DC0EC9">
              <w:rPr>
                <w:b/>
                <w:i/>
                <w:lang w:val="es-ES"/>
              </w:rPr>
              <w:t>Requerido para cada uno de sus:</w:t>
            </w:r>
          </w:p>
          <w:p w:rsidR="0082133B" w:rsidRPr="00DC0EC9" w:rsidRDefault="00ED4593" w:rsidP="00995CCD">
            <w:pPr>
              <w:pStyle w:val="PURBullet"/>
              <w:numPr>
                <w:ilvl w:val="0"/>
                <w:numId w:val="10"/>
              </w:numPr>
              <w:rPr>
                <w:lang w:val="es-ES"/>
              </w:rPr>
            </w:pPr>
            <w:r w:rsidRPr="00DC0EC9">
              <w:rPr>
                <w:lang w:val="es-ES"/>
              </w:rPr>
              <w:t>Usuarios que acceden al Servicio en línea o software relacionado</w:t>
            </w:r>
          </w:p>
        </w:tc>
        <w:tc>
          <w:tcPr>
            <w:tcW w:w="5321" w:type="dxa"/>
          </w:tcPr>
          <w:p w:rsidR="0082133B" w:rsidRPr="00D048E4" w:rsidRDefault="00ED4593">
            <w:pPr>
              <w:pStyle w:val="PURBody"/>
            </w:pPr>
            <w:r w:rsidRPr="00D048E4">
              <w:rPr>
                <w:b/>
                <w:i/>
              </w:rPr>
              <w:t>SL Requerida:</w:t>
            </w:r>
          </w:p>
          <w:p w:rsidR="0082133B" w:rsidRPr="00DC0EC9" w:rsidRDefault="00ED4593" w:rsidP="00995CCD">
            <w:pPr>
              <w:pStyle w:val="PURBullet"/>
              <w:numPr>
                <w:ilvl w:val="1"/>
                <w:numId w:val="11"/>
              </w:numPr>
              <w:rPr>
                <w:lang w:val="es-ES"/>
              </w:rPr>
            </w:pPr>
            <w:r w:rsidRPr="00DC0EC9">
              <w:rPr>
                <w:lang w:val="es-ES"/>
              </w:rPr>
              <w:t xml:space="preserve">SL de Usuario de Exchange Online Kiosk, </w:t>
            </w:r>
            <w:r w:rsidRPr="00DC0EC9">
              <w:rPr>
                <w:b/>
                <w:lang w:val="es-ES"/>
              </w:rPr>
              <w:t>o bien</w:t>
            </w:r>
          </w:p>
          <w:p w:rsidR="00D84FD9" w:rsidRPr="00DC0EC9" w:rsidRDefault="00ED4593" w:rsidP="00995CCD">
            <w:pPr>
              <w:pStyle w:val="PURBullet"/>
              <w:numPr>
                <w:ilvl w:val="1"/>
                <w:numId w:val="11"/>
              </w:numPr>
              <w:rPr>
                <w:lang w:val="es-ES"/>
              </w:rPr>
            </w:pPr>
            <w:r w:rsidRPr="00DC0EC9">
              <w:rPr>
                <w:lang w:val="es-ES"/>
              </w:rPr>
              <w:t xml:space="preserve">SL de Usuario de Office 365 Enterprise K1 </w:t>
            </w:r>
            <w:r w:rsidRPr="00DC0EC9">
              <w:rPr>
                <w:b/>
                <w:lang w:val="es-ES"/>
              </w:rPr>
              <w:t>o bien</w:t>
            </w:r>
          </w:p>
          <w:p w:rsidR="00D84FD9" w:rsidRPr="00882276" w:rsidRDefault="00D84FD9" w:rsidP="00995CCD">
            <w:pPr>
              <w:pStyle w:val="PURBullet"/>
              <w:numPr>
                <w:ilvl w:val="1"/>
                <w:numId w:val="11"/>
              </w:numPr>
              <w:rPr>
                <w:lang w:val="da-DK"/>
              </w:rPr>
            </w:pPr>
            <w:r w:rsidRPr="00882276">
              <w:rPr>
                <w:lang w:val="da-DK"/>
              </w:rPr>
              <w:t xml:space="preserve">SL de Usuario de Exchange Online Kiosk G, </w:t>
            </w:r>
            <w:r w:rsidRPr="00882276">
              <w:rPr>
                <w:b/>
                <w:lang w:val="da-DK"/>
              </w:rPr>
              <w:t>o</w:t>
            </w:r>
          </w:p>
          <w:p w:rsidR="0082133B" w:rsidRPr="00DC0EC9" w:rsidRDefault="00D84FD9" w:rsidP="00995CCD">
            <w:pPr>
              <w:pStyle w:val="PURBullet"/>
              <w:numPr>
                <w:ilvl w:val="1"/>
                <w:numId w:val="11"/>
              </w:numPr>
              <w:rPr>
                <w:lang w:val="es-ES"/>
              </w:rPr>
            </w:pPr>
            <w:r w:rsidRPr="00DC0EC9">
              <w:rPr>
                <w:lang w:val="es-ES"/>
              </w:rPr>
              <w:t>SL de Usuario de Office 365 Administración Pública</w:t>
            </w:r>
            <w:r w:rsidR="00D24AAD" w:rsidRPr="00DC0EC9">
              <w:rPr>
                <w:lang w:val="es-ES"/>
              </w:rPr>
              <w:t> </w:t>
            </w:r>
            <w:r w:rsidRPr="00DC0EC9">
              <w:rPr>
                <w:lang w:val="es-ES"/>
              </w:rPr>
              <w:t xml:space="preserve">K1G </w:t>
            </w:r>
          </w:p>
          <w:p w:rsidR="00D84FD9" w:rsidRPr="00DC0EC9" w:rsidRDefault="00D84FD9" w:rsidP="00D84FD9">
            <w:pPr>
              <w:pStyle w:val="PURBody"/>
              <w:rPr>
                <w:lang w:val="es-ES"/>
              </w:rPr>
            </w:pPr>
          </w:p>
          <w:p w:rsidR="00D84FD9" w:rsidRPr="00DC0EC9" w:rsidRDefault="00D84FD9" w:rsidP="00995CCD">
            <w:pPr>
              <w:pStyle w:val="PURBody"/>
              <w:numPr>
                <w:ilvl w:val="0"/>
                <w:numId w:val="11"/>
              </w:numPr>
              <w:rPr>
                <w:lang w:val="es-ES"/>
              </w:rPr>
            </w:pPr>
          </w:p>
        </w:tc>
      </w:tr>
    </w:tbl>
    <w:p w:rsidR="0082133B" w:rsidRPr="00DC0EC9" w:rsidRDefault="00950538" w:rsidP="00DC4B3D">
      <w:pPr>
        <w:pStyle w:val="PURBreadcrumb"/>
        <w:keepNext w:val="0"/>
        <w:keepLines w:val="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82133B" w:rsidRPr="00DC0EC9" w:rsidRDefault="00ED4593" w:rsidP="00DC4B3D">
      <w:pPr>
        <w:pStyle w:val="PURProductName"/>
        <w:rPr>
          <w:lang w:val="es-ES"/>
        </w:rPr>
      </w:pPr>
      <w:bookmarkStart w:id="294" w:name="_Sec364"/>
      <w:r w:rsidRPr="00DC0EC9">
        <w:rPr>
          <w:lang w:val="es-ES"/>
        </w:rPr>
        <w:lastRenderedPageBreak/>
        <w:t>Exchange Online Plan 1</w:t>
      </w:r>
      <w:bookmarkEnd w:id="294"/>
      <w:r w:rsidRPr="00D048E4">
        <w:fldChar w:fldCharType="begin"/>
      </w:r>
      <w:r w:rsidRPr="00DC0EC9">
        <w:rPr>
          <w:lang w:val="es-ES"/>
        </w:rPr>
        <w:instrText>XE "Exchange Online Plan 1"</w:instrText>
      </w:r>
      <w:r w:rsidRPr="00D048E4">
        <w:fldChar w:fldCharType="end"/>
      </w:r>
      <w:r w:rsidRPr="00D048E4">
        <w:fldChar w:fldCharType="begin"/>
      </w:r>
      <w:r w:rsidRPr="00DC0EC9">
        <w:rPr>
          <w:lang w:val="es-ES"/>
        </w:rPr>
        <w:instrText xml:space="preserve"> TC "</w:instrText>
      </w:r>
      <w:bookmarkStart w:id="295" w:name="_Toc370712505"/>
      <w:bookmarkStart w:id="296" w:name="_Toc382301381"/>
      <w:r w:rsidRPr="00DC0EC9">
        <w:rPr>
          <w:lang w:val="es-ES"/>
        </w:rPr>
        <w:instrText>Exchange Online Plan 1</w:instrText>
      </w:r>
      <w:bookmarkEnd w:id="295"/>
      <w:bookmarkEnd w:id="296"/>
      <w:r w:rsidRPr="00DC0EC9">
        <w:rPr>
          <w:lang w:val="es-ES"/>
        </w:rPr>
        <w:instrText xml:space="preserve">" \l </w:instrText>
      </w:r>
      <w:r w:rsidR="00E01841" w:rsidRPr="00DC0EC9">
        <w:rPr>
          <w:lang w:val="es-ES"/>
        </w:rPr>
        <w:instrText>3</w:instrText>
      </w:r>
      <w:r w:rsidRPr="00D048E4">
        <w:fldChar w:fldCharType="end"/>
      </w:r>
    </w:p>
    <w:p w:rsidR="0082133B" w:rsidRPr="00D048E4" w:rsidRDefault="00ED4593" w:rsidP="00DC4B3D">
      <w:pPr>
        <w:pStyle w:val="PURBlueBGHeader"/>
        <w:keepNext/>
        <w:keepLines/>
      </w:pPr>
      <w:r w:rsidRPr="00D048E4">
        <w:t>SLs de USUARIO</w:t>
      </w:r>
    </w:p>
    <w:tbl>
      <w:tblPr>
        <w:tblStyle w:val="PURTableNoVertical"/>
        <w:tblW w:w="0" w:type="auto"/>
        <w:tblLook w:val="04A0" w:firstRow="1" w:lastRow="0" w:firstColumn="1" w:lastColumn="0" w:noHBand="0" w:noVBand="1"/>
      </w:tblPr>
      <w:tblGrid>
        <w:gridCol w:w="5264"/>
        <w:gridCol w:w="5262"/>
      </w:tblGrid>
      <w:tr w:rsidR="0082133B" w:rsidRPr="00D048E4" w:rsidTr="00A26AB6">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C0EC9" w:rsidRDefault="00ED4593">
            <w:pPr>
              <w:pStyle w:val="PURBody"/>
              <w:rPr>
                <w:lang w:val="es-ES"/>
              </w:rPr>
            </w:pPr>
            <w:r w:rsidRPr="00DC0EC9">
              <w:rPr>
                <w:b/>
                <w:i/>
                <w:lang w:val="es-ES"/>
              </w:rPr>
              <w:t>Requerido para cada uno de sus:</w:t>
            </w:r>
          </w:p>
          <w:p w:rsidR="0082133B" w:rsidRPr="00DC0EC9" w:rsidRDefault="00ED4593" w:rsidP="00995CCD">
            <w:pPr>
              <w:pStyle w:val="PURBullet"/>
              <w:numPr>
                <w:ilvl w:val="0"/>
                <w:numId w:val="12"/>
              </w:numPr>
              <w:rPr>
                <w:lang w:val="es-ES"/>
              </w:rPr>
            </w:pPr>
            <w:r w:rsidRPr="00DC0EC9">
              <w:rPr>
                <w:lang w:val="es-ES"/>
              </w:rPr>
              <w:t>Usuarios que acceden al Servicio en línea o software relacionado.</w:t>
            </w:r>
            <w:r w:rsidRPr="00DC0EC9">
              <w:rPr>
                <w:lang w:val="es-ES"/>
              </w:rPr>
              <w:br/>
              <w:t>El archivado se puede utilizar exclusivamente para almacenamiento de mensajes.</w:t>
            </w:r>
          </w:p>
          <w:p w:rsidR="0079514B" w:rsidRPr="00DC0EC9" w:rsidRDefault="0079514B" w:rsidP="0079514B">
            <w:pPr>
              <w:pStyle w:val="PURBody"/>
              <w:rPr>
                <w:lang w:val="es-ES"/>
              </w:rPr>
            </w:pPr>
          </w:p>
        </w:tc>
        <w:tc>
          <w:tcPr>
            <w:tcW w:w="5321" w:type="dxa"/>
          </w:tcPr>
          <w:p w:rsidR="0082133B" w:rsidRPr="00D048E4" w:rsidRDefault="00ED4593">
            <w:pPr>
              <w:pStyle w:val="PURBody"/>
            </w:pPr>
            <w:r w:rsidRPr="00D048E4">
              <w:rPr>
                <w:b/>
                <w:i/>
              </w:rPr>
              <w:t>SL Requerida:</w:t>
            </w:r>
          </w:p>
          <w:p w:rsidR="0082133B" w:rsidRPr="00D048E4" w:rsidRDefault="00ED4593" w:rsidP="00995CCD">
            <w:pPr>
              <w:pStyle w:val="PURBullet"/>
              <w:numPr>
                <w:ilvl w:val="0"/>
                <w:numId w:val="13"/>
              </w:numPr>
            </w:pPr>
            <w:r w:rsidRPr="00D048E4">
              <w:rPr>
                <w:rFonts w:asciiTheme="minorHAnsi" w:hAnsiTheme="minorHAnsi" w:cstheme="minorHAnsi"/>
              </w:rPr>
              <w:t xml:space="preserve">SL de Usuario de Exchange Online Plan 1, </w:t>
            </w:r>
            <w:r w:rsidRPr="00D048E4">
              <w:rPr>
                <w:rFonts w:asciiTheme="minorHAnsi" w:hAnsiTheme="minorHAnsi" w:cstheme="minorHAnsi"/>
                <w:b/>
              </w:rPr>
              <w:t>o</w:t>
            </w:r>
          </w:p>
          <w:p w:rsidR="00660A57" w:rsidRPr="00DC0EC9" w:rsidRDefault="00ED4593" w:rsidP="00995CCD">
            <w:pPr>
              <w:pStyle w:val="PURBullet"/>
              <w:numPr>
                <w:ilvl w:val="0"/>
                <w:numId w:val="13"/>
              </w:numPr>
              <w:rPr>
                <w:lang w:val="es-ES"/>
              </w:rPr>
            </w:pPr>
            <w:r w:rsidRPr="00DC0EC9">
              <w:rPr>
                <w:rFonts w:asciiTheme="minorHAnsi" w:hAnsiTheme="minorHAnsi" w:cstheme="minorHAnsi"/>
                <w:lang w:val="es-ES"/>
              </w:rPr>
              <w:t xml:space="preserve">SL de Usuario de Exchange Online Plan 2, </w:t>
            </w:r>
            <w:r w:rsidRPr="00DC0EC9">
              <w:rPr>
                <w:rFonts w:asciiTheme="minorHAnsi" w:hAnsiTheme="minorHAnsi" w:cstheme="minorHAnsi"/>
                <w:b/>
                <w:lang w:val="es-ES"/>
              </w:rPr>
              <w:t>o bien</w:t>
            </w:r>
            <w:r w:rsidRPr="00DC0EC9">
              <w:rPr>
                <w:rFonts w:asciiTheme="minorHAnsi" w:hAnsiTheme="minorHAnsi" w:cstheme="minorHAnsi"/>
                <w:lang w:val="es-ES"/>
              </w:rPr>
              <w:t xml:space="preserve"> </w:t>
            </w:r>
          </w:p>
          <w:p w:rsidR="00660A57" w:rsidRPr="00DC0EC9" w:rsidRDefault="00660A57" w:rsidP="00995CCD">
            <w:pPr>
              <w:pStyle w:val="PURBullet"/>
              <w:numPr>
                <w:ilvl w:val="0"/>
                <w:numId w:val="13"/>
              </w:numPr>
              <w:rPr>
                <w:lang w:val="pt-BR"/>
              </w:rPr>
            </w:pPr>
            <w:r w:rsidRPr="00DC0EC9">
              <w:rPr>
                <w:rFonts w:asciiTheme="minorHAnsi" w:hAnsiTheme="minorHAnsi" w:cstheme="minorHAnsi"/>
                <w:lang w:val="pt-BR"/>
              </w:rPr>
              <w:t xml:space="preserve">SL de Usuario de Office 365 Enterprise E1, E3 o E4, </w:t>
            </w:r>
            <w:r w:rsidRPr="00DC0EC9">
              <w:rPr>
                <w:rFonts w:asciiTheme="minorHAnsi" w:hAnsiTheme="minorHAnsi" w:cstheme="minorHAnsi"/>
                <w:b/>
                <w:lang w:val="pt-BR"/>
              </w:rPr>
              <w:t>o</w:t>
            </w:r>
            <w:r w:rsidR="007361E4" w:rsidRPr="00DC0EC9">
              <w:rPr>
                <w:rFonts w:asciiTheme="minorHAnsi" w:hAnsiTheme="minorHAnsi" w:cstheme="minorHAnsi"/>
                <w:b/>
                <w:lang w:val="pt-BR"/>
              </w:rPr>
              <w:t> </w:t>
            </w:r>
            <w:r w:rsidRPr="00DC0EC9">
              <w:rPr>
                <w:rFonts w:asciiTheme="minorHAnsi" w:hAnsiTheme="minorHAnsi" w:cstheme="minorHAnsi"/>
                <w:b/>
                <w:lang w:val="pt-BR"/>
              </w:rPr>
              <w:t>bien</w:t>
            </w:r>
          </w:p>
          <w:p w:rsidR="00660A57" w:rsidRPr="00882276" w:rsidRDefault="00660A57" w:rsidP="00995CCD">
            <w:pPr>
              <w:pStyle w:val="PURBullet"/>
              <w:numPr>
                <w:ilvl w:val="0"/>
                <w:numId w:val="13"/>
              </w:numPr>
              <w:rPr>
                <w:lang w:val="da-DK"/>
              </w:rPr>
            </w:pPr>
            <w:r w:rsidRPr="00882276">
              <w:rPr>
                <w:rFonts w:asciiTheme="minorHAnsi" w:hAnsiTheme="minorHAnsi" w:cstheme="minorHAnsi"/>
                <w:lang w:val="da-DK"/>
              </w:rPr>
              <w:t xml:space="preserve">SL de Usuario de Office 365 Enterprise E3-E4 sin ProPlus, </w:t>
            </w:r>
            <w:r w:rsidRPr="00882276">
              <w:rPr>
                <w:rFonts w:asciiTheme="minorHAnsi" w:hAnsiTheme="minorHAnsi" w:cstheme="minorHAnsi"/>
                <w:b/>
                <w:lang w:val="da-DK"/>
              </w:rPr>
              <w:t>o bien</w:t>
            </w:r>
          </w:p>
          <w:p w:rsidR="0082133B" w:rsidRPr="00DC0EC9" w:rsidRDefault="00660A57" w:rsidP="00995CCD">
            <w:pPr>
              <w:pStyle w:val="PURBullet"/>
              <w:numPr>
                <w:ilvl w:val="0"/>
                <w:numId w:val="13"/>
              </w:numPr>
              <w:rPr>
                <w:lang w:val="es-ES"/>
              </w:rPr>
            </w:pPr>
            <w:r w:rsidRPr="00DC0EC9">
              <w:rPr>
                <w:rFonts w:asciiTheme="minorHAnsi" w:hAnsiTheme="minorHAnsi" w:cstheme="minorHAnsi"/>
                <w:lang w:val="es-ES"/>
              </w:rPr>
              <w:t xml:space="preserve">SL de Usuario de Exchange Online Plan 1A-2A, </w:t>
            </w:r>
            <w:r w:rsidRPr="00DC0EC9">
              <w:rPr>
                <w:rFonts w:asciiTheme="minorHAnsi" w:hAnsiTheme="minorHAnsi" w:cstheme="minorHAnsi"/>
                <w:b/>
                <w:lang w:val="es-ES"/>
              </w:rPr>
              <w:t>o bien</w:t>
            </w:r>
          </w:p>
          <w:p w:rsidR="00660A57" w:rsidRPr="00DC0EC9" w:rsidRDefault="007C7028" w:rsidP="00995CCD">
            <w:pPr>
              <w:pStyle w:val="PURBullet"/>
              <w:numPr>
                <w:ilvl w:val="0"/>
                <w:numId w:val="13"/>
              </w:numPr>
              <w:rPr>
                <w:lang w:val="es-ES"/>
              </w:rPr>
            </w:pPr>
            <w:r w:rsidRPr="00DC0EC9">
              <w:rPr>
                <w:rFonts w:asciiTheme="minorHAnsi" w:hAnsiTheme="minorHAnsi" w:cstheme="minorHAnsi"/>
                <w:lang w:val="es-ES"/>
              </w:rPr>
              <w:t xml:space="preserve">SL de Usuario de Office 365 Ámbito educativo A2-A4, </w:t>
            </w:r>
            <w:r w:rsidRPr="00DC0EC9">
              <w:rPr>
                <w:rFonts w:asciiTheme="minorHAnsi" w:hAnsiTheme="minorHAnsi" w:cstheme="minorHAnsi"/>
                <w:b/>
                <w:lang w:val="es-ES"/>
              </w:rPr>
              <w:t>o</w:t>
            </w:r>
            <w:r w:rsidR="007361E4" w:rsidRPr="00DC0EC9">
              <w:rPr>
                <w:rFonts w:asciiTheme="minorHAnsi" w:hAnsiTheme="minorHAnsi" w:cstheme="minorHAnsi"/>
                <w:b/>
                <w:lang w:val="es-ES"/>
              </w:rPr>
              <w:t> </w:t>
            </w:r>
            <w:r w:rsidRPr="00DC0EC9">
              <w:rPr>
                <w:rFonts w:asciiTheme="minorHAnsi" w:hAnsiTheme="minorHAnsi" w:cstheme="minorHAnsi"/>
                <w:b/>
                <w:lang w:val="es-ES"/>
              </w:rPr>
              <w:t>bien</w:t>
            </w:r>
            <w:r w:rsidRPr="00DC0EC9">
              <w:rPr>
                <w:rFonts w:asciiTheme="minorHAnsi" w:hAnsiTheme="minorHAnsi" w:cstheme="minorHAnsi"/>
                <w:lang w:val="es-ES"/>
              </w:rPr>
              <w:t xml:space="preserve"> SL de Usuario de Exchange Online Plan 1G-2G, </w:t>
            </w:r>
            <w:r w:rsidRPr="00DC0EC9">
              <w:rPr>
                <w:rFonts w:asciiTheme="minorHAnsi" w:hAnsiTheme="minorHAnsi" w:cstheme="minorHAnsi"/>
                <w:b/>
                <w:lang w:val="es-ES"/>
              </w:rPr>
              <w:t>o</w:t>
            </w:r>
            <w:r w:rsidR="007361E4" w:rsidRPr="00DC0EC9">
              <w:rPr>
                <w:rFonts w:asciiTheme="minorHAnsi" w:hAnsiTheme="minorHAnsi" w:cstheme="minorHAnsi"/>
                <w:b/>
                <w:lang w:val="es-ES"/>
              </w:rPr>
              <w:t> </w:t>
            </w:r>
            <w:r w:rsidRPr="00DC0EC9">
              <w:rPr>
                <w:rFonts w:asciiTheme="minorHAnsi" w:hAnsiTheme="minorHAnsi" w:cstheme="minorHAnsi"/>
                <w:b/>
                <w:lang w:val="es-ES"/>
              </w:rPr>
              <w:t>bien</w:t>
            </w:r>
          </w:p>
          <w:p w:rsidR="00660A57" w:rsidRPr="00DC0EC9" w:rsidRDefault="00660A57" w:rsidP="00995CCD">
            <w:pPr>
              <w:pStyle w:val="PURBullet"/>
              <w:numPr>
                <w:ilvl w:val="0"/>
                <w:numId w:val="13"/>
              </w:numPr>
              <w:rPr>
                <w:lang w:val="es-ES"/>
              </w:rPr>
            </w:pPr>
            <w:r w:rsidRPr="00DC0EC9">
              <w:rPr>
                <w:rFonts w:asciiTheme="minorHAnsi" w:hAnsiTheme="minorHAnsi" w:cstheme="minorHAnsi"/>
                <w:lang w:val="es-ES"/>
              </w:rPr>
              <w:t xml:space="preserve">SL de Usuario de Office 365 Administración Pública G1, G3 o G4, </w:t>
            </w:r>
            <w:r w:rsidRPr="00DC0EC9">
              <w:rPr>
                <w:rFonts w:asciiTheme="minorHAnsi" w:hAnsiTheme="minorHAnsi" w:cstheme="minorHAnsi"/>
                <w:b/>
                <w:lang w:val="es-ES"/>
              </w:rPr>
              <w:t>o bien</w:t>
            </w:r>
          </w:p>
          <w:p w:rsidR="00C30D1A" w:rsidRPr="00DC0EC9" w:rsidRDefault="00660A57" w:rsidP="00995CCD">
            <w:pPr>
              <w:pStyle w:val="LetterShorty"/>
              <w:numPr>
                <w:ilvl w:val="0"/>
                <w:numId w:val="13"/>
              </w:numPr>
              <w:spacing w:line="180" w:lineRule="atLeast"/>
              <w:rPr>
                <w:lang w:val="es-ES"/>
              </w:rPr>
            </w:pPr>
            <w:r w:rsidRPr="00DC0EC9">
              <w:rPr>
                <w:rFonts w:asciiTheme="minorHAnsi" w:hAnsiTheme="minorHAnsi" w:cstheme="minorHAnsi"/>
                <w:lang w:val="es-ES"/>
              </w:rPr>
              <w:t xml:space="preserve">SL de Usuario de Office 365 Administración Pública </w:t>
            </w:r>
            <w:r w:rsidR="007361E4" w:rsidRPr="00DC0EC9">
              <w:rPr>
                <w:rFonts w:asciiTheme="minorHAnsi" w:hAnsiTheme="minorHAnsi" w:cstheme="minorHAnsi"/>
                <w:lang w:val="es-ES"/>
              </w:rPr>
              <w:br/>
            </w:r>
            <w:r w:rsidRPr="00DC0EC9">
              <w:rPr>
                <w:rFonts w:asciiTheme="minorHAnsi" w:hAnsiTheme="minorHAnsi" w:cstheme="minorHAnsi"/>
                <w:lang w:val="es-ES"/>
              </w:rPr>
              <w:t xml:space="preserve">G3-G4 sin ProPlus, </w:t>
            </w:r>
            <w:r w:rsidRPr="00DC0EC9">
              <w:rPr>
                <w:rFonts w:asciiTheme="minorHAnsi" w:hAnsiTheme="minorHAnsi" w:cstheme="minorHAnsi"/>
                <w:b/>
                <w:lang w:val="es-ES"/>
              </w:rPr>
              <w:t>o bien</w:t>
            </w:r>
            <w:r w:rsidRPr="00DC0EC9">
              <w:rPr>
                <w:rFonts w:asciiTheme="minorHAnsi" w:hAnsiTheme="minorHAnsi" w:cstheme="minorHAnsi"/>
                <w:lang w:val="es-ES"/>
              </w:rPr>
              <w:t xml:space="preserve"> </w:t>
            </w:r>
          </w:p>
          <w:p w:rsidR="00C30D1A" w:rsidRPr="00D048E4" w:rsidRDefault="00C30D1A" w:rsidP="00995CCD">
            <w:pPr>
              <w:pStyle w:val="Heading4nobold"/>
              <w:numPr>
                <w:ilvl w:val="0"/>
                <w:numId w:val="13"/>
              </w:numPr>
              <w:spacing w:line="180" w:lineRule="atLeast"/>
              <w:jc w:val="left"/>
            </w:pPr>
            <w:r w:rsidRPr="00D048E4">
              <w:rPr>
                <w:rFonts w:asciiTheme="minorHAnsi" w:hAnsiTheme="minorHAnsi" w:cstheme="minorHAnsi"/>
                <w:color w:val="000000"/>
              </w:rPr>
              <w:t>SL de Usuario de Office 365 Midsize Business</w:t>
            </w:r>
          </w:p>
        </w:tc>
      </w:tr>
    </w:tbl>
    <w:p w:rsidR="0082133B" w:rsidRPr="00DC0EC9" w:rsidRDefault="00950538" w:rsidP="007361E4">
      <w:pPr>
        <w:pStyle w:val="PURBreadcrumb"/>
        <w:keepNext w:val="0"/>
        <w:keepLines w:val="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82133B" w:rsidRPr="00DC0EC9" w:rsidRDefault="00ED4593">
      <w:pPr>
        <w:pStyle w:val="PURProductName"/>
        <w:rPr>
          <w:lang w:val="es-ES"/>
        </w:rPr>
      </w:pPr>
      <w:bookmarkStart w:id="297" w:name="_Sec365"/>
      <w:r w:rsidRPr="00DC0EC9">
        <w:rPr>
          <w:lang w:val="es-ES"/>
        </w:rPr>
        <w:t>Exchange Online Plan 2</w:t>
      </w:r>
      <w:bookmarkEnd w:id="297"/>
      <w:r w:rsidRPr="00D048E4">
        <w:fldChar w:fldCharType="begin"/>
      </w:r>
      <w:r w:rsidRPr="00DC0EC9">
        <w:rPr>
          <w:lang w:val="es-ES"/>
        </w:rPr>
        <w:instrText>XE "Exchange Online Plan 2"</w:instrText>
      </w:r>
      <w:r w:rsidRPr="00D048E4">
        <w:fldChar w:fldCharType="end"/>
      </w:r>
      <w:r w:rsidRPr="00D048E4">
        <w:fldChar w:fldCharType="begin"/>
      </w:r>
      <w:r w:rsidRPr="00DC0EC9">
        <w:rPr>
          <w:lang w:val="es-ES"/>
        </w:rPr>
        <w:instrText xml:space="preserve"> TC "</w:instrText>
      </w:r>
      <w:bookmarkStart w:id="298" w:name="_Toc370712506"/>
      <w:bookmarkStart w:id="299" w:name="_Toc382301382"/>
      <w:r w:rsidRPr="00DC0EC9">
        <w:rPr>
          <w:lang w:val="es-ES"/>
        </w:rPr>
        <w:instrText>Exchange Online Plan 2</w:instrText>
      </w:r>
      <w:bookmarkEnd w:id="298"/>
      <w:bookmarkEnd w:id="299"/>
      <w:r w:rsidRPr="00DC0EC9">
        <w:rPr>
          <w:lang w:val="es-ES"/>
        </w:rPr>
        <w:instrText xml:space="preserve">" \l </w:instrText>
      </w:r>
      <w:r w:rsidR="00E01841" w:rsidRPr="00DC0EC9">
        <w:rPr>
          <w:lang w:val="es-ES"/>
        </w:rPr>
        <w:instrText>3</w:instrText>
      </w:r>
      <w:r w:rsidRPr="00D048E4">
        <w:fldChar w:fldCharType="end"/>
      </w:r>
    </w:p>
    <w:p w:rsidR="0082133B" w:rsidRPr="00D048E4" w:rsidRDefault="00ED4593">
      <w:pPr>
        <w:pStyle w:val="PURBlueBGHeader"/>
      </w:pPr>
      <w:r w:rsidRPr="00D048E4">
        <w:t>SLs de USUARIO</w:t>
      </w:r>
    </w:p>
    <w:tbl>
      <w:tblPr>
        <w:tblStyle w:val="PURTableNoVertical"/>
        <w:tblW w:w="0" w:type="auto"/>
        <w:tblLook w:val="04A0" w:firstRow="1" w:lastRow="0" w:firstColumn="1" w:lastColumn="0" w:noHBand="0" w:noVBand="1"/>
      </w:tblPr>
      <w:tblGrid>
        <w:gridCol w:w="5263"/>
        <w:gridCol w:w="5263"/>
      </w:tblGrid>
      <w:tr w:rsidR="0082133B" w:rsidRPr="00562F09"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C0EC9" w:rsidRDefault="00ED4593">
            <w:pPr>
              <w:pStyle w:val="PURBody"/>
              <w:rPr>
                <w:lang w:val="es-ES"/>
              </w:rPr>
            </w:pPr>
            <w:r w:rsidRPr="00DC0EC9">
              <w:rPr>
                <w:b/>
                <w:i/>
                <w:lang w:val="es-ES"/>
              </w:rPr>
              <w:t>Requerido para cada uno de sus:</w:t>
            </w:r>
          </w:p>
          <w:p w:rsidR="0082133B" w:rsidRPr="00DC0EC9" w:rsidRDefault="00ED4593" w:rsidP="00995CCD">
            <w:pPr>
              <w:pStyle w:val="PURBullet"/>
              <w:numPr>
                <w:ilvl w:val="0"/>
                <w:numId w:val="14"/>
              </w:numPr>
              <w:rPr>
                <w:lang w:val="es-ES"/>
              </w:rPr>
            </w:pPr>
            <w:r w:rsidRPr="00DC0EC9">
              <w:rPr>
                <w:lang w:val="es-ES"/>
              </w:rPr>
              <w:t xml:space="preserve">Usuarios que acceden al Servicio en línea o software relacionado. </w:t>
            </w:r>
            <w:r w:rsidRPr="00DC0EC9">
              <w:rPr>
                <w:lang w:val="es-ES"/>
              </w:rPr>
              <w:br/>
              <w:t>El archivado se puede utilizar exclusivamente para almacenamiento de mensajes.</w:t>
            </w:r>
          </w:p>
        </w:tc>
        <w:tc>
          <w:tcPr>
            <w:tcW w:w="5322" w:type="dxa"/>
          </w:tcPr>
          <w:p w:rsidR="0082133B" w:rsidRPr="00D048E4" w:rsidRDefault="00ED4593">
            <w:pPr>
              <w:pStyle w:val="PURBody"/>
            </w:pPr>
            <w:r w:rsidRPr="00D048E4">
              <w:rPr>
                <w:b/>
                <w:i/>
              </w:rPr>
              <w:t>SL Requerida:</w:t>
            </w:r>
          </w:p>
          <w:p w:rsidR="007E6B27" w:rsidRPr="00DC0EC9" w:rsidRDefault="00ED4593" w:rsidP="00995CCD">
            <w:pPr>
              <w:pStyle w:val="PURBullet"/>
              <w:numPr>
                <w:ilvl w:val="0"/>
                <w:numId w:val="15"/>
              </w:numPr>
              <w:rPr>
                <w:lang w:val="es-ES"/>
              </w:rPr>
            </w:pPr>
            <w:r w:rsidRPr="00DC0EC9">
              <w:rPr>
                <w:rFonts w:asciiTheme="minorHAnsi" w:hAnsiTheme="minorHAnsi" w:cstheme="minorHAnsi"/>
                <w:lang w:val="es-ES"/>
              </w:rPr>
              <w:t xml:space="preserve">SL de Usuario de Exchange Online Plan 2, </w:t>
            </w:r>
            <w:r w:rsidRPr="00DC0EC9">
              <w:rPr>
                <w:rFonts w:asciiTheme="minorHAnsi" w:hAnsiTheme="minorHAnsi" w:cstheme="minorHAnsi"/>
                <w:b/>
                <w:lang w:val="es-ES"/>
              </w:rPr>
              <w:t>o bien</w:t>
            </w:r>
            <w:r w:rsidRPr="00DC0EC9">
              <w:rPr>
                <w:rFonts w:asciiTheme="minorHAnsi" w:hAnsiTheme="minorHAnsi" w:cstheme="minorHAnsi"/>
                <w:lang w:val="es-ES"/>
              </w:rPr>
              <w:t xml:space="preserve"> </w:t>
            </w:r>
          </w:p>
          <w:p w:rsidR="007E6B27" w:rsidRPr="00D048E4" w:rsidRDefault="007E6B27" w:rsidP="00995CCD">
            <w:pPr>
              <w:pStyle w:val="PURBullet"/>
              <w:numPr>
                <w:ilvl w:val="0"/>
                <w:numId w:val="15"/>
              </w:numPr>
            </w:pPr>
            <w:r w:rsidRPr="00D048E4">
              <w:rPr>
                <w:rFonts w:asciiTheme="minorHAnsi" w:hAnsiTheme="minorHAnsi" w:cstheme="minorHAnsi"/>
              </w:rPr>
              <w:t xml:space="preserve">SL de Usuario de Office 365 Enterprise E3-E4, </w:t>
            </w:r>
            <w:r w:rsidRPr="00D048E4">
              <w:rPr>
                <w:rFonts w:asciiTheme="minorHAnsi" w:hAnsiTheme="minorHAnsi" w:cstheme="minorHAnsi"/>
                <w:b/>
              </w:rPr>
              <w:t>o bien</w:t>
            </w:r>
          </w:p>
          <w:p w:rsidR="007E6B27" w:rsidRPr="00882276" w:rsidRDefault="007E6B27" w:rsidP="00995CCD">
            <w:pPr>
              <w:pStyle w:val="PURBullet"/>
              <w:numPr>
                <w:ilvl w:val="0"/>
                <w:numId w:val="15"/>
              </w:numPr>
              <w:rPr>
                <w:lang w:val="da-DK"/>
              </w:rPr>
            </w:pPr>
            <w:r w:rsidRPr="00882276">
              <w:rPr>
                <w:rFonts w:asciiTheme="minorHAnsi" w:hAnsiTheme="minorHAnsi" w:cstheme="minorHAnsi"/>
                <w:lang w:val="da-DK"/>
              </w:rPr>
              <w:t xml:space="preserve">SL de Usuario de Office 365 Enterprise E3-E4 sin ProPlus, </w:t>
            </w:r>
            <w:r w:rsidRPr="00882276">
              <w:rPr>
                <w:rFonts w:asciiTheme="minorHAnsi" w:hAnsiTheme="minorHAnsi" w:cstheme="minorHAnsi"/>
                <w:b/>
                <w:lang w:val="da-DK"/>
              </w:rPr>
              <w:t>o bien</w:t>
            </w:r>
          </w:p>
          <w:p w:rsidR="0082133B" w:rsidRPr="00DC0EC9" w:rsidRDefault="007E6B27" w:rsidP="00995CCD">
            <w:pPr>
              <w:pStyle w:val="LetterShorty"/>
              <w:numPr>
                <w:ilvl w:val="0"/>
                <w:numId w:val="15"/>
              </w:numPr>
              <w:spacing w:line="240" w:lineRule="atLeast"/>
              <w:rPr>
                <w:lang w:val="es-ES"/>
              </w:rPr>
            </w:pPr>
            <w:r w:rsidRPr="00DC0EC9">
              <w:rPr>
                <w:rFonts w:asciiTheme="minorHAnsi" w:eastAsiaTheme="minorHAnsi" w:hAnsiTheme="minorHAnsi" w:cstheme="minorHAnsi"/>
                <w:szCs w:val="20"/>
                <w:lang w:val="es-ES"/>
              </w:rPr>
              <w:t>SL de Usuario de Exchange Online Plan 2A</w:t>
            </w:r>
            <w:r w:rsidRPr="00DC0EC9">
              <w:rPr>
                <w:rFonts w:asciiTheme="minorHAnsi" w:hAnsiTheme="minorHAnsi" w:cstheme="minorHAnsi"/>
                <w:lang w:val="es-ES"/>
              </w:rPr>
              <w:t xml:space="preserve">, </w:t>
            </w:r>
            <w:r w:rsidRPr="00DC0EC9">
              <w:rPr>
                <w:rFonts w:asciiTheme="minorHAnsi" w:eastAsiaTheme="minorHAnsi" w:hAnsiTheme="minorHAnsi" w:cstheme="minorHAnsi"/>
                <w:b/>
                <w:szCs w:val="20"/>
                <w:lang w:val="es-ES"/>
              </w:rPr>
              <w:t>o bien</w:t>
            </w:r>
          </w:p>
          <w:p w:rsidR="007E6B27" w:rsidRPr="00D048E4" w:rsidRDefault="007C7028" w:rsidP="00995CCD">
            <w:pPr>
              <w:pStyle w:val="LetterShorty"/>
              <w:numPr>
                <w:ilvl w:val="0"/>
                <w:numId w:val="15"/>
              </w:numPr>
              <w:spacing w:line="240" w:lineRule="atLeast"/>
            </w:pPr>
            <w:r w:rsidRPr="00D048E4">
              <w:rPr>
                <w:rFonts w:asciiTheme="minorHAnsi" w:hAnsiTheme="minorHAnsi" w:cstheme="minorHAnsi"/>
              </w:rPr>
              <w:t xml:space="preserve">SL de Usuario de Office 365 Ámbito educativo A3-A4, </w:t>
            </w:r>
            <w:r w:rsidRPr="00D048E4">
              <w:rPr>
                <w:rFonts w:asciiTheme="minorHAnsi" w:hAnsiTheme="minorHAnsi" w:cstheme="minorHAnsi"/>
                <w:b/>
              </w:rPr>
              <w:t>o</w:t>
            </w:r>
            <w:r w:rsidR="009F146B">
              <w:rPr>
                <w:rFonts w:asciiTheme="minorHAnsi" w:hAnsiTheme="minorHAnsi" w:cstheme="minorHAnsi"/>
                <w:b/>
              </w:rPr>
              <w:t> </w:t>
            </w:r>
            <w:r w:rsidRPr="00D048E4">
              <w:rPr>
                <w:rFonts w:asciiTheme="minorHAnsi" w:hAnsiTheme="minorHAnsi" w:cstheme="minorHAnsi"/>
                <w:b/>
              </w:rPr>
              <w:t>bien</w:t>
            </w:r>
            <w:r w:rsidRPr="00D048E4">
              <w:rPr>
                <w:rFonts w:asciiTheme="minorHAnsi" w:hAnsiTheme="minorHAnsi" w:cstheme="minorHAnsi"/>
              </w:rPr>
              <w:t xml:space="preserve"> </w:t>
            </w:r>
          </w:p>
          <w:p w:rsidR="007E6B27" w:rsidRPr="00DC0EC9" w:rsidRDefault="007E6B27" w:rsidP="00995CCD">
            <w:pPr>
              <w:pStyle w:val="PURBullet"/>
              <w:numPr>
                <w:ilvl w:val="0"/>
                <w:numId w:val="15"/>
              </w:numPr>
              <w:spacing w:line="240" w:lineRule="atLeast"/>
              <w:rPr>
                <w:lang w:val="es-ES"/>
              </w:rPr>
            </w:pPr>
            <w:r w:rsidRPr="00DC0EC9">
              <w:rPr>
                <w:rFonts w:asciiTheme="minorHAnsi" w:hAnsiTheme="minorHAnsi" w:cstheme="minorHAnsi"/>
                <w:lang w:val="es-ES"/>
              </w:rPr>
              <w:t xml:space="preserve">SL de Usuario de Exchange Online Plan 2G, </w:t>
            </w:r>
            <w:r w:rsidRPr="00DC0EC9">
              <w:rPr>
                <w:rFonts w:asciiTheme="minorHAnsi" w:hAnsiTheme="minorHAnsi" w:cstheme="minorHAnsi"/>
                <w:b/>
                <w:lang w:val="es-ES"/>
              </w:rPr>
              <w:t>o bien</w:t>
            </w:r>
          </w:p>
          <w:p w:rsidR="007E6B27" w:rsidRPr="00DC0EC9" w:rsidRDefault="007E6B27" w:rsidP="00995CCD">
            <w:pPr>
              <w:pStyle w:val="PURBullet"/>
              <w:numPr>
                <w:ilvl w:val="0"/>
                <w:numId w:val="15"/>
              </w:numPr>
              <w:spacing w:line="240" w:lineRule="atLeast"/>
              <w:rPr>
                <w:lang w:val="es-ES"/>
              </w:rPr>
            </w:pPr>
            <w:r w:rsidRPr="00DC0EC9">
              <w:rPr>
                <w:rFonts w:asciiTheme="minorHAnsi" w:hAnsiTheme="minorHAnsi" w:cstheme="minorHAnsi"/>
                <w:lang w:val="es-ES"/>
              </w:rPr>
              <w:t xml:space="preserve">SL de Usuario de Office 365 Administración Pública </w:t>
            </w:r>
            <w:r w:rsidR="009F146B" w:rsidRPr="00DC0EC9">
              <w:rPr>
                <w:rFonts w:asciiTheme="minorHAnsi" w:hAnsiTheme="minorHAnsi" w:cstheme="minorHAnsi"/>
                <w:lang w:val="es-ES"/>
              </w:rPr>
              <w:br/>
            </w:r>
            <w:r w:rsidRPr="00DC0EC9">
              <w:rPr>
                <w:rFonts w:asciiTheme="minorHAnsi" w:hAnsiTheme="minorHAnsi" w:cstheme="minorHAnsi"/>
                <w:lang w:val="es-ES"/>
              </w:rPr>
              <w:t xml:space="preserve">G3-G4, </w:t>
            </w:r>
            <w:r w:rsidRPr="00DC0EC9">
              <w:rPr>
                <w:rFonts w:asciiTheme="minorHAnsi" w:hAnsiTheme="minorHAnsi" w:cstheme="minorHAnsi"/>
                <w:b/>
                <w:lang w:val="es-ES"/>
              </w:rPr>
              <w:t>o bien</w:t>
            </w:r>
          </w:p>
          <w:p w:rsidR="0082133B" w:rsidRPr="00DC0EC9" w:rsidRDefault="007E6B27" w:rsidP="00995CCD">
            <w:pPr>
              <w:pStyle w:val="LetterShorty"/>
              <w:numPr>
                <w:ilvl w:val="0"/>
                <w:numId w:val="15"/>
              </w:numPr>
              <w:spacing w:line="180" w:lineRule="atLeast"/>
              <w:rPr>
                <w:lang w:val="es-ES"/>
              </w:rPr>
            </w:pPr>
            <w:r w:rsidRPr="00DC0EC9">
              <w:rPr>
                <w:rFonts w:asciiTheme="minorHAnsi" w:eastAsiaTheme="minorHAnsi" w:hAnsiTheme="minorHAnsi" w:cstheme="minorHAnsi"/>
                <w:szCs w:val="20"/>
                <w:lang w:val="es-ES"/>
              </w:rPr>
              <w:t>SL de usuario de Office 365 Administración Pública G3-G4 sin ProPlus</w:t>
            </w:r>
          </w:p>
        </w:tc>
      </w:tr>
    </w:tbl>
    <w:p w:rsidR="000A254F" w:rsidRPr="00DC0EC9" w:rsidRDefault="000A254F" w:rsidP="000A254F">
      <w:pPr>
        <w:pStyle w:val="PURBlueBGHeader"/>
        <w:rPr>
          <w:lang w:val="es-ES"/>
        </w:rPr>
      </w:pPr>
      <w:r w:rsidRPr="00DC0EC9">
        <w:rPr>
          <w:lang w:val="es-ES"/>
        </w:rPr>
        <w:t>Términos Adicionales:</w:t>
      </w:r>
    </w:p>
    <w:p w:rsidR="000A254F" w:rsidRPr="007D061C" w:rsidRDefault="000A254F" w:rsidP="000A254F">
      <w:pPr>
        <w:pStyle w:val="ListParagraph"/>
        <w:ind w:left="0"/>
        <w:rPr>
          <w:rFonts w:ascii="Arial" w:hAnsi="Arial" w:cs="Arial"/>
          <w:sz w:val="18"/>
          <w:szCs w:val="18"/>
          <w:lang w:val="es-ES"/>
        </w:rPr>
      </w:pPr>
      <w:r w:rsidRPr="00CB4747">
        <w:rPr>
          <w:rFonts w:ascii="Arial" w:hAnsi="Arial" w:cs="Arial"/>
          <w:sz w:val="18"/>
          <w:szCs w:val="18"/>
          <w:lang w:val="es-ES"/>
        </w:rPr>
        <w:t>Exchange Online Plan 2 es un Servicio en línea que sustituye a Exchange Hosted Archive.</w:t>
      </w:r>
    </w:p>
    <w:p w:rsidR="000A254F" w:rsidRPr="007D061C" w:rsidRDefault="000A254F" w:rsidP="000A254F">
      <w:pPr>
        <w:pStyle w:val="ListParagraph"/>
        <w:rPr>
          <w:rFonts w:ascii="Arial" w:hAnsi="Arial" w:cs="Arial"/>
          <w:sz w:val="18"/>
          <w:szCs w:val="18"/>
          <w:lang w:val="es-ES"/>
        </w:rPr>
      </w:pPr>
    </w:p>
    <w:p w:rsidR="000A254F" w:rsidRPr="00DC0EC9" w:rsidRDefault="000A254F" w:rsidP="000A254F">
      <w:pPr>
        <w:pStyle w:val="exceptionbody"/>
        <w:spacing w:after="120" w:line="240" w:lineRule="auto"/>
        <w:ind w:left="0"/>
        <w:rPr>
          <w:lang w:val="es-ES"/>
        </w:rPr>
      </w:pPr>
      <w:r w:rsidRPr="00DC0EC9">
        <w:rPr>
          <w:rFonts w:ascii="Arial" w:hAnsi="Arial" w:cs="Arial"/>
          <w:color w:val="auto"/>
          <w:lang w:val="es-ES"/>
        </w:rPr>
        <w:t>Si renueva de Exchange Hosted Archive a Exchange Online Plan 2 y todavía no ha migrado a Exchange Online Plan 2, sus usuarios con licencia podrán continuar utilizando el servicio Exchange Hosted Archive sujeto a los términos de los Derechos de Uso de los Productos de marzo de 2011 hasta su migración a Exchange Online Plan 2 o hasta la expiración de las SLs de Usuario de Exchange Online Plan 2 (lo que ocurra primero).</w:t>
      </w:r>
    </w:p>
    <w:p w:rsidR="00652CDE" w:rsidRPr="00DC0EC9" w:rsidRDefault="00950538" w:rsidP="00652CDE">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C40FCC" w:rsidRPr="00DC0EC9">
        <w:rPr>
          <w:lang w:val="es-ES"/>
        </w:rPr>
        <w:t xml:space="preserve"> </w:t>
      </w:r>
    </w:p>
    <w:p w:rsidR="00652CDE" w:rsidRPr="00DC0EC9" w:rsidRDefault="00652CDE" w:rsidP="00652CDE">
      <w:pPr>
        <w:pStyle w:val="PURProductName"/>
        <w:rPr>
          <w:lang w:val="es-ES"/>
        </w:rPr>
      </w:pPr>
      <w:r w:rsidRPr="00DC0EC9">
        <w:rPr>
          <w:lang w:val="es-ES"/>
        </w:rPr>
        <w:t>Exchange Online Protection</w:t>
      </w:r>
      <w:r w:rsidRPr="00D048E4">
        <w:fldChar w:fldCharType="begin"/>
      </w:r>
      <w:r w:rsidRPr="00DC0EC9">
        <w:rPr>
          <w:lang w:val="es-ES"/>
        </w:rPr>
        <w:instrText>XE "Exchange Online Protection"</w:instrText>
      </w:r>
      <w:r w:rsidRPr="00D048E4">
        <w:fldChar w:fldCharType="end"/>
      </w:r>
      <w:r w:rsidRPr="00D048E4">
        <w:fldChar w:fldCharType="begin"/>
      </w:r>
      <w:r w:rsidRPr="00DC0EC9">
        <w:rPr>
          <w:lang w:val="es-ES"/>
        </w:rPr>
        <w:instrText xml:space="preserve"> TC "</w:instrText>
      </w:r>
      <w:bookmarkStart w:id="300" w:name="_Toc337640786"/>
      <w:bookmarkStart w:id="301" w:name="_Toc370712507"/>
      <w:bookmarkStart w:id="302" w:name="_Toc382301383"/>
      <w:r w:rsidRPr="00DC0EC9">
        <w:rPr>
          <w:lang w:val="es-ES"/>
        </w:rPr>
        <w:instrText xml:space="preserve">Exchange Online </w:instrText>
      </w:r>
      <w:bookmarkEnd w:id="300"/>
      <w:r w:rsidR="00256119" w:rsidRPr="00DC0EC9">
        <w:rPr>
          <w:lang w:val="es-ES"/>
        </w:rPr>
        <w:instrText>Protection</w:instrText>
      </w:r>
      <w:bookmarkEnd w:id="301"/>
      <w:bookmarkEnd w:id="302"/>
      <w:r w:rsidRPr="00DC0EC9">
        <w:rPr>
          <w:lang w:val="es-ES"/>
        </w:rPr>
        <w:instrText xml:space="preserve">" \l </w:instrText>
      </w:r>
      <w:r w:rsidR="00E01841" w:rsidRPr="00DC0EC9">
        <w:rPr>
          <w:lang w:val="es-ES"/>
        </w:rPr>
        <w:instrText>3</w:instrText>
      </w:r>
      <w:r w:rsidRPr="00D048E4">
        <w:fldChar w:fldCharType="end"/>
      </w:r>
    </w:p>
    <w:p w:rsidR="00652CDE" w:rsidRPr="00D048E4" w:rsidRDefault="00652CDE" w:rsidP="00652CDE">
      <w:pPr>
        <w:pStyle w:val="PURBlueBGHeader"/>
      </w:pPr>
      <w:r w:rsidRPr="00D048E4">
        <w:t>SLs de USUARIO</w:t>
      </w:r>
    </w:p>
    <w:tbl>
      <w:tblPr>
        <w:tblStyle w:val="PURTableNoVertical"/>
        <w:tblW w:w="0" w:type="auto"/>
        <w:tblLook w:val="04A0" w:firstRow="1" w:lastRow="0" w:firstColumn="1" w:lastColumn="0" w:noHBand="0" w:noVBand="1"/>
      </w:tblPr>
      <w:tblGrid>
        <w:gridCol w:w="5253"/>
        <w:gridCol w:w="5273"/>
      </w:tblGrid>
      <w:tr w:rsidR="00652CDE" w:rsidRPr="00562F09" w:rsidTr="00A26AB6">
        <w:trPr>
          <w:cnfStyle w:val="100000000000" w:firstRow="1" w:lastRow="0" w:firstColumn="0" w:lastColumn="0" w:oddVBand="0" w:evenVBand="0" w:oddHBand="0" w:evenHBand="0" w:firstRowFirstColumn="0" w:firstRowLastColumn="0" w:lastRowFirstColumn="0" w:lastRowLastColumn="0"/>
        </w:trPr>
        <w:tc>
          <w:tcPr>
            <w:tcW w:w="5319" w:type="dxa"/>
          </w:tcPr>
          <w:p w:rsidR="00652CDE" w:rsidRPr="00DC0EC9" w:rsidRDefault="00652CDE" w:rsidP="00517CC7">
            <w:pPr>
              <w:pStyle w:val="PURBody"/>
              <w:rPr>
                <w:lang w:val="es-ES"/>
              </w:rPr>
            </w:pPr>
            <w:r w:rsidRPr="00DC0EC9">
              <w:rPr>
                <w:b/>
                <w:i/>
                <w:lang w:val="es-ES"/>
              </w:rPr>
              <w:t>Requerido para cada uno de sus:</w:t>
            </w:r>
          </w:p>
          <w:p w:rsidR="00652CDE" w:rsidRPr="00DC0EC9" w:rsidRDefault="00652CDE" w:rsidP="00995CCD">
            <w:pPr>
              <w:pStyle w:val="PURBullet"/>
              <w:numPr>
                <w:ilvl w:val="0"/>
                <w:numId w:val="49"/>
              </w:numPr>
              <w:rPr>
                <w:lang w:val="es-ES"/>
              </w:rPr>
            </w:pPr>
            <w:r w:rsidRPr="00DC0EC9">
              <w:rPr>
                <w:lang w:val="es-ES"/>
              </w:rPr>
              <w:t>Usuarios cuyos Datos de cliente son procesados por el</w:t>
            </w:r>
            <w:r w:rsidR="009F146B" w:rsidRPr="00DC0EC9">
              <w:rPr>
                <w:lang w:val="es-ES"/>
              </w:rPr>
              <w:t> </w:t>
            </w:r>
            <w:r w:rsidRPr="00DC0EC9">
              <w:rPr>
                <w:lang w:val="es-ES"/>
              </w:rPr>
              <w:t>Servicio en línea o el software relacionado</w:t>
            </w:r>
          </w:p>
          <w:p w:rsidR="00652CDE" w:rsidRPr="00DC0EC9" w:rsidRDefault="00652CDE" w:rsidP="00517CC7">
            <w:pPr>
              <w:pStyle w:val="PURBody"/>
              <w:rPr>
                <w:lang w:val="es-ES"/>
              </w:rPr>
            </w:pPr>
          </w:p>
          <w:p w:rsidR="00652CDE" w:rsidRPr="00DC0EC9" w:rsidRDefault="00652CDE" w:rsidP="0053332D">
            <w:pPr>
              <w:pStyle w:val="PURBody"/>
              <w:rPr>
                <w:lang w:val="es-ES"/>
              </w:rPr>
            </w:pPr>
          </w:p>
        </w:tc>
        <w:tc>
          <w:tcPr>
            <w:tcW w:w="5323" w:type="dxa"/>
          </w:tcPr>
          <w:p w:rsidR="00652CDE" w:rsidRPr="00D048E4" w:rsidRDefault="00652CDE" w:rsidP="00517CC7">
            <w:pPr>
              <w:pStyle w:val="PURBody"/>
            </w:pPr>
            <w:r w:rsidRPr="00D048E4">
              <w:rPr>
                <w:b/>
                <w:i/>
              </w:rPr>
              <w:t>SL Requerida:</w:t>
            </w:r>
          </w:p>
          <w:p w:rsidR="0062100B" w:rsidRPr="00DC0EC9" w:rsidRDefault="0062100B" w:rsidP="00995CCD">
            <w:pPr>
              <w:pStyle w:val="PURBullet"/>
              <w:numPr>
                <w:ilvl w:val="0"/>
                <w:numId w:val="50"/>
              </w:numPr>
              <w:rPr>
                <w:lang w:val="es-ES"/>
              </w:rPr>
            </w:pPr>
            <w:r w:rsidRPr="00DC0EC9">
              <w:rPr>
                <w:lang w:val="es-ES"/>
              </w:rPr>
              <w:t xml:space="preserve">SL de Usuario de Exchange Online Kiosk, </w:t>
            </w:r>
            <w:r w:rsidRPr="00DC0EC9">
              <w:rPr>
                <w:b/>
                <w:lang w:val="es-ES"/>
              </w:rPr>
              <w:t>o bien</w:t>
            </w:r>
          </w:p>
          <w:p w:rsidR="0062100B" w:rsidRPr="00DC0EC9" w:rsidRDefault="0062100B" w:rsidP="00995CCD">
            <w:pPr>
              <w:pStyle w:val="PURBullet"/>
              <w:numPr>
                <w:ilvl w:val="0"/>
                <w:numId w:val="50"/>
              </w:numPr>
              <w:rPr>
                <w:lang w:val="es-ES"/>
              </w:rPr>
            </w:pPr>
            <w:r w:rsidRPr="00DC0EC9">
              <w:rPr>
                <w:lang w:val="es-ES"/>
              </w:rPr>
              <w:t xml:space="preserve">SL de Usuario de Exchange Online Plan 1, </w:t>
            </w:r>
            <w:r w:rsidRPr="00DC0EC9">
              <w:rPr>
                <w:b/>
                <w:lang w:val="es-ES"/>
              </w:rPr>
              <w:t>o bien</w:t>
            </w:r>
          </w:p>
          <w:p w:rsidR="0062100B" w:rsidRPr="00DC0EC9" w:rsidRDefault="0062100B" w:rsidP="00995CCD">
            <w:pPr>
              <w:pStyle w:val="PURBullet"/>
              <w:numPr>
                <w:ilvl w:val="0"/>
                <w:numId w:val="50"/>
              </w:numPr>
              <w:rPr>
                <w:lang w:val="es-ES"/>
              </w:rPr>
            </w:pPr>
            <w:r w:rsidRPr="00DC0EC9">
              <w:rPr>
                <w:lang w:val="es-ES"/>
              </w:rPr>
              <w:t xml:space="preserve">SL de Usuario de Exchange Online Plan 2, </w:t>
            </w:r>
            <w:r w:rsidRPr="00DC0EC9">
              <w:rPr>
                <w:b/>
                <w:lang w:val="es-ES"/>
              </w:rPr>
              <w:t>o bien</w:t>
            </w:r>
          </w:p>
          <w:p w:rsidR="00652CDE" w:rsidRPr="00D048E4" w:rsidRDefault="00652CDE" w:rsidP="00995CCD">
            <w:pPr>
              <w:pStyle w:val="PURBullet"/>
              <w:numPr>
                <w:ilvl w:val="0"/>
                <w:numId w:val="50"/>
              </w:numPr>
            </w:pPr>
            <w:r w:rsidRPr="00D048E4">
              <w:t xml:space="preserve">SL de Usuario de Exchange Online Protection </w:t>
            </w:r>
            <w:r w:rsidRPr="00D048E4">
              <w:rPr>
                <w:b/>
              </w:rPr>
              <w:t>o bien</w:t>
            </w:r>
          </w:p>
          <w:p w:rsidR="0053332D" w:rsidRPr="00D048E4" w:rsidRDefault="00652CDE" w:rsidP="00995CCD">
            <w:pPr>
              <w:pStyle w:val="PURBullet"/>
              <w:numPr>
                <w:ilvl w:val="0"/>
                <w:numId w:val="50"/>
              </w:numPr>
            </w:pPr>
            <w:r w:rsidRPr="00D048E4">
              <w:lastRenderedPageBreak/>
              <w:t xml:space="preserve">SL de Usuario de Exchange Online Protection A </w:t>
            </w:r>
            <w:r w:rsidRPr="00D048E4">
              <w:rPr>
                <w:b/>
              </w:rPr>
              <w:t>o bien</w:t>
            </w:r>
          </w:p>
          <w:p w:rsidR="0053332D" w:rsidRPr="00D048E4" w:rsidRDefault="0053332D" w:rsidP="00995CCD">
            <w:pPr>
              <w:pStyle w:val="PURBullet"/>
              <w:numPr>
                <w:ilvl w:val="0"/>
                <w:numId w:val="50"/>
              </w:numPr>
            </w:pPr>
            <w:r w:rsidRPr="00D048E4">
              <w:t xml:space="preserve">SL de Usuario de Exchange Online Protection G, </w:t>
            </w:r>
            <w:r w:rsidRPr="00D048E4">
              <w:rPr>
                <w:b/>
              </w:rPr>
              <w:t>o bien</w:t>
            </w:r>
          </w:p>
          <w:p w:rsidR="0053332D" w:rsidRPr="00D048E4" w:rsidRDefault="0053332D" w:rsidP="00995CCD">
            <w:pPr>
              <w:pStyle w:val="PURBullet"/>
              <w:numPr>
                <w:ilvl w:val="0"/>
                <w:numId w:val="50"/>
              </w:numPr>
            </w:pPr>
            <w:r w:rsidRPr="00D048E4">
              <w:t>Enterprise CAL Suite (Usuario o Dispositivo)</w:t>
            </w:r>
            <w:r w:rsidRPr="00D048E4">
              <w:rPr>
                <w:vertAlign w:val="superscript"/>
              </w:rPr>
              <w:t>1</w:t>
            </w:r>
            <w:r w:rsidRPr="00D048E4">
              <w:t xml:space="preserve"> </w:t>
            </w:r>
            <w:r w:rsidRPr="00D048E4">
              <w:rPr>
                <w:b/>
              </w:rPr>
              <w:t>o bien</w:t>
            </w:r>
          </w:p>
          <w:p w:rsidR="0053332D" w:rsidRPr="00D048E4" w:rsidRDefault="0053332D" w:rsidP="00995CCD">
            <w:pPr>
              <w:pStyle w:val="PURBullet"/>
              <w:numPr>
                <w:ilvl w:val="0"/>
                <w:numId w:val="50"/>
              </w:numPr>
            </w:pPr>
            <w:r w:rsidRPr="00D048E4">
              <w:t>Enterprise CAL Suite Bridge para Office 365 (Usuario</w:t>
            </w:r>
            <w:r w:rsidR="009F146B">
              <w:t> </w:t>
            </w:r>
            <w:r w:rsidRPr="00D048E4">
              <w:t>o</w:t>
            </w:r>
            <w:r w:rsidR="009F146B">
              <w:t> </w:t>
            </w:r>
            <w:r w:rsidRPr="00D048E4">
              <w:t>Dispositivo)</w:t>
            </w:r>
            <w:r w:rsidRPr="00D048E4">
              <w:rPr>
                <w:vertAlign w:val="superscript"/>
              </w:rPr>
              <w:t>1</w:t>
            </w:r>
            <w:r w:rsidRPr="00D048E4">
              <w:t xml:space="preserve"> </w:t>
            </w:r>
            <w:r w:rsidRPr="00D048E4">
              <w:rPr>
                <w:b/>
              </w:rPr>
              <w:t>o bien</w:t>
            </w:r>
          </w:p>
          <w:p w:rsidR="0053332D" w:rsidRPr="00D048E4" w:rsidRDefault="0053332D" w:rsidP="00995CCD">
            <w:pPr>
              <w:pStyle w:val="PURBullet"/>
              <w:numPr>
                <w:ilvl w:val="0"/>
                <w:numId w:val="50"/>
              </w:numPr>
            </w:pPr>
            <w:r w:rsidRPr="00D048E4">
              <w:t>Enterprise CAL Bridge para Windows Intune (Usuario</w:t>
            </w:r>
            <w:r w:rsidR="009F146B">
              <w:t> </w:t>
            </w:r>
            <w:r w:rsidRPr="00D048E4">
              <w:t>o</w:t>
            </w:r>
            <w:r w:rsidR="009F146B">
              <w:t> </w:t>
            </w:r>
            <w:r w:rsidRPr="00D048E4">
              <w:t>Dispositivo)</w:t>
            </w:r>
            <w:r w:rsidRPr="00D048E4">
              <w:rPr>
                <w:vertAlign w:val="superscript"/>
              </w:rPr>
              <w:t>1</w:t>
            </w:r>
            <w:r w:rsidRPr="00D048E4">
              <w:t xml:space="preserve"> </w:t>
            </w:r>
            <w:r w:rsidRPr="00D048E4">
              <w:rPr>
                <w:b/>
              </w:rPr>
              <w:t>o bien</w:t>
            </w:r>
          </w:p>
          <w:p w:rsidR="0053332D" w:rsidRPr="00D048E4" w:rsidRDefault="0053332D" w:rsidP="00995CCD">
            <w:pPr>
              <w:pStyle w:val="PURBullet"/>
              <w:numPr>
                <w:ilvl w:val="0"/>
                <w:numId w:val="50"/>
              </w:numPr>
            </w:pPr>
            <w:r w:rsidRPr="00D048E4">
              <w:t>Enterprise CAL Bridge para Office 365 y Windows Intune (Usuario o Dispositivo)</w:t>
            </w:r>
            <w:r w:rsidRPr="00D048E4">
              <w:rPr>
                <w:vertAlign w:val="superscript"/>
              </w:rPr>
              <w:t>1</w:t>
            </w:r>
            <w:r w:rsidRPr="00D048E4">
              <w:t xml:space="preserve"> </w:t>
            </w:r>
            <w:r w:rsidRPr="00D048E4">
              <w:rPr>
                <w:b/>
              </w:rPr>
              <w:t>o bien</w:t>
            </w:r>
          </w:p>
          <w:p w:rsidR="0053332D" w:rsidRPr="00DC0EC9" w:rsidRDefault="0053332D" w:rsidP="00995CCD">
            <w:pPr>
              <w:pStyle w:val="PURBullet"/>
              <w:numPr>
                <w:ilvl w:val="0"/>
                <w:numId w:val="50"/>
              </w:numPr>
              <w:spacing w:after="60"/>
              <w:rPr>
                <w:lang w:val="pt-BR"/>
              </w:rPr>
            </w:pPr>
            <w:r w:rsidRPr="00DC0EC9">
              <w:rPr>
                <w:lang w:val="pt-BR"/>
              </w:rPr>
              <w:t>Exchange Server 2013 Enterprise CAL (Usuario o</w:t>
            </w:r>
            <w:r w:rsidR="009F146B" w:rsidRPr="00DC0EC9">
              <w:rPr>
                <w:lang w:val="pt-BR"/>
              </w:rPr>
              <w:t> </w:t>
            </w:r>
            <w:r w:rsidRPr="00DC0EC9">
              <w:rPr>
                <w:lang w:val="pt-BR"/>
              </w:rPr>
              <w:t>Dispositivo)</w:t>
            </w:r>
            <w:r w:rsidRPr="00DC0EC9">
              <w:rPr>
                <w:vertAlign w:val="superscript"/>
                <w:lang w:val="pt-BR"/>
              </w:rPr>
              <w:t>1</w:t>
            </w:r>
            <w:r w:rsidRPr="00DC0EC9">
              <w:rPr>
                <w:lang w:val="pt-BR"/>
              </w:rPr>
              <w:t xml:space="preserve">, </w:t>
            </w:r>
            <w:r w:rsidRPr="00DC0EC9">
              <w:rPr>
                <w:b/>
                <w:lang w:val="pt-BR"/>
              </w:rPr>
              <w:t>o</w:t>
            </w:r>
          </w:p>
          <w:p w:rsidR="008955B1" w:rsidRPr="00FB7733" w:rsidRDefault="008955B1" w:rsidP="00995CCD">
            <w:pPr>
              <w:pStyle w:val="ListParagraph"/>
              <w:numPr>
                <w:ilvl w:val="0"/>
                <w:numId w:val="50"/>
              </w:numPr>
              <w:jc w:val="left"/>
              <w:rPr>
                <w:rFonts w:ascii="Arial" w:hAnsi="Arial" w:cs="Arial"/>
                <w:sz w:val="18"/>
                <w:szCs w:val="18"/>
                <w:lang w:val="es-ES"/>
              </w:rPr>
            </w:pPr>
            <w:r w:rsidRPr="00FB7733">
              <w:rPr>
                <w:rFonts w:ascii="Arial" w:hAnsi="Arial" w:cs="Arial"/>
                <w:sz w:val="18"/>
                <w:szCs w:val="18"/>
                <w:lang w:val="es-ES"/>
              </w:rPr>
              <w:t xml:space="preserve">SL de Usuario de Office 365 Enterprise K1 </w:t>
            </w:r>
            <w:r w:rsidRPr="00FB7733">
              <w:rPr>
                <w:rFonts w:ascii="Arial" w:hAnsi="Arial" w:cs="Arial"/>
                <w:b/>
                <w:sz w:val="18"/>
                <w:szCs w:val="18"/>
                <w:lang w:val="es-ES"/>
              </w:rPr>
              <w:t>o bien</w:t>
            </w:r>
          </w:p>
          <w:p w:rsidR="008955B1" w:rsidRPr="00FB7733" w:rsidRDefault="008955B1" w:rsidP="00995CCD">
            <w:pPr>
              <w:pStyle w:val="ListParagraph"/>
              <w:numPr>
                <w:ilvl w:val="0"/>
                <w:numId w:val="50"/>
              </w:numPr>
              <w:jc w:val="left"/>
              <w:rPr>
                <w:rFonts w:ascii="Arial" w:hAnsi="Arial" w:cs="Arial"/>
                <w:sz w:val="18"/>
                <w:szCs w:val="18"/>
              </w:rPr>
            </w:pPr>
            <w:r w:rsidRPr="00FB7733">
              <w:rPr>
                <w:rFonts w:ascii="Arial" w:hAnsi="Arial" w:cs="Arial"/>
                <w:sz w:val="18"/>
                <w:szCs w:val="18"/>
              </w:rPr>
              <w:t xml:space="preserve">SL de Usuario de Office 365 Enterprise E1 </w:t>
            </w:r>
            <w:r w:rsidRPr="00FB7733">
              <w:rPr>
                <w:rFonts w:ascii="Arial" w:hAnsi="Arial" w:cs="Arial"/>
                <w:b/>
                <w:sz w:val="18"/>
                <w:szCs w:val="18"/>
              </w:rPr>
              <w:t>o bien</w:t>
            </w:r>
          </w:p>
          <w:p w:rsidR="008955B1" w:rsidRPr="00FB7733" w:rsidRDefault="008955B1" w:rsidP="00995CCD">
            <w:pPr>
              <w:pStyle w:val="ListParagraph"/>
              <w:numPr>
                <w:ilvl w:val="0"/>
                <w:numId w:val="50"/>
              </w:numPr>
              <w:jc w:val="left"/>
              <w:rPr>
                <w:rFonts w:ascii="Arial" w:hAnsi="Arial" w:cs="Arial"/>
                <w:sz w:val="18"/>
                <w:szCs w:val="18"/>
              </w:rPr>
            </w:pPr>
            <w:r w:rsidRPr="00FB7733">
              <w:rPr>
                <w:rFonts w:ascii="Arial" w:hAnsi="Arial" w:cs="Arial"/>
                <w:sz w:val="18"/>
                <w:szCs w:val="18"/>
              </w:rPr>
              <w:t xml:space="preserve">SL de Usuario de Office 365 Enterprise E3 </w:t>
            </w:r>
            <w:r w:rsidRPr="00FB7733">
              <w:rPr>
                <w:rFonts w:ascii="Arial" w:hAnsi="Arial" w:cs="Arial"/>
                <w:b/>
                <w:sz w:val="18"/>
                <w:szCs w:val="18"/>
              </w:rPr>
              <w:t>o bien</w:t>
            </w:r>
          </w:p>
          <w:p w:rsidR="008955B1" w:rsidRPr="00FB7733" w:rsidRDefault="008955B1" w:rsidP="00995CCD">
            <w:pPr>
              <w:pStyle w:val="ListParagraph"/>
              <w:numPr>
                <w:ilvl w:val="0"/>
                <w:numId w:val="50"/>
              </w:numPr>
              <w:jc w:val="left"/>
              <w:rPr>
                <w:rFonts w:ascii="Arial" w:hAnsi="Arial" w:cs="Arial"/>
                <w:sz w:val="18"/>
                <w:szCs w:val="18"/>
              </w:rPr>
            </w:pPr>
            <w:r w:rsidRPr="00FB7733">
              <w:rPr>
                <w:rFonts w:ascii="Arial" w:hAnsi="Arial" w:cs="Arial"/>
                <w:sz w:val="18"/>
                <w:szCs w:val="18"/>
              </w:rPr>
              <w:t>SL de Usuario de Office 365 Enterprise E4</w:t>
            </w:r>
          </w:p>
          <w:p w:rsidR="008955B1" w:rsidRPr="00FB7733" w:rsidRDefault="008955B1" w:rsidP="0053332D">
            <w:pPr>
              <w:pStyle w:val="PURBullet"/>
              <w:ind w:left="288" w:firstLine="0"/>
              <w:rPr>
                <w:rFonts w:cs="Arial"/>
                <w:szCs w:val="18"/>
              </w:rPr>
            </w:pPr>
          </w:p>
          <w:p w:rsidR="00652CDE" w:rsidRPr="00D048E4" w:rsidRDefault="0053332D" w:rsidP="0053332D">
            <w:pPr>
              <w:pStyle w:val="PURBullet"/>
              <w:ind w:left="288" w:firstLine="0"/>
            </w:pPr>
            <w:r w:rsidRPr="00D048E4">
              <w:rPr>
                <w:vertAlign w:val="superscript"/>
              </w:rPr>
              <w:t xml:space="preserve"> 1</w:t>
            </w:r>
            <w:r w:rsidRPr="00D048E4">
              <w:t xml:space="preserve"> con cobertura de Software Assurance vigente.</w:t>
            </w:r>
          </w:p>
          <w:p w:rsidR="0062100B" w:rsidRPr="00D048E4" w:rsidRDefault="0062100B" w:rsidP="0062100B">
            <w:pPr>
              <w:pStyle w:val="PURBody"/>
            </w:pPr>
          </w:p>
          <w:p w:rsidR="0062100B" w:rsidRPr="00DC0EC9" w:rsidRDefault="0062100B" w:rsidP="009F146B">
            <w:pPr>
              <w:pStyle w:val="PURBody"/>
              <w:rPr>
                <w:lang w:val="es-ES"/>
              </w:rPr>
            </w:pPr>
            <w:r w:rsidRPr="00DC0EC9">
              <w:rPr>
                <w:lang w:val="es-ES"/>
              </w:rPr>
              <w:t>Los buzones compartidos basados en recursos y aplicaciones no</w:t>
            </w:r>
            <w:r w:rsidR="009F146B" w:rsidRPr="00DC0EC9">
              <w:rPr>
                <w:lang w:val="es-ES"/>
              </w:rPr>
              <w:t> </w:t>
            </w:r>
            <w:r w:rsidRPr="00DC0EC9">
              <w:rPr>
                <w:lang w:val="es-ES"/>
              </w:rPr>
              <w:t>requieren una licencia para Exchange Online Protection.</w:t>
            </w:r>
          </w:p>
        </w:tc>
      </w:tr>
    </w:tbl>
    <w:p w:rsidR="0082133B" w:rsidRPr="00DC0EC9" w:rsidRDefault="00950538" w:rsidP="009F146B">
      <w:pPr>
        <w:pStyle w:val="PURBreadcrumb"/>
        <w:keepNext w:val="0"/>
        <w:keepLines w:val="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4B0A15" w:rsidRPr="00DC0EC9" w:rsidRDefault="004B0A15" w:rsidP="004B0A15">
      <w:pPr>
        <w:pStyle w:val="PURProductName"/>
        <w:rPr>
          <w:lang w:val="es-ES"/>
        </w:rPr>
      </w:pPr>
      <w:bookmarkStart w:id="303" w:name="_Sec367"/>
      <w:bookmarkStart w:id="304" w:name="_Sec378"/>
      <w:r w:rsidRPr="00DC0EC9">
        <w:rPr>
          <w:lang w:val="es-ES"/>
        </w:rPr>
        <w:t>Forefront Online Protection para Exchange</w:t>
      </w:r>
      <w:bookmarkEnd w:id="303"/>
      <w:r w:rsidRPr="00D048E4">
        <w:fldChar w:fldCharType="begin"/>
      </w:r>
      <w:r w:rsidRPr="00DC0EC9">
        <w:rPr>
          <w:lang w:val="es-ES"/>
        </w:rPr>
        <w:instrText>XE "Forefront Online Protection para Exchange"</w:instrText>
      </w:r>
      <w:r w:rsidRPr="00D048E4">
        <w:fldChar w:fldCharType="end"/>
      </w:r>
      <w:r w:rsidRPr="00D048E4">
        <w:fldChar w:fldCharType="begin"/>
      </w:r>
      <w:r w:rsidRPr="00DC0EC9">
        <w:rPr>
          <w:lang w:val="es-ES"/>
        </w:rPr>
        <w:instrText>TC "</w:instrText>
      </w:r>
      <w:bookmarkStart w:id="305" w:name="_Toc382301384"/>
      <w:r w:rsidRPr="00DC0EC9">
        <w:rPr>
          <w:lang w:val="es-ES"/>
        </w:rPr>
        <w:instrText>Forefront Online Protection para Exchange</w:instrText>
      </w:r>
      <w:bookmarkEnd w:id="305"/>
      <w:r w:rsidRPr="00DC0EC9">
        <w:rPr>
          <w:lang w:val="es-ES"/>
        </w:rPr>
        <w:instrText xml:space="preserve">" \l 3 </w:instrText>
      </w:r>
      <w:bookmarkStart w:id="306" w:name="_Toc366240732"/>
      <w:bookmarkStart w:id="307" w:name="_Toc366240976"/>
      <w:bookmarkEnd w:id="306"/>
      <w:bookmarkEnd w:id="307"/>
      <w:r w:rsidRPr="00D048E4">
        <w:fldChar w:fldCharType="end"/>
      </w:r>
    </w:p>
    <w:p w:rsidR="004B0A15" w:rsidRPr="00D048E4" w:rsidRDefault="004B0A15" w:rsidP="004B0A15">
      <w:pPr>
        <w:pStyle w:val="PURBlueBGHeader"/>
      </w:pPr>
      <w:r w:rsidRPr="00D048E4">
        <w:t>SLs de USUARIO</w:t>
      </w:r>
    </w:p>
    <w:tbl>
      <w:tblPr>
        <w:tblStyle w:val="PURTableNoVertical"/>
        <w:tblW w:w="0" w:type="auto"/>
        <w:tblLook w:val="04A0" w:firstRow="1" w:lastRow="0" w:firstColumn="1" w:lastColumn="0" w:noHBand="0" w:noVBand="1"/>
      </w:tblPr>
      <w:tblGrid>
        <w:gridCol w:w="5261"/>
        <w:gridCol w:w="5265"/>
      </w:tblGrid>
      <w:tr w:rsidR="004B0A15" w:rsidRPr="00562F09"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C0EC9" w:rsidRDefault="004B0A15" w:rsidP="003F6E4F">
            <w:pPr>
              <w:pStyle w:val="PURBody"/>
              <w:rPr>
                <w:lang w:val="es-ES"/>
              </w:rPr>
            </w:pPr>
            <w:r w:rsidRPr="00DC0EC9">
              <w:rPr>
                <w:b/>
                <w:i/>
                <w:lang w:val="es-ES"/>
              </w:rPr>
              <w:t>Requerido para cada uno de sus:</w:t>
            </w:r>
          </w:p>
          <w:p w:rsidR="004B0A15" w:rsidRPr="00DC0EC9" w:rsidRDefault="004B0A15" w:rsidP="00995CCD">
            <w:pPr>
              <w:pStyle w:val="PURBullet"/>
              <w:numPr>
                <w:ilvl w:val="0"/>
                <w:numId w:val="90"/>
              </w:numPr>
              <w:rPr>
                <w:lang w:val="es-ES"/>
              </w:rPr>
            </w:pPr>
            <w:r w:rsidRPr="00DC0EC9">
              <w:rPr>
                <w:lang w:val="es-ES"/>
              </w:rPr>
              <w:t>Usuarios cuyos Datos de cliente sean procesados por el</w:t>
            </w:r>
            <w:r w:rsidR="00451681" w:rsidRPr="00DC0EC9">
              <w:rPr>
                <w:lang w:val="es-ES"/>
              </w:rPr>
              <w:t> </w:t>
            </w:r>
            <w:r w:rsidRPr="00DC0EC9">
              <w:rPr>
                <w:lang w:val="es-ES"/>
              </w:rPr>
              <w:t>Servicio en línea o el software relacionado</w:t>
            </w:r>
          </w:p>
          <w:p w:rsidR="004B0A15" w:rsidRPr="00DC0EC9" w:rsidRDefault="004B0A15" w:rsidP="003F6E4F">
            <w:pPr>
              <w:pStyle w:val="PURBody"/>
              <w:rPr>
                <w:lang w:val="es-ES"/>
              </w:rPr>
            </w:pPr>
          </w:p>
        </w:tc>
        <w:tc>
          <w:tcPr>
            <w:tcW w:w="7060" w:type="dxa"/>
          </w:tcPr>
          <w:p w:rsidR="004B0A15" w:rsidRPr="00D048E4" w:rsidRDefault="004B0A15" w:rsidP="003F6E4F">
            <w:pPr>
              <w:pStyle w:val="PURBody"/>
            </w:pPr>
            <w:r w:rsidRPr="00D048E4">
              <w:rPr>
                <w:b/>
                <w:i/>
              </w:rPr>
              <w:t>SL Requerida:</w:t>
            </w:r>
          </w:p>
          <w:p w:rsidR="004B0A15" w:rsidRPr="00D048E4" w:rsidRDefault="004B0A15" w:rsidP="00995CCD">
            <w:pPr>
              <w:pStyle w:val="PURBullet"/>
              <w:numPr>
                <w:ilvl w:val="0"/>
                <w:numId w:val="91"/>
              </w:numPr>
            </w:pPr>
            <w:r w:rsidRPr="00D048E4">
              <w:t xml:space="preserve">SL de Usuario de Forefront Online Protection para Exchange, </w:t>
            </w:r>
            <w:r w:rsidRPr="00D048E4">
              <w:rPr>
                <w:b/>
              </w:rPr>
              <w:t>o bien</w:t>
            </w:r>
          </w:p>
          <w:p w:rsidR="004B0A15" w:rsidRPr="00DC0EC9" w:rsidRDefault="004B0A15" w:rsidP="00995CCD">
            <w:pPr>
              <w:pStyle w:val="PURBullet"/>
              <w:numPr>
                <w:ilvl w:val="0"/>
                <w:numId w:val="91"/>
              </w:numPr>
              <w:rPr>
                <w:lang w:val="es-ES"/>
              </w:rPr>
            </w:pPr>
            <w:r w:rsidRPr="00DC0EC9">
              <w:rPr>
                <w:lang w:val="es-ES"/>
              </w:rPr>
              <w:t>Enterprise CAL Suite (Usuario)</w:t>
            </w:r>
            <w:r w:rsidRPr="00DC0EC9">
              <w:rPr>
                <w:vertAlign w:val="superscript"/>
                <w:lang w:val="es-ES"/>
              </w:rPr>
              <w:t>1</w:t>
            </w:r>
            <w:r w:rsidRPr="00DC0EC9">
              <w:rPr>
                <w:lang w:val="es-ES"/>
              </w:rPr>
              <w:t xml:space="preserve">, </w:t>
            </w:r>
            <w:r w:rsidRPr="00DC0EC9">
              <w:rPr>
                <w:b/>
                <w:lang w:val="es-ES"/>
              </w:rPr>
              <w:t>o bien</w:t>
            </w:r>
          </w:p>
          <w:p w:rsidR="004B0A15" w:rsidRPr="00D048E4" w:rsidRDefault="004B0A15" w:rsidP="00995CCD">
            <w:pPr>
              <w:pStyle w:val="PURBullet"/>
              <w:numPr>
                <w:ilvl w:val="0"/>
                <w:numId w:val="91"/>
              </w:numPr>
            </w:pPr>
            <w:r w:rsidRPr="00D048E4">
              <w:t>Enterprise CAL Bridge para Office 365 (Usuario)</w:t>
            </w:r>
            <w:r w:rsidRPr="00D048E4">
              <w:rPr>
                <w:vertAlign w:val="superscript"/>
              </w:rPr>
              <w:t>1</w:t>
            </w:r>
            <w:r w:rsidRPr="00D048E4">
              <w:t xml:space="preserve">, </w:t>
            </w:r>
            <w:r w:rsidRPr="00D048E4">
              <w:rPr>
                <w:b/>
              </w:rPr>
              <w:t>o bien</w:t>
            </w:r>
          </w:p>
          <w:p w:rsidR="004B0A15" w:rsidRPr="00D048E4" w:rsidRDefault="004B0A15" w:rsidP="00995CCD">
            <w:pPr>
              <w:pStyle w:val="PURBullet"/>
              <w:numPr>
                <w:ilvl w:val="0"/>
                <w:numId w:val="91"/>
              </w:numPr>
            </w:pPr>
            <w:r w:rsidRPr="00D048E4">
              <w:t>Enterprise CAL Bridge para Windows Intune (Usuario)</w:t>
            </w:r>
            <w:r w:rsidRPr="00D048E4">
              <w:rPr>
                <w:vertAlign w:val="superscript"/>
              </w:rPr>
              <w:t>1</w:t>
            </w:r>
            <w:r w:rsidRPr="00D048E4">
              <w:t xml:space="preserve">, </w:t>
            </w:r>
            <w:r w:rsidRPr="00D048E4">
              <w:rPr>
                <w:b/>
              </w:rPr>
              <w:t>o</w:t>
            </w:r>
            <w:r w:rsidR="00451681">
              <w:rPr>
                <w:b/>
              </w:rPr>
              <w:t> </w:t>
            </w:r>
            <w:r w:rsidRPr="00D048E4">
              <w:rPr>
                <w:b/>
              </w:rPr>
              <w:t>bien</w:t>
            </w:r>
          </w:p>
          <w:p w:rsidR="00C73C38" w:rsidRDefault="004B0A15" w:rsidP="00995CCD">
            <w:pPr>
              <w:pStyle w:val="PURBullet"/>
              <w:numPr>
                <w:ilvl w:val="0"/>
                <w:numId w:val="91"/>
              </w:numPr>
              <w:rPr>
                <w:b/>
              </w:rPr>
            </w:pPr>
            <w:r w:rsidRPr="00D048E4">
              <w:t>Enterprise CAL Bridge para Office 365 y Windows Intune (Usuario)</w:t>
            </w:r>
            <w:r w:rsidRPr="00D048E4">
              <w:rPr>
                <w:vertAlign w:val="superscript"/>
              </w:rPr>
              <w:t>1</w:t>
            </w:r>
            <w:r w:rsidRPr="00D048E4">
              <w:t xml:space="preserve">, </w:t>
            </w:r>
            <w:r w:rsidRPr="00D048E4">
              <w:rPr>
                <w:b/>
              </w:rPr>
              <w:t>o bien</w:t>
            </w:r>
          </w:p>
          <w:p w:rsidR="004B0A15" w:rsidRPr="00D048E4" w:rsidRDefault="004B0A15" w:rsidP="00995CCD">
            <w:pPr>
              <w:pStyle w:val="PURBullet"/>
              <w:numPr>
                <w:ilvl w:val="0"/>
                <w:numId w:val="91"/>
              </w:numPr>
            </w:pPr>
            <w:r w:rsidRPr="00D048E4">
              <w:t>Exchange Server 2013 Enterprise CAL (Usuario)</w:t>
            </w:r>
            <w:r w:rsidRPr="00D048E4">
              <w:rPr>
                <w:vertAlign w:val="superscript"/>
              </w:rPr>
              <w:t>1</w:t>
            </w:r>
            <w:r w:rsidRPr="00D048E4">
              <w:t xml:space="preserve">, </w:t>
            </w:r>
            <w:r w:rsidRPr="00D048E4">
              <w:rPr>
                <w:b/>
              </w:rPr>
              <w:t>o bien</w:t>
            </w:r>
          </w:p>
          <w:p w:rsidR="004B0A15" w:rsidRPr="00D048E4" w:rsidRDefault="004B0A15" w:rsidP="00995CCD">
            <w:pPr>
              <w:pStyle w:val="PURBullet"/>
              <w:numPr>
                <w:ilvl w:val="0"/>
                <w:numId w:val="91"/>
              </w:numPr>
            </w:pPr>
            <w:r w:rsidRPr="00D048E4">
              <w:t>Forefront Protection Suite (Usuario),</w:t>
            </w:r>
          </w:p>
          <w:p w:rsidR="004B0A15" w:rsidRPr="00DC0EC9" w:rsidRDefault="0053332D" w:rsidP="003F6E4F">
            <w:pPr>
              <w:pStyle w:val="PURBody"/>
              <w:rPr>
                <w:lang w:val="es-ES"/>
              </w:rPr>
            </w:pPr>
            <w:r w:rsidRPr="00DC0EC9">
              <w:rPr>
                <w:vertAlign w:val="superscript"/>
                <w:lang w:val="es-ES"/>
              </w:rPr>
              <w:t>1</w:t>
            </w:r>
            <w:r w:rsidRPr="00DC0EC9">
              <w:rPr>
                <w:lang w:val="es-ES"/>
              </w:rPr>
              <w:t xml:space="preserve"> </w:t>
            </w:r>
            <w:r w:rsidRPr="00DC0EC9">
              <w:rPr>
                <w:spacing w:val="-2"/>
                <w:lang w:val="es-ES"/>
              </w:rPr>
              <w:t>con cobertura de software assurance vigente y correspondiente a suscripciones a servicios iniciadas antes del 1 de marzo de 2013. Las licencias y Software Assurance adquiridas por clientes a los que no se ha aprovisionado el servicio antes del 1 de marzo de 2013 no permiten el uso del servicio; no obstante, esas licencias y Software Assurance permitirán el uso del servicio que lo sustituye, Exchange Online Protection</w:t>
            </w:r>
            <w:r w:rsidRPr="00DC0EC9">
              <w:rPr>
                <w:lang w:val="es-ES"/>
              </w:rPr>
              <w:t>.</w:t>
            </w:r>
          </w:p>
        </w:tc>
      </w:tr>
    </w:tbl>
    <w:p w:rsidR="004B0A15" w:rsidRPr="00D048E4" w:rsidRDefault="004B0A15" w:rsidP="004B0A15">
      <w:pPr>
        <w:pStyle w:val="PURBlueBGHeader"/>
      </w:pPr>
      <w:r w:rsidRPr="00D048E4">
        <w:t>SLs DE DISPOSITIVO</w:t>
      </w:r>
    </w:p>
    <w:tbl>
      <w:tblPr>
        <w:tblStyle w:val="PURTableNoVertical"/>
        <w:tblW w:w="0" w:type="auto"/>
        <w:tblLook w:val="04A0" w:firstRow="1" w:lastRow="0" w:firstColumn="1" w:lastColumn="0" w:noHBand="0" w:noVBand="1"/>
      </w:tblPr>
      <w:tblGrid>
        <w:gridCol w:w="5231"/>
        <w:gridCol w:w="5295"/>
      </w:tblGrid>
      <w:tr w:rsidR="004B0A15" w:rsidRPr="00562F09"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C0EC9" w:rsidRDefault="004B0A15" w:rsidP="003F6E4F">
            <w:pPr>
              <w:pStyle w:val="PURBody"/>
              <w:rPr>
                <w:lang w:val="es-ES"/>
              </w:rPr>
            </w:pPr>
          </w:p>
          <w:p w:rsidR="004B0A15" w:rsidRPr="00DC0EC9" w:rsidRDefault="004B0A15" w:rsidP="003F6E4F">
            <w:pPr>
              <w:pStyle w:val="PURBody"/>
              <w:rPr>
                <w:lang w:val="es-ES"/>
              </w:rPr>
            </w:pPr>
            <w:r w:rsidRPr="00DC0EC9">
              <w:rPr>
                <w:b/>
                <w:i/>
                <w:lang w:val="es-ES"/>
              </w:rPr>
              <w:t>Requerido para cada uno de sus:</w:t>
            </w:r>
          </w:p>
          <w:p w:rsidR="004B0A15" w:rsidRPr="00DC0EC9" w:rsidRDefault="004B0A15" w:rsidP="003F6E4F">
            <w:pPr>
              <w:pStyle w:val="PURBody"/>
              <w:rPr>
                <w:lang w:val="es-ES"/>
              </w:rPr>
            </w:pPr>
          </w:p>
          <w:p w:rsidR="004B0A15" w:rsidRPr="00DC0EC9" w:rsidRDefault="004B0A15" w:rsidP="00995CCD">
            <w:pPr>
              <w:pStyle w:val="PURBullet"/>
              <w:numPr>
                <w:ilvl w:val="0"/>
                <w:numId w:val="92"/>
              </w:numPr>
              <w:rPr>
                <w:lang w:val="es-ES"/>
              </w:rPr>
            </w:pPr>
            <w:r w:rsidRPr="00DC0EC9">
              <w:rPr>
                <w:lang w:val="es-ES"/>
              </w:rPr>
              <w:t>Dispositivos cuyos Datos de cliente sean procesados por el Servicio en línea o el software relacionado</w:t>
            </w:r>
          </w:p>
          <w:p w:rsidR="004B0A15" w:rsidRPr="00DC0EC9" w:rsidRDefault="004B0A15" w:rsidP="003F6E4F">
            <w:pPr>
              <w:pStyle w:val="PURBody"/>
              <w:rPr>
                <w:lang w:val="es-ES"/>
              </w:rPr>
            </w:pPr>
          </w:p>
        </w:tc>
        <w:tc>
          <w:tcPr>
            <w:tcW w:w="7080" w:type="dxa"/>
          </w:tcPr>
          <w:p w:rsidR="004B0A15" w:rsidRPr="00D048E4" w:rsidRDefault="004B0A15" w:rsidP="003F6E4F">
            <w:pPr>
              <w:pStyle w:val="PURBody"/>
            </w:pPr>
            <w:r w:rsidRPr="00D048E4">
              <w:rPr>
                <w:b/>
                <w:i/>
              </w:rPr>
              <w:t>SL Requerida:</w:t>
            </w:r>
          </w:p>
          <w:p w:rsidR="004B0A15" w:rsidRPr="00882276" w:rsidRDefault="004B0A15" w:rsidP="00995CCD">
            <w:pPr>
              <w:pStyle w:val="PURBullet"/>
              <w:numPr>
                <w:ilvl w:val="0"/>
                <w:numId w:val="80"/>
              </w:numPr>
              <w:rPr>
                <w:lang w:val="da-DK"/>
              </w:rPr>
            </w:pPr>
            <w:r w:rsidRPr="00882276">
              <w:rPr>
                <w:lang w:val="da-DK"/>
              </w:rPr>
              <w:t xml:space="preserve">SL de Dispositivo de Forefront Online Protection para Exchange, </w:t>
            </w:r>
            <w:r w:rsidRPr="00882276">
              <w:rPr>
                <w:b/>
                <w:lang w:val="da-DK"/>
              </w:rPr>
              <w:t>o bien</w:t>
            </w:r>
          </w:p>
          <w:p w:rsidR="004B0A15" w:rsidRPr="00D048E4" w:rsidRDefault="004B0A15" w:rsidP="00995CCD">
            <w:pPr>
              <w:pStyle w:val="PURBullet"/>
              <w:numPr>
                <w:ilvl w:val="0"/>
                <w:numId w:val="80"/>
              </w:numPr>
            </w:pPr>
            <w:r w:rsidRPr="00D048E4">
              <w:t>Enterprise CAL Suite (Dispositivo)</w:t>
            </w:r>
            <w:r w:rsidRPr="00D048E4">
              <w:rPr>
                <w:vertAlign w:val="superscript"/>
              </w:rPr>
              <w:t xml:space="preserve"> 1</w:t>
            </w:r>
            <w:r w:rsidRPr="00D048E4">
              <w:t xml:space="preserve">, </w:t>
            </w:r>
            <w:r w:rsidRPr="00D048E4">
              <w:rPr>
                <w:b/>
              </w:rPr>
              <w:t>o bien</w:t>
            </w:r>
          </w:p>
          <w:p w:rsidR="004B0A15" w:rsidRPr="00D048E4" w:rsidRDefault="004B0A15" w:rsidP="00995CCD">
            <w:pPr>
              <w:pStyle w:val="PURBullet"/>
              <w:numPr>
                <w:ilvl w:val="0"/>
                <w:numId w:val="80"/>
              </w:numPr>
            </w:pPr>
            <w:r w:rsidRPr="00D048E4">
              <w:t>Enterprise CAL Bridge para Office 365 (Dispositivo)</w:t>
            </w:r>
            <w:r w:rsidRPr="00D048E4">
              <w:rPr>
                <w:vertAlign w:val="superscript"/>
              </w:rPr>
              <w:t xml:space="preserve"> 1</w:t>
            </w:r>
            <w:r w:rsidRPr="00D048E4">
              <w:t xml:space="preserve">, </w:t>
            </w:r>
            <w:r w:rsidRPr="00D048E4">
              <w:rPr>
                <w:b/>
              </w:rPr>
              <w:t>o</w:t>
            </w:r>
            <w:r w:rsidR="00451681">
              <w:rPr>
                <w:b/>
              </w:rPr>
              <w:t> </w:t>
            </w:r>
            <w:r w:rsidRPr="00D048E4">
              <w:rPr>
                <w:b/>
              </w:rPr>
              <w:t>bien</w:t>
            </w:r>
          </w:p>
          <w:p w:rsidR="004B0A15" w:rsidRPr="008E244E" w:rsidRDefault="004B0A15" w:rsidP="00995CCD">
            <w:pPr>
              <w:pStyle w:val="PURBullet"/>
              <w:numPr>
                <w:ilvl w:val="0"/>
                <w:numId w:val="80"/>
              </w:numPr>
              <w:rPr>
                <w:spacing w:val="-2"/>
              </w:rPr>
            </w:pPr>
            <w:r w:rsidRPr="008E244E">
              <w:rPr>
                <w:spacing w:val="-2"/>
              </w:rPr>
              <w:t>Enterprise CAL Bridge para Windows Intune (Dispositivo)</w:t>
            </w:r>
            <w:r w:rsidRPr="008E244E">
              <w:rPr>
                <w:spacing w:val="-2"/>
                <w:vertAlign w:val="superscript"/>
              </w:rPr>
              <w:t xml:space="preserve"> 1</w:t>
            </w:r>
            <w:r w:rsidRPr="008E244E">
              <w:rPr>
                <w:spacing w:val="-2"/>
              </w:rPr>
              <w:t xml:space="preserve">, </w:t>
            </w:r>
            <w:r w:rsidRPr="008E244E">
              <w:rPr>
                <w:b/>
                <w:spacing w:val="-2"/>
              </w:rPr>
              <w:t>o bien</w:t>
            </w:r>
          </w:p>
          <w:p w:rsidR="004B0A15" w:rsidRPr="00D048E4" w:rsidRDefault="004B0A15" w:rsidP="00995CCD">
            <w:pPr>
              <w:pStyle w:val="PURBullet"/>
              <w:numPr>
                <w:ilvl w:val="0"/>
                <w:numId w:val="80"/>
              </w:numPr>
            </w:pPr>
            <w:r w:rsidRPr="00D048E4">
              <w:t>Enterprise CAL Bridge para Office 365 y Windows Intune (Dispositivo)</w:t>
            </w:r>
            <w:r w:rsidRPr="00D048E4">
              <w:rPr>
                <w:vertAlign w:val="superscript"/>
              </w:rPr>
              <w:t xml:space="preserve"> 1</w:t>
            </w:r>
            <w:r w:rsidRPr="00D048E4">
              <w:t xml:space="preserve">, </w:t>
            </w:r>
            <w:r w:rsidRPr="00D048E4">
              <w:rPr>
                <w:b/>
              </w:rPr>
              <w:t>o bien</w:t>
            </w:r>
          </w:p>
          <w:p w:rsidR="004B0A15" w:rsidRPr="001209A6" w:rsidRDefault="004B0A15" w:rsidP="00995CCD">
            <w:pPr>
              <w:pStyle w:val="PURBullet"/>
              <w:numPr>
                <w:ilvl w:val="0"/>
                <w:numId w:val="80"/>
              </w:numPr>
              <w:rPr>
                <w:spacing w:val="-4"/>
              </w:rPr>
            </w:pPr>
            <w:r w:rsidRPr="001209A6">
              <w:rPr>
                <w:spacing w:val="-4"/>
              </w:rPr>
              <w:t>Exchange Server 2013 Enterprise CAL (Dispositivo)</w:t>
            </w:r>
            <w:r w:rsidRPr="001209A6">
              <w:rPr>
                <w:spacing w:val="-4"/>
                <w:vertAlign w:val="superscript"/>
              </w:rPr>
              <w:t xml:space="preserve"> 1</w:t>
            </w:r>
            <w:r w:rsidRPr="001209A6">
              <w:rPr>
                <w:spacing w:val="-4"/>
              </w:rPr>
              <w:t xml:space="preserve">, </w:t>
            </w:r>
            <w:r w:rsidRPr="001209A6">
              <w:rPr>
                <w:b/>
                <w:spacing w:val="-4"/>
              </w:rPr>
              <w:t>o</w:t>
            </w:r>
            <w:r w:rsidR="00451681" w:rsidRPr="001209A6">
              <w:rPr>
                <w:b/>
                <w:spacing w:val="-4"/>
              </w:rPr>
              <w:t> </w:t>
            </w:r>
            <w:r w:rsidRPr="001209A6">
              <w:rPr>
                <w:b/>
                <w:spacing w:val="-4"/>
              </w:rPr>
              <w:t>bien</w:t>
            </w:r>
          </w:p>
          <w:p w:rsidR="004B0A15" w:rsidRPr="00D048E4" w:rsidRDefault="004B0A15" w:rsidP="00995CCD">
            <w:pPr>
              <w:pStyle w:val="PURBullet"/>
              <w:numPr>
                <w:ilvl w:val="0"/>
                <w:numId w:val="80"/>
              </w:numPr>
            </w:pPr>
            <w:r w:rsidRPr="00D048E4">
              <w:t>Forefront Protection Suite (Dispositivo)</w:t>
            </w:r>
          </w:p>
          <w:p w:rsidR="004B0A15" w:rsidRPr="00DC0EC9" w:rsidRDefault="0053332D" w:rsidP="003F6E4F">
            <w:pPr>
              <w:pStyle w:val="PURBody"/>
              <w:rPr>
                <w:spacing w:val="-2"/>
                <w:lang w:val="es-ES"/>
              </w:rPr>
            </w:pPr>
            <w:r w:rsidRPr="00DC0EC9">
              <w:rPr>
                <w:spacing w:val="-2"/>
                <w:vertAlign w:val="superscript"/>
                <w:lang w:val="es-ES"/>
              </w:rPr>
              <w:lastRenderedPageBreak/>
              <w:t>1</w:t>
            </w:r>
            <w:r w:rsidRPr="00DC0EC9">
              <w:rPr>
                <w:spacing w:val="-2"/>
                <w:lang w:val="es-ES"/>
              </w:rPr>
              <w:t xml:space="preserve"> con cobertura de software assurance vigente y correspondiente a suscripciones a servicios iniciadas antes del 1 de marzo de 2013. Las licencias y Software Assurance adquiridas por clientes a los que no se ha aprovisionado el servicio antes del 1 de marzo de 2013 no permiten el uso del servicio; no obstante, esas licencias y Software Assurance permitirán el uso del servicio que lo sustituye, Exchange Online Protection.</w:t>
            </w:r>
          </w:p>
        </w:tc>
      </w:tr>
    </w:tbl>
    <w:p w:rsidR="004B0A15" w:rsidRPr="00DC0EC9" w:rsidRDefault="004B0A15" w:rsidP="004B0A15">
      <w:pPr>
        <w:pStyle w:val="PURBlueBGHeader"/>
        <w:rPr>
          <w:lang w:val="es-ES"/>
        </w:rPr>
      </w:pPr>
      <w:r w:rsidRPr="00DC0EC9">
        <w:rPr>
          <w:lang w:val="es-ES"/>
        </w:rPr>
        <w:lastRenderedPageBreak/>
        <w:t>Términos Adicionales:</w:t>
      </w:r>
    </w:p>
    <w:p w:rsidR="004B0A15" w:rsidRPr="00DC0EC9" w:rsidRDefault="004B0A15" w:rsidP="004B0A15">
      <w:pPr>
        <w:pStyle w:val="PURBlueStrong-Indented"/>
        <w:rPr>
          <w:lang w:val="es-ES"/>
        </w:rPr>
      </w:pPr>
      <w:r w:rsidRPr="00DC0EC9">
        <w:rPr>
          <w:lang w:val="es-ES"/>
        </w:rPr>
        <w:t>Actualizaciones de los términos de licencia</w:t>
      </w:r>
    </w:p>
    <w:p w:rsidR="004B0A15" w:rsidRPr="00CB4747" w:rsidRDefault="004B0A15" w:rsidP="004B0A15">
      <w:pPr>
        <w:pStyle w:val="PURBody-Indented"/>
        <w:rPr>
          <w:spacing w:val="-2"/>
          <w:lang w:val="es-ES"/>
        </w:rPr>
      </w:pPr>
      <w:r w:rsidRPr="00CB4747">
        <w:rPr>
          <w:spacing w:val="-2"/>
          <w:lang w:val="es-ES"/>
        </w:rPr>
        <w:t>Excepto en lo que sigue, durante el plazo de vigencia actual de su contrato de inscripción o contrato de licencias por volumen correspondiente, los términos de la licencia vigentes en la fecha en la que adquirió el Servicio en línea por primera vez se aplicarán al uso que haga del Servicio en línea.</w:t>
      </w:r>
      <w:r w:rsidR="00C40FCC" w:rsidRPr="00CB4747">
        <w:rPr>
          <w:spacing w:val="-2"/>
          <w:lang w:val="es-ES"/>
        </w:rPr>
        <w:t xml:space="preserve"> </w:t>
      </w:r>
      <w:r w:rsidRPr="00CB4747">
        <w:rPr>
          <w:spacing w:val="-2"/>
          <w:lang w:val="es-ES"/>
        </w:rPr>
        <w:t xml:space="preserve">Podremos actualizar el ámbito de las condiciones de uso en cualquier momento. Se entenderá que acepta el nuevo ámbito de las condiciones de uso si utiliza el Servicio en línea una vez que las hayamos publicado en estos </w:t>
      </w:r>
      <w:r w:rsidR="00D10F80">
        <w:rPr>
          <w:spacing w:val="-2"/>
          <w:lang w:val="es-ES"/>
        </w:rPr>
        <w:t>Derechos de Uso de los Servicios Online</w:t>
      </w:r>
      <w:r w:rsidRPr="00CB4747">
        <w:rPr>
          <w:spacing w:val="-2"/>
          <w:lang w:val="es-ES"/>
        </w:rPr>
        <w:t xml:space="preserve"> o después que le enviemos un mensaje de correo electrónico para informarle de las actualizaciones.</w:t>
      </w:r>
    </w:p>
    <w:p w:rsidR="004B0A15" w:rsidRPr="00DC0EC9" w:rsidRDefault="004B0A15" w:rsidP="004B0A15">
      <w:pPr>
        <w:pStyle w:val="PURBlueStrong-Indented"/>
        <w:rPr>
          <w:lang w:val="es-ES"/>
        </w:rPr>
      </w:pPr>
      <w:r w:rsidRPr="00DC0EC9">
        <w:rPr>
          <w:lang w:val="es-ES"/>
        </w:rPr>
        <w:t>Uso con fines de evaluación</w:t>
      </w:r>
    </w:p>
    <w:p w:rsidR="004B0A15" w:rsidRPr="00CB4747" w:rsidRDefault="004B0A15" w:rsidP="004B0A15">
      <w:pPr>
        <w:pStyle w:val="PURBody-Indented"/>
        <w:rPr>
          <w:lang w:val="es-ES"/>
        </w:rPr>
      </w:pPr>
      <w:r w:rsidRPr="00CB4747">
        <w:rPr>
          <w:lang w:val="es-ES"/>
        </w:rPr>
        <w:t>Podrá utilizar el Servicio en línea durante un periodo de evaluación de 30 días.</w:t>
      </w:r>
    </w:p>
    <w:p w:rsidR="004B0A15" w:rsidRPr="00DC0EC9" w:rsidRDefault="00950538" w:rsidP="00451681">
      <w:pPr>
        <w:pStyle w:val="PURBreadcrumb"/>
        <w:keepNext w:val="0"/>
        <w:keepLines w:val="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p>
    <w:p w:rsidR="0082133B" w:rsidRPr="00DC0EC9" w:rsidRDefault="00ED4593">
      <w:pPr>
        <w:pStyle w:val="PURProductName"/>
        <w:rPr>
          <w:lang w:val="es-ES"/>
        </w:rPr>
      </w:pPr>
      <w:r w:rsidRPr="00DC0EC9">
        <w:rPr>
          <w:lang w:val="es-ES"/>
        </w:rPr>
        <w:t>Lync Online Plan 1</w:t>
      </w:r>
      <w:bookmarkEnd w:id="304"/>
      <w:r w:rsidRPr="00D048E4">
        <w:fldChar w:fldCharType="begin"/>
      </w:r>
      <w:r w:rsidRPr="00DC0EC9">
        <w:rPr>
          <w:lang w:val="es-ES"/>
        </w:rPr>
        <w:instrText>XE "Lync Online Plan 1"</w:instrText>
      </w:r>
      <w:r w:rsidRPr="00D048E4">
        <w:fldChar w:fldCharType="end"/>
      </w:r>
      <w:r w:rsidRPr="00D048E4">
        <w:fldChar w:fldCharType="begin"/>
      </w:r>
      <w:r w:rsidRPr="00DC0EC9">
        <w:rPr>
          <w:lang w:val="es-ES"/>
        </w:rPr>
        <w:instrText xml:space="preserve"> TC "</w:instrText>
      </w:r>
      <w:bookmarkStart w:id="308" w:name="_Toc370712508"/>
      <w:bookmarkStart w:id="309" w:name="_Toc382301385"/>
      <w:r w:rsidRPr="00DC0EC9">
        <w:rPr>
          <w:lang w:val="es-ES"/>
        </w:rPr>
        <w:instrText>Lync Online Plan 1</w:instrText>
      </w:r>
      <w:bookmarkEnd w:id="308"/>
      <w:bookmarkEnd w:id="309"/>
      <w:r w:rsidRPr="00DC0EC9">
        <w:rPr>
          <w:lang w:val="es-ES"/>
        </w:rPr>
        <w:instrText xml:space="preserve">" \l </w:instrText>
      </w:r>
      <w:r w:rsidR="00E01841" w:rsidRPr="00DC0EC9">
        <w:rPr>
          <w:lang w:val="es-ES"/>
        </w:rPr>
        <w:instrText>3</w:instrText>
      </w:r>
      <w:r w:rsidRPr="00D048E4">
        <w:fldChar w:fldCharType="end"/>
      </w:r>
    </w:p>
    <w:p w:rsidR="0082133B" w:rsidRPr="00D048E4" w:rsidRDefault="00ED4593">
      <w:pPr>
        <w:pStyle w:val="PURBlueBGHeader"/>
      </w:pPr>
      <w:r w:rsidRPr="00D048E4">
        <w:t>SLs de USUARIO</w:t>
      </w:r>
    </w:p>
    <w:tbl>
      <w:tblPr>
        <w:tblStyle w:val="PURTableNoVertical"/>
        <w:tblW w:w="0" w:type="auto"/>
        <w:tblLook w:val="04A0" w:firstRow="1" w:lastRow="0" w:firstColumn="1" w:lastColumn="0" w:noHBand="0" w:noVBand="1"/>
      </w:tblPr>
      <w:tblGrid>
        <w:gridCol w:w="5261"/>
        <w:gridCol w:w="5265"/>
      </w:tblGrid>
      <w:tr w:rsidR="0082133B" w:rsidRPr="00D048E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C0EC9" w:rsidRDefault="00ED4593">
            <w:pPr>
              <w:pStyle w:val="PURBody"/>
              <w:rPr>
                <w:lang w:val="es-ES"/>
              </w:rPr>
            </w:pPr>
            <w:r w:rsidRPr="00DC0EC9">
              <w:rPr>
                <w:b/>
                <w:i/>
                <w:lang w:val="es-ES"/>
              </w:rPr>
              <w:t>Requerido para cada uno de sus:</w:t>
            </w:r>
          </w:p>
          <w:p w:rsidR="0082133B" w:rsidRPr="00DC0EC9" w:rsidRDefault="00ED4593" w:rsidP="00995CCD">
            <w:pPr>
              <w:pStyle w:val="PURBullet"/>
              <w:numPr>
                <w:ilvl w:val="0"/>
                <w:numId w:val="16"/>
              </w:numPr>
              <w:rPr>
                <w:lang w:val="es-ES"/>
              </w:rPr>
            </w:pPr>
            <w:r w:rsidRPr="00DC0EC9">
              <w:rPr>
                <w:lang w:val="es-ES"/>
              </w:rPr>
              <w:t xml:space="preserve">Usuarios que acceden al Servicio en línea o software relacionado. </w:t>
            </w:r>
          </w:p>
        </w:tc>
        <w:tc>
          <w:tcPr>
            <w:tcW w:w="5340" w:type="dxa"/>
          </w:tcPr>
          <w:p w:rsidR="0082133B" w:rsidRPr="00D048E4" w:rsidRDefault="00ED4593">
            <w:pPr>
              <w:pStyle w:val="PURBody"/>
            </w:pPr>
            <w:r w:rsidRPr="00D048E4">
              <w:rPr>
                <w:b/>
                <w:i/>
              </w:rPr>
              <w:t>SL Requerida:</w:t>
            </w:r>
          </w:p>
          <w:p w:rsidR="001D2B10" w:rsidRPr="00DC0EC9" w:rsidRDefault="00ED4593" w:rsidP="00995CCD">
            <w:pPr>
              <w:pStyle w:val="PURBullet"/>
              <w:numPr>
                <w:ilvl w:val="0"/>
                <w:numId w:val="17"/>
              </w:numPr>
              <w:rPr>
                <w:lang w:val="es-ES"/>
              </w:rPr>
            </w:pPr>
            <w:r w:rsidRPr="00DC0EC9">
              <w:rPr>
                <w:lang w:val="es-ES"/>
              </w:rPr>
              <w:t xml:space="preserve">SL de Usuario de Lync Online Plan 1-2, </w:t>
            </w:r>
            <w:r w:rsidRPr="00DC0EC9">
              <w:rPr>
                <w:b/>
                <w:lang w:val="es-ES"/>
              </w:rPr>
              <w:t>o bien</w:t>
            </w:r>
            <w:r w:rsidRPr="00DC0EC9">
              <w:rPr>
                <w:lang w:val="es-ES"/>
              </w:rPr>
              <w:t xml:space="preserve"> </w:t>
            </w:r>
          </w:p>
          <w:p w:rsidR="001D2B10" w:rsidRPr="00DC0EC9" w:rsidRDefault="001D2B10" w:rsidP="00995CCD">
            <w:pPr>
              <w:pStyle w:val="PURBullet"/>
              <w:numPr>
                <w:ilvl w:val="0"/>
                <w:numId w:val="17"/>
              </w:numPr>
              <w:rPr>
                <w:lang w:val="pt-BR"/>
              </w:rPr>
            </w:pPr>
            <w:r w:rsidRPr="00DC0EC9">
              <w:rPr>
                <w:lang w:val="pt-BR"/>
              </w:rPr>
              <w:t xml:space="preserve">SL de Usuario de Office 365 Enterprise E1, E3 o E4 </w:t>
            </w:r>
            <w:r w:rsidRPr="00DC0EC9">
              <w:rPr>
                <w:b/>
                <w:lang w:val="pt-BR"/>
              </w:rPr>
              <w:t>o</w:t>
            </w:r>
            <w:r w:rsidR="009D4FF3" w:rsidRPr="00DC0EC9">
              <w:rPr>
                <w:b/>
                <w:lang w:val="pt-BR"/>
              </w:rPr>
              <w:t> </w:t>
            </w:r>
            <w:r w:rsidRPr="00DC0EC9">
              <w:rPr>
                <w:b/>
                <w:lang w:val="pt-BR"/>
              </w:rPr>
              <w:t>bien</w:t>
            </w:r>
          </w:p>
          <w:p w:rsidR="001D2B10" w:rsidRPr="00882276" w:rsidRDefault="001D2B10" w:rsidP="00995CCD">
            <w:pPr>
              <w:pStyle w:val="PURBullet"/>
              <w:numPr>
                <w:ilvl w:val="0"/>
                <w:numId w:val="17"/>
              </w:numPr>
              <w:rPr>
                <w:lang w:val="da-DK"/>
              </w:rPr>
            </w:pPr>
            <w:r w:rsidRPr="00882276">
              <w:rPr>
                <w:lang w:val="da-DK"/>
              </w:rPr>
              <w:t>SL de usuario de Office 365 Enterprise E3-E4 sin ProPlus</w:t>
            </w:r>
            <w:r w:rsidR="009D4FF3" w:rsidRPr="00882276">
              <w:rPr>
                <w:lang w:val="da-DK"/>
              </w:rPr>
              <w:t> </w:t>
            </w:r>
            <w:r w:rsidRPr="00882276">
              <w:rPr>
                <w:b/>
                <w:lang w:val="da-DK"/>
              </w:rPr>
              <w:t>o</w:t>
            </w:r>
          </w:p>
          <w:p w:rsidR="0082133B" w:rsidRPr="00DC0EC9" w:rsidRDefault="001D2B10" w:rsidP="00995CCD">
            <w:pPr>
              <w:pStyle w:val="PURBullet"/>
              <w:numPr>
                <w:ilvl w:val="0"/>
                <w:numId w:val="17"/>
              </w:numPr>
              <w:rPr>
                <w:lang w:val="es-ES"/>
              </w:rPr>
            </w:pPr>
            <w:r w:rsidRPr="00DC0EC9">
              <w:rPr>
                <w:lang w:val="es-ES"/>
              </w:rPr>
              <w:t xml:space="preserve">SL de Usuario de Lync Online Plan 1A-2A, </w:t>
            </w:r>
            <w:r w:rsidRPr="00DC0EC9">
              <w:rPr>
                <w:b/>
                <w:lang w:val="es-ES"/>
              </w:rPr>
              <w:t>o bien</w:t>
            </w:r>
          </w:p>
          <w:p w:rsidR="0082133B" w:rsidRPr="002A0D8E" w:rsidRDefault="007C7028" w:rsidP="00995CCD">
            <w:pPr>
              <w:pStyle w:val="Heading4nobold"/>
              <w:numPr>
                <w:ilvl w:val="0"/>
                <w:numId w:val="17"/>
              </w:numPr>
              <w:spacing w:line="180" w:lineRule="atLeast"/>
              <w:jc w:val="left"/>
              <w:rPr>
                <w:rFonts w:ascii="Arial" w:hAnsi="Arial" w:cs="Arial"/>
              </w:rPr>
            </w:pPr>
            <w:r w:rsidRPr="002A0D8E">
              <w:rPr>
                <w:rFonts w:ascii="Arial" w:hAnsi="Arial" w:cs="Arial"/>
                <w:color w:val="000000"/>
              </w:rPr>
              <w:t xml:space="preserve">SL de Usuario de Office 365 Ámbito educativo </w:t>
            </w:r>
            <w:r w:rsidRPr="002A0D8E">
              <w:rPr>
                <w:rFonts w:ascii="Arial" w:hAnsi="Arial" w:cs="Arial"/>
                <w:color w:val="000000"/>
                <w:szCs w:val="18"/>
              </w:rPr>
              <w:t xml:space="preserve">A2-A4, </w:t>
            </w:r>
            <w:r w:rsidRPr="002A0D8E">
              <w:rPr>
                <w:rFonts w:ascii="Arial" w:hAnsi="Arial" w:cs="Arial"/>
                <w:b/>
                <w:color w:val="000000"/>
                <w:szCs w:val="18"/>
              </w:rPr>
              <w:t>o</w:t>
            </w:r>
            <w:r w:rsidR="009D4FF3" w:rsidRPr="002A0D8E">
              <w:rPr>
                <w:rFonts w:ascii="Arial" w:hAnsi="Arial" w:cs="Arial"/>
                <w:b/>
                <w:color w:val="000000"/>
                <w:szCs w:val="18"/>
              </w:rPr>
              <w:t> </w:t>
            </w:r>
            <w:r w:rsidRPr="002A0D8E">
              <w:rPr>
                <w:rFonts w:ascii="Arial" w:hAnsi="Arial" w:cs="Arial"/>
                <w:b/>
                <w:color w:val="000000"/>
                <w:szCs w:val="18"/>
              </w:rPr>
              <w:t>bien</w:t>
            </w:r>
          </w:p>
          <w:p w:rsidR="001D2B10" w:rsidRPr="00DC0EC9" w:rsidRDefault="001D2B10" w:rsidP="00995CCD">
            <w:pPr>
              <w:pStyle w:val="PURBullet"/>
              <w:numPr>
                <w:ilvl w:val="0"/>
                <w:numId w:val="17"/>
              </w:numPr>
              <w:rPr>
                <w:b/>
                <w:lang w:val="es-ES"/>
              </w:rPr>
            </w:pPr>
            <w:r w:rsidRPr="00DC0EC9">
              <w:rPr>
                <w:lang w:val="es-ES"/>
              </w:rPr>
              <w:t xml:space="preserve">SL de Usuario de Lync Online Plan 1G-2G, </w:t>
            </w:r>
            <w:r w:rsidRPr="00DC0EC9">
              <w:rPr>
                <w:b/>
                <w:lang w:val="es-ES"/>
              </w:rPr>
              <w:t>o bien</w:t>
            </w:r>
          </w:p>
          <w:p w:rsidR="001D2B10" w:rsidRPr="00DC0EC9" w:rsidRDefault="001D2B10" w:rsidP="00995CCD">
            <w:pPr>
              <w:pStyle w:val="PURBullet"/>
              <w:numPr>
                <w:ilvl w:val="0"/>
                <w:numId w:val="17"/>
              </w:numPr>
              <w:rPr>
                <w:lang w:val="es-ES"/>
              </w:rPr>
            </w:pPr>
            <w:r w:rsidRPr="00DC0EC9">
              <w:rPr>
                <w:lang w:val="es-ES"/>
              </w:rPr>
              <w:t xml:space="preserve">SL de Usuario de Office 365 Administración Pública G1, G3 o G4 </w:t>
            </w:r>
            <w:r w:rsidRPr="00DC0EC9">
              <w:rPr>
                <w:b/>
                <w:lang w:val="es-ES"/>
              </w:rPr>
              <w:t>o bien</w:t>
            </w:r>
          </w:p>
          <w:p w:rsidR="001D2B10" w:rsidRPr="00DC0EC9" w:rsidRDefault="001D2B10" w:rsidP="00995CCD">
            <w:pPr>
              <w:pStyle w:val="PURBullet"/>
              <w:numPr>
                <w:ilvl w:val="0"/>
                <w:numId w:val="17"/>
              </w:numPr>
              <w:spacing w:line="180" w:lineRule="atLeast"/>
              <w:rPr>
                <w:lang w:val="es-ES"/>
              </w:rPr>
            </w:pPr>
            <w:r w:rsidRPr="00DC0EC9">
              <w:rPr>
                <w:lang w:val="es-ES"/>
              </w:rPr>
              <w:t xml:space="preserve">SL de usuario de Office 365 Administración Pública G3-G4 sin ProPlus </w:t>
            </w:r>
            <w:r w:rsidRPr="00DC0EC9">
              <w:rPr>
                <w:b/>
                <w:lang w:val="es-ES"/>
              </w:rPr>
              <w:t>o</w:t>
            </w:r>
          </w:p>
          <w:p w:rsidR="00A04CCF" w:rsidRPr="00D048E4" w:rsidRDefault="00A04CCF" w:rsidP="00995CCD">
            <w:pPr>
              <w:pStyle w:val="PURBullet"/>
              <w:numPr>
                <w:ilvl w:val="0"/>
                <w:numId w:val="17"/>
              </w:numPr>
            </w:pPr>
            <w:r w:rsidRPr="002A0D8E">
              <w:rPr>
                <w:rFonts w:cs="Arial"/>
                <w:color w:val="000000"/>
              </w:rPr>
              <w:t>SL de Usuario de Office 365 Mediana Empresa</w:t>
            </w:r>
            <w:r w:rsidRPr="00D048E4">
              <w:t xml:space="preserve">, </w:t>
            </w:r>
            <w:r w:rsidRPr="00D048E4">
              <w:rPr>
                <w:b/>
              </w:rPr>
              <w:t>o bien</w:t>
            </w:r>
            <w:r w:rsidRPr="00D048E4">
              <w:t xml:space="preserve"> </w:t>
            </w:r>
          </w:p>
          <w:p w:rsidR="0082133B" w:rsidRPr="00D048E4" w:rsidRDefault="00ED4593" w:rsidP="00995CCD">
            <w:pPr>
              <w:pStyle w:val="PURBullet"/>
              <w:numPr>
                <w:ilvl w:val="0"/>
                <w:numId w:val="17"/>
              </w:numPr>
            </w:pPr>
            <w:r w:rsidRPr="00D048E4">
              <w:t xml:space="preserve">SL de Usuario de Live Meeting Professional, </w:t>
            </w:r>
            <w:r w:rsidRPr="00D048E4">
              <w:rPr>
                <w:b/>
              </w:rPr>
              <w:t>o bien</w:t>
            </w:r>
          </w:p>
          <w:p w:rsidR="0082133B" w:rsidRPr="00D048E4" w:rsidRDefault="00ED4593" w:rsidP="00995CCD">
            <w:pPr>
              <w:pStyle w:val="PURBullet"/>
              <w:numPr>
                <w:ilvl w:val="0"/>
                <w:numId w:val="17"/>
              </w:numPr>
            </w:pPr>
            <w:r w:rsidRPr="00D048E4">
              <w:t>SL de Usuario de Live Meeting Standard.</w:t>
            </w:r>
          </w:p>
        </w:tc>
      </w:tr>
    </w:tbl>
    <w:p w:rsidR="0082133B" w:rsidRPr="00D048E4" w:rsidRDefault="00ED4593">
      <w:pPr>
        <w:pStyle w:val="PURBlueBGHeader"/>
      </w:pPr>
      <w:r w:rsidRPr="00D048E4">
        <w:t>Términos Adicionales:</w:t>
      </w:r>
    </w:p>
    <w:p w:rsidR="003832B4" w:rsidRPr="00D048E4" w:rsidRDefault="003832B4" w:rsidP="003832B4">
      <w:pPr>
        <w:pStyle w:val="PURBlueStrong-Indented"/>
      </w:pPr>
      <w:r w:rsidRPr="00D048E4">
        <w:t>Notificaciones aplicables</w:t>
      </w:r>
    </w:p>
    <w:p w:rsidR="003832B4" w:rsidRPr="00CB4747" w:rsidRDefault="003832B4" w:rsidP="00BB72EA">
      <w:pPr>
        <w:pStyle w:val="PURBlueStrong-Indented"/>
        <w:rPr>
          <w:lang w:val="es-ES"/>
        </w:rPr>
      </w:pPr>
      <w:r w:rsidRPr="00CB4747">
        <w:rPr>
          <w:smallCaps w:val="0"/>
          <w:color w:val="auto"/>
          <w:lang w:val="es-ES"/>
        </w:rPr>
        <w:t xml:space="preserve">Se aplican la Grabación y las Notificaciones en H.264/MPEG-4 AVC y/o VC-1 que se encuentran en el </w:t>
      </w:r>
      <w:hyperlink r:id="rId41" w:anchor="_Sec10" w:history="1">
        <w:hyperlink w:anchor="Appendix_1" w:history="1">
          <w:hyperlink w:anchor="Appendix_1" w:history="1">
            <w:r w:rsidR="00BB72EA" w:rsidRPr="00BB72EA">
              <w:rPr>
                <w:rStyle w:val="Hyperlink"/>
                <w:smallCaps w:val="0"/>
                <w:lang w:val="es-ES"/>
              </w:rPr>
              <w:t>Apéndice 1</w:t>
            </w:r>
          </w:hyperlink>
        </w:hyperlink>
      </w:hyperlink>
      <w:r w:rsidRPr="00CB4747">
        <w:rPr>
          <w:smallCaps w:val="0"/>
          <w:color w:val="auto"/>
          <w:lang w:val="es-ES"/>
        </w:rPr>
        <w:t>.</w:t>
      </w:r>
    </w:p>
    <w:p w:rsidR="0082133B" w:rsidRPr="00DC0EC9" w:rsidRDefault="00ED4593">
      <w:pPr>
        <w:pStyle w:val="PURBlueStrong-Indented"/>
        <w:rPr>
          <w:lang w:val="es-ES"/>
        </w:rPr>
      </w:pPr>
      <w:r w:rsidRPr="00DC0EC9">
        <w:rPr>
          <w:lang w:val="es-ES"/>
        </w:rPr>
        <w:t>Términos del Software Silverlight</w:t>
      </w:r>
    </w:p>
    <w:p w:rsidR="00FD5971" w:rsidRPr="00CB4747" w:rsidRDefault="00ED4593" w:rsidP="003832B4">
      <w:pPr>
        <w:pStyle w:val="PURBody-Indented"/>
        <w:rPr>
          <w:lang w:val="es-ES"/>
        </w:rPr>
      </w:pPr>
      <w:r w:rsidRPr="00CB4747">
        <w:rPr>
          <w:lang w:val="es-ES"/>
        </w:rPr>
        <w:t>Lync 2010 incluye Silverlight.</w:t>
      </w:r>
      <w:r w:rsidR="00C40FCC" w:rsidRPr="00CB4747">
        <w:rPr>
          <w:lang w:val="es-ES"/>
        </w:rPr>
        <w:t xml:space="preserve"> </w:t>
      </w:r>
      <w:r w:rsidRPr="00CB4747">
        <w:rPr>
          <w:lang w:val="es-ES"/>
        </w:rPr>
        <w:t xml:space="preserve">Silverlight puede incluir tecnología de descodificación de H.264/MPEG-4 AVC y/o VC-1. </w:t>
      </w:r>
    </w:p>
    <w:p w:rsidR="0082133B" w:rsidRPr="00DC0EC9" w:rsidRDefault="00950538">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82133B" w:rsidRPr="00DC0EC9" w:rsidRDefault="00ED4593">
      <w:pPr>
        <w:pStyle w:val="PURProductName"/>
        <w:rPr>
          <w:lang w:val="es-ES"/>
        </w:rPr>
      </w:pPr>
      <w:bookmarkStart w:id="310" w:name="_Sec373"/>
      <w:r w:rsidRPr="00DC0EC9">
        <w:rPr>
          <w:lang w:val="es-ES"/>
        </w:rPr>
        <w:t>Lync Online Plan 2</w:t>
      </w:r>
      <w:bookmarkEnd w:id="310"/>
      <w:r w:rsidRPr="00D048E4">
        <w:fldChar w:fldCharType="begin"/>
      </w:r>
      <w:r w:rsidRPr="00DC0EC9">
        <w:rPr>
          <w:lang w:val="es-ES"/>
        </w:rPr>
        <w:instrText>XE "Lync Online Plan 2"</w:instrText>
      </w:r>
      <w:r w:rsidRPr="00D048E4">
        <w:fldChar w:fldCharType="end"/>
      </w:r>
      <w:r w:rsidRPr="00D048E4">
        <w:fldChar w:fldCharType="begin"/>
      </w:r>
      <w:r w:rsidRPr="00DC0EC9">
        <w:rPr>
          <w:lang w:val="es-ES"/>
        </w:rPr>
        <w:instrText xml:space="preserve"> TC "</w:instrText>
      </w:r>
      <w:bookmarkStart w:id="311" w:name="_Toc370712509"/>
      <w:bookmarkStart w:id="312" w:name="_Toc382301386"/>
      <w:r w:rsidRPr="00DC0EC9">
        <w:rPr>
          <w:lang w:val="es-ES"/>
        </w:rPr>
        <w:instrText>Lync Online Plan 2</w:instrText>
      </w:r>
      <w:bookmarkEnd w:id="311"/>
      <w:bookmarkEnd w:id="312"/>
      <w:r w:rsidRPr="00DC0EC9">
        <w:rPr>
          <w:lang w:val="es-ES"/>
        </w:rPr>
        <w:instrText xml:space="preserve">" \l </w:instrText>
      </w:r>
      <w:r w:rsidR="00E01841" w:rsidRPr="00DC0EC9">
        <w:rPr>
          <w:lang w:val="es-ES"/>
        </w:rPr>
        <w:instrText>3</w:instrText>
      </w:r>
      <w:r w:rsidRPr="00D048E4">
        <w:fldChar w:fldCharType="end"/>
      </w:r>
    </w:p>
    <w:p w:rsidR="0082133B" w:rsidRPr="00D048E4" w:rsidRDefault="00ED4593">
      <w:pPr>
        <w:pStyle w:val="PURBlueBGHeader"/>
      </w:pPr>
      <w:r w:rsidRPr="00D048E4">
        <w:t>SLs de USUARIO</w:t>
      </w:r>
    </w:p>
    <w:tbl>
      <w:tblPr>
        <w:tblStyle w:val="PURTableNoVertical"/>
        <w:tblW w:w="0" w:type="auto"/>
        <w:tblLook w:val="04A0" w:firstRow="1" w:lastRow="0" w:firstColumn="1" w:lastColumn="0" w:noHBand="0" w:noVBand="1"/>
      </w:tblPr>
      <w:tblGrid>
        <w:gridCol w:w="5301"/>
        <w:gridCol w:w="5225"/>
      </w:tblGrid>
      <w:tr w:rsidR="0082133B" w:rsidRPr="00562F09"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DC0EC9" w:rsidRDefault="00ED4593">
            <w:pPr>
              <w:pStyle w:val="PURBody"/>
              <w:rPr>
                <w:lang w:val="es-ES"/>
              </w:rPr>
            </w:pPr>
            <w:r w:rsidRPr="00DC0EC9">
              <w:rPr>
                <w:b/>
                <w:i/>
                <w:lang w:val="es-ES"/>
              </w:rPr>
              <w:t>Requerido para cada uno de sus:</w:t>
            </w:r>
          </w:p>
          <w:p w:rsidR="0082133B" w:rsidRPr="00D048E4" w:rsidRDefault="00ED4593">
            <w:pPr>
              <w:pStyle w:val="PURBody"/>
            </w:pPr>
            <w:r w:rsidRPr="00DC0EC9">
              <w:rPr>
                <w:lang w:val="es-ES"/>
              </w:rPr>
              <w:t xml:space="preserve">Usuarios autenticados que acceden al Servicio en línea o software relacionado. </w:t>
            </w:r>
            <w:r w:rsidRPr="00D048E4">
              <w:t>Sin embargo,</w:t>
            </w:r>
            <w:r w:rsidR="00C40FCC" w:rsidRPr="00D048E4">
              <w:t xml:space="preserve"> </w:t>
            </w:r>
          </w:p>
          <w:p w:rsidR="0082133B" w:rsidRPr="00DC0EC9" w:rsidRDefault="00ED4593" w:rsidP="00995CCD">
            <w:pPr>
              <w:pStyle w:val="PURBullet"/>
              <w:numPr>
                <w:ilvl w:val="0"/>
                <w:numId w:val="18"/>
              </w:numPr>
              <w:rPr>
                <w:lang w:val="es-ES"/>
              </w:rPr>
            </w:pPr>
            <w:r w:rsidRPr="00DC0EC9">
              <w:rPr>
                <w:lang w:val="es-ES"/>
              </w:rPr>
              <w:t>los Usuarios con licencia para Lync Online Plan 1</w:t>
            </w:r>
          </w:p>
          <w:p w:rsidR="0082133B" w:rsidRPr="00DC0EC9" w:rsidRDefault="00ED4593" w:rsidP="00995CCD">
            <w:pPr>
              <w:pStyle w:val="PURBullet"/>
              <w:numPr>
                <w:ilvl w:val="0"/>
                <w:numId w:val="18"/>
              </w:numPr>
              <w:rPr>
                <w:lang w:val="es-ES"/>
              </w:rPr>
            </w:pPr>
            <w:r w:rsidRPr="00DC0EC9">
              <w:rPr>
                <w:lang w:val="es-ES"/>
              </w:rPr>
              <w:lastRenderedPageBreak/>
              <w:t>los Usuarios con licencia para CAL de Lync Server, edición Standard</w:t>
            </w:r>
          </w:p>
          <w:p w:rsidR="0082133B" w:rsidRPr="00DC0EC9" w:rsidRDefault="00ED4593" w:rsidP="00995CCD">
            <w:pPr>
              <w:pStyle w:val="PURBullet"/>
              <w:numPr>
                <w:ilvl w:val="0"/>
                <w:numId w:val="18"/>
              </w:numPr>
              <w:rPr>
                <w:lang w:val="es-ES"/>
              </w:rPr>
            </w:pPr>
            <w:r w:rsidRPr="00DC0EC9">
              <w:rPr>
                <w:lang w:val="es-ES"/>
              </w:rPr>
              <w:t>los Usuarios con licencia para CAL de Lync Server Enterprise</w:t>
            </w:r>
          </w:p>
          <w:p w:rsidR="0082133B" w:rsidRPr="00CB4747" w:rsidRDefault="00ED4593">
            <w:pPr>
              <w:pStyle w:val="PURBody"/>
              <w:rPr>
                <w:lang w:val="es-ES"/>
              </w:rPr>
            </w:pPr>
            <w:r w:rsidRPr="00CB4747">
              <w:rPr>
                <w:lang w:val="es-ES"/>
              </w:rPr>
              <w:t>no necesita las SL requeridas para acceder al Servicio en línea con un propósito distinto de programar o llevar a cabo una conferencia web.</w:t>
            </w:r>
          </w:p>
        </w:tc>
        <w:tc>
          <w:tcPr>
            <w:tcW w:w="5225" w:type="dxa"/>
          </w:tcPr>
          <w:p w:rsidR="0082133B" w:rsidRPr="00D048E4" w:rsidRDefault="00ED4593">
            <w:pPr>
              <w:pStyle w:val="PURBody"/>
            </w:pPr>
            <w:r w:rsidRPr="00D048E4">
              <w:rPr>
                <w:b/>
                <w:i/>
              </w:rPr>
              <w:lastRenderedPageBreak/>
              <w:t>SL Requerida:</w:t>
            </w:r>
          </w:p>
          <w:p w:rsidR="0082133B" w:rsidRPr="00DC0EC9" w:rsidRDefault="00ED4593" w:rsidP="00995CCD">
            <w:pPr>
              <w:pStyle w:val="PURBullet"/>
              <w:numPr>
                <w:ilvl w:val="0"/>
                <w:numId w:val="19"/>
              </w:numPr>
              <w:rPr>
                <w:lang w:val="es-ES"/>
              </w:rPr>
            </w:pPr>
            <w:r w:rsidRPr="00DC0EC9">
              <w:rPr>
                <w:lang w:val="es-ES"/>
              </w:rPr>
              <w:t xml:space="preserve">SL de Usuario de Lync Online Plan 2, </w:t>
            </w:r>
            <w:r w:rsidRPr="00DC0EC9">
              <w:rPr>
                <w:b/>
                <w:lang w:val="es-ES"/>
              </w:rPr>
              <w:t>o bien</w:t>
            </w:r>
          </w:p>
          <w:p w:rsidR="003832B4" w:rsidRPr="00DC0EC9" w:rsidRDefault="003832B4" w:rsidP="00995CCD">
            <w:pPr>
              <w:pStyle w:val="PURBullet"/>
              <w:numPr>
                <w:ilvl w:val="0"/>
                <w:numId w:val="19"/>
              </w:numPr>
              <w:rPr>
                <w:lang w:val="es-ES"/>
              </w:rPr>
            </w:pPr>
            <w:r w:rsidRPr="00DC0EC9">
              <w:rPr>
                <w:lang w:val="es-ES"/>
              </w:rPr>
              <w:t xml:space="preserve">SL de Usuario de Lync Online Plan 2A </w:t>
            </w:r>
            <w:r w:rsidRPr="00DC0EC9">
              <w:rPr>
                <w:b/>
                <w:lang w:val="es-ES"/>
              </w:rPr>
              <w:t>o</w:t>
            </w:r>
          </w:p>
          <w:p w:rsidR="003832B4" w:rsidRPr="00DC0EC9" w:rsidRDefault="003832B4" w:rsidP="00995CCD">
            <w:pPr>
              <w:pStyle w:val="PURBullet"/>
              <w:numPr>
                <w:ilvl w:val="0"/>
                <w:numId w:val="19"/>
              </w:numPr>
              <w:rPr>
                <w:lang w:val="es-ES"/>
              </w:rPr>
            </w:pPr>
            <w:r w:rsidRPr="00DC0EC9">
              <w:rPr>
                <w:lang w:val="es-ES"/>
              </w:rPr>
              <w:t xml:space="preserve">SL de Usuario de Lync Online Plan 2G </w:t>
            </w:r>
            <w:r w:rsidRPr="00DC0EC9">
              <w:rPr>
                <w:b/>
                <w:lang w:val="es-ES"/>
              </w:rPr>
              <w:t>o</w:t>
            </w:r>
          </w:p>
          <w:p w:rsidR="007C7028" w:rsidRPr="002A0D8E" w:rsidRDefault="007C7028" w:rsidP="00995CCD">
            <w:pPr>
              <w:pStyle w:val="Heading4nobold"/>
              <w:numPr>
                <w:ilvl w:val="0"/>
                <w:numId w:val="19"/>
              </w:numPr>
              <w:spacing w:line="180" w:lineRule="atLeast"/>
              <w:jc w:val="left"/>
              <w:rPr>
                <w:rFonts w:ascii="Arial" w:hAnsi="Arial" w:cs="Arial"/>
              </w:rPr>
            </w:pPr>
            <w:r w:rsidRPr="002A0D8E">
              <w:rPr>
                <w:rFonts w:ascii="Arial" w:hAnsi="Arial" w:cs="Arial"/>
                <w:color w:val="000000"/>
              </w:rPr>
              <w:lastRenderedPageBreak/>
              <w:t xml:space="preserve">SL de Usuario de Office 365 Ámbito educativo </w:t>
            </w:r>
            <w:r w:rsidRPr="002A0D8E">
              <w:rPr>
                <w:rFonts w:ascii="Arial" w:hAnsi="Arial" w:cs="Arial"/>
                <w:color w:val="000000"/>
                <w:szCs w:val="18"/>
              </w:rPr>
              <w:t>A2-A4</w:t>
            </w:r>
            <w:r w:rsidRPr="002A0D8E">
              <w:rPr>
                <w:rFonts w:ascii="Arial" w:hAnsi="Arial" w:cs="Arial"/>
                <w:color w:val="000000"/>
                <w:szCs w:val="18"/>
                <w:vertAlign w:val="superscript"/>
              </w:rPr>
              <w:t>1</w:t>
            </w:r>
            <w:r w:rsidRPr="002A0D8E">
              <w:rPr>
                <w:rFonts w:ascii="Arial" w:hAnsi="Arial" w:cs="Arial"/>
                <w:color w:val="000000"/>
                <w:szCs w:val="18"/>
              </w:rPr>
              <w:t xml:space="preserve">, </w:t>
            </w:r>
            <w:r w:rsidRPr="002A0D8E">
              <w:rPr>
                <w:rFonts w:ascii="Arial" w:hAnsi="Arial" w:cs="Arial"/>
                <w:b/>
                <w:color w:val="000000"/>
                <w:szCs w:val="18"/>
              </w:rPr>
              <w:t>o</w:t>
            </w:r>
            <w:r w:rsidR="00F367C1" w:rsidRPr="002A0D8E">
              <w:rPr>
                <w:rFonts w:ascii="Arial" w:hAnsi="Arial" w:cs="Arial"/>
                <w:b/>
                <w:color w:val="000000"/>
                <w:szCs w:val="18"/>
              </w:rPr>
              <w:t> </w:t>
            </w:r>
            <w:r w:rsidRPr="002A0D8E">
              <w:rPr>
                <w:rFonts w:ascii="Arial" w:hAnsi="Arial" w:cs="Arial"/>
                <w:b/>
                <w:color w:val="000000"/>
                <w:szCs w:val="18"/>
              </w:rPr>
              <w:t>bien</w:t>
            </w:r>
          </w:p>
          <w:p w:rsidR="009F57D1" w:rsidRPr="00DC0EC9" w:rsidRDefault="00ED4593" w:rsidP="00995CCD">
            <w:pPr>
              <w:pStyle w:val="PURBullet"/>
              <w:numPr>
                <w:ilvl w:val="0"/>
                <w:numId w:val="19"/>
              </w:numPr>
              <w:rPr>
                <w:spacing w:val="-4"/>
                <w:lang w:val="pt-BR"/>
              </w:rPr>
            </w:pPr>
            <w:r w:rsidRPr="00DC0EC9">
              <w:rPr>
                <w:spacing w:val="-4"/>
                <w:lang w:val="pt-BR"/>
              </w:rPr>
              <w:t xml:space="preserve">SL de Usuario de Office 365 Enterprise E1, E3 o E4 </w:t>
            </w:r>
            <w:r w:rsidRPr="00DC0EC9">
              <w:rPr>
                <w:b/>
                <w:spacing w:val="-4"/>
                <w:lang w:val="pt-BR"/>
              </w:rPr>
              <w:t>o bien</w:t>
            </w:r>
          </w:p>
          <w:p w:rsidR="003832B4" w:rsidRPr="00882276" w:rsidRDefault="003832B4" w:rsidP="00995CCD">
            <w:pPr>
              <w:pStyle w:val="PURBullet"/>
              <w:numPr>
                <w:ilvl w:val="0"/>
                <w:numId w:val="19"/>
              </w:numPr>
              <w:rPr>
                <w:spacing w:val="-4"/>
                <w:lang w:val="da-DK"/>
              </w:rPr>
            </w:pPr>
            <w:r w:rsidRPr="00882276">
              <w:rPr>
                <w:spacing w:val="-4"/>
                <w:lang w:val="da-DK"/>
              </w:rPr>
              <w:t xml:space="preserve">SL de usuario de Office 365 Enterprise E3-E4 sin ProPlus </w:t>
            </w:r>
            <w:r w:rsidRPr="00882276">
              <w:rPr>
                <w:b/>
                <w:spacing w:val="-4"/>
                <w:lang w:val="da-DK"/>
              </w:rPr>
              <w:t>o</w:t>
            </w:r>
          </w:p>
          <w:p w:rsidR="003832B4" w:rsidRPr="00DC0EC9" w:rsidRDefault="003832B4" w:rsidP="00995CCD">
            <w:pPr>
              <w:pStyle w:val="PURBullet"/>
              <w:numPr>
                <w:ilvl w:val="0"/>
                <w:numId w:val="19"/>
              </w:numPr>
              <w:rPr>
                <w:lang w:val="es-ES"/>
              </w:rPr>
            </w:pPr>
            <w:r w:rsidRPr="00DC0EC9">
              <w:rPr>
                <w:lang w:val="es-ES"/>
              </w:rPr>
              <w:t xml:space="preserve">SL de Usuario de Office 365 Administración Pública G1, G3 o G4 </w:t>
            </w:r>
            <w:r w:rsidRPr="00DC0EC9">
              <w:rPr>
                <w:b/>
                <w:lang w:val="es-ES"/>
              </w:rPr>
              <w:t>o bien</w:t>
            </w:r>
          </w:p>
          <w:p w:rsidR="003832B4" w:rsidRPr="00DC0EC9" w:rsidRDefault="003832B4" w:rsidP="00995CCD">
            <w:pPr>
              <w:pStyle w:val="Heading4nobold"/>
              <w:numPr>
                <w:ilvl w:val="0"/>
                <w:numId w:val="19"/>
              </w:numPr>
              <w:spacing w:line="180" w:lineRule="atLeast"/>
              <w:jc w:val="left"/>
              <w:rPr>
                <w:lang w:val="es-ES"/>
              </w:rPr>
            </w:pPr>
            <w:r w:rsidRPr="00DC0EC9">
              <w:rPr>
                <w:lang w:val="es-ES"/>
              </w:rPr>
              <w:t xml:space="preserve">SL de usuario de Office 365 Administración Pública G3-G4 sin ProPlus </w:t>
            </w:r>
            <w:r w:rsidRPr="00DC0EC9">
              <w:rPr>
                <w:b/>
                <w:lang w:val="es-ES"/>
              </w:rPr>
              <w:t>o</w:t>
            </w:r>
          </w:p>
          <w:p w:rsidR="00C30D1A" w:rsidRPr="002A0D8E" w:rsidRDefault="00C30D1A" w:rsidP="00995CCD">
            <w:pPr>
              <w:pStyle w:val="Heading4nobold"/>
              <w:numPr>
                <w:ilvl w:val="0"/>
                <w:numId w:val="19"/>
              </w:numPr>
              <w:spacing w:line="180" w:lineRule="atLeast"/>
              <w:jc w:val="left"/>
              <w:rPr>
                <w:rFonts w:ascii="Arial" w:hAnsi="Arial" w:cs="Arial"/>
              </w:rPr>
            </w:pPr>
            <w:r w:rsidRPr="002A0D8E">
              <w:rPr>
                <w:rFonts w:ascii="Arial" w:hAnsi="Arial" w:cs="Arial"/>
                <w:color w:val="000000"/>
              </w:rPr>
              <w:t>SL de Usuario de Office 365 Mediana Empresa</w:t>
            </w:r>
            <w:r w:rsidRPr="002A0D8E">
              <w:rPr>
                <w:rFonts w:ascii="Arial" w:hAnsi="Arial" w:cs="Arial"/>
                <w:color w:val="000000"/>
                <w:szCs w:val="18"/>
              </w:rPr>
              <w:t xml:space="preserve">, </w:t>
            </w:r>
            <w:r w:rsidRPr="002A0D8E">
              <w:rPr>
                <w:rFonts w:ascii="Arial" w:hAnsi="Arial" w:cs="Arial"/>
                <w:b/>
                <w:color w:val="000000"/>
                <w:szCs w:val="18"/>
              </w:rPr>
              <w:t>o bien</w:t>
            </w:r>
          </w:p>
          <w:p w:rsidR="0082133B" w:rsidRPr="00D048E4" w:rsidRDefault="00ED4593" w:rsidP="00995CCD">
            <w:pPr>
              <w:pStyle w:val="PURBullet"/>
              <w:numPr>
                <w:ilvl w:val="0"/>
                <w:numId w:val="19"/>
              </w:numPr>
            </w:pPr>
            <w:r w:rsidRPr="00D048E4">
              <w:t xml:space="preserve">SL de Usuario de Live Meeting Professional, </w:t>
            </w:r>
            <w:r w:rsidRPr="00D048E4">
              <w:rPr>
                <w:b/>
              </w:rPr>
              <w:t>o bien</w:t>
            </w:r>
          </w:p>
          <w:p w:rsidR="0082133B" w:rsidRPr="00D048E4" w:rsidRDefault="00ED4593" w:rsidP="00995CCD">
            <w:pPr>
              <w:pStyle w:val="PURBullet"/>
              <w:numPr>
                <w:ilvl w:val="0"/>
                <w:numId w:val="19"/>
              </w:numPr>
            </w:pPr>
            <w:r w:rsidRPr="00D048E4">
              <w:t>SL de Usuario de Live Meeting Standard.</w:t>
            </w:r>
          </w:p>
          <w:p w:rsidR="009F57D1" w:rsidRPr="00D048E4" w:rsidRDefault="009F57D1" w:rsidP="009F57D1">
            <w:pPr>
              <w:pStyle w:val="PURBody"/>
            </w:pPr>
          </w:p>
          <w:p w:rsidR="009F57D1" w:rsidRPr="002A0D8E" w:rsidRDefault="009F57D1" w:rsidP="009F57D1">
            <w:pPr>
              <w:ind w:left="720"/>
              <w:rPr>
                <w:rFonts w:cs="Arial"/>
                <w:lang w:val="es-ES"/>
              </w:rPr>
            </w:pPr>
            <w:r w:rsidRPr="002A0D8E">
              <w:rPr>
                <w:rFonts w:cs="Arial"/>
                <w:sz w:val="16"/>
                <w:szCs w:val="16"/>
                <w:vertAlign w:val="superscript"/>
                <w:lang w:val="es-ES"/>
              </w:rPr>
              <w:t>1</w:t>
            </w:r>
            <w:r w:rsidR="00C40FCC" w:rsidRPr="002A0D8E">
              <w:rPr>
                <w:rFonts w:cs="Arial"/>
                <w:sz w:val="16"/>
                <w:szCs w:val="16"/>
                <w:vertAlign w:val="superscript"/>
                <w:lang w:val="es-ES"/>
              </w:rPr>
              <w:t xml:space="preserve"> </w:t>
            </w:r>
            <w:r w:rsidRPr="002A0D8E">
              <w:rPr>
                <w:rFonts w:cs="Arial"/>
                <w:sz w:val="16"/>
                <w:szCs w:val="16"/>
                <w:lang w:val="es-ES"/>
              </w:rPr>
              <w:t>Como oferta de tiempo limitado, los clientes con licencias para Office 365</w:t>
            </w:r>
            <w:r w:rsidRPr="002A0D8E">
              <w:rPr>
                <w:rFonts w:cs="Arial"/>
                <w:iCs/>
                <w:sz w:val="16"/>
                <w:szCs w:val="16"/>
                <w:lang w:val="es-ES"/>
              </w:rPr>
              <w:t xml:space="preserve"> Education A2, A3, o A4 recibirán una copia con licencia de Lync 2013 (o Lync para Mac 2011), sin costo alguno con cada licencia de suscripción a Office 365 Education A2, A3 o A4. El software solo puede utilizarse con Office 365 Education A2, A3 y A4 (que incluye Lync Online) </w:t>
            </w:r>
            <w:r w:rsidR="00C73C38" w:rsidRPr="002A0D8E">
              <w:rPr>
                <w:rFonts w:cs="Arial"/>
                <w:iCs/>
                <w:sz w:val="16"/>
                <w:szCs w:val="16"/>
                <w:lang w:val="es-ES"/>
              </w:rPr>
              <w:br/>
            </w:r>
            <w:r w:rsidRPr="002A0D8E">
              <w:rPr>
                <w:rFonts w:cs="Arial"/>
                <w:iCs/>
                <w:sz w:val="16"/>
                <w:szCs w:val="16"/>
                <w:lang w:val="es-ES"/>
              </w:rPr>
              <w:t>y todos los derechos de uso del software finalizarán en el momento de la expiración de la licencia de suscripción subyacente o la migración a la siguiente versión principal de Office 365 Education A2, A3, A4 y Lync Online, lo que ocurra primero.</w:t>
            </w:r>
          </w:p>
          <w:p w:rsidR="009F57D1" w:rsidRPr="00DC0EC9" w:rsidRDefault="009F57D1" w:rsidP="009F57D1">
            <w:pPr>
              <w:pStyle w:val="PURBody"/>
              <w:rPr>
                <w:lang w:val="es-ES"/>
              </w:rPr>
            </w:pPr>
          </w:p>
        </w:tc>
      </w:tr>
    </w:tbl>
    <w:p w:rsidR="00DB10BE" w:rsidRPr="00DC0EC9" w:rsidRDefault="00DB10BE" w:rsidP="00C73C38">
      <w:pPr>
        <w:pStyle w:val="PURBlueBGHeader"/>
        <w:rPr>
          <w:lang w:val="es-ES"/>
        </w:rPr>
      </w:pPr>
      <w:r w:rsidRPr="00DC0EC9">
        <w:rPr>
          <w:lang w:val="es-ES"/>
        </w:rPr>
        <w:lastRenderedPageBreak/>
        <w:t>Términos Adicionales:</w:t>
      </w:r>
    </w:p>
    <w:p w:rsidR="00DB10BE" w:rsidRPr="00DC0EC9" w:rsidRDefault="00DB10BE" w:rsidP="00C73C38">
      <w:pPr>
        <w:pStyle w:val="PURBlueStrong-Indented"/>
        <w:keepNext w:val="0"/>
        <w:keepLines w:val="0"/>
        <w:rPr>
          <w:lang w:val="es-ES"/>
        </w:rPr>
      </w:pPr>
      <w:r w:rsidRPr="00DC0EC9">
        <w:rPr>
          <w:lang w:val="es-ES"/>
        </w:rPr>
        <w:t>Notificaciones aplicables</w:t>
      </w:r>
    </w:p>
    <w:p w:rsidR="00DB10BE" w:rsidRPr="00CB4747" w:rsidRDefault="00DB10BE" w:rsidP="00BB72EA">
      <w:pPr>
        <w:pStyle w:val="PURBlueStrong-Indented"/>
        <w:keepNext w:val="0"/>
        <w:keepLines w:val="0"/>
        <w:rPr>
          <w:lang w:val="es-ES"/>
        </w:rPr>
      </w:pPr>
      <w:r w:rsidRPr="00CB4747">
        <w:rPr>
          <w:smallCaps w:val="0"/>
          <w:color w:val="auto"/>
          <w:lang w:val="es-ES"/>
        </w:rPr>
        <w:t xml:space="preserve">Se aplican la Grabación y las Notificaciones en H.264/AVC, MPEG-4 AVC y/o VC-1 que se encuentran en el </w:t>
      </w:r>
      <w:hyperlink r:id="rId42" w:anchor="_Sec10" w:history="1">
        <w:hyperlink w:anchor="Appendix_1" w:history="1">
          <w:hyperlink w:anchor="Appendix_1" w:history="1">
            <w:r w:rsidR="00BB72EA" w:rsidRPr="00BB72EA">
              <w:rPr>
                <w:rStyle w:val="Hyperlink"/>
                <w:smallCaps w:val="0"/>
                <w:lang w:val="es-ES"/>
              </w:rPr>
              <w:t>Apéndice 1</w:t>
            </w:r>
          </w:hyperlink>
        </w:hyperlink>
      </w:hyperlink>
      <w:r w:rsidRPr="00CB4747">
        <w:rPr>
          <w:smallCaps w:val="0"/>
          <w:color w:val="auto"/>
          <w:lang w:val="es-ES"/>
        </w:rPr>
        <w:t>.</w:t>
      </w:r>
    </w:p>
    <w:p w:rsidR="0082133B" w:rsidRPr="00DC0EC9" w:rsidRDefault="00950538" w:rsidP="00C73C38">
      <w:pPr>
        <w:pStyle w:val="PURBreadcrumb"/>
        <w:keepNext w:val="0"/>
        <w:keepLines w:val="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E52C83" w:rsidRPr="00DC0EC9" w:rsidRDefault="00E52C83" w:rsidP="00E52C83">
      <w:pPr>
        <w:pStyle w:val="PURProductName"/>
        <w:rPr>
          <w:lang w:val="es-ES"/>
        </w:rPr>
      </w:pPr>
      <w:r w:rsidRPr="00DC0EC9">
        <w:rPr>
          <w:lang w:val="es-ES"/>
        </w:rPr>
        <w:t>Office 365 Developer</w:t>
      </w:r>
      <w:r w:rsidRPr="00D048E4">
        <w:fldChar w:fldCharType="begin"/>
      </w:r>
      <w:r w:rsidRPr="00DC0EC9">
        <w:rPr>
          <w:lang w:val="es-ES"/>
        </w:rPr>
        <w:instrText>XE "Office 365 Developer"</w:instrText>
      </w:r>
      <w:r w:rsidRPr="00D048E4">
        <w:fldChar w:fldCharType="end"/>
      </w:r>
      <w:r w:rsidRPr="00D048E4">
        <w:fldChar w:fldCharType="begin"/>
      </w:r>
      <w:r w:rsidRPr="00DC0EC9">
        <w:rPr>
          <w:lang w:val="es-ES"/>
        </w:rPr>
        <w:instrText xml:space="preserve"> TC "</w:instrText>
      </w:r>
      <w:bookmarkStart w:id="313" w:name="_Toc370712516"/>
      <w:bookmarkStart w:id="314" w:name="_Toc382301387"/>
      <w:r w:rsidRPr="00DC0EC9">
        <w:rPr>
          <w:lang w:val="es-ES"/>
        </w:rPr>
        <w:instrText xml:space="preserve">Office 365 </w:instrText>
      </w:r>
      <w:r w:rsidR="00256119" w:rsidRPr="00DC0EC9">
        <w:rPr>
          <w:lang w:val="es-ES"/>
        </w:rPr>
        <w:instrText>Developer</w:instrText>
      </w:r>
      <w:bookmarkEnd w:id="313"/>
      <w:bookmarkEnd w:id="314"/>
      <w:r w:rsidRPr="00DC0EC9">
        <w:rPr>
          <w:lang w:val="es-ES"/>
        </w:rPr>
        <w:instrText xml:space="preserve">" \l </w:instrText>
      </w:r>
      <w:r w:rsidR="00E01841" w:rsidRPr="00DC0EC9">
        <w:rPr>
          <w:lang w:val="es-ES"/>
        </w:rPr>
        <w:instrText>3</w:instrText>
      </w:r>
      <w:r w:rsidRPr="00D048E4">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562F09" w:rsidTr="008B3953">
        <w:tc>
          <w:tcPr>
            <w:tcW w:w="5400" w:type="dxa"/>
          </w:tcPr>
          <w:p w:rsidR="00E52C83" w:rsidRPr="00DC0EC9" w:rsidRDefault="00E52C83" w:rsidP="00F94B5B">
            <w:pPr>
              <w:pStyle w:val="PURBody"/>
              <w:rPr>
                <w:lang w:val="es-ES"/>
              </w:rPr>
            </w:pPr>
          </w:p>
        </w:tc>
        <w:tc>
          <w:tcPr>
            <w:tcW w:w="5400" w:type="dxa"/>
          </w:tcPr>
          <w:p w:rsidR="00E52C83" w:rsidRPr="00DC0EC9" w:rsidRDefault="00E52C83" w:rsidP="00E50C5B">
            <w:pPr>
              <w:pStyle w:val="PURBody"/>
              <w:rPr>
                <w:lang w:val="es-ES"/>
              </w:rPr>
            </w:pPr>
          </w:p>
        </w:tc>
      </w:tr>
    </w:tbl>
    <w:p w:rsidR="00E52C83" w:rsidRPr="00D048E4" w:rsidRDefault="00E52C83" w:rsidP="00E52C83">
      <w:pPr>
        <w:pStyle w:val="PURBlueBGHeader"/>
      </w:pPr>
      <w:r w:rsidRPr="00D048E4">
        <w:t>SLs de USUARIO</w:t>
      </w:r>
    </w:p>
    <w:tbl>
      <w:tblPr>
        <w:tblStyle w:val="PURTableNoVertical"/>
        <w:tblW w:w="0" w:type="auto"/>
        <w:tblLook w:val="04A0" w:firstRow="1" w:lastRow="0" w:firstColumn="1" w:lastColumn="0" w:noHBand="0" w:noVBand="1"/>
      </w:tblPr>
      <w:tblGrid>
        <w:gridCol w:w="5266"/>
        <w:gridCol w:w="5260"/>
      </w:tblGrid>
      <w:tr w:rsidR="00E52C83" w:rsidRPr="00D048E4"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DC0EC9" w:rsidRDefault="00E52C83" w:rsidP="00E50C5B">
            <w:pPr>
              <w:pStyle w:val="PURBody"/>
              <w:rPr>
                <w:lang w:val="es-ES"/>
              </w:rPr>
            </w:pPr>
            <w:r w:rsidRPr="00DC0EC9">
              <w:rPr>
                <w:b/>
                <w:i/>
                <w:lang w:val="es-ES"/>
              </w:rPr>
              <w:t>Requerido para cada uno de sus:</w:t>
            </w:r>
          </w:p>
        </w:tc>
        <w:tc>
          <w:tcPr>
            <w:tcW w:w="5319" w:type="dxa"/>
          </w:tcPr>
          <w:p w:rsidR="00E52C83" w:rsidRPr="00D048E4" w:rsidRDefault="00E52C83" w:rsidP="00E50C5B">
            <w:pPr>
              <w:pStyle w:val="PURBody"/>
            </w:pPr>
            <w:r w:rsidRPr="00D048E4">
              <w:rPr>
                <w:b/>
                <w:i/>
              </w:rPr>
              <w:t>SL Requerida:</w:t>
            </w:r>
          </w:p>
        </w:tc>
      </w:tr>
      <w:tr w:rsidR="00E52C83" w:rsidRPr="00D048E4" w:rsidTr="00F0038C">
        <w:tc>
          <w:tcPr>
            <w:tcW w:w="5323" w:type="dxa"/>
          </w:tcPr>
          <w:p w:rsidR="00E52C83" w:rsidRPr="00DC0EC9" w:rsidRDefault="0038547E" w:rsidP="00995CCD">
            <w:pPr>
              <w:pStyle w:val="PURBullet"/>
              <w:numPr>
                <w:ilvl w:val="0"/>
                <w:numId w:val="20"/>
              </w:numPr>
              <w:rPr>
                <w:lang w:val="es-ES"/>
              </w:rPr>
            </w:pPr>
            <w:r w:rsidRPr="00DC0EC9">
              <w:rPr>
                <w:rFonts w:asciiTheme="minorHAnsi" w:hAnsiTheme="minorHAnsi" w:cstheme="minorHAnsi"/>
                <w:szCs w:val="18"/>
                <w:lang w:val="es-ES"/>
              </w:rPr>
              <w:t>Usuarios que acceden al Servicio en línea o software relacionado.</w:t>
            </w:r>
          </w:p>
          <w:p w:rsidR="00C72CDA" w:rsidRPr="00DC0EC9" w:rsidRDefault="00F0038C" w:rsidP="00995CCD">
            <w:pPr>
              <w:pStyle w:val="PURBody"/>
              <w:numPr>
                <w:ilvl w:val="0"/>
                <w:numId w:val="20"/>
              </w:numPr>
              <w:rPr>
                <w:rFonts w:asciiTheme="minorHAnsi" w:hAnsiTheme="minorHAnsi" w:cstheme="minorHAnsi"/>
                <w:lang w:val="es-ES"/>
              </w:rPr>
            </w:pPr>
            <w:r w:rsidRPr="00DC0EC9">
              <w:rPr>
                <w:rFonts w:asciiTheme="minorHAnsi" w:hAnsiTheme="minorHAnsi" w:cstheme="minorHAnsi"/>
                <w:lang w:val="es-ES"/>
              </w:rPr>
              <w:t>Los usuarios finales no necesitan las SL obligatorias para acceder a los Servicios en línea para realizar pruebas de aceptación en los programas o para proporcionar comentarios sobre estos.</w:t>
            </w:r>
          </w:p>
        </w:tc>
        <w:tc>
          <w:tcPr>
            <w:tcW w:w="5319" w:type="dxa"/>
          </w:tcPr>
          <w:p w:rsidR="00E52C83" w:rsidRPr="00D048E4" w:rsidRDefault="00E52C83" w:rsidP="00995CCD">
            <w:pPr>
              <w:pStyle w:val="PURBullet"/>
              <w:numPr>
                <w:ilvl w:val="0"/>
                <w:numId w:val="21"/>
              </w:numPr>
              <w:rPr>
                <w:rFonts w:asciiTheme="minorHAnsi" w:hAnsiTheme="minorHAnsi" w:cstheme="minorHAnsi"/>
              </w:rPr>
            </w:pPr>
            <w:r w:rsidRPr="00D048E4">
              <w:rPr>
                <w:rFonts w:asciiTheme="minorHAnsi" w:hAnsiTheme="minorHAnsi" w:cstheme="minorHAnsi"/>
              </w:rPr>
              <w:t>SL de Usuario de Office 365 Developer</w:t>
            </w:r>
          </w:p>
        </w:tc>
      </w:tr>
    </w:tbl>
    <w:p w:rsidR="00F0038C" w:rsidRPr="00D048E4" w:rsidRDefault="00F0038C" w:rsidP="00F0038C">
      <w:pPr>
        <w:pStyle w:val="PURBlueBGHeader"/>
      </w:pPr>
      <w:r w:rsidRPr="00D048E4">
        <w:t>Términos Adicionales:</w:t>
      </w:r>
    </w:p>
    <w:p w:rsidR="00912DE2" w:rsidRPr="00DC0EC9" w:rsidRDefault="00912DE2" w:rsidP="00912DE2">
      <w:pPr>
        <w:pStyle w:val="PURProductName"/>
        <w:pBdr>
          <w:bottom w:val="none" w:sz="0" w:space="0" w:color="auto"/>
        </w:pBdr>
        <w:rPr>
          <w:lang w:val="es-ES"/>
        </w:rPr>
      </w:pPr>
      <w:r w:rsidRPr="00DC0EC9">
        <w:rPr>
          <w:smallCaps/>
          <w:color w:val="00467F" w:themeColor="text2"/>
          <w:sz w:val="18"/>
          <w:lang w:val="es-ES"/>
        </w:rPr>
        <w:t>Contrato de Nivel de Servicio:</w:t>
      </w:r>
      <w:r w:rsidR="00C40FCC" w:rsidRPr="00DC0EC9">
        <w:rPr>
          <w:lang w:val="es-ES"/>
        </w:rPr>
        <w:t xml:space="preserve"> </w:t>
      </w:r>
      <w:r w:rsidRPr="00DC0EC9">
        <w:rPr>
          <w:rFonts w:asciiTheme="minorHAnsi" w:hAnsiTheme="minorHAnsi" w:cstheme="minorHAnsi"/>
          <w:sz w:val="18"/>
          <w:szCs w:val="18"/>
          <w:lang w:val="es-ES"/>
        </w:rPr>
        <w:t>no</w:t>
      </w:r>
    </w:p>
    <w:p w:rsidR="00E52C83" w:rsidRPr="00CB4747" w:rsidRDefault="00F0038C" w:rsidP="00912DE2">
      <w:pPr>
        <w:pStyle w:val="PURProductName"/>
        <w:pBdr>
          <w:bottom w:val="none" w:sz="0" w:space="0" w:color="auto"/>
        </w:pBdr>
        <w:rPr>
          <w:lang w:val="es-ES"/>
        </w:rPr>
      </w:pPr>
      <w:r w:rsidRPr="00CB4747">
        <w:rPr>
          <w:rFonts w:asciiTheme="minorHAnsi" w:hAnsiTheme="minorHAnsi" w:cstheme="minorHAnsi"/>
          <w:sz w:val="18"/>
          <w:szCs w:val="18"/>
          <w:lang w:val="es-ES"/>
        </w:rPr>
        <w:t>Cada usuario al que ceda una SL de Usuario puede utilizar el Servicio en línea para diseñar, desarrollar y probar sus aplicaciones para ponerlas a disposición de sus servicios en línea de Office 365, implementaciones locales o para Microsoft Office Store. El Servicio en línea no se licencia para uso de producción.</w:t>
      </w:r>
    </w:p>
    <w:p w:rsidR="00F0038C" w:rsidRPr="00DC0EC9" w:rsidRDefault="00950538" w:rsidP="00F0038C">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4D12DB" w:rsidRPr="00DC0EC9" w:rsidRDefault="004D12DB" w:rsidP="004D12DB">
      <w:pPr>
        <w:pStyle w:val="PURProductName"/>
        <w:rPr>
          <w:lang w:val="es-ES"/>
        </w:rPr>
      </w:pPr>
      <w:bookmarkStart w:id="315" w:name="_Sec386"/>
      <w:r w:rsidRPr="00DC0EC9">
        <w:rPr>
          <w:lang w:val="es-ES"/>
        </w:rPr>
        <w:t>Office 365 Small Business</w:t>
      </w:r>
      <w:r w:rsidRPr="00D048E4">
        <w:fldChar w:fldCharType="begin"/>
      </w:r>
      <w:r w:rsidRPr="00DC0EC9">
        <w:rPr>
          <w:lang w:val="es-ES"/>
        </w:rPr>
        <w:instrText>XE "Office 365 Small Business"</w:instrText>
      </w:r>
      <w:r w:rsidRPr="00D048E4">
        <w:fldChar w:fldCharType="end"/>
      </w:r>
      <w:r w:rsidRPr="00D048E4">
        <w:fldChar w:fldCharType="begin"/>
      </w:r>
      <w:r w:rsidRPr="00DC0EC9">
        <w:rPr>
          <w:lang w:val="es-ES"/>
        </w:rPr>
        <w:instrText xml:space="preserve"> TC "</w:instrText>
      </w:r>
      <w:bookmarkStart w:id="316" w:name="_Toc370712518"/>
      <w:bookmarkStart w:id="317" w:name="_Toc382301388"/>
      <w:r w:rsidRPr="00DC0EC9">
        <w:rPr>
          <w:lang w:val="es-ES"/>
        </w:rPr>
        <w:instrText xml:space="preserve">Office 365 </w:instrText>
      </w:r>
      <w:r w:rsidR="00256119" w:rsidRPr="00DC0EC9">
        <w:rPr>
          <w:lang w:val="es-ES"/>
        </w:rPr>
        <w:instrText>Small Business</w:instrText>
      </w:r>
      <w:bookmarkEnd w:id="316"/>
      <w:bookmarkEnd w:id="317"/>
      <w:r w:rsidRPr="00DC0EC9">
        <w:rPr>
          <w:lang w:val="es-ES"/>
        </w:rPr>
        <w:instrText xml:space="preserve">" \l </w:instrText>
      </w:r>
      <w:r w:rsidR="00E01841" w:rsidRPr="00DC0EC9">
        <w:rPr>
          <w:lang w:val="es-ES"/>
        </w:rPr>
        <w:instrText>3</w:instrText>
      </w:r>
      <w:r w:rsidRPr="00D048E4">
        <w:fldChar w:fldCharType="end"/>
      </w:r>
    </w:p>
    <w:p w:rsidR="004D12DB" w:rsidRPr="00D048E4" w:rsidRDefault="004D12DB" w:rsidP="004D12DB">
      <w:pPr>
        <w:pStyle w:val="PURBlueBGHeader"/>
      </w:pPr>
      <w:r w:rsidRPr="00D048E4">
        <w:t>SLs de USUARIO</w:t>
      </w:r>
    </w:p>
    <w:tbl>
      <w:tblPr>
        <w:tblStyle w:val="PURTableNoVertical"/>
        <w:tblW w:w="0" w:type="auto"/>
        <w:tblLook w:val="04A0" w:firstRow="1" w:lastRow="0" w:firstColumn="1" w:lastColumn="0" w:noHBand="0" w:noVBand="1"/>
      </w:tblPr>
      <w:tblGrid>
        <w:gridCol w:w="5266"/>
        <w:gridCol w:w="5260"/>
      </w:tblGrid>
      <w:tr w:rsidR="004D12DB" w:rsidRPr="00D048E4" w:rsidTr="00A26AB6">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DC0EC9" w:rsidRDefault="004D12DB" w:rsidP="00E50C5B">
            <w:pPr>
              <w:pStyle w:val="PURBody"/>
              <w:rPr>
                <w:lang w:val="es-ES"/>
              </w:rPr>
            </w:pPr>
            <w:r w:rsidRPr="00DC0EC9">
              <w:rPr>
                <w:b/>
                <w:i/>
                <w:lang w:val="es-ES"/>
              </w:rPr>
              <w:t>Requerido para cada uno de sus:</w:t>
            </w:r>
          </w:p>
        </w:tc>
        <w:tc>
          <w:tcPr>
            <w:tcW w:w="5320" w:type="dxa"/>
          </w:tcPr>
          <w:p w:rsidR="004D12DB" w:rsidRPr="00D048E4" w:rsidRDefault="004D12DB" w:rsidP="00E50C5B">
            <w:pPr>
              <w:pStyle w:val="PURBody"/>
            </w:pPr>
            <w:r w:rsidRPr="00D048E4">
              <w:rPr>
                <w:b/>
                <w:i/>
              </w:rPr>
              <w:t>SL Requerida:</w:t>
            </w:r>
          </w:p>
        </w:tc>
      </w:tr>
      <w:tr w:rsidR="004D12DB" w:rsidRPr="00D048E4" w:rsidTr="00A26AB6">
        <w:tc>
          <w:tcPr>
            <w:tcW w:w="5322" w:type="dxa"/>
          </w:tcPr>
          <w:p w:rsidR="004D12DB" w:rsidRPr="002A0D8E" w:rsidRDefault="00D72FF8" w:rsidP="00995CCD">
            <w:pPr>
              <w:pStyle w:val="PURBullet"/>
              <w:numPr>
                <w:ilvl w:val="0"/>
                <w:numId w:val="20"/>
              </w:numPr>
              <w:rPr>
                <w:rFonts w:cs="Arial"/>
                <w:lang w:val="es-ES"/>
              </w:rPr>
            </w:pPr>
            <w:r w:rsidRPr="002A0D8E">
              <w:rPr>
                <w:rFonts w:cs="Arial"/>
                <w:szCs w:val="18"/>
                <w:lang w:val="es-ES"/>
              </w:rPr>
              <w:t xml:space="preserve">Usuarios que acceden al Servicio en línea o software relacionado. </w:t>
            </w:r>
          </w:p>
          <w:p w:rsidR="000B40D0" w:rsidRPr="00CB4747" w:rsidRDefault="000B40D0" w:rsidP="00995CCD">
            <w:pPr>
              <w:pStyle w:val="PURBullet"/>
              <w:numPr>
                <w:ilvl w:val="0"/>
                <w:numId w:val="20"/>
              </w:numPr>
              <w:rPr>
                <w:lang w:val="es-ES"/>
              </w:rPr>
            </w:pPr>
            <w:r w:rsidRPr="00CB4747">
              <w:rPr>
                <w:lang w:val="es-ES"/>
              </w:rPr>
              <w:lastRenderedPageBreak/>
              <w:t>Los Usuarios Externos con invitación para colecciones de</w:t>
            </w:r>
            <w:r w:rsidR="009D4FF3" w:rsidRPr="00CB4747">
              <w:rPr>
                <w:lang w:val="es-ES"/>
              </w:rPr>
              <w:t> </w:t>
            </w:r>
            <w:r w:rsidRPr="00CB4747">
              <w:rPr>
                <w:lang w:val="es-ES"/>
              </w:rPr>
              <w:t>sitios mediante la funcionalidad Compartir-por-Correo, hasta un máximo de 500 usuarios externos por usuario, no</w:t>
            </w:r>
            <w:r w:rsidR="009D4FF3" w:rsidRPr="00CB4747">
              <w:rPr>
                <w:lang w:val="es-ES"/>
              </w:rPr>
              <w:t> </w:t>
            </w:r>
            <w:r w:rsidRPr="00CB4747">
              <w:rPr>
                <w:lang w:val="es-ES"/>
              </w:rPr>
              <w:t xml:space="preserve">necesitan SL de Usuario para dicho propósito. </w:t>
            </w:r>
          </w:p>
          <w:p w:rsidR="004D12DB" w:rsidRPr="00CB4747" w:rsidRDefault="004D12DB" w:rsidP="00912DE2">
            <w:pPr>
              <w:pStyle w:val="PURBody"/>
              <w:ind w:left="288"/>
              <w:rPr>
                <w:lang w:val="es-ES"/>
              </w:rPr>
            </w:pPr>
          </w:p>
        </w:tc>
        <w:tc>
          <w:tcPr>
            <w:tcW w:w="5320" w:type="dxa"/>
          </w:tcPr>
          <w:p w:rsidR="004D12DB" w:rsidRPr="002A0D8E" w:rsidRDefault="004D12DB" w:rsidP="00995CCD">
            <w:pPr>
              <w:pStyle w:val="PURBullet"/>
              <w:numPr>
                <w:ilvl w:val="0"/>
                <w:numId w:val="21"/>
              </w:numPr>
              <w:rPr>
                <w:rFonts w:cs="Arial"/>
              </w:rPr>
            </w:pPr>
            <w:r w:rsidRPr="002A0D8E">
              <w:rPr>
                <w:rFonts w:cs="Arial"/>
              </w:rPr>
              <w:lastRenderedPageBreak/>
              <w:t>SL de Usuario de Office 365 Small Business</w:t>
            </w:r>
          </w:p>
        </w:tc>
      </w:tr>
    </w:tbl>
    <w:p w:rsidR="004D12DB" w:rsidRPr="00DC0EC9" w:rsidRDefault="00950538" w:rsidP="004D12DB">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A079D1" w:rsidRPr="00DC0EC9" w:rsidRDefault="00A079D1" w:rsidP="00A079D1">
      <w:pPr>
        <w:pStyle w:val="PURProductName"/>
        <w:rPr>
          <w:lang w:val="es-ES"/>
        </w:rPr>
      </w:pPr>
      <w:r w:rsidRPr="00DC0EC9">
        <w:rPr>
          <w:lang w:val="es-ES"/>
        </w:rPr>
        <w:t>Office 365 Small Business Premium</w:t>
      </w:r>
      <w:r w:rsidRPr="00D048E4">
        <w:fldChar w:fldCharType="begin"/>
      </w:r>
      <w:r w:rsidRPr="00DC0EC9">
        <w:rPr>
          <w:lang w:val="es-ES"/>
        </w:rPr>
        <w:instrText>XE "Office 365 Small Business Premium"</w:instrText>
      </w:r>
      <w:r w:rsidRPr="00D048E4">
        <w:fldChar w:fldCharType="end"/>
      </w:r>
      <w:r w:rsidRPr="00D048E4">
        <w:fldChar w:fldCharType="begin"/>
      </w:r>
      <w:r w:rsidRPr="00DC0EC9">
        <w:rPr>
          <w:lang w:val="es-ES"/>
        </w:rPr>
        <w:instrText xml:space="preserve"> TC "</w:instrText>
      </w:r>
      <w:bookmarkStart w:id="318" w:name="_Toc370712519"/>
      <w:bookmarkStart w:id="319" w:name="_Toc382301389"/>
      <w:r w:rsidRPr="00DC0EC9">
        <w:rPr>
          <w:lang w:val="es-ES"/>
        </w:rPr>
        <w:instrText xml:space="preserve">Office 365 </w:instrText>
      </w:r>
      <w:r w:rsidR="00256119" w:rsidRPr="00DC0EC9">
        <w:rPr>
          <w:lang w:val="es-ES"/>
        </w:rPr>
        <w:instrText>Small Business Premium</w:instrText>
      </w:r>
      <w:bookmarkEnd w:id="318"/>
      <w:bookmarkEnd w:id="319"/>
      <w:r w:rsidRPr="00DC0EC9">
        <w:rPr>
          <w:lang w:val="es-ES"/>
        </w:rPr>
        <w:instrText xml:space="preserve">" \l </w:instrText>
      </w:r>
      <w:r w:rsidR="00E01841" w:rsidRPr="00DC0EC9">
        <w:rPr>
          <w:lang w:val="es-ES"/>
        </w:rPr>
        <w:instrText>3</w:instrText>
      </w:r>
      <w:r w:rsidRPr="00D048E4">
        <w:fldChar w:fldCharType="end"/>
      </w:r>
    </w:p>
    <w:p w:rsidR="00A079D1" w:rsidRPr="00D048E4" w:rsidRDefault="00A079D1" w:rsidP="00A079D1">
      <w:pPr>
        <w:pStyle w:val="PURBlueBGHeader"/>
      </w:pPr>
      <w:r w:rsidRPr="00D048E4">
        <w:t>SLs de USUARIO</w:t>
      </w:r>
    </w:p>
    <w:tbl>
      <w:tblPr>
        <w:tblStyle w:val="PURTableNoVertical"/>
        <w:tblW w:w="0" w:type="auto"/>
        <w:tblLook w:val="04A0" w:firstRow="1" w:lastRow="0" w:firstColumn="1" w:lastColumn="0" w:noHBand="0" w:noVBand="1"/>
      </w:tblPr>
      <w:tblGrid>
        <w:gridCol w:w="5267"/>
        <w:gridCol w:w="5259"/>
      </w:tblGrid>
      <w:tr w:rsidR="00A079D1" w:rsidRPr="00D048E4"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DC0EC9" w:rsidRDefault="00A079D1" w:rsidP="00C04261">
            <w:pPr>
              <w:pStyle w:val="PURBody"/>
              <w:rPr>
                <w:lang w:val="es-ES"/>
              </w:rPr>
            </w:pPr>
            <w:r w:rsidRPr="00DC0EC9">
              <w:rPr>
                <w:b/>
                <w:i/>
                <w:lang w:val="es-ES"/>
              </w:rPr>
              <w:t>Requerido para cada uno de sus:</w:t>
            </w:r>
          </w:p>
        </w:tc>
        <w:tc>
          <w:tcPr>
            <w:tcW w:w="5319" w:type="dxa"/>
          </w:tcPr>
          <w:p w:rsidR="00A079D1" w:rsidRPr="00D048E4" w:rsidRDefault="00A079D1" w:rsidP="00C04261">
            <w:pPr>
              <w:pStyle w:val="PURBody"/>
            </w:pPr>
            <w:r w:rsidRPr="00D048E4">
              <w:rPr>
                <w:b/>
                <w:i/>
              </w:rPr>
              <w:t>SL Requerida:</w:t>
            </w:r>
          </w:p>
        </w:tc>
      </w:tr>
      <w:tr w:rsidR="00A079D1" w:rsidRPr="00D048E4" w:rsidTr="00A079D1">
        <w:tc>
          <w:tcPr>
            <w:tcW w:w="5323" w:type="dxa"/>
          </w:tcPr>
          <w:p w:rsidR="00A079D1" w:rsidRPr="002A0D8E" w:rsidRDefault="00D72FF8" w:rsidP="00995CCD">
            <w:pPr>
              <w:pStyle w:val="PURBullet"/>
              <w:numPr>
                <w:ilvl w:val="0"/>
                <w:numId w:val="20"/>
              </w:numPr>
              <w:rPr>
                <w:rFonts w:cs="Arial"/>
                <w:lang w:val="es-ES"/>
              </w:rPr>
            </w:pPr>
            <w:r w:rsidRPr="002A0D8E">
              <w:rPr>
                <w:rFonts w:cs="Arial"/>
                <w:szCs w:val="18"/>
                <w:lang w:val="es-ES"/>
              </w:rPr>
              <w:t xml:space="preserve">Usuarios que acceden al Servicio en línea o software relacionado. </w:t>
            </w:r>
          </w:p>
          <w:p w:rsidR="00A079D1" w:rsidRPr="00CB4747" w:rsidRDefault="00A079D1" w:rsidP="00995CCD">
            <w:pPr>
              <w:pStyle w:val="PURBullet"/>
              <w:numPr>
                <w:ilvl w:val="0"/>
                <w:numId w:val="20"/>
              </w:numPr>
              <w:rPr>
                <w:lang w:val="es-ES"/>
              </w:rPr>
            </w:pPr>
            <w:r w:rsidRPr="00CB4747">
              <w:rPr>
                <w:lang w:val="es-ES"/>
              </w:rPr>
              <w:t>Los Usuarios Externos con invitación para colecciones de</w:t>
            </w:r>
            <w:r w:rsidR="009D4FF3" w:rsidRPr="00CB4747">
              <w:rPr>
                <w:lang w:val="es-ES"/>
              </w:rPr>
              <w:t> </w:t>
            </w:r>
            <w:r w:rsidRPr="00CB4747">
              <w:rPr>
                <w:lang w:val="es-ES"/>
              </w:rPr>
              <w:t>sitios mediante la funcionalidad Compartir-por-Correo, hasta un máximo de 500 usuarios externos por usuario, no</w:t>
            </w:r>
            <w:r w:rsidR="009D4FF3" w:rsidRPr="00CB4747">
              <w:rPr>
                <w:lang w:val="es-ES"/>
              </w:rPr>
              <w:t> </w:t>
            </w:r>
            <w:r w:rsidRPr="00CB4747">
              <w:rPr>
                <w:lang w:val="es-ES"/>
              </w:rPr>
              <w:t xml:space="preserve">necesitan SL de Usuario para dicho propósito. </w:t>
            </w:r>
          </w:p>
          <w:p w:rsidR="00A079D1" w:rsidRPr="00CB4747" w:rsidRDefault="00A079D1" w:rsidP="00912DE2">
            <w:pPr>
              <w:pStyle w:val="PURBody"/>
              <w:ind w:left="288"/>
              <w:rPr>
                <w:lang w:val="es-ES"/>
              </w:rPr>
            </w:pPr>
          </w:p>
        </w:tc>
        <w:tc>
          <w:tcPr>
            <w:tcW w:w="5319" w:type="dxa"/>
          </w:tcPr>
          <w:p w:rsidR="00A079D1" w:rsidRPr="002A0D8E" w:rsidRDefault="00A079D1" w:rsidP="00995CCD">
            <w:pPr>
              <w:pStyle w:val="PURBullet"/>
              <w:numPr>
                <w:ilvl w:val="0"/>
                <w:numId w:val="21"/>
              </w:numPr>
              <w:rPr>
                <w:rFonts w:cs="Arial"/>
              </w:rPr>
            </w:pPr>
            <w:r w:rsidRPr="002A0D8E">
              <w:rPr>
                <w:rFonts w:cs="Arial"/>
              </w:rPr>
              <w:t>SL de Usuario de Office 365 Small Business Premium</w:t>
            </w:r>
          </w:p>
        </w:tc>
      </w:tr>
    </w:tbl>
    <w:p w:rsidR="00A079D1" w:rsidRPr="00DC0EC9" w:rsidRDefault="00A079D1" w:rsidP="00A079D1">
      <w:pPr>
        <w:pStyle w:val="PURBlueBGHeader"/>
        <w:rPr>
          <w:lang w:val="es-ES"/>
        </w:rPr>
      </w:pPr>
      <w:r w:rsidRPr="00DC0EC9">
        <w:rPr>
          <w:lang w:val="es-ES"/>
        </w:rPr>
        <w:t>Términos Adicionales:</w:t>
      </w:r>
    </w:p>
    <w:p w:rsidR="00A079D1" w:rsidRPr="00DC0EC9" w:rsidRDefault="00D5631B" w:rsidP="00A079D1">
      <w:pPr>
        <w:pStyle w:val="PURBlueStrong-Indented"/>
        <w:rPr>
          <w:lang w:val="es-ES"/>
        </w:rPr>
      </w:pPr>
      <w:r w:rsidRPr="00DC0EC9">
        <w:rPr>
          <w:lang w:val="es-ES"/>
        </w:rPr>
        <w:t>términos para su uso de Aplicaciones de Office:</w:t>
      </w:r>
    </w:p>
    <w:p w:rsidR="00A079D1" w:rsidRPr="00D048E4" w:rsidRDefault="00A079D1" w:rsidP="00A079D1">
      <w:pPr>
        <w:pStyle w:val="PURBlueStrong-Indented"/>
      </w:pPr>
      <w:r w:rsidRPr="00D048E4">
        <w:t>Derechos de instalación y uso</w:t>
      </w:r>
    </w:p>
    <w:p w:rsidR="00A079D1" w:rsidRPr="00FB7733" w:rsidRDefault="00A079D1" w:rsidP="00995CCD">
      <w:pPr>
        <w:pStyle w:val="ListParagraph"/>
        <w:numPr>
          <w:ilvl w:val="0"/>
          <w:numId w:val="52"/>
        </w:numPr>
        <w:ind w:left="540" w:hanging="270"/>
        <w:jc w:val="left"/>
        <w:rPr>
          <w:rFonts w:ascii="Arial" w:hAnsi="Arial" w:cs="Arial"/>
          <w:sz w:val="18"/>
          <w:szCs w:val="18"/>
          <w:lang w:val="es-ES"/>
        </w:rPr>
      </w:pPr>
      <w:r w:rsidRPr="00FB7733">
        <w:rPr>
          <w:rFonts w:ascii="Arial" w:hAnsi="Arial" w:cs="Arial"/>
          <w:sz w:val="18"/>
          <w:szCs w:val="18"/>
          <w:lang w:val="es-ES"/>
        </w:rPr>
        <w:t>Cada usuario a quien asignen una SL de Usuario podrá activar el software para uso local o remoto en hasta cinco OSEs</w:t>
      </w:r>
      <w:r w:rsidR="007F3F4C" w:rsidRPr="00FB7733">
        <w:rPr>
          <w:rFonts w:ascii="Arial" w:hAnsi="Arial" w:cs="Arial"/>
          <w:sz w:val="18"/>
          <w:szCs w:val="18"/>
          <w:lang w:val="es-ES"/>
        </w:rPr>
        <w:t> </w:t>
      </w:r>
      <w:r w:rsidRPr="00FB7733">
        <w:rPr>
          <w:rFonts w:ascii="Arial" w:hAnsi="Arial" w:cs="Arial"/>
          <w:sz w:val="18"/>
          <w:szCs w:val="18"/>
          <w:lang w:val="es-ES"/>
        </w:rPr>
        <w:t>simultáneos.</w:t>
      </w:r>
    </w:p>
    <w:p w:rsidR="00A079D1" w:rsidRPr="00FB7733" w:rsidRDefault="00A079D1" w:rsidP="00995CCD">
      <w:pPr>
        <w:pStyle w:val="ListParagraph"/>
        <w:numPr>
          <w:ilvl w:val="0"/>
          <w:numId w:val="52"/>
        </w:numPr>
        <w:ind w:left="540" w:hanging="270"/>
        <w:jc w:val="left"/>
        <w:rPr>
          <w:rFonts w:ascii="Arial" w:hAnsi="Arial" w:cs="Arial"/>
          <w:sz w:val="18"/>
          <w:szCs w:val="18"/>
          <w:lang w:val="es-ES"/>
        </w:rPr>
      </w:pPr>
      <w:r w:rsidRPr="00FB7733">
        <w:rPr>
          <w:rFonts w:ascii="Arial" w:hAnsi="Arial" w:cs="Arial"/>
          <w:sz w:val="18"/>
          <w:szCs w:val="18"/>
          <w:lang w:val="es-ES"/>
        </w:rPr>
        <w:t xml:space="preserve">El usuario licenciado también puede utilizar el software activado por otro usuario bajo una SL de Usuario diferente. </w:t>
      </w:r>
    </w:p>
    <w:p w:rsidR="00A079D1" w:rsidRPr="00FB7733" w:rsidRDefault="00A079D1" w:rsidP="00995CCD">
      <w:pPr>
        <w:pStyle w:val="ListParagraph"/>
        <w:numPr>
          <w:ilvl w:val="0"/>
          <w:numId w:val="52"/>
        </w:numPr>
        <w:tabs>
          <w:tab w:val="right" w:pos="5490"/>
        </w:tabs>
        <w:ind w:left="540" w:hanging="270"/>
        <w:jc w:val="left"/>
        <w:rPr>
          <w:rFonts w:ascii="Arial" w:hAnsi="Arial" w:cs="Arial"/>
          <w:sz w:val="18"/>
          <w:szCs w:val="18"/>
          <w:lang w:val="es-ES"/>
        </w:rPr>
      </w:pPr>
      <w:r w:rsidRPr="00FB7733">
        <w:rPr>
          <w:rFonts w:ascii="Arial" w:hAnsi="Arial" w:cs="Arial"/>
          <w:sz w:val="18"/>
          <w:szCs w:val="18"/>
          <w:lang w:val="es-ES"/>
        </w:rPr>
        <w:t>Usted podrá permitir que otros usuarios accedan remotamente al software solo para la prestación de servicios de</w:t>
      </w:r>
      <w:r w:rsidR="007F3F4C" w:rsidRPr="00FB7733">
        <w:rPr>
          <w:rFonts w:ascii="Arial" w:hAnsi="Arial" w:cs="Arial"/>
          <w:sz w:val="18"/>
          <w:szCs w:val="18"/>
          <w:lang w:val="es-ES"/>
        </w:rPr>
        <w:t> </w:t>
      </w:r>
      <w:r w:rsidRPr="00FB7733">
        <w:rPr>
          <w:rFonts w:ascii="Arial" w:hAnsi="Arial" w:cs="Arial"/>
          <w:sz w:val="18"/>
          <w:szCs w:val="18"/>
          <w:lang w:val="es-ES"/>
        </w:rPr>
        <w:t xml:space="preserve">soporte. </w:t>
      </w:r>
    </w:p>
    <w:p w:rsidR="00E423E0" w:rsidRPr="00FB7733" w:rsidRDefault="00E423E0" w:rsidP="00E423E0">
      <w:pPr>
        <w:pStyle w:val="PURBlueStrong-Indented"/>
        <w:spacing w:before="120"/>
        <w:ind w:left="274"/>
        <w:rPr>
          <w:rFonts w:cs="Arial"/>
          <w:szCs w:val="18"/>
        </w:rPr>
      </w:pPr>
      <w:r w:rsidRPr="00FB7733">
        <w:rPr>
          <w:rFonts w:cs="Arial"/>
          <w:szCs w:val="18"/>
        </w:rPr>
        <w:t>Dispositivos de smartphone y tableta</w:t>
      </w:r>
    </w:p>
    <w:p w:rsidR="00E423E0" w:rsidRPr="00FB7733" w:rsidRDefault="00E423E0" w:rsidP="00995CCD">
      <w:pPr>
        <w:pStyle w:val="PURBullet-Indented"/>
        <w:numPr>
          <w:ilvl w:val="0"/>
          <w:numId w:val="77"/>
        </w:numPr>
        <w:rPr>
          <w:rFonts w:cs="Arial"/>
          <w:szCs w:val="18"/>
          <w:lang w:val="es-ES"/>
        </w:rPr>
      </w:pPr>
      <w:r w:rsidRPr="00FB7733">
        <w:rPr>
          <w:rFonts w:cs="Arial"/>
          <w:szCs w:val="18"/>
          <w:lang w:val="es-ES"/>
        </w:rPr>
        <w:t>Cada usuario a quien ceda una SL de Usuario también puede activar el software Microsoft Office Mobile para crear, editar o</w:t>
      </w:r>
      <w:r w:rsidR="007F3F4C" w:rsidRPr="00FB7733">
        <w:rPr>
          <w:rFonts w:cs="Arial"/>
          <w:szCs w:val="18"/>
          <w:lang w:val="es-ES"/>
        </w:rPr>
        <w:t> </w:t>
      </w:r>
      <w:r w:rsidRPr="00FB7733">
        <w:rPr>
          <w:rFonts w:cs="Arial"/>
          <w:szCs w:val="18"/>
          <w:lang w:val="es-ES"/>
        </w:rPr>
        <w:t>guardar documentos en hasta cinco de sus smartphones y cinco de sus tabletas.</w:t>
      </w:r>
    </w:p>
    <w:p w:rsidR="00E423E0" w:rsidRPr="00FB7733" w:rsidRDefault="00E423E0" w:rsidP="00995CCD">
      <w:pPr>
        <w:pStyle w:val="PURBullet-Indented"/>
        <w:numPr>
          <w:ilvl w:val="0"/>
          <w:numId w:val="77"/>
        </w:numPr>
        <w:rPr>
          <w:rFonts w:cs="Arial"/>
          <w:szCs w:val="18"/>
          <w:lang w:val="es-ES"/>
        </w:rPr>
      </w:pPr>
      <w:r w:rsidRPr="00FB7733">
        <w:rPr>
          <w:rFonts w:cs="Arial"/>
          <w:szCs w:val="18"/>
          <w:lang w:val="es-ES"/>
        </w:rPr>
        <w:t xml:space="preserve">Los términos de uso incluidos con su software Microsoft Office Mobile prevalecen en la medida que surja un conflicto con estos </w:t>
      </w:r>
      <w:r w:rsidR="00D10F80">
        <w:rPr>
          <w:rFonts w:cs="Arial"/>
          <w:szCs w:val="18"/>
          <w:lang w:val="es-ES"/>
        </w:rPr>
        <w:t>Derechos de Uso de los Servicios Online</w:t>
      </w:r>
      <w:r w:rsidRPr="00FB7733">
        <w:rPr>
          <w:rFonts w:cs="Arial"/>
          <w:szCs w:val="18"/>
          <w:lang w:val="es-ES"/>
        </w:rPr>
        <w:t>.*</w:t>
      </w:r>
      <w:r w:rsidR="00C40FCC" w:rsidRPr="00FB7733">
        <w:rPr>
          <w:rFonts w:cs="Arial"/>
          <w:szCs w:val="18"/>
          <w:lang w:val="es-ES"/>
        </w:rPr>
        <w:t xml:space="preserve"> </w:t>
      </w:r>
    </w:p>
    <w:p w:rsidR="00E423E0" w:rsidRPr="00FB7733" w:rsidRDefault="00E423E0" w:rsidP="00995CCD">
      <w:pPr>
        <w:pStyle w:val="PURBullet-Indented"/>
        <w:numPr>
          <w:ilvl w:val="0"/>
          <w:numId w:val="77"/>
        </w:numPr>
        <w:rPr>
          <w:rFonts w:cs="Arial"/>
          <w:szCs w:val="18"/>
          <w:lang w:val="es-ES"/>
        </w:rPr>
      </w:pPr>
      <w:r w:rsidRPr="00FB7733">
        <w:rPr>
          <w:rFonts w:cs="Arial"/>
          <w:szCs w:val="18"/>
          <w:lang w:val="es-ES"/>
        </w:rPr>
        <w:t>Su derecho a instalar y utilizar el software Microsoft Office Mobile en sus dispositivos de smartphone no crea ni extiende ninguna garantía u obligación de soporte para el hardware u otro software que se ejecute en sus dispositivos de smartphone.</w:t>
      </w:r>
    </w:p>
    <w:p w:rsidR="00A079D1" w:rsidRPr="00FB7733" w:rsidRDefault="00A079D1" w:rsidP="00A079D1">
      <w:pPr>
        <w:pStyle w:val="PURBlueStrong-Indented"/>
        <w:rPr>
          <w:rFonts w:cs="Arial"/>
          <w:szCs w:val="18"/>
          <w:lang w:val="es-ES"/>
        </w:rPr>
      </w:pPr>
      <w:r w:rsidRPr="00FB7733">
        <w:rPr>
          <w:rFonts w:cs="Arial"/>
          <w:szCs w:val="18"/>
          <w:lang w:val="es-ES"/>
        </w:rPr>
        <w:t>Actualización de software y servicio online</w:t>
      </w:r>
    </w:p>
    <w:p w:rsidR="00A079D1" w:rsidRPr="00FB7733" w:rsidRDefault="00A079D1" w:rsidP="00C72CDA">
      <w:pPr>
        <w:pStyle w:val="PURBody-Indented"/>
        <w:rPr>
          <w:rFonts w:cs="Arial"/>
          <w:szCs w:val="18"/>
          <w:lang w:val="es-ES"/>
        </w:rPr>
      </w:pPr>
      <w:r w:rsidRPr="00FB7733">
        <w:rPr>
          <w:rFonts w:cs="Arial"/>
          <w:szCs w:val="18"/>
          <w:lang w:val="es-ES"/>
        </w:rPr>
        <w:t>Si proporcionamos una actualización importante al software con licencia en virtud de sus SL de Usuario para el Servicio en línea, debe instalar la actualización en todos los dispositivos a través del Servicio en línea para prevenir una interrupción del Servicio en</w:t>
      </w:r>
      <w:r w:rsidR="007F3F4C" w:rsidRPr="00FB7733">
        <w:rPr>
          <w:rFonts w:cs="Arial"/>
          <w:szCs w:val="18"/>
          <w:lang w:val="es-ES"/>
        </w:rPr>
        <w:t> </w:t>
      </w:r>
      <w:r w:rsidRPr="00FB7733">
        <w:rPr>
          <w:rFonts w:cs="Arial"/>
          <w:szCs w:val="18"/>
          <w:lang w:val="es-ES"/>
        </w:rPr>
        <w:t>línea.</w:t>
      </w:r>
    </w:p>
    <w:p w:rsidR="00A079D1" w:rsidRPr="00DC0EC9" w:rsidRDefault="00A079D1" w:rsidP="00A079D1">
      <w:pPr>
        <w:pStyle w:val="PURBlueStrong-Indented"/>
        <w:rPr>
          <w:lang w:val="es-ES"/>
        </w:rPr>
      </w:pPr>
      <w:r w:rsidRPr="00DC0EC9">
        <w:rPr>
          <w:lang w:val="es-ES"/>
        </w:rPr>
        <w:t>Conexión Necesaria</w:t>
      </w:r>
    </w:p>
    <w:p w:rsidR="00A079D1" w:rsidRPr="00CB4747" w:rsidRDefault="00A079D1" w:rsidP="00A079D1">
      <w:pPr>
        <w:pStyle w:val="PURBody-Indented"/>
        <w:rPr>
          <w:lang w:val="es-ES"/>
        </w:rPr>
      </w:pPr>
      <w:r w:rsidRPr="00CB4747">
        <w:rPr>
          <w:lang w:val="es-ES"/>
        </w:rPr>
        <w:t>Cada usuario a quien ceda una SL de Usuario debe conectar cada dispositivo a Internet una vez que haya instalado el software al</w:t>
      </w:r>
      <w:r w:rsidR="007F3F4C" w:rsidRPr="00CB4747">
        <w:rPr>
          <w:lang w:val="es-ES"/>
        </w:rPr>
        <w:t> </w:t>
      </w:r>
      <w:r w:rsidRPr="00CB4747">
        <w:rPr>
          <w:lang w:val="es-ES"/>
        </w:rPr>
        <w:t>menos una vez cada 30 días.</w:t>
      </w:r>
      <w:r w:rsidR="00C40FCC" w:rsidRPr="00CB4747">
        <w:rPr>
          <w:lang w:val="es-ES"/>
        </w:rPr>
        <w:t xml:space="preserve"> </w:t>
      </w:r>
      <w:r w:rsidRPr="00CB4747">
        <w:rPr>
          <w:lang w:val="es-ES"/>
        </w:rPr>
        <w:t>Si un usuario no cumple con este requisito, la funcionalidad del software puede verse afectada.</w:t>
      </w:r>
    </w:p>
    <w:p w:rsidR="00A079D1" w:rsidRPr="00DC0EC9" w:rsidRDefault="00A079D1" w:rsidP="00A079D1">
      <w:pPr>
        <w:pStyle w:val="PURBlueStrong-Indented"/>
        <w:rPr>
          <w:lang w:val="es-ES"/>
        </w:rPr>
      </w:pPr>
      <w:r w:rsidRPr="00DC0EC9">
        <w:rPr>
          <w:lang w:val="es-ES"/>
        </w:rPr>
        <w:t>Validación de la Suscripción</w:t>
      </w:r>
    </w:p>
    <w:p w:rsidR="00A079D1" w:rsidRPr="00CB4747" w:rsidRDefault="00A079D1" w:rsidP="00A079D1">
      <w:pPr>
        <w:pStyle w:val="PURBody-Indented"/>
        <w:rPr>
          <w:lang w:val="es-ES"/>
        </w:rPr>
      </w:pPr>
      <w:r w:rsidRPr="00CB4747">
        <w:rPr>
          <w:lang w:val="es-ES"/>
        </w:rPr>
        <w:t>Microsoft puede comprobar automáticamente la versión de cualquier versión de software que sus usuarios hayan instalado en</w:t>
      </w:r>
      <w:r w:rsidR="007F3F4C" w:rsidRPr="00CB4747">
        <w:rPr>
          <w:lang w:val="es-ES"/>
        </w:rPr>
        <w:t> </w:t>
      </w:r>
      <w:r w:rsidRPr="00CB4747">
        <w:rPr>
          <w:lang w:val="es-ES"/>
        </w:rPr>
        <w:t>cualquier dispositivo. Los dispositivos en que se instala el software periódicamente podrán proporcionar información para comprobar que el software cuenta con una licencia adecuada y que la vigencia no ha expirado.</w:t>
      </w:r>
      <w:r w:rsidR="00C40FCC" w:rsidRPr="00CB4747">
        <w:rPr>
          <w:lang w:val="es-ES"/>
        </w:rPr>
        <w:t xml:space="preserve"> </w:t>
      </w:r>
      <w:r w:rsidRPr="00CB4747">
        <w:rPr>
          <w:lang w:val="es-ES"/>
        </w:rPr>
        <w:t>Esta información incluye la versión de software, el Windows Live ID del usuario, la información de identificación del producto, un identificador de la máquina y la dirección de protocolo de Internet del dispositivo. Si el software no tiene una licencia adecuada, su funcionalidad se verá afectada.</w:t>
      </w:r>
      <w:r w:rsidR="00C40FCC" w:rsidRPr="00CB4747">
        <w:rPr>
          <w:lang w:val="es-ES"/>
        </w:rPr>
        <w:t xml:space="preserve"> </w:t>
      </w:r>
      <w:r w:rsidRPr="00CB4747">
        <w:rPr>
          <w:lang w:val="es-ES"/>
        </w:rPr>
        <w:t>Sólo puede obtener actualizaciones de software de Microsoft o de fuentes autorizadas.</w:t>
      </w:r>
      <w:r w:rsidR="00C40FCC" w:rsidRPr="00CB4747">
        <w:rPr>
          <w:lang w:val="es-ES"/>
        </w:rPr>
        <w:t xml:space="preserve"> </w:t>
      </w:r>
      <w:r w:rsidRPr="00CB4747">
        <w:rPr>
          <w:lang w:val="es-ES"/>
        </w:rPr>
        <w:t xml:space="preserve">Para obtener más información sobre la obtención de actualizaciones desde fuentes autorizadas, consulte </w:t>
      </w:r>
      <w:hyperlink r:id="rId43">
        <w:r w:rsidRPr="00CB4747">
          <w:rPr>
            <w:color w:val="00467F"/>
            <w:u w:val="single"/>
            <w:lang w:val="es-ES"/>
          </w:rPr>
          <w:t xml:space="preserve">http://windows.microsoft.com/en-US/windows/help/genuine/faq </w:t>
        </w:r>
      </w:hyperlink>
      <w:r w:rsidRPr="00CB4747">
        <w:rPr>
          <w:lang w:val="es-ES"/>
        </w:rPr>
        <w:t>al</w:t>
      </w:r>
      <w:r w:rsidR="007F3F4C" w:rsidRPr="00CB4747">
        <w:rPr>
          <w:lang w:val="es-ES"/>
        </w:rPr>
        <w:t> </w:t>
      </w:r>
      <w:r w:rsidRPr="00CB4747">
        <w:rPr>
          <w:lang w:val="es-ES"/>
        </w:rPr>
        <w:t>utilizar el software, autoriza la transmisión de la información descrita en esta sección.</w:t>
      </w:r>
    </w:p>
    <w:p w:rsidR="00A079D1" w:rsidRPr="00DC0EC9" w:rsidRDefault="00A079D1" w:rsidP="00A079D1">
      <w:pPr>
        <w:pStyle w:val="PURBlueStrong-Indented"/>
        <w:rPr>
          <w:lang w:val="es-ES"/>
        </w:rPr>
      </w:pPr>
      <w:r w:rsidRPr="00DC0EC9">
        <w:rPr>
          <w:lang w:val="es-ES"/>
        </w:rPr>
        <w:t>Elementos y plantillas multimedia</w:t>
      </w:r>
    </w:p>
    <w:p w:rsidR="00A079D1" w:rsidRPr="00DC0EC9" w:rsidRDefault="00A079D1" w:rsidP="00A079D1">
      <w:pPr>
        <w:pStyle w:val="PURBody-Indented"/>
        <w:rPr>
          <w:lang w:val="es-ES"/>
        </w:rPr>
      </w:pPr>
      <w:r w:rsidRPr="00DC0EC9">
        <w:rPr>
          <w:lang w:val="es-ES"/>
        </w:rPr>
        <w:t xml:space="preserve">Microsoft le concede una licencia para copiar, distribuir, ejecutar y mostrar elementos multimedia (imágenes, imágenes prediseñadas, animaciones, sonidos, música, clips de vídeo, plantillas y otras formas de contenido) incluidos con el software y las aplicaciones web de Office en proyectos y documentos, salvo que no podrá: (i) vender, licenciar o distribuir copias de cualquier elemento multimedia por sí solos o como un producto si el valor principal del producto es el elemento multimedia; (ii) conceder </w:t>
      </w:r>
      <w:r w:rsidRPr="00DC0EC9">
        <w:rPr>
          <w:lang w:val="es-ES"/>
        </w:rPr>
        <w:lastRenderedPageBreak/>
        <w:t>a</w:t>
      </w:r>
      <w:r w:rsidR="007F3F4C" w:rsidRPr="00DC0EC9">
        <w:rPr>
          <w:lang w:val="es-ES"/>
        </w:rPr>
        <w:t> </w:t>
      </w:r>
      <w:r w:rsidRPr="00DC0EC9">
        <w:rPr>
          <w:lang w:val="es-ES"/>
        </w:rPr>
        <w:t>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A079D1" w:rsidRPr="00D048E4" w:rsidRDefault="00A079D1" w:rsidP="00A079D1">
      <w:pPr>
        <w:pStyle w:val="PURBlueStrong-Indented"/>
      </w:pPr>
      <w:r w:rsidRPr="00D048E4">
        <w:t>Uso Comercial de Office Home &amp; Student 2013 RT</w:t>
      </w:r>
    </w:p>
    <w:p w:rsidR="00A079D1" w:rsidRPr="00DC0EC9" w:rsidRDefault="00A079D1" w:rsidP="00995CCD">
      <w:pPr>
        <w:pStyle w:val="PURBullet-Indented"/>
        <w:numPr>
          <w:ilvl w:val="0"/>
          <w:numId w:val="51"/>
        </w:numPr>
        <w:spacing w:line="240" w:lineRule="auto"/>
        <w:rPr>
          <w:lang w:val="es-ES"/>
        </w:rPr>
      </w:pPr>
      <w:r w:rsidRPr="00DC0EC9">
        <w:rPr>
          <w:lang w:val="es-ES"/>
        </w:rPr>
        <w:t>Su SL de usuario modifica su derecho a utilizar el software según una licencia de Office Home &amp; Student 2013 RT adquirida por</w:t>
      </w:r>
      <w:r w:rsidR="007F3F4C" w:rsidRPr="00DC0EC9">
        <w:rPr>
          <w:lang w:val="es-ES"/>
        </w:rPr>
        <w:t> </w:t>
      </w:r>
      <w:r w:rsidRPr="00DC0EC9">
        <w:rPr>
          <w:lang w:val="es-ES"/>
        </w:rPr>
        <w:t xml:space="preserve">separado, al excluir la prohibición contra el uso comercial del software. </w:t>
      </w:r>
    </w:p>
    <w:p w:rsidR="00A079D1" w:rsidRPr="00CB4747" w:rsidRDefault="00A079D1" w:rsidP="00995CCD">
      <w:pPr>
        <w:pStyle w:val="PURBullet-Indented"/>
        <w:numPr>
          <w:ilvl w:val="0"/>
          <w:numId w:val="51"/>
        </w:numPr>
        <w:rPr>
          <w:lang w:val="es-ES"/>
        </w:rPr>
      </w:pPr>
      <w:r w:rsidRPr="00CB4747">
        <w:rPr>
          <w:lang w:val="es-ES"/>
        </w:rPr>
        <w:t>Puede permitir al usuario al que ceda la SL de Usuario utilizar Office Home &amp; Student 2013 RT como se dispone aquí durante el</w:t>
      </w:r>
      <w:r w:rsidR="007F3F4C" w:rsidRPr="00CB4747">
        <w:rPr>
          <w:lang w:val="es-ES"/>
        </w:rPr>
        <w:t> </w:t>
      </w:r>
      <w:r w:rsidRPr="00CB4747">
        <w:rPr>
          <w:lang w:val="es-ES"/>
        </w:rPr>
        <w:t>periodo de su Suscripción.</w:t>
      </w:r>
    </w:p>
    <w:p w:rsidR="00A079D1" w:rsidRPr="00CB4747" w:rsidRDefault="00A079D1" w:rsidP="00995CCD">
      <w:pPr>
        <w:pStyle w:val="PURBullet-Indented"/>
        <w:numPr>
          <w:ilvl w:val="0"/>
          <w:numId w:val="51"/>
        </w:numPr>
        <w:rPr>
          <w:lang w:val="es-ES"/>
        </w:rPr>
      </w:pPr>
      <w:r w:rsidRPr="00CB4747">
        <w:rPr>
          <w:lang w:val="es-ES"/>
        </w:rPr>
        <w:t xml:space="preserve">Salvo por permitir el uso comercial del software, todo uso permanece sujeto a los términos y los derechos de uso proporcionados con la Licencia de Office Home &amp; Student 2013 RT. </w:t>
      </w:r>
    </w:p>
    <w:p w:rsidR="00A079D1" w:rsidRPr="00CB4747" w:rsidRDefault="00A079D1" w:rsidP="00995CCD">
      <w:pPr>
        <w:pStyle w:val="PURBullet-Indented"/>
        <w:numPr>
          <w:ilvl w:val="0"/>
          <w:numId w:val="51"/>
        </w:numPr>
        <w:rPr>
          <w:lang w:val="es-ES"/>
        </w:rPr>
      </w:pPr>
      <w:r w:rsidRPr="00CB4747">
        <w:rPr>
          <w:lang w:val="es-ES"/>
        </w:rPr>
        <w:t>La adquisición del servicio no crea ni extiende garantías u obligaciones de soporte técnico en virtud de la licencia de Office Home &amp; Student 2013 RT.</w:t>
      </w:r>
    </w:p>
    <w:p w:rsidR="00A079D1" w:rsidRPr="00CB4747" w:rsidRDefault="00A079D1" w:rsidP="00A079D1">
      <w:pPr>
        <w:pStyle w:val="PURBlueStrong-Indented"/>
        <w:rPr>
          <w:lang w:val="es-ES"/>
        </w:rPr>
      </w:pPr>
    </w:p>
    <w:p w:rsidR="00A079D1" w:rsidRPr="00DC0EC9" w:rsidRDefault="00950538" w:rsidP="007F3F4C">
      <w:pPr>
        <w:pStyle w:val="PURBreadcrumb"/>
        <w:keepNext w:val="0"/>
        <w:keepLines w:val="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bookmarkEnd w:id="315"/>
    <w:p w:rsidR="0082133B" w:rsidRPr="00DC0EC9" w:rsidRDefault="00703764">
      <w:pPr>
        <w:pStyle w:val="PURProductName"/>
        <w:rPr>
          <w:lang w:val="es-ES"/>
        </w:rPr>
      </w:pPr>
      <w:r w:rsidRPr="00DC0EC9">
        <w:rPr>
          <w:lang w:val="es-ES"/>
        </w:rPr>
        <w:t>Office Online</w:t>
      </w:r>
      <w:r w:rsidRPr="00D048E4">
        <w:fldChar w:fldCharType="begin"/>
      </w:r>
      <w:r w:rsidRPr="00DC0EC9">
        <w:rPr>
          <w:lang w:val="es-ES"/>
        </w:rPr>
        <w:instrText>XE "Office Online"</w:instrText>
      </w:r>
      <w:r w:rsidRPr="00D048E4">
        <w:fldChar w:fldCharType="end"/>
      </w:r>
      <w:r w:rsidRPr="00D048E4">
        <w:fldChar w:fldCharType="begin"/>
      </w:r>
      <w:r w:rsidR="00ED4593" w:rsidRPr="00DC0EC9">
        <w:rPr>
          <w:lang w:val="es-ES"/>
        </w:rPr>
        <w:instrText xml:space="preserve"> TC "</w:instrText>
      </w:r>
      <w:bookmarkStart w:id="320" w:name="_Toc382301390"/>
      <w:r w:rsidRPr="00DC0EC9">
        <w:rPr>
          <w:lang w:val="es-ES"/>
        </w:rPr>
        <w:instrText>Office Online</w:instrText>
      </w:r>
      <w:bookmarkEnd w:id="320"/>
      <w:r w:rsidR="00ED4593" w:rsidRPr="00DC0EC9">
        <w:rPr>
          <w:lang w:val="es-ES"/>
        </w:rPr>
        <w:instrText xml:space="preserve">" \l </w:instrText>
      </w:r>
      <w:r w:rsidR="00E01841" w:rsidRPr="00DC0EC9">
        <w:rPr>
          <w:lang w:val="es-ES"/>
        </w:rPr>
        <w:instrText>3</w:instrText>
      </w:r>
      <w:r w:rsidRPr="00D048E4">
        <w:fldChar w:fldCharType="end"/>
      </w:r>
    </w:p>
    <w:p w:rsidR="0082133B" w:rsidRPr="00D048E4" w:rsidRDefault="00ED4593">
      <w:pPr>
        <w:pStyle w:val="PURBlueBGHeader"/>
      </w:pPr>
      <w:r w:rsidRPr="00D048E4">
        <w:t>SLs de USUARIO</w:t>
      </w:r>
    </w:p>
    <w:tbl>
      <w:tblPr>
        <w:tblStyle w:val="PURTableNoVertical"/>
        <w:tblW w:w="0" w:type="auto"/>
        <w:tblLook w:val="04A0" w:firstRow="1" w:lastRow="0" w:firstColumn="1" w:lastColumn="0" w:noHBand="0" w:noVBand="1"/>
      </w:tblPr>
      <w:tblGrid>
        <w:gridCol w:w="5260"/>
        <w:gridCol w:w="5266"/>
      </w:tblGrid>
      <w:tr w:rsidR="0082133B" w:rsidRPr="00D048E4"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C0EC9" w:rsidRDefault="00ED4593">
            <w:pPr>
              <w:pStyle w:val="PURBody"/>
              <w:rPr>
                <w:lang w:val="es-ES"/>
              </w:rPr>
            </w:pPr>
            <w:r w:rsidRPr="00DC0EC9">
              <w:rPr>
                <w:b/>
                <w:i/>
                <w:lang w:val="es-ES"/>
              </w:rPr>
              <w:t>Requerido para cada uno de sus:</w:t>
            </w:r>
          </w:p>
          <w:p w:rsidR="0082133B" w:rsidRPr="00DC0EC9" w:rsidRDefault="00ED4593" w:rsidP="00995CCD">
            <w:pPr>
              <w:pStyle w:val="PURBullet"/>
              <w:numPr>
                <w:ilvl w:val="0"/>
                <w:numId w:val="22"/>
              </w:numPr>
              <w:spacing w:after="60"/>
              <w:rPr>
                <w:lang w:val="es-ES"/>
              </w:rPr>
            </w:pPr>
            <w:r w:rsidRPr="00DC0EC9">
              <w:rPr>
                <w:lang w:val="es-ES"/>
              </w:rPr>
              <w:t>Usuarios que acceden al Servicio en línea o software relacionado</w:t>
            </w:r>
          </w:p>
          <w:p w:rsidR="00235A4C" w:rsidRPr="00DC0EC9" w:rsidRDefault="00235A4C" w:rsidP="00235A4C">
            <w:pPr>
              <w:pStyle w:val="PURBody"/>
              <w:ind w:left="504"/>
              <w:rPr>
                <w:lang w:val="es-ES"/>
              </w:rPr>
            </w:pPr>
            <w:r w:rsidRPr="00DC0EC9">
              <w:rPr>
                <w:lang w:val="es-ES"/>
              </w:rPr>
              <w:t>Los usuarios externos con invitación para colecciones de sitios mediante la funcionalidad Compartir-por-Correo no necesitan SL de Usuario.</w:t>
            </w:r>
          </w:p>
        </w:tc>
        <w:tc>
          <w:tcPr>
            <w:tcW w:w="5266" w:type="dxa"/>
          </w:tcPr>
          <w:p w:rsidR="0082133B" w:rsidRPr="00D048E4" w:rsidRDefault="00ED4593">
            <w:pPr>
              <w:pStyle w:val="PURBody"/>
            </w:pPr>
            <w:r w:rsidRPr="00D048E4">
              <w:rPr>
                <w:b/>
                <w:i/>
              </w:rPr>
              <w:t>SL Requerida:</w:t>
            </w:r>
          </w:p>
          <w:p w:rsidR="00EC153F" w:rsidRPr="00D048E4" w:rsidRDefault="00703764" w:rsidP="00995CCD">
            <w:pPr>
              <w:pStyle w:val="PURBullet"/>
              <w:numPr>
                <w:ilvl w:val="0"/>
                <w:numId w:val="23"/>
              </w:numPr>
            </w:pPr>
            <w:r w:rsidRPr="002A0D8E">
              <w:rPr>
                <w:rFonts w:cs="Arial"/>
                <w:color w:val="000000"/>
                <w:szCs w:val="18"/>
              </w:rPr>
              <w:t xml:space="preserve">SL de Usuario de Office Online </w:t>
            </w:r>
            <w:r w:rsidRPr="00D048E4">
              <w:rPr>
                <w:b/>
              </w:rPr>
              <w:t>o</w:t>
            </w:r>
          </w:p>
          <w:p w:rsidR="00892E16" w:rsidRPr="00DC0EC9" w:rsidRDefault="00892E16" w:rsidP="00995CCD">
            <w:pPr>
              <w:pStyle w:val="PURBullet"/>
              <w:numPr>
                <w:ilvl w:val="0"/>
                <w:numId w:val="23"/>
              </w:numPr>
              <w:rPr>
                <w:lang w:val="es-ES"/>
              </w:rPr>
            </w:pPr>
            <w:r w:rsidRPr="00DC0EC9">
              <w:rPr>
                <w:lang w:val="es-ES"/>
              </w:rPr>
              <w:t>SL de Usuario de Office 365 Enterprise K1 o bien</w:t>
            </w:r>
          </w:p>
          <w:p w:rsidR="007C7028" w:rsidRPr="002A0D8E" w:rsidRDefault="007C7028" w:rsidP="00995CCD">
            <w:pPr>
              <w:pStyle w:val="Heading4nobold"/>
              <w:numPr>
                <w:ilvl w:val="0"/>
                <w:numId w:val="23"/>
              </w:numPr>
              <w:spacing w:line="180" w:lineRule="atLeast"/>
              <w:jc w:val="left"/>
              <w:rPr>
                <w:rFonts w:ascii="Arial" w:hAnsi="Arial" w:cs="Arial"/>
              </w:rPr>
            </w:pPr>
            <w:r w:rsidRPr="002A0D8E">
              <w:rPr>
                <w:rFonts w:ascii="Arial" w:hAnsi="Arial" w:cs="Arial"/>
                <w:color w:val="000000"/>
              </w:rPr>
              <w:t xml:space="preserve">SL de Usuario de Office 365 Ámbito educativo </w:t>
            </w:r>
            <w:r w:rsidRPr="002A0D8E">
              <w:rPr>
                <w:rFonts w:ascii="Arial" w:hAnsi="Arial" w:cs="Arial"/>
                <w:color w:val="000000"/>
                <w:szCs w:val="18"/>
              </w:rPr>
              <w:t xml:space="preserve">A2-A4, </w:t>
            </w:r>
            <w:r w:rsidRPr="002A0D8E">
              <w:rPr>
                <w:rFonts w:ascii="Arial" w:hAnsi="Arial" w:cs="Arial"/>
                <w:b/>
                <w:color w:val="000000"/>
                <w:szCs w:val="18"/>
              </w:rPr>
              <w:t>o</w:t>
            </w:r>
            <w:r w:rsidR="006D02C7" w:rsidRPr="002A0D8E">
              <w:rPr>
                <w:rFonts w:ascii="Arial" w:hAnsi="Arial" w:cs="Arial"/>
                <w:b/>
                <w:color w:val="000000"/>
                <w:szCs w:val="18"/>
              </w:rPr>
              <w:t> </w:t>
            </w:r>
            <w:r w:rsidRPr="002A0D8E">
              <w:rPr>
                <w:rFonts w:ascii="Arial" w:hAnsi="Arial" w:cs="Arial"/>
                <w:b/>
                <w:color w:val="000000"/>
                <w:szCs w:val="18"/>
              </w:rPr>
              <w:t>bien</w:t>
            </w:r>
          </w:p>
          <w:p w:rsidR="00C30D1A" w:rsidRPr="00DC0EC9" w:rsidRDefault="00C30D1A" w:rsidP="00995CCD">
            <w:pPr>
              <w:pStyle w:val="PURBullet"/>
              <w:numPr>
                <w:ilvl w:val="0"/>
                <w:numId w:val="23"/>
              </w:numPr>
              <w:rPr>
                <w:lang w:val="pt-BR"/>
              </w:rPr>
            </w:pPr>
            <w:r w:rsidRPr="00DC0EC9">
              <w:rPr>
                <w:lang w:val="pt-BR"/>
              </w:rPr>
              <w:t xml:space="preserve">SL de Usuario de Office 365 Enterprise E1, E3 o E4 </w:t>
            </w:r>
            <w:r w:rsidRPr="00DC0EC9">
              <w:rPr>
                <w:b/>
                <w:lang w:val="pt-BR"/>
              </w:rPr>
              <w:t>o</w:t>
            </w:r>
            <w:r w:rsidR="006D02C7" w:rsidRPr="00DC0EC9">
              <w:rPr>
                <w:lang w:val="pt-BR"/>
              </w:rPr>
              <w:t> </w:t>
            </w:r>
            <w:r w:rsidRPr="00DC0EC9">
              <w:rPr>
                <w:b/>
                <w:lang w:val="pt-BR"/>
              </w:rPr>
              <w:t>bien</w:t>
            </w:r>
          </w:p>
          <w:p w:rsidR="00D37DD3" w:rsidRPr="00303A01" w:rsidRDefault="00D37DD3" w:rsidP="00995CCD">
            <w:pPr>
              <w:pStyle w:val="PURBullet"/>
              <w:numPr>
                <w:ilvl w:val="0"/>
                <w:numId w:val="23"/>
              </w:numPr>
              <w:rPr>
                <w:lang w:val="da-DK"/>
              </w:rPr>
            </w:pPr>
            <w:r w:rsidRPr="00303A01">
              <w:rPr>
                <w:lang w:val="da-DK"/>
              </w:rPr>
              <w:t>SL de usuario de Office 365 Enterprise E3-E4 sin ProPlus</w:t>
            </w:r>
            <w:r w:rsidR="00303A01">
              <w:rPr>
                <w:lang w:val="da-DK"/>
              </w:rPr>
              <w:t> </w:t>
            </w:r>
            <w:r w:rsidRPr="00303A01">
              <w:rPr>
                <w:b/>
                <w:lang w:val="da-DK"/>
              </w:rPr>
              <w:t>o</w:t>
            </w:r>
          </w:p>
          <w:p w:rsidR="00D37DD3" w:rsidRPr="00D048E4" w:rsidRDefault="00D37DD3" w:rsidP="00995CCD">
            <w:pPr>
              <w:pStyle w:val="PURBullet"/>
              <w:numPr>
                <w:ilvl w:val="0"/>
                <w:numId w:val="23"/>
              </w:numPr>
            </w:pPr>
            <w:r w:rsidRPr="00D048E4">
              <w:t xml:space="preserve">SL de Usuario de Office 365 Government K1G </w:t>
            </w:r>
            <w:r w:rsidRPr="00D048E4">
              <w:rPr>
                <w:b/>
              </w:rPr>
              <w:t>o bien</w:t>
            </w:r>
          </w:p>
          <w:p w:rsidR="00D37DD3" w:rsidRPr="00DC0EC9" w:rsidRDefault="00D37DD3" w:rsidP="00995CCD">
            <w:pPr>
              <w:pStyle w:val="PURBullet"/>
              <w:numPr>
                <w:ilvl w:val="0"/>
                <w:numId w:val="23"/>
              </w:numPr>
              <w:rPr>
                <w:lang w:val="es-ES"/>
              </w:rPr>
            </w:pPr>
            <w:r w:rsidRPr="00DC0EC9">
              <w:rPr>
                <w:lang w:val="es-ES"/>
              </w:rPr>
              <w:t xml:space="preserve">SL de Usuario de Office 365 Administración Pública G1, G3 o G4 </w:t>
            </w:r>
            <w:r w:rsidRPr="00DC0EC9">
              <w:rPr>
                <w:b/>
                <w:lang w:val="es-ES"/>
              </w:rPr>
              <w:t>o bien</w:t>
            </w:r>
          </w:p>
          <w:p w:rsidR="00292522" w:rsidRPr="00DC0EC9" w:rsidRDefault="00D37DD3" w:rsidP="00995CCD">
            <w:pPr>
              <w:pStyle w:val="PURBullet"/>
              <w:numPr>
                <w:ilvl w:val="0"/>
                <w:numId w:val="23"/>
              </w:numPr>
              <w:rPr>
                <w:lang w:val="es-ES"/>
              </w:rPr>
            </w:pPr>
            <w:r w:rsidRPr="00DC0EC9">
              <w:rPr>
                <w:lang w:val="es-ES"/>
              </w:rPr>
              <w:t xml:space="preserve">SL de usuario de Office 365 Administración Pública </w:t>
            </w:r>
            <w:r w:rsidR="006D02C7" w:rsidRPr="00DC0EC9">
              <w:rPr>
                <w:lang w:val="es-ES"/>
              </w:rPr>
              <w:br/>
            </w:r>
            <w:r w:rsidRPr="00DC0EC9">
              <w:rPr>
                <w:lang w:val="es-ES"/>
              </w:rPr>
              <w:t xml:space="preserve">G3-G4 sin ProPlus </w:t>
            </w:r>
            <w:r w:rsidRPr="00DC0EC9">
              <w:rPr>
                <w:b/>
                <w:lang w:val="es-ES"/>
              </w:rPr>
              <w:t>o</w:t>
            </w:r>
            <w:r w:rsidRPr="00DC0EC9">
              <w:rPr>
                <w:lang w:val="es-ES"/>
              </w:rPr>
              <w:t xml:space="preserve"> </w:t>
            </w:r>
          </w:p>
          <w:p w:rsidR="0082133B" w:rsidRPr="00D048E4" w:rsidRDefault="00C30D1A" w:rsidP="00995CCD">
            <w:pPr>
              <w:pStyle w:val="PURBullet"/>
              <w:numPr>
                <w:ilvl w:val="0"/>
                <w:numId w:val="23"/>
              </w:numPr>
            </w:pPr>
            <w:r w:rsidRPr="00D048E4">
              <w:t>SL de Usuario de Office 365 Midsize Business</w:t>
            </w:r>
          </w:p>
          <w:p w:rsidR="00292522" w:rsidRPr="00DC0EC9" w:rsidRDefault="00292522" w:rsidP="00995CCD">
            <w:pPr>
              <w:pStyle w:val="PURBody"/>
              <w:numPr>
                <w:ilvl w:val="0"/>
                <w:numId w:val="23"/>
              </w:numPr>
              <w:rPr>
                <w:lang w:val="es-ES"/>
              </w:rPr>
            </w:pPr>
            <w:r w:rsidRPr="00DC0EC9">
              <w:rPr>
                <w:rFonts w:asciiTheme="minorHAnsi" w:hAnsiTheme="minorHAnsi" w:cstheme="minorHAnsi"/>
                <w:szCs w:val="18"/>
                <w:lang w:val="es-ES"/>
              </w:rPr>
              <w:t xml:space="preserve">SL de Usuario de Office 365 ProPlus </w:t>
            </w:r>
            <w:r w:rsidRPr="00DC0EC9">
              <w:rPr>
                <w:rFonts w:asciiTheme="minorHAnsi" w:hAnsiTheme="minorHAnsi" w:cstheme="minorHAnsi"/>
                <w:b/>
                <w:szCs w:val="18"/>
                <w:lang w:val="es-ES"/>
              </w:rPr>
              <w:t>o bien</w:t>
            </w:r>
          </w:p>
          <w:p w:rsidR="00292522" w:rsidRPr="00D048E4" w:rsidRDefault="00292522" w:rsidP="00995CCD">
            <w:pPr>
              <w:pStyle w:val="PURBody"/>
              <w:numPr>
                <w:ilvl w:val="0"/>
                <w:numId w:val="23"/>
              </w:numPr>
            </w:pPr>
            <w:r w:rsidRPr="00D048E4">
              <w:rPr>
                <w:rFonts w:asciiTheme="minorHAnsi" w:hAnsiTheme="minorHAnsi" w:cstheme="minorHAnsi"/>
                <w:szCs w:val="18"/>
              </w:rPr>
              <w:t>Office Professional Plus</w:t>
            </w:r>
            <w:r w:rsidRPr="00D048E4">
              <w:rPr>
                <w:rFonts w:asciiTheme="minorHAnsi" w:hAnsiTheme="minorHAnsi" w:cstheme="minorHAnsi"/>
                <w:szCs w:val="18"/>
                <w:vertAlign w:val="superscript"/>
              </w:rPr>
              <w:t>1</w:t>
            </w:r>
            <w:r w:rsidRPr="00D048E4">
              <w:rPr>
                <w:rFonts w:asciiTheme="minorHAnsi" w:hAnsiTheme="minorHAnsi" w:cstheme="minorHAnsi"/>
                <w:szCs w:val="18"/>
              </w:rPr>
              <w:t xml:space="preserve">, </w:t>
            </w:r>
            <w:r w:rsidRPr="00D048E4">
              <w:rPr>
                <w:rFonts w:asciiTheme="minorHAnsi" w:hAnsiTheme="minorHAnsi" w:cstheme="minorHAnsi"/>
                <w:b/>
                <w:szCs w:val="18"/>
              </w:rPr>
              <w:t>o bien</w:t>
            </w:r>
          </w:p>
          <w:p w:rsidR="00292522" w:rsidRPr="00D048E4" w:rsidRDefault="00292522" w:rsidP="00995CCD">
            <w:pPr>
              <w:pStyle w:val="PURBody"/>
              <w:numPr>
                <w:ilvl w:val="0"/>
                <w:numId w:val="23"/>
              </w:numPr>
            </w:pPr>
            <w:r w:rsidRPr="00D048E4">
              <w:rPr>
                <w:rFonts w:asciiTheme="minorHAnsi" w:hAnsiTheme="minorHAnsi" w:cstheme="minorHAnsi"/>
                <w:szCs w:val="18"/>
              </w:rPr>
              <w:t>Office Standard</w:t>
            </w:r>
            <w:r w:rsidRPr="00D048E4">
              <w:rPr>
                <w:rFonts w:asciiTheme="minorHAnsi" w:hAnsiTheme="minorHAnsi" w:cstheme="minorHAnsi"/>
                <w:szCs w:val="18"/>
                <w:vertAlign w:val="superscript"/>
              </w:rPr>
              <w:t>1</w:t>
            </w:r>
            <w:r w:rsidRPr="00D048E4">
              <w:rPr>
                <w:rFonts w:asciiTheme="minorHAnsi" w:hAnsiTheme="minorHAnsi" w:cstheme="minorHAnsi"/>
                <w:szCs w:val="18"/>
              </w:rPr>
              <w:t xml:space="preserve">, </w:t>
            </w:r>
            <w:r w:rsidRPr="00D048E4">
              <w:rPr>
                <w:rFonts w:asciiTheme="minorHAnsi" w:hAnsiTheme="minorHAnsi" w:cstheme="minorHAnsi"/>
                <w:b/>
                <w:szCs w:val="18"/>
              </w:rPr>
              <w:t>o bien</w:t>
            </w:r>
          </w:p>
          <w:p w:rsidR="00292522" w:rsidRPr="00D048E4" w:rsidRDefault="00292522" w:rsidP="00995CCD">
            <w:pPr>
              <w:pStyle w:val="PURBody"/>
              <w:numPr>
                <w:ilvl w:val="0"/>
                <w:numId w:val="23"/>
              </w:numPr>
            </w:pPr>
            <w:r w:rsidRPr="00D048E4">
              <w:rPr>
                <w:rFonts w:asciiTheme="minorHAnsi" w:hAnsiTheme="minorHAnsi" w:cstheme="minorHAnsi"/>
                <w:szCs w:val="18"/>
              </w:rPr>
              <w:t>Office para Mac Standard</w:t>
            </w:r>
            <w:r w:rsidRPr="00D048E4">
              <w:rPr>
                <w:rFonts w:asciiTheme="minorHAnsi" w:hAnsiTheme="minorHAnsi" w:cstheme="minorHAnsi"/>
                <w:szCs w:val="18"/>
                <w:vertAlign w:val="superscript"/>
              </w:rPr>
              <w:t>1</w:t>
            </w:r>
          </w:p>
          <w:p w:rsidR="00292522" w:rsidRPr="00D048E4" w:rsidRDefault="00292522" w:rsidP="00292522">
            <w:pPr>
              <w:pStyle w:val="PURBody"/>
              <w:ind w:left="708"/>
            </w:pPr>
            <w:r w:rsidRPr="00D048E4">
              <w:rPr>
                <w:rFonts w:asciiTheme="minorHAnsi" w:hAnsiTheme="minorHAnsi" w:cstheme="minorHAnsi"/>
                <w:szCs w:val="18"/>
                <w:vertAlign w:val="superscript"/>
              </w:rPr>
              <w:t>1</w:t>
            </w:r>
            <w:r w:rsidRPr="00D048E4">
              <w:rPr>
                <w:rFonts w:asciiTheme="minorHAnsi" w:hAnsiTheme="minorHAnsi" w:cstheme="minorHAnsi"/>
                <w:szCs w:val="18"/>
              </w:rPr>
              <w:t>con cobertura de Software Assurance vigente</w:t>
            </w:r>
          </w:p>
        </w:tc>
      </w:tr>
    </w:tbl>
    <w:p w:rsidR="00FE7CBB" w:rsidRPr="00A26AB6" w:rsidRDefault="00950538" w:rsidP="00FE7CBB">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C40FCC" w:rsidRPr="00A26AB6">
        <w:rPr>
          <w:lang w:val="es-ES"/>
        </w:rPr>
        <w:t xml:space="preserve"> </w:t>
      </w:r>
    </w:p>
    <w:p w:rsidR="00FE7CBB" w:rsidRPr="00D048E4" w:rsidRDefault="00FE7CBB" w:rsidP="00FE7CBB">
      <w:pPr>
        <w:pStyle w:val="PURProductName"/>
      </w:pPr>
      <w:r w:rsidRPr="00D048E4">
        <w:t>Power BI para Office 365</w:t>
      </w:r>
      <w:r w:rsidRPr="00D048E4">
        <w:fldChar w:fldCharType="begin"/>
      </w:r>
      <w:r w:rsidRPr="00D048E4">
        <w:instrText>XE "Power BI para Office 365"</w:instrText>
      </w:r>
      <w:r w:rsidRPr="00D048E4">
        <w:fldChar w:fldCharType="end"/>
      </w:r>
      <w:r w:rsidRPr="00D048E4">
        <w:fldChar w:fldCharType="begin"/>
      </w:r>
      <w:r w:rsidRPr="00D048E4">
        <w:instrText>TC "</w:instrText>
      </w:r>
      <w:bookmarkStart w:id="321" w:name="_Toc382301391"/>
      <w:r w:rsidRPr="00D048E4">
        <w:instrText>Power BI para Office 365</w:instrText>
      </w:r>
      <w:bookmarkEnd w:id="321"/>
      <w:r w:rsidRPr="00D048E4">
        <w:instrText xml:space="preserve">" \l 3 </w:instrText>
      </w:r>
      <w:bookmarkStart w:id="322" w:name="_Toc370712521"/>
      <w:bookmarkEnd w:id="322"/>
      <w:r w:rsidRPr="00D048E4">
        <w:fldChar w:fldCharType="end"/>
      </w:r>
    </w:p>
    <w:p w:rsidR="00FE7CBB" w:rsidRPr="00D048E4" w:rsidRDefault="00FE7CBB" w:rsidP="00FE7CBB">
      <w:pPr>
        <w:pStyle w:val="PURBlueBGHeader"/>
      </w:pPr>
      <w:r w:rsidRPr="00D048E4">
        <w:t>SLs de USUARIO</w:t>
      </w:r>
    </w:p>
    <w:tbl>
      <w:tblPr>
        <w:tblStyle w:val="PURTableNoVertical"/>
        <w:tblW w:w="0" w:type="auto"/>
        <w:tblLook w:val="04A0" w:firstRow="1" w:lastRow="0" w:firstColumn="1" w:lastColumn="0" w:noHBand="0" w:noVBand="1"/>
      </w:tblPr>
      <w:tblGrid>
        <w:gridCol w:w="5267"/>
        <w:gridCol w:w="5259"/>
      </w:tblGrid>
      <w:tr w:rsidR="00FE7CBB" w:rsidRPr="00D048E4"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C0EC9" w:rsidRDefault="00FE7CBB" w:rsidP="00FE7CBB">
            <w:pPr>
              <w:pStyle w:val="PURBody"/>
              <w:rPr>
                <w:lang w:val="es-ES"/>
              </w:rPr>
            </w:pPr>
            <w:r w:rsidRPr="00DC0EC9">
              <w:rPr>
                <w:b/>
                <w:i/>
                <w:lang w:val="es-ES"/>
              </w:rPr>
              <w:t>Requerido para cada uno de sus:</w:t>
            </w:r>
          </w:p>
          <w:p w:rsidR="00FE7CBB" w:rsidRPr="00DC0EC9" w:rsidRDefault="00292522" w:rsidP="00995CCD">
            <w:pPr>
              <w:pStyle w:val="PURBullet"/>
              <w:numPr>
                <w:ilvl w:val="0"/>
                <w:numId w:val="53"/>
              </w:numPr>
              <w:rPr>
                <w:lang w:val="es-ES"/>
              </w:rPr>
            </w:pPr>
            <w:r w:rsidRPr="00DC0EC9">
              <w:rPr>
                <w:lang w:val="es-ES"/>
              </w:rPr>
              <w:t>Usuarios que acceden al Servicio en línea o software relacionado.</w:t>
            </w:r>
          </w:p>
        </w:tc>
        <w:tc>
          <w:tcPr>
            <w:tcW w:w="5259" w:type="dxa"/>
          </w:tcPr>
          <w:p w:rsidR="00FE7CBB" w:rsidRPr="00D048E4" w:rsidRDefault="00FE7CBB" w:rsidP="00FE7CBB">
            <w:pPr>
              <w:pStyle w:val="PURBody"/>
            </w:pPr>
            <w:r w:rsidRPr="00D048E4">
              <w:rPr>
                <w:b/>
                <w:i/>
              </w:rPr>
              <w:t>SL Requerida:</w:t>
            </w:r>
          </w:p>
          <w:p w:rsidR="00D46DAD" w:rsidRPr="00D048E4" w:rsidRDefault="00FE7CBB" w:rsidP="00995CCD">
            <w:pPr>
              <w:pStyle w:val="PURBullet"/>
              <w:numPr>
                <w:ilvl w:val="0"/>
                <w:numId w:val="54"/>
              </w:numPr>
              <w:ind w:hanging="240"/>
            </w:pPr>
            <w:r w:rsidRPr="00D048E4">
              <w:t xml:space="preserve">SL de Usuario de Power BI para Office 365 </w:t>
            </w:r>
            <w:r w:rsidRPr="00D048E4">
              <w:rPr>
                <w:b/>
              </w:rPr>
              <w:t>o</w:t>
            </w:r>
          </w:p>
          <w:p w:rsidR="00FE7CBB" w:rsidRPr="00D048E4" w:rsidRDefault="00D46DAD" w:rsidP="00995CCD">
            <w:pPr>
              <w:pStyle w:val="PURBullet"/>
              <w:numPr>
                <w:ilvl w:val="0"/>
                <w:numId w:val="54"/>
              </w:numPr>
              <w:ind w:hanging="240"/>
            </w:pPr>
            <w:r w:rsidRPr="00D048E4">
              <w:t>SL de Usuario de Power BI para Office 365 A</w:t>
            </w:r>
          </w:p>
        </w:tc>
      </w:tr>
    </w:tbl>
    <w:p w:rsidR="00D37DD3" w:rsidRPr="00D048E4" w:rsidRDefault="00D37DD3" w:rsidP="00D37DD3">
      <w:pPr>
        <w:pStyle w:val="PURBlueBGHeader"/>
        <w:keepNext/>
        <w:keepLines/>
      </w:pPr>
      <w:r w:rsidRPr="00D048E4">
        <w:t>Términos Adicionales:</w:t>
      </w:r>
    </w:p>
    <w:p w:rsidR="00D37DD3" w:rsidRPr="00DC0EC9" w:rsidRDefault="00D37DD3" w:rsidP="00BB72EA">
      <w:pPr>
        <w:pStyle w:val="PURBlueStrong-Indented"/>
        <w:rPr>
          <w:lang w:val="es-ES"/>
        </w:rPr>
      </w:pPr>
      <w:r w:rsidRPr="00DC0EC9">
        <w:rPr>
          <w:lang w:val="es-ES"/>
        </w:rPr>
        <w:t>Notificación aplicable:</w:t>
      </w:r>
      <w:r w:rsidR="00C40FCC" w:rsidRPr="00DC0EC9">
        <w:rPr>
          <w:lang w:val="es-ES"/>
        </w:rPr>
        <w:t xml:space="preserve"> </w:t>
      </w:r>
      <w:r w:rsidRPr="00DC0EC9">
        <w:rPr>
          <w:smallCaps w:val="0"/>
          <w:color w:val="auto"/>
          <w:lang w:val="es-ES"/>
        </w:rPr>
        <w:t xml:space="preserve">Se aplica la Notificación de Bing Maps que se encuentra en el </w:t>
      </w:r>
      <w:hyperlink r:id="rId44" w:anchor="_Sec10" w:history="1">
        <w:hyperlink w:anchor="Appendix_1" w:history="1">
          <w:hyperlink w:anchor="Appendix_1" w:history="1">
            <w:r w:rsidR="00BB72EA" w:rsidRPr="00BB72EA">
              <w:rPr>
                <w:rStyle w:val="Hyperlink"/>
                <w:smallCaps w:val="0"/>
                <w:lang w:val="es-ES"/>
              </w:rPr>
              <w:t>Apéndice 1</w:t>
            </w:r>
          </w:hyperlink>
        </w:hyperlink>
      </w:hyperlink>
      <w:r w:rsidRPr="00DC0EC9">
        <w:rPr>
          <w:smallCaps w:val="0"/>
          <w:color w:val="auto"/>
          <w:lang w:val="es-ES"/>
        </w:rPr>
        <w:t>.</w:t>
      </w:r>
    </w:p>
    <w:p w:rsidR="008679BA" w:rsidRPr="00DC0EC9" w:rsidRDefault="00950538" w:rsidP="007E7142">
      <w:pPr>
        <w:pStyle w:val="PURBreadcrumb"/>
        <w:keepNext w:val="0"/>
        <w:keepLines w:val="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C40FCC" w:rsidRPr="00DC0EC9">
        <w:rPr>
          <w:lang w:val="es-ES"/>
        </w:rPr>
        <w:t xml:space="preserve"> </w:t>
      </w:r>
    </w:p>
    <w:p w:rsidR="008679BA" w:rsidRPr="00DC0EC9" w:rsidRDefault="008679BA" w:rsidP="007E7142">
      <w:pPr>
        <w:pStyle w:val="PURProductName"/>
        <w:rPr>
          <w:lang w:val="es-ES"/>
        </w:rPr>
      </w:pPr>
      <w:r w:rsidRPr="00DC0EC9">
        <w:rPr>
          <w:lang w:val="es-ES"/>
        </w:rPr>
        <w:lastRenderedPageBreak/>
        <w:t>Project Lite</w:t>
      </w:r>
      <w:r w:rsidRPr="00D048E4">
        <w:fldChar w:fldCharType="begin"/>
      </w:r>
      <w:r w:rsidRPr="00DC0EC9">
        <w:rPr>
          <w:lang w:val="es-ES"/>
        </w:rPr>
        <w:instrText>XE "Project Lite"</w:instrText>
      </w:r>
      <w:r w:rsidRPr="00D048E4">
        <w:fldChar w:fldCharType="end"/>
      </w:r>
      <w:r w:rsidRPr="00D048E4">
        <w:fldChar w:fldCharType="begin"/>
      </w:r>
      <w:r w:rsidRPr="00DC0EC9">
        <w:rPr>
          <w:lang w:val="es-ES"/>
        </w:rPr>
        <w:instrText xml:space="preserve"> TC "</w:instrText>
      </w:r>
      <w:bookmarkStart w:id="323" w:name="_Toc382301392"/>
      <w:r w:rsidRPr="00DC0EC9">
        <w:rPr>
          <w:lang w:val="es-ES"/>
        </w:rPr>
        <w:instrText xml:space="preserve">Project </w:instrText>
      </w:r>
      <w:r w:rsidR="00014F06" w:rsidRPr="00DC0EC9">
        <w:rPr>
          <w:lang w:val="es-ES"/>
        </w:rPr>
        <w:instrText>Lite</w:instrText>
      </w:r>
      <w:bookmarkEnd w:id="323"/>
      <w:r w:rsidRPr="00DC0EC9">
        <w:rPr>
          <w:lang w:val="es-ES"/>
        </w:rPr>
        <w:instrText>" \l 3</w:instrText>
      </w:r>
      <w:r w:rsidRPr="00D048E4">
        <w:fldChar w:fldCharType="end"/>
      </w:r>
    </w:p>
    <w:p w:rsidR="008679BA" w:rsidRPr="00D048E4" w:rsidRDefault="008679BA" w:rsidP="007E7142">
      <w:pPr>
        <w:pStyle w:val="PURBlueBGHeader"/>
        <w:keepNext/>
        <w:keepLines/>
      </w:pPr>
      <w:r w:rsidRPr="00D048E4">
        <w:t>SLs de USUARIO</w:t>
      </w:r>
    </w:p>
    <w:tbl>
      <w:tblPr>
        <w:tblStyle w:val="PURTableNoVertical"/>
        <w:tblW w:w="0" w:type="auto"/>
        <w:tblLook w:val="04A0" w:firstRow="1" w:lastRow="0" w:firstColumn="1" w:lastColumn="0" w:noHBand="0" w:noVBand="1"/>
      </w:tblPr>
      <w:tblGrid>
        <w:gridCol w:w="5264"/>
        <w:gridCol w:w="5262"/>
      </w:tblGrid>
      <w:tr w:rsidR="008679BA" w:rsidRPr="00D048E4"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DC0EC9" w:rsidRDefault="008679BA" w:rsidP="0010035C">
            <w:pPr>
              <w:pStyle w:val="PURBody"/>
              <w:rPr>
                <w:lang w:val="es-ES"/>
              </w:rPr>
            </w:pPr>
            <w:r w:rsidRPr="00DC0EC9">
              <w:rPr>
                <w:b/>
                <w:i/>
                <w:lang w:val="es-ES"/>
              </w:rPr>
              <w:t>Requerido para cada uno de sus:</w:t>
            </w:r>
          </w:p>
          <w:p w:rsidR="008679BA" w:rsidRPr="00DC0EC9" w:rsidRDefault="008679BA" w:rsidP="00995CCD">
            <w:pPr>
              <w:pStyle w:val="PURBullet"/>
              <w:numPr>
                <w:ilvl w:val="0"/>
                <w:numId w:val="53"/>
              </w:numPr>
              <w:rPr>
                <w:lang w:val="es-ES"/>
              </w:rPr>
            </w:pPr>
            <w:r w:rsidRPr="00DC0EC9">
              <w:rPr>
                <w:lang w:val="es-ES"/>
              </w:rPr>
              <w:t>Usuarios que acceden al servicio o software relacionado</w:t>
            </w:r>
          </w:p>
        </w:tc>
        <w:tc>
          <w:tcPr>
            <w:tcW w:w="5262" w:type="dxa"/>
          </w:tcPr>
          <w:p w:rsidR="008679BA" w:rsidRPr="00D048E4" w:rsidRDefault="008679BA" w:rsidP="0010035C">
            <w:pPr>
              <w:pStyle w:val="PURBody"/>
            </w:pPr>
            <w:r w:rsidRPr="00D048E4">
              <w:rPr>
                <w:b/>
                <w:i/>
              </w:rPr>
              <w:t>SL Requerida:</w:t>
            </w:r>
          </w:p>
          <w:p w:rsidR="008679BA" w:rsidRPr="00D048E4" w:rsidRDefault="008679BA" w:rsidP="00995CCD">
            <w:pPr>
              <w:pStyle w:val="PURBullet"/>
              <w:numPr>
                <w:ilvl w:val="0"/>
                <w:numId w:val="54"/>
              </w:numPr>
            </w:pPr>
            <w:r w:rsidRPr="00D048E4">
              <w:t>SL de Usuario de Project Lite</w:t>
            </w:r>
          </w:p>
        </w:tc>
      </w:tr>
    </w:tbl>
    <w:p w:rsidR="008679BA" w:rsidRPr="00D048E4" w:rsidRDefault="008679BA" w:rsidP="008679BA">
      <w:pPr>
        <w:pStyle w:val="PURBreadcrumb"/>
      </w:pPr>
    </w:p>
    <w:p w:rsidR="003B1D52" w:rsidRPr="00A26AB6" w:rsidRDefault="00950538" w:rsidP="003B1D52">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C40FCC" w:rsidRPr="00A26AB6">
        <w:rPr>
          <w:lang w:val="es-ES"/>
        </w:rPr>
        <w:t xml:space="preserve"> </w:t>
      </w:r>
    </w:p>
    <w:p w:rsidR="003B1D52" w:rsidRPr="00D048E4" w:rsidRDefault="003B1D52" w:rsidP="003B1D52">
      <w:pPr>
        <w:pStyle w:val="PURProductName"/>
      </w:pPr>
      <w:r w:rsidRPr="00D048E4">
        <w:t>Project Online</w:t>
      </w:r>
      <w:r w:rsidRPr="00D048E4">
        <w:fldChar w:fldCharType="begin"/>
      </w:r>
      <w:r w:rsidRPr="00D048E4">
        <w:instrText>XE "Project Online"</w:instrText>
      </w:r>
      <w:r w:rsidRPr="00D048E4">
        <w:fldChar w:fldCharType="end"/>
      </w:r>
      <w:r w:rsidRPr="00D048E4">
        <w:fldChar w:fldCharType="begin"/>
      </w:r>
      <w:r w:rsidRPr="00D048E4">
        <w:instrText xml:space="preserve"> TC "</w:instrText>
      </w:r>
      <w:bookmarkStart w:id="324" w:name="_Toc370712522"/>
      <w:bookmarkStart w:id="325" w:name="_Toc382301393"/>
      <w:r w:rsidR="00256119" w:rsidRPr="00D048E4">
        <w:instrText>Project Online</w:instrText>
      </w:r>
      <w:bookmarkEnd w:id="324"/>
      <w:bookmarkEnd w:id="325"/>
      <w:r w:rsidRPr="00D048E4">
        <w:instrText xml:space="preserve">" \l </w:instrText>
      </w:r>
      <w:r w:rsidR="00E01841" w:rsidRPr="00D048E4">
        <w:instrText>3</w:instrText>
      </w:r>
      <w:r w:rsidRPr="00D048E4">
        <w:fldChar w:fldCharType="end"/>
      </w:r>
    </w:p>
    <w:p w:rsidR="003B1D52" w:rsidRPr="00D048E4" w:rsidRDefault="003B1D52" w:rsidP="003B1D52">
      <w:pPr>
        <w:pStyle w:val="PURBlueBGHeader"/>
      </w:pPr>
      <w:r w:rsidRPr="00D048E4">
        <w:t>SLs de USUARIO</w:t>
      </w:r>
    </w:p>
    <w:tbl>
      <w:tblPr>
        <w:tblStyle w:val="PURTableNoVertical"/>
        <w:tblW w:w="0" w:type="auto"/>
        <w:tblLook w:val="04A0" w:firstRow="1" w:lastRow="0" w:firstColumn="1" w:lastColumn="0" w:noHBand="0" w:noVBand="1"/>
      </w:tblPr>
      <w:tblGrid>
        <w:gridCol w:w="5265"/>
        <w:gridCol w:w="5261"/>
      </w:tblGrid>
      <w:tr w:rsidR="003B1D52" w:rsidRPr="00D048E4"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C0EC9" w:rsidRDefault="003B1D52" w:rsidP="00517CC7">
            <w:pPr>
              <w:pStyle w:val="PURBody"/>
              <w:rPr>
                <w:lang w:val="es-ES"/>
              </w:rPr>
            </w:pPr>
            <w:r w:rsidRPr="00DC0EC9">
              <w:rPr>
                <w:b/>
                <w:i/>
                <w:lang w:val="es-ES"/>
              </w:rPr>
              <w:t>Requerido para cada uno de sus:</w:t>
            </w:r>
          </w:p>
          <w:p w:rsidR="003B1D52" w:rsidRPr="00DC0EC9" w:rsidRDefault="003B1D52" w:rsidP="00995CCD">
            <w:pPr>
              <w:pStyle w:val="PURBullet"/>
              <w:numPr>
                <w:ilvl w:val="0"/>
                <w:numId w:val="53"/>
              </w:numPr>
              <w:rPr>
                <w:lang w:val="es-ES"/>
              </w:rPr>
            </w:pPr>
            <w:r w:rsidRPr="00DC0EC9">
              <w:rPr>
                <w:lang w:val="es-ES"/>
              </w:rPr>
              <w:t>Usuarios que acceden al servicio o software relacionado</w:t>
            </w:r>
          </w:p>
          <w:p w:rsidR="006D02C7" w:rsidRPr="00DC0EC9" w:rsidRDefault="006D02C7" w:rsidP="006D02C7">
            <w:pPr>
              <w:pStyle w:val="PURBody"/>
              <w:rPr>
                <w:lang w:val="es-ES"/>
              </w:rPr>
            </w:pPr>
          </w:p>
          <w:p w:rsidR="006D02C7" w:rsidRPr="00DC0EC9" w:rsidRDefault="006D02C7" w:rsidP="006D02C7">
            <w:pPr>
              <w:pStyle w:val="PURBody"/>
              <w:rPr>
                <w:lang w:val="es-ES"/>
              </w:rPr>
            </w:pPr>
          </w:p>
        </w:tc>
        <w:tc>
          <w:tcPr>
            <w:tcW w:w="5321" w:type="dxa"/>
          </w:tcPr>
          <w:p w:rsidR="003B1D52" w:rsidRPr="00D048E4" w:rsidRDefault="003B1D52" w:rsidP="00517CC7">
            <w:pPr>
              <w:pStyle w:val="PURBody"/>
            </w:pPr>
            <w:r w:rsidRPr="00D048E4">
              <w:rPr>
                <w:b/>
                <w:i/>
              </w:rPr>
              <w:t>SL Requerida:</w:t>
            </w:r>
          </w:p>
          <w:p w:rsidR="003B1D52" w:rsidRPr="00D048E4" w:rsidRDefault="003B1D52" w:rsidP="00995CCD">
            <w:pPr>
              <w:pStyle w:val="PURBullet"/>
              <w:numPr>
                <w:ilvl w:val="0"/>
                <w:numId w:val="54"/>
              </w:numPr>
            </w:pPr>
            <w:r w:rsidRPr="00D048E4">
              <w:t>SL de Usuario de Project Online</w:t>
            </w:r>
          </w:p>
        </w:tc>
      </w:tr>
    </w:tbl>
    <w:p w:rsidR="003B1D52" w:rsidRPr="00D048E4" w:rsidRDefault="003B1D52" w:rsidP="003B1D52"/>
    <w:p w:rsidR="003B1D52" w:rsidRPr="00D048E4" w:rsidRDefault="003B1D52" w:rsidP="003B1D52">
      <w:pPr>
        <w:pStyle w:val="PURBlueBGHeader"/>
      </w:pPr>
      <w:r w:rsidRPr="00D048E4">
        <w:t>Términos Adicionales:</w:t>
      </w:r>
    </w:p>
    <w:p w:rsidR="003B1D52" w:rsidRPr="00D048E4" w:rsidRDefault="003B1D52" w:rsidP="00C73C38">
      <w:pPr>
        <w:pStyle w:val="PURBlueStrong-Indented"/>
        <w:keepNext w:val="0"/>
        <w:keepLines w:val="0"/>
      </w:pPr>
      <w:r w:rsidRPr="00D048E4">
        <w:t xml:space="preserve">SharePoint Online </w:t>
      </w:r>
    </w:p>
    <w:p w:rsidR="003B1D52" w:rsidRPr="00CB4747" w:rsidRDefault="003B1D52" w:rsidP="00C73C38">
      <w:pPr>
        <w:pStyle w:val="PURProductName"/>
        <w:keepNext w:val="0"/>
        <w:keepLines w:val="0"/>
        <w:pBdr>
          <w:bottom w:val="none" w:sz="0" w:space="0" w:color="auto"/>
        </w:pBdr>
        <w:ind w:left="270"/>
        <w:rPr>
          <w:lang w:val="es-ES"/>
        </w:rPr>
      </w:pPr>
      <w:r w:rsidRPr="00CB4747">
        <w:rPr>
          <w:rFonts w:cs="Arial"/>
          <w:sz w:val="18"/>
          <w:szCs w:val="18"/>
          <w:lang w:val="es-ES"/>
        </w:rPr>
        <w:t>Su servicio Project Online exige el uso de SharePoint Online Plan 2, que se le proveerá como parte del servicio Project Online. Puede utilizar dicho servicio SharePoint Online Plan 2 solo en conjunto con su uso permitido de Project Online y solo con el fin de admitir la funcionalidad para la cual utiliza Project Online.</w:t>
      </w:r>
      <w:r w:rsidR="00C40FCC" w:rsidRPr="00CB4747">
        <w:rPr>
          <w:rFonts w:cs="Arial"/>
          <w:sz w:val="18"/>
          <w:szCs w:val="18"/>
          <w:lang w:val="es-ES"/>
        </w:rPr>
        <w:t xml:space="preserve"> </w:t>
      </w:r>
      <w:r w:rsidRPr="00CB4747">
        <w:rPr>
          <w:rFonts w:cs="Arial"/>
          <w:sz w:val="18"/>
          <w:szCs w:val="18"/>
          <w:lang w:val="es-ES"/>
        </w:rPr>
        <w:t>Usted no tiene otros derechos para utilizar SharePoint Online Plan 2 en virtud de estos términos de licencia.</w:t>
      </w:r>
    </w:p>
    <w:p w:rsidR="0082133B" w:rsidRPr="00DC0EC9" w:rsidRDefault="00950538" w:rsidP="00C73C38">
      <w:pPr>
        <w:pStyle w:val="PURBreadcrumb"/>
        <w:keepNext w:val="0"/>
        <w:keepLines w:val="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82133B" w:rsidRPr="00DC0EC9" w:rsidRDefault="00ED4593">
      <w:pPr>
        <w:pStyle w:val="PURProductName"/>
        <w:rPr>
          <w:lang w:val="es-ES"/>
        </w:rPr>
      </w:pPr>
      <w:bookmarkStart w:id="326" w:name="_Sec387"/>
      <w:r w:rsidRPr="00DC0EC9">
        <w:rPr>
          <w:lang w:val="es-ES"/>
        </w:rPr>
        <w:t>SharePoint Online Kiosk</w:t>
      </w:r>
      <w:bookmarkEnd w:id="326"/>
      <w:r w:rsidRPr="00D048E4">
        <w:fldChar w:fldCharType="begin"/>
      </w:r>
      <w:r w:rsidRPr="00DC0EC9">
        <w:rPr>
          <w:lang w:val="es-ES"/>
        </w:rPr>
        <w:instrText>XE "SharePoint Online Kiosk"</w:instrText>
      </w:r>
      <w:r w:rsidRPr="00D048E4">
        <w:fldChar w:fldCharType="end"/>
      </w:r>
      <w:r w:rsidRPr="00D048E4">
        <w:fldChar w:fldCharType="begin"/>
      </w:r>
      <w:r w:rsidRPr="00DC0EC9">
        <w:rPr>
          <w:lang w:val="es-ES"/>
        </w:rPr>
        <w:instrText xml:space="preserve"> TC "</w:instrText>
      </w:r>
      <w:bookmarkStart w:id="327" w:name="_Toc370712524"/>
      <w:bookmarkStart w:id="328" w:name="_Toc382301394"/>
      <w:r w:rsidRPr="00DC0EC9">
        <w:rPr>
          <w:lang w:val="es-ES"/>
        </w:rPr>
        <w:instrText>SharePoint Online Kiosk</w:instrText>
      </w:r>
      <w:bookmarkEnd w:id="327"/>
      <w:bookmarkEnd w:id="328"/>
      <w:r w:rsidRPr="00DC0EC9">
        <w:rPr>
          <w:lang w:val="es-ES"/>
        </w:rPr>
        <w:instrText xml:space="preserve">" \l </w:instrText>
      </w:r>
      <w:r w:rsidR="00E01841" w:rsidRPr="00DC0EC9">
        <w:rPr>
          <w:lang w:val="es-ES"/>
        </w:rPr>
        <w:instrText>3</w:instrText>
      </w:r>
      <w:r w:rsidRPr="00D048E4">
        <w:fldChar w:fldCharType="end"/>
      </w:r>
    </w:p>
    <w:p w:rsidR="0082133B" w:rsidRPr="00D048E4" w:rsidRDefault="00ED4593">
      <w:pPr>
        <w:pStyle w:val="PURBlueBGHeader"/>
      </w:pPr>
      <w:r w:rsidRPr="00D048E4">
        <w:t>SLs de USUARIO</w:t>
      </w:r>
    </w:p>
    <w:tbl>
      <w:tblPr>
        <w:tblStyle w:val="PURTableNoVertical"/>
        <w:tblW w:w="0" w:type="auto"/>
        <w:tblLook w:val="04A0" w:firstRow="1" w:lastRow="0" w:firstColumn="1" w:lastColumn="0" w:noHBand="0" w:noVBand="1"/>
      </w:tblPr>
      <w:tblGrid>
        <w:gridCol w:w="5262"/>
        <w:gridCol w:w="5264"/>
      </w:tblGrid>
      <w:tr w:rsidR="0082133B" w:rsidRPr="00562F09" w:rsidTr="00A26AB6">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C0EC9" w:rsidRDefault="00ED4593">
            <w:pPr>
              <w:pStyle w:val="PURBody"/>
              <w:rPr>
                <w:lang w:val="es-ES"/>
              </w:rPr>
            </w:pPr>
            <w:r w:rsidRPr="00DC0EC9">
              <w:rPr>
                <w:b/>
                <w:i/>
                <w:lang w:val="es-ES"/>
              </w:rPr>
              <w:t>Requerido para cada uno de sus:</w:t>
            </w:r>
          </w:p>
          <w:p w:rsidR="0082133B" w:rsidRPr="00DC0EC9" w:rsidRDefault="00ED4593" w:rsidP="00995CCD">
            <w:pPr>
              <w:pStyle w:val="PURBullet"/>
              <w:numPr>
                <w:ilvl w:val="0"/>
                <w:numId w:val="24"/>
              </w:numPr>
              <w:spacing w:after="120" w:line="240" w:lineRule="auto"/>
              <w:rPr>
                <w:lang w:val="es-ES"/>
              </w:rPr>
            </w:pPr>
            <w:r w:rsidRPr="00CB4747">
              <w:rPr>
                <w:lang w:val="es-ES"/>
              </w:rPr>
              <w:t>Usuarios autenticados</w:t>
            </w:r>
            <w:r w:rsidRPr="00CB4747">
              <w:rPr>
                <w:vertAlign w:val="superscript"/>
                <w:lang w:val="es-ES"/>
              </w:rPr>
              <w:t>1</w:t>
            </w:r>
            <w:r w:rsidRPr="00CB4747">
              <w:rPr>
                <w:lang w:val="es-ES"/>
              </w:rPr>
              <w:t xml:space="preserve"> que obtienen acceso al Servicio en línea o software relacionado para acceso de “solo lectura” para ver el contenido del sitio y con “privilegios de edición” para formularios InfoPath basados en el explorador y Usuarios de Office 365 Enterprise K1 que obtienen acceso al Servicio en línea para crear y editar documentos de Office. No se permite otro tipo de acceso y uso del servicio. </w:t>
            </w:r>
            <w:r w:rsidRPr="00DC0EC9">
              <w:rPr>
                <w:lang w:val="es-ES"/>
              </w:rPr>
              <w:t>Los Usuarios Externos con invitación para colecciones de sitios mediante la funcionalidad Compartir-por-Correo no necesitan SL de Usuario.</w:t>
            </w:r>
          </w:p>
          <w:p w:rsidR="00EC153F" w:rsidRPr="00DC0EC9" w:rsidRDefault="00EC153F" w:rsidP="00E6216B">
            <w:pPr>
              <w:spacing w:after="120"/>
              <w:ind w:left="288"/>
              <w:rPr>
                <w:rFonts w:cs="Arial"/>
                <w:szCs w:val="18"/>
                <w:lang w:val="es-ES" w:eastAsia="zh-CN"/>
              </w:rPr>
            </w:pPr>
          </w:p>
        </w:tc>
        <w:tc>
          <w:tcPr>
            <w:tcW w:w="5321" w:type="dxa"/>
          </w:tcPr>
          <w:p w:rsidR="0082133B" w:rsidRPr="00D048E4" w:rsidRDefault="00ED4593">
            <w:pPr>
              <w:pStyle w:val="PURBody"/>
            </w:pPr>
            <w:r w:rsidRPr="00D048E4">
              <w:rPr>
                <w:b/>
                <w:i/>
              </w:rPr>
              <w:t>SL Requerida:</w:t>
            </w:r>
          </w:p>
          <w:p w:rsidR="0082133B" w:rsidRPr="00DC0EC9" w:rsidRDefault="00ED4593" w:rsidP="00995CCD">
            <w:pPr>
              <w:pStyle w:val="PURBullet"/>
              <w:numPr>
                <w:ilvl w:val="0"/>
                <w:numId w:val="25"/>
              </w:numPr>
              <w:rPr>
                <w:lang w:val="es-ES"/>
              </w:rPr>
            </w:pPr>
            <w:r w:rsidRPr="00DC0EC9">
              <w:rPr>
                <w:lang w:val="es-ES"/>
              </w:rPr>
              <w:t xml:space="preserve">SL de Usuario de Office 365 Enterprise K1 </w:t>
            </w:r>
            <w:r w:rsidRPr="00DC0EC9">
              <w:rPr>
                <w:b/>
                <w:lang w:val="es-ES"/>
              </w:rPr>
              <w:t>o bien</w:t>
            </w:r>
          </w:p>
          <w:p w:rsidR="00061982" w:rsidRPr="00DC0EC9" w:rsidRDefault="00061982" w:rsidP="00995CCD">
            <w:pPr>
              <w:pStyle w:val="PURBody"/>
              <w:numPr>
                <w:ilvl w:val="0"/>
                <w:numId w:val="25"/>
              </w:numPr>
              <w:rPr>
                <w:lang w:val="es-ES"/>
              </w:rPr>
            </w:pPr>
            <w:r w:rsidRPr="00DC0EC9">
              <w:rPr>
                <w:lang w:val="es-ES"/>
              </w:rPr>
              <w:t>SL de Usuario de Office 365 Administración Pública K1G</w:t>
            </w:r>
          </w:p>
        </w:tc>
      </w:tr>
    </w:tbl>
    <w:p w:rsidR="0082133B" w:rsidRPr="00DC0EC9" w:rsidRDefault="00950538">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82133B" w:rsidRPr="00DC0EC9" w:rsidRDefault="00ED4593">
      <w:pPr>
        <w:pStyle w:val="PURProductName"/>
        <w:rPr>
          <w:lang w:val="es-ES"/>
        </w:rPr>
      </w:pPr>
      <w:bookmarkStart w:id="329" w:name="_Sec436"/>
      <w:r w:rsidRPr="00DC0EC9">
        <w:rPr>
          <w:lang w:val="es-ES"/>
        </w:rPr>
        <w:t>SharePoint Online Plan 1</w:t>
      </w:r>
      <w:bookmarkEnd w:id="329"/>
      <w:r w:rsidRPr="00D048E4">
        <w:fldChar w:fldCharType="begin"/>
      </w:r>
      <w:r w:rsidRPr="00DC0EC9">
        <w:rPr>
          <w:lang w:val="es-ES"/>
        </w:rPr>
        <w:instrText xml:space="preserve">XE </w:instrText>
      </w:r>
      <w:r w:rsidR="00C40FCC" w:rsidRPr="00DC0EC9">
        <w:rPr>
          <w:lang w:val="es-ES"/>
        </w:rPr>
        <w:instrText>“</w:instrText>
      </w:r>
      <w:r w:rsidRPr="00DC0EC9">
        <w:rPr>
          <w:lang w:val="es-ES"/>
        </w:rPr>
        <w:instrText>SharePoint Online Plan 1</w:instrText>
      </w:r>
      <w:r w:rsidR="00C40FCC" w:rsidRPr="00DC0EC9">
        <w:rPr>
          <w:lang w:val="es-ES"/>
        </w:rPr>
        <w:instrText>”</w:instrText>
      </w:r>
      <w:r w:rsidRPr="00D048E4">
        <w:fldChar w:fldCharType="end"/>
      </w:r>
      <w:r w:rsidRPr="00D048E4">
        <w:fldChar w:fldCharType="begin"/>
      </w:r>
      <w:r w:rsidRPr="00DC0EC9">
        <w:rPr>
          <w:lang w:val="es-ES"/>
        </w:rPr>
        <w:instrText xml:space="preserve"> TC </w:instrText>
      </w:r>
      <w:bookmarkStart w:id="330" w:name="_Toc370712525"/>
      <w:r w:rsidR="00C40FCC" w:rsidRPr="00DC0EC9">
        <w:rPr>
          <w:lang w:val="es-ES"/>
        </w:rPr>
        <w:instrText>“</w:instrText>
      </w:r>
      <w:bookmarkStart w:id="331" w:name="_Toc382301395"/>
      <w:r w:rsidRPr="00DC0EC9">
        <w:rPr>
          <w:lang w:val="es-ES"/>
        </w:rPr>
        <w:instrText>SharePoint Online Plan 1</w:instrText>
      </w:r>
      <w:bookmarkEnd w:id="330"/>
      <w:bookmarkEnd w:id="331"/>
      <w:r w:rsidR="00C40FCC" w:rsidRPr="00DC0EC9">
        <w:rPr>
          <w:lang w:val="es-ES"/>
        </w:rPr>
        <w:instrText>”</w:instrText>
      </w:r>
      <w:r w:rsidRPr="00DC0EC9">
        <w:rPr>
          <w:lang w:val="es-ES"/>
        </w:rPr>
        <w:instrText xml:space="preserve"> \l </w:instrText>
      </w:r>
      <w:r w:rsidR="00E01841" w:rsidRPr="00DC0EC9">
        <w:rPr>
          <w:lang w:val="es-ES"/>
        </w:rPr>
        <w:instrText>3</w:instrText>
      </w:r>
      <w:r w:rsidRPr="00D048E4">
        <w:fldChar w:fldCharType="end"/>
      </w:r>
    </w:p>
    <w:p w:rsidR="0082133B" w:rsidRPr="00D048E4" w:rsidRDefault="00ED4593">
      <w:pPr>
        <w:pStyle w:val="PURBlueBGHeader"/>
      </w:pPr>
      <w:r w:rsidRPr="00D048E4">
        <w:t>SLs de USUARIO</w:t>
      </w:r>
    </w:p>
    <w:tbl>
      <w:tblPr>
        <w:tblStyle w:val="PURTableNoVertical"/>
        <w:tblW w:w="0" w:type="auto"/>
        <w:tblLook w:val="04A0" w:firstRow="1" w:lastRow="0" w:firstColumn="1" w:lastColumn="0" w:noHBand="0" w:noVBand="1"/>
      </w:tblPr>
      <w:tblGrid>
        <w:gridCol w:w="5264"/>
        <w:gridCol w:w="5262"/>
      </w:tblGrid>
      <w:tr w:rsidR="0082133B" w:rsidRPr="00D048E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C0EC9" w:rsidRDefault="00ED4593">
            <w:pPr>
              <w:pStyle w:val="PURBody"/>
              <w:rPr>
                <w:lang w:val="es-ES"/>
              </w:rPr>
            </w:pPr>
            <w:r w:rsidRPr="00DC0EC9">
              <w:rPr>
                <w:b/>
                <w:i/>
                <w:lang w:val="es-ES"/>
              </w:rPr>
              <w:t>Requerido para cada uno de sus:</w:t>
            </w:r>
          </w:p>
          <w:p w:rsidR="001D3D2C" w:rsidRPr="00DC0EC9" w:rsidRDefault="00ED4593" w:rsidP="00995CCD">
            <w:pPr>
              <w:pStyle w:val="PURBullet"/>
              <w:numPr>
                <w:ilvl w:val="0"/>
                <w:numId w:val="65"/>
              </w:numPr>
              <w:rPr>
                <w:lang w:val="es-ES"/>
              </w:rPr>
            </w:pPr>
            <w:r w:rsidRPr="00CB4747">
              <w:rPr>
                <w:lang w:val="es-ES"/>
              </w:rPr>
              <w:t>Usuarios autenticados que acceden al Servicio en línea o</w:t>
            </w:r>
            <w:r w:rsidR="006D02C7" w:rsidRPr="00CB4747">
              <w:rPr>
                <w:lang w:val="es-ES"/>
              </w:rPr>
              <w:t> </w:t>
            </w:r>
            <w:r w:rsidRPr="00CB4747">
              <w:rPr>
                <w:lang w:val="es-ES"/>
              </w:rPr>
              <w:t>software relacionado. Sin embargo, es posible que no pueda acceder a Infopath, Servicios de Excel, Servicios de</w:t>
            </w:r>
            <w:r w:rsidR="006D02C7" w:rsidRPr="00CB4747">
              <w:rPr>
                <w:lang w:val="es-ES"/>
              </w:rPr>
              <w:t> </w:t>
            </w:r>
            <w:r w:rsidRPr="00CB4747">
              <w:rPr>
                <w:lang w:val="es-ES"/>
              </w:rPr>
              <w:t>Visio, Enterprise Search, E-discovery o Servicios de</w:t>
            </w:r>
            <w:r w:rsidR="006D02C7" w:rsidRPr="00CB4747">
              <w:rPr>
                <w:lang w:val="es-ES"/>
              </w:rPr>
              <w:t> </w:t>
            </w:r>
            <w:r w:rsidRPr="00CB4747">
              <w:rPr>
                <w:lang w:val="es-ES"/>
              </w:rPr>
              <w:t xml:space="preserve">Conectividad Empresarial. </w:t>
            </w:r>
            <w:r w:rsidRPr="00DC0EC9">
              <w:rPr>
                <w:lang w:val="es-ES"/>
              </w:rPr>
              <w:t>Los Usuarios Externos con</w:t>
            </w:r>
            <w:r w:rsidR="006D02C7" w:rsidRPr="00DC0EC9">
              <w:rPr>
                <w:lang w:val="es-ES"/>
              </w:rPr>
              <w:t> </w:t>
            </w:r>
            <w:r w:rsidRPr="00DC0EC9">
              <w:rPr>
                <w:lang w:val="es-ES"/>
              </w:rPr>
              <w:t xml:space="preserve">invitación para colecciones de sitios mediante la </w:t>
            </w:r>
            <w:r w:rsidRPr="00DC0EC9">
              <w:rPr>
                <w:lang w:val="es-ES"/>
              </w:rPr>
              <w:lastRenderedPageBreak/>
              <w:t>funcionalidad Compartir-por-Correo no necesitan SL de</w:t>
            </w:r>
            <w:r w:rsidR="006D02C7" w:rsidRPr="00DC0EC9">
              <w:rPr>
                <w:lang w:val="es-ES"/>
              </w:rPr>
              <w:t> </w:t>
            </w:r>
            <w:r w:rsidRPr="00DC0EC9">
              <w:rPr>
                <w:lang w:val="es-ES"/>
              </w:rPr>
              <w:t>Usuario.</w:t>
            </w:r>
          </w:p>
          <w:p w:rsidR="00035228" w:rsidRPr="00DC0EC9" w:rsidRDefault="00035228" w:rsidP="00FE7CBB">
            <w:pPr>
              <w:pStyle w:val="PURBullet"/>
              <w:spacing w:line="240" w:lineRule="auto"/>
              <w:ind w:hanging="216"/>
              <w:rPr>
                <w:lang w:val="es-ES"/>
              </w:rPr>
            </w:pPr>
          </w:p>
        </w:tc>
        <w:tc>
          <w:tcPr>
            <w:tcW w:w="5340" w:type="dxa"/>
          </w:tcPr>
          <w:p w:rsidR="0082133B" w:rsidRPr="00D048E4" w:rsidRDefault="00ED4593">
            <w:pPr>
              <w:pStyle w:val="PURBody"/>
            </w:pPr>
            <w:r w:rsidRPr="00D048E4">
              <w:rPr>
                <w:b/>
                <w:i/>
              </w:rPr>
              <w:lastRenderedPageBreak/>
              <w:t>SL Requerida:</w:t>
            </w:r>
          </w:p>
          <w:p w:rsidR="0082133B" w:rsidRPr="00DC0EC9" w:rsidRDefault="00ED4593" w:rsidP="00995CCD">
            <w:pPr>
              <w:pStyle w:val="PURBullet"/>
              <w:numPr>
                <w:ilvl w:val="0"/>
                <w:numId w:val="26"/>
              </w:numPr>
              <w:rPr>
                <w:lang w:val="es-ES"/>
              </w:rPr>
            </w:pPr>
            <w:r w:rsidRPr="00DC0EC9">
              <w:rPr>
                <w:lang w:val="es-ES"/>
              </w:rPr>
              <w:t xml:space="preserve">SL de Usuario de SharePoint Online Plan 1, </w:t>
            </w:r>
            <w:r w:rsidRPr="00DC0EC9">
              <w:rPr>
                <w:b/>
                <w:lang w:val="es-ES"/>
              </w:rPr>
              <w:t>o bien</w:t>
            </w:r>
          </w:p>
          <w:p w:rsidR="0082133B" w:rsidRPr="00DC0EC9" w:rsidRDefault="00ED4593" w:rsidP="00995CCD">
            <w:pPr>
              <w:pStyle w:val="PURBullet"/>
              <w:numPr>
                <w:ilvl w:val="0"/>
                <w:numId w:val="26"/>
              </w:numPr>
              <w:rPr>
                <w:lang w:val="es-ES"/>
              </w:rPr>
            </w:pPr>
            <w:r w:rsidRPr="00DC0EC9">
              <w:rPr>
                <w:lang w:val="es-ES"/>
              </w:rPr>
              <w:t xml:space="preserve">SL de Usuario de SharePoint Online Plan 2, </w:t>
            </w:r>
            <w:r w:rsidRPr="00DC0EC9">
              <w:rPr>
                <w:b/>
                <w:lang w:val="es-ES"/>
              </w:rPr>
              <w:t>o bien</w:t>
            </w:r>
          </w:p>
          <w:p w:rsidR="007C7028" w:rsidRPr="002A0D8E" w:rsidRDefault="007C7028" w:rsidP="00995CCD">
            <w:pPr>
              <w:pStyle w:val="Heading4nobold"/>
              <w:numPr>
                <w:ilvl w:val="0"/>
                <w:numId w:val="26"/>
              </w:numPr>
              <w:spacing w:line="180" w:lineRule="atLeast"/>
              <w:jc w:val="left"/>
              <w:rPr>
                <w:rFonts w:ascii="Arial" w:hAnsi="Arial" w:cs="Arial"/>
              </w:rPr>
            </w:pPr>
            <w:r w:rsidRPr="002A0D8E">
              <w:rPr>
                <w:rFonts w:ascii="Arial" w:hAnsi="Arial" w:cs="Arial"/>
                <w:color w:val="000000"/>
              </w:rPr>
              <w:t xml:space="preserve">SL de Usuario de Office 365 Ámbito educativo </w:t>
            </w:r>
            <w:r w:rsidRPr="002A0D8E">
              <w:rPr>
                <w:rFonts w:ascii="Arial" w:hAnsi="Arial" w:cs="Arial"/>
                <w:color w:val="000000"/>
                <w:szCs w:val="18"/>
              </w:rPr>
              <w:t xml:space="preserve">A2-A4, </w:t>
            </w:r>
            <w:r w:rsidRPr="002A0D8E">
              <w:rPr>
                <w:rFonts w:ascii="Arial" w:hAnsi="Arial" w:cs="Arial"/>
                <w:b/>
                <w:color w:val="000000"/>
                <w:szCs w:val="18"/>
              </w:rPr>
              <w:t>o</w:t>
            </w:r>
            <w:r w:rsidR="00537945" w:rsidRPr="002A0D8E">
              <w:rPr>
                <w:rFonts w:ascii="Arial" w:hAnsi="Arial" w:cs="Arial"/>
                <w:b/>
                <w:color w:val="000000"/>
                <w:szCs w:val="18"/>
              </w:rPr>
              <w:t> </w:t>
            </w:r>
            <w:r w:rsidRPr="002A0D8E">
              <w:rPr>
                <w:rFonts w:ascii="Arial" w:hAnsi="Arial" w:cs="Arial"/>
                <w:b/>
                <w:color w:val="000000"/>
                <w:szCs w:val="18"/>
              </w:rPr>
              <w:t>bien</w:t>
            </w:r>
          </w:p>
          <w:p w:rsidR="0082133B" w:rsidRPr="00DC0EC9" w:rsidRDefault="00ED4593" w:rsidP="00995CCD">
            <w:pPr>
              <w:pStyle w:val="PURBullet"/>
              <w:numPr>
                <w:ilvl w:val="0"/>
                <w:numId w:val="26"/>
              </w:numPr>
              <w:rPr>
                <w:lang w:val="pt-BR"/>
              </w:rPr>
            </w:pPr>
            <w:r w:rsidRPr="00DC0EC9">
              <w:rPr>
                <w:lang w:val="pt-BR"/>
              </w:rPr>
              <w:t xml:space="preserve">SL de Usuario de Office 365 Enterprise E1, E3-E4, </w:t>
            </w:r>
            <w:r w:rsidRPr="00DC0EC9">
              <w:rPr>
                <w:b/>
                <w:lang w:val="pt-BR"/>
              </w:rPr>
              <w:t>o bien</w:t>
            </w:r>
          </w:p>
          <w:p w:rsidR="00D84FD9" w:rsidRPr="00882276" w:rsidRDefault="00D84FD9" w:rsidP="00995CCD">
            <w:pPr>
              <w:pStyle w:val="PURBullet"/>
              <w:numPr>
                <w:ilvl w:val="0"/>
                <w:numId w:val="26"/>
              </w:numPr>
              <w:rPr>
                <w:lang w:val="da-DK"/>
              </w:rPr>
            </w:pPr>
            <w:r w:rsidRPr="00882276">
              <w:rPr>
                <w:lang w:val="da-DK"/>
              </w:rPr>
              <w:lastRenderedPageBreak/>
              <w:t>SL de usuario de Office 365 Enterprise E3-E4 sin ProPlus</w:t>
            </w:r>
            <w:r w:rsidR="00537945" w:rsidRPr="00882276">
              <w:rPr>
                <w:lang w:val="da-DK"/>
              </w:rPr>
              <w:t> </w:t>
            </w:r>
            <w:r w:rsidRPr="00882276">
              <w:rPr>
                <w:b/>
                <w:lang w:val="da-DK"/>
              </w:rPr>
              <w:t>o</w:t>
            </w:r>
            <w:r w:rsidRPr="00882276">
              <w:rPr>
                <w:lang w:val="da-DK"/>
              </w:rPr>
              <w:t xml:space="preserve"> </w:t>
            </w:r>
          </w:p>
          <w:p w:rsidR="00A00338" w:rsidRPr="00D048E4" w:rsidRDefault="00A00338" w:rsidP="00995CCD">
            <w:pPr>
              <w:pStyle w:val="PURBullet"/>
              <w:numPr>
                <w:ilvl w:val="0"/>
                <w:numId w:val="26"/>
              </w:numPr>
            </w:pPr>
            <w:r w:rsidRPr="00D048E4">
              <w:t xml:space="preserve">SL de Usuario de SharePoint Online Plan 2A </w:t>
            </w:r>
            <w:r w:rsidRPr="00D048E4">
              <w:rPr>
                <w:b/>
              </w:rPr>
              <w:t>o</w:t>
            </w:r>
          </w:p>
          <w:p w:rsidR="00A00338" w:rsidRPr="00D048E4" w:rsidRDefault="00A00338" w:rsidP="00995CCD">
            <w:pPr>
              <w:pStyle w:val="PURBullet"/>
              <w:numPr>
                <w:ilvl w:val="0"/>
                <w:numId w:val="26"/>
              </w:numPr>
            </w:pPr>
            <w:r w:rsidRPr="00D048E4">
              <w:t xml:space="preserve">SL de Usuario de SharePoint Online Plan 1G </w:t>
            </w:r>
            <w:r w:rsidRPr="00D048E4">
              <w:rPr>
                <w:b/>
              </w:rPr>
              <w:t>o</w:t>
            </w:r>
          </w:p>
          <w:p w:rsidR="00A00338" w:rsidRPr="00D048E4" w:rsidRDefault="00A00338" w:rsidP="00995CCD">
            <w:pPr>
              <w:pStyle w:val="PURBullet"/>
              <w:numPr>
                <w:ilvl w:val="0"/>
                <w:numId w:val="26"/>
              </w:numPr>
            </w:pPr>
            <w:r w:rsidRPr="00D048E4">
              <w:t xml:space="preserve">SL de Usuario de SharePoint Online Plan 2G </w:t>
            </w:r>
            <w:r w:rsidRPr="00D048E4">
              <w:rPr>
                <w:b/>
              </w:rPr>
              <w:t>o</w:t>
            </w:r>
          </w:p>
          <w:p w:rsidR="00A00338" w:rsidRPr="00DC0EC9" w:rsidRDefault="00A00338" w:rsidP="00995CCD">
            <w:pPr>
              <w:pStyle w:val="PURBullet"/>
              <w:numPr>
                <w:ilvl w:val="0"/>
                <w:numId w:val="26"/>
              </w:numPr>
              <w:rPr>
                <w:lang w:val="es-ES"/>
              </w:rPr>
            </w:pPr>
            <w:r w:rsidRPr="00DC0EC9">
              <w:rPr>
                <w:lang w:val="es-ES"/>
              </w:rPr>
              <w:t xml:space="preserve">SL de Usuario de Office 365 Administración Pública G1, G3 o G4 </w:t>
            </w:r>
            <w:r w:rsidRPr="00DC0EC9">
              <w:rPr>
                <w:b/>
                <w:lang w:val="es-ES"/>
              </w:rPr>
              <w:t>o bien</w:t>
            </w:r>
          </w:p>
          <w:p w:rsidR="00A00338" w:rsidRPr="00DC0EC9" w:rsidRDefault="00A00338" w:rsidP="00995CCD">
            <w:pPr>
              <w:pStyle w:val="Heading4nobold"/>
              <w:numPr>
                <w:ilvl w:val="0"/>
                <w:numId w:val="26"/>
              </w:numPr>
              <w:spacing w:line="180" w:lineRule="atLeast"/>
              <w:jc w:val="left"/>
              <w:rPr>
                <w:lang w:val="es-ES"/>
              </w:rPr>
            </w:pPr>
            <w:r w:rsidRPr="00DC0EC9">
              <w:rPr>
                <w:lang w:val="es-ES"/>
              </w:rPr>
              <w:t xml:space="preserve">SL de usuario de Office 365 Administración Pública G3-G4 sin ProPlus </w:t>
            </w:r>
            <w:r w:rsidRPr="00DC0EC9">
              <w:rPr>
                <w:b/>
                <w:lang w:val="es-ES"/>
              </w:rPr>
              <w:t>o</w:t>
            </w:r>
          </w:p>
          <w:p w:rsidR="0082133B" w:rsidRPr="002A0D8E" w:rsidRDefault="007A6DE3" w:rsidP="00995CCD">
            <w:pPr>
              <w:pStyle w:val="Heading4nobold"/>
              <w:numPr>
                <w:ilvl w:val="0"/>
                <w:numId w:val="26"/>
              </w:numPr>
              <w:spacing w:line="180" w:lineRule="atLeast"/>
              <w:jc w:val="left"/>
              <w:rPr>
                <w:rFonts w:ascii="Arial" w:hAnsi="Arial" w:cs="Arial"/>
              </w:rPr>
            </w:pPr>
            <w:r w:rsidRPr="002A0D8E">
              <w:rPr>
                <w:rFonts w:ascii="Arial" w:hAnsi="Arial" w:cs="Arial"/>
                <w:color w:val="000000"/>
              </w:rPr>
              <w:t>SL de Usuario de Office 365 Midsize Business</w:t>
            </w:r>
          </w:p>
          <w:p w:rsidR="007A6DE3" w:rsidRPr="00D048E4" w:rsidRDefault="007A6DE3" w:rsidP="007A6DE3">
            <w:pPr>
              <w:pStyle w:val="Heading4nobold"/>
              <w:spacing w:line="180" w:lineRule="atLeast"/>
              <w:ind w:left="504" w:firstLine="0"/>
              <w:jc w:val="left"/>
            </w:pPr>
          </w:p>
        </w:tc>
      </w:tr>
    </w:tbl>
    <w:p w:rsidR="0082133B" w:rsidRPr="00D048E4" w:rsidRDefault="00ED4593">
      <w:pPr>
        <w:pStyle w:val="PURBlueBGHeader"/>
      </w:pPr>
      <w:r w:rsidRPr="00D048E4">
        <w:lastRenderedPageBreak/>
        <w:t>SLs DE COMPLEMENTO</w:t>
      </w:r>
    </w:p>
    <w:tbl>
      <w:tblPr>
        <w:tblStyle w:val="PURTableNoVertical"/>
        <w:tblW w:w="0" w:type="auto"/>
        <w:tblLook w:val="04A0" w:firstRow="1" w:lastRow="0" w:firstColumn="1" w:lastColumn="0" w:noHBand="0" w:noVBand="1"/>
      </w:tblPr>
      <w:tblGrid>
        <w:gridCol w:w="5243"/>
        <w:gridCol w:w="5283"/>
      </w:tblGrid>
      <w:tr w:rsidR="0082133B" w:rsidRPr="00D048E4"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048E4" w:rsidRDefault="00ED4593">
            <w:pPr>
              <w:pStyle w:val="PURBody"/>
            </w:pPr>
            <w:r w:rsidRPr="00D048E4">
              <w:rPr>
                <w:b/>
                <w:i/>
              </w:rPr>
              <w:t>Cuando se requiera:</w:t>
            </w:r>
          </w:p>
          <w:p w:rsidR="0082133B" w:rsidRPr="00DC0EC9" w:rsidRDefault="003626EB" w:rsidP="00995CCD">
            <w:pPr>
              <w:pStyle w:val="PURBullet"/>
              <w:numPr>
                <w:ilvl w:val="0"/>
                <w:numId w:val="27"/>
              </w:numPr>
              <w:rPr>
                <w:lang w:val="es-ES"/>
              </w:rPr>
            </w:pPr>
            <w:r w:rsidRPr="00DC0EC9">
              <w:rPr>
                <w:lang w:val="es-ES"/>
              </w:rPr>
              <w:t>Por cada gigabyte de almacenamiento que exceda el almacenamiento proporcionado con las SLs de Usuario</w:t>
            </w:r>
          </w:p>
        </w:tc>
        <w:tc>
          <w:tcPr>
            <w:tcW w:w="5283" w:type="dxa"/>
            <w:tcBorders>
              <w:top w:val="nil"/>
              <w:bottom w:val="nil"/>
            </w:tcBorders>
          </w:tcPr>
          <w:p w:rsidR="0082133B" w:rsidRPr="00D048E4" w:rsidRDefault="00ED4593">
            <w:pPr>
              <w:pStyle w:val="PURBody"/>
            </w:pPr>
            <w:r w:rsidRPr="00D048E4">
              <w:rPr>
                <w:b/>
                <w:i/>
              </w:rPr>
              <w:t>SL Requerida:</w:t>
            </w:r>
          </w:p>
          <w:p w:rsidR="0082133B" w:rsidRPr="00D048E4" w:rsidRDefault="00292522" w:rsidP="00995CCD">
            <w:pPr>
              <w:pStyle w:val="PURBullet"/>
              <w:numPr>
                <w:ilvl w:val="0"/>
                <w:numId w:val="28"/>
              </w:numPr>
            </w:pPr>
            <w:r w:rsidRPr="00D048E4">
              <w:t>SL de Complemento de Office 365 Extra File Storage</w:t>
            </w:r>
          </w:p>
        </w:tc>
      </w:tr>
    </w:tbl>
    <w:p w:rsidR="0082133B" w:rsidRPr="00A26AB6" w:rsidRDefault="00950538" w:rsidP="00537945">
      <w:pPr>
        <w:pStyle w:val="PURBreadcrumb"/>
        <w:keepNext w:val="0"/>
        <w:keepLines w:val="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A26AB6">
        <w:rPr>
          <w:lang w:val="es-ES"/>
        </w:rPr>
        <w:t xml:space="preserve"> </w:t>
      </w:r>
    </w:p>
    <w:p w:rsidR="0082133B" w:rsidRPr="00D048E4" w:rsidRDefault="00ED4593">
      <w:pPr>
        <w:pStyle w:val="PURProductName"/>
      </w:pPr>
      <w:bookmarkStart w:id="332" w:name="_Sec385"/>
      <w:r w:rsidRPr="00D048E4">
        <w:t>SharePoint Online Plan 2</w:t>
      </w:r>
      <w:bookmarkEnd w:id="332"/>
      <w:r w:rsidRPr="00D048E4">
        <w:fldChar w:fldCharType="begin"/>
      </w:r>
      <w:r w:rsidRPr="00D048E4">
        <w:instrText xml:space="preserve">XE </w:instrText>
      </w:r>
      <w:r w:rsidR="00C40FCC" w:rsidRPr="00D048E4">
        <w:instrText>“</w:instrText>
      </w:r>
      <w:r w:rsidRPr="00D048E4">
        <w:instrText>SharePoint Online Plan 2</w:instrText>
      </w:r>
      <w:r w:rsidR="00C40FCC" w:rsidRPr="00D048E4">
        <w:instrText>”</w:instrText>
      </w:r>
      <w:r w:rsidRPr="00D048E4">
        <w:fldChar w:fldCharType="end"/>
      </w:r>
      <w:r w:rsidRPr="00D048E4">
        <w:fldChar w:fldCharType="begin"/>
      </w:r>
      <w:r w:rsidRPr="00D048E4">
        <w:instrText xml:space="preserve"> TC </w:instrText>
      </w:r>
      <w:bookmarkStart w:id="333" w:name="_Toc370712526"/>
      <w:r w:rsidR="00C40FCC" w:rsidRPr="00D048E4">
        <w:instrText>“</w:instrText>
      </w:r>
      <w:bookmarkStart w:id="334" w:name="_Toc382301396"/>
      <w:r w:rsidRPr="00D048E4">
        <w:instrText>SharePoint Online Plan 2</w:instrText>
      </w:r>
      <w:bookmarkEnd w:id="333"/>
      <w:bookmarkEnd w:id="334"/>
      <w:r w:rsidR="00C40FCC" w:rsidRPr="00D048E4">
        <w:instrText>”</w:instrText>
      </w:r>
      <w:r w:rsidRPr="00D048E4">
        <w:instrText xml:space="preserve"> \l </w:instrText>
      </w:r>
      <w:r w:rsidR="00E01841" w:rsidRPr="00D048E4">
        <w:instrText>3</w:instrText>
      </w:r>
      <w:r w:rsidRPr="00D048E4">
        <w:fldChar w:fldCharType="end"/>
      </w:r>
    </w:p>
    <w:p w:rsidR="0082133B" w:rsidRPr="00D048E4" w:rsidRDefault="00ED4593">
      <w:pPr>
        <w:pStyle w:val="PURBlueBGHeader"/>
      </w:pPr>
      <w:r w:rsidRPr="00D048E4">
        <w:t>SLs de USUARIO</w:t>
      </w:r>
    </w:p>
    <w:tbl>
      <w:tblPr>
        <w:tblStyle w:val="PURTableNoVertical"/>
        <w:tblW w:w="0" w:type="auto"/>
        <w:tblLook w:val="04A0" w:firstRow="1" w:lastRow="0" w:firstColumn="1" w:lastColumn="0" w:noHBand="0" w:noVBand="1"/>
      </w:tblPr>
      <w:tblGrid>
        <w:gridCol w:w="5223"/>
        <w:gridCol w:w="5303"/>
      </w:tblGrid>
      <w:tr w:rsidR="0082133B" w:rsidRPr="00562F09">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C0EC9" w:rsidRDefault="00ED4593">
            <w:pPr>
              <w:pStyle w:val="PURBody"/>
              <w:rPr>
                <w:lang w:val="es-ES"/>
              </w:rPr>
            </w:pPr>
            <w:r w:rsidRPr="00DC0EC9">
              <w:rPr>
                <w:b/>
                <w:i/>
                <w:lang w:val="es-ES"/>
              </w:rPr>
              <w:t>Requerido para cada uno de sus:</w:t>
            </w:r>
          </w:p>
          <w:p w:rsidR="00E47D3A" w:rsidRPr="00DC0EC9" w:rsidRDefault="00ED4593" w:rsidP="00995CCD">
            <w:pPr>
              <w:pStyle w:val="PURBullet"/>
              <w:numPr>
                <w:ilvl w:val="0"/>
                <w:numId w:val="65"/>
              </w:numPr>
              <w:rPr>
                <w:lang w:val="es-ES"/>
              </w:rPr>
            </w:pPr>
            <w:r w:rsidRPr="00DC0EC9">
              <w:rPr>
                <w:lang w:val="es-ES"/>
              </w:rPr>
              <w:t>Usuarios autenticados que acceden al Servicio en línea o</w:t>
            </w:r>
            <w:r w:rsidR="00F367C1" w:rsidRPr="00DC0EC9">
              <w:rPr>
                <w:lang w:val="es-ES"/>
              </w:rPr>
              <w:t> </w:t>
            </w:r>
            <w:r w:rsidRPr="00DC0EC9">
              <w:rPr>
                <w:lang w:val="es-ES"/>
              </w:rPr>
              <w:t>software relacionado. Los Usuarios Externos con invitación para colecciones de sitios mediante la funcionalidad Compartir-por-Correo no necesitan SL de Usuario.</w:t>
            </w:r>
          </w:p>
          <w:p w:rsidR="0082133B" w:rsidRPr="00DC0EC9" w:rsidRDefault="0082133B" w:rsidP="00FE7CBB">
            <w:pPr>
              <w:pStyle w:val="PURBullet"/>
              <w:ind w:hanging="216"/>
              <w:rPr>
                <w:lang w:val="es-ES"/>
              </w:rPr>
            </w:pPr>
          </w:p>
        </w:tc>
        <w:tc>
          <w:tcPr>
            <w:tcW w:w="7000" w:type="dxa"/>
          </w:tcPr>
          <w:p w:rsidR="0082133B" w:rsidRPr="00D048E4" w:rsidRDefault="00ED4593">
            <w:pPr>
              <w:pStyle w:val="PURBody"/>
            </w:pPr>
            <w:r w:rsidRPr="00D048E4">
              <w:rPr>
                <w:b/>
                <w:i/>
              </w:rPr>
              <w:t>SL Requerida:</w:t>
            </w:r>
          </w:p>
          <w:p w:rsidR="0082133B" w:rsidRPr="00DC0EC9" w:rsidRDefault="00ED4593" w:rsidP="00995CCD">
            <w:pPr>
              <w:pStyle w:val="PURBullet"/>
              <w:numPr>
                <w:ilvl w:val="0"/>
                <w:numId w:val="29"/>
              </w:numPr>
              <w:rPr>
                <w:lang w:val="es-ES"/>
              </w:rPr>
            </w:pPr>
            <w:r w:rsidRPr="00DC0EC9">
              <w:rPr>
                <w:lang w:val="es-ES"/>
              </w:rPr>
              <w:t xml:space="preserve">SL de Usuario de SharePoint Online Plan 2, </w:t>
            </w:r>
            <w:r w:rsidRPr="00DC0EC9">
              <w:rPr>
                <w:b/>
                <w:lang w:val="es-ES"/>
              </w:rPr>
              <w:t>o bien</w:t>
            </w:r>
          </w:p>
          <w:p w:rsidR="00A00338" w:rsidRPr="00DC0EC9" w:rsidRDefault="00A00338" w:rsidP="00995CCD">
            <w:pPr>
              <w:pStyle w:val="Heading4nobold"/>
              <w:numPr>
                <w:ilvl w:val="0"/>
                <w:numId w:val="29"/>
              </w:numPr>
              <w:spacing w:line="180" w:lineRule="atLeast"/>
              <w:jc w:val="left"/>
              <w:rPr>
                <w:lang w:val="es-ES"/>
              </w:rPr>
            </w:pPr>
            <w:r w:rsidRPr="00DC0EC9">
              <w:rPr>
                <w:rFonts w:ascii="Arial" w:eastAsiaTheme="minorHAnsi" w:hAnsi="Arial" w:cstheme="minorBidi"/>
                <w:szCs w:val="20"/>
                <w:lang w:val="es-ES"/>
              </w:rPr>
              <w:t>SL de Usuario de SharePoint Online Plan 2A, o bien</w:t>
            </w:r>
          </w:p>
          <w:p w:rsidR="00A00338" w:rsidRPr="00D048E4" w:rsidRDefault="00A00338" w:rsidP="00995CCD">
            <w:pPr>
              <w:pStyle w:val="PURBullet"/>
              <w:numPr>
                <w:ilvl w:val="0"/>
                <w:numId w:val="29"/>
              </w:numPr>
            </w:pPr>
            <w:r w:rsidRPr="00D048E4">
              <w:t xml:space="preserve">SL de Usuario de SharePoint Online Plan 2G </w:t>
            </w:r>
            <w:r w:rsidRPr="00D048E4">
              <w:rPr>
                <w:b/>
              </w:rPr>
              <w:t>o</w:t>
            </w:r>
          </w:p>
          <w:p w:rsidR="007C7028" w:rsidRPr="002A0D8E" w:rsidRDefault="007C7028" w:rsidP="00995CCD">
            <w:pPr>
              <w:pStyle w:val="Heading4nobold"/>
              <w:numPr>
                <w:ilvl w:val="0"/>
                <w:numId w:val="29"/>
              </w:numPr>
              <w:spacing w:line="180" w:lineRule="atLeast"/>
              <w:jc w:val="left"/>
              <w:rPr>
                <w:rFonts w:ascii="Arial" w:hAnsi="Arial" w:cs="Arial"/>
              </w:rPr>
            </w:pPr>
            <w:r w:rsidRPr="002A0D8E">
              <w:rPr>
                <w:rFonts w:ascii="Arial" w:hAnsi="Arial" w:cs="Arial"/>
                <w:color w:val="000000"/>
              </w:rPr>
              <w:t xml:space="preserve">SL de Usuario de Office 365 Ámbito educativo </w:t>
            </w:r>
            <w:r w:rsidRPr="002A0D8E">
              <w:rPr>
                <w:rFonts w:ascii="Arial" w:hAnsi="Arial" w:cs="Arial"/>
                <w:color w:val="000000"/>
                <w:szCs w:val="18"/>
              </w:rPr>
              <w:t xml:space="preserve">A3-A4, </w:t>
            </w:r>
            <w:r w:rsidRPr="002A0D8E">
              <w:rPr>
                <w:rFonts w:ascii="Arial" w:hAnsi="Arial" w:cs="Arial"/>
                <w:b/>
                <w:color w:val="000000"/>
                <w:szCs w:val="18"/>
              </w:rPr>
              <w:t>o</w:t>
            </w:r>
            <w:r w:rsidR="00537945" w:rsidRPr="002A0D8E">
              <w:rPr>
                <w:rFonts w:ascii="Arial" w:hAnsi="Arial" w:cs="Arial"/>
                <w:b/>
                <w:color w:val="000000"/>
                <w:szCs w:val="18"/>
              </w:rPr>
              <w:t> </w:t>
            </w:r>
            <w:r w:rsidRPr="002A0D8E">
              <w:rPr>
                <w:rFonts w:ascii="Arial" w:hAnsi="Arial" w:cs="Arial"/>
                <w:b/>
                <w:color w:val="000000"/>
                <w:szCs w:val="18"/>
              </w:rPr>
              <w:t>bien</w:t>
            </w:r>
          </w:p>
          <w:p w:rsidR="0082133B" w:rsidRDefault="00ED4593" w:rsidP="00995CCD">
            <w:pPr>
              <w:pStyle w:val="PURBullet"/>
              <w:numPr>
                <w:ilvl w:val="0"/>
                <w:numId w:val="29"/>
              </w:numPr>
              <w:rPr>
                <w:b/>
              </w:rPr>
            </w:pPr>
            <w:r w:rsidRPr="00D048E4">
              <w:t xml:space="preserve">SL de Usuario de Office 365 Enterprise E3-E4 </w:t>
            </w:r>
            <w:r w:rsidRPr="00D048E4">
              <w:rPr>
                <w:b/>
              </w:rPr>
              <w:t>o bien</w:t>
            </w:r>
          </w:p>
          <w:p w:rsidR="003A1DEE" w:rsidRPr="00882276" w:rsidRDefault="003A1DEE" w:rsidP="00995CCD">
            <w:pPr>
              <w:pStyle w:val="PURBullet"/>
              <w:numPr>
                <w:ilvl w:val="0"/>
                <w:numId w:val="29"/>
              </w:numPr>
              <w:rPr>
                <w:lang w:val="da-DK"/>
              </w:rPr>
            </w:pPr>
            <w:r w:rsidRPr="00882276">
              <w:rPr>
                <w:lang w:val="da-DK"/>
              </w:rPr>
              <w:t>SL de usuario de Office 365 Enterprise E3-E4 sin ProPlus</w:t>
            </w:r>
            <w:r w:rsidR="00537945" w:rsidRPr="00882276">
              <w:rPr>
                <w:lang w:val="da-DK"/>
              </w:rPr>
              <w:t> </w:t>
            </w:r>
            <w:r w:rsidRPr="00882276">
              <w:rPr>
                <w:b/>
                <w:lang w:val="da-DK"/>
              </w:rPr>
              <w:t>o</w:t>
            </w:r>
          </w:p>
          <w:p w:rsidR="003A1DEE" w:rsidRPr="00DC0EC9" w:rsidRDefault="003A1DEE" w:rsidP="00995CCD">
            <w:pPr>
              <w:pStyle w:val="PURBullet"/>
              <w:numPr>
                <w:ilvl w:val="0"/>
                <w:numId w:val="29"/>
              </w:numPr>
              <w:rPr>
                <w:lang w:val="es-ES"/>
              </w:rPr>
            </w:pPr>
            <w:r w:rsidRPr="00DC0EC9">
              <w:rPr>
                <w:lang w:val="es-ES"/>
              </w:rPr>
              <w:t xml:space="preserve">SL de Usuario de Office 365 Administración Pública </w:t>
            </w:r>
            <w:r w:rsidR="00537945" w:rsidRPr="00DC0EC9">
              <w:rPr>
                <w:lang w:val="es-ES"/>
              </w:rPr>
              <w:br/>
            </w:r>
            <w:r w:rsidRPr="00DC0EC9">
              <w:rPr>
                <w:lang w:val="es-ES"/>
              </w:rPr>
              <w:t xml:space="preserve">G3-G4 </w:t>
            </w:r>
            <w:r w:rsidRPr="00DC0EC9">
              <w:rPr>
                <w:b/>
                <w:lang w:val="es-ES"/>
              </w:rPr>
              <w:t>o bien</w:t>
            </w:r>
          </w:p>
          <w:p w:rsidR="003A1DEE" w:rsidRPr="00DC0EC9" w:rsidRDefault="003A1DEE" w:rsidP="00995CCD">
            <w:pPr>
              <w:pStyle w:val="PURBullet"/>
              <w:numPr>
                <w:ilvl w:val="0"/>
                <w:numId w:val="29"/>
              </w:numPr>
              <w:rPr>
                <w:lang w:val="es-ES"/>
              </w:rPr>
            </w:pPr>
            <w:r w:rsidRPr="00DC0EC9">
              <w:rPr>
                <w:lang w:val="es-ES"/>
              </w:rPr>
              <w:t>SL de usuario de Office 365 Administración Pública G3-G4 sin ProPlus</w:t>
            </w:r>
          </w:p>
          <w:p w:rsidR="0082133B" w:rsidRPr="00DC0EC9" w:rsidRDefault="0082133B" w:rsidP="003A1DEE">
            <w:pPr>
              <w:pStyle w:val="PURBullet"/>
              <w:ind w:left="504" w:firstLine="0"/>
              <w:rPr>
                <w:lang w:val="es-ES"/>
              </w:rPr>
            </w:pPr>
          </w:p>
        </w:tc>
      </w:tr>
    </w:tbl>
    <w:p w:rsidR="0082133B" w:rsidRPr="00D048E4" w:rsidRDefault="00ED4593">
      <w:pPr>
        <w:pStyle w:val="PURBlueBGHeader"/>
      </w:pPr>
      <w:r w:rsidRPr="00D048E4">
        <w:t>SLs DE COMPLEMENTO</w:t>
      </w:r>
    </w:p>
    <w:tbl>
      <w:tblPr>
        <w:tblStyle w:val="PURTableNoVertical"/>
        <w:tblW w:w="0" w:type="auto"/>
        <w:tblLook w:val="04A0" w:firstRow="1" w:lastRow="0" w:firstColumn="1" w:lastColumn="0" w:noHBand="0" w:noVBand="1"/>
      </w:tblPr>
      <w:tblGrid>
        <w:gridCol w:w="5218"/>
        <w:gridCol w:w="5308"/>
      </w:tblGrid>
      <w:tr w:rsidR="0082133B" w:rsidRPr="00D048E4"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048E4" w:rsidRDefault="00ED4593">
            <w:pPr>
              <w:pStyle w:val="PURBody"/>
            </w:pPr>
            <w:r w:rsidRPr="00D048E4">
              <w:rPr>
                <w:b/>
                <w:i/>
              </w:rPr>
              <w:t>Cuando se requiera:</w:t>
            </w:r>
          </w:p>
          <w:p w:rsidR="0082133B" w:rsidRPr="00DC0EC9" w:rsidRDefault="00ED4593" w:rsidP="00995CCD">
            <w:pPr>
              <w:pStyle w:val="PURBullet"/>
              <w:numPr>
                <w:ilvl w:val="0"/>
                <w:numId w:val="30"/>
              </w:numPr>
              <w:rPr>
                <w:lang w:val="es-ES"/>
              </w:rPr>
            </w:pPr>
            <w:r w:rsidRPr="00DC0EC9">
              <w:rPr>
                <w:lang w:val="es-ES"/>
              </w:rPr>
              <w:t>Por cada gigabyte de almacenamiento que exceda el almacenamiento proporcionado con las SLs de Usuario</w:t>
            </w:r>
          </w:p>
        </w:tc>
        <w:tc>
          <w:tcPr>
            <w:tcW w:w="5308" w:type="dxa"/>
            <w:tcBorders>
              <w:top w:val="nil"/>
              <w:bottom w:val="nil"/>
            </w:tcBorders>
          </w:tcPr>
          <w:p w:rsidR="0082133B" w:rsidRPr="00D048E4" w:rsidRDefault="00ED4593">
            <w:pPr>
              <w:pStyle w:val="PURBody"/>
            </w:pPr>
            <w:r w:rsidRPr="00D048E4">
              <w:rPr>
                <w:b/>
                <w:i/>
              </w:rPr>
              <w:t>SL Requerida:</w:t>
            </w:r>
          </w:p>
          <w:p w:rsidR="0082133B" w:rsidRPr="00D048E4" w:rsidRDefault="00292522" w:rsidP="00995CCD">
            <w:pPr>
              <w:pStyle w:val="PURBullet"/>
              <w:numPr>
                <w:ilvl w:val="0"/>
                <w:numId w:val="31"/>
              </w:numPr>
            </w:pPr>
            <w:r w:rsidRPr="00D048E4">
              <w:t>SL de Complemento de Office 365 Extra File Storage</w:t>
            </w:r>
          </w:p>
        </w:tc>
      </w:tr>
    </w:tbl>
    <w:bookmarkStart w:id="335" w:name="_Sec404"/>
    <w:p w:rsidR="00292522" w:rsidRPr="00A26AB6" w:rsidRDefault="00A26AB6" w:rsidP="00292522">
      <w:pPr>
        <w:pStyle w:val="PURBreadcrumb"/>
        <w:rPr>
          <w:lang w:val="es-ES"/>
        </w:rPr>
      </w:pPr>
      <w:r>
        <w:fldChar w:fldCharType="begin"/>
      </w:r>
      <w:r w:rsidRPr="00DC0EC9">
        <w:rPr>
          <w:lang w:val="es-ES"/>
        </w:rPr>
        <w:instrText xml:space="preserve"> HYPERLINK \l "_Sec4" \h </w:instrText>
      </w:r>
      <w:r>
        <w:fldChar w:fldCharType="separate"/>
      </w:r>
      <w:r w:rsidRPr="00DC0EC9">
        <w:rPr>
          <w:color w:val="00467F"/>
          <w:szCs w:val="16"/>
          <w:u w:val="single"/>
          <w:lang w:val="es-ES"/>
        </w:rPr>
        <w:t>Tabla de contenido</w:t>
      </w:r>
      <w:r>
        <w:rPr>
          <w:color w:val="00467F"/>
          <w:szCs w:val="16"/>
          <w:u w:val="single"/>
        </w:rPr>
        <w:fldChar w:fldCharType="end"/>
      </w:r>
      <w:r w:rsidRPr="00DC0EC9">
        <w:rPr>
          <w:szCs w:val="16"/>
          <w:lang w:val="es-ES"/>
        </w:rPr>
        <w:t xml:space="preserve"> / </w:t>
      </w:r>
      <w:hyperlink w:anchor="General_License_Terms" w:history="1">
        <w:r w:rsidRPr="00DC0EC9">
          <w:rPr>
            <w:rStyle w:val="Hyperlink"/>
            <w:szCs w:val="16"/>
            <w:lang w:val="es-ES"/>
          </w:rPr>
          <w:t>Términos Generales</w:t>
        </w:r>
      </w:hyperlink>
      <w:r w:rsidR="00E13ED5" w:rsidRPr="00A26AB6">
        <w:rPr>
          <w:lang w:val="es-ES"/>
        </w:rPr>
        <w:t xml:space="preserve"> </w:t>
      </w:r>
    </w:p>
    <w:p w:rsidR="00292522" w:rsidRPr="00D048E4" w:rsidRDefault="00292522" w:rsidP="00292522">
      <w:pPr>
        <w:pStyle w:val="PURProductName"/>
      </w:pPr>
      <w:r w:rsidRPr="00D048E4">
        <w:t>OneDrive para la Empresa</w:t>
      </w:r>
      <w:r w:rsidRPr="00D048E4">
        <w:fldChar w:fldCharType="begin"/>
      </w:r>
      <w:r w:rsidRPr="00D048E4">
        <w:instrText xml:space="preserve">XE </w:instrText>
      </w:r>
      <w:r w:rsidR="00C40FCC" w:rsidRPr="00D048E4">
        <w:instrText>“</w:instrText>
      </w:r>
      <w:r w:rsidRPr="00D048E4">
        <w:instrText>OneDrive para la Empresa</w:instrText>
      </w:r>
      <w:r w:rsidR="00C40FCC" w:rsidRPr="00D048E4">
        <w:instrText>”</w:instrText>
      </w:r>
      <w:r w:rsidRPr="00D048E4">
        <w:fldChar w:fldCharType="end"/>
      </w:r>
      <w:r w:rsidRPr="00D048E4">
        <w:fldChar w:fldCharType="begin"/>
      </w:r>
      <w:r w:rsidRPr="00D048E4">
        <w:instrText xml:space="preserve">TC </w:instrText>
      </w:r>
      <w:r w:rsidR="00C40FCC" w:rsidRPr="00D048E4">
        <w:instrText>“</w:instrText>
      </w:r>
      <w:bookmarkStart w:id="336" w:name="_Toc382301397"/>
      <w:r w:rsidRPr="00D048E4">
        <w:instrText>OneDrive para la Empresa</w:instrText>
      </w:r>
      <w:bookmarkEnd w:id="336"/>
      <w:r w:rsidR="00C40FCC" w:rsidRPr="00D048E4">
        <w:instrText>”</w:instrText>
      </w:r>
      <w:r w:rsidRPr="00D048E4">
        <w:instrText xml:space="preserve"> \l 3 </w:instrText>
      </w:r>
      <w:r w:rsidRPr="00D048E4">
        <w:fldChar w:fldCharType="end"/>
      </w:r>
    </w:p>
    <w:p w:rsidR="00292522" w:rsidRPr="00D048E4" w:rsidRDefault="00292522" w:rsidP="00292522">
      <w:pPr>
        <w:pStyle w:val="PURBlueBGHeader"/>
      </w:pPr>
      <w:r w:rsidRPr="00D048E4">
        <w:t>SLs de USUARIO</w:t>
      </w:r>
    </w:p>
    <w:tbl>
      <w:tblPr>
        <w:tblStyle w:val="PURTableNoVertical"/>
        <w:tblW w:w="0" w:type="auto"/>
        <w:tblLook w:val="04A0" w:firstRow="1" w:lastRow="0" w:firstColumn="1" w:lastColumn="0" w:noHBand="0" w:noVBand="1"/>
      </w:tblPr>
      <w:tblGrid>
        <w:gridCol w:w="5277"/>
        <w:gridCol w:w="5249"/>
      </w:tblGrid>
      <w:tr w:rsidR="00292522" w:rsidRPr="00562F09"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DC0EC9" w:rsidRDefault="00292522" w:rsidP="0010035C">
            <w:pPr>
              <w:pStyle w:val="PURBody"/>
              <w:rPr>
                <w:lang w:val="es-ES"/>
              </w:rPr>
            </w:pPr>
            <w:r w:rsidRPr="00DC0EC9">
              <w:rPr>
                <w:b/>
                <w:i/>
                <w:lang w:val="es-ES"/>
              </w:rPr>
              <w:t>Requerido para cada uno de sus:</w:t>
            </w:r>
          </w:p>
          <w:p w:rsidR="00292522" w:rsidRPr="00DC0EC9" w:rsidRDefault="00292522" w:rsidP="00995CCD">
            <w:pPr>
              <w:pStyle w:val="PURBullet"/>
              <w:numPr>
                <w:ilvl w:val="0"/>
                <w:numId w:val="65"/>
              </w:numPr>
              <w:rPr>
                <w:lang w:val="es-ES"/>
              </w:rPr>
            </w:pPr>
            <w:r w:rsidRPr="00DC0EC9">
              <w:rPr>
                <w:lang w:val="es-ES"/>
              </w:rPr>
              <w:t>Usuarios que acceden al Servicio en línea o software relacionado.</w:t>
            </w:r>
          </w:p>
          <w:p w:rsidR="00292522" w:rsidRPr="00DC0EC9" w:rsidRDefault="00292522" w:rsidP="0010035C">
            <w:pPr>
              <w:pStyle w:val="PURBullet"/>
              <w:ind w:hanging="216"/>
              <w:rPr>
                <w:lang w:val="es-ES"/>
              </w:rPr>
            </w:pPr>
          </w:p>
        </w:tc>
        <w:tc>
          <w:tcPr>
            <w:tcW w:w="7000" w:type="dxa"/>
          </w:tcPr>
          <w:p w:rsidR="00292522" w:rsidRPr="00D048E4" w:rsidRDefault="00292522" w:rsidP="0010035C">
            <w:pPr>
              <w:pStyle w:val="PURBody"/>
            </w:pPr>
            <w:r w:rsidRPr="00D048E4">
              <w:rPr>
                <w:b/>
                <w:i/>
              </w:rPr>
              <w:t>SL Requerida:</w:t>
            </w:r>
          </w:p>
          <w:p w:rsidR="00292522" w:rsidRPr="00DC0EC9" w:rsidRDefault="00292522" w:rsidP="00995CCD">
            <w:pPr>
              <w:pStyle w:val="PURBullet"/>
              <w:numPr>
                <w:ilvl w:val="0"/>
                <w:numId w:val="29"/>
              </w:numPr>
              <w:rPr>
                <w:lang w:val="es-ES"/>
              </w:rPr>
            </w:pPr>
            <w:r w:rsidRPr="00DC0EC9">
              <w:rPr>
                <w:lang w:val="es-ES"/>
              </w:rPr>
              <w:t>SL de Usuario de OneDrive para la Empresa</w:t>
            </w:r>
          </w:p>
          <w:p w:rsidR="00292522" w:rsidRPr="00DC0EC9" w:rsidRDefault="00292522" w:rsidP="00995CCD">
            <w:pPr>
              <w:pStyle w:val="PURBullet"/>
              <w:numPr>
                <w:ilvl w:val="0"/>
                <w:numId w:val="29"/>
              </w:numPr>
              <w:rPr>
                <w:lang w:val="es-ES"/>
              </w:rPr>
            </w:pPr>
            <w:r w:rsidRPr="00DC0EC9">
              <w:rPr>
                <w:lang w:val="es-ES"/>
              </w:rPr>
              <w:t>SL de Usuario de OneDrive para la Empresa G</w:t>
            </w:r>
          </w:p>
          <w:p w:rsidR="00292522" w:rsidRPr="00DC0EC9" w:rsidRDefault="00292522" w:rsidP="0010035C">
            <w:pPr>
              <w:pStyle w:val="PURBullet"/>
              <w:ind w:left="504" w:firstLine="0"/>
              <w:rPr>
                <w:lang w:val="es-ES"/>
              </w:rPr>
            </w:pPr>
          </w:p>
        </w:tc>
      </w:tr>
    </w:tbl>
    <w:p w:rsidR="00292522" w:rsidRPr="00D048E4" w:rsidRDefault="00292522" w:rsidP="00292522">
      <w:pPr>
        <w:pStyle w:val="PURBlueBGHeader"/>
      </w:pPr>
      <w:r w:rsidRPr="00D048E4">
        <w:t>SLs DE COMPLEMENTO</w:t>
      </w:r>
    </w:p>
    <w:tbl>
      <w:tblPr>
        <w:tblStyle w:val="PURTableNoVertical"/>
        <w:tblW w:w="0" w:type="auto"/>
        <w:tblLook w:val="04A0" w:firstRow="1" w:lastRow="0" w:firstColumn="1" w:lastColumn="0" w:noHBand="0" w:noVBand="1"/>
      </w:tblPr>
      <w:tblGrid>
        <w:gridCol w:w="5218"/>
        <w:gridCol w:w="5308"/>
      </w:tblGrid>
      <w:tr w:rsidR="00292522" w:rsidRPr="00D048E4"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048E4" w:rsidRDefault="00292522" w:rsidP="0010035C">
            <w:pPr>
              <w:pStyle w:val="PURBody"/>
            </w:pPr>
            <w:r w:rsidRPr="00D048E4">
              <w:rPr>
                <w:b/>
                <w:i/>
              </w:rPr>
              <w:t>Cuando se requiera:</w:t>
            </w:r>
          </w:p>
          <w:p w:rsidR="00292522" w:rsidRPr="00DC0EC9" w:rsidRDefault="00292522" w:rsidP="00995CCD">
            <w:pPr>
              <w:pStyle w:val="PURBullet"/>
              <w:numPr>
                <w:ilvl w:val="0"/>
                <w:numId w:val="30"/>
              </w:numPr>
              <w:rPr>
                <w:lang w:val="es-ES"/>
              </w:rPr>
            </w:pPr>
            <w:r w:rsidRPr="00DC0EC9">
              <w:rPr>
                <w:lang w:val="es-ES"/>
              </w:rPr>
              <w:t>Por cada gigabyte de almacenamiento que exceda el almacenamiento proporcionado con las SLs de Usuario</w:t>
            </w:r>
          </w:p>
        </w:tc>
        <w:tc>
          <w:tcPr>
            <w:tcW w:w="5308" w:type="dxa"/>
            <w:tcBorders>
              <w:top w:val="nil"/>
              <w:bottom w:val="nil"/>
            </w:tcBorders>
          </w:tcPr>
          <w:p w:rsidR="00292522" w:rsidRPr="00D048E4" w:rsidRDefault="00292522" w:rsidP="0010035C">
            <w:pPr>
              <w:pStyle w:val="PURBody"/>
            </w:pPr>
            <w:r w:rsidRPr="00D048E4">
              <w:rPr>
                <w:b/>
                <w:i/>
              </w:rPr>
              <w:t>SL Requerida:</w:t>
            </w:r>
          </w:p>
          <w:p w:rsidR="00292522" w:rsidRPr="00D048E4" w:rsidRDefault="00292522" w:rsidP="00995CCD">
            <w:pPr>
              <w:pStyle w:val="PURBullet"/>
              <w:numPr>
                <w:ilvl w:val="0"/>
                <w:numId w:val="31"/>
              </w:numPr>
            </w:pPr>
            <w:r w:rsidRPr="00D048E4">
              <w:t>SL de Complemento de Office 365 Extra File Storage</w:t>
            </w:r>
          </w:p>
        </w:tc>
      </w:tr>
    </w:tbl>
    <w:p w:rsidR="003C5633" w:rsidRPr="00A26AB6" w:rsidRDefault="00950538" w:rsidP="00CA516B">
      <w:pPr>
        <w:pStyle w:val="PURBreadcrumb"/>
        <w:keepNext w:val="0"/>
        <w:keepLines w:val="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A26AB6">
        <w:rPr>
          <w:lang w:val="es-ES"/>
        </w:rPr>
        <w:t xml:space="preserve"> </w:t>
      </w:r>
    </w:p>
    <w:p w:rsidR="007A0D56" w:rsidRPr="00D048E4" w:rsidRDefault="007A0D56" w:rsidP="00CA516B">
      <w:pPr>
        <w:pStyle w:val="PURProductName"/>
        <w:keepNext w:val="0"/>
        <w:keepLines w:val="0"/>
      </w:pPr>
      <w:r w:rsidRPr="00D048E4">
        <w:rPr>
          <w:b/>
          <w:sz w:val="32"/>
          <w:szCs w:val="32"/>
        </w:rPr>
        <w:t>Servicios de Windows Azure</w:t>
      </w:r>
      <w:r w:rsidRPr="00D048E4">
        <w:fldChar w:fldCharType="begin"/>
      </w:r>
      <w:r w:rsidR="00E01841" w:rsidRPr="00D048E4">
        <w:instrText xml:space="preserve">TC </w:instrText>
      </w:r>
      <w:r w:rsidR="00C40FCC" w:rsidRPr="00D048E4">
        <w:instrText>“</w:instrText>
      </w:r>
      <w:bookmarkStart w:id="337" w:name="_Toc382301398"/>
      <w:r w:rsidR="00E01841" w:rsidRPr="00D048E4">
        <w:instrText>Servicios de Windows Azure</w:instrText>
      </w:r>
      <w:bookmarkEnd w:id="337"/>
      <w:r w:rsidR="00C40FCC" w:rsidRPr="00D048E4">
        <w:instrText>”</w:instrText>
      </w:r>
      <w:r w:rsidR="00E01841" w:rsidRPr="00D048E4">
        <w:instrText xml:space="preserve"> \l 2 </w:instrText>
      </w:r>
      <w:r w:rsidRPr="00D048E4">
        <w:fldChar w:fldCharType="end"/>
      </w:r>
    </w:p>
    <w:p w:rsidR="0082133B" w:rsidRPr="00D048E4" w:rsidRDefault="00ED4593">
      <w:pPr>
        <w:pStyle w:val="PURProductName"/>
      </w:pPr>
      <w:r w:rsidRPr="00D048E4">
        <w:t>Servicios de Windows Azure</w:t>
      </w:r>
      <w:bookmarkEnd w:id="335"/>
      <w:r w:rsidRPr="00D048E4">
        <w:fldChar w:fldCharType="begin"/>
      </w:r>
      <w:r w:rsidRPr="00D048E4">
        <w:instrText xml:space="preserve">XE </w:instrText>
      </w:r>
      <w:r w:rsidR="00C40FCC" w:rsidRPr="00D048E4">
        <w:instrText>“</w:instrText>
      </w:r>
      <w:r w:rsidRPr="00D048E4">
        <w:instrText>Servicios de Windows Azure</w:instrText>
      </w:r>
      <w:r w:rsidR="00C40FCC" w:rsidRPr="00D048E4">
        <w:instrText>”</w:instrText>
      </w:r>
      <w:r w:rsidRPr="00D048E4">
        <w:fldChar w:fldCharType="end"/>
      </w:r>
      <w:r w:rsidRPr="00D048E4">
        <w:fldChar w:fldCharType="begin"/>
      </w:r>
      <w:r w:rsidRPr="00D048E4">
        <w:instrText xml:space="preserve">TC </w:instrText>
      </w:r>
      <w:r w:rsidR="00C40FCC" w:rsidRPr="00D048E4">
        <w:instrText>“</w:instrText>
      </w:r>
      <w:bookmarkStart w:id="338" w:name="_Toc382301399"/>
      <w:r w:rsidRPr="00D048E4">
        <w:instrText>Servicios de Windows Azure</w:instrText>
      </w:r>
      <w:bookmarkEnd w:id="338"/>
      <w:r w:rsidR="00C40FCC" w:rsidRPr="00D048E4">
        <w:instrText>”</w:instrText>
      </w:r>
      <w:r w:rsidRPr="00D048E4">
        <w:instrText xml:space="preserve"> \l 3 </w:instrText>
      </w:r>
      <w:bookmarkStart w:id="339" w:name="_Toc370712528"/>
      <w:bookmarkEnd w:id="339"/>
      <w:r w:rsidRPr="00D048E4">
        <w:fldChar w:fldCharType="end"/>
      </w:r>
    </w:p>
    <w:p w:rsidR="0082133B" w:rsidRPr="00D048E4" w:rsidRDefault="00ED4593">
      <w:pPr>
        <w:pStyle w:val="PURBlueBGHeader"/>
      </w:pPr>
      <w:r w:rsidRPr="00D048E4">
        <w:t>SLs DE COMPLEMENTO</w:t>
      </w:r>
    </w:p>
    <w:tbl>
      <w:tblPr>
        <w:tblStyle w:val="PURTableNoVertical"/>
        <w:tblW w:w="0" w:type="auto"/>
        <w:tblLook w:val="04A0" w:firstRow="1" w:lastRow="0" w:firstColumn="1" w:lastColumn="0" w:noHBand="0" w:noVBand="1"/>
      </w:tblPr>
      <w:tblGrid>
        <w:gridCol w:w="5431"/>
        <w:gridCol w:w="5095"/>
      </w:tblGrid>
      <w:tr w:rsidR="0082133B" w:rsidRPr="00562F09">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048E4" w:rsidRDefault="00ED4593">
            <w:pPr>
              <w:pStyle w:val="PURBody"/>
            </w:pPr>
            <w:r w:rsidRPr="00D048E4">
              <w:rPr>
                <w:b/>
                <w:i/>
              </w:rPr>
              <w:t>Cuando se requiera:</w:t>
            </w:r>
          </w:p>
          <w:p w:rsidR="00537945" w:rsidRPr="00CA516B" w:rsidRDefault="00B23F46" w:rsidP="00995CCD">
            <w:pPr>
              <w:pStyle w:val="PURBullet"/>
              <w:numPr>
                <w:ilvl w:val="0"/>
                <w:numId w:val="32"/>
              </w:numPr>
              <w:rPr>
                <w:lang w:val="es-ES"/>
              </w:rPr>
            </w:pPr>
            <w:r w:rsidRPr="00CB4747">
              <w:rPr>
                <w:lang w:val="es-ES"/>
              </w:rPr>
              <w:t>Al elegir ser aprovisionado para el Servicio en línea, se le</w:t>
            </w:r>
            <w:r w:rsidR="00537945" w:rsidRPr="00CB4747">
              <w:rPr>
                <w:lang w:val="es-ES"/>
              </w:rPr>
              <w:t> </w:t>
            </w:r>
            <w:r w:rsidRPr="00CB4747">
              <w:rPr>
                <w:lang w:val="es-ES"/>
              </w:rPr>
              <w:t>concede una licencia para utilizarlo.</w:t>
            </w:r>
            <w:r w:rsidR="00C40FCC" w:rsidRPr="00CB4747">
              <w:rPr>
                <w:lang w:val="es-ES"/>
              </w:rPr>
              <w:t xml:space="preserve"> </w:t>
            </w:r>
            <w:r w:rsidRPr="00CB4747">
              <w:rPr>
                <w:lang w:val="es-ES"/>
              </w:rPr>
              <w:t>Su derecho a utilizar el Servicio en línea está condicionado al requisito de que nos pague a nosotros o al revendedor, si corresponde, honorarios de uso tal como se describe en la Lista de</w:t>
            </w:r>
            <w:r w:rsidR="00537945" w:rsidRPr="00CB4747">
              <w:rPr>
                <w:lang w:val="es-ES"/>
              </w:rPr>
              <w:t> </w:t>
            </w:r>
            <w:r w:rsidRPr="00CB4747">
              <w:rPr>
                <w:lang w:val="es-ES"/>
              </w:rPr>
              <w:t>productos.</w:t>
            </w:r>
          </w:p>
        </w:tc>
        <w:tc>
          <w:tcPr>
            <w:tcW w:w="6740" w:type="dxa"/>
          </w:tcPr>
          <w:p w:rsidR="0082133B" w:rsidRPr="00D048E4" w:rsidRDefault="00ED4593">
            <w:pPr>
              <w:pStyle w:val="PURBody"/>
            </w:pPr>
            <w:r w:rsidRPr="00D048E4">
              <w:rPr>
                <w:b/>
                <w:i/>
              </w:rPr>
              <w:t>SL Requerida:</w:t>
            </w:r>
          </w:p>
          <w:p w:rsidR="0082133B" w:rsidRPr="00CB4747" w:rsidRDefault="00035228" w:rsidP="00995CCD">
            <w:pPr>
              <w:pStyle w:val="PURBullet"/>
              <w:numPr>
                <w:ilvl w:val="0"/>
                <w:numId w:val="33"/>
              </w:numPr>
              <w:rPr>
                <w:lang w:val="es-ES"/>
              </w:rPr>
            </w:pPr>
            <w:r w:rsidRPr="00CB4747">
              <w:rPr>
                <w:lang w:val="es-ES"/>
              </w:rPr>
              <w:t xml:space="preserve">Al elegir ser aprovisionado para el Servicio en línea, </w:t>
            </w:r>
            <w:r w:rsidR="004841FE" w:rsidRPr="00CB4747">
              <w:rPr>
                <w:lang w:val="es-ES"/>
              </w:rPr>
              <w:br/>
            </w:r>
            <w:r w:rsidRPr="00CB4747">
              <w:rPr>
                <w:lang w:val="es-ES"/>
              </w:rPr>
              <w:t>se le concede una licencia para utilizarlo.</w:t>
            </w:r>
            <w:r w:rsidR="00C40FCC" w:rsidRPr="00CB4747">
              <w:rPr>
                <w:lang w:val="es-ES"/>
              </w:rPr>
              <w:t xml:space="preserve"> </w:t>
            </w:r>
          </w:p>
        </w:tc>
      </w:tr>
    </w:tbl>
    <w:p w:rsidR="0082133B" w:rsidRPr="00DC0EC9" w:rsidRDefault="00ED4593">
      <w:pPr>
        <w:pStyle w:val="PURBlueBGHeader"/>
        <w:rPr>
          <w:lang w:val="es-ES"/>
        </w:rPr>
      </w:pPr>
      <w:r w:rsidRPr="00DC0EC9">
        <w:rPr>
          <w:lang w:val="es-ES"/>
        </w:rPr>
        <w:t>Términos Adicionales:</w:t>
      </w:r>
    </w:p>
    <w:p w:rsidR="00B23F46" w:rsidRPr="00DC0EC9" w:rsidRDefault="00B23F46" w:rsidP="00BB72EA">
      <w:pPr>
        <w:pStyle w:val="PURBlueStrong-Indented"/>
        <w:keepNext w:val="0"/>
        <w:keepLines w:val="0"/>
        <w:ind w:left="274"/>
        <w:rPr>
          <w:lang w:val="es-ES"/>
        </w:rPr>
      </w:pPr>
      <w:r w:rsidRPr="00DC0EC9">
        <w:rPr>
          <w:lang w:val="es-ES"/>
        </w:rPr>
        <w:t xml:space="preserve">Notificaciones aplicables: </w:t>
      </w:r>
      <w:r w:rsidRPr="00DC0EC9">
        <w:rPr>
          <w:smallCaps w:val="0"/>
          <w:color w:val="auto"/>
          <w:lang w:val="es-ES"/>
        </w:rPr>
        <w:t xml:space="preserve">Se aplican las Notificaciones de Soporte al cliente, transmisión de datos, el estándar visual H.264/AVC, el estándar de vídeo VC-1, el estándar visual MPEG-4 y de vídeo MPEG-2 y el software potencialmente no deseado (pertinente al software de Windows Server) que se encuentran en el </w:t>
      </w:r>
      <w:hyperlink r:id="rId45" w:anchor="_Sec10" w:history="1">
        <w:hyperlink w:anchor="Appendix_1" w:history="1">
          <w:hyperlink w:anchor="Appendix_1" w:history="1">
            <w:r w:rsidR="00BB72EA" w:rsidRPr="00BB72EA">
              <w:rPr>
                <w:rStyle w:val="Hyperlink"/>
                <w:smallCaps w:val="0"/>
                <w:lang w:val="es-ES"/>
              </w:rPr>
              <w:t>Apéndice 1</w:t>
            </w:r>
          </w:hyperlink>
        </w:hyperlink>
      </w:hyperlink>
      <w:r w:rsidRPr="00DC0EC9">
        <w:rPr>
          <w:smallCaps w:val="0"/>
          <w:color w:val="auto"/>
          <w:lang w:val="es-ES"/>
        </w:rPr>
        <w:t>.</w:t>
      </w:r>
    </w:p>
    <w:p w:rsidR="00B23F46" w:rsidRPr="00DC0EC9" w:rsidRDefault="00B23F46" w:rsidP="004841FE">
      <w:pPr>
        <w:pStyle w:val="PURBlueStrong-Indented"/>
        <w:keepNext w:val="0"/>
        <w:keepLines w:val="0"/>
        <w:ind w:left="274"/>
        <w:rPr>
          <w:lang w:val="es-ES"/>
        </w:rPr>
      </w:pPr>
      <w:r w:rsidRPr="00DC0EC9">
        <w:rPr>
          <w:lang w:val="es-ES"/>
        </w:rPr>
        <w:t>Contrato de Nivel de Servicio:</w:t>
      </w:r>
      <w:r w:rsidR="00C40FCC" w:rsidRPr="00DC0EC9">
        <w:rPr>
          <w:lang w:val="es-ES"/>
        </w:rPr>
        <w:t xml:space="preserve"> </w:t>
      </w:r>
      <w:r w:rsidRPr="00DC0EC9">
        <w:rPr>
          <w:smallCaps w:val="0"/>
          <w:color w:val="000000" w:themeColor="text1"/>
          <w:szCs w:val="18"/>
          <w:lang w:val="es-ES"/>
        </w:rPr>
        <w:t>Consulte</w:t>
      </w:r>
      <w:r w:rsidRPr="00DC0EC9">
        <w:rPr>
          <w:lang w:val="es-ES"/>
        </w:rPr>
        <w:t xml:space="preserve"> </w:t>
      </w:r>
      <w:hyperlink r:id="rId46" w:history="1">
        <w:r w:rsidR="00DC0EC9" w:rsidRPr="009E304A">
          <w:rPr>
            <w:rStyle w:val="Hyperlink"/>
            <w:smallCaps w:val="0"/>
            <w:lang w:val="es-ES"/>
          </w:rPr>
          <w:t>http://www.windowsazure.com/en-us/support/sla/</w:t>
        </w:r>
      </w:hyperlink>
    </w:p>
    <w:p w:rsidR="00B23F46" w:rsidRPr="00DC0EC9" w:rsidRDefault="00B23F46" w:rsidP="00B23F46">
      <w:pPr>
        <w:pStyle w:val="PURBlueStrong-Indented"/>
        <w:rPr>
          <w:lang w:val="es-ES"/>
        </w:rPr>
      </w:pPr>
      <w:r w:rsidRPr="00DC0EC9">
        <w:rPr>
          <w:lang w:val="es-ES"/>
        </w:rPr>
        <w:t>Definiciones</w:t>
      </w:r>
    </w:p>
    <w:p w:rsidR="00B23F46" w:rsidRPr="00CB4747" w:rsidRDefault="00C40FCC" w:rsidP="00B23F46">
      <w:pPr>
        <w:pStyle w:val="PURBody-Indented"/>
        <w:rPr>
          <w:lang w:val="es-ES"/>
        </w:rPr>
      </w:pPr>
      <w:r w:rsidRPr="00CB4747">
        <w:rPr>
          <w:lang w:val="es-ES"/>
        </w:rPr>
        <w:t>“</w:t>
      </w:r>
      <w:r w:rsidR="00B23F46" w:rsidRPr="00CB4747">
        <w:rPr>
          <w:lang w:val="es-ES"/>
        </w:rPr>
        <w:t>Solución de Cliente</w:t>
      </w:r>
      <w:r w:rsidRPr="00CB4747">
        <w:rPr>
          <w:lang w:val="es-ES"/>
        </w:rPr>
        <w:t>”</w:t>
      </w:r>
      <w:r w:rsidR="00B23F46" w:rsidRPr="00CB4747">
        <w:rPr>
          <w:lang w:val="es-ES"/>
        </w:rPr>
        <w:t xml:space="preserve"> es una aplicación o conjunto de aplicaciones que agrega una funcionalidad primaria y significativa a los Servicios de Windows Azure.</w:t>
      </w:r>
    </w:p>
    <w:p w:rsidR="00B23F46" w:rsidRPr="00CB4747" w:rsidRDefault="00C40FCC" w:rsidP="00B23F46">
      <w:pPr>
        <w:pStyle w:val="PURBody-Indented"/>
        <w:rPr>
          <w:lang w:val="es-ES"/>
        </w:rPr>
      </w:pPr>
      <w:r w:rsidRPr="00CB4747">
        <w:rPr>
          <w:lang w:val="es-ES"/>
        </w:rPr>
        <w:t>“</w:t>
      </w:r>
      <w:r w:rsidR="00B23F46" w:rsidRPr="00CB4747">
        <w:rPr>
          <w:lang w:val="es-ES"/>
        </w:rPr>
        <w:t>Usuario Final</w:t>
      </w:r>
      <w:r w:rsidRPr="00CB4747">
        <w:rPr>
          <w:lang w:val="es-ES"/>
        </w:rPr>
        <w:t>”</w:t>
      </w:r>
      <w:r w:rsidR="00B23F46" w:rsidRPr="00CB4747">
        <w:rPr>
          <w:lang w:val="es-ES"/>
        </w:rPr>
        <w:t xml:space="preserve"> es todo usuario de una Solución del Cliente o cualquier persona a la que usted permite el acceso a datos almacenados en los sistemas de Microsoft.</w:t>
      </w:r>
    </w:p>
    <w:p w:rsidR="00B23F46" w:rsidRPr="00CB4747" w:rsidRDefault="00C40FCC" w:rsidP="00B23F46">
      <w:pPr>
        <w:pStyle w:val="PURBody-Indented"/>
        <w:rPr>
          <w:lang w:val="es-ES"/>
        </w:rPr>
      </w:pPr>
      <w:r w:rsidRPr="00CB4747">
        <w:rPr>
          <w:lang w:val="es-ES"/>
        </w:rPr>
        <w:t>“</w:t>
      </w:r>
      <w:r w:rsidR="00B23F46" w:rsidRPr="00CB4747">
        <w:rPr>
          <w:lang w:val="es-ES"/>
        </w:rPr>
        <w:t>Servicios de Windows Azure</w:t>
      </w:r>
      <w:r w:rsidRPr="00CB4747">
        <w:rPr>
          <w:lang w:val="es-ES"/>
        </w:rPr>
        <w:t>”</w:t>
      </w:r>
      <w:r w:rsidR="00B23F46" w:rsidRPr="00CB4747">
        <w:rPr>
          <w:lang w:val="es-ES"/>
        </w:rPr>
        <w:t xml:space="preserve"> es uno o más de los servicios de Windows Azure y características licenciadas por Microsoft</w:t>
      </w:r>
      <w:r w:rsidR="00537945" w:rsidRPr="00CB4747">
        <w:rPr>
          <w:lang w:val="es-ES"/>
        </w:rPr>
        <w:t> </w:t>
      </w:r>
      <w:r w:rsidR="00B23F46" w:rsidRPr="00CB4747">
        <w:rPr>
          <w:lang w:val="es-ES"/>
        </w:rPr>
        <w:t>e</w:t>
      </w:r>
      <w:r w:rsidR="00537945" w:rsidRPr="00CB4747">
        <w:rPr>
          <w:lang w:val="es-ES"/>
        </w:rPr>
        <w:t> </w:t>
      </w:r>
      <w:r w:rsidR="00B23F46" w:rsidRPr="00CB4747">
        <w:rPr>
          <w:lang w:val="es-ES"/>
        </w:rPr>
        <w:t xml:space="preserve">identificadas en </w:t>
      </w:r>
      <w:hyperlink r:id="rId47">
        <w:r w:rsidR="00B23F46" w:rsidRPr="00CB4747">
          <w:rPr>
            <w:color w:val="00467F"/>
            <w:u w:val="single"/>
            <w:lang w:val="es-ES"/>
          </w:rPr>
          <w:t>http://www.windowsazure.com/en-us/home/features/overview/</w:t>
        </w:r>
      </w:hyperlink>
      <w:r w:rsidR="00B23F46" w:rsidRPr="00CB4747">
        <w:rPr>
          <w:lang w:val="es-ES"/>
        </w:rPr>
        <w:t>, excepto el Mercado Windows Azure y</w:t>
      </w:r>
      <w:r w:rsidR="00537945" w:rsidRPr="00CB4747">
        <w:rPr>
          <w:lang w:val="es-ES"/>
        </w:rPr>
        <w:t> </w:t>
      </w:r>
      <w:r w:rsidR="00B23F46" w:rsidRPr="00CB4747">
        <w:rPr>
          <w:lang w:val="es-ES"/>
        </w:rPr>
        <w:t>Windows</w:t>
      </w:r>
      <w:r w:rsidR="00537945" w:rsidRPr="00CB4747">
        <w:rPr>
          <w:lang w:val="es-ES"/>
        </w:rPr>
        <w:t> </w:t>
      </w:r>
      <w:r w:rsidR="00B23F46" w:rsidRPr="00CB4747">
        <w:rPr>
          <w:lang w:val="es-ES"/>
        </w:rPr>
        <w:t>Azure Active Directory Premium (que se venden por separado).</w:t>
      </w:r>
    </w:p>
    <w:p w:rsidR="00B23F46" w:rsidRPr="00DC0EC9" w:rsidRDefault="00B23F46" w:rsidP="00B23F46">
      <w:pPr>
        <w:pStyle w:val="PURBlueStrong-Indented"/>
        <w:ind w:left="274"/>
        <w:rPr>
          <w:lang w:val="es-ES"/>
        </w:rPr>
      </w:pPr>
      <w:r w:rsidRPr="00DC0EC9">
        <w:rPr>
          <w:lang w:val="es-ES"/>
        </w:rPr>
        <w:t>Derechos de Licencia</w:t>
      </w:r>
    </w:p>
    <w:p w:rsidR="00B23F46" w:rsidRPr="00DC0EC9" w:rsidRDefault="00B23F46" w:rsidP="00B23F46">
      <w:pPr>
        <w:pStyle w:val="PURBlueStrong-Indented"/>
        <w:rPr>
          <w:lang w:val="es-ES"/>
        </w:rPr>
      </w:pPr>
      <w:r w:rsidRPr="00DC0EC9">
        <w:rPr>
          <w:smallCaps w:val="0"/>
          <w:color w:val="auto"/>
          <w:lang w:val="es-ES"/>
        </w:rPr>
        <w:t>Le concedemos el derecho para acceder y utilizar los Servicios de Windows Azure e instalar y utilizar Software incluido con su Suscripción, según lo descrito en su contrato de Licencias por Volumen. Puede crear y mantener una Solución de Cliente, para la que puede permitir que terceros accedan y utilicen, siempre y cuando la Solución de Cliente agregue funcionalidad sustancial a los Servicios de Windows Azure y no sea un sustituto principal para los Servicios de Windows Azure.</w:t>
      </w:r>
    </w:p>
    <w:p w:rsidR="0062100B" w:rsidRPr="00D048E4" w:rsidRDefault="0062100B" w:rsidP="0062100B">
      <w:pPr>
        <w:pStyle w:val="PURBlueStrong-Indented"/>
      </w:pPr>
      <w:r w:rsidRPr="00D048E4">
        <w:t>Limitaciones adicionales</w:t>
      </w:r>
    </w:p>
    <w:p w:rsidR="00B23F46" w:rsidRPr="00D048E4" w:rsidRDefault="0062100B" w:rsidP="0062100B">
      <w:pPr>
        <w:ind w:left="270"/>
      </w:pPr>
      <w:r w:rsidRPr="00D048E4">
        <w:rPr>
          <w:color w:val="000000" w:themeColor="text1"/>
          <w:sz w:val="18"/>
          <w:szCs w:val="18"/>
        </w:rPr>
        <w:t>No podrá:</w:t>
      </w:r>
    </w:p>
    <w:p w:rsidR="00B23F46" w:rsidRPr="00FB7733" w:rsidRDefault="00B23F46" w:rsidP="00995CCD">
      <w:pPr>
        <w:pStyle w:val="ListParagraph"/>
        <w:numPr>
          <w:ilvl w:val="0"/>
          <w:numId w:val="118"/>
        </w:numPr>
        <w:rPr>
          <w:rFonts w:ascii="Arial" w:hAnsi="Arial" w:cs="Arial"/>
          <w:sz w:val="18"/>
          <w:szCs w:val="18"/>
        </w:rPr>
      </w:pPr>
      <w:r w:rsidRPr="00FB7733">
        <w:rPr>
          <w:rFonts w:ascii="Arial" w:eastAsiaTheme="minorHAnsi" w:hAnsi="Arial" w:cs="Arial"/>
          <w:sz w:val="18"/>
          <w:szCs w:val="18"/>
        </w:rPr>
        <w:t>revender o redistribuir los Servicios de Windows Azure, o bien</w:t>
      </w:r>
    </w:p>
    <w:p w:rsidR="0062100B" w:rsidRPr="00FB7733" w:rsidRDefault="0062100B" w:rsidP="00995CCD">
      <w:pPr>
        <w:pStyle w:val="ListParagraph"/>
        <w:numPr>
          <w:ilvl w:val="0"/>
          <w:numId w:val="118"/>
        </w:numPr>
        <w:rPr>
          <w:rFonts w:ascii="Arial" w:hAnsi="Arial" w:cs="Arial"/>
          <w:sz w:val="18"/>
          <w:szCs w:val="18"/>
          <w:lang w:val="es-ES"/>
        </w:rPr>
      </w:pPr>
      <w:r w:rsidRPr="00FB7733">
        <w:rPr>
          <w:rFonts w:ascii="Arial" w:eastAsiaTheme="minorHAnsi" w:hAnsi="Arial" w:cs="Arial"/>
          <w:sz w:val="18"/>
          <w:szCs w:val="18"/>
          <w:lang w:val="es-ES"/>
        </w:rPr>
        <w:t>permitir que varios usuarios directa o indirectamente accedan a cualquier característica de servicio de Windows Azure que esté disponible por usuario en lugar de a través de una cuenta de usuario cedida exclusivamente a un usuario único. Se pueden proporcionar términos específicos para gobernar la reasignación aplicable a la característica de Servicio de Windows Azure en documentación complementaria para dicha característica.</w:t>
      </w:r>
    </w:p>
    <w:p w:rsidR="00B23F46" w:rsidRPr="00FB7733" w:rsidRDefault="00B23F46" w:rsidP="0036706E">
      <w:pPr>
        <w:pStyle w:val="PURBlueStrong-Indented"/>
        <w:rPr>
          <w:rFonts w:cs="Arial"/>
          <w:szCs w:val="18"/>
        </w:rPr>
      </w:pPr>
      <w:r w:rsidRPr="00FB7733">
        <w:rPr>
          <w:rFonts w:cs="Arial"/>
          <w:szCs w:val="18"/>
        </w:rPr>
        <w:t>Servicios adicionales de Windows Azure</w:t>
      </w:r>
    </w:p>
    <w:p w:rsidR="00B23F46" w:rsidRPr="00FB7733" w:rsidRDefault="00B23F46" w:rsidP="00995CCD">
      <w:pPr>
        <w:pStyle w:val="PURBody-Indented"/>
        <w:numPr>
          <w:ilvl w:val="0"/>
          <w:numId w:val="117"/>
        </w:numPr>
        <w:ind w:hanging="180"/>
        <w:rPr>
          <w:rFonts w:cs="Arial"/>
          <w:szCs w:val="18"/>
          <w:lang w:val="es-ES"/>
        </w:rPr>
      </w:pPr>
      <w:r w:rsidRPr="00FB7733">
        <w:rPr>
          <w:rFonts w:cs="Arial"/>
          <w:szCs w:val="18"/>
          <w:lang w:val="es-ES"/>
        </w:rPr>
        <w:t>Cada cierto tiempo, Microsoft puede poner a disposición nuevas características y Servicios de Windows Azure. Se le notificará el precio de dicho nuevo servicio y características y solo se le cobrará en la medida que opte por utilizarlos.</w:t>
      </w:r>
    </w:p>
    <w:p w:rsidR="00B23F46" w:rsidRPr="00DC0EC9" w:rsidRDefault="00B23F46" w:rsidP="00B23F46">
      <w:pPr>
        <w:pStyle w:val="PURBlueStrong-Indented"/>
        <w:rPr>
          <w:lang w:val="es-ES"/>
        </w:rPr>
      </w:pPr>
      <w:r w:rsidRPr="00DC0EC9">
        <w:rPr>
          <w:lang w:val="es-ES"/>
        </w:rPr>
        <w:t>Retiro de características</w:t>
      </w:r>
    </w:p>
    <w:p w:rsidR="00B23F46" w:rsidRPr="00CB4747" w:rsidRDefault="00B23F46" w:rsidP="00B23F46">
      <w:pPr>
        <w:pStyle w:val="PURBody-Indented"/>
        <w:rPr>
          <w:lang w:val="es-ES"/>
        </w:rPr>
      </w:pPr>
      <w:r w:rsidRPr="00CB4747">
        <w:rPr>
          <w:lang w:val="es-ES"/>
        </w:rPr>
        <w:t>Microsoft le notificará con doce (12) meses de anticipación antes de eliminar cualquier característica o funcionalidad importante, a</w:t>
      </w:r>
      <w:r w:rsidR="00537945" w:rsidRPr="00CB4747">
        <w:rPr>
          <w:lang w:val="es-ES"/>
        </w:rPr>
        <w:t> </w:t>
      </w:r>
      <w:r w:rsidRPr="00CB4747">
        <w:rPr>
          <w:lang w:val="es-ES"/>
        </w:rPr>
        <w:t>menos que las consideraciones de seguridad, legales o de rendimiento del sistema exijan un retiro acelerado.</w:t>
      </w:r>
      <w:r w:rsidR="00C40FCC" w:rsidRPr="00CB4747">
        <w:rPr>
          <w:lang w:val="es-ES"/>
        </w:rPr>
        <w:t xml:space="preserve"> </w:t>
      </w:r>
      <w:r w:rsidRPr="00CB4747">
        <w:rPr>
          <w:lang w:val="es-ES"/>
        </w:rPr>
        <w:t>Esto no se aplica a</w:t>
      </w:r>
      <w:r w:rsidR="00537945" w:rsidRPr="00CB4747">
        <w:rPr>
          <w:lang w:val="es-ES"/>
        </w:rPr>
        <w:t> </w:t>
      </w:r>
      <w:r w:rsidRPr="00CB4747">
        <w:rPr>
          <w:lang w:val="es-ES"/>
        </w:rPr>
        <w:t>las características de versiones beta, vista previa técnica u otras de versión preliminar.</w:t>
      </w:r>
    </w:p>
    <w:p w:rsidR="0082133B" w:rsidRPr="00DC0EC9" w:rsidRDefault="00ED4593">
      <w:pPr>
        <w:pStyle w:val="PURBlueStrong-Indented"/>
        <w:rPr>
          <w:lang w:val="es-ES"/>
        </w:rPr>
      </w:pPr>
      <w:r w:rsidRPr="00DC0EC9">
        <w:rPr>
          <w:lang w:val="es-ES"/>
        </w:rPr>
        <w:t>Retención de Datos después de la Expiración o Terminación</w:t>
      </w:r>
    </w:p>
    <w:p w:rsidR="0082133B" w:rsidRPr="00DC0EC9" w:rsidRDefault="00ED4593">
      <w:pPr>
        <w:pStyle w:val="PURBody-Indented"/>
        <w:rPr>
          <w:lang w:val="es-ES"/>
        </w:rPr>
      </w:pPr>
      <w:r w:rsidRPr="00DC0EC9">
        <w:rPr>
          <w:lang w:val="es-ES"/>
        </w:rPr>
        <w:t>La expiración o terminación de su suscripción al Servicio en línea no cambiará su obligación de pagar por el alojamiento de sus Datos de cliente durante cualquier periodo de retención.</w:t>
      </w:r>
    </w:p>
    <w:p w:rsidR="00982EB8" w:rsidRPr="00DC0EC9" w:rsidRDefault="00982EB8" w:rsidP="00982EB8">
      <w:pPr>
        <w:pStyle w:val="PURBlueStrong-Indented"/>
        <w:rPr>
          <w:lang w:val="es-ES"/>
        </w:rPr>
      </w:pPr>
      <w:r w:rsidRPr="00DC0EC9">
        <w:rPr>
          <w:lang w:val="es-ES"/>
        </w:rPr>
        <w:t>Excepción de hosting</w:t>
      </w:r>
    </w:p>
    <w:p w:rsidR="0072599A" w:rsidRPr="00CB4747" w:rsidRDefault="00982EB8" w:rsidP="000C02DB">
      <w:pPr>
        <w:tabs>
          <w:tab w:val="left" w:pos="1080"/>
        </w:tabs>
        <w:ind w:left="274"/>
        <w:rPr>
          <w:lang w:val="es-ES"/>
        </w:rPr>
      </w:pPr>
      <w:r w:rsidRPr="00CB4747">
        <w:rPr>
          <w:color w:val="auto"/>
          <w:sz w:val="18"/>
          <w:lang w:val="es-ES"/>
        </w:rPr>
        <w:t>A pesar de cualquier disposición en sentido contrario en su contrato de licencias por volumen, podrá combinar el Servicio en línea con sus Datos de cliente, de su propiedad o licenciados a un tercero, para crear una solución que utilice el Servicio en línea y los Datos de cliente de forma conjunta.</w:t>
      </w:r>
      <w:r w:rsidR="00C40FCC" w:rsidRPr="00CB4747">
        <w:rPr>
          <w:color w:val="auto"/>
          <w:sz w:val="18"/>
          <w:lang w:val="es-ES"/>
        </w:rPr>
        <w:t xml:space="preserve"> </w:t>
      </w:r>
      <w:r w:rsidRPr="00CB4747">
        <w:rPr>
          <w:color w:val="auto"/>
          <w:sz w:val="18"/>
          <w:lang w:val="es-ES"/>
        </w:rPr>
        <w:t xml:space="preserve">La solución debe agregar funcionalidad material a los servicios de Windows Azure de modo </w:t>
      </w:r>
      <w:r w:rsidRPr="00CB4747">
        <w:rPr>
          <w:color w:val="auto"/>
          <w:sz w:val="18"/>
          <w:lang w:val="es-ES"/>
        </w:rPr>
        <w:lastRenderedPageBreak/>
        <w:t>que la solución no sea principalmente un sustituto de los servicios de Windows Azure.</w:t>
      </w:r>
      <w:r w:rsidR="00C40FCC" w:rsidRPr="00CB4747">
        <w:rPr>
          <w:color w:val="auto"/>
          <w:sz w:val="18"/>
          <w:lang w:val="es-ES"/>
        </w:rPr>
        <w:t xml:space="preserve"> </w:t>
      </w:r>
      <w:r w:rsidRPr="00CB4747">
        <w:rPr>
          <w:color w:val="auto"/>
          <w:sz w:val="18"/>
          <w:lang w:val="es-ES"/>
        </w:rPr>
        <w:t>Podrá permitir a terceros acceder y utilizar el Servicio en línea en relación con su uso de esa solución.</w:t>
      </w:r>
      <w:r w:rsidR="00C40FCC" w:rsidRPr="00CB4747">
        <w:rPr>
          <w:color w:val="auto"/>
          <w:sz w:val="18"/>
          <w:lang w:val="es-ES"/>
        </w:rPr>
        <w:t xml:space="preserve"> </w:t>
      </w:r>
      <w:r w:rsidRPr="00CB4747">
        <w:rPr>
          <w:color w:val="auto"/>
          <w:sz w:val="18"/>
          <w:lang w:val="es-ES"/>
        </w:rPr>
        <w:t>No obstante, usted es responsable de ese uso y de asegurarse de que se cumplan estos términos y los términos y condiciones de su contrato de licencias por volumen.</w:t>
      </w:r>
      <w:r w:rsidR="00C40FCC" w:rsidRPr="00CB4747">
        <w:rPr>
          <w:color w:val="auto"/>
          <w:sz w:val="18"/>
          <w:lang w:val="es-ES"/>
        </w:rPr>
        <w:t xml:space="preserve"> </w:t>
      </w:r>
    </w:p>
    <w:p w:rsidR="00EE7922" w:rsidRPr="00DC0EC9" w:rsidRDefault="00EE7922" w:rsidP="0072599A">
      <w:pPr>
        <w:pStyle w:val="PURBlueStrong-Indented"/>
        <w:rPr>
          <w:lang w:val="es-ES"/>
        </w:rPr>
      </w:pPr>
      <w:r w:rsidRPr="00DC0EC9">
        <w:rPr>
          <w:lang w:val="es-ES"/>
        </w:rPr>
        <w:t xml:space="preserve">Máquinas Virtuales </w:t>
      </w:r>
    </w:p>
    <w:p w:rsidR="00EE7922" w:rsidRPr="00CB4747" w:rsidRDefault="00EE7922" w:rsidP="00EE7922">
      <w:pPr>
        <w:pStyle w:val="PURBody-Indented"/>
        <w:rPr>
          <w:lang w:val="es-ES"/>
        </w:rPr>
      </w:pPr>
      <w:r w:rsidRPr="00CB4747">
        <w:rPr>
          <w:lang w:val="es-ES"/>
        </w:rPr>
        <w:t>La función de Máquina Virtual le proporciona la capacidad de ejecutar un servidor virtual con uno de varios sistemas operativos de su elección.</w:t>
      </w:r>
      <w:r w:rsidR="00C40FCC" w:rsidRPr="00CB4747">
        <w:rPr>
          <w:lang w:val="es-ES"/>
        </w:rPr>
        <w:t xml:space="preserve"> </w:t>
      </w:r>
      <w:r w:rsidRPr="00CB4747">
        <w:rPr>
          <w:lang w:val="es-ES"/>
        </w:rPr>
        <w:t>Puede cargar su propia imagen de Máquina Virtual o elegir imágenes de Máquina Virtual preconfiguradas disponibles en Microsoft o de terceros.</w:t>
      </w:r>
      <w:r w:rsidR="00C40FCC" w:rsidRPr="00CB4747">
        <w:rPr>
          <w:lang w:val="es-ES"/>
        </w:rPr>
        <w:t xml:space="preserve"> </w:t>
      </w:r>
    </w:p>
    <w:p w:rsidR="00EE7922" w:rsidRPr="00CB4747" w:rsidRDefault="00EE7922" w:rsidP="00537945">
      <w:pPr>
        <w:pStyle w:val="PURBlueStrong-Indented"/>
        <w:keepNext w:val="0"/>
        <w:keepLines w:val="0"/>
        <w:ind w:left="274"/>
        <w:rPr>
          <w:smallCaps w:val="0"/>
          <w:color w:val="auto"/>
          <w:lang w:val="es-ES"/>
        </w:rPr>
      </w:pPr>
      <w:r w:rsidRPr="00CB4747">
        <w:rPr>
          <w:smallCaps w:val="0"/>
          <w:color w:val="auto"/>
          <w:lang w:val="es-ES"/>
        </w:rPr>
        <w:t>Usted acepta obtener los derechos necesarios para ejecutar todos los software (incluido el sistema operativo) en su Máquina Virtual.</w:t>
      </w:r>
      <w:r w:rsidR="00C40FCC" w:rsidRPr="00CB4747">
        <w:rPr>
          <w:smallCaps w:val="0"/>
          <w:color w:val="auto"/>
          <w:lang w:val="es-ES"/>
        </w:rPr>
        <w:t xml:space="preserve"> </w:t>
      </w:r>
      <w:r w:rsidRPr="00CB4747">
        <w:rPr>
          <w:smallCaps w:val="0"/>
          <w:color w:val="auto"/>
          <w:lang w:val="es-ES"/>
        </w:rPr>
        <w:t>Usted es responsable de revisar, configurar y realizar mantenimiento al sistema operativo y otro software en su Máquina Virtual.</w:t>
      </w:r>
      <w:r w:rsidR="00C40FCC" w:rsidRPr="00CB4747">
        <w:rPr>
          <w:smallCaps w:val="0"/>
          <w:color w:val="auto"/>
          <w:lang w:val="es-ES"/>
        </w:rPr>
        <w:t xml:space="preserve"> </w:t>
      </w:r>
      <w:r w:rsidRPr="00CB4747">
        <w:rPr>
          <w:smallCaps w:val="0"/>
          <w:color w:val="auto"/>
          <w:lang w:val="es-ES"/>
        </w:rPr>
        <w:t>Usted no puede deshabilitar, alterar o intentar omitir el proceso de ningún mecanismo de facturación que registre la cantidad de horas de uso de la Máquina Virtual y su software.</w:t>
      </w:r>
    </w:p>
    <w:p w:rsidR="00F11304" w:rsidRPr="00DC0EC9" w:rsidRDefault="00EE7922">
      <w:pPr>
        <w:pStyle w:val="PURBody-Indented"/>
        <w:rPr>
          <w:lang w:val="es-ES"/>
        </w:rPr>
      </w:pPr>
      <w:r w:rsidRPr="002A0D8E">
        <w:rPr>
          <w:rFonts w:cs="Arial"/>
          <w:szCs w:val="18"/>
          <w:lang w:val="es-ES"/>
        </w:rPr>
        <w:t>Windows Azure puede brindarle la opción de ejecutar Windows Server y otros software de Microsoft en una Máquina Virtual.</w:t>
      </w:r>
      <w:r w:rsidR="00C40FCC" w:rsidRPr="002A0D8E">
        <w:rPr>
          <w:rFonts w:cs="Arial"/>
          <w:szCs w:val="18"/>
          <w:lang w:val="es-ES"/>
        </w:rPr>
        <w:t xml:space="preserve"> </w:t>
      </w:r>
      <w:r w:rsidRPr="00DC0EC9">
        <w:rPr>
          <w:lang w:val="es-ES"/>
        </w:rPr>
        <w:t xml:space="preserve">Puede utilizar ese software </w:t>
      </w:r>
      <w:r w:rsidRPr="002A0D8E">
        <w:rPr>
          <w:rFonts w:cs="Arial"/>
          <w:szCs w:val="18"/>
          <w:lang w:val="es-ES"/>
        </w:rPr>
        <w:t xml:space="preserve">solo dentro del servicio online de Windows Azure y </w:t>
      </w:r>
      <w:r w:rsidRPr="00DC0EC9">
        <w:rPr>
          <w:lang w:val="es-ES"/>
        </w:rPr>
        <w:t>solo en conjunto con su uso permitido de cualquier rol de Windows Azure aplicable.</w:t>
      </w:r>
      <w:r w:rsidR="00C40FCC" w:rsidRPr="00DC0EC9">
        <w:rPr>
          <w:lang w:val="es-ES"/>
        </w:rPr>
        <w:t xml:space="preserve"> </w:t>
      </w:r>
      <w:r w:rsidRPr="00DC0EC9">
        <w:rPr>
          <w:lang w:val="es-ES"/>
        </w:rPr>
        <w:t>No tiene otros derechos en virtud de estos términos de licencia para ejecutar el software (por ejemplo, no puede ejecutar copias en servidores locales</w:t>
      </w:r>
      <w:r w:rsidRPr="002A0D8E">
        <w:rPr>
          <w:rFonts w:cs="Arial"/>
          <w:szCs w:val="18"/>
          <w:lang w:val="es-ES"/>
        </w:rPr>
        <w:t xml:space="preserve"> a menos que obtenga por separado la licencia para hacerlo</w:t>
      </w:r>
      <w:r w:rsidRPr="00DC0EC9">
        <w:rPr>
          <w:lang w:val="es-ES"/>
        </w:rPr>
        <w:t>).</w:t>
      </w:r>
      <w:r w:rsidR="00C40FCC" w:rsidRPr="00DC0EC9">
        <w:rPr>
          <w:lang w:val="es-ES"/>
        </w:rPr>
        <w:t xml:space="preserve"> </w:t>
      </w:r>
    </w:p>
    <w:p w:rsidR="00EE7922" w:rsidRPr="00DC0EC9" w:rsidRDefault="00F50D89" w:rsidP="00EE7922">
      <w:pPr>
        <w:pStyle w:val="PURBlueStrong-Indented"/>
        <w:rPr>
          <w:lang w:val="es-ES"/>
        </w:rPr>
      </w:pPr>
      <w:r w:rsidRPr="00DC0EC9">
        <w:rPr>
          <w:b/>
          <w:smallCaps w:val="0"/>
          <w:color w:val="auto"/>
          <w:lang w:val="es-ES"/>
        </w:rPr>
        <w:t>Windows Server</w:t>
      </w:r>
      <w:r w:rsidR="00C40FCC" w:rsidRPr="00DC0EC9">
        <w:rPr>
          <w:b/>
          <w:smallCaps w:val="0"/>
          <w:color w:val="auto"/>
          <w:lang w:val="es-ES"/>
        </w:rPr>
        <w:t xml:space="preserve"> </w:t>
      </w:r>
    </w:p>
    <w:p w:rsidR="001C4617" w:rsidRPr="002A0D8E" w:rsidRDefault="001C4617" w:rsidP="001A5ABB">
      <w:pPr>
        <w:pStyle w:val="PURBody-Indented"/>
        <w:spacing w:after="110"/>
        <w:ind w:left="274"/>
        <w:rPr>
          <w:rFonts w:cs="Arial"/>
          <w:lang w:val="es-ES"/>
        </w:rPr>
      </w:pPr>
      <w:r w:rsidRPr="002A0D8E">
        <w:rPr>
          <w:rFonts w:cs="Arial"/>
          <w:szCs w:val="18"/>
          <w:lang w:val="es-ES"/>
        </w:rPr>
        <w:t>El uso de cualquier Máquina Virtual que contenga cualquier versión de Windows Server está sujeto a los siguientes términos adicionales:</w:t>
      </w:r>
    </w:p>
    <w:p w:rsidR="0082133B" w:rsidRPr="00DC0EC9" w:rsidRDefault="00ED4593" w:rsidP="001A5ABB">
      <w:pPr>
        <w:pStyle w:val="PURBody-Indented"/>
        <w:spacing w:after="110"/>
        <w:ind w:left="274"/>
        <w:rPr>
          <w:lang w:val="es-ES"/>
        </w:rPr>
      </w:pPr>
      <w:r w:rsidRPr="00DC0EC9">
        <w:rPr>
          <w:b/>
          <w:lang w:val="es-ES"/>
        </w:rPr>
        <w:t>Limitaciones de Uso.</w:t>
      </w:r>
      <w:r w:rsidR="00C40FCC" w:rsidRPr="00DC0EC9">
        <w:rPr>
          <w:lang w:val="es-ES"/>
        </w:rPr>
        <w:t xml:space="preserve"> </w:t>
      </w:r>
      <w:r w:rsidRPr="00DC0EC9">
        <w:rPr>
          <w:lang w:val="es-ES"/>
        </w:rPr>
        <w:t>No puede utilizar la siguiente funcionalidad en el software:</w:t>
      </w:r>
    </w:p>
    <w:p w:rsidR="0082133B" w:rsidRPr="00D048E4" w:rsidRDefault="00ED4593" w:rsidP="00995CCD">
      <w:pPr>
        <w:pStyle w:val="PURBullet-Indented"/>
        <w:numPr>
          <w:ilvl w:val="0"/>
          <w:numId w:val="34"/>
        </w:numPr>
        <w:spacing w:after="110"/>
        <w:contextualSpacing w:val="0"/>
      </w:pPr>
      <w:r w:rsidRPr="00D048E4">
        <w:t xml:space="preserve">Servicios de Administración de Derechos </w:t>
      </w:r>
    </w:p>
    <w:p w:rsidR="00837073" w:rsidRPr="00CB4747" w:rsidRDefault="00837073" w:rsidP="001A5ABB">
      <w:pPr>
        <w:spacing w:after="110"/>
        <w:ind w:left="274"/>
        <w:rPr>
          <w:lang w:val="es-ES"/>
        </w:rPr>
      </w:pPr>
      <w:r w:rsidRPr="00CB4747">
        <w:rPr>
          <w:b/>
          <w:color w:val="auto"/>
          <w:sz w:val="18"/>
          <w:lang w:val="es-ES"/>
        </w:rPr>
        <w:t xml:space="preserve">Servicios de Escritorio Remoto. </w:t>
      </w:r>
      <w:r w:rsidRPr="00CB4747">
        <w:rPr>
          <w:color w:val="auto"/>
          <w:sz w:val="18"/>
          <w:lang w:val="es-ES"/>
        </w:rPr>
        <w:t>Las Licencias de Acceso de Suscriptor (SAL) de Servicios de Escritorio Remoto (RDS) y las CAL de Usuario de RDS con Derechos Ampliados a través de Software Assurance se pueden utilizar para ofrecer funciones de interfaz gráfica de usuario en máquinas virtuales con Windows Azure, sujetas a los términos de licencia en virtud de los cuales se licencian.</w:t>
      </w:r>
      <w:r w:rsidR="00C40FCC" w:rsidRPr="00CB4747">
        <w:rPr>
          <w:color w:val="auto"/>
          <w:sz w:val="18"/>
          <w:lang w:val="es-ES"/>
        </w:rPr>
        <w:t xml:space="preserve"> </w:t>
      </w:r>
      <w:r w:rsidRPr="00CB4747">
        <w:rPr>
          <w:color w:val="auto"/>
          <w:sz w:val="18"/>
          <w:lang w:val="es-ES"/>
        </w:rPr>
        <w:t>No está permitido el alojamiento de sistemas operativos de sobremesa Windows con Virtual Desktop Infrastructure (VDI) a través de la virtualización del Sistema operativo en máquinas virtuales con Windows Azure.</w:t>
      </w:r>
    </w:p>
    <w:p w:rsidR="0082133B" w:rsidRPr="00CB4747" w:rsidRDefault="00035228" w:rsidP="001A5ABB">
      <w:pPr>
        <w:pStyle w:val="PURBody-Indented"/>
        <w:spacing w:after="110"/>
        <w:ind w:left="274"/>
        <w:rPr>
          <w:lang w:val="es-ES"/>
        </w:rPr>
      </w:pPr>
      <w:r w:rsidRPr="00CB4747">
        <w:rPr>
          <w:b/>
          <w:lang w:val="es-ES"/>
        </w:rPr>
        <w:t>Alojamiento.</w:t>
      </w:r>
      <w:r w:rsidR="00C40FCC" w:rsidRPr="002A0D8E">
        <w:rPr>
          <w:rFonts w:cs="Arial"/>
          <w:lang w:val="es-ES"/>
        </w:rPr>
        <w:t xml:space="preserve"> </w:t>
      </w:r>
      <w:r w:rsidRPr="00CB4747">
        <w:rPr>
          <w:lang w:val="es-ES"/>
        </w:rPr>
        <w:t>Si utiliza el software para alojar una solución a la que accederán o que utilizarán terceros, dicha solución debe constar de una aplicación o un servicio que sea de su propiedad o que se haya licenciado a un tercero.</w:t>
      </w:r>
    </w:p>
    <w:p w:rsidR="0082133B" w:rsidRPr="00DC0EC9" w:rsidRDefault="00ED4593" w:rsidP="001A5ABB">
      <w:pPr>
        <w:pStyle w:val="PURBody-Indented"/>
        <w:spacing w:after="110"/>
        <w:ind w:left="274"/>
        <w:rPr>
          <w:lang w:val="es-ES"/>
        </w:rPr>
      </w:pPr>
      <w:r w:rsidRPr="00DC0EC9">
        <w:rPr>
          <w:b/>
          <w:lang w:val="es-ES"/>
        </w:rPr>
        <w:t>Tecnología de Almacenamiento de Datos.</w:t>
      </w:r>
      <w:r w:rsidR="00C40FCC" w:rsidRPr="00DC0EC9">
        <w:rPr>
          <w:lang w:val="es-ES"/>
        </w:rPr>
        <w:t xml:space="preserve"> </w:t>
      </w:r>
      <w:r w:rsidRPr="00DC0EC9">
        <w:rPr>
          <w:lang w:val="es-ES"/>
        </w:rPr>
        <w:t>El software de servidor incluye la tecnología de almacenamiento de datos denominada Windows Internal Database o Microsoft SQL Server Desktop Engine para Windows.</w:t>
      </w:r>
      <w:r w:rsidR="00C40FCC" w:rsidRPr="00DC0EC9">
        <w:rPr>
          <w:lang w:val="es-ES"/>
        </w:rPr>
        <w:t xml:space="preserve"> </w:t>
      </w:r>
      <w:r w:rsidRPr="00DC0EC9">
        <w:rPr>
          <w:lang w:val="es-ES"/>
        </w:rPr>
        <w:t>Los componentes del software de servidor utilizan estas tecnologías para almacenar datos.</w:t>
      </w:r>
      <w:r w:rsidR="00C40FCC" w:rsidRPr="00DC0EC9">
        <w:rPr>
          <w:lang w:val="es-ES"/>
        </w:rPr>
        <w:t xml:space="preserve"> </w:t>
      </w:r>
      <w:r w:rsidRPr="00DC0EC9">
        <w:rPr>
          <w:lang w:val="es-ES"/>
        </w:rPr>
        <w:t>De lo contrario, no podrá utilizar ni acceder a estas tecnologías en virtud de estos términos de licencia.</w:t>
      </w:r>
    </w:p>
    <w:p w:rsidR="0082133B" w:rsidRPr="00DC0EC9" w:rsidRDefault="00ED4593" w:rsidP="001A5ABB">
      <w:pPr>
        <w:pStyle w:val="PURBody-Indented"/>
        <w:spacing w:after="110"/>
        <w:ind w:left="274"/>
        <w:rPr>
          <w:lang w:val="es-ES"/>
        </w:rPr>
      </w:pPr>
      <w:r w:rsidRPr="00CB4747">
        <w:rPr>
          <w:b/>
          <w:lang w:val="es-ES"/>
        </w:rPr>
        <w:t>Iconos, imágenes, sonidos.</w:t>
      </w:r>
      <w:r w:rsidR="00C40FCC" w:rsidRPr="00CB4747">
        <w:rPr>
          <w:b/>
          <w:lang w:val="es-ES"/>
        </w:rPr>
        <w:t xml:space="preserve"> </w:t>
      </w:r>
      <w:r w:rsidRPr="00CB4747">
        <w:rPr>
          <w:lang w:val="es-ES"/>
        </w:rPr>
        <w:t xml:space="preserve">Mientras se ejecuta el software, podrá utilizar pero no compartir sus iconos, imágenes, sonidos y elementos multimedia. </w:t>
      </w:r>
      <w:r w:rsidRPr="00DC0EC9">
        <w:rPr>
          <w:lang w:val="es-ES"/>
        </w:rPr>
        <w:t>Las imágenes de muestra, los sonidos y los elementos multimedia incluidos en el software solo pueden utilizarse para fines no comerciales.</w:t>
      </w:r>
    </w:p>
    <w:p w:rsidR="001C4617" w:rsidRPr="00DC0EC9" w:rsidRDefault="001C4617" w:rsidP="001A5ABB">
      <w:pPr>
        <w:pStyle w:val="PURBody-Indented"/>
        <w:spacing w:after="110"/>
        <w:ind w:left="274"/>
        <w:rPr>
          <w:lang w:val="es-ES"/>
        </w:rPr>
      </w:pPr>
      <w:r w:rsidRPr="00CB4747">
        <w:rPr>
          <w:b/>
          <w:lang w:val="es-ES"/>
        </w:rPr>
        <w:t>Notificaciones de Transferencia de Datos.</w:t>
      </w:r>
      <w:r w:rsidR="00C40FCC" w:rsidRPr="00CB4747">
        <w:rPr>
          <w:lang w:val="es-ES"/>
        </w:rPr>
        <w:t xml:space="preserve"> </w:t>
      </w:r>
      <w:r w:rsidRPr="00DC0EC9">
        <w:rPr>
          <w:lang w:val="es-ES"/>
        </w:rPr>
        <w:t xml:space="preserve">Las notificaciones aplicables a Windows Server, </w:t>
      </w:r>
      <w:r w:rsidRPr="002A0D8E">
        <w:rPr>
          <w:rFonts w:cs="Arial"/>
          <w:szCs w:val="18"/>
          <w:lang w:val="es-ES"/>
        </w:rPr>
        <w:t xml:space="preserve">conforme se identifica en el </w:t>
      </w:r>
      <w:r w:rsidRPr="00DC0EC9">
        <w:rPr>
          <w:rFonts w:cs="Arial"/>
          <w:szCs w:val="18"/>
          <w:lang w:val="es-ES"/>
        </w:rPr>
        <w:t>documento sobre Notificaciones de Transferencia de Datos en</w:t>
      </w:r>
      <w:r w:rsidRPr="002A0D8E">
        <w:rPr>
          <w:rFonts w:cs="Arial"/>
          <w:b/>
          <w:szCs w:val="16"/>
          <w:lang w:val="es-ES"/>
        </w:rPr>
        <w:t xml:space="preserve"> </w:t>
      </w:r>
      <w:hyperlink r:id="rId48" w:history="1">
        <w:r w:rsidRPr="002A0D8E">
          <w:rPr>
            <w:rFonts w:cs="Arial"/>
            <w:color w:val="0000FF"/>
            <w:szCs w:val="18"/>
            <w:u w:val="single"/>
            <w:lang w:val="es-ES"/>
          </w:rPr>
          <w:t>http://microsoft.com/licensing/contract</w:t>
        </w:r>
        <w:r w:rsidRPr="002A0D8E">
          <w:rPr>
            <w:rStyle w:val="Hyperlink"/>
            <w:rFonts w:cs="Arial"/>
            <w:szCs w:val="16"/>
            <w:lang w:val="es-ES"/>
          </w:rPr>
          <w:t>s</w:t>
        </w:r>
      </w:hyperlink>
      <w:r w:rsidRPr="002A0D8E">
        <w:rPr>
          <w:rFonts w:cs="Arial"/>
          <w:szCs w:val="16"/>
          <w:lang w:val="es-ES"/>
        </w:rPr>
        <w:t xml:space="preserve"> </w:t>
      </w:r>
      <w:r w:rsidRPr="00DC0EC9">
        <w:rPr>
          <w:lang w:val="es-ES"/>
        </w:rPr>
        <w:t>se aplican al uso de software de Windows Server en virtud de sus licencias de Windows Azure.</w:t>
      </w:r>
    </w:p>
    <w:p w:rsidR="001C4617" w:rsidRPr="00DC0EC9" w:rsidRDefault="001C4617" w:rsidP="00492254">
      <w:pPr>
        <w:pStyle w:val="PURBlueStrong-Indented"/>
        <w:rPr>
          <w:lang w:val="es-ES"/>
        </w:rPr>
      </w:pPr>
      <w:r w:rsidRPr="00DC0EC9">
        <w:rPr>
          <w:b/>
          <w:smallCaps w:val="0"/>
          <w:color w:val="auto"/>
          <w:lang w:val="es-ES"/>
        </w:rPr>
        <w:t>SQLServer</w:t>
      </w:r>
    </w:p>
    <w:p w:rsidR="00033CE9" w:rsidRPr="00DC0EC9" w:rsidRDefault="001C4617" w:rsidP="001A5ABB">
      <w:pPr>
        <w:pStyle w:val="PURBody-Indented"/>
        <w:spacing w:after="110"/>
        <w:ind w:left="274"/>
        <w:rPr>
          <w:lang w:val="es-ES"/>
        </w:rPr>
      </w:pPr>
      <w:r w:rsidRPr="00DC0EC9">
        <w:rPr>
          <w:lang w:val="es-ES"/>
        </w:rPr>
        <w:t xml:space="preserve">El uso de SQL Server en una Máquina Virtual está sujeto a las disposiciones de </w:t>
      </w:r>
      <w:r w:rsidR="00C40FCC" w:rsidRPr="00DC0EC9">
        <w:rPr>
          <w:lang w:val="es-ES"/>
        </w:rPr>
        <w:t>“</w:t>
      </w:r>
      <w:r w:rsidRPr="00DC0EC9">
        <w:rPr>
          <w:lang w:val="es-ES"/>
        </w:rPr>
        <w:t>Componentes del software de Windows</w:t>
      </w:r>
      <w:r w:rsidR="00C40FCC" w:rsidRPr="00DC0EC9">
        <w:rPr>
          <w:lang w:val="es-ES"/>
        </w:rPr>
        <w:t>”</w:t>
      </w:r>
      <w:r w:rsidRPr="00DC0EC9">
        <w:rPr>
          <w:lang w:val="es-ES"/>
        </w:rPr>
        <w:t xml:space="preserve">, </w:t>
      </w:r>
      <w:r w:rsidR="00C40FCC" w:rsidRPr="00DC0EC9">
        <w:rPr>
          <w:lang w:val="es-ES"/>
        </w:rPr>
        <w:t>“</w:t>
      </w:r>
      <w:r w:rsidRPr="00DC0EC9">
        <w:rPr>
          <w:lang w:val="es-ES"/>
        </w:rPr>
        <w:t>Pruebas comparativas</w:t>
      </w:r>
      <w:r w:rsidR="00C40FCC" w:rsidRPr="00DC0EC9">
        <w:rPr>
          <w:lang w:val="es-ES"/>
        </w:rPr>
        <w:t>”</w:t>
      </w:r>
      <w:r w:rsidRPr="00DC0EC9">
        <w:rPr>
          <w:lang w:val="es-ES"/>
        </w:rPr>
        <w:t xml:space="preserve"> y </w:t>
      </w:r>
      <w:r w:rsidR="00C40FCC" w:rsidRPr="00DC0EC9">
        <w:rPr>
          <w:lang w:val="es-ES"/>
        </w:rPr>
        <w:t>“</w:t>
      </w:r>
      <w:r w:rsidRPr="00DC0EC9">
        <w:rPr>
          <w:lang w:val="es-ES"/>
        </w:rPr>
        <w:t>Elemento de informe de asignación de SQL Server Reporting Services</w:t>
      </w:r>
      <w:r w:rsidR="00C40FCC" w:rsidRPr="00DC0EC9">
        <w:rPr>
          <w:lang w:val="es-ES"/>
        </w:rPr>
        <w:t>”</w:t>
      </w:r>
      <w:r w:rsidRPr="00DC0EC9">
        <w:rPr>
          <w:lang w:val="es-ES"/>
        </w:rPr>
        <w:t xml:space="preserve"> en los Términos generales.</w:t>
      </w:r>
    </w:p>
    <w:p w:rsidR="005D5C69" w:rsidRPr="00DC0EC9" w:rsidRDefault="005D5C69" w:rsidP="005D5C69">
      <w:pPr>
        <w:pStyle w:val="PURBlueStrong-Indented"/>
        <w:rPr>
          <w:lang w:val="es-ES"/>
        </w:rPr>
      </w:pPr>
      <w:r w:rsidRPr="00DC0EC9">
        <w:rPr>
          <w:lang w:val="es-ES"/>
        </w:rPr>
        <w:t>Servicios de Importación y Exportación de Windows Azure</w:t>
      </w:r>
    </w:p>
    <w:p w:rsidR="005D5C69" w:rsidRPr="00DC0EC9" w:rsidRDefault="005D5C69" w:rsidP="005D5C69">
      <w:pPr>
        <w:pStyle w:val="NormalWeb"/>
        <w:spacing w:before="0" w:beforeAutospacing="0" w:after="60" w:afterAutospacing="0"/>
        <w:ind w:left="274"/>
        <w:rPr>
          <w:lang w:val="es-ES"/>
        </w:rPr>
      </w:pPr>
      <w:r w:rsidRPr="00CB4747">
        <w:rPr>
          <w:rFonts w:asciiTheme="minorHAnsi" w:hAnsiTheme="minorHAnsi" w:cstheme="minorHAnsi"/>
          <w:color w:val="000000" w:themeColor="text1"/>
          <w:sz w:val="18"/>
          <w:szCs w:val="18"/>
          <w:bdr w:val="none" w:sz="0" w:space="0" w:color="auto" w:frame="1"/>
          <w:shd w:val="clear" w:color="auto" w:fill="FFFFFF"/>
          <w:lang w:val="es-ES"/>
        </w:rPr>
        <w:t xml:space="preserve">Su uso del Servicio de Importación y Exportación depende de su cumplimiento de todas las instrucciones entregadas por Microsoft con respecto a la preparación, el tratamiento y el envío de los soportes físicos que contienen sus datos (soportes físicos de almacenamiento), que se le proporcionarán por correo electrónico o en </w:t>
      </w:r>
      <w:hyperlink r:id="rId49" w:tgtFrame="_blank" w:history="1">
        <w:r w:rsidRPr="00CB4747">
          <w:rPr>
            <w:rStyle w:val="Hyperlink"/>
            <w:rFonts w:asciiTheme="minorHAnsi" w:hAnsiTheme="minorHAnsi" w:cstheme="minorHAnsi"/>
            <w:sz w:val="18"/>
            <w:szCs w:val="18"/>
            <w:bdr w:val="none" w:sz="0" w:space="0" w:color="auto" w:frame="1"/>
            <w:shd w:val="clear" w:color="auto" w:fill="FFFFFF"/>
            <w:lang w:val="es-ES"/>
          </w:rPr>
          <w:t>http://go.microsoft.com/fwlink/?LinkID=301900&amp;clcid=0x409</w:t>
        </w:r>
      </w:hyperlink>
      <w:r w:rsidRPr="00CB4747">
        <w:rPr>
          <w:rFonts w:asciiTheme="minorHAnsi" w:hAnsiTheme="minorHAnsi" w:cstheme="minorHAnsi"/>
          <w:color w:val="444444"/>
          <w:sz w:val="18"/>
          <w:szCs w:val="18"/>
          <w:bdr w:val="none" w:sz="0" w:space="0" w:color="auto" w:frame="1"/>
          <w:shd w:val="clear" w:color="auto" w:fill="FFFFFF"/>
          <w:lang w:val="es-ES"/>
        </w:rPr>
        <w:t xml:space="preserve">. </w:t>
      </w:r>
      <w:r w:rsidRPr="00CB4747">
        <w:rPr>
          <w:rFonts w:asciiTheme="minorHAnsi" w:hAnsiTheme="minorHAnsi" w:cstheme="minorHAnsi"/>
          <w:color w:val="000000" w:themeColor="text1"/>
          <w:sz w:val="18"/>
          <w:szCs w:val="18"/>
          <w:bdr w:val="none" w:sz="0" w:space="0" w:color="auto" w:frame="1"/>
          <w:shd w:val="clear" w:color="auto" w:fill="FFFFFF"/>
          <w:lang w:val="es-ES"/>
        </w:rPr>
        <w:t>Únicamente usted es responsable de asegurar el soporte físico de almacenamiento y los datos se proporcionan conforme a las leyes y reglamentos.</w:t>
      </w:r>
      <w:r w:rsidR="00C40FCC" w:rsidRPr="00CB4747">
        <w:rPr>
          <w:rFonts w:asciiTheme="minorHAnsi" w:hAnsiTheme="minorHAnsi" w:cstheme="minorHAnsi"/>
          <w:color w:val="000000" w:themeColor="text1"/>
          <w:sz w:val="18"/>
          <w:szCs w:val="18"/>
          <w:bdr w:val="none" w:sz="0" w:space="0" w:color="auto" w:frame="1"/>
          <w:shd w:val="clear" w:color="auto" w:fill="FFFFFF"/>
          <w:lang w:val="es-ES"/>
        </w:rPr>
        <w:t xml:space="preserve"> </w:t>
      </w:r>
      <w:r w:rsidRPr="00DC0EC9">
        <w:rPr>
          <w:rFonts w:asciiTheme="minorHAnsi" w:hAnsiTheme="minorHAnsi" w:cstheme="minorHAnsi"/>
          <w:color w:val="000000" w:themeColor="text1"/>
          <w:sz w:val="18"/>
          <w:szCs w:val="18"/>
          <w:bdr w:val="none" w:sz="0" w:space="0" w:color="auto" w:frame="1"/>
          <w:shd w:val="clear" w:color="auto" w:fill="FFFFFF"/>
          <w:lang w:val="es-ES"/>
        </w:rPr>
        <w:t>Todos los medios de almacenamiento entrantes se enviarán al centro de datos DDP (INCOTERMS 2010) y</w:t>
      </w:r>
      <w:r w:rsidR="004841FE" w:rsidRPr="00DC0EC9">
        <w:rPr>
          <w:rFonts w:asciiTheme="minorHAnsi" w:hAnsiTheme="minorHAnsi" w:cstheme="minorHAnsi"/>
          <w:color w:val="000000" w:themeColor="text1"/>
          <w:sz w:val="18"/>
          <w:szCs w:val="18"/>
          <w:bdr w:val="none" w:sz="0" w:space="0" w:color="auto" w:frame="1"/>
          <w:shd w:val="clear" w:color="auto" w:fill="FFFFFF"/>
          <w:lang w:val="es-ES"/>
        </w:rPr>
        <w:t> </w:t>
      </w:r>
      <w:r w:rsidRPr="00DC0EC9">
        <w:rPr>
          <w:rFonts w:asciiTheme="minorHAnsi" w:hAnsiTheme="minorHAnsi" w:cstheme="minorHAnsi"/>
          <w:color w:val="000000" w:themeColor="text1"/>
          <w:sz w:val="18"/>
          <w:szCs w:val="18"/>
          <w:bdr w:val="none" w:sz="0" w:space="0" w:color="auto" w:frame="1"/>
          <w:shd w:val="clear" w:color="auto" w:fill="FFFFFF"/>
          <w:lang w:val="es-ES"/>
        </w:rPr>
        <w:t>usted es responsable por todos los costos de envío y flete, incluidos, sin limitación, seguros, declaraciones de aduana, declaraciones de importación y exportación, impuestos, tasas y cargos.</w:t>
      </w:r>
      <w:r w:rsidR="00C40FCC" w:rsidRPr="00DC0EC9">
        <w:rPr>
          <w:rFonts w:asciiTheme="minorHAnsi" w:hAnsiTheme="minorHAnsi" w:cstheme="minorHAnsi"/>
          <w:color w:val="000000" w:themeColor="text1"/>
          <w:sz w:val="18"/>
          <w:szCs w:val="18"/>
          <w:bdr w:val="none" w:sz="0" w:space="0" w:color="auto" w:frame="1"/>
          <w:shd w:val="clear" w:color="auto" w:fill="FFFFFF"/>
          <w:lang w:val="es-ES"/>
        </w:rPr>
        <w:t xml:space="preserve"> </w:t>
      </w:r>
    </w:p>
    <w:p w:rsidR="005D5C69" w:rsidRPr="00CB4747" w:rsidRDefault="005D5C69" w:rsidP="00E25961">
      <w:pPr>
        <w:pStyle w:val="PURBlueStrong-Indented"/>
        <w:keepNext w:val="0"/>
        <w:keepLines w:val="0"/>
        <w:spacing w:after="110" w:line="240" w:lineRule="auto"/>
        <w:ind w:left="274"/>
        <w:rPr>
          <w:spacing w:val="0"/>
          <w:lang w:val="es-ES"/>
        </w:rPr>
      </w:pPr>
      <w:r w:rsidRPr="00CB4747">
        <w:rPr>
          <w:rFonts w:asciiTheme="minorHAnsi" w:hAnsiTheme="minorHAnsi" w:cstheme="minorHAnsi"/>
          <w:smallCaps w:val="0"/>
          <w:color w:val="000000" w:themeColor="text1"/>
          <w:spacing w:val="0"/>
          <w:szCs w:val="18"/>
          <w:bdr w:val="none" w:sz="0" w:space="0" w:color="auto" w:frame="1"/>
          <w:shd w:val="clear" w:color="auto" w:fill="FFFFFF"/>
          <w:lang w:val="es-ES"/>
        </w:rPr>
        <w:t>Todo el soporte físico de almacenamiento entrantes se enviarán al centro de datos ex fábrica (INCOTERMS 2010) y usted es responsable por todos los costos de envío y flete, incluidos, sin limitación, seguros, declaraciones de aduana, declaraciones de importación y exportación, impuestos, tasas y honorarios.</w:t>
      </w:r>
      <w:r w:rsidR="00C40FCC" w:rsidRPr="00CB4747">
        <w:rPr>
          <w:rFonts w:asciiTheme="minorHAnsi" w:hAnsiTheme="minorHAnsi" w:cstheme="minorHAnsi"/>
          <w:smallCaps w:val="0"/>
          <w:color w:val="000000" w:themeColor="text1"/>
          <w:spacing w:val="0"/>
          <w:szCs w:val="18"/>
          <w:bdr w:val="none" w:sz="0" w:space="0" w:color="auto" w:frame="1"/>
          <w:shd w:val="clear" w:color="auto" w:fill="FFFFFF"/>
          <w:lang w:val="es-ES"/>
        </w:rPr>
        <w:t xml:space="preserve"> </w:t>
      </w:r>
      <w:r w:rsidRPr="00CB4747">
        <w:rPr>
          <w:rFonts w:asciiTheme="minorHAnsi" w:hAnsiTheme="minorHAnsi" w:cstheme="minorHAnsi"/>
          <w:smallCaps w:val="0"/>
          <w:color w:val="000000" w:themeColor="text1"/>
          <w:spacing w:val="0"/>
          <w:szCs w:val="18"/>
          <w:bdr w:val="none" w:sz="0" w:space="0" w:color="auto" w:frame="1"/>
          <w:shd w:val="clear" w:color="auto" w:fill="FFFFFF"/>
          <w:lang w:val="es-ES"/>
        </w:rPr>
        <w:t>Usted es responsable de asegurarse de que los datos exportados en el soporte físico de almacenamiento se puedan enviar a la ubicación que usted proporcione.</w:t>
      </w:r>
    </w:p>
    <w:p w:rsidR="005D5C69" w:rsidRPr="00DC0EC9" w:rsidRDefault="005D5C69" w:rsidP="00E25961">
      <w:pPr>
        <w:pStyle w:val="PURBlueStrong-Indented"/>
        <w:keepNext w:val="0"/>
        <w:keepLines w:val="0"/>
        <w:rPr>
          <w:lang w:val="es-ES"/>
        </w:rPr>
      </w:pPr>
      <w:r w:rsidRPr="00CB4747">
        <w:rPr>
          <w:rFonts w:asciiTheme="minorHAnsi" w:hAnsiTheme="minorHAnsi" w:cstheme="minorHAnsi"/>
          <w:smallCaps w:val="0"/>
          <w:color w:val="000000" w:themeColor="text1"/>
          <w:szCs w:val="18"/>
          <w:bdr w:val="none" w:sz="0" w:space="0" w:color="auto" w:frame="1"/>
          <w:shd w:val="clear" w:color="auto" w:fill="FFFFFF"/>
          <w:lang w:val="es-ES"/>
        </w:rPr>
        <w:t>Usted acepta que Microsoft no tiene ningún deber con respecto al soporte físico de almacenamiento y los datos que se encuentran en ellos y Microsoft no tiene responsabilidad por el soporte físico de almacenamiento que se pierda, dañe o destruya.</w:t>
      </w:r>
      <w:r w:rsidR="00C40FCC" w:rsidRPr="00CB4747">
        <w:rPr>
          <w:rFonts w:asciiTheme="minorHAnsi" w:hAnsiTheme="minorHAnsi" w:cstheme="minorHAnsi"/>
          <w:smallCaps w:val="0"/>
          <w:color w:val="000000" w:themeColor="text1"/>
          <w:szCs w:val="18"/>
          <w:bdr w:val="none" w:sz="0" w:space="0" w:color="auto" w:frame="1"/>
          <w:shd w:val="clear" w:color="auto" w:fill="FFFFFF"/>
          <w:lang w:val="es-ES"/>
        </w:rPr>
        <w:t xml:space="preserve"> </w:t>
      </w:r>
      <w:r w:rsidRPr="00DC0EC9">
        <w:rPr>
          <w:rFonts w:asciiTheme="minorHAnsi" w:hAnsiTheme="minorHAnsi" w:cstheme="minorHAnsi"/>
          <w:smallCaps w:val="0"/>
          <w:color w:val="000000" w:themeColor="text1"/>
          <w:szCs w:val="18"/>
          <w:bdr w:val="none" w:sz="0" w:space="0" w:color="auto" w:frame="1"/>
          <w:shd w:val="clear" w:color="auto" w:fill="FFFFFF"/>
          <w:lang w:val="es-ES"/>
        </w:rPr>
        <w:t xml:space="preserve">Únicamente usted es </w:t>
      </w:r>
      <w:r w:rsidRPr="00DC0EC9">
        <w:rPr>
          <w:rFonts w:asciiTheme="minorHAnsi" w:hAnsiTheme="minorHAnsi" w:cstheme="minorHAnsi"/>
          <w:smallCaps w:val="0"/>
          <w:color w:val="000000" w:themeColor="text1"/>
          <w:szCs w:val="18"/>
          <w:bdr w:val="none" w:sz="0" w:space="0" w:color="auto" w:frame="1"/>
          <w:shd w:val="clear" w:color="auto" w:fill="FFFFFF"/>
          <w:lang w:val="es-ES"/>
        </w:rPr>
        <w:lastRenderedPageBreak/>
        <w:t>responsable de tomar las precauciones para proteger los medios de almacenamiento y datos que se encuentran en ellos, incluidos, sin limitación: datos cifrados, empaquetado a prueba de alteraciones, seguro de envío, copia de seguridad de datos y redundancia de datos.</w:t>
      </w:r>
    </w:p>
    <w:p w:rsidR="00D862D8" w:rsidRPr="00DC0EC9" w:rsidRDefault="00D862D8" w:rsidP="00D862D8">
      <w:pPr>
        <w:pStyle w:val="PURBlueStrong-Indented"/>
        <w:rPr>
          <w:lang w:val="es-ES"/>
        </w:rPr>
      </w:pPr>
      <w:r w:rsidRPr="00DC0EC9">
        <w:rPr>
          <w:lang w:val="es-ES"/>
        </w:rPr>
        <w:t xml:space="preserve">Tienda </w:t>
      </w:r>
    </w:p>
    <w:p w:rsidR="00D862D8" w:rsidRPr="00CB4747" w:rsidRDefault="00D862D8" w:rsidP="00D862D8">
      <w:pPr>
        <w:ind w:left="270"/>
        <w:rPr>
          <w:lang w:val="es-ES"/>
        </w:rPr>
      </w:pPr>
      <w:r w:rsidRPr="00CB4747">
        <w:rPr>
          <w:rFonts w:asciiTheme="minorHAnsi" w:eastAsia="Times New Roman" w:hAnsiTheme="minorHAnsi" w:cstheme="minorHAnsi"/>
          <w:color w:val="auto"/>
          <w:sz w:val="18"/>
          <w:szCs w:val="18"/>
          <w:lang w:val="es-ES"/>
        </w:rPr>
        <w:t>Windows Azure le permite acceder o adquirir Productos que no son de Microsoft en virtud de un marco de aprovisionamiento y</w:t>
      </w:r>
      <w:r w:rsidR="00E30188" w:rsidRPr="00CB4747">
        <w:rPr>
          <w:rFonts w:asciiTheme="minorHAnsi" w:eastAsia="Times New Roman" w:hAnsiTheme="minorHAnsi" w:cstheme="minorHAnsi"/>
          <w:color w:val="auto"/>
          <w:sz w:val="18"/>
          <w:szCs w:val="18"/>
          <w:lang w:val="es-ES"/>
        </w:rPr>
        <w:t> </w:t>
      </w:r>
      <w:r w:rsidRPr="00CB4747">
        <w:rPr>
          <w:rFonts w:asciiTheme="minorHAnsi" w:eastAsia="Times New Roman" w:hAnsiTheme="minorHAnsi" w:cstheme="minorHAnsi"/>
          <w:color w:val="auto"/>
          <w:sz w:val="18"/>
          <w:szCs w:val="18"/>
          <w:lang w:val="es-ES"/>
        </w:rPr>
        <w:t>facturación unificado a través de características, como Windows Azure Store y la galería de Virtual Machine (</w:t>
      </w:r>
      <w:r w:rsidR="00C40FCC" w:rsidRPr="00CB4747">
        <w:rPr>
          <w:rFonts w:asciiTheme="minorHAnsi" w:eastAsia="Times New Roman" w:hAnsiTheme="minorHAnsi" w:cstheme="minorHAnsi"/>
          <w:color w:val="auto"/>
          <w:sz w:val="18"/>
          <w:szCs w:val="18"/>
          <w:lang w:val="es-ES"/>
        </w:rPr>
        <w:t>“</w:t>
      </w:r>
      <w:r w:rsidRPr="00CB4747">
        <w:rPr>
          <w:rFonts w:asciiTheme="minorHAnsi" w:eastAsia="Times New Roman" w:hAnsiTheme="minorHAnsi" w:cstheme="minorHAnsi"/>
          <w:color w:val="auto"/>
          <w:sz w:val="18"/>
          <w:szCs w:val="18"/>
          <w:lang w:val="es-ES"/>
        </w:rPr>
        <w:t>Tienda”).</w:t>
      </w:r>
      <w:r w:rsidR="00C40FCC" w:rsidRPr="00CB4747">
        <w:rPr>
          <w:rFonts w:asciiTheme="minorHAnsi" w:eastAsia="Times New Roman" w:hAnsiTheme="minorHAnsi" w:cstheme="minorHAnsi"/>
          <w:color w:val="auto"/>
          <w:sz w:val="18"/>
          <w:szCs w:val="18"/>
          <w:lang w:val="es-ES"/>
        </w:rPr>
        <w:t xml:space="preserve"> </w:t>
      </w:r>
    </w:p>
    <w:p w:rsidR="00D862D8" w:rsidRPr="00FB7733" w:rsidRDefault="00D862D8" w:rsidP="00995CCD">
      <w:pPr>
        <w:pStyle w:val="ListParagraph"/>
        <w:numPr>
          <w:ilvl w:val="0"/>
          <w:numId w:val="56"/>
        </w:numPr>
        <w:spacing w:before="110" w:after="120"/>
        <w:jc w:val="left"/>
        <w:rPr>
          <w:rFonts w:ascii="Arial" w:hAnsi="Arial" w:cs="Arial"/>
          <w:sz w:val="18"/>
          <w:szCs w:val="18"/>
          <w:lang w:val="es-ES"/>
        </w:rPr>
      </w:pPr>
      <w:r w:rsidRPr="00FB7733">
        <w:rPr>
          <w:rFonts w:ascii="Arial" w:eastAsia="Times New Roman" w:hAnsi="Arial" w:cs="Arial"/>
          <w:b/>
          <w:sz w:val="18"/>
          <w:szCs w:val="18"/>
          <w:lang w:val="es-ES"/>
        </w:rPr>
        <w:t>Datos Financieros.</w:t>
      </w:r>
      <w:r w:rsidR="00C40FCC" w:rsidRPr="00FB7733">
        <w:rPr>
          <w:rFonts w:ascii="Arial" w:eastAsia="Times New Roman" w:hAnsi="Arial" w:cs="Arial"/>
          <w:sz w:val="18"/>
          <w:szCs w:val="18"/>
          <w:lang w:val="es-ES"/>
        </w:rPr>
        <w:t xml:space="preserve"> </w:t>
      </w:r>
      <w:r w:rsidRPr="00FB7733">
        <w:rPr>
          <w:rFonts w:ascii="Arial" w:eastAsia="Times New Roman" w:hAnsi="Arial" w:cs="Arial"/>
          <w:sz w:val="18"/>
          <w:szCs w:val="18"/>
          <w:lang w:val="es-ES"/>
        </w:rPr>
        <w:t>Los Productos que no son de Microsoft disponibles mediante la Tienda pueden contener datos financieros. Microsoft no es un corredor o agente de bolsa ni un asesor de inversiones registrado en virtud de las leyes de</w:t>
      </w:r>
      <w:r w:rsidR="004841FE" w:rsidRPr="00FB7733">
        <w:rPr>
          <w:rFonts w:ascii="Arial" w:eastAsia="Times New Roman" w:hAnsi="Arial" w:cs="Arial"/>
          <w:sz w:val="18"/>
          <w:szCs w:val="18"/>
          <w:lang w:val="es-ES"/>
        </w:rPr>
        <w:t> </w:t>
      </w:r>
      <w:r w:rsidRPr="00FB7733">
        <w:rPr>
          <w:rFonts w:ascii="Arial" w:eastAsia="Times New Roman" w:hAnsi="Arial" w:cs="Arial"/>
          <w:sz w:val="18"/>
          <w:szCs w:val="18"/>
          <w:lang w:val="es-ES"/>
        </w:rPr>
        <w:t>valores federales de EE. UU. o las leyes de valores de otras jurisdicciones y no asesora a individuos en cuanto a la conveniencia de invertir, comprar o vender valores u otros productos o servicios financieros. Nada de lo contenido en la Tienda es una oferta o solicitud para comprar o vender valores. Ni Microsoft ni sus licenciantes de cotizaciones de acciones o</w:t>
      </w:r>
      <w:r w:rsidR="00E30188" w:rsidRPr="00FB7733">
        <w:rPr>
          <w:rFonts w:ascii="Arial" w:eastAsia="Times New Roman" w:hAnsi="Arial" w:cs="Arial"/>
          <w:sz w:val="18"/>
          <w:szCs w:val="18"/>
          <w:lang w:val="es-ES"/>
        </w:rPr>
        <w:t> </w:t>
      </w:r>
      <w:r w:rsidRPr="00FB7733">
        <w:rPr>
          <w:rFonts w:ascii="Arial" w:eastAsia="Times New Roman" w:hAnsi="Arial" w:cs="Arial"/>
          <w:sz w:val="18"/>
          <w:szCs w:val="18"/>
          <w:lang w:val="es-ES"/>
        </w:rPr>
        <w:t xml:space="preserve">datos de índices de acciones respaldan o aprueban productos o servicios financieros específicos. Nada en la Tienda, incluidos los conjuntos de datos o las aplicaciones financieras, pretenden ser una asesoría profesional, incluidos, entre otros, la asesoría fiscal o de inversión. </w:t>
      </w:r>
    </w:p>
    <w:p w:rsidR="004841FE" w:rsidRPr="00FB7733" w:rsidRDefault="00D862D8" w:rsidP="00995CCD">
      <w:pPr>
        <w:pStyle w:val="ListParagraph"/>
        <w:numPr>
          <w:ilvl w:val="0"/>
          <w:numId w:val="56"/>
        </w:numPr>
        <w:spacing w:before="110" w:after="120"/>
        <w:jc w:val="left"/>
        <w:rPr>
          <w:rFonts w:ascii="Arial" w:hAnsi="Arial" w:cs="Arial"/>
          <w:sz w:val="18"/>
          <w:szCs w:val="18"/>
          <w:lang w:val="es-ES"/>
        </w:rPr>
      </w:pPr>
      <w:r w:rsidRPr="00FB7733">
        <w:rPr>
          <w:rFonts w:ascii="Arial" w:eastAsia="Times New Roman" w:hAnsi="Arial" w:cs="Arial"/>
          <w:b/>
          <w:sz w:val="18"/>
          <w:szCs w:val="18"/>
          <w:lang w:val="es-ES"/>
        </w:rPr>
        <w:t>Interfaces de Programación de Aplicaciones.</w:t>
      </w:r>
      <w:r w:rsidR="00C40FCC" w:rsidRPr="00FB7733">
        <w:rPr>
          <w:rFonts w:ascii="Arial" w:eastAsia="Times New Roman" w:hAnsi="Arial" w:cs="Arial"/>
          <w:sz w:val="18"/>
          <w:szCs w:val="18"/>
          <w:lang w:val="es-ES"/>
        </w:rPr>
        <w:t xml:space="preserve"> </w:t>
      </w:r>
      <w:r w:rsidRPr="00FB7733">
        <w:rPr>
          <w:rFonts w:ascii="Arial" w:eastAsia="Times New Roman" w:hAnsi="Arial" w:cs="Arial"/>
          <w:sz w:val="18"/>
          <w:szCs w:val="18"/>
          <w:lang w:val="es-ES"/>
        </w:rPr>
        <w:t>Podemos poner a disposición interfaces de programación de aplicaciones (“API de la tienda”) para su uso con la Tienda.</w:t>
      </w:r>
      <w:r w:rsidR="00C40FCC" w:rsidRPr="00FB7733">
        <w:rPr>
          <w:rFonts w:ascii="Arial" w:eastAsia="Times New Roman" w:hAnsi="Arial" w:cs="Arial"/>
          <w:sz w:val="18"/>
          <w:szCs w:val="18"/>
          <w:lang w:val="es-ES"/>
        </w:rPr>
        <w:t xml:space="preserve"> </w:t>
      </w:r>
      <w:r w:rsidRPr="00FB7733">
        <w:rPr>
          <w:rFonts w:ascii="Arial" w:eastAsia="Times New Roman" w:hAnsi="Arial" w:cs="Arial"/>
          <w:sz w:val="18"/>
          <w:szCs w:val="18"/>
          <w:lang w:val="es-ES"/>
        </w:rPr>
        <w:t>Si utiliza cualquier API de la tienda para adquirir o acceder a Productos que no</w:t>
      </w:r>
      <w:r w:rsidR="00E30188" w:rsidRPr="00FB7733">
        <w:rPr>
          <w:rFonts w:ascii="Arial" w:eastAsia="Times New Roman" w:hAnsi="Arial" w:cs="Arial"/>
          <w:sz w:val="18"/>
          <w:szCs w:val="18"/>
          <w:lang w:val="es-ES"/>
        </w:rPr>
        <w:t> </w:t>
      </w:r>
      <w:r w:rsidRPr="00FB7733">
        <w:rPr>
          <w:rFonts w:ascii="Arial" w:eastAsia="Times New Roman" w:hAnsi="Arial" w:cs="Arial"/>
          <w:sz w:val="18"/>
          <w:szCs w:val="18"/>
          <w:lang w:val="es-ES"/>
        </w:rPr>
        <w:t>son de Microsoft, usted (a) acepta hacerlo en su propia representación y (b) es responsable de revisar y cumplir con los términos de uso aplicables del editor, que pueden cambiar cada cierto tiempo.</w:t>
      </w:r>
    </w:p>
    <w:p w:rsidR="00D862D8" w:rsidRPr="00FB7733" w:rsidRDefault="00C40FCC" w:rsidP="00F11304">
      <w:pPr>
        <w:pStyle w:val="ListParagraph"/>
        <w:jc w:val="left"/>
        <w:rPr>
          <w:rFonts w:ascii="Arial" w:hAnsi="Arial" w:cs="Arial"/>
          <w:sz w:val="18"/>
          <w:szCs w:val="18"/>
          <w:lang w:val="es-ES"/>
        </w:rPr>
      </w:pPr>
      <w:r w:rsidRPr="00FB7733">
        <w:rPr>
          <w:rFonts w:ascii="Arial" w:eastAsia="Times New Roman" w:hAnsi="Arial" w:cs="Arial"/>
          <w:sz w:val="18"/>
          <w:szCs w:val="18"/>
          <w:lang w:val="es-ES"/>
        </w:rPr>
        <w:t xml:space="preserve"> </w:t>
      </w:r>
    </w:p>
    <w:p w:rsidR="00D862D8" w:rsidRPr="00FB7733" w:rsidRDefault="00D862D8" w:rsidP="00995CCD">
      <w:pPr>
        <w:pStyle w:val="ListParagraph"/>
        <w:numPr>
          <w:ilvl w:val="0"/>
          <w:numId w:val="56"/>
        </w:numPr>
        <w:spacing w:after="120"/>
        <w:jc w:val="left"/>
        <w:rPr>
          <w:rFonts w:ascii="Arial" w:hAnsi="Arial" w:cs="Arial"/>
          <w:sz w:val="18"/>
          <w:szCs w:val="18"/>
          <w:lang w:val="es-ES"/>
        </w:rPr>
      </w:pPr>
      <w:r w:rsidRPr="00FB7733">
        <w:rPr>
          <w:rFonts w:ascii="Arial" w:eastAsia="Times New Roman" w:hAnsi="Arial" w:cs="Arial"/>
          <w:b/>
          <w:sz w:val="18"/>
          <w:szCs w:val="18"/>
          <w:lang w:val="es-ES"/>
        </w:rPr>
        <w:t>Limitación de peticiones.</w:t>
      </w:r>
      <w:r w:rsidR="00C40FCC" w:rsidRPr="00FB7733">
        <w:rPr>
          <w:rFonts w:ascii="Arial" w:eastAsia="Times New Roman" w:hAnsi="Arial" w:cs="Arial"/>
          <w:b/>
          <w:sz w:val="18"/>
          <w:szCs w:val="18"/>
          <w:lang w:val="es-ES"/>
        </w:rPr>
        <w:t xml:space="preserve"> </w:t>
      </w:r>
      <w:r w:rsidRPr="00FB7733">
        <w:rPr>
          <w:rFonts w:ascii="Arial" w:eastAsia="Times New Roman" w:hAnsi="Arial" w:cs="Arial"/>
          <w:sz w:val="18"/>
          <w:szCs w:val="18"/>
          <w:lang w:val="es-ES"/>
        </w:rPr>
        <w:t xml:space="preserve">Microsoft puede limitar el número de solicitudes que puede realizar la Tienda para proteger nuestro sistema o para aplicar límites razonables al uso que usted haga de la Tienda. Asimismo, los editores pueden implementar restricciones al número de solicitudes que puede hacer a su contenido respectivo, las que Microsoft aplicará (“Limitación de peticiones específica”). Las Limitaciones de peticiones específicas se pueden mostrar en la página de detalle del contenido del editor para la que se aplican. Los Límites de peticiones específicos pueden cambiar en cualquier momento, con o sin notificación. </w:t>
      </w:r>
    </w:p>
    <w:p w:rsidR="00D862D8" w:rsidRPr="00FB7733" w:rsidRDefault="00D862D8" w:rsidP="00995CCD">
      <w:pPr>
        <w:pStyle w:val="ListParagraph"/>
        <w:numPr>
          <w:ilvl w:val="0"/>
          <w:numId w:val="56"/>
        </w:numPr>
        <w:spacing w:before="120" w:after="120"/>
        <w:jc w:val="left"/>
        <w:rPr>
          <w:rFonts w:ascii="Arial" w:hAnsi="Arial" w:cs="Arial"/>
          <w:sz w:val="18"/>
          <w:szCs w:val="18"/>
          <w:lang w:val="es-ES"/>
        </w:rPr>
      </w:pPr>
      <w:r w:rsidRPr="00FB7733">
        <w:rPr>
          <w:rFonts w:ascii="Arial" w:eastAsia="Times New Roman" w:hAnsi="Arial" w:cs="Arial"/>
          <w:b/>
          <w:bCs/>
          <w:sz w:val="18"/>
          <w:szCs w:val="18"/>
          <w:lang w:val="es-ES"/>
        </w:rPr>
        <w:t xml:space="preserve">Adquisición de Productos que no son de Microsoft. </w:t>
      </w:r>
      <w:r w:rsidRPr="00FB7733">
        <w:rPr>
          <w:rFonts w:ascii="Arial" w:hAnsi="Arial" w:cs="Arial"/>
          <w:sz w:val="18"/>
          <w:szCs w:val="18"/>
          <w:lang w:val="es-ES"/>
        </w:rPr>
        <w:t>Cuando adquiere Productos que no son de Microsoft que ponemos a</w:t>
      </w:r>
      <w:r w:rsidR="00E30188" w:rsidRPr="00FB7733">
        <w:rPr>
          <w:rFonts w:ascii="Arial" w:hAnsi="Arial" w:cs="Arial"/>
          <w:sz w:val="18"/>
          <w:szCs w:val="18"/>
          <w:lang w:val="es-ES"/>
        </w:rPr>
        <w:t> </w:t>
      </w:r>
      <w:r w:rsidRPr="00FB7733">
        <w:rPr>
          <w:rFonts w:ascii="Arial" w:hAnsi="Arial" w:cs="Arial"/>
          <w:sz w:val="18"/>
          <w:szCs w:val="18"/>
          <w:lang w:val="es-ES"/>
        </w:rPr>
        <w:t>disposición a través de la Tienda, acepta los siguientes términos:</w:t>
      </w:r>
    </w:p>
    <w:p w:rsidR="00D862D8" w:rsidRPr="00FB7733" w:rsidRDefault="00D862D8" w:rsidP="00995CCD">
      <w:pPr>
        <w:pStyle w:val="ListParagraph"/>
        <w:numPr>
          <w:ilvl w:val="1"/>
          <w:numId w:val="57"/>
        </w:numPr>
        <w:spacing w:before="120" w:after="120"/>
        <w:ind w:left="1829" w:hanging="389"/>
        <w:jc w:val="left"/>
        <w:rPr>
          <w:rFonts w:ascii="Arial" w:hAnsi="Arial" w:cs="Arial"/>
          <w:sz w:val="18"/>
          <w:szCs w:val="18"/>
          <w:lang w:val="es-ES"/>
        </w:rPr>
      </w:pPr>
      <w:r w:rsidRPr="00FB7733">
        <w:rPr>
          <w:rFonts w:ascii="Arial" w:hAnsi="Arial" w:cs="Arial"/>
          <w:sz w:val="18"/>
          <w:szCs w:val="18"/>
          <w:lang w:val="es-ES"/>
        </w:rPr>
        <w:t>Usted acepta pagar los precios e importes relativos a la adquisición de Productos que no son de Microsoft a</w:t>
      </w:r>
      <w:r w:rsidR="00E30188" w:rsidRPr="00FB7733">
        <w:rPr>
          <w:rFonts w:ascii="Arial" w:hAnsi="Arial" w:cs="Arial"/>
          <w:sz w:val="18"/>
          <w:szCs w:val="18"/>
          <w:lang w:val="es-ES"/>
        </w:rPr>
        <w:t> </w:t>
      </w:r>
      <w:r w:rsidRPr="00FB7733">
        <w:rPr>
          <w:rFonts w:ascii="Arial" w:hAnsi="Arial" w:cs="Arial"/>
          <w:sz w:val="18"/>
          <w:szCs w:val="18"/>
          <w:lang w:val="es-ES"/>
        </w:rPr>
        <w:t>Microsoft o, si corresponde, a su revendedor. Si proporcionó un método de pago, a Microsoft, usted autoriza a</w:t>
      </w:r>
      <w:r w:rsidR="00E30188" w:rsidRPr="00FB7733">
        <w:rPr>
          <w:rFonts w:ascii="Arial" w:hAnsi="Arial" w:cs="Arial"/>
          <w:sz w:val="18"/>
          <w:szCs w:val="18"/>
          <w:lang w:val="es-ES"/>
        </w:rPr>
        <w:t> </w:t>
      </w:r>
      <w:r w:rsidRPr="00FB7733">
        <w:rPr>
          <w:rFonts w:ascii="Arial" w:hAnsi="Arial" w:cs="Arial"/>
          <w:sz w:val="18"/>
          <w:szCs w:val="18"/>
          <w:lang w:val="es-ES"/>
        </w:rPr>
        <w:t>Microsoft a cobrar al método de pago que nos proporcionó.</w:t>
      </w:r>
      <w:r w:rsidR="00C40FCC" w:rsidRPr="00FB7733">
        <w:rPr>
          <w:rFonts w:ascii="Arial" w:hAnsi="Arial" w:cs="Arial"/>
          <w:sz w:val="18"/>
          <w:szCs w:val="18"/>
          <w:lang w:val="es-ES"/>
        </w:rPr>
        <w:t xml:space="preserve"> </w:t>
      </w:r>
    </w:p>
    <w:p w:rsidR="00960F67" w:rsidRPr="00FB7733" w:rsidRDefault="00960F67" w:rsidP="00995CCD">
      <w:pPr>
        <w:pStyle w:val="ListParagraph"/>
        <w:numPr>
          <w:ilvl w:val="1"/>
          <w:numId w:val="57"/>
        </w:numPr>
        <w:spacing w:before="120" w:after="120"/>
        <w:ind w:left="1829" w:hanging="389"/>
        <w:jc w:val="left"/>
        <w:rPr>
          <w:rFonts w:ascii="Arial" w:hAnsi="Arial" w:cs="Arial"/>
          <w:sz w:val="18"/>
          <w:szCs w:val="18"/>
          <w:lang w:val="es-ES"/>
        </w:rPr>
      </w:pPr>
      <w:r w:rsidRPr="00FB7733">
        <w:rPr>
          <w:rFonts w:ascii="Arial" w:hAnsi="Arial" w:cs="Arial"/>
          <w:sz w:val="18"/>
          <w:szCs w:val="18"/>
          <w:lang w:val="es-ES"/>
        </w:rPr>
        <w:t>Se le facturarán los Productos que no son de Microsoft que adquiera en la Tienda.</w:t>
      </w:r>
    </w:p>
    <w:p w:rsidR="00960F67" w:rsidRPr="00FB7733" w:rsidRDefault="00D862D8" w:rsidP="00B24F41">
      <w:pPr>
        <w:pStyle w:val="ListParagraph"/>
        <w:spacing w:before="120" w:after="120"/>
        <w:ind w:left="1836"/>
        <w:jc w:val="left"/>
        <w:rPr>
          <w:rFonts w:ascii="Arial" w:hAnsi="Arial" w:cs="Arial"/>
          <w:sz w:val="18"/>
          <w:szCs w:val="18"/>
          <w:lang w:val="es-ES"/>
        </w:rPr>
      </w:pPr>
      <w:r w:rsidRPr="00FB7733">
        <w:rPr>
          <w:rFonts w:ascii="Arial" w:hAnsi="Arial" w:cs="Arial"/>
          <w:sz w:val="18"/>
          <w:szCs w:val="18"/>
          <w:lang w:val="es-ES"/>
        </w:rPr>
        <w:t>(a) de acuerdo con los términos de la factura, si la hubiera, de su contrato de licencias por volumen, o</w:t>
      </w:r>
    </w:p>
    <w:p w:rsidR="00C97049" w:rsidRPr="00FB7733" w:rsidRDefault="00960F67" w:rsidP="00B24F41">
      <w:pPr>
        <w:pStyle w:val="ListParagraph"/>
        <w:spacing w:before="120" w:after="120"/>
        <w:ind w:left="1836"/>
        <w:jc w:val="left"/>
        <w:rPr>
          <w:rFonts w:ascii="Arial" w:hAnsi="Arial" w:cs="Arial"/>
          <w:sz w:val="18"/>
          <w:szCs w:val="18"/>
          <w:lang w:val="es-ES"/>
        </w:rPr>
      </w:pPr>
      <w:r w:rsidRPr="00FB7733">
        <w:rPr>
          <w:rFonts w:ascii="Arial" w:hAnsi="Arial" w:cs="Arial"/>
          <w:sz w:val="18"/>
          <w:szCs w:val="18"/>
          <w:lang w:val="es-ES"/>
        </w:rPr>
        <w:t>(b) dependiendo del método de pago que haya proporcionado a Microsoft, (1) por adelantado; (2) en el momento de la adquisición; o (3) después de la adquisición.</w:t>
      </w:r>
    </w:p>
    <w:p w:rsidR="00D862D8" w:rsidRPr="00FB7733" w:rsidRDefault="00C97049" w:rsidP="00B24F41">
      <w:pPr>
        <w:pStyle w:val="ListParagraph"/>
        <w:spacing w:before="120" w:after="120"/>
        <w:ind w:left="1836"/>
        <w:jc w:val="left"/>
        <w:rPr>
          <w:rFonts w:ascii="Arial" w:hAnsi="Arial" w:cs="Arial"/>
          <w:sz w:val="18"/>
          <w:szCs w:val="18"/>
          <w:lang w:val="es-ES"/>
        </w:rPr>
      </w:pPr>
      <w:r w:rsidRPr="00FB7733">
        <w:rPr>
          <w:rFonts w:ascii="Arial" w:hAnsi="Arial" w:cs="Arial"/>
          <w:sz w:val="18"/>
          <w:szCs w:val="18"/>
          <w:lang w:val="es-ES"/>
        </w:rPr>
        <w:t xml:space="preserve">Se le facturará de forma recurrente para los productos de suscripción y se podrá cargar hasta el importe que haya aprobado. Se le notificará por adelantado de cualquier cambio en el importe que se cobrará para los productos de suscripción recurrentes. Podremos facturarle las compras dentro de periodos de facturación previos, en caso que ellas compras no se hubieran procesado anteriormente. </w:t>
      </w:r>
    </w:p>
    <w:p w:rsidR="00D862D8" w:rsidRPr="00FB7733" w:rsidRDefault="00D862D8" w:rsidP="00995CCD">
      <w:pPr>
        <w:pStyle w:val="ListParagraph"/>
        <w:numPr>
          <w:ilvl w:val="1"/>
          <w:numId w:val="57"/>
        </w:numPr>
        <w:spacing w:before="120" w:after="120"/>
        <w:ind w:left="1829" w:hanging="389"/>
        <w:jc w:val="left"/>
        <w:rPr>
          <w:rFonts w:ascii="Arial" w:hAnsi="Arial" w:cs="Arial"/>
          <w:sz w:val="18"/>
          <w:szCs w:val="18"/>
          <w:lang w:val="es-ES"/>
        </w:rPr>
      </w:pPr>
      <w:r w:rsidRPr="00FB7733">
        <w:rPr>
          <w:rFonts w:ascii="Arial" w:hAnsi="Arial" w:cs="Arial"/>
          <w:sz w:val="18"/>
          <w:szCs w:val="18"/>
          <w:lang w:val="es-ES"/>
        </w:rPr>
        <w:t>El precio indicado para los Productos que no son de Microsoft excluye todos los impuestos aplicables y</w:t>
      </w:r>
      <w:r w:rsidR="009B318A" w:rsidRPr="00FB7733">
        <w:rPr>
          <w:rFonts w:ascii="Arial" w:hAnsi="Arial" w:cs="Arial"/>
          <w:sz w:val="18"/>
          <w:szCs w:val="18"/>
          <w:lang w:val="es-ES"/>
        </w:rPr>
        <w:t> </w:t>
      </w:r>
      <w:r w:rsidRPr="00FB7733">
        <w:rPr>
          <w:rFonts w:ascii="Arial" w:hAnsi="Arial" w:cs="Arial"/>
          <w:sz w:val="18"/>
          <w:szCs w:val="18"/>
          <w:lang w:val="es-ES"/>
        </w:rPr>
        <w:t>las</w:t>
      </w:r>
      <w:r w:rsidR="009B318A" w:rsidRPr="00FB7733">
        <w:rPr>
          <w:rFonts w:ascii="Arial" w:hAnsi="Arial" w:cs="Arial"/>
          <w:sz w:val="18"/>
          <w:szCs w:val="18"/>
          <w:lang w:val="es-ES"/>
        </w:rPr>
        <w:t> </w:t>
      </w:r>
      <w:r w:rsidRPr="00FB7733">
        <w:rPr>
          <w:rFonts w:ascii="Arial" w:hAnsi="Arial" w:cs="Arial"/>
          <w:sz w:val="18"/>
          <w:szCs w:val="18"/>
          <w:lang w:val="es-ES"/>
        </w:rPr>
        <w:t>liquidaciones de cambio de moneda a menos que se indique lo contrario. Usted es el único responsable de</w:t>
      </w:r>
      <w:r w:rsidR="009B318A" w:rsidRPr="00FB7733">
        <w:rPr>
          <w:rFonts w:ascii="Arial" w:hAnsi="Arial" w:cs="Arial"/>
          <w:sz w:val="18"/>
          <w:szCs w:val="18"/>
          <w:lang w:val="es-ES"/>
        </w:rPr>
        <w:t> </w:t>
      </w:r>
      <w:r w:rsidRPr="00FB7733">
        <w:rPr>
          <w:rFonts w:ascii="Arial" w:hAnsi="Arial" w:cs="Arial"/>
          <w:sz w:val="18"/>
          <w:szCs w:val="18"/>
          <w:lang w:val="es-ES"/>
        </w:rPr>
        <w:t>pagar dichos impuestos u otros cargos.</w:t>
      </w:r>
    </w:p>
    <w:p w:rsidR="00D862D8" w:rsidRPr="00FB7733" w:rsidRDefault="00D862D8" w:rsidP="00995CCD">
      <w:pPr>
        <w:pStyle w:val="ListParagraph"/>
        <w:numPr>
          <w:ilvl w:val="1"/>
          <w:numId w:val="57"/>
        </w:numPr>
        <w:spacing w:before="120" w:after="120"/>
        <w:ind w:left="1829" w:hanging="389"/>
        <w:jc w:val="left"/>
        <w:rPr>
          <w:rFonts w:ascii="Arial" w:hAnsi="Arial" w:cs="Arial"/>
          <w:sz w:val="18"/>
          <w:szCs w:val="18"/>
          <w:lang w:val="es-ES"/>
        </w:rPr>
      </w:pPr>
      <w:r w:rsidRPr="00FB7733">
        <w:rPr>
          <w:rFonts w:ascii="Arial" w:hAnsi="Arial" w:cs="Arial"/>
          <w:sz w:val="18"/>
          <w:szCs w:val="18"/>
          <w:lang w:val="es-ES"/>
        </w:rPr>
        <w:t>Podemos suspender o cancelar su acceso a los Productos que no son de Microsoft adquiridos a través de nosotros si no se recibe un pago completo puntualmente. La suspensión o cancelación del acceso por no pago podría ocasionar la pérdida del uso de la cuenta y del contenido.</w:t>
      </w:r>
      <w:r w:rsidR="00C40FCC" w:rsidRPr="00FB7733">
        <w:rPr>
          <w:rFonts w:ascii="Arial" w:hAnsi="Arial" w:cs="Arial"/>
          <w:sz w:val="18"/>
          <w:szCs w:val="18"/>
          <w:lang w:val="es-ES"/>
        </w:rPr>
        <w:t xml:space="preserve"> </w:t>
      </w:r>
    </w:p>
    <w:p w:rsidR="00D862D8" w:rsidRPr="00FB7733" w:rsidRDefault="00C97049" w:rsidP="00995CCD">
      <w:pPr>
        <w:pStyle w:val="ListParagraph"/>
        <w:numPr>
          <w:ilvl w:val="1"/>
          <w:numId w:val="57"/>
        </w:numPr>
        <w:spacing w:before="120" w:after="120"/>
        <w:ind w:left="1829" w:hanging="389"/>
        <w:jc w:val="left"/>
        <w:rPr>
          <w:rFonts w:ascii="Arial" w:hAnsi="Arial" w:cs="Arial"/>
          <w:sz w:val="18"/>
          <w:szCs w:val="18"/>
          <w:lang w:val="es-ES"/>
        </w:rPr>
      </w:pPr>
      <w:r w:rsidRPr="00FB7733">
        <w:rPr>
          <w:rFonts w:ascii="Arial" w:hAnsi="Arial" w:cs="Arial"/>
          <w:sz w:val="18"/>
          <w:szCs w:val="18"/>
          <w:lang w:val="es-ES"/>
        </w:rPr>
        <w:t xml:space="preserve">Si adquiere una suscripción a los Servicios de Windows Azure a través del portal en </w:t>
      </w:r>
      <w:hyperlink r:id="rId50" w:history="1">
        <w:r w:rsidRPr="00FB7733">
          <w:rPr>
            <w:rStyle w:val="Hyperlink"/>
            <w:rFonts w:ascii="Arial" w:hAnsi="Arial" w:cs="Arial"/>
            <w:sz w:val="18"/>
            <w:szCs w:val="18"/>
            <w:lang w:val="es-ES"/>
          </w:rPr>
          <w:t>www.windowsazure.com</w:t>
        </w:r>
      </w:hyperlink>
      <w:r w:rsidRPr="00FB7733">
        <w:rPr>
          <w:rFonts w:ascii="Arial" w:hAnsi="Arial" w:cs="Arial"/>
          <w:sz w:val="18"/>
          <w:szCs w:val="18"/>
          <w:lang w:val="es-ES"/>
        </w:rPr>
        <w:t xml:space="preserve"> (“Portal”), puede acceder y cambiar su información de la cuenta de facturación y el método de pago a través del</w:t>
      </w:r>
      <w:r w:rsidR="00390986" w:rsidRPr="00FB7733">
        <w:rPr>
          <w:rFonts w:ascii="Arial" w:hAnsi="Arial" w:cs="Arial"/>
          <w:sz w:val="18"/>
          <w:szCs w:val="18"/>
          <w:lang w:val="es-ES"/>
        </w:rPr>
        <w:t> </w:t>
      </w:r>
      <w:r w:rsidRPr="00FB7733">
        <w:rPr>
          <w:rFonts w:ascii="Arial" w:hAnsi="Arial" w:cs="Arial"/>
          <w:sz w:val="18"/>
          <w:szCs w:val="18"/>
          <w:lang w:val="es-ES"/>
        </w:rPr>
        <w:t>Portal.</w:t>
      </w:r>
      <w:r w:rsidR="00C40FCC" w:rsidRPr="00FB7733">
        <w:rPr>
          <w:rFonts w:ascii="Arial" w:hAnsi="Arial" w:cs="Arial"/>
          <w:sz w:val="18"/>
          <w:szCs w:val="18"/>
          <w:lang w:val="es-ES"/>
        </w:rPr>
        <w:t xml:space="preserve"> </w:t>
      </w:r>
      <w:r w:rsidRPr="00FB7733">
        <w:rPr>
          <w:rFonts w:ascii="Arial" w:hAnsi="Arial" w:cs="Arial"/>
          <w:sz w:val="18"/>
          <w:szCs w:val="18"/>
          <w:lang w:val="es-ES"/>
        </w:rPr>
        <w:t>También acepta permitir que Microsoft use cualquier información de cuenta actualizada con respecto al método de pago que usted proporcionó por parte de su banco emisor o la red de pagos aplicable (si paga con</w:t>
      </w:r>
      <w:r w:rsidR="00390986" w:rsidRPr="00FB7733">
        <w:rPr>
          <w:rFonts w:ascii="Arial" w:hAnsi="Arial" w:cs="Arial"/>
          <w:sz w:val="18"/>
          <w:szCs w:val="18"/>
          <w:lang w:val="es-ES"/>
        </w:rPr>
        <w:t> </w:t>
      </w:r>
      <w:r w:rsidRPr="00FB7733">
        <w:rPr>
          <w:rFonts w:ascii="Arial" w:hAnsi="Arial" w:cs="Arial"/>
          <w:sz w:val="18"/>
          <w:szCs w:val="18"/>
          <w:lang w:val="es-ES"/>
        </w:rPr>
        <w:t>una tarjeta u otro método de pago en línea). Usted acepta mantener actualizada en todo momento su información de cuenta de facturación. Los cambios realizados a su cuenta de facturación no afectarán los cobros que enviemos a su cuenta de facturación antes de que podamos tomar medidas razonablemente respecto de los cambios en su cuenta de facturación.</w:t>
      </w:r>
      <w:r w:rsidR="00C40FCC" w:rsidRPr="00FB7733">
        <w:rPr>
          <w:rFonts w:ascii="Arial" w:hAnsi="Arial" w:cs="Arial"/>
          <w:sz w:val="18"/>
          <w:szCs w:val="18"/>
          <w:lang w:val="es-ES"/>
        </w:rPr>
        <w:t xml:space="preserve"> </w:t>
      </w:r>
      <w:r w:rsidRPr="00FB7733">
        <w:rPr>
          <w:rFonts w:ascii="Arial" w:hAnsi="Arial" w:cs="Arial"/>
          <w:sz w:val="18"/>
          <w:szCs w:val="18"/>
          <w:lang w:val="es-ES"/>
        </w:rPr>
        <w:t>Si el método principal que designó para un servicio específico no está disponible o no es válido por cualquier motivo, usted nos autoriza a cobrar a cualquier otro método de pago que pueda tener en nuestro archivo.</w:t>
      </w:r>
      <w:r w:rsidR="00C40FCC" w:rsidRPr="00FB7733">
        <w:rPr>
          <w:rFonts w:ascii="Arial" w:hAnsi="Arial" w:cs="Arial"/>
          <w:sz w:val="18"/>
          <w:szCs w:val="18"/>
          <w:lang w:val="es-ES"/>
        </w:rPr>
        <w:t xml:space="preserve"> </w:t>
      </w:r>
      <w:r w:rsidRPr="00FB7733">
        <w:rPr>
          <w:rFonts w:ascii="Arial" w:hAnsi="Arial" w:cs="Arial"/>
          <w:sz w:val="18"/>
          <w:szCs w:val="18"/>
          <w:lang w:val="es-ES"/>
        </w:rPr>
        <w:t>Le proporcionaremos una lista de cargos a través de https://account.windowsazure.com, donde los puede ver e imprimir. Es el único estado de cuenta de facturación que le proporcionaremos. Es su responsabilidad imprimir o guardar una copia y conservar dicha copia para sus</w:t>
      </w:r>
      <w:r w:rsidR="00390986" w:rsidRPr="00FB7733">
        <w:rPr>
          <w:rFonts w:ascii="Arial" w:hAnsi="Arial" w:cs="Arial"/>
          <w:sz w:val="18"/>
          <w:szCs w:val="18"/>
          <w:lang w:val="es-ES"/>
        </w:rPr>
        <w:t> </w:t>
      </w:r>
      <w:r w:rsidRPr="00FB7733">
        <w:rPr>
          <w:rFonts w:ascii="Arial" w:hAnsi="Arial" w:cs="Arial"/>
          <w:sz w:val="18"/>
          <w:szCs w:val="18"/>
          <w:lang w:val="es-ES"/>
        </w:rPr>
        <w:t>registros.</w:t>
      </w:r>
      <w:r w:rsidR="00C40FCC" w:rsidRPr="00FB7733">
        <w:rPr>
          <w:rFonts w:ascii="Arial" w:hAnsi="Arial" w:cs="Arial"/>
          <w:sz w:val="18"/>
          <w:szCs w:val="18"/>
          <w:lang w:val="es-ES"/>
        </w:rPr>
        <w:t xml:space="preserve"> </w:t>
      </w:r>
      <w:r w:rsidRPr="00FB7733">
        <w:rPr>
          <w:rFonts w:ascii="Arial" w:hAnsi="Arial" w:cs="Arial"/>
          <w:sz w:val="18"/>
          <w:szCs w:val="18"/>
          <w:lang w:val="es-ES"/>
        </w:rPr>
        <w:t>Cualquier uso o importe gastado que aparezca en otro lugar que no sea una factura final solo constituye estimados y podría no incluir la actividad reciente, o podría comprender proyecciones basadas en patrones de uso anteriores.</w:t>
      </w:r>
    </w:p>
    <w:p w:rsidR="00D862D8" w:rsidRPr="00FB7733" w:rsidRDefault="00D862D8" w:rsidP="00995CCD">
      <w:pPr>
        <w:pStyle w:val="ListParagraph"/>
        <w:numPr>
          <w:ilvl w:val="1"/>
          <w:numId w:val="57"/>
        </w:numPr>
        <w:spacing w:before="120" w:after="120"/>
        <w:ind w:left="1829" w:hanging="389"/>
        <w:jc w:val="left"/>
        <w:rPr>
          <w:rFonts w:ascii="Arial" w:hAnsi="Arial" w:cs="Arial"/>
          <w:sz w:val="18"/>
          <w:szCs w:val="18"/>
          <w:lang w:val="es-ES"/>
        </w:rPr>
      </w:pPr>
      <w:r w:rsidRPr="00FB7733">
        <w:rPr>
          <w:rFonts w:ascii="Arial" w:hAnsi="Arial" w:cs="Arial"/>
          <w:sz w:val="18"/>
          <w:szCs w:val="18"/>
          <w:lang w:val="es-ES"/>
        </w:rPr>
        <w:lastRenderedPageBreak/>
        <w:t>Si participa en cualquier oferta de periodo de prueba gratuito relativo a un Producto que no es de Microsoft, debe cancelar cualquier suscripción antes del final del periodo de prueba para evitar incurrir en cargos, a menos que se le notifique lo contrario. Si no cancela su suscripción a los Productos que no son de Microsoft al término del periodo de prueba gratuito, se le podrían cobrar los Productos a los precios vigentes en ese momento.</w:t>
      </w:r>
    </w:p>
    <w:p w:rsidR="00D862D8" w:rsidRPr="00FB7733" w:rsidRDefault="00D862D8" w:rsidP="00995CCD">
      <w:pPr>
        <w:pStyle w:val="ListParagraph"/>
        <w:numPr>
          <w:ilvl w:val="1"/>
          <w:numId w:val="57"/>
        </w:numPr>
        <w:spacing w:before="120" w:after="120"/>
        <w:ind w:left="1829" w:hanging="389"/>
        <w:jc w:val="left"/>
        <w:rPr>
          <w:rFonts w:ascii="Arial" w:hAnsi="Arial" w:cs="Arial"/>
          <w:sz w:val="18"/>
          <w:szCs w:val="18"/>
          <w:lang w:val="es-ES"/>
        </w:rPr>
      </w:pPr>
      <w:r w:rsidRPr="00FB7733">
        <w:rPr>
          <w:rFonts w:ascii="Arial" w:hAnsi="Arial" w:cs="Arial"/>
          <w:sz w:val="18"/>
          <w:szCs w:val="18"/>
          <w:lang w:val="es-ES"/>
        </w:rPr>
        <w:t>Si el Producto que no es de Microsoft que adquirió ya no se ofrecerá al mismo precio, la parte que ofrece ese producto puede elegir continuar proporcionándoselo con el producto al mismo precio o interrumpir la oferta correspondiente a ese Producto que no es de Microsoft.</w:t>
      </w:r>
      <w:r w:rsidR="00C40FCC" w:rsidRPr="00FB7733">
        <w:rPr>
          <w:rFonts w:ascii="Arial" w:hAnsi="Arial" w:cs="Arial"/>
          <w:sz w:val="18"/>
          <w:szCs w:val="18"/>
          <w:lang w:val="es-ES"/>
        </w:rPr>
        <w:t xml:space="preserve"> </w:t>
      </w:r>
      <w:r w:rsidRPr="00FB7733">
        <w:rPr>
          <w:rFonts w:ascii="Arial" w:hAnsi="Arial" w:cs="Arial"/>
          <w:sz w:val="18"/>
          <w:szCs w:val="18"/>
          <w:lang w:val="es-ES"/>
        </w:rPr>
        <w:t>Se le notificará con anticipación dicha finalización de la</w:t>
      </w:r>
      <w:r w:rsidR="00390986" w:rsidRPr="00FB7733">
        <w:rPr>
          <w:rFonts w:ascii="Arial" w:hAnsi="Arial" w:cs="Arial"/>
          <w:sz w:val="18"/>
          <w:szCs w:val="18"/>
          <w:lang w:val="es-ES"/>
        </w:rPr>
        <w:t> </w:t>
      </w:r>
      <w:r w:rsidRPr="00FB7733">
        <w:rPr>
          <w:rFonts w:ascii="Arial" w:hAnsi="Arial" w:cs="Arial"/>
          <w:sz w:val="18"/>
          <w:szCs w:val="18"/>
          <w:lang w:val="es-ES"/>
        </w:rPr>
        <w:t xml:space="preserve">oferta de un Producto que no es de Microsoft. </w:t>
      </w:r>
    </w:p>
    <w:p w:rsidR="00D862D8" w:rsidRPr="00FB7733" w:rsidRDefault="00D862D8" w:rsidP="00995CCD">
      <w:pPr>
        <w:pStyle w:val="ListParagraph"/>
        <w:numPr>
          <w:ilvl w:val="1"/>
          <w:numId w:val="57"/>
        </w:numPr>
        <w:spacing w:before="120" w:after="120"/>
        <w:ind w:left="1829" w:hanging="389"/>
        <w:jc w:val="left"/>
        <w:rPr>
          <w:rFonts w:ascii="Arial" w:hAnsi="Arial" w:cs="Arial"/>
          <w:sz w:val="18"/>
          <w:szCs w:val="18"/>
          <w:lang w:val="es-ES"/>
        </w:rPr>
      </w:pPr>
      <w:r w:rsidRPr="00FB7733">
        <w:rPr>
          <w:rFonts w:ascii="Arial" w:hAnsi="Arial" w:cs="Arial"/>
          <w:sz w:val="18"/>
          <w:szCs w:val="18"/>
          <w:lang w:val="es-ES"/>
        </w:rPr>
        <w:t xml:space="preserve">Si el Producto que no es de Microsoft que adquirió es una suscripción con una opción de renovación automática, previa notificación, podemos renovar automáticamente su suscripción y cobrarle por cualquier periodo de renovación, a menos que lo cancele antes de la fecha de renovación. </w:t>
      </w:r>
    </w:p>
    <w:p w:rsidR="00D862D8" w:rsidRPr="00FB7733" w:rsidRDefault="00D862D8" w:rsidP="00995CCD">
      <w:pPr>
        <w:pStyle w:val="ListParagraph"/>
        <w:numPr>
          <w:ilvl w:val="1"/>
          <w:numId w:val="57"/>
        </w:numPr>
        <w:spacing w:before="120" w:after="120"/>
        <w:ind w:left="1829" w:hanging="389"/>
        <w:jc w:val="left"/>
        <w:rPr>
          <w:rFonts w:ascii="Arial" w:hAnsi="Arial" w:cs="Arial"/>
          <w:sz w:val="18"/>
          <w:szCs w:val="18"/>
          <w:lang w:val="es-ES"/>
        </w:rPr>
      </w:pPr>
      <w:r w:rsidRPr="00FB7733">
        <w:rPr>
          <w:rFonts w:ascii="Arial" w:hAnsi="Arial" w:cs="Arial"/>
          <w:sz w:val="18"/>
          <w:szCs w:val="18"/>
          <w:lang w:val="es-ES"/>
        </w:rPr>
        <w:t>Si descubre un error en su factura con relación a un Producto que no es de Microsoft, adquirido a través de la</w:t>
      </w:r>
      <w:r w:rsidR="00390986" w:rsidRPr="00FB7733">
        <w:rPr>
          <w:rFonts w:ascii="Arial" w:hAnsi="Arial" w:cs="Arial"/>
          <w:sz w:val="18"/>
          <w:szCs w:val="18"/>
          <w:lang w:val="es-ES"/>
        </w:rPr>
        <w:t> </w:t>
      </w:r>
      <w:r w:rsidRPr="00FB7733">
        <w:rPr>
          <w:rFonts w:ascii="Arial" w:hAnsi="Arial" w:cs="Arial"/>
          <w:sz w:val="18"/>
          <w:szCs w:val="18"/>
          <w:lang w:val="es-ES"/>
        </w:rPr>
        <w:t>Tienda, debe decírnoslo (o a su revendedor, si corresponde) en el transcurso de ciento veinte (120) días después de que el error apareciera por primera vez en su factura. Investigaremos de inmediato el cargo. Si</w:t>
      </w:r>
      <w:r w:rsidR="00390986" w:rsidRPr="00FB7733">
        <w:rPr>
          <w:rFonts w:ascii="Arial" w:hAnsi="Arial" w:cs="Arial"/>
          <w:sz w:val="18"/>
          <w:szCs w:val="18"/>
          <w:lang w:val="es-ES"/>
        </w:rPr>
        <w:t> </w:t>
      </w:r>
      <w:r w:rsidRPr="00FB7733">
        <w:rPr>
          <w:rFonts w:ascii="Arial" w:hAnsi="Arial" w:cs="Arial"/>
          <w:sz w:val="18"/>
          <w:szCs w:val="18"/>
          <w:lang w:val="es-ES"/>
        </w:rPr>
        <w:t>no</w:t>
      </w:r>
      <w:r w:rsidR="00390986" w:rsidRPr="00FB7733">
        <w:rPr>
          <w:rFonts w:ascii="Arial" w:hAnsi="Arial" w:cs="Arial"/>
          <w:sz w:val="18"/>
          <w:szCs w:val="18"/>
          <w:lang w:val="es-ES"/>
        </w:rPr>
        <w:t> </w:t>
      </w:r>
      <w:r w:rsidRPr="00FB7733">
        <w:rPr>
          <w:rFonts w:ascii="Arial" w:hAnsi="Arial" w:cs="Arial"/>
          <w:sz w:val="18"/>
          <w:szCs w:val="18"/>
          <w:lang w:val="es-ES"/>
        </w:rPr>
        <w:t>nos lo informa dentro de ese plazo, nos libera (o libera a su proveedor, si corresponde) de toda responsabilidad y reclamaciones de pérdida originadas en el error y no estaremos obligados a corregir el error ni a proporcionarle un reembolso. Si hemos identificado un error de facturación, corregiremos ese error en un plazo de noventa (90) días.</w:t>
      </w:r>
    </w:p>
    <w:p w:rsidR="00D862D8" w:rsidRPr="00FB7733" w:rsidRDefault="00D862D8" w:rsidP="00995CCD">
      <w:pPr>
        <w:pStyle w:val="ListParagraph"/>
        <w:numPr>
          <w:ilvl w:val="1"/>
          <w:numId w:val="57"/>
        </w:numPr>
        <w:spacing w:before="120" w:after="120"/>
        <w:ind w:left="1829" w:hanging="389"/>
        <w:jc w:val="left"/>
        <w:rPr>
          <w:rFonts w:ascii="Arial" w:hAnsi="Arial" w:cs="Arial"/>
          <w:sz w:val="18"/>
          <w:szCs w:val="18"/>
          <w:lang w:val="es-ES"/>
        </w:rPr>
      </w:pPr>
      <w:r w:rsidRPr="00FB7733">
        <w:rPr>
          <w:rFonts w:ascii="Arial" w:hAnsi="Arial" w:cs="Arial"/>
          <w:sz w:val="18"/>
          <w:szCs w:val="18"/>
          <w:lang w:val="es-ES"/>
        </w:rPr>
        <w:t>A menos que se disponga lo contrario por ley, todos los cargos no son reembolsables a menos que se indique lo contrario y los costos de cualquier devolución serán por cuenta de usted.</w:t>
      </w:r>
    </w:p>
    <w:p w:rsidR="00D862D8" w:rsidRPr="00FB7733" w:rsidRDefault="00D862D8" w:rsidP="00995CCD">
      <w:pPr>
        <w:pStyle w:val="ListParagraph"/>
        <w:numPr>
          <w:ilvl w:val="1"/>
          <w:numId w:val="57"/>
        </w:numPr>
        <w:spacing w:before="120" w:after="120"/>
        <w:ind w:left="1829" w:hanging="389"/>
        <w:jc w:val="left"/>
        <w:rPr>
          <w:rFonts w:ascii="Arial" w:hAnsi="Arial" w:cs="Arial"/>
          <w:sz w:val="18"/>
          <w:szCs w:val="18"/>
          <w:lang w:val="es-ES"/>
        </w:rPr>
      </w:pPr>
      <w:r w:rsidRPr="00FB7733">
        <w:rPr>
          <w:rFonts w:ascii="Arial" w:hAnsi="Arial" w:cs="Arial"/>
          <w:sz w:val="18"/>
          <w:szCs w:val="18"/>
          <w:lang w:val="es-ES"/>
        </w:rPr>
        <w:t>La cancelación de cualquier suscripción a un Producto que no es de Microsoft está sujeta a los términos entre usted y la parte que proporciona el producto.</w:t>
      </w:r>
      <w:r w:rsidR="00C40FCC" w:rsidRPr="00FB7733">
        <w:rPr>
          <w:rFonts w:ascii="Arial" w:hAnsi="Arial" w:cs="Arial"/>
          <w:sz w:val="18"/>
          <w:szCs w:val="18"/>
          <w:lang w:val="es-ES"/>
        </w:rPr>
        <w:t xml:space="preserve"> </w:t>
      </w:r>
      <w:r w:rsidRPr="00FB7733">
        <w:rPr>
          <w:rFonts w:ascii="Arial" w:hAnsi="Arial" w:cs="Arial"/>
          <w:sz w:val="18"/>
          <w:szCs w:val="18"/>
          <w:lang w:val="es-ES"/>
        </w:rPr>
        <w:t xml:space="preserve">Si se permite la cancelación, puede seguir accediendo a cualquier suscripción cancelada hasta el final de su periodo de facturación vigente en ese momento, pero no se le cobrará nuevamente por esa suscripción. Su cancelación de la suscripción no alterará su obligación de pagar todos los cargos o cualquier importe adeudado. </w:t>
      </w:r>
    </w:p>
    <w:p w:rsidR="00D862D8" w:rsidRPr="00FB7733" w:rsidRDefault="00D862D8" w:rsidP="00995CCD">
      <w:pPr>
        <w:pStyle w:val="ListParagraph"/>
        <w:numPr>
          <w:ilvl w:val="1"/>
          <w:numId w:val="57"/>
        </w:numPr>
        <w:tabs>
          <w:tab w:val="left" w:pos="1890"/>
        </w:tabs>
        <w:spacing w:before="120" w:after="120"/>
        <w:ind w:left="1829" w:hanging="389"/>
        <w:jc w:val="left"/>
        <w:rPr>
          <w:rFonts w:ascii="Arial" w:hAnsi="Arial" w:cs="Arial"/>
          <w:sz w:val="18"/>
          <w:szCs w:val="18"/>
          <w:lang w:val="es-ES"/>
        </w:rPr>
      </w:pPr>
      <w:r w:rsidRPr="00FB7733">
        <w:rPr>
          <w:rFonts w:ascii="Arial" w:hAnsi="Arial" w:cs="Arial"/>
          <w:sz w:val="18"/>
          <w:szCs w:val="18"/>
          <w:lang w:val="es-ES"/>
        </w:rPr>
        <w:t xml:space="preserve">Debe pagar todos los costos razonables en que incurra para cobrar cualquier importe debido. Lo que incluye los honorarios razonables de abogados y otros costos y honorarios legales. </w:t>
      </w:r>
    </w:p>
    <w:p w:rsidR="00D862D8" w:rsidRPr="00FB7733" w:rsidRDefault="00D862D8" w:rsidP="00995CCD">
      <w:pPr>
        <w:pStyle w:val="ListParagraph"/>
        <w:numPr>
          <w:ilvl w:val="1"/>
          <w:numId w:val="57"/>
        </w:numPr>
        <w:spacing w:before="120" w:after="120"/>
        <w:ind w:left="1829" w:hanging="389"/>
        <w:jc w:val="left"/>
        <w:rPr>
          <w:rFonts w:ascii="Arial" w:hAnsi="Arial" w:cs="Arial"/>
          <w:sz w:val="18"/>
          <w:szCs w:val="18"/>
          <w:lang w:val="es-ES"/>
        </w:rPr>
      </w:pPr>
      <w:r w:rsidRPr="00FB7733">
        <w:rPr>
          <w:rFonts w:ascii="Arial" w:hAnsi="Arial" w:cs="Arial"/>
          <w:sz w:val="18"/>
          <w:szCs w:val="18"/>
          <w:lang w:val="es-ES"/>
        </w:rPr>
        <w:t>Si se le adeuda un pago, usted acepta proporcionarnos de forma oportuna y precisa la información necesaria para hacerle llegar ese pago. Usted es responsable de cualquier impuesto y cargo en que podamos incurrir como resultado de hacerle este pago. Usted también debe cumplir con todas las demás condiciones que se apliquen a su derecho a cualquier pago. Si recibe un pago por error, podemos anularlo o exigir la devolución del</w:t>
      </w:r>
      <w:r w:rsidR="00390986" w:rsidRPr="00FB7733">
        <w:rPr>
          <w:rFonts w:ascii="Arial" w:hAnsi="Arial" w:cs="Arial"/>
          <w:sz w:val="18"/>
          <w:szCs w:val="18"/>
          <w:lang w:val="es-ES"/>
        </w:rPr>
        <w:t> </w:t>
      </w:r>
      <w:r w:rsidRPr="00FB7733">
        <w:rPr>
          <w:rFonts w:ascii="Arial" w:hAnsi="Arial" w:cs="Arial"/>
          <w:sz w:val="18"/>
          <w:szCs w:val="18"/>
          <w:lang w:val="es-ES"/>
        </w:rPr>
        <w:t>pago. Usted acepta cooperar en cualquier esfuerzo para hacer esto. También podemos reducir su pago sin notificación para ajustar cualquier pago en exceso anterior.</w:t>
      </w:r>
    </w:p>
    <w:p w:rsidR="0082133B" w:rsidRPr="00DC0EC9" w:rsidRDefault="00950538">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9A33CC" w:rsidRPr="00DC0EC9" w:rsidRDefault="009A33CC" w:rsidP="00D60016">
      <w:pPr>
        <w:pStyle w:val="PURProductName"/>
        <w:rPr>
          <w:lang w:val="es-ES"/>
        </w:rPr>
      </w:pPr>
      <w:bookmarkStart w:id="340" w:name="_Sec496"/>
      <w:r w:rsidRPr="00DC0EC9">
        <w:rPr>
          <w:b/>
          <w:sz w:val="32"/>
          <w:szCs w:val="32"/>
          <w:lang w:val="es-ES"/>
        </w:rPr>
        <w:t>Windows Intune Y Servicios en línea relacionados</w:t>
      </w:r>
      <w:r w:rsidRPr="00D048E4">
        <w:fldChar w:fldCharType="begin"/>
      </w:r>
      <w:r w:rsidR="00E01841" w:rsidRPr="00DC0EC9">
        <w:rPr>
          <w:lang w:val="es-ES"/>
        </w:rPr>
        <w:instrText xml:space="preserve">TC </w:instrText>
      </w:r>
      <w:r w:rsidR="00C40FCC" w:rsidRPr="00DC0EC9">
        <w:rPr>
          <w:lang w:val="es-ES"/>
        </w:rPr>
        <w:instrText>“</w:instrText>
      </w:r>
      <w:bookmarkStart w:id="341" w:name="_Toc382301400"/>
      <w:r w:rsidR="00E01841" w:rsidRPr="00DC0EC9">
        <w:rPr>
          <w:lang w:val="es-ES"/>
        </w:rPr>
        <w:instrText>Windows Intune Y Servicios en línea relacionados</w:instrText>
      </w:r>
      <w:bookmarkEnd w:id="341"/>
      <w:r w:rsidR="00C40FCC" w:rsidRPr="00DC0EC9">
        <w:rPr>
          <w:lang w:val="es-ES"/>
        </w:rPr>
        <w:instrText>”</w:instrText>
      </w:r>
      <w:r w:rsidR="00E01841" w:rsidRPr="00DC0EC9">
        <w:rPr>
          <w:lang w:val="es-ES"/>
        </w:rPr>
        <w:instrText xml:space="preserve"> \l 2 </w:instrText>
      </w:r>
      <w:r w:rsidRPr="00D048E4">
        <w:fldChar w:fldCharType="end"/>
      </w:r>
    </w:p>
    <w:p w:rsidR="006A190D" w:rsidRPr="00DC0EC9" w:rsidRDefault="00950538" w:rsidP="006A190D">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6A190D" w:rsidRPr="00DC0EC9" w:rsidRDefault="006A190D" w:rsidP="006A190D">
      <w:pPr>
        <w:pStyle w:val="PURProductName"/>
        <w:rPr>
          <w:lang w:val="es-ES"/>
        </w:rPr>
      </w:pPr>
      <w:r w:rsidRPr="00DC0EC9">
        <w:rPr>
          <w:lang w:val="es-ES"/>
        </w:rPr>
        <w:t xml:space="preserve">Windows Azure Active Directory Premium </w:t>
      </w:r>
      <w:r w:rsidRPr="00D048E4">
        <w:fldChar w:fldCharType="begin"/>
      </w:r>
      <w:r w:rsidRPr="00DC0EC9">
        <w:rPr>
          <w:lang w:val="es-ES"/>
        </w:rPr>
        <w:instrText xml:space="preserve">XE </w:instrText>
      </w:r>
      <w:r w:rsidR="00C40FCC" w:rsidRPr="00DC0EC9">
        <w:rPr>
          <w:lang w:val="es-ES"/>
        </w:rPr>
        <w:instrText>“</w:instrText>
      </w:r>
      <w:r w:rsidRPr="00DC0EC9">
        <w:rPr>
          <w:lang w:val="es-ES"/>
        </w:rPr>
        <w:instrText>Windows Azure Active Directory Premium</w:instrText>
      </w:r>
      <w:r w:rsidR="00C40FCC" w:rsidRPr="00DC0EC9">
        <w:rPr>
          <w:lang w:val="es-ES"/>
        </w:rPr>
        <w:instrText>”</w:instrText>
      </w:r>
      <w:r w:rsidRPr="00D048E4">
        <w:fldChar w:fldCharType="end"/>
      </w:r>
      <w:r w:rsidRPr="00D048E4">
        <w:fldChar w:fldCharType="begin"/>
      </w:r>
      <w:r w:rsidRPr="00DC0EC9">
        <w:rPr>
          <w:lang w:val="es-ES"/>
        </w:rPr>
        <w:instrText xml:space="preserve"> TC </w:instrText>
      </w:r>
      <w:r w:rsidR="00C40FCC" w:rsidRPr="00DC0EC9">
        <w:rPr>
          <w:lang w:val="es-ES"/>
        </w:rPr>
        <w:instrText>“</w:instrText>
      </w:r>
      <w:bookmarkStart w:id="342" w:name="_Toc382301401"/>
      <w:r w:rsidRPr="00DC0EC9">
        <w:rPr>
          <w:lang w:val="es-ES"/>
        </w:rPr>
        <w:instrText>Windows Azure Active Directory Premium</w:instrText>
      </w:r>
      <w:bookmarkEnd w:id="342"/>
      <w:r w:rsidR="00C40FCC" w:rsidRPr="00DC0EC9">
        <w:rPr>
          <w:lang w:val="es-ES"/>
        </w:rPr>
        <w:instrText>”</w:instrText>
      </w:r>
      <w:r w:rsidRPr="00DC0EC9">
        <w:rPr>
          <w:lang w:val="es-ES"/>
        </w:rPr>
        <w:instrText xml:space="preserve"> \l 3</w:instrText>
      </w:r>
      <w:r w:rsidRPr="00D048E4">
        <w:fldChar w:fldCharType="end"/>
      </w:r>
    </w:p>
    <w:p w:rsidR="006A190D" w:rsidRPr="00D048E4" w:rsidRDefault="006A190D" w:rsidP="006A190D">
      <w:pPr>
        <w:pStyle w:val="PURBlueBGHeader"/>
      </w:pPr>
      <w:r w:rsidRPr="00D048E4">
        <w:t>SLs de USUARIO</w:t>
      </w:r>
    </w:p>
    <w:tbl>
      <w:tblPr>
        <w:tblStyle w:val="PURTableNoVertical"/>
        <w:tblW w:w="0" w:type="auto"/>
        <w:tblLook w:val="04A0" w:firstRow="1" w:lastRow="0" w:firstColumn="1" w:lastColumn="0" w:noHBand="0" w:noVBand="1"/>
      </w:tblPr>
      <w:tblGrid>
        <w:gridCol w:w="4600"/>
        <w:gridCol w:w="4602"/>
      </w:tblGrid>
      <w:tr w:rsidR="006A190D" w:rsidRPr="00D048E4"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DC0EC9" w:rsidRDefault="006A190D" w:rsidP="006A190D">
            <w:pPr>
              <w:pStyle w:val="PURBody"/>
              <w:rPr>
                <w:lang w:val="es-ES"/>
              </w:rPr>
            </w:pPr>
            <w:r w:rsidRPr="00DC0EC9">
              <w:rPr>
                <w:b/>
                <w:i/>
                <w:lang w:val="es-ES"/>
              </w:rPr>
              <w:t>Requerido para cada uno de sus:</w:t>
            </w:r>
          </w:p>
          <w:p w:rsidR="006A190D" w:rsidRPr="00DC0EC9" w:rsidRDefault="006A190D" w:rsidP="00995CCD">
            <w:pPr>
              <w:pStyle w:val="PURBullet"/>
              <w:numPr>
                <w:ilvl w:val="0"/>
                <w:numId w:val="49"/>
              </w:numPr>
              <w:rPr>
                <w:lang w:val="es-ES"/>
              </w:rPr>
            </w:pPr>
            <w:r w:rsidRPr="00DC0EC9">
              <w:rPr>
                <w:lang w:val="es-ES"/>
              </w:rPr>
              <w:t>Usuarios que acceden al servicio o software relacionado</w:t>
            </w:r>
          </w:p>
          <w:p w:rsidR="006A190D" w:rsidRPr="00DC0EC9" w:rsidRDefault="006A190D" w:rsidP="00995CCD">
            <w:pPr>
              <w:pStyle w:val="PURBullet"/>
              <w:numPr>
                <w:ilvl w:val="0"/>
                <w:numId w:val="49"/>
              </w:numPr>
              <w:rPr>
                <w:lang w:val="es-ES"/>
              </w:rPr>
            </w:pPr>
            <w:r w:rsidRPr="00DC0EC9">
              <w:rPr>
                <w:lang w:val="es-ES"/>
              </w:rPr>
              <w:t xml:space="preserve">Usuarios cuyos Datos de cliente son procesados por el Servicio en línea o el software relacionado </w:t>
            </w:r>
          </w:p>
        </w:tc>
        <w:tc>
          <w:tcPr>
            <w:tcW w:w="4602" w:type="dxa"/>
          </w:tcPr>
          <w:p w:rsidR="006A190D" w:rsidRPr="00D048E4" w:rsidRDefault="006A190D" w:rsidP="006A190D">
            <w:pPr>
              <w:pStyle w:val="PURBody"/>
            </w:pPr>
            <w:r w:rsidRPr="00D048E4">
              <w:rPr>
                <w:b/>
                <w:i/>
              </w:rPr>
              <w:t>SL Requerida:</w:t>
            </w:r>
          </w:p>
          <w:p w:rsidR="006A190D" w:rsidRPr="00D048E4" w:rsidRDefault="006A190D" w:rsidP="00995CCD">
            <w:pPr>
              <w:pStyle w:val="PURBullet"/>
              <w:numPr>
                <w:ilvl w:val="0"/>
                <w:numId w:val="50"/>
              </w:numPr>
            </w:pPr>
            <w:r w:rsidRPr="00D048E4">
              <w:t xml:space="preserve">SL de Usuario de Windows Azure Active Directory Premium, </w:t>
            </w:r>
            <w:r w:rsidRPr="00D048E4">
              <w:rPr>
                <w:b/>
              </w:rPr>
              <w:t>o bien</w:t>
            </w:r>
          </w:p>
          <w:p w:rsidR="006A190D" w:rsidRPr="00D048E4" w:rsidRDefault="006A190D" w:rsidP="00995CCD">
            <w:pPr>
              <w:pStyle w:val="PURBullet"/>
              <w:numPr>
                <w:ilvl w:val="0"/>
                <w:numId w:val="50"/>
              </w:numPr>
            </w:pPr>
            <w:r w:rsidRPr="00D048E4">
              <w:t>SL de Usuario de Enterprise Mobility Suite</w:t>
            </w:r>
          </w:p>
        </w:tc>
      </w:tr>
    </w:tbl>
    <w:p w:rsidR="006A190D" w:rsidRPr="00FB7733" w:rsidRDefault="006A190D" w:rsidP="006A190D">
      <w:pPr>
        <w:keepNext/>
        <w:keepLines/>
        <w:spacing w:before="200" w:after="0" w:line="276" w:lineRule="auto"/>
        <w:ind w:left="630" w:hanging="360"/>
        <w:outlineLvl w:val="1"/>
        <w:rPr>
          <w:rFonts w:cs="Arial"/>
          <w:sz w:val="18"/>
          <w:szCs w:val="18"/>
        </w:rPr>
      </w:pPr>
      <w:r w:rsidRPr="00FB7733">
        <w:rPr>
          <w:rFonts w:cs="Arial"/>
          <w:smallCaps/>
          <w:color w:val="00467F" w:themeColor="text2"/>
          <w:sz w:val="18"/>
          <w:szCs w:val="18"/>
        </w:rPr>
        <w:t>Software de Forefront Identity Manager</w:t>
      </w:r>
    </w:p>
    <w:p w:rsidR="006A190D" w:rsidRPr="00FB7733" w:rsidRDefault="006A190D" w:rsidP="006A190D">
      <w:pPr>
        <w:pStyle w:val="PURBody-Indented"/>
        <w:rPr>
          <w:rFonts w:cs="Arial"/>
          <w:szCs w:val="18"/>
          <w:lang w:val="es-ES"/>
        </w:rPr>
      </w:pPr>
      <w:r w:rsidRPr="00FB7733">
        <w:rPr>
          <w:rFonts w:cs="Arial"/>
          <w:szCs w:val="18"/>
          <w:lang w:val="es-ES"/>
        </w:rPr>
        <w:t>Estos términos adicionales se aplican al software de Forefront Identity Manager que se incluye en una SL de Usuario.</w:t>
      </w:r>
    </w:p>
    <w:p w:rsidR="006A190D" w:rsidRPr="00FB7733" w:rsidRDefault="006A190D" w:rsidP="00995CCD">
      <w:pPr>
        <w:pStyle w:val="ListParagraph"/>
        <w:numPr>
          <w:ilvl w:val="0"/>
          <w:numId w:val="62"/>
        </w:numPr>
        <w:spacing w:after="120"/>
        <w:rPr>
          <w:rFonts w:ascii="Arial" w:hAnsi="Arial" w:cs="Arial"/>
          <w:sz w:val="18"/>
          <w:szCs w:val="18"/>
          <w:lang w:val="es-ES"/>
        </w:rPr>
      </w:pPr>
      <w:r w:rsidRPr="00FB7733">
        <w:rPr>
          <w:rFonts w:ascii="Arial" w:eastAsiaTheme="minorHAnsi" w:hAnsi="Arial" w:cs="Arial"/>
          <w:sz w:val="18"/>
          <w:szCs w:val="18"/>
          <w:lang w:val="es-ES"/>
        </w:rPr>
        <w:t xml:space="preserve">No puede copiar ni distribuir ningún conjunto de datos (ni ninguna parte de un conjunto de datos) incluido en el software. </w:t>
      </w:r>
    </w:p>
    <w:p w:rsidR="006A190D" w:rsidRPr="00FB7733" w:rsidRDefault="006A190D" w:rsidP="00995CCD">
      <w:pPr>
        <w:pStyle w:val="PURBody-Indented"/>
        <w:numPr>
          <w:ilvl w:val="0"/>
          <w:numId w:val="62"/>
        </w:numPr>
        <w:rPr>
          <w:rFonts w:cs="Arial"/>
          <w:szCs w:val="18"/>
          <w:lang w:val="es-ES"/>
        </w:rPr>
      </w:pPr>
      <w:r w:rsidRPr="00FB7733">
        <w:rPr>
          <w:rFonts w:cs="Arial"/>
          <w:szCs w:val="18"/>
          <w:lang w:val="es-ES"/>
        </w:rPr>
        <w:t>En la medida permitida por la ley, Microsoft puede supervisar el uso que usted haga de Forefront Identity Manager y eliminar o revelar su información o materiales a fin de asegurar su cumplimiento del contrato de licencias por volumen, satisfacer requisitos legales o procesos, o proteger los derechos de Microsoft o los derechos de otros.</w:t>
      </w:r>
    </w:p>
    <w:p w:rsidR="006A190D" w:rsidRPr="00FB7733" w:rsidRDefault="006A190D" w:rsidP="00995CCD">
      <w:pPr>
        <w:pStyle w:val="PURBody-Indented"/>
        <w:numPr>
          <w:ilvl w:val="0"/>
          <w:numId w:val="62"/>
        </w:numPr>
        <w:rPr>
          <w:rFonts w:cs="Arial"/>
          <w:szCs w:val="18"/>
          <w:lang w:val="es-ES"/>
        </w:rPr>
      </w:pPr>
      <w:r w:rsidRPr="00FB7733">
        <w:rPr>
          <w:rFonts w:cs="Arial"/>
          <w:szCs w:val="18"/>
          <w:lang w:val="es-ES"/>
        </w:rPr>
        <w:t xml:space="preserve">El software de Forefront Identity Manager puede incluir software adicional que se identifica por una notificación adjunta. Podrá ejecutar o utilizar la cantidad que desee de Instancias del software adicional en OSEs Físicos o Virtuales de cualquier número </w:t>
      </w:r>
      <w:r w:rsidRPr="00FB7733">
        <w:rPr>
          <w:rFonts w:cs="Arial"/>
          <w:szCs w:val="18"/>
          <w:lang w:val="es-ES"/>
        </w:rPr>
        <w:lastRenderedPageBreak/>
        <w:t>de dispositivos.</w:t>
      </w:r>
      <w:r w:rsidR="00C40FCC" w:rsidRPr="00FB7733">
        <w:rPr>
          <w:rFonts w:cs="Arial"/>
          <w:szCs w:val="18"/>
          <w:lang w:val="es-ES"/>
        </w:rPr>
        <w:t xml:space="preserve"> </w:t>
      </w:r>
      <w:r w:rsidRPr="00FB7733">
        <w:rPr>
          <w:rFonts w:cs="Arial"/>
          <w:szCs w:val="18"/>
          <w:lang w:val="es-ES"/>
        </w:rPr>
        <w:t>Podrá utilizar estas Instancias exclusivamente con el software.</w:t>
      </w:r>
      <w:r w:rsidR="00C40FCC" w:rsidRPr="00FB7733">
        <w:rPr>
          <w:rFonts w:cs="Arial"/>
          <w:szCs w:val="18"/>
          <w:lang w:val="es-ES"/>
        </w:rPr>
        <w:t xml:space="preserve"> </w:t>
      </w:r>
      <w:r w:rsidRPr="00FB7733">
        <w:rPr>
          <w:rFonts w:cs="Arial"/>
          <w:szCs w:val="18"/>
          <w:lang w:val="es-ES"/>
        </w:rPr>
        <w:t xml:space="preserve">El uso de cualquier Instancia con el software podría ser indirecto, mediante el uso de software adicional, o directo. </w:t>
      </w:r>
    </w:p>
    <w:p w:rsidR="006A190D" w:rsidRPr="00FB7733" w:rsidRDefault="006A190D" w:rsidP="006A190D">
      <w:pPr>
        <w:pStyle w:val="PURBody-Indented"/>
        <w:ind w:left="360"/>
        <w:rPr>
          <w:rFonts w:cs="Arial"/>
          <w:szCs w:val="18"/>
          <w:lang w:val="es-ES"/>
        </w:rPr>
      </w:pPr>
      <w:r w:rsidRPr="00FB7733">
        <w:rPr>
          <w:rFonts w:cs="Arial"/>
          <w:szCs w:val="18"/>
          <w:lang w:val="es-ES"/>
        </w:rPr>
        <w:t>Términos de licencia:</w:t>
      </w:r>
      <w:r w:rsidR="00C40FCC" w:rsidRPr="00FB7733">
        <w:rPr>
          <w:rFonts w:cs="Arial"/>
          <w:szCs w:val="18"/>
          <w:lang w:val="es-ES"/>
        </w:rPr>
        <w:t xml:space="preserve"> </w:t>
      </w:r>
      <w:r w:rsidRPr="00FB7733">
        <w:rPr>
          <w:rFonts w:cs="Arial"/>
          <w:szCs w:val="18"/>
          <w:lang w:val="es-ES"/>
        </w:rPr>
        <w:t>Su derecho a utilizar el software conforme a una SL de Usuario no es perpetuo; no podrá acceder ni utilizar el software después de que finalice su suscripción a Windows Azure Active Directory Premium.</w:t>
      </w:r>
    </w:p>
    <w:p w:rsidR="003C4183" w:rsidRPr="00DC0EC9" w:rsidRDefault="00950538" w:rsidP="004841FE">
      <w:pPr>
        <w:pStyle w:val="PURBreadcrumb"/>
        <w:keepNext w:val="0"/>
        <w:keepLines w:val="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D60016" w:rsidRPr="00DC0EC9" w:rsidRDefault="00D60016" w:rsidP="00D60016">
      <w:pPr>
        <w:pStyle w:val="PURProductName"/>
        <w:rPr>
          <w:lang w:val="es-ES"/>
        </w:rPr>
      </w:pPr>
      <w:r w:rsidRPr="00DC0EC9">
        <w:rPr>
          <w:lang w:val="es-ES"/>
        </w:rPr>
        <w:t>Windows Intune (por usuario)</w:t>
      </w:r>
      <w:bookmarkEnd w:id="340"/>
      <w:r w:rsidRPr="00D048E4">
        <w:fldChar w:fldCharType="begin"/>
      </w:r>
      <w:r w:rsidRPr="00DC0EC9">
        <w:rPr>
          <w:lang w:val="es-ES"/>
        </w:rPr>
        <w:instrText xml:space="preserve">XE </w:instrText>
      </w:r>
      <w:r w:rsidR="00C40FCC" w:rsidRPr="00DC0EC9">
        <w:rPr>
          <w:lang w:val="es-ES"/>
        </w:rPr>
        <w:instrText>“</w:instrText>
      </w:r>
      <w:r w:rsidRPr="00DC0EC9">
        <w:rPr>
          <w:lang w:val="es-ES"/>
        </w:rPr>
        <w:instrText>Windows Intune</w:instrText>
      </w:r>
      <w:r w:rsidR="00C40FCC" w:rsidRPr="00DC0EC9">
        <w:rPr>
          <w:lang w:val="es-ES"/>
        </w:rPr>
        <w:instrText>”</w:instrText>
      </w:r>
      <w:r w:rsidRPr="00D048E4">
        <w:fldChar w:fldCharType="end"/>
      </w:r>
      <w:r w:rsidRPr="00D048E4">
        <w:fldChar w:fldCharType="begin"/>
      </w:r>
      <w:r w:rsidRPr="00DC0EC9">
        <w:rPr>
          <w:lang w:val="es-ES"/>
        </w:rPr>
        <w:instrText xml:space="preserve"> TC </w:instrText>
      </w:r>
      <w:bookmarkStart w:id="343" w:name="_Toc332416499"/>
      <w:bookmarkStart w:id="344" w:name="_Toc332416759"/>
      <w:bookmarkStart w:id="345" w:name="_Toc370712529"/>
      <w:r w:rsidR="00C40FCC" w:rsidRPr="00DC0EC9">
        <w:rPr>
          <w:lang w:val="es-ES"/>
        </w:rPr>
        <w:instrText>“</w:instrText>
      </w:r>
      <w:bookmarkStart w:id="346" w:name="_Toc382301402"/>
      <w:r w:rsidRPr="00DC0EC9">
        <w:rPr>
          <w:lang w:val="es-ES"/>
        </w:rPr>
        <w:instrText>Windows Intune</w:instrText>
      </w:r>
      <w:bookmarkEnd w:id="343"/>
      <w:bookmarkEnd w:id="344"/>
      <w:bookmarkEnd w:id="345"/>
      <w:bookmarkEnd w:id="346"/>
      <w:r w:rsidR="00C40FCC" w:rsidRPr="00DC0EC9">
        <w:rPr>
          <w:lang w:val="es-ES"/>
        </w:rPr>
        <w:instrText>”</w:instrText>
      </w:r>
      <w:r w:rsidRPr="00DC0EC9">
        <w:rPr>
          <w:lang w:val="es-ES"/>
        </w:rPr>
        <w:instrText xml:space="preserve"> \l </w:instrText>
      </w:r>
      <w:r w:rsidR="00F51936" w:rsidRPr="00DC0EC9">
        <w:rPr>
          <w:lang w:val="es-ES"/>
        </w:rPr>
        <w:instrText>3</w:instrText>
      </w:r>
      <w:r w:rsidRPr="00D048E4">
        <w:fldChar w:fldCharType="end"/>
      </w:r>
    </w:p>
    <w:p w:rsidR="00D60016" w:rsidRPr="00D048E4" w:rsidRDefault="00D60016" w:rsidP="00D60016">
      <w:pPr>
        <w:pStyle w:val="PURBlueBGHeader"/>
      </w:pPr>
      <w:r w:rsidRPr="00D048E4">
        <w:t>SLs de USUARIO</w:t>
      </w:r>
    </w:p>
    <w:tbl>
      <w:tblPr>
        <w:tblStyle w:val="PURTableNoVertical"/>
        <w:tblW w:w="0" w:type="auto"/>
        <w:tblLook w:val="04A0" w:firstRow="1" w:lastRow="0" w:firstColumn="1" w:lastColumn="0" w:noHBand="0" w:noVBand="1"/>
      </w:tblPr>
      <w:tblGrid>
        <w:gridCol w:w="5265"/>
        <w:gridCol w:w="5261"/>
      </w:tblGrid>
      <w:tr w:rsidR="00D60016" w:rsidRPr="00D048E4"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C0EC9" w:rsidRDefault="00D60016" w:rsidP="006B2CCF">
            <w:pPr>
              <w:pStyle w:val="PURBody"/>
              <w:rPr>
                <w:lang w:val="es-ES"/>
              </w:rPr>
            </w:pPr>
            <w:r w:rsidRPr="00DC0EC9">
              <w:rPr>
                <w:b/>
                <w:i/>
                <w:lang w:val="es-ES"/>
              </w:rPr>
              <w:t>Requerido para cada uno de sus:</w:t>
            </w:r>
          </w:p>
          <w:p w:rsidR="00D60016" w:rsidRPr="00DC0EC9" w:rsidRDefault="00D60016" w:rsidP="00995CCD">
            <w:pPr>
              <w:pStyle w:val="PURBullet"/>
              <w:numPr>
                <w:ilvl w:val="0"/>
                <w:numId w:val="58"/>
              </w:numPr>
              <w:rPr>
                <w:lang w:val="es-ES"/>
              </w:rPr>
            </w:pPr>
            <w:r w:rsidRPr="00DC0EC9">
              <w:rPr>
                <w:lang w:val="es-ES"/>
              </w:rPr>
              <w:t>Usuarios que acceden al Servicio en línea o software relacionado</w:t>
            </w:r>
          </w:p>
        </w:tc>
        <w:tc>
          <w:tcPr>
            <w:tcW w:w="5340" w:type="dxa"/>
          </w:tcPr>
          <w:p w:rsidR="00D60016" w:rsidRPr="00D048E4" w:rsidRDefault="00D60016" w:rsidP="006B2CCF">
            <w:pPr>
              <w:pStyle w:val="PURBody"/>
            </w:pPr>
            <w:r w:rsidRPr="00D048E4">
              <w:rPr>
                <w:b/>
                <w:i/>
              </w:rPr>
              <w:t>SL Requerida:</w:t>
            </w:r>
          </w:p>
          <w:p w:rsidR="00D60016" w:rsidRPr="00D048E4" w:rsidRDefault="00D60016" w:rsidP="00995CCD">
            <w:pPr>
              <w:pStyle w:val="PURBullet"/>
              <w:numPr>
                <w:ilvl w:val="0"/>
                <w:numId w:val="59"/>
              </w:numPr>
            </w:pPr>
            <w:r w:rsidRPr="00D048E4">
              <w:t>SL de Usuario de Windows Intune</w:t>
            </w:r>
          </w:p>
        </w:tc>
      </w:tr>
    </w:tbl>
    <w:p w:rsidR="00D60016" w:rsidRPr="00D048E4" w:rsidRDefault="00D60016" w:rsidP="00D60016">
      <w:pPr>
        <w:pStyle w:val="PURBlueBGHeader"/>
      </w:pPr>
      <w:r w:rsidRPr="00D048E4">
        <w:t>SLs DE COMPLEMENTO</w:t>
      </w:r>
    </w:p>
    <w:tbl>
      <w:tblPr>
        <w:tblStyle w:val="PURTableNoVertical"/>
        <w:tblW w:w="0" w:type="auto"/>
        <w:tblLook w:val="04A0" w:firstRow="1" w:lastRow="0" w:firstColumn="1" w:lastColumn="0" w:noHBand="0" w:noVBand="1"/>
      </w:tblPr>
      <w:tblGrid>
        <w:gridCol w:w="5265"/>
        <w:gridCol w:w="5261"/>
      </w:tblGrid>
      <w:tr w:rsidR="00D60016" w:rsidRPr="00D048E4"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048E4" w:rsidRDefault="00D60016" w:rsidP="006B2CCF">
            <w:pPr>
              <w:pStyle w:val="PURBody"/>
            </w:pPr>
            <w:r w:rsidRPr="00D048E4">
              <w:rPr>
                <w:b/>
                <w:i/>
              </w:rPr>
              <w:t>Cuando se requiera:</w:t>
            </w:r>
          </w:p>
          <w:p w:rsidR="00D60016" w:rsidRPr="00DC0EC9" w:rsidRDefault="00D60016" w:rsidP="00995CCD">
            <w:pPr>
              <w:pStyle w:val="PURBullet"/>
              <w:numPr>
                <w:ilvl w:val="0"/>
                <w:numId w:val="60"/>
              </w:numPr>
              <w:rPr>
                <w:lang w:val="es-ES"/>
              </w:rPr>
            </w:pPr>
            <w:r w:rsidRPr="00DC0EC9">
              <w:rPr>
                <w:lang w:val="es-ES"/>
              </w:rPr>
              <w:t>Por cada gigabyte de almacenamiento que supere el almacenamiento otorgado con la suscripción básica.</w:t>
            </w:r>
          </w:p>
        </w:tc>
        <w:tc>
          <w:tcPr>
            <w:tcW w:w="5340" w:type="dxa"/>
          </w:tcPr>
          <w:p w:rsidR="00D60016" w:rsidRPr="00D048E4" w:rsidRDefault="00D60016" w:rsidP="006B2CCF">
            <w:pPr>
              <w:pStyle w:val="PURBody"/>
            </w:pPr>
            <w:r w:rsidRPr="00D048E4">
              <w:rPr>
                <w:b/>
                <w:i/>
              </w:rPr>
              <w:t>SL Requerida:</w:t>
            </w:r>
          </w:p>
          <w:p w:rsidR="00D60016" w:rsidRPr="00D048E4" w:rsidRDefault="00D60016" w:rsidP="00995CCD">
            <w:pPr>
              <w:pStyle w:val="PURBullet"/>
              <w:numPr>
                <w:ilvl w:val="0"/>
                <w:numId w:val="61"/>
              </w:numPr>
            </w:pPr>
            <w:r w:rsidRPr="00D048E4">
              <w:t>Licencia de Suscripción de Complemento de Exchange Online Extra Storage para Windows Intune</w:t>
            </w:r>
          </w:p>
        </w:tc>
      </w:tr>
    </w:tbl>
    <w:p w:rsidR="00D60016" w:rsidRPr="00D048E4" w:rsidRDefault="00D60016" w:rsidP="00D60016">
      <w:pPr>
        <w:pStyle w:val="PURBlueBGHeader"/>
      </w:pPr>
      <w:r w:rsidRPr="00D048E4">
        <w:t>Términos Adicionales:</w:t>
      </w:r>
    </w:p>
    <w:p w:rsidR="00E506B5" w:rsidRPr="00DC0EC9" w:rsidRDefault="00E506B5" w:rsidP="00BB72EA">
      <w:pPr>
        <w:pStyle w:val="PURBlueStrong-Indented"/>
        <w:rPr>
          <w:lang w:val="es-ES"/>
        </w:rPr>
      </w:pPr>
      <w:r w:rsidRPr="00DC0EC9">
        <w:rPr>
          <w:lang w:val="es-ES"/>
        </w:rPr>
        <w:t>Notificación aplicable:</w:t>
      </w:r>
      <w:r w:rsidR="00C40FCC" w:rsidRPr="00DC0EC9">
        <w:rPr>
          <w:lang w:val="es-ES"/>
        </w:rPr>
        <w:t xml:space="preserve"> </w:t>
      </w:r>
      <w:r w:rsidRPr="00DC0EC9">
        <w:rPr>
          <w:smallCaps w:val="0"/>
          <w:color w:val="auto"/>
          <w:lang w:val="es-ES"/>
        </w:rPr>
        <w:t xml:space="preserve">se aplica la Notificación de transmisión de datos que se encuentra en el </w:t>
      </w:r>
      <w:hyperlink r:id="rId51" w:anchor="_Sec10" w:history="1">
        <w:hyperlink w:anchor="Appendix_1" w:history="1">
          <w:hyperlink w:anchor="Appendix_1" w:history="1">
            <w:r w:rsidR="00BB72EA" w:rsidRPr="00BB72EA">
              <w:rPr>
                <w:rStyle w:val="Hyperlink"/>
                <w:smallCaps w:val="0"/>
                <w:lang w:val="es-ES"/>
              </w:rPr>
              <w:t>Apéndice 1</w:t>
            </w:r>
          </w:hyperlink>
        </w:hyperlink>
      </w:hyperlink>
      <w:r w:rsidRPr="00DC0EC9">
        <w:rPr>
          <w:smallCaps w:val="0"/>
          <w:color w:val="auto"/>
          <w:lang w:val="es-ES"/>
        </w:rPr>
        <w:t>.</w:t>
      </w:r>
    </w:p>
    <w:p w:rsidR="00E506B5" w:rsidRPr="00DC0EC9" w:rsidRDefault="00E506B5" w:rsidP="00E506B5">
      <w:pPr>
        <w:pStyle w:val="PURBody-Indented"/>
        <w:rPr>
          <w:spacing w:val="-2"/>
          <w:lang w:val="es-ES"/>
        </w:rPr>
      </w:pPr>
      <w:r w:rsidRPr="00DC0EC9">
        <w:rPr>
          <w:smallCaps/>
          <w:color w:val="00467F" w:themeColor="text2"/>
          <w:spacing w:val="-2"/>
          <w:lang w:val="es-ES"/>
        </w:rPr>
        <w:t>Tecnologías incluidas</w:t>
      </w:r>
      <w:r w:rsidRPr="00DC0EC9">
        <w:rPr>
          <w:spacing w:val="-2"/>
          <w:lang w:val="es-ES"/>
        </w:rPr>
        <w:t xml:space="preserve">: Componentes del software de Windows, Elemento de informe de cesión de SQL Server Reporting Services, Tecnología de SQL Server (consulte </w:t>
      </w:r>
      <w:hyperlink w:anchor="General_License_Terms">
        <w:r w:rsidRPr="00DC0EC9">
          <w:rPr>
            <w:spacing w:val="-2"/>
            <w:lang w:val="es-ES"/>
          </w:rPr>
          <w:t>Términos generales de licencia</w:t>
        </w:r>
      </w:hyperlink>
      <w:r w:rsidRPr="00DC0EC9">
        <w:rPr>
          <w:spacing w:val="-2"/>
          <w:lang w:val="es-ES"/>
        </w:rPr>
        <w:t>) (pertinente al software System Center Configuration Manager)</w:t>
      </w:r>
    </w:p>
    <w:p w:rsidR="00D60016" w:rsidRPr="00CB4747" w:rsidRDefault="00D60016" w:rsidP="00D60016">
      <w:pPr>
        <w:pStyle w:val="PURBody-Indented"/>
        <w:rPr>
          <w:lang w:val="es-ES"/>
        </w:rPr>
      </w:pPr>
      <w:r w:rsidRPr="00CB4747">
        <w:rPr>
          <w:lang w:val="es-ES"/>
        </w:rPr>
        <w:t xml:space="preserve">Cada usuario a quien se le ceda una SL de Usuario puede acceder y utilizar el Servicio en línea y el software relacionado (incluido software de System Center) para administrar hasta cinco dispositivos a la vez. </w:t>
      </w:r>
    </w:p>
    <w:p w:rsidR="00D60016" w:rsidRPr="00DC0EC9" w:rsidRDefault="00D60016" w:rsidP="00D60016">
      <w:pPr>
        <w:keepNext/>
        <w:keepLines/>
        <w:spacing w:before="200" w:after="0" w:line="276" w:lineRule="auto"/>
        <w:ind w:left="630" w:hanging="360"/>
        <w:outlineLvl w:val="1"/>
        <w:rPr>
          <w:lang w:val="es-ES"/>
        </w:rPr>
      </w:pPr>
      <w:r w:rsidRPr="00DC0EC9">
        <w:rPr>
          <w:smallCaps/>
          <w:color w:val="00467F" w:themeColor="text2"/>
          <w:sz w:val="18"/>
          <w:lang w:val="es-ES"/>
        </w:rPr>
        <w:t>Software de System Center</w:t>
      </w:r>
    </w:p>
    <w:p w:rsidR="00D60016" w:rsidRPr="00CB4747" w:rsidRDefault="00D60016" w:rsidP="00D60016">
      <w:pPr>
        <w:pStyle w:val="PURBody-Indented"/>
        <w:rPr>
          <w:lang w:val="es-ES"/>
        </w:rPr>
      </w:pPr>
      <w:r w:rsidRPr="00CB4747">
        <w:rPr>
          <w:lang w:val="es-ES"/>
        </w:rPr>
        <w:t>Estos términos adicionales se aplican al software de System Center que se incluye en una SL de Usuario.</w:t>
      </w:r>
    </w:p>
    <w:p w:rsidR="00D60016" w:rsidRPr="00FB7733" w:rsidRDefault="00D60016" w:rsidP="00995CCD">
      <w:pPr>
        <w:pStyle w:val="ListParagraph"/>
        <w:numPr>
          <w:ilvl w:val="0"/>
          <w:numId w:val="122"/>
        </w:numPr>
        <w:spacing w:after="120"/>
        <w:rPr>
          <w:rFonts w:ascii="Arial" w:hAnsi="Arial" w:cs="Arial"/>
          <w:sz w:val="18"/>
          <w:szCs w:val="18"/>
          <w:lang w:val="es-ES"/>
        </w:rPr>
      </w:pPr>
      <w:r w:rsidRPr="00FB7733">
        <w:rPr>
          <w:rFonts w:ascii="Arial" w:eastAsiaTheme="minorHAnsi" w:hAnsi="Arial" w:cs="Arial"/>
          <w:sz w:val="18"/>
          <w:szCs w:val="18"/>
          <w:lang w:val="es-ES"/>
        </w:rPr>
        <w:t xml:space="preserve">No puede copiar ni distribuir ningún conjunto de datos (ni ninguna parte de un conjunto de datos) incluido en el software. </w:t>
      </w:r>
    </w:p>
    <w:p w:rsidR="00D60016" w:rsidRPr="00FB7733" w:rsidRDefault="00D60016" w:rsidP="00995CCD">
      <w:pPr>
        <w:pStyle w:val="PURBody-Indented"/>
        <w:numPr>
          <w:ilvl w:val="0"/>
          <w:numId w:val="122"/>
        </w:numPr>
        <w:rPr>
          <w:rFonts w:cs="Arial"/>
          <w:szCs w:val="18"/>
          <w:lang w:val="es-ES"/>
        </w:rPr>
      </w:pPr>
      <w:r w:rsidRPr="00FB7733">
        <w:rPr>
          <w:rFonts w:cs="Arial"/>
          <w:szCs w:val="18"/>
          <w:lang w:val="es-ES"/>
        </w:rPr>
        <w:t>Para evitar el uso sin licencia, algunas características del componente System Center Endpoint Protection del Servicio en línea pueden deshabilitarse tras la expiración o terminación de su suscripción.</w:t>
      </w:r>
      <w:r w:rsidR="00C40FCC" w:rsidRPr="00FB7733">
        <w:rPr>
          <w:rFonts w:cs="Arial"/>
          <w:szCs w:val="18"/>
          <w:lang w:val="es-ES"/>
        </w:rPr>
        <w:t xml:space="preserve"> </w:t>
      </w:r>
      <w:r w:rsidRPr="00FB7733">
        <w:rPr>
          <w:rFonts w:cs="Arial"/>
          <w:szCs w:val="18"/>
          <w:lang w:val="es-ES"/>
        </w:rPr>
        <w:t>Con la renovación del derecho a utilizar el Servicio en línea, le proporcionaremos los medios para ampliar ese plazo.</w:t>
      </w:r>
    </w:p>
    <w:p w:rsidR="00D60016" w:rsidRPr="00FB7733" w:rsidRDefault="00D60016" w:rsidP="00995CCD">
      <w:pPr>
        <w:pStyle w:val="PURBody-Indented"/>
        <w:numPr>
          <w:ilvl w:val="0"/>
          <w:numId w:val="122"/>
        </w:numPr>
        <w:rPr>
          <w:rFonts w:cs="Arial"/>
          <w:szCs w:val="18"/>
          <w:lang w:val="es-ES"/>
        </w:rPr>
      </w:pPr>
      <w:r w:rsidRPr="00FB7733">
        <w:rPr>
          <w:rFonts w:cs="Arial"/>
          <w:szCs w:val="18"/>
          <w:lang w:val="es-ES"/>
        </w:rPr>
        <w:t>Podremos sustituir los archivos y software de System Center Endpoint Protection por otros similares en lo que se refiere a</w:t>
      </w:r>
      <w:r w:rsidR="003C4183" w:rsidRPr="00FB7733">
        <w:rPr>
          <w:rFonts w:cs="Arial"/>
          <w:szCs w:val="18"/>
          <w:lang w:val="es-ES"/>
        </w:rPr>
        <w:t> </w:t>
      </w:r>
      <w:r w:rsidRPr="00FB7733">
        <w:rPr>
          <w:rFonts w:cs="Arial"/>
          <w:szCs w:val="18"/>
          <w:lang w:val="es-ES"/>
        </w:rPr>
        <w:t>software antivirus y contra correo electrónico no deseado y archivos de firma y de datos con filtración de contenido.</w:t>
      </w:r>
    </w:p>
    <w:p w:rsidR="00D60016" w:rsidRPr="00FB7733" w:rsidRDefault="00D60016" w:rsidP="00995CCD">
      <w:pPr>
        <w:pStyle w:val="PURBody-Indented"/>
        <w:numPr>
          <w:ilvl w:val="0"/>
          <w:numId w:val="122"/>
        </w:numPr>
        <w:rPr>
          <w:rFonts w:cs="Arial"/>
          <w:szCs w:val="18"/>
          <w:lang w:val="es-ES"/>
        </w:rPr>
      </w:pPr>
      <w:r w:rsidRPr="00FB7733">
        <w:rPr>
          <w:rFonts w:cs="Arial"/>
          <w:szCs w:val="18"/>
          <w:lang w:val="es-ES"/>
        </w:rPr>
        <w:t>En la medida permitida por la ley, Microsoft puede supervisar el uso que usted haga de System Center Endpoint Protection y</w:t>
      </w:r>
      <w:r w:rsidR="003C4183" w:rsidRPr="00FB7733">
        <w:rPr>
          <w:rFonts w:cs="Arial"/>
          <w:szCs w:val="18"/>
          <w:lang w:val="es-ES"/>
        </w:rPr>
        <w:t> </w:t>
      </w:r>
      <w:r w:rsidRPr="00FB7733">
        <w:rPr>
          <w:rFonts w:cs="Arial"/>
          <w:szCs w:val="18"/>
          <w:lang w:val="es-ES"/>
        </w:rPr>
        <w:t>eliminar o revelar su información o materiales a fin de asegurar su cumplimiento del contrato de licencias por volumen, satisfacer requisitos legales o procesos, o proteger los derechos de Microsoft o los derechos de otros.</w:t>
      </w:r>
    </w:p>
    <w:p w:rsidR="00D60016" w:rsidRPr="00FB7733" w:rsidRDefault="00D60016" w:rsidP="00995CCD">
      <w:pPr>
        <w:pStyle w:val="PURBody-Indented"/>
        <w:numPr>
          <w:ilvl w:val="0"/>
          <w:numId w:val="122"/>
        </w:numPr>
        <w:rPr>
          <w:rFonts w:cs="Arial"/>
          <w:szCs w:val="18"/>
          <w:lang w:val="es-ES"/>
        </w:rPr>
      </w:pPr>
      <w:r w:rsidRPr="00FB7733">
        <w:rPr>
          <w:rFonts w:cs="Arial"/>
          <w:szCs w:val="18"/>
          <w:lang w:val="es-ES"/>
        </w:rPr>
        <w:t>El software de System Center puede incluir software adicional que se identifica por una notificación adjunta. Podrá ejecutar o</w:t>
      </w:r>
      <w:r w:rsidR="003C4183" w:rsidRPr="00FB7733">
        <w:rPr>
          <w:rFonts w:cs="Arial"/>
          <w:szCs w:val="18"/>
          <w:lang w:val="es-ES"/>
        </w:rPr>
        <w:t> </w:t>
      </w:r>
      <w:r w:rsidRPr="00FB7733">
        <w:rPr>
          <w:rFonts w:cs="Arial"/>
          <w:szCs w:val="18"/>
          <w:lang w:val="es-ES"/>
        </w:rPr>
        <w:t>utilizar la cantidad que desee de Instancias del software adicional en OSEs Físicos o Virtuales de cualquier número de dispositivos.</w:t>
      </w:r>
      <w:r w:rsidR="00C40FCC" w:rsidRPr="00FB7733">
        <w:rPr>
          <w:rFonts w:cs="Arial"/>
          <w:szCs w:val="18"/>
          <w:lang w:val="es-ES"/>
        </w:rPr>
        <w:t xml:space="preserve"> </w:t>
      </w:r>
      <w:r w:rsidRPr="00FB7733">
        <w:rPr>
          <w:rFonts w:cs="Arial"/>
          <w:szCs w:val="18"/>
          <w:lang w:val="es-ES"/>
        </w:rPr>
        <w:t>Podrá utilizar estas Instancias exclusivamente con el software.</w:t>
      </w:r>
      <w:r w:rsidR="00C40FCC" w:rsidRPr="00FB7733">
        <w:rPr>
          <w:rFonts w:cs="Arial"/>
          <w:szCs w:val="18"/>
          <w:lang w:val="es-ES"/>
        </w:rPr>
        <w:t xml:space="preserve"> </w:t>
      </w:r>
      <w:r w:rsidRPr="00FB7733">
        <w:rPr>
          <w:rFonts w:cs="Arial"/>
          <w:szCs w:val="18"/>
          <w:lang w:val="es-ES"/>
        </w:rPr>
        <w:t xml:space="preserve">El uso de cualquier Instancia con el software podría ser indirecto, mediante el uso de software adicional, o directo. </w:t>
      </w:r>
    </w:p>
    <w:p w:rsidR="00F47710" w:rsidRPr="00CB4747" w:rsidRDefault="00CB4F63" w:rsidP="00F47710">
      <w:pPr>
        <w:pStyle w:val="PURBlueStrong-Indented"/>
        <w:rPr>
          <w:lang w:val="es-ES"/>
        </w:rPr>
      </w:pPr>
      <w:r w:rsidRPr="00CB4747">
        <w:rPr>
          <w:lang w:val="es-ES"/>
        </w:rPr>
        <w:t>Términos de licencia:</w:t>
      </w:r>
      <w:r w:rsidR="00C40FCC" w:rsidRPr="00CB4747">
        <w:rPr>
          <w:lang w:val="es-ES"/>
        </w:rPr>
        <w:t xml:space="preserve"> </w:t>
      </w:r>
      <w:r w:rsidRPr="00CB4747">
        <w:rPr>
          <w:smallCaps w:val="0"/>
          <w:color w:val="auto"/>
          <w:lang w:val="es-ES"/>
        </w:rPr>
        <w:t>Su derecho a utilizar el software conforme a una SL de Usuario no es perpetuo; no podrá acceder ni utilizar el</w:t>
      </w:r>
      <w:r w:rsidR="003C4183" w:rsidRPr="00CB4747">
        <w:rPr>
          <w:smallCaps w:val="0"/>
          <w:color w:val="auto"/>
          <w:lang w:val="es-ES"/>
        </w:rPr>
        <w:t> </w:t>
      </w:r>
      <w:r w:rsidRPr="00CB4747">
        <w:rPr>
          <w:smallCaps w:val="0"/>
          <w:color w:val="auto"/>
          <w:lang w:val="es-ES"/>
        </w:rPr>
        <w:t>software después de que finalice su suscripción a Windows Intune.</w:t>
      </w:r>
    </w:p>
    <w:p w:rsidR="001615F0" w:rsidRPr="00DC0EC9" w:rsidRDefault="00950538" w:rsidP="001615F0">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BD1E23" w:rsidRPr="00DC0EC9" w:rsidRDefault="00BD1E23" w:rsidP="00BD1E23">
      <w:pPr>
        <w:pStyle w:val="PURProductName"/>
        <w:rPr>
          <w:lang w:val="es-ES"/>
        </w:rPr>
      </w:pPr>
      <w:r w:rsidRPr="00DC0EC9">
        <w:rPr>
          <w:lang w:val="es-ES"/>
        </w:rPr>
        <w:t>Windows Intune con Sistema Operativo de Sobremesa Windows (por usuario)</w:t>
      </w:r>
      <w:r w:rsidRPr="00D048E4">
        <w:fldChar w:fldCharType="begin"/>
      </w:r>
      <w:r w:rsidRPr="00DC0EC9">
        <w:rPr>
          <w:lang w:val="es-ES"/>
        </w:rPr>
        <w:instrText xml:space="preserve">XE </w:instrText>
      </w:r>
      <w:r w:rsidR="00C40FCC" w:rsidRPr="00DC0EC9">
        <w:rPr>
          <w:lang w:val="es-ES"/>
        </w:rPr>
        <w:instrText>“</w:instrText>
      </w:r>
      <w:r w:rsidRPr="00DC0EC9">
        <w:rPr>
          <w:lang w:val="es-ES"/>
        </w:rPr>
        <w:instrText>Windows Intune con el Sistema operativo de sobremesa Windows</w:instrText>
      </w:r>
      <w:r w:rsidR="00C40FCC" w:rsidRPr="00DC0EC9">
        <w:rPr>
          <w:lang w:val="es-ES"/>
        </w:rPr>
        <w:instrText>”</w:instrText>
      </w:r>
      <w:r w:rsidRPr="00D048E4">
        <w:fldChar w:fldCharType="end"/>
      </w:r>
      <w:r w:rsidRPr="00D048E4">
        <w:fldChar w:fldCharType="begin"/>
      </w:r>
      <w:r w:rsidRPr="00DC0EC9">
        <w:rPr>
          <w:lang w:val="es-ES"/>
        </w:rPr>
        <w:instrText xml:space="preserve">TC </w:instrText>
      </w:r>
      <w:r w:rsidR="00C40FCC" w:rsidRPr="00DC0EC9">
        <w:rPr>
          <w:lang w:val="es-ES"/>
        </w:rPr>
        <w:instrText>“</w:instrText>
      </w:r>
      <w:bookmarkStart w:id="347" w:name="_Toc382301403"/>
      <w:r w:rsidRPr="00DC0EC9">
        <w:rPr>
          <w:lang w:val="es-ES"/>
        </w:rPr>
        <w:instrText>Windows Intune con el Sistema operativo de sobremesa Windows</w:instrText>
      </w:r>
      <w:bookmarkEnd w:id="347"/>
      <w:r w:rsidR="00C40FCC" w:rsidRPr="00DC0EC9">
        <w:rPr>
          <w:lang w:val="es-ES"/>
        </w:rPr>
        <w:instrText>”</w:instrText>
      </w:r>
      <w:r w:rsidRPr="00DC0EC9">
        <w:rPr>
          <w:lang w:val="es-ES"/>
        </w:rPr>
        <w:instrText xml:space="preserve"> \l 3 </w:instrText>
      </w:r>
      <w:bookmarkStart w:id="348" w:name="_Toc370712530"/>
      <w:bookmarkEnd w:id="348"/>
      <w:r w:rsidRPr="00D048E4">
        <w:fldChar w:fldCharType="end"/>
      </w:r>
    </w:p>
    <w:p w:rsidR="00BD1E23" w:rsidRPr="00D048E4" w:rsidRDefault="00BD1E23" w:rsidP="00BD1E23">
      <w:pPr>
        <w:pStyle w:val="PURBlueBGHeader"/>
      </w:pPr>
      <w:r w:rsidRPr="00D048E4">
        <w:t>SLs de USUARIO</w:t>
      </w:r>
    </w:p>
    <w:tbl>
      <w:tblPr>
        <w:tblStyle w:val="PURTableNoVertical"/>
        <w:tblW w:w="0" w:type="auto"/>
        <w:tblLook w:val="04A0" w:firstRow="1" w:lastRow="0" w:firstColumn="1" w:lastColumn="0" w:noHBand="0" w:noVBand="1"/>
      </w:tblPr>
      <w:tblGrid>
        <w:gridCol w:w="5263"/>
        <w:gridCol w:w="5263"/>
      </w:tblGrid>
      <w:tr w:rsidR="00BD1E23" w:rsidRPr="00D048E4"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C0EC9" w:rsidRDefault="00BD1E23" w:rsidP="006A274F">
            <w:pPr>
              <w:pStyle w:val="PURBody"/>
              <w:rPr>
                <w:lang w:val="es-ES"/>
              </w:rPr>
            </w:pPr>
            <w:r w:rsidRPr="00DC0EC9">
              <w:rPr>
                <w:b/>
                <w:i/>
                <w:lang w:val="es-ES"/>
              </w:rPr>
              <w:t>Requerido para cada uno de sus:</w:t>
            </w:r>
          </w:p>
          <w:p w:rsidR="00BD1E23" w:rsidRPr="00DC0EC9" w:rsidRDefault="00BD1E23" w:rsidP="00995CCD">
            <w:pPr>
              <w:pStyle w:val="PURBullet"/>
              <w:numPr>
                <w:ilvl w:val="0"/>
                <w:numId w:val="35"/>
              </w:numPr>
              <w:rPr>
                <w:lang w:val="es-ES"/>
              </w:rPr>
            </w:pPr>
            <w:r w:rsidRPr="00DC0EC9">
              <w:rPr>
                <w:lang w:val="es-ES"/>
              </w:rPr>
              <w:t>Usuarios que acceden al Servicio en línea o software relacionado</w:t>
            </w:r>
          </w:p>
        </w:tc>
        <w:tc>
          <w:tcPr>
            <w:tcW w:w="5340" w:type="dxa"/>
          </w:tcPr>
          <w:p w:rsidR="00BD1E23" w:rsidRPr="00D048E4" w:rsidRDefault="00BD1E23" w:rsidP="006A274F">
            <w:pPr>
              <w:pStyle w:val="PURBody"/>
            </w:pPr>
            <w:r w:rsidRPr="00D048E4">
              <w:rPr>
                <w:b/>
                <w:i/>
              </w:rPr>
              <w:t>SL Requerida:</w:t>
            </w:r>
          </w:p>
          <w:p w:rsidR="00BD1E23" w:rsidRPr="00D048E4" w:rsidRDefault="00BD1E23" w:rsidP="00995CCD">
            <w:pPr>
              <w:pStyle w:val="PURBullet"/>
              <w:numPr>
                <w:ilvl w:val="0"/>
                <w:numId w:val="36"/>
              </w:numPr>
            </w:pPr>
            <w:r w:rsidRPr="00D048E4">
              <w:t>SL de Usuario de Windows Intune con Sistema Operativo de Sobremesa Windows (por usuario)</w:t>
            </w:r>
          </w:p>
        </w:tc>
      </w:tr>
    </w:tbl>
    <w:p w:rsidR="00BD1E23" w:rsidRPr="00D048E4" w:rsidRDefault="00BD1E23" w:rsidP="00BD1E23">
      <w:pPr>
        <w:pStyle w:val="PURBlueBGHeader"/>
      </w:pPr>
      <w:r w:rsidRPr="00D048E4">
        <w:t>SLs DE COMPLEMENTO</w:t>
      </w:r>
    </w:p>
    <w:tbl>
      <w:tblPr>
        <w:tblStyle w:val="PURTableNoVertical"/>
        <w:tblW w:w="0" w:type="auto"/>
        <w:tblLook w:val="04A0" w:firstRow="1" w:lastRow="0" w:firstColumn="1" w:lastColumn="0" w:noHBand="0" w:noVBand="1"/>
      </w:tblPr>
      <w:tblGrid>
        <w:gridCol w:w="5265"/>
        <w:gridCol w:w="5261"/>
      </w:tblGrid>
      <w:tr w:rsidR="00BD1E23" w:rsidRPr="00D048E4"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048E4" w:rsidRDefault="00BD1E23" w:rsidP="006A274F">
            <w:pPr>
              <w:pStyle w:val="PURBody"/>
            </w:pPr>
            <w:r w:rsidRPr="00D048E4">
              <w:rPr>
                <w:b/>
                <w:i/>
              </w:rPr>
              <w:t>Cuando se requiera:</w:t>
            </w:r>
          </w:p>
          <w:p w:rsidR="00BD1E23" w:rsidRPr="00DC0EC9" w:rsidRDefault="00BD1E23" w:rsidP="00995CCD">
            <w:pPr>
              <w:pStyle w:val="PURBullet"/>
              <w:numPr>
                <w:ilvl w:val="0"/>
                <w:numId w:val="37"/>
              </w:numPr>
              <w:rPr>
                <w:lang w:val="es-ES"/>
              </w:rPr>
            </w:pPr>
            <w:r w:rsidRPr="00DC0EC9">
              <w:rPr>
                <w:lang w:val="es-ES"/>
              </w:rPr>
              <w:lastRenderedPageBreak/>
              <w:t>Por cada gigabyte de almacenamiento que supere el almacenamiento otorgado con la suscripción básica.</w:t>
            </w:r>
          </w:p>
        </w:tc>
        <w:tc>
          <w:tcPr>
            <w:tcW w:w="5340" w:type="dxa"/>
          </w:tcPr>
          <w:p w:rsidR="00BD1E23" w:rsidRPr="00D048E4" w:rsidRDefault="00BD1E23" w:rsidP="006A274F">
            <w:pPr>
              <w:pStyle w:val="PURBody"/>
            </w:pPr>
            <w:r w:rsidRPr="00D048E4">
              <w:rPr>
                <w:b/>
                <w:i/>
              </w:rPr>
              <w:lastRenderedPageBreak/>
              <w:t>SL Requerida:</w:t>
            </w:r>
          </w:p>
          <w:p w:rsidR="00BD1E23" w:rsidRPr="00D048E4" w:rsidRDefault="00BD1E23" w:rsidP="00995CCD">
            <w:pPr>
              <w:pStyle w:val="PURBullet"/>
              <w:numPr>
                <w:ilvl w:val="0"/>
                <w:numId w:val="38"/>
              </w:numPr>
            </w:pPr>
            <w:r w:rsidRPr="00D048E4">
              <w:lastRenderedPageBreak/>
              <w:t>Licencia de Suscripción de Complemento de Exchange Online Extra Storage para Windows Intune</w:t>
            </w:r>
          </w:p>
        </w:tc>
      </w:tr>
    </w:tbl>
    <w:p w:rsidR="00BD1E23" w:rsidRPr="00D048E4" w:rsidRDefault="00BD1E23" w:rsidP="00BD1E23">
      <w:pPr>
        <w:pStyle w:val="PURBlueBGHeader"/>
      </w:pPr>
      <w:r w:rsidRPr="00D048E4">
        <w:lastRenderedPageBreak/>
        <w:t>Términos Adicionales:</w:t>
      </w:r>
    </w:p>
    <w:p w:rsidR="008223FF" w:rsidRPr="00D048E4" w:rsidRDefault="008223FF" w:rsidP="008223FF">
      <w:pPr>
        <w:pStyle w:val="PURBlueStrong-Indented"/>
        <w:spacing w:after="120"/>
        <w:ind w:left="274"/>
      </w:pPr>
      <w:r w:rsidRPr="00D048E4">
        <w:t>Notificación aplicable</w:t>
      </w:r>
    </w:p>
    <w:p w:rsidR="008223FF" w:rsidRPr="00CB4747" w:rsidRDefault="008223FF" w:rsidP="00BB72EA">
      <w:pPr>
        <w:pStyle w:val="PURBlueStrong-Indented"/>
        <w:spacing w:after="120"/>
        <w:ind w:left="274"/>
        <w:rPr>
          <w:lang w:val="es-ES"/>
        </w:rPr>
      </w:pPr>
      <w:r w:rsidRPr="00CB4747">
        <w:rPr>
          <w:lang w:val="es-ES"/>
        </w:rPr>
        <w:t>S</w:t>
      </w:r>
      <w:r w:rsidRPr="00CB4747">
        <w:rPr>
          <w:smallCaps w:val="0"/>
          <w:color w:val="auto"/>
          <w:lang w:val="es-ES"/>
        </w:rPr>
        <w:t xml:space="preserve">e aplican la Notificación de transmisión de datos, el estándar visual H.264/AVC, el estándar de vídeo MPEG-2, el estándar visual </w:t>
      </w:r>
      <w:r w:rsidR="00177154" w:rsidRPr="00CB4747">
        <w:rPr>
          <w:smallCaps w:val="0"/>
          <w:color w:val="auto"/>
          <w:lang w:val="es-ES"/>
        </w:rPr>
        <w:br/>
      </w:r>
      <w:r w:rsidRPr="00CB4747">
        <w:rPr>
          <w:smallCaps w:val="0"/>
          <w:color w:val="auto"/>
          <w:lang w:val="es-ES"/>
        </w:rPr>
        <w:t xml:space="preserve">MPEG-4, el estándar de vídeo VC-1, Software potencialmente no deseado (Notificaciones I y II) y Windows 8.1 (pertinente al software de Sistema Operativo de Sobremesa Windows) que se encuentran en el </w:t>
      </w:r>
      <w:hyperlink r:id="rId52" w:anchor="_Sec10" w:history="1">
        <w:hyperlink w:anchor="Appendix_1" w:history="1">
          <w:hyperlink w:anchor="Appendix_1" w:history="1">
            <w:r w:rsidR="00BB72EA" w:rsidRPr="00BB72EA">
              <w:rPr>
                <w:rStyle w:val="Hyperlink"/>
                <w:smallCaps w:val="0"/>
                <w:lang w:val="es-ES"/>
              </w:rPr>
              <w:t>Apéndice 1</w:t>
            </w:r>
          </w:hyperlink>
        </w:hyperlink>
      </w:hyperlink>
      <w:r w:rsidRPr="00CB4747">
        <w:rPr>
          <w:smallCaps w:val="0"/>
          <w:color w:val="auto"/>
          <w:lang w:val="es-ES"/>
        </w:rPr>
        <w:t>.</w:t>
      </w:r>
    </w:p>
    <w:p w:rsidR="008223FF" w:rsidRPr="00DC0EC9" w:rsidRDefault="008223FF" w:rsidP="008223FF">
      <w:pPr>
        <w:pStyle w:val="PURBody-Indented"/>
        <w:ind w:left="274"/>
        <w:rPr>
          <w:lang w:val="es-ES"/>
        </w:rPr>
      </w:pPr>
      <w:r w:rsidRPr="00DC0EC9">
        <w:rPr>
          <w:smallCaps/>
          <w:color w:val="00467F" w:themeColor="text2"/>
          <w:lang w:val="es-ES"/>
        </w:rPr>
        <w:t>Tecnologías incluidas</w:t>
      </w:r>
      <w:r w:rsidRPr="00DC0EC9">
        <w:rPr>
          <w:lang w:val="es-ES"/>
        </w:rPr>
        <w:t xml:space="preserve"> </w:t>
      </w:r>
    </w:p>
    <w:p w:rsidR="008223FF" w:rsidRPr="00DC0EC9" w:rsidRDefault="008223FF" w:rsidP="008223FF">
      <w:pPr>
        <w:pStyle w:val="PURBody-Indented"/>
        <w:rPr>
          <w:lang w:val="es-ES"/>
        </w:rPr>
      </w:pPr>
      <w:r w:rsidRPr="00DC0EC9">
        <w:rPr>
          <w:lang w:val="es-ES"/>
        </w:rPr>
        <w:t xml:space="preserve">Componentes del Software de Windows (consulte los </w:t>
      </w:r>
      <w:hyperlink w:anchor="General_License_Terms" w:history="1">
        <w:r w:rsidRPr="00DC0EC9">
          <w:rPr>
            <w:lang w:val="es-ES"/>
          </w:rPr>
          <w:t>Términos generales de licencia</w:t>
        </w:r>
      </w:hyperlink>
      <w:r w:rsidRPr="00DC0EC9">
        <w:rPr>
          <w:lang w:val="es-ES"/>
        </w:rPr>
        <w:t>) (pertinentes al software System Center Configuration Manager y Windows), Tecnología de SQL Server y Elemento de informe de cesión de SQL Server Reporting Services (consulte los Términos generales de licencia) (pertinentes al software de System Center Configuration Manager)</w:t>
      </w:r>
    </w:p>
    <w:p w:rsidR="00930B7A" w:rsidRPr="00DC0EC9" w:rsidRDefault="00930B7A" w:rsidP="00930B7A">
      <w:pPr>
        <w:pStyle w:val="PURBody-Indented"/>
        <w:rPr>
          <w:lang w:val="es-ES"/>
        </w:rPr>
      </w:pPr>
      <w:r w:rsidRPr="00DC0EC9">
        <w:rPr>
          <w:smallCaps/>
          <w:color w:val="00467F" w:themeColor="text2"/>
          <w:lang w:val="es-ES"/>
        </w:rPr>
        <w:t>Acceso al Servicio Online</w:t>
      </w:r>
    </w:p>
    <w:p w:rsidR="00DD193E" w:rsidRPr="00DC0EC9" w:rsidRDefault="00930B7A" w:rsidP="00DD193E">
      <w:pPr>
        <w:pStyle w:val="PURBody-Indented"/>
        <w:rPr>
          <w:lang w:val="es-ES"/>
        </w:rPr>
      </w:pPr>
      <w:r w:rsidRPr="00DC0EC9">
        <w:rPr>
          <w:lang w:val="es-ES"/>
        </w:rPr>
        <w:t xml:space="preserve">Cada usuario a quien ceda una SL de Usuario podrá acceder y utilizar el Servicio en línea y otro software relacionado (incluido software de System Center) para administrar el Dispositivo de Windows del usuario y un máximo de cuatro dispositivos adicionales. </w:t>
      </w:r>
    </w:p>
    <w:p w:rsidR="00BD1E23" w:rsidRPr="00DC0EC9" w:rsidRDefault="00BD1E23" w:rsidP="00BD1E23">
      <w:pPr>
        <w:pStyle w:val="PURBody-Indented"/>
        <w:rPr>
          <w:lang w:val="es-ES"/>
        </w:rPr>
      </w:pPr>
      <w:r w:rsidRPr="00DC0EC9">
        <w:rPr>
          <w:smallCaps/>
          <w:color w:val="00467F" w:themeColor="text2"/>
          <w:lang w:val="es-ES"/>
        </w:rPr>
        <w:t>Cesión de la Licencia</w:t>
      </w:r>
      <w:r w:rsidR="00C40FCC" w:rsidRPr="002A0D8E">
        <w:rPr>
          <w:rFonts w:cs="Arial"/>
          <w:szCs w:val="18"/>
          <w:lang w:val="es-ES"/>
        </w:rPr>
        <w:t xml:space="preserve"> </w:t>
      </w:r>
    </w:p>
    <w:p w:rsidR="00671496" w:rsidRPr="00CB4747" w:rsidRDefault="002348C1" w:rsidP="002348C1">
      <w:pPr>
        <w:pStyle w:val="PURBody-Indented"/>
        <w:rPr>
          <w:lang w:val="es-ES"/>
        </w:rPr>
      </w:pPr>
      <w:r w:rsidRPr="00CB4747">
        <w:rPr>
          <w:lang w:val="es-ES"/>
        </w:rPr>
        <w:t xml:space="preserve">El usuario al que le asignaron la SL de Usuario podrá utilizar el software de Windows (según se describe en la sección “Sistema Operativo de Sobremesa Windows” a continuación) en un único dispositivo, al que se debe haber asignado e instalado una licencia de sistema operativo susceptible de actualización. </w:t>
      </w:r>
    </w:p>
    <w:p w:rsidR="002348C1" w:rsidRPr="00CB4747" w:rsidRDefault="002348C1" w:rsidP="002348C1">
      <w:pPr>
        <w:pStyle w:val="PURBody-Indented"/>
        <w:rPr>
          <w:lang w:val="es-ES"/>
        </w:rPr>
      </w:pPr>
      <w:r w:rsidRPr="00CB4747">
        <w:rPr>
          <w:lang w:val="es-ES"/>
        </w:rPr>
        <w:t>El usuario a quien asigne una SL de Usuario es el Usuario Principal del dispositivo en el que está instalado el software de Windows.</w:t>
      </w:r>
    </w:p>
    <w:p w:rsidR="00C31A6C" w:rsidRPr="00DC0EC9" w:rsidRDefault="00BD1E23" w:rsidP="00BD1E23">
      <w:pPr>
        <w:pStyle w:val="PURBody-Indented"/>
        <w:rPr>
          <w:lang w:val="es-ES"/>
        </w:rPr>
      </w:pPr>
      <w:r w:rsidRPr="00DC0EC9">
        <w:rPr>
          <w:lang w:val="es-ES"/>
        </w:rPr>
        <w:t>Ese dispositivo es el “Dispositivo de Windows</w:t>
      </w:r>
      <w:r w:rsidR="00C40FCC" w:rsidRPr="00DC0EC9">
        <w:rPr>
          <w:lang w:val="es-ES"/>
        </w:rPr>
        <w:t>”</w:t>
      </w:r>
      <w:r w:rsidRPr="00DC0EC9">
        <w:rPr>
          <w:lang w:val="es-ES"/>
        </w:rPr>
        <w:t xml:space="preserve"> del Usuario Principal para fines de estos términos de licencia de Windows Intune con Sistema Operativo de Sobremesa Windows (por usuario) y los términos de licencia de Microsoft Desktop Optimization Pack (MDOP).</w:t>
      </w:r>
      <w:r w:rsidR="00C40FCC" w:rsidRPr="00DC0EC9">
        <w:rPr>
          <w:lang w:val="es-ES"/>
        </w:rPr>
        <w:t xml:space="preserve"> </w:t>
      </w:r>
    </w:p>
    <w:p w:rsidR="00C31A6C" w:rsidRPr="00DC0EC9" w:rsidRDefault="00BD1E23" w:rsidP="00BD1E23">
      <w:pPr>
        <w:pStyle w:val="PURBody-Indented"/>
        <w:rPr>
          <w:lang w:val="es-ES"/>
        </w:rPr>
      </w:pPr>
      <w:r w:rsidRPr="00DC0EC9">
        <w:rPr>
          <w:lang w:val="es-ES"/>
        </w:rPr>
        <w:t xml:space="preserve">Las licencias de los sistemas operativos susceptibles de actualización incluyen lo siguiente: </w:t>
      </w:r>
    </w:p>
    <w:p w:rsidR="00C31A6C" w:rsidRPr="00DC0EC9" w:rsidRDefault="00BD1E23" w:rsidP="00995CCD">
      <w:pPr>
        <w:pStyle w:val="PURBody-Indented"/>
        <w:numPr>
          <w:ilvl w:val="0"/>
          <w:numId w:val="63"/>
        </w:numPr>
        <w:rPr>
          <w:lang w:val="es-ES"/>
        </w:rPr>
      </w:pPr>
      <w:r w:rsidRPr="00DC0EC9">
        <w:rPr>
          <w:lang w:val="es-ES"/>
        </w:rPr>
        <w:t>Windows 8 y 8.1 Enterprise o Pro, (ediciones sin disco, N, K y KN)</w:t>
      </w:r>
    </w:p>
    <w:p w:rsidR="00C31A6C" w:rsidRPr="00D048E4" w:rsidRDefault="00BD1E23" w:rsidP="00995CCD">
      <w:pPr>
        <w:pStyle w:val="PURBody-Indented"/>
        <w:numPr>
          <w:ilvl w:val="0"/>
          <w:numId w:val="63"/>
        </w:numPr>
      </w:pPr>
      <w:r w:rsidRPr="00D048E4">
        <w:t xml:space="preserve">Windows 7 Enterprise o Professional (sin disco) (incluidas las ediciones N,K y KN) o Ultimate </w:t>
      </w:r>
    </w:p>
    <w:p w:rsidR="00C31A6C" w:rsidRPr="00D048E4" w:rsidRDefault="00BD1E23" w:rsidP="00995CCD">
      <w:pPr>
        <w:pStyle w:val="PURBody-Indented"/>
        <w:numPr>
          <w:ilvl w:val="0"/>
          <w:numId w:val="63"/>
        </w:numPr>
      </w:pPr>
      <w:r w:rsidRPr="00D048E4">
        <w:t xml:space="preserve">Windows Vista Enterprise (ediciones N,K y KN) Business (ediciones N, K, KN y Blade) o </w:t>
      </w:r>
    </w:p>
    <w:p w:rsidR="00C31A6C" w:rsidRPr="00D048E4" w:rsidRDefault="00BD1E23" w:rsidP="00995CCD">
      <w:pPr>
        <w:pStyle w:val="PURBody-Indented"/>
        <w:numPr>
          <w:ilvl w:val="0"/>
          <w:numId w:val="63"/>
        </w:numPr>
      </w:pPr>
      <w:r w:rsidRPr="00D048E4">
        <w:t xml:space="preserve">Windows XP, ediciones Professional o Tablet (incluidas las ediciones N,K, KN y Blade), Windows XP Pro N o </w:t>
      </w:r>
      <w:r w:rsidR="003C4183">
        <w:br/>
      </w:r>
      <w:r w:rsidRPr="00D048E4">
        <w:t xml:space="preserve">Windows XP Pro Blade PC </w:t>
      </w:r>
    </w:p>
    <w:p w:rsidR="00C31A6C" w:rsidRPr="00D048E4" w:rsidRDefault="00C31A6C" w:rsidP="00995CCD">
      <w:pPr>
        <w:pStyle w:val="PURBody-Indented"/>
        <w:numPr>
          <w:ilvl w:val="0"/>
          <w:numId w:val="63"/>
        </w:numPr>
      </w:pPr>
      <w:r w:rsidRPr="00D048E4">
        <w:t xml:space="preserve">Windows 2000 Professional </w:t>
      </w:r>
    </w:p>
    <w:p w:rsidR="00C31A6C" w:rsidRPr="00D048E4" w:rsidRDefault="00C31A6C" w:rsidP="00995CCD">
      <w:pPr>
        <w:pStyle w:val="PURBody-Indented"/>
        <w:numPr>
          <w:ilvl w:val="0"/>
          <w:numId w:val="63"/>
        </w:numPr>
      </w:pPr>
      <w:r w:rsidRPr="00D048E4">
        <w:t>Windows NT Workstation 4.0</w:t>
      </w:r>
    </w:p>
    <w:p w:rsidR="00C31A6C" w:rsidRPr="00DC0EC9" w:rsidRDefault="00C31A6C" w:rsidP="00995CCD">
      <w:pPr>
        <w:pStyle w:val="PURBody-Indented"/>
        <w:numPr>
          <w:ilvl w:val="0"/>
          <w:numId w:val="63"/>
        </w:numPr>
        <w:rPr>
          <w:lang w:val="es-ES"/>
        </w:rPr>
      </w:pPr>
      <w:r w:rsidRPr="00DC0EC9">
        <w:rPr>
          <w:lang w:val="es-ES"/>
        </w:rPr>
        <w:t>Windows 98 (incluida la 2ª edición)</w:t>
      </w:r>
    </w:p>
    <w:p w:rsidR="00C31A6C" w:rsidRPr="00D048E4" w:rsidRDefault="00A82F10" w:rsidP="00995CCD">
      <w:pPr>
        <w:pStyle w:val="PURBody-Indented"/>
        <w:numPr>
          <w:ilvl w:val="0"/>
          <w:numId w:val="63"/>
        </w:numPr>
      </w:pPr>
      <w:r w:rsidRPr="00D048E4">
        <w:t xml:space="preserve">Apple Macintosh </w:t>
      </w:r>
    </w:p>
    <w:p w:rsidR="00C31A6C" w:rsidRPr="00CB4747" w:rsidRDefault="00BD1E23" w:rsidP="00C31A6C">
      <w:pPr>
        <w:pStyle w:val="PURBody-Indented"/>
        <w:ind w:left="630"/>
        <w:rPr>
          <w:lang w:val="es-ES"/>
        </w:rPr>
      </w:pPr>
      <w:r w:rsidRPr="00CB4747">
        <w:rPr>
          <w:lang w:val="es-ES"/>
        </w:rPr>
        <w:t>Las licencias de sistemas operativos susceptibles de actualización Windows incluyen 32 y 64 bits.</w:t>
      </w:r>
      <w:r w:rsidR="00C40FCC" w:rsidRPr="00CB4747">
        <w:rPr>
          <w:lang w:val="es-ES"/>
        </w:rPr>
        <w:t xml:space="preserve"> </w:t>
      </w:r>
    </w:p>
    <w:p w:rsidR="00BD1E23" w:rsidRPr="00DC0EC9" w:rsidRDefault="00DD5CC2" w:rsidP="00C31A6C">
      <w:pPr>
        <w:pStyle w:val="PURBody-Indented"/>
        <w:ind w:left="630"/>
        <w:rPr>
          <w:lang w:val="es-ES"/>
        </w:rPr>
      </w:pPr>
      <w:r w:rsidRPr="00CB4747">
        <w:rPr>
          <w:lang w:val="es-ES"/>
        </w:rPr>
        <w:t>Puede reemplazar un Dispositivo de Windows con otro dispositivo, pero no por un breve periodo (90 días o menos), y solo si</w:t>
      </w:r>
      <w:r w:rsidR="00F11304" w:rsidRPr="00CB4747">
        <w:rPr>
          <w:lang w:val="es-ES"/>
        </w:rPr>
        <w:t> </w:t>
      </w:r>
      <w:r w:rsidRPr="00CB4747">
        <w:rPr>
          <w:lang w:val="es-ES"/>
        </w:rPr>
        <w:t xml:space="preserve">ese dispositivo de reemplazo está licenciado con la versión más reciente del Sistema Operativo de Sobremesa Windows. </w:t>
      </w:r>
      <w:r w:rsidRPr="00DC0EC9">
        <w:rPr>
          <w:lang w:val="es-ES"/>
        </w:rPr>
        <w:t>Debe eliminar el software del dispositivo inicial.</w:t>
      </w:r>
    </w:p>
    <w:p w:rsidR="006B2CCF" w:rsidRPr="00DC0EC9" w:rsidRDefault="006B2CCF" w:rsidP="006B2CCF">
      <w:pPr>
        <w:pStyle w:val="PURBlueStrong-Indented"/>
        <w:rPr>
          <w:lang w:val="es-ES"/>
        </w:rPr>
      </w:pPr>
      <w:r w:rsidRPr="00DC0EC9">
        <w:rPr>
          <w:lang w:val="es-ES"/>
        </w:rPr>
        <w:t>Período de Vigencia de la Licencia</w:t>
      </w:r>
    </w:p>
    <w:p w:rsidR="006B2CCF" w:rsidRPr="00CB4747" w:rsidRDefault="006B2CCF" w:rsidP="00E6216B">
      <w:pPr>
        <w:pStyle w:val="PURBody-Indented"/>
        <w:rPr>
          <w:lang w:val="es-ES"/>
        </w:rPr>
      </w:pPr>
      <w:r w:rsidRPr="00CB4747">
        <w:rPr>
          <w:lang w:val="es-ES"/>
        </w:rPr>
        <w:t>Su derecho a utilizar el software en esta sección conforme a una SL de Usuario no es perpetuo; no podrá acceder o utilizar el software después de que finalice su suscripción a Windows Intune con Sistema Operativo de Sobremesa Windows.</w:t>
      </w:r>
      <w:r w:rsidR="00C40FCC" w:rsidRPr="00CB4747">
        <w:rPr>
          <w:lang w:val="es-ES"/>
        </w:rPr>
        <w:t xml:space="preserve"> </w:t>
      </w:r>
    </w:p>
    <w:p w:rsidR="006B2CCF" w:rsidRPr="00DC0EC9" w:rsidRDefault="006B2CCF" w:rsidP="006B2CCF">
      <w:pPr>
        <w:pStyle w:val="PURBlueStrong-Indented"/>
        <w:rPr>
          <w:lang w:val="es-ES"/>
        </w:rPr>
      </w:pPr>
      <w:r w:rsidRPr="00DC0EC9">
        <w:rPr>
          <w:lang w:val="es-ES"/>
        </w:rPr>
        <w:t>Software de System Center</w:t>
      </w:r>
    </w:p>
    <w:p w:rsidR="006B2CCF" w:rsidRPr="00CB4747" w:rsidRDefault="006B2CCF" w:rsidP="006B2CCF">
      <w:pPr>
        <w:pStyle w:val="PURBody-Indented"/>
        <w:ind w:left="630"/>
        <w:rPr>
          <w:lang w:val="es-ES"/>
        </w:rPr>
      </w:pPr>
      <w:r w:rsidRPr="00CB4747">
        <w:rPr>
          <w:lang w:val="es-ES"/>
        </w:rPr>
        <w:t>Estos términos adicionales se aplican al software de System Center que se incluye en una SL de Usuario.</w:t>
      </w:r>
    </w:p>
    <w:p w:rsidR="006B2CCF" w:rsidRPr="00CB4747" w:rsidRDefault="006B2CCF" w:rsidP="00995CCD">
      <w:pPr>
        <w:pStyle w:val="PURBody-Indented"/>
        <w:numPr>
          <w:ilvl w:val="0"/>
          <w:numId w:val="64"/>
        </w:numPr>
        <w:rPr>
          <w:lang w:val="es-ES"/>
        </w:rPr>
      </w:pPr>
      <w:r w:rsidRPr="00CB4747">
        <w:rPr>
          <w:lang w:val="es-ES"/>
        </w:rPr>
        <w:t xml:space="preserve">No puede copiar ni distribuir ningún conjunto de datos (ni ninguna parte de un conjunto de datos) incluido en el software. </w:t>
      </w:r>
    </w:p>
    <w:p w:rsidR="006B2CCF" w:rsidRPr="00CB4747" w:rsidRDefault="006B2CCF" w:rsidP="00995CCD">
      <w:pPr>
        <w:pStyle w:val="PURBody-Indented"/>
        <w:numPr>
          <w:ilvl w:val="0"/>
          <w:numId w:val="64"/>
        </w:numPr>
        <w:rPr>
          <w:lang w:val="es-ES"/>
        </w:rPr>
      </w:pPr>
      <w:r w:rsidRPr="00CB4747">
        <w:rPr>
          <w:lang w:val="es-ES"/>
        </w:rPr>
        <w:t>Para evitar el uso sin licencia, algunas características del componente System Center Endpoint Protection del Servicio en línea pueden deshabilitarse tras la expiración o terminación de su suscripción.</w:t>
      </w:r>
      <w:r w:rsidR="00C40FCC" w:rsidRPr="00CB4747">
        <w:rPr>
          <w:lang w:val="es-ES"/>
        </w:rPr>
        <w:t xml:space="preserve"> </w:t>
      </w:r>
      <w:r w:rsidRPr="00CB4747">
        <w:rPr>
          <w:lang w:val="es-ES"/>
        </w:rPr>
        <w:t>Con la renovación del derecho a utilizar el Servicio en línea, le proporcionaremos los medios para ampliar ese plazo.</w:t>
      </w:r>
    </w:p>
    <w:p w:rsidR="006B2CCF" w:rsidRPr="00DC0EC9" w:rsidRDefault="006B2CCF" w:rsidP="00995CCD">
      <w:pPr>
        <w:pStyle w:val="PURBody-Indented"/>
        <w:numPr>
          <w:ilvl w:val="0"/>
          <w:numId w:val="64"/>
        </w:numPr>
        <w:rPr>
          <w:lang w:val="es-ES"/>
        </w:rPr>
      </w:pPr>
      <w:r w:rsidRPr="00DC0EC9">
        <w:rPr>
          <w:lang w:val="es-ES"/>
        </w:rPr>
        <w:t>Podremos sustituir los archivos y software de System Center Endpoint Protection por otros similares en lo que se refiere a</w:t>
      </w:r>
      <w:r w:rsidR="003C4183" w:rsidRPr="00DC0EC9">
        <w:rPr>
          <w:lang w:val="es-ES"/>
        </w:rPr>
        <w:t> </w:t>
      </w:r>
      <w:r w:rsidRPr="00DC0EC9">
        <w:rPr>
          <w:lang w:val="es-ES"/>
        </w:rPr>
        <w:t>software antivirus y contra correo electrónico no deseado y archivos de firma y de datos con filtración de contenido.</w:t>
      </w:r>
    </w:p>
    <w:p w:rsidR="006B2CCF" w:rsidRPr="00CB4747" w:rsidRDefault="006B2CCF" w:rsidP="00995CCD">
      <w:pPr>
        <w:pStyle w:val="PURBody-Indented"/>
        <w:numPr>
          <w:ilvl w:val="0"/>
          <w:numId w:val="64"/>
        </w:numPr>
        <w:rPr>
          <w:lang w:val="es-ES"/>
        </w:rPr>
      </w:pPr>
      <w:r w:rsidRPr="00CB4747">
        <w:rPr>
          <w:lang w:val="es-ES"/>
        </w:rPr>
        <w:lastRenderedPageBreak/>
        <w:t>En la medida permitida por la ley, Microsoft puede supervisar el uso que usted haga de System Center Endpoint Protection y</w:t>
      </w:r>
      <w:r w:rsidR="003C4183" w:rsidRPr="00CB4747">
        <w:rPr>
          <w:lang w:val="es-ES"/>
        </w:rPr>
        <w:t> </w:t>
      </w:r>
      <w:r w:rsidRPr="00CB4747">
        <w:rPr>
          <w:lang w:val="es-ES"/>
        </w:rPr>
        <w:t>eliminar o revelar su información o materiales a fin de asegurar su cumplimiento de este contrato, satisfacer requisitos legales o procesos, o proteger los derechos de Microsoft o los derechos de otros.</w:t>
      </w:r>
    </w:p>
    <w:p w:rsidR="006B2CCF" w:rsidRPr="00CB4747" w:rsidRDefault="006B2CCF" w:rsidP="00995CCD">
      <w:pPr>
        <w:pStyle w:val="PURBody-Indented"/>
        <w:numPr>
          <w:ilvl w:val="0"/>
          <w:numId w:val="64"/>
        </w:numPr>
        <w:rPr>
          <w:lang w:val="es-ES"/>
        </w:rPr>
      </w:pPr>
      <w:r w:rsidRPr="00CB4747">
        <w:rPr>
          <w:lang w:val="es-ES"/>
        </w:rPr>
        <w:t xml:space="preserve">El software de System Center puede incluir software adicional que se identifica </w:t>
      </w:r>
      <w:r w:rsidRPr="00CB4747">
        <w:rPr>
          <w:u w:val="single"/>
          <w:lang w:val="es-ES"/>
        </w:rPr>
        <w:t>por una notificación adjunta</w:t>
      </w:r>
      <w:r w:rsidRPr="00CB4747">
        <w:rPr>
          <w:lang w:val="es-ES"/>
        </w:rPr>
        <w:t>. Podrá ejecutar o</w:t>
      </w:r>
      <w:r w:rsidR="000C1F46" w:rsidRPr="00CB4747">
        <w:rPr>
          <w:lang w:val="es-ES"/>
        </w:rPr>
        <w:t> </w:t>
      </w:r>
      <w:r w:rsidRPr="00CB4747">
        <w:rPr>
          <w:lang w:val="es-ES"/>
        </w:rPr>
        <w:t>utilizar la cantidad que desee de Instancias del software adicional en OSEs Físicos o Virtuales de cualquier número de dispositivos.</w:t>
      </w:r>
      <w:r w:rsidR="00C40FCC" w:rsidRPr="00CB4747">
        <w:rPr>
          <w:lang w:val="es-ES"/>
        </w:rPr>
        <w:t xml:space="preserve"> </w:t>
      </w:r>
      <w:r w:rsidRPr="00CB4747">
        <w:rPr>
          <w:lang w:val="es-ES"/>
        </w:rPr>
        <w:t>Podrá utilizar estas Instancias exclusivamente con el software.</w:t>
      </w:r>
      <w:r w:rsidR="00C40FCC" w:rsidRPr="00CB4747">
        <w:rPr>
          <w:lang w:val="es-ES"/>
        </w:rPr>
        <w:t xml:space="preserve"> </w:t>
      </w:r>
      <w:r w:rsidRPr="00CB4747">
        <w:rPr>
          <w:lang w:val="es-ES"/>
        </w:rPr>
        <w:t xml:space="preserve">El uso de cualquier Instancia con el software podría ser indirecto, mediante el uso de software adicional, o directo. </w:t>
      </w:r>
    </w:p>
    <w:p w:rsidR="00BD1E23" w:rsidRPr="00DC0EC9" w:rsidRDefault="00BD1E23" w:rsidP="006B2CCF">
      <w:pPr>
        <w:pStyle w:val="PURBlueStrong-Indented"/>
        <w:rPr>
          <w:lang w:val="es-ES"/>
        </w:rPr>
      </w:pPr>
      <w:r w:rsidRPr="00DC0EC9">
        <w:rPr>
          <w:lang w:val="es-ES"/>
        </w:rPr>
        <w:t>Sistema Operativo de Sobremesa Windows</w:t>
      </w:r>
    </w:p>
    <w:p w:rsidR="00BD1E23" w:rsidRPr="00DC0EC9" w:rsidRDefault="00BD1E23" w:rsidP="00BD1E23">
      <w:pPr>
        <w:pStyle w:val="PURBody-Indented"/>
        <w:rPr>
          <w:lang w:val="es-ES"/>
        </w:rPr>
      </w:pPr>
      <w:r w:rsidRPr="00CB4747">
        <w:rPr>
          <w:lang w:val="es-ES"/>
        </w:rPr>
        <w:t xml:space="preserve">Estos términos de licencia se aplican al software de Sistema Operativo de Sobremesa de Windows que se incluye en la SL de Usuario de Windows Intune con Sistema Operativo de Sobremesa Windows (por usuario). “Software”, conforme se utiliza aquí, se refiere a Windows Enterprise. </w:t>
      </w:r>
      <w:r w:rsidRPr="00DC0EC9">
        <w:rPr>
          <w:lang w:val="es-ES"/>
        </w:rPr>
        <w:t xml:space="preserve">Consulte los Términos Generales de Licencia, Definiciones para los significados de Instancia, OSE, OSE Físico, Usuario Principal, Dispositivo Cualificado de Terceros, Instancia en Ejecución, Servidor y OSE Virtual. </w:t>
      </w:r>
    </w:p>
    <w:p w:rsidR="00BD1E23" w:rsidRPr="00D048E4" w:rsidRDefault="00BD1E23" w:rsidP="00BD1E23">
      <w:pPr>
        <w:autoSpaceDN w:val="0"/>
        <w:spacing w:before="120"/>
        <w:ind w:left="720"/>
      </w:pPr>
      <w:r w:rsidRPr="00D048E4">
        <w:rPr>
          <w:b/>
          <w:color w:val="auto"/>
          <w:sz w:val="18"/>
        </w:rPr>
        <w:t>Instalación y Uso</w:t>
      </w:r>
    </w:p>
    <w:p w:rsidR="00BD1E23" w:rsidRPr="00CB4747" w:rsidRDefault="00BD1E23" w:rsidP="00995CCD">
      <w:pPr>
        <w:numPr>
          <w:ilvl w:val="2"/>
          <w:numId w:val="40"/>
        </w:numPr>
        <w:autoSpaceDN w:val="0"/>
        <w:rPr>
          <w:lang w:val="es-ES"/>
        </w:rPr>
      </w:pPr>
      <w:r w:rsidRPr="00CB4747">
        <w:rPr>
          <w:rFonts w:cs="Arial"/>
          <w:color w:val="auto"/>
          <w:sz w:val="18"/>
          <w:szCs w:val="18"/>
          <w:lang w:val="es-ES"/>
        </w:rPr>
        <w:t>Podrá instalar una copia del software en el Dispositivo de Windows.</w:t>
      </w:r>
    </w:p>
    <w:p w:rsidR="00BD1E23" w:rsidRPr="00DC0EC9" w:rsidRDefault="00BD1E23" w:rsidP="00995CCD">
      <w:pPr>
        <w:numPr>
          <w:ilvl w:val="2"/>
          <w:numId w:val="40"/>
        </w:numPr>
        <w:autoSpaceDN w:val="0"/>
        <w:rPr>
          <w:lang w:val="es-ES"/>
        </w:rPr>
      </w:pPr>
      <w:r w:rsidRPr="00DC0EC9">
        <w:rPr>
          <w:rFonts w:cs="Arial"/>
          <w:color w:val="auto"/>
          <w:sz w:val="18"/>
          <w:szCs w:val="18"/>
          <w:lang w:val="es-ES"/>
        </w:rPr>
        <w:t>Podrá utilizar el software en un máximo hasta de dos procesadores.</w:t>
      </w:r>
      <w:r w:rsidR="00C40FCC" w:rsidRPr="00DC0EC9">
        <w:rPr>
          <w:rFonts w:cs="Arial"/>
          <w:color w:val="auto"/>
          <w:sz w:val="18"/>
          <w:szCs w:val="18"/>
          <w:lang w:val="es-ES"/>
        </w:rPr>
        <w:t xml:space="preserve"> </w:t>
      </w:r>
    </w:p>
    <w:p w:rsidR="00BD1E23" w:rsidRPr="00CB4747" w:rsidRDefault="00BD1E23" w:rsidP="00995CCD">
      <w:pPr>
        <w:numPr>
          <w:ilvl w:val="2"/>
          <w:numId w:val="40"/>
        </w:numPr>
        <w:autoSpaceDN w:val="0"/>
        <w:rPr>
          <w:lang w:val="es-ES"/>
        </w:rPr>
      </w:pPr>
      <w:r w:rsidRPr="00CB4747">
        <w:rPr>
          <w:rFonts w:cs="Arial"/>
          <w:color w:val="auto"/>
          <w:sz w:val="18"/>
          <w:szCs w:val="18"/>
          <w:lang w:val="es-ES"/>
        </w:rPr>
        <w:t>Se permite el uso local en el Dispositivo de Windows para el Usuario Principal.</w:t>
      </w:r>
    </w:p>
    <w:p w:rsidR="00BD1E23" w:rsidRPr="00CB4747" w:rsidRDefault="00BD1E23" w:rsidP="00995CCD">
      <w:pPr>
        <w:numPr>
          <w:ilvl w:val="2"/>
          <w:numId w:val="40"/>
        </w:numPr>
        <w:autoSpaceDN w:val="0"/>
        <w:rPr>
          <w:lang w:val="es-ES"/>
        </w:rPr>
      </w:pPr>
      <w:r w:rsidRPr="00CB4747">
        <w:rPr>
          <w:rFonts w:cs="Arial"/>
          <w:color w:val="auto"/>
          <w:sz w:val="18"/>
          <w:szCs w:val="18"/>
          <w:lang w:val="es-ES"/>
        </w:rPr>
        <w:t>Se permite el uso remoto en el Dispositivo de Windows para el Usuario Principal de otro dispositivo.</w:t>
      </w:r>
    </w:p>
    <w:p w:rsidR="00BD1E23" w:rsidRPr="00DC0EC9" w:rsidRDefault="00BD1E23" w:rsidP="00995CCD">
      <w:pPr>
        <w:numPr>
          <w:ilvl w:val="2"/>
          <w:numId w:val="40"/>
        </w:numPr>
        <w:autoSpaceDN w:val="0"/>
        <w:rPr>
          <w:lang w:val="es-ES"/>
        </w:rPr>
      </w:pPr>
      <w:r w:rsidRPr="00DC0EC9">
        <w:rPr>
          <w:rFonts w:cs="Arial"/>
          <w:color w:val="auto"/>
          <w:sz w:val="18"/>
          <w:szCs w:val="18"/>
          <w:lang w:val="es-ES"/>
        </w:rPr>
        <w:t xml:space="preserve">Otro usuario puede acceder al software al mismo tiempo, mediante Asistencia Remota o tecnologías similares, exclusivamente para proporcionar soporte técnico. </w:t>
      </w:r>
    </w:p>
    <w:p w:rsidR="00C654BF" w:rsidRPr="00CB4747" w:rsidRDefault="00C654BF" w:rsidP="00995CCD">
      <w:pPr>
        <w:numPr>
          <w:ilvl w:val="2"/>
          <w:numId w:val="40"/>
        </w:numPr>
        <w:autoSpaceDN w:val="0"/>
        <w:rPr>
          <w:lang w:val="es-ES"/>
        </w:rPr>
      </w:pPr>
      <w:r w:rsidRPr="00CB4747">
        <w:rPr>
          <w:rFonts w:cs="Arial"/>
          <w:color w:val="auto"/>
          <w:sz w:val="18"/>
          <w:szCs w:val="18"/>
          <w:lang w:val="es-ES"/>
        </w:rPr>
        <w:t>Puede ejecutar una instancia de Windows 8.1 Pro, o una versión anterior del software o de Windows 8.1 Pro, en lugar de</w:t>
      </w:r>
      <w:r w:rsidR="00DF4534" w:rsidRPr="00CB4747">
        <w:rPr>
          <w:rFonts w:cs="Arial"/>
          <w:color w:val="auto"/>
          <w:sz w:val="18"/>
          <w:szCs w:val="18"/>
          <w:lang w:val="es-ES"/>
        </w:rPr>
        <w:t> </w:t>
      </w:r>
      <w:r w:rsidRPr="00CB4747">
        <w:rPr>
          <w:rFonts w:cs="Arial"/>
          <w:color w:val="auto"/>
          <w:sz w:val="18"/>
          <w:szCs w:val="18"/>
          <w:lang w:val="es-ES"/>
        </w:rPr>
        <w:t>una instancia permitida.</w:t>
      </w:r>
    </w:p>
    <w:p w:rsidR="00BD1E23" w:rsidRPr="00CB4747" w:rsidRDefault="00BD1E23" w:rsidP="00995CCD">
      <w:pPr>
        <w:numPr>
          <w:ilvl w:val="2"/>
          <w:numId w:val="40"/>
        </w:numPr>
        <w:autoSpaceDN w:val="0"/>
        <w:rPr>
          <w:lang w:val="es-ES"/>
        </w:rPr>
      </w:pPr>
      <w:r w:rsidRPr="00CB4747">
        <w:rPr>
          <w:rFonts w:cs="Arial"/>
          <w:color w:val="auto"/>
          <w:sz w:val="18"/>
          <w:szCs w:val="18"/>
          <w:lang w:val="es-ES"/>
        </w:rPr>
        <w:t>Puede conectar hasta 20 dispositivos al Dispositivo de Windows para los servicios de compartir archivos, servicios de</w:t>
      </w:r>
      <w:r w:rsidR="00DF4534" w:rsidRPr="00CB4747">
        <w:rPr>
          <w:rFonts w:cs="Arial"/>
          <w:color w:val="auto"/>
          <w:sz w:val="18"/>
          <w:szCs w:val="18"/>
          <w:lang w:val="es-ES"/>
        </w:rPr>
        <w:t> </w:t>
      </w:r>
      <w:r w:rsidRPr="00CB4747">
        <w:rPr>
          <w:rFonts w:cs="Arial"/>
          <w:color w:val="auto"/>
          <w:sz w:val="18"/>
          <w:szCs w:val="18"/>
          <w:lang w:val="es-ES"/>
        </w:rPr>
        <w:t>impresión, servicios de Internet Information Services, la conexión compartida a Internet o los servicios de telefonía.</w:t>
      </w:r>
    </w:p>
    <w:p w:rsidR="00BD1E23" w:rsidRPr="00CB4747" w:rsidRDefault="00BD1E23" w:rsidP="00995CCD">
      <w:pPr>
        <w:numPr>
          <w:ilvl w:val="2"/>
          <w:numId w:val="40"/>
        </w:numPr>
        <w:autoSpaceDN w:val="0"/>
        <w:rPr>
          <w:lang w:val="es-ES"/>
        </w:rPr>
      </w:pPr>
      <w:r w:rsidRPr="00CB4747">
        <w:rPr>
          <w:rFonts w:cs="Arial"/>
          <w:color w:val="auto"/>
          <w:sz w:val="18"/>
          <w:szCs w:val="18"/>
          <w:lang w:val="es-ES"/>
        </w:rPr>
        <w:t>Se permite un número ilimitado de conexiones para la activación de los Servicios de Administración de Claves o</w:t>
      </w:r>
      <w:r w:rsidR="00DF4534" w:rsidRPr="00CB4747">
        <w:rPr>
          <w:rFonts w:cs="Arial"/>
          <w:color w:val="auto"/>
          <w:sz w:val="18"/>
          <w:szCs w:val="18"/>
          <w:lang w:val="es-ES"/>
        </w:rPr>
        <w:t> </w:t>
      </w:r>
      <w:r w:rsidRPr="00CB4747">
        <w:rPr>
          <w:rFonts w:cs="Arial"/>
          <w:color w:val="auto"/>
          <w:sz w:val="18"/>
          <w:szCs w:val="18"/>
          <w:lang w:val="es-ES"/>
        </w:rPr>
        <w:t>tecnología similar.</w:t>
      </w:r>
    </w:p>
    <w:p w:rsidR="00BD1E23" w:rsidRPr="00DC0EC9" w:rsidRDefault="00BD1E23" w:rsidP="00995CCD">
      <w:pPr>
        <w:numPr>
          <w:ilvl w:val="2"/>
          <w:numId w:val="40"/>
        </w:numPr>
        <w:autoSpaceDN w:val="0"/>
        <w:rPr>
          <w:lang w:val="es-ES"/>
        </w:rPr>
      </w:pPr>
      <w:r w:rsidRPr="00DC0EC9">
        <w:rPr>
          <w:rFonts w:cs="Arial"/>
          <w:color w:val="auto"/>
          <w:sz w:val="18"/>
          <w:szCs w:val="18"/>
          <w:lang w:val="es-ES"/>
        </w:rPr>
        <w:t>Mientras se ejecuta el software, podrá utilizar pero no compartir sus iconos, imágenes, sonidos y elementos multimedia. Las imágenes de muestra, los sonidos y los elementos multimedia incluidos en el software solo pueden utilizarse para fines no comerciales.</w:t>
      </w:r>
    </w:p>
    <w:p w:rsidR="00BD1E23" w:rsidRPr="00DC0EC9" w:rsidRDefault="00BD1E23" w:rsidP="00BD1E23">
      <w:pPr>
        <w:autoSpaceDN w:val="0"/>
        <w:spacing w:before="120"/>
        <w:ind w:left="720"/>
        <w:rPr>
          <w:lang w:val="es-ES"/>
        </w:rPr>
      </w:pPr>
      <w:r w:rsidRPr="00DC0EC9">
        <w:rPr>
          <w:b/>
          <w:color w:val="auto"/>
          <w:sz w:val="18"/>
          <w:lang w:val="es-ES"/>
        </w:rPr>
        <w:t>Derechos de Virtualización</w:t>
      </w:r>
    </w:p>
    <w:p w:rsidR="00BD1E23" w:rsidRPr="00CB4747" w:rsidRDefault="00BD1E23" w:rsidP="00BD1E23">
      <w:pPr>
        <w:pStyle w:val="PURBody-Indented"/>
        <w:ind w:left="720"/>
        <w:rPr>
          <w:lang w:val="es-ES"/>
        </w:rPr>
      </w:pPr>
      <w:r w:rsidRPr="00CB4747">
        <w:rPr>
          <w:lang w:val="es-ES"/>
        </w:rPr>
        <w:t xml:space="preserve">En caso de discrepancia con los términos de la sección Instalación y Uso, prevalecerán los términos de licencia de esta sección respecto del uso en Derechos de Virtualización. </w:t>
      </w:r>
    </w:p>
    <w:p w:rsidR="00BD1E23" w:rsidRPr="00DC0EC9" w:rsidRDefault="00BD1E23" w:rsidP="00995CCD">
      <w:pPr>
        <w:numPr>
          <w:ilvl w:val="2"/>
          <w:numId w:val="41"/>
        </w:numPr>
        <w:autoSpaceDN w:val="0"/>
        <w:rPr>
          <w:lang w:val="es-ES"/>
        </w:rPr>
      </w:pPr>
      <w:r w:rsidRPr="00DC0EC9">
        <w:rPr>
          <w:rFonts w:cs="Arial"/>
          <w:color w:val="auto"/>
          <w:sz w:val="18"/>
          <w:szCs w:val="18"/>
          <w:lang w:val="es-ES"/>
        </w:rPr>
        <w:t>Al utilizar el Dispositivo de Windows, el Usuario principal puede acceder de forma remota a un máximo de cuatro Instancias del software que se ejecuta en OSE virtuales o una instancia del software que se ejecuta en un OSE físico en</w:t>
      </w:r>
      <w:r w:rsidR="00773F88" w:rsidRPr="00DC0EC9">
        <w:rPr>
          <w:rFonts w:cs="Arial"/>
          <w:color w:val="auto"/>
          <w:sz w:val="18"/>
          <w:szCs w:val="18"/>
          <w:lang w:val="es-ES"/>
        </w:rPr>
        <w:t> </w:t>
      </w:r>
      <w:r w:rsidRPr="00DC0EC9">
        <w:rPr>
          <w:rFonts w:cs="Arial"/>
          <w:color w:val="auto"/>
          <w:sz w:val="18"/>
          <w:szCs w:val="18"/>
          <w:lang w:val="es-ES"/>
        </w:rPr>
        <w:t>los dispositivos de su centro de datos.</w:t>
      </w:r>
    </w:p>
    <w:p w:rsidR="00BD1E23" w:rsidRPr="00CB4747" w:rsidRDefault="00BD1E23" w:rsidP="00995CCD">
      <w:pPr>
        <w:numPr>
          <w:ilvl w:val="2"/>
          <w:numId w:val="41"/>
        </w:numPr>
        <w:autoSpaceDN w:val="0"/>
        <w:rPr>
          <w:lang w:val="es-ES"/>
        </w:rPr>
      </w:pPr>
      <w:r w:rsidRPr="00CB4747">
        <w:rPr>
          <w:rFonts w:cs="Arial"/>
          <w:color w:val="auto"/>
          <w:sz w:val="18"/>
          <w:szCs w:val="18"/>
          <w:lang w:val="es-ES"/>
        </w:rPr>
        <w:t xml:space="preserve">El Usuario Principal también puede ejecutar hasta cuatro Instancias en OSEs Virtuales y una instancia en el OSE Físico ubicado localmente en el Dispositivo de Windows. </w:t>
      </w:r>
    </w:p>
    <w:p w:rsidR="00BD1E23" w:rsidRPr="00DC0EC9" w:rsidRDefault="00BD1E23" w:rsidP="00995CCD">
      <w:pPr>
        <w:numPr>
          <w:ilvl w:val="2"/>
          <w:numId w:val="41"/>
        </w:numPr>
        <w:autoSpaceDN w:val="0"/>
        <w:rPr>
          <w:lang w:val="es-ES"/>
        </w:rPr>
      </w:pPr>
      <w:r w:rsidRPr="00DC0EC9">
        <w:rPr>
          <w:rFonts w:cs="Arial"/>
          <w:color w:val="auto"/>
          <w:sz w:val="18"/>
          <w:szCs w:val="18"/>
          <w:lang w:val="es-ES"/>
        </w:rPr>
        <w:t>Si se utilizan todas las Instancias permitidas para ejecutarse en OSEs Virtuales localmente, puede utilizar la Instancia en</w:t>
      </w:r>
      <w:r w:rsidR="00773F88" w:rsidRPr="00DC0EC9">
        <w:rPr>
          <w:rFonts w:cs="Arial"/>
          <w:color w:val="auto"/>
          <w:sz w:val="18"/>
          <w:szCs w:val="18"/>
          <w:lang w:val="es-ES"/>
        </w:rPr>
        <w:t> </w:t>
      </w:r>
      <w:r w:rsidRPr="00DC0EC9">
        <w:rPr>
          <w:rFonts w:cs="Arial"/>
          <w:color w:val="auto"/>
          <w:sz w:val="18"/>
          <w:szCs w:val="18"/>
          <w:lang w:val="es-ES"/>
        </w:rPr>
        <w:t>el OSE Físico solo para alojar y administrar OSEs Virtuales.</w:t>
      </w:r>
    </w:p>
    <w:p w:rsidR="00BD1E23" w:rsidRPr="00DC0EC9" w:rsidRDefault="00BD1E23" w:rsidP="00995CCD">
      <w:pPr>
        <w:numPr>
          <w:ilvl w:val="2"/>
          <w:numId w:val="41"/>
        </w:numPr>
        <w:autoSpaceDN w:val="0"/>
        <w:rPr>
          <w:lang w:val="es-ES"/>
        </w:rPr>
      </w:pPr>
      <w:r w:rsidRPr="00DC0EC9">
        <w:rPr>
          <w:rFonts w:cs="Arial"/>
          <w:color w:val="auto"/>
          <w:sz w:val="18"/>
          <w:szCs w:val="18"/>
          <w:lang w:val="es-ES"/>
        </w:rPr>
        <w:t>El Usuario Principal puede ejecutar dos Instancias del software en el OSE Físico como una alternativa a ejecutar el</w:t>
      </w:r>
      <w:r w:rsidR="00773F88" w:rsidRPr="00DC0EC9">
        <w:rPr>
          <w:rFonts w:cs="Arial"/>
          <w:color w:val="auto"/>
          <w:sz w:val="18"/>
          <w:szCs w:val="18"/>
          <w:lang w:val="es-ES"/>
        </w:rPr>
        <w:t> </w:t>
      </w:r>
      <w:r w:rsidRPr="00DC0EC9">
        <w:rPr>
          <w:rFonts w:cs="Arial"/>
          <w:color w:val="auto"/>
          <w:sz w:val="18"/>
          <w:szCs w:val="18"/>
          <w:lang w:val="es-ES"/>
        </w:rPr>
        <w:t>software de forma remota en el centro de datos o localmente en los OSEs Virtuales.</w:t>
      </w:r>
    </w:p>
    <w:p w:rsidR="00BD1E23" w:rsidRPr="00CB4747" w:rsidRDefault="00BD1E23" w:rsidP="00995CCD">
      <w:pPr>
        <w:numPr>
          <w:ilvl w:val="2"/>
          <w:numId w:val="41"/>
        </w:numPr>
        <w:autoSpaceDN w:val="0"/>
        <w:rPr>
          <w:lang w:val="es-ES"/>
        </w:rPr>
      </w:pPr>
      <w:r w:rsidRPr="00CB4747">
        <w:rPr>
          <w:rFonts w:cs="Arial"/>
          <w:color w:val="auto"/>
          <w:sz w:val="18"/>
          <w:szCs w:val="18"/>
          <w:lang w:val="es-ES"/>
        </w:rPr>
        <w:t>No requiere una licencia para acceder a sus Instancias solo para administrar el software.</w:t>
      </w:r>
    </w:p>
    <w:p w:rsidR="00BD1E23" w:rsidRPr="00DC0EC9" w:rsidRDefault="00BD1E23" w:rsidP="00995CCD">
      <w:pPr>
        <w:numPr>
          <w:ilvl w:val="2"/>
          <w:numId w:val="41"/>
        </w:numPr>
        <w:autoSpaceDN w:val="0"/>
        <w:rPr>
          <w:lang w:val="es-ES"/>
        </w:rPr>
      </w:pPr>
      <w:r w:rsidRPr="00DC0EC9">
        <w:rPr>
          <w:rFonts w:cs="Arial"/>
          <w:color w:val="auto"/>
          <w:sz w:val="18"/>
          <w:szCs w:val="18"/>
          <w:lang w:val="es-ES"/>
        </w:rPr>
        <w:t>Puede crear cualquier número de Instancias del software y almacenarlas en cualquiera de los servidores o soportes físicos de almacenamiento exclusivamente para ejercer su derecho de ejecutar Instancias del software en virtud de cualquiera de las licencias de Windows Intune con Sistema Operativo de Sobremesa Windows (por usuario) (no podrá distribuir Instancias a terceros).</w:t>
      </w:r>
    </w:p>
    <w:p w:rsidR="00BD1E23" w:rsidRPr="00CB4747" w:rsidRDefault="00BD1E23" w:rsidP="00BD1E23">
      <w:pPr>
        <w:autoSpaceDN w:val="0"/>
        <w:spacing w:before="120"/>
        <w:ind w:left="720"/>
        <w:rPr>
          <w:lang w:val="es-ES"/>
        </w:rPr>
      </w:pPr>
      <w:r w:rsidRPr="00CB4747">
        <w:rPr>
          <w:b/>
          <w:color w:val="auto"/>
          <w:sz w:val="18"/>
          <w:lang w:val="es-ES"/>
        </w:rPr>
        <w:t xml:space="preserve">Derechos de Uso Móvil </w:t>
      </w:r>
    </w:p>
    <w:p w:rsidR="00BD1E23" w:rsidRPr="00CB4747" w:rsidRDefault="00BD1E23" w:rsidP="00BD1E23">
      <w:pPr>
        <w:pStyle w:val="PURBody-Indented"/>
        <w:ind w:left="720"/>
        <w:rPr>
          <w:lang w:val="es-ES"/>
        </w:rPr>
      </w:pPr>
      <w:r w:rsidRPr="00CB4747">
        <w:rPr>
          <w:lang w:val="es-ES"/>
        </w:rPr>
        <w:t xml:space="preserve">En caso de discrepancia con los términos de la sección Instalación y Uso, prevalecerán los términos de licencia de esta sección respecto del uso en Derechos de Uso Móvil. </w:t>
      </w:r>
    </w:p>
    <w:p w:rsidR="00BD1E23" w:rsidRPr="00CB4747" w:rsidRDefault="00BD1E23" w:rsidP="00995CCD">
      <w:pPr>
        <w:numPr>
          <w:ilvl w:val="2"/>
          <w:numId w:val="42"/>
        </w:numPr>
        <w:autoSpaceDN w:val="0"/>
        <w:rPr>
          <w:lang w:val="es-ES"/>
        </w:rPr>
      </w:pPr>
      <w:r w:rsidRPr="00CB4747">
        <w:rPr>
          <w:rFonts w:cs="Arial"/>
          <w:color w:val="auto"/>
          <w:sz w:val="18"/>
          <w:szCs w:val="18"/>
          <w:lang w:val="es-ES"/>
        </w:rPr>
        <w:t xml:space="preserve">El Usuario Principal puede acceder de forma remota a las Instancias permitidas que se ejecutan en servidores en su centro de datos desde un Dispositivo Cualificado de Terceros desde cualquier lugar fuera de sus instalaciones o las instalaciones de la filial. </w:t>
      </w:r>
    </w:p>
    <w:p w:rsidR="00BD1E23" w:rsidRPr="00CB4747" w:rsidRDefault="00BD1E23" w:rsidP="00995CCD">
      <w:pPr>
        <w:numPr>
          <w:ilvl w:val="2"/>
          <w:numId w:val="42"/>
        </w:numPr>
        <w:autoSpaceDN w:val="0"/>
        <w:rPr>
          <w:lang w:val="es-ES"/>
        </w:rPr>
      </w:pPr>
      <w:r w:rsidRPr="00CB4747">
        <w:rPr>
          <w:rFonts w:cs="Arial"/>
          <w:color w:val="auto"/>
          <w:sz w:val="18"/>
          <w:szCs w:val="18"/>
          <w:lang w:val="es-ES"/>
        </w:rPr>
        <w:lastRenderedPageBreak/>
        <w:t>El Usuario Principal también puede ejecutar una Instancia del software en un OSE Virtual en un Dispositivo Cualificado de Terceros mientras esté fuera de sus instalaciones o las instalaciones de la filial.</w:t>
      </w:r>
    </w:p>
    <w:p w:rsidR="00BD1E23" w:rsidRPr="00CB4747" w:rsidRDefault="00BD1E23" w:rsidP="00995CCD">
      <w:pPr>
        <w:numPr>
          <w:ilvl w:val="2"/>
          <w:numId w:val="42"/>
        </w:numPr>
        <w:autoSpaceDN w:val="0"/>
        <w:rPr>
          <w:lang w:val="es-ES"/>
        </w:rPr>
      </w:pPr>
      <w:r w:rsidRPr="00CB4747">
        <w:rPr>
          <w:rFonts w:cs="Arial"/>
          <w:color w:val="auto"/>
          <w:sz w:val="18"/>
          <w:szCs w:val="18"/>
          <w:lang w:val="es-ES"/>
        </w:rPr>
        <w:t>Todos los Derechos de Uso Móvil deben estar relacionados con el trabajo.</w:t>
      </w:r>
    </w:p>
    <w:p w:rsidR="00BD1E23" w:rsidRPr="00CB4747" w:rsidRDefault="00BD1E23" w:rsidP="00995CCD">
      <w:pPr>
        <w:numPr>
          <w:ilvl w:val="2"/>
          <w:numId w:val="42"/>
        </w:numPr>
        <w:autoSpaceDN w:val="0"/>
        <w:rPr>
          <w:lang w:val="es-ES"/>
        </w:rPr>
      </w:pPr>
      <w:r w:rsidRPr="00CB4747">
        <w:rPr>
          <w:rFonts w:cs="Arial"/>
          <w:color w:val="auto"/>
          <w:sz w:val="18"/>
          <w:szCs w:val="18"/>
          <w:lang w:val="es-ES"/>
        </w:rPr>
        <w:t>Ningún otro usuario puede utilizar el software bajo la misma licencia, excepto para fines de soporte técnico, utilizando la</w:t>
      </w:r>
      <w:r w:rsidR="00773F88" w:rsidRPr="00CB4747">
        <w:rPr>
          <w:rFonts w:cs="Arial"/>
          <w:color w:val="auto"/>
          <w:sz w:val="18"/>
          <w:szCs w:val="18"/>
          <w:lang w:val="es-ES"/>
        </w:rPr>
        <w:t> </w:t>
      </w:r>
      <w:r w:rsidRPr="00CB4747">
        <w:rPr>
          <w:rFonts w:cs="Arial"/>
          <w:color w:val="auto"/>
          <w:sz w:val="18"/>
          <w:szCs w:val="18"/>
          <w:lang w:val="es-ES"/>
        </w:rPr>
        <w:t>Asistencia Remota o la tecnología similar, o la administración del software.</w:t>
      </w:r>
    </w:p>
    <w:p w:rsidR="00BD1E23" w:rsidRPr="00CB4747" w:rsidRDefault="00BD1E23" w:rsidP="00BD1E23">
      <w:pPr>
        <w:autoSpaceDN w:val="0"/>
        <w:spacing w:before="120"/>
        <w:ind w:left="720"/>
        <w:rPr>
          <w:lang w:val="es-ES"/>
        </w:rPr>
      </w:pPr>
      <w:r w:rsidRPr="00CB4747">
        <w:rPr>
          <w:b/>
          <w:color w:val="auto"/>
          <w:sz w:val="18"/>
          <w:lang w:val="es-ES"/>
        </w:rPr>
        <w:t>Derechos de Windows To Go</w:t>
      </w:r>
    </w:p>
    <w:p w:rsidR="00BD1E23" w:rsidRPr="00CB4747" w:rsidRDefault="00BD1E23" w:rsidP="00BD1E23">
      <w:pPr>
        <w:pStyle w:val="PURBody-Indented"/>
        <w:ind w:left="720"/>
        <w:rPr>
          <w:lang w:val="es-ES"/>
        </w:rPr>
      </w:pPr>
      <w:r w:rsidRPr="00CB4747">
        <w:rPr>
          <w:lang w:val="es-ES"/>
        </w:rPr>
        <w:t xml:space="preserve">En caso de discrepancia con los términos de la sección Instalación y Uso, prevalecerán los términos de licencia de esta sección respecto del uso en Derechos de Windows To Go. </w:t>
      </w:r>
    </w:p>
    <w:p w:rsidR="00BD1E23" w:rsidRPr="00DC0EC9" w:rsidRDefault="00BD1E23" w:rsidP="00995CCD">
      <w:pPr>
        <w:numPr>
          <w:ilvl w:val="2"/>
          <w:numId w:val="43"/>
        </w:numPr>
        <w:autoSpaceDN w:val="0"/>
        <w:rPr>
          <w:lang w:val="es-ES"/>
        </w:rPr>
      </w:pPr>
      <w:r w:rsidRPr="00DC0EC9">
        <w:rPr>
          <w:rFonts w:cs="Arial"/>
          <w:color w:val="auto"/>
          <w:sz w:val="18"/>
          <w:szCs w:val="18"/>
          <w:lang w:val="es-ES"/>
        </w:rPr>
        <w:t>Puede crear y almacenar una Instancia del software hasta en dos unidades USB.</w:t>
      </w:r>
    </w:p>
    <w:p w:rsidR="00BD1E23" w:rsidRPr="00CB4747" w:rsidRDefault="00BD1E23" w:rsidP="00995CCD">
      <w:pPr>
        <w:numPr>
          <w:ilvl w:val="2"/>
          <w:numId w:val="43"/>
        </w:numPr>
        <w:autoSpaceDN w:val="0"/>
        <w:rPr>
          <w:lang w:val="es-ES"/>
        </w:rPr>
      </w:pPr>
      <w:r w:rsidRPr="00CB4747">
        <w:rPr>
          <w:rFonts w:cs="Arial"/>
          <w:color w:val="auto"/>
          <w:sz w:val="18"/>
          <w:szCs w:val="18"/>
          <w:lang w:val="es-ES"/>
        </w:rPr>
        <w:t>El Usuario Principal puede ejecutar la Instancia almacenada en la unidad USB de cualquier Dispositivo de Windows.</w:t>
      </w:r>
    </w:p>
    <w:p w:rsidR="00BD1E23" w:rsidRPr="00CB4747" w:rsidRDefault="00BD1E23" w:rsidP="00995CCD">
      <w:pPr>
        <w:numPr>
          <w:ilvl w:val="2"/>
          <w:numId w:val="43"/>
        </w:numPr>
        <w:autoSpaceDN w:val="0"/>
        <w:rPr>
          <w:lang w:val="es-ES"/>
        </w:rPr>
      </w:pPr>
      <w:r w:rsidRPr="00CB4747">
        <w:rPr>
          <w:rFonts w:cs="Arial"/>
          <w:color w:val="auto"/>
          <w:sz w:val="18"/>
          <w:szCs w:val="18"/>
          <w:lang w:val="es-ES"/>
        </w:rPr>
        <w:t>El Usuario Principal del Dispositivo de Windows también puede ejecutar la Instancia en la unidad USB de un Dispositivo Cualificado de Terceros desde cualquier lugar fuera de sus instalaciones o las instalaciones de la filial.</w:t>
      </w:r>
    </w:p>
    <w:p w:rsidR="00BD1E23" w:rsidRPr="00CB4747" w:rsidRDefault="00BD1E23" w:rsidP="00995CCD">
      <w:pPr>
        <w:numPr>
          <w:ilvl w:val="2"/>
          <w:numId w:val="43"/>
        </w:numPr>
        <w:autoSpaceDN w:val="0"/>
        <w:rPr>
          <w:lang w:val="es-ES"/>
        </w:rPr>
      </w:pPr>
      <w:r w:rsidRPr="00CB4747">
        <w:rPr>
          <w:rFonts w:cs="Arial"/>
          <w:color w:val="auto"/>
          <w:sz w:val="18"/>
          <w:szCs w:val="18"/>
          <w:lang w:val="es-ES"/>
        </w:rPr>
        <w:t>Todos los usos de Windows To Go deben estar relacionados con el trabajo.</w:t>
      </w:r>
    </w:p>
    <w:p w:rsidR="00BD1E23" w:rsidRPr="00CB4747" w:rsidRDefault="00BD1E23" w:rsidP="00995CCD">
      <w:pPr>
        <w:numPr>
          <w:ilvl w:val="2"/>
          <w:numId w:val="43"/>
        </w:numPr>
        <w:autoSpaceDN w:val="0"/>
        <w:rPr>
          <w:lang w:val="es-ES"/>
        </w:rPr>
      </w:pPr>
      <w:r w:rsidRPr="00CB4747">
        <w:rPr>
          <w:rFonts w:cs="Arial"/>
          <w:color w:val="auto"/>
          <w:sz w:val="18"/>
          <w:szCs w:val="18"/>
          <w:lang w:val="es-ES"/>
        </w:rPr>
        <w:t>Ningún otro usuario puede utilizar el software bajo la misma licencia, excepto para fines de soporte técnico, utilizando la</w:t>
      </w:r>
      <w:r w:rsidR="00773F88" w:rsidRPr="00CB4747">
        <w:rPr>
          <w:rFonts w:cs="Arial"/>
          <w:color w:val="auto"/>
          <w:sz w:val="18"/>
          <w:szCs w:val="18"/>
          <w:lang w:val="es-ES"/>
        </w:rPr>
        <w:t> </w:t>
      </w:r>
      <w:r w:rsidRPr="00CB4747">
        <w:rPr>
          <w:rFonts w:cs="Arial"/>
          <w:color w:val="auto"/>
          <w:sz w:val="18"/>
          <w:szCs w:val="18"/>
          <w:lang w:val="es-ES"/>
        </w:rPr>
        <w:t>Asistencia Remota o la tecnología similar, o la administración del software.</w:t>
      </w:r>
    </w:p>
    <w:p w:rsidR="007D63E7" w:rsidRPr="00DC0EC9" w:rsidRDefault="007D63E7" w:rsidP="007D63E7">
      <w:pPr>
        <w:autoSpaceDN w:val="0"/>
        <w:spacing w:before="120"/>
        <w:ind w:left="720"/>
        <w:rPr>
          <w:lang w:val="es-ES"/>
        </w:rPr>
      </w:pPr>
      <w:r w:rsidRPr="00DC0EC9">
        <w:rPr>
          <w:b/>
          <w:color w:val="auto"/>
          <w:sz w:val="18"/>
          <w:lang w:val="es-ES"/>
        </w:rPr>
        <w:t>Dispositivos Companion</w:t>
      </w:r>
    </w:p>
    <w:p w:rsidR="007D63E7" w:rsidRPr="00DC0EC9" w:rsidRDefault="007D63E7" w:rsidP="007D63E7">
      <w:pPr>
        <w:pStyle w:val="PURBody-Indented"/>
        <w:ind w:left="720"/>
        <w:rPr>
          <w:lang w:val="es-ES"/>
        </w:rPr>
      </w:pPr>
      <w:r w:rsidRPr="00DC0EC9">
        <w:rPr>
          <w:lang w:val="es-ES"/>
        </w:rPr>
        <w:t>Para los efectos de esta sección:</w:t>
      </w:r>
    </w:p>
    <w:p w:rsidR="007D63E7" w:rsidRPr="00CB4747" w:rsidRDefault="002A52DF" w:rsidP="002A52DF">
      <w:pPr>
        <w:pStyle w:val="PURBody-Indented"/>
        <w:ind w:left="720"/>
        <w:rPr>
          <w:lang w:val="es-ES"/>
        </w:rPr>
      </w:pPr>
      <w:r w:rsidRPr="00CB4747">
        <w:rPr>
          <w:lang w:val="es-ES"/>
        </w:rPr>
        <w:t>“Dispositivo complementario de Windows RT</w:t>
      </w:r>
      <w:r w:rsidR="00C40FCC" w:rsidRPr="00CB4747">
        <w:rPr>
          <w:lang w:val="es-ES"/>
        </w:rPr>
        <w:t>”</w:t>
      </w:r>
      <w:r w:rsidRPr="00CB4747">
        <w:rPr>
          <w:lang w:val="es-ES"/>
        </w:rPr>
        <w:t xml:space="preserve"> es cualquier dispositivo adicional que utilice el Usuario </w:t>
      </w:r>
      <w:r w:rsidRPr="00CB4747">
        <w:rPr>
          <w:rFonts w:cs="Arial"/>
          <w:szCs w:val="18"/>
          <w:lang w:val="es-ES"/>
        </w:rPr>
        <w:t>principal</w:t>
      </w:r>
      <w:r w:rsidRPr="00CB4747">
        <w:rPr>
          <w:lang w:val="es-ES"/>
        </w:rPr>
        <w:t xml:space="preserve"> y que se le licencie apropiadamente a usted (no a un tercero) para Windows RT o Windows RT 8.1.</w:t>
      </w:r>
      <w:r w:rsidR="00C40FCC" w:rsidRPr="00CB4747">
        <w:rPr>
          <w:lang w:val="es-ES"/>
        </w:rPr>
        <w:t xml:space="preserve"> </w:t>
      </w:r>
    </w:p>
    <w:p w:rsidR="007D63E7" w:rsidRPr="00CB4747" w:rsidRDefault="007D63E7" w:rsidP="007D63E7">
      <w:pPr>
        <w:pStyle w:val="PURBody-Indented"/>
        <w:ind w:left="720"/>
        <w:rPr>
          <w:lang w:val="es-ES"/>
        </w:rPr>
      </w:pPr>
      <w:r w:rsidRPr="00CB4747">
        <w:rPr>
          <w:lang w:val="es-ES"/>
        </w:rPr>
        <w:t>En caso de discrepancia con los términos de la sección Instalación y Uso, prevalecerán los términos de licencia de esta sección respecto del uso en Dispositivos Complementarios de Window RT.</w:t>
      </w:r>
    </w:p>
    <w:p w:rsidR="007D63E7" w:rsidRPr="00CB4747" w:rsidRDefault="007D63E7" w:rsidP="00995CCD">
      <w:pPr>
        <w:numPr>
          <w:ilvl w:val="2"/>
          <w:numId w:val="45"/>
        </w:numPr>
        <w:autoSpaceDN w:val="0"/>
        <w:rPr>
          <w:lang w:val="es-ES"/>
        </w:rPr>
      </w:pPr>
      <w:r w:rsidRPr="00CB4747">
        <w:rPr>
          <w:rFonts w:cs="Arial"/>
          <w:color w:val="auto"/>
          <w:sz w:val="18"/>
          <w:szCs w:val="18"/>
          <w:lang w:val="es-ES"/>
        </w:rPr>
        <w:t>El Usuario Principal puede acceder de forma remota a cualquier Instancia permitida del software que se Ejecuta en servidores en su centro de datos tal como lo estipula la sección Derechos de Virtualización de un Dispositivo Complementario de Windows RT.</w:t>
      </w:r>
    </w:p>
    <w:p w:rsidR="007D63E7" w:rsidRPr="00CB4747" w:rsidRDefault="007D63E7" w:rsidP="00995CCD">
      <w:pPr>
        <w:numPr>
          <w:ilvl w:val="2"/>
          <w:numId w:val="45"/>
        </w:numPr>
        <w:autoSpaceDN w:val="0"/>
        <w:rPr>
          <w:lang w:val="es-ES"/>
        </w:rPr>
      </w:pPr>
      <w:r w:rsidRPr="00CB4747">
        <w:rPr>
          <w:rFonts w:cs="Arial"/>
          <w:color w:val="auto"/>
          <w:sz w:val="18"/>
          <w:szCs w:val="18"/>
          <w:lang w:val="es-ES"/>
        </w:rPr>
        <w:t>Ningún otro usuario puede utilizar el software bajo la misma licencia simultáneamente, excepto para fines de soporte técnico, utilizando la Asistencia Remota o la tecnología similar, o la administración del software.</w:t>
      </w:r>
      <w:r w:rsidR="00C40FCC" w:rsidRPr="00CB4747">
        <w:rPr>
          <w:rFonts w:cs="Arial"/>
          <w:color w:val="auto"/>
          <w:sz w:val="18"/>
          <w:szCs w:val="18"/>
          <w:lang w:val="es-ES"/>
        </w:rPr>
        <w:t xml:space="preserve"> </w:t>
      </w:r>
    </w:p>
    <w:p w:rsidR="007D63E7" w:rsidRPr="00CB4747" w:rsidRDefault="007D63E7" w:rsidP="00995CCD">
      <w:pPr>
        <w:numPr>
          <w:ilvl w:val="2"/>
          <w:numId w:val="45"/>
        </w:numPr>
        <w:autoSpaceDN w:val="0"/>
        <w:rPr>
          <w:lang w:val="es-ES"/>
        </w:rPr>
      </w:pPr>
      <w:r w:rsidRPr="00CB4747">
        <w:rPr>
          <w:rFonts w:cs="Arial"/>
          <w:color w:val="auto"/>
          <w:sz w:val="18"/>
          <w:szCs w:val="18"/>
          <w:lang w:val="es-ES"/>
        </w:rPr>
        <w:t>Su derecho a utilizar el software en un Dispositivo Complementario de Windows RT no es perpetuo; no podrá acceder ni</w:t>
      </w:r>
      <w:r w:rsidR="00773F88" w:rsidRPr="00CB4747">
        <w:rPr>
          <w:rFonts w:cs="Arial"/>
          <w:color w:val="auto"/>
          <w:sz w:val="18"/>
          <w:szCs w:val="18"/>
          <w:lang w:val="es-ES"/>
        </w:rPr>
        <w:t> </w:t>
      </w:r>
      <w:r w:rsidRPr="00CB4747">
        <w:rPr>
          <w:rFonts w:cs="Arial"/>
          <w:color w:val="auto"/>
          <w:sz w:val="18"/>
          <w:szCs w:val="18"/>
          <w:lang w:val="es-ES"/>
        </w:rPr>
        <w:t>utilizar el software, como se permite en el presente, después de que expire su licencia de Windows Intune con Sistema Operativo de Sobremesa Windows.</w:t>
      </w:r>
    </w:p>
    <w:p w:rsidR="00BD1E23" w:rsidRPr="00DC0EC9" w:rsidRDefault="00BD1E23" w:rsidP="00BD1E23">
      <w:pPr>
        <w:autoSpaceDN w:val="0"/>
        <w:spacing w:before="120"/>
        <w:ind w:left="720"/>
        <w:rPr>
          <w:lang w:val="es-ES"/>
        </w:rPr>
      </w:pPr>
      <w:r w:rsidRPr="00DC0EC9">
        <w:rPr>
          <w:b/>
          <w:color w:val="auto"/>
          <w:sz w:val="18"/>
          <w:lang w:val="es-ES"/>
        </w:rPr>
        <w:t>Validación</w:t>
      </w:r>
    </w:p>
    <w:p w:rsidR="00BD1E23" w:rsidRPr="00CB4747" w:rsidRDefault="00BD1E23" w:rsidP="00BD1E23">
      <w:pPr>
        <w:ind w:left="720"/>
        <w:rPr>
          <w:spacing w:val="-4"/>
          <w:lang w:val="es-ES"/>
        </w:rPr>
      </w:pPr>
      <w:r w:rsidRPr="00CB4747">
        <w:rPr>
          <w:rFonts w:cs="Arial"/>
          <w:bCs/>
          <w:color w:val="auto"/>
          <w:spacing w:val="-4"/>
          <w:sz w:val="18"/>
          <w:szCs w:val="18"/>
          <w:lang w:val="es-ES"/>
        </w:rPr>
        <w:t xml:space="preserve">La validación verifica que el software se haya activado y que se haya licenciado correctamente. También comprueba que no se han realizado cambios no autorizados en las funciones de validación, licencia o activación del software. Asimismo, la validación también puede comprobar la existencia de determinado software malicioso o no autorizado relacionado con dichos cambios no autorizados. Una comprobación de la validación que confirme que tiene la licencia adecuada le permite continuar utilizando el software, algunas funciones del software u obtener ventajas adicionales. No está autorizado a omitir el proceso de validación. Se ha diseñado así para evitar el uso sin licencia del software. Para obtener más información, visite </w:t>
      </w:r>
      <w:hyperlink r:id="rId53" w:history="1">
        <w:r w:rsidRPr="00CB4747">
          <w:rPr>
            <w:rFonts w:cs="Arial"/>
            <w:bCs/>
            <w:color w:val="auto"/>
            <w:spacing w:val="-4"/>
            <w:sz w:val="18"/>
            <w:szCs w:val="18"/>
            <w:lang w:val="es-ES"/>
          </w:rPr>
          <w:t>http://go.microsoft.com/fwlink/?Linkid=104610</w:t>
        </w:r>
      </w:hyperlink>
      <w:r w:rsidRPr="00CB4747">
        <w:rPr>
          <w:rFonts w:cs="Arial"/>
          <w:bCs/>
          <w:color w:val="auto"/>
          <w:spacing w:val="-4"/>
          <w:sz w:val="18"/>
          <w:szCs w:val="18"/>
          <w:lang w:val="es-ES"/>
        </w:rPr>
        <w:t>.</w:t>
      </w:r>
    </w:p>
    <w:p w:rsidR="00BD1E23" w:rsidRPr="00CB4747" w:rsidRDefault="00BD1E23" w:rsidP="00BD1E23">
      <w:pPr>
        <w:ind w:left="720"/>
        <w:rPr>
          <w:lang w:val="es-ES"/>
        </w:rPr>
      </w:pPr>
      <w:r w:rsidRPr="00CB4747">
        <w:rPr>
          <w:rFonts w:cs="Arial"/>
          <w:bCs/>
          <w:color w:val="auto"/>
          <w:sz w:val="18"/>
          <w:szCs w:val="18"/>
          <w:lang w:val="es-ES"/>
        </w:rPr>
        <w:t>De vez en cuando, el software realizará una comprobación de validación del software. La comprobación puede iniciarse a</w:t>
      </w:r>
      <w:r w:rsidR="002905CE" w:rsidRPr="00CB4747">
        <w:rPr>
          <w:rFonts w:cs="Arial"/>
          <w:bCs/>
          <w:color w:val="auto"/>
          <w:sz w:val="18"/>
          <w:szCs w:val="18"/>
          <w:lang w:val="es-ES"/>
        </w:rPr>
        <w:t> </w:t>
      </w:r>
      <w:r w:rsidRPr="00CB4747">
        <w:rPr>
          <w:rFonts w:cs="Arial"/>
          <w:bCs/>
          <w:color w:val="auto"/>
          <w:sz w:val="18"/>
          <w:szCs w:val="18"/>
          <w:lang w:val="es-ES"/>
        </w:rPr>
        <w:t>través del software o de Microsoft. Para activar la función y las comprobaciones de validación, es posible que, con cierta frecuencia, el software necesite actualizaciones o descargas adicionales de las funciones de validación, licencia o activación del software. Las actualizaciones o descargas son necesarias para que el software funcione de forma correcta y pueden descargarse e instalarse sin previo aviso. Mientras se compruebe la validación o tras finalizar dicha comprobación, el software enviará información a Microsoft sobre el propio software, el equipo y los resultados de la comprobación de la validación. Esta</w:t>
      </w:r>
      <w:r w:rsidR="00B10500" w:rsidRPr="00CB4747">
        <w:rPr>
          <w:rFonts w:cs="Arial"/>
          <w:bCs/>
          <w:color w:val="auto"/>
          <w:sz w:val="18"/>
          <w:szCs w:val="18"/>
          <w:lang w:val="es-ES"/>
        </w:rPr>
        <w:t> </w:t>
      </w:r>
      <w:r w:rsidRPr="00CB4747">
        <w:rPr>
          <w:rFonts w:cs="Arial"/>
          <w:bCs/>
          <w:color w:val="auto"/>
          <w:sz w:val="18"/>
          <w:szCs w:val="18"/>
          <w:lang w:val="es-ES"/>
        </w:rPr>
        <w:t xml:space="preserve">información incluye, por ejemplo, la versión y la clave de producto del software, los cambios no autorizados realizados en la validación, funciones de licencia o activación del software, cualquier software malicioso o no autorizado relacionado y la dirección del protocolo de Internet del equipo. Microsoft no utiliza la información para </w:t>
      </w:r>
      <w:r w:rsidRPr="00CB4747">
        <w:rPr>
          <w:rFonts w:cs="Arial"/>
          <w:bCs/>
          <w:color w:val="000000" w:themeColor="text1"/>
          <w:sz w:val="18"/>
          <w:szCs w:val="18"/>
          <w:lang w:val="es-ES"/>
        </w:rPr>
        <w:t>identificarlo ni ponerse en contacto con usted</w:t>
      </w:r>
      <w:r w:rsidRPr="00CB4747">
        <w:rPr>
          <w:color w:val="000000" w:themeColor="text1"/>
          <w:sz w:val="18"/>
          <w:szCs w:val="18"/>
          <w:lang w:val="es-ES"/>
        </w:rPr>
        <w:t>, excepto en el caso que Microsoft pueda utilizar y compartir la información para evitar el uso sin licencia del software</w:t>
      </w:r>
      <w:r w:rsidRPr="00CB4747">
        <w:rPr>
          <w:rFonts w:cs="Arial"/>
          <w:bCs/>
          <w:color w:val="auto"/>
          <w:sz w:val="18"/>
          <w:szCs w:val="18"/>
          <w:lang w:val="es-ES"/>
        </w:rPr>
        <w:t xml:space="preserve">. </w:t>
      </w:r>
      <w:r w:rsidR="005C1B63" w:rsidRPr="00CB4747">
        <w:rPr>
          <w:rFonts w:cs="Arial"/>
          <w:bCs/>
          <w:color w:val="auto"/>
          <w:sz w:val="18"/>
          <w:szCs w:val="18"/>
          <w:lang w:val="es-ES"/>
        </w:rPr>
        <w:t xml:space="preserve">al utilizar el software, autoriza la transmisión de esta información. si </w:t>
      </w:r>
      <w:r w:rsidRPr="00CB4747">
        <w:rPr>
          <w:rFonts w:cs="Arial"/>
          <w:bCs/>
          <w:color w:val="auto"/>
          <w:sz w:val="18"/>
          <w:szCs w:val="18"/>
          <w:lang w:val="es-ES"/>
        </w:rPr>
        <w:t xml:space="preserve">desea obtener más información acerca de la validación y de los datos que se envían durante o después de una validación, consulte </w:t>
      </w:r>
      <w:hyperlink r:id="rId54" w:history="1">
        <w:r w:rsidRPr="00CB4747">
          <w:rPr>
            <w:rFonts w:cs="Arial"/>
            <w:bCs/>
            <w:color w:val="auto"/>
            <w:sz w:val="18"/>
            <w:szCs w:val="18"/>
            <w:lang w:val="es-ES"/>
          </w:rPr>
          <w:t>http://go.microsoft.com/fwlink/?Linkid=104611</w:t>
        </w:r>
      </w:hyperlink>
      <w:r w:rsidRPr="00CB4747">
        <w:rPr>
          <w:rFonts w:cs="Arial"/>
          <w:bCs/>
          <w:color w:val="auto"/>
          <w:sz w:val="18"/>
          <w:szCs w:val="18"/>
          <w:lang w:val="es-ES"/>
        </w:rPr>
        <w:t>.</w:t>
      </w:r>
    </w:p>
    <w:p w:rsidR="00BD1E23" w:rsidRPr="00DC0EC9" w:rsidRDefault="00BD1E23" w:rsidP="00BD1E23">
      <w:pPr>
        <w:ind w:left="720"/>
        <w:rPr>
          <w:lang w:val="es-ES"/>
        </w:rPr>
      </w:pPr>
      <w:r w:rsidRPr="00DC0EC9">
        <w:rPr>
          <w:rFonts w:cs="Arial"/>
          <w:bCs/>
          <w:color w:val="auto"/>
          <w:sz w:val="18"/>
          <w:szCs w:val="18"/>
          <w:lang w:val="es-ES"/>
        </w:rPr>
        <w:t>Si, tras la comprobación de la validación se averigua que el software es una falsificación, cuenta con una licencia incorrecta, no es un producto original de Windows o incluye cambios no autorizados; la funcionalidad y la experiencia a la hora de utilizar el software se verán afectadas. Microsoft puede reparar el software, eliminar, poner en cuarentena o desactivar los cambios no autorizados que pueden influir en el uso correcto del software, incluyendo la omisión de las funciones de activación o</w:t>
      </w:r>
      <w:r w:rsidR="00B10500" w:rsidRPr="00DC0EC9">
        <w:rPr>
          <w:rFonts w:cs="Arial"/>
          <w:bCs/>
          <w:color w:val="auto"/>
          <w:sz w:val="18"/>
          <w:szCs w:val="18"/>
          <w:lang w:val="es-ES"/>
        </w:rPr>
        <w:t> </w:t>
      </w:r>
      <w:r w:rsidRPr="00DC0EC9">
        <w:rPr>
          <w:rFonts w:cs="Arial"/>
          <w:bCs/>
          <w:color w:val="auto"/>
          <w:sz w:val="18"/>
          <w:szCs w:val="18"/>
          <w:lang w:val="es-ES"/>
        </w:rPr>
        <w:t xml:space="preserve">validación del software; comprobar y eliminar software malicioso o no autorizado relacionado con dichos cambios no autorizados; notificar que el software no cuenta con la licencia correcta o de que no se trata de un producto original de Windows y puede recibir recordatorios para obtener una copia con una licencia adecuada del software; seguir las </w:t>
      </w:r>
      <w:r w:rsidRPr="00DC0EC9">
        <w:rPr>
          <w:rFonts w:cs="Arial"/>
          <w:bCs/>
          <w:color w:val="auto"/>
          <w:sz w:val="18"/>
          <w:szCs w:val="18"/>
          <w:lang w:val="es-ES"/>
        </w:rPr>
        <w:lastRenderedPageBreak/>
        <w:t>instrucciones de Microsoft para obtener la licencia y poder utilizar el software y reactivarlo y es posible que no pueda obtener determinadas actualizaciones o mejoras de Microsoft.</w:t>
      </w:r>
    </w:p>
    <w:p w:rsidR="00BD1E23" w:rsidRPr="00CB4747" w:rsidRDefault="00BD1E23" w:rsidP="00BD1E23">
      <w:pPr>
        <w:ind w:left="720"/>
        <w:rPr>
          <w:lang w:val="es-ES"/>
        </w:rPr>
      </w:pPr>
      <w:r w:rsidRPr="00CB4747">
        <w:rPr>
          <w:rFonts w:cs="Arial"/>
          <w:bCs/>
          <w:color w:val="auto"/>
          <w:sz w:val="18"/>
          <w:szCs w:val="18"/>
          <w:lang w:val="es-ES"/>
        </w:rPr>
        <w:t>Sólo puede obtener actualizaciones de software de Microsoft o de fuentes autorizadas.</w:t>
      </w:r>
      <w:r w:rsidR="00C40FCC" w:rsidRPr="00CB4747">
        <w:rPr>
          <w:rFonts w:cs="Arial"/>
          <w:bCs/>
          <w:color w:val="auto"/>
          <w:sz w:val="18"/>
          <w:szCs w:val="18"/>
          <w:lang w:val="es-ES"/>
        </w:rPr>
        <w:t xml:space="preserve"> </w:t>
      </w:r>
      <w:r w:rsidRPr="00CB4747">
        <w:rPr>
          <w:rFonts w:cs="Arial"/>
          <w:bCs/>
          <w:color w:val="auto"/>
          <w:sz w:val="18"/>
          <w:szCs w:val="18"/>
          <w:lang w:val="es-ES"/>
        </w:rPr>
        <w:t xml:space="preserve">Para obtener más información sobre cómo obtener actualizaciones de fuentes autorizadas, consulte </w:t>
      </w:r>
      <w:hyperlink r:id="rId55" w:history="1">
        <w:r w:rsidRPr="00CB4747">
          <w:rPr>
            <w:rFonts w:cs="Arial"/>
            <w:bCs/>
            <w:color w:val="auto"/>
            <w:sz w:val="18"/>
            <w:szCs w:val="18"/>
            <w:lang w:val="es-ES"/>
          </w:rPr>
          <w:t>http://go.microsoft.com/fwlink/?Linkid=104612</w:t>
        </w:r>
      </w:hyperlink>
      <w:r w:rsidRPr="00CB4747">
        <w:rPr>
          <w:rFonts w:cs="Arial"/>
          <w:bCs/>
          <w:color w:val="auto"/>
          <w:sz w:val="18"/>
          <w:szCs w:val="18"/>
          <w:lang w:val="es-ES"/>
        </w:rPr>
        <w:t xml:space="preserve">. </w:t>
      </w:r>
    </w:p>
    <w:p w:rsidR="00EA2097" w:rsidRPr="00DC0EC9" w:rsidRDefault="00EA2097" w:rsidP="00EA2097">
      <w:pPr>
        <w:autoSpaceDN w:val="0"/>
        <w:spacing w:before="120"/>
        <w:ind w:left="720"/>
        <w:rPr>
          <w:lang w:val="es-ES"/>
        </w:rPr>
      </w:pPr>
      <w:r w:rsidRPr="00DC0EC9">
        <w:rPr>
          <w:b/>
          <w:color w:val="auto"/>
          <w:sz w:val="18"/>
          <w:lang w:val="es-ES"/>
        </w:rPr>
        <w:t>Aplicaciones de Windows</w:t>
      </w:r>
    </w:p>
    <w:p w:rsidR="00EA2097" w:rsidRPr="00CB4747" w:rsidRDefault="00EA2097" w:rsidP="00EA2097">
      <w:pPr>
        <w:autoSpaceDN w:val="0"/>
        <w:spacing w:before="120"/>
        <w:ind w:left="720"/>
        <w:rPr>
          <w:lang w:val="es-ES"/>
        </w:rPr>
      </w:pPr>
      <w:r w:rsidRPr="00CB4747">
        <w:rPr>
          <w:rFonts w:cs="Arial"/>
          <w:color w:val="auto"/>
          <w:sz w:val="18"/>
          <w:szCs w:val="18"/>
          <w:lang w:val="es-ES"/>
        </w:rPr>
        <w:t>Las aplicaciones de Windows son aplicaciones desarrolladas por Microsoft, incluidas con Windows, y que se le licencian conforme a los términos de licencia de Windows. Puede acceder a cada aplicación de Windows desde su mosaico correspondiente en Inicio. Algunas de las aplicaciones de Windows proporcionan un punto de acceso a Servicios en línea y</w:t>
      </w:r>
      <w:r w:rsidR="002905CE" w:rsidRPr="00CB4747">
        <w:rPr>
          <w:rFonts w:cs="Arial"/>
          <w:color w:val="auto"/>
          <w:sz w:val="18"/>
          <w:szCs w:val="18"/>
          <w:lang w:val="es-ES"/>
        </w:rPr>
        <w:t> </w:t>
      </w:r>
      <w:r w:rsidRPr="00CB4747">
        <w:rPr>
          <w:rFonts w:cs="Arial"/>
          <w:color w:val="auto"/>
          <w:sz w:val="18"/>
          <w:szCs w:val="18"/>
          <w:lang w:val="es-ES"/>
        </w:rPr>
        <w:t>el</w:t>
      </w:r>
      <w:r w:rsidR="002905CE" w:rsidRPr="00CB4747">
        <w:rPr>
          <w:rFonts w:cs="Arial"/>
          <w:color w:val="auto"/>
          <w:sz w:val="18"/>
          <w:szCs w:val="18"/>
          <w:lang w:val="es-ES"/>
        </w:rPr>
        <w:t> </w:t>
      </w:r>
      <w:r w:rsidRPr="00CB4747">
        <w:rPr>
          <w:rFonts w:cs="Arial"/>
          <w:color w:val="auto"/>
          <w:sz w:val="18"/>
          <w:szCs w:val="18"/>
          <w:lang w:val="es-ES"/>
        </w:rPr>
        <w:t xml:space="preserve">uso de esos servicios en ocasiones se rige por términos y políticas de privacidad independientes. Puede ver estos términos y políticas en la configuración de las aplicaciones. A menos que se muestren o se presenten otros términos en la configuración de las aplicaciones, usted acepta que los servicios a los accede desde las aplicaciones de Windows se rigen por el Contrato de servicios de Microsoft en </w:t>
      </w:r>
      <w:hyperlink r:id="rId56">
        <w:r w:rsidRPr="00CB4747">
          <w:rPr>
            <w:rFonts w:cs="Arial"/>
            <w:color w:val="auto"/>
            <w:sz w:val="18"/>
            <w:szCs w:val="18"/>
            <w:lang w:val="es-ES"/>
          </w:rPr>
          <w:t>http://go.microsoft.com/fwlink/?linkid=248238</w:t>
        </w:r>
      </w:hyperlink>
      <w:r w:rsidRPr="00CB4747">
        <w:rPr>
          <w:rFonts w:cs="Arial"/>
          <w:color w:val="auto"/>
          <w:sz w:val="18"/>
          <w:szCs w:val="18"/>
          <w:lang w:val="es-ES"/>
        </w:rPr>
        <w:t xml:space="preserve"> o en el caso de las aplicaciones de</w:t>
      </w:r>
      <w:r w:rsidR="00B10500" w:rsidRPr="00CB4747">
        <w:rPr>
          <w:rFonts w:cs="Arial"/>
          <w:color w:val="auto"/>
          <w:sz w:val="18"/>
          <w:szCs w:val="18"/>
          <w:lang w:val="es-ES"/>
        </w:rPr>
        <w:t> </w:t>
      </w:r>
      <w:r w:rsidRPr="00CB4747">
        <w:rPr>
          <w:rFonts w:cs="Arial"/>
          <w:color w:val="auto"/>
          <w:sz w:val="18"/>
          <w:szCs w:val="18"/>
          <w:lang w:val="es-ES"/>
        </w:rPr>
        <w:t xml:space="preserve">Windows que acceden a servicios de Xbox, </w:t>
      </w:r>
      <w:hyperlink r:id="rId57">
        <w:r w:rsidRPr="00CB4747">
          <w:rPr>
            <w:rFonts w:cs="Arial"/>
            <w:color w:val="auto"/>
            <w:sz w:val="18"/>
            <w:szCs w:val="18"/>
            <w:lang w:val="es-ES"/>
          </w:rPr>
          <w:t>http://xbox.com/legal/livetou</w:t>
        </w:r>
      </w:hyperlink>
      <w:r w:rsidRPr="00CB4747">
        <w:rPr>
          <w:rFonts w:cs="Arial"/>
          <w:color w:val="auto"/>
          <w:sz w:val="18"/>
          <w:szCs w:val="18"/>
          <w:lang w:val="es-ES"/>
        </w:rPr>
        <w:t>.</w:t>
      </w:r>
      <w:r w:rsidR="00C40FCC" w:rsidRPr="00CB4747">
        <w:rPr>
          <w:rFonts w:cs="Arial"/>
          <w:color w:val="auto"/>
          <w:sz w:val="18"/>
          <w:szCs w:val="18"/>
          <w:lang w:val="es-ES"/>
        </w:rPr>
        <w:t xml:space="preserve"> </w:t>
      </w:r>
      <w:r w:rsidRPr="00CB4747">
        <w:rPr>
          <w:rFonts w:cs="Arial"/>
          <w:color w:val="auto"/>
          <w:sz w:val="18"/>
          <w:szCs w:val="18"/>
          <w:lang w:val="es-ES"/>
        </w:rPr>
        <w:t>Trabajamos de forma permanente para mejorar los servicios y podemos cambiarlos en cualquier momento. Es posible que los servicios no se encuentren disponibles en</w:t>
      </w:r>
      <w:r w:rsidR="00B10500" w:rsidRPr="00CB4747">
        <w:rPr>
          <w:rFonts w:cs="Arial"/>
          <w:color w:val="auto"/>
          <w:sz w:val="18"/>
          <w:szCs w:val="18"/>
          <w:lang w:val="es-ES"/>
        </w:rPr>
        <w:t> </w:t>
      </w:r>
      <w:r w:rsidRPr="00CB4747">
        <w:rPr>
          <w:rFonts w:cs="Arial"/>
          <w:color w:val="auto"/>
          <w:sz w:val="18"/>
          <w:szCs w:val="18"/>
          <w:lang w:val="es-ES"/>
        </w:rPr>
        <w:t xml:space="preserve">algunos países. Puede optar por desinstalar cualquier aplicación de Windows en cualquier momento y puede decidir reinstalar cualquier aplicación de Windows descargándola desde Windows Store. Algunas aplicaciones de Windows incluyen publicidad. Puede elegir desactivar la publicidad personalizada visitando </w:t>
      </w:r>
      <w:hyperlink r:id="rId58">
        <w:r w:rsidRPr="00CB4747">
          <w:rPr>
            <w:rFonts w:cs="Arial"/>
            <w:color w:val="auto"/>
            <w:sz w:val="18"/>
            <w:szCs w:val="18"/>
            <w:lang w:val="es-ES"/>
          </w:rPr>
          <w:t>http://choice.live.com</w:t>
        </w:r>
      </w:hyperlink>
      <w:r w:rsidRPr="00CB4747">
        <w:rPr>
          <w:rFonts w:cs="Arial"/>
          <w:color w:val="auto"/>
          <w:sz w:val="18"/>
          <w:szCs w:val="18"/>
          <w:lang w:val="es-ES"/>
        </w:rPr>
        <w:t>.</w:t>
      </w:r>
    </w:p>
    <w:p w:rsidR="00EA2097" w:rsidRPr="00DC0EC9" w:rsidRDefault="00EA2097" w:rsidP="00EA2097">
      <w:pPr>
        <w:autoSpaceDN w:val="0"/>
        <w:spacing w:before="120"/>
        <w:ind w:left="720"/>
        <w:rPr>
          <w:lang w:val="es-ES"/>
        </w:rPr>
      </w:pPr>
      <w:r w:rsidRPr="00DC0EC9">
        <w:rPr>
          <w:b/>
          <w:color w:val="auto"/>
          <w:sz w:val="18"/>
          <w:lang w:val="es-ES"/>
        </w:rPr>
        <w:t>Adobe Flash Player</w:t>
      </w:r>
    </w:p>
    <w:p w:rsidR="00EA2097" w:rsidRPr="00CB4747" w:rsidRDefault="00EA2097" w:rsidP="00EA2097">
      <w:pPr>
        <w:autoSpaceDN w:val="0"/>
        <w:spacing w:before="120"/>
        <w:ind w:left="720"/>
        <w:rPr>
          <w:lang w:val="es-ES"/>
        </w:rPr>
      </w:pPr>
      <w:r w:rsidRPr="00CB4747">
        <w:rPr>
          <w:rFonts w:cs="Arial"/>
          <w:color w:val="auto"/>
          <w:sz w:val="18"/>
          <w:szCs w:val="18"/>
          <w:lang w:val="es-ES"/>
        </w:rPr>
        <w:t xml:space="preserve">El software puede incluir una versión de Adobe Flash Player. Usted acepta que su uso de Adobe Flash Player se rige por los términos de licencia para Adobe Systems Incorporated en </w:t>
      </w:r>
      <w:hyperlink r:id="rId59">
        <w:r w:rsidRPr="00CB4747">
          <w:rPr>
            <w:rFonts w:cs="Arial"/>
            <w:color w:val="auto"/>
            <w:sz w:val="18"/>
            <w:szCs w:val="18"/>
            <w:lang w:val="es-ES"/>
          </w:rPr>
          <w:t>http://go.microsoft.com/fwlink/?linkid=248532</w:t>
        </w:r>
      </w:hyperlink>
      <w:r w:rsidRPr="00CB4747">
        <w:rPr>
          <w:rFonts w:cs="Arial"/>
          <w:color w:val="auto"/>
          <w:sz w:val="18"/>
          <w:szCs w:val="18"/>
          <w:lang w:val="es-ES"/>
        </w:rPr>
        <w:t>. Adobe y Flash son marcas registradas o marcas de Adobe Systems Incorporated en EE. UU. y/o en otros países.</w:t>
      </w:r>
    </w:p>
    <w:p w:rsidR="00BD1E23" w:rsidRPr="00CB4747" w:rsidRDefault="00BD1E23" w:rsidP="00BD1E23">
      <w:pPr>
        <w:autoSpaceDN w:val="0"/>
        <w:spacing w:before="120"/>
        <w:ind w:left="720"/>
        <w:rPr>
          <w:lang w:val="es-ES"/>
        </w:rPr>
      </w:pPr>
      <w:r w:rsidRPr="00CB4747">
        <w:rPr>
          <w:b/>
          <w:color w:val="auto"/>
          <w:sz w:val="18"/>
          <w:lang w:val="es-ES"/>
        </w:rPr>
        <w:t>Opción de compra completa del Sistema Operativo Windows.</w:t>
      </w:r>
      <w:r w:rsidRPr="002A0D8E">
        <w:rPr>
          <w:rFonts w:cs="Arial"/>
          <w:b/>
          <w:color w:val="auto"/>
          <w:sz w:val="18"/>
          <w:szCs w:val="18"/>
          <w:lang w:val="es-ES"/>
        </w:rPr>
        <w:t xml:space="preserve"> </w:t>
      </w:r>
      <w:r w:rsidRPr="00CB4747">
        <w:rPr>
          <w:rFonts w:cs="Arial"/>
          <w:color w:val="auto"/>
          <w:sz w:val="18"/>
          <w:szCs w:val="18"/>
          <w:lang w:val="es-ES"/>
        </w:rPr>
        <w:t>Está disponible una opción de compra completa para obtener Licencias perpetuas de la versión más reciente de Windows Enterprise puesta a su disposición conforme a la suscripción de Windows Intune con Sistema Operativo de Sobremesa Windows en o antes de la fecha en que ejerza la opción de compra completa (el “Software Windows Enterprise”).</w:t>
      </w:r>
      <w:r w:rsidR="00C40FCC" w:rsidRPr="00CB4747">
        <w:rPr>
          <w:rFonts w:cs="Arial"/>
          <w:color w:val="auto"/>
          <w:sz w:val="18"/>
          <w:szCs w:val="18"/>
          <w:lang w:val="es-ES"/>
        </w:rPr>
        <w:t xml:space="preserve"> </w:t>
      </w:r>
      <w:r w:rsidRPr="00CB4747">
        <w:rPr>
          <w:rFonts w:cs="Arial"/>
          <w:color w:val="auto"/>
          <w:sz w:val="18"/>
          <w:szCs w:val="18"/>
          <w:lang w:val="es-ES"/>
        </w:rPr>
        <w:t>Se puede enviar un pedido de compra completa durante o en cualquier momento después del 12° mes calendario de una suscripción activa a Windows Intune con Sistema Operativo de Sobremesa Windows o hasta noventa (90) días después de que su suscripción expire o sea cancelada.</w:t>
      </w:r>
      <w:r w:rsidR="00C40FCC" w:rsidRPr="00CB4747">
        <w:rPr>
          <w:rFonts w:cs="Arial"/>
          <w:color w:val="auto"/>
          <w:sz w:val="18"/>
          <w:szCs w:val="18"/>
          <w:lang w:val="es-ES"/>
        </w:rPr>
        <w:t xml:space="preserve"> </w:t>
      </w:r>
      <w:r w:rsidRPr="00CB4747">
        <w:rPr>
          <w:rFonts w:cs="Arial"/>
          <w:color w:val="auto"/>
          <w:sz w:val="18"/>
          <w:szCs w:val="18"/>
          <w:lang w:val="es-ES"/>
        </w:rPr>
        <w:t>Se le solicitará pagar una tarifa por suscripción y/o cancelación pendiente una vez que ejerza la opción de compra completa o antes de esto.</w:t>
      </w:r>
      <w:r w:rsidR="00C40FCC" w:rsidRPr="00CB4747">
        <w:rPr>
          <w:rFonts w:cs="Arial"/>
          <w:color w:val="auto"/>
          <w:sz w:val="18"/>
          <w:szCs w:val="18"/>
          <w:lang w:val="es-ES"/>
        </w:rPr>
        <w:t xml:space="preserve"> </w:t>
      </w:r>
      <w:r w:rsidRPr="00CB4747">
        <w:rPr>
          <w:rFonts w:cs="Arial"/>
          <w:color w:val="auto"/>
          <w:sz w:val="18"/>
          <w:szCs w:val="18"/>
          <w:lang w:val="es-ES"/>
        </w:rPr>
        <w:t>El pedido de compra completa del Software Windows Intune puede incluir un número de Licencias hasta, pero que no excedan, el número de Licencias de suscripción activas que actualmente posee (o poseía hasta 90 días antes de la compra) para Windows Intune con Sistema Operativo de Sobremesa Windows. Contacte al centro de soporte local para obtener más información sobre precios, condiciones de pago e información sobre cómo ejercer la opción de compra completa. http://www.microsoft.com/online/help/en-us/helphowto/0d8eb4c2-77c5-4dd8-b66c-9f1de7451e24.htm.</w:t>
      </w:r>
    </w:p>
    <w:p w:rsidR="00BD1E23" w:rsidRPr="00DC0EC9" w:rsidRDefault="00BD1E23" w:rsidP="00BD1E23">
      <w:pPr>
        <w:autoSpaceDN w:val="0"/>
        <w:spacing w:before="120"/>
        <w:ind w:left="720"/>
        <w:rPr>
          <w:lang w:val="es-ES"/>
        </w:rPr>
      </w:pPr>
      <w:r w:rsidRPr="00DC0EC9">
        <w:rPr>
          <w:b/>
          <w:color w:val="auto"/>
          <w:sz w:val="18"/>
          <w:lang w:val="es-ES"/>
        </w:rPr>
        <w:t>Licencias perpetuas</w:t>
      </w:r>
    </w:p>
    <w:p w:rsidR="00BD1E23" w:rsidRPr="00CB4747" w:rsidRDefault="00BD1E23" w:rsidP="00BD1E23">
      <w:pPr>
        <w:autoSpaceDN w:val="0"/>
        <w:spacing w:before="120"/>
        <w:ind w:left="720"/>
        <w:rPr>
          <w:lang w:val="es-ES"/>
        </w:rPr>
      </w:pPr>
      <w:r w:rsidRPr="00CB4747">
        <w:rPr>
          <w:rFonts w:cs="Arial"/>
          <w:color w:val="auto"/>
          <w:sz w:val="18"/>
          <w:szCs w:val="18"/>
          <w:lang w:val="es-ES"/>
        </w:rPr>
        <w:t>Una vez que aceptemos su solicitud de la opción de compra y recibamos el pago en su totalidad, tendrá las Licencias perpetuas del Software Windows Enterprise según el número de Licencias detallado en la solicitud de compra.</w:t>
      </w:r>
    </w:p>
    <w:p w:rsidR="00BD1E23" w:rsidRPr="00CB4747" w:rsidRDefault="00BD1E23" w:rsidP="00BD1E23">
      <w:pPr>
        <w:autoSpaceDN w:val="0"/>
        <w:spacing w:before="120"/>
        <w:ind w:left="720"/>
        <w:rPr>
          <w:lang w:val="es-ES"/>
        </w:rPr>
      </w:pPr>
      <w:r w:rsidRPr="00CB4747">
        <w:rPr>
          <w:rFonts w:cs="Arial"/>
          <w:color w:val="auto"/>
          <w:sz w:val="18"/>
          <w:szCs w:val="18"/>
          <w:lang w:val="es-ES"/>
        </w:rPr>
        <w:t>Las Licencias perpetuas recibidas en virtud de la opción de compra completa quedan sujetas a los términos de su contrato de</w:t>
      </w:r>
      <w:r w:rsidR="002905CE" w:rsidRPr="00CB4747">
        <w:rPr>
          <w:rFonts w:cs="Arial"/>
          <w:color w:val="auto"/>
          <w:sz w:val="18"/>
          <w:szCs w:val="18"/>
          <w:lang w:val="es-ES"/>
        </w:rPr>
        <w:t> </w:t>
      </w:r>
      <w:r w:rsidRPr="00CB4747">
        <w:rPr>
          <w:rFonts w:cs="Arial"/>
          <w:color w:val="auto"/>
          <w:sz w:val="18"/>
          <w:szCs w:val="18"/>
          <w:lang w:val="es-ES"/>
        </w:rPr>
        <w:t>licencias por volumen (incluido estos Derechos de uso de los Servicios Online, como se especifica más adelante, y todas las limitaciones de la licencia), y sustituye a las antiguas Licencias perpetuas para un sistema operativo de sobremesa Microsoft que cualifique. Los términos que rigen su uso actual del Software Windows Enterprise seguirán en rigor después de</w:t>
      </w:r>
      <w:r w:rsidR="002905CE" w:rsidRPr="00CB4747">
        <w:rPr>
          <w:rFonts w:cs="Arial"/>
          <w:color w:val="auto"/>
          <w:sz w:val="18"/>
          <w:szCs w:val="18"/>
          <w:lang w:val="es-ES"/>
        </w:rPr>
        <w:t> </w:t>
      </w:r>
      <w:r w:rsidRPr="00CB4747">
        <w:rPr>
          <w:rFonts w:cs="Arial"/>
          <w:color w:val="auto"/>
          <w:sz w:val="18"/>
          <w:szCs w:val="18"/>
          <w:lang w:val="es-ES"/>
        </w:rPr>
        <w:t>la expiración o rescisión del contrato de licencias por volumen.</w:t>
      </w:r>
    </w:p>
    <w:p w:rsidR="00BD1E23" w:rsidRPr="00DC0EC9" w:rsidRDefault="00BD1E23" w:rsidP="00BD1E23">
      <w:pPr>
        <w:autoSpaceDN w:val="0"/>
        <w:ind w:left="720"/>
        <w:rPr>
          <w:rFonts w:cs="Arial"/>
          <w:color w:val="auto"/>
          <w:sz w:val="18"/>
          <w:szCs w:val="18"/>
          <w:lang w:val="es-ES"/>
        </w:rPr>
      </w:pPr>
      <w:r w:rsidRPr="00DC0EC9">
        <w:rPr>
          <w:b/>
          <w:color w:val="auto"/>
          <w:sz w:val="18"/>
          <w:lang w:val="es-ES"/>
        </w:rPr>
        <w:t>Limitaciones de responsabilidad.</w:t>
      </w:r>
      <w:r w:rsidR="00C40FCC" w:rsidRPr="00DC0EC9">
        <w:rPr>
          <w:color w:val="auto"/>
          <w:lang w:val="es-ES"/>
        </w:rPr>
        <w:t xml:space="preserve"> </w:t>
      </w:r>
      <w:r w:rsidRPr="00DC0EC9">
        <w:rPr>
          <w:rFonts w:cs="Arial"/>
          <w:color w:val="auto"/>
          <w:sz w:val="18"/>
          <w:szCs w:val="18"/>
          <w:lang w:val="es-ES"/>
        </w:rPr>
        <w:t>A pesar de cualquier disposición contraria en su contrato de licencias por volumen, en la</w:t>
      </w:r>
      <w:r w:rsidR="00B10500" w:rsidRPr="00DC0EC9">
        <w:rPr>
          <w:rFonts w:cs="Arial"/>
          <w:color w:val="auto"/>
          <w:sz w:val="18"/>
          <w:szCs w:val="18"/>
          <w:lang w:val="es-ES"/>
        </w:rPr>
        <w:t> </w:t>
      </w:r>
      <w:r w:rsidRPr="00DC0EC9">
        <w:rPr>
          <w:rFonts w:cs="Arial"/>
          <w:color w:val="auto"/>
          <w:sz w:val="18"/>
          <w:szCs w:val="18"/>
          <w:lang w:val="es-ES"/>
        </w:rPr>
        <w:t>medida que la legislación aplicable lo permita, nuestra responsabilidad, y la de nuestras Filiales y contratistas que surja conforme a ese contrato en conexión con el Software Windows Enterprise está limitada a daños directos hasta el importe que se le solicitó pagar bajo la opción de compra completa.</w:t>
      </w:r>
      <w:r w:rsidR="00C40FCC" w:rsidRPr="00DC0EC9">
        <w:rPr>
          <w:rFonts w:cs="Arial"/>
          <w:color w:val="auto"/>
          <w:sz w:val="18"/>
          <w:szCs w:val="18"/>
          <w:lang w:val="es-ES"/>
        </w:rPr>
        <w:t xml:space="preserve"> </w:t>
      </w:r>
    </w:p>
    <w:p w:rsidR="00BD1E23" w:rsidRPr="00DC0EC9" w:rsidRDefault="00BD1E23" w:rsidP="00BD1E23">
      <w:pPr>
        <w:autoSpaceDN w:val="0"/>
        <w:ind w:left="720"/>
        <w:rPr>
          <w:lang w:val="es-ES"/>
        </w:rPr>
      </w:pPr>
      <w:r w:rsidRPr="00DC0EC9">
        <w:rPr>
          <w:b/>
          <w:color w:val="auto"/>
          <w:sz w:val="18"/>
          <w:lang w:val="es-ES"/>
        </w:rPr>
        <w:t>Asignación licencia.</w:t>
      </w:r>
      <w:r w:rsidR="00C40FCC" w:rsidRPr="00DC0EC9">
        <w:rPr>
          <w:color w:val="auto"/>
          <w:lang w:val="es-ES"/>
        </w:rPr>
        <w:t xml:space="preserve"> </w:t>
      </w:r>
      <w:r w:rsidRPr="00DC0EC9">
        <w:rPr>
          <w:rFonts w:cs="Arial"/>
          <w:bCs/>
          <w:color w:val="auto"/>
          <w:sz w:val="18"/>
          <w:szCs w:val="18"/>
          <w:lang w:val="es-ES"/>
        </w:rPr>
        <w:t>Debe asignar las Licencias perpetuas que adquiere bajo la opción de compra completa a los Dispositivos de Windows en los que ha utilizado el software bajo las Licencias de suscripción a Windows Intune con Sistema Operativo de Sobremesa Windows (por usuario)</w:t>
      </w:r>
      <w:r w:rsidRPr="00DC0EC9">
        <w:rPr>
          <w:rFonts w:cs="Arial"/>
          <w:bCs/>
          <w:color w:val="auto"/>
          <w:sz w:val="18"/>
          <w:szCs w:val="18"/>
          <w:shd w:val="clear" w:color="auto" w:fill="D9D9D9" w:themeFill="background1" w:themeFillShade="D9"/>
          <w:lang w:val="es-ES"/>
        </w:rPr>
        <w:t>.</w:t>
      </w:r>
    </w:p>
    <w:p w:rsidR="00BD1E23" w:rsidRPr="00CB4747" w:rsidRDefault="00BD1E23" w:rsidP="00BD1E23">
      <w:pPr>
        <w:autoSpaceDN w:val="0"/>
        <w:ind w:left="720"/>
        <w:rPr>
          <w:lang w:val="es-ES"/>
        </w:rPr>
      </w:pPr>
      <w:bookmarkStart w:id="349" w:name="_GoBack"/>
      <w:r w:rsidRPr="00CB4747">
        <w:rPr>
          <w:b/>
          <w:color w:val="auto"/>
          <w:sz w:val="18"/>
          <w:lang w:val="es-ES"/>
        </w:rPr>
        <w:t>Derechos de Uso de los Productos</w:t>
      </w:r>
      <w:bookmarkEnd w:id="349"/>
      <w:r w:rsidRPr="00CB4747">
        <w:rPr>
          <w:b/>
          <w:color w:val="auto"/>
          <w:sz w:val="18"/>
          <w:lang w:val="es-ES"/>
        </w:rPr>
        <w:t>.</w:t>
      </w:r>
      <w:r w:rsidR="00C40FCC" w:rsidRPr="00CB4747">
        <w:rPr>
          <w:color w:val="auto"/>
          <w:lang w:val="es-ES"/>
        </w:rPr>
        <w:t xml:space="preserve"> </w:t>
      </w:r>
      <w:r w:rsidRPr="00CB4747">
        <w:rPr>
          <w:rFonts w:cs="Arial"/>
          <w:bCs/>
          <w:color w:val="auto"/>
          <w:sz w:val="18"/>
          <w:szCs w:val="18"/>
          <w:lang w:val="es-ES"/>
        </w:rPr>
        <w:t>Las secciones de los Términos Generales de Licencia, Instalación y Uso, Avisos, Validación, Aplicaciones de Windows y Adobe Flash Player de los términos de licencia de Windows Intune con Sistema Operativo de Sobremesa Windows se aplican al uso del Software Windows Enterprise que usted haga conforme las Licencias perpetuas que adquirió según la opción de compra completa.</w:t>
      </w:r>
      <w:r w:rsidR="00C40FCC" w:rsidRPr="00CB4747">
        <w:rPr>
          <w:rFonts w:cs="Arial"/>
          <w:bCs/>
          <w:color w:val="auto"/>
          <w:sz w:val="18"/>
          <w:szCs w:val="18"/>
          <w:lang w:val="es-ES"/>
        </w:rPr>
        <w:t xml:space="preserve"> </w:t>
      </w:r>
      <w:r w:rsidRPr="00CB4747">
        <w:rPr>
          <w:rFonts w:cs="Arial"/>
          <w:bCs/>
          <w:color w:val="auto"/>
          <w:sz w:val="18"/>
          <w:szCs w:val="18"/>
          <w:lang w:val="es-ES"/>
        </w:rPr>
        <w:t>No se aplican las secciones de Derechos de Virtualización, Derechos de Uso Móvil, Derechos de Windows to Go y Dispositivos Complementarios.</w:t>
      </w:r>
    </w:p>
    <w:p w:rsidR="00F04E4D" w:rsidRPr="00DC0EC9" w:rsidRDefault="00950538" w:rsidP="00D33B81">
      <w:pPr>
        <w:pStyle w:val="PURBreadcrumb"/>
        <w:keepNext w:val="0"/>
        <w:keepLines w:val="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D33B81" w:rsidRPr="00DC0EC9" w:rsidRDefault="00D33B81" w:rsidP="00D33B81">
      <w:pPr>
        <w:pStyle w:val="PURProductName"/>
        <w:keepNext w:val="0"/>
        <w:keepLines w:val="0"/>
        <w:pBdr>
          <w:bottom w:val="none" w:sz="0" w:space="0" w:color="auto"/>
        </w:pBdr>
        <w:rPr>
          <w:lang w:val="es-ES"/>
        </w:rPr>
      </w:pPr>
      <w:bookmarkStart w:id="350" w:name="_Sec497"/>
    </w:p>
    <w:p w:rsidR="007A0D56" w:rsidRPr="00DC0EC9" w:rsidRDefault="007A0D56" w:rsidP="007A0D56">
      <w:pPr>
        <w:pStyle w:val="PURProductName"/>
        <w:rPr>
          <w:lang w:val="es-ES"/>
        </w:rPr>
      </w:pPr>
      <w:r w:rsidRPr="00DC0EC9">
        <w:rPr>
          <w:lang w:val="es-ES"/>
        </w:rPr>
        <w:lastRenderedPageBreak/>
        <w:t>Complemento de Windows Intune para System Center Configuration Manager y System Center Endpoint Protection (por usuario) (</w:t>
      </w:r>
      <w:r w:rsidR="00C40FCC" w:rsidRPr="00DC0EC9">
        <w:rPr>
          <w:lang w:val="es-ES"/>
        </w:rPr>
        <w:t>“</w:t>
      </w:r>
      <w:r w:rsidRPr="00DC0EC9">
        <w:rPr>
          <w:lang w:val="es-ES"/>
        </w:rPr>
        <w:t>Complemento de Windows Intune</w:t>
      </w:r>
      <w:r w:rsidR="00C40FCC" w:rsidRPr="00DC0EC9">
        <w:rPr>
          <w:lang w:val="es-ES"/>
        </w:rPr>
        <w:t>”</w:t>
      </w:r>
      <w:r w:rsidRPr="00DC0EC9">
        <w:rPr>
          <w:lang w:val="es-ES"/>
        </w:rPr>
        <w:t>)</w:t>
      </w:r>
      <w:bookmarkEnd w:id="350"/>
      <w:r w:rsidRPr="00D048E4">
        <w:fldChar w:fldCharType="begin"/>
      </w:r>
      <w:r w:rsidRPr="00DC0EC9">
        <w:rPr>
          <w:lang w:val="es-ES"/>
        </w:rPr>
        <w:instrText xml:space="preserve">XE </w:instrText>
      </w:r>
      <w:r w:rsidR="00C40FCC" w:rsidRPr="00DC0EC9">
        <w:rPr>
          <w:lang w:val="es-ES"/>
        </w:rPr>
        <w:instrText>“</w:instrText>
      </w:r>
      <w:r w:rsidRPr="00DC0EC9">
        <w:rPr>
          <w:lang w:val="es-ES"/>
        </w:rPr>
        <w:instrText>Complemento de Windows Intune para System Center Configuration Manager y System Center Endpoint Protection"</w:instrText>
      </w:r>
      <w:r w:rsidRPr="00D048E4">
        <w:fldChar w:fldCharType="end"/>
      </w:r>
      <w:r w:rsidRPr="00D048E4">
        <w:fldChar w:fldCharType="begin"/>
      </w:r>
      <w:r w:rsidRPr="00DC0EC9">
        <w:rPr>
          <w:lang w:val="es-ES"/>
        </w:rPr>
        <w:instrText>TC "</w:instrText>
      </w:r>
      <w:bookmarkStart w:id="351" w:name="_Toc382301404"/>
      <w:r w:rsidRPr="00DC0EC9">
        <w:rPr>
          <w:lang w:val="es-ES"/>
        </w:rPr>
        <w:instrText>Complemento de Windows Intune para System Center Configuration Manager y System Center Endpoint Protection</w:instrText>
      </w:r>
      <w:bookmarkEnd w:id="351"/>
      <w:r w:rsidRPr="00DC0EC9">
        <w:rPr>
          <w:lang w:val="es-ES"/>
        </w:rPr>
        <w:instrText xml:space="preserve">" \l 3 </w:instrText>
      </w:r>
      <w:bookmarkStart w:id="352" w:name="_Toc366240755"/>
      <w:bookmarkStart w:id="353" w:name="_Toc366240999"/>
      <w:bookmarkEnd w:id="352"/>
      <w:bookmarkEnd w:id="353"/>
      <w:r w:rsidRPr="00D048E4">
        <w:fldChar w:fldCharType="end"/>
      </w:r>
    </w:p>
    <w:p w:rsidR="007A0D56" w:rsidRPr="00D048E4" w:rsidRDefault="007A0D56" w:rsidP="007A0D56">
      <w:pPr>
        <w:pStyle w:val="PURBlueBGHeader"/>
      </w:pPr>
      <w:r w:rsidRPr="00D048E4">
        <w:t>SLs de USUARIO</w:t>
      </w:r>
    </w:p>
    <w:tbl>
      <w:tblPr>
        <w:tblStyle w:val="PURTableNoVertical"/>
        <w:tblW w:w="0" w:type="auto"/>
        <w:tblLook w:val="04A0" w:firstRow="1" w:lastRow="0" w:firstColumn="1" w:lastColumn="0" w:noHBand="0" w:noVBand="1"/>
      </w:tblPr>
      <w:tblGrid>
        <w:gridCol w:w="5261"/>
        <w:gridCol w:w="5265"/>
      </w:tblGrid>
      <w:tr w:rsidR="007A0D56" w:rsidRPr="00D048E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C0EC9" w:rsidRDefault="007A0D56" w:rsidP="00A00338">
            <w:pPr>
              <w:pStyle w:val="PURBody"/>
              <w:rPr>
                <w:lang w:val="es-ES"/>
              </w:rPr>
            </w:pPr>
            <w:r w:rsidRPr="00DC0EC9">
              <w:rPr>
                <w:b/>
                <w:i/>
                <w:lang w:val="es-ES"/>
              </w:rPr>
              <w:t>Requerido para cada uno de sus:</w:t>
            </w:r>
          </w:p>
          <w:p w:rsidR="007A0D56" w:rsidRPr="00DC0EC9" w:rsidRDefault="007A0D56" w:rsidP="00995CCD">
            <w:pPr>
              <w:pStyle w:val="PURBullet"/>
              <w:numPr>
                <w:ilvl w:val="0"/>
                <w:numId w:val="93"/>
              </w:numPr>
              <w:rPr>
                <w:lang w:val="es-ES"/>
              </w:rPr>
            </w:pPr>
            <w:r w:rsidRPr="00DC0EC9">
              <w:rPr>
                <w:lang w:val="es-ES"/>
              </w:rPr>
              <w:t>Usuarios que acceden al Servicio en línea o software relacionado</w:t>
            </w:r>
          </w:p>
        </w:tc>
        <w:tc>
          <w:tcPr>
            <w:tcW w:w="5340" w:type="dxa"/>
          </w:tcPr>
          <w:p w:rsidR="007A0D56" w:rsidRPr="00D048E4" w:rsidRDefault="007A0D56" w:rsidP="00A00338">
            <w:pPr>
              <w:pStyle w:val="PURBody"/>
            </w:pPr>
            <w:r w:rsidRPr="00D048E4">
              <w:rPr>
                <w:b/>
                <w:i/>
              </w:rPr>
              <w:t>Licencias necesarias:</w:t>
            </w:r>
          </w:p>
          <w:p w:rsidR="007A0D56" w:rsidRPr="00DC0EC9" w:rsidRDefault="007A0D56" w:rsidP="00995CCD">
            <w:pPr>
              <w:pStyle w:val="PURBullet"/>
              <w:numPr>
                <w:ilvl w:val="0"/>
                <w:numId w:val="94"/>
              </w:numPr>
              <w:rPr>
                <w:lang w:val="es-ES"/>
              </w:rPr>
            </w:pPr>
            <w:r w:rsidRPr="00DC0EC9">
              <w:rPr>
                <w:lang w:val="es-ES"/>
              </w:rPr>
              <w:t>SL de Usuario del Complemento de Windows Intune para System Center Configuration Manager y System Center Endpoint Protection más, por cada dispositivo desde el que el usuario tiene permitido el acceso al Servicio en línea o software relacionado, una de las siguientes licencias:</w:t>
            </w:r>
          </w:p>
          <w:p w:rsidR="007A0D56" w:rsidRPr="00D048E4" w:rsidRDefault="007A0D56" w:rsidP="00995CCD">
            <w:pPr>
              <w:pStyle w:val="PURBullet"/>
              <w:numPr>
                <w:ilvl w:val="0"/>
                <w:numId w:val="94"/>
              </w:numPr>
            </w:pPr>
            <w:r w:rsidRPr="00D048E4">
              <w:t>Core CAL Suite</w:t>
            </w:r>
            <w:r w:rsidRPr="00D048E4">
              <w:rPr>
                <w:vertAlign w:val="superscript"/>
              </w:rPr>
              <w:t>1</w:t>
            </w:r>
            <w:r w:rsidRPr="00D048E4">
              <w:t xml:space="preserve">, </w:t>
            </w:r>
            <w:r w:rsidRPr="00D048E4">
              <w:rPr>
                <w:b/>
              </w:rPr>
              <w:t>o bien</w:t>
            </w:r>
          </w:p>
          <w:p w:rsidR="007A0D56" w:rsidRPr="00D048E4" w:rsidRDefault="007A0D56" w:rsidP="00995CCD">
            <w:pPr>
              <w:pStyle w:val="PURBullet"/>
              <w:numPr>
                <w:ilvl w:val="0"/>
                <w:numId w:val="94"/>
              </w:numPr>
            </w:pPr>
            <w:r w:rsidRPr="00D048E4">
              <w:t>Core CAL Bridge para Office 365</w:t>
            </w:r>
            <w:r w:rsidRPr="00D048E4">
              <w:rPr>
                <w:vertAlign w:val="superscript"/>
              </w:rPr>
              <w:t>1</w:t>
            </w:r>
            <w:r w:rsidRPr="00D048E4">
              <w:t xml:space="preserve">, </w:t>
            </w:r>
            <w:r w:rsidRPr="00D048E4">
              <w:rPr>
                <w:b/>
              </w:rPr>
              <w:t>o bien</w:t>
            </w:r>
          </w:p>
          <w:p w:rsidR="007A0D56" w:rsidRPr="00D048E4" w:rsidRDefault="007A0D56" w:rsidP="00995CCD">
            <w:pPr>
              <w:pStyle w:val="PURBullet"/>
              <w:numPr>
                <w:ilvl w:val="0"/>
                <w:numId w:val="94"/>
              </w:numPr>
            </w:pPr>
            <w:r w:rsidRPr="00D048E4">
              <w:t>Enterprise CAL Suite</w:t>
            </w:r>
            <w:r w:rsidRPr="00D048E4">
              <w:rPr>
                <w:vertAlign w:val="superscript"/>
              </w:rPr>
              <w:t>1</w:t>
            </w:r>
            <w:r w:rsidRPr="00D048E4">
              <w:t xml:space="preserve">, </w:t>
            </w:r>
            <w:r w:rsidRPr="00D048E4">
              <w:rPr>
                <w:b/>
              </w:rPr>
              <w:t>o bien</w:t>
            </w:r>
          </w:p>
          <w:p w:rsidR="007A0D56" w:rsidRPr="00D048E4" w:rsidRDefault="007A0D56" w:rsidP="00995CCD">
            <w:pPr>
              <w:pStyle w:val="PURBullet"/>
              <w:numPr>
                <w:ilvl w:val="0"/>
                <w:numId w:val="94"/>
              </w:numPr>
            </w:pPr>
            <w:r w:rsidRPr="00D048E4">
              <w:t>Enterprise CAL Bridge para Office 365</w:t>
            </w:r>
            <w:r w:rsidRPr="00D048E4">
              <w:rPr>
                <w:vertAlign w:val="superscript"/>
              </w:rPr>
              <w:t>1</w:t>
            </w:r>
            <w:r w:rsidRPr="00D048E4">
              <w:t xml:space="preserve">, </w:t>
            </w:r>
            <w:r w:rsidRPr="00D048E4">
              <w:rPr>
                <w:b/>
              </w:rPr>
              <w:t>o bien</w:t>
            </w:r>
          </w:p>
          <w:p w:rsidR="007A0D56" w:rsidRPr="00D048E4" w:rsidRDefault="007A0D56" w:rsidP="00995CCD">
            <w:pPr>
              <w:pStyle w:val="PURBullet"/>
              <w:numPr>
                <w:ilvl w:val="0"/>
                <w:numId w:val="94"/>
              </w:numPr>
            </w:pPr>
            <w:r w:rsidRPr="00D048E4">
              <w:t xml:space="preserve">System Center 2012 R2 Configuration Manager </w:t>
            </w:r>
            <w:r w:rsidR="002905CE">
              <w:br/>
            </w:r>
            <w:r w:rsidRPr="00D048E4">
              <w:t>(ML de Cliente de Usuario u OSE)</w:t>
            </w:r>
          </w:p>
          <w:p w:rsidR="007A0D56" w:rsidRPr="00D048E4" w:rsidRDefault="007A0D56" w:rsidP="00A00338">
            <w:pPr>
              <w:pStyle w:val="PURBody"/>
            </w:pPr>
            <w:r w:rsidRPr="00D048E4">
              <w:rPr>
                <w:vertAlign w:val="superscript"/>
              </w:rPr>
              <w:t>1</w:t>
            </w:r>
            <w:r w:rsidRPr="00D048E4">
              <w:t xml:space="preserve"> con cobertura de Software Assurance vigente</w:t>
            </w:r>
          </w:p>
        </w:tc>
      </w:tr>
    </w:tbl>
    <w:p w:rsidR="007A0D56" w:rsidRPr="00D048E4" w:rsidRDefault="007A0D56" w:rsidP="007A0D56">
      <w:pPr>
        <w:pStyle w:val="PURBlueBGHeader"/>
      </w:pPr>
      <w:r w:rsidRPr="00D048E4">
        <w:t>SLs DE COMPLEMENTO</w:t>
      </w:r>
    </w:p>
    <w:tbl>
      <w:tblPr>
        <w:tblStyle w:val="PURTableNoVertical"/>
        <w:tblW w:w="0" w:type="auto"/>
        <w:tblLook w:val="04A0" w:firstRow="1" w:lastRow="0" w:firstColumn="1" w:lastColumn="0" w:noHBand="0" w:noVBand="1"/>
      </w:tblPr>
      <w:tblGrid>
        <w:gridCol w:w="5265"/>
        <w:gridCol w:w="5261"/>
      </w:tblGrid>
      <w:tr w:rsidR="007A0D56" w:rsidRPr="00D048E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048E4" w:rsidRDefault="007A0D56" w:rsidP="00A00338">
            <w:pPr>
              <w:pStyle w:val="PURBody"/>
            </w:pPr>
            <w:r w:rsidRPr="00D048E4">
              <w:rPr>
                <w:b/>
                <w:i/>
              </w:rPr>
              <w:t>Cuando se requiera:</w:t>
            </w:r>
          </w:p>
          <w:p w:rsidR="007A0D56" w:rsidRPr="00DC0EC9" w:rsidRDefault="007A0D56" w:rsidP="00995CCD">
            <w:pPr>
              <w:pStyle w:val="PURBullet"/>
              <w:numPr>
                <w:ilvl w:val="0"/>
                <w:numId w:val="95"/>
              </w:numPr>
              <w:rPr>
                <w:lang w:val="es-ES"/>
              </w:rPr>
            </w:pPr>
            <w:r w:rsidRPr="00DC0EC9">
              <w:rPr>
                <w:lang w:val="es-ES"/>
              </w:rPr>
              <w:t>Por cada gigabyte de almacenamiento que supere el almacenamiento otorgado con la suscripción básica.</w:t>
            </w:r>
          </w:p>
        </w:tc>
        <w:tc>
          <w:tcPr>
            <w:tcW w:w="5340" w:type="dxa"/>
          </w:tcPr>
          <w:p w:rsidR="007A0D56" w:rsidRPr="00D048E4" w:rsidRDefault="007A0D56" w:rsidP="00A00338">
            <w:pPr>
              <w:pStyle w:val="PURBody"/>
            </w:pPr>
            <w:r w:rsidRPr="00D048E4">
              <w:rPr>
                <w:b/>
                <w:i/>
              </w:rPr>
              <w:t>SL Requerida:</w:t>
            </w:r>
          </w:p>
          <w:p w:rsidR="007A0D56" w:rsidRPr="00D048E4" w:rsidRDefault="007A0D56" w:rsidP="00995CCD">
            <w:pPr>
              <w:pStyle w:val="PURBullet"/>
              <w:numPr>
                <w:ilvl w:val="0"/>
                <w:numId w:val="96"/>
              </w:numPr>
            </w:pPr>
            <w:r w:rsidRPr="00D048E4">
              <w:t>Licencia de Suscripción de Complemento de Exchange Online Extra Storage para Windows Intune</w:t>
            </w:r>
          </w:p>
        </w:tc>
      </w:tr>
    </w:tbl>
    <w:p w:rsidR="007A0D56" w:rsidRPr="00D048E4" w:rsidRDefault="007A0D56" w:rsidP="007A0D56">
      <w:pPr>
        <w:pStyle w:val="PURBlueBGHeader"/>
      </w:pPr>
      <w:r w:rsidRPr="00D048E4">
        <w:t>Términos Adicionales:</w:t>
      </w:r>
    </w:p>
    <w:p w:rsidR="008223FF" w:rsidRPr="00DC0EC9" w:rsidRDefault="008223FF" w:rsidP="00BB72EA">
      <w:pPr>
        <w:pStyle w:val="PURBlueStrong-Indented"/>
        <w:spacing w:after="120"/>
        <w:rPr>
          <w:lang w:val="es-ES"/>
        </w:rPr>
      </w:pPr>
      <w:r w:rsidRPr="00DC0EC9">
        <w:rPr>
          <w:lang w:val="es-ES"/>
        </w:rPr>
        <w:t>Notificación aplicable:</w:t>
      </w:r>
      <w:r w:rsidR="00C40FCC" w:rsidRPr="00DC0EC9">
        <w:rPr>
          <w:lang w:val="es-ES"/>
        </w:rPr>
        <w:t xml:space="preserve"> </w:t>
      </w:r>
      <w:r w:rsidRPr="00DC0EC9">
        <w:rPr>
          <w:lang w:val="es-ES"/>
        </w:rPr>
        <w:t>S</w:t>
      </w:r>
      <w:r w:rsidRPr="00DC0EC9">
        <w:rPr>
          <w:smallCaps w:val="0"/>
          <w:color w:val="auto"/>
          <w:lang w:val="es-ES"/>
        </w:rPr>
        <w:t xml:space="preserve">e aplica la Notificación de transmisión de datos que se encuentra en el </w:t>
      </w:r>
      <w:hyperlink r:id="rId60" w:anchor="_Sec10" w:history="1">
        <w:hyperlink w:anchor="Appendix_1" w:history="1">
          <w:hyperlink w:anchor="Appendix_1" w:history="1">
            <w:r w:rsidR="00BB72EA" w:rsidRPr="00BB72EA">
              <w:rPr>
                <w:rStyle w:val="Hyperlink"/>
                <w:smallCaps w:val="0"/>
                <w:lang w:val="es-ES"/>
              </w:rPr>
              <w:t>Apéndice 1</w:t>
            </w:r>
          </w:hyperlink>
        </w:hyperlink>
      </w:hyperlink>
      <w:r w:rsidRPr="00DC0EC9">
        <w:rPr>
          <w:smallCaps w:val="0"/>
          <w:color w:val="auto"/>
          <w:lang w:val="es-ES"/>
        </w:rPr>
        <w:t>.</w:t>
      </w:r>
    </w:p>
    <w:p w:rsidR="007A0D56" w:rsidRPr="00CB4747" w:rsidRDefault="007A0D56" w:rsidP="007A0D56">
      <w:pPr>
        <w:pStyle w:val="PURBody-Indented"/>
        <w:rPr>
          <w:lang w:val="es-ES"/>
        </w:rPr>
      </w:pPr>
      <w:r w:rsidRPr="00CB4747">
        <w:rPr>
          <w:lang w:val="es-ES"/>
        </w:rPr>
        <w:t xml:space="preserve">Cada usuario a quien ceda una SL de Usuario podrá acceder y utilizar el Servicio en línea y el software relacionado (incluido software de System Center) para administrar hasta cinco dispositivos correctamente licenciados (consulte la sección </w:t>
      </w:r>
      <w:r w:rsidR="00C40FCC" w:rsidRPr="00CB4747">
        <w:rPr>
          <w:lang w:val="es-ES"/>
        </w:rPr>
        <w:t>“</w:t>
      </w:r>
      <w:r w:rsidRPr="00CB4747">
        <w:rPr>
          <w:lang w:val="es-ES"/>
        </w:rPr>
        <w:t>Licencias necesarias</w:t>
      </w:r>
      <w:r w:rsidR="00C40FCC" w:rsidRPr="00CB4747">
        <w:rPr>
          <w:lang w:val="es-ES"/>
        </w:rPr>
        <w:t>”</w:t>
      </w:r>
      <w:r w:rsidRPr="00CB4747">
        <w:rPr>
          <w:lang w:val="es-ES"/>
        </w:rPr>
        <w:t>).</w:t>
      </w:r>
    </w:p>
    <w:p w:rsidR="007A0D56" w:rsidRPr="00DC0EC9" w:rsidRDefault="00950538" w:rsidP="007A0D56">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p>
    <w:p w:rsidR="007A0D56" w:rsidRPr="00DC0EC9" w:rsidRDefault="007A0D56" w:rsidP="007A6DE3">
      <w:pPr>
        <w:pStyle w:val="PURProductName"/>
        <w:rPr>
          <w:lang w:val="es-ES"/>
        </w:rPr>
      </w:pPr>
      <w:r w:rsidRPr="00DC0EC9">
        <w:rPr>
          <w:b/>
          <w:sz w:val="32"/>
          <w:szCs w:val="32"/>
          <w:lang w:val="es-ES"/>
        </w:rPr>
        <w:t>Otros Servicios en línea</w:t>
      </w:r>
      <w:r w:rsidRPr="00D048E4">
        <w:fldChar w:fldCharType="begin"/>
      </w:r>
      <w:r w:rsidR="00F51936" w:rsidRPr="00DC0EC9">
        <w:rPr>
          <w:lang w:val="es-ES"/>
        </w:rPr>
        <w:instrText>TC "</w:instrText>
      </w:r>
      <w:bookmarkStart w:id="354" w:name="_Toc382301405"/>
      <w:r w:rsidR="00F51936" w:rsidRPr="00DC0EC9">
        <w:rPr>
          <w:lang w:val="es-ES"/>
        </w:rPr>
        <w:instrText>Otros Servicios en línea</w:instrText>
      </w:r>
      <w:bookmarkEnd w:id="354"/>
      <w:r w:rsidR="00F51936" w:rsidRPr="00DC0EC9">
        <w:rPr>
          <w:lang w:val="es-ES"/>
        </w:rPr>
        <w:instrText xml:space="preserve">" \l 2 </w:instrText>
      </w:r>
      <w:r w:rsidRPr="00D048E4">
        <w:fldChar w:fldCharType="end"/>
      </w:r>
    </w:p>
    <w:p w:rsidR="00292522" w:rsidRPr="00D048E4" w:rsidRDefault="00292522" w:rsidP="00292522">
      <w:pPr>
        <w:pStyle w:val="PURProductName"/>
      </w:pPr>
      <w:bookmarkStart w:id="355" w:name="_Sec517"/>
      <w:r w:rsidRPr="00D048E4">
        <w:t xml:space="preserve">Azure Rights Management </w:t>
      </w:r>
      <w:r w:rsidRPr="00D048E4">
        <w:fldChar w:fldCharType="begin"/>
      </w:r>
      <w:r w:rsidRPr="00D048E4">
        <w:instrText>XE "Azure Rights Management"</w:instrText>
      </w:r>
      <w:r w:rsidRPr="00D048E4">
        <w:fldChar w:fldCharType="end"/>
      </w:r>
      <w:r w:rsidRPr="00D048E4">
        <w:fldChar w:fldCharType="begin"/>
      </w:r>
      <w:r w:rsidRPr="00D048E4">
        <w:instrText xml:space="preserve"> TC "</w:instrText>
      </w:r>
      <w:bookmarkStart w:id="356" w:name="_Toc382301406"/>
      <w:r w:rsidRPr="00D048E4">
        <w:instrText>Azure Rights Management</w:instrText>
      </w:r>
      <w:bookmarkEnd w:id="356"/>
      <w:r w:rsidRPr="00D048E4">
        <w:instrText>" \l 3</w:instrText>
      </w:r>
      <w:r w:rsidRPr="00D048E4">
        <w:fldChar w:fldCharType="end"/>
      </w:r>
    </w:p>
    <w:p w:rsidR="00292522" w:rsidRPr="00D048E4" w:rsidRDefault="00292522" w:rsidP="00292522">
      <w:pPr>
        <w:pStyle w:val="PURBlueBGHeader"/>
      </w:pPr>
      <w:r w:rsidRPr="00D048E4">
        <w:t>SLs de USUARIO</w:t>
      </w:r>
    </w:p>
    <w:tbl>
      <w:tblPr>
        <w:tblStyle w:val="PURTableNoVertical"/>
        <w:tblW w:w="0" w:type="auto"/>
        <w:tblLook w:val="04A0" w:firstRow="1" w:lastRow="0" w:firstColumn="1" w:lastColumn="0" w:noHBand="0" w:noVBand="1"/>
      </w:tblPr>
      <w:tblGrid>
        <w:gridCol w:w="4600"/>
        <w:gridCol w:w="4602"/>
      </w:tblGrid>
      <w:tr w:rsidR="00292522" w:rsidRPr="00562F09" w:rsidTr="0010035C">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DC0EC9" w:rsidRDefault="00292522" w:rsidP="0010035C">
            <w:pPr>
              <w:pStyle w:val="PURBody"/>
              <w:rPr>
                <w:lang w:val="es-ES"/>
              </w:rPr>
            </w:pPr>
            <w:r w:rsidRPr="00DC0EC9">
              <w:rPr>
                <w:b/>
                <w:i/>
                <w:lang w:val="es-ES"/>
              </w:rPr>
              <w:t>Requerido para cada uno de sus:</w:t>
            </w:r>
          </w:p>
          <w:p w:rsidR="00292522" w:rsidRPr="00DC0EC9" w:rsidRDefault="00292522" w:rsidP="00995CCD">
            <w:pPr>
              <w:pStyle w:val="PURBullet"/>
              <w:numPr>
                <w:ilvl w:val="0"/>
                <w:numId w:val="49"/>
              </w:numPr>
              <w:rPr>
                <w:lang w:val="es-ES"/>
              </w:rPr>
            </w:pPr>
            <w:r w:rsidRPr="00DC0EC9">
              <w:rPr>
                <w:lang w:val="es-ES"/>
              </w:rPr>
              <w:t>Usuarios que acceden al servicio o software relacionado para aplicar administración de derechos al contenido</w:t>
            </w:r>
          </w:p>
        </w:tc>
        <w:tc>
          <w:tcPr>
            <w:tcW w:w="4602" w:type="dxa"/>
          </w:tcPr>
          <w:p w:rsidR="00292522" w:rsidRPr="00D048E4" w:rsidRDefault="00292522" w:rsidP="0010035C">
            <w:pPr>
              <w:pStyle w:val="PURBody"/>
            </w:pPr>
            <w:r w:rsidRPr="00D048E4">
              <w:rPr>
                <w:b/>
                <w:i/>
              </w:rPr>
              <w:t>SL Requerida:</w:t>
            </w:r>
          </w:p>
          <w:p w:rsidR="00292522" w:rsidRPr="00D048E4" w:rsidRDefault="00292522" w:rsidP="00995CCD">
            <w:pPr>
              <w:pStyle w:val="PURBullet"/>
              <w:numPr>
                <w:ilvl w:val="0"/>
                <w:numId w:val="50"/>
              </w:numPr>
            </w:pPr>
            <w:r w:rsidRPr="00D048E4">
              <w:t xml:space="preserve">SL de Usuario de Azure Rights Management, </w:t>
            </w:r>
            <w:r w:rsidRPr="00D048E4">
              <w:rPr>
                <w:b/>
              </w:rPr>
              <w:t>o</w:t>
            </w:r>
            <w:r w:rsidR="002905CE">
              <w:rPr>
                <w:b/>
              </w:rPr>
              <w:t> </w:t>
            </w:r>
            <w:r w:rsidRPr="00D048E4">
              <w:rPr>
                <w:b/>
              </w:rPr>
              <w:t>bien</w:t>
            </w:r>
          </w:p>
          <w:p w:rsidR="00292522" w:rsidRPr="00D048E4" w:rsidRDefault="00292522" w:rsidP="00995CCD">
            <w:pPr>
              <w:pStyle w:val="PURBullet"/>
              <w:numPr>
                <w:ilvl w:val="0"/>
                <w:numId w:val="50"/>
              </w:numPr>
            </w:pPr>
            <w:r w:rsidRPr="00D048E4">
              <w:t xml:space="preserve">SL de Usuario de Azure Rights Management A, </w:t>
            </w:r>
            <w:r w:rsidRPr="00D048E4">
              <w:rPr>
                <w:b/>
              </w:rPr>
              <w:t>o</w:t>
            </w:r>
            <w:r w:rsidR="002905CE">
              <w:rPr>
                <w:b/>
              </w:rPr>
              <w:t> </w:t>
            </w:r>
            <w:r w:rsidRPr="00D048E4">
              <w:rPr>
                <w:b/>
              </w:rPr>
              <w:t>bien</w:t>
            </w:r>
          </w:p>
          <w:p w:rsidR="00292522" w:rsidRPr="002905CE" w:rsidRDefault="00292522" w:rsidP="00995CCD">
            <w:pPr>
              <w:pStyle w:val="PURBody"/>
              <w:numPr>
                <w:ilvl w:val="0"/>
                <w:numId w:val="50"/>
              </w:numPr>
            </w:pPr>
            <w:r w:rsidRPr="00D048E4">
              <w:t xml:space="preserve">SL de Usuario de Enterprise Mobility Suite, </w:t>
            </w:r>
            <w:r w:rsidRPr="00D048E4">
              <w:rPr>
                <w:b/>
              </w:rPr>
              <w:t>o</w:t>
            </w:r>
            <w:r w:rsidR="002905CE">
              <w:rPr>
                <w:b/>
              </w:rPr>
              <w:t> </w:t>
            </w:r>
            <w:r w:rsidRPr="00D048E4">
              <w:rPr>
                <w:b/>
              </w:rPr>
              <w:t>bien</w:t>
            </w:r>
          </w:p>
          <w:p w:rsidR="00292522" w:rsidRPr="00D048E4" w:rsidRDefault="00292522" w:rsidP="00995CCD">
            <w:pPr>
              <w:pStyle w:val="PURBullet"/>
              <w:numPr>
                <w:ilvl w:val="0"/>
                <w:numId w:val="50"/>
              </w:numPr>
            </w:pPr>
            <w:r w:rsidRPr="00D048E4">
              <w:t xml:space="preserve">SL de Usuario de Office 365 Enterprise E3-E4 </w:t>
            </w:r>
            <w:r w:rsidRPr="00D048E4">
              <w:rPr>
                <w:b/>
              </w:rPr>
              <w:t>o</w:t>
            </w:r>
            <w:r w:rsidR="002905CE">
              <w:rPr>
                <w:b/>
              </w:rPr>
              <w:t> </w:t>
            </w:r>
            <w:r w:rsidRPr="00D048E4">
              <w:rPr>
                <w:b/>
              </w:rPr>
              <w:t>bien</w:t>
            </w:r>
            <w:r w:rsidRPr="00D048E4">
              <w:t xml:space="preserve"> </w:t>
            </w:r>
          </w:p>
          <w:p w:rsidR="00292522" w:rsidRPr="00882276" w:rsidRDefault="00292522" w:rsidP="00995CCD">
            <w:pPr>
              <w:pStyle w:val="PURBullet"/>
              <w:numPr>
                <w:ilvl w:val="0"/>
                <w:numId w:val="50"/>
              </w:numPr>
              <w:rPr>
                <w:lang w:val="da-DK"/>
              </w:rPr>
            </w:pPr>
            <w:r w:rsidRPr="00882276">
              <w:rPr>
                <w:lang w:val="da-DK"/>
              </w:rPr>
              <w:t xml:space="preserve">SL de usuario de Office 365 Enterprise E3-E4 sin ProPlus </w:t>
            </w:r>
            <w:r w:rsidRPr="00882276">
              <w:rPr>
                <w:b/>
                <w:lang w:val="da-DK"/>
              </w:rPr>
              <w:t>o</w:t>
            </w:r>
          </w:p>
          <w:p w:rsidR="00292522" w:rsidRPr="00D048E4" w:rsidRDefault="00292522" w:rsidP="00995CCD">
            <w:pPr>
              <w:pStyle w:val="PURBullet"/>
              <w:numPr>
                <w:ilvl w:val="0"/>
                <w:numId w:val="50"/>
              </w:numPr>
            </w:pPr>
            <w:r w:rsidRPr="00D048E4">
              <w:t xml:space="preserve">SL de Usuario de Office 365 Ámbito educativo A3-A4 </w:t>
            </w:r>
            <w:r w:rsidRPr="00D048E4">
              <w:rPr>
                <w:b/>
              </w:rPr>
              <w:t>o bien</w:t>
            </w:r>
          </w:p>
          <w:p w:rsidR="00292522" w:rsidRPr="00DC0EC9" w:rsidRDefault="00292522" w:rsidP="00995CCD">
            <w:pPr>
              <w:pStyle w:val="PURBody"/>
              <w:numPr>
                <w:ilvl w:val="0"/>
                <w:numId w:val="50"/>
              </w:numPr>
              <w:rPr>
                <w:lang w:val="es-ES"/>
              </w:rPr>
            </w:pPr>
            <w:r w:rsidRPr="00DC0EC9">
              <w:rPr>
                <w:lang w:val="es-ES"/>
              </w:rPr>
              <w:t xml:space="preserve">SL de Usuario de Office 365 Administración Pública G3-G4 </w:t>
            </w:r>
            <w:r w:rsidRPr="00DC0EC9">
              <w:rPr>
                <w:b/>
                <w:lang w:val="es-ES"/>
              </w:rPr>
              <w:t>o bien</w:t>
            </w:r>
          </w:p>
          <w:p w:rsidR="00292522" w:rsidRPr="00DC0EC9" w:rsidRDefault="00292522" w:rsidP="00995CCD">
            <w:pPr>
              <w:pStyle w:val="PURBody"/>
              <w:numPr>
                <w:ilvl w:val="0"/>
                <w:numId w:val="50"/>
              </w:numPr>
              <w:rPr>
                <w:lang w:val="es-ES"/>
              </w:rPr>
            </w:pPr>
            <w:r w:rsidRPr="00DC0EC9">
              <w:rPr>
                <w:lang w:val="es-ES"/>
              </w:rPr>
              <w:t>SL de usuario de Office 365 Administración Pública G3-G4 sin ProPlus</w:t>
            </w:r>
          </w:p>
        </w:tc>
      </w:tr>
    </w:tbl>
    <w:p w:rsidR="00292522" w:rsidRPr="00DC0EC9" w:rsidRDefault="00950538" w:rsidP="00D33B81">
      <w:pPr>
        <w:pStyle w:val="PURBreadcrumb"/>
        <w:keepNext w:val="0"/>
        <w:keepLines w:val="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7A0D56" w:rsidRPr="00DC0EC9" w:rsidRDefault="007A0D56" w:rsidP="007A0D56">
      <w:pPr>
        <w:pStyle w:val="PURProductName"/>
        <w:rPr>
          <w:lang w:val="es-ES"/>
        </w:rPr>
      </w:pPr>
      <w:r w:rsidRPr="00DC0EC9">
        <w:rPr>
          <w:lang w:val="es-ES"/>
        </w:rPr>
        <w:lastRenderedPageBreak/>
        <w:t>Plataforma de Empresa de Mapas de Bing y Plataforma de Administración de Activos Móviles de Mapas de Bing</w:t>
      </w:r>
      <w:bookmarkEnd w:id="355"/>
      <w:r w:rsidRPr="00D048E4">
        <w:fldChar w:fldCharType="begin"/>
      </w:r>
      <w:r w:rsidRPr="00DC0EC9">
        <w:rPr>
          <w:lang w:val="es-ES"/>
        </w:rPr>
        <w:instrText>XE "Plataforma de Empresa de Mapas de Bing y Plataforma de Administración de Activos Móviles de Mapas de Bing"</w:instrText>
      </w:r>
      <w:r w:rsidRPr="00D048E4">
        <w:fldChar w:fldCharType="end"/>
      </w:r>
      <w:r w:rsidRPr="00D048E4">
        <w:fldChar w:fldCharType="begin"/>
      </w:r>
      <w:r w:rsidRPr="00DC0EC9">
        <w:rPr>
          <w:lang w:val="es-ES"/>
        </w:rPr>
        <w:instrText>TC "</w:instrText>
      </w:r>
      <w:bookmarkStart w:id="357" w:name="_Toc382301407"/>
      <w:r w:rsidRPr="00DC0EC9">
        <w:rPr>
          <w:lang w:val="es-ES"/>
        </w:rPr>
        <w:instrText>Plataforma de Empresa de Mapas de Bing y Plataforma de Administración de Activos Móviles de Mapas de Bing</w:instrText>
      </w:r>
      <w:bookmarkEnd w:id="357"/>
      <w:r w:rsidRPr="00DC0EC9">
        <w:rPr>
          <w:lang w:val="es-ES"/>
        </w:rPr>
        <w:instrText xml:space="preserve">" \l 3 </w:instrText>
      </w:r>
      <w:bookmarkStart w:id="358" w:name="_Toc366240722"/>
      <w:bookmarkStart w:id="359" w:name="_Toc366240966"/>
      <w:bookmarkEnd w:id="358"/>
      <w:bookmarkEnd w:id="359"/>
      <w:r w:rsidRPr="00D048E4">
        <w:fldChar w:fldCharType="end"/>
      </w:r>
    </w:p>
    <w:p w:rsidR="007A0D56" w:rsidRPr="00D048E4" w:rsidRDefault="007A0D56" w:rsidP="007A0D56">
      <w:pPr>
        <w:pStyle w:val="PURBlueBGHeader"/>
      </w:pPr>
      <w:r w:rsidRPr="00D048E4">
        <w:t>SLs de USUARIO</w:t>
      </w:r>
    </w:p>
    <w:tbl>
      <w:tblPr>
        <w:tblStyle w:val="PURTableNoVertical"/>
        <w:tblW w:w="0" w:type="auto"/>
        <w:tblLook w:val="04A0" w:firstRow="1" w:lastRow="0" w:firstColumn="1" w:lastColumn="0" w:noHBand="0" w:noVBand="1"/>
      </w:tblPr>
      <w:tblGrid>
        <w:gridCol w:w="5266"/>
        <w:gridCol w:w="5260"/>
      </w:tblGrid>
      <w:tr w:rsidR="007A0D56" w:rsidRPr="00562F0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C0EC9" w:rsidRDefault="007A0D56" w:rsidP="00A00338">
            <w:pPr>
              <w:pStyle w:val="PURBody"/>
              <w:rPr>
                <w:lang w:val="es-ES"/>
              </w:rPr>
            </w:pPr>
            <w:r w:rsidRPr="00DC0EC9">
              <w:rPr>
                <w:b/>
                <w:i/>
                <w:lang w:val="es-ES"/>
              </w:rPr>
              <w:t>Requerido para cada uno de sus:</w:t>
            </w:r>
          </w:p>
          <w:p w:rsidR="007A0D56" w:rsidRPr="00DC0EC9" w:rsidRDefault="007A0D56" w:rsidP="00995CCD">
            <w:pPr>
              <w:pStyle w:val="PURBullet"/>
              <w:numPr>
                <w:ilvl w:val="0"/>
                <w:numId w:val="97"/>
              </w:numPr>
              <w:rPr>
                <w:lang w:val="es-ES"/>
              </w:rPr>
            </w:pPr>
            <w:r w:rsidRPr="00DC0EC9">
              <w:rPr>
                <w:lang w:val="es-ES"/>
              </w:rPr>
              <w:t>Usuarios autenticados por sus programas que tienen acceso al Servicio en línea</w:t>
            </w:r>
          </w:p>
        </w:tc>
        <w:tc>
          <w:tcPr>
            <w:tcW w:w="5340" w:type="dxa"/>
          </w:tcPr>
          <w:p w:rsidR="007A0D56" w:rsidRPr="00D048E4" w:rsidRDefault="007A0D56" w:rsidP="00A00338">
            <w:pPr>
              <w:pStyle w:val="PURBody"/>
            </w:pPr>
            <w:r w:rsidRPr="00D048E4">
              <w:rPr>
                <w:b/>
                <w:i/>
              </w:rPr>
              <w:t>SL Requerida:</w:t>
            </w:r>
          </w:p>
          <w:p w:rsidR="007A0D56" w:rsidRPr="00DC0EC9" w:rsidRDefault="007A0D56" w:rsidP="00995CCD">
            <w:pPr>
              <w:pStyle w:val="PURBullet"/>
              <w:numPr>
                <w:ilvl w:val="0"/>
                <w:numId w:val="98"/>
              </w:numPr>
              <w:rPr>
                <w:lang w:val="es-ES"/>
              </w:rPr>
            </w:pPr>
            <w:r w:rsidRPr="00DC0EC9">
              <w:rPr>
                <w:lang w:val="es-ES"/>
              </w:rPr>
              <w:t>SL de Usuario Conocido de Mapas de Bing</w:t>
            </w:r>
          </w:p>
          <w:p w:rsidR="007A0D56" w:rsidRPr="00DC0EC9" w:rsidRDefault="007A0D56" w:rsidP="00995CCD">
            <w:pPr>
              <w:pStyle w:val="PURBullet"/>
              <w:numPr>
                <w:ilvl w:val="0"/>
                <w:numId w:val="98"/>
              </w:numPr>
              <w:rPr>
                <w:lang w:val="es-ES"/>
              </w:rPr>
            </w:pPr>
            <w:r w:rsidRPr="00DC0EC9">
              <w:rPr>
                <w:lang w:val="es-ES"/>
              </w:rPr>
              <w:t>SL de Usuario Conocido Light de Mapas de Bing</w:t>
            </w:r>
          </w:p>
        </w:tc>
      </w:tr>
    </w:tbl>
    <w:p w:rsidR="007A0D56" w:rsidRPr="00D048E4" w:rsidRDefault="007A0D56" w:rsidP="007A0D56">
      <w:pPr>
        <w:pStyle w:val="PURBlueBGHeader"/>
      </w:pPr>
      <w:r w:rsidRPr="00D048E4">
        <w:t>SLs DE SERVICIO</w:t>
      </w:r>
    </w:p>
    <w:tbl>
      <w:tblPr>
        <w:tblStyle w:val="PURTableNoVertical"/>
        <w:tblW w:w="0" w:type="auto"/>
        <w:tblLook w:val="04A0" w:firstRow="1" w:lastRow="0" w:firstColumn="1" w:lastColumn="0" w:noHBand="0" w:noVBand="1"/>
      </w:tblPr>
      <w:tblGrid>
        <w:gridCol w:w="5244"/>
        <w:gridCol w:w="5282"/>
      </w:tblGrid>
      <w:tr w:rsidR="007A0D56" w:rsidRPr="00562F09"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048E4" w:rsidRDefault="007A0D56" w:rsidP="00A00338">
            <w:pPr>
              <w:pStyle w:val="PURBody"/>
            </w:pPr>
            <w:r w:rsidRPr="00D048E4">
              <w:rPr>
                <w:b/>
                <w:i/>
              </w:rPr>
              <w:t>Número Requerido:</w:t>
            </w:r>
          </w:p>
          <w:p w:rsidR="007A0D56" w:rsidRPr="00D048E4" w:rsidRDefault="007A0D56" w:rsidP="00995CCD">
            <w:pPr>
              <w:pStyle w:val="PURBullet"/>
              <w:numPr>
                <w:ilvl w:val="0"/>
                <w:numId w:val="99"/>
              </w:numPr>
            </w:pPr>
            <w:r w:rsidRPr="00D048E4">
              <w:t>Uno por inscripción o contrato de licencias por volumen para proporcionar acceso a todas las SKU excepto Mobile Asset Management</w:t>
            </w:r>
          </w:p>
        </w:tc>
        <w:tc>
          <w:tcPr>
            <w:tcW w:w="6740" w:type="dxa"/>
          </w:tcPr>
          <w:p w:rsidR="007A0D56" w:rsidRPr="00D048E4" w:rsidRDefault="007A0D56" w:rsidP="00A00338">
            <w:pPr>
              <w:pStyle w:val="PURBody"/>
            </w:pPr>
            <w:r w:rsidRPr="00D048E4">
              <w:rPr>
                <w:b/>
                <w:i/>
              </w:rPr>
              <w:t>SL Requerida:</w:t>
            </w:r>
          </w:p>
          <w:p w:rsidR="007A0D56" w:rsidRPr="00882276" w:rsidRDefault="007A0D56" w:rsidP="00995CCD">
            <w:pPr>
              <w:pStyle w:val="PURBullet"/>
              <w:numPr>
                <w:ilvl w:val="0"/>
                <w:numId w:val="100"/>
              </w:numPr>
              <w:rPr>
                <w:spacing w:val="-4"/>
                <w:lang w:val="da-DK"/>
              </w:rPr>
            </w:pPr>
            <w:r w:rsidRPr="00882276">
              <w:rPr>
                <w:spacing w:val="-4"/>
                <w:lang w:val="da-DK"/>
              </w:rPr>
              <w:t>SL de Servicio de Plataforma de Empresa de Mapas de</w:t>
            </w:r>
            <w:r w:rsidR="002905CE" w:rsidRPr="00882276">
              <w:rPr>
                <w:spacing w:val="-4"/>
                <w:lang w:val="da-DK"/>
              </w:rPr>
              <w:t> </w:t>
            </w:r>
            <w:r w:rsidRPr="00882276">
              <w:rPr>
                <w:spacing w:val="-4"/>
                <w:lang w:val="da-DK"/>
              </w:rPr>
              <w:t>Bing</w:t>
            </w:r>
            <w:r w:rsidRPr="00882276">
              <w:rPr>
                <w:spacing w:val="-4"/>
                <w:vertAlign w:val="superscript"/>
                <w:lang w:val="da-DK"/>
              </w:rPr>
              <w:t>1</w:t>
            </w:r>
          </w:p>
          <w:p w:rsidR="00E5543D" w:rsidRPr="00882276" w:rsidRDefault="00E5543D" w:rsidP="00995CCD">
            <w:pPr>
              <w:pStyle w:val="PURBody"/>
              <w:numPr>
                <w:ilvl w:val="0"/>
                <w:numId w:val="100"/>
              </w:numPr>
              <w:rPr>
                <w:lang w:val="da-DK"/>
              </w:rPr>
            </w:pPr>
            <w:r w:rsidRPr="00882276">
              <w:rPr>
                <w:lang w:val="da-DK"/>
              </w:rPr>
              <w:t>SL de Servicio de Plataforma de Administración de Activos Móviles de Mapas de Bing</w:t>
            </w:r>
            <w:r w:rsidRPr="00882276">
              <w:rPr>
                <w:vertAlign w:val="superscript"/>
                <w:lang w:val="da-DK"/>
              </w:rPr>
              <w:t>2</w:t>
            </w:r>
          </w:p>
          <w:p w:rsidR="007A0D56" w:rsidRPr="00DC0EC9" w:rsidRDefault="007A0D56" w:rsidP="00A00338">
            <w:pPr>
              <w:pStyle w:val="PURBody"/>
              <w:rPr>
                <w:lang w:val="es-ES"/>
              </w:rPr>
            </w:pPr>
            <w:r w:rsidRPr="00DC0EC9">
              <w:rPr>
                <w:lang w:val="es-ES"/>
              </w:rPr>
              <w:t xml:space="preserve"> </w:t>
            </w:r>
            <w:r w:rsidRPr="00DC0EC9">
              <w:rPr>
                <w:vertAlign w:val="superscript"/>
                <w:lang w:val="es-ES"/>
              </w:rPr>
              <w:t xml:space="preserve">1 </w:t>
            </w:r>
            <w:r w:rsidRPr="00DC0EC9">
              <w:rPr>
                <w:lang w:val="es-ES"/>
              </w:rPr>
              <w:t>Se debe comprar con al menos uno de los siguientes: SL de Complemento de Uso de Sitio Web Público de Mapas de Bing, Complemento de Uso de Sitio Web Interno de Mapas de Bing, Complemento Ilimitado de Mapas de Bing o SL de Usuario Conocido Light de Mapas de Bing.</w:t>
            </w:r>
          </w:p>
        </w:tc>
      </w:tr>
      <w:tr w:rsidR="007A0D56" w:rsidRPr="00562F09" w:rsidTr="00A00338">
        <w:tc>
          <w:tcPr>
            <w:tcW w:w="6740" w:type="dxa"/>
          </w:tcPr>
          <w:p w:rsidR="007A0D56" w:rsidRPr="00DC0EC9" w:rsidRDefault="007A0D56" w:rsidP="00E5543D">
            <w:pPr>
              <w:pStyle w:val="PURBullet"/>
              <w:ind w:left="288" w:firstLine="0"/>
              <w:rPr>
                <w:lang w:val="es-ES"/>
              </w:rPr>
            </w:pPr>
          </w:p>
        </w:tc>
        <w:tc>
          <w:tcPr>
            <w:tcW w:w="6740" w:type="dxa"/>
          </w:tcPr>
          <w:p w:rsidR="007A0D56" w:rsidRPr="00DC0EC9" w:rsidRDefault="007A0D56" w:rsidP="00354BFD">
            <w:pPr>
              <w:pStyle w:val="PURBody"/>
              <w:spacing w:before="20"/>
              <w:rPr>
                <w:lang w:val="es-ES"/>
              </w:rPr>
            </w:pPr>
            <w:r w:rsidRPr="00DC0EC9">
              <w:rPr>
                <w:vertAlign w:val="superscript"/>
                <w:lang w:val="es-ES"/>
              </w:rPr>
              <w:t>2</w:t>
            </w:r>
            <w:r w:rsidRPr="00DC0EC9">
              <w:rPr>
                <w:b/>
                <w:vertAlign w:val="superscript"/>
                <w:lang w:val="es-ES"/>
              </w:rPr>
              <w:t xml:space="preserve"> </w:t>
            </w:r>
            <w:r w:rsidRPr="00DC0EC9">
              <w:rPr>
                <w:lang w:val="es-ES"/>
              </w:rPr>
              <w:t>Se debe adquirir con al menos una de las SKU adicionales de</w:t>
            </w:r>
            <w:r w:rsidR="00C12A42" w:rsidRPr="00DC0EC9">
              <w:rPr>
                <w:lang w:val="es-ES"/>
              </w:rPr>
              <w:t> </w:t>
            </w:r>
            <w:r w:rsidRPr="00DC0EC9">
              <w:rPr>
                <w:lang w:val="es-ES"/>
              </w:rPr>
              <w:t>SL de Complemento de Administración de activos móviles de</w:t>
            </w:r>
            <w:r w:rsidR="00C12A42" w:rsidRPr="00DC0EC9">
              <w:rPr>
                <w:lang w:val="es-ES"/>
              </w:rPr>
              <w:t> </w:t>
            </w:r>
            <w:r w:rsidRPr="00DC0EC9">
              <w:rPr>
                <w:lang w:val="es-ES"/>
              </w:rPr>
              <w:t>Bing Maps.</w:t>
            </w:r>
          </w:p>
        </w:tc>
      </w:tr>
    </w:tbl>
    <w:p w:rsidR="007A0D56" w:rsidRPr="00D048E4" w:rsidRDefault="007A0D56" w:rsidP="007A0D56">
      <w:pPr>
        <w:pStyle w:val="PURBlueBGHeader"/>
      </w:pPr>
      <w:r w:rsidRPr="00D048E4">
        <w:t>SLs DE COMPLEMENTO</w:t>
      </w:r>
    </w:p>
    <w:tbl>
      <w:tblPr>
        <w:tblStyle w:val="PURTableNoVertical"/>
        <w:tblW w:w="0" w:type="auto"/>
        <w:tblLook w:val="04A0" w:firstRow="1" w:lastRow="0" w:firstColumn="1" w:lastColumn="0" w:noHBand="0" w:noVBand="1"/>
      </w:tblPr>
      <w:tblGrid>
        <w:gridCol w:w="5249"/>
        <w:gridCol w:w="5277"/>
      </w:tblGrid>
      <w:tr w:rsidR="007A0D56" w:rsidRPr="00562F09" w:rsidTr="00E845CA">
        <w:trPr>
          <w:cnfStyle w:val="100000000000" w:firstRow="1" w:lastRow="0" w:firstColumn="0" w:lastColumn="0" w:oddVBand="0" w:evenVBand="0" w:oddHBand="0" w:evenHBand="0" w:firstRowFirstColumn="0" w:firstRowLastColumn="0" w:lastRowFirstColumn="0" w:lastRowLastColumn="0"/>
        </w:trPr>
        <w:tc>
          <w:tcPr>
            <w:tcW w:w="5301" w:type="dxa"/>
          </w:tcPr>
          <w:p w:rsidR="007A0D56" w:rsidRPr="00D048E4" w:rsidRDefault="007A0D56" w:rsidP="00A00338">
            <w:pPr>
              <w:pStyle w:val="PURBody"/>
            </w:pPr>
            <w:r w:rsidRPr="00D048E4">
              <w:rPr>
                <w:b/>
                <w:i/>
              </w:rPr>
              <w:t>Cuando se requiera:</w:t>
            </w:r>
          </w:p>
          <w:p w:rsidR="007A0D56" w:rsidRPr="00DC0EC9" w:rsidRDefault="007A0D56" w:rsidP="00995CCD">
            <w:pPr>
              <w:pStyle w:val="PURBullet"/>
              <w:numPr>
                <w:ilvl w:val="0"/>
                <w:numId w:val="101"/>
              </w:numPr>
              <w:rPr>
                <w:lang w:val="es-ES"/>
              </w:rPr>
            </w:pPr>
            <w:r w:rsidRPr="00DC0EC9">
              <w:rPr>
                <w:lang w:val="es-ES"/>
              </w:rPr>
              <w:t>Para usuarios</w:t>
            </w:r>
            <w:r w:rsidRPr="00E845CA">
              <w:rPr>
                <w:lang w:val="es-ES"/>
              </w:rPr>
              <w:t xml:space="preserve"> </w:t>
            </w:r>
            <w:r w:rsidRPr="00DC0EC9">
              <w:rPr>
                <w:u w:val="single"/>
                <w:lang w:val="es-ES"/>
              </w:rPr>
              <w:t>no autenticados</w:t>
            </w:r>
            <w:r w:rsidRPr="00DC0EC9">
              <w:rPr>
                <w:lang w:val="es-ES"/>
              </w:rPr>
              <w:t xml:space="preserve"> para acceder al Servicio en línea a través de sus programas, en función del número de transacciones facturables mensuales</w:t>
            </w:r>
          </w:p>
        </w:tc>
        <w:tc>
          <w:tcPr>
            <w:tcW w:w="5341" w:type="dxa"/>
          </w:tcPr>
          <w:p w:rsidR="007A0D56" w:rsidRPr="00D048E4" w:rsidRDefault="007A0D56" w:rsidP="00A00338">
            <w:pPr>
              <w:pStyle w:val="PURBody"/>
            </w:pPr>
            <w:r w:rsidRPr="00D048E4">
              <w:rPr>
                <w:b/>
                <w:i/>
              </w:rPr>
              <w:t>SL Requerida:</w:t>
            </w:r>
          </w:p>
          <w:p w:rsidR="007A0D56" w:rsidRPr="00882276" w:rsidRDefault="007A0D56" w:rsidP="00995CCD">
            <w:pPr>
              <w:pStyle w:val="PURBullet"/>
              <w:numPr>
                <w:ilvl w:val="0"/>
                <w:numId w:val="102"/>
              </w:numPr>
              <w:rPr>
                <w:lang w:val="da-DK"/>
              </w:rPr>
            </w:pPr>
            <w:r w:rsidRPr="00882276">
              <w:rPr>
                <w:lang w:val="da-DK"/>
              </w:rPr>
              <w:t>SL de complemento de Uso de Sitio Web Público de</w:t>
            </w:r>
            <w:r w:rsidR="00C12A42" w:rsidRPr="00882276">
              <w:rPr>
                <w:lang w:val="da-DK"/>
              </w:rPr>
              <w:t> </w:t>
            </w:r>
            <w:r w:rsidRPr="00882276">
              <w:rPr>
                <w:lang w:val="da-DK"/>
              </w:rPr>
              <w:t>Mapas de Bing</w:t>
            </w:r>
            <w:r w:rsidRPr="00882276">
              <w:rPr>
                <w:vertAlign w:val="superscript"/>
                <w:lang w:val="da-DK"/>
              </w:rPr>
              <w:t>1</w:t>
            </w:r>
          </w:p>
          <w:p w:rsidR="00E5543D" w:rsidRPr="00882276" w:rsidRDefault="00E5543D" w:rsidP="00995CCD">
            <w:pPr>
              <w:pStyle w:val="PURBody"/>
              <w:numPr>
                <w:ilvl w:val="0"/>
                <w:numId w:val="102"/>
              </w:numPr>
              <w:rPr>
                <w:lang w:val="da-DK"/>
              </w:rPr>
            </w:pPr>
            <w:r w:rsidRPr="00882276">
              <w:rPr>
                <w:lang w:val="da-DK"/>
              </w:rPr>
              <w:t>SL de Complemento de Uso de Sitio Web Interno de</w:t>
            </w:r>
            <w:r w:rsidR="00C12A42" w:rsidRPr="00882276">
              <w:rPr>
                <w:lang w:val="da-DK"/>
              </w:rPr>
              <w:t> </w:t>
            </w:r>
            <w:r w:rsidRPr="00882276">
              <w:rPr>
                <w:lang w:val="da-DK"/>
              </w:rPr>
              <w:t>Mapas de Bing</w:t>
            </w:r>
            <w:r w:rsidRPr="00882276">
              <w:rPr>
                <w:vertAlign w:val="superscript"/>
                <w:lang w:val="da-DK"/>
              </w:rPr>
              <w:t>2</w:t>
            </w:r>
          </w:p>
          <w:p w:rsidR="007A0D56" w:rsidRPr="00DC0EC9" w:rsidRDefault="007A0D56" w:rsidP="00E845CA">
            <w:pPr>
              <w:pStyle w:val="PURBody"/>
              <w:rPr>
                <w:lang w:val="es-ES"/>
              </w:rPr>
            </w:pPr>
            <w:r w:rsidRPr="00DC0EC9">
              <w:rPr>
                <w:vertAlign w:val="superscript"/>
                <w:lang w:val="es-ES"/>
              </w:rPr>
              <w:t xml:space="preserve">1 </w:t>
            </w:r>
            <w:r w:rsidRPr="00DC0EC9">
              <w:rPr>
                <w:lang w:val="es-ES"/>
              </w:rPr>
              <w:t>Estas SLs de Complemento son para un número específico de</w:t>
            </w:r>
            <w:r w:rsidR="00C12A42" w:rsidRPr="00DC0EC9">
              <w:rPr>
                <w:lang w:val="es-ES"/>
              </w:rPr>
              <w:t> </w:t>
            </w:r>
            <w:r w:rsidRPr="00DC0EC9">
              <w:rPr>
                <w:lang w:val="es-ES"/>
              </w:rPr>
              <w:t>transacciones facturables para uso en un sitio web que está disponible públicamente si</w:t>
            </w:r>
            <w:r w:rsidR="00E845CA">
              <w:rPr>
                <w:lang w:val="es-ES"/>
              </w:rPr>
              <w:t>n restricción.</w:t>
            </w:r>
          </w:p>
        </w:tc>
      </w:tr>
      <w:tr w:rsidR="007A0D56" w:rsidRPr="00B24F41" w:rsidTr="00E845CA">
        <w:tc>
          <w:tcPr>
            <w:tcW w:w="5301" w:type="dxa"/>
          </w:tcPr>
          <w:p w:rsidR="007A0D56" w:rsidRPr="00DC0EC9" w:rsidRDefault="007A0D56" w:rsidP="00177154">
            <w:pPr>
              <w:pStyle w:val="PURBullet"/>
              <w:ind w:left="504" w:firstLine="0"/>
              <w:rPr>
                <w:lang w:val="es-ES"/>
              </w:rPr>
            </w:pPr>
          </w:p>
        </w:tc>
        <w:tc>
          <w:tcPr>
            <w:tcW w:w="5341" w:type="dxa"/>
          </w:tcPr>
          <w:p w:rsidR="007A0D56" w:rsidRPr="00DC0EC9" w:rsidRDefault="007A0D56" w:rsidP="00A00338">
            <w:pPr>
              <w:pStyle w:val="PURBody"/>
              <w:rPr>
                <w:lang w:val="es-ES"/>
              </w:rPr>
            </w:pPr>
            <w:r w:rsidRPr="00DC0EC9">
              <w:rPr>
                <w:vertAlign w:val="superscript"/>
                <w:lang w:val="es-ES"/>
              </w:rPr>
              <w:t xml:space="preserve">2 </w:t>
            </w:r>
            <w:r w:rsidRPr="00DC0EC9">
              <w:rPr>
                <w:lang w:val="es-ES"/>
              </w:rPr>
              <w:t>Estas SL de Complemento son para un número específico de</w:t>
            </w:r>
            <w:r w:rsidR="00B10500" w:rsidRPr="00DC0EC9">
              <w:rPr>
                <w:lang w:val="es-ES"/>
              </w:rPr>
              <w:t> </w:t>
            </w:r>
            <w:r w:rsidRPr="00DC0EC9">
              <w:rPr>
                <w:lang w:val="es-ES"/>
              </w:rPr>
              <w:t>transacciones facturables para uso en un sitio web interno (por ejemplo: intranet) en una red privada.</w:t>
            </w:r>
          </w:p>
          <w:p w:rsidR="007A0D56" w:rsidRPr="00882276" w:rsidRDefault="007A0D56" w:rsidP="00177154">
            <w:pPr>
              <w:pStyle w:val="PURBody"/>
              <w:rPr>
                <w:lang w:val="da-DK"/>
              </w:rPr>
            </w:pPr>
            <w:r w:rsidRPr="00882276">
              <w:rPr>
                <w:b/>
                <w:i/>
                <w:lang w:val="da-DK"/>
              </w:rPr>
              <w:t>SL de Servicio de Plataforma de Empresa de Mapas</w:t>
            </w:r>
            <w:r w:rsidR="00177154">
              <w:rPr>
                <w:b/>
                <w:i/>
                <w:lang w:val="da-DK"/>
              </w:rPr>
              <w:t xml:space="preserve"> </w:t>
            </w:r>
            <w:r w:rsidRPr="00882276">
              <w:rPr>
                <w:b/>
                <w:i/>
                <w:lang w:val="da-DK"/>
              </w:rPr>
              <w:t xml:space="preserve">Bing adicional requerido </w:t>
            </w:r>
          </w:p>
        </w:tc>
      </w:tr>
      <w:tr w:rsidR="007A0D56" w:rsidRPr="00B24F41" w:rsidTr="00E845CA">
        <w:tc>
          <w:tcPr>
            <w:tcW w:w="5301" w:type="dxa"/>
          </w:tcPr>
          <w:p w:rsidR="007A0D56" w:rsidRPr="00D048E4" w:rsidRDefault="007A0D56" w:rsidP="00A00338">
            <w:pPr>
              <w:pStyle w:val="PURBody"/>
            </w:pPr>
            <w:r w:rsidRPr="00D048E4">
              <w:rPr>
                <w:b/>
                <w:i/>
              </w:rPr>
              <w:t>Cuando se requiera:</w:t>
            </w:r>
          </w:p>
          <w:p w:rsidR="007A0D56" w:rsidRPr="00D048E4" w:rsidRDefault="007A0D56" w:rsidP="00995CCD">
            <w:pPr>
              <w:pStyle w:val="PURBullet"/>
              <w:numPr>
                <w:ilvl w:val="0"/>
                <w:numId w:val="103"/>
              </w:numPr>
            </w:pPr>
            <w:r w:rsidRPr="00D048E4">
              <w:t>Por cada activo seguido</w:t>
            </w:r>
            <w:r w:rsidRPr="00D048E4">
              <w:rPr>
                <w:vertAlign w:val="superscript"/>
              </w:rPr>
              <w:t>3</w:t>
            </w:r>
            <w:r w:rsidRPr="00D048E4">
              <w:t xml:space="preserve"> cuyo GPS u otra posición basada en sensor se puede supervisar, mostrar, revertir por código geográfico o que se utiliza para realizar cálculos a través del uso de la Plataforma de Administración de Activos Móviles de Mapas de Bing.</w:t>
            </w:r>
          </w:p>
          <w:p w:rsidR="007A0D56" w:rsidRPr="00DC0EC9" w:rsidRDefault="007A0D56" w:rsidP="00A00338">
            <w:pPr>
              <w:pStyle w:val="PURBody"/>
              <w:rPr>
                <w:lang w:val="es-ES"/>
              </w:rPr>
            </w:pPr>
            <w:r w:rsidRPr="00DC0EC9">
              <w:rPr>
                <w:vertAlign w:val="superscript"/>
                <w:lang w:val="es-ES"/>
              </w:rPr>
              <w:t xml:space="preserve">3 </w:t>
            </w:r>
            <w:r w:rsidRPr="00DC0EC9">
              <w:rPr>
                <w:lang w:val="es-ES"/>
              </w:rPr>
              <w:t>Activo se define como cualquier vehículo, dispositivo u otro objeto móvil.</w:t>
            </w:r>
          </w:p>
        </w:tc>
        <w:tc>
          <w:tcPr>
            <w:tcW w:w="5341" w:type="dxa"/>
          </w:tcPr>
          <w:p w:rsidR="007A0D56" w:rsidRPr="00D048E4" w:rsidRDefault="007A0D56" w:rsidP="00A00338">
            <w:pPr>
              <w:pStyle w:val="PURBody"/>
            </w:pPr>
            <w:r w:rsidRPr="00D048E4">
              <w:rPr>
                <w:b/>
                <w:i/>
              </w:rPr>
              <w:t>SL Requerida:</w:t>
            </w:r>
          </w:p>
          <w:p w:rsidR="007A0D56" w:rsidRPr="00882276" w:rsidRDefault="007A0D56" w:rsidP="00995CCD">
            <w:pPr>
              <w:pStyle w:val="PURBullet"/>
              <w:numPr>
                <w:ilvl w:val="0"/>
                <w:numId w:val="104"/>
              </w:numPr>
              <w:rPr>
                <w:lang w:val="da-DK"/>
              </w:rPr>
            </w:pPr>
            <w:r w:rsidRPr="00882276">
              <w:rPr>
                <w:lang w:val="da-DK"/>
              </w:rPr>
              <w:t>SL de Complemento de Plataforma de Administración de</w:t>
            </w:r>
            <w:r w:rsidR="00C12A42" w:rsidRPr="00882276">
              <w:rPr>
                <w:lang w:val="da-DK"/>
              </w:rPr>
              <w:t> </w:t>
            </w:r>
            <w:r w:rsidRPr="00882276">
              <w:rPr>
                <w:lang w:val="da-DK"/>
              </w:rPr>
              <w:t>Activos Móviles de Mapas de Bing</w:t>
            </w:r>
            <w:r w:rsidRPr="00882276">
              <w:rPr>
                <w:vertAlign w:val="superscript"/>
                <w:lang w:val="da-DK"/>
              </w:rPr>
              <w:t>4</w:t>
            </w:r>
          </w:p>
          <w:p w:rsidR="007A0D56" w:rsidRPr="00D048E4" w:rsidRDefault="007A0D56" w:rsidP="00A00338">
            <w:pPr>
              <w:pStyle w:val="PURBody"/>
            </w:pPr>
            <w:r w:rsidRPr="00D048E4">
              <w:rPr>
                <w:vertAlign w:val="superscript"/>
              </w:rPr>
              <w:t xml:space="preserve">4 </w:t>
            </w:r>
            <w:r w:rsidRPr="00D048E4">
              <w:t>Estas SL de Complemento son para un número específico de</w:t>
            </w:r>
            <w:r w:rsidR="00C12A42">
              <w:t> </w:t>
            </w:r>
            <w:r w:rsidRPr="00D048E4">
              <w:t xml:space="preserve">Activos monitoreados. </w:t>
            </w:r>
          </w:p>
          <w:p w:rsidR="007A0D56" w:rsidRPr="00882276" w:rsidRDefault="007A0D56" w:rsidP="00A00338">
            <w:pPr>
              <w:pStyle w:val="PURBody"/>
              <w:rPr>
                <w:lang w:val="da-DK"/>
              </w:rPr>
            </w:pPr>
            <w:r w:rsidRPr="00882276">
              <w:rPr>
                <w:b/>
                <w:i/>
                <w:lang w:val="da-DK"/>
              </w:rPr>
              <w:t xml:space="preserve">SL de Servicio de Plataforma de Administración de Activos Móviles de Mapas de Bing adicional requerido </w:t>
            </w:r>
          </w:p>
        </w:tc>
      </w:tr>
    </w:tbl>
    <w:p w:rsidR="007A0D56" w:rsidRPr="00882276" w:rsidRDefault="007A0D56" w:rsidP="007A0D56">
      <w:pPr>
        <w:pStyle w:val="PURBlueBGHeader"/>
        <w:rPr>
          <w:lang w:val="da-DK"/>
        </w:rPr>
      </w:pPr>
      <w:r w:rsidRPr="00882276">
        <w:rPr>
          <w:lang w:val="da-DK"/>
        </w:rPr>
        <w:t>Términos Adicionales:</w:t>
      </w:r>
    </w:p>
    <w:p w:rsidR="007A0D56" w:rsidRPr="00882276" w:rsidRDefault="007A0D56" w:rsidP="007A0D56">
      <w:pPr>
        <w:pStyle w:val="PURBlueStrong-Indented"/>
        <w:rPr>
          <w:lang w:val="da-DK"/>
        </w:rPr>
      </w:pPr>
      <w:r w:rsidRPr="00882276">
        <w:rPr>
          <w:lang w:val="da-DK"/>
        </w:rPr>
        <w:t>APIs de Bing Maps</w:t>
      </w:r>
    </w:p>
    <w:p w:rsidR="007A0D56" w:rsidRPr="00DC0EC9" w:rsidRDefault="007A0D56" w:rsidP="007A0D56">
      <w:pPr>
        <w:pStyle w:val="PURBody-Indented"/>
        <w:rPr>
          <w:lang w:val="es-ES"/>
        </w:rPr>
      </w:pPr>
      <w:r w:rsidRPr="00DC0EC9">
        <w:rPr>
          <w:lang w:val="es-ES"/>
        </w:rPr>
        <w:t xml:space="preserve">Puede utilizar todas las APIs Bing Maps de acuerdo con los Términos de Uso de las APIs de la Plataforma de Microsoft Bing Maps y los SDKs de Plataforma de Bing Maps, incluidos cualquier sucesor de ellos que se encuentren aquí: </w:t>
      </w:r>
      <w:hyperlink r:id="rId61">
        <w:r w:rsidRPr="00DC0EC9">
          <w:rPr>
            <w:color w:val="00467F"/>
            <w:u w:val="single"/>
            <w:lang w:val="es-ES"/>
          </w:rPr>
          <w:t>http://go.microsoft.com/fwlink/p/?LinkID=66121</w:t>
        </w:r>
      </w:hyperlink>
      <w:r w:rsidRPr="00DC0EC9">
        <w:rPr>
          <w:lang w:val="es-ES"/>
        </w:rPr>
        <w:t xml:space="preserve"> y </w:t>
      </w:r>
      <w:hyperlink r:id="rId62">
        <w:r w:rsidRPr="00DC0EC9">
          <w:rPr>
            <w:color w:val="00467F"/>
            <w:u w:val="single"/>
            <w:lang w:val="es-ES"/>
          </w:rPr>
          <w:t>http://go.microsoft.com/fwlink/p/?LinkID=223436</w:t>
        </w:r>
      </w:hyperlink>
      <w:r w:rsidRPr="00DC0EC9">
        <w:rPr>
          <w:lang w:val="es-ES"/>
        </w:rPr>
        <w:t>.</w:t>
      </w:r>
    </w:p>
    <w:p w:rsidR="007A0D56" w:rsidRPr="00DC0EC9" w:rsidRDefault="007A0D56" w:rsidP="00F00159">
      <w:pPr>
        <w:pStyle w:val="PURBody-Indented"/>
        <w:keepNext/>
        <w:keepLines/>
        <w:ind w:left="274"/>
        <w:rPr>
          <w:lang w:val="es-ES"/>
        </w:rPr>
      </w:pPr>
      <w:r w:rsidRPr="00CB4747">
        <w:rPr>
          <w:lang w:val="es-ES"/>
        </w:rPr>
        <w:lastRenderedPageBreak/>
        <w:t>Podremos actualizar los Términos de Uso de las APIs de Plataforma de Bing Maps en cualquier momento.</w:t>
      </w:r>
      <w:r w:rsidR="00C40FCC" w:rsidRPr="00CB4747">
        <w:rPr>
          <w:lang w:val="es-ES"/>
        </w:rPr>
        <w:t xml:space="preserve"> </w:t>
      </w:r>
      <w:r w:rsidRPr="00CB4747">
        <w:rPr>
          <w:lang w:val="es-ES"/>
        </w:rPr>
        <w:t>Los cambios en estos términos de licencia que presentemos con actualizaciones de la Plataforma de Bing Maps, cuya realización sea requisito legal o que no afecten sustancialmente su uso de la Plataforma de Bing Maps se aplicarán inmediatamente.</w:t>
      </w:r>
      <w:r w:rsidR="00C40FCC" w:rsidRPr="00CB4747">
        <w:rPr>
          <w:lang w:val="es-ES"/>
        </w:rPr>
        <w:t xml:space="preserve"> </w:t>
      </w:r>
      <w:r w:rsidRPr="00CB4747">
        <w:rPr>
          <w:lang w:val="es-ES"/>
        </w:rPr>
        <w:t>Para cualquier otro cambio, el</w:t>
      </w:r>
      <w:r w:rsidR="00C93011" w:rsidRPr="00CB4747">
        <w:rPr>
          <w:lang w:val="es-ES"/>
        </w:rPr>
        <w:t> </w:t>
      </w:r>
      <w:r w:rsidRPr="00CB4747">
        <w:rPr>
          <w:lang w:val="es-ES"/>
        </w:rPr>
        <w:t>uso que haga de la Plataforma de Bing Maps bajo cualquier licencia existente durante los primeros 12 meses del término de</w:t>
      </w:r>
      <w:r w:rsidR="00C93011" w:rsidRPr="00CB4747">
        <w:rPr>
          <w:lang w:val="es-ES"/>
        </w:rPr>
        <w:t> </w:t>
      </w:r>
      <w:r w:rsidRPr="00CB4747">
        <w:rPr>
          <w:lang w:val="es-ES"/>
        </w:rPr>
        <w:t>licencia de suscripción se regirá por estos términos de licencia sin esas actualizaciones.</w:t>
      </w:r>
      <w:r w:rsidR="00C40FCC" w:rsidRPr="00CB4747">
        <w:rPr>
          <w:lang w:val="es-ES"/>
        </w:rPr>
        <w:t xml:space="preserve"> </w:t>
      </w:r>
      <w:r w:rsidRPr="00DC0EC9">
        <w:rPr>
          <w:lang w:val="es-ES"/>
        </w:rPr>
        <w:t>Procuraremos notificarle de las actualizaciones al menos 30 días antes de que entren en vigor.</w:t>
      </w:r>
      <w:r w:rsidR="00C40FCC" w:rsidRPr="00DC0EC9">
        <w:rPr>
          <w:lang w:val="es-ES"/>
        </w:rPr>
        <w:t xml:space="preserve"> </w:t>
      </w:r>
      <w:r w:rsidRPr="00DC0EC9">
        <w:rPr>
          <w:lang w:val="es-ES"/>
        </w:rPr>
        <w:t xml:space="preserve">Usted acepta los nuevos términos al utilizar la API de la Plataforma de Bing Maps después de que los publiquemos aquí: </w:t>
      </w:r>
      <w:hyperlink r:id="rId63">
        <w:r w:rsidRPr="00DC0EC9">
          <w:rPr>
            <w:color w:val="00467F"/>
            <w:u w:val="single"/>
            <w:lang w:val="es-ES"/>
          </w:rPr>
          <w:t>http://go.microsoft.com/fwlink/p/?LinkID=66121</w:t>
        </w:r>
      </w:hyperlink>
      <w:r w:rsidRPr="00DC0EC9">
        <w:rPr>
          <w:color w:val="00467F"/>
          <w:lang w:val="es-ES"/>
        </w:rPr>
        <w:t xml:space="preserve"> </w:t>
      </w:r>
      <w:r w:rsidRPr="00DC0EC9">
        <w:rPr>
          <w:lang w:val="es-ES"/>
        </w:rPr>
        <w:t>o le enviamos una notificación por correo electrónico para informarle de las actualizaciones.</w:t>
      </w:r>
    </w:p>
    <w:p w:rsidR="007A0D56" w:rsidRPr="00DC0EC9" w:rsidRDefault="00950538" w:rsidP="00E845CA">
      <w:pPr>
        <w:pStyle w:val="PURBreadcrumb"/>
        <w:keepNext w:val="0"/>
        <w:keepLines w:val="0"/>
        <w:spacing w:before="0" w:after="0"/>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p>
    <w:p w:rsidR="007A0D56" w:rsidRPr="00DC0EC9" w:rsidRDefault="007A0D56" w:rsidP="00E845CA">
      <w:pPr>
        <w:pStyle w:val="PURProductName"/>
        <w:keepNext w:val="0"/>
        <w:keepLines w:val="0"/>
        <w:rPr>
          <w:lang w:val="es-ES"/>
        </w:rPr>
      </w:pPr>
      <w:r w:rsidRPr="00DC0EC9">
        <w:rPr>
          <w:lang w:val="es-ES"/>
        </w:rPr>
        <w:t>Microsoft Learning E-Reference Library</w:t>
      </w:r>
      <w:r w:rsidRPr="00D048E4">
        <w:fldChar w:fldCharType="begin"/>
      </w:r>
      <w:r w:rsidRPr="00DC0EC9">
        <w:rPr>
          <w:lang w:val="es-ES"/>
        </w:rPr>
        <w:instrText>XE "Microsoft Learning E-Reference Library"</w:instrText>
      </w:r>
      <w:r w:rsidRPr="00D048E4">
        <w:fldChar w:fldCharType="end"/>
      </w:r>
      <w:r w:rsidRPr="00D048E4">
        <w:fldChar w:fldCharType="begin"/>
      </w:r>
      <w:r w:rsidRPr="00DC0EC9">
        <w:rPr>
          <w:lang w:val="es-ES"/>
        </w:rPr>
        <w:instrText xml:space="preserve"> TC "</w:instrText>
      </w:r>
      <w:bookmarkStart w:id="360" w:name="_Toc366240740"/>
      <w:bookmarkStart w:id="361" w:name="_Toc366240984"/>
      <w:bookmarkStart w:id="362" w:name="_Toc382301408"/>
      <w:r w:rsidRPr="00DC0EC9">
        <w:rPr>
          <w:lang w:val="es-ES"/>
        </w:rPr>
        <w:instrText>Microsoft Learning E-Reference Library</w:instrText>
      </w:r>
      <w:bookmarkEnd w:id="360"/>
      <w:bookmarkEnd w:id="361"/>
      <w:bookmarkEnd w:id="362"/>
      <w:r w:rsidRPr="00DC0EC9">
        <w:rPr>
          <w:lang w:val="es-ES"/>
        </w:rPr>
        <w:instrText xml:space="preserve">" \l </w:instrText>
      </w:r>
      <w:r w:rsidR="00F51936" w:rsidRPr="00DC0EC9">
        <w:rPr>
          <w:lang w:val="es-ES"/>
        </w:rPr>
        <w:instrText>3</w:instrText>
      </w:r>
      <w:r w:rsidRPr="00D048E4">
        <w:fldChar w:fldCharType="end"/>
      </w:r>
    </w:p>
    <w:p w:rsidR="007A0D56" w:rsidRPr="00D048E4" w:rsidRDefault="007A0D56" w:rsidP="007A0D56">
      <w:pPr>
        <w:pStyle w:val="PURBlueBGHeader"/>
      </w:pPr>
      <w:r w:rsidRPr="00D048E4">
        <w:t>SLs de USUARIO</w:t>
      </w:r>
    </w:p>
    <w:tbl>
      <w:tblPr>
        <w:tblStyle w:val="PURTableNoVertical"/>
        <w:tblW w:w="0" w:type="auto"/>
        <w:tblLook w:val="04A0" w:firstRow="1" w:lastRow="0" w:firstColumn="1" w:lastColumn="0" w:noHBand="0" w:noVBand="1"/>
      </w:tblPr>
      <w:tblGrid>
        <w:gridCol w:w="5264"/>
        <w:gridCol w:w="5262"/>
      </w:tblGrid>
      <w:tr w:rsidR="007A0D56" w:rsidRPr="00D048E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C0EC9" w:rsidRDefault="007A0D56" w:rsidP="00A00338">
            <w:pPr>
              <w:pStyle w:val="PURBody"/>
              <w:rPr>
                <w:lang w:val="es-ES"/>
              </w:rPr>
            </w:pPr>
            <w:r w:rsidRPr="00DC0EC9">
              <w:rPr>
                <w:b/>
                <w:i/>
                <w:lang w:val="es-ES"/>
              </w:rPr>
              <w:t>Requerido para cada uno de sus:</w:t>
            </w:r>
          </w:p>
          <w:p w:rsidR="007A0D56" w:rsidRPr="00DC0EC9" w:rsidRDefault="007A0D56" w:rsidP="00995CCD">
            <w:pPr>
              <w:pStyle w:val="PURBullet"/>
              <w:numPr>
                <w:ilvl w:val="0"/>
                <w:numId w:val="105"/>
              </w:numPr>
              <w:rPr>
                <w:lang w:val="es-ES"/>
              </w:rPr>
            </w:pPr>
            <w:r w:rsidRPr="00DC0EC9">
              <w:rPr>
                <w:lang w:val="es-ES"/>
              </w:rPr>
              <w:t>Usuarios que acceden al Servicio en línea o software relacionado</w:t>
            </w:r>
          </w:p>
        </w:tc>
        <w:tc>
          <w:tcPr>
            <w:tcW w:w="5340" w:type="dxa"/>
          </w:tcPr>
          <w:p w:rsidR="007A0D56" w:rsidRPr="00D048E4" w:rsidRDefault="007A0D56" w:rsidP="00A00338">
            <w:pPr>
              <w:pStyle w:val="PURBody"/>
            </w:pPr>
            <w:r w:rsidRPr="00D048E4">
              <w:rPr>
                <w:b/>
                <w:i/>
              </w:rPr>
              <w:t>SL Requerida:</w:t>
            </w:r>
          </w:p>
          <w:p w:rsidR="007A0D56" w:rsidRPr="00D048E4" w:rsidRDefault="007A0D56" w:rsidP="00995CCD">
            <w:pPr>
              <w:pStyle w:val="PURBullet"/>
              <w:numPr>
                <w:ilvl w:val="0"/>
                <w:numId w:val="106"/>
              </w:numPr>
            </w:pPr>
            <w:r w:rsidRPr="00D048E4">
              <w:t xml:space="preserve">SL de Usuario de Microsoft Learning E-Reference Library </w:t>
            </w:r>
          </w:p>
        </w:tc>
      </w:tr>
    </w:tbl>
    <w:p w:rsidR="007A0D56" w:rsidRPr="00D048E4" w:rsidRDefault="007A0D56" w:rsidP="007A0D56">
      <w:pPr>
        <w:pStyle w:val="PURBlueBGHeader"/>
      </w:pPr>
      <w:r w:rsidRPr="00D048E4">
        <w:t>Términos Adicionales:</w:t>
      </w:r>
    </w:p>
    <w:p w:rsidR="007A0D56" w:rsidRPr="00D048E4" w:rsidRDefault="007A0D56" w:rsidP="007A0D56">
      <w:pPr>
        <w:pStyle w:val="PURBlueStrong-Indented"/>
      </w:pPr>
      <w:r w:rsidRPr="00D048E4">
        <w:t>Documentación</w:t>
      </w:r>
    </w:p>
    <w:p w:rsidR="007A0D56" w:rsidRPr="00DC0EC9" w:rsidRDefault="007A0D56" w:rsidP="007A0D56">
      <w:pPr>
        <w:pStyle w:val="PURBody-Indented"/>
        <w:rPr>
          <w:lang w:val="es-ES"/>
        </w:rPr>
      </w:pPr>
      <w:r w:rsidRPr="00CB4747">
        <w:rPr>
          <w:lang w:val="es-ES"/>
        </w:rPr>
        <w:t>Toda persona que tenga acceso válido a su equipo o red interna puede copiar y utilizar la documentación para propósitos de</w:t>
      </w:r>
      <w:r w:rsidR="00C93011" w:rsidRPr="00CB4747">
        <w:rPr>
          <w:lang w:val="es-ES"/>
        </w:rPr>
        <w:t> </w:t>
      </w:r>
      <w:r w:rsidRPr="00CB4747">
        <w:rPr>
          <w:lang w:val="es-ES"/>
        </w:rPr>
        <w:t xml:space="preserve">referencia interna. </w:t>
      </w:r>
      <w:r w:rsidRPr="00DC0EC9">
        <w:rPr>
          <w:lang w:val="es-ES"/>
        </w:rPr>
        <w:t>La documentación no incluye libros electrónicos.</w:t>
      </w:r>
    </w:p>
    <w:p w:rsidR="007A0D56" w:rsidRPr="00DC0EC9" w:rsidRDefault="00950538" w:rsidP="007A0D56">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p>
    <w:p w:rsidR="007A0D56" w:rsidRPr="00D048E4" w:rsidRDefault="007A0D56" w:rsidP="007A0D56">
      <w:pPr>
        <w:pStyle w:val="PURProductName"/>
      </w:pPr>
      <w:bookmarkStart w:id="363" w:name="_Sec380"/>
      <w:r w:rsidRPr="00D048E4">
        <w:t>Microsoft Learning IT Academy</w:t>
      </w:r>
      <w:bookmarkEnd w:id="363"/>
      <w:r w:rsidRPr="00D048E4">
        <w:fldChar w:fldCharType="begin"/>
      </w:r>
      <w:r w:rsidRPr="00D048E4">
        <w:instrText>XE "Microsoft Learning IT Academy"</w:instrText>
      </w:r>
      <w:r w:rsidRPr="00D048E4">
        <w:fldChar w:fldCharType="end"/>
      </w:r>
      <w:r w:rsidRPr="00D048E4">
        <w:fldChar w:fldCharType="begin"/>
      </w:r>
      <w:r w:rsidRPr="00D048E4">
        <w:instrText xml:space="preserve"> TC "</w:instrText>
      </w:r>
      <w:bookmarkStart w:id="364" w:name="_Toc366240741"/>
      <w:bookmarkStart w:id="365" w:name="_Toc366240985"/>
      <w:bookmarkStart w:id="366" w:name="_Toc382301409"/>
      <w:r w:rsidRPr="00D048E4">
        <w:instrText>Microsoft Learning IT Academy</w:instrText>
      </w:r>
      <w:bookmarkEnd w:id="364"/>
      <w:bookmarkEnd w:id="365"/>
      <w:bookmarkEnd w:id="366"/>
      <w:r w:rsidRPr="00D048E4">
        <w:instrText xml:space="preserve">" \l </w:instrText>
      </w:r>
      <w:r w:rsidR="00F51936" w:rsidRPr="00D048E4">
        <w:instrText>3</w:instrText>
      </w:r>
      <w:r w:rsidRPr="00D048E4">
        <w:fldChar w:fldCharType="end"/>
      </w:r>
    </w:p>
    <w:p w:rsidR="007A0D56" w:rsidRPr="00D048E4" w:rsidRDefault="007A0D56" w:rsidP="007A0D56">
      <w:pPr>
        <w:pStyle w:val="PURBlueBGHeader"/>
      </w:pPr>
      <w:r w:rsidRPr="00D048E4">
        <w:t>SLs DE SERVICIO</w:t>
      </w:r>
    </w:p>
    <w:tbl>
      <w:tblPr>
        <w:tblStyle w:val="PURTableNoVertical"/>
        <w:tblW w:w="0" w:type="auto"/>
        <w:tblLook w:val="04A0" w:firstRow="1" w:lastRow="0" w:firstColumn="1" w:lastColumn="0" w:noHBand="0" w:noVBand="1"/>
      </w:tblPr>
      <w:tblGrid>
        <w:gridCol w:w="5262"/>
        <w:gridCol w:w="5264"/>
      </w:tblGrid>
      <w:tr w:rsidR="007A0D56" w:rsidRPr="00D048E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DC0EC9" w:rsidRDefault="00E5543D" w:rsidP="00E5543D">
            <w:pPr>
              <w:pStyle w:val="PURBody"/>
              <w:rPr>
                <w:lang w:val="es-ES"/>
              </w:rPr>
            </w:pPr>
            <w:r w:rsidRPr="00DC0EC9">
              <w:rPr>
                <w:b/>
                <w:i/>
                <w:lang w:val="es-ES"/>
              </w:rPr>
              <w:t>Requerido para cada:</w:t>
            </w:r>
          </w:p>
          <w:p w:rsidR="00E5543D" w:rsidRPr="00DC0EC9" w:rsidRDefault="00E5543D" w:rsidP="00E5543D">
            <w:pPr>
              <w:pStyle w:val="PURBody"/>
              <w:spacing w:after="60"/>
              <w:rPr>
                <w:lang w:val="es-ES"/>
              </w:rPr>
            </w:pPr>
            <w:r w:rsidRPr="00DC0EC9">
              <w:rPr>
                <w:rFonts w:asciiTheme="minorHAnsi" w:hAnsiTheme="minorHAnsi" w:cstheme="minorHAnsi"/>
                <w:color w:val="000000" w:themeColor="text1"/>
                <w:szCs w:val="18"/>
                <w:lang w:val="es-ES"/>
              </w:rPr>
              <w:t>Ubicación que acceda o utilice cualquier servicio o beneficio de IT Academy de Microsoft Learning Solutions La ubicación se define como el lugar físico donde el personal se encuentra bajo el mismo administrador, como un director, en un edificio o en un grupo de edificios ubicados en el mismo campus.</w:t>
            </w:r>
          </w:p>
          <w:p w:rsidR="00E5543D" w:rsidRPr="00CB4747" w:rsidRDefault="00E5543D" w:rsidP="00E5543D">
            <w:pPr>
              <w:spacing w:after="60"/>
              <w:rPr>
                <w:lang w:val="es-ES"/>
              </w:rPr>
            </w:pPr>
            <w:r w:rsidRPr="00CB4747">
              <w:rPr>
                <w:rFonts w:asciiTheme="minorHAnsi" w:hAnsiTheme="minorHAnsi" w:cstheme="minorHAnsi"/>
                <w:color w:val="000000" w:themeColor="text1"/>
                <w:szCs w:val="18"/>
                <w:lang w:val="es-ES"/>
              </w:rPr>
              <w:t>Si la institución presta servicios a los estudiantes en persona y</w:t>
            </w:r>
            <w:r w:rsidR="00C93011" w:rsidRPr="00CB4747">
              <w:rPr>
                <w:rFonts w:asciiTheme="minorHAnsi" w:hAnsiTheme="minorHAnsi" w:cstheme="minorHAnsi"/>
                <w:color w:val="000000" w:themeColor="text1"/>
                <w:szCs w:val="18"/>
                <w:lang w:val="es-ES"/>
              </w:rPr>
              <w:t> </w:t>
            </w:r>
            <w:r w:rsidRPr="00CB4747">
              <w:rPr>
                <w:rFonts w:asciiTheme="minorHAnsi" w:hAnsiTheme="minorHAnsi" w:cstheme="minorHAnsi"/>
                <w:color w:val="000000" w:themeColor="text1"/>
                <w:szCs w:val="18"/>
                <w:lang w:val="es-ES"/>
              </w:rPr>
              <w:t>solo en línea, se debe adquirir la suscripción a IT Academy para cada ubicación física.</w:t>
            </w:r>
          </w:p>
          <w:p w:rsidR="00E5543D" w:rsidRPr="00CB4747" w:rsidRDefault="00E5543D" w:rsidP="00E5543D">
            <w:pPr>
              <w:spacing w:after="60"/>
              <w:rPr>
                <w:lang w:val="es-ES"/>
              </w:rPr>
            </w:pPr>
            <w:r w:rsidRPr="00CB4747">
              <w:rPr>
                <w:rFonts w:asciiTheme="minorHAnsi" w:hAnsiTheme="minorHAnsi" w:cstheme="minorHAnsi"/>
                <w:color w:val="000000" w:themeColor="text1"/>
                <w:szCs w:val="18"/>
                <w:lang w:val="es-ES"/>
              </w:rPr>
              <w:t>Su derecho a acceder a y utilizar los Servicios en línea está condicionado al requisito de que adquiera el número de SL que</w:t>
            </w:r>
            <w:r w:rsidR="00C93011" w:rsidRPr="00CB4747">
              <w:rPr>
                <w:rFonts w:asciiTheme="minorHAnsi" w:hAnsiTheme="minorHAnsi" w:cstheme="minorHAnsi"/>
                <w:color w:val="000000" w:themeColor="text1"/>
                <w:szCs w:val="18"/>
                <w:lang w:val="es-ES"/>
              </w:rPr>
              <w:t> </w:t>
            </w:r>
            <w:r w:rsidRPr="00CB4747">
              <w:rPr>
                <w:rFonts w:asciiTheme="minorHAnsi" w:hAnsiTheme="minorHAnsi" w:cstheme="minorHAnsi"/>
                <w:color w:val="000000" w:themeColor="text1"/>
                <w:szCs w:val="18"/>
                <w:lang w:val="es-ES"/>
              </w:rPr>
              <w:t xml:space="preserve">requiera. </w:t>
            </w:r>
          </w:p>
          <w:p w:rsidR="007A0D56" w:rsidRPr="00DC0EC9" w:rsidRDefault="00E5543D" w:rsidP="00C93011">
            <w:pPr>
              <w:pStyle w:val="PURBody"/>
              <w:rPr>
                <w:lang w:val="es-ES"/>
              </w:rPr>
            </w:pPr>
            <w:r w:rsidRPr="00DC0EC9">
              <w:rPr>
                <w:rFonts w:asciiTheme="minorHAnsi" w:hAnsiTheme="minorHAnsi" w:cstheme="minorHAnsi"/>
                <w:color w:val="000000" w:themeColor="text1"/>
                <w:szCs w:val="18"/>
                <w:lang w:val="es-ES"/>
              </w:rPr>
              <w:t>Los beneficios del programa pueden utilizarlos únicamente el profesorado, los miembros del personal y los estudiantes de la institución licenciada que actualmente se encuentren inscritos en</w:t>
            </w:r>
            <w:r w:rsidR="00C93011" w:rsidRPr="00DC0EC9">
              <w:rPr>
                <w:rFonts w:asciiTheme="minorHAnsi" w:hAnsiTheme="minorHAnsi" w:cstheme="minorHAnsi"/>
                <w:color w:val="000000" w:themeColor="text1"/>
                <w:szCs w:val="18"/>
                <w:lang w:val="es-ES"/>
              </w:rPr>
              <w:t> </w:t>
            </w:r>
            <w:r w:rsidRPr="00DC0EC9">
              <w:rPr>
                <w:rFonts w:asciiTheme="minorHAnsi" w:hAnsiTheme="minorHAnsi" w:cstheme="minorHAnsi"/>
                <w:color w:val="000000" w:themeColor="text1"/>
                <w:szCs w:val="18"/>
                <w:lang w:val="es-ES"/>
              </w:rPr>
              <w:t>esta.</w:t>
            </w:r>
          </w:p>
        </w:tc>
        <w:tc>
          <w:tcPr>
            <w:tcW w:w="5340" w:type="dxa"/>
          </w:tcPr>
          <w:p w:rsidR="007A0D56" w:rsidRPr="00D048E4" w:rsidRDefault="007A0D56" w:rsidP="00A00338">
            <w:pPr>
              <w:pStyle w:val="PURBody"/>
            </w:pPr>
            <w:r w:rsidRPr="00D048E4">
              <w:rPr>
                <w:b/>
                <w:i/>
              </w:rPr>
              <w:t>SL Requerida:</w:t>
            </w:r>
          </w:p>
          <w:p w:rsidR="007A0D56" w:rsidRPr="00D048E4" w:rsidRDefault="007A0D56" w:rsidP="00995CCD">
            <w:pPr>
              <w:pStyle w:val="PURBullet"/>
              <w:numPr>
                <w:ilvl w:val="0"/>
                <w:numId w:val="107"/>
              </w:numPr>
            </w:pPr>
            <w:r w:rsidRPr="00D048E4">
              <w:t>SL de Servicios de Microsoft Learning IT Academy</w:t>
            </w:r>
          </w:p>
        </w:tc>
      </w:tr>
    </w:tbl>
    <w:p w:rsidR="007A0D56" w:rsidRPr="00DC0EC9" w:rsidRDefault="007A0D56" w:rsidP="007A0D56">
      <w:pPr>
        <w:pStyle w:val="PURBlueBGHeader"/>
        <w:rPr>
          <w:lang w:val="es-ES"/>
        </w:rPr>
      </w:pPr>
      <w:r w:rsidRPr="00DC0EC9">
        <w:rPr>
          <w:lang w:val="es-ES"/>
        </w:rPr>
        <w:t>Términos Adicionales:</w:t>
      </w:r>
    </w:p>
    <w:p w:rsidR="00E5543D" w:rsidRPr="00CB4747" w:rsidRDefault="00E5543D" w:rsidP="00E5543D">
      <w:pPr>
        <w:ind w:left="270"/>
        <w:rPr>
          <w:lang w:val="es-ES"/>
        </w:rPr>
      </w:pPr>
      <w:r w:rsidRPr="00CB4747">
        <w:rPr>
          <w:rFonts w:asciiTheme="minorHAnsi" w:hAnsiTheme="minorHAnsi" w:cstheme="minorHAnsi"/>
          <w:color w:val="000000" w:themeColor="text1"/>
          <w:sz w:val="18"/>
          <w:szCs w:val="18"/>
          <w:lang w:val="es-ES"/>
        </w:rPr>
        <w:t xml:space="preserve">Los Términos generales de licencia, los siguientes términos y condiciones y las pautas del programa IT Academy que se encuentran en </w:t>
      </w:r>
      <w:hyperlink r:id="rId64" w:history="1">
        <w:r w:rsidRPr="00CB4747">
          <w:rPr>
            <w:rStyle w:val="Hyperlink"/>
            <w:rFonts w:asciiTheme="minorHAnsi" w:hAnsiTheme="minorHAnsi" w:cstheme="minorHAnsi"/>
            <w:sz w:val="18"/>
            <w:szCs w:val="18"/>
            <w:lang w:val="es-ES"/>
          </w:rPr>
          <w:t>http://Microsoft.com/itacademy</w:t>
        </w:r>
      </w:hyperlink>
      <w:r w:rsidRPr="00CB4747">
        <w:rPr>
          <w:color w:val="000000" w:themeColor="text1"/>
          <w:lang w:val="es-ES"/>
        </w:rPr>
        <w:t xml:space="preserve">, </w:t>
      </w:r>
      <w:r w:rsidRPr="00CB4747">
        <w:rPr>
          <w:rFonts w:asciiTheme="minorHAnsi" w:hAnsiTheme="minorHAnsi" w:cstheme="minorHAnsi"/>
          <w:color w:val="000000" w:themeColor="text1"/>
          <w:sz w:val="18"/>
          <w:szCs w:val="18"/>
          <w:lang w:val="es-ES"/>
        </w:rPr>
        <w:t xml:space="preserve">se aplican al uso que hace de IT Academy de Microsoft Learning y sus beneficios. </w:t>
      </w:r>
    </w:p>
    <w:p w:rsidR="00E5543D" w:rsidRPr="00DC0EC9" w:rsidRDefault="00E5543D" w:rsidP="00E5543D">
      <w:pPr>
        <w:ind w:left="270"/>
        <w:rPr>
          <w:lang w:val="es-ES"/>
        </w:rPr>
      </w:pPr>
      <w:r w:rsidRPr="00DC0EC9">
        <w:rPr>
          <w:rFonts w:asciiTheme="minorHAnsi" w:hAnsiTheme="minorHAnsi" w:cstheme="minorHAnsi"/>
          <w:color w:val="000000" w:themeColor="text1"/>
          <w:sz w:val="18"/>
          <w:szCs w:val="18"/>
          <w:lang w:val="es-ES"/>
        </w:rPr>
        <w:t>No se puede estar inscrito simultáneamente en el Programa de Competencias de Aprendizaje de la Red de partners de Microsoft y</w:t>
      </w:r>
      <w:r w:rsidR="00D33B81" w:rsidRPr="00DC0EC9">
        <w:rPr>
          <w:rFonts w:asciiTheme="minorHAnsi" w:hAnsiTheme="minorHAnsi" w:cstheme="minorHAnsi"/>
          <w:color w:val="000000" w:themeColor="text1"/>
          <w:sz w:val="18"/>
          <w:szCs w:val="18"/>
          <w:lang w:val="es-ES"/>
        </w:rPr>
        <w:t> </w:t>
      </w:r>
      <w:r w:rsidRPr="00DC0EC9">
        <w:rPr>
          <w:rFonts w:asciiTheme="minorHAnsi" w:hAnsiTheme="minorHAnsi" w:cstheme="minorHAnsi"/>
          <w:color w:val="000000" w:themeColor="text1"/>
          <w:sz w:val="18"/>
          <w:szCs w:val="18"/>
          <w:lang w:val="es-ES"/>
        </w:rPr>
        <w:t xml:space="preserve">la IT Academy de Microsoft Learning. </w:t>
      </w:r>
    </w:p>
    <w:p w:rsidR="00E5543D" w:rsidRPr="00CB4747" w:rsidRDefault="00E5543D" w:rsidP="00E5543D">
      <w:pPr>
        <w:ind w:left="270"/>
        <w:rPr>
          <w:lang w:val="es-ES"/>
        </w:rPr>
      </w:pPr>
      <w:r w:rsidRPr="00CB4747">
        <w:rPr>
          <w:rFonts w:asciiTheme="minorHAnsi" w:hAnsiTheme="minorHAnsi" w:cstheme="minorHAnsi"/>
          <w:color w:val="000000" w:themeColor="text1"/>
          <w:sz w:val="18"/>
          <w:szCs w:val="18"/>
          <w:lang w:val="es-ES"/>
        </w:rPr>
        <w:t>Los beneficios son únicamente para su uso en lugares con una SL de IT Academy de Microsoft Learning. La instituciones con ubicaciones adicionales (es decir, los departamentos, los programas de extensión, las escuelas individuales y las instalaciones geográficamente dispersas) deben adquirir una SL de IT Academy de Microsoft Learning para cada ubicación.</w:t>
      </w:r>
    </w:p>
    <w:p w:rsidR="00E5543D" w:rsidRPr="00CB4747" w:rsidRDefault="00E5543D" w:rsidP="00E5543D">
      <w:pPr>
        <w:ind w:left="270"/>
        <w:rPr>
          <w:lang w:val="es-ES"/>
        </w:rPr>
      </w:pPr>
      <w:r w:rsidRPr="00CB4747">
        <w:rPr>
          <w:smallCaps/>
          <w:color w:val="00467F" w:themeColor="text2"/>
          <w:sz w:val="18"/>
          <w:lang w:val="es-ES"/>
        </w:rPr>
        <w:t>Los Derechos de términos de licencia</w:t>
      </w:r>
      <w:r w:rsidRPr="00CB4747">
        <w:rPr>
          <w:rFonts w:eastAsia="Times New Roman" w:cs="Arial"/>
          <w:sz w:val="18"/>
          <w:szCs w:val="18"/>
          <w:lang w:val="es-ES"/>
        </w:rPr>
        <w:br/>
      </w:r>
      <w:r w:rsidRPr="00CB4747">
        <w:rPr>
          <w:rFonts w:asciiTheme="minorHAnsi" w:hAnsiTheme="minorHAnsi" w:cstheme="minorHAnsi"/>
          <w:color w:val="000000" w:themeColor="text1"/>
          <w:sz w:val="18"/>
          <w:szCs w:val="18"/>
          <w:lang w:val="es-ES"/>
        </w:rPr>
        <w:t>para utilizar cualquiera de los beneficios y contenidos disponibles en virtud de IT Academy de Microsoft finalizan cuando termina su</w:t>
      </w:r>
      <w:r w:rsidR="00A428B8" w:rsidRPr="00CB4747">
        <w:rPr>
          <w:rFonts w:asciiTheme="minorHAnsi" w:hAnsiTheme="minorHAnsi" w:cstheme="minorHAnsi"/>
          <w:color w:val="000000" w:themeColor="text1"/>
          <w:sz w:val="18"/>
          <w:szCs w:val="18"/>
          <w:lang w:val="es-ES"/>
        </w:rPr>
        <w:t> </w:t>
      </w:r>
      <w:r w:rsidRPr="00CB4747">
        <w:rPr>
          <w:rFonts w:asciiTheme="minorHAnsi" w:hAnsiTheme="minorHAnsi" w:cstheme="minorHAnsi"/>
          <w:color w:val="000000" w:themeColor="text1"/>
          <w:sz w:val="18"/>
          <w:szCs w:val="18"/>
          <w:lang w:val="es-ES"/>
        </w:rPr>
        <w:t xml:space="preserve">SL. </w:t>
      </w:r>
    </w:p>
    <w:p w:rsidR="007A0D56" w:rsidRPr="00CB4747" w:rsidRDefault="00E5543D" w:rsidP="008150D2">
      <w:pPr>
        <w:pStyle w:val="PURBody-Indented"/>
        <w:keepNext/>
        <w:keepLines/>
        <w:ind w:left="274"/>
        <w:rPr>
          <w:lang w:val="es-ES"/>
        </w:rPr>
      </w:pPr>
      <w:r w:rsidRPr="00CB4747">
        <w:rPr>
          <w:smallCaps/>
          <w:color w:val="00467F" w:themeColor="text2"/>
          <w:lang w:val="es-ES"/>
        </w:rPr>
        <w:lastRenderedPageBreak/>
        <w:t>Beneficios del programa proporcionados por terceros</w:t>
      </w:r>
      <w:r w:rsidRPr="00CB4747">
        <w:rPr>
          <w:rFonts w:cs="Arial"/>
          <w:b/>
          <w:bCs/>
          <w:iCs/>
          <w:smallCaps/>
          <w:szCs w:val="18"/>
          <w:lang w:val="es-ES"/>
        </w:rPr>
        <w:br/>
      </w:r>
      <w:r w:rsidRPr="00CB4747">
        <w:rPr>
          <w:rFonts w:cs="Arial"/>
          <w:bCs/>
          <w:iCs/>
          <w:szCs w:val="18"/>
          <w:lang w:val="es-ES"/>
        </w:rPr>
        <w:t>Es posible que algunos beneficios los proporcione un tercero.</w:t>
      </w:r>
      <w:r w:rsidR="00C40FCC" w:rsidRPr="00CB4747">
        <w:rPr>
          <w:rFonts w:cs="Arial"/>
          <w:bCs/>
          <w:iCs/>
          <w:szCs w:val="18"/>
          <w:lang w:val="es-ES"/>
        </w:rPr>
        <w:t xml:space="preserve"> </w:t>
      </w:r>
      <w:r w:rsidRPr="00CB4747">
        <w:rPr>
          <w:rFonts w:cs="Arial"/>
          <w:bCs/>
          <w:iCs/>
          <w:szCs w:val="18"/>
          <w:lang w:val="es-ES"/>
        </w:rPr>
        <w:t>Usted entiende y acepta que su relación con respecto a esos beneficios son directamente con ese tercero y no con Microsoft. Microsoft no se hace responsable por cualquier beneficio proporcionado por un tercero y Microsoft no patrocina ni aprueba los proveedores de terceros o sus servicios o productos.</w:t>
      </w:r>
    </w:p>
    <w:p w:rsidR="007A0D56" w:rsidRPr="00DC0EC9" w:rsidRDefault="00950538" w:rsidP="007A0D56">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p>
    <w:p w:rsidR="009F7735" w:rsidRPr="00DC0EC9" w:rsidRDefault="009F7735" w:rsidP="009F7735">
      <w:pPr>
        <w:pStyle w:val="PURProductName"/>
        <w:rPr>
          <w:lang w:val="es-ES"/>
        </w:rPr>
      </w:pPr>
      <w:bookmarkStart w:id="367" w:name="_Sec431"/>
      <w:r w:rsidRPr="00DC0EC9">
        <w:rPr>
          <w:lang w:val="es-ES"/>
        </w:rPr>
        <w:t>System Center Endpoint Protection</w:t>
      </w:r>
      <w:bookmarkEnd w:id="367"/>
      <w:r w:rsidRPr="00D048E4">
        <w:fldChar w:fldCharType="begin"/>
      </w:r>
      <w:r w:rsidRPr="00DC0EC9">
        <w:rPr>
          <w:lang w:val="es-ES"/>
        </w:rPr>
        <w:instrText>XE "System Center Endpoint Protection"</w:instrText>
      </w:r>
      <w:r w:rsidRPr="00D048E4">
        <w:fldChar w:fldCharType="end"/>
      </w:r>
      <w:r w:rsidRPr="00D048E4">
        <w:fldChar w:fldCharType="begin"/>
      </w:r>
      <w:r w:rsidRPr="00DC0EC9">
        <w:rPr>
          <w:lang w:val="es-ES"/>
        </w:rPr>
        <w:instrText xml:space="preserve"> TC "</w:instrText>
      </w:r>
      <w:bookmarkStart w:id="368" w:name="_Toc366240749"/>
      <w:bookmarkStart w:id="369" w:name="_Toc366240993"/>
      <w:bookmarkStart w:id="370" w:name="_Toc382301410"/>
      <w:r w:rsidRPr="00DC0EC9">
        <w:rPr>
          <w:lang w:val="es-ES"/>
        </w:rPr>
        <w:instrText>System Center Endpoint Protection</w:instrText>
      </w:r>
      <w:bookmarkEnd w:id="368"/>
      <w:bookmarkEnd w:id="369"/>
      <w:bookmarkEnd w:id="370"/>
      <w:r w:rsidRPr="00DC0EC9">
        <w:rPr>
          <w:lang w:val="es-ES"/>
        </w:rPr>
        <w:instrText xml:space="preserve">" \l </w:instrText>
      </w:r>
      <w:r w:rsidR="00F51936" w:rsidRPr="00DC0EC9">
        <w:rPr>
          <w:lang w:val="es-ES"/>
        </w:rPr>
        <w:instrText>3</w:instrText>
      </w:r>
      <w:r w:rsidRPr="00D048E4">
        <w:fldChar w:fldCharType="end"/>
      </w:r>
    </w:p>
    <w:p w:rsidR="009F7735" w:rsidRPr="00D048E4" w:rsidRDefault="009F7735" w:rsidP="009F7735">
      <w:pPr>
        <w:pStyle w:val="PURBlueBGHeader"/>
      </w:pPr>
      <w:r w:rsidRPr="00D048E4">
        <w:t>LICENCIAS DE ADMINISTRACIÓN DE SERVIDOR</w:t>
      </w:r>
    </w:p>
    <w:tbl>
      <w:tblPr>
        <w:tblStyle w:val="PURTableNoVertical"/>
        <w:tblW w:w="0" w:type="auto"/>
        <w:tblLook w:val="04A0" w:firstRow="1" w:lastRow="0" w:firstColumn="1" w:lastColumn="0" w:noHBand="0" w:noVBand="1"/>
      </w:tblPr>
      <w:tblGrid>
        <w:gridCol w:w="5227"/>
        <w:gridCol w:w="5299"/>
      </w:tblGrid>
      <w:tr w:rsidR="009F7735" w:rsidRPr="00562F09"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C0EC9" w:rsidRDefault="009F7735" w:rsidP="00A00338">
            <w:pPr>
              <w:pStyle w:val="PURBody"/>
              <w:rPr>
                <w:lang w:val="es-ES"/>
              </w:rPr>
            </w:pPr>
            <w:r w:rsidRPr="00DC0EC9">
              <w:rPr>
                <w:b/>
                <w:i/>
                <w:lang w:val="es-ES"/>
              </w:rPr>
              <w:t>Requerido para cada uno de sus:</w:t>
            </w:r>
          </w:p>
          <w:p w:rsidR="009F7735" w:rsidRPr="00DC0EC9" w:rsidRDefault="009F7735" w:rsidP="00995CCD">
            <w:pPr>
              <w:pStyle w:val="PURBullet"/>
              <w:numPr>
                <w:ilvl w:val="0"/>
                <w:numId w:val="108"/>
              </w:numPr>
              <w:rPr>
                <w:lang w:val="es-ES"/>
              </w:rPr>
            </w:pPr>
            <w:r w:rsidRPr="00DC0EC9">
              <w:rPr>
                <w:lang w:val="es-ES"/>
              </w:rPr>
              <w:t>Servidores</w:t>
            </w:r>
            <w:r w:rsidRPr="00DC0EC9">
              <w:rPr>
                <w:vertAlign w:val="superscript"/>
                <w:lang w:val="es-ES"/>
              </w:rPr>
              <w:t>1</w:t>
            </w:r>
            <w:r w:rsidRPr="00DC0EC9">
              <w:rPr>
                <w:lang w:val="es-ES"/>
              </w:rPr>
              <w:t xml:space="preserve"> que acceden al Servicio en línea o software relacionado</w:t>
            </w:r>
          </w:p>
        </w:tc>
        <w:tc>
          <w:tcPr>
            <w:tcW w:w="6140" w:type="dxa"/>
          </w:tcPr>
          <w:p w:rsidR="009F7735" w:rsidRPr="00D048E4" w:rsidRDefault="009F7735" w:rsidP="00A00338">
            <w:pPr>
              <w:pStyle w:val="PURBody"/>
            </w:pPr>
            <w:r w:rsidRPr="00D048E4">
              <w:rPr>
                <w:b/>
                <w:i/>
              </w:rPr>
              <w:t>Licencias de Administración de Servidor Requeridas:</w:t>
            </w:r>
          </w:p>
          <w:p w:rsidR="009F7735" w:rsidRPr="00D048E4" w:rsidRDefault="009F7735" w:rsidP="00995CCD">
            <w:pPr>
              <w:pStyle w:val="PURBullet"/>
              <w:numPr>
                <w:ilvl w:val="0"/>
                <w:numId w:val="109"/>
              </w:numPr>
            </w:pPr>
            <w:r w:rsidRPr="00D048E4">
              <w:t>System Center 2012 R2 Datacenter</w:t>
            </w:r>
            <w:r w:rsidRPr="00D048E4">
              <w:rPr>
                <w:vertAlign w:val="superscript"/>
              </w:rPr>
              <w:t>2, 3</w:t>
            </w:r>
            <w:r w:rsidRPr="00D048E4">
              <w:t xml:space="preserve">, </w:t>
            </w:r>
            <w:r w:rsidRPr="00D048E4">
              <w:rPr>
                <w:b/>
              </w:rPr>
              <w:t>o</w:t>
            </w:r>
          </w:p>
          <w:p w:rsidR="009F7735" w:rsidRPr="00D048E4" w:rsidRDefault="009F7735" w:rsidP="00995CCD">
            <w:pPr>
              <w:pStyle w:val="PURBullet"/>
              <w:numPr>
                <w:ilvl w:val="0"/>
                <w:numId w:val="109"/>
              </w:numPr>
            </w:pPr>
            <w:r w:rsidRPr="00D048E4">
              <w:t>System Center 2012 R2 Standard</w:t>
            </w:r>
            <w:r w:rsidRPr="00D048E4">
              <w:rPr>
                <w:vertAlign w:val="superscript"/>
              </w:rPr>
              <w:t>2, 3</w:t>
            </w:r>
          </w:p>
          <w:p w:rsidR="009F7735" w:rsidRPr="00CB4747" w:rsidRDefault="009F7735" w:rsidP="00A00338">
            <w:pPr>
              <w:pStyle w:val="PURBody"/>
              <w:rPr>
                <w:lang w:val="es-ES"/>
              </w:rPr>
            </w:pPr>
            <w:r w:rsidRPr="00CB4747">
              <w:rPr>
                <w:vertAlign w:val="superscript"/>
                <w:lang w:val="es-ES"/>
              </w:rPr>
              <w:t>1</w:t>
            </w:r>
            <w:r w:rsidRPr="00CB4747">
              <w:rPr>
                <w:lang w:val="es-ES"/>
              </w:rPr>
              <w:t xml:space="preserve"> En lo que respecta a este requisito, los “Servidores” son dispositivos en los que ejecuta sistemas operativos de servidor.</w:t>
            </w:r>
          </w:p>
          <w:p w:rsidR="009F7735" w:rsidRPr="00DC0EC9" w:rsidRDefault="009F7735" w:rsidP="00A00338">
            <w:pPr>
              <w:pStyle w:val="PURBody"/>
              <w:rPr>
                <w:lang w:val="es-ES"/>
              </w:rPr>
            </w:pPr>
            <w:r w:rsidRPr="00DC0EC9">
              <w:rPr>
                <w:vertAlign w:val="superscript"/>
                <w:lang w:val="es-ES"/>
              </w:rPr>
              <w:t>2</w:t>
            </w:r>
            <w:r w:rsidRPr="00DC0EC9">
              <w:rPr>
                <w:lang w:val="es-ES"/>
              </w:rPr>
              <w:t xml:space="preserve"> Con cobertura de Software Assurance vigente.</w:t>
            </w:r>
          </w:p>
          <w:p w:rsidR="009F7735" w:rsidRPr="00DC0EC9" w:rsidRDefault="009F7735" w:rsidP="00D800E8">
            <w:pPr>
              <w:pStyle w:val="PURBody"/>
              <w:rPr>
                <w:lang w:val="es-ES"/>
              </w:rPr>
            </w:pPr>
            <w:r w:rsidRPr="00DC0EC9">
              <w:rPr>
                <w:vertAlign w:val="superscript"/>
                <w:lang w:val="es-ES"/>
              </w:rPr>
              <w:t xml:space="preserve">3 </w:t>
            </w:r>
            <w:r w:rsidRPr="00DC0EC9">
              <w:rPr>
                <w:lang w:val="es-ES"/>
              </w:rPr>
              <w:t>En el número especificado en los términos de licencia de la edición Standard y Datacenter de System Center 2012 R2 en la</w:t>
            </w:r>
            <w:r w:rsidR="00D800E8" w:rsidRPr="00DC0EC9">
              <w:rPr>
                <w:lang w:val="es-ES"/>
              </w:rPr>
              <w:t> </w:t>
            </w:r>
            <w:r w:rsidRPr="00DC0EC9">
              <w:rPr>
                <w:lang w:val="es-ES"/>
              </w:rPr>
              <w:t>sección Servidores de Administración de los Derechos de Uso</w:t>
            </w:r>
            <w:r w:rsidR="00D800E8" w:rsidRPr="00DC0EC9">
              <w:rPr>
                <w:lang w:val="es-ES"/>
              </w:rPr>
              <w:t> </w:t>
            </w:r>
            <w:r w:rsidRPr="00DC0EC9">
              <w:rPr>
                <w:lang w:val="es-ES"/>
              </w:rPr>
              <w:t>de los Productos. Para el propósito de esta declaración, los</w:t>
            </w:r>
            <w:r w:rsidR="00D800E8" w:rsidRPr="00DC0EC9">
              <w:rPr>
                <w:lang w:val="es-ES"/>
              </w:rPr>
              <w:t> </w:t>
            </w:r>
            <w:r w:rsidRPr="00DC0EC9">
              <w:rPr>
                <w:lang w:val="es-ES"/>
              </w:rPr>
              <w:t xml:space="preserve">OSE que ejecutan sistemas operativos de servidor que acceden al Servicio en línea o software relacionado son </w:t>
            </w:r>
            <w:r w:rsidR="00C40FCC" w:rsidRPr="00DC0EC9">
              <w:rPr>
                <w:lang w:val="es-ES"/>
              </w:rPr>
              <w:t>“</w:t>
            </w:r>
            <w:r w:rsidRPr="00DC0EC9">
              <w:rPr>
                <w:lang w:val="es-ES"/>
              </w:rPr>
              <w:t>OSE</w:t>
            </w:r>
            <w:r w:rsidR="00D800E8" w:rsidRPr="00DC0EC9">
              <w:rPr>
                <w:lang w:val="es-ES"/>
              </w:rPr>
              <w:t> </w:t>
            </w:r>
            <w:r w:rsidRPr="00DC0EC9">
              <w:rPr>
                <w:lang w:val="es-ES"/>
              </w:rPr>
              <w:t>administrados</w:t>
            </w:r>
            <w:r w:rsidR="00C40FCC" w:rsidRPr="00DC0EC9">
              <w:rPr>
                <w:lang w:val="es-ES"/>
              </w:rPr>
              <w:t>”</w:t>
            </w:r>
            <w:r w:rsidRPr="00DC0EC9">
              <w:rPr>
                <w:lang w:val="es-ES"/>
              </w:rPr>
              <w:t>.</w:t>
            </w:r>
          </w:p>
        </w:tc>
      </w:tr>
    </w:tbl>
    <w:p w:rsidR="009F7735" w:rsidRPr="00D048E4" w:rsidRDefault="009F7735" w:rsidP="009F7735">
      <w:pPr>
        <w:pStyle w:val="PURBlueBGHeader"/>
      </w:pPr>
      <w:r w:rsidRPr="00D048E4">
        <w:t>SLs de USUARIO</w:t>
      </w:r>
    </w:p>
    <w:tbl>
      <w:tblPr>
        <w:tblStyle w:val="PURTableNoVertical"/>
        <w:tblW w:w="0" w:type="auto"/>
        <w:tblLook w:val="04A0" w:firstRow="1" w:lastRow="0" w:firstColumn="1" w:lastColumn="0" w:noHBand="0" w:noVBand="1"/>
      </w:tblPr>
      <w:tblGrid>
        <w:gridCol w:w="5262"/>
        <w:gridCol w:w="5264"/>
      </w:tblGrid>
      <w:tr w:rsidR="009F7735" w:rsidRPr="00D048E4"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C0EC9" w:rsidRDefault="009F7735" w:rsidP="00A00338">
            <w:pPr>
              <w:pStyle w:val="PURBody"/>
              <w:rPr>
                <w:lang w:val="es-ES"/>
              </w:rPr>
            </w:pPr>
            <w:r w:rsidRPr="00DC0EC9">
              <w:rPr>
                <w:b/>
                <w:i/>
                <w:lang w:val="es-ES"/>
              </w:rPr>
              <w:t>Requerido para cada uno de sus:</w:t>
            </w:r>
          </w:p>
          <w:p w:rsidR="009F7735" w:rsidRPr="00DC0EC9" w:rsidRDefault="009F7735" w:rsidP="00995CCD">
            <w:pPr>
              <w:pStyle w:val="PURBullet"/>
              <w:numPr>
                <w:ilvl w:val="0"/>
                <w:numId w:val="110"/>
              </w:numPr>
              <w:rPr>
                <w:lang w:val="es-ES"/>
              </w:rPr>
            </w:pPr>
            <w:r w:rsidRPr="00DC0EC9">
              <w:rPr>
                <w:lang w:val="es-ES"/>
              </w:rPr>
              <w:t>Usuarios que acceden al Servicio en línea o software relacionado</w:t>
            </w:r>
          </w:p>
        </w:tc>
        <w:tc>
          <w:tcPr>
            <w:tcW w:w="6180" w:type="dxa"/>
          </w:tcPr>
          <w:p w:rsidR="009F7735" w:rsidRPr="00D048E4" w:rsidRDefault="009F7735" w:rsidP="00A00338">
            <w:pPr>
              <w:pStyle w:val="PURBody"/>
            </w:pPr>
            <w:r w:rsidRPr="00D048E4">
              <w:rPr>
                <w:b/>
                <w:i/>
              </w:rPr>
              <w:t>SL Requerida:</w:t>
            </w:r>
          </w:p>
          <w:p w:rsidR="009F7735" w:rsidRPr="00D048E4" w:rsidRDefault="009F7735" w:rsidP="00995CCD">
            <w:pPr>
              <w:pStyle w:val="PURBullet"/>
              <w:numPr>
                <w:ilvl w:val="0"/>
                <w:numId w:val="111"/>
              </w:numPr>
            </w:pPr>
            <w:r w:rsidRPr="00D048E4">
              <w:t xml:space="preserve">SL de Usuario de System Center Endpoint Protection </w:t>
            </w:r>
            <w:r w:rsidRPr="00D048E4">
              <w:rPr>
                <w:b/>
              </w:rPr>
              <w:t>o</w:t>
            </w:r>
            <w:r w:rsidR="00A428B8">
              <w:rPr>
                <w:b/>
              </w:rPr>
              <w:t> </w:t>
            </w:r>
          </w:p>
          <w:p w:rsidR="009F7735" w:rsidRPr="00DC0EC9" w:rsidRDefault="009F7735" w:rsidP="00995CCD">
            <w:pPr>
              <w:pStyle w:val="PURBullet"/>
              <w:numPr>
                <w:ilvl w:val="0"/>
                <w:numId w:val="111"/>
              </w:numPr>
              <w:rPr>
                <w:lang w:val="es-ES"/>
              </w:rPr>
            </w:pPr>
            <w:r w:rsidRPr="00DC0EC9">
              <w:rPr>
                <w:lang w:val="es-ES"/>
              </w:rPr>
              <w:t>Core CAL Suite (Usuario)</w:t>
            </w:r>
            <w:r w:rsidRPr="00DC0EC9">
              <w:rPr>
                <w:vertAlign w:val="superscript"/>
                <w:lang w:val="es-ES"/>
              </w:rPr>
              <w:t>1</w:t>
            </w:r>
            <w:r w:rsidRPr="00DC0EC9">
              <w:rPr>
                <w:lang w:val="es-ES"/>
              </w:rPr>
              <w:t xml:space="preserve">, </w:t>
            </w:r>
            <w:r w:rsidRPr="00DC0EC9">
              <w:rPr>
                <w:b/>
                <w:lang w:val="es-ES"/>
              </w:rPr>
              <w:t>o bien</w:t>
            </w:r>
          </w:p>
          <w:p w:rsidR="009F7735" w:rsidRPr="00D048E4" w:rsidRDefault="009F7735" w:rsidP="00995CCD">
            <w:pPr>
              <w:pStyle w:val="PURBullet"/>
              <w:numPr>
                <w:ilvl w:val="0"/>
                <w:numId w:val="111"/>
              </w:numPr>
            </w:pPr>
            <w:r w:rsidRPr="00D048E4">
              <w:t>Core CAL Bridge para Office 365 (Usuario)</w:t>
            </w:r>
            <w:r w:rsidRPr="00D048E4">
              <w:rPr>
                <w:vertAlign w:val="superscript"/>
              </w:rPr>
              <w:t>1</w:t>
            </w:r>
            <w:r w:rsidRPr="00D048E4">
              <w:t xml:space="preserve">, </w:t>
            </w:r>
            <w:r w:rsidRPr="00D048E4">
              <w:rPr>
                <w:b/>
              </w:rPr>
              <w:t>o bien</w:t>
            </w:r>
          </w:p>
          <w:p w:rsidR="009F7735" w:rsidRPr="00DC0EC9" w:rsidRDefault="009F7735" w:rsidP="00995CCD">
            <w:pPr>
              <w:pStyle w:val="PURBullet"/>
              <w:numPr>
                <w:ilvl w:val="0"/>
                <w:numId w:val="111"/>
              </w:numPr>
              <w:rPr>
                <w:lang w:val="es-ES"/>
              </w:rPr>
            </w:pPr>
            <w:r w:rsidRPr="00DC0EC9">
              <w:rPr>
                <w:lang w:val="es-ES"/>
              </w:rPr>
              <w:t>Enterprise CAL Suite (Usuario)</w:t>
            </w:r>
            <w:r w:rsidRPr="00DC0EC9">
              <w:rPr>
                <w:vertAlign w:val="superscript"/>
                <w:lang w:val="es-ES"/>
              </w:rPr>
              <w:t>1</w:t>
            </w:r>
            <w:r w:rsidRPr="00DC0EC9">
              <w:rPr>
                <w:lang w:val="es-ES"/>
              </w:rPr>
              <w:t xml:space="preserve">, </w:t>
            </w:r>
            <w:r w:rsidRPr="00DC0EC9">
              <w:rPr>
                <w:b/>
                <w:lang w:val="es-ES"/>
              </w:rPr>
              <w:t>o bien</w:t>
            </w:r>
          </w:p>
          <w:p w:rsidR="009F7735" w:rsidRPr="00D048E4" w:rsidRDefault="009F7735" w:rsidP="00995CCD">
            <w:pPr>
              <w:pStyle w:val="PURBullet"/>
              <w:numPr>
                <w:ilvl w:val="0"/>
                <w:numId w:val="111"/>
              </w:numPr>
            </w:pPr>
            <w:r w:rsidRPr="00D048E4">
              <w:t>Enterprise CAL Bridge para Office 365 (Usuario)</w:t>
            </w:r>
            <w:r w:rsidRPr="00D048E4">
              <w:rPr>
                <w:vertAlign w:val="superscript"/>
              </w:rPr>
              <w:t>1</w:t>
            </w:r>
            <w:r w:rsidRPr="00D048E4">
              <w:t xml:space="preserve">, </w:t>
            </w:r>
            <w:r w:rsidRPr="00D048E4">
              <w:rPr>
                <w:b/>
              </w:rPr>
              <w:t>o bien</w:t>
            </w:r>
          </w:p>
          <w:p w:rsidR="009F7735" w:rsidRPr="00D048E4" w:rsidRDefault="009F7735" w:rsidP="00995CCD">
            <w:pPr>
              <w:pStyle w:val="PURBullet"/>
              <w:numPr>
                <w:ilvl w:val="0"/>
                <w:numId w:val="111"/>
              </w:numPr>
            </w:pPr>
            <w:r w:rsidRPr="00D048E4">
              <w:t>Forefront Protection Suite (Usuario),</w:t>
            </w:r>
          </w:p>
          <w:p w:rsidR="009F7735" w:rsidRPr="00D048E4" w:rsidRDefault="009F7735" w:rsidP="00A00338">
            <w:pPr>
              <w:pStyle w:val="PURBody"/>
            </w:pPr>
            <w:r w:rsidRPr="00D048E4">
              <w:rPr>
                <w:vertAlign w:val="superscript"/>
              </w:rPr>
              <w:t>1</w:t>
            </w:r>
            <w:r w:rsidRPr="00D048E4">
              <w:t xml:space="preserve"> con cobertura de Software Assurance vigente</w:t>
            </w:r>
          </w:p>
        </w:tc>
      </w:tr>
    </w:tbl>
    <w:p w:rsidR="009F7735" w:rsidRPr="00D048E4" w:rsidRDefault="009F7735" w:rsidP="009F7735">
      <w:pPr>
        <w:pStyle w:val="PURBlueBGHeader"/>
      </w:pPr>
      <w:r w:rsidRPr="00D048E4">
        <w:t>SLs DE DISPOSITIVO</w:t>
      </w:r>
    </w:p>
    <w:tbl>
      <w:tblPr>
        <w:tblStyle w:val="PURTableNoVertical"/>
        <w:tblW w:w="0" w:type="auto"/>
        <w:tblLook w:val="04A0" w:firstRow="1" w:lastRow="0" w:firstColumn="1" w:lastColumn="0" w:noHBand="0" w:noVBand="1"/>
      </w:tblPr>
      <w:tblGrid>
        <w:gridCol w:w="5251"/>
        <w:gridCol w:w="5275"/>
      </w:tblGrid>
      <w:tr w:rsidR="009F7735" w:rsidRPr="00D048E4"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C0EC9" w:rsidRDefault="009F7735" w:rsidP="00A00338">
            <w:pPr>
              <w:pStyle w:val="PURBody"/>
              <w:rPr>
                <w:lang w:val="es-ES"/>
              </w:rPr>
            </w:pPr>
            <w:r w:rsidRPr="00DC0EC9">
              <w:rPr>
                <w:b/>
                <w:i/>
                <w:lang w:val="es-ES"/>
              </w:rPr>
              <w:t>Requerido para cada uno de sus:</w:t>
            </w:r>
          </w:p>
          <w:p w:rsidR="009F7735" w:rsidRPr="00DC0EC9" w:rsidRDefault="009F7735" w:rsidP="00995CCD">
            <w:pPr>
              <w:pStyle w:val="PURBullet"/>
              <w:numPr>
                <w:ilvl w:val="0"/>
                <w:numId w:val="112"/>
              </w:numPr>
              <w:rPr>
                <w:lang w:val="es-ES"/>
              </w:rPr>
            </w:pPr>
            <w:r w:rsidRPr="00DC0EC9">
              <w:rPr>
                <w:lang w:val="es-ES"/>
              </w:rPr>
              <w:t xml:space="preserve">Dispositivos que acceden al Servicio en línea o software relacionado. </w:t>
            </w:r>
          </w:p>
          <w:p w:rsidR="009F7735" w:rsidRPr="00DC0EC9" w:rsidRDefault="009F7735" w:rsidP="00A00338">
            <w:pPr>
              <w:pStyle w:val="PURBody"/>
              <w:rPr>
                <w:lang w:val="es-ES"/>
              </w:rPr>
            </w:pPr>
            <w:r w:rsidRPr="00DC0EC9">
              <w:rPr>
                <w:lang w:val="es-ES"/>
              </w:rPr>
              <w:t>Los servidores</w:t>
            </w:r>
            <w:r w:rsidRPr="00DC0EC9">
              <w:rPr>
                <w:vertAlign w:val="superscript"/>
                <w:lang w:val="es-ES"/>
              </w:rPr>
              <w:t>1</w:t>
            </w:r>
            <w:r w:rsidRPr="00DC0EC9">
              <w:rPr>
                <w:lang w:val="es-ES"/>
              </w:rPr>
              <w:t xml:space="preserve"> que acceden al Servicio en línea o software relacionado requieren las ML adecuadas (consulte las ML de Servidor anteriores).</w:t>
            </w:r>
          </w:p>
        </w:tc>
        <w:tc>
          <w:tcPr>
            <w:tcW w:w="6120" w:type="dxa"/>
          </w:tcPr>
          <w:p w:rsidR="009F7735" w:rsidRPr="00D048E4" w:rsidRDefault="009F7735" w:rsidP="00A00338">
            <w:pPr>
              <w:pStyle w:val="PURBody"/>
            </w:pPr>
            <w:r w:rsidRPr="00D048E4">
              <w:rPr>
                <w:b/>
                <w:i/>
              </w:rPr>
              <w:t>SL Requerida:</w:t>
            </w:r>
          </w:p>
          <w:p w:rsidR="009F7735" w:rsidRPr="00882276" w:rsidRDefault="009F7735" w:rsidP="00995CCD">
            <w:pPr>
              <w:pStyle w:val="PURBullet"/>
              <w:numPr>
                <w:ilvl w:val="0"/>
                <w:numId w:val="113"/>
              </w:numPr>
              <w:rPr>
                <w:lang w:val="da-DK"/>
              </w:rPr>
            </w:pPr>
            <w:r w:rsidRPr="00882276">
              <w:rPr>
                <w:lang w:val="da-DK"/>
              </w:rPr>
              <w:t xml:space="preserve">SL de Dispositivo de System Center Endpoint Protection </w:t>
            </w:r>
            <w:r w:rsidRPr="00882276">
              <w:rPr>
                <w:b/>
                <w:lang w:val="da-DK"/>
              </w:rPr>
              <w:t>o</w:t>
            </w:r>
          </w:p>
          <w:p w:rsidR="009F7735" w:rsidRPr="00D048E4" w:rsidRDefault="009F7735" w:rsidP="00995CCD">
            <w:pPr>
              <w:pStyle w:val="PURBullet"/>
              <w:numPr>
                <w:ilvl w:val="0"/>
                <w:numId w:val="113"/>
              </w:numPr>
            </w:pPr>
            <w:r w:rsidRPr="00D048E4">
              <w:t>Core CAL Suite (Dispositivo)</w:t>
            </w:r>
            <w:r w:rsidRPr="00D048E4">
              <w:rPr>
                <w:vertAlign w:val="superscript"/>
              </w:rPr>
              <w:t>2</w:t>
            </w:r>
            <w:r w:rsidRPr="00D048E4">
              <w:t xml:space="preserve">, </w:t>
            </w:r>
            <w:r w:rsidRPr="00D048E4">
              <w:rPr>
                <w:b/>
              </w:rPr>
              <w:t>o bien</w:t>
            </w:r>
          </w:p>
          <w:p w:rsidR="009F7735" w:rsidRPr="00D048E4" w:rsidRDefault="009F7735" w:rsidP="00995CCD">
            <w:pPr>
              <w:pStyle w:val="PURBullet"/>
              <w:numPr>
                <w:ilvl w:val="0"/>
                <w:numId w:val="113"/>
              </w:numPr>
            </w:pPr>
            <w:r w:rsidRPr="00D048E4">
              <w:t>Core CAL Bridge para Office 365 (Dispositivo)</w:t>
            </w:r>
            <w:r w:rsidRPr="00D048E4">
              <w:rPr>
                <w:vertAlign w:val="superscript"/>
              </w:rPr>
              <w:t>2</w:t>
            </w:r>
            <w:r w:rsidRPr="00D048E4">
              <w:t xml:space="preserve">, </w:t>
            </w:r>
            <w:r w:rsidRPr="00D048E4">
              <w:rPr>
                <w:b/>
              </w:rPr>
              <w:t>o bien</w:t>
            </w:r>
          </w:p>
          <w:p w:rsidR="009F7735" w:rsidRPr="00D048E4" w:rsidRDefault="009F7735" w:rsidP="00995CCD">
            <w:pPr>
              <w:pStyle w:val="PURBullet"/>
              <w:numPr>
                <w:ilvl w:val="0"/>
                <w:numId w:val="113"/>
              </w:numPr>
            </w:pPr>
            <w:r w:rsidRPr="00D048E4">
              <w:t>Enterprise CAL Suite (Dispositivo)</w:t>
            </w:r>
            <w:r w:rsidRPr="00D048E4">
              <w:rPr>
                <w:vertAlign w:val="superscript"/>
              </w:rPr>
              <w:t>2</w:t>
            </w:r>
            <w:r w:rsidRPr="00D048E4">
              <w:t xml:space="preserve">, </w:t>
            </w:r>
            <w:r w:rsidRPr="00D048E4">
              <w:rPr>
                <w:b/>
              </w:rPr>
              <w:t>o bien</w:t>
            </w:r>
          </w:p>
          <w:p w:rsidR="009F7735" w:rsidRPr="00D048E4" w:rsidRDefault="009F7735" w:rsidP="00995CCD">
            <w:pPr>
              <w:pStyle w:val="PURBullet"/>
              <w:numPr>
                <w:ilvl w:val="0"/>
                <w:numId w:val="113"/>
              </w:numPr>
            </w:pPr>
            <w:r w:rsidRPr="00D048E4">
              <w:t>Enterprise CAL Bridge para Office 365 (Dispositivo)</w:t>
            </w:r>
            <w:r w:rsidRPr="00D048E4">
              <w:rPr>
                <w:vertAlign w:val="superscript"/>
              </w:rPr>
              <w:t>2</w:t>
            </w:r>
            <w:r w:rsidRPr="00D048E4">
              <w:t xml:space="preserve">, </w:t>
            </w:r>
            <w:r w:rsidRPr="00D048E4">
              <w:rPr>
                <w:b/>
              </w:rPr>
              <w:t>o</w:t>
            </w:r>
            <w:r w:rsidR="00A428B8">
              <w:rPr>
                <w:b/>
              </w:rPr>
              <w:t> </w:t>
            </w:r>
            <w:r w:rsidRPr="00D048E4">
              <w:rPr>
                <w:b/>
              </w:rPr>
              <w:t>bien</w:t>
            </w:r>
          </w:p>
          <w:p w:rsidR="009F7735" w:rsidRPr="00D048E4" w:rsidRDefault="009F7735" w:rsidP="00995CCD">
            <w:pPr>
              <w:pStyle w:val="PURBullet"/>
              <w:numPr>
                <w:ilvl w:val="0"/>
                <w:numId w:val="113"/>
              </w:numPr>
            </w:pPr>
            <w:r w:rsidRPr="00D048E4">
              <w:t>Forefront Protection Suite (Dispositivo)</w:t>
            </w:r>
          </w:p>
          <w:p w:rsidR="009F7735" w:rsidRPr="00CB4747" w:rsidRDefault="009F7735" w:rsidP="00A00338">
            <w:pPr>
              <w:pStyle w:val="PURBody"/>
              <w:rPr>
                <w:lang w:val="es-ES"/>
              </w:rPr>
            </w:pPr>
            <w:r w:rsidRPr="00CB4747">
              <w:rPr>
                <w:vertAlign w:val="superscript"/>
                <w:lang w:val="es-ES"/>
              </w:rPr>
              <w:t>1</w:t>
            </w:r>
            <w:r w:rsidRPr="00CB4747">
              <w:rPr>
                <w:lang w:val="es-ES"/>
              </w:rPr>
              <w:t xml:space="preserve"> En lo que respecta a este requisito, los “Servidores” son dispositivos en los que ejecuta sistemas operativos de servidor.</w:t>
            </w:r>
          </w:p>
          <w:p w:rsidR="009F7735" w:rsidRPr="00D048E4" w:rsidRDefault="009F7735" w:rsidP="00A00338">
            <w:pPr>
              <w:pStyle w:val="PURBody"/>
            </w:pPr>
            <w:r w:rsidRPr="00D048E4">
              <w:rPr>
                <w:vertAlign w:val="superscript"/>
              </w:rPr>
              <w:t xml:space="preserve">2 </w:t>
            </w:r>
            <w:r w:rsidRPr="00D048E4">
              <w:t>Con cobertura de Software Assurance vigente.</w:t>
            </w:r>
          </w:p>
        </w:tc>
      </w:tr>
    </w:tbl>
    <w:p w:rsidR="009F7735" w:rsidRPr="00D048E4" w:rsidRDefault="009F7735" w:rsidP="009F7735">
      <w:pPr>
        <w:pStyle w:val="PURBlueBGHeader"/>
      </w:pPr>
      <w:r w:rsidRPr="00D048E4">
        <w:t>Términos Adicionales:</w:t>
      </w:r>
    </w:p>
    <w:p w:rsidR="00AF4FC9" w:rsidRPr="00D048E4" w:rsidRDefault="00AF4FC9" w:rsidP="00AF4FC9">
      <w:pPr>
        <w:pStyle w:val="PURBlueStrong-Indented"/>
        <w:spacing w:after="120"/>
      </w:pPr>
      <w:r w:rsidRPr="00D048E4">
        <w:t>Notificaciones aplicables</w:t>
      </w:r>
    </w:p>
    <w:p w:rsidR="00AF4FC9" w:rsidRPr="00CB4747" w:rsidRDefault="00AF4FC9" w:rsidP="00BB72EA">
      <w:pPr>
        <w:pStyle w:val="PURBlueStrong-Indented"/>
        <w:spacing w:after="120"/>
        <w:rPr>
          <w:lang w:val="es-ES"/>
        </w:rPr>
      </w:pPr>
      <w:r w:rsidRPr="00CB4747">
        <w:rPr>
          <w:smallCaps w:val="0"/>
          <w:color w:val="auto"/>
          <w:lang w:val="es-ES"/>
        </w:rPr>
        <w:t xml:space="preserve">Se aplican la Notificación de transmisión de datos y software potencialmente no deseado (Notificación II) que se encuentran </w:t>
      </w:r>
      <w:r w:rsidR="00A428B8" w:rsidRPr="00CB4747">
        <w:rPr>
          <w:smallCaps w:val="0"/>
          <w:color w:val="auto"/>
          <w:lang w:val="es-ES"/>
        </w:rPr>
        <w:br/>
      </w:r>
      <w:r w:rsidRPr="00CB4747">
        <w:rPr>
          <w:smallCaps w:val="0"/>
          <w:color w:val="auto"/>
          <w:lang w:val="es-ES"/>
        </w:rPr>
        <w:t xml:space="preserve">en el </w:t>
      </w:r>
      <w:hyperlink w:anchor="Appendix_1" w:history="1">
        <w:hyperlink w:anchor="Appendix_1" w:history="1">
          <w:hyperlink w:anchor="Appendix_1" w:history="1">
            <w:r w:rsidR="00BB72EA" w:rsidRPr="00BB72EA">
              <w:rPr>
                <w:rStyle w:val="Hyperlink"/>
                <w:smallCaps w:val="0"/>
                <w:lang w:val="es-ES"/>
              </w:rPr>
              <w:t>Apéndice 1</w:t>
            </w:r>
          </w:hyperlink>
        </w:hyperlink>
      </w:hyperlink>
      <w:r w:rsidRPr="00CB4747">
        <w:rPr>
          <w:smallCaps w:val="0"/>
          <w:color w:val="auto"/>
          <w:lang w:val="es-ES"/>
        </w:rPr>
        <w:t>.</w:t>
      </w:r>
    </w:p>
    <w:p w:rsidR="009F7735" w:rsidRPr="00DC0EC9" w:rsidRDefault="009F7735" w:rsidP="009F7735">
      <w:pPr>
        <w:pStyle w:val="PURBlueStrong-Indented"/>
        <w:rPr>
          <w:lang w:val="es-ES"/>
        </w:rPr>
      </w:pPr>
      <w:r w:rsidRPr="00DC0EC9">
        <w:rPr>
          <w:lang w:val="es-ES"/>
        </w:rPr>
        <w:t>Uso en instalaciones dedicadas a la enseñanza</w:t>
      </w:r>
    </w:p>
    <w:p w:rsidR="009F7735" w:rsidRPr="00DC0EC9" w:rsidRDefault="009F7735" w:rsidP="009F7735">
      <w:pPr>
        <w:pStyle w:val="PURBody-Indented"/>
        <w:rPr>
          <w:lang w:val="es-ES"/>
        </w:rPr>
      </w:pPr>
      <w:r w:rsidRPr="00DC0EC9">
        <w:rPr>
          <w:lang w:val="es-ES"/>
        </w:rPr>
        <w:t>Debe adquirir SL de Usuario y SL de Dispositivo tal y como se describió antes para utilizar el Servicio en línea y el software que acompaña al Servicio en línea en una instalación dedicada a la formación, a pesar de que se diga lo contrario en el contrato de licencias por volumen.</w:t>
      </w:r>
    </w:p>
    <w:p w:rsidR="009F7735" w:rsidRPr="00DC0EC9" w:rsidRDefault="009F7735" w:rsidP="009F7735">
      <w:pPr>
        <w:pStyle w:val="PURBlueStrong-Indented"/>
        <w:rPr>
          <w:lang w:val="es-ES"/>
        </w:rPr>
      </w:pPr>
      <w:r w:rsidRPr="00DC0EC9">
        <w:rPr>
          <w:lang w:val="es-ES"/>
        </w:rPr>
        <w:lastRenderedPageBreak/>
        <w:t>Uso Bajo Renovación</w:t>
      </w:r>
    </w:p>
    <w:p w:rsidR="009F7735" w:rsidRPr="00CB4747" w:rsidRDefault="009F7735" w:rsidP="009F7735">
      <w:pPr>
        <w:pStyle w:val="PURBody-Indented"/>
        <w:rPr>
          <w:lang w:val="es-ES"/>
        </w:rPr>
      </w:pPr>
      <w:r w:rsidRPr="00CB4747">
        <w:rPr>
          <w:lang w:val="es-ES"/>
        </w:rPr>
        <w:t>Para evitar el uso sin licencia, algunas características del Servicio en línea pueden deshabilitarse tras la expiración de sus SL o</w:t>
      </w:r>
      <w:r w:rsidR="005F54AC" w:rsidRPr="00CB4747">
        <w:rPr>
          <w:lang w:val="es-ES"/>
        </w:rPr>
        <w:t> </w:t>
      </w:r>
      <w:r w:rsidRPr="00CB4747">
        <w:rPr>
          <w:lang w:val="es-ES"/>
        </w:rPr>
        <w:t>cobertura de Software Assurance.</w:t>
      </w:r>
      <w:r w:rsidR="00C40FCC" w:rsidRPr="00CB4747">
        <w:rPr>
          <w:lang w:val="es-ES"/>
        </w:rPr>
        <w:t xml:space="preserve"> </w:t>
      </w:r>
      <w:r w:rsidRPr="00CB4747">
        <w:rPr>
          <w:lang w:val="es-ES"/>
        </w:rPr>
        <w:t>Con la renovación del derecho a utilizar el Servicio en línea, le proporcionaremos los medios para ampliar ese plazo.</w:t>
      </w:r>
    </w:p>
    <w:p w:rsidR="009F7735" w:rsidRPr="00DC0EC9" w:rsidRDefault="009F7735" w:rsidP="009F7735">
      <w:pPr>
        <w:pStyle w:val="PURBlueStrong-Indented"/>
        <w:rPr>
          <w:lang w:val="es-ES"/>
        </w:rPr>
      </w:pPr>
      <w:r w:rsidRPr="00DC0EC9">
        <w:rPr>
          <w:lang w:val="es-ES"/>
        </w:rPr>
        <w:t>Sustitución de motores de detección</w:t>
      </w:r>
    </w:p>
    <w:p w:rsidR="009F7735" w:rsidRPr="00CB4747" w:rsidRDefault="009F7735" w:rsidP="009F7735">
      <w:pPr>
        <w:pStyle w:val="PURBody-Indented"/>
        <w:rPr>
          <w:lang w:val="es-ES"/>
        </w:rPr>
      </w:pPr>
      <w:r w:rsidRPr="00CB4747">
        <w:rPr>
          <w:lang w:val="es-ES"/>
        </w:rPr>
        <w:t>Podemos sustituir los siguientes elementos del Servicio en línea por software y archivos comparables:</w:t>
      </w:r>
    </w:p>
    <w:p w:rsidR="009F7735" w:rsidRPr="00CB4747" w:rsidRDefault="009F7735" w:rsidP="00AF4FC9">
      <w:pPr>
        <w:pStyle w:val="PURBody-Indented"/>
        <w:ind w:left="630"/>
        <w:rPr>
          <w:lang w:val="es-ES"/>
        </w:rPr>
      </w:pPr>
      <w:r w:rsidRPr="00CB4747">
        <w:rPr>
          <w:lang w:val="es-ES"/>
        </w:rPr>
        <w:t>• software antivirus y contra correo electrónico no deseado y</w:t>
      </w:r>
    </w:p>
    <w:p w:rsidR="009F7735" w:rsidRPr="00DC0EC9" w:rsidRDefault="009F7735" w:rsidP="00AF4FC9">
      <w:pPr>
        <w:pStyle w:val="PURBody-Indented"/>
        <w:ind w:left="630"/>
        <w:rPr>
          <w:lang w:val="es-ES"/>
        </w:rPr>
      </w:pPr>
      <w:r w:rsidRPr="00DC0EC9">
        <w:rPr>
          <w:lang w:val="es-ES"/>
        </w:rPr>
        <w:t>• archivos de firma y de datos con filtración de contenido.</w:t>
      </w:r>
    </w:p>
    <w:p w:rsidR="009F7735" w:rsidRPr="00DC0EC9" w:rsidRDefault="00950538" w:rsidP="009F7735">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p>
    <w:p w:rsidR="009F7735" w:rsidRPr="00DC0EC9" w:rsidRDefault="009F7735" w:rsidP="009F7735">
      <w:pPr>
        <w:pStyle w:val="PURProductName"/>
        <w:rPr>
          <w:lang w:val="es-ES"/>
        </w:rPr>
      </w:pPr>
      <w:bookmarkStart w:id="371" w:name="_Sec458"/>
      <w:r w:rsidRPr="00DC0EC9">
        <w:rPr>
          <w:lang w:val="es-ES"/>
        </w:rPr>
        <w:t>API de Traductor</w:t>
      </w:r>
      <w:bookmarkEnd w:id="371"/>
      <w:r w:rsidRPr="00D048E4">
        <w:fldChar w:fldCharType="begin"/>
      </w:r>
      <w:r w:rsidRPr="00DC0EC9">
        <w:rPr>
          <w:lang w:val="es-ES"/>
        </w:rPr>
        <w:instrText>XE "API de Traductor"</w:instrText>
      </w:r>
      <w:r w:rsidRPr="00D048E4">
        <w:fldChar w:fldCharType="end"/>
      </w:r>
      <w:r w:rsidRPr="00D048E4">
        <w:fldChar w:fldCharType="begin"/>
      </w:r>
      <w:r w:rsidRPr="00DC0EC9">
        <w:rPr>
          <w:lang w:val="es-ES"/>
        </w:rPr>
        <w:instrText>TC "</w:instrText>
      </w:r>
      <w:bookmarkStart w:id="372" w:name="_Toc382301411"/>
      <w:r w:rsidRPr="00DC0EC9">
        <w:rPr>
          <w:lang w:val="es-ES"/>
        </w:rPr>
        <w:instrText>API de Traductor</w:instrText>
      </w:r>
      <w:bookmarkEnd w:id="372"/>
      <w:r w:rsidRPr="00DC0EC9">
        <w:rPr>
          <w:lang w:val="es-ES"/>
        </w:rPr>
        <w:instrText xml:space="preserve">" \l 3 </w:instrText>
      </w:r>
      <w:bookmarkStart w:id="373" w:name="_Toc366240750"/>
      <w:bookmarkStart w:id="374" w:name="_Toc366240994"/>
      <w:bookmarkEnd w:id="373"/>
      <w:bookmarkEnd w:id="374"/>
      <w:r w:rsidRPr="00D048E4">
        <w:fldChar w:fldCharType="end"/>
      </w:r>
    </w:p>
    <w:p w:rsidR="009F7735" w:rsidRPr="00D048E4" w:rsidRDefault="009F7735" w:rsidP="009F7735">
      <w:pPr>
        <w:pStyle w:val="PURBlueBGHeader"/>
      </w:pPr>
      <w:r w:rsidRPr="00D048E4">
        <w:t>SLs DE SERVICIO</w:t>
      </w:r>
    </w:p>
    <w:tbl>
      <w:tblPr>
        <w:tblStyle w:val="PURTableNoVertical"/>
        <w:tblW w:w="0" w:type="auto"/>
        <w:tblLook w:val="04A0" w:firstRow="1" w:lastRow="0" w:firstColumn="1" w:lastColumn="0" w:noHBand="0" w:noVBand="1"/>
      </w:tblPr>
      <w:tblGrid>
        <w:gridCol w:w="5264"/>
        <w:gridCol w:w="5262"/>
      </w:tblGrid>
      <w:tr w:rsidR="009F7735" w:rsidRPr="00D048E4"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D048E4" w:rsidRDefault="009F7735" w:rsidP="00A00338">
            <w:pPr>
              <w:pStyle w:val="PURBody"/>
            </w:pPr>
            <w:r w:rsidRPr="00D048E4">
              <w:rPr>
                <w:b/>
                <w:i/>
              </w:rPr>
              <w:t>Número Requerido:</w:t>
            </w:r>
          </w:p>
        </w:tc>
        <w:tc>
          <w:tcPr>
            <w:tcW w:w="5340" w:type="dxa"/>
          </w:tcPr>
          <w:p w:rsidR="009F7735" w:rsidRPr="00D048E4" w:rsidRDefault="009F7735" w:rsidP="00A00338">
            <w:pPr>
              <w:pStyle w:val="PURBody"/>
            </w:pPr>
            <w:r w:rsidRPr="00D048E4">
              <w:rPr>
                <w:b/>
                <w:i/>
              </w:rPr>
              <w:t>SL Requerida:</w:t>
            </w:r>
          </w:p>
        </w:tc>
      </w:tr>
      <w:tr w:rsidR="009F7735" w:rsidRPr="00562F09" w:rsidTr="00A00338">
        <w:tc>
          <w:tcPr>
            <w:tcW w:w="5340" w:type="dxa"/>
          </w:tcPr>
          <w:p w:rsidR="009F7735" w:rsidRPr="00DC0EC9" w:rsidRDefault="009F7735" w:rsidP="00995CCD">
            <w:pPr>
              <w:pStyle w:val="PURBullet"/>
              <w:numPr>
                <w:ilvl w:val="0"/>
                <w:numId w:val="114"/>
              </w:numPr>
              <w:rPr>
                <w:lang w:val="es-ES"/>
              </w:rPr>
            </w:pPr>
            <w:r w:rsidRPr="00DC0EC9">
              <w:rPr>
                <w:lang w:val="es-ES"/>
              </w:rPr>
              <w:t>Uno o más para cada inscripción</w:t>
            </w:r>
          </w:p>
        </w:tc>
        <w:tc>
          <w:tcPr>
            <w:tcW w:w="5340" w:type="dxa"/>
          </w:tcPr>
          <w:p w:rsidR="009F7735" w:rsidRPr="00DC0EC9" w:rsidRDefault="009F7735" w:rsidP="00995CCD">
            <w:pPr>
              <w:pStyle w:val="PURBullet"/>
              <w:numPr>
                <w:ilvl w:val="0"/>
                <w:numId w:val="115"/>
              </w:numPr>
              <w:rPr>
                <w:lang w:val="es-ES"/>
              </w:rPr>
            </w:pPr>
            <w:r w:rsidRPr="00DC0EC9">
              <w:rPr>
                <w:lang w:val="es-ES"/>
              </w:rPr>
              <w:t>SL de Servicios de API de Traductor</w:t>
            </w:r>
          </w:p>
        </w:tc>
      </w:tr>
    </w:tbl>
    <w:p w:rsidR="009F7735" w:rsidRPr="00DC0EC9" w:rsidRDefault="009F7735" w:rsidP="009F7735">
      <w:pPr>
        <w:pStyle w:val="PURBlueBGHeader"/>
        <w:rPr>
          <w:lang w:val="es-ES"/>
        </w:rPr>
      </w:pPr>
      <w:r w:rsidRPr="00DC0EC9">
        <w:rPr>
          <w:lang w:val="es-ES"/>
        </w:rPr>
        <w:t>Términos Adicionales:</w:t>
      </w:r>
    </w:p>
    <w:p w:rsidR="009F7735" w:rsidRPr="00DC0EC9" w:rsidRDefault="009F7735" w:rsidP="009F7735">
      <w:pPr>
        <w:pStyle w:val="PURBlueStrong-Indented"/>
        <w:rPr>
          <w:lang w:val="es-ES"/>
        </w:rPr>
      </w:pPr>
      <w:r w:rsidRPr="00DC0EC9">
        <w:rPr>
          <w:lang w:val="es-ES"/>
        </w:rPr>
        <w:t>Definiciones</w:t>
      </w:r>
    </w:p>
    <w:p w:rsidR="009F7735" w:rsidRPr="00CB4747" w:rsidRDefault="00C40FCC" w:rsidP="009F7735">
      <w:pPr>
        <w:pStyle w:val="PURBody-Indented"/>
        <w:rPr>
          <w:lang w:val="es-ES"/>
        </w:rPr>
      </w:pPr>
      <w:r w:rsidRPr="00CB4747">
        <w:rPr>
          <w:lang w:val="es-ES"/>
        </w:rPr>
        <w:t>“</w:t>
      </w:r>
      <w:r w:rsidR="009F7735" w:rsidRPr="00CB4747">
        <w:rPr>
          <w:lang w:val="es-ES"/>
        </w:rPr>
        <w:t>Aplicación</w:t>
      </w:r>
      <w:r w:rsidRPr="00CB4747">
        <w:rPr>
          <w:lang w:val="es-ES"/>
        </w:rPr>
        <w:t>”</w:t>
      </w:r>
      <w:r w:rsidR="009F7735" w:rsidRPr="00CB4747">
        <w:rPr>
          <w:lang w:val="es-ES"/>
        </w:rPr>
        <w:t xml:space="preserve"> son las aplicaciones del software, sitio Web u otras interfaces que interactúan con el Servicio en línea. </w:t>
      </w:r>
    </w:p>
    <w:p w:rsidR="009F7735" w:rsidRPr="00CB4747" w:rsidRDefault="00C40FCC" w:rsidP="009F7735">
      <w:pPr>
        <w:pStyle w:val="PURBody-Indented"/>
        <w:rPr>
          <w:lang w:val="es-ES"/>
        </w:rPr>
      </w:pPr>
      <w:r w:rsidRPr="00CB4747">
        <w:rPr>
          <w:lang w:val="es-ES"/>
        </w:rPr>
        <w:t>“</w:t>
      </w:r>
      <w:r w:rsidR="009F7735" w:rsidRPr="00CB4747">
        <w:rPr>
          <w:lang w:val="es-ES"/>
        </w:rPr>
        <w:t>API de Microsoft Translator</w:t>
      </w:r>
      <w:r w:rsidRPr="00CB4747">
        <w:rPr>
          <w:lang w:val="es-ES"/>
        </w:rPr>
        <w:t>”</w:t>
      </w:r>
      <w:r w:rsidR="009F7735" w:rsidRPr="00CB4747">
        <w:rPr>
          <w:lang w:val="es-ES"/>
        </w:rPr>
        <w:t xml:space="preserve"> es la interfaz de programación de la aplicación Microsoft Translator que entrega traducciones automáticas en un idioma específico, además de otras funcionalidades relacionadas con el idioma.</w:t>
      </w:r>
    </w:p>
    <w:p w:rsidR="009F7735" w:rsidRPr="00DC0EC9" w:rsidRDefault="009F7735" w:rsidP="009F7735">
      <w:pPr>
        <w:pStyle w:val="PURBlueStrong-Indented"/>
        <w:rPr>
          <w:lang w:val="es-ES"/>
        </w:rPr>
      </w:pPr>
      <w:r w:rsidRPr="00DC0EC9">
        <w:rPr>
          <w:lang w:val="es-ES"/>
        </w:rPr>
        <w:t>Derechos de licencia</w:t>
      </w:r>
    </w:p>
    <w:p w:rsidR="009F7735" w:rsidRPr="00DC0EC9" w:rsidRDefault="009F7735" w:rsidP="009F7735">
      <w:pPr>
        <w:pStyle w:val="PURBody-Indented"/>
        <w:rPr>
          <w:lang w:val="es-ES"/>
        </w:rPr>
      </w:pPr>
      <w:r w:rsidRPr="00DC0EC9">
        <w:rPr>
          <w:lang w:val="es-ES"/>
        </w:rPr>
        <w:t>Tiene derecho a:</w:t>
      </w:r>
    </w:p>
    <w:p w:rsidR="009F7735" w:rsidRPr="00DC0EC9" w:rsidRDefault="009F7735" w:rsidP="006E5313">
      <w:pPr>
        <w:pStyle w:val="PURBody-Indented"/>
        <w:ind w:left="634"/>
        <w:rPr>
          <w:lang w:val="es-ES"/>
        </w:rPr>
      </w:pPr>
      <w:r w:rsidRPr="00DC0EC9">
        <w:rPr>
          <w:lang w:val="es-ES"/>
        </w:rPr>
        <w:t>• incrustar las API de Microsoft Translator y el contenido asociado en la Aplicación, de modo que la Aplicación pueda tener una interfaz directamente con el Servicio en línea; y</w:t>
      </w:r>
    </w:p>
    <w:p w:rsidR="009F7735" w:rsidRPr="00DC0EC9" w:rsidRDefault="009F7735" w:rsidP="006E5313">
      <w:pPr>
        <w:pStyle w:val="PURBody-Indented"/>
        <w:ind w:left="634"/>
        <w:rPr>
          <w:lang w:val="es-ES"/>
        </w:rPr>
      </w:pPr>
      <w:r w:rsidRPr="00DC0EC9">
        <w:rPr>
          <w:lang w:val="es-ES"/>
        </w:rPr>
        <w:t xml:space="preserve">• utilizar la API de Microsoft Translator para acceder al Servicio en línea, de modo de presentar los resultados desde el Servicio en línea de la Aplicación. </w:t>
      </w:r>
    </w:p>
    <w:p w:rsidR="009F7735" w:rsidRPr="00DC0EC9" w:rsidRDefault="009F7735" w:rsidP="009F7735">
      <w:pPr>
        <w:pStyle w:val="PURBlueStrong-Indented"/>
        <w:rPr>
          <w:lang w:val="es-ES"/>
        </w:rPr>
      </w:pPr>
      <w:r w:rsidRPr="00DC0EC9">
        <w:rPr>
          <w:lang w:val="es-ES"/>
        </w:rPr>
        <w:t>Limitaciones adicionales</w:t>
      </w:r>
    </w:p>
    <w:p w:rsidR="009F7735" w:rsidRPr="00DC0EC9" w:rsidRDefault="009F7735" w:rsidP="009F7735">
      <w:pPr>
        <w:pStyle w:val="PURBody-Indented"/>
        <w:rPr>
          <w:lang w:val="es-ES"/>
        </w:rPr>
      </w:pPr>
      <w:r w:rsidRPr="00DC0EC9">
        <w:rPr>
          <w:lang w:val="es-ES"/>
        </w:rPr>
        <w:t>No podrá:</w:t>
      </w:r>
    </w:p>
    <w:p w:rsidR="009F7735" w:rsidRPr="00CB4747" w:rsidRDefault="009F7735" w:rsidP="006E5313">
      <w:pPr>
        <w:pStyle w:val="PURBody-Indented"/>
        <w:ind w:left="634"/>
        <w:rPr>
          <w:lang w:val="es-ES"/>
        </w:rPr>
      </w:pPr>
      <w:r w:rsidRPr="00CB4747">
        <w:rPr>
          <w:lang w:val="es-ES"/>
        </w:rPr>
        <w:t>• utilizar Microsoft Translator API o de otro modo, hacer que el Servicio en línea se encuentre disponible directamente o a través de la Aplicación, lo que emula la funcionalidad de la API de Microsoft Translator o es sustancialmente similar a esta;</w:t>
      </w:r>
    </w:p>
    <w:p w:rsidR="009F7735" w:rsidRPr="00CB4747" w:rsidRDefault="009F7735" w:rsidP="006E5313">
      <w:pPr>
        <w:pStyle w:val="PURBody-Indented"/>
        <w:ind w:left="634"/>
        <w:rPr>
          <w:lang w:val="es-ES"/>
        </w:rPr>
      </w:pPr>
      <w:r w:rsidRPr="00CB4747">
        <w:rPr>
          <w:lang w:val="es-ES"/>
        </w:rPr>
        <w:t>• acceso o vínculo al servicio desde cualquier ubicación o fuente que no sea la Aplicación (o de cualquier manera, excepto directamente a los usuarios a través de la Aplicación); o</w:t>
      </w:r>
    </w:p>
    <w:p w:rsidR="009F7735" w:rsidRPr="00DC0EC9" w:rsidRDefault="009F7735" w:rsidP="006E5313">
      <w:pPr>
        <w:pStyle w:val="PURBody-Indented"/>
        <w:ind w:left="634"/>
        <w:rPr>
          <w:lang w:val="es-ES"/>
        </w:rPr>
      </w:pPr>
      <w:r w:rsidRPr="00DC0EC9">
        <w:rPr>
          <w:lang w:val="es-ES"/>
        </w:rPr>
        <w:t>• crear a partir del uso del Servicio en línea o de la API de Microsoft Translator materiales patentables o patentados, cualquier mejora para el material que sea protegida por secreto empresarial, cualquier material nuevo derivado de ese secreto empresarial existente, incluidos materiales nuevos que pueden estar protegidos por patentes de propiedad intelectual e</w:t>
      </w:r>
      <w:r w:rsidR="008036F3" w:rsidRPr="00DC0EC9">
        <w:rPr>
          <w:lang w:val="es-ES"/>
        </w:rPr>
        <w:t> </w:t>
      </w:r>
      <w:r w:rsidRPr="00DC0EC9">
        <w:rPr>
          <w:lang w:val="es-ES"/>
        </w:rPr>
        <w:t>industrial y/o secreto comercial.</w:t>
      </w:r>
    </w:p>
    <w:p w:rsidR="009F7735" w:rsidRPr="00DC0EC9" w:rsidRDefault="009F7735" w:rsidP="009F7735">
      <w:pPr>
        <w:pStyle w:val="PURBlueStrong-Indented"/>
        <w:rPr>
          <w:lang w:val="es-ES"/>
        </w:rPr>
      </w:pPr>
      <w:r w:rsidRPr="00DC0EC9">
        <w:rPr>
          <w:lang w:val="es-ES"/>
        </w:rPr>
        <w:t>Atribución de Microsoft Translator</w:t>
      </w:r>
    </w:p>
    <w:p w:rsidR="009F7735" w:rsidRPr="00CB4747" w:rsidRDefault="009F7735" w:rsidP="009F7735">
      <w:pPr>
        <w:pStyle w:val="PURBody-Indented"/>
        <w:rPr>
          <w:lang w:val="es-ES"/>
        </w:rPr>
      </w:pPr>
      <w:r w:rsidRPr="00CB4747">
        <w:rPr>
          <w:lang w:val="es-ES"/>
        </w:rPr>
        <w:t>Durante el periodo de su suscripción al Servicio en línea, mostrará una de las marcas de Microsoft en una ubicación aproximada a</w:t>
      </w:r>
      <w:r w:rsidR="008036F3" w:rsidRPr="00CB4747">
        <w:rPr>
          <w:lang w:val="es-ES"/>
        </w:rPr>
        <w:t> </w:t>
      </w:r>
      <w:r w:rsidRPr="00CB4747">
        <w:rPr>
          <w:lang w:val="es-ES"/>
        </w:rPr>
        <w:t xml:space="preserve">las traducciones mostradas y fácilmente accesible para el usuario, o en la casilla </w:t>
      </w:r>
      <w:r w:rsidR="00C40FCC" w:rsidRPr="00CB4747">
        <w:rPr>
          <w:lang w:val="es-ES"/>
        </w:rPr>
        <w:t>“</w:t>
      </w:r>
      <w:r w:rsidRPr="00CB4747">
        <w:rPr>
          <w:lang w:val="es-ES"/>
        </w:rPr>
        <w:t>Acerca de</w:t>
      </w:r>
      <w:r w:rsidR="00C40FCC" w:rsidRPr="00CB4747">
        <w:rPr>
          <w:lang w:val="es-ES"/>
        </w:rPr>
        <w:t>”</w:t>
      </w:r>
      <w:r w:rsidRPr="00CB4747">
        <w:rPr>
          <w:lang w:val="es-ES"/>
        </w:rPr>
        <w:t xml:space="preserve"> (si existe).</w:t>
      </w:r>
      <w:r w:rsidR="00C40FCC" w:rsidRPr="00CB4747">
        <w:rPr>
          <w:lang w:val="es-ES"/>
        </w:rPr>
        <w:t xml:space="preserve"> </w:t>
      </w:r>
      <w:r w:rsidRPr="00CB4747">
        <w:rPr>
          <w:lang w:val="es-ES"/>
        </w:rPr>
        <w:t xml:space="preserve">Usted utilizará las marcas de Microsoft de acuerdo con las Instrucciones de uso de marcas de Microsoft vigentes en ese momento, en </w:t>
      </w:r>
      <w:hyperlink r:id="rId65">
        <w:r w:rsidRPr="00CB4747">
          <w:rPr>
            <w:color w:val="00467F"/>
            <w:u w:val="single"/>
            <w:lang w:val="es-ES"/>
          </w:rPr>
          <w:t>http://www.microsofttranslator.com/attribution</w:t>
        </w:r>
      </w:hyperlink>
      <w:r w:rsidRPr="00CB4747">
        <w:rPr>
          <w:lang w:val="es-ES"/>
        </w:rPr>
        <w:t>.</w:t>
      </w:r>
    </w:p>
    <w:p w:rsidR="009F7735" w:rsidRPr="00DC0EC9" w:rsidRDefault="009F7735" w:rsidP="009F7735">
      <w:pPr>
        <w:pStyle w:val="PURBlueStrong-Indented"/>
        <w:rPr>
          <w:lang w:val="es-ES"/>
        </w:rPr>
      </w:pPr>
      <w:r w:rsidRPr="00DC0EC9">
        <w:rPr>
          <w:lang w:val="es-ES"/>
        </w:rPr>
        <w:t>Sin Garantía</w:t>
      </w:r>
    </w:p>
    <w:p w:rsidR="009F7735" w:rsidRPr="00CB4747" w:rsidRDefault="009F7735" w:rsidP="009F7735">
      <w:pPr>
        <w:pStyle w:val="PURBody-Indented"/>
        <w:rPr>
          <w:lang w:val="es-ES"/>
        </w:rPr>
      </w:pPr>
      <w:r w:rsidRPr="00CB4747">
        <w:rPr>
          <w:lang w:val="es-ES"/>
        </w:rPr>
        <w:t>A pesar de cualquier disposición en sentido contrario en los términos y condiciones del contrato de licencias por volumen, toda la</w:t>
      </w:r>
      <w:r w:rsidR="008036F3" w:rsidRPr="00CB4747">
        <w:rPr>
          <w:lang w:val="es-ES"/>
        </w:rPr>
        <w:t> </w:t>
      </w:r>
      <w:r w:rsidRPr="00CB4747">
        <w:rPr>
          <w:lang w:val="es-ES"/>
        </w:rPr>
        <w:t>información, contenido, servicios, resultados del Servicio en línea y gráficos relacionados se proporcionarán sin garantía de ningún tipo.</w:t>
      </w:r>
      <w:r w:rsidR="00C40FCC" w:rsidRPr="00CB4747">
        <w:rPr>
          <w:lang w:val="es-ES"/>
        </w:rPr>
        <w:t xml:space="preserve"> </w:t>
      </w:r>
      <w:r w:rsidRPr="00CB4747">
        <w:rPr>
          <w:lang w:val="es-ES"/>
        </w:rPr>
        <w:t>Por el presente documento, excluimos cualquier garantía o condición en relación con la información, el contenido, los servicios, los resultados de los Servicios en línea y los gráficos relacionados, incluidas todas las garantías y condiciones implícitas de comerciabilidad, idoneidad para un propósito específico, esfuerzo razonable, titularidad y ausencia de infracción de derechos.</w:t>
      </w:r>
      <w:r w:rsidR="00C40FCC" w:rsidRPr="00CB4747">
        <w:rPr>
          <w:lang w:val="es-ES"/>
        </w:rPr>
        <w:t xml:space="preserve"> </w:t>
      </w:r>
      <w:r w:rsidRPr="00CB4747">
        <w:rPr>
          <w:lang w:val="es-ES"/>
        </w:rPr>
        <w:t>También podemos deshabilitar la API de Microsoft Translator en cualquier momento.</w:t>
      </w:r>
    </w:p>
    <w:p w:rsidR="009F7735" w:rsidRPr="00DC0EC9" w:rsidRDefault="009F7735" w:rsidP="009F7735">
      <w:pPr>
        <w:pStyle w:val="PURBlueStrong-Indented"/>
        <w:rPr>
          <w:lang w:val="es-ES"/>
        </w:rPr>
      </w:pPr>
      <w:r w:rsidRPr="00DC0EC9">
        <w:rPr>
          <w:lang w:val="es-ES"/>
        </w:rPr>
        <w:lastRenderedPageBreak/>
        <w:t>Envíos realizados a Microsoft</w:t>
      </w:r>
    </w:p>
    <w:p w:rsidR="009F7735" w:rsidRPr="00CB4747" w:rsidRDefault="009F7735" w:rsidP="009F7735">
      <w:pPr>
        <w:pStyle w:val="PURBody-Indented"/>
        <w:rPr>
          <w:lang w:val="es-ES"/>
        </w:rPr>
      </w:pPr>
      <w:r w:rsidRPr="00CB4747">
        <w:rPr>
          <w:lang w:val="es-ES"/>
        </w:rPr>
        <w:t>Podemos conservar una copia y utilizar el contenido que usted o sus clientes envíen al Servicio en línea con el único fin de mejorar el Servicio en línea. No divulgaremos de ninguna manera el contenido a un tercero que no es filial, excepto al presentar los resultados del Servicio en línea en la Aplicación y donde lo exija la ley. Mejorar el Servicio en línea incluirá el hecho de que utilicemos sus envíos y los de su cliente para derivar información estadística y cuantitativa sobre el texto que se está traduciendo, para ayudar a crear y aplicar modelos apropiados para optimizar la traducción.</w:t>
      </w:r>
      <w:r w:rsidR="00C40FCC" w:rsidRPr="00CB4747">
        <w:rPr>
          <w:lang w:val="es-ES"/>
        </w:rPr>
        <w:t xml:space="preserve"> </w:t>
      </w:r>
    </w:p>
    <w:p w:rsidR="009F7735" w:rsidRPr="00CB4747" w:rsidRDefault="009F7735" w:rsidP="00995CCD">
      <w:pPr>
        <w:pStyle w:val="PURBody-Indented"/>
        <w:numPr>
          <w:ilvl w:val="0"/>
          <w:numId w:val="119"/>
        </w:numPr>
        <w:ind w:left="810"/>
        <w:rPr>
          <w:lang w:val="es-ES"/>
        </w:rPr>
      </w:pPr>
      <w:r w:rsidRPr="00CB4747">
        <w:rPr>
          <w:lang w:val="es-ES"/>
        </w:rPr>
        <w:t>El contenido enviado utilizando los métodos AddTranslation() o AddTranslationArray() de la API de Microsoft Translator, o al</w:t>
      </w:r>
      <w:r w:rsidR="008036F3" w:rsidRPr="00CB4747">
        <w:rPr>
          <w:lang w:val="es-ES"/>
        </w:rPr>
        <w:t> </w:t>
      </w:r>
      <w:r w:rsidRPr="00CB4747">
        <w:rPr>
          <w:lang w:val="es-ES"/>
        </w:rPr>
        <w:t xml:space="preserve">utilizar cualquiera de las funciones de comentario y correcciones disponibles mediante el Servicio en línea, se considera </w:t>
      </w:r>
      <w:r w:rsidR="00C40FCC" w:rsidRPr="00CB4747">
        <w:rPr>
          <w:lang w:val="es-ES"/>
        </w:rPr>
        <w:t>“</w:t>
      </w:r>
      <w:r w:rsidRPr="00CB4747">
        <w:rPr>
          <w:lang w:val="es-ES"/>
        </w:rPr>
        <w:t>contenido compartido</w:t>
      </w:r>
      <w:r w:rsidR="00C40FCC" w:rsidRPr="00CB4747">
        <w:rPr>
          <w:lang w:val="es-ES"/>
        </w:rPr>
        <w:t>”</w:t>
      </w:r>
      <w:r w:rsidRPr="00CB4747">
        <w:rPr>
          <w:lang w:val="es-ES"/>
        </w:rPr>
        <w:t>. El envío o la corrección puede ser visible para otros usuarios del Servicio en línea como una coincidencia de la misma oración o segmento de texto fuente (</w:t>
      </w:r>
      <w:r w:rsidR="00C40FCC" w:rsidRPr="00CB4747">
        <w:rPr>
          <w:lang w:val="es-ES"/>
        </w:rPr>
        <w:t>“</w:t>
      </w:r>
      <w:r w:rsidRPr="00CB4747">
        <w:rPr>
          <w:lang w:val="es-ES"/>
        </w:rPr>
        <w:t>original</w:t>
      </w:r>
      <w:r w:rsidR="00C40FCC" w:rsidRPr="00CB4747">
        <w:rPr>
          <w:lang w:val="es-ES"/>
        </w:rPr>
        <w:t>”</w:t>
      </w:r>
      <w:r w:rsidRPr="00CB4747">
        <w:rPr>
          <w:lang w:val="es-ES"/>
        </w:rPr>
        <w:t>), utilizando los métodos GetTranslations() y</w:t>
      </w:r>
      <w:r w:rsidR="008036F3" w:rsidRPr="00CB4747">
        <w:rPr>
          <w:lang w:val="es-ES"/>
        </w:rPr>
        <w:t> </w:t>
      </w:r>
      <w:r w:rsidRPr="00CB4747">
        <w:rPr>
          <w:lang w:val="es-ES"/>
        </w:rPr>
        <w:t>GetTranslationsArray(). El contenido compartido no contiene información que indica su origen.</w:t>
      </w:r>
    </w:p>
    <w:p w:rsidR="009F7735" w:rsidRPr="00DC0EC9" w:rsidRDefault="00950538" w:rsidP="009F7735">
      <w:pPr>
        <w:pStyle w:val="PURBreadcrumb"/>
        <w:rPr>
          <w:lang w:val="es-ES"/>
        </w:rPr>
      </w:pPr>
      <w:hyperlink w:anchor="_Sec4">
        <w:r w:rsidR="00E13ED5" w:rsidRPr="00DC0EC9">
          <w:rPr>
            <w:color w:val="00467F"/>
            <w:u w:val="single"/>
            <w:lang w:val="es-ES"/>
          </w:rPr>
          <w:t>Tabla de Contenidos</w:t>
        </w:r>
      </w:hyperlink>
      <w:r w:rsidR="00E13ED5" w:rsidRPr="00DC0EC9">
        <w:rPr>
          <w:lang w:val="es-ES"/>
        </w:rPr>
        <w:t xml:space="preserve"> / </w:t>
      </w:r>
      <w:hyperlink w:anchor="_Sec6">
        <w:r w:rsidR="00E13ED5" w:rsidRPr="00DC0EC9">
          <w:rPr>
            <w:color w:val="00467F"/>
            <w:u w:val="single"/>
            <w:lang w:val="es-ES"/>
          </w:rPr>
          <w:t>Términos de Licencia Universales</w:t>
        </w:r>
      </w:hyperlink>
      <w:r w:rsidR="00C40FCC" w:rsidRPr="00DC0EC9">
        <w:rPr>
          <w:lang w:val="es-ES"/>
        </w:rPr>
        <w:t xml:space="preserve"> </w:t>
      </w:r>
    </w:p>
    <w:p w:rsidR="007A6DE3" w:rsidRPr="00D048E4" w:rsidRDefault="007A6DE3" w:rsidP="007A6DE3">
      <w:pPr>
        <w:pStyle w:val="PURProductName"/>
      </w:pPr>
      <w:r w:rsidRPr="00D048E4">
        <w:t xml:space="preserve">Yammer Enterprise </w:t>
      </w:r>
      <w:r w:rsidRPr="00D048E4">
        <w:fldChar w:fldCharType="begin"/>
      </w:r>
      <w:r w:rsidRPr="00D048E4">
        <w:instrText>XE "Yammer Enterprise"</w:instrText>
      </w:r>
      <w:r w:rsidRPr="00D048E4">
        <w:fldChar w:fldCharType="end"/>
      </w:r>
      <w:r w:rsidRPr="00D048E4">
        <w:fldChar w:fldCharType="begin"/>
      </w:r>
      <w:r w:rsidRPr="00D048E4">
        <w:instrText xml:space="preserve"> TC "</w:instrText>
      </w:r>
      <w:bookmarkStart w:id="375" w:name="_Toc382301412"/>
      <w:r w:rsidR="002959F2" w:rsidRPr="00D048E4">
        <w:instrText>Yammer Enterprise</w:instrText>
      </w:r>
      <w:bookmarkEnd w:id="375"/>
      <w:r w:rsidRPr="00D048E4">
        <w:instrText xml:space="preserve">" \l </w:instrText>
      </w:r>
      <w:r w:rsidR="00F51936" w:rsidRPr="00D048E4">
        <w:instrText>3</w:instrText>
      </w:r>
      <w:r w:rsidRPr="00D048E4">
        <w:fldChar w:fldCharType="end"/>
      </w:r>
    </w:p>
    <w:p w:rsidR="007A6DE3" w:rsidRPr="00D048E4" w:rsidRDefault="007A6DE3" w:rsidP="007A6DE3">
      <w:pPr>
        <w:pStyle w:val="PURBlueBGHeader"/>
      </w:pPr>
      <w:r w:rsidRPr="00D048E4">
        <w:t>SLs de USUARIO</w:t>
      </w:r>
    </w:p>
    <w:tbl>
      <w:tblPr>
        <w:tblStyle w:val="PURTableNoVertical"/>
        <w:tblW w:w="0" w:type="auto"/>
        <w:tblLook w:val="04A0" w:firstRow="1" w:lastRow="0" w:firstColumn="1" w:lastColumn="0" w:noHBand="0" w:noVBand="1"/>
      </w:tblPr>
      <w:tblGrid>
        <w:gridCol w:w="4600"/>
        <w:gridCol w:w="4602"/>
      </w:tblGrid>
      <w:tr w:rsidR="007A6DE3" w:rsidRPr="00D048E4"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C0EC9" w:rsidRDefault="007A6DE3" w:rsidP="00641BE9">
            <w:pPr>
              <w:pStyle w:val="PURBody"/>
              <w:rPr>
                <w:lang w:val="es-ES"/>
              </w:rPr>
            </w:pPr>
            <w:r w:rsidRPr="00DC0EC9">
              <w:rPr>
                <w:b/>
                <w:i/>
                <w:lang w:val="es-ES"/>
              </w:rPr>
              <w:t>Requerido para cada uno de sus:</w:t>
            </w:r>
          </w:p>
          <w:p w:rsidR="007A6DE3" w:rsidRPr="00DC0EC9" w:rsidRDefault="007A6DE3" w:rsidP="00995CCD">
            <w:pPr>
              <w:pStyle w:val="PURBullet"/>
              <w:numPr>
                <w:ilvl w:val="0"/>
                <w:numId w:val="49"/>
              </w:numPr>
              <w:rPr>
                <w:lang w:val="es-ES"/>
              </w:rPr>
            </w:pPr>
            <w:r w:rsidRPr="00DC0EC9">
              <w:rPr>
                <w:lang w:val="es-ES"/>
              </w:rPr>
              <w:t>Usuarios que acceden al Servicio en línea.</w:t>
            </w:r>
            <w:r w:rsidRPr="00DC0EC9">
              <w:rPr>
                <w:szCs w:val="18"/>
                <w:lang w:val="es-ES"/>
              </w:rPr>
              <w:t xml:space="preserve"> Los Usuarios Externos invitados a Yammer mediante la funcionalidad de red externa no necesitan SL de Usuario.</w:t>
            </w:r>
          </w:p>
        </w:tc>
        <w:tc>
          <w:tcPr>
            <w:tcW w:w="4602" w:type="dxa"/>
          </w:tcPr>
          <w:p w:rsidR="007A6DE3" w:rsidRPr="00D048E4" w:rsidRDefault="007A6DE3" w:rsidP="00641BE9">
            <w:pPr>
              <w:pStyle w:val="PURBody"/>
            </w:pPr>
            <w:r w:rsidRPr="00D048E4">
              <w:rPr>
                <w:b/>
                <w:i/>
              </w:rPr>
              <w:t>SL Requerida:</w:t>
            </w:r>
          </w:p>
          <w:p w:rsidR="007A6DE3" w:rsidRPr="00DC0EC9" w:rsidRDefault="007A6DE3" w:rsidP="00995CCD">
            <w:pPr>
              <w:pStyle w:val="PURBullet"/>
              <w:numPr>
                <w:ilvl w:val="0"/>
                <w:numId w:val="50"/>
              </w:numPr>
              <w:rPr>
                <w:lang w:val="es-ES"/>
              </w:rPr>
            </w:pPr>
            <w:r w:rsidRPr="00DC0EC9">
              <w:rPr>
                <w:lang w:val="es-ES"/>
              </w:rPr>
              <w:t xml:space="preserve">SL de Usuario de Yammer Enterprise </w:t>
            </w:r>
            <w:r w:rsidRPr="00DC0EC9">
              <w:rPr>
                <w:b/>
                <w:lang w:val="es-ES"/>
              </w:rPr>
              <w:t>o bien</w:t>
            </w:r>
          </w:p>
          <w:p w:rsidR="00292522" w:rsidRPr="00D048E4" w:rsidRDefault="00292522" w:rsidP="00995CCD">
            <w:pPr>
              <w:pStyle w:val="PURBullet"/>
              <w:numPr>
                <w:ilvl w:val="0"/>
                <w:numId w:val="50"/>
              </w:numPr>
            </w:pPr>
            <w:r w:rsidRPr="00D048E4">
              <w:t>SL de Usuario de Office 365 Enterprise A2-A4</w:t>
            </w:r>
          </w:p>
          <w:p w:rsidR="007A6DE3" w:rsidRPr="00DC0EC9" w:rsidRDefault="007A6DE3" w:rsidP="00995CCD">
            <w:pPr>
              <w:pStyle w:val="PURBullet"/>
              <w:numPr>
                <w:ilvl w:val="0"/>
                <w:numId w:val="50"/>
              </w:numPr>
              <w:rPr>
                <w:lang w:val="pt-BR"/>
              </w:rPr>
            </w:pPr>
            <w:r w:rsidRPr="00DC0EC9">
              <w:rPr>
                <w:lang w:val="pt-BR"/>
              </w:rPr>
              <w:t>SL de Usuario de Office 365 Enterprise E1, E3</w:t>
            </w:r>
            <w:r w:rsidR="008036F3" w:rsidRPr="00DC0EC9">
              <w:rPr>
                <w:lang w:val="pt-BR"/>
              </w:rPr>
              <w:t> </w:t>
            </w:r>
            <w:r w:rsidRPr="00DC0EC9">
              <w:rPr>
                <w:lang w:val="pt-BR"/>
              </w:rPr>
              <w:t>o</w:t>
            </w:r>
            <w:r w:rsidR="008036F3" w:rsidRPr="00DC0EC9">
              <w:rPr>
                <w:lang w:val="pt-BR"/>
              </w:rPr>
              <w:t> </w:t>
            </w:r>
            <w:r w:rsidRPr="00DC0EC9">
              <w:rPr>
                <w:lang w:val="pt-BR"/>
              </w:rPr>
              <w:t>E4</w:t>
            </w:r>
          </w:p>
          <w:p w:rsidR="00292522" w:rsidRPr="00D048E4" w:rsidRDefault="00292522" w:rsidP="00995CCD">
            <w:pPr>
              <w:pStyle w:val="PURBody"/>
              <w:numPr>
                <w:ilvl w:val="0"/>
                <w:numId w:val="50"/>
              </w:numPr>
            </w:pPr>
            <w:r w:rsidRPr="00D048E4">
              <w:t>SL de Usuario de Office 365 Midsize Business</w:t>
            </w:r>
          </w:p>
        </w:tc>
      </w:tr>
    </w:tbl>
    <w:p w:rsidR="007A6DE3" w:rsidRPr="00DC0EC9"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es-ES"/>
        </w:rPr>
      </w:pPr>
      <w:r w:rsidRPr="00DC0EC9">
        <w:rPr>
          <w:b/>
          <w:color w:val="auto"/>
          <w:sz w:val="18"/>
          <w:lang w:val="es-ES"/>
        </w:rPr>
        <w:t>Términos Adicionales:</w:t>
      </w:r>
    </w:p>
    <w:p w:rsidR="007A6DE3" w:rsidRPr="00DC0EC9" w:rsidRDefault="007A6DE3" w:rsidP="007A6DE3">
      <w:pPr>
        <w:keepNext/>
        <w:keepLines/>
        <w:spacing w:after="60" w:line="240" w:lineRule="exact"/>
        <w:ind w:left="270"/>
        <w:rPr>
          <w:lang w:val="es-ES"/>
        </w:rPr>
      </w:pPr>
      <w:r w:rsidRPr="00DC0EC9">
        <w:rPr>
          <w:smallCaps/>
          <w:color w:val="00467F" w:themeColor="text2"/>
          <w:sz w:val="18"/>
          <w:lang w:val="es-ES"/>
        </w:rPr>
        <w:t>Nuestro uso de los Datos de Cliente</w:t>
      </w:r>
    </w:p>
    <w:p w:rsidR="007A6DE3" w:rsidRPr="00DC0EC9" w:rsidRDefault="00C94DDA" w:rsidP="007A6DE3">
      <w:pPr>
        <w:ind w:left="270"/>
        <w:rPr>
          <w:lang w:val="es-ES"/>
        </w:rPr>
      </w:pPr>
      <w:r w:rsidRPr="00DC0EC9">
        <w:rPr>
          <w:color w:val="auto"/>
          <w:sz w:val="18"/>
          <w:szCs w:val="18"/>
          <w:lang w:val="es-ES"/>
        </w:rPr>
        <w:t xml:space="preserve">A pesar de cualquier disposición en sentido contrario incluida en el contrato de licencias por volumen o los Términos generales, </w:t>
      </w:r>
      <w:r w:rsidRPr="00DC0EC9">
        <w:rPr>
          <w:color w:val="auto"/>
          <w:sz w:val="18"/>
          <w:lang w:val="es-ES"/>
        </w:rPr>
        <w:t>el uso de Microsoft de los Datos de cliente en el servicio en línea Yammer Enterprise</w:t>
      </w:r>
      <w:r w:rsidRPr="00DC0EC9">
        <w:rPr>
          <w:color w:val="auto"/>
          <w:sz w:val="18"/>
          <w:szCs w:val="18"/>
          <w:lang w:val="es-ES"/>
        </w:rPr>
        <w:t>, tanto antes como después de que termine su suscripción al Servicio en línea,</w:t>
      </w:r>
      <w:r w:rsidRPr="00DC0EC9">
        <w:rPr>
          <w:color w:val="auto"/>
          <w:sz w:val="18"/>
          <w:lang w:val="es-ES"/>
        </w:rPr>
        <w:t xml:space="preserve"> se regirá por la Declaración de privacidad de Yammer en </w:t>
      </w:r>
      <w:hyperlink r:id="rId66">
        <w:r w:rsidRPr="00DC0EC9">
          <w:rPr>
            <w:color w:val="00467F"/>
            <w:sz w:val="18"/>
            <w:u w:val="single"/>
            <w:lang w:val="es-ES"/>
          </w:rPr>
          <w:t>https://www.yammer.com/about/privacy</w:t>
        </w:r>
      </w:hyperlink>
      <w:r w:rsidRPr="00DC0EC9">
        <w:rPr>
          <w:color w:val="auto"/>
          <w:sz w:val="18"/>
          <w:lang w:val="es-ES"/>
        </w:rPr>
        <w:t>.</w:t>
      </w:r>
    </w:p>
    <w:p w:rsidR="007A6DE3" w:rsidRPr="00DC0EC9" w:rsidRDefault="007A6DE3" w:rsidP="007A6DE3">
      <w:pPr>
        <w:keepNext/>
        <w:keepLines/>
        <w:spacing w:after="60" w:line="240" w:lineRule="exact"/>
        <w:ind w:left="270"/>
        <w:rPr>
          <w:lang w:val="es-ES"/>
        </w:rPr>
      </w:pPr>
      <w:r w:rsidRPr="00DC0EC9">
        <w:rPr>
          <w:smallCaps/>
          <w:color w:val="00467F" w:themeColor="text2"/>
          <w:sz w:val="18"/>
          <w:lang w:val="es-ES"/>
        </w:rPr>
        <w:t>Administradores de éxito del cliente</w:t>
      </w:r>
    </w:p>
    <w:p w:rsidR="00F04E4D" w:rsidRPr="00CB4747" w:rsidRDefault="007A6DE3" w:rsidP="00F9338B">
      <w:pPr>
        <w:ind w:left="270"/>
        <w:rPr>
          <w:lang w:val="es-ES"/>
        </w:rPr>
      </w:pPr>
      <w:r w:rsidRPr="00CB4747">
        <w:rPr>
          <w:color w:val="auto"/>
          <w:sz w:val="18"/>
          <w:szCs w:val="18"/>
          <w:lang w:val="es-ES"/>
        </w:rPr>
        <w:t>Cualquier servicio que le proporcione un administrador de éxito del cliente no originará una transmisión o cesión de derechos de propiedad intelectual e industrial entre las partes. El producto de trabajo de los administradores de éxito del cliente será propiedad de Microsoft y cuando se le proporcione se considerará como parte de los Servicios en línea, que usted puede utilizar conforme a estos términos.</w:t>
      </w:r>
    </w:p>
    <w:p w:rsidR="001615F0" w:rsidRPr="00DC0EC9" w:rsidRDefault="00950538" w:rsidP="001615F0">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p w:rsidR="00F04E4D" w:rsidRPr="00DC0EC9" w:rsidRDefault="00F04E4D" w:rsidP="00BD1E23">
      <w:pPr>
        <w:autoSpaceDN w:val="0"/>
        <w:ind w:left="720"/>
        <w:rPr>
          <w:lang w:val="es-ES"/>
        </w:rPr>
      </w:pPr>
    </w:p>
    <w:p w:rsidR="00BD1E23" w:rsidRPr="00DC0EC9" w:rsidRDefault="00BD1E23">
      <w:pPr>
        <w:rPr>
          <w:lang w:val="es-ES"/>
        </w:rPr>
        <w:sectPr w:rsidR="00BD1E23" w:rsidRPr="00DC0EC9" w:rsidSect="00DC5352">
          <w:footerReference w:type="default" r:id="rId67"/>
          <w:pgSz w:w="12240" w:h="15840" w:code="1"/>
          <w:pgMar w:top="1170" w:right="720" w:bottom="720" w:left="720" w:header="432" w:footer="288" w:gutter="0"/>
          <w:cols w:space="360"/>
        </w:sectPr>
      </w:pPr>
    </w:p>
    <w:p w:rsidR="0082133B" w:rsidRPr="00DC0EC9" w:rsidRDefault="00BB72EA">
      <w:pPr>
        <w:pStyle w:val="PURSectionHeading"/>
        <w:pageBreakBefore/>
        <w:rPr>
          <w:lang w:val="es-ES"/>
        </w:rPr>
      </w:pPr>
      <w:bookmarkStart w:id="376" w:name="Appendix_1"/>
      <w:bookmarkStart w:id="377" w:name="_Sec10"/>
      <w:bookmarkEnd w:id="6"/>
      <w:r w:rsidRPr="00BB72EA">
        <w:rPr>
          <w:lang w:val="es-ES"/>
        </w:rPr>
        <w:lastRenderedPageBreak/>
        <w:t>Apéndice</w:t>
      </w:r>
      <w:r w:rsidR="00ED4593" w:rsidRPr="00DC0EC9">
        <w:rPr>
          <w:lang w:val="es-ES"/>
        </w:rPr>
        <w:t xml:space="preserve"> </w:t>
      </w:r>
      <w:bookmarkEnd w:id="376"/>
      <w:r w:rsidR="00ED4593" w:rsidRPr="00DC0EC9">
        <w:rPr>
          <w:lang w:val="es-ES"/>
        </w:rPr>
        <w:t>1: Avisos</w:t>
      </w:r>
      <w:r w:rsidR="00ED4593" w:rsidRPr="00D048E4">
        <w:fldChar w:fldCharType="begin"/>
      </w:r>
      <w:r w:rsidR="00ED4593" w:rsidRPr="00DC0EC9">
        <w:rPr>
          <w:lang w:val="es-ES"/>
        </w:rPr>
        <w:instrText>TC "</w:instrText>
      </w:r>
      <w:bookmarkStart w:id="378" w:name="_Toc382301413"/>
      <w:r w:rsidR="00ED4593" w:rsidRPr="00DC0EC9">
        <w:rPr>
          <w:lang w:val="es-ES"/>
        </w:rPr>
        <w:instrText>Apéndice 1: Avisos</w:instrText>
      </w:r>
      <w:bookmarkEnd w:id="378"/>
      <w:r w:rsidR="00ED4593" w:rsidRPr="00DC0EC9">
        <w:rPr>
          <w:lang w:val="es-ES"/>
        </w:rPr>
        <w:instrText xml:space="preserve">" \l 1 </w:instrText>
      </w:r>
      <w:r w:rsidR="00ED4593" w:rsidRPr="00D048E4">
        <w:fldChar w:fldCharType="end"/>
      </w:r>
    </w:p>
    <w:p w:rsidR="00732D21" w:rsidRPr="00DC0EC9" w:rsidRDefault="00732D21" w:rsidP="00732D21">
      <w:pPr>
        <w:pStyle w:val="PURHeading1"/>
        <w:rPr>
          <w:lang w:val="es-ES"/>
        </w:rPr>
      </w:pPr>
      <w:r w:rsidRPr="00DC0EC9">
        <w:rPr>
          <w:lang w:val="es-ES"/>
        </w:rPr>
        <w:t xml:space="preserve">Bing Maps </w:t>
      </w:r>
    </w:p>
    <w:p w:rsidR="005E0466" w:rsidRPr="00DC0EC9" w:rsidRDefault="00732D21" w:rsidP="007225AD">
      <w:pPr>
        <w:pStyle w:val="PURHeading1"/>
        <w:pBdr>
          <w:bottom w:val="none" w:sz="0" w:space="0" w:color="auto"/>
        </w:pBdr>
        <w:spacing w:line="240" w:lineRule="auto"/>
        <w:ind w:left="270"/>
        <w:rPr>
          <w:lang w:val="es-ES"/>
        </w:rPr>
      </w:pPr>
      <w:r w:rsidRPr="00DC0EC9">
        <w:rPr>
          <w:smallCaps w:val="0"/>
          <w:color w:val="auto"/>
          <w:sz w:val="18"/>
          <w:szCs w:val="20"/>
          <w:lang w:val="es-ES"/>
        </w:rPr>
        <w:t>El software incluye el uso de Mapas de Bing. Todo contenido proporcionado a través de Mapas de Bing, incluidos códigos geográficos, solo puede utilizarse dentro del producto a través del cual se proporciona el contenido. Su uso de Mapas de Bing se</w:t>
      </w:r>
      <w:r w:rsidR="00D800E8" w:rsidRPr="00DC0EC9">
        <w:rPr>
          <w:smallCaps w:val="0"/>
          <w:color w:val="auto"/>
          <w:sz w:val="18"/>
          <w:szCs w:val="20"/>
          <w:lang w:val="es-ES"/>
        </w:rPr>
        <w:t> </w:t>
      </w:r>
      <w:r w:rsidRPr="00DC0EC9">
        <w:rPr>
          <w:smallCaps w:val="0"/>
          <w:color w:val="auto"/>
          <w:sz w:val="18"/>
          <w:szCs w:val="20"/>
          <w:lang w:val="es-ES"/>
        </w:rPr>
        <w:t xml:space="preserve">rige por los Términos de Uso de Usuario Final de Mapas de Bing disponibles en </w:t>
      </w:r>
      <w:hyperlink r:id="rId68" w:history="1">
        <w:r w:rsidRPr="00DC0EC9">
          <w:rPr>
            <w:smallCaps w:val="0"/>
            <w:color w:val="00467F"/>
            <w:sz w:val="18"/>
            <w:szCs w:val="20"/>
            <w:u w:val="single"/>
            <w:lang w:val="es-ES"/>
          </w:rPr>
          <w:t>http://go.microsoft.com/?linkid=9710837</w:t>
        </w:r>
      </w:hyperlink>
      <w:r w:rsidRPr="00DC0EC9">
        <w:rPr>
          <w:smallCaps w:val="0"/>
          <w:color w:val="auto"/>
          <w:sz w:val="18"/>
          <w:szCs w:val="20"/>
          <w:lang w:val="es-ES"/>
        </w:rPr>
        <w:t xml:space="preserve"> y la Declaración de Privacidad de Mapas de Bing disponible en </w:t>
      </w:r>
      <w:hyperlink r:id="rId69" w:history="1">
        <w:r w:rsidRPr="00DC0EC9">
          <w:rPr>
            <w:smallCaps w:val="0"/>
            <w:color w:val="00467F"/>
            <w:sz w:val="18"/>
            <w:szCs w:val="20"/>
            <w:u w:val="single"/>
            <w:lang w:val="es-ES"/>
          </w:rPr>
          <w:t>http://go.microsoft.com/fwlink/?LinkID=248686</w:t>
        </w:r>
      </w:hyperlink>
      <w:r w:rsidRPr="00DC0EC9">
        <w:rPr>
          <w:smallCaps w:val="0"/>
          <w:color w:val="auto"/>
          <w:sz w:val="18"/>
          <w:szCs w:val="20"/>
          <w:lang w:val="es-ES"/>
        </w:rPr>
        <w:t>.</w:t>
      </w:r>
      <w:r w:rsidRPr="00DC0EC9">
        <w:rPr>
          <w:lang w:val="es-ES"/>
        </w:rPr>
        <w:t xml:space="preserve"> </w:t>
      </w:r>
    </w:p>
    <w:p w:rsidR="0081473D" w:rsidRPr="00DC0EC9" w:rsidRDefault="0081473D" w:rsidP="0081473D">
      <w:pPr>
        <w:pStyle w:val="PURHeading1"/>
        <w:rPr>
          <w:lang w:val="es-ES"/>
        </w:rPr>
      </w:pPr>
      <w:r w:rsidRPr="00DC0EC9">
        <w:rPr>
          <w:lang w:val="es-ES"/>
        </w:rPr>
        <w:t>Soporte al Cliente</w:t>
      </w:r>
    </w:p>
    <w:p w:rsidR="0081473D" w:rsidRPr="00CB4747" w:rsidRDefault="0081473D" w:rsidP="0081473D">
      <w:pPr>
        <w:pStyle w:val="PURBody-Indented"/>
        <w:rPr>
          <w:lang w:val="es-ES"/>
        </w:rPr>
      </w:pPr>
      <w:r w:rsidRPr="00CB4747">
        <w:rPr>
          <w:b/>
          <w:lang w:val="es-ES"/>
        </w:rPr>
        <w:t>Fixes.</w:t>
      </w:r>
      <w:r w:rsidR="00C40FCC" w:rsidRPr="00CB4747">
        <w:rPr>
          <w:b/>
          <w:bCs/>
          <w:color w:val="000000"/>
          <w:lang w:val="es-ES"/>
        </w:rPr>
        <w:t xml:space="preserve"> </w:t>
      </w:r>
      <w:r w:rsidRPr="00CB4747">
        <w:rPr>
          <w:lang w:val="es-ES"/>
        </w:rPr>
        <w:t>Si le proporcionamos Fixes a usted durante la ejecución del Soporte al Cliente, esos Fixes se licencian según los términos de licencia aplicables al Producto con el que están relacionados dichos Fixes, a menos que se incluyan otros términos, en cuyo caso esos términos regirán.</w:t>
      </w:r>
      <w:r w:rsidR="00C40FCC" w:rsidRPr="00CB4747">
        <w:rPr>
          <w:lang w:val="es-ES"/>
        </w:rPr>
        <w:t xml:space="preserve"> </w:t>
      </w:r>
      <w:r w:rsidRPr="00CB4747">
        <w:rPr>
          <w:lang w:val="es-ES"/>
        </w:rPr>
        <w:t>Si los Fixes no se proporcionan para los Servicios de Windows Azure, Microsoft Dynamics CRM Online, Microsoft Dynamics Marketing o Microsoft Social Listening, se aplicarán los términos de uso que Microsoft ofrezca con los</w:t>
      </w:r>
      <w:r w:rsidR="00E47FF6" w:rsidRPr="00CB4747">
        <w:rPr>
          <w:lang w:val="es-ES"/>
        </w:rPr>
        <w:t> </w:t>
      </w:r>
      <w:r w:rsidRPr="00CB4747">
        <w:rPr>
          <w:lang w:val="es-ES"/>
        </w:rPr>
        <w:t>Fixes, y si no se proporcionan términos de uso, usted contará con una licencia no exclusiva, temporal y completamente pagada para utilizar y reproducir los Fixes únicamente para su uso interno.</w:t>
      </w:r>
      <w:r w:rsidR="00C40FCC" w:rsidRPr="00CB4747">
        <w:rPr>
          <w:lang w:val="es-ES"/>
        </w:rPr>
        <w:t xml:space="preserve"> </w:t>
      </w:r>
      <w:r w:rsidRPr="00CB4747">
        <w:rPr>
          <w:lang w:val="es-ES"/>
        </w:rPr>
        <w:t>No podrá modificar los Fixes, cambiar su nombre de archivo ni</w:t>
      </w:r>
      <w:r w:rsidR="00E47FF6" w:rsidRPr="00CB4747">
        <w:rPr>
          <w:lang w:val="es-ES"/>
        </w:rPr>
        <w:t> </w:t>
      </w:r>
      <w:r w:rsidRPr="00CB4747">
        <w:rPr>
          <w:lang w:val="es-ES"/>
        </w:rPr>
        <w:t>combinarlos con ningún código informático que no es de Microsoft</w:t>
      </w:r>
    </w:p>
    <w:p w:rsidR="0081473D" w:rsidRPr="00DC0EC9" w:rsidRDefault="0081473D" w:rsidP="0081473D">
      <w:pPr>
        <w:pStyle w:val="PURBody-Indented"/>
        <w:rPr>
          <w:lang w:val="es-ES"/>
        </w:rPr>
      </w:pPr>
      <w:r w:rsidRPr="00CB4747">
        <w:rPr>
          <w:b/>
          <w:bCs/>
          <w:color w:val="000000"/>
          <w:lang w:val="es-ES"/>
        </w:rPr>
        <w:t>Trabajo Preexistente.</w:t>
      </w:r>
      <w:r w:rsidR="00C40FCC" w:rsidRPr="00CB4747">
        <w:rPr>
          <w:color w:val="000000"/>
          <w:lang w:val="es-ES"/>
        </w:rPr>
        <w:t xml:space="preserve"> </w:t>
      </w:r>
      <w:r w:rsidRPr="00CB4747">
        <w:rPr>
          <w:lang w:val="es-ES"/>
        </w:rPr>
        <w:t>Todos los derechos sobre cualquier material escrito basado en código informático o no basado en código informático desarrollado u obtenido de otro modo por o para las partes o sus Filiales con independencia de su contrato de licencias por volumen (</w:t>
      </w:r>
      <w:r w:rsidR="00C40FCC" w:rsidRPr="00CB4747">
        <w:rPr>
          <w:lang w:val="es-ES"/>
        </w:rPr>
        <w:t>“</w:t>
      </w:r>
      <w:r w:rsidRPr="00CB4747">
        <w:rPr>
          <w:lang w:val="es-ES"/>
        </w:rPr>
        <w:t>Trabajo preexistente</w:t>
      </w:r>
      <w:r w:rsidR="00C40FCC" w:rsidRPr="00CB4747">
        <w:rPr>
          <w:lang w:val="es-ES"/>
        </w:rPr>
        <w:t>”</w:t>
      </w:r>
      <w:r w:rsidRPr="00CB4747">
        <w:rPr>
          <w:lang w:val="es-ES"/>
        </w:rPr>
        <w:t>) continuarán siendo propiedad exclusiva de la parte que proporcione el Trabajo preexistente.</w:t>
      </w:r>
      <w:r w:rsidR="00C40FCC" w:rsidRPr="00CB4747">
        <w:rPr>
          <w:lang w:val="es-ES"/>
        </w:rPr>
        <w:t xml:space="preserve"> </w:t>
      </w:r>
      <w:r w:rsidRPr="00CB4747">
        <w:rPr>
          <w:lang w:val="es-ES"/>
        </w:rPr>
        <w:t>Durante la prestación del Soporte al Cliente, cada parte concede a la otra (así a nuestros contratistas, según sea necesario) una licencia temporal y no exclusiva para utilizar, reproducir y modificar cualquier parte de su Trabajo Preexistente proporcionado a la otra parte, únicamente en la medida que sea necesario para cumplir sus obligaciones en relación con el Soporte al Cliente.</w:t>
      </w:r>
      <w:r w:rsidR="00C40FCC" w:rsidRPr="00CB4747">
        <w:rPr>
          <w:lang w:val="es-ES"/>
        </w:rPr>
        <w:t xml:space="preserve"> </w:t>
      </w:r>
      <w:r w:rsidRPr="00CB4747">
        <w:rPr>
          <w:lang w:val="es-ES"/>
        </w:rPr>
        <w:t>Salvo que las partes acuerden por escrito expresamente lo contrario, en el momento del pago completo le concederemos una licencia no</w:t>
      </w:r>
      <w:r w:rsidR="00E47FF6" w:rsidRPr="00CB4747">
        <w:rPr>
          <w:lang w:val="es-ES"/>
        </w:rPr>
        <w:t> </w:t>
      </w:r>
      <w:r w:rsidRPr="00CB4747">
        <w:rPr>
          <w:lang w:val="es-ES"/>
        </w:rPr>
        <w:t>exclusiva, perpetua y completamente pagada para utilizar, reproducir y modificar (si corresponde) el Trabajo Preexistente de Microsoft proporcionado como parte de un entregable de Soporte al Cliente, únicamente en la forma que se le entrega a usted y</w:t>
      </w:r>
      <w:r w:rsidR="00E47FF6" w:rsidRPr="00CB4747">
        <w:rPr>
          <w:lang w:val="es-ES"/>
        </w:rPr>
        <w:t> </w:t>
      </w:r>
      <w:r w:rsidRPr="00CB4747">
        <w:rPr>
          <w:lang w:val="es-ES"/>
        </w:rPr>
        <w:t>únicamente para las actividades internas de su negocio. La licencia para Trabajo preexistente de Microsoft depende de su cumplimiento de los términos del contrato de licencias por volumen.</w:t>
      </w:r>
      <w:r w:rsidRPr="00CB4747">
        <w:rPr>
          <w:color w:val="FF0000"/>
          <w:lang w:val="es-ES"/>
        </w:rPr>
        <w:t xml:space="preserve"> </w:t>
      </w:r>
      <w:r w:rsidRPr="00CB4747">
        <w:rPr>
          <w:lang w:val="es-ES"/>
        </w:rPr>
        <w:t>Si se encuentra en la República Checa, usted manifiesta que el</w:t>
      </w:r>
      <w:r w:rsidR="00E47FF6" w:rsidRPr="00CB4747">
        <w:rPr>
          <w:lang w:val="es-ES"/>
        </w:rPr>
        <w:t> </w:t>
      </w:r>
      <w:r w:rsidRPr="00CB4747">
        <w:rPr>
          <w:lang w:val="es-ES"/>
        </w:rPr>
        <w:t>autor le ha otorgado las aprobaciones correspondientes para modificar su trabajo preexistente.</w:t>
      </w:r>
      <w:r w:rsidR="00C40FCC" w:rsidRPr="00CB4747">
        <w:rPr>
          <w:lang w:val="es-ES"/>
        </w:rPr>
        <w:t xml:space="preserve"> </w:t>
      </w:r>
      <w:r w:rsidRPr="00DC0EC9">
        <w:rPr>
          <w:lang w:val="es-ES"/>
        </w:rPr>
        <w:t>Cualquier infracción de las condiciones de su contrato de licencias por volumen, o cualquier otra declaración sobre el soporte al cliente bajo ese contrato, por su parte será una condición posterior para obtener la licencia perpetua para el Trabajo preexistente de Microsoft que Microsoft le deja al término de la prestación del Servicio al cliente de Microsoft.</w:t>
      </w:r>
    </w:p>
    <w:p w:rsidR="0081473D" w:rsidRPr="00CB4747" w:rsidRDefault="0081473D" w:rsidP="0081473D">
      <w:pPr>
        <w:pStyle w:val="PURBody-Indented"/>
        <w:rPr>
          <w:lang w:val="es-ES"/>
        </w:rPr>
      </w:pPr>
      <w:r w:rsidRPr="00CB4747">
        <w:rPr>
          <w:b/>
          <w:bCs/>
          <w:color w:val="000000"/>
          <w:lang w:val="es-ES"/>
        </w:rPr>
        <w:t>Materiales.</w:t>
      </w:r>
      <w:r w:rsidR="00C40FCC" w:rsidRPr="00CB4747">
        <w:rPr>
          <w:b/>
          <w:bCs/>
          <w:color w:val="000000"/>
          <w:lang w:val="es-ES"/>
        </w:rPr>
        <w:t xml:space="preserve"> </w:t>
      </w:r>
      <w:r w:rsidRPr="00CB4747">
        <w:rPr>
          <w:lang w:val="es-ES"/>
        </w:rPr>
        <w:t>Todos los derechos sobre cualquier material desarrollado por nosotros (distinto del código informático) y que se le</w:t>
      </w:r>
      <w:r w:rsidR="00E47FF6" w:rsidRPr="00CB4747">
        <w:rPr>
          <w:lang w:val="es-ES"/>
        </w:rPr>
        <w:t> </w:t>
      </w:r>
      <w:r w:rsidRPr="00CB4747">
        <w:rPr>
          <w:lang w:val="es-ES"/>
        </w:rPr>
        <w:t>proporcione en relación con el Soporte al Cliente (</w:t>
      </w:r>
      <w:r w:rsidR="00C40FCC" w:rsidRPr="00CB4747">
        <w:rPr>
          <w:lang w:val="es-ES"/>
        </w:rPr>
        <w:t>“</w:t>
      </w:r>
      <w:r w:rsidRPr="00CB4747">
        <w:rPr>
          <w:lang w:val="es-ES"/>
        </w:rPr>
        <w:t>Materiales</w:t>
      </w:r>
      <w:r w:rsidR="00C40FCC" w:rsidRPr="00CB4747">
        <w:rPr>
          <w:lang w:val="es-ES"/>
        </w:rPr>
        <w:t>”</w:t>
      </w:r>
      <w:r w:rsidRPr="00CB4747">
        <w:rPr>
          <w:lang w:val="es-ES"/>
        </w:rPr>
        <w:t>) será de nuestra propiedad, excepto en la medida que esos Materiales constituyan su Trabajo Preexistente.</w:t>
      </w:r>
      <w:r w:rsidR="00C40FCC" w:rsidRPr="00CB4747">
        <w:rPr>
          <w:lang w:val="es-ES"/>
        </w:rPr>
        <w:t xml:space="preserve"> </w:t>
      </w:r>
      <w:r w:rsidRPr="00CB4747">
        <w:rPr>
          <w:lang w:val="es-ES"/>
        </w:rPr>
        <w:t>Le concedemos una licencia no exclusiva, perpetua y completamente pagada para</w:t>
      </w:r>
      <w:r w:rsidR="00E47FF6" w:rsidRPr="00CB4747">
        <w:rPr>
          <w:lang w:val="es-ES"/>
        </w:rPr>
        <w:t> </w:t>
      </w:r>
      <w:r w:rsidRPr="00CB4747">
        <w:rPr>
          <w:lang w:val="es-ES"/>
        </w:rPr>
        <w:t>utilizar, reproducir y modificar los Materiales únicamente para sus operaciones internas de negocios y sin obligación de responsabilidad o pago de regalías.</w:t>
      </w:r>
    </w:p>
    <w:p w:rsidR="0081473D" w:rsidRPr="00DC0EC9" w:rsidRDefault="0081473D" w:rsidP="0081473D">
      <w:pPr>
        <w:pStyle w:val="PURBody-Indented"/>
        <w:rPr>
          <w:lang w:val="es-ES"/>
        </w:rPr>
      </w:pPr>
      <w:r w:rsidRPr="00DC0EC9">
        <w:rPr>
          <w:b/>
          <w:bCs/>
          <w:color w:val="000000"/>
          <w:lang w:val="es-ES"/>
        </w:rPr>
        <w:t>Código muestra.</w:t>
      </w:r>
      <w:r w:rsidR="00C40FCC" w:rsidRPr="00DC0EC9">
        <w:rPr>
          <w:b/>
          <w:bCs/>
          <w:color w:val="000000"/>
          <w:lang w:val="es-ES"/>
        </w:rPr>
        <w:t xml:space="preserve"> </w:t>
      </w:r>
      <w:r w:rsidRPr="00DC0EC9">
        <w:rPr>
          <w:lang w:val="es-ES"/>
        </w:rPr>
        <w:t>Le concedemos una licencia no exclusiva, perpetua y completamente libre de regalías para utilizar y modificar cualquier código informático que le proporcionemos para fines de ilustración (</w:t>
      </w:r>
      <w:r w:rsidR="00C40FCC" w:rsidRPr="00DC0EC9">
        <w:rPr>
          <w:lang w:val="es-ES"/>
        </w:rPr>
        <w:t>“</w:t>
      </w:r>
      <w:r w:rsidRPr="00DC0EC9">
        <w:rPr>
          <w:lang w:val="es-ES"/>
        </w:rPr>
        <w:t>Código de Muestra</w:t>
      </w:r>
      <w:r w:rsidR="00C40FCC" w:rsidRPr="00DC0EC9">
        <w:rPr>
          <w:lang w:val="es-ES"/>
        </w:rPr>
        <w:t>”</w:t>
      </w:r>
      <w:r w:rsidRPr="00DC0EC9">
        <w:rPr>
          <w:lang w:val="es-ES"/>
        </w:rPr>
        <w:t>) y para reproducir y distribuir el código objeto del Código de Muestra, siempre que acepte: (i) no utilizar nuestro nombre, logotipo o marcas para comercializar su producto de software en que se encuentra incrustado el Código de Muestra; (ii) incluir un aviso de propiedad intelectual válido en su producto de software en que se encuentra incrustado el Código de Muestra; e (iii) indemnizar, proteger y defendernos a nosotros y a nuestros proveedores de y contra cualquier reclamación o pleito, incluidos los honorarios de abogados, que surjan o resulten del uso o la distribución del Código de Muestra</w:t>
      </w:r>
      <w:r w:rsidRPr="00DC0EC9">
        <w:rPr>
          <w:bCs/>
          <w:color w:val="000000"/>
          <w:lang w:val="es-ES"/>
        </w:rPr>
        <w:t xml:space="preserve">. </w:t>
      </w:r>
    </w:p>
    <w:p w:rsidR="0081473D" w:rsidRPr="00CB4747" w:rsidRDefault="0081473D" w:rsidP="0081473D">
      <w:pPr>
        <w:pStyle w:val="PURBody-Indented"/>
        <w:rPr>
          <w:lang w:val="es-ES"/>
        </w:rPr>
      </w:pPr>
      <w:r w:rsidRPr="00CB4747">
        <w:rPr>
          <w:b/>
          <w:bCs/>
          <w:color w:val="000000"/>
          <w:lang w:val="es-ES"/>
        </w:rPr>
        <w:t>Derechos de las Filiales.</w:t>
      </w:r>
      <w:r w:rsidR="00C40FCC" w:rsidRPr="00CB4747">
        <w:rPr>
          <w:color w:val="000000"/>
          <w:lang w:val="es-ES"/>
        </w:rPr>
        <w:t xml:space="preserve"> </w:t>
      </w:r>
      <w:r w:rsidRPr="00CB4747">
        <w:rPr>
          <w:lang w:val="es-ES"/>
        </w:rPr>
        <w:t>Puede sublicenciar los derechos que se incluyen en esta sección a sus Filiales, pero sus Filiales no pueden sublicenciar estos derechos y el uso que las Filiales hagan de estos debe concordar con los términos de licencia contenidos en su contrato de licencias por volumen.</w:t>
      </w:r>
    </w:p>
    <w:p w:rsidR="0081473D" w:rsidRPr="00DC0EC9" w:rsidRDefault="0081473D" w:rsidP="0081473D">
      <w:pPr>
        <w:pStyle w:val="PURBody-Indented"/>
        <w:rPr>
          <w:lang w:val="es-ES"/>
        </w:rPr>
      </w:pPr>
      <w:r w:rsidRPr="00DC0EC9">
        <w:rPr>
          <w:b/>
          <w:lang w:val="es-ES"/>
        </w:rPr>
        <w:t>Garantías y Exclusiones</w:t>
      </w:r>
    </w:p>
    <w:p w:rsidR="0081473D" w:rsidRPr="00FB7733" w:rsidRDefault="0081473D" w:rsidP="0081473D">
      <w:pPr>
        <w:pStyle w:val="ListParagraph"/>
        <w:tabs>
          <w:tab w:val="left" w:pos="1080"/>
        </w:tabs>
        <w:spacing w:after="120"/>
        <w:contextualSpacing/>
        <w:rPr>
          <w:rFonts w:ascii="Arial" w:hAnsi="Arial" w:cs="Arial"/>
          <w:sz w:val="18"/>
          <w:szCs w:val="18"/>
          <w:lang w:val="es-ES"/>
        </w:rPr>
      </w:pPr>
      <w:r w:rsidRPr="00FB7733">
        <w:rPr>
          <w:rFonts w:ascii="Arial" w:eastAsiaTheme="minorHAnsi" w:hAnsi="Arial" w:cs="Arial"/>
          <w:b/>
          <w:bCs/>
          <w:color w:val="000000"/>
          <w:sz w:val="18"/>
          <w:szCs w:val="18"/>
          <w:lang w:val="es-ES"/>
        </w:rPr>
        <w:t>Garantía para el Soporte al Cliente.</w:t>
      </w:r>
      <w:r w:rsidR="00C40FCC" w:rsidRPr="00FB7733">
        <w:rPr>
          <w:rFonts w:ascii="Arial" w:hAnsi="Arial" w:cs="Arial"/>
          <w:color w:val="000000"/>
          <w:sz w:val="18"/>
          <w:szCs w:val="18"/>
          <w:lang w:val="es-ES"/>
        </w:rPr>
        <w:t xml:space="preserve"> </w:t>
      </w:r>
      <w:r w:rsidRPr="00FB7733">
        <w:rPr>
          <w:rFonts w:ascii="Arial" w:eastAsiaTheme="minorHAnsi" w:hAnsi="Arial" w:cs="Arial"/>
          <w:sz w:val="18"/>
          <w:szCs w:val="18"/>
          <w:lang w:val="es-ES"/>
        </w:rPr>
        <w:t>Garantizamos que todo el Soporte al Cliente se prestará con diligencia y aptitudes profesionales.</w:t>
      </w:r>
    </w:p>
    <w:p w:rsidR="0081473D" w:rsidRPr="00DC0EC9" w:rsidRDefault="0081473D" w:rsidP="0081473D">
      <w:pPr>
        <w:pStyle w:val="PURBody-Indented"/>
        <w:tabs>
          <w:tab w:val="left" w:pos="1080"/>
        </w:tabs>
        <w:ind w:left="720"/>
        <w:rPr>
          <w:lang w:val="es-ES"/>
        </w:rPr>
      </w:pPr>
      <w:r w:rsidRPr="00DC0EC9">
        <w:rPr>
          <w:b/>
          <w:lang w:val="es-ES"/>
        </w:rPr>
        <w:t>EXCLUSIÓN DE OTRAS GARANTÍAS.</w:t>
      </w:r>
      <w:r w:rsidR="00C40FCC" w:rsidRPr="00DC0EC9">
        <w:rPr>
          <w:lang w:val="es-ES"/>
        </w:rPr>
        <w:t xml:space="preserve"> </w:t>
      </w:r>
      <w:r w:rsidRPr="00DC0EC9">
        <w:rPr>
          <w:lang w:val="es-ES"/>
        </w:rPr>
        <w:t>EN LA MEDIDA PERMITIDA POR LA LEGISLACIÓN APLICABLE, EXCLUIMOS LAS OTRAS MANIFESTACIONES, GARANTÍAS Y CONDICIONES, YA SEAN EXPRESAS, IMPLÍCITAS O LEGALES QUE SEAN DISTINTAS A LAS IDENTIFICADAS EXPRESAMENTE EN SU CONTRATO DE LICENCIAS POR VOLUMEN.</w:t>
      </w:r>
      <w:r w:rsidR="00C40FCC" w:rsidRPr="00DC0EC9">
        <w:rPr>
          <w:lang w:val="es-ES"/>
        </w:rPr>
        <w:t xml:space="preserve"> </w:t>
      </w:r>
      <w:r w:rsidRPr="00DC0EC9">
        <w:rPr>
          <w:lang w:val="es-ES"/>
        </w:rPr>
        <w:t>ESTA EXCLUSIÓN INCLUYE TODAS LAS GARANTÍAS O CONDICIONES DE TITULARIDAD, AUSENCIA DE INFRACCIÓN, CALIDAD SATISFACTORIA O RESULTADOS, COMERCIABILIDAD E IDONEIDAD PARA UN PROPÓSITO ESPECÍFICO CON RESPECTO A CUALQUIER ASESORÍA, RECOMENDACIONES, FIXES, ENTREGABLES DE SOPORTE AL CLIENTE Y MATERIALES RELACIONADOS PROPORCIONADOS POR NUESTROS PROVEEDORES Y CONTRATISTAS EN LA REA</w:t>
      </w:r>
      <w:r w:rsidR="00DC0EC9">
        <w:rPr>
          <w:lang w:val="es-ES"/>
        </w:rPr>
        <w:t>LIZACIÓN DEL SOPORTE AL CLIENTE</w:t>
      </w:r>
      <w:r w:rsidRPr="00DC0EC9">
        <w:rPr>
          <w:rFonts w:cs="Arial"/>
          <w:bCs/>
          <w:szCs w:val="18"/>
          <w:lang w:val="es-ES"/>
        </w:rPr>
        <w:t>.</w:t>
      </w:r>
    </w:p>
    <w:p w:rsidR="0082133B" w:rsidRPr="00DC0EC9" w:rsidRDefault="00ED4593" w:rsidP="005E0466">
      <w:pPr>
        <w:pStyle w:val="PURHeading1"/>
        <w:spacing w:line="240" w:lineRule="auto"/>
        <w:rPr>
          <w:lang w:val="es-ES"/>
        </w:rPr>
      </w:pPr>
      <w:r w:rsidRPr="00DC0EC9">
        <w:rPr>
          <w:lang w:val="es-ES"/>
        </w:rPr>
        <w:lastRenderedPageBreak/>
        <w:t>Notificación de Actualizaciones Automáticas para Versiones Anteriores de SQL Server</w:t>
      </w:r>
    </w:p>
    <w:p w:rsidR="0082133B" w:rsidRPr="00CB4747" w:rsidRDefault="00ED4593">
      <w:pPr>
        <w:pStyle w:val="PURBody-Indented"/>
        <w:rPr>
          <w:lang w:val="es-ES"/>
        </w:rPr>
      </w:pPr>
      <w:r w:rsidRPr="00CB4747">
        <w:rPr>
          <w:lang w:val="es-ES"/>
        </w:rPr>
        <w:t>Si el software está instalado en servidores o dispositivos que ejecutan cualquier edición admitida de SQL Server anterior a SQL</w:t>
      </w:r>
      <w:r w:rsidR="00E10478" w:rsidRPr="00CB4747">
        <w:rPr>
          <w:lang w:val="es-ES"/>
        </w:rPr>
        <w:t> </w:t>
      </w:r>
      <w:r w:rsidRPr="00CB4747">
        <w:rPr>
          <w:lang w:val="es-ES"/>
        </w:rPr>
        <w:t>Server 2012 (o componentes de cualquiera de ellos), se actualizará automáticamente y reemplazará algunos archivos o características de dichas ediciones con archivos de este software.</w:t>
      </w:r>
      <w:r w:rsidR="00C40FCC" w:rsidRPr="00CB4747">
        <w:rPr>
          <w:lang w:val="es-ES"/>
        </w:rPr>
        <w:t xml:space="preserve"> </w:t>
      </w:r>
      <w:r w:rsidRPr="00CB4747">
        <w:rPr>
          <w:lang w:val="es-ES"/>
        </w:rPr>
        <w:t>Esta característica no se puede desactivar.</w:t>
      </w:r>
      <w:r w:rsidR="00C40FCC" w:rsidRPr="00CB4747">
        <w:rPr>
          <w:lang w:val="es-ES"/>
        </w:rPr>
        <w:t xml:space="preserve"> </w:t>
      </w:r>
      <w:r w:rsidRPr="00CB4747">
        <w:rPr>
          <w:lang w:val="es-ES"/>
        </w:rPr>
        <w:t>La eliminación de estos archivos puede provocar errores en el software y es posible que los archivos originales no se puedan recuperar.</w:t>
      </w:r>
      <w:r w:rsidR="00C40FCC" w:rsidRPr="00CB4747">
        <w:rPr>
          <w:lang w:val="es-ES"/>
        </w:rPr>
        <w:t xml:space="preserve"> </w:t>
      </w:r>
      <w:r w:rsidRPr="00CB4747">
        <w:rPr>
          <w:lang w:val="es-ES"/>
        </w:rPr>
        <w:t xml:space="preserve">Al instalar este software en un servidor o dispositivo que ejecuta esas ediciones, usted acepta estas actualizaciones en todas esas ediciones y copias de SQL Server (incluidos los componentes de cualquiera de ellas) que se ejecutan en ese servidor o dispositivo. </w:t>
      </w:r>
    </w:p>
    <w:p w:rsidR="0082133B" w:rsidRPr="00DC0EC9" w:rsidRDefault="00ED4593">
      <w:pPr>
        <w:pStyle w:val="PURHeading1"/>
        <w:rPr>
          <w:lang w:val="es-ES"/>
        </w:rPr>
      </w:pPr>
      <w:r w:rsidRPr="00DC0EC9">
        <w:rPr>
          <w:lang w:val="es-ES"/>
        </w:rPr>
        <w:t>Notificación de Transferencia de Datos</w:t>
      </w:r>
    </w:p>
    <w:p w:rsidR="0082133B" w:rsidRPr="00DC0EC9" w:rsidRDefault="00ED4593">
      <w:pPr>
        <w:pStyle w:val="PURBody-Indented"/>
        <w:rPr>
          <w:lang w:val="es-ES"/>
        </w:rPr>
      </w:pPr>
      <w:r w:rsidRPr="00CB4747">
        <w:rPr>
          <w:lang w:val="es-ES"/>
        </w:rPr>
        <w:t>El producto contiene una o más características del software que se conectan a través de Internet a los sistemas informáticos de Microsoft o del proveedor de servicios.</w:t>
      </w:r>
      <w:r w:rsidR="00C40FCC" w:rsidRPr="00CB4747">
        <w:rPr>
          <w:lang w:val="es-ES"/>
        </w:rPr>
        <w:t xml:space="preserve"> </w:t>
      </w:r>
      <w:r w:rsidRPr="00CB4747">
        <w:rPr>
          <w:lang w:val="es-ES"/>
        </w:rPr>
        <w:t xml:space="preserve">Estas características están identificadas en el documento Notificaciones de transmisión de datos en </w:t>
      </w:r>
      <w:hyperlink r:id="rId70">
        <w:r w:rsidRPr="00CB4747">
          <w:rPr>
            <w:color w:val="00467F"/>
            <w:u w:val="single"/>
            <w:lang w:val="es-ES"/>
          </w:rPr>
          <w:t>http://microsoft.com/licensing/contracts</w:t>
        </w:r>
      </w:hyperlink>
      <w:r w:rsidRPr="00CB4747">
        <w:rPr>
          <w:lang w:val="es-ES"/>
        </w:rPr>
        <w:t>. Microsoft suministra servicios con productos a través de estas características.</w:t>
      </w:r>
      <w:r w:rsidR="00C40FCC" w:rsidRPr="00CB4747">
        <w:rPr>
          <w:lang w:val="es-ES"/>
        </w:rPr>
        <w:t xml:space="preserve"> </w:t>
      </w:r>
      <w:r w:rsidRPr="00CB4747">
        <w:rPr>
          <w:lang w:val="es-ES"/>
        </w:rPr>
        <w:t>No siempre recibirá una notificación independiente cuando se conecte una característica.</w:t>
      </w:r>
      <w:r w:rsidR="00C40FCC" w:rsidRPr="00CB4747">
        <w:rPr>
          <w:lang w:val="es-ES"/>
        </w:rPr>
        <w:t xml:space="preserve"> </w:t>
      </w:r>
      <w:r w:rsidRPr="00DC0EC9">
        <w:rPr>
          <w:lang w:val="es-ES"/>
        </w:rPr>
        <w:t>En algunos casos, podrá optar por desactivar una característica o por no utilizarla.</w:t>
      </w:r>
    </w:p>
    <w:p w:rsidR="0082133B" w:rsidRPr="00DC0EC9" w:rsidRDefault="00ED4593">
      <w:pPr>
        <w:pStyle w:val="PURHeading2"/>
        <w:rPr>
          <w:lang w:val="es-ES"/>
        </w:rPr>
      </w:pPr>
      <w:r w:rsidRPr="00DC0EC9">
        <w:rPr>
          <w:lang w:val="es-ES"/>
        </w:rPr>
        <w:t>Información sobre su equipo</w:t>
      </w:r>
    </w:p>
    <w:p w:rsidR="0082133B" w:rsidRPr="00CB4747" w:rsidRDefault="00ED4593">
      <w:pPr>
        <w:pStyle w:val="PURBody-Indented"/>
        <w:rPr>
          <w:lang w:val="es-ES"/>
        </w:rPr>
      </w:pPr>
      <w:r w:rsidRPr="00CB4747">
        <w:rPr>
          <w:lang w:val="es-ES"/>
        </w:rPr>
        <w:t>Las características utilizan protocolos de Internet, que envían a los sistemas pertinentes información sobre su equipo, como la dirección de protocolo de Internet, el tipo de sistema operativo, el tipo de explorador, el nombre y la versión del software en uso, y</w:t>
      </w:r>
      <w:r w:rsidR="00E47FF6" w:rsidRPr="00CB4747">
        <w:rPr>
          <w:lang w:val="es-ES"/>
        </w:rPr>
        <w:t> </w:t>
      </w:r>
      <w:r w:rsidRPr="00CB4747">
        <w:rPr>
          <w:lang w:val="es-ES"/>
        </w:rPr>
        <w:t>el código de idioma del dispositivo en que instaló el software.</w:t>
      </w:r>
      <w:r w:rsidR="00C40FCC" w:rsidRPr="00CB4747">
        <w:rPr>
          <w:lang w:val="es-ES"/>
        </w:rPr>
        <w:t xml:space="preserve"> </w:t>
      </w:r>
    </w:p>
    <w:p w:rsidR="0082133B" w:rsidRPr="00CB4747" w:rsidRDefault="00ED4593">
      <w:pPr>
        <w:pStyle w:val="PURHeading2"/>
        <w:rPr>
          <w:lang w:val="es-ES"/>
        </w:rPr>
      </w:pPr>
      <w:r w:rsidRPr="00CB4747">
        <w:rPr>
          <w:lang w:val="es-ES"/>
        </w:rPr>
        <w:t>Uso de la información</w:t>
      </w:r>
    </w:p>
    <w:p w:rsidR="0082133B" w:rsidRPr="00CB4747" w:rsidRDefault="00ED4593">
      <w:pPr>
        <w:pStyle w:val="PURBody-Indented"/>
        <w:rPr>
          <w:lang w:val="es-ES"/>
        </w:rPr>
      </w:pPr>
      <w:r w:rsidRPr="00CB4747">
        <w:rPr>
          <w:lang w:val="es-ES"/>
        </w:rPr>
        <w:t>Microsoft no utilizará esta información para revelar su identidad personal ni para ponerse en contacto con usted. Microsoft utiliza esta información sólo para poner los servicios a su disposición cuando use el software. Microsoft podrá utilizar la información del equipo, la información del acelerador, la información de las sugerencias de búsqueda, los informes de error, los informes de código malintencionado y los informes de filtrado URL para mejorar su software y servicios.</w:t>
      </w:r>
      <w:r w:rsidR="00C40FCC" w:rsidRPr="00CB4747">
        <w:rPr>
          <w:lang w:val="es-ES"/>
        </w:rPr>
        <w:t xml:space="preserve"> </w:t>
      </w:r>
      <w:r w:rsidRPr="00CB4747">
        <w:rPr>
          <w:lang w:val="es-ES"/>
        </w:rPr>
        <w:t>Asimismo, podremos compartirla con otras personas, como proveedores de software y hardware,</w:t>
      </w:r>
      <w:r w:rsidR="00C40FCC" w:rsidRPr="00CB4747">
        <w:rPr>
          <w:lang w:val="es-ES"/>
        </w:rPr>
        <w:t xml:space="preserve"> </w:t>
      </w:r>
      <w:r w:rsidRPr="00CB4747">
        <w:rPr>
          <w:lang w:val="es-ES"/>
        </w:rPr>
        <w:t>los cuales podrán utilizar la información para mejorar la forma en que se ejecutan sus productos con software de Microsoft.</w:t>
      </w:r>
    </w:p>
    <w:p w:rsidR="0082133B" w:rsidRPr="00DC0EC9" w:rsidRDefault="00ED4593">
      <w:pPr>
        <w:pStyle w:val="PURHeading2"/>
        <w:rPr>
          <w:lang w:val="es-ES"/>
        </w:rPr>
      </w:pPr>
      <w:r w:rsidRPr="00DC0EC9">
        <w:rPr>
          <w:lang w:val="es-ES"/>
        </w:rPr>
        <w:t>Consentimiento para Transferencia de Datos</w:t>
      </w:r>
    </w:p>
    <w:p w:rsidR="0082133B" w:rsidRPr="00CB4747" w:rsidRDefault="00ED4593">
      <w:pPr>
        <w:pStyle w:val="PURBody-Indented"/>
        <w:rPr>
          <w:lang w:val="es-ES"/>
        </w:rPr>
      </w:pPr>
      <w:r w:rsidRPr="00CB4747">
        <w:rPr>
          <w:lang w:val="es-ES"/>
        </w:rPr>
        <w:t>Al usar estas características del software, usted acepta la transmisión de información sobre su equipo, como la dirección de protocolo de Internet, el tipo de sistema operativo, el tipo de explorador, el nombre y la versión del software en uso, y el código de</w:t>
      </w:r>
      <w:r w:rsidR="00E10478" w:rsidRPr="00CB4747">
        <w:rPr>
          <w:lang w:val="es-ES"/>
        </w:rPr>
        <w:t> </w:t>
      </w:r>
      <w:r w:rsidRPr="00CB4747">
        <w:rPr>
          <w:lang w:val="es-ES"/>
        </w:rPr>
        <w:t xml:space="preserve">idioma del dispositivo en que ejecuta el software. </w:t>
      </w:r>
    </w:p>
    <w:p w:rsidR="0082133B" w:rsidRPr="00DC0EC9" w:rsidRDefault="00ED4593">
      <w:pPr>
        <w:pStyle w:val="PURHeading1"/>
        <w:rPr>
          <w:lang w:val="es-ES"/>
        </w:rPr>
      </w:pPr>
      <w:r w:rsidRPr="00DC0EC9">
        <w:rPr>
          <w:lang w:val="es-ES"/>
        </w:rPr>
        <w:t xml:space="preserve">Aviso sobre el Estándar H.264/AVC Visual, Estándar de Vídeo VC-1 y el Estándar Visual </w:t>
      </w:r>
      <w:r w:rsidR="00177154" w:rsidRPr="00DC0EC9">
        <w:rPr>
          <w:lang w:val="es-ES"/>
        </w:rPr>
        <w:br/>
      </w:r>
      <w:r w:rsidRPr="00DC0EC9">
        <w:rPr>
          <w:lang w:val="es-ES"/>
        </w:rPr>
        <w:t>MPEG-4 Parte 2</w:t>
      </w:r>
    </w:p>
    <w:p w:rsidR="0082133B" w:rsidRPr="00DC0EC9" w:rsidRDefault="00ED4593">
      <w:pPr>
        <w:pStyle w:val="PURBody-Indented"/>
        <w:rPr>
          <w:lang w:val="es-ES"/>
        </w:rPr>
      </w:pPr>
      <w:r w:rsidRPr="00CB4747">
        <w:rPr>
          <w:lang w:val="es-ES"/>
        </w:rPr>
        <w:t xml:space="preserve">Este software puede incluir tecnología de compresión visual H.264/AVC, VC-1 y MPEG-4 Parte 2. </w:t>
      </w:r>
      <w:r w:rsidRPr="00DC0EC9">
        <w:rPr>
          <w:lang w:val="es-ES"/>
        </w:rPr>
        <w:t>MPEG LA, L.L.C. exige la</w:t>
      </w:r>
      <w:r w:rsidR="00E47FF6" w:rsidRPr="00DC0EC9">
        <w:rPr>
          <w:lang w:val="es-ES"/>
        </w:rPr>
        <w:t> </w:t>
      </w:r>
      <w:r w:rsidRPr="00DC0EC9">
        <w:rPr>
          <w:lang w:val="es-ES"/>
        </w:rPr>
        <w:t>inclusión del siguiente aviso:</w:t>
      </w:r>
    </w:p>
    <w:p w:rsidR="0082133B" w:rsidRPr="00DC0EC9" w:rsidRDefault="00ED4593">
      <w:pPr>
        <w:pStyle w:val="PURBody-Indented"/>
        <w:rPr>
          <w:lang w:val="es-ES"/>
        </w:rPr>
      </w:pPr>
      <w:r w:rsidRPr="00DC0EC9">
        <w:rPr>
          <w:lang w:val="es-ES"/>
        </w:rPr>
        <w:t>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w:t>
      </w:r>
      <w:r w:rsidR="00C40FCC" w:rsidRPr="00DC0EC9">
        <w:rPr>
          <w:lang w:val="es-ES"/>
        </w:rPr>
        <w:t xml:space="preserve"> </w:t>
      </w:r>
      <w:r w:rsidRPr="00DC0EC9">
        <w:rPr>
          <w:lang w:val="es-ES"/>
        </w:rPr>
        <w:t>NO SE OTORGA NINGUNA OTRA LICENCIA PARA NINGÚN OTRO USO, NI SE DEBE PRESUPONER LA CONCESIÓN DE ÉSTA.</w:t>
      </w:r>
      <w:r w:rsidR="00C40FCC" w:rsidRPr="00DC0EC9">
        <w:rPr>
          <w:lang w:val="es-ES"/>
        </w:rPr>
        <w:t xml:space="preserve"> </w:t>
      </w:r>
      <w:r w:rsidRPr="00DC0EC9">
        <w:rPr>
          <w:lang w:val="es-ES"/>
        </w:rPr>
        <w:t xml:space="preserve">PUEDE OBTENER INFORMACIÓN ADICIONAL DE MPEG LA, L.L.C. CONSULTE </w:t>
      </w:r>
      <w:hyperlink r:id="rId71">
        <w:r w:rsidRPr="00DC0EC9">
          <w:rPr>
            <w:color w:val="00467F"/>
            <w:u w:val="single"/>
            <w:lang w:val="es-ES"/>
          </w:rPr>
          <w:t>http://www.mpegla.com/index1.cfm</w:t>
        </w:r>
      </w:hyperlink>
    </w:p>
    <w:p w:rsidR="0082133B" w:rsidRPr="00DC0EC9" w:rsidRDefault="00ED4593">
      <w:pPr>
        <w:pStyle w:val="PURBody-Indented"/>
        <w:rPr>
          <w:lang w:val="es-ES"/>
        </w:rPr>
      </w:pPr>
      <w:r w:rsidRPr="00DC0EC9">
        <w:rPr>
          <w:lang w:val="es-ES"/>
        </w:rPr>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rsidR="0082133B" w:rsidRPr="00DC0EC9" w:rsidRDefault="00ED4593">
      <w:pPr>
        <w:pStyle w:val="PURHeading1"/>
        <w:rPr>
          <w:lang w:val="es-ES"/>
        </w:rPr>
      </w:pPr>
      <w:r w:rsidRPr="00DC0EC9">
        <w:rPr>
          <w:lang w:val="es-ES"/>
        </w:rPr>
        <w:t>Software Potencialmente no Deseado (Aviso I)</w:t>
      </w:r>
    </w:p>
    <w:p w:rsidR="0082133B" w:rsidRPr="00CB4747" w:rsidRDefault="00ED4593">
      <w:pPr>
        <w:pStyle w:val="PURBody-Indented"/>
        <w:rPr>
          <w:lang w:val="es-ES"/>
        </w:rPr>
      </w:pPr>
      <w:r w:rsidRPr="00DC0EC9">
        <w:rPr>
          <w:lang w:val="es-ES"/>
        </w:rPr>
        <w:t>Cuando esté activado, Windows Defender buscará en su equipo diversos tipos de software malicioso (</w:t>
      </w:r>
      <w:r w:rsidR="00C40FCC" w:rsidRPr="00DC0EC9">
        <w:rPr>
          <w:lang w:val="es-ES"/>
        </w:rPr>
        <w:t>“</w:t>
      </w:r>
      <w:r w:rsidRPr="00DC0EC9">
        <w:rPr>
          <w:lang w:val="es-ES"/>
        </w:rPr>
        <w:t>malware</w:t>
      </w:r>
      <w:r w:rsidR="00C40FCC" w:rsidRPr="00DC0EC9">
        <w:rPr>
          <w:lang w:val="es-ES"/>
        </w:rPr>
        <w:t>”</w:t>
      </w:r>
      <w:r w:rsidRPr="00DC0EC9">
        <w:rPr>
          <w:lang w:val="es-ES"/>
        </w:rPr>
        <w:t xml:space="preserve">), entre otros, </w:t>
      </w:r>
      <w:r w:rsidR="00E10478" w:rsidRPr="00DC0EC9">
        <w:rPr>
          <w:lang w:val="es-ES"/>
        </w:rPr>
        <w:br/>
      </w:r>
      <w:r w:rsidRPr="00DC0EC9">
        <w:rPr>
          <w:lang w:val="es-ES"/>
        </w:rPr>
        <w:t xml:space="preserve">virus, gusanos, bots, rootkits, </w:t>
      </w:r>
      <w:r w:rsidR="00C40FCC" w:rsidRPr="00DC0EC9">
        <w:rPr>
          <w:lang w:val="es-ES"/>
        </w:rPr>
        <w:t>“</w:t>
      </w:r>
      <w:r w:rsidRPr="00DC0EC9">
        <w:rPr>
          <w:lang w:val="es-ES"/>
        </w:rPr>
        <w:t>spyware</w:t>
      </w:r>
      <w:r w:rsidR="00C40FCC" w:rsidRPr="00DC0EC9">
        <w:rPr>
          <w:lang w:val="es-ES"/>
        </w:rPr>
        <w:t>”</w:t>
      </w:r>
      <w:r w:rsidRPr="00DC0EC9">
        <w:rPr>
          <w:lang w:val="es-ES"/>
        </w:rPr>
        <w:t xml:space="preserve">, </w:t>
      </w:r>
      <w:r w:rsidR="00C40FCC" w:rsidRPr="00DC0EC9">
        <w:rPr>
          <w:lang w:val="es-ES"/>
        </w:rPr>
        <w:t>“</w:t>
      </w:r>
      <w:r w:rsidRPr="00DC0EC9">
        <w:rPr>
          <w:lang w:val="es-ES"/>
        </w:rPr>
        <w:t>adware</w:t>
      </w:r>
      <w:r w:rsidR="00C40FCC" w:rsidRPr="00DC0EC9">
        <w:rPr>
          <w:lang w:val="es-ES"/>
        </w:rPr>
        <w:t>”</w:t>
      </w:r>
      <w:r w:rsidRPr="00DC0EC9">
        <w:rPr>
          <w:lang w:val="es-ES"/>
        </w:rPr>
        <w:t xml:space="preserve"> (software publicitario) y otro software potencialmente no deseado.</w:t>
      </w:r>
      <w:r w:rsidR="00C40FCC" w:rsidRPr="00DC0EC9">
        <w:rPr>
          <w:lang w:val="es-ES"/>
        </w:rPr>
        <w:t xml:space="preserve"> </w:t>
      </w:r>
      <w:r w:rsidRPr="00CB4747">
        <w:rPr>
          <w:lang w:val="es-ES"/>
        </w:rPr>
        <w:t xml:space="preserve">Si elige la configuración de seguridad recomendada cuando utiliza el software por primera vez, se eliminará automáticamente el software malicioso y otro software potencialmente no deseado cuyo riesgo se considere </w:t>
      </w:r>
      <w:r w:rsidR="00C40FCC" w:rsidRPr="00CB4747">
        <w:rPr>
          <w:lang w:val="es-ES"/>
        </w:rPr>
        <w:t>“</w:t>
      </w:r>
      <w:r w:rsidRPr="00CB4747">
        <w:rPr>
          <w:lang w:val="es-ES"/>
        </w:rPr>
        <w:t>alto</w:t>
      </w:r>
      <w:r w:rsidR="00C40FCC" w:rsidRPr="00CB4747">
        <w:rPr>
          <w:lang w:val="es-ES"/>
        </w:rPr>
        <w:t>”</w:t>
      </w:r>
      <w:r w:rsidRPr="00CB4747">
        <w:rPr>
          <w:lang w:val="es-ES"/>
        </w:rPr>
        <w:t xml:space="preserve"> o </w:t>
      </w:r>
      <w:r w:rsidR="00C40FCC" w:rsidRPr="00CB4747">
        <w:rPr>
          <w:lang w:val="es-ES"/>
        </w:rPr>
        <w:t>“</w:t>
      </w:r>
      <w:r w:rsidRPr="00CB4747">
        <w:rPr>
          <w:lang w:val="es-ES"/>
        </w:rPr>
        <w:t>grave</w:t>
      </w:r>
      <w:r w:rsidR="00C40FCC" w:rsidRPr="00CB4747">
        <w:rPr>
          <w:lang w:val="es-ES"/>
        </w:rPr>
        <w:t>”</w:t>
      </w:r>
      <w:r w:rsidRPr="00CB4747">
        <w:rPr>
          <w:lang w:val="es-ES"/>
        </w:rPr>
        <w:t>.</w:t>
      </w:r>
      <w:r w:rsidR="00C40FCC" w:rsidRPr="00CB4747">
        <w:rPr>
          <w:lang w:val="es-ES"/>
        </w:rPr>
        <w:t xml:space="preserve"> </w:t>
      </w:r>
      <w:r w:rsidRPr="00CB4747">
        <w:rPr>
          <w:lang w:val="es-ES"/>
        </w:rPr>
        <w:t>Esta eliminación puede hacer que otro software en su equipo deje de funcionar o que infrinja una licencia para ese software.</w:t>
      </w:r>
    </w:p>
    <w:p w:rsidR="0082133B" w:rsidRPr="00DC0EC9" w:rsidRDefault="00E41634">
      <w:pPr>
        <w:pStyle w:val="PURBody-Indented"/>
        <w:rPr>
          <w:lang w:val="es-ES"/>
        </w:rPr>
      </w:pPr>
      <w:r w:rsidRPr="00CB4747">
        <w:rPr>
          <w:lang w:val="es-ES"/>
        </w:rPr>
        <w:t>Es posible que se quite o deshabilite software que no es software no deseado.</w:t>
      </w:r>
      <w:r w:rsidR="00C40FCC" w:rsidRPr="00CB4747">
        <w:rPr>
          <w:lang w:val="es-ES"/>
        </w:rPr>
        <w:t xml:space="preserve"> </w:t>
      </w:r>
      <w:r w:rsidRPr="00DC0EC9">
        <w:rPr>
          <w:lang w:val="es-ES"/>
        </w:rPr>
        <w:t>Si utiliza Windows Defender y Windows Update, Windows Defender se actualiza periódicamente a través de Windows Update.</w:t>
      </w:r>
    </w:p>
    <w:p w:rsidR="0082133B" w:rsidRPr="00DC0EC9" w:rsidRDefault="00B15C1B">
      <w:pPr>
        <w:pStyle w:val="PURHeading1"/>
        <w:rPr>
          <w:lang w:val="es-ES"/>
        </w:rPr>
      </w:pPr>
      <w:r w:rsidRPr="00DC0EC9">
        <w:rPr>
          <w:lang w:val="es-ES"/>
        </w:rPr>
        <w:lastRenderedPageBreak/>
        <w:t>Software Potencialmente no Deseado (Aviso II)</w:t>
      </w:r>
    </w:p>
    <w:p w:rsidR="0082133B" w:rsidRPr="00CB4747" w:rsidRDefault="00ED4593">
      <w:pPr>
        <w:pStyle w:val="PURBody-Indented"/>
        <w:rPr>
          <w:lang w:val="es-ES"/>
        </w:rPr>
      </w:pPr>
      <w:r w:rsidRPr="00CB4747">
        <w:rPr>
          <w:lang w:val="es-ES"/>
        </w:rPr>
        <w:t>El software buscará en su equipo Malware de gravedad baja a media, incluido, entre otros, spyware y otro software potencialmente no deseado (</w:t>
      </w:r>
      <w:r w:rsidR="00C40FCC" w:rsidRPr="00CB4747">
        <w:rPr>
          <w:lang w:val="es-ES"/>
        </w:rPr>
        <w:t>“</w:t>
      </w:r>
      <w:r w:rsidRPr="00CB4747">
        <w:rPr>
          <w:lang w:val="es-ES"/>
        </w:rPr>
        <w:t>Software Potencialmente No Deseado</w:t>
      </w:r>
      <w:r w:rsidR="00C40FCC" w:rsidRPr="00CB4747">
        <w:rPr>
          <w:lang w:val="es-ES"/>
        </w:rPr>
        <w:t>”</w:t>
      </w:r>
      <w:r w:rsidRPr="00CB4747">
        <w:rPr>
          <w:lang w:val="es-ES"/>
        </w:rPr>
        <w:t>). El software solo quitará o deshabilitará Software Potencialmente No Deseado de gravedad baja a media si usted lo acepta.</w:t>
      </w:r>
      <w:r w:rsidR="00C40FCC" w:rsidRPr="00CB4747">
        <w:rPr>
          <w:lang w:val="es-ES"/>
        </w:rPr>
        <w:t xml:space="preserve"> </w:t>
      </w:r>
      <w:r w:rsidRPr="00CB4747">
        <w:rPr>
          <w:lang w:val="es-ES"/>
        </w:rPr>
        <w:t>Quitar o deshabilitar el Software Potencialmente No Deseado puede provocar que otro software en su equipo deje de funcionar y puede provocar que incumpla una licencia para utilizar otro software en su equipo, si el otro software instaló este Software Potencialmente No Deseado en su equipo como una condición de su uso del</w:t>
      </w:r>
      <w:r w:rsidR="00E47FF6" w:rsidRPr="00CB4747">
        <w:rPr>
          <w:lang w:val="es-ES"/>
        </w:rPr>
        <w:t> </w:t>
      </w:r>
      <w:r w:rsidRPr="00CB4747">
        <w:rPr>
          <w:lang w:val="es-ES"/>
        </w:rPr>
        <w:t xml:space="preserve">otro software. Debe leer los contratos de licencia de otro software antes de autorizar la eliminación de este Software Potencialmente No Deseado. </w:t>
      </w:r>
    </w:p>
    <w:p w:rsidR="0082133B" w:rsidRPr="00CB4747" w:rsidRDefault="00ED4593">
      <w:pPr>
        <w:pStyle w:val="PURBody-Indented"/>
        <w:rPr>
          <w:lang w:val="es-ES"/>
        </w:rPr>
      </w:pPr>
      <w:r w:rsidRPr="00CB4747">
        <w:rPr>
          <w:lang w:val="es-ES"/>
        </w:rPr>
        <w:t>Al utilizar el software, es posible que usted o el sistema también quite o deshabilite software que no es Software Potencialmente No</w:t>
      </w:r>
      <w:r w:rsidR="00E47FF6" w:rsidRPr="00CB4747">
        <w:rPr>
          <w:lang w:val="es-ES"/>
        </w:rPr>
        <w:t> </w:t>
      </w:r>
      <w:r w:rsidRPr="00CB4747">
        <w:rPr>
          <w:lang w:val="es-ES"/>
        </w:rPr>
        <w:t>Deseado.</w:t>
      </w:r>
    </w:p>
    <w:p w:rsidR="0082133B" w:rsidRPr="00DC0EC9" w:rsidRDefault="00ED4593">
      <w:pPr>
        <w:pStyle w:val="PURHeading1"/>
        <w:rPr>
          <w:lang w:val="es-ES"/>
        </w:rPr>
      </w:pPr>
      <w:r w:rsidRPr="00DC0EC9">
        <w:rPr>
          <w:lang w:val="es-ES"/>
        </w:rPr>
        <w:t>Aviso de Grabación</w:t>
      </w:r>
    </w:p>
    <w:p w:rsidR="0082133B" w:rsidRPr="00DC0EC9" w:rsidRDefault="00ED4593">
      <w:pPr>
        <w:pStyle w:val="PURBody-Indented"/>
        <w:rPr>
          <w:lang w:val="es-ES"/>
        </w:rPr>
      </w:pPr>
      <w:r w:rsidRPr="00CB4747">
        <w:rPr>
          <w:lang w:val="es-ES"/>
        </w:rPr>
        <w:t>Las leyes de algunas jurisdicciones exigen notificar a las personas o solicitar su consentimiento antes de interceptar, supervisar y/o grabar sus comunicaciones y/o restringir la recopilación, almacenamiento y uso de información de identificación personal.</w:t>
      </w:r>
      <w:r w:rsidR="00C40FCC" w:rsidRPr="00CB4747">
        <w:rPr>
          <w:lang w:val="es-ES"/>
        </w:rPr>
        <w:t xml:space="preserve"> </w:t>
      </w:r>
      <w:r w:rsidRPr="00DC0EC9">
        <w:rPr>
          <w:lang w:val="es-ES"/>
        </w:rPr>
        <w:t>Acepta cumplir toda la legislación aplicable y obtener todos los consentimientos necesarios y hacer todas las revelaciones necesarias antes de utilizar el Servicio en línea o la función o las funciones de grabación.</w:t>
      </w:r>
    </w:p>
    <w:p w:rsidR="007D63E7" w:rsidRPr="00D048E4" w:rsidRDefault="007D63E7" w:rsidP="007D63E7">
      <w:pPr>
        <w:pStyle w:val="PURHeading1"/>
      </w:pPr>
      <w:r w:rsidRPr="00D048E4">
        <w:t xml:space="preserve">Notificaciones de Windows 8.1, Windows 8.1 K, Windows 8.1 KN, Windows 8.1 N </w:t>
      </w:r>
    </w:p>
    <w:p w:rsidR="007D63E7" w:rsidRPr="00CB4747" w:rsidRDefault="007D63E7" w:rsidP="007D63E7">
      <w:pPr>
        <w:pStyle w:val="PURBody-Indented"/>
        <w:rPr>
          <w:lang w:val="es-ES"/>
        </w:rPr>
      </w:pPr>
      <w:r w:rsidRPr="00CB4747">
        <w:rPr>
          <w:rFonts w:cs="Arial"/>
          <w:bCs/>
          <w:szCs w:val="18"/>
          <w:lang w:val="es-ES"/>
        </w:rPr>
        <w:t>Windows 8.1 y Windows 8.1 K incluyen el Reproductor de Windows Media y otras tecnologías relacionadas identificadas por la Comisión Coreana de Comercio Justo (Korean Fair Trade Commission o KFTC), así como un vínculo de Descarga de Windows Live Messenger.</w:t>
      </w:r>
      <w:r w:rsidR="00C40FCC" w:rsidRPr="00CB4747">
        <w:rPr>
          <w:rFonts w:cs="Arial"/>
          <w:bCs/>
          <w:szCs w:val="18"/>
          <w:lang w:val="es-ES"/>
        </w:rPr>
        <w:t xml:space="preserve"> </w:t>
      </w:r>
      <w:r w:rsidRPr="00CB4747">
        <w:rPr>
          <w:rFonts w:cs="Arial"/>
          <w:bCs/>
          <w:szCs w:val="18"/>
          <w:lang w:val="es-ES"/>
        </w:rPr>
        <w:t>Windows 8.1 KN no incluye el Reproductor de Windows Media ni tecnologías afines identificadas por la KFTC.</w:t>
      </w:r>
      <w:r w:rsidR="00C40FCC" w:rsidRPr="00CB4747">
        <w:rPr>
          <w:rFonts w:cs="Arial"/>
          <w:bCs/>
          <w:szCs w:val="18"/>
          <w:lang w:val="es-ES"/>
        </w:rPr>
        <w:t xml:space="preserve"> </w:t>
      </w:r>
    </w:p>
    <w:p w:rsidR="00C055CB" w:rsidRPr="00DC0EC9" w:rsidRDefault="007D63E7" w:rsidP="007D63E7">
      <w:pPr>
        <w:pStyle w:val="PURBody-Indented"/>
        <w:rPr>
          <w:lang w:val="es-ES"/>
        </w:rPr>
      </w:pPr>
      <w:r w:rsidRPr="00DC0EC9">
        <w:rPr>
          <w:b/>
          <w:lang w:val="es-ES"/>
        </w:rPr>
        <w:t>Windows 8.1 K</w:t>
      </w:r>
    </w:p>
    <w:p w:rsidR="007D63E7" w:rsidRPr="00DC0EC9" w:rsidRDefault="007D63E7" w:rsidP="007D63E7">
      <w:pPr>
        <w:pStyle w:val="PURBody-Indented"/>
        <w:rPr>
          <w:lang w:val="es-ES"/>
        </w:rPr>
      </w:pPr>
      <w:r w:rsidRPr="00DC0EC9">
        <w:rPr>
          <w:rFonts w:cs="Arial"/>
          <w:bCs/>
          <w:szCs w:val="18"/>
          <w:lang w:val="es-ES"/>
        </w:rPr>
        <w:t>La KFTC requiere que el software contenga vínculos a un sitio web del Centro del Reproductor Multimedia y a un sitio web del Centro de Mensajería con vínculos a sitios de terceros que le permitan descargar e instalar reproductores multimedia y software de</w:t>
      </w:r>
      <w:r w:rsidR="0094080D" w:rsidRPr="00DC0EC9">
        <w:rPr>
          <w:rFonts w:cs="Arial"/>
          <w:bCs/>
          <w:szCs w:val="18"/>
          <w:lang w:val="es-ES"/>
        </w:rPr>
        <w:t> </w:t>
      </w:r>
      <w:r w:rsidRPr="00DC0EC9">
        <w:rPr>
          <w:rFonts w:cs="Arial"/>
          <w:bCs/>
          <w:szCs w:val="18"/>
          <w:lang w:val="es-ES"/>
        </w:rPr>
        <w:t>mensajería instantánea de terceros.</w:t>
      </w:r>
      <w:r w:rsidR="00C40FCC" w:rsidRPr="00DC0EC9">
        <w:rPr>
          <w:rFonts w:cs="Arial"/>
          <w:bCs/>
          <w:szCs w:val="18"/>
          <w:lang w:val="es-ES"/>
        </w:rPr>
        <w:t xml:space="preserve"> </w:t>
      </w:r>
      <w:r w:rsidRPr="00DC0EC9">
        <w:rPr>
          <w:rFonts w:cs="Arial"/>
          <w:bCs/>
          <w:szCs w:val="18"/>
          <w:lang w:val="es-ES"/>
        </w:rPr>
        <w:t>Los sitios de terceros no están bajo control de Microsoft, y Microsoft no es responsable del software o del contenido de ningún sitio de terceros, de ningún vínculo contenido en un sitio de terceros, ni de cualquier cambio o</w:t>
      </w:r>
      <w:r w:rsidR="0094080D" w:rsidRPr="00DC0EC9">
        <w:rPr>
          <w:rFonts w:cs="Arial"/>
          <w:bCs/>
          <w:szCs w:val="18"/>
          <w:lang w:val="es-ES"/>
        </w:rPr>
        <w:t> </w:t>
      </w:r>
      <w:r w:rsidRPr="00DC0EC9">
        <w:rPr>
          <w:rFonts w:cs="Arial"/>
          <w:bCs/>
          <w:szCs w:val="18"/>
          <w:lang w:val="es-ES"/>
        </w:rPr>
        <w:t>actualización que se realice en un software o sitio de terceros.</w:t>
      </w:r>
      <w:r w:rsidR="00C40FCC" w:rsidRPr="00DC0EC9">
        <w:rPr>
          <w:rFonts w:cs="Arial"/>
          <w:bCs/>
          <w:szCs w:val="18"/>
          <w:lang w:val="es-ES"/>
        </w:rPr>
        <w:t xml:space="preserve"> </w:t>
      </w:r>
      <w:r w:rsidRPr="00DC0EC9">
        <w:rPr>
          <w:rFonts w:cs="Arial"/>
          <w:bCs/>
          <w:szCs w:val="18"/>
          <w:lang w:val="es-ES"/>
        </w:rPr>
        <w:t>La inclusión de cualquier vínculo en el sitio web de Centro de Reproductor de Windows Media o en el sitio web de Centro de servicio Messenger no implica que Microsoft apruebe el software de</w:t>
      </w:r>
      <w:r w:rsidR="0094080D" w:rsidRPr="00DC0EC9">
        <w:rPr>
          <w:rFonts w:cs="Arial"/>
          <w:bCs/>
          <w:szCs w:val="18"/>
          <w:lang w:val="es-ES"/>
        </w:rPr>
        <w:t> </w:t>
      </w:r>
      <w:r w:rsidRPr="00DC0EC9">
        <w:rPr>
          <w:rFonts w:cs="Arial"/>
          <w:bCs/>
          <w:szCs w:val="18"/>
          <w:lang w:val="es-ES"/>
        </w:rPr>
        <w:t>terceros, el sitio o el contenido de éste.</w:t>
      </w:r>
    </w:p>
    <w:p w:rsidR="007D63E7" w:rsidRPr="00DC0EC9" w:rsidRDefault="007D63E7" w:rsidP="007D63E7">
      <w:pPr>
        <w:pStyle w:val="PURBody-Indented"/>
        <w:rPr>
          <w:lang w:val="es-ES"/>
        </w:rPr>
      </w:pPr>
      <w:r w:rsidRPr="00DC0EC9">
        <w:rPr>
          <w:b/>
          <w:lang w:val="es-ES"/>
        </w:rPr>
        <w:t>Windows 8.1 KN</w:t>
      </w:r>
    </w:p>
    <w:p w:rsidR="007D63E7" w:rsidRPr="00DC0EC9" w:rsidRDefault="007D63E7" w:rsidP="007D63E7">
      <w:pPr>
        <w:pStyle w:val="PURBody-Indented"/>
        <w:rPr>
          <w:lang w:val="es-ES"/>
        </w:rPr>
      </w:pPr>
      <w:r w:rsidRPr="00CB4747">
        <w:rPr>
          <w:b/>
          <w:lang w:val="es-ES"/>
        </w:rPr>
        <w:t>Derechos de usuario del Reproductor de Windows Media que no se aplican</w:t>
      </w:r>
      <w:r w:rsidR="00071054" w:rsidRPr="00CB4747">
        <w:rPr>
          <w:b/>
          <w:lang w:val="es-ES"/>
        </w:rPr>
        <w:t>.</w:t>
      </w:r>
      <w:r w:rsidR="00C40FCC" w:rsidRPr="00CB4747">
        <w:rPr>
          <w:rFonts w:cs="Arial"/>
          <w:b/>
          <w:i/>
          <w:szCs w:val="18"/>
          <w:lang w:val="es-ES"/>
        </w:rPr>
        <w:t xml:space="preserve"> </w:t>
      </w:r>
      <w:r w:rsidRPr="00DC0EC9">
        <w:rPr>
          <w:rFonts w:cs="Arial"/>
          <w:bCs/>
          <w:szCs w:val="18"/>
          <w:lang w:val="es-ES"/>
        </w:rPr>
        <w:t>Los términos de administración de derechos digitales de Windows Media y del Reproductor de Windows Media no se aplican cuando se ejecuta este software.</w:t>
      </w:r>
      <w:r w:rsidRPr="00DC0EC9">
        <w:rPr>
          <w:rFonts w:cs="Arial"/>
          <w:b/>
          <w:i/>
          <w:szCs w:val="18"/>
          <w:lang w:val="es-ES"/>
        </w:rPr>
        <w:t xml:space="preserve"> </w:t>
      </w:r>
    </w:p>
    <w:p w:rsidR="007D63E7" w:rsidRPr="00DC0EC9" w:rsidRDefault="007D63E7" w:rsidP="007D63E7">
      <w:pPr>
        <w:pStyle w:val="PURBody-Indented"/>
        <w:rPr>
          <w:lang w:val="es-ES"/>
        </w:rPr>
      </w:pPr>
      <w:r w:rsidRPr="00CB4747">
        <w:rPr>
          <w:b/>
          <w:lang w:val="es-ES"/>
        </w:rPr>
        <w:t xml:space="preserve">Aviso relativo a la ausencia del Reproductor de Windows Media. </w:t>
      </w:r>
      <w:r w:rsidRPr="00CB4747">
        <w:rPr>
          <w:rFonts w:cs="Arial"/>
          <w:bCs/>
          <w:szCs w:val="18"/>
          <w:lang w:val="es-ES"/>
        </w:rPr>
        <w:t xml:space="preserve">El software no incluye el Reproductor de Windows Media (tal y como establece la Comisión Coreana de Comercio Justo) o tecnologías relacionadas del Reproductor de Windows Media como Windows Media Center. </w:t>
      </w:r>
      <w:r w:rsidRPr="00DC0EC9">
        <w:rPr>
          <w:rFonts w:cs="Arial"/>
          <w:bCs/>
          <w:szCs w:val="18"/>
          <w:lang w:val="es-ES"/>
        </w:rPr>
        <w:t>En consecuencia, necesitará software, sea de Microsoft o de un tercero, para la reproducción o la creación de CD de audio, archivos multimedia o DVD de vídeo, la organización del contenido en una biblioteca multimedia, la creación de listas de reproducción, la conversión de CD de audio en archivos multimedia, la visualización de información del artista y del título de los archivos multimedia, la visualización del álbum de archivos de música, la transmisión de música a reproductores de música personales o la grabación y la reproducción de programas de TV.</w:t>
      </w:r>
    </w:p>
    <w:p w:rsidR="007D63E7" w:rsidRPr="00CB4747" w:rsidRDefault="007D63E7" w:rsidP="006F57D7">
      <w:pPr>
        <w:pStyle w:val="PURBody-Indented"/>
        <w:rPr>
          <w:lang w:val="es-ES"/>
        </w:rPr>
      </w:pPr>
      <w:r w:rsidRPr="00CB4747">
        <w:rPr>
          <w:b/>
          <w:lang w:val="es-ES"/>
        </w:rPr>
        <w:t>Exclusión adicional de garantías.</w:t>
      </w:r>
      <w:r w:rsidRPr="002A0D8E">
        <w:rPr>
          <w:rFonts w:cs="Arial"/>
          <w:b/>
          <w:i/>
          <w:szCs w:val="18"/>
          <w:lang w:val="es-ES"/>
        </w:rPr>
        <w:t xml:space="preserve"> </w:t>
      </w:r>
      <w:r w:rsidRPr="00CB4747">
        <w:rPr>
          <w:rFonts w:cs="Arial"/>
          <w:bCs/>
          <w:szCs w:val="18"/>
          <w:lang w:val="es-ES"/>
        </w:rPr>
        <w:t>Microsoft no ofrece garantías de ninguna índole en cuanto a la funcionalidad de Windows Media, a pesar de cualquier disposición en sentido contrario que pueda contener el contrato de licencias por volumen.</w:t>
      </w:r>
    </w:p>
    <w:p w:rsidR="00987939" w:rsidRPr="00DC0EC9" w:rsidRDefault="007D63E7" w:rsidP="00987939">
      <w:pPr>
        <w:pStyle w:val="PURBody-Indented"/>
        <w:rPr>
          <w:lang w:val="es-ES"/>
        </w:rPr>
      </w:pPr>
      <w:r w:rsidRPr="00DC0EC9">
        <w:rPr>
          <w:b/>
          <w:lang w:val="es-ES"/>
        </w:rPr>
        <w:t>Windows 8.1 N</w:t>
      </w:r>
    </w:p>
    <w:p w:rsidR="0013412F" w:rsidRPr="00CB4747" w:rsidRDefault="007D63E7" w:rsidP="00987939">
      <w:pPr>
        <w:pStyle w:val="PURBody-Indented"/>
        <w:rPr>
          <w:lang w:val="es-ES"/>
        </w:rPr>
      </w:pPr>
      <w:r w:rsidRPr="00CB4747">
        <w:rPr>
          <w:b/>
          <w:lang w:val="es-ES"/>
        </w:rPr>
        <w:t>Derechos de uso del Reproductor de Windows Media que no se aplican</w:t>
      </w:r>
      <w:r w:rsidRPr="00CB4747">
        <w:rPr>
          <w:lang w:val="es-ES"/>
        </w:rPr>
        <w:t>.</w:t>
      </w:r>
      <w:r w:rsidR="00C40FCC" w:rsidRPr="002A0D8E">
        <w:rPr>
          <w:rFonts w:cs="Arial"/>
          <w:szCs w:val="18"/>
          <w:lang w:val="es-ES"/>
        </w:rPr>
        <w:t xml:space="preserve"> </w:t>
      </w:r>
      <w:r w:rsidRPr="00CB4747">
        <w:rPr>
          <w:rFonts w:cs="Arial"/>
          <w:szCs w:val="18"/>
          <w:lang w:val="es-ES"/>
        </w:rPr>
        <w:t>Los términos de tecnología de administración de derechos digitales de Windows y del Reproductor de Windows Media no se aplican cuando se ejecuta este software.</w:t>
      </w:r>
      <w:r w:rsidRPr="002A0D8E">
        <w:rPr>
          <w:rFonts w:cs="Arial"/>
          <w:szCs w:val="18"/>
          <w:lang w:val="es-ES"/>
        </w:rPr>
        <w:t xml:space="preserve"> </w:t>
      </w:r>
    </w:p>
    <w:p w:rsidR="007D63E7" w:rsidRPr="00DC0EC9" w:rsidRDefault="007D63E7" w:rsidP="00CE4C3A">
      <w:pPr>
        <w:pStyle w:val="Heading4"/>
        <w:keepNext w:val="0"/>
        <w:keepLines w:val="0"/>
        <w:ind w:left="274"/>
        <w:rPr>
          <w:lang w:val="es-ES"/>
        </w:rPr>
      </w:pPr>
      <w:r w:rsidRPr="00CB4747">
        <w:rPr>
          <w:rFonts w:ascii="Arial" w:eastAsiaTheme="minorHAnsi" w:hAnsi="Arial" w:cstheme="minorBidi"/>
          <w:bCs w:val="0"/>
          <w:i w:val="0"/>
          <w:iCs w:val="0"/>
          <w:color w:val="auto"/>
          <w:sz w:val="18"/>
          <w:lang w:val="es-ES"/>
        </w:rPr>
        <w:t>Aviso relativo a la ausencia de la Funcionalidad de Windows Media.</w:t>
      </w:r>
      <w:r w:rsidR="00C40FCC" w:rsidRPr="002A0D8E">
        <w:rPr>
          <w:rFonts w:ascii="Arial" w:hAnsi="Arial" w:cs="Arial"/>
          <w:b w:val="0"/>
          <w:i w:val="0"/>
          <w:color w:val="auto"/>
          <w:sz w:val="18"/>
          <w:szCs w:val="18"/>
          <w:lang w:val="es-ES"/>
        </w:rPr>
        <w:t xml:space="preserve"> </w:t>
      </w:r>
      <w:r w:rsidRPr="00CB4747">
        <w:rPr>
          <w:rFonts w:ascii="Arial" w:hAnsi="Arial" w:cs="Arial"/>
          <w:b w:val="0"/>
          <w:i w:val="0"/>
          <w:color w:val="auto"/>
          <w:sz w:val="18"/>
          <w:szCs w:val="18"/>
          <w:lang w:val="es-ES"/>
        </w:rPr>
        <w:t xml:space="preserve">El software no incluye el Reproductor de Windows Media (tal y como establece la Comisión Coreana de Comercio Justo) o tecnologías relacionadas del Reproductor de Windows Media como Windows Media Center. </w:t>
      </w:r>
      <w:r w:rsidRPr="00DC0EC9">
        <w:rPr>
          <w:rFonts w:ascii="Arial" w:hAnsi="Arial" w:cs="Arial"/>
          <w:b w:val="0"/>
          <w:i w:val="0"/>
          <w:color w:val="auto"/>
          <w:sz w:val="18"/>
          <w:szCs w:val="18"/>
          <w:lang w:val="es-ES"/>
        </w:rPr>
        <w:t>En consecuencia, necesitará software, sea de Microsoft o de un tercero, para la reproducción o la creación de CD de audio, archivos multimedia o DVD de vídeo, la organización del contenido en una biblioteca multimedia, la creación de listas de reproducción, la conversión de CD de audio en archivos multimedia, la visualización de información del artista y del título de los archivos multimedia, la visualización del álbum de archivos de música, la transmisión de música a reproductores de música personales o la grabación y la reproducción de programas de TV.</w:t>
      </w:r>
    </w:p>
    <w:p w:rsidR="007D63E7" w:rsidRPr="00DC0EC9" w:rsidRDefault="007D63E7" w:rsidP="00CE4C3A">
      <w:pPr>
        <w:pStyle w:val="Heading4"/>
        <w:keepNext w:val="0"/>
        <w:keepLines w:val="0"/>
        <w:ind w:left="274"/>
        <w:rPr>
          <w:lang w:val="es-ES"/>
        </w:rPr>
      </w:pPr>
      <w:r w:rsidRPr="00DC0EC9">
        <w:rPr>
          <w:rFonts w:ascii="Arial" w:eastAsiaTheme="minorHAnsi" w:hAnsi="Arial" w:cstheme="minorBidi"/>
          <w:bCs w:val="0"/>
          <w:i w:val="0"/>
          <w:iCs w:val="0"/>
          <w:color w:val="auto"/>
          <w:sz w:val="18"/>
          <w:lang w:val="es-ES"/>
        </w:rPr>
        <w:t>Exclusión adicional de garantías.</w:t>
      </w:r>
      <w:r w:rsidR="00C40FCC" w:rsidRPr="00DC0EC9">
        <w:rPr>
          <w:rFonts w:ascii="Arial" w:eastAsiaTheme="minorHAnsi" w:hAnsi="Arial" w:cstheme="minorBidi"/>
          <w:bCs w:val="0"/>
          <w:i w:val="0"/>
          <w:iCs w:val="0"/>
          <w:color w:val="auto"/>
          <w:sz w:val="18"/>
          <w:lang w:val="es-ES"/>
        </w:rPr>
        <w:t xml:space="preserve"> </w:t>
      </w:r>
      <w:r w:rsidRPr="00DC0EC9">
        <w:rPr>
          <w:rFonts w:ascii="Arial" w:hAnsi="Arial" w:cs="Arial"/>
          <w:b w:val="0"/>
          <w:i w:val="0"/>
          <w:color w:val="auto"/>
          <w:sz w:val="18"/>
          <w:szCs w:val="18"/>
          <w:lang w:val="es-ES"/>
        </w:rPr>
        <w:t>Microsoft no ofrece garantías de ninguna índole en cuanto a la funcionalidad asociada al Reproductor de Windows Media, a pesar de cualquier disposición en sentido contrario que pueda contener el contrato de licencias por volumen.</w:t>
      </w:r>
    </w:p>
    <w:p w:rsidR="0013412F" w:rsidRPr="00DC0EC9" w:rsidRDefault="0013412F" w:rsidP="0013412F">
      <w:pPr>
        <w:pStyle w:val="PURHeading1"/>
        <w:rPr>
          <w:lang w:val="es-ES"/>
        </w:rPr>
      </w:pPr>
      <w:r w:rsidRPr="00DC0EC9">
        <w:rPr>
          <w:lang w:val="es-ES"/>
        </w:rPr>
        <w:lastRenderedPageBreak/>
        <w:t>Yammer</w:t>
      </w:r>
    </w:p>
    <w:p w:rsidR="0013412F" w:rsidRPr="00DC0EC9" w:rsidRDefault="0013412F" w:rsidP="00DE0288">
      <w:pPr>
        <w:spacing w:before="100" w:beforeAutospacing="1" w:after="100" w:afterAutospacing="1"/>
        <w:ind w:left="274"/>
        <w:rPr>
          <w:lang w:val="es-ES"/>
        </w:rPr>
      </w:pPr>
      <w:r w:rsidRPr="00CB4747">
        <w:rPr>
          <w:rFonts w:cs="Arial"/>
          <w:bCs/>
          <w:color w:val="auto"/>
          <w:sz w:val="18"/>
          <w:szCs w:val="18"/>
          <w:lang w:val="es-ES"/>
        </w:rPr>
        <w:t>El software que conecta Microsoft Dynamics CRM con Yammer permitirá que ciertos datos se compartan entre los dos servicios.</w:t>
      </w:r>
      <w:r w:rsidR="00C40FCC" w:rsidRPr="00CB4747">
        <w:rPr>
          <w:rFonts w:cs="Arial"/>
          <w:bCs/>
          <w:color w:val="auto"/>
          <w:sz w:val="18"/>
          <w:szCs w:val="18"/>
          <w:lang w:val="es-ES"/>
        </w:rPr>
        <w:t xml:space="preserve"> </w:t>
      </w:r>
      <w:r w:rsidRPr="00CB4747">
        <w:rPr>
          <w:rFonts w:cs="Arial"/>
          <w:bCs/>
          <w:color w:val="auto"/>
          <w:sz w:val="18"/>
          <w:szCs w:val="18"/>
          <w:lang w:val="es-ES"/>
        </w:rPr>
        <w:t>A</w:t>
      </w:r>
      <w:r w:rsidR="00B4007C" w:rsidRPr="00CB4747">
        <w:rPr>
          <w:rFonts w:cs="Arial"/>
          <w:bCs/>
          <w:color w:val="auto"/>
          <w:sz w:val="18"/>
          <w:szCs w:val="18"/>
          <w:lang w:val="es-ES"/>
        </w:rPr>
        <w:t> </w:t>
      </w:r>
      <w:r w:rsidRPr="00CB4747">
        <w:rPr>
          <w:rFonts w:cs="Arial"/>
          <w:bCs/>
          <w:color w:val="auto"/>
          <w:sz w:val="18"/>
          <w:szCs w:val="18"/>
          <w:lang w:val="es-ES"/>
        </w:rPr>
        <w:t>pedido suyo o de sus usuarios finales, se transmitirán los siguientes datos a Yammer a través de Microsoft Dynamics CRM: (i)</w:t>
      </w:r>
      <w:r w:rsidR="00503431" w:rsidRPr="00CB4747">
        <w:rPr>
          <w:rFonts w:cs="Arial"/>
          <w:bCs/>
          <w:color w:val="auto"/>
          <w:sz w:val="18"/>
          <w:szCs w:val="18"/>
          <w:lang w:val="es-ES"/>
        </w:rPr>
        <w:t> </w:t>
      </w:r>
      <w:r w:rsidRPr="00CB4747">
        <w:rPr>
          <w:rFonts w:cs="Arial"/>
          <w:bCs/>
          <w:color w:val="auto"/>
          <w:sz w:val="18"/>
          <w:szCs w:val="18"/>
          <w:lang w:val="es-ES"/>
        </w:rPr>
        <w:t>entradas; (ii) vínculos a registros de CRM; (iii) información incluida en el campo descripción de los registros de CRM y (i</w:t>
      </w:r>
      <w:r w:rsidR="00DE0288" w:rsidRPr="00CB4747">
        <w:rPr>
          <w:rFonts w:cs="Arial"/>
          <w:bCs/>
          <w:color w:val="auto"/>
          <w:sz w:val="18"/>
          <w:szCs w:val="18"/>
          <w:lang w:val="es-ES"/>
        </w:rPr>
        <w:t>v</w:t>
      </w:r>
      <w:r w:rsidRPr="00CB4747">
        <w:rPr>
          <w:rFonts w:cs="Arial"/>
          <w:bCs/>
          <w:color w:val="auto"/>
          <w:sz w:val="18"/>
          <w:szCs w:val="18"/>
          <w:lang w:val="es-ES"/>
        </w:rPr>
        <w:t>)</w:t>
      </w:r>
      <w:r w:rsidR="00503431" w:rsidRPr="00CB4747">
        <w:rPr>
          <w:rFonts w:cs="Arial"/>
          <w:bCs/>
          <w:color w:val="auto"/>
          <w:sz w:val="18"/>
          <w:szCs w:val="18"/>
          <w:lang w:val="es-ES"/>
        </w:rPr>
        <w:t> </w:t>
      </w:r>
      <w:r w:rsidRPr="00CB4747">
        <w:rPr>
          <w:rFonts w:cs="Arial"/>
          <w:bCs/>
          <w:color w:val="auto"/>
          <w:sz w:val="18"/>
          <w:szCs w:val="18"/>
          <w:lang w:val="es-ES"/>
        </w:rPr>
        <w:t xml:space="preserve">cualquier otra actividad o contenido que usted o sus usuarios finales compartan con Yammer. </w:t>
      </w:r>
      <w:r w:rsidRPr="00DC0EC9">
        <w:rPr>
          <w:rFonts w:cs="Arial"/>
          <w:bCs/>
          <w:color w:val="auto"/>
          <w:sz w:val="18"/>
          <w:szCs w:val="18"/>
          <w:lang w:val="es-ES"/>
        </w:rPr>
        <w:t>Los Términos de uso de Yammer</w:t>
      </w:r>
      <w:r w:rsidR="00503431" w:rsidRPr="00DC0EC9">
        <w:rPr>
          <w:rFonts w:cs="Arial"/>
          <w:bCs/>
          <w:color w:val="auto"/>
          <w:sz w:val="18"/>
          <w:szCs w:val="18"/>
          <w:lang w:val="es-ES"/>
        </w:rPr>
        <w:t> </w:t>
      </w:r>
      <w:r w:rsidRPr="00DC0EC9">
        <w:rPr>
          <w:rFonts w:cs="Arial"/>
          <w:bCs/>
          <w:color w:val="auto"/>
          <w:sz w:val="18"/>
          <w:szCs w:val="18"/>
          <w:lang w:val="es-ES"/>
        </w:rPr>
        <w:t xml:space="preserve">están disponibles en </w:t>
      </w:r>
      <w:hyperlink r:id="rId72" w:history="1">
        <w:r w:rsidRPr="00DC0EC9">
          <w:rPr>
            <w:rFonts w:cs="Arial"/>
            <w:bCs/>
            <w:color w:val="auto"/>
            <w:sz w:val="18"/>
            <w:szCs w:val="18"/>
            <w:lang w:val="es-ES"/>
          </w:rPr>
          <w:t>https://www.yammer.com/about/terms/</w:t>
        </w:r>
      </w:hyperlink>
      <w:r w:rsidRPr="00DC0EC9">
        <w:rPr>
          <w:rFonts w:cs="Arial"/>
          <w:bCs/>
          <w:color w:val="auto"/>
          <w:sz w:val="18"/>
          <w:szCs w:val="18"/>
          <w:lang w:val="es-ES"/>
        </w:rPr>
        <w:t>.</w:t>
      </w:r>
      <w:r w:rsidR="00C40FCC" w:rsidRPr="00DC0EC9">
        <w:rPr>
          <w:rFonts w:cs="Arial"/>
          <w:bCs/>
          <w:color w:val="auto"/>
          <w:sz w:val="18"/>
          <w:szCs w:val="18"/>
          <w:lang w:val="es-ES"/>
        </w:rPr>
        <w:t xml:space="preserve"> </w:t>
      </w:r>
      <w:r w:rsidRPr="00DC0EC9">
        <w:rPr>
          <w:rFonts w:cs="Arial"/>
          <w:bCs/>
          <w:color w:val="auto"/>
          <w:sz w:val="18"/>
          <w:szCs w:val="18"/>
          <w:lang w:val="es-ES"/>
        </w:rPr>
        <w:t xml:space="preserve">Su Declaración de privacidad está disponible en </w:t>
      </w:r>
      <w:hyperlink r:id="rId73" w:history="1">
        <w:r w:rsidRPr="00DC0EC9">
          <w:rPr>
            <w:rFonts w:cs="Arial"/>
            <w:bCs/>
            <w:color w:val="auto"/>
            <w:sz w:val="18"/>
            <w:szCs w:val="18"/>
            <w:lang w:val="es-ES"/>
          </w:rPr>
          <w:t>https://www.yammer.com/about/privacy/</w:t>
        </w:r>
      </w:hyperlink>
      <w:r w:rsidRPr="00DC0EC9">
        <w:rPr>
          <w:rFonts w:cs="Arial"/>
          <w:bCs/>
          <w:color w:val="auto"/>
          <w:sz w:val="18"/>
          <w:szCs w:val="18"/>
          <w:lang w:val="es-ES"/>
        </w:rPr>
        <w:t xml:space="preserve"> y se aplica a los Datos de cliente que se enviaron a Yammer.</w:t>
      </w:r>
    </w:p>
    <w:p w:rsidR="007D63E7" w:rsidRPr="00DC0EC9" w:rsidRDefault="007D63E7">
      <w:pPr>
        <w:pStyle w:val="PURBody-Indented"/>
        <w:rPr>
          <w:lang w:val="es-ES"/>
        </w:rPr>
      </w:pPr>
    </w:p>
    <w:p w:rsidR="0082133B" w:rsidRPr="00DC0EC9" w:rsidRDefault="00950538">
      <w:pPr>
        <w:pStyle w:val="PURBreadcrumb"/>
        <w:rPr>
          <w:lang w:val="es-ES"/>
        </w:rPr>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C0EC9">
        <w:rPr>
          <w:lang w:val="es-ES"/>
        </w:rPr>
        <w:t xml:space="preserve"> </w:t>
      </w:r>
    </w:p>
    <w:bookmarkEnd w:id="377"/>
    <w:p w:rsidR="00F92C39" w:rsidRPr="00DC0EC9" w:rsidRDefault="00F92C39">
      <w:pPr>
        <w:pStyle w:val="PURSectionHeading"/>
        <w:pageBreakBefore/>
        <w:rPr>
          <w:lang w:val="es-ES"/>
        </w:rPr>
        <w:sectPr w:rsidR="00F92C39" w:rsidRPr="00DC0EC9" w:rsidSect="00C05AED">
          <w:headerReference w:type="default" r:id="rId74"/>
          <w:footerReference w:type="default" r:id="rId75"/>
          <w:type w:val="continuous"/>
          <w:pgSz w:w="12240" w:h="15840" w:code="1"/>
          <w:pgMar w:top="1170" w:right="720" w:bottom="720" w:left="720" w:header="432" w:footer="288" w:gutter="0"/>
          <w:cols w:space="360"/>
          <w:docGrid w:linePitch="360"/>
        </w:sectPr>
      </w:pPr>
    </w:p>
    <w:p w:rsidR="0082133B" w:rsidRPr="00DC0EC9" w:rsidRDefault="00ED4593">
      <w:pPr>
        <w:pStyle w:val="PURSectionHeading"/>
        <w:pageBreakBefore/>
        <w:rPr>
          <w:lang w:val="es-ES"/>
        </w:rPr>
      </w:pPr>
      <w:r w:rsidRPr="00DC0EC9">
        <w:rPr>
          <w:lang w:val="es-ES"/>
        </w:rPr>
        <w:lastRenderedPageBreak/>
        <w:t>Índice</w:t>
      </w:r>
      <w:r w:rsidRPr="00D048E4">
        <w:fldChar w:fldCharType="begin"/>
      </w:r>
      <w:r w:rsidRPr="00DC0EC9">
        <w:rPr>
          <w:lang w:val="es-ES"/>
        </w:rPr>
        <w:instrText xml:space="preserve">TC </w:instrText>
      </w:r>
      <w:bookmarkStart w:id="379" w:name="_Toc382301414"/>
      <w:r w:rsidRPr="00DC0EC9">
        <w:rPr>
          <w:lang w:val="es-ES"/>
        </w:rPr>
        <w:instrText>Índice</w:instrText>
      </w:r>
      <w:bookmarkEnd w:id="379"/>
      <w:r w:rsidRPr="00DC0EC9">
        <w:rPr>
          <w:lang w:val="es-ES"/>
        </w:rPr>
        <w:instrText xml:space="preserve"> \l 1 </w:instrText>
      </w:r>
      <w:r w:rsidRPr="00D048E4">
        <w:fldChar w:fldCharType="end"/>
      </w:r>
    </w:p>
    <w:p w:rsidR="00E05E9C" w:rsidRDefault="00E13ED5">
      <w:pPr>
        <w:pStyle w:val="Index1"/>
        <w:rPr>
          <w:noProof/>
          <w:color w:val="auto"/>
          <w:sz w:val="18"/>
        </w:rPr>
        <w:sectPr w:rsidR="00E05E9C" w:rsidSect="00E05E9C">
          <w:footerReference w:type="default" r:id="rId76"/>
          <w:pgSz w:w="12240" w:h="15840" w:code="1"/>
          <w:pgMar w:top="1170" w:right="720" w:bottom="720" w:left="720" w:header="432" w:footer="288" w:gutter="0"/>
          <w:cols w:space="360"/>
          <w:docGrid w:linePitch="360"/>
        </w:sectPr>
      </w:pPr>
      <w:r w:rsidRPr="00D048E4">
        <w:rPr>
          <w:color w:val="auto"/>
          <w:sz w:val="18"/>
        </w:rPr>
        <w:fldChar w:fldCharType="begin"/>
      </w:r>
      <w:r w:rsidR="00ED4593" w:rsidRPr="00D048E4">
        <w:instrText xml:space="preserve"> INDEX \c "2" </w:instrText>
      </w:r>
      <w:r w:rsidRPr="00D048E4">
        <w:rPr>
          <w:color w:val="auto"/>
          <w:sz w:val="18"/>
        </w:rPr>
        <w:fldChar w:fldCharType="separate"/>
      </w:r>
    </w:p>
    <w:p w:rsidR="00E05E9C" w:rsidRDefault="00E05E9C">
      <w:pPr>
        <w:pStyle w:val="Index1"/>
        <w:rPr>
          <w:noProof/>
        </w:rPr>
      </w:pPr>
      <w:r w:rsidRPr="00F70F30">
        <w:rPr>
          <w:noProof/>
          <w:lang w:val="es-ES"/>
        </w:rPr>
        <w:lastRenderedPageBreak/>
        <w:t>API de Traductor</w:t>
      </w:r>
      <w:r>
        <w:rPr>
          <w:noProof/>
        </w:rPr>
        <w:t>, 42</w:t>
      </w:r>
    </w:p>
    <w:p w:rsidR="00E05E9C" w:rsidRDefault="00E05E9C">
      <w:pPr>
        <w:pStyle w:val="Index1"/>
        <w:rPr>
          <w:noProof/>
        </w:rPr>
      </w:pPr>
      <w:r w:rsidRPr="00F70F30">
        <w:rPr>
          <w:noProof/>
          <w:lang w:val="es-ES"/>
        </w:rPr>
        <w:t>Archivado de Exchange Online para Exchange Online</w:t>
      </w:r>
      <w:r>
        <w:rPr>
          <w:noProof/>
        </w:rPr>
        <w:t>, 20</w:t>
      </w:r>
    </w:p>
    <w:p w:rsidR="00E05E9C" w:rsidRDefault="00E05E9C">
      <w:pPr>
        <w:pStyle w:val="Index1"/>
        <w:rPr>
          <w:noProof/>
        </w:rPr>
      </w:pPr>
      <w:r>
        <w:rPr>
          <w:noProof/>
        </w:rPr>
        <w:t>Azure Rights Management, 38</w:t>
      </w:r>
    </w:p>
    <w:p w:rsidR="00E05E9C" w:rsidRDefault="00E05E9C">
      <w:pPr>
        <w:pStyle w:val="Index1"/>
        <w:rPr>
          <w:noProof/>
        </w:rPr>
      </w:pPr>
      <w:r w:rsidRPr="00F70F30">
        <w:rPr>
          <w:noProof/>
          <w:lang w:val="es-ES"/>
        </w:rPr>
        <w:t>Complemento de Windows Intune para System Center Configuration Manager y System Center Endpoint Protection</w:t>
      </w:r>
      <w:r>
        <w:rPr>
          <w:noProof/>
        </w:rPr>
        <w:t>, 38</w:t>
      </w:r>
    </w:p>
    <w:p w:rsidR="00E05E9C" w:rsidRDefault="00E05E9C">
      <w:pPr>
        <w:pStyle w:val="Index1"/>
        <w:rPr>
          <w:noProof/>
        </w:rPr>
      </w:pPr>
      <w:r w:rsidRPr="00F70F30">
        <w:rPr>
          <w:noProof/>
          <w:lang w:val="es-ES"/>
        </w:rPr>
        <w:t>Dúo Enterprise Online para Microsoft SharePoint y SAP</w:t>
      </w:r>
      <w:r>
        <w:rPr>
          <w:noProof/>
        </w:rPr>
        <w:t>, 19</w:t>
      </w:r>
    </w:p>
    <w:p w:rsidR="00E05E9C" w:rsidRDefault="00E05E9C">
      <w:pPr>
        <w:pStyle w:val="Index1"/>
        <w:rPr>
          <w:noProof/>
        </w:rPr>
      </w:pPr>
      <w:r w:rsidRPr="00F70F30">
        <w:rPr>
          <w:noProof/>
          <w:lang w:val="es-ES"/>
        </w:rPr>
        <w:t>Exchange Hosted Encryption</w:t>
      </w:r>
      <w:r>
        <w:rPr>
          <w:noProof/>
        </w:rPr>
        <w:t>, 19</w:t>
      </w:r>
    </w:p>
    <w:p w:rsidR="00E05E9C" w:rsidRDefault="00E05E9C">
      <w:pPr>
        <w:pStyle w:val="Index1"/>
        <w:rPr>
          <w:noProof/>
        </w:rPr>
      </w:pPr>
      <w:r>
        <w:rPr>
          <w:noProof/>
        </w:rPr>
        <w:t>Exchange Online Archiving, 20</w:t>
      </w:r>
    </w:p>
    <w:p w:rsidR="00E05E9C" w:rsidRDefault="00E05E9C">
      <w:pPr>
        <w:pStyle w:val="Index1"/>
        <w:rPr>
          <w:noProof/>
        </w:rPr>
      </w:pPr>
      <w:r w:rsidRPr="00F70F30">
        <w:rPr>
          <w:noProof/>
          <w:lang w:val="es-ES"/>
        </w:rPr>
        <w:t>Exchange Online Kiosk</w:t>
      </w:r>
      <w:r>
        <w:rPr>
          <w:noProof/>
        </w:rPr>
        <w:t>, 20</w:t>
      </w:r>
    </w:p>
    <w:p w:rsidR="00E05E9C" w:rsidRDefault="00E05E9C">
      <w:pPr>
        <w:pStyle w:val="Index1"/>
        <w:rPr>
          <w:noProof/>
        </w:rPr>
      </w:pPr>
      <w:r w:rsidRPr="00F70F30">
        <w:rPr>
          <w:noProof/>
          <w:lang w:val="es-ES"/>
        </w:rPr>
        <w:t>Exchange Online Plan 1</w:t>
      </w:r>
      <w:r>
        <w:rPr>
          <w:noProof/>
        </w:rPr>
        <w:t>, 21</w:t>
      </w:r>
    </w:p>
    <w:p w:rsidR="00E05E9C" w:rsidRDefault="00E05E9C">
      <w:pPr>
        <w:pStyle w:val="Index1"/>
        <w:rPr>
          <w:noProof/>
        </w:rPr>
      </w:pPr>
      <w:r w:rsidRPr="00F70F30">
        <w:rPr>
          <w:noProof/>
          <w:lang w:val="es-ES"/>
        </w:rPr>
        <w:t>Exchange Online Plan 2</w:t>
      </w:r>
      <w:r>
        <w:rPr>
          <w:noProof/>
        </w:rPr>
        <w:t>, 21</w:t>
      </w:r>
    </w:p>
    <w:p w:rsidR="00E05E9C" w:rsidRDefault="00E05E9C">
      <w:pPr>
        <w:pStyle w:val="Index1"/>
        <w:rPr>
          <w:noProof/>
        </w:rPr>
      </w:pPr>
      <w:r w:rsidRPr="00F70F30">
        <w:rPr>
          <w:noProof/>
          <w:lang w:val="es-ES"/>
        </w:rPr>
        <w:t>Exchange Online Protection</w:t>
      </w:r>
      <w:r>
        <w:rPr>
          <w:noProof/>
        </w:rPr>
        <w:t>, 21</w:t>
      </w:r>
    </w:p>
    <w:p w:rsidR="00E05E9C" w:rsidRDefault="00E05E9C">
      <w:pPr>
        <w:pStyle w:val="Index1"/>
        <w:rPr>
          <w:noProof/>
        </w:rPr>
      </w:pPr>
      <w:r w:rsidRPr="00F70F30">
        <w:rPr>
          <w:noProof/>
          <w:lang w:val="es-ES"/>
        </w:rPr>
        <w:t>Forefront Online Protection para Exchange</w:t>
      </w:r>
      <w:r>
        <w:rPr>
          <w:noProof/>
        </w:rPr>
        <w:t>, 22</w:t>
      </w:r>
    </w:p>
    <w:p w:rsidR="00E05E9C" w:rsidRDefault="00E05E9C">
      <w:pPr>
        <w:pStyle w:val="Index1"/>
        <w:rPr>
          <w:noProof/>
        </w:rPr>
      </w:pPr>
      <w:r w:rsidRPr="00F70F30">
        <w:rPr>
          <w:noProof/>
          <w:lang w:val="es-ES"/>
        </w:rPr>
        <w:t>Lync Online Plan 1</w:t>
      </w:r>
      <w:r>
        <w:rPr>
          <w:noProof/>
        </w:rPr>
        <w:t>, 23</w:t>
      </w:r>
    </w:p>
    <w:p w:rsidR="00E05E9C" w:rsidRDefault="00E05E9C">
      <w:pPr>
        <w:pStyle w:val="Index1"/>
        <w:rPr>
          <w:noProof/>
        </w:rPr>
      </w:pPr>
      <w:r w:rsidRPr="00F70F30">
        <w:rPr>
          <w:noProof/>
          <w:lang w:val="es-ES"/>
        </w:rPr>
        <w:t>Lync Online Plan 2</w:t>
      </w:r>
      <w:r>
        <w:rPr>
          <w:noProof/>
        </w:rPr>
        <w:t>, 23</w:t>
      </w:r>
    </w:p>
    <w:p w:rsidR="00E05E9C" w:rsidRDefault="00E05E9C">
      <w:pPr>
        <w:pStyle w:val="Index1"/>
        <w:rPr>
          <w:noProof/>
        </w:rPr>
      </w:pPr>
      <w:r w:rsidRPr="00F70F30">
        <w:rPr>
          <w:noProof/>
          <w:lang w:val="es-ES"/>
        </w:rPr>
        <w:t>Microsoft Dynamics CRM Online Basic</w:t>
      </w:r>
      <w:r>
        <w:rPr>
          <w:noProof/>
        </w:rPr>
        <w:t>, 14</w:t>
      </w:r>
    </w:p>
    <w:p w:rsidR="00E05E9C" w:rsidRDefault="00E05E9C">
      <w:pPr>
        <w:pStyle w:val="Index1"/>
        <w:rPr>
          <w:noProof/>
        </w:rPr>
      </w:pPr>
      <w:r>
        <w:rPr>
          <w:noProof/>
        </w:rPr>
        <w:t>Microsoft Dynamics CRM Online Enterprise, 15</w:t>
      </w:r>
    </w:p>
    <w:p w:rsidR="00E05E9C" w:rsidRDefault="00E05E9C">
      <w:pPr>
        <w:pStyle w:val="Index1"/>
        <w:rPr>
          <w:noProof/>
        </w:rPr>
      </w:pPr>
      <w:r>
        <w:rPr>
          <w:noProof/>
        </w:rPr>
        <w:t>Microsoft Dynamics CRM Online Essential, 14</w:t>
      </w:r>
    </w:p>
    <w:p w:rsidR="00E05E9C" w:rsidRDefault="00E05E9C">
      <w:pPr>
        <w:pStyle w:val="Index1"/>
        <w:rPr>
          <w:noProof/>
        </w:rPr>
      </w:pPr>
      <w:r w:rsidRPr="00F70F30">
        <w:rPr>
          <w:noProof/>
          <w:lang w:val="es-ES"/>
        </w:rPr>
        <w:t>Microsoft Dynamics CRM Online Professional</w:t>
      </w:r>
      <w:r>
        <w:rPr>
          <w:noProof/>
        </w:rPr>
        <w:t>, 14</w:t>
      </w:r>
    </w:p>
    <w:p w:rsidR="00E05E9C" w:rsidRDefault="00E05E9C">
      <w:pPr>
        <w:pStyle w:val="Index1"/>
        <w:rPr>
          <w:noProof/>
        </w:rPr>
      </w:pPr>
      <w:r>
        <w:rPr>
          <w:noProof/>
        </w:rPr>
        <w:t>Microsoft Dynamics Marketing Enterprise, 15</w:t>
      </w:r>
    </w:p>
    <w:p w:rsidR="00E05E9C" w:rsidRDefault="00E05E9C">
      <w:pPr>
        <w:pStyle w:val="Index1"/>
        <w:rPr>
          <w:noProof/>
        </w:rPr>
      </w:pPr>
      <w:r w:rsidRPr="00F70F30">
        <w:rPr>
          <w:noProof/>
          <w:lang w:val="es-ES"/>
        </w:rPr>
        <w:t>Microsoft Learning E-Reference Library</w:t>
      </w:r>
      <w:r>
        <w:rPr>
          <w:noProof/>
        </w:rPr>
        <w:t>, 40</w:t>
      </w:r>
    </w:p>
    <w:p w:rsidR="00E05E9C" w:rsidRDefault="00E05E9C">
      <w:pPr>
        <w:pStyle w:val="Index1"/>
        <w:rPr>
          <w:noProof/>
        </w:rPr>
      </w:pPr>
      <w:r>
        <w:rPr>
          <w:noProof/>
        </w:rPr>
        <w:t>Microsoft Learning IT Academy, 40</w:t>
      </w:r>
    </w:p>
    <w:p w:rsidR="00E05E9C" w:rsidRDefault="00E05E9C">
      <w:pPr>
        <w:pStyle w:val="Index1"/>
        <w:rPr>
          <w:noProof/>
        </w:rPr>
      </w:pPr>
      <w:r>
        <w:rPr>
          <w:noProof/>
        </w:rPr>
        <w:t>Microsoft Social Listening Professional, 15</w:t>
      </w:r>
    </w:p>
    <w:p w:rsidR="00E05E9C" w:rsidRDefault="00E05E9C">
      <w:pPr>
        <w:pStyle w:val="Index1"/>
        <w:rPr>
          <w:noProof/>
        </w:rPr>
      </w:pPr>
      <w:r w:rsidRPr="00F70F30">
        <w:rPr>
          <w:noProof/>
          <w:lang w:val="es-ES"/>
        </w:rPr>
        <w:lastRenderedPageBreak/>
        <w:t>Office 365 Developer</w:t>
      </w:r>
      <w:r>
        <w:rPr>
          <w:noProof/>
        </w:rPr>
        <w:t>, 24</w:t>
      </w:r>
    </w:p>
    <w:p w:rsidR="00E05E9C" w:rsidRDefault="00E05E9C">
      <w:pPr>
        <w:pStyle w:val="Index1"/>
        <w:rPr>
          <w:noProof/>
        </w:rPr>
      </w:pPr>
      <w:r w:rsidRPr="00F70F30">
        <w:rPr>
          <w:noProof/>
          <w:lang w:val="es-ES"/>
        </w:rPr>
        <w:t>Office 365 ProPlus</w:t>
      </w:r>
      <w:r>
        <w:rPr>
          <w:noProof/>
        </w:rPr>
        <w:t>, 17</w:t>
      </w:r>
    </w:p>
    <w:p w:rsidR="00E05E9C" w:rsidRDefault="00E05E9C">
      <w:pPr>
        <w:pStyle w:val="Index1"/>
        <w:rPr>
          <w:noProof/>
        </w:rPr>
      </w:pPr>
      <w:r w:rsidRPr="00F70F30">
        <w:rPr>
          <w:noProof/>
          <w:lang w:val="es-ES"/>
        </w:rPr>
        <w:t>Office 365 Small Business</w:t>
      </w:r>
      <w:r>
        <w:rPr>
          <w:noProof/>
        </w:rPr>
        <w:t>, 24</w:t>
      </w:r>
    </w:p>
    <w:p w:rsidR="00E05E9C" w:rsidRDefault="00E05E9C">
      <w:pPr>
        <w:pStyle w:val="Index1"/>
        <w:rPr>
          <w:noProof/>
        </w:rPr>
      </w:pPr>
      <w:r w:rsidRPr="00F70F30">
        <w:rPr>
          <w:noProof/>
          <w:lang w:val="es-ES"/>
        </w:rPr>
        <w:t>Office 365 Small Business Premium</w:t>
      </w:r>
      <w:r>
        <w:rPr>
          <w:noProof/>
        </w:rPr>
        <w:t>, 25</w:t>
      </w:r>
    </w:p>
    <w:p w:rsidR="00E05E9C" w:rsidRDefault="00E05E9C">
      <w:pPr>
        <w:pStyle w:val="Index1"/>
        <w:rPr>
          <w:noProof/>
        </w:rPr>
      </w:pPr>
      <w:r w:rsidRPr="00F70F30">
        <w:rPr>
          <w:noProof/>
          <w:lang w:val="es-ES"/>
        </w:rPr>
        <w:t>Office Online</w:t>
      </w:r>
      <w:r>
        <w:rPr>
          <w:noProof/>
        </w:rPr>
        <w:t>, 26</w:t>
      </w:r>
    </w:p>
    <w:p w:rsidR="00E05E9C" w:rsidRDefault="00E05E9C">
      <w:pPr>
        <w:pStyle w:val="Index1"/>
        <w:rPr>
          <w:noProof/>
        </w:rPr>
      </w:pPr>
      <w:r>
        <w:rPr>
          <w:noProof/>
        </w:rPr>
        <w:t>OneDrive para la Empresa, 28</w:t>
      </w:r>
    </w:p>
    <w:p w:rsidR="00E05E9C" w:rsidRDefault="00E05E9C">
      <w:pPr>
        <w:pStyle w:val="Index1"/>
        <w:rPr>
          <w:noProof/>
        </w:rPr>
      </w:pPr>
      <w:r w:rsidRPr="00F70F30">
        <w:rPr>
          <w:noProof/>
          <w:lang w:val="es-ES"/>
        </w:rPr>
        <w:t>Plataforma de Empresa de Mapas de Bing y Plataforma de Administración de Activos Móviles de Mapas de Bing</w:t>
      </w:r>
      <w:r>
        <w:rPr>
          <w:noProof/>
        </w:rPr>
        <w:t>, 39</w:t>
      </w:r>
    </w:p>
    <w:p w:rsidR="00E05E9C" w:rsidRDefault="00E05E9C">
      <w:pPr>
        <w:pStyle w:val="Index1"/>
        <w:rPr>
          <w:noProof/>
        </w:rPr>
      </w:pPr>
      <w:r>
        <w:rPr>
          <w:noProof/>
        </w:rPr>
        <w:t>Power BI para Office 365, 26</w:t>
      </w:r>
    </w:p>
    <w:p w:rsidR="00E05E9C" w:rsidRDefault="00E05E9C">
      <w:pPr>
        <w:pStyle w:val="Index1"/>
        <w:rPr>
          <w:noProof/>
        </w:rPr>
      </w:pPr>
      <w:r w:rsidRPr="00F70F30">
        <w:rPr>
          <w:noProof/>
          <w:lang w:val="es-ES"/>
        </w:rPr>
        <w:t>Prevención de pérdida de datos</w:t>
      </w:r>
      <w:r>
        <w:rPr>
          <w:noProof/>
        </w:rPr>
        <w:t>, 18</w:t>
      </w:r>
    </w:p>
    <w:p w:rsidR="00E05E9C" w:rsidRDefault="00E05E9C">
      <w:pPr>
        <w:pStyle w:val="Index1"/>
        <w:rPr>
          <w:noProof/>
        </w:rPr>
      </w:pPr>
      <w:r w:rsidRPr="00F70F30">
        <w:rPr>
          <w:noProof/>
          <w:lang w:val="es-ES"/>
        </w:rPr>
        <w:t>Project Lite</w:t>
      </w:r>
      <w:r>
        <w:rPr>
          <w:noProof/>
        </w:rPr>
        <w:t>, 27</w:t>
      </w:r>
    </w:p>
    <w:p w:rsidR="00E05E9C" w:rsidRDefault="00E05E9C">
      <w:pPr>
        <w:pStyle w:val="Index1"/>
        <w:rPr>
          <w:noProof/>
        </w:rPr>
      </w:pPr>
      <w:r>
        <w:rPr>
          <w:noProof/>
        </w:rPr>
        <w:t>Project Online, 27</w:t>
      </w:r>
    </w:p>
    <w:p w:rsidR="00E05E9C" w:rsidRDefault="00E05E9C">
      <w:pPr>
        <w:pStyle w:val="Index1"/>
        <w:rPr>
          <w:noProof/>
        </w:rPr>
      </w:pPr>
      <w:r w:rsidRPr="00F70F30">
        <w:rPr>
          <w:noProof/>
          <w:lang w:val="es-ES"/>
        </w:rPr>
        <w:t>Project Pro para Office 365</w:t>
      </w:r>
      <w:r>
        <w:rPr>
          <w:noProof/>
        </w:rPr>
        <w:t>, 17</w:t>
      </w:r>
    </w:p>
    <w:p w:rsidR="00E05E9C" w:rsidRDefault="00E05E9C">
      <w:pPr>
        <w:pStyle w:val="Index1"/>
        <w:rPr>
          <w:noProof/>
        </w:rPr>
      </w:pPr>
      <w:r>
        <w:rPr>
          <w:noProof/>
        </w:rPr>
        <w:t>Servicios de Windows Azure, 29</w:t>
      </w:r>
    </w:p>
    <w:p w:rsidR="00E05E9C" w:rsidRDefault="00E05E9C">
      <w:pPr>
        <w:pStyle w:val="Index1"/>
        <w:rPr>
          <w:noProof/>
        </w:rPr>
      </w:pPr>
      <w:r w:rsidRPr="00F70F30">
        <w:rPr>
          <w:noProof/>
          <w:lang w:val="es-ES"/>
        </w:rPr>
        <w:t>SharePoint Online Kiosk</w:t>
      </w:r>
      <w:r>
        <w:rPr>
          <w:noProof/>
        </w:rPr>
        <w:t>, 27</w:t>
      </w:r>
    </w:p>
    <w:p w:rsidR="00E05E9C" w:rsidRDefault="00E05E9C">
      <w:pPr>
        <w:pStyle w:val="Index1"/>
        <w:rPr>
          <w:noProof/>
        </w:rPr>
      </w:pPr>
      <w:r w:rsidRPr="00F70F30">
        <w:rPr>
          <w:noProof/>
          <w:lang w:val="es-ES"/>
        </w:rPr>
        <w:t>SharePoint Online Plan 1</w:t>
      </w:r>
      <w:r>
        <w:rPr>
          <w:noProof/>
        </w:rPr>
        <w:t>, 27</w:t>
      </w:r>
    </w:p>
    <w:p w:rsidR="00E05E9C" w:rsidRDefault="00E05E9C">
      <w:pPr>
        <w:pStyle w:val="Index1"/>
        <w:rPr>
          <w:noProof/>
        </w:rPr>
      </w:pPr>
      <w:r>
        <w:rPr>
          <w:noProof/>
        </w:rPr>
        <w:t>SharePoint Online Plan 2, 28</w:t>
      </w:r>
    </w:p>
    <w:p w:rsidR="00E05E9C" w:rsidRDefault="00E05E9C">
      <w:pPr>
        <w:pStyle w:val="Index1"/>
        <w:rPr>
          <w:noProof/>
        </w:rPr>
      </w:pPr>
      <w:r w:rsidRPr="00F70F30">
        <w:rPr>
          <w:noProof/>
          <w:lang w:val="es-ES"/>
        </w:rPr>
        <w:t>System Center Endpoint Protection</w:t>
      </w:r>
      <w:r>
        <w:rPr>
          <w:noProof/>
        </w:rPr>
        <w:t>, 41</w:t>
      </w:r>
    </w:p>
    <w:p w:rsidR="00E05E9C" w:rsidRDefault="00E05E9C">
      <w:pPr>
        <w:pStyle w:val="Index1"/>
        <w:rPr>
          <w:noProof/>
        </w:rPr>
      </w:pPr>
      <w:r>
        <w:rPr>
          <w:noProof/>
        </w:rPr>
        <w:t>Visio Pro para Office 365, 18</w:t>
      </w:r>
    </w:p>
    <w:p w:rsidR="00E05E9C" w:rsidRDefault="00E05E9C">
      <w:pPr>
        <w:pStyle w:val="Index1"/>
        <w:rPr>
          <w:noProof/>
        </w:rPr>
      </w:pPr>
      <w:r w:rsidRPr="00F70F30">
        <w:rPr>
          <w:noProof/>
          <w:lang w:val="es-ES"/>
        </w:rPr>
        <w:t>Windows Azure Active Directory Premium</w:t>
      </w:r>
      <w:r>
        <w:rPr>
          <w:noProof/>
        </w:rPr>
        <w:t>, 32</w:t>
      </w:r>
    </w:p>
    <w:p w:rsidR="00E05E9C" w:rsidRDefault="00E05E9C">
      <w:pPr>
        <w:pStyle w:val="Index1"/>
        <w:rPr>
          <w:noProof/>
        </w:rPr>
      </w:pPr>
      <w:r w:rsidRPr="00F70F30">
        <w:rPr>
          <w:noProof/>
          <w:lang w:val="es-ES"/>
        </w:rPr>
        <w:t>Windows Intune</w:t>
      </w:r>
      <w:r>
        <w:rPr>
          <w:noProof/>
        </w:rPr>
        <w:t>, 33</w:t>
      </w:r>
    </w:p>
    <w:p w:rsidR="00E05E9C" w:rsidRDefault="00E05E9C">
      <w:pPr>
        <w:pStyle w:val="Index1"/>
        <w:rPr>
          <w:noProof/>
        </w:rPr>
      </w:pPr>
      <w:r w:rsidRPr="00F70F30">
        <w:rPr>
          <w:noProof/>
          <w:lang w:val="es-ES"/>
        </w:rPr>
        <w:t>Windows Intune con el Sistema operativo de sobremesa Windows</w:t>
      </w:r>
      <w:r>
        <w:rPr>
          <w:noProof/>
        </w:rPr>
        <w:t>, 33</w:t>
      </w:r>
    </w:p>
    <w:p w:rsidR="00E05E9C" w:rsidRDefault="00E05E9C">
      <w:pPr>
        <w:pStyle w:val="Index1"/>
        <w:rPr>
          <w:noProof/>
        </w:rPr>
      </w:pPr>
      <w:r>
        <w:rPr>
          <w:noProof/>
        </w:rPr>
        <w:t>Yammer Enterprise, 43</w:t>
      </w:r>
    </w:p>
    <w:p w:rsidR="00E05E9C" w:rsidRDefault="00E05E9C">
      <w:pPr>
        <w:pStyle w:val="Index1"/>
        <w:rPr>
          <w:noProof/>
          <w:color w:val="auto"/>
          <w:sz w:val="18"/>
        </w:rPr>
        <w:sectPr w:rsidR="00E05E9C" w:rsidSect="00E05E9C">
          <w:type w:val="continuous"/>
          <w:pgSz w:w="12240" w:h="15840" w:code="1"/>
          <w:pgMar w:top="1170" w:right="720" w:bottom="720" w:left="720" w:header="432" w:footer="288" w:gutter="0"/>
          <w:cols w:num="2" w:space="720"/>
          <w:docGrid w:linePitch="360"/>
        </w:sectPr>
      </w:pPr>
    </w:p>
    <w:p w:rsidR="0080499B" w:rsidRPr="00D048E4" w:rsidRDefault="00E13ED5">
      <w:pPr>
        <w:pStyle w:val="Index1"/>
      </w:pPr>
      <w:r w:rsidRPr="00D048E4">
        <w:lastRenderedPageBreak/>
        <w:fldChar w:fldCharType="end"/>
      </w:r>
    </w:p>
    <w:p w:rsidR="0080499B" w:rsidRPr="00D048E4" w:rsidRDefault="0080499B"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1615F0" w:rsidP="001615F0">
      <w:pPr>
        <w:pStyle w:val="PURBody-Indented"/>
        <w:ind w:left="0"/>
      </w:pPr>
    </w:p>
    <w:p w:rsidR="001615F0" w:rsidRPr="00D048E4" w:rsidRDefault="00950538" w:rsidP="001615F0">
      <w:pPr>
        <w:pStyle w:val="PURBreadcrumb"/>
      </w:pPr>
      <w:hyperlink w:anchor="_Sec4">
        <w:r w:rsidR="00A26AB6" w:rsidRPr="00DC0EC9">
          <w:rPr>
            <w:color w:val="00467F"/>
            <w:szCs w:val="16"/>
            <w:u w:val="single"/>
            <w:lang w:val="es-ES"/>
          </w:rPr>
          <w:t>Tabla de contenido</w:t>
        </w:r>
      </w:hyperlink>
      <w:r w:rsidR="00A26AB6" w:rsidRPr="00DC0EC9">
        <w:rPr>
          <w:szCs w:val="16"/>
          <w:lang w:val="es-ES"/>
        </w:rPr>
        <w:t xml:space="preserve"> / </w:t>
      </w:r>
      <w:hyperlink w:anchor="General_License_Terms" w:history="1">
        <w:r w:rsidR="00A26AB6" w:rsidRPr="00DC0EC9">
          <w:rPr>
            <w:rStyle w:val="Hyperlink"/>
            <w:szCs w:val="16"/>
            <w:lang w:val="es-ES"/>
          </w:rPr>
          <w:t>Términos Generales</w:t>
        </w:r>
      </w:hyperlink>
      <w:r w:rsidR="00E13ED5" w:rsidRPr="00D048E4">
        <w:t xml:space="preserve"> </w:t>
      </w:r>
    </w:p>
    <w:sectPr w:rsidR="001615F0" w:rsidRPr="00D048E4" w:rsidSect="00E05E9C">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308D" w:rsidRDefault="00C5308D" w:rsidP="007C7D4D">
      <w:pPr>
        <w:spacing w:after="0"/>
      </w:pPr>
      <w:r>
        <w:separator/>
      </w:r>
    </w:p>
    <w:p w:rsidR="00C5308D" w:rsidRDefault="00C5308D"/>
  </w:endnote>
  <w:endnote w:type="continuationSeparator" w:id="0">
    <w:p w:rsidR="00C5308D" w:rsidRDefault="00C5308D" w:rsidP="007C7D4D">
      <w:pPr>
        <w:spacing w:after="0"/>
      </w:pPr>
      <w:r>
        <w:continuationSeparator/>
      </w:r>
    </w:p>
    <w:p w:rsidR="00C5308D" w:rsidRDefault="00C5308D"/>
  </w:endnote>
  <w:endnote w:type="continuationNotice" w:id="1">
    <w:p w:rsidR="00C5308D" w:rsidRDefault="00C5308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97"/>
      <w:gridCol w:w="170"/>
      <w:gridCol w:w="1478"/>
      <w:gridCol w:w="184"/>
      <w:gridCol w:w="1401"/>
      <w:gridCol w:w="20"/>
    </w:tblGrid>
    <w:tr w:rsidR="00950538" w:rsidTr="00882276">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950538" w:rsidRDefault="00950538" w:rsidP="00882276">
          <w:pPr>
            <w:pStyle w:val="PURFooterText"/>
            <w:jc w:val="center"/>
          </w:pPr>
          <w:r>
            <w:t>Introducción</w:t>
          </w:r>
        </w:p>
      </w:tc>
      <w:tc>
        <w:tcPr>
          <w:tcW w:w="232"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950538" w:rsidRDefault="00950538" w:rsidP="00882276">
          <w:pPr>
            <w:pStyle w:val="PURFooterText"/>
            <w:jc w:val="center"/>
          </w:pPr>
          <w:r>
            <w:t>Términos Generales</w:t>
          </w:r>
        </w:p>
      </w:tc>
      <w:tc>
        <w:tcPr>
          <w:tcW w:w="232"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97" w:type="dxa"/>
        </w:tcPr>
        <w:p w:rsidR="00950538" w:rsidRDefault="00950538" w:rsidP="00882276">
          <w:pPr>
            <w:pStyle w:val="PURFooterText"/>
            <w:jc w:val="center"/>
          </w:pPr>
          <w:r>
            <w:t>Términos de Servicio</w:t>
          </w:r>
        </w:p>
      </w:tc>
      <w:tc>
        <w:tcPr>
          <w:tcW w:w="140"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50538" w:rsidRDefault="00950538" w:rsidP="00882276">
          <w:pPr>
            <w:pStyle w:val="PURFooterText"/>
            <w:jc w:val="center"/>
          </w:pPr>
          <w:r>
            <w:t>Apéndices</w:t>
          </w:r>
        </w:p>
      </w:tc>
      <w:tc>
        <w:tcPr>
          <w:tcW w:w="184"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50538" w:rsidRDefault="00950538" w:rsidP="00882276">
          <w:pPr>
            <w:pStyle w:val="PURFooterText"/>
            <w:jc w:val="center"/>
          </w:pPr>
          <w:r>
            <w:t>Índice</w:t>
          </w:r>
        </w:p>
      </w:tc>
      <w:tc>
        <w:tcPr>
          <w:tcW w:w="20"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50538" w:rsidRDefault="00950538" w:rsidP="00B6325A">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97"/>
      <w:gridCol w:w="170"/>
      <w:gridCol w:w="1478"/>
      <w:gridCol w:w="184"/>
      <w:gridCol w:w="1401"/>
      <w:gridCol w:w="20"/>
    </w:tblGrid>
    <w:tr w:rsidR="00950538" w:rsidTr="00FF4A8F">
      <w:tc>
        <w:tcPr>
          <w:cnfStyle w:val="000010000000" w:firstRow="0" w:lastRow="0" w:firstColumn="0" w:lastColumn="0" w:oddVBand="1" w:evenVBand="0" w:oddHBand="0" w:evenHBand="0" w:firstRowFirstColumn="0" w:firstRowLastColumn="0" w:lastRowFirstColumn="0" w:lastRowLastColumn="0"/>
          <w:tcW w:w="1435" w:type="dxa"/>
        </w:tcPr>
        <w:p w:rsidR="00950538" w:rsidRDefault="00950538" w:rsidP="00882276">
          <w:pPr>
            <w:pStyle w:val="PURFooterText"/>
            <w:jc w:val="center"/>
          </w:pPr>
          <w:r>
            <w:t>Introducción</w:t>
          </w:r>
        </w:p>
      </w:tc>
      <w:tc>
        <w:tcPr>
          <w:tcW w:w="232"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950538" w:rsidRDefault="00950538" w:rsidP="00882276">
          <w:pPr>
            <w:pStyle w:val="PURFooterText"/>
            <w:jc w:val="center"/>
          </w:pPr>
          <w:r>
            <w:t>Términos Generales</w:t>
          </w:r>
        </w:p>
      </w:tc>
      <w:tc>
        <w:tcPr>
          <w:tcW w:w="232"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97" w:type="dxa"/>
        </w:tcPr>
        <w:p w:rsidR="00950538" w:rsidRDefault="00950538" w:rsidP="00882276">
          <w:pPr>
            <w:pStyle w:val="PURFooterText"/>
            <w:jc w:val="center"/>
          </w:pPr>
          <w:r>
            <w:t>Términos de Servicio</w:t>
          </w:r>
        </w:p>
      </w:tc>
      <w:tc>
        <w:tcPr>
          <w:tcW w:w="140"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50538" w:rsidRDefault="00950538" w:rsidP="00882276">
          <w:pPr>
            <w:pStyle w:val="PURFooterText"/>
            <w:jc w:val="center"/>
          </w:pPr>
          <w:r>
            <w:t>Apéndices</w:t>
          </w:r>
        </w:p>
      </w:tc>
      <w:tc>
        <w:tcPr>
          <w:tcW w:w="184"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50538" w:rsidRDefault="00950538" w:rsidP="00882276">
          <w:pPr>
            <w:pStyle w:val="PURFooterText"/>
            <w:jc w:val="center"/>
          </w:pPr>
          <w:r>
            <w:t>Índice</w:t>
          </w:r>
        </w:p>
      </w:tc>
      <w:tc>
        <w:tcPr>
          <w:tcW w:w="20"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50538" w:rsidRDefault="00950538" w:rsidP="00FF4A8F">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97"/>
      <w:gridCol w:w="170"/>
      <w:gridCol w:w="1478"/>
      <w:gridCol w:w="184"/>
      <w:gridCol w:w="1401"/>
      <w:gridCol w:w="20"/>
    </w:tblGrid>
    <w:tr w:rsidR="00950538" w:rsidTr="000F5DFF">
      <w:tc>
        <w:tcPr>
          <w:cnfStyle w:val="000010000000" w:firstRow="0" w:lastRow="0" w:firstColumn="0" w:lastColumn="0" w:oddVBand="1" w:evenVBand="0" w:oddHBand="0" w:evenHBand="0" w:firstRowFirstColumn="0" w:firstRowLastColumn="0" w:lastRowFirstColumn="0" w:lastRowLastColumn="0"/>
          <w:tcW w:w="1435" w:type="dxa"/>
        </w:tcPr>
        <w:p w:rsidR="00950538" w:rsidRDefault="00950538" w:rsidP="00882276">
          <w:pPr>
            <w:pStyle w:val="PURFooterText"/>
            <w:jc w:val="center"/>
          </w:pPr>
          <w:r>
            <w:t>Introducción</w:t>
          </w:r>
        </w:p>
      </w:tc>
      <w:tc>
        <w:tcPr>
          <w:tcW w:w="232"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950538" w:rsidRDefault="00950538" w:rsidP="00882276">
          <w:pPr>
            <w:pStyle w:val="PURFooterText"/>
            <w:jc w:val="center"/>
          </w:pPr>
          <w:r>
            <w:t>Términos Generales</w:t>
          </w:r>
        </w:p>
      </w:tc>
      <w:tc>
        <w:tcPr>
          <w:tcW w:w="232"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97" w:type="dxa"/>
          <w:shd w:val="clear" w:color="auto" w:fill="D9D9D9" w:themeFill="background1" w:themeFillShade="D9"/>
        </w:tcPr>
        <w:p w:rsidR="00950538" w:rsidRDefault="00950538" w:rsidP="00882276">
          <w:pPr>
            <w:pStyle w:val="PURFooterText"/>
            <w:jc w:val="center"/>
          </w:pPr>
          <w:r>
            <w:t>Términos de Servicio</w:t>
          </w:r>
        </w:p>
      </w:tc>
      <w:tc>
        <w:tcPr>
          <w:tcW w:w="140"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50538" w:rsidRDefault="00950538" w:rsidP="00882276">
          <w:pPr>
            <w:pStyle w:val="PURFooterText"/>
            <w:jc w:val="center"/>
          </w:pPr>
          <w:r>
            <w:t>Apéndices</w:t>
          </w:r>
        </w:p>
      </w:tc>
      <w:tc>
        <w:tcPr>
          <w:tcW w:w="184"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50538" w:rsidRDefault="00950538" w:rsidP="00882276">
          <w:pPr>
            <w:pStyle w:val="PURFooterText"/>
            <w:jc w:val="center"/>
          </w:pPr>
          <w:r>
            <w:t>Índice</w:t>
          </w:r>
        </w:p>
      </w:tc>
      <w:tc>
        <w:tcPr>
          <w:tcW w:w="20"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50538" w:rsidRDefault="00950538" w:rsidP="000F5DFF">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97"/>
      <w:gridCol w:w="170"/>
      <w:gridCol w:w="1478"/>
      <w:gridCol w:w="184"/>
      <w:gridCol w:w="1401"/>
      <w:gridCol w:w="20"/>
    </w:tblGrid>
    <w:tr w:rsidR="00950538" w:rsidTr="00DD6C0E">
      <w:tc>
        <w:tcPr>
          <w:cnfStyle w:val="000010000000" w:firstRow="0" w:lastRow="0" w:firstColumn="0" w:lastColumn="0" w:oddVBand="1" w:evenVBand="0" w:oddHBand="0" w:evenHBand="0" w:firstRowFirstColumn="0" w:firstRowLastColumn="0" w:lastRowFirstColumn="0" w:lastRowLastColumn="0"/>
          <w:tcW w:w="1435" w:type="dxa"/>
        </w:tcPr>
        <w:p w:rsidR="00950538" w:rsidRDefault="00950538" w:rsidP="00882276">
          <w:pPr>
            <w:pStyle w:val="PURFooterText"/>
            <w:jc w:val="center"/>
          </w:pPr>
          <w:r>
            <w:t>Introducción</w:t>
          </w:r>
        </w:p>
      </w:tc>
      <w:tc>
        <w:tcPr>
          <w:tcW w:w="232"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950538" w:rsidRDefault="00950538" w:rsidP="00882276">
          <w:pPr>
            <w:pStyle w:val="PURFooterText"/>
            <w:jc w:val="center"/>
          </w:pPr>
          <w:r>
            <w:t>Términos Generales</w:t>
          </w:r>
        </w:p>
      </w:tc>
      <w:tc>
        <w:tcPr>
          <w:tcW w:w="232"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97" w:type="dxa"/>
        </w:tcPr>
        <w:p w:rsidR="00950538" w:rsidRDefault="00950538" w:rsidP="00882276">
          <w:pPr>
            <w:pStyle w:val="PURFooterText"/>
            <w:jc w:val="center"/>
          </w:pPr>
          <w:r>
            <w:t>Términos de Servicio</w:t>
          </w:r>
        </w:p>
      </w:tc>
      <w:tc>
        <w:tcPr>
          <w:tcW w:w="140"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950538" w:rsidRDefault="00950538" w:rsidP="00882276">
          <w:pPr>
            <w:pStyle w:val="PURFooterText"/>
            <w:jc w:val="center"/>
          </w:pPr>
          <w:r>
            <w:t>Apéndices</w:t>
          </w:r>
        </w:p>
      </w:tc>
      <w:tc>
        <w:tcPr>
          <w:tcW w:w="184"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50538" w:rsidRDefault="00950538" w:rsidP="00882276">
          <w:pPr>
            <w:pStyle w:val="PURFooterText"/>
            <w:jc w:val="center"/>
          </w:pPr>
          <w:r>
            <w:t>Índice</w:t>
          </w:r>
        </w:p>
      </w:tc>
      <w:tc>
        <w:tcPr>
          <w:tcW w:w="20"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50538" w:rsidRDefault="00950538" w:rsidP="00DD6C0E">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97"/>
      <w:gridCol w:w="170"/>
      <w:gridCol w:w="1478"/>
      <w:gridCol w:w="184"/>
      <w:gridCol w:w="1401"/>
      <w:gridCol w:w="20"/>
    </w:tblGrid>
    <w:tr w:rsidR="00950538" w:rsidTr="00C00387">
      <w:tc>
        <w:tcPr>
          <w:cnfStyle w:val="000010000000" w:firstRow="0" w:lastRow="0" w:firstColumn="0" w:lastColumn="0" w:oddVBand="1" w:evenVBand="0" w:oddHBand="0" w:evenHBand="0" w:firstRowFirstColumn="0" w:firstRowLastColumn="0" w:lastRowFirstColumn="0" w:lastRowLastColumn="0"/>
          <w:tcW w:w="1435" w:type="dxa"/>
        </w:tcPr>
        <w:p w:rsidR="00950538" w:rsidRDefault="00950538" w:rsidP="00882276">
          <w:pPr>
            <w:pStyle w:val="PURFooterText"/>
            <w:jc w:val="center"/>
          </w:pPr>
          <w:r>
            <w:t>Introducción</w:t>
          </w:r>
        </w:p>
      </w:tc>
      <w:tc>
        <w:tcPr>
          <w:tcW w:w="232"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950538" w:rsidRDefault="00950538" w:rsidP="00882276">
          <w:pPr>
            <w:pStyle w:val="PURFooterText"/>
            <w:jc w:val="center"/>
          </w:pPr>
          <w:r>
            <w:t>Términos Generales</w:t>
          </w:r>
        </w:p>
      </w:tc>
      <w:tc>
        <w:tcPr>
          <w:tcW w:w="232"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97" w:type="dxa"/>
        </w:tcPr>
        <w:p w:rsidR="00950538" w:rsidRDefault="00950538" w:rsidP="00882276">
          <w:pPr>
            <w:pStyle w:val="PURFooterText"/>
            <w:jc w:val="center"/>
          </w:pPr>
          <w:r>
            <w:t>Términos de Servicio</w:t>
          </w:r>
        </w:p>
      </w:tc>
      <w:tc>
        <w:tcPr>
          <w:tcW w:w="140"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50538" w:rsidRDefault="00950538" w:rsidP="00882276">
          <w:pPr>
            <w:pStyle w:val="PURFooterText"/>
            <w:jc w:val="center"/>
          </w:pPr>
          <w:r>
            <w:t>Apéndices</w:t>
          </w:r>
        </w:p>
      </w:tc>
      <w:tc>
        <w:tcPr>
          <w:tcW w:w="184"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950538" w:rsidRDefault="00950538" w:rsidP="00882276">
          <w:pPr>
            <w:pStyle w:val="PURFooterText"/>
            <w:jc w:val="center"/>
          </w:pPr>
          <w:r>
            <w:t>Índice</w:t>
          </w:r>
        </w:p>
      </w:tc>
      <w:tc>
        <w:tcPr>
          <w:tcW w:w="20" w:type="dxa"/>
        </w:tcPr>
        <w:p w:rsidR="00950538" w:rsidRDefault="00950538" w:rsidP="0088227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50538" w:rsidRDefault="00950538" w:rsidP="00C00387">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308D" w:rsidRDefault="00C5308D" w:rsidP="007C7D4D">
      <w:pPr>
        <w:spacing w:after="0"/>
      </w:pPr>
      <w:r>
        <w:separator/>
      </w:r>
    </w:p>
    <w:p w:rsidR="00C5308D" w:rsidRDefault="00C5308D"/>
  </w:footnote>
  <w:footnote w:type="continuationSeparator" w:id="0">
    <w:p w:rsidR="00C5308D" w:rsidRDefault="00C5308D" w:rsidP="007C7D4D">
      <w:pPr>
        <w:spacing w:after="0"/>
      </w:pPr>
      <w:r>
        <w:continuationSeparator/>
      </w:r>
    </w:p>
    <w:p w:rsidR="00C5308D" w:rsidRDefault="00C5308D"/>
  </w:footnote>
  <w:footnote w:type="continuationNotice" w:id="1">
    <w:p w:rsidR="00C5308D" w:rsidRDefault="00C5308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50538" w:rsidRPr="00562F09" w:rsidTr="00B15C1B">
      <w:tc>
        <w:tcPr>
          <w:tcW w:w="11016" w:type="dxa"/>
        </w:tcPr>
        <w:p w:rsidR="00950538" w:rsidRPr="00DC0EC9" w:rsidRDefault="00950538" w:rsidP="00BE7136">
          <w:pPr>
            <w:pStyle w:val="PURBody"/>
            <w:tabs>
              <w:tab w:val="left" w:pos="10062"/>
            </w:tabs>
            <w:rPr>
              <w:lang w:val="es-ES"/>
            </w:rPr>
          </w:pPr>
          <w:r w:rsidRPr="00DC0EC9">
            <w:rPr>
              <w:lang w:val="es-ES"/>
            </w:rPr>
            <w:t>Derechos de Uso de los Servicios Online de los Programas de Licencias por Volumen de Microsoft</w:t>
          </w:r>
          <w:r w:rsidRPr="00DC0EC9">
            <w:rPr>
              <w:lang w:val="es-ES"/>
            </w:rPr>
            <w:br/>
            <w:t>(Español Internacional, Abril 2014)</w:t>
          </w:r>
          <w:r w:rsidRPr="00DC0EC9">
            <w:rPr>
              <w:rFonts w:cs="Arial"/>
              <w:szCs w:val="18"/>
              <w:lang w:val="es-ES"/>
            </w:rPr>
            <w:t xml:space="preserve"> </w:t>
          </w:r>
          <w:r w:rsidRPr="00DC0EC9">
            <w:rPr>
              <w:rFonts w:cs="Arial"/>
              <w:szCs w:val="18"/>
              <w:lang w:val="es-ES"/>
            </w:rPr>
            <w:tab/>
          </w:r>
          <w:r>
            <w:fldChar w:fldCharType="begin"/>
          </w:r>
          <w:r w:rsidRPr="00DC0EC9">
            <w:rPr>
              <w:lang w:val="es-ES"/>
            </w:rPr>
            <w:instrText xml:space="preserve"> PAGE \* MERGEFORMAT </w:instrText>
          </w:r>
          <w:r>
            <w:fldChar w:fldCharType="separate"/>
          </w:r>
          <w:r w:rsidR="00D4700E">
            <w:rPr>
              <w:noProof/>
              <w:lang w:val="es-ES"/>
            </w:rPr>
            <w:t>38</w:t>
          </w:r>
          <w:r>
            <w:fldChar w:fldCharType="end"/>
          </w:r>
        </w:p>
      </w:tc>
    </w:tr>
    <w:tr w:rsidR="00950538" w:rsidRPr="00562F09" w:rsidTr="00B15C1B">
      <w:tc>
        <w:tcPr>
          <w:tcW w:w="11016" w:type="dxa"/>
        </w:tcPr>
        <w:p w:rsidR="00950538" w:rsidRPr="00DC0EC9" w:rsidRDefault="00950538" w:rsidP="000D1799">
          <w:pPr>
            <w:pStyle w:val="PURBody"/>
            <w:rPr>
              <w:lang w:val="es-ES"/>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950538" w:rsidRPr="00562F09" w:rsidTr="005E0466">
      <w:tc>
        <w:tcPr>
          <w:tcW w:w="10800" w:type="dxa"/>
        </w:tcPr>
        <w:p w:rsidR="00950538" w:rsidRPr="00DC0EC9" w:rsidRDefault="00950538" w:rsidP="00BE7136">
          <w:pPr>
            <w:pStyle w:val="PURBody"/>
            <w:tabs>
              <w:tab w:val="left" w:pos="10062"/>
            </w:tabs>
            <w:rPr>
              <w:lang w:val="es-ES"/>
            </w:rPr>
          </w:pPr>
          <w:r w:rsidRPr="00DC0EC9">
            <w:rPr>
              <w:lang w:val="es-ES"/>
            </w:rPr>
            <w:t>Derechos de Uso de los Servicios Online de los Programas de Licencias por Volumen de Microsoft</w:t>
          </w:r>
          <w:r w:rsidRPr="00DC0EC9">
            <w:rPr>
              <w:lang w:val="es-ES"/>
            </w:rPr>
            <w:br/>
            <w:t>(Español Internacional, Abril 2014)</w:t>
          </w:r>
          <w:r w:rsidRPr="00DC0EC9">
            <w:rPr>
              <w:rFonts w:cs="Arial"/>
              <w:szCs w:val="18"/>
              <w:lang w:val="es-ES"/>
            </w:rPr>
            <w:t xml:space="preserve"> </w:t>
          </w:r>
          <w:r w:rsidRPr="00DC0EC9">
            <w:rPr>
              <w:rFonts w:cs="Arial"/>
              <w:szCs w:val="18"/>
              <w:lang w:val="es-ES"/>
            </w:rPr>
            <w:tab/>
          </w:r>
          <w:r>
            <w:fldChar w:fldCharType="begin"/>
          </w:r>
          <w:r w:rsidRPr="00DC0EC9">
            <w:rPr>
              <w:lang w:val="es-ES"/>
            </w:rPr>
            <w:instrText xml:space="preserve"> PAGE \* MERGEFORMAT </w:instrText>
          </w:r>
          <w:r>
            <w:fldChar w:fldCharType="separate"/>
          </w:r>
          <w:r w:rsidR="00D4700E">
            <w:rPr>
              <w:noProof/>
              <w:lang w:val="es-ES"/>
            </w:rPr>
            <w:t>47</w:t>
          </w:r>
          <w:r>
            <w:fldChar w:fldCharType="end"/>
          </w:r>
        </w:p>
      </w:tc>
      <w:tc>
        <w:tcPr>
          <w:tcW w:w="10800" w:type="dxa"/>
        </w:tcPr>
        <w:p w:rsidR="00950538" w:rsidRPr="00DC0EC9" w:rsidRDefault="00950538" w:rsidP="005E0466">
          <w:pPr>
            <w:pStyle w:val="PURBody"/>
            <w:tabs>
              <w:tab w:val="left" w:pos="10448"/>
            </w:tabs>
            <w:rPr>
              <w:lang w:val="es-ES"/>
            </w:rPr>
          </w:pPr>
        </w:p>
      </w:tc>
    </w:tr>
    <w:tr w:rsidR="00950538" w:rsidRPr="00562F09" w:rsidTr="005E0466">
      <w:tc>
        <w:tcPr>
          <w:tcW w:w="10800" w:type="dxa"/>
        </w:tcPr>
        <w:p w:rsidR="00950538" w:rsidRPr="00DC0EC9" w:rsidRDefault="00950538" w:rsidP="005E0466">
          <w:pPr>
            <w:pStyle w:val="PURBody"/>
            <w:tabs>
              <w:tab w:val="left" w:pos="10448"/>
            </w:tabs>
            <w:rPr>
              <w:lang w:val="es-ES"/>
            </w:rPr>
          </w:pPr>
        </w:p>
      </w:tc>
      <w:tc>
        <w:tcPr>
          <w:tcW w:w="10800" w:type="dxa"/>
        </w:tcPr>
        <w:p w:rsidR="00950538" w:rsidRPr="00DC0EC9" w:rsidRDefault="00950538" w:rsidP="005E0466">
          <w:pPr>
            <w:pStyle w:val="PURBody"/>
            <w:tabs>
              <w:tab w:val="left" w:pos="10448"/>
            </w:tabs>
            <w:rPr>
              <w:lang w:val="es-ES"/>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4C0E173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BB02DA5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9A3EAD0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9FD666AC"/>
    <w:lvl w:ilvl="0" w:tplc="C0BA11F0">
      <w:start w:val="1"/>
      <w:numFmt w:val="lowerLetter"/>
      <w:lvlText w:val="%1."/>
      <w:lvlJc w:val="left"/>
      <w:pPr>
        <w:ind w:left="1080" w:hanging="360"/>
      </w:pPr>
      <w:rPr>
        <w:rFonts w:hint="default"/>
        <w:b/>
      </w:rPr>
    </w:lvl>
    <w:lvl w:ilvl="1" w:tplc="6AB8A904">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B0062DA"/>
    <w:multiLevelType w:val="hybridMultilevel"/>
    <w:tmpl w:val="38C8D32A"/>
    <w:lvl w:ilvl="0" w:tplc="72CEB4F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43F026F"/>
    <w:multiLevelType w:val="hybridMultilevel"/>
    <w:tmpl w:val="BE263DE2"/>
    <w:lvl w:ilvl="0" w:tplc="5E904E4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0D6C12"/>
    <w:multiLevelType w:val="hybridMultilevel"/>
    <w:tmpl w:val="80C233A4"/>
    <w:lvl w:ilvl="0" w:tplc="6E5ADB14">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B5995"/>
    <w:multiLevelType w:val="multilevel"/>
    <w:tmpl w:val="B614D27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2">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67D5EE1"/>
    <w:multiLevelType w:val="hybridMultilevel"/>
    <w:tmpl w:val="AFA6ED52"/>
    <w:lvl w:ilvl="0" w:tplc="E626F636">
      <w:start w:val="1"/>
      <w:numFmt w:val="bullet"/>
      <w:lvlText w:val=""/>
      <w:lvlJc w:val="left"/>
      <w:pPr>
        <w:ind w:left="990" w:hanging="360"/>
      </w:pPr>
      <w:rPr>
        <w:rFonts w:ascii="Symbol" w:hAnsi="Symbol" w:hint="default"/>
        <w:sz w:val="18"/>
        <w:szCs w:val="18"/>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4">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2165066"/>
    <w:multiLevelType w:val="hybridMultilevel"/>
    <w:tmpl w:val="83D6453A"/>
    <w:lvl w:ilvl="0" w:tplc="2FA4F554">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21B0C71"/>
    <w:multiLevelType w:val="multilevel"/>
    <w:tmpl w:val="8FB21A6C"/>
    <w:lvl w:ilvl="0">
      <w:numFmt w:val="decimal"/>
      <w:lvlText w:val=""/>
      <w:lvlJc w:val="left"/>
    </w:lvl>
    <w:lvl w:ilvl="1">
      <w:start w:val="1"/>
      <w:numFmt w:val="bullet"/>
      <w:lvlText w:val=""/>
      <w:lvlJc w:val="left"/>
      <w:pPr>
        <w:ind w:left="720" w:hanging="216"/>
      </w:pPr>
      <w:rPr>
        <w:rFonts w:ascii="Symbol" w:hAnsi="Symbol" w:hint="default"/>
        <w:color w:val="000000" w:themeColor="text1"/>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52AE300A"/>
    <w:lvl w:ilvl="0" w:tplc="3B442D8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6BCAA9D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FB38EA"/>
    <w:multiLevelType w:val="hybridMultilevel"/>
    <w:tmpl w:val="92AC76A2"/>
    <w:lvl w:ilvl="0" w:tplc="9F1C9CCA">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9693239"/>
    <w:multiLevelType w:val="hybridMultilevel"/>
    <w:tmpl w:val="38C8D32A"/>
    <w:lvl w:ilvl="0" w:tplc="72CEB4F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666428"/>
    <w:multiLevelType w:val="multilevel"/>
    <w:tmpl w:val="F042DD2E"/>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8"/>
  </w:num>
  <w:num w:numId="3">
    <w:abstractNumId w:val="0"/>
  </w:num>
  <w:num w:numId="4">
    <w:abstractNumId w:val="23"/>
  </w:num>
  <w:num w:numId="5">
    <w:abstractNumId w:val="60"/>
  </w:num>
  <w:num w:numId="6">
    <w:abstractNumId w:val="92"/>
  </w:num>
  <w:num w:numId="7">
    <w:abstractNumId w:val="108"/>
  </w:num>
  <w:num w:numId="8">
    <w:abstractNumId w:val="65"/>
  </w:num>
  <w:num w:numId="9">
    <w:abstractNumId w:val="45"/>
  </w:num>
  <w:num w:numId="10">
    <w:abstractNumId w:val="28"/>
  </w:num>
  <w:num w:numId="11">
    <w:abstractNumId w:val="41"/>
  </w:num>
  <w:num w:numId="12">
    <w:abstractNumId w:val="94"/>
  </w:num>
  <w:num w:numId="13">
    <w:abstractNumId w:val="26"/>
  </w:num>
  <w:num w:numId="14">
    <w:abstractNumId w:val="68"/>
  </w:num>
  <w:num w:numId="15">
    <w:abstractNumId w:val="13"/>
  </w:num>
  <w:num w:numId="16">
    <w:abstractNumId w:val="62"/>
  </w:num>
  <w:num w:numId="17">
    <w:abstractNumId w:val="78"/>
  </w:num>
  <w:num w:numId="18">
    <w:abstractNumId w:val="84"/>
  </w:num>
  <w:num w:numId="19">
    <w:abstractNumId w:val="24"/>
  </w:num>
  <w:num w:numId="20">
    <w:abstractNumId w:val="76"/>
  </w:num>
  <w:num w:numId="21">
    <w:abstractNumId w:val="67"/>
  </w:num>
  <w:num w:numId="22">
    <w:abstractNumId w:val="98"/>
  </w:num>
  <w:num w:numId="23">
    <w:abstractNumId w:val="116"/>
  </w:num>
  <w:num w:numId="24">
    <w:abstractNumId w:val="119"/>
  </w:num>
  <w:num w:numId="25">
    <w:abstractNumId w:val="49"/>
  </w:num>
  <w:num w:numId="26">
    <w:abstractNumId w:val="55"/>
  </w:num>
  <w:num w:numId="27">
    <w:abstractNumId w:val="112"/>
  </w:num>
  <w:num w:numId="28">
    <w:abstractNumId w:val="102"/>
  </w:num>
  <w:num w:numId="29">
    <w:abstractNumId w:val="117"/>
  </w:num>
  <w:num w:numId="30">
    <w:abstractNumId w:val="56"/>
  </w:num>
  <w:num w:numId="31">
    <w:abstractNumId w:val="32"/>
  </w:num>
  <w:num w:numId="32">
    <w:abstractNumId w:val="37"/>
  </w:num>
  <w:num w:numId="33">
    <w:abstractNumId w:val="47"/>
  </w:num>
  <w:num w:numId="34">
    <w:abstractNumId w:val="46"/>
  </w:num>
  <w:num w:numId="35">
    <w:abstractNumId w:val="8"/>
  </w:num>
  <w:num w:numId="36">
    <w:abstractNumId w:val="16"/>
  </w:num>
  <w:num w:numId="37">
    <w:abstractNumId w:val="79"/>
  </w:num>
  <w:num w:numId="38">
    <w:abstractNumId w:val="27"/>
  </w:num>
  <w:num w:numId="39">
    <w:abstractNumId w:val="82"/>
  </w:num>
  <w:num w:numId="40">
    <w:abstractNumId w:val="71"/>
  </w:num>
  <w:num w:numId="41">
    <w:abstractNumId w:val="18"/>
  </w:num>
  <w:num w:numId="42">
    <w:abstractNumId w:val="7"/>
  </w:num>
  <w:num w:numId="43">
    <w:abstractNumId w:val="91"/>
  </w:num>
  <w:num w:numId="44">
    <w:abstractNumId w:val="3"/>
  </w:num>
  <w:num w:numId="45">
    <w:abstractNumId w:val="15"/>
  </w:num>
  <w:num w:numId="46">
    <w:abstractNumId w:val="97"/>
  </w:num>
  <w:num w:numId="47">
    <w:abstractNumId w:val="36"/>
  </w:num>
  <w:num w:numId="48">
    <w:abstractNumId w:val="4"/>
  </w:num>
  <w:num w:numId="49">
    <w:abstractNumId w:val="121"/>
  </w:num>
  <w:num w:numId="50">
    <w:abstractNumId w:val="38"/>
  </w:num>
  <w:num w:numId="51">
    <w:abstractNumId w:val="59"/>
  </w:num>
  <w:num w:numId="52">
    <w:abstractNumId w:val="89"/>
  </w:num>
  <w:num w:numId="53">
    <w:abstractNumId w:val="99"/>
  </w:num>
  <w:num w:numId="54">
    <w:abstractNumId w:val="22"/>
  </w:num>
  <w:num w:numId="55">
    <w:abstractNumId w:val="50"/>
  </w:num>
  <w:num w:numId="56">
    <w:abstractNumId w:val="96"/>
  </w:num>
  <w:num w:numId="57">
    <w:abstractNumId w:val="39"/>
  </w:num>
  <w:num w:numId="58">
    <w:abstractNumId w:val="29"/>
  </w:num>
  <w:num w:numId="59">
    <w:abstractNumId w:val="77"/>
  </w:num>
  <w:num w:numId="60">
    <w:abstractNumId w:val="109"/>
  </w:num>
  <w:num w:numId="61">
    <w:abstractNumId w:val="70"/>
  </w:num>
  <w:num w:numId="62">
    <w:abstractNumId w:val="104"/>
  </w:num>
  <w:num w:numId="63">
    <w:abstractNumId w:val="86"/>
  </w:num>
  <w:num w:numId="64">
    <w:abstractNumId w:val="5"/>
  </w:num>
  <w:num w:numId="65">
    <w:abstractNumId w:val="85"/>
  </w:num>
  <w:num w:numId="66">
    <w:abstractNumId w:val="35"/>
  </w:num>
  <w:num w:numId="67">
    <w:abstractNumId w:val="54"/>
  </w:num>
  <w:num w:numId="68">
    <w:abstractNumId w:val="25"/>
  </w:num>
  <w:num w:numId="69">
    <w:abstractNumId w:val="120"/>
  </w:num>
  <w:num w:numId="70">
    <w:abstractNumId w:val="113"/>
  </w:num>
  <w:num w:numId="71">
    <w:abstractNumId w:val="87"/>
  </w:num>
  <w:num w:numId="72">
    <w:abstractNumId w:val="30"/>
  </w:num>
  <w:num w:numId="73">
    <w:abstractNumId w:val="10"/>
  </w:num>
  <w:num w:numId="74">
    <w:abstractNumId w:val="2"/>
  </w:num>
  <w:num w:numId="75">
    <w:abstractNumId w:val="42"/>
  </w:num>
  <w:num w:numId="76">
    <w:abstractNumId w:val="19"/>
  </w:num>
  <w:num w:numId="77">
    <w:abstractNumId w:val="64"/>
    <w:lvlOverride w:ilvl="0">
      <w:startOverride w:val="1"/>
    </w:lvlOverride>
    <w:lvlOverride w:ilvl="1"/>
    <w:lvlOverride w:ilvl="2"/>
    <w:lvlOverride w:ilvl="3"/>
    <w:lvlOverride w:ilvl="4"/>
    <w:lvlOverride w:ilvl="5"/>
    <w:lvlOverride w:ilvl="6"/>
    <w:lvlOverride w:ilvl="7"/>
    <w:lvlOverride w:ilvl="8"/>
  </w:num>
  <w:num w:numId="78">
    <w:abstractNumId w:val="51"/>
  </w:num>
  <w:num w:numId="79">
    <w:abstractNumId w:val="73"/>
  </w:num>
  <w:num w:numId="80">
    <w:abstractNumId w:val="80"/>
  </w:num>
  <w:num w:numId="81">
    <w:abstractNumId w:val="107"/>
  </w:num>
  <w:num w:numId="82">
    <w:abstractNumId w:val="11"/>
  </w:num>
  <w:num w:numId="83">
    <w:abstractNumId w:val="93"/>
  </w:num>
  <w:num w:numId="84">
    <w:abstractNumId w:val="61"/>
  </w:num>
  <w:num w:numId="85">
    <w:abstractNumId w:val="106"/>
  </w:num>
  <w:num w:numId="86">
    <w:abstractNumId w:val="57"/>
  </w:num>
  <w:num w:numId="87">
    <w:abstractNumId w:val="75"/>
  </w:num>
  <w:num w:numId="88">
    <w:abstractNumId w:val="66"/>
  </w:num>
  <w:num w:numId="89">
    <w:abstractNumId w:val="1"/>
  </w:num>
  <w:num w:numId="90">
    <w:abstractNumId w:val="34"/>
  </w:num>
  <w:num w:numId="91">
    <w:abstractNumId w:val="14"/>
  </w:num>
  <w:num w:numId="92">
    <w:abstractNumId w:val="118"/>
  </w:num>
  <w:num w:numId="93">
    <w:abstractNumId w:val="101"/>
  </w:num>
  <w:num w:numId="94">
    <w:abstractNumId w:val="72"/>
  </w:num>
  <w:num w:numId="95">
    <w:abstractNumId w:val="43"/>
  </w:num>
  <w:num w:numId="96">
    <w:abstractNumId w:val="74"/>
  </w:num>
  <w:num w:numId="97">
    <w:abstractNumId w:val="100"/>
  </w:num>
  <w:num w:numId="98">
    <w:abstractNumId w:val="12"/>
  </w:num>
  <w:num w:numId="99">
    <w:abstractNumId w:val="33"/>
  </w:num>
  <w:num w:numId="100">
    <w:abstractNumId w:val="21"/>
  </w:num>
  <w:num w:numId="101">
    <w:abstractNumId w:val="48"/>
  </w:num>
  <w:num w:numId="102">
    <w:abstractNumId w:val="114"/>
  </w:num>
  <w:num w:numId="103">
    <w:abstractNumId w:val="105"/>
  </w:num>
  <w:num w:numId="104">
    <w:abstractNumId w:val="6"/>
  </w:num>
  <w:num w:numId="105">
    <w:abstractNumId w:val="17"/>
  </w:num>
  <w:num w:numId="106">
    <w:abstractNumId w:val="95"/>
  </w:num>
  <w:num w:numId="107">
    <w:abstractNumId w:val="9"/>
  </w:num>
  <w:num w:numId="108">
    <w:abstractNumId w:val="20"/>
  </w:num>
  <w:num w:numId="109">
    <w:abstractNumId w:val="63"/>
  </w:num>
  <w:num w:numId="110">
    <w:abstractNumId w:val="53"/>
  </w:num>
  <w:num w:numId="111">
    <w:abstractNumId w:val="103"/>
  </w:num>
  <w:num w:numId="112">
    <w:abstractNumId w:val="69"/>
  </w:num>
  <w:num w:numId="113">
    <w:abstractNumId w:val="40"/>
  </w:num>
  <w:num w:numId="114">
    <w:abstractNumId w:val="52"/>
  </w:num>
  <w:num w:numId="115">
    <w:abstractNumId w:val="31"/>
  </w:num>
  <w:num w:numId="116">
    <w:abstractNumId w:val="115"/>
  </w:num>
  <w:num w:numId="117">
    <w:abstractNumId w:val="81"/>
  </w:num>
  <w:num w:numId="118">
    <w:abstractNumId w:val="111"/>
  </w:num>
  <w:num w:numId="119">
    <w:abstractNumId w:val="110"/>
  </w:num>
  <w:num w:numId="120">
    <w:abstractNumId w:val="88"/>
  </w:num>
  <w:num w:numId="121">
    <w:abstractNumId w:val="83"/>
  </w:num>
  <w:num w:numId="122">
    <w:abstractNumId w:val="44"/>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qRpY68wwx5rvyS8mTKhsjet8UpFKJJP2XfRVdH6k5jhPYuaXMRw9UuOC178C41QKp9xdbdx23bFwxrUXuAGZnw==" w:salt="pa5S5ilVu0phLVnOloWKZ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29DA"/>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33B0"/>
    <w:rsid w:val="00033CE9"/>
    <w:rsid w:val="00034A39"/>
    <w:rsid w:val="00035228"/>
    <w:rsid w:val="00036438"/>
    <w:rsid w:val="0003662D"/>
    <w:rsid w:val="000378FD"/>
    <w:rsid w:val="000412E1"/>
    <w:rsid w:val="00042FE7"/>
    <w:rsid w:val="00044BCC"/>
    <w:rsid w:val="00045807"/>
    <w:rsid w:val="000462E9"/>
    <w:rsid w:val="00046B49"/>
    <w:rsid w:val="00047B58"/>
    <w:rsid w:val="00047FE8"/>
    <w:rsid w:val="000503DE"/>
    <w:rsid w:val="00050C83"/>
    <w:rsid w:val="0005178C"/>
    <w:rsid w:val="0005253A"/>
    <w:rsid w:val="00053AE1"/>
    <w:rsid w:val="000551C8"/>
    <w:rsid w:val="000562A3"/>
    <w:rsid w:val="00057364"/>
    <w:rsid w:val="00057AFD"/>
    <w:rsid w:val="00057C7E"/>
    <w:rsid w:val="00057FE4"/>
    <w:rsid w:val="00061982"/>
    <w:rsid w:val="00063C1C"/>
    <w:rsid w:val="00063DD6"/>
    <w:rsid w:val="000657ED"/>
    <w:rsid w:val="00067778"/>
    <w:rsid w:val="00071054"/>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873D8"/>
    <w:rsid w:val="00092B02"/>
    <w:rsid w:val="000932A2"/>
    <w:rsid w:val="00093C41"/>
    <w:rsid w:val="00093DBC"/>
    <w:rsid w:val="00094C51"/>
    <w:rsid w:val="00094D64"/>
    <w:rsid w:val="00095FD5"/>
    <w:rsid w:val="000972CC"/>
    <w:rsid w:val="00097785"/>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1F46"/>
    <w:rsid w:val="000C45B6"/>
    <w:rsid w:val="000C4F81"/>
    <w:rsid w:val="000C5754"/>
    <w:rsid w:val="000C6B5D"/>
    <w:rsid w:val="000C75D7"/>
    <w:rsid w:val="000D0A9B"/>
    <w:rsid w:val="000D1799"/>
    <w:rsid w:val="000D1D3E"/>
    <w:rsid w:val="000D21C9"/>
    <w:rsid w:val="000D3C19"/>
    <w:rsid w:val="000D4D31"/>
    <w:rsid w:val="000D5752"/>
    <w:rsid w:val="000D624D"/>
    <w:rsid w:val="000D709D"/>
    <w:rsid w:val="000D72B7"/>
    <w:rsid w:val="000D7322"/>
    <w:rsid w:val="000E015F"/>
    <w:rsid w:val="000E01C3"/>
    <w:rsid w:val="000E1AED"/>
    <w:rsid w:val="000E249E"/>
    <w:rsid w:val="000E4F88"/>
    <w:rsid w:val="000E5C28"/>
    <w:rsid w:val="000E6991"/>
    <w:rsid w:val="000E69C4"/>
    <w:rsid w:val="000E7AD0"/>
    <w:rsid w:val="000E7BA6"/>
    <w:rsid w:val="000F0E3C"/>
    <w:rsid w:val="000F4C8A"/>
    <w:rsid w:val="000F5049"/>
    <w:rsid w:val="000F5CCE"/>
    <w:rsid w:val="000F5DFF"/>
    <w:rsid w:val="000F6353"/>
    <w:rsid w:val="000F66D4"/>
    <w:rsid w:val="000F772C"/>
    <w:rsid w:val="000F7751"/>
    <w:rsid w:val="0010035C"/>
    <w:rsid w:val="00102485"/>
    <w:rsid w:val="001034DB"/>
    <w:rsid w:val="0010427C"/>
    <w:rsid w:val="00105CE3"/>
    <w:rsid w:val="00107975"/>
    <w:rsid w:val="00110881"/>
    <w:rsid w:val="00111856"/>
    <w:rsid w:val="00113E08"/>
    <w:rsid w:val="00117141"/>
    <w:rsid w:val="001173B8"/>
    <w:rsid w:val="00120392"/>
    <w:rsid w:val="00120728"/>
    <w:rsid w:val="0012093E"/>
    <w:rsid w:val="001209A6"/>
    <w:rsid w:val="00122C13"/>
    <w:rsid w:val="00124442"/>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2FC"/>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0F4B"/>
    <w:rsid w:val="001712D9"/>
    <w:rsid w:val="00171A1D"/>
    <w:rsid w:val="001726FE"/>
    <w:rsid w:val="00172EA4"/>
    <w:rsid w:val="00173766"/>
    <w:rsid w:val="00176D7E"/>
    <w:rsid w:val="00177154"/>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32C"/>
    <w:rsid w:val="001A3469"/>
    <w:rsid w:val="001A4C47"/>
    <w:rsid w:val="001A5432"/>
    <w:rsid w:val="001A5ABB"/>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491C"/>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4A6"/>
    <w:rsid w:val="00214695"/>
    <w:rsid w:val="00214E0B"/>
    <w:rsid w:val="00216179"/>
    <w:rsid w:val="00220DD7"/>
    <w:rsid w:val="00223FAB"/>
    <w:rsid w:val="002243AF"/>
    <w:rsid w:val="002244D0"/>
    <w:rsid w:val="0022463C"/>
    <w:rsid w:val="002257C0"/>
    <w:rsid w:val="00232326"/>
    <w:rsid w:val="002334EE"/>
    <w:rsid w:val="002348C1"/>
    <w:rsid w:val="00235A4C"/>
    <w:rsid w:val="00235FC6"/>
    <w:rsid w:val="002369DD"/>
    <w:rsid w:val="00236F9E"/>
    <w:rsid w:val="002379FD"/>
    <w:rsid w:val="00237C8C"/>
    <w:rsid w:val="0024288B"/>
    <w:rsid w:val="00244433"/>
    <w:rsid w:val="002450C1"/>
    <w:rsid w:val="0024569B"/>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0FE5"/>
    <w:rsid w:val="00261633"/>
    <w:rsid w:val="00261B25"/>
    <w:rsid w:val="00261D2D"/>
    <w:rsid w:val="00261FE7"/>
    <w:rsid w:val="002621CC"/>
    <w:rsid w:val="002624E4"/>
    <w:rsid w:val="00262864"/>
    <w:rsid w:val="002628BE"/>
    <w:rsid w:val="00263602"/>
    <w:rsid w:val="00263DB1"/>
    <w:rsid w:val="00263F47"/>
    <w:rsid w:val="002640D6"/>
    <w:rsid w:val="00264C20"/>
    <w:rsid w:val="00265D74"/>
    <w:rsid w:val="002662F9"/>
    <w:rsid w:val="002665DC"/>
    <w:rsid w:val="00267C1B"/>
    <w:rsid w:val="00271412"/>
    <w:rsid w:val="00271437"/>
    <w:rsid w:val="002716F0"/>
    <w:rsid w:val="00272CD1"/>
    <w:rsid w:val="002731AA"/>
    <w:rsid w:val="00274991"/>
    <w:rsid w:val="002760D0"/>
    <w:rsid w:val="00276D5F"/>
    <w:rsid w:val="002778A2"/>
    <w:rsid w:val="002818A4"/>
    <w:rsid w:val="00282C19"/>
    <w:rsid w:val="00283720"/>
    <w:rsid w:val="002844DC"/>
    <w:rsid w:val="00284BB7"/>
    <w:rsid w:val="00284FC8"/>
    <w:rsid w:val="00285A11"/>
    <w:rsid w:val="00285C2E"/>
    <w:rsid w:val="00285E90"/>
    <w:rsid w:val="002874E7"/>
    <w:rsid w:val="002876CB"/>
    <w:rsid w:val="002905CE"/>
    <w:rsid w:val="00292522"/>
    <w:rsid w:val="002959F2"/>
    <w:rsid w:val="002970BF"/>
    <w:rsid w:val="002A0D8E"/>
    <w:rsid w:val="002A1032"/>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4F4"/>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A01"/>
    <w:rsid w:val="00303CD3"/>
    <w:rsid w:val="00303D78"/>
    <w:rsid w:val="00305613"/>
    <w:rsid w:val="00305C42"/>
    <w:rsid w:val="00305FC0"/>
    <w:rsid w:val="00306EFA"/>
    <w:rsid w:val="003070F4"/>
    <w:rsid w:val="00310E48"/>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969"/>
    <w:rsid w:val="00343623"/>
    <w:rsid w:val="0034470B"/>
    <w:rsid w:val="0034510F"/>
    <w:rsid w:val="00345E6B"/>
    <w:rsid w:val="00346353"/>
    <w:rsid w:val="00346606"/>
    <w:rsid w:val="00346663"/>
    <w:rsid w:val="00347E98"/>
    <w:rsid w:val="003502BE"/>
    <w:rsid w:val="00350853"/>
    <w:rsid w:val="00350979"/>
    <w:rsid w:val="00350C9D"/>
    <w:rsid w:val="00351249"/>
    <w:rsid w:val="00351512"/>
    <w:rsid w:val="00351822"/>
    <w:rsid w:val="00352500"/>
    <w:rsid w:val="003528B0"/>
    <w:rsid w:val="003537CB"/>
    <w:rsid w:val="00354409"/>
    <w:rsid w:val="00354BFD"/>
    <w:rsid w:val="003550A9"/>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0986"/>
    <w:rsid w:val="00391025"/>
    <w:rsid w:val="0039140A"/>
    <w:rsid w:val="00391629"/>
    <w:rsid w:val="003921C5"/>
    <w:rsid w:val="003933B0"/>
    <w:rsid w:val="00394D07"/>
    <w:rsid w:val="00396D3A"/>
    <w:rsid w:val="003A1DEE"/>
    <w:rsid w:val="003A215A"/>
    <w:rsid w:val="003A23DF"/>
    <w:rsid w:val="003A4439"/>
    <w:rsid w:val="003A4D4F"/>
    <w:rsid w:val="003A52E2"/>
    <w:rsid w:val="003A7728"/>
    <w:rsid w:val="003A7B15"/>
    <w:rsid w:val="003A7CB7"/>
    <w:rsid w:val="003B099B"/>
    <w:rsid w:val="003B120F"/>
    <w:rsid w:val="003B1260"/>
    <w:rsid w:val="003B16D8"/>
    <w:rsid w:val="003B1D52"/>
    <w:rsid w:val="003B1F78"/>
    <w:rsid w:val="003B401E"/>
    <w:rsid w:val="003B4B1F"/>
    <w:rsid w:val="003B4B20"/>
    <w:rsid w:val="003B53DA"/>
    <w:rsid w:val="003B6137"/>
    <w:rsid w:val="003B6DF5"/>
    <w:rsid w:val="003C234D"/>
    <w:rsid w:val="003C27E9"/>
    <w:rsid w:val="003C2F47"/>
    <w:rsid w:val="003C3441"/>
    <w:rsid w:val="003C4183"/>
    <w:rsid w:val="003C5131"/>
    <w:rsid w:val="003C5633"/>
    <w:rsid w:val="003C64F7"/>
    <w:rsid w:val="003C6E68"/>
    <w:rsid w:val="003C767E"/>
    <w:rsid w:val="003C7D08"/>
    <w:rsid w:val="003C7D0C"/>
    <w:rsid w:val="003D0466"/>
    <w:rsid w:val="003D1A6E"/>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F0598"/>
    <w:rsid w:val="003F0B86"/>
    <w:rsid w:val="003F26AA"/>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AC2"/>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51681"/>
    <w:rsid w:val="004516AA"/>
    <w:rsid w:val="00451721"/>
    <w:rsid w:val="00451761"/>
    <w:rsid w:val="00451B2E"/>
    <w:rsid w:val="00452F45"/>
    <w:rsid w:val="00454258"/>
    <w:rsid w:val="00454BC9"/>
    <w:rsid w:val="00454CA1"/>
    <w:rsid w:val="00454F16"/>
    <w:rsid w:val="0045576F"/>
    <w:rsid w:val="00456240"/>
    <w:rsid w:val="00456430"/>
    <w:rsid w:val="004567D8"/>
    <w:rsid w:val="00457E0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1FE"/>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2BC"/>
    <w:rsid w:val="004A65A9"/>
    <w:rsid w:val="004A6E6A"/>
    <w:rsid w:val="004A79FE"/>
    <w:rsid w:val="004A7C8F"/>
    <w:rsid w:val="004B00F0"/>
    <w:rsid w:val="004B0A15"/>
    <w:rsid w:val="004B0B65"/>
    <w:rsid w:val="004B2DE9"/>
    <w:rsid w:val="004B3370"/>
    <w:rsid w:val="004B4419"/>
    <w:rsid w:val="004B4D47"/>
    <w:rsid w:val="004B6ADB"/>
    <w:rsid w:val="004C2FA9"/>
    <w:rsid w:val="004C401D"/>
    <w:rsid w:val="004C49E7"/>
    <w:rsid w:val="004C4ADC"/>
    <w:rsid w:val="004C4E77"/>
    <w:rsid w:val="004C52E0"/>
    <w:rsid w:val="004C554C"/>
    <w:rsid w:val="004C58A5"/>
    <w:rsid w:val="004C5D54"/>
    <w:rsid w:val="004C5FA3"/>
    <w:rsid w:val="004C666F"/>
    <w:rsid w:val="004C7B4B"/>
    <w:rsid w:val="004D0A26"/>
    <w:rsid w:val="004D0BC9"/>
    <w:rsid w:val="004D0C73"/>
    <w:rsid w:val="004D12DB"/>
    <w:rsid w:val="004D45C9"/>
    <w:rsid w:val="004D5C1D"/>
    <w:rsid w:val="004D770C"/>
    <w:rsid w:val="004D7E31"/>
    <w:rsid w:val="004E087C"/>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19B"/>
    <w:rsid w:val="0050264C"/>
    <w:rsid w:val="00503260"/>
    <w:rsid w:val="00503431"/>
    <w:rsid w:val="00503CCB"/>
    <w:rsid w:val="0050430D"/>
    <w:rsid w:val="00505027"/>
    <w:rsid w:val="00505BC9"/>
    <w:rsid w:val="005062A6"/>
    <w:rsid w:val="00510879"/>
    <w:rsid w:val="005108A6"/>
    <w:rsid w:val="005113A2"/>
    <w:rsid w:val="005113D6"/>
    <w:rsid w:val="00511B2F"/>
    <w:rsid w:val="0051284E"/>
    <w:rsid w:val="005139D4"/>
    <w:rsid w:val="00513E25"/>
    <w:rsid w:val="005161FD"/>
    <w:rsid w:val="00517866"/>
    <w:rsid w:val="005178FE"/>
    <w:rsid w:val="00517966"/>
    <w:rsid w:val="00517CC7"/>
    <w:rsid w:val="00517E76"/>
    <w:rsid w:val="00520279"/>
    <w:rsid w:val="00524D58"/>
    <w:rsid w:val="00525231"/>
    <w:rsid w:val="00526385"/>
    <w:rsid w:val="00526674"/>
    <w:rsid w:val="00526AC7"/>
    <w:rsid w:val="00527BA8"/>
    <w:rsid w:val="005311DA"/>
    <w:rsid w:val="00531865"/>
    <w:rsid w:val="0053332D"/>
    <w:rsid w:val="00533483"/>
    <w:rsid w:val="005342C9"/>
    <w:rsid w:val="00534761"/>
    <w:rsid w:val="00534CC4"/>
    <w:rsid w:val="00534DFE"/>
    <w:rsid w:val="005350D6"/>
    <w:rsid w:val="005363A6"/>
    <w:rsid w:val="00537945"/>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285"/>
    <w:rsid w:val="00552E90"/>
    <w:rsid w:val="00553850"/>
    <w:rsid w:val="00554DCF"/>
    <w:rsid w:val="00555231"/>
    <w:rsid w:val="005579EA"/>
    <w:rsid w:val="00557D8E"/>
    <w:rsid w:val="0056080F"/>
    <w:rsid w:val="005622C1"/>
    <w:rsid w:val="005627D7"/>
    <w:rsid w:val="005627F5"/>
    <w:rsid w:val="00562C45"/>
    <w:rsid w:val="00562F09"/>
    <w:rsid w:val="00562F36"/>
    <w:rsid w:val="005637E3"/>
    <w:rsid w:val="00563CA4"/>
    <w:rsid w:val="005640B4"/>
    <w:rsid w:val="00564F69"/>
    <w:rsid w:val="005656B8"/>
    <w:rsid w:val="00566C7D"/>
    <w:rsid w:val="00566EF7"/>
    <w:rsid w:val="005676B2"/>
    <w:rsid w:val="00567A04"/>
    <w:rsid w:val="00570832"/>
    <w:rsid w:val="00570BB9"/>
    <w:rsid w:val="00570DA6"/>
    <w:rsid w:val="00571206"/>
    <w:rsid w:val="00572223"/>
    <w:rsid w:val="00573699"/>
    <w:rsid w:val="00573880"/>
    <w:rsid w:val="005808BA"/>
    <w:rsid w:val="00580F2E"/>
    <w:rsid w:val="00583A06"/>
    <w:rsid w:val="00583DF4"/>
    <w:rsid w:val="00584C5E"/>
    <w:rsid w:val="00587AA3"/>
    <w:rsid w:val="005903D6"/>
    <w:rsid w:val="00591EAB"/>
    <w:rsid w:val="00592106"/>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0F4"/>
    <w:rsid w:val="005B2DEA"/>
    <w:rsid w:val="005B2E8E"/>
    <w:rsid w:val="005B448D"/>
    <w:rsid w:val="005B5624"/>
    <w:rsid w:val="005B645B"/>
    <w:rsid w:val="005C0289"/>
    <w:rsid w:val="005C04CC"/>
    <w:rsid w:val="005C092C"/>
    <w:rsid w:val="005C1B63"/>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9D5"/>
    <w:rsid w:val="005E7BEE"/>
    <w:rsid w:val="005E7CEA"/>
    <w:rsid w:val="005F0E49"/>
    <w:rsid w:val="005F0FD6"/>
    <w:rsid w:val="005F11E4"/>
    <w:rsid w:val="005F2511"/>
    <w:rsid w:val="005F3B1F"/>
    <w:rsid w:val="005F5169"/>
    <w:rsid w:val="005F54AC"/>
    <w:rsid w:val="005F6DA6"/>
    <w:rsid w:val="005F6F9B"/>
    <w:rsid w:val="00600ABD"/>
    <w:rsid w:val="006018EC"/>
    <w:rsid w:val="00602BA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3088"/>
    <w:rsid w:val="00633BC9"/>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5E29"/>
    <w:rsid w:val="006562CF"/>
    <w:rsid w:val="00656B14"/>
    <w:rsid w:val="00657A09"/>
    <w:rsid w:val="00657BED"/>
    <w:rsid w:val="006602DE"/>
    <w:rsid w:val="006603A8"/>
    <w:rsid w:val="00660A57"/>
    <w:rsid w:val="00660C4E"/>
    <w:rsid w:val="006633FD"/>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BD1"/>
    <w:rsid w:val="006920E2"/>
    <w:rsid w:val="00692DD1"/>
    <w:rsid w:val="00695EDF"/>
    <w:rsid w:val="006963CC"/>
    <w:rsid w:val="0069757C"/>
    <w:rsid w:val="006979FA"/>
    <w:rsid w:val="006A01DA"/>
    <w:rsid w:val="006A0354"/>
    <w:rsid w:val="006A06F4"/>
    <w:rsid w:val="006A1055"/>
    <w:rsid w:val="006A190D"/>
    <w:rsid w:val="006A2335"/>
    <w:rsid w:val="006A274F"/>
    <w:rsid w:val="006A3271"/>
    <w:rsid w:val="006A34F8"/>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5E2"/>
    <w:rsid w:val="006C4A6A"/>
    <w:rsid w:val="006C4FAA"/>
    <w:rsid w:val="006C51FD"/>
    <w:rsid w:val="006C6ED2"/>
    <w:rsid w:val="006D02C7"/>
    <w:rsid w:val="006D0971"/>
    <w:rsid w:val="006D1258"/>
    <w:rsid w:val="006D236E"/>
    <w:rsid w:val="006D4C7D"/>
    <w:rsid w:val="006D538D"/>
    <w:rsid w:val="006D69D0"/>
    <w:rsid w:val="006E0A15"/>
    <w:rsid w:val="006E1588"/>
    <w:rsid w:val="006E3BD8"/>
    <w:rsid w:val="006E4476"/>
    <w:rsid w:val="006E5313"/>
    <w:rsid w:val="006E583E"/>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B6D"/>
    <w:rsid w:val="007070B3"/>
    <w:rsid w:val="00707B6A"/>
    <w:rsid w:val="007101E1"/>
    <w:rsid w:val="00710889"/>
    <w:rsid w:val="00710936"/>
    <w:rsid w:val="00711757"/>
    <w:rsid w:val="00711E8E"/>
    <w:rsid w:val="00712AA5"/>
    <w:rsid w:val="0071311C"/>
    <w:rsid w:val="0071467F"/>
    <w:rsid w:val="007148C1"/>
    <w:rsid w:val="00714EDD"/>
    <w:rsid w:val="00716C92"/>
    <w:rsid w:val="00721322"/>
    <w:rsid w:val="007222E7"/>
    <w:rsid w:val="007225AD"/>
    <w:rsid w:val="00722EF6"/>
    <w:rsid w:val="00725893"/>
    <w:rsid w:val="0072599A"/>
    <w:rsid w:val="00725CE8"/>
    <w:rsid w:val="00726665"/>
    <w:rsid w:val="00726A1E"/>
    <w:rsid w:val="0072720B"/>
    <w:rsid w:val="007321E7"/>
    <w:rsid w:val="00732AB8"/>
    <w:rsid w:val="00732D21"/>
    <w:rsid w:val="00732F38"/>
    <w:rsid w:val="00734A1E"/>
    <w:rsid w:val="00735E6E"/>
    <w:rsid w:val="007361E4"/>
    <w:rsid w:val="0073663C"/>
    <w:rsid w:val="00737B2B"/>
    <w:rsid w:val="007409B0"/>
    <w:rsid w:val="00741FA2"/>
    <w:rsid w:val="007426BB"/>
    <w:rsid w:val="00743C1C"/>
    <w:rsid w:val="00744D84"/>
    <w:rsid w:val="00746081"/>
    <w:rsid w:val="007463CF"/>
    <w:rsid w:val="007475A6"/>
    <w:rsid w:val="00747AFB"/>
    <w:rsid w:val="00747C00"/>
    <w:rsid w:val="007503F6"/>
    <w:rsid w:val="007514C7"/>
    <w:rsid w:val="00751568"/>
    <w:rsid w:val="00751AD8"/>
    <w:rsid w:val="00752ACD"/>
    <w:rsid w:val="00752FAE"/>
    <w:rsid w:val="007534E1"/>
    <w:rsid w:val="007534E2"/>
    <w:rsid w:val="007541D1"/>
    <w:rsid w:val="007545AF"/>
    <w:rsid w:val="007549AA"/>
    <w:rsid w:val="0075589F"/>
    <w:rsid w:val="007568D0"/>
    <w:rsid w:val="00757941"/>
    <w:rsid w:val="00760164"/>
    <w:rsid w:val="007604DC"/>
    <w:rsid w:val="00760DD9"/>
    <w:rsid w:val="0076258F"/>
    <w:rsid w:val="0076368E"/>
    <w:rsid w:val="00764DA0"/>
    <w:rsid w:val="00765882"/>
    <w:rsid w:val="0076624F"/>
    <w:rsid w:val="00770002"/>
    <w:rsid w:val="00770414"/>
    <w:rsid w:val="007705C0"/>
    <w:rsid w:val="00771528"/>
    <w:rsid w:val="00772053"/>
    <w:rsid w:val="0077220E"/>
    <w:rsid w:val="007725C8"/>
    <w:rsid w:val="00773290"/>
    <w:rsid w:val="00773C10"/>
    <w:rsid w:val="00773F88"/>
    <w:rsid w:val="0077431D"/>
    <w:rsid w:val="007745B9"/>
    <w:rsid w:val="00775A00"/>
    <w:rsid w:val="00777140"/>
    <w:rsid w:val="0078046A"/>
    <w:rsid w:val="0078046D"/>
    <w:rsid w:val="00780700"/>
    <w:rsid w:val="00781129"/>
    <w:rsid w:val="00781F45"/>
    <w:rsid w:val="00782064"/>
    <w:rsid w:val="007848A3"/>
    <w:rsid w:val="00784F38"/>
    <w:rsid w:val="00786319"/>
    <w:rsid w:val="00786499"/>
    <w:rsid w:val="00787B72"/>
    <w:rsid w:val="00787E69"/>
    <w:rsid w:val="007909FC"/>
    <w:rsid w:val="00791255"/>
    <w:rsid w:val="00792B05"/>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719"/>
    <w:rsid w:val="007C0A6E"/>
    <w:rsid w:val="007C1F3D"/>
    <w:rsid w:val="007C297D"/>
    <w:rsid w:val="007C38B7"/>
    <w:rsid w:val="007C3A22"/>
    <w:rsid w:val="007C472A"/>
    <w:rsid w:val="007C4D13"/>
    <w:rsid w:val="007C6451"/>
    <w:rsid w:val="007C68D3"/>
    <w:rsid w:val="007C6BC4"/>
    <w:rsid w:val="007C7028"/>
    <w:rsid w:val="007C7D4D"/>
    <w:rsid w:val="007C7F1C"/>
    <w:rsid w:val="007D061C"/>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5306"/>
    <w:rsid w:val="007E6B27"/>
    <w:rsid w:val="007E7142"/>
    <w:rsid w:val="007F032D"/>
    <w:rsid w:val="007F042D"/>
    <w:rsid w:val="007F23B8"/>
    <w:rsid w:val="007F3F4C"/>
    <w:rsid w:val="007F4907"/>
    <w:rsid w:val="007F663D"/>
    <w:rsid w:val="007F6B5B"/>
    <w:rsid w:val="00802082"/>
    <w:rsid w:val="00803495"/>
    <w:rsid w:val="008036F3"/>
    <w:rsid w:val="00803E40"/>
    <w:rsid w:val="00803F82"/>
    <w:rsid w:val="0080499B"/>
    <w:rsid w:val="00804ABA"/>
    <w:rsid w:val="00804E5D"/>
    <w:rsid w:val="00804F5E"/>
    <w:rsid w:val="008058CB"/>
    <w:rsid w:val="00806CA5"/>
    <w:rsid w:val="008115A4"/>
    <w:rsid w:val="008115B6"/>
    <w:rsid w:val="00811CDB"/>
    <w:rsid w:val="008143D3"/>
    <w:rsid w:val="0081473D"/>
    <w:rsid w:val="008148F6"/>
    <w:rsid w:val="008150D2"/>
    <w:rsid w:val="00816928"/>
    <w:rsid w:val="008169BB"/>
    <w:rsid w:val="008173D6"/>
    <w:rsid w:val="0082133B"/>
    <w:rsid w:val="00821D72"/>
    <w:rsid w:val="008223FF"/>
    <w:rsid w:val="00822828"/>
    <w:rsid w:val="008238DA"/>
    <w:rsid w:val="00824226"/>
    <w:rsid w:val="00824D11"/>
    <w:rsid w:val="00826292"/>
    <w:rsid w:val="008269AC"/>
    <w:rsid w:val="008269C6"/>
    <w:rsid w:val="00826F20"/>
    <w:rsid w:val="00832A0B"/>
    <w:rsid w:val="00835B90"/>
    <w:rsid w:val="00837073"/>
    <w:rsid w:val="008377BE"/>
    <w:rsid w:val="00837B41"/>
    <w:rsid w:val="00841A88"/>
    <w:rsid w:val="00842011"/>
    <w:rsid w:val="00842FD7"/>
    <w:rsid w:val="00843427"/>
    <w:rsid w:val="00843E55"/>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67A07"/>
    <w:rsid w:val="008709AC"/>
    <w:rsid w:val="0087112F"/>
    <w:rsid w:val="00871FC5"/>
    <w:rsid w:val="00872273"/>
    <w:rsid w:val="00872BA7"/>
    <w:rsid w:val="00873ED7"/>
    <w:rsid w:val="008748FC"/>
    <w:rsid w:val="00876C63"/>
    <w:rsid w:val="00876EE2"/>
    <w:rsid w:val="00880591"/>
    <w:rsid w:val="008815FC"/>
    <w:rsid w:val="00881663"/>
    <w:rsid w:val="00882276"/>
    <w:rsid w:val="0088234D"/>
    <w:rsid w:val="00883A7F"/>
    <w:rsid w:val="00884971"/>
    <w:rsid w:val="00884EF1"/>
    <w:rsid w:val="00886A3F"/>
    <w:rsid w:val="00886ED6"/>
    <w:rsid w:val="008879BF"/>
    <w:rsid w:val="00887E33"/>
    <w:rsid w:val="00891C67"/>
    <w:rsid w:val="00892B4C"/>
    <w:rsid w:val="00892D0D"/>
    <w:rsid w:val="00892E16"/>
    <w:rsid w:val="00894336"/>
    <w:rsid w:val="00894D80"/>
    <w:rsid w:val="0089539D"/>
    <w:rsid w:val="008955B1"/>
    <w:rsid w:val="00895969"/>
    <w:rsid w:val="00896A17"/>
    <w:rsid w:val="00897068"/>
    <w:rsid w:val="0089779D"/>
    <w:rsid w:val="008A18A3"/>
    <w:rsid w:val="008A2388"/>
    <w:rsid w:val="008A2CC7"/>
    <w:rsid w:val="008A31D6"/>
    <w:rsid w:val="008A503D"/>
    <w:rsid w:val="008A5C28"/>
    <w:rsid w:val="008A7355"/>
    <w:rsid w:val="008B06B7"/>
    <w:rsid w:val="008B0E81"/>
    <w:rsid w:val="008B177C"/>
    <w:rsid w:val="008B2342"/>
    <w:rsid w:val="008B3570"/>
    <w:rsid w:val="008B3680"/>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F55"/>
    <w:rsid w:val="008D4FC9"/>
    <w:rsid w:val="008D5279"/>
    <w:rsid w:val="008D52E1"/>
    <w:rsid w:val="008D59C2"/>
    <w:rsid w:val="008D5A46"/>
    <w:rsid w:val="008D72A0"/>
    <w:rsid w:val="008D758A"/>
    <w:rsid w:val="008E10A0"/>
    <w:rsid w:val="008E1A52"/>
    <w:rsid w:val="008E1E19"/>
    <w:rsid w:val="008E244E"/>
    <w:rsid w:val="008E2CA4"/>
    <w:rsid w:val="008E631C"/>
    <w:rsid w:val="008E691B"/>
    <w:rsid w:val="008E78C6"/>
    <w:rsid w:val="008F0296"/>
    <w:rsid w:val="008F22BC"/>
    <w:rsid w:val="008F2431"/>
    <w:rsid w:val="008F2561"/>
    <w:rsid w:val="008F3D5F"/>
    <w:rsid w:val="008F3FF2"/>
    <w:rsid w:val="008F50BC"/>
    <w:rsid w:val="008F68A6"/>
    <w:rsid w:val="008F7982"/>
    <w:rsid w:val="008F79DC"/>
    <w:rsid w:val="00900211"/>
    <w:rsid w:val="009004D4"/>
    <w:rsid w:val="0090152C"/>
    <w:rsid w:val="00901856"/>
    <w:rsid w:val="00903115"/>
    <w:rsid w:val="009031BE"/>
    <w:rsid w:val="00903F10"/>
    <w:rsid w:val="00904649"/>
    <w:rsid w:val="009056E8"/>
    <w:rsid w:val="00905EE2"/>
    <w:rsid w:val="00906501"/>
    <w:rsid w:val="00906666"/>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BEC"/>
    <w:rsid w:val="00924D2F"/>
    <w:rsid w:val="00926906"/>
    <w:rsid w:val="0092718F"/>
    <w:rsid w:val="00930811"/>
    <w:rsid w:val="00930B7A"/>
    <w:rsid w:val="0093109F"/>
    <w:rsid w:val="00931AA0"/>
    <w:rsid w:val="00931CC9"/>
    <w:rsid w:val="00933B05"/>
    <w:rsid w:val="009345F2"/>
    <w:rsid w:val="00936062"/>
    <w:rsid w:val="0093624D"/>
    <w:rsid w:val="0094080D"/>
    <w:rsid w:val="00943608"/>
    <w:rsid w:val="00943952"/>
    <w:rsid w:val="00944F92"/>
    <w:rsid w:val="00947E28"/>
    <w:rsid w:val="00950538"/>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0FD6"/>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5CCD"/>
    <w:rsid w:val="00996148"/>
    <w:rsid w:val="00996C99"/>
    <w:rsid w:val="009A056C"/>
    <w:rsid w:val="009A0FB4"/>
    <w:rsid w:val="009A13F3"/>
    <w:rsid w:val="009A2B09"/>
    <w:rsid w:val="009A2F14"/>
    <w:rsid w:val="009A33CC"/>
    <w:rsid w:val="009A414C"/>
    <w:rsid w:val="009A453C"/>
    <w:rsid w:val="009A6F68"/>
    <w:rsid w:val="009A723A"/>
    <w:rsid w:val="009A7BB3"/>
    <w:rsid w:val="009B10AC"/>
    <w:rsid w:val="009B17E2"/>
    <w:rsid w:val="009B318A"/>
    <w:rsid w:val="009B471E"/>
    <w:rsid w:val="009B4BDB"/>
    <w:rsid w:val="009B55D7"/>
    <w:rsid w:val="009B65F9"/>
    <w:rsid w:val="009B7732"/>
    <w:rsid w:val="009B7995"/>
    <w:rsid w:val="009C0A48"/>
    <w:rsid w:val="009C0FCB"/>
    <w:rsid w:val="009C314E"/>
    <w:rsid w:val="009C3587"/>
    <w:rsid w:val="009C38F5"/>
    <w:rsid w:val="009C3E20"/>
    <w:rsid w:val="009C4E68"/>
    <w:rsid w:val="009C7A5E"/>
    <w:rsid w:val="009D1430"/>
    <w:rsid w:val="009D21F8"/>
    <w:rsid w:val="009D26F4"/>
    <w:rsid w:val="009D2E4B"/>
    <w:rsid w:val="009D303C"/>
    <w:rsid w:val="009D4FF3"/>
    <w:rsid w:val="009D51AD"/>
    <w:rsid w:val="009D6C41"/>
    <w:rsid w:val="009D6D73"/>
    <w:rsid w:val="009E1162"/>
    <w:rsid w:val="009E188F"/>
    <w:rsid w:val="009E2B74"/>
    <w:rsid w:val="009E3AE0"/>
    <w:rsid w:val="009E4479"/>
    <w:rsid w:val="009E462B"/>
    <w:rsid w:val="009E5867"/>
    <w:rsid w:val="009E58FE"/>
    <w:rsid w:val="009E6365"/>
    <w:rsid w:val="009E6C4C"/>
    <w:rsid w:val="009F0C97"/>
    <w:rsid w:val="009F146B"/>
    <w:rsid w:val="009F1DC7"/>
    <w:rsid w:val="009F55A9"/>
    <w:rsid w:val="009F57D1"/>
    <w:rsid w:val="009F7735"/>
    <w:rsid w:val="00A00338"/>
    <w:rsid w:val="00A004E8"/>
    <w:rsid w:val="00A01EC2"/>
    <w:rsid w:val="00A04BEF"/>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55B"/>
    <w:rsid w:val="00A22A21"/>
    <w:rsid w:val="00A23080"/>
    <w:rsid w:val="00A254B4"/>
    <w:rsid w:val="00A254F1"/>
    <w:rsid w:val="00A26930"/>
    <w:rsid w:val="00A26AB6"/>
    <w:rsid w:val="00A26CCB"/>
    <w:rsid w:val="00A30E18"/>
    <w:rsid w:val="00A3168A"/>
    <w:rsid w:val="00A324E3"/>
    <w:rsid w:val="00A33463"/>
    <w:rsid w:val="00A336F7"/>
    <w:rsid w:val="00A33C90"/>
    <w:rsid w:val="00A36405"/>
    <w:rsid w:val="00A37821"/>
    <w:rsid w:val="00A37F83"/>
    <w:rsid w:val="00A400FC"/>
    <w:rsid w:val="00A4285B"/>
    <w:rsid w:val="00A428B8"/>
    <w:rsid w:val="00A4310E"/>
    <w:rsid w:val="00A4331F"/>
    <w:rsid w:val="00A43AD8"/>
    <w:rsid w:val="00A44A15"/>
    <w:rsid w:val="00A45DC8"/>
    <w:rsid w:val="00A461DF"/>
    <w:rsid w:val="00A50006"/>
    <w:rsid w:val="00A5083B"/>
    <w:rsid w:val="00A50954"/>
    <w:rsid w:val="00A50A68"/>
    <w:rsid w:val="00A527B6"/>
    <w:rsid w:val="00A532D9"/>
    <w:rsid w:val="00A61DB5"/>
    <w:rsid w:val="00A61FBC"/>
    <w:rsid w:val="00A628E2"/>
    <w:rsid w:val="00A634E2"/>
    <w:rsid w:val="00A636F7"/>
    <w:rsid w:val="00A6424A"/>
    <w:rsid w:val="00A65603"/>
    <w:rsid w:val="00A663FD"/>
    <w:rsid w:val="00A66990"/>
    <w:rsid w:val="00A72C55"/>
    <w:rsid w:val="00A73034"/>
    <w:rsid w:val="00A73516"/>
    <w:rsid w:val="00A7516B"/>
    <w:rsid w:val="00A75210"/>
    <w:rsid w:val="00A7616C"/>
    <w:rsid w:val="00A804A3"/>
    <w:rsid w:val="00A8174A"/>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1855"/>
    <w:rsid w:val="00AB4638"/>
    <w:rsid w:val="00AB6EBD"/>
    <w:rsid w:val="00AB7C69"/>
    <w:rsid w:val="00AC00E9"/>
    <w:rsid w:val="00AC0A96"/>
    <w:rsid w:val="00AC1B6C"/>
    <w:rsid w:val="00AC4576"/>
    <w:rsid w:val="00AC5DA9"/>
    <w:rsid w:val="00AC67B6"/>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17D"/>
    <w:rsid w:val="00AF02CD"/>
    <w:rsid w:val="00AF0E0A"/>
    <w:rsid w:val="00AF0F85"/>
    <w:rsid w:val="00AF1117"/>
    <w:rsid w:val="00AF12CA"/>
    <w:rsid w:val="00AF1C38"/>
    <w:rsid w:val="00AF235B"/>
    <w:rsid w:val="00AF2EAD"/>
    <w:rsid w:val="00AF4243"/>
    <w:rsid w:val="00AF4FC9"/>
    <w:rsid w:val="00AF6062"/>
    <w:rsid w:val="00AF674E"/>
    <w:rsid w:val="00AF7167"/>
    <w:rsid w:val="00AF764F"/>
    <w:rsid w:val="00AF77F9"/>
    <w:rsid w:val="00B01127"/>
    <w:rsid w:val="00B0264D"/>
    <w:rsid w:val="00B07225"/>
    <w:rsid w:val="00B07313"/>
    <w:rsid w:val="00B0780A"/>
    <w:rsid w:val="00B07B8C"/>
    <w:rsid w:val="00B1028C"/>
    <w:rsid w:val="00B10500"/>
    <w:rsid w:val="00B11661"/>
    <w:rsid w:val="00B13169"/>
    <w:rsid w:val="00B137FD"/>
    <w:rsid w:val="00B14013"/>
    <w:rsid w:val="00B15C1B"/>
    <w:rsid w:val="00B1773F"/>
    <w:rsid w:val="00B20626"/>
    <w:rsid w:val="00B23F46"/>
    <w:rsid w:val="00B24F41"/>
    <w:rsid w:val="00B24F8B"/>
    <w:rsid w:val="00B25876"/>
    <w:rsid w:val="00B25C25"/>
    <w:rsid w:val="00B311D2"/>
    <w:rsid w:val="00B3292C"/>
    <w:rsid w:val="00B35404"/>
    <w:rsid w:val="00B36399"/>
    <w:rsid w:val="00B37E91"/>
    <w:rsid w:val="00B4007C"/>
    <w:rsid w:val="00B408DA"/>
    <w:rsid w:val="00B423B8"/>
    <w:rsid w:val="00B42C93"/>
    <w:rsid w:val="00B436BD"/>
    <w:rsid w:val="00B4420A"/>
    <w:rsid w:val="00B44549"/>
    <w:rsid w:val="00B45CF6"/>
    <w:rsid w:val="00B46D2A"/>
    <w:rsid w:val="00B478BC"/>
    <w:rsid w:val="00B47C84"/>
    <w:rsid w:val="00B47C96"/>
    <w:rsid w:val="00B5147D"/>
    <w:rsid w:val="00B519CF"/>
    <w:rsid w:val="00B5244A"/>
    <w:rsid w:val="00B5399C"/>
    <w:rsid w:val="00B551A9"/>
    <w:rsid w:val="00B56707"/>
    <w:rsid w:val="00B57184"/>
    <w:rsid w:val="00B606CE"/>
    <w:rsid w:val="00B63189"/>
    <w:rsid w:val="00B6325A"/>
    <w:rsid w:val="00B632A5"/>
    <w:rsid w:val="00B64AA1"/>
    <w:rsid w:val="00B64D23"/>
    <w:rsid w:val="00B664ED"/>
    <w:rsid w:val="00B676DD"/>
    <w:rsid w:val="00B717F0"/>
    <w:rsid w:val="00B71E55"/>
    <w:rsid w:val="00B731E5"/>
    <w:rsid w:val="00B74FB1"/>
    <w:rsid w:val="00B76E5F"/>
    <w:rsid w:val="00B76F71"/>
    <w:rsid w:val="00B80000"/>
    <w:rsid w:val="00B804F9"/>
    <w:rsid w:val="00B82ECB"/>
    <w:rsid w:val="00B84840"/>
    <w:rsid w:val="00B85322"/>
    <w:rsid w:val="00B8553D"/>
    <w:rsid w:val="00B858FC"/>
    <w:rsid w:val="00B85AF9"/>
    <w:rsid w:val="00B86F1B"/>
    <w:rsid w:val="00B877BB"/>
    <w:rsid w:val="00B90270"/>
    <w:rsid w:val="00B90331"/>
    <w:rsid w:val="00B907C1"/>
    <w:rsid w:val="00B915FE"/>
    <w:rsid w:val="00B9459F"/>
    <w:rsid w:val="00B963CA"/>
    <w:rsid w:val="00B9656C"/>
    <w:rsid w:val="00B9705A"/>
    <w:rsid w:val="00B97483"/>
    <w:rsid w:val="00BA0F20"/>
    <w:rsid w:val="00BA2641"/>
    <w:rsid w:val="00BA27C8"/>
    <w:rsid w:val="00BA2C73"/>
    <w:rsid w:val="00BA37C1"/>
    <w:rsid w:val="00BA428F"/>
    <w:rsid w:val="00BA536F"/>
    <w:rsid w:val="00BA5619"/>
    <w:rsid w:val="00BA6C1F"/>
    <w:rsid w:val="00BA72E3"/>
    <w:rsid w:val="00BA7AC2"/>
    <w:rsid w:val="00BB2D30"/>
    <w:rsid w:val="00BB3241"/>
    <w:rsid w:val="00BB4866"/>
    <w:rsid w:val="00BB5FBE"/>
    <w:rsid w:val="00BB605D"/>
    <w:rsid w:val="00BB72EA"/>
    <w:rsid w:val="00BB7B59"/>
    <w:rsid w:val="00BC0EDF"/>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378D"/>
    <w:rsid w:val="00BD4A16"/>
    <w:rsid w:val="00BD4B7C"/>
    <w:rsid w:val="00BD74A5"/>
    <w:rsid w:val="00BD7C37"/>
    <w:rsid w:val="00BE0AF3"/>
    <w:rsid w:val="00BE185F"/>
    <w:rsid w:val="00BE3FFB"/>
    <w:rsid w:val="00BE638E"/>
    <w:rsid w:val="00BE6CD3"/>
    <w:rsid w:val="00BE7136"/>
    <w:rsid w:val="00BF1988"/>
    <w:rsid w:val="00BF2DB9"/>
    <w:rsid w:val="00BF31A6"/>
    <w:rsid w:val="00BF367A"/>
    <w:rsid w:val="00BF46E2"/>
    <w:rsid w:val="00BF4BC1"/>
    <w:rsid w:val="00BF5D1E"/>
    <w:rsid w:val="00BF632F"/>
    <w:rsid w:val="00BF6839"/>
    <w:rsid w:val="00BF7E38"/>
    <w:rsid w:val="00C00387"/>
    <w:rsid w:val="00C02F5C"/>
    <w:rsid w:val="00C0346B"/>
    <w:rsid w:val="00C04261"/>
    <w:rsid w:val="00C04355"/>
    <w:rsid w:val="00C04BDE"/>
    <w:rsid w:val="00C055CB"/>
    <w:rsid w:val="00C05AED"/>
    <w:rsid w:val="00C061A5"/>
    <w:rsid w:val="00C06E41"/>
    <w:rsid w:val="00C0753E"/>
    <w:rsid w:val="00C1012F"/>
    <w:rsid w:val="00C10786"/>
    <w:rsid w:val="00C108A3"/>
    <w:rsid w:val="00C10ACB"/>
    <w:rsid w:val="00C10EF6"/>
    <w:rsid w:val="00C12A42"/>
    <w:rsid w:val="00C13096"/>
    <w:rsid w:val="00C1364C"/>
    <w:rsid w:val="00C14999"/>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0FCC"/>
    <w:rsid w:val="00C41211"/>
    <w:rsid w:val="00C41D0D"/>
    <w:rsid w:val="00C4273F"/>
    <w:rsid w:val="00C4377C"/>
    <w:rsid w:val="00C4397D"/>
    <w:rsid w:val="00C443F8"/>
    <w:rsid w:val="00C449B9"/>
    <w:rsid w:val="00C449E5"/>
    <w:rsid w:val="00C44C16"/>
    <w:rsid w:val="00C44E34"/>
    <w:rsid w:val="00C45DC2"/>
    <w:rsid w:val="00C46896"/>
    <w:rsid w:val="00C470F9"/>
    <w:rsid w:val="00C47BAD"/>
    <w:rsid w:val="00C5162C"/>
    <w:rsid w:val="00C5308D"/>
    <w:rsid w:val="00C54B2D"/>
    <w:rsid w:val="00C55348"/>
    <w:rsid w:val="00C55A93"/>
    <w:rsid w:val="00C56DAB"/>
    <w:rsid w:val="00C573E2"/>
    <w:rsid w:val="00C5768B"/>
    <w:rsid w:val="00C60E6F"/>
    <w:rsid w:val="00C61307"/>
    <w:rsid w:val="00C62B4F"/>
    <w:rsid w:val="00C62D54"/>
    <w:rsid w:val="00C635F6"/>
    <w:rsid w:val="00C63987"/>
    <w:rsid w:val="00C64A88"/>
    <w:rsid w:val="00C654BF"/>
    <w:rsid w:val="00C65656"/>
    <w:rsid w:val="00C6595F"/>
    <w:rsid w:val="00C65DC9"/>
    <w:rsid w:val="00C65E62"/>
    <w:rsid w:val="00C673C9"/>
    <w:rsid w:val="00C67F11"/>
    <w:rsid w:val="00C71FE3"/>
    <w:rsid w:val="00C72246"/>
    <w:rsid w:val="00C72CDA"/>
    <w:rsid w:val="00C73C38"/>
    <w:rsid w:val="00C758E5"/>
    <w:rsid w:val="00C836FB"/>
    <w:rsid w:val="00C842BA"/>
    <w:rsid w:val="00C843F8"/>
    <w:rsid w:val="00C84FB1"/>
    <w:rsid w:val="00C851BB"/>
    <w:rsid w:val="00C85EE0"/>
    <w:rsid w:val="00C8696C"/>
    <w:rsid w:val="00C86C30"/>
    <w:rsid w:val="00C90975"/>
    <w:rsid w:val="00C909CB"/>
    <w:rsid w:val="00C90B16"/>
    <w:rsid w:val="00C91DBE"/>
    <w:rsid w:val="00C91FE3"/>
    <w:rsid w:val="00C93011"/>
    <w:rsid w:val="00C93977"/>
    <w:rsid w:val="00C93EF3"/>
    <w:rsid w:val="00C947C2"/>
    <w:rsid w:val="00C9495C"/>
    <w:rsid w:val="00C94DDA"/>
    <w:rsid w:val="00C9601A"/>
    <w:rsid w:val="00C9625A"/>
    <w:rsid w:val="00C97049"/>
    <w:rsid w:val="00CA0A41"/>
    <w:rsid w:val="00CA139B"/>
    <w:rsid w:val="00CA16A8"/>
    <w:rsid w:val="00CA2136"/>
    <w:rsid w:val="00CA373F"/>
    <w:rsid w:val="00CA4A85"/>
    <w:rsid w:val="00CA516B"/>
    <w:rsid w:val="00CA5296"/>
    <w:rsid w:val="00CA52B1"/>
    <w:rsid w:val="00CA5698"/>
    <w:rsid w:val="00CA69D1"/>
    <w:rsid w:val="00CA7CEA"/>
    <w:rsid w:val="00CB0334"/>
    <w:rsid w:val="00CB0B33"/>
    <w:rsid w:val="00CB12F4"/>
    <w:rsid w:val="00CB2017"/>
    <w:rsid w:val="00CB2200"/>
    <w:rsid w:val="00CB2EC7"/>
    <w:rsid w:val="00CB4747"/>
    <w:rsid w:val="00CB4F63"/>
    <w:rsid w:val="00CB5DEB"/>
    <w:rsid w:val="00CB6BCC"/>
    <w:rsid w:val="00CB7FAF"/>
    <w:rsid w:val="00CC0250"/>
    <w:rsid w:val="00CC1596"/>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24FA"/>
    <w:rsid w:val="00CE378B"/>
    <w:rsid w:val="00CE42F0"/>
    <w:rsid w:val="00CE4C3A"/>
    <w:rsid w:val="00CE57B3"/>
    <w:rsid w:val="00CE675D"/>
    <w:rsid w:val="00CE6B8A"/>
    <w:rsid w:val="00CE6EBE"/>
    <w:rsid w:val="00CF2D81"/>
    <w:rsid w:val="00CF4352"/>
    <w:rsid w:val="00CF4F2B"/>
    <w:rsid w:val="00CF6344"/>
    <w:rsid w:val="00CF6E94"/>
    <w:rsid w:val="00D017D4"/>
    <w:rsid w:val="00D01F00"/>
    <w:rsid w:val="00D01FC1"/>
    <w:rsid w:val="00D033D4"/>
    <w:rsid w:val="00D0390C"/>
    <w:rsid w:val="00D048E4"/>
    <w:rsid w:val="00D071DA"/>
    <w:rsid w:val="00D10F80"/>
    <w:rsid w:val="00D11F09"/>
    <w:rsid w:val="00D1220B"/>
    <w:rsid w:val="00D14695"/>
    <w:rsid w:val="00D15633"/>
    <w:rsid w:val="00D173EE"/>
    <w:rsid w:val="00D17601"/>
    <w:rsid w:val="00D201E7"/>
    <w:rsid w:val="00D20C76"/>
    <w:rsid w:val="00D20C82"/>
    <w:rsid w:val="00D2287E"/>
    <w:rsid w:val="00D24AAD"/>
    <w:rsid w:val="00D25A05"/>
    <w:rsid w:val="00D26A96"/>
    <w:rsid w:val="00D26CC4"/>
    <w:rsid w:val="00D26E9C"/>
    <w:rsid w:val="00D27550"/>
    <w:rsid w:val="00D2788D"/>
    <w:rsid w:val="00D33B81"/>
    <w:rsid w:val="00D3427D"/>
    <w:rsid w:val="00D34905"/>
    <w:rsid w:val="00D34CF7"/>
    <w:rsid w:val="00D34E24"/>
    <w:rsid w:val="00D34F37"/>
    <w:rsid w:val="00D363C7"/>
    <w:rsid w:val="00D371CD"/>
    <w:rsid w:val="00D379D6"/>
    <w:rsid w:val="00D37DD3"/>
    <w:rsid w:val="00D40BAD"/>
    <w:rsid w:val="00D41592"/>
    <w:rsid w:val="00D41628"/>
    <w:rsid w:val="00D42360"/>
    <w:rsid w:val="00D431C0"/>
    <w:rsid w:val="00D43CDD"/>
    <w:rsid w:val="00D44393"/>
    <w:rsid w:val="00D4537B"/>
    <w:rsid w:val="00D455A6"/>
    <w:rsid w:val="00D45C7B"/>
    <w:rsid w:val="00D46DAD"/>
    <w:rsid w:val="00D4700E"/>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2494"/>
    <w:rsid w:val="00D72679"/>
    <w:rsid w:val="00D72FF8"/>
    <w:rsid w:val="00D73126"/>
    <w:rsid w:val="00D7365B"/>
    <w:rsid w:val="00D737AD"/>
    <w:rsid w:val="00D74A5D"/>
    <w:rsid w:val="00D768A1"/>
    <w:rsid w:val="00D76E21"/>
    <w:rsid w:val="00D77D82"/>
    <w:rsid w:val="00D800E8"/>
    <w:rsid w:val="00D80112"/>
    <w:rsid w:val="00D81560"/>
    <w:rsid w:val="00D81C11"/>
    <w:rsid w:val="00D82529"/>
    <w:rsid w:val="00D82CAA"/>
    <w:rsid w:val="00D83C5F"/>
    <w:rsid w:val="00D84A1C"/>
    <w:rsid w:val="00D84BB3"/>
    <w:rsid w:val="00D84FD9"/>
    <w:rsid w:val="00D862D8"/>
    <w:rsid w:val="00D9005B"/>
    <w:rsid w:val="00D9497A"/>
    <w:rsid w:val="00D96E00"/>
    <w:rsid w:val="00D97D3D"/>
    <w:rsid w:val="00DA01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0EC9"/>
    <w:rsid w:val="00DC1CF2"/>
    <w:rsid w:val="00DC1EDF"/>
    <w:rsid w:val="00DC1EF7"/>
    <w:rsid w:val="00DC3779"/>
    <w:rsid w:val="00DC3E09"/>
    <w:rsid w:val="00DC3F78"/>
    <w:rsid w:val="00DC4B3D"/>
    <w:rsid w:val="00DC5352"/>
    <w:rsid w:val="00DC5FA7"/>
    <w:rsid w:val="00DC6789"/>
    <w:rsid w:val="00DC7383"/>
    <w:rsid w:val="00DC7B14"/>
    <w:rsid w:val="00DD0AA1"/>
    <w:rsid w:val="00DD178C"/>
    <w:rsid w:val="00DD193E"/>
    <w:rsid w:val="00DD2F37"/>
    <w:rsid w:val="00DD3EB8"/>
    <w:rsid w:val="00DD44A6"/>
    <w:rsid w:val="00DD4B71"/>
    <w:rsid w:val="00DD5CC2"/>
    <w:rsid w:val="00DD5D3F"/>
    <w:rsid w:val="00DD6C0E"/>
    <w:rsid w:val="00DE0288"/>
    <w:rsid w:val="00DE052C"/>
    <w:rsid w:val="00DE0C9C"/>
    <w:rsid w:val="00DE1AAA"/>
    <w:rsid w:val="00DE257E"/>
    <w:rsid w:val="00DE27DA"/>
    <w:rsid w:val="00DE316A"/>
    <w:rsid w:val="00DE4809"/>
    <w:rsid w:val="00DE6717"/>
    <w:rsid w:val="00DE68F3"/>
    <w:rsid w:val="00DE6B30"/>
    <w:rsid w:val="00DF190F"/>
    <w:rsid w:val="00DF27B4"/>
    <w:rsid w:val="00DF4534"/>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E9C"/>
    <w:rsid w:val="00E05FB6"/>
    <w:rsid w:val="00E06214"/>
    <w:rsid w:val="00E071B0"/>
    <w:rsid w:val="00E074BD"/>
    <w:rsid w:val="00E07773"/>
    <w:rsid w:val="00E079C0"/>
    <w:rsid w:val="00E10478"/>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462F"/>
    <w:rsid w:val="00E25961"/>
    <w:rsid w:val="00E27FDF"/>
    <w:rsid w:val="00E27FE2"/>
    <w:rsid w:val="00E30188"/>
    <w:rsid w:val="00E30E06"/>
    <w:rsid w:val="00E313DE"/>
    <w:rsid w:val="00E31EAC"/>
    <w:rsid w:val="00E3254E"/>
    <w:rsid w:val="00E34D9F"/>
    <w:rsid w:val="00E37274"/>
    <w:rsid w:val="00E3797C"/>
    <w:rsid w:val="00E4035F"/>
    <w:rsid w:val="00E41634"/>
    <w:rsid w:val="00E423E0"/>
    <w:rsid w:val="00E43301"/>
    <w:rsid w:val="00E444AC"/>
    <w:rsid w:val="00E4595D"/>
    <w:rsid w:val="00E45AC7"/>
    <w:rsid w:val="00E45EEF"/>
    <w:rsid w:val="00E45F87"/>
    <w:rsid w:val="00E47D3A"/>
    <w:rsid w:val="00E47D3B"/>
    <w:rsid w:val="00E47FF6"/>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5CA"/>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267"/>
    <w:rsid w:val="00EC4A69"/>
    <w:rsid w:val="00EC4A73"/>
    <w:rsid w:val="00EC4C79"/>
    <w:rsid w:val="00EC5E3E"/>
    <w:rsid w:val="00EC5F44"/>
    <w:rsid w:val="00EC6F05"/>
    <w:rsid w:val="00ED382B"/>
    <w:rsid w:val="00ED4593"/>
    <w:rsid w:val="00ED4860"/>
    <w:rsid w:val="00ED5D2B"/>
    <w:rsid w:val="00ED6267"/>
    <w:rsid w:val="00ED7CDB"/>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4259"/>
    <w:rsid w:val="00EF7649"/>
    <w:rsid w:val="00F00159"/>
    <w:rsid w:val="00F0038C"/>
    <w:rsid w:val="00F026F4"/>
    <w:rsid w:val="00F033CF"/>
    <w:rsid w:val="00F0385D"/>
    <w:rsid w:val="00F04120"/>
    <w:rsid w:val="00F04493"/>
    <w:rsid w:val="00F04581"/>
    <w:rsid w:val="00F049D7"/>
    <w:rsid w:val="00F04E4D"/>
    <w:rsid w:val="00F04EBB"/>
    <w:rsid w:val="00F06BCA"/>
    <w:rsid w:val="00F06DFD"/>
    <w:rsid w:val="00F07A87"/>
    <w:rsid w:val="00F07BAE"/>
    <w:rsid w:val="00F11304"/>
    <w:rsid w:val="00F11BA8"/>
    <w:rsid w:val="00F1248C"/>
    <w:rsid w:val="00F14620"/>
    <w:rsid w:val="00F14749"/>
    <w:rsid w:val="00F201C8"/>
    <w:rsid w:val="00F24D0C"/>
    <w:rsid w:val="00F2613D"/>
    <w:rsid w:val="00F2655B"/>
    <w:rsid w:val="00F26825"/>
    <w:rsid w:val="00F27579"/>
    <w:rsid w:val="00F27C21"/>
    <w:rsid w:val="00F3015B"/>
    <w:rsid w:val="00F30A56"/>
    <w:rsid w:val="00F321AF"/>
    <w:rsid w:val="00F3259A"/>
    <w:rsid w:val="00F350D8"/>
    <w:rsid w:val="00F367C1"/>
    <w:rsid w:val="00F3718A"/>
    <w:rsid w:val="00F40219"/>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C61"/>
    <w:rsid w:val="00F65BE1"/>
    <w:rsid w:val="00F66312"/>
    <w:rsid w:val="00F66BE4"/>
    <w:rsid w:val="00F66F23"/>
    <w:rsid w:val="00F72790"/>
    <w:rsid w:val="00F74AD0"/>
    <w:rsid w:val="00F757ED"/>
    <w:rsid w:val="00F75AA5"/>
    <w:rsid w:val="00F7629E"/>
    <w:rsid w:val="00F76D94"/>
    <w:rsid w:val="00F775C5"/>
    <w:rsid w:val="00F81C93"/>
    <w:rsid w:val="00F82E91"/>
    <w:rsid w:val="00F8338C"/>
    <w:rsid w:val="00F8351F"/>
    <w:rsid w:val="00F842DF"/>
    <w:rsid w:val="00F853D8"/>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B7733"/>
    <w:rsid w:val="00FC0DB9"/>
    <w:rsid w:val="00FC0DFD"/>
    <w:rsid w:val="00FC1AFA"/>
    <w:rsid w:val="00FC3796"/>
    <w:rsid w:val="00FC39EF"/>
    <w:rsid w:val="00FC3D7A"/>
    <w:rsid w:val="00FC4174"/>
    <w:rsid w:val="00FC4755"/>
    <w:rsid w:val="00FC59DF"/>
    <w:rsid w:val="00FC6CCA"/>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23B2"/>
    <w:rsid w:val="00FE3118"/>
    <w:rsid w:val="00FE3436"/>
    <w:rsid w:val="00FE4681"/>
    <w:rsid w:val="00FE4B8C"/>
    <w:rsid w:val="00FE4F2F"/>
    <w:rsid w:val="00FE5376"/>
    <w:rsid w:val="00FE7CBB"/>
    <w:rsid w:val="00FF0432"/>
    <w:rsid w:val="00FF0869"/>
    <w:rsid w:val="00FF2856"/>
    <w:rsid w:val="00FF318E"/>
    <w:rsid w:val="00FF4A8F"/>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E8CD2A0-14FC-4984-AC47-56A4EF8B0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www.windowsazure.com/en-us/home/features/overview/" TargetMode="External"/><Relationship Id="rId50" Type="http://schemas.openxmlformats.org/officeDocument/2006/relationships/hyperlink" Target="http://www.windowsazure.com" TargetMode="External"/><Relationship Id="rId55" Type="http://schemas.openxmlformats.org/officeDocument/2006/relationships/hyperlink" Target="http://go.microsoft.com/fwlink/?Linkid=104612" TargetMode="External"/><Relationship Id="rId63" Type="http://schemas.openxmlformats.org/officeDocument/2006/relationships/hyperlink" Target="http://go.microsoft.com/fwlink/p/?LinkID=66121" TargetMode="External"/><Relationship Id="rId68" Type="http://schemas.openxmlformats.org/officeDocument/2006/relationships/hyperlink" Target="http://go.microsoft.com/?linkid=9710837" TargetMode="External"/><Relationship Id="rId76" Type="http://schemas.openxmlformats.org/officeDocument/2006/relationships/footer" Target="footer5.xml"/><Relationship Id="rId7" Type="http://schemas.openxmlformats.org/officeDocument/2006/relationships/styles" Target="styles.xml"/><Relationship Id="rId71" Type="http://schemas.openxmlformats.org/officeDocument/2006/relationships/hyperlink" Target="http://www.mpegla.com/index1.cfm"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go.microsoft.com/fwlink/?Linkid=104610" TargetMode="External"/><Relationship Id="rId58" Type="http://schemas.openxmlformats.org/officeDocument/2006/relationships/hyperlink" Target="http://choice.live.com/" TargetMode="External"/><Relationship Id="rId66" Type="http://schemas.openxmlformats.org/officeDocument/2006/relationships/hyperlink" Target="https://www.yammer.com/about/privacy" TargetMode="External"/><Relationship Id="rId7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go.microsoft.com/fwlink/?LinkID=301900&amp;clcid=0x409" TargetMode="External"/><Relationship Id="rId57" Type="http://schemas.openxmlformats.org/officeDocument/2006/relationships/hyperlink" Target="http://xbox.com/legal/livetou" TargetMode="External"/><Relationship Id="rId61" Type="http://schemas.openxmlformats.org/officeDocument/2006/relationships/hyperlink" Target="http://go.microsoft.com/fwlink/p/?LinkID=66121"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http://www.microsofttranslator.com/attribution" TargetMode="External"/><Relationship Id="rId73" Type="http://schemas.openxmlformats.org/officeDocument/2006/relationships/hyperlink" Target="https://www.yammer.com/about/privacy/" TargetMode="External"/><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48238" TargetMode="External"/><Relationship Id="rId64" Type="http://schemas.openxmlformats.org/officeDocument/2006/relationships/hyperlink" Target="http://Microsoft.com/itacademy" TargetMode="External"/><Relationship Id="rId69" Type="http://schemas.openxmlformats.org/officeDocument/2006/relationships/hyperlink" Target="http://go.microsoft.com/fwlink/?LinkID=248686" TargetMode="External"/><Relationship Id="rId77"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s://www.yammer.com/about/term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www.windowsazure.com/en-us/support/sla/" TargetMode="External"/><Relationship Id="rId59" Type="http://schemas.openxmlformats.org/officeDocument/2006/relationships/hyperlink" Target="http://go.microsoft.com/fwlink/?linkid=248532" TargetMode="External"/><Relationship Id="rId67" Type="http://schemas.openxmlformats.org/officeDocument/2006/relationships/footer" Target="footer3.xml"/><Relationship Id="rId20" Type="http://schemas.openxmlformats.org/officeDocument/2006/relationships/hyperlink" Target="http://go.microsoft.com/fwlink/?LinkID=310140&amp;clcid=0x409"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104611" TargetMode="External"/><Relationship Id="rId62" Type="http://schemas.openxmlformats.org/officeDocument/2006/relationships/hyperlink" Target="http://go.microsoft.com/fwlink/p/?LinkID=223436" TargetMode="External"/><Relationship Id="rId70" Type="http://schemas.openxmlformats.org/officeDocument/2006/relationships/hyperlink" Target="http://microsoft.com/licensing/contracts" TargetMode="Externa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BCA90E4-DC5F-430C-BE20-A3EA16DDDB5C}">
  <ds:schemaRefs>
    <ds:schemaRef ds:uri="http://schemas.openxmlformats.org/officeDocument/2006/bibliography"/>
  </ds:schemaRefs>
</ds:datastoreItem>
</file>

<file path=customXml/itemProps5.xml><?xml version="1.0" encoding="utf-8"?>
<ds:datastoreItem xmlns:ds="http://schemas.openxmlformats.org/officeDocument/2006/customXml" ds:itemID="{E2406384-5D85-4569-AE46-6F2CABF8B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28618</Words>
  <Characters>163129</Characters>
  <Application>Microsoft Office Word</Application>
  <DocSecurity>8</DocSecurity>
  <Lines>1359</Lines>
  <Paragraphs>382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191365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2014-03-11T12:23:00Z</cp:lastPrinted>
  <dcterms:created xsi:type="dcterms:W3CDTF">2014-03-28T02:11:00Z</dcterms:created>
  <dcterms:modified xsi:type="dcterms:W3CDTF">2014-03-28T02:11:00Z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