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901A1" w:rsidRDefault="00ED4593">
      <w:pPr>
        <w:rPr>
          <w:lang w:val="es-ES"/>
        </w:rPr>
      </w:pPr>
      <w:r w:rsidRPr="003901A1">
        <w:rPr>
          <w:lang w:val="es-ES"/>
        </w:rPr>
        <w:t xml:space="preserve"> </w:t>
      </w:r>
    </w:p>
    <w:p w:rsidR="0082133B" w:rsidRPr="00E65F56" w:rsidRDefault="00ED4593">
      <w:pPr>
        <w:pStyle w:val="PURTOCHeader1"/>
        <w:rPr>
          <w:lang w:val="es-ES"/>
        </w:rPr>
      </w:pPr>
      <w:r w:rsidRPr="00E65F56">
        <w:rPr>
          <w:lang w:val="es-ES"/>
        </w:rPr>
        <w:t>Licencias por Volumen de Microsoft</w:t>
      </w:r>
    </w:p>
    <w:p w:rsidR="0082133B" w:rsidRPr="00E65F56" w:rsidRDefault="00EB2C71">
      <w:pPr>
        <w:pStyle w:val="PURTitlePage"/>
        <w:rPr>
          <w:lang w:val="es-ES"/>
        </w:rPr>
      </w:pPr>
      <w:r w:rsidRPr="00E65F56">
        <w:rPr>
          <w:lang w:val="es-ES"/>
        </w:rPr>
        <w:t>Derechos de Uso de los Servicios Online</w:t>
      </w:r>
    </w:p>
    <w:p w:rsidR="0082133B" w:rsidRPr="00E65F56" w:rsidRDefault="0082133B">
      <w:pPr>
        <w:rPr>
          <w:lang w:val="es-ES"/>
        </w:rPr>
      </w:pPr>
    </w:p>
    <w:p w:rsidR="0082133B" w:rsidRPr="00E65F56" w:rsidRDefault="00ED4593">
      <w:pPr>
        <w:rPr>
          <w:lang w:val="es-ES"/>
        </w:rPr>
      </w:pPr>
      <w:r w:rsidRPr="00E65F56">
        <w:rPr>
          <w:lang w:val="es-ES"/>
        </w:rPr>
        <w:t>Español Internacional | Enero 2014</w:t>
      </w:r>
    </w:p>
    <w:p w:rsidR="004B3370" w:rsidRPr="00E65F56" w:rsidRDefault="004B3370" w:rsidP="00CF6344">
      <w:pPr>
        <w:pStyle w:val="PURTOCHeader"/>
        <w:rPr>
          <w:lang w:val="es-ES"/>
        </w:rPr>
      </w:pPr>
    </w:p>
    <w:p w:rsidR="0082133B" w:rsidRPr="00E65F56" w:rsidRDefault="00E65F56" w:rsidP="004B3370">
      <w:pPr>
        <w:jc w:val="right"/>
        <w:rPr>
          <w:lang w:val="es-ES"/>
        </w:rPr>
      </w:pPr>
      <w:r>
        <w:rPr>
          <w:noProof/>
        </w:rPr>
        <w:drawing>
          <wp:anchor distT="0" distB="0" distL="114300" distR="114300" simplePos="0" relativeHeight="251661313" behindDoc="0" locked="0" layoutInCell="1" allowOverlap="1" wp14:anchorId="52A4F0D3" wp14:editId="1CB7BED3">
            <wp:simplePos x="0" y="0"/>
            <wp:positionH relativeFrom="margin">
              <wp:posOffset>252095</wp:posOffset>
            </wp:positionH>
            <wp:positionV relativeFrom="paragraph">
              <wp:posOffset>2404110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57728" behindDoc="0" locked="1" layoutInCell="1" allowOverlap="1" wp14:anchorId="4E7A9414" wp14:editId="4F8F971C">
            <wp:simplePos x="0" y="0"/>
            <wp:positionH relativeFrom="column">
              <wp:posOffset>-459105</wp:posOffset>
            </wp:positionH>
            <wp:positionV relativeFrom="paragraph">
              <wp:posOffset>2527935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D4593">
      <w:pPr>
        <w:pStyle w:val="PURSectionHeading"/>
        <w:pageBreakBefore/>
      </w:pPr>
      <w:bookmarkStart w:id="1" w:name="_Sec4"/>
      <w:r>
        <w:lastRenderedPageBreak/>
        <w:t>Tabla de Contenido</w:t>
      </w:r>
    </w:p>
    <w:p w:rsidR="0082133B" w:rsidRPr="00D54DC8" w:rsidRDefault="0082133B">
      <w:pPr>
        <w:pStyle w:val="PURBody-Indented"/>
      </w:pPr>
    </w:p>
    <w:p w:rsidR="0082133B" w:rsidRDefault="0082133B">
      <w:pPr>
        <w:sectPr w:rsidR="0082133B" w:rsidSect="003D1B1B">
          <w:type w:val="continuous"/>
          <w:pgSz w:w="12240" w:h="15840" w:code="1"/>
          <w:pgMar w:top="1170" w:right="720" w:bottom="720" w:left="720" w:header="432" w:footer="288" w:gutter="0"/>
          <w:cols w:space="360"/>
        </w:sectPr>
      </w:pPr>
    </w:p>
    <w:p w:rsidR="00695F83"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74053696" w:history="1">
        <w:r w:rsidR="00695F83" w:rsidRPr="000F71B8">
          <w:rPr>
            <w:rStyle w:val="Hyperlink"/>
            <w:noProof/>
            <w:lang w:val="es-ES"/>
          </w:rPr>
          <w:t>Introducción</w:t>
        </w:r>
        <w:r w:rsidR="00695F83">
          <w:rPr>
            <w:noProof/>
            <w:webHidden/>
          </w:rPr>
          <w:tab/>
        </w:r>
        <w:r w:rsidR="00695F83">
          <w:rPr>
            <w:noProof/>
            <w:webHidden/>
          </w:rPr>
          <w:fldChar w:fldCharType="begin"/>
        </w:r>
        <w:r w:rsidR="00695F83">
          <w:rPr>
            <w:noProof/>
            <w:webHidden/>
          </w:rPr>
          <w:instrText xml:space="preserve"> PAGEREF _Toc374053696 \h </w:instrText>
        </w:r>
        <w:r w:rsidR="00695F83">
          <w:rPr>
            <w:noProof/>
            <w:webHidden/>
          </w:rPr>
        </w:r>
        <w:r w:rsidR="00695F83">
          <w:rPr>
            <w:noProof/>
            <w:webHidden/>
          </w:rPr>
          <w:fldChar w:fldCharType="separate"/>
        </w:r>
        <w:r w:rsidR="001F05DC">
          <w:rPr>
            <w:noProof/>
            <w:webHidden/>
          </w:rPr>
          <w:t>3</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697" w:history="1">
        <w:r w:rsidR="00695F83" w:rsidRPr="000F71B8">
          <w:rPr>
            <w:rStyle w:val="Hyperlink"/>
            <w:noProof/>
            <w:lang w:val="es-ES"/>
          </w:rPr>
          <w:t>Cómo determinar cuáles Términos se aplican a un Servicio Online</w:t>
        </w:r>
        <w:r w:rsidR="00695F83">
          <w:rPr>
            <w:noProof/>
            <w:webHidden/>
          </w:rPr>
          <w:tab/>
        </w:r>
        <w:r w:rsidR="00695F83">
          <w:rPr>
            <w:noProof/>
            <w:webHidden/>
          </w:rPr>
          <w:fldChar w:fldCharType="begin"/>
        </w:r>
        <w:r w:rsidR="00695F83">
          <w:rPr>
            <w:noProof/>
            <w:webHidden/>
          </w:rPr>
          <w:instrText xml:space="preserve"> PAGEREF _Toc374053697 \h </w:instrText>
        </w:r>
        <w:r w:rsidR="00695F83">
          <w:rPr>
            <w:noProof/>
            <w:webHidden/>
          </w:rPr>
        </w:r>
        <w:r w:rsidR="00695F83">
          <w:rPr>
            <w:noProof/>
            <w:webHidden/>
          </w:rPr>
          <w:fldChar w:fldCharType="separate"/>
        </w:r>
        <w:r w:rsidR="001F05DC">
          <w:rPr>
            <w:noProof/>
            <w:webHidden/>
          </w:rPr>
          <w:t>3</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698" w:history="1">
        <w:r w:rsidR="00695F83" w:rsidRPr="000F71B8">
          <w:rPr>
            <w:rStyle w:val="Hyperlink"/>
            <w:rFonts w:asciiTheme="majorHAnsi" w:hAnsiTheme="majorHAnsi" w:cstheme="majorHAnsi"/>
            <w:noProof/>
            <w:lang w:val="es-ES"/>
          </w:rPr>
          <w:t>Avisos</w:t>
        </w:r>
        <w:r w:rsidR="00695F83">
          <w:rPr>
            <w:noProof/>
            <w:webHidden/>
          </w:rPr>
          <w:tab/>
        </w:r>
        <w:r w:rsidR="00695F83">
          <w:rPr>
            <w:noProof/>
            <w:webHidden/>
          </w:rPr>
          <w:fldChar w:fldCharType="begin"/>
        </w:r>
        <w:r w:rsidR="00695F83">
          <w:rPr>
            <w:noProof/>
            <w:webHidden/>
          </w:rPr>
          <w:instrText xml:space="preserve"> PAGEREF _Toc374053698 \h </w:instrText>
        </w:r>
        <w:r w:rsidR="00695F83">
          <w:rPr>
            <w:noProof/>
            <w:webHidden/>
          </w:rPr>
        </w:r>
        <w:r w:rsidR="00695F83">
          <w:rPr>
            <w:noProof/>
            <w:webHidden/>
          </w:rPr>
          <w:fldChar w:fldCharType="separate"/>
        </w:r>
        <w:r w:rsidR="001F05DC">
          <w:rPr>
            <w:noProof/>
            <w:webHidden/>
          </w:rPr>
          <w:t>3</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699" w:history="1">
        <w:r w:rsidR="00695F83" w:rsidRPr="000F71B8">
          <w:rPr>
            <w:rStyle w:val="Hyperlink"/>
            <w:rFonts w:asciiTheme="majorHAnsi" w:hAnsiTheme="majorHAnsi" w:cstheme="majorHAnsi"/>
            <w:noProof/>
            <w:lang w:val="es-ES"/>
          </w:rPr>
          <w:t>Aclaraciones y Resumen de Cambios</w:t>
        </w:r>
        <w:r w:rsidR="00695F83">
          <w:rPr>
            <w:noProof/>
            <w:webHidden/>
          </w:rPr>
          <w:tab/>
        </w:r>
        <w:r w:rsidR="00695F83">
          <w:rPr>
            <w:noProof/>
            <w:webHidden/>
          </w:rPr>
          <w:fldChar w:fldCharType="begin"/>
        </w:r>
        <w:r w:rsidR="00695F83">
          <w:rPr>
            <w:noProof/>
            <w:webHidden/>
          </w:rPr>
          <w:instrText xml:space="preserve"> PAGEREF _Toc374053699 \h </w:instrText>
        </w:r>
        <w:r w:rsidR="00695F83">
          <w:rPr>
            <w:noProof/>
            <w:webHidden/>
          </w:rPr>
        </w:r>
        <w:r w:rsidR="00695F83">
          <w:rPr>
            <w:noProof/>
            <w:webHidden/>
          </w:rPr>
          <w:fldChar w:fldCharType="separate"/>
        </w:r>
        <w:r w:rsidR="001F05DC">
          <w:rPr>
            <w:noProof/>
            <w:webHidden/>
          </w:rPr>
          <w:t>3</w:t>
        </w:r>
        <w:r w:rsidR="00695F83">
          <w:rPr>
            <w:noProof/>
            <w:webHidden/>
          </w:rPr>
          <w:fldChar w:fldCharType="end"/>
        </w:r>
      </w:hyperlink>
    </w:p>
    <w:p w:rsidR="00695F83" w:rsidRDefault="00E46300">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053700" w:history="1">
        <w:r w:rsidR="00695F83" w:rsidRPr="000F71B8">
          <w:rPr>
            <w:rStyle w:val="Hyperlink"/>
            <w:noProof/>
            <w:lang w:val="es-ES"/>
          </w:rPr>
          <w:t>Términos Generales</w:t>
        </w:r>
        <w:r w:rsidR="00695F83">
          <w:rPr>
            <w:noProof/>
            <w:webHidden/>
          </w:rPr>
          <w:tab/>
        </w:r>
        <w:r w:rsidR="00695F83">
          <w:rPr>
            <w:noProof/>
            <w:webHidden/>
          </w:rPr>
          <w:fldChar w:fldCharType="begin"/>
        </w:r>
        <w:r w:rsidR="00695F83">
          <w:rPr>
            <w:noProof/>
            <w:webHidden/>
          </w:rPr>
          <w:instrText xml:space="preserve"> PAGEREF _Toc374053700 \h </w:instrText>
        </w:r>
        <w:r w:rsidR="00695F83">
          <w:rPr>
            <w:noProof/>
            <w:webHidden/>
          </w:rPr>
        </w:r>
        <w:r w:rsidR="00695F83">
          <w:rPr>
            <w:noProof/>
            <w:webHidden/>
          </w:rPr>
          <w:fldChar w:fldCharType="separate"/>
        </w:r>
        <w:r w:rsidR="001F05DC">
          <w:rPr>
            <w:noProof/>
            <w:webHidden/>
          </w:rPr>
          <w:t>4</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1" w:history="1">
        <w:r w:rsidR="00695F83" w:rsidRPr="000F71B8">
          <w:rPr>
            <w:rStyle w:val="Hyperlink"/>
            <w:noProof/>
            <w:lang w:val="es-ES"/>
          </w:rPr>
          <w:t>Definiciones</w:t>
        </w:r>
        <w:r w:rsidR="00695F83">
          <w:rPr>
            <w:noProof/>
            <w:webHidden/>
          </w:rPr>
          <w:tab/>
        </w:r>
        <w:r w:rsidR="00695F83">
          <w:rPr>
            <w:noProof/>
            <w:webHidden/>
          </w:rPr>
          <w:fldChar w:fldCharType="begin"/>
        </w:r>
        <w:r w:rsidR="00695F83">
          <w:rPr>
            <w:noProof/>
            <w:webHidden/>
          </w:rPr>
          <w:instrText xml:space="preserve"> PAGEREF _Toc374053701 \h </w:instrText>
        </w:r>
        <w:r w:rsidR="00695F83">
          <w:rPr>
            <w:noProof/>
            <w:webHidden/>
          </w:rPr>
        </w:r>
        <w:r w:rsidR="00695F83">
          <w:rPr>
            <w:noProof/>
            <w:webHidden/>
          </w:rPr>
          <w:fldChar w:fldCharType="separate"/>
        </w:r>
        <w:r w:rsidR="001F05DC">
          <w:rPr>
            <w:noProof/>
            <w:webHidden/>
          </w:rPr>
          <w:t>4</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2" w:history="1">
        <w:r w:rsidR="00695F83" w:rsidRPr="000F71B8">
          <w:rPr>
            <w:rStyle w:val="Hyperlink"/>
            <w:noProof/>
            <w:lang w:val="es-ES"/>
          </w:rPr>
          <w:t>Derechos de uso</w:t>
        </w:r>
        <w:r w:rsidR="00695F83">
          <w:rPr>
            <w:noProof/>
            <w:webHidden/>
          </w:rPr>
          <w:tab/>
        </w:r>
        <w:r w:rsidR="00695F83">
          <w:rPr>
            <w:noProof/>
            <w:webHidden/>
          </w:rPr>
          <w:fldChar w:fldCharType="begin"/>
        </w:r>
        <w:r w:rsidR="00695F83">
          <w:rPr>
            <w:noProof/>
            <w:webHidden/>
          </w:rPr>
          <w:instrText xml:space="preserve"> PAGEREF _Toc374053702 \h </w:instrText>
        </w:r>
        <w:r w:rsidR="00695F83">
          <w:rPr>
            <w:noProof/>
            <w:webHidden/>
          </w:rPr>
        </w:r>
        <w:r w:rsidR="00695F83">
          <w:rPr>
            <w:noProof/>
            <w:webHidden/>
          </w:rPr>
          <w:fldChar w:fldCharType="separate"/>
        </w:r>
        <w:r w:rsidR="001F05DC">
          <w:rPr>
            <w:noProof/>
            <w:webHidden/>
          </w:rPr>
          <w:t>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3" w:history="1">
        <w:r w:rsidR="00695F83" w:rsidRPr="000F71B8">
          <w:rPr>
            <w:rStyle w:val="Hyperlink"/>
            <w:noProof/>
            <w:lang w:val="es-ES"/>
          </w:rPr>
          <w:t>Propiedad de los Datos de Cliente</w:t>
        </w:r>
        <w:r w:rsidR="00695F83">
          <w:rPr>
            <w:noProof/>
            <w:webHidden/>
          </w:rPr>
          <w:tab/>
        </w:r>
        <w:r w:rsidR="00695F83">
          <w:rPr>
            <w:noProof/>
            <w:webHidden/>
          </w:rPr>
          <w:fldChar w:fldCharType="begin"/>
        </w:r>
        <w:r w:rsidR="00695F83">
          <w:rPr>
            <w:noProof/>
            <w:webHidden/>
          </w:rPr>
          <w:instrText xml:space="preserve"> PAGEREF _Toc374053703 \h </w:instrText>
        </w:r>
        <w:r w:rsidR="00695F83">
          <w:rPr>
            <w:noProof/>
            <w:webHidden/>
          </w:rPr>
        </w:r>
        <w:r w:rsidR="00695F83">
          <w:rPr>
            <w:noProof/>
            <w:webHidden/>
          </w:rPr>
          <w:fldChar w:fldCharType="separate"/>
        </w:r>
        <w:r w:rsidR="001F05DC">
          <w:rPr>
            <w:noProof/>
            <w:webHidden/>
          </w:rPr>
          <w:t>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4" w:history="1">
        <w:r w:rsidR="00695F83" w:rsidRPr="000F71B8">
          <w:rPr>
            <w:rStyle w:val="Hyperlink"/>
            <w:noProof/>
            <w:lang w:val="es-ES"/>
          </w:rPr>
          <w:t>Nuestro Uso de los Datos de Cliente; Solicitudes de Terceros</w:t>
        </w:r>
        <w:r w:rsidR="00695F83">
          <w:rPr>
            <w:noProof/>
            <w:webHidden/>
          </w:rPr>
          <w:tab/>
        </w:r>
        <w:r w:rsidR="00695F83">
          <w:rPr>
            <w:noProof/>
            <w:webHidden/>
          </w:rPr>
          <w:fldChar w:fldCharType="begin"/>
        </w:r>
        <w:r w:rsidR="00695F83">
          <w:rPr>
            <w:noProof/>
            <w:webHidden/>
          </w:rPr>
          <w:instrText xml:space="preserve"> PAGEREF _Toc374053704 \h </w:instrText>
        </w:r>
        <w:r w:rsidR="00695F83">
          <w:rPr>
            <w:noProof/>
            <w:webHidden/>
          </w:rPr>
        </w:r>
        <w:r w:rsidR="00695F83">
          <w:rPr>
            <w:noProof/>
            <w:webHidden/>
          </w:rPr>
          <w:fldChar w:fldCharType="separate"/>
        </w:r>
        <w:r w:rsidR="001F05DC">
          <w:rPr>
            <w:noProof/>
            <w:webHidden/>
          </w:rPr>
          <w:t>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5" w:history="1">
        <w:r w:rsidR="00695F83" w:rsidRPr="000F71B8">
          <w:rPr>
            <w:rStyle w:val="Hyperlink"/>
            <w:noProof/>
            <w:lang w:val="es-ES"/>
          </w:rPr>
          <w:t>Actualizaciones de los términos</w:t>
        </w:r>
        <w:r w:rsidR="00695F83">
          <w:rPr>
            <w:noProof/>
            <w:webHidden/>
          </w:rPr>
          <w:tab/>
        </w:r>
        <w:r w:rsidR="00695F83">
          <w:rPr>
            <w:noProof/>
            <w:webHidden/>
          </w:rPr>
          <w:fldChar w:fldCharType="begin"/>
        </w:r>
        <w:r w:rsidR="00695F83">
          <w:rPr>
            <w:noProof/>
            <w:webHidden/>
          </w:rPr>
          <w:instrText xml:space="preserve"> PAGEREF _Toc374053705 \h </w:instrText>
        </w:r>
        <w:r w:rsidR="00695F83">
          <w:rPr>
            <w:noProof/>
            <w:webHidden/>
          </w:rPr>
        </w:r>
        <w:r w:rsidR="00695F83">
          <w:rPr>
            <w:noProof/>
            <w:webHidden/>
          </w:rPr>
          <w:fldChar w:fldCharType="separate"/>
        </w:r>
        <w:r w:rsidR="001F05DC">
          <w:rPr>
            <w:noProof/>
            <w:webHidden/>
          </w:rPr>
          <w:t>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6" w:history="1">
        <w:r w:rsidR="00695F83" w:rsidRPr="000F71B8">
          <w:rPr>
            <w:rStyle w:val="Hyperlink"/>
            <w:noProof/>
            <w:lang w:val="es-ES"/>
          </w:rPr>
          <w:t>Actualizaciones del servicio online</w:t>
        </w:r>
        <w:r w:rsidR="00695F83">
          <w:rPr>
            <w:noProof/>
            <w:webHidden/>
          </w:rPr>
          <w:tab/>
        </w:r>
        <w:r w:rsidR="00695F83">
          <w:rPr>
            <w:noProof/>
            <w:webHidden/>
          </w:rPr>
          <w:fldChar w:fldCharType="begin"/>
        </w:r>
        <w:r w:rsidR="00695F83">
          <w:rPr>
            <w:noProof/>
            <w:webHidden/>
          </w:rPr>
          <w:instrText xml:space="preserve"> PAGEREF _Toc374053706 \h </w:instrText>
        </w:r>
        <w:r w:rsidR="00695F83">
          <w:rPr>
            <w:noProof/>
            <w:webHidden/>
          </w:rPr>
        </w:r>
        <w:r w:rsidR="00695F83">
          <w:rPr>
            <w:noProof/>
            <w:webHidden/>
          </w:rPr>
          <w:fldChar w:fldCharType="separate"/>
        </w:r>
        <w:r w:rsidR="001F05DC">
          <w:rPr>
            <w:noProof/>
            <w:webHidden/>
          </w:rPr>
          <w:t>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7" w:history="1">
        <w:r w:rsidR="00695F83" w:rsidRPr="000F71B8">
          <w:rPr>
            <w:rStyle w:val="Hyperlink"/>
            <w:noProof/>
            <w:lang w:val="es-ES"/>
          </w:rPr>
          <w:t>Expiración o Resolución del Servicio Online</w:t>
        </w:r>
        <w:r w:rsidR="00695F83">
          <w:rPr>
            <w:noProof/>
            <w:webHidden/>
          </w:rPr>
          <w:tab/>
        </w:r>
        <w:r w:rsidR="00695F83">
          <w:rPr>
            <w:noProof/>
            <w:webHidden/>
          </w:rPr>
          <w:fldChar w:fldCharType="begin"/>
        </w:r>
        <w:r w:rsidR="00695F83">
          <w:rPr>
            <w:noProof/>
            <w:webHidden/>
          </w:rPr>
          <w:instrText xml:space="preserve"> PAGEREF _Toc374053707 \h </w:instrText>
        </w:r>
        <w:r w:rsidR="00695F83">
          <w:rPr>
            <w:noProof/>
            <w:webHidden/>
          </w:rPr>
        </w:r>
        <w:r w:rsidR="00695F83">
          <w:rPr>
            <w:noProof/>
            <w:webHidden/>
          </w:rPr>
          <w:fldChar w:fldCharType="separate"/>
        </w:r>
        <w:r w:rsidR="001F05DC">
          <w:rPr>
            <w:noProof/>
            <w:webHidden/>
          </w:rPr>
          <w:t>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8" w:history="1">
        <w:r w:rsidR="00695F83" w:rsidRPr="000F71B8">
          <w:rPr>
            <w:rStyle w:val="Hyperlink"/>
            <w:noProof/>
            <w:lang w:val="es-ES"/>
          </w:rPr>
          <w:t>Disponibilidad de Servicio Online</w:t>
        </w:r>
        <w:r w:rsidR="00695F83">
          <w:rPr>
            <w:noProof/>
            <w:webHidden/>
          </w:rPr>
          <w:tab/>
        </w:r>
        <w:r w:rsidR="00695F83">
          <w:rPr>
            <w:noProof/>
            <w:webHidden/>
          </w:rPr>
          <w:fldChar w:fldCharType="begin"/>
        </w:r>
        <w:r w:rsidR="00695F83">
          <w:rPr>
            <w:noProof/>
            <w:webHidden/>
          </w:rPr>
          <w:instrText xml:space="preserve"> PAGEREF _Toc374053708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09" w:history="1">
        <w:r w:rsidR="00695F83" w:rsidRPr="000F71B8">
          <w:rPr>
            <w:rStyle w:val="Hyperlink"/>
            <w:noProof/>
            <w:lang w:val="es-ES"/>
          </w:rPr>
          <w:t>Responsabilidad de sus cuentas</w:t>
        </w:r>
        <w:r w:rsidR="00695F83">
          <w:rPr>
            <w:noProof/>
            <w:webHidden/>
          </w:rPr>
          <w:tab/>
        </w:r>
        <w:r w:rsidR="00695F83">
          <w:rPr>
            <w:noProof/>
            <w:webHidden/>
          </w:rPr>
          <w:fldChar w:fldCharType="begin"/>
        </w:r>
        <w:r w:rsidR="00695F83">
          <w:rPr>
            <w:noProof/>
            <w:webHidden/>
          </w:rPr>
          <w:instrText xml:space="preserve"> PAGEREF _Toc374053709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0" w:history="1">
        <w:r w:rsidR="00695F83" w:rsidRPr="000F71B8">
          <w:rPr>
            <w:rStyle w:val="Hyperlink"/>
            <w:noProof/>
            <w:lang w:val="es-ES"/>
          </w:rPr>
          <w:t>Uso del software con los servicios online</w:t>
        </w:r>
        <w:r w:rsidR="00695F83">
          <w:rPr>
            <w:noProof/>
            <w:webHidden/>
          </w:rPr>
          <w:tab/>
        </w:r>
        <w:r w:rsidR="00695F83">
          <w:rPr>
            <w:noProof/>
            <w:webHidden/>
          </w:rPr>
          <w:fldChar w:fldCharType="begin"/>
        </w:r>
        <w:r w:rsidR="00695F83">
          <w:rPr>
            <w:noProof/>
            <w:webHidden/>
          </w:rPr>
          <w:instrText xml:space="preserve"> PAGEREF _Toc374053710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1" w:history="1">
        <w:r w:rsidR="00695F83" w:rsidRPr="000F71B8">
          <w:rPr>
            <w:rStyle w:val="Hyperlink"/>
            <w:noProof/>
            <w:lang w:val="es-ES"/>
          </w:rPr>
          <w:t>Uso de otros sitios web, aplicaciones y servicios</w:t>
        </w:r>
        <w:r w:rsidR="00695F83">
          <w:rPr>
            <w:noProof/>
            <w:webHidden/>
          </w:rPr>
          <w:tab/>
        </w:r>
        <w:r w:rsidR="00695F83">
          <w:rPr>
            <w:noProof/>
            <w:webHidden/>
          </w:rPr>
          <w:fldChar w:fldCharType="begin"/>
        </w:r>
        <w:r w:rsidR="00695F83">
          <w:rPr>
            <w:noProof/>
            <w:webHidden/>
          </w:rPr>
          <w:instrText xml:space="preserve"> PAGEREF _Toc374053711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2" w:history="1">
        <w:r w:rsidR="00695F83" w:rsidRPr="000F71B8">
          <w:rPr>
            <w:rStyle w:val="Hyperlink"/>
            <w:noProof/>
            <w:lang w:val="es-ES"/>
          </w:rPr>
          <w:t>Contenido y servicios de terceros</w:t>
        </w:r>
        <w:r w:rsidR="00695F83">
          <w:rPr>
            <w:noProof/>
            <w:webHidden/>
          </w:rPr>
          <w:tab/>
        </w:r>
        <w:r w:rsidR="00695F83">
          <w:rPr>
            <w:noProof/>
            <w:webHidden/>
          </w:rPr>
          <w:fldChar w:fldCharType="begin"/>
        </w:r>
        <w:r w:rsidR="00695F83">
          <w:rPr>
            <w:noProof/>
            <w:webHidden/>
          </w:rPr>
          <w:instrText xml:space="preserve"> PAGEREF _Toc374053712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3" w:history="1">
        <w:r w:rsidR="00695F83" w:rsidRPr="000F71B8">
          <w:rPr>
            <w:rStyle w:val="Hyperlink"/>
            <w:noProof/>
            <w:lang w:val="es-ES"/>
          </w:rPr>
          <w:t>Scripts y código de terceros</w:t>
        </w:r>
        <w:r w:rsidR="00695F83">
          <w:rPr>
            <w:noProof/>
            <w:webHidden/>
          </w:rPr>
          <w:tab/>
        </w:r>
        <w:r w:rsidR="00695F83">
          <w:rPr>
            <w:noProof/>
            <w:webHidden/>
          </w:rPr>
          <w:fldChar w:fldCharType="begin"/>
        </w:r>
        <w:r w:rsidR="00695F83">
          <w:rPr>
            <w:noProof/>
            <w:webHidden/>
          </w:rPr>
          <w:instrText xml:space="preserve"> PAGEREF _Toc374053713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4" w:history="1">
        <w:r w:rsidR="00695F83" w:rsidRPr="000F71B8">
          <w:rPr>
            <w:rStyle w:val="Hyperlink"/>
            <w:noProof/>
            <w:lang w:val="es-ES"/>
          </w:rPr>
          <w:t>Software de Terceros a los que se hace referencia</w:t>
        </w:r>
        <w:r w:rsidR="00695F83">
          <w:rPr>
            <w:noProof/>
            <w:webHidden/>
          </w:rPr>
          <w:tab/>
        </w:r>
        <w:r w:rsidR="00695F83">
          <w:rPr>
            <w:noProof/>
            <w:webHidden/>
          </w:rPr>
          <w:fldChar w:fldCharType="begin"/>
        </w:r>
        <w:r w:rsidR="00695F83">
          <w:rPr>
            <w:noProof/>
            <w:webHidden/>
          </w:rPr>
          <w:instrText xml:space="preserve"> PAGEREF _Toc374053714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5" w:history="1">
        <w:r w:rsidR="00695F83" w:rsidRPr="000F71B8">
          <w:rPr>
            <w:rStyle w:val="Hyperlink"/>
            <w:noProof/>
            <w:lang w:val="es-ES"/>
          </w:rPr>
          <w:t>Uso que no es de Alto Riesgo</w:t>
        </w:r>
        <w:r w:rsidR="00695F83">
          <w:rPr>
            <w:noProof/>
            <w:webHidden/>
          </w:rPr>
          <w:tab/>
        </w:r>
        <w:r w:rsidR="00695F83">
          <w:rPr>
            <w:noProof/>
            <w:webHidden/>
          </w:rPr>
          <w:fldChar w:fldCharType="begin"/>
        </w:r>
        <w:r w:rsidR="00695F83">
          <w:rPr>
            <w:noProof/>
            <w:webHidden/>
          </w:rPr>
          <w:instrText xml:space="preserve"> PAGEREF _Toc374053715 \h </w:instrText>
        </w:r>
        <w:r w:rsidR="00695F83">
          <w:rPr>
            <w:noProof/>
            <w:webHidden/>
          </w:rPr>
        </w:r>
        <w:r w:rsidR="00695F83">
          <w:rPr>
            <w:noProof/>
            <w:webHidden/>
          </w:rPr>
          <w:fldChar w:fldCharType="separate"/>
        </w:r>
        <w:r w:rsidR="001F05DC">
          <w:rPr>
            <w:noProof/>
            <w:webHidden/>
          </w:rPr>
          <w:t>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6" w:history="1">
        <w:r w:rsidR="00695F83" w:rsidRPr="000F71B8">
          <w:rPr>
            <w:rStyle w:val="Hyperlink"/>
            <w:noProof/>
            <w:lang w:val="es-ES"/>
          </w:rPr>
          <w:t>Derechos Adquiridos</w:t>
        </w:r>
        <w:r w:rsidR="00695F83">
          <w:rPr>
            <w:noProof/>
            <w:webHidden/>
          </w:rPr>
          <w:tab/>
        </w:r>
        <w:r w:rsidR="00695F83">
          <w:rPr>
            <w:noProof/>
            <w:webHidden/>
          </w:rPr>
          <w:fldChar w:fldCharType="begin"/>
        </w:r>
        <w:r w:rsidR="00695F83">
          <w:rPr>
            <w:noProof/>
            <w:webHidden/>
          </w:rPr>
          <w:instrText xml:space="preserve"> PAGEREF _Toc374053716 \h </w:instrText>
        </w:r>
        <w:r w:rsidR="00695F83">
          <w:rPr>
            <w:noProof/>
            <w:webHidden/>
          </w:rPr>
        </w:r>
        <w:r w:rsidR="00695F83">
          <w:rPr>
            <w:noProof/>
            <w:webHidden/>
          </w:rPr>
          <w:fldChar w:fldCharType="separate"/>
        </w:r>
        <w:r w:rsidR="001F05DC">
          <w:rPr>
            <w:noProof/>
            <w:webHidden/>
          </w:rPr>
          <w:t>7</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7" w:history="1">
        <w:r w:rsidR="00695F83" w:rsidRPr="000F71B8">
          <w:rPr>
            <w:rStyle w:val="Hyperlink"/>
            <w:noProof/>
            <w:lang w:val="es-ES"/>
          </w:rPr>
          <w:t>Productos que no son de Microsoft</w:t>
        </w:r>
        <w:r w:rsidR="00695F83">
          <w:rPr>
            <w:noProof/>
            <w:webHidden/>
          </w:rPr>
          <w:tab/>
        </w:r>
        <w:r w:rsidR="00695F83">
          <w:rPr>
            <w:noProof/>
            <w:webHidden/>
          </w:rPr>
          <w:fldChar w:fldCharType="begin"/>
        </w:r>
        <w:r w:rsidR="00695F83">
          <w:rPr>
            <w:noProof/>
            <w:webHidden/>
          </w:rPr>
          <w:instrText xml:space="preserve"> PAGEREF _Toc374053717 \h </w:instrText>
        </w:r>
        <w:r w:rsidR="00695F83">
          <w:rPr>
            <w:noProof/>
            <w:webHidden/>
          </w:rPr>
        </w:r>
        <w:r w:rsidR="00695F83">
          <w:rPr>
            <w:noProof/>
            <w:webHidden/>
          </w:rPr>
          <w:fldChar w:fldCharType="separate"/>
        </w:r>
        <w:r w:rsidR="001F05DC">
          <w:rPr>
            <w:noProof/>
            <w:webHidden/>
          </w:rPr>
          <w:t>7</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8" w:history="1">
        <w:r w:rsidR="00695F83" w:rsidRPr="000F71B8">
          <w:rPr>
            <w:rStyle w:val="Hyperlink"/>
            <w:noProof/>
            <w:lang w:val="es-ES"/>
          </w:rPr>
          <w:t>Instituciones educacionales</w:t>
        </w:r>
        <w:r w:rsidR="00695F83">
          <w:rPr>
            <w:noProof/>
            <w:webHidden/>
          </w:rPr>
          <w:tab/>
        </w:r>
        <w:r w:rsidR="00695F83">
          <w:rPr>
            <w:noProof/>
            <w:webHidden/>
          </w:rPr>
          <w:fldChar w:fldCharType="begin"/>
        </w:r>
        <w:r w:rsidR="00695F83">
          <w:rPr>
            <w:noProof/>
            <w:webHidden/>
          </w:rPr>
          <w:instrText xml:space="preserve"> PAGEREF _Toc374053718 \h </w:instrText>
        </w:r>
        <w:r w:rsidR="00695F83">
          <w:rPr>
            <w:noProof/>
            <w:webHidden/>
          </w:rPr>
        </w:r>
        <w:r w:rsidR="00695F83">
          <w:rPr>
            <w:noProof/>
            <w:webHidden/>
          </w:rPr>
          <w:fldChar w:fldCharType="separate"/>
        </w:r>
        <w:r w:rsidR="001F05DC">
          <w:rPr>
            <w:noProof/>
            <w:webHidden/>
          </w:rPr>
          <w:t>7</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19" w:history="1">
        <w:r w:rsidR="00695F83" w:rsidRPr="000F71B8">
          <w:rPr>
            <w:rStyle w:val="Hyperlink"/>
            <w:noProof/>
            <w:lang w:val="es-ES"/>
          </w:rPr>
          <w:t>Privacidad</w:t>
        </w:r>
        <w:r w:rsidR="00695F83">
          <w:rPr>
            <w:noProof/>
            <w:webHidden/>
          </w:rPr>
          <w:tab/>
        </w:r>
        <w:r w:rsidR="00695F83">
          <w:rPr>
            <w:noProof/>
            <w:webHidden/>
          </w:rPr>
          <w:fldChar w:fldCharType="begin"/>
        </w:r>
        <w:r w:rsidR="00695F83">
          <w:rPr>
            <w:noProof/>
            <w:webHidden/>
          </w:rPr>
          <w:instrText xml:space="preserve"> PAGEREF _Toc374053719 \h </w:instrText>
        </w:r>
        <w:r w:rsidR="00695F83">
          <w:rPr>
            <w:noProof/>
            <w:webHidden/>
          </w:rPr>
        </w:r>
        <w:r w:rsidR="00695F83">
          <w:rPr>
            <w:noProof/>
            <w:webHidden/>
          </w:rPr>
          <w:fldChar w:fldCharType="separate"/>
        </w:r>
        <w:r w:rsidR="001F05DC">
          <w:rPr>
            <w:noProof/>
            <w:webHidden/>
          </w:rPr>
          <w:t>7</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0" w:history="1">
        <w:r w:rsidR="00695F83" w:rsidRPr="000F71B8">
          <w:rPr>
            <w:rStyle w:val="Hyperlink"/>
            <w:rFonts w:cs="Arial"/>
            <w:noProof/>
            <w:lang w:val="es-ES"/>
          </w:rPr>
          <w:t>Seguridad de los Datos de Cliente</w:t>
        </w:r>
        <w:r w:rsidR="00695F83">
          <w:rPr>
            <w:noProof/>
            <w:webHidden/>
          </w:rPr>
          <w:tab/>
        </w:r>
        <w:r w:rsidR="00695F83">
          <w:rPr>
            <w:noProof/>
            <w:webHidden/>
          </w:rPr>
          <w:fldChar w:fldCharType="begin"/>
        </w:r>
        <w:r w:rsidR="00695F83">
          <w:rPr>
            <w:noProof/>
            <w:webHidden/>
          </w:rPr>
          <w:instrText xml:space="preserve"> PAGEREF _Toc374053720 \h </w:instrText>
        </w:r>
        <w:r w:rsidR="00695F83">
          <w:rPr>
            <w:noProof/>
            <w:webHidden/>
          </w:rPr>
        </w:r>
        <w:r w:rsidR="00695F83">
          <w:rPr>
            <w:noProof/>
            <w:webHidden/>
          </w:rPr>
          <w:fldChar w:fldCharType="separate"/>
        </w:r>
        <w:r w:rsidR="001F05DC">
          <w:rPr>
            <w:noProof/>
            <w:webHidden/>
          </w:rPr>
          <w:t>8</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1" w:history="1">
        <w:r w:rsidR="00695F83" w:rsidRPr="000F71B8">
          <w:rPr>
            <w:rStyle w:val="Hyperlink"/>
            <w:noProof/>
            <w:lang w:val="es-ES"/>
          </w:rPr>
          <w:t>Contrato de Nivel de Servicio</w:t>
        </w:r>
        <w:r w:rsidR="00695F83">
          <w:rPr>
            <w:noProof/>
            <w:webHidden/>
          </w:rPr>
          <w:tab/>
        </w:r>
        <w:r w:rsidR="00695F83">
          <w:rPr>
            <w:noProof/>
            <w:webHidden/>
          </w:rPr>
          <w:fldChar w:fldCharType="begin"/>
        </w:r>
        <w:r w:rsidR="00695F83">
          <w:rPr>
            <w:noProof/>
            <w:webHidden/>
          </w:rPr>
          <w:instrText xml:space="preserve"> PAGEREF _Toc374053721 \h </w:instrText>
        </w:r>
        <w:r w:rsidR="00695F83">
          <w:rPr>
            <w:noProof/>
            <w:webHidden/>
          </w:rPr>
        </w:r>
        <w:r w:rsidR="00695F83">
          <w:rPr>
            <w:noProof/>
            <w:webHidden/>
          </w:rPr>
          <w:fldChar w:fldCharType="separate"/>
        </w:r>
        <w:r w:rsidR="001F05DC">
          <w:rPr>
            <w:noProof/>
            <w:webHidden/>
          </w:rPr>
          <w:t>8</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2" w:history="1">
        <w:r w:rsidR="00695F83" w:rsidRPr="000F71B8">
          <w:rPr>
            <w:rStyle w:val="Hyperlink"/>
            <w:noProof/>
            <w:lang w:val="es-ES"/>
          </w:rPr>
          <w:t>Política de Uso Aceptable</w:t>
        </w:r>
        <w:r w:rsidR="00695F83">
          <w:rPr>
            <w:noProof/>
            <w:webHidden/>
          </w:rPr>
          <w:tab/>
        </w:r>
        <w:r w:rsidR="00695F83">
          <w:rPr>
            <w:noProof/>
            <w:webHidden/>
          </w:rPr>
          <w:fldChar w:fldCharType="begin"/>
        </w:r>
        <w:r w:rsidR="00695F83">
          <w:rPr>
            <w:noProof/>
            <w:webHidden/>
          </w:rPr>
          <w:instrText xml:space="preserve"> PAGEREF _Toc374053722 \h </w:instrText>
        </w:r>
        <w:r w:rsidR="00695F83">
          <w:rPr>
            <w:noProof/>
            <w:webHidden/>
          </w:rPr>
        </w:r>
        <w:r w:rsidR="00695F83">
          <w:rPr>
            <w:noProof/>
            <w:webHidden/>
          </w:rPr>
          <w:fldChar w:fldCharType="separate"/>
        </w:r>
        <w:r w:rsidR="001F05DC">
          <w:rPr>
            <w:noProof/>
            <w:webHidden/>
          </w:rPr>
          <w:t>8</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3" w:history="1">
        <w:r w:rsidR="00695F83" w:rsidRPr="000F71B8">
          <w:rPr>
            <w:rStyle w:val="Hyperlink"/>
            <w:noProof/>
            <w:lang w:val="es-ES"/>
          </w:rPr>
          <w:t>Reglamentación</w:t>
        </w:r>
        <w:r w:rsidR="00695F83">
          <w:rPr>
            <w:noProof/>
            <w:webHidden/>
          </w:rPr>
          <w:tab/>
        </w:r>
        <w:r w:rsidR="00695F83">
          <w:rPr>
            <w:noProof/>
            <w:webHidden/>
          </w:rPr>
          <w:fldChar w:fldCharType="begin"/>
        </w:r>
        <w:r w:rsidR="00695F83">
          <w:rPr>
            <w:noProof/>
            <w:webHidden/>
          </w:rPr>
          <w:instrText xml:space="preserve"> PAGEREF _Toc374053723 \h </w:instrText>
        </w:r>
        <w:r w:rsidR="00695F83">
          <w:rPr>
            <w:noProof/>
            <w:webHidden/>
          </w:rPr>
        </w:r>
        <w:r w:rsidR="00695F83">
          <w:rPr>
            <w:noProof/>
            <w:webHidden/>
          </w:rPr>
          <w:fldChar w:fldCharType="separate"/>
        </w:r>
        <w:r w:rsidR="001F05DC">
          <w:rPr>
            <w:noProof/>
            <w:webHidden/>
          </w:rPr>
          <w:t>8</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4" w:history="1">
        <w:r w:rsidR="00695F83" w:rsidRPr="000F71B8">
          <w:rPr>
            <w:rStyle w:val="Hyperlink"/>
            <w:noProof/>
            <w:lang w:val="es-ES"/>
          </w:rPr>
          <w:t>Uso con fines de evaluación</w:t>
        </w:r>
        <w:r w:rsidR="00695F83">
          <w:rPr>
            <w:noProof/>
            <w:webHidden/>
          </w:rPr>
          <w:tab/>
        </w:r>
        <w:r w:rsidR="00695F83">
          <w:rPr>
            <w:noProof/>
            <w:webHidden/>
          </w:rPr>
          <w:fldChar w:fldCharType="begin"/>
        </w:r>
        <w:r w:rsidR="00695F83">
          <w:rPr>
            <w:noProof/>
            <w:webHidden/>
          </w:rPr>
          <w:instrText xml:space="preserve"> PAGEREF _Toc374053724 \h </w:instrText>
        </w:r>
        <w:r w:rsidR="00695F83">
          <w:rPr>
            <w:noProof/>
            <w:webHidden/>
          </w:rPr>
        </w:r>
        <w:r w:rsidR="00695F83">
          <w:rPr>
            <w:noProof/>
            <w:webHidden/>
          </w:rPr>
          <w:fldChar w:fldCharType="separate"/>
        </w:r>
        <w:r w:rsidR="001F05DC">
          <w:rPr>
            <w:noProof/>
            <w:webHidden/>
          </w:rPr>
          <w:t>9</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5" w:history="1">
        <w:r w:rsidR="00695F83" w:rsidRPr="000F71B8">
          <w:rPr>
            <w:rStyle w:val="Hyperlink"/>
            <w:noProof/>
            <w:lang w:val="es-ES"/>
          </w:rPr>
          <w:t>Notificaciones electrónicas</w:t>
        </w:r>
        <w:r w:rsidR="00695F83">
          <w:rPr>
            <w:noProof/>
            <w:webHidden/>
          </w:rPr>
          <w:tab/>
        </w:r>
        <w:r w:rsidR="00695F83">
          <w:rPr>
            <w:noProof/>
            <w:webHidden/>
          </w:rPr>
          <w:fldChar w:fldCharType="begin"/>
        </w:r>
        <w:r w:rsidR="00695F83">
          <w:rPr>
            <w:noProof/>
            <w:webHidden/>
          </w:rPr>
          <w:instrText xml:space="preserve"> PAGEREF _Toc374053725 \h </w:instrText>
        </w:r>
        <w:r w:rsidR="00695F83">
          <w:rPr>
            <w:noProof/>
            <w:webHidden/>
          </w:rPr>
        </w:r>
        <w:r w:rsidR="00695F83">
          <w:rPr>
            <w:noProof/>
            <w:webHidden/>
          </w:rPr>
          <w:fldChar w:fldCharType="separate"/>
        </w:r>
        <w:r w:rsidR="001F05DC">
          <w:rPr>
            <w:noProof/>
            <w:webHidden/>
          </w:rPr>
          <w:t>9</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6" w:history="1">
        <w:r w:rsidR="00695F83" w:rsidRPr="000F71B8">
          <w:rPr>
            <w:rStyle w:val="Hyperlink"/>
            <w:noProof/>
            <w:lang w:val="es-ES"/>
          </w:rPr>
          <w:t>Limitaciones Técnicas</w:t>
        </w:r>
        <w:r w:rsidR="00695F83">
          <w:rPr>
            <w:noProof/>
            <w:webHidden/>
          </w:rPr>
          <w:tab/>
        </w:r>
        <w:r w:rsidR="00695F83">
          <w:rPr>
            <w:noProof/>
            <w:webHidden/>
          </w:rPr>
          <w:fldChar w:fldCharType="begin"/>
        </w:r>
        <w:r w:rsidR="00695F83">
          <w:rPr>
            <w:noProof/>
            <w:webHidden/>
          </w:rPr>
          <w:instrText xml:space="preserve"> PAGEREF _Toc374053726 \h </w:instrText>
        </w:r>
        <w:r w:rsidR="00695F83">
          <w:rPr>
            <w:noProof/>
            <w:webHidden/>
          </w:rPr>
        </w:r>
        <w:r w:rsidR="00695F83">
          <w:rPr>
            <w:noProof/>
            <w:webHidden/>
          </w:rPr>
          <w:fldChar w:fldCharType="separate"/>
        </w:r>
        <w:r w:rsidR="001F05DC">
          <w:rPr>
            <w:noProof/>
            <w:webHidden/>
          </w:rPr>
          <w:t>9</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7" w:history="1">
        <w:r w:rsidR="00695F83" w:rsidRPr="000F71B8">
          <w:rPr>
            <w:rStyle w:val="Hyperlink"/>
            <w:noProof/>
            <w:lang w:val="es-ES"/>
          </w:rPr>
          <w:t>Reasignación de licencias</w:t>
        </w:r>
        <w:r w:rsidR="00695F83">
          <w:rPr>
            <w:noProof/>
            <w:webHidden/>
          </w:rPr>
          <w:tab/>
        </w:r>
        <w:r w:rsidR="00695F83">
          <w:rPr>
            <w:noProof/>
            <w:webHidden/>
          </w:rPr>
          <w:fldChar w:fldCharType="begin"/>
        </w:r>
        <w:r w:rsidR="00695F83">
          <w:rPr>
            <w:noProof/>
            <w:webHidden/>
          </w:rPr>
          <w:instrText xml:space="preserve"> PAGEREF _Toc374053727 \h </w:instrText>
        </w:r>
        <w:r w:rsidR="00695F83">
          <w:rPr>
            <w:noProof/>
            <w:webHidden/>
          </w:rPr>
        </w:r>
        <w:r w:rsidR="00695F83">
          <w:rPr>
            <w:noProof/>
            <w:webHidden/>
          </w:rPr>
          <w:fldChar w:fldCharType="separate"/>
        </w:r>
        <w:r w:rsidR="001F05DC">
          <w:rPr>
            <w:noProof/>
            <w:webHidden/>
          </w:rPr>
          <w:t>9</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8" w:history="1">
        <w:r w:rsidR="00695F83" w:rsidRPr="000F71B8">
          <w:rPr>
            <w:rStyle w:val="Hyperlink"/>
            <w:noProof/>
            <w:lang w:val="es-ES"/>
          </w:rPr>
          <w:t>Activación del Producto</w:t>
        </w:r>
        <w:r w:rsidR="00695F83">
          <w:rPr>
            <w:noProof/>
            <w:webHidden/>
          </w:rPr>
          <w:tab/>
        </w:r>
        <w:r w:rsidR="00695F83">
          <w:rPr>
            <w:noProof/>
            <w:webHidden/>
          </w:rPr>
          <w:fldChar w:fldCharType="begin"/>
        </w:r>
        <w:r w:rsidR="00695F83">
          <w:rPr>
            <w:noProof/>
            <w:webHidden/>
          </w:rPr>
          <w:instrText xml:space="preserve"> PAGEREF _Toc374053728 \h </w:instrText>
        </w:r>
        <w:r w:rsidR="00695F83">
          <w:rPr>
            <w:noProof/>
            <w:webHidden/>
          </w:rPr>
        </w:r>
        <w:r w:rsidR="00695F83">
          <w:rPr>
            <w:noProof/>
            <w:webHidden/>
          </w:rPr>
          <w:fldChar w:fldCharType="separate"/>
        </w:r>
        <w:r w:rsidR="001F05DC">
          <w:rPr>
            <w:noProof/>
            <w:webHidden/>
          </w:rPr>
          <w:t>9</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29" w:history="1">
        <w:r w:rsidR="00695F83" w:rsidRPr="000F71B8">
          <w:rPr>
            <w:rStyle w:val="Hyperlink"/>
            <w:noProof/>
            <w:lang w:val="es-ES"/>
          </w:rPr>
          <w:t>Componentes de Fuente</w:t>
        </w:r>
        <w:r w:rsidR="00695F83">
          <w:rPr>
            <w:noProof/>
            <w:webHidden/>
          </w:rPr>
          <w:tab/>
        </w:r>
        <w:r w:rsidR="00695F83">
          <w:rPr>
            <w:noProof/>
            <w:webHidden/>
          </w:rPr>
          <w:fldChar w:fldCharType="begin"/>
        </w:r>
        <w:r w:rsidR="00695F83">
          <w:rPr>
            <w:noProof/>
            <w:webHidden/>
          </w:rPr>
          <w:instrText xml:space="preserve"> PAGEREF _Toc374053729 \h </w:instrText>
        </w:r>
        <w:r w:rsidR="00695F83">
          <w:rPr>
            <w:noProof/>
            <w:webHidden/>
          </w:rPr>
        </w:r>
        <w:r w:rsidR="00695F83">
          <w:rPr>
            <w:noProof/>
            <w:webHidden/>
          </w:rPr>
          <w:fldChar w:fldCharType="separate"/>
        </w:r>
        <w:r w:rsidR="001F05DC">
          <w:rPr>
            <w:noProof/>
            <w:webHidden/>
          </w:rPr>
          <w:t>10</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0" w:history="1">
        <w:r w:rsidR="00695F83" w:rsidRPr="000F71B8">
          <w:rPr>
            <w:rStyle w:val="Hyperlink"/>
            <w:noProof/>
            <w:lang w:val="es-ES"/>
          </w:rPr>
          <w:t>Componentes del software de Windows</w:t>
        </w:r>
        <w:r w:rsidR="00695F83">
          <w:rPr>
            <w:noProof/>
            <w:webHidden/>
          </w:rPr>
          <w:tab/>
        </w:r>
        <w:r w:rsidR="00695F83">
          <w:rPr>
            <w:noProof/>
            <w:webHidden/>
          </w:rPr>
          <w:fldChar w:fldCharType="begin"/>
        </w:r>
        <w:r w:rsidR="00695F83">
          <w:rPr>
            <w:noProof/>
            <w:webHidden/>
          </w:rPr>
          <w:instrText xml:space="preserve"> PAGEREF _Toc374053730 \h </w:instrText>
        </w:r>
        <w:r w:rsidR="00695F83">
          <w:rPr>
            <w:noProof/>
            <w:webHidden/>
          </w:rPr>
        </w:r>
        <w:r w:rsidR="00695F83">
          <w:rPr>
            <w:noProof/>
            <w:webHidden/>
          </w:rPr>
          <w:fldChar w:fldCharType="separate"/>
        </w:r>
        <w:r w:rsidR="001F05DC">
          <w:rPr>
            <w:noProof/>
            <w:webHidden/>
          </w:rPr>
          <w:t>10</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1" w:history="1">
        <w:r w:rsidR="00695F83" w:rsidRPr="000F71B8">
          <w:rPr>
            <w:rStyle w:val="Hyperlink"/>
            <w:noProof/>
            <w:lang w:val="es-ES"/>
          </w:rPr>
          <w:t>Pruebas Comparativas</w:t>
        </w:r>
        <w:r w:rsidR="00695F83">
          <w:rPr>
            <w:noProof/>
            <w:webHidden/>
          </w:rPr>
          <w:tab/>
        </w:r>
        <w:r w:rsidR="00695F83">
          <w:rPr>
            <w:noProof/>
            <w:webHidden/>
          </w:rPr>
          <w:fldChar w:fldCharType="begin"/>
        </w:r>
        <w:r w:rsidR="00695F83">
          <w:rPr>
            <w:noProof/>
            <w:webHidden/>
          </w:rPr>
          <w:instrText xml:space="preserve"> PAGEREF _Toc374053731 \h </w:instrText>
        </w:r>
        <w:r w:rsidR="00695F83">
          <w:rPr>
            <w:noProof/>
            <w:webHidden/>
          </w:rPr>
        </w:r>
        <w:r w:rsidR="00695F83">
          <w:rPr>
            <w:noProof/>
            <w:webHidden/>
          </w:rPr>
          <w:fldChar w:fldCharType="separate"/>
        </w:r>
        <w:r w:rsidR="001F05DC">
          <w:rPr>
            <w:noProof/>
            <w:webHidden/>
          </w:rPr>
          <w:t>10</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2" w:history="1">
        <w:r w:rsidR="00695F83" w:rsidRPr="000F71B8">
          <w:rPr>
            <w:rStyle w:val="Hyperlink"/>
            <w:noProof/>
            <w:lang w:val="es-ES"/>
          </w:rPr>
          <w:t>Tecnología de SQL Server</w:t>
        </w:r>
        <w:r w:rsidR="00695F83">
          <w:rPr>
            <w:noProof/>
            <w:webHidden/>
          </w:rPr>
          <w:tab/>
        </w:r>
        <w:r w:rsidR="00695F83">
          <w:rPr>
            <w:noProof/>
            <w:webHidden/>
          </w:rPr>
          <w:fldChar w:fldCharType="begin"/>
        </w:r>
        <w:r w:rsidR="00695F83">
          <w:rPr>
            <w:noProof/>
            <w:webHidden/>
          </w:rPr>
          <w:instrText xml:space="preserve"> PAGEREF _Toc374053732 \h </w:instrText>
        </w:r>
        <w:r w:rsidR="00695F83">
          <w:rPr>
            <w:noProof/>
            <w:webHidden/>
          </w:rPr>
        </w:r>
        <w:r w:rsidR="00695F83">
          <w:rPr>
            <w:noProof/>
            <w:webHidden/>
          </w:rPr>
          <w:fldChar w:fldCharType="separate"/>
        </w:r>
        <w:r w:rsidR="001F05DC">
          <w:rPr>
            <w:noProof/>
            <w:webHidden/>
          </w:rPr>
          <w:t>10</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3" w:history="1">
        <w:r w:rsidR="00695F83" w:rsidRPr="000F71B8">
          <w:rPr>
            <w:rStyle w:val="Hyperlink"/>
            <w:noProof/>
            <w:lang w:val="es-ES"/>
          </w:rPr>
          <w:t>Creación y almacenamiento de instancias</w:t>
        </w:r>
        <w:r w:rsidR="00695F83">
          <w:rPr>
            <w:noProof/>
            <w:webHidden/>
          </w:rPr>
          <w:tab/>
        </w:r>
        <w:r w:rsidR="00695F83">
          <w:rPr>
            <w:noProof/>
            <w:webHidden/>
          </w:rPr>
          <w:fldChar w:fldCharType="begin"/>
        </w:r>
        <w:r w:rsidR="00695F83">
          <w:rPr>
            <w:noProof/>
            <w:webHidden/>
          </w:rPr>
          <w:instrText xml:space="preserve"> PAGEREF _Toc374053733 \h </w:instrText>
        </w:r>
        <w:r w:rsidR="00695F83">
          <w:rPr>
            <w:noProof/>
            <w:webHidden/>
          </w:rPr>
        </w:r>
        <w:r w:rsidR="00695F83">
          <w:rPr>
            <w:noProof/>
            <w:webHidden/>
          </w:rPr>
          <w:fldChar w:fldCharType="separate"/>
        </w:r>
        <w:r w:rsidR="001F05DC">
          <w:rPr>
            <w:noProof/>
            <w:webHidden/>
          </w:rPr>
          <w:t>11</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4" w:history="1">
        <w:r w:rsidR="00695F83" w:rsidRPr="000F71B8">
          <w:rPr>
            <w:rStyle w:val="Hyperlink"/>
            <w:noProof/>
            <w:lang w:val="es-ES"/>
          </w:rPr>
          <w:t xml:space="preserve">Elemento de informe de asignación de SQL Server </w:t>
        </w:r>
        <w:r w:rsidR="00060D2D">
          <w:rPr>
            <w:rStyle w:val="Hyperlink"/>
            <w:noProof/>
            <w:lang w:val="es-ES"/>
          </w:rPr>
          <w:br/>
        </w:r>
        <w:r w:rsidR="00695F83" w:rsidRPr="000F71B8">
          <w:rPr>
            <w:rStyle w:val="Hyperlink"/>
            <w:noProof/>
            <w:lang w:val="es-ES"/>
          </w:rPr>
          <w:t>Reporting Services</w:t>
        </w:r>
        <w:r w:rsidR="00695F83">
          <w:rPr>
            <w:noProof/>
            <w:webHidden/>
          </w:rPr>
          <w:tab/>
        </w:r>
        <w:r w:rsidR="00695F83">
          <w:rPr>
            <w:noProof/>
            <w:webHidden/>
          </w:rPr>
          <w:fldChar w:fldCharType="begin"/>
        </w:r>
        <w:r w:rsidR="00695F83">
          <w:rPr>
            <w:noProof/>
            <w:webHidden/>
          </w:rPr>
          <w:instrText xml:space="preserve"> PAGEREF _Toc374053734 \h </w:instrText>
        </w:r>
        <w:r w:rsidR="00695F83">
          <w:rPr>
            <w:noProof/>
            <w:webHidden/>
          </w:rPr>
        </w:r>
        <w:r w:rsidR="00695F83">
          <w:rPr>
            <w:noProof/>
            <w:webHidden/>
          </w:rPr>
          <w:fldChar w:fldCharType="separate"/>
        </w:r>
        <w:r w:rsidR="001F05DC">
          <w:rPr>
            <w:noProof/>
            <w:webHidden/>
          </w:rPr>
          <w:t>11</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5" w:history="1">
        <w:r w:rsidR="00695F83" w:rsidRPr="000F71B8">
          <w:rPr>
            <w:rStyle w:val="Hyperlink"/>
            <w:noProof/>
            <w:lang w:val="es-ES"/>
          </w:rPr>
          <w:t>Multiplexación</w:t>
        </w:r>
        <w:r w:rsidR="00695F83">
          <w:rPr>
            <w:noProof/>
            <w:webHidden/>
          </w:rPr>
          <w:tab/>
        </w:r>
        <w:r w:rsidR="00695F83">
          <w:rPr>
            <w:noProof/>
            <w:webHidden/>
          </w:rPr>
          <w:fldChar w:fldCharType="begin"/>
        </w:r>
        <w:r w:rsidR="00695F83">
          <w:rPr>
            <w:noProof/>
            <w:webHidden/>
          </w:rPr>
          <w:instrText xml:space="preserve"> PAGEREF _Toc374053735 \h </w:instrText>
        </w:r>
        <w:r w:rsidR="00695F83">
          <w:rPr>
            <w:noProof/>
            <w:webHidden/>
          </w:rPr>
        </w:r>
        <w:r w:rsidR="00695F83">
          <w:rPr>
            <w:noProof/>
            <w:webHidden/>
          </w:rPr>
          <w:fldChar w:fldCharType="separate"/>
        </w:r>
        <w:r w:rsidR="001F05DC">
          <w:rPr>
            <w:noProof/>
            <w:webHidden/>
          </w:rPr>
          <w:t>11</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6" w:history="1">
        <w:r w:rsidR="00695F83" w:rsidRPr="000F71B8">
          <w:rPr>
            <w:rStyle w:val="Hyperlink"/>
            <w:noProof/>
            <w:lang w:val="es-ES"/>
          </w:rPr>
          <w:t>Módulos de System Center</w:t>
        </w:r>
        <w:r w:rsidR="00695F83">
          <w:rPr>
            <w:noProof/>
            <w:webHidden/>
          </w:rPr>
          <w:tab/>
        </w:r>
        <w:r w:rsidR="00695F83">
          <w:rPr>
            <w:noProof/>
            <w:webHidden/>
          </w:rPr>
          <w:fldChar w:fldCharType="begin"/>
        </w:r>
        <w:r w:rsidR="00695F83">
          <w:rPr>
            <w:noProof/>
            <w:webHidden/>
          </w:rPr>
          <w:instrText xml:space="preserve"> PAGEREF _Toc374053736 \h </w:instrText>
        </w:r>
        <w:r w:rsidR="00695F83">
          <w:rPr>
            <w:noProof/>
            <w:webHidden/>
          </w:rPr>
        </w:r>
        <w:r w:rsidR="00695F83">
          <w:rPr>
            <w:noProof/>
            <w:webHidden/>
          </w:rPr>
          <w:fldChar w:fldCharType="separate"/>
        </w:r>
        <w:r w:rsidR="001F05DC">
          <w:rPr>
            <w:noProof/>
            <w:webHidden/>
          </w:rPr>
          <w:t>11</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7" w:history="1">
        <w:r w:rsidR="00695F83" w:rsidRPr="000F71B8">
          <w:rPr>
            <w:rStyle w:val="Hyperlink"/>
            <w:noProof/>
            <w:lang w:val="es-ES"/>
          </w:rPr>
          <w:t>Código distribuible</w:t>
        </w:r>
        <w:r w:rsidR="00695F83">
          <w:rPr>
            <w:noProof/>
            <w:webHidden/>
          </w:rPr>
          <w:tab/>
        </w:r>
        <w:r w:rsidR="00695F83">
          <w:rPr>
            <w:noProof/>
            <w:webHidden/>
          </w:rPr>
          <w:fldChar w:fldCharType="begin"/>
        </w:r>
        <w:r w:rsidR="00695F83">
          <w:rPr>
            <w:noProof/>
            <w:webHidden/>
          </w:rPr>
          <w:instrText xml:space="preserve"> PAGEREF _Toc374053737 \h </w:instrText>
        </w:r>
        <w:r w:rsidR="00695F83">
          <w:rPr>
            <w:noProof/>
            <w:webHidden/>
          </w:rPr>
        </w:r>
        <w:r w:rsidR="00695F83">
          <w:rPr>
            <w:noProof/>
            <w:webHidden/>
          </w:rPr>
          <w:fldChar w:fldCharType="separate"/>
        </w:r>
        <w:r w:rsidR="001F05DC">
          <w:rPr>
            <w:noProof/>
            <w:webHidden/>
          </w:rPr>
          <w:t>11</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38" w:history="1">
        <w:r w:rsidR="00695F83" w:rsidRPr="000F71B8">
          <w:rPr>
            <w:rStyle w:val="Hyperlink"/>
            <w:noProof/>
            <w:lang w:val="es-ES"/>
          </w:rPr>
          <w:t>Software Plus Services</w:t>
        </w:r>
        <w:r w:rsidR="00695F83">
          <w:rPr>
            <w:noProof/>
            <w:webHidden/>
          </w:rPr>
          <w:tab/>
        </w:r>
        <w:r w:rsidR="00695F83">
          <w:rPr>
            <w:noProof/>
            <w:webHidden/>
          </w:rPr>
          <w:fldChar w:fldCharType="begin"/>
        </w:r>
        <w:r w:rsidR="00695F83">
          <w:rPr>
            <w:noProof/>
            <w:webHidden/>
          </w:rPr>
          <w:instrText xml:space="preserve"> PAGEREF _Toc374053738 \h </w:instrText>
        </w:r>
        <w:r w:rsidR="00695F83">
          <w:rPr>
            <w:noProof/>
            <w:webHidden/>
          </w:rPr>
        </w:r>
        <w:r w:rsidR="00695F83">
          <w:rPr>
            <w:noProof/>
            <w:webHidden/>
          </w:rPr>
          <w:fldChar w:fldCharType="separate"/>
        </w:r>
        <w:r w:rsidR="001F05DC">
          <w:rPr>
            <w:noProof/>
            <w:webHidden/>
          </w:rPr>
          <w:t>12</w:t>
        </w:r>
        <w:r w:rsidR="00695F83">
          <w:rPr>
            <w:noProof/>
            <w:webHidden/>
          </w:rPr>
          <w:fldChar w:fldCharType="end"/>
        </w:r>
      </w:hyperlink>
    </w:p>
    <w:p w:rsidR="00695F83" w:rsidRDefault="00E46300">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053739" w:history="1">
        <w:r w:rsidR="00695F83" w:rsidRPr="000F71B8">
          <w:rPr>
            <w:rStyle w:val="Hyperlink"/>
            <w:noProof/>
            <w:lang w:val="es-ES"/>
          </w:rPr>
          <w:t>Términos de Licencia Específicos de un Servicio</w:t>
        </w:r>
        <w:r w:rsidR="00695F83">
          <w:rPr>
            <w:noProof/>
            <w:webHidden/>
          </w:rPr>
          <w:tab/>
        </w:r>
        <w:r w:rsidR="00695F83">
          <w:rPr>
            <w:noProof/>
            <w:webHidden/>
          </w:rPr>
          <w:fldChar w:fldCharType="begin"/>
        </w:r>
        <w:r w:rsidR="00695F83">
          <w:rPr>
            <w:noProof/>
            <w:webHidden/>
          </w:rPr>
          <w:instrText xml:space="preserve"> PAGEREF _Toc374053739 \h </w:instrText>
        </w:r>
        <w:r w:rsidR="00695F83">
          <w:rPr>
            <w:noProof/>
            <w:webHidden/>
          </w:rPr>
        </w:r>
        <w:r w:rsidR="00695F83">
          <w:rPr>
            <w:noProof/>
            <w:webHidden/>
          </w:rPr>
          <w:fldChar w:fldCharType="separate"/>
        </w:r>
        <w:r w:rsidR="001F05DC">
          <w:rPr>
            <w:noProof/>
            <w:webHidden/>
          </w:rPr>
          <w:t>13</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40" w:history="1">
        <w:r w:rsidR="00695F83" w:rsidRPr="00BE44CB">
          <w:rPr>
            <w:rStyle w:val="Hyperlink"/>
            <w:b/>
            <w:bCs/>
            <w:noProof/>
            <w:lang w:val="es-ES"/>
          </w:rPr>
          <w:t>Servicios de Microsoft Dynamics CRM Online</w:t>
        </w:r>
        <w:r w:rsidR="00695F83">
          <w:rPr>
            <w:noProof/>
            <w:webHidden/>
          </w:rPr>
          <w:tab/>
        </w:r>
        <w:r w:rsidR="00695F83">
          <w:rPr>
            <w:noProof/>
            <w:webHidden/>
          </w:rPr>
          <w:fldChar w:fldCharType="begin"/>
        </w:r>
        <w:r w:rsidR="00695F83">
          <w:rPr>
            <w:noProof/>
            <w:webHidden/>
          </w:rPr>
          <w:instrText xml:space="preserve"> PAGEREF _Toc374053740 \h </w:instrText>
        </w:r>
        <w:r w:rsidR="00695F83">
          <w:rPr>
            <w:noProof/>
            <w:webHidden/>
          </w:rPr>
        </w:r>
        <w:r w:rsidR="00695F83">
          <w:rPr>
            <w:noProof/>
            <w:webHidden/>
          </w:rPr>
          <w:fldChar w:fldCharType="separate"/>
        </w:r>
        <w:r w:rsidR="001F05DC">
          <w:rPr>
            <w:noProof/>
            <w:webHidden/>
          </w:rPr>
          <w:t>13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1" w:history="1">
        <w:r w:rsidR="00695F83" w:rsidRPr="000F71B8">
          <w:rPr>
            <w:rStyle w:val="Hyperlink"/>
            <w:noProof/>
            <w:lang w:val="es-ES"/>
          </w:rPr>
          <w:t>Microsoft Dynamics CRM Online Essential</w:t>
        </w:r>
        <w:r w:rsidR="00695F83">
          <w:rPr>
            <w:noProof/>
            <w:webHidden/>
          </w:rPr>
          <w:tab/>
        </w:r>
        <w:r w:rsidR="00695F83">
          <w:rPr>
            <w:noProof/>
            <w:webHidden/>
          </w:rPr>
          <w:fldChar w:fldCharType="begin"/>
        </w:r>
        <w:r w:rsidR="00695F83">
          <w:rPr>
            <w:noProof/>
            <w:webHidden/>
          </w:rPr>
          <w:instrText xml:space="preserve"> PAGEREF _Toc374053741 \h </w:instrText>
        </w:r>
        <w:r w:rsidR="00695F83">
          <w:rPr>
            <w:noProof/>
            <w:webHidden/>
          </w:rPr>
        </w:r>
        <w:r w:rsidR="00695F83">
          <w:rPr>
            <w:noProof/>
            <w:webHidden/>
          </w:rPr>
          <w:fldChar w:fldCharType="separate"/>
        </w:r>
        <w:r w:rsidR="001F05DC">
          <w:rPr>
            <w:noProof/>
            <w:webHidden/>
          </w:rPr>
          <w:t>13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2" w:history="1">
        <w:r w:rsidR="00695F83" w:rsidRPr="000F71B8">
          <w:rPr>
            <w:rStyle w:val="Hyperlink"/>
            <w:noProof/>
          </w:rPr>
          <w:t>Microsoft Dynamics CRM Online Basic</w:t>
        </w:r>
        <w:r w:rsidR="00695F83">
          <w:rPr>
            <w:noProof/>
            <w:webHidden/>
          </w:rPr>
          <w:tab/>
        </w:r>
        <w:r w:rsidR="00695F83">
          <w:rPr>
            <w:noProof/>
            <w:webHidden/>
          </w:rPr>
          <w:fldChar w:fldCharType="begin"/>
        </w:r>
        <w:r w:rsidR="00695F83">
          <w:rPr>
            <w:noProof/>
            <w:webHidden/>
          </w:rPr>
          <w:instrText xml:space="preserve"> PAGEREF _Toc374053742 \h </w:instrText>
        </w:r>
        <w:r w:rsidR="00695F83">
          <w:rPr>
            <w:noProof/>
            <w:webHidden/>
          </w:rPr>
        </w:r>
        <w:r w:rsidR="00695F83">
          <w:rPr>
            <w:noProof/>
            <w:webHidden/>
          </w:rPr>
          <w:fldChar w:fldCharType="separate"/>
        </w:r>
        <w:r w:rsidR="001F05DC">
          <w:rPr>
            <w:noProof/>
            <w:webHidden/>
          </w:rPr>
          <w:t>13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3" w:history="1">
        <w:r w:rsidR="00695F83" w:rsidRPr="000F71B8">
          <w:rPr>
            <w:rStyle w:val="Hyperlink"/>
            <w:noProof/>
          </w:rPr>
          <w:t>Microsoft Dynamics CRM Online Professional</w:t>
        </w:r>
        <w:r w:rsidR="00695F83">
          <w:rPr>
            <w:noProof/>
            <w:webHidden/>
          </w:rPr>
          <w:tab/>
        </w:r>
        <w:r w:rsidR="00695F83">
          <w:rPr>
            <w:noProof/>
            <w:webHidden/>
          </w:rPr>
          <w:fldChar w:fldCharType="begin"/>
        </w:r>
        <w:r w:rsidR="00695F83">
          <w:rPr>
            <w:noProof/>
            <w:webHidden/>
          </w:rPr>
          <w:instrText xml:space="preserve"> PAGEREF _Toc374053743 \h </w:instrText>
        </w:r>
        <w:r w:rsidR="00695F83">
          <w:rPr>
            <w:noProof/>
            <w:webHidden/>
          </w:rPr>
        </w:r>
        <w:r w:rsidR="00695F83">
          <w:rPr>
            <w:noProof/>
            <w:webHidden/>
          </w:rPr>
          <w:fldChar w:fldCharType="separate"/>
        </w:r>
        <w:r w:rsidR="001F05DC">
          <w:rPr>
            <w:noProof/>
            <w:webHidden/>
          </w:rPr>
          <w:t>13</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44" w:history="1">
        <w:r w:rsidR="00695F83" w:rsidRPr="00972FD2">
          <w:rPr>
            <w:rStyle w:val="Hyperlink"/>
            <w:b/>
            <w:bCs/>
            <w:noProof/>
            <w:lang w:val="es-ES"/>
          </w:rPr>
          <w:t>Aplicaciones de Escritorio de Office 365</w:t>
        </w:r>
        <w:r w:rsidR="00695F83">
          <w:rPr>
            <w:noProof/>
            <w:webHidden/>
          </w:rPr>
          <w:tab/>
        </w:r>
        <w:r w:rsidR="00695F83">
          <w:rPr>
            <w:noProof/>
            <w:webHidden/>
          </w:rPr>
          <w:fldChar w:fldCharType="begin"/>
        </w:r>
        <w:r w:rsidR="00695F83">
          <w:rPr>
            <w:noProof/>
            <w:webHidden/>
          </w:rPr>
          <w:instrText xml:space="preserve"> PAGEREF _Toc374053744 \h </w:instrText>
        </w:r>
        <w:r w:rsidR="00695F83">
          <w:rPr>
            <w:noProof/>
            <w:webHidden/>
          </w:rPr>
        </w:r>
        <w:r w:rsidR="00695F83">
          <w:rPr>
            <w:noProof/>
            <w:webHidden/>
          </w:rPr>
          <w:fldChar w:fldCharType="separate"/>
        </w:r>
        <w:r w:rsidR="001F05DC">
          <w:rPr>
            <w:noProof/>
            <w:webHidden/>
          </w:rPr>
          <w:t>14</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5" w:history="1">
        <w:r w:rsidR="00695F83" w:rsidRPr="000F71B8">
          <w:rPr>
            <w:rStyle w:val="Hyperlink"/>
            <w:noProof/>
            <w:lang w:val="es-ES"/>
          </w:rPr>
          <w:t>Office 365 ProPlus</w:t>
        </w:r>
        <w:r w:rsidR="00695F83">
          <w:rPr>
            <w:noProof/>
            <w:webHidden/>
          </w:rPr>
          <w:tab/>
        </w:r>
        <w:r w:rsidR="00695F83">
          <w:rPr>
            <w:noProof/>
            <w:webHidden/>
          </w:rPr>
          <w:fldChar w:fldCharType="begin"/>
        </w:r>
        <w:r w:rsidR="00695F83">
          <w:rPr>
            <w:noProof/>
            <w:webHidden/>
          </w:rPr>
          <w:instrText xml:space="preserve"> PAGEREF _Toc374053745 \h </w:instrText>
        </w:r>
        <w:r w:rsidR="00695F83">
          <w:rPr>
            <w:noProof/>
            <w:webHidden/>
          </w:rPr>
        </w:r>
        <w:r w:rsidR="00695F83">
          <w:rPr>
            <w:noProof/>
            <w:webHidden/>
          </w:rPr>
          <w:fldChar w:fldCharType="separate"/>
        </w:r>
        <w:r w:rsidR="001F05DC">
          <w:rPr>
            <w:noProof/>
            <w:webHidden/>
          </w:rPr>
          <w:t>14</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6" w:history="1">
        <w:r w:rsidR="00695F83" w:rsidRPr="000F71B8">
          <w:rPr>
            <w:rStyle w:val="Hyperlink"/>
            <w:noProof/>
            <w:lang w:val="es-ES"/>
          </w:rPr>
          <w:t>Project Pro para Office 365</w:t>
        </w:r>
        <w:r w:rsidR="00695F83">
          <w:rPr>
            <w:noProof/>
            <w:webHidden/>
          </w:rPr>
          <w:tab/>
        </w:r>
        <w:r w:rsidR="00695F83">
          <w:rPr>
            <w:noProof/>
            <w:webHidden/>
          </w:rPr>
          <w:fldChar w:fldCharType="begin"/>
        </w:r>
        <w:r w:rsidR="00695F83">
          <w:rPr>
            <w:noProof/>
            <w:webHidden/>
          </w:rPr>
          <w:instrText xml:space="preserve"> PAGEREF _Toc374053746 \h </w:instrText>
        </w:r>
        <w:r w:rsidR="00695F83">
          <w:rPr>
            <w:noProof/>
            <w:webHidden/>
          </w:rPr>
        </w:r>
        <w:r w:rsidR="00695F83">
          <w:rPr>
            <w:noProof/>
            <w:webHidden/>
          </w:rPr>
          <w:fldChar w:fldCharType="separate"/>
        </w:r>
        <w:r w:rsidR="001F05DC">
          <w:rPr>
            <w:noProof/>
            <w:webHidden/>
          </w:rPr>
          <w:t>15</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7" w:history="1">
        <w:r w:rsidR="00695F83" w:rsidRPr="000F71B8">
          <w:rPr>
            <w:rStyle w:val="Hyperlink"/>
            <w:noProof/>
          </w:rPr>
          <w:t>Visio Pro para Office 365</w:t>
        </w:r>
        <w:r w:rsidR="00695F83">
          <w:rPr>
            <w:noProof/>
            <w:webHidden/>
          </w:rPr>
          <w:tab/>
        </w:r>
        <w:r w:rsidR="00695F83">
          <w:rPr>
            <w:noProof/>
            <w:webHidden/>
          </w:rPr>
          <w:fldChar w:fldCharType="begin"/>
        </w:r>
        <w:r w:rsidR="00695F83">
          <w:rPr>
            <w:noProof/>
            <w:webHidden/>
          </w:rPr>
          <w:instrText xml:space="preserve"> PAGEREF _Toc374053747 \h </w:instrText>
        </w:r>
        <w:r w:rsidR="00695F83">
          <w:rPr>
            <w:noProof/>
            <w:webHidden/>
          </w:rPr>
        </w:r>
        <w:r w:rsidR="00695F83">
          <w:rPr>
            <w:noProof/>
            <w:webHidden/>
          </w:rPr>
          <w:fldChar w:fldCharType="separate"/>
        </w:r>
        <w:r w:rsidR="001F05DC">
          <w:rPr>
            <w:noProof/>
            <w:webHidden/>
          </w:rPr>
          <w:t>15</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48" w:history="1">
        <w:r w:rsidR="00695F83" w:rsidRPr="00972FD2">
          <w:rPr>
            <w:rStyle w:val="Hyperlink"/>
            <w:b/>
            <w:bCs/>
            <w:noProof/>
            <w:lang w:val="es-ES"/>
          </w:rPr>
          <w:t>Servicios Relacionados de Office 365</w:t>
        </w:r>
        <w:r w:rsidR="00695F83">
          <w:rPr>
            <w:noProof/>
            <w:webHidden/>
          </w:rPr>
          <w:tab/>
        </w:r>
        <w:r w:rsidR="00695F83">
          <w:rPr>
            <w:noProof/>
            <w:webHidden/>
          </w:rPr>
          <w:fldChar w:fldCharType="begin"/>
        </w:r>
        <w:r w:rsidR="00695F83">
          <w:rPr>
            <w:noProof/>
            <w:webHidden/>
          </w:rPr>
          <w:instrText xml:space="preserve"> PAGEREF _Toc374053748 \h </w:instrText>
        </w:r>
        <w:r w:rsidR="00695F83">
          <w:rPr>
            <w:noProof/>
            <w:webHidden/>
          </w:rPr>
        </w:r>
        <w:r w:rsidR="00695F83">
          <w:rPr>
            <w:noProof/>
            <w:webHidden/>
          </w:rPr>
          <w:fldChar w:fldCharType="separate"/>
        </w:r>
        <w:r w:rsidR="001F05DC">
          <w:rPr>
            <w:noProof/>
            <w:webHidden/>
          </w:rPr>
          <w:t>16</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49" w:history="1">
        <w:r w:rsidR="00695F83" w:rsidRPr="000F71B8">
          <w:rPr>
            <w:rStyle w:val="Hyperlink"/>
            <w:noProof/>
            <w:lang w:val="es-ES"/>
          </w:rPr>
          <w:t>Prevención de pérdida de datos</w:t>
        </w:r>
        <w:r w:rsidR="00695F83">
          <w:rPr>
            <w:noProof/>
            <w:webHidden/>
          </w:rPr>
          <w:tab/>
        </w:r>
        <w:r w:rsidR="00695F83">
          <w:rPr>
            <w:noProof/>
            <w:webHidden/>
          </w:rPr>
          <w:fldChar w:fldCharType="begin"/>
        </w:r>
        <w:r w:rsidR="00695F83">
          <w:rPr>
            <w:noProof/>
            <w:webHidden/>
          </w:rPr>
          <w:instrText xml:space="preserve"> PAGEREF _Toc374053749 \h </w:instrText>
        </w:r>
        <w:r w:rsidR="00695F83">
          <w:rPr>
            <w:noProof/>
            <w:webHidden/>
          </w:rPr>
        </w:r>
        <w:r w:rsidR="00695F83">
          <w:rPr>
            <w:noProof/>
            <w:webHidden/>
          </w:rPr>
          <w:fldChar w:fldCharType="separate"/>
        </w:r>
        <w:r w:rsidR="001F05DC">
          <w:rPr>
            <w:noProof/>
            <w:webHidden/>
          </w:rPr>
          <w:t>16</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0" w:history="1">
        <w:r w:rsidR="00695F83" w:rsidRPr="000F71B8">
          <w:rPr>
            <w:rStyle w:val="Hyperlink"/>
            <w:noProof/>
            <w:lang w:val="es-ES"/>
          </w:rPr>
          <w:t>Dúo Enterprise Online para Microsoft SharePoint y SAP</w:t>
        </w:r>
        <w:r w:rsidR="00695F83">
          <w:rPr>
            <w:noProof/>
            <w:webHidden/>
          </w:rPr>
          <w:tab/>
        </w:r>
        <w:r w:rsidR="00695F83">
          <w:rPr>
            <w:noProof/>
            <w:webHidden/>
          </w:rPr>
          <w:fldChar w:fldCharType="begin"/>
        </w:r>
        <w:r w:rsidR="00695F83">
          <w:rPr>
            <w:noProof/>
            <w:webHidden/>
          </w:rPr>
          <w:instrText xml:space="preserve"> PAGEREF _Toc374053750 \h </w:instrText>
        </w:r>
        <w:r w:rsidR="00695F83">
          <w:rPr>
            <w:noProof/>
            <w:webHidden/>
          </w:rPr>
        </w:r>
        <w:r w:rsidR="00695F83">
          <w:rPr>
            <w:noProof/>
            <w:webHidden/>
          </w:rPr>
          <w:fldChar w:fldCharType="separate"/>
        </w:r>
        <w:r w:rsidR="001F05DC">
          <w:rPr>
            <w:noProof/>
            <w:webHidden/>
          </w:rPr>
          <w:t>17</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1" w:history="1">
        <w:r w:rsidR="00695F83" w:rsidRPr="000F71B8">
          <w:rPr>
            <w:rStyle w:val="Hyperlink"/>
            <w:noProof/>
            <w:lang w:val="es-ES"/>
          </w:rPr>
          <w:t>Exchange Hosted Encryption</w:t>
        </w:r>
        <w:r w:rsidR="00695F83">
          <w:rPr>
            <w:noProof/>
            <w:webHidden/>
          </w:rPr>
          <w:tab/>
        </w:r>
        <w:r w:rsidR="00695F83">
          <w:rPr>
            <w:noProof/>
            <w:webHidden/>
          </w:rPr>
          <w:fldChar w:fldCharType="begin"/>
        </w:r>
        <w:r w:rsidR="00695F83">
          <w:rPr>
            <w:noProof/>
            <w:webHidden/>
          </w:rPr>
          <w:instrText xml:space="preserve"> PAGEREF _Toc374053751 \h </w:instrText>
        </w:r>
        <w:r w:rsidR="00695F83">
          <w:rPr>
            <w:noProof/>
            <w:webHidden/>
          </w:rPr>
        </w:r>
        <w:r w:rsidR="00695F83">
          <w:rPr>
            <w:noProof/>
            <w:webHidden/>
          </w:rPr>
          <w:fldChar w:fldCharType="separate"/>
        </w:r>
        <w:r w:rsidR="001F05DC">
          <w:rPr>
            <w:noProof/>
            <w:webHidden/>
          </w:rPr>
          <w:t>17</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2" w:history="1">
        <w:r w:rsidR="00695F83" w:rsidRPr="000F71B8">
          <w:rPr>
            <w:rStyle w:val="Hyperlink"/>
            <w:noProof/>
            <w:lang w:val="es-ES"/>
          </w:rPr>
          <w:t>Archivado de Exchange Online para Exchange Online</w:t>
        </w:r>
        <w:r w:rsidR="00695F83">
          <w:rPr>
            <w:noProof/>
            <w:webHidden/>
          </w:rPr>
          <w:tab/>
        </w:r>
        <w:r w:rsidR="00695F83">
          <w:rPr>
            <w:noProof/>
            <w:webHidden/>
          </w:rPr>
          <w:fldChar w:fldCharType="begin"/>
        </w:r>
        <w:r w:rsidR="00695F83">
          <w:rPr>
            <w:noProof/>
            <w:webHidden/>
          </w:rPr>
          <w:instrText xml:space="preserve"> PAGEREF _Toc374053752 \h </w:instrText>
        </w:r>
        <w:r w:rsidR="00695F83">
          <w:rPr>
            <w:noProof/>
            <w:webHidden/>
          </w:rPr>
        </w:r>
        <w:r w:rsidR="00695F83">
          <w:rPr>
            <w:noProof/>
            <w:webHidden/>
          </w:rPr>
          <w:fldChar w:fldCharType="separate"/>
        </w:r>
        <w:r w:rsidR="001F05DC">
          <w:rPr>
            <w:noProof/>
            <w:webHidden/>
          </w:rPr>
          <w:t>17</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3" w:history="1">
        <w:r w:rsidR="00695F83" w:rsidRPr="000F71B8">
          <w:rPr>
            <w:rStyle w:val="Hyperlink"/>
            <w:noProof/>
          </w:rPr>
          <w:t>Exchange Online Archiving</w:t>
        </w:r>
        <w:r w:rsidR="00695F83">
          <w:rPr>
            <w:noProof/>
            <w:webHidden/>
          </w:rPr>
          <w:tab/>
        </w:r>
        <w:r w:rsidR="00695F83">
          <w:rPr>
            <w:noProof/>
            <w:webHidden/>
          </w:rPr>
          <w:fldChar w:fldCharType="begin"/>
        </w:r>
        <w:r w:rsidR="00695F83">
          <w:rPr>
            <w:noProof/>
            <w:webHidden/>
          </w:rPr>
          <w:instrText xml:space="preserve"> PAGEREF _Toc374053753 \h </w:instrText>
        </w:r>
        <w:r w:rsidR="00695F83">
          <w:rPr>
            <w:noProof/>
            <w:webHidden/>
          </w:rPr>
        </w:r>
        <w:r w:rsidR="00695F83">
          <w:rPr>
            <w:noProof/>
            <w:webHidden/>
          </w:rPr>
          <w:fldChar w:fldCharType="separate"/>
        </w:r>
        <w:r w:rsidR="001F05DC">
          <w:rPr>
            <w:noProof/>
            <w:webHidden/>
          </w:rPr>
          <w:t>18</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4" w:history="1">
        <w:r w:rsidR="00695F83" w:rsidRPr="000F71B8">
          <w:rPr>
            <w:rStyle w:val="Hyperlink"/>
            <w:noProof/>
            <w:lang w:val="es-ES"/>
          </w:rPr>
          <w:t>Exchange Online Kiosk</w:t>
        </w:r>
        <w:r w:rsidR="00695F83">
          <w:rPr>
            <w:noProof/>
            <w:webHidden/>
          </w:rPr>
          <w:tab/>
        </w:r>
        <w:r w:rsidR="00695F83">
          <w:rPr>
            <w:noProof/>
            <w:webHidden/>
          </w:rPr>
          <w:fldChar w:fldCharType="begin"/>
        </w:r>
        <w:r w:rsidR="00695F83">
          <w:rPr>
            <w:noProof/>
            <w:webHidden/>
          </w:rPr>
          <w:instrText xml:space="preserve"> PAGEREF _Toc374053754 \h </w:instrText>
        </w:r>
        <w:r w:rsidR="00695F83">
          <w:rPr>
            <w:noProof/>
            <w:webHidden/>
          </w:rPr>
        </w:r>
        <w:r w:rsidR="00695F83">
          <w:rPr>
            <w:noProof/>
            <w:webHidden/>
          </w:rPr>
          <w:fldChar w:fldCharType="separate"/>
        </w:r>
        <w:r w:rsidR="001F05DC">
          <w:rPr>
            <w:noProof/>
            <w:webHidden/>
          </w:rPr>
          <w:t>18</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5" w:history="1">
        <w:r w:rsidR="00695F83" w:rsidRPr="000F71B8">
          <w:rPr>
            <w:rStyle w:val="Hyperlink"/>
            <w:noProof/>
            <w:lang w:val="es-ES"/>
          </w:rPr>
          <w:t>Exchange Online Plan 1</w:t>
        </w:r>
        <w:r w:rsidR="00695F83">
          <w:rPr>
            <w:noProof/>
            <w:webHidden/>
          </w:rPr>
          <w:tab/>
        </w:r>
        <w:r w:rsidR="00695F83">
          <w:rPr>
            <w:noProof/>
            <w:webHidden/>
          </w:rPr>
          <w:fldChar w:fldCharType="begin"/>
        </w:r>
        <w:r w:rsidR="00695F83">
          <w:rPr>
            <w:noProof/>
            <w:webHidden/>
          </w:rPr>
          <w:instrText xml:space="preserve"> PAGEREF _Toc374053755 \h </w:instrText>
        </w:r>
        <w:r w:rsidR="00695F83">
          <w:rPr>
            <w:noProof/>
            <w:webHidden/>
          </w:rPr>
        </w:r>
        <w:r w:rsidR="00695F83">
          <w:rPr>
            <w:noProof/>
            <w:webHidden/>
          </w:rPr>
          <w:fldChar w:fldCharType="separate"/>
        </w:r>
        <w:r w:rsidR="001F05DC">
          <w:rPr>
            <w:noProof/>
            <w:webHidden/>
          </w:rPr>
          <w:t>18</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6" w:history="1">
        <w:r w:rsidR="00695F83" w:rsidRPr="000F71B8">
          <w:rPr>
            <w:rStyle w:val="Hyperlink"/>
            <w:noProof/>
            <w:lang w:val="es-ES"/>
          </w:rPr>
          <w:t>Exchange Online Plan 2</w:t>
        </w:r>
        <w:r w:rsidR="00695F83">
          <w:rPr>
            <w:noProof/>
            <w:webHidden/>
          </w:rPr>
          <w:tab/>
        </w:r>
        <w:r w:rsidR="00695F83">
          <w:rPr>
            <w:noProof/>
            <w:webHidden/>
          </w:rPr>
          <w:fldChar w:fldCharType="begin"/>
        </w:r>
        <w:r w:rsidR="00695F83">
          <w:rPr>
            <w:noProof/>
            <w:webHidden/>
          </w:rPr>
          <w:instrText xml:space="preserve"> PAGEREF _Toc374053756 \h </w:instrText>
        </w:r>
        <w:r w:rsidR="00695F83">
          <w:rPr>
            <w:noProof/>
            <w:webHidden/>
          </w:rPr>
        </w:r>
        <w:r w:rsidR="00695F83">
          <w:rPr>
            <w:noProof/>
            <w:webHidden/>
          </w:rPr>
          <w:fldChar w:fldCharType="separate"/>
        </w:r>
        <w:r w:rsidR="001F05DC">
          <w:rPr>
            <w:noProof/>
            <w:webHidden/>
          </w:rPr>
          <w:t>19</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7" w:history="1">
        <w:r w:rsidR="00695F83" w:rsidRPr="000F71B8">
          <w:rPr>
            <w:rStyle w:val="Hyperlink"/>
            <w:noProof/>
            <w:lang w:val="es-ES"/>
          </w:rPr>
          <w:t>Exchange Online Protection</w:t>
        </w:r>
        <w:r w:rsidR="00695F83">
          <w:rPr>
            <w:noProof/>
            <w:webHidden/>
          </w:rPr>
          <w:tab/>
        </w:r>
        <w:r w:rsidR="00695F83">
          <w:rPr>
            <w:noProof/>
            <w:webHidden/>
          </w:rPr>
          <w:fldChar w:fldCharType="begin"/>
        </w:r>
        <w:r w:rsidR="00695F83">
          <w:rPr>
            <w:noProof/>
            <w:webHidden/>
          </w:rPr>
          <w:instrText xml:space="preserve"> PAGEREF _Toc374053757 \h </w:instrText>
        </w:r>
        <w:r w:rsidR="00695F83">
          <w:rPr>
            <w:noProof/>
            <w:webHidden/>
          </w:rPr>
        </w:r>
        <w:r w:rsidR="00695F83">
          <w:rPr>
            <w:noProof/>
            <w:webHidden/>
          </w:rPr>
          <w:fldChar w:fldCharType="separate"/>
        </w:r>
        <w:r w:rsidR="001F05DC">
          <w:rPr>
            <w:noProof/>
            <w:webHidden/>
          </w:rPr>
          <w:t>19</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8" w:history="1">
        <w:r w:rsidR="00695F83" w:rsidRPr="000F71B8">
          <w:rPr>
            <w:rStyle w:val="Hyperlink"/>
            <w:noProof/>
            <w:lang w:val="es-ES"/>
          </w:rPr>
          <w:t>Forefront Online Protection para Exchange</w:t>
        </w:r>
        <w:r w:rsidR="00695F83">
          <w:rPr>
            <w:noProof/>
            <w:webHidden/>
          </w:rPr>
          <w:tab/>
        </w:r>
        <w:r w:rsidR="00695F83">
          <w:rPr>
            <w:noProof/>
            <w:webHidden/>
          </w:rPr>
          <w:fldChar w:fldCharType="begin"/>
        </w:r>
        <w:r w:rsidR="00695F83">
          <w:rPr>
            <w:noProof/>
            <w:webHidden/>
          </w:rPr>
          <w:instrText xml:space="preserve"> PAGEREF _Toc374053758 \h </w:instrText>
        </w:r>
        <w:r w:rsidR="00695F83">
          <w:rPr>
            <w:noProof/>
            <w:webHidden/>
          </w:rPr>
        </w:r>
        <w:r w:rsidR="00695F83">
          <w:rPr>
            <w:noProof/>
            <w:webHidden/>
          </w:rPr>
          <w:fldChar w:fldCharType="separate"/>
        </w:r>
        <w:r w:rsidR="001F05DC">
          <w:rPr>
            <w:noProof/>
            <w:webHidden/>
          </w:rPr>
          <w:t>20</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59" w:history="1">
        <w:r w:rsidR="00695F83" w:rsidRPr="000F71B8">
          <w:rPr>
            <w:rStyle w:val="Hyperlink"/>
            <w:noProof/>
            <w:lang w:val="es-ES"/>
          </w:rPr>
          <w:t>Lync Online Plan 1</w:t>
        </w:r>
        <w:r w:rsidR="00695F83">
          <w:rPr>
            <w:noProof/>
            <w:webHidden/>
          </w:rPr>
          <w:tab/>
        </w:r>
        <w:r w:rsidR="00695F83">
          <w:rPr>
            <w:noProof/>
            <w:webHidden/>
          </w:rPr>
          <w:fldChar w:fldCharType="begin"/>
        </w:r>
        <w:r w:rsidR="00695F83">
          <w:rPr>
            <w:noProof/>
            <w:webHidden/>
          </w:rPr>
          <w:instrText xml:space="preserve"> PAGEREF _Toc374053759 \h </w:instrText>
        </w:r>
        <w:r w:rsidR="00695F83">
          <w:rPr>
            <w:noProof/>
            <w:webHidden/>
          </w:rPr>
        </w:r>
        <w:r w:rsidR="00695F83">
          <w:rPr>
            <w:noProof/>
            <w:webHidden/>
          </w:rPr>
          <w:fldChar w:fldCharType="separate"/>
        </w:r>
        <w:r w:rsidR="001F05DC">
          <w:rPr>
            <w:noProof/>
            <w:webHidden/>
          </w:rPr>
          <w:t>21</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0" w:history="1">
        <w:r w:rsidR="00695F83" w:rsidRPr="000F71B8">
          <w:rPr>
            <w:rStyle w:val="Hyperlink"/>
            <w:noProof/>
            <w:lang w:val="es-ES"/>
          </w:rPr>
          <w:t>Lync Online Plan 2</w:t>
        </w:r>
        <w:r w:rsidR="00695F83">
          <w:rPr>
            <w:noProof/>
            <w:webHidden/>
          </w:rPr>
          <w:tab/>
        </w:r>
        <w:r w:rsidR="00695F83">
          <w:rPr>
            <w:noProof/>
            <w:webHidden/>
          </w:rPr>
          <w:fldChar w:fldCharType="begin"/>
        </w:r>
        <w:r w:rsidR="00695F83">
          <w:rPr>
            <w:noProof/>
            <w:webHidden/>
          </w:rPr>
          <w:instrText xml:space="preserve"> PAGEREF _Toc374053760 \h </w:instrText>
        </w:r>
        <w:r w:rsidR="00695F83">
          <w:rPr>
            <w:noProof/>
            <w:webHidden/>
          </w:rPr>
        </w:r>
        <w:r w:rsidR="00695F83">
          <w:rPr>
            <w:noProof/>
            <w:webHidden/>
          </w:rPr>
          <w:fldChar w:fldCharType="separate"/>
        </w:r>
        <w:r w:rsidR="001F05DC">
          <w:rPr>
            <w:noProof/>
            <w:webHidden/>
          </w:rPr>
          <w:t>21</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1" w:history="1">
        <w:r w:rsidR="00695F83" w:rsidRPr="000F71B8">
          <w:rPr>
            <w:rStyle w:val="Hyperlink"/>
            <w:noProof/>
            <w:lang w:val="es-ES"/>
          </w:rPr>
          <w:t>Lync Online Plan 3</w:t>
        </w:r>
        <w:r w:rsidR="00695F83">
          <w:rPr>
            <w:noProof/>
            <w:webHidden/>
          </w:rPr>
          <w:tab/>
        </w:r>
        <w:r w:rsidR="00695F83">
          <w:rPr>
            <w:noProof/>
            <w:webHidden/>
          </w:rPr>
          <w:fldChar w:fldCharType="begin"/>
        </w:r>
        <w:r w:rsidR="00695F83">
          <w:rPr>
            <w:noProof/>
            <w:webHidden/>
          </w:rPr>
          <w:instrText xml:space="preserve"> PAGEREF _Toc374053761 \h </w:instrText>
        </w:r>
        <w:r w:rsidR="00695F83">
          <w:rPr>
            <w:noProof/>
            <w:webHidden/>
          </w:rPr>
        </w:r>
        <w:r w:rsidR="00695F83">
          <w:rPr>
            <w:noProof/>
            <w:webHidden/>
          </w:rPr>
          <w:fldChar w:fldCharType="separate"/>
        </w:r>
        <w:r w:rsidR="001F05DC">
          <w:rPr>
            <w:noProof/>
            <w:webHidden/>
          </w:rPr>
          <w:t>22</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2" w:history="1">
        <w:r w:rsidR="00695F83" w:rsidRPr="000F71B8">
          <w:rPr>
            <w:rStyle w:val="Hyperlink"/>
            <w:noProof/>
            <w:lang w:val="es-ES"/>
          </w:rPr>
          <w:t>Microsoft Rights Management</w:t>
        </w:r>
        <w:r w:rsidR="00695F83">
          <w:rPr>
            <w:noProof/>
            <w:webHidden/>
          </w:rPr>
          <w:tab/>
        </w:r>
        <w:r w:rsidR="00695F83">
          <w:rPr>
            <w:noProof/>
            <w:webHidden/>
          </w:rPr>
          <w:fldChar w:fldCharType="begin"/>
        </w:r>
        <w:r w:rsidR="00695F83">
          <w:rPr>
            <w:noProof/>
            <w:webHidden/>
          </w:rPr>
          <w:instrText xml:space="preserve"> PAGEREF _Toc374053762 \h </w:instrText>
        </w:r>
        <w:r w:rsidR="00695F83">
          <w:rPr>
            <w:noProof/>
            <w:webHidden/>
          </w:rPr>
        </w:r>
        <w:r w:rsidR="00695F83">
          <w:rPr>
            <w:noProof/>
            <w:webHidden/>
          </w:rPr>
          <w:fldChar w:fldCharType="separate"/>
        </w:r>
        <w:r w:rsidR="001F05DC">
          <w:rPr>
            <w:noProof/>
            <w:webHidden/>
          </w:rPr>
          <w:t>22</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3" w:history="1">
        <w:r w:rsidR="00695F83" w:rsidRPr="000F71B8">
          <w:rPr>
            <w:rStyle w:val="Hyperlink"/>
            <w:noProof/>
          </w:rPr>
          <w:t>Office 365 Developer</w:t>
        </w:r>
        <w:r w:rsidR="00695F83">
          <w:rPr>
            <w:noProof/>
            <w:webHidden/>
          </w:rPr>
          <w:tab/>
        </w:r>
        <w:r w:rsidR="00695F83">
          <w:rPr>
            <w:noProof/>
            <w:webHidden/>
          </w:rPr>
          <w:fldChar w:fldCharType="begin"/>
        </w:r>
        <w:r w:rsidR="00695F83">
          <w:rPr>
            <w:noProof/>
            <w:webHidden/>
          </w:rPr>
          <w:instrText xml:space="preserve"> PAGEREF _Toc374053763 \h </w:instrText>
        </w:r>
        <w:r w:rsidR="00695F83">
          <w:rPr>
            <w:noProof/>
            <w:webHidden/>
          </w:rPr>
        </w:r>
        <w:r w:rsidR="00695F83">
          <w:rPr>
            <w:noProof/>
            <w:webHidden/>
          </w:rPr>
          <w:fldChar w:fldCharType="separate"/>
        </w:r>
        <w:r w:rsidR="001F05DC">
          <w:rPr>
            <w:noProof/>
            <w:webHidden/>
          </w:rPr>
          <w:t>23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4" w:history="1">
        <w:r w:rsidR="00695F83" w:rsidRPr="000F71B8">
          <w:rPr>
            <w:rStyle w:val="Hyperlink"/>
            <w:noProof/>
            <w:lang w:val="es-ES"/>
          </w:rPr>
          <w:t>Office 365 Small Business</w:t>
        </w:r>
        <w:r w:rsidR="00695F83">
          <w:rPr>
            <w:noProof/>
            <w:webHidden/>
          </w:rPr>
          <w:tab/>
        </w:r>
        <w:r w:rsidR="00695F83">
          <w:rPr>
            <w:noProof/>
            <w:webHidden/>
          </w:rPr>
          <w:fldChar w:fldCharType="begin"/>
        </w:r>
        <w:r w:rsidR="00695F83">
          <w:rPr>
            <w:noProof/>
            <w:webHidden/>
          </w:rPr>
          <w:instrText xml:space="preserve"> PAGEREF _Toc374053764 \h </w:instrText>
        </w:r>
        <w:r w:rsidR="00695F83">
          <w:rPr>
            <w:noProof/>
            <w:webHidden/>
          </w:rPr>
        </w:r>
        <w:r w:rsidR="00695F83">
          <w:rPr>
            <w:noProof/>
            <w:webHidden/>
          </w:rPr>
          <w:fldChar w:fldCharType="separate"/>
        </w:r>
        <w:r w:rsidR="001F05DC">
          <w:rPr>
            <w:noProof/>
            <w:webHidden/>
          </w:rPr>
          <w:t>23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5" w:history="1">
        <w:r w:rsidR="00695F83" w:rsidRPr="000F71B8">
          <w:rPr>
            <w:rStyle w:val="Hyperlink"/>
            <w:noProof/>
            <w:lang w:val="es-ES"/>
          </w:rPr>
          <w:t>Office 365 Small Business Premium</w:t>
        </w:r>
        <w:r w:rsidR="00695F83">
          <w:rPr>
            <w:noProof/>
            <w:webHidden/>
          </w:rPr>
          <w:tab/>
        </w:r>
        <w:r w:rsidR="00695F83">
          <w:rPr>
            <w:noProof/>
            <w:webHidden/>
          </w:rPr>
          <w:fldChar w:fldCharType="begin"/>
        </w:r>
        <w:r w:rsidR="00695F83">
          <w:rPr>
            <w:noProof/>
            <w:webHidden/>
          </w:rPr>
          <w:instrText xml:space="preserve"> PAGEREF _Toc374053765 \h </w:instrText>
        </w:r>
        <w:r w:rsidR="00695F83">
          <w:rPr>
            <w:noProof/>
            <w:webHidden/>
          </w:rPr>
        </w:r>
        <w:r w:rsidR="00695F83">
          <w:rPr>
            <w:noProof/>
            <w:webHidden/>
          </w:rPr>
          <w:fldChar w:fldCharType="separate"/>
        </w:r>
        <w:r w:rsidR="001F05DC">
          <w:rPr>
            <w:noProof/>
            <w:webHidden/>
          </w:rPr>
          <w:t>23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6" w:history="1">
        <w:r w:rsidR="00695F83" w:rsidRPr="000F71B8">
          <w:rPr>
            <w:rStyle w:val="Hyperlink"/>
            <w:noProof/>
            <w:lang w:val="es-ES"/>
          </w:rPr>
          <w:t>Office Web Applications</w:t>
        </w:r>
        <w:r w:rsidR="00695F83">
          <w:rPr>
            <w:noProof/>
            <w:webHidden/>
          </w:rPr>
          <w:tab/>
        </w:r>
        <w:r w:rsidR="00695F83">
          <w:rPr>
            <w:noProof/>
            <w:webHidden/>
          </w:rPr>
          <w:fldChar w:fldCharType="begin"/>
        </w:r>
        <w:r w:rsidR="00695F83">
          <w:rPr>
            <w:noProof/>
            <w:webHidden/>
          </w:rPr>
          <w:instrText xml:space="preserve"> PAGEREF _Toc374053766 \h </w:instrText>
        </w:r>
        <w:r w:rsidR="00695F83">
          <w:rPr>
            <w:noProof/>
            <w:webHidden/>
          </w:rPr>
        </w:r>
        <w:r w:rsidR="00695F83">
          <w:rPr>
            <w:noProof/>
            <w:webHidden/>
          </w:rPr>
          <w:fldChar w:fldCharType="separate"/>
        </w:r>
        <w:r w:rsidR="001F05DC">
          <w:rPr>
            <w:noProof/>
            <w:webHidden/>
          </w:rPr>
          <w:t>24</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7" w:history="1">
        <w:r w:rsidR="00695F83" w:rsidRPr="000F71B8">
          <w:rPr>
            <w:rStyle w:val="Hyperlink"/>
            <w:noProof/>
            <w:lang w:val="es-ES"/>
          </w:rPr>
          <w:t>Power BI para Office 365</w:t>
        </w:r>
        <w:r w:rsidR="00695F83">
          <w:rPr>
            <w:noProof/>
            <w:webHidden/>
          </w:rPr>
          <w:tab/>
        </w:r>
        <w:r w:rsidR="00695F83">
          <w:rPr>
            <w:noProof/>
            <w:webHidden/>
          </w:rPr>
          <w:fldChar w:fldCharType="begin"/>
        </w:r>
        <w:r w:rsidR="00695F83">
          <w:rPr>
            <w:noProof/>
            <w:webHidden/>
          </w:rPr>
          <w:instrText xml:space="preserve"> PAGEREF _Toc374053767 \h </w:instrText>
        </w:r>
        <w:r w:rsidR="00695F83">
          <w:rPr>
            <w:noProof/>
            <w:webHidden/>
          </w:rPr>
        </w:r>
        <w:r w:rsidR="00695F83">
          <w:rPr>
            <w:noProof/>
            <w:webHidden/>
          </w:rPr>
          <w:fldChar w:fldCharType="separate"/>
        </w:r>
        <w:r w:rsidR="001F05DC">
          <w:rPr>
            <w:noProof/>
            <w:webHidden/>
          </w:rPr>
          <w:t>25</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8" w:history="1">
        <w:r w:rsidR="00695F83" w:rsidRPr="000F71B8">
          <w:rPr>
            <w:rStyle w:val="Hyperlink"/>
            <w:noProof/>
            <w:lang w:val="es-ES"/>
          </w:rPr>
          <w:t>Project Online</w:t>
        </w:r>
        <w:r w:rsidR="00695F83">
          <w:rPr>
            <w:noProof/>
            <w:webHidden/>
          </w:rPr>
          <w:tab/>
        </w:r>
        <w:r w:rsidR="00695F83">
          <w:rPr>
            <w:noProof/>
            <w:webHidden/>
          </w:rPr>
          <w:fldChar w:fldCharType="begin"/>
        </w:r>
        <w:r w:rsidR="00695F83">
          <w:rPr>
            <w:noProof/>
            <w:webHidden/>
          </w:rPr>
          <w:instrText xml:space="preserve"> PAGEREF _Toc374053768 \h </w:instrText>
        </w:r>
        <w:r w:rsidR="00695F83">
          <w:rPr>
            <w:noProof/>
            <w:webHidden/>
          </w:rPr>
        </w:r>
        <w:r w:rsidR="00695F83">
          <w:rPr>
            <w:noProof/>
            <w:webHidden/>
          </w:rPr>
          <w:fldChar w:fldCharType="separate"/>
        </w:r>
        <w:r w:rsidR="001F05DC">
          <w:rPr>
            <w:noProof/>
            <w:webHidden/>
          </w:rPr>
          <w:t>25</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69" w:history="1">
        <w:r w:rsidR="00695F83" w:rsidRPr="000F71B8">
          <w:rPr>
            <w:rStyle w:val="Hyperlink"/>
            <w:noProof/>
            <w:lang w:val="es-ES"/>
          </w:rPr>
          <w:t>SharePoint Online Kiosk</w:t>
        </w:r>
        <w:r w:rsidR="00695F83">
          <w:rPr>
            <w:noProof/>
            <w:webHidden/>
          </w:rPr>
          <w:tab/>
        </w:r>
        <w:r w:rsidR="00695F83">
          <w:rPr>
            <w:noProof/>
            <w:webHidden/>
          </w:rPr>
          <w:fldChar w:fldCharType="begin"/>
        </w:r>
        <w:r w:rsidR="00695F83">
          <w:rPr>
            <w:noProof/>
            <w:webHidden/>
          </w:rPr>
          <w:instrText xml:space="preserve"> PAGEREF _Toc374053769 \h </w:instrText>
        </w:r>
        <w:r w:rsidR="00695F83">
          <w:rPr>
            <w:noProof/>
            <w:webHidden/>
          </w:rPr>
        </w:r>
        <w:r w:rsidR="00695F83">
          <w:rPr>
            <w:noProof/>
            <w:webHidden/>
          </w:rPr>
          <w:fldChar w:fldCharType="separate"/>
        </w:r>
        <w:r w:rsidR="001F05DC">
          <w:rPr>
            <w:noProof/>
            <w:webHidden/>
          </w:rPr>
          <w:t>25</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0" w:history="1">
        <w:r w:rsidR="00695F83" w:rsidRPr="000F71B8">
          <w:rPr>
            <w:rStyle w:val="Hyperlink"/>
            <w:noProof/>
            <w:lang w:val="es-ES"/>
          </w:rPr>
          <w:t>SharePoint Online Plan 1</w:t>
        </w:r>
        <w:r w:rsidR="00695F83">
          <w:rPr>
            <w:noProof/>
            <w:webHidden/>
          </w:rPr>
          <w:tab/>
        </w:r>
        <w:r w:rsidR="00695F83">
          <w:rPr>
            <w:noProof/>
            <w:webHidden/>
          </w:rPr>
          <w:fldChar w:fldCharType="begin"/>
        </w:r>
        <w:r w:rsidR="00695F83">
          <w:rPr>
            <w:noProof/>
            <w:webHidden/>
          </w:rPr>
          <w:instrText xml:space="preserve"> PAGEREF _Toc374053770 \h </w:instrText>
        </w:r>
        <w:r w:rsidR="00695F83">
          <w:rPr>
            <w:noProof/>
            <w:webHidden/>
          </w:rPr>
        </w:r>
        <w:r w:rsidR="00695F83">
          <w:rPr>
            <w:noProof/>
            <w:webHidden/>
          </w:rPr>
          <w:fldChar w:fldCharType="separate"/>
        </w:r>
        <w:r w:rsidR="001F05DC">
          <w:rPr>
            <w:noProof/>
            <w:webHidden/>
          </w:rPr>
          <w:t>26</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1" w:history="1">
        <w:r w:rsidR="00695F83" w:rsidRPr="000F71B8">
          <w:rPr>
            <w:rStyle w:val="Hyperlink"/>
            <w:noProof/>
            <w:lang w:val="es-ES"/>
          </w:rPr>
          <w:t>SharePoint Online Plan 2</w:t>
        </w:r>
        <w:r w:rsidR="00695F83">
          <w:rPr>
            <w:noProof/>
            <w:webHidden/>
          </w:rPr>
          <w:tab/>
        </w:r>
        <w:r w:rsidR="00695F83">
          <w:rPr>
            <w:noProof/>
            <w:webHidden/>
          </w:rPr>
          <w:fldChar w:fldCharType="begin"/>
        </w:r>
        <w:r w:rsidR="00695F83">
          <w:rPr>
            <w:noProof/>
            <w:webHidden/>
          </w:rPr>
          <w:instrText xml:space="preserve"> PAGEREF _Toc374053771 \h </w:instrText>
        </w:r>
        <w:r w:rsidR="00695F83">
          <w:rPr>
            <w:noProof/>
            <w:webHidden/>
          </w:rPr>
        </w:r>
        <w:r w:rsidR="00695F83">
          <w:rPr>
            <w:noProof/>
            <w:webHidden/>
          </w:rPr>
          <w:fldChar w:fldCharType="separate"/>
        </w:r>
        <w:r w:rsidR="001F05DC">
          <w:rPr>
            <w:noProof/>
            <w:webHidden/>
          </w:rPr>
          <w:t>26</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72" w:history="1">
        <w:r w:rsidR="00695F83" w:rsidRPr="00972FD2">
          <w:rPr>
            <w:rStyle w:val="Hyperlink"/>
            <w:b/>
            <w:bCs/>
            <w:noProof/>
            <w:lang w:val="es-ES"/>
          </w:rPr>
          <w:t>Servicios de Windows Azure</w:t>
        </w:r>
        <w:r w:rsidR="00695F83">
          <w:rPr>
            <w:noProof/>
            <w:webHidden/>
          </w:rPr>
          <w:tab/>
        </w:r>
        <w:r w:rsidR="00695F83">
          <w:rPr>
            <w:noProof/>
            <w:webHidden/>
          </w:rPr>
          <w:fldChar w:fldCharType="begin"/>
        </w:r>
        <w:r w:rsidR="00695F83">
          <w:rPr>
            <w:noProof/>
            <w:webHidden/>
          </w:rPr>
          <w:instrText xml:space="preserve"> PAGEREF _Toc374053772 \h </w:instrText>
        </w:r>
        <w:r w:rsidR="00695F83">
          <w:rPr>
            <w:noProof/>
            <w:webHidden/>
          </w:rPr>
        </w:r>
        <w:r w:rsidR="00695F83">
          <w:rPr>
            <w:noProof/>
            <w:webHidden/>
          </w:rPr>
          <w:fldChar w:fldCharType="separate"/>
        </w:r>
        <w:r w:rsidR="001F05DC">
          <w:rPr>
            <w:noProof/>
            <w:webHidden/>
          </w:rPr>
          <w:t>27</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3" w:history="1">
        <w:r w:rsidR="00695F83" w:rsidRPr="000F71B8">
          <w:rPr>
            <w:rStyle w:val="Hyperlink"/>
            <w:noProof/>
          </w:rPr>
          <w:t>Servicios de Windows Azure</w:t>
        </w:r>
        <w:r w:rsidR="00695F83">
          <w:rPr>
            <w:noProof/>
            <w:webHidden/>
          </w:rPr>
          <w:tab/>
        </w:r>
        <w:r w:rsidR="00695F83">
          <w:rPr>
            <w:noProof/>
            <w:webHidden/>
          </w:rPr>
          <w:fldChar w:fldCharType="begin"/>
        </w:r>
        <w:r w:rsidR="00695F83">
          <w:rPr>
            <w:noProof/>
            <w:webHidden/>
          </w:rPr>
          <w:instrText xml:space="preserve"> PAGEREF _Toc374053773 \h </w:instrText>
        </w:r>
        <w:r w:rsidR="00695F83">
          <w:rPr>
            <w:noProof/>
            <w:webHidden/>
          </w:rPr>
        </w:r>
        <w:r w:rsidR="00695F83">
          <w:rPr>
            <w:noProof/>
            <w:webHidden/>
          </w:rPr>
          <w:fldChar w:fldCharType="separate"/>
        </w:r>
        <w:r w:rsidR="001F05DC">
          <w:rPr>
            <w:noProof/>
            <w:webHidden/>
          </w:rPr>
          <w:t>27</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74" w:history="1">
        <w:r w:rsidR="00695F83" w:rsidRPr="00972FD2">
          <w:rPr>
            <w:rStyle w:val="Hyperlink"/>
            <w:b/>
            <w:bCs/>
            <w:noProof/>
            <w:lang w:val="es-ES"/>
          </w:rPr>
          <w:t>Windows Intune Y Servicios Online Relacionados</w:t>
        </w:r>
        <w:r w:rsidR="00695F83">
          <w:rPr>
            <w:noProof/>
            <w:webHidden/>
          </w:rPr>
          <w:tab/>
        </w:r>
        <w:r w:rsidR="00695F83">
          <w:rPr>
            <w:noProof/>
            <w:webHidden/>
          </w:rPr>
          <w:fldChar w:fldCharType="begin"/>
        </w:r>
        <w:r w:rsidR="00695F83">
          <w:rPr>
            <w:noProof/>
            <w:webHidden/>
          </w:rPr>
          <w:instrText xml:space="preserve"> PAGEREF _Toc374053774 \h </w:instrText>
        </w:r>
        <w:r w:rsidR="00695F83">
          <w:rPr>
            <w:noProof/>
            <w:webHidden/>
          </w:rPr>
        </w:r>
        <w:r w:rsidR="00695F83">
          <w:rPr>
            <w:noProof/>
            <w:webHidden/>
          </w:rPr>
          <w:fldChar w:fldCharType="separate"/>
        </w:r>
        <w:r w:rsidR="001F05DC">
          <w:rPr>
            <w:noProof/>
            <w:webHidden/>
          </w:rPr>
          <w:t>31</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5" w:history="1">
        <w:r w:rsidR="00695F83" w:rsidRPr="000F71B8">
          <w:rPr>
            <w:rStyle w:val="Hyperlink"/>
            <w:noProof/>
          </w:rPr>
          <w:t>Microsoft Desktop Optimization Pack (MDOP)</w:t>
        </w:r>
        <w:r w:rsidR="00695F83">
          <w:rPr>
            <w:noProof/>
            <w:webHidden/>
          </w:rPr>
          <w:tab/>
        </w:r>
        <w:r w:rsidR="00695F83">
          <w:rPr>
            <w:noProof/>
            <w:webHidden/>
          </w:rPr>
          <w:fldChar w:fldCharType="begin"/>
        </w:r>
        <w:r w:rsidR="00695F83">
          <w:rPr>
            <w:noProof/>
            <w:webHidden/>
          </w:rPr>
          <w:instrText xml:space="preserve"> PAGEREF _Toc374053775 \h </w:instrText>
        </w:r>
        <w:r w:rsidR="00695F83">
          <w:rPr>
            <w:noProof/>
            <w:webHidden/>
          </w:rPr>
        </w:r>
        <w:r w:rsidR="00695F83">
          <w:rPr>
            <w:noProof/>
            <w:webHidden/>
          </w:rPr>
          <w:fldChar w:fldCharType="separate"/>
        </w:r>
        <w:r w:rsidR="001F05DC">
          <w:rPr>
            <w:noProof/>
            <w:webHidden/>
          </w:rPr>
          <w:t>31</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6" w:history="1">
        <w:r w:rsidR="00695F83" w:rsidRPr="000F71B8">
          <w:rPr>
            <w:rStyle w:val="Hyperlink"/>
            <w:noProof/>
            <w:lang w:val="es-ES"/>
          </w:rPr>
          <w:t>Windows Intune</w:t>
        </w:r>
        <w:r w:rsidR="00695F83">
          <w:rPr>
            <w:noProof/>
            <w:webHidden/>
          </w:rPr>
          <w:tab/>
        </w:r>
        <w:r w:rsidR="00695F83">
          <w:rPr>
            <w:noProof/>
            <w:webHidden/>
          </w:rPr>
          <w:fldChar w:fldCharType="begin"/>
        </w:r>
        <w:r w:rsidR="00695F83">
          <w:rPr>
            <w:noProof/>
            <w:webHidden/>
          </w:rPr>
          <w:instrText xml:space="preserve"> PAGEREF _Toc374053776 \h </w:instrText>
        </w:r>
        <w:r w:rsidR="00695F83">
          <w:rPr>
            <w:noProof/>
            <w:webHidden/>
          </w:rPr>
        </w:r>
        <w:r w:rsidR="00695F83">
          <w:rPr>
            <w:noProof/>
            <w:webHidden/>
          </w:rPr>
          <w:fldChar w:fldCharType="separate"/>
        </w:r>
        <w:r w:rsidR="001F05DC">
          <w:rPr>
            <w:noProof/>
            <w:webHidden/>
          </w:rPr>
          <w:t>32</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7" w:history="1">
        <w:r w:rsidR="00695F83" w:rsidRPr="000F71B8">
          <w:rPr>
            <w:rStyle w:val="Hyperlink"/>
            <w:noProof/>
            <w:lang w:val="es-ES"/>
          </w:rPr>
          <w:t xml:space="preserve">Windows Intune con el Sistema Operativo de Sobremesa </w:t>
        </w:r>
        <w:r w:rsidR="009251A2">
          <w:rPr>
            <w:rStyle w:val="Hyperlink"/>
            <w:noProof/>
            <w:lang w:val="es-ES"/>
          </w:rPr>
          <w:br/>
        </w:r>
        <w:r w:rsidR="00695F83" w:rsidRPr="000F71B8">
          <w:rPr>
            <w:rStyle w:val="Hyperlink"/>
            <w:noProof/>
            <w:lang w:val="es-ES"/>
          </w:rPr>
          <w:t>Windows</w:t>
        </w:r>
        <w:r w:rsidR="00695F83">
          <w:rPr>
            <w:noProof/>
            <w:webHidden/>
          </w:rPr>
          <w:tab/>
        </w:r>
        <w:r w:rsidR="00695F83">
          <w:rPr>
            <w:noProof/>
            <w:webHidden/>
          </w:rPr>
          <w:fldChar w:fldCharType="begin"/>
        </w:r>
        <w:r w:rsidR="00695F83">
          <w:rPr>
            <w:noProof/>
            <w:webHidden/>
          </w:rPr>
          <w:instrText xml:space="preserve"> PAGEREF _Toc374053777 \h </w:instrText>
        </w:r>
        <w:r w:rsidR="00695F83">
          <w:rPr>
            <w:noProof/>
            <w:webHidden/>
          </w:rPr>
        </w:r>
        <w:r w:rsidR="00695F83">
          <w:rPr>
            <w:noProof/>
            <w:webHidden/>
          </w:rPr>
          <w:fldChar w:fldCharType="separate"/>
        </w:r>
        <w:r w:rsidR="001F05DC">
          <w:rPr>
            <w:noProof/>
            <w:webHidden/>
          </w:rPr>
          <w:t>33</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78" w:history="1">
        <w:r w:rsidR="00695F83" w:rsidRPr="000F71B8">
          <w:rPr>
            <w:rStyle w:val="Hyperlink"/>
            <w:noProof/>
            <w:lang w:val="es-ES"/>
          </w:rPr>
          <w:t xml:space="preserve">Complemento de Windows Intune para System Center </w:t>
        </w:r>
        <w:r w:rsidR="009251A2">
          <w:rPr>
            <w:rStyle w:val="Hyperlink"/>
            <w:noProof/>
            <w:lang w:val="es-ES"/>
          </w:rPr>
          <w:br/>
        </w:r>
        <w:r w:rsidR="00695F83" w:rsidRPr="000F71B8">
          <w:rPr>
            <w:rStyle w:val="Hyperlink"/>
            <w:noProof/>
            <w:lang w:val="es-ES"/>
          </w:rPr>
          <w:t>Configuration Manager y System Center Endpoint Protection</w:t>
        </w:r>
        <w:r w:rsidR="00695F83">
          <w:rPr>
            <w:noProof/>
            <w:webHidden/>
          </w:rPr>
          <w:tab/>
        </w:r>
        <w:r w:rsidR="00695F83">
          <w:rPr>
            <w:noProof/>
            <w:webHidden/>
          </w:rPr>
          <w:fldChar w:fldCharType="begin"/>
        </w:r>
        <w:r w:rsidR="00695F83">
          <w:rPr>
            <w:noProof/>
            <w:webHidden/>
          </w:rPr>
          <w:instrText xml:space="preserve"> PAGEREF _Toc374053778 \h </w:instrText>
        </w:r>
        <w:r w:rsidR="00695F83">
          <w:rPr>
            <w:noProof/>
            <w:webHidden/>
          </w:rPr>
        </w:r>
        <w:r w:rsidR="00695F83">
          <w:rPr>
            <w:noProof/>
            <w:webHidden/>
          </w:rPr>
          <w:fldChar w:fldCharType="separate"/>
        </w:r>
        <w:r w:rsidR="001F05DC">
          <w:rPr>
            <w:noProof/>
            <w:webHidden/>
          </w:rPr>
          <w:t>37</w:t>
        </w:r>
        <w:r w:rsidR="00695F83">
          <w:rPr>
            <w:noProof/>
            <w:webHidden/>
          </w:rPr>
          <w:fldChar w:fldCharType="end"/>
        </w:r>
      </w:hyperlink>
    </w:p>
    <w:p w:rsidR="00695F83" w:rsidRDefault="00E46300">
      <w:pPr>
        <w:pStyle w:val="TOC2"/>
        <w:rPr>
          <w:rFonts w:eastAsiaTheme="minorEastAsia"/>
          <w:noProof/>
          <w:color w:val="auto"/>
          <w:sz w:val="22"/>
          <w:lang w:eastAsia="zh-CN"/>
        </w:rPr>
      </w:pPr>
      <w:hyperlink w:anchor="_Toc374053779" w:history="1">
        <w:r w:rsidR="00695F83" w:rsidRPr="00972FD2">
          <w:rPr>
            <w:rStyle w:val="Hyperlink"/>
            <w:b/>
            <w:bCs/>
            <w:noProof/>
            <w:lang w:val="es-ES"/>
          </w:rPr>
          <w:t>Otros Servicios Online</w:t>
        </w:r>
        <w:r w:rsidR="00695F83">
          <w:rPr>
            <w:noProof/>
            <w:webHidden/>
          </w:rPr>
          <w:tab/>
        </w:r>
        <w:r w:rsidR="00695F83">
          <w:rPr>
            <w:noProof/>
            <w:webHidden/>
          </w:rPr>
          <w:fldChar w:fldCharType="begin"/>
        </w:r>
        <w:r w:rsidR="00695F83">
          <w:rPr>
            <w:noProof/>
            <w:webHidden/>
          </w:rPr>
          <w:instrText xml:space="preserve"> PAGEREF _Toc374053779 \h </w:instrText>
        </w:r>
        <w:r w:rsidR="00695F83">
          <w:rPr>
            <w:noProof/>
            <w:webHidden/>
          </w:rPr>
        </w:r>
        <w:r w:rsidR="00695F83">
          <w:rPr>
            <w:noProof/>
            <w:webHidden/>
          </w:rPr>
          <w:fldChar w:fldCharType="separate"/>
        </w:r>
        <w:r w:rsidR="001F05DC">
          <w:rPr>
            <w:noProof/>
            <w:webHidden/>
          </w:rPr>
          <w:t>38</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80" w:history="1">
        <w:r w:rsidR="00695F83" w:rsidRPr="000F71B8">
          <w:rPr>
            <w:rStyle w:val="Hyperlink"/>
            <w:noProof/>
            <w:lang w:val="es-ES"/>
          </w:rPr>
          <w:t>Plataforma de Empresa de Mapas de Bing y Plataforma de Administración de Activos Móviles de Mapas de Bing</w:t>
        </w:r>
        <w:r w:rsidR="00695F83">
          <w:rPr>
            <w:noProof/>
            <w:webHidden/>
          </w:rPr>
          <w:tab/>
        </w:r>
        <w:r w:rsidR="00695F83">
          <w:rPr>
            <w:noProof/>
            <w:webHidden/>
          </w:rPr>
          <w:fldChar w:fldCharType="begin"/>
        </w:r>
        <w:r w:rsidR="00695F83">
          <w:rPr>
            <w:noProof/>
            <w:webHidden/>
          </w:rPr>
          <w:instrText xml:space="preserve"> PAGEREF _Toc374053780 \h </w:instrText>
        </w:r>
        <w:r w:rsidR="00695F83">
          <w:rPr>
            <w:noProof/>
            <w:webHidden/>
          </w:rPr>
        </w:r>
        <w:r w:rsidR="00695F83">
          <w:rPr>
            <w:noProof/>
            <w:webHidden/>
          </w:rPr>
          <w:fldChar w:fldCharType="separate"/>
        </w:r>
        <w:r w:rsidR="001F05DC">
          <w:rPr>
            <w:noProof/>
            <w:webHidden/>
          </w:rPr>
          <w:t>38</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81" w:history="1">
        <w:r w:rsidR="00695F83" w:rsidRPr="000F71B8">
          <w:rPr>
            <w:rStyle w:val="Hyperlink"/>
            <w:noProof/>
            <w:lang w:val="es-ES"/>
          </w:rPr>
          <w:t>Microsoft Learning E-Reference Library</w:t>
        </w:r>
        <w:r w:rsidR="00695F83">
          <w:rPr>
            <w:noProof/>
            <w:webHidden/>
          </w:rPr>
          <w:tab/>
        </w:r>
        <w:r w:rsidR="00695F83">
          <w:rPr>
            <w:noProof/>
            <w:webHidden/>
          </w:rPr>
          <w:fldChar w:fldCharType="begin"/>
        </w:r>
        <w:r w:rsidR="00695F83">
          <w:rPr>
            <w:noProof/>
            <w:webHidden/>
          </w:rPr>
          <w:instrText xml:space="preserve"> PAGEREF _Toc374053781 \h </w:instrText>
        </w:r>
        <w:r w:rsidR="00695F83">
          <w:rPr>
            <w:noProof/>
            <w:webHidden/>
          </w:rPr>
        </w:r>
        <w:r w:rsidR="00695F83">
          <w:rPr>
            <w:noProof/>
            <w:webHidden/>
          </w:rPr>
          <w:fldChar w:fldCharType="separate"/>
        </w:r>
        <w:r w:rsidR="001F05DC">
          <w:rPr>
            <w:noProof/>
            <w:webHidden/>
          </w:rPr>
          <w:t>39</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82" w:history="1">
        <w:r w:rsidR="00695F83" w:rsidRPr="000F71B8">
          <w:rPr>
            <w:rStyle w:val="Hyperlink"/>
            <w:noProof/>
          </w:rPr>
          <w:t>Microsoft Learning IT Academy</w:t>
        </w:r>
        <w:r w:rsidR="00695F83">
          <w:rPr>
            <w:noProof/>
            <w:webHidden/>
          </w:rPr>
          <w:tab/>
        </w:r>
        <w:r w:rsidR="00695F83">
          <w:rPr>
            <w:noProof/>
            <w:webHidden/>
          </w:rPr>
          <w:fldChar w:fldCharType="begin"/>
        </w:r>
        <w:r w:rsidR="00695F83">
          <w:rPr>
            <w:noProof/>
            <w:webHidden/>
          </w:rPr>
          <w:instrText xml:space="preserve"> PAGEREF _Toc374053782 \h </w:instrText>
        </w:r>
        <w:r w:rsidR="00695F83">
          <w:rPr>
            <w:noProof/>
            <w:webHidden/>
          </w:rPr>
        </w:r>
        <w:r w:rsidR="00695F83">
          <w:rPr>
            <w:noProof/>
            <w:webHidden/>
          </w:rPr>
          <w:fldChar w:fldCharType="separate"/>
        </w:r>
        <w:r w:rsidR="001F05DC">
          <w:rPr>
            <w:noProof/>
            <w:webHidden/>
          </w:rPr>
          <w:t>39</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83" w:history="1">
        <w:r w:rsidR="00695F83" w:rsidRPr="000F71B8">
          <w:rPr>
            <w:rStyle w:val="Hyperlink"/>
            <w:noProof/>
            <w:lang w:val="es-ES"/>
          </w:rPr>
          <w:t>System Center Endpoint Protection</w:t>
        </w:r>
        <w:r w:rsidR="00695F83">
          <w:rPr>
            <w:noProof/>
            <w:webHidden/>
          </w:rPr>
          <w:tab/>
        </w:r>
        <w:r w:rsidR="00695F83">
          <w:rPr>
            <w:noProof/>
            <w:webHidden/>
          </w:rPr>
          <w:fldChar w:fldCharType="begin"/>
        </w:r>
        <w:r w:rsidR="00695F83">
          <w:rPr>
            <w:noProof/>
            <w:webHidden/>
          </w:rPr>
          <w:instrText xml:space="preserve"> PAGEREF _Toc374053783 \h </w:instrText>
        </w:r>
        <w:r w:rsidR="00695F83">
          <w:rPr>
            <w:noProof/>
            <w:webHidden/>
          </w:rPr>
        </w:r>
        <w:r w:rsidR="00695F83">
          <w:rPr>
            <w:noProof/>
            <w:webHidden/>
          </w:rPr>
          <w:fldChar w:fldCharType="separate"/>
        </w:r>
        <w:r w:rsidR="001F05DC">
          <w:rPr>
            <w:noProof/>
            <w:webHidden/>
          </w:rPr>
          <w:t>40</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84" w:history="1">
        <w:r w:rsidR="00695F83" w:rsidRPr="000F71B8">
          <w:rPr>
            <w:rStyle w:val="Hyperlink"/>
            <w:noProof/>
            <w:lang w:val="es-ES"/>
          </w:rPr>
          <w:t>API de Traductor</w:t>
        </w:r>
        <w:r w:rsidR="00695F83">
          <w:rPr>
            <w:noProof/>
            <w:webHidden/>
          </w:rPr>
          <w:tab/>
        </w:r>
        <w:r w:rsidR="00695F83">
          <w:rPr>
            <w:noProof/>
            <w:webHidden/>
          </w:rPr>
          <w:fldChar w:fldCharType="begin"/>
        </w:r>
        <w:r w:rsidR="00695F83">
          <w:rPr>
            <w:noProof/>
            <w:webHidden/>
          </w:rPr>
          <w:instrText xml:space="preserve"> PAGEREF _Toc374053784 \h </w:instrText>
        </w:r>
        <w:r w:rsidR="00695F83">
          <w:rPr>
            <w:noProof/>
            <w:webHidden/>
          </w:rPr>
        </w:r>
        <w:r w:rsidR="00695F83">
          <w:rPr>
            <w:noProof/>
            <w:webHidden/>
          </w:rPr>
          <w:fldChar w:fldCharType="separate"/>
        </w:r>
        <w:r w:rsidR="001F05DC">
          <w:rPr>
            <w:noProof/>
            <w:webHidden/>
          </w:rPr>
          <w:t>41</w:t>
        </w:r>
        <w:r w:rsidR="00695F83">
          <w:rPr>
            <w:noProof/>
            <w:webHidden/>
          </w:rPr>
          <w:fldChar w:fldCharType="end"/>
        </w:r>
      </w:hyperlink>
    </w:p>
    <w:p w:rsidR="00695F83" w:rsidRDefault="00E46300">
      <w:pPr>
        <w:pStyle w:val="TOC3"/>
        <w:rPr>
          <w:rFonts w:eastAsiaTheme="minorEastAsia"/>
          <w:noProof/>
          <w:color w:val="auto"/>
          <w:sz w:val="22"/>
          <w:lang w:eastAsia="zh-CN"/>
        </w:rPr>
      </w:pPr>
      <w:hyperlink w:anchor="_Toc374053785" w:history="1">
        <w:r w:rsidR="00695F83" w:rsidRPr="000F71B8">
          <w:rPr>
            <w:rStyle w:val="Hyperlink"/>
            <w:noProof/>
          </w:rPr>
          <w:t>Yammer Enterprise</w:t>
        </w:r>
        <w:r w:rsidR="00695F83">
          <w:rPr>
            <w:noProof/>
            <w:webHidden/>
          </w:rPr>
          <w:tab/>
        </w:r>
        <w:r w:rsidR="00695F83">
          <w:rPr>
            <w:noProof/>
            <w:webHidden/>
          </w:rPr>
          <w:fldChar w:fldCharType="begin"/>
        </w:r>
        <w:r w:rsidR="00695F83">
          <w:rPr>
            <w:noProof/>
            <w:webHidden/>
          </w:rPr>
          <w:instrText xml:space="preserve"> PAGEREF _Toc374053785 \h </w:instrText>
        </w:r>
        <w:r w:rsidR="00695F83">
          <w:rPr>
            <w:noProof/>
            <w:webHidden/>
          </w:rPr>
        </w:r>
        <w:r w:rsidR="00695F83">
          <w:rPr>
            <w:noProof/>
            <w:webHidden/>
          </w:rPr>
          <w:fldChar w:fldCharType="separate"/>
        </w:r>
        <w:r w:rsidR="001F05DC">
          <w:rPr>
            <w:noProof/>
            <w:webHidden/>
          </w:rPr>
          <w:t>42</w:t>
        </w:r>
        <w:r w:rsidR="00695F83">
          <w:rPr>
            <w:noProof/>
            <w:webHidden/>
          </w:rPr>
          <w:fldChar w:fldCharType="end"/>
        </w:r>
      </w:hyperlink>
    </w:p>
    <w:p w:rsidR="00695F83" w:rsidRDefault="00E46300">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053786" w:history="1">
        <w:r w:rsidR="00695F83" w:rsidRPr="000F71B8">
          <w:rPr>
            <w:rStyle w:val="Hyperlink"/>
            <w:noProof/>
            <w:lang w:val="es-ES"/>
          </w:rPr>
          <w:t>Apéndice 1: Avisos</w:t>
        </w:r>
        <w:r w:rsidR="00695F83">
          <w:rPr>
            <w:noProof/>
            <w:webHidden/>
          </w:rPr>
          <w:tab/>
        </w:r>
        <w:r w:rsidR="00695F83">
          <w:rPr>
            <w:noProof/>
            <w:webHidden/>
          </w:rPr>
          <w:fldChar w:fldCharType="begin"/>
        </w:r>
        <w:r w:rsidR="00695F83">
          <w:rPr>
            <w:noProof/>
            <w:webHidden/>
          </w:rPr>
          <w:instrText xml:space="preserve"> PAGEREF _Toc374053786 \h </w:instrText>
        </w:r>
        <w:r w:rsidR="00695F83">
          <w:rPr>
            <w:noProof/>
            <w:webHidden/>
          </w:rPr>
        </w:r>
        <w:r w:rsidR="00695F83">
          <w:rPr>
            <w:noProof/>
            <w:webHidden/>
          </w:rPr>
          <w:fldChar w:fldCharType="separate"/>
        </w:r>
        <w:r w:rsidR="001F05DC">
          <w:rPr>
            <w:noProof/>
            <w:webHidden/>
          </w:rPr>
          <w:t>43</w:t>
        </w:r>
        <w:r w:rsidR="00695F83">
          <w:rPr>
            <w:noProof/>
            <w:webHidden/>
          </w:rPr>
          <w:fldChar w:fldCharType="end"/>
        </w:r>
      </w:hyperlink>
    </w:p>
    <w:p w:rsidR="00695F83" w:rsidRDefault="00E46300">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053787" w:history="1">
        <w:r w:rsidR="00695F83" w:rsidRPr="000F71B8">
          <w:rPr>
            <w:rStyle w:val="Hyperlink"/>
            <w:noProof/>
            <w:lang w:val="es-ES"/>
          </w:rPr>
          <w:t>Índice de Servicios Online</w:t>
        </w:r>
        <w:r w:rsidR="00695F83">
          <w:rPr>
            <w:noProof/>
            <w:webHidden/>
          </w:rPr>
          <w:tab/>
        </w:r>
        <w:r w:rsidR="00695F83">
          <w:rPr>
            <w:noProof/>
            <w:webHidden/>
          </w:rPr>
          <w:fldChar w:fldCharType="begin"/>
        </w:r>
        <w:r w:rsidR="00695F83">
          <w:rPr>
            <w:noProof/>
            <w:webHidden/>
          </w:rPr>
          <w:instrText xml:space="preserve"> PAGEREF _Toc374053787 \h </w:instrText>
        </w:r>
        <w:r w:rsidR="00695F83">
          <w:rPr>
            <w:noProof/>
            <w:webHidden/>
          </w:rPr>
        </w:r>
        <w:r w:rsidR="00695F83">
          <w:rPr>
            <w:noProof/>
            <w:webHidden/>
          </w:rPr>
          <w:fldChar w:fldCharType="separate"/>
        </w:r>
        <w:r w:rsidR="001F05DC">
          <w:rPr>
            <w:noProof/>
            <w:webHidden/>
          </w:rPr>
          <w:t>46</w:t>
        </w:r>
        <w:r w:rsidR="00695F83">
          <w:rPr>
            <w:noProof/>
            <w:webHidden/>
          </w:rPr>
          <w:fldChar w:fldCharType="end"/>
        </w:r>
      </w:hyperlink>
    </w:p>
    <w:p w:rsidR="0082133B" w:rsidRDefault="0007456D">
      <w:pPr>
        <w:pStyle w:val="PURBody-Indented"/>
        <w:sectPr w:rsidR="0082133B" w:rsidSect="003D1B1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E65F56" w:rsidRDefault="00ED4593">
      <w:pPr>
        <w:pStyle w:val="PURSectionHeading"/>
        <w:pageBreakBefore/>
        <w:rPr>
          <w:lang w:val="es-ES"/>
        </w:rPr>
      </w:pPr>
      <w:bookmarkStart w:id="2" w:name="_Sec5"/>
      <w:bookmarkEnd w:id="1"/>
      <w:r w:rsidRPr="00E65F56">
        <w:rPr>
          <w:lang w:val="es-ES"/>
        </w:rPr>
        <w:lastRenderedPageBreak/>
        <w:t>Introducción</w:t>
      </w:r>
      <w:r>
        <w:fldChar w:fldCharType="begin"/>
      </w:r>
      <w:r w:rsidRPr="00E65F56">
        <w:rPr>
          <w:lang w:val="es-ES"/>
        </w:rPr>
        <w:instrText xml:space="preserve">TC </w:instrText>
      </w:r>
      <w:bookmarkStart w:id="3" w:name="_Toc374053696"/>
      <w:r w:rsidRPr="00E65F56">
        <w:rPr>
          <w:lang w:val="es-ES"/>
        </w:rPr>
        <w:instrText>Introducción</w:instrText>
      </w:r>
      <w:bookmarkEnd w:id="3"/>
      <w:r w:rsidRPr="00E65F56">
        <w:rPr>
          <w:lang w:val="es-ES"/>
        </w:rPr>
        <w:instrText xml:space="preserve"> \l 1 </w:instrText>
      </w:r>
      <w:r>
        <w:fldChar w:fldCharType="end"/>
      </w:r>
    </w:p>
    <w:p w:rsidR="0082133B" w:rsidRPr="00E65F56" w:rsidRDefault="0082133B">
      <w:pPr>
        <w:pStyle w:val="PURBody-Indented"/>
        <w:rPr>
          <w:lang w:val="es-ES"/>
        </w:rPr>
      </w:pPr>
    </w:p>
    <w:p w:rsidR="0082133B" w:rsidRPr="00E65F56" w:rsidRDefault="00ED4593">
      <w:pPr>
        <w:pStyle w:val="PURHeading1"/>
        <w:rPr>
          <w:lang w:val="es-ES"/>
        </w:rPr>
      </w:pPr>
      <w:r w:rsidRPr="00E65F56">
        <w:rPr>
          <w:lang w:val="es-ES"/>
        </w:rPr>
        <w:t>Cómo determinar cuáles Términos se aplican a un Servicio Online</w:t>
      </w:r>
      <w:r>
        <w:fldChar w:fldCharType="begin"/>
      </w:r>
      <w:r w:rsidR="00B57184" w:rsidRPr="00E65F56">
        <w:rPr>
          <w:lang w:val="es-ES"/>
        </w:rPr>
        <w:instrText>TC "</w:instrText>
      </w:r>
      <w:bookmarkStart w:id="4" w:name="_Toc374053697"/>
      <w:r w:rsidR="00B57184" w:rsidRPr="00E65F56">
        <w:rPr>
          <w:lang w:val="es-ES"/>
        </w:rPr>
        <w:instrText>Cómo determinar cuáles Términos se aplican a un Servicio Online</w:instrText>
      </w:r>
      <w:bookmarkEnd w:id="4"/>
      <w:r w:rsidR="00B57184" w:rsidRPr="00E65F56">
        <w:rPr>
          <w:lang w:val="es-ES"/>
        </w:rPr>
        <w:instrText xml:space="preserve">" \l 2 </w:instrText>
      </w:r>
      <w:r>
        <w:fldChar w:fldCharType="end"/>
      </w:r>
    </w:p>
    <w:p w:rsidR="0082133B" w:rsidRPr="00E65F56" w:rsidRDefault="00ED4593" w:rsidP="00294163">
      <w:pPr>
        <w:pStyle w:val="PURBody-Indented"/>
        <w:rPr>
          <w:lang w:val="es-ES"/>
        </w:rPr>
      </w:pPr>
      <w:r w:rsidRPr="00E65F56">
        <w:rPr>
          <w:lang w:val="es-ES"/>
        </w:rPr>
        <w:t>Los términos que se aplican a su uso de un servicio online licenciado específico incluyen los Términos Generales y cualquier Término Específico de un Servicio.</w:t>
      </w:r>
      <w:r w:rsidR="00D43B39">
        <w:rPr>
          <w:lang w:val="es-ES"/>
        </w:rPr>
        <w:t xml:space="preserve"> </w:t>
      </w:r>
      <w:r w:rsidRPr="00E65F56">
        <w:rPr>
          <w:lang w:val="es-ES"/>
        </w:rPr>
        <w:t>Para obtener una lista alfabética de todos los Servicios Online, consulte el Índice de Servicios</w:t>
      </w:r>
      <w:r w:rsidR="00294163">
        <w:rPr>
          <w:lang w:val="es-ES"/>
        </w:rPr>
        <w:t> </w:t>
      </w:r>
      <w:r w:rsidRPr="00E65F56">
        <w:rPr>
          <w:lang w:val="es-ES"/>
        </w:rPr>
        <w:t>Online.</w:t>
      </w:r>
    </w:p>
    <w:p w:rsidR="00F9727E" w:rsidRPr="00E65F56" w:rsidRDefault="00F9727E" w:rsidP="005C04CC">
      <w:pPr>
        <w:pStyle w:val="PURBreadcrumb"/>
        <w:rPr>
          <w:lang w:val="es-ES"/>
        </w:rPr>
      </w:pPr>
    </w:p>
    <w:p w:rsidR="00FD2C8D" w:rsidRPr="00E65F56" w:rsidRDefault="00FD2C8D" w:rsidP="00FD2C8D">
      <w:pPr>
        <w:pStyle w:val="PURHeading1"/>
        <w:rPr>
          <w:lang w:val="es-ES"/>
        </w:rPr>
      </w:pPr>
      <w:r w:rsidRPr="00E65F56">
        <w:rPr>
          <w:lang w:val="es-ES"/>
        </w:rPr>
        <w:t>Avisos</w:t>
      </w:r>
      <w:r>
        <w:fldChar w:fldCharType="begin"/>
      </w:r>
      <w:r w:rsidRPr="00E65F56">
        <w:rPr>
          <w:rFonts w:asciiTheme="majorHAnsi" w:hAnsiTheme="majorHAnsi" w:cstheme="majorHAnsi"/>
          <w:lang w:val="es-ES"/>
        </w:rPr>
        <w:instrText xml:space="preserve">TC </w:instrText>
      </w:r>
      <w:bookmarkStart w:id="5" w:name="_Toc374053698"/>
      <w:r w:rsidRPr="00E65F56">
        <w:rPr>
          <w:rFonts w:asciiTheme="majorHAnsi" w:hAnsiTheme="majorHAnsi" w:cstheme="majorHAnsi"/>
          <w:lang w:val="es-ES"/>
        </w:rPr>
        <w:instrText>Avisos</w:instrText>
      </w:r>
      <w:bookmarkEnd w:id="5"/>
      <w:r w:rsidRPr="00E65F56">
        <w:rPr>
          <w:rFonts w:asciiTheme="majorHAnsi" w:hAnsiTheme="majorHAnsi" w:cstheme="majorHAnsi"/>
          <w:lang w:val="es-ES"/>
        </w:rPr>
        <w:instrText xml:space="preserve"> \l 2 </w:instrText>
      </w:r>
      <w:r>
        <w:fldChar w:fldCharType="end"/>
      </w:r>
    </w:p>
    <w:p w:rsidR="0082133B" w:rsidRPr="00E65F56" w:rsidRDefault="0007456D">
      <w:pPr>
        <w:pStyle w:val="PURBody-Indented"/>
        <w:rPr>
          <w:lang w:val="es-ES"/>
        </w:rPr>
      </w:pPr>
      <w:r w:rsidRPr="00E65F56">
        <w:rPr>
          <w:lang w:val="es-ES"/>
        </w:rPr>
        <w:t xml:space="preserve">El </w:t>
      </w:r>
      <w:hyperlink w:anchor="Appendix_1">
        <w:r w:rsidRPr="00E65F56">
          <w:rPr>
            <w:color w:val="00467F"/>
            <w:u w:val="single"/>
            <w:lang w:val="es-ES"/>
          </w:rPr>
          <w:t>Apéndice 1</w:t>
        </w:r>
      </w:hyperlink>
      <w:r w:rsidRPr="00E65F56">
        <w:rPr>
          <w:lang w:val="es-ES"/>
        </w:rPr>
        <w:t xml:space="preserve"> incluye notificaciones pertinentes a los diversos servicios online como se indica en los términos específicos de los Servicios.</w:t>
      </w:r>
    </w:p>
    <w:p w:rsidR="00F9727E" w:rsidRPr="00E65F56" w:rsidRDefault="00F9727E" w:rsidP="005C04CC">
      <w:pPr>
        <w:pStyle w:val="PURBreadcrumb"/>
        <w:rPr>
          <w:lang w:val="es-ES"/>
        </w:rPr>
      </w:pPr>
    </w:p>
    <w:p w:rsidR="0082133B" w:rsidRPr="00E65F56" w:rsidRDefault="00ED4593">
      <w:pPr>
        <w:pStyle w:val="PURHeading1"/>
        <w:rPr>
          <w:lang w:val="es-ES"/>
        </w:rPr>
      </w:pPr>
      <w:r w:rsidRPr="00E65F56">
        <w:rPr>
          <w:lang w:val="es-ES"/>
        </w:rPr>
        <w:t>Aclaraciones y Resumen de Cambios</w:t>
      </w:r>
      <w:r>
        <w:fldChar w:fldCharType="begin"/>
      </w:r>
      <w:r w:rsidR="00B57184" w:rsidRPr="00E65F56">
        <w:rPr>
          <w:rFonts w:asciiTheme="majorHAnsi" w:hAnsiTheme="majorHAnsi" w:cstheme="majorHAnsi"/>
          <w:lang w:val="es-ES"/>
        </w:rPr>
        <w:instrText>TC "</w:instrText>
      </w:r>
      <w:bookmarkStart w:id="6" w:name="_Toc374053699"/>
      <w:r w:rsidR="00B57184" w:rsidRPr="00E65F56">
        <w:rPr>
          <w:rFonts w:asciiTheme="majorHAnsi" w:hAnsiTheme="majorHAnsi" w:cstheme="majorHAnsi"/>
          <w:lang w:val="es-ES"/>
        </w:rPr>
        <w:instrText>Aclaraciones y Resumen de Cambios</w:instrText>
      </w:r>
      <w:bookmarkEnd w:id="6"/>
      <w:r w:rsidR="00B57184" w:rsidRPr="00E65F56">
        <w:rPr>
          <w:rFonts w:asciiTheme="majorHAnsi" w:hAnsiTheme="majorHAnsi" w:cstheme="majorHAnsi"/>
          <w:lang w:val="es-ES"/>
        </w:rPr>
        <w:instrText xml:space="preserve">" \l 2 </w:instrText>
      </w:r>
      <w:r>
        <w:fldChar w:fldCharType="end"/>
      </w:r>
    </w:p>
    <w:p w:rsidR="0082133B" w:rsidRPr="00E65F56" w:rsidRDefault="00ED4593">
      <w:pPr>
        <w:pStyle w:val="PURBody-Indented"/>
        <w:rPr>
          <w:lang w:val="es-ES"/>
        </w:rPr>
      </w:pPr>
      <w:r w:rsidRPr="00E65F56">
        <w:rPr>
          <w:lang w:val="es-ES"/>
        </w:rPr>
        <w:t>Hemos diseñado estos Derechos de Uso de los Servicios Online para ayudarle a licenciar y administrar su uso de los servicios online de Microsoft.</w:t>
      </w:r>
      <w:r w:rsidR="00D43B39">
        <w:rPr>
          <w:lang w:val="es-ES"/>
        </w:rPr>
        <w:t xml:space="preserve"> </w:t>
      </w:r>
      <w:r w:rsidRPr="00E65F56">
        <w:rPr>
          <w:lang w:val="es-ES"/>
        </w:rPr>
        <w:t>A continuación se muestran adiciones, eliminaciones y otros cambios recientes en los Derechos de Uso de los Servicios Online. También se indican a continuación, según sea necesario, aclaraciones de la política de licencias de Microsoft en respuesta a preguntas comunes de los clientes.</w:t>
      </w:r>
      <w:r w:rsidR="00D43B39">
        <w:rPr>
          <w:lang w:val="es-ES"/>
        </w:rPr>
        <w:t xml:space="preserve"> </w:t>
      </w:r>
    </w:p>
    <w:tbl>
      <w:tblPr>
        <w:tblStyle w:val="PURTable"/>
        <w:tblW w:w="0" w:type="auto"/>
        <w:tblLook w:val="04A0" w:firstRow="1" w:lastRow="0" w:firstColumn="1" w:lastColumn="0" w:noHBand="0" w:noVBand="1"/>
      </w:tblPr>
      <w:tblGrid>
        <w:gridCol w:w="5189"/>
        <w:gridCol w:w="5337"/>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Adiciones</w:t>
            </w:r>
          </w:p>
        </w:tc>
        <w:tc>
          <w:tcPr>
            <w:tcW w:w="5393" w:type="dxa"/>
            <w:shd w:val="clear" w:color="auto" w:fill="E5EEF7"/>
          </w:tcPr>
          <w:p w:rsidR="0082133B" w:rsidRDefault="00ED4593">
            <w:pPr>
              <w:pStyle w:val="PURHeading2"/>
            </w:pPr>
            <w:r>
              <w:t>Eliminaciones</w:t>
            </w:r>
          </w:p>
        </w:tc>
      </w:tr>
      <w:tr w:rsidR="00AE627A" w:rsidTr="00E774B2">
        <w:tc>
          <w:tcPr>
            <w:tcW w:w="5249" w:type="dxa"/>
          </w:tcPr>
          <w:p w:rsidR="007C472A" w:rsidRPr="00347E98" w:rsidRDefault="00643EB7" w:rsidP="002874E7">
            <w:pPr>
              <w:pStyle w:val="PURBody"/>
              <w:numPr>
                <w:ilvl w:val="0"/>
                <w:numId w:val="1"/>
              </w:numPr>
            </w:pPr>
            <w:r>
              <w:t>Power BI para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Cambios de Nombres</w:t>
      </w:r>
    </w:p>
    <w:p w:rsidR="004B0B65" w:rsidRPr="00E65F56" w:rsidRDefault="004B0B65" w:rsidP="004B0B65">
      <w:pPr>
        <w:pStyle w:val="PURBody"/>
        <w:rPr>
          <w:lang w:val="es-ES"/>
        </w:rPr>
      </w:pPr>
      <w:r w:rsidRPr="00E65F56">
        <w:rPr>
          <w:lang w:val="es-ES"/>
        </w:rPr>
        <w:t>Se cambió el nombre de Administración de Derechos de Active Directory de Windows Azure a Microsoft Rights Management.</w:t>
      </w:r>
    </w:p>
    <w:p w:rsidR="003C6E68" w:rsidRPr="00D54DC8" w:rsidRDefault="003C6E68" w:rsidP="003C6E68">
      <w:pPr>
        <w:pStyle w:val="PURHeading2"/>
      </w:pPr>
      <w:r>
        <w:t>Otros cambios</w:t>
      </w:r>
    </w:p>
    <w:p w:rsidR="004B0B65" w:rsidRPr="00E65F56" w:rsidRDefault="004B0B65" w:rsidP="009A33CC">
      <w:pPr>
        <w:pStyle w:val="PURBullet-Indented"/>
        <w:numPr>
          <w:ilvl w:val="0"/>
          <w:numId w:val="77"/>
        </w:numPr>
        <w:rPr>
          <w:lang w:val="es-ES"/>
        </w:rPr>
      </w:pPr>
      <w:r w:rsidRPr="00E65F56">
        <w:rPr>
          <w:lang w:val="es-ES"/>
        </w:rPr>
        <w:t>Se cambiaron los siguientes servicios online desde el documento de Derechos de Uso de los Productos (PUR) y se ubicaron en este documento.</w:t>
      </w:r>
    </w:p>
    <w:p w:rsidR="004B0B65" w:rsidRPr="00D54DC8" w:rsidRDefault="004B0B65" w:rsidP="009A33CC">
      <w:pPr>
        <w:pStyle w:val="PURBullet-Indented"/>
        <w:numPr>
          <w:ilvl w:val="1"/>
          <w:numId w:val="77"/>
        </w:numPr>
      </w:pPr>
      <w:r>
        <w:t>Plataforma de Empresa de Mapas de Bing y Plataforma de Administración de Activos Móviles de Mapas de Bing</w:t>
      </w:r>
    </w:p>
    <w:p w:rsidR="004B0B65" w:rsidRPr="00D54DC8" w:rsidRDefault="004B0B65" w:rsidP="009A33CC">
      <w:pPr>
        <w:pStyle w:val="PURBullet-Indented"/>
        <w:numPr>
          <w:ilvl w:val="1"/>
          <w:numId w:val="77"/>
        </w:numPr>
      </w:pPr>
      <w:r>
        <w:t>Prevención de pérdida de datos</w:t>
      </w:r>
    </w:p>
    <w:p w:rsidR="004B0B65" w:rsidRPr="00D54DC8" w:rsidRDefault="004B0B65" w:rsidP="009A33CC">
      <w:pPr>
        <w:pStyle w:val="PURBullet-Indented"/>
        <w:numPr>
          <w:ilvl w:val="1"/>
          <w:numId w:val="77"/>
        </w:numPr>
      </w:pPr>
      <w:r>
        <w:t>Dúo Enterprise Online para Microsoft SharePoint y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para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API de Traductor</w:t>
      </w:r>
    </w:p>
    <w:p w:rsidR="004B0B65" w:rsidRPr="00D54DC8" w:rsidRDefault="004B0B65" w:rsidP="009A33CC">
      <w:pPr>
        <w:pStyle w:val="PURBullet-Indented"/>
        <w:numPr>
          <w:ilvl w:val="1"/>
          <w:numId w:val="77"/>
        </w:numPr>
      </w:pPr>
      <w:r>
        <w:t>Complemento de Windows Intune para System Center Configuration Manager y System Center EndPoint Protection (por usuario)</w:t>
      </w:r>
    </w:p>
    <w:p w:rsidR="004B0B65" w:rsidRPr="00E65F56" w:rsidRDefault="004B0B65" w:rsidP="009A33CC">
      <w:pPr>
        <w:pStyle w:val="PURBullet-Indented"/>
        <w:numPr>
          <w:ilvl w:val="0"/>
          <w:numId w:val="77"/>
        </w:numPr>
        <w:rPr>
          <w:lang w:val="es-ES"/>
        </w:rPr>
      </w:pPr>
      <w:r w:rsidRPr="00E65F56">
        <w:rPr>
          <w:lang w:val="es-ES"/>
        </w:rPr>
        <w:t>Se eliminó el contenido que ya se trataba en los documentos de cambio de versión del programa.</w:t>
      </w:r>
    </w:p>
    <w:p w:rsidR="004B0B65" w:rsidRPr="00E65F56" w:rsidRDefault="00534DFE" w:rsidP="009A33CC">
      <w:pPr>
        <w:pStyle w:val="PURBullet-Indented"/>
        <w:numPr>
          <w:ilvl w:val="0"/>
          <w:numId w:val="77"/>
        </w:numPr>
        <w:rPr>
          <w:lang w:val="es-ES"/>
        </w:rPr>
      </w:pPr>
      <w:r w:rsidRPr="00E65F56">
        <w:rPr>
          <w:lang w:val="es-ES"/>
        </w:rPr>
        <w:t>Se reorganizaron los Términos Específicos del servicio por familia del servicio online, el contenido armonizado se cambió de PUR y se eliminó el contenido redundante Específico del Servicio.</w:t>
      </w:r>
    </w:p>
    <w:p w:rsidR="00780700" w:rsidRPr="00E65F56" w:rsidRDefault="00E46300" w:rsidP="00FB0E7B">
      <w:pPr>
        <w:pStyle w:val="PURBreadcrumb"/>
        <w:rPr>
          <w:szCs w:val="16"/>
          <w:lang w:val="es-ES"/>
        </w:rPr>
        <w:sectPr w:rsidR="00780700" w:rsidRPr="00E65F56" w:rsidSect="003D1B1B">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E65F56">
          <w:rPr>
            <w:color w:val="00467F"/>
            <w:szCs w:val="16"/>
            <w:u w:val="single"/>
            <w:lang w:val="es-ES"/>
          </w:rPr>
          <w:t>Tabla de Contenido</w:t>
        </w:r>
      </w:hyperlink>
      <w:r w:rsidR="0007456D" w:rsidRPr="00E65F56">
        <w:rPr>
          <w:szCs w:val="16"/>
          <w:lang w:val="es-ES"/>
        </w:rPr>
        <w:t xml:space="preserve"> / </w:t>
      </w:r>
      <w:hyperlink w:anchor="General_License_Terms" w:history="1">
        <w:r w:rsidR="0007456D" w:rsidRPr="00E65F56">
          <w:rPr>
            <w:rStyle w:val="Hyperlink"/>
            <w:szCs w:val="16"/>
            <w:lang w:val="es-ES"/>
          </w:rPr>
          <w:t>Términos Generales</w:t>
        </w:r>
      </w:hyperlink>
      <w:r w:rsidR="0007456D" w:rsidRPr="00E65F56">
        <w:rPr>
          <w:szCs w:val="16"/>
          <w:lang w:val="es-ES"/>
        </w:rPr>
        <w:t xml:space="preserve"> </w:t>
      </w:r>
      <w:bookmarkStart w:id="7" w:name="_Sec43"/>
      <w:bookmarkEnd w:id="2"/>
    </w:p>
    <w:p w:rsidR="005C04CC" w:rsidRPr="00E65F56" w:rsidRDefault="005C04CC" w:rsidP="005C04CC">
      <w:pPr>
        <w:pStyle w:val="PURSectionHeading"/>
        <w:pageBreakBefore/>
        <w:rPr>
          <w:lang w:val="es-ES"/>
        </w:rPr>
      </w:pPr>
      <w:bookmarkStart w:id="8" w:name="_Sec53"/>
      <w:bookmarkStart w:id="9" w:name="General_License_Terms"/>
      <w:r w:rsidRPr="00E65F56">
        <w:rPr>
          <w:lang w:val="es-ES"/>
        </w:rPr>
        <w:lastRenderedPageBreak/>
        <w:t>Términos Generales</w:t>
      </w:r>
      <w:r>
        <w:fldChar w:fldCharType="begin"/>
      </w:r>
      <w:r w:rsidRPr="00E65F56">
        <w:rPr>
          <w:lang w:val="es-ES"/>
        </w:rPr>
        <w:instrText>TC "</w:instrText>
      </w:r>
      <w:bookmarkStart w:id="10" w:name="_Toc374053700"/>
      <w:r w:rsidRPr="00E65F56">
        <w:rPr>
          <w:lang w:val="es-ES"/>
        </w:rPr>
        <w:instrText>Términos Generales</w:instrText>
      </w:r>
      <w:bookmarkEnd w:id="10"/>
      <w:r w:rsidRPr="00E65F56">
        <w:rPr>
          <w:lang w:val="es-ES"/>
        </w:rPr>
        <w:instrText xml:space="preserve">" \l 1 </w:instrText>
      </w:r>
      <w:r>
        <w:fldChar w:fldCharType="end"/>
      </w:r>
    </w:p>
    <w:bookmarkEnd w:id="8"/>
    <w:bookmarkEnd w:id="9"/>
    <w:p w:rsidR="00780700" w:rsidRPr="00E65F56" w:rsidRDefault="00780700">
      <w:pPr>
        <w:pStyle w:val="PURBody-Indented"/>
        <w:rPr>
          <w:lang w:val="es-ES"/>
        </w:rPr>
      </w:pPr>
    </w:p>
    <w:p w:rsidR="0082133B" w:rsidRPr="00E65F56" w:rsidRDefault="00ED4593" w:rsidP="006636D0">
      <w:pPr>
        <w:pStyle w:val="PURBody-Indented"/>
        <w:rPr>
          <w:lang w:val="es-ES"/>
        </w:rPr>
      </w:pPr>
      <w:r w:rsidRPr="00E65F56">
        <w:rPr>
          <w:lang w:val="es-ES"/>
        </w:rPr>
        <w:t>Antes de acceder y utilizar un servicio online, debe adquirir y ceder las SLs de Usuario, de Dispositivo o de Complemento que correspondan a ese servicio online.</w:t>
      </w:r>
      <w:r w:rsidR="00D43B39">
        <w:rPr>
          <w:lang w:val="es-ES"/>
        </w:rPr>
        <w:t xml:space="preserve"> </w:t>
      </w:r>
      <w:r w:rsidRPr="00E65F56">
        <w:rPr>
          <w:lang w:val="es-ES"/>
        </w:rPr>
        <w:t>Las SLs adecuadas para cada servicio online se indican en la sección Términos Específicos de</w:t>
      </w:r>
      <w:r w:rsidR="006636D0">
        <w:rPr>
          <w:lang w:val="es-ES"/>
        </w:rPr>
        <w:t> </w:t>
      </w:r>
      <w:r w:rsidRPr="00E65F56">
        <w:rPr>
          <w:lang w:val="es-ES"/>
        </w:rPr>
        <w:t>un Servicio. Si se indican SL para usuario y dispositivo para un servicio online, puede adquirir cualquiera de ellas.</w:t>
      </w:r>
      <w:r w:rsidR="00D43B39">
        <w:rPr>
          <w:lang w:val="es-ES"/>
        </w:rPr>
        <w:t xml:space="preserve"> </w:t>
      </w:r>
      <w:r w:rsidRPr="00E65F56">
        <w:rPr>
          <w:lang w:val="es-ES"/>
        </w:rPr>
        <w:t>No todos los Servicios Online o SLs cualificadas están disponibles en todos los programas de licencias por volumen.</w:t>
      </w:r>
    </w:p>
    <w:p w:rsidR="003B1F78" w:rsidRPr="00E65F56" w:rsidRDefault="003B1F78" w:rsidP="003B1F78">
      <w:pPr>
        <w:pStyle w:val="PURHeading2"/>
        <w:rPr>
          <w:lang w:val="es-ES"/>
        </w:rPr>
      </w:pPr>
      <w:r w:rsidRPr="00E65F56">
        <w:rPr>
          <w:color w:val="auto"/>
          <w:lang w:val="es-ES"/>
        </w:rPr>
        <w:t>Definiciones</w:t>
      </w:r>
      <w:r>
        <w:rPr>
          <w:color w:val="auto"/>
        </w:rPr>
        <w:fldChar w:fldCharType="begin"/>
      </w:r>
      <w:r w:rsidR="006C6ED2" w:rsidRPr="00E65F56">
        <w:rPr>
          <w:color w:val="auto"/>
          <w:lang w:val="es-ES"/>
        </w:rPr>
        <w:instrText xml:space="preserve">TC </w:instrText>
      </w:r>
      <w:bookmarkStart w:id="11" w:name="_Toc374053701"/>
      <w:r w:rsidR="006C6ED2" w:rsidRPr="00E65F56">
        <w:rPr>
          <w:color w:val="auto"/>
          <w:lang w:val="es-ES"/>
        </w:rPr>
        <w:instrText>Definiciones</w:instrText>
      </w:r>
      <w:bookmarkEnd w:id="11"/>
      <w:r w:rsidR="006C6ED2" w:rsidRPr="00E65F56">
        <w:rPr>
          <w:color w:val="auto"/>
          <w:lang w:val="es-ES"/>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0F531F" w:rsidRDefault="003B1F78" w:rsidP="003901A1">
      <w:pPr>
        <w:pStyle w:val="PURBody-Indented"/>
        <w:rPr>
          <w:szCs w:val="18"/>
          <w:lang w:val="es-ES"/>
        </w:rPr>
      </w:pPr>
      <w:r w:rsidRPr="000F531F">
        <w:rPr>
          <w:szCs w:val="18"/>
          <w:lang w:val="es-ES"/>
        </w:rPr>
        <w:t xml:space="preserve">Los términos que se utilicen en estos Derechos de Uso de los Servicios Online tendrán la definición que se proporciona en el contrato en virtud del cual se adquirió el servicio online (su </w:t>
      </w:r>
      <w:r w:rsidR="003901A1">
        <w:rPr>
          <w:szCs w:val="18"/>
          <w:lang w:val="es-ES"/>
        </w:rPr>
        <w:t>“</w:t>
      </w:r>
      <w:r w:rsidRPr="000F531F">
        <w:rPr>
          <w:szCs w:val="18"/>
          <w:lang w:val="es-ES"/>
        </w:rPr>
        <w:t>contrato de licencias por volumen</w:t>
      </w:r>
      <w:r w:rsidR="003901A1">
        <w:rPr>
          <w:szCs w:val="18"/>
          <w:lang w:val="es-ES"/>
        </w:rPr>
        <w:t>”</w:t>
      </w:r>
      <w:r w:rsidRPr="000F531F">
        <w:rPr>
          <w:szCs w:val="18"/>
          <w:lang w:val="es-ES"/>
        </w:rPr>
        <w:t>).</w:t>
      </w:r>
      <w:r w:rsidR="00D43B39" w:rsidRPr="000F531F">
        <w:rPr>
          <w:szCs w:val="18"/>
          <w:lang w:val="es-ES"/>
        </w:rPr>
        <w:t xml:space="preserve"> </w:t>
      </w:r>
      <w:r w:rsidRPr="000F531F">
        <w:rPr>
          <w:szCs w:val="18"/>
          <w:lang w:val="es-ES"/>
        </w:rPr>
        <w:t>En la medida que los siguientes términos no se definan en su contrato de licencias por volumen, se aplican las siguientes definiciones:</w:t>
      </w:r>
    </w:p>
    <w:p w:rsidR="003B1F78" w:rsidRPr="000F531F" w:rsidRDefault="003B1F78" w:rsidP="003B1F78">
      <w:pPr>
        <w:pStyle w:val="PURBody-Indented"/>
        <w:rPr>
          <w:szCs w:val="18"/>
          <w:lang w:val="es-ES"/>
        </w:rPr>
      </w:pPr>
      <w:r w:rsidRPr="000F531F">
        <w:rPr>
          <w:b/>
          <w:szCs w:val="18"/>
          <w:lang w:val="es-ES"/>
        </w:rPr>
        <w:t xml:space="preserve">CAL </w:t>
      </w:r>
      <w:r w:rsidRPr="000F531F">
        <w:rPr>
          <w:szCs w:val="18"/>
          <w:lang w:val="es-ES"/>
        </w:rPr>
        <w:t>es una licencia de acceso cliente.</w:t>
      </w:r>
    </w:p>
    <w:p w:rsidR="003B1F78" w:rsidRPr="000F531F" w:rsidRDefault="003B1F78" w:rsidP="003B1F78">
      <w:pPr>
        <w:pStyle w:val="PURBody-Indented"/>
        <w:rPr>
          <w:szCs w:val="18"/>
          <w:lang w:val="es-ES"/>
        </w:rPr>
      </w:pPr>
      <w:r w:rsidRPr="000F531F">
        <w:rPr>
          <w:b/>
          <w:szCs w:val="18"/>
          <w:lang w:val="es-ES"/>
        </w:rPr>
        <w:t>Datos de Cliente</w:t>
      </w:r>
      <w:r w:rsidRPr="000F531F">
        <w:rPr>
          <w:szCs w:val="18"/>
          <w:lang w:val="es-ES"/>
        </w:rPr>
        <w:t xml:space="preserve"> son todos los datos, incluidos todos los archivos de texto, sonido o imágenes y software que nos proporcione usted o que sean proporcionados en su nombre, a través del uso del servicio online.</w:t>
      </w:r>
    </w:p>
    <w:p w:rsidR="001B161A" w:rsidRPr="000F531F" w:rsidRDefault="001B161A" w:rsidP="001B161A">
      <w:pPr>
        <w:pStyle w:val="PURBody-Indented"/>
        <w:rPr>
          <w:szCs w:val="18"/>
          <w:lang w:val="es-ES"/>
        </w:rPr>
      </w:pPr>
      <w:r w:rsidRPr="000F531F">
        <w:rPr>
          <w:b/>
          <w:szCs w:val="18"/>
          <w:lang w:val="es-ES"/>
        </w:rPr>
        <w:t>Soporte al Cliente</w:t>
      </w:r>
      <w:r w:rsidRPr="000F531F">
        <w:rPr>
          <w:szCs w:val="18"/>
          <w:lang w:val="es-ES"/>
        </w:rPr>
        <w:t xml:space="preserve"> se refiere a todo el soporte o la asesoría que se le proporciona en virtud de su contrato de licencias por volumen.</w:t>
      </w:r>
      <w:r w:rsidR="00D43B39" w:rsidRPr="000F531F">
        <w:rPr>
          <w:szCs w:val="18"/>
          <w:lang w:val="es-ES"/>
        </w:rPr>
        <w:t xml:space="preserve"> </w:t>
      </w:r>
    </w:p>
    <w:p w:rsidR="003B1F78" w:rsidRPr="000F531F" w:rsidRDefault="003B1F78" w:rsidP="003B1F78">
      <w:pPr>
        <w:pStyle w:val="PURBody-Indented"/>
        <w:rPr>
          <w:szCs w:val="18"/>
          <w:lang w:val="es-ES"/>
        </w:rPr>
      </w:pPr>
      <w:r w:rsidRPr="000F531F">
        <w:rPr>
          <w:b/>
          <w:szCs w:val="18"/>
          <w:lang w:val="es-ES"/>
        </w:rPr>
        <w:t>Usuarios Externos</w:t>
      </w:r>
      <w:r w:rsidRPr="000F531F">
        <w:rPr>
          <w:szCs w:val="18"/>
          <w:lang w:val="es-ES"/>
        </w:rPr>
        <w:t xml:space="preserve"> son los usuarios que no son sus empleados o los empleados de sus filiales o sus contratistas o representantes in situ o los de sus filiales.</w:t>
      </w:r>
    </w:p>
    <w:p w:rsidR="00923B98" w:rsidRPr="000F531F" w:rsidRDefault="001B161A" w:rsidP="001B161A">
      <w:pPr>
        <w:pStyle w:val="PURBody-Indented"/>
        <w:rPr>
          <w:szCs w:val="18"/>
          <w:lang w:val="es-ES"/>
        </w:rPr>
      </w:pPr>
      <w:r w:rsidRPr="000F531F">
        <w:rPr>
          <w:b/>
          <w:szCs w:val="18"/>
          <w:lang w:val="es-ES"/>
        </w:rPr>
        <w:t>Fixes</w:t>
      </w:r>
      <w:r w:rsidRPr="000F531F">
        <w:rPr>
          <w:szCs w:val="18"/>
          <w:lang w:val="es-ES"/>
        </w:rPr>
        <w:t xml:space="preserve"> se refiere a los fixes de Productos, modificaciones o mejoras, o sus derivados, que Microsoft ofrece generalmente (como los service packs), o que Microsoft le proporciona cuando realiza Soporte al Cliente para abordar un problema específico.</w:t>
      </w:r>
    </w:p>
    <w:p w:rsidR="003B1F78" w:rsidRPr="000F531F" w:rsidRDefault="003B1F78" w:rsidP="001B161A">
      <w:pPr>
        <w:pStyle w:val="PURBody-Indented"/>
        <w:rPr>
          <w:szCs w:val="18"/>
          <w:lang w:val="es-ES"/>
        </w:rPr>
      </w:pPr>
      <w:r w:rsidRPr="000F531F">
        <w:rPr>
          <w:b/>
          <w:szCs w:val="18"/>
          <w:lang w:val="es-ES"/>
        </w:rPr>
        <w:t xml:space="preserve">Instancia </w:t>
      </w:r>
      <w:r w:rsidRPr="000F531F">
        <w:rPr>
          <w:szCs w:val="18"/>
          <w:lang w:val="es-ES"/>
        </w:rPr>
        <w:t>es una copia de software que se crea mediante la ejecución del procedimiento de configuración o de instalación del software o al duplicar una Instancia existente.</w:t>
      </w:r>
    </w:p>
    <w:p w:rsidR="00A33C90" w:rsidRPr="000F531F" w:rsidRDefault="00A33C90" w:rsidP="00A33C90">
      <w:pPr>
        <w:pStyle w:val="PURBody-Indented"/>
        <w:rPr>
          <w:szCs w:val="18"/>
          <w:lang w:val="es-ES"/>
        </w:rPr>
      </w:pPr>
      <w:r w:rsidRPr="000F531F">
        <w:rPr>
          <w:b/>
          <w:szCs w:val="18"/>
          <w:lang w:val="es-ES"/>
        </w:rPr>
        <w:t>Dispositivo Licenciado</w:t>
      </w:r>
      <w:r w:rsidRPr="000F531F">
        <w:rPr>
          <w:szCs w:val="18"/>
          <w:lang w:val="es-ES"/>
        </w:rPr>
        <w:t xml:space="preserve"> es el único sistema de hardware físico al que está asignada una licencia.</w:t>
      </w:r>
      <w:r w:rsidR="00D43B39" w:rsidRPr="000F531F">
        <w:rPr>
          <w:szCs w:val="18"/>
          <w:lang w:val="es-ES"/>
        </w:rPr>
        <w:t xml:space="preserve"> </w:t>
      </w:r>
      <w:r w:rsidRPr="000F531F">
        <w:rPr>
          <w:szCs w:val="18"/>
          <w:lang w:val="es-ES"/>
        </w:rPr>
        <w:t>Para el propósito de esta definición, una partición o división de hardware se considera un dispositivo en sí mismo.</w:t>
      </w:r>
    </w:p>
    <w:p w:rsidR="00A33C90" w:rsidRPr="000F531F" w:rsidRDefault="00A33C90" w:rsidP="006C0442">
      <w:pPr>
        <w:pStyle w:val="PURBody-Indented"/>
        <w:rPr>
          <w:szCs w:val="18"/>
          <w:lang w:val="es-ES"/>
        </w:rPr>
      </w:pPr>
      <w:r w:rsidRPr="000F531F">
        <w:rPr>
          <w:b/>
          <w:szCs w:val="18"/>
          <w:lang w:val="es-ES"/>
        </w:rPr>
        <w:t>Licencia de Administración</w:t>
      </w:r>
      <w:r w:rsidRPr="000F531F">
        <w:rPr>
          <w:szCs w:val="18"/>
          <w:lang w:val="es-ES"/>
        </w:rPr>
        <w:t xml:space="preserve"> es una licencia que permite la administración de uno o más OSEs.</w:t>
      </w:r>
      <w:r w:rsidR="00D43B39" w:rsidRPr="000F531F">
        <w:rPr>
          <w:szCs w:val="18"/>
          <w:lang w:val="es-ES"/>
        </w:rPr>
        <w:t xml:space="preserve"> </w:t>
      </w:r>
      <w:r w:rsidRPr="000F531F">
        <w:rPr>
          <w:szCs w:val="18"/>
          <w:lang w:val="es-ES"/>
        </w:rPr>
        <w:t>Existen dos categorías de Licencias de Administración:</w:t>
      </w:r>
      <w:r w:rsidR="00D43B39" w:rsidRPr="000F531F">
        <w:rPr>
          <w:szCs w:val="18"/>
          <w:lang w:val="es-ES"/>
        </w:rPr>
        <w:t xml:space="preserve"> </w:t>
      </w:r>
      <w:r w:rsidRPr="000F531F">
        <w:rPr>
          <w:szCs w:val="18"/>
          <w:lang w:val="es-ES"/>
        </w:rPr>
        <w:t>Licencia de Administración de Servidor y Licencia de Administración de Cliente.</w:t>
      </w:r>
      <w:r w:rsidR="00D43B39" w:rsidRPr="000F531F">
        <w:rPr>
          <w:szCs w:val="18"/>
          <w:lang w:val="es-ES"/>
        </w:rPr>
        <w:t xml:space="preserve"> </w:t>
      </w:r>
      <w:r w:rsidRPr="000F531F">
        <w:rPr>
          <w:szCs w:val="18"/>
          <w:lang w:val="es-ES"/>
        </w:rPr>
        <w:t>Existen tres tipos de</w:t>
      </w:r>
      <w:r w:rsidR="006C0442">
        <w:rPr>
          <w:szCs w:val="18"/>
          <w:lang w:val="es-ES"/>
        </w:rPr>
        <w:t> </w:t>
      </w:r>
      <w:r w:rsidRPr="000F531F">
        <w:rPr>
          <w:szCs w:val="18"/>
          <w:lang w:val="es-ES"/>
        </w:rPr>
        <w:t>Licencias de Administración de Cliente: licencias de usuario, OSE y dispositivo.</w:t>
      </w:r>
      <w:r w:rsidR="00D43B39" w:rsidRPr="000F531F">
        <w:rPr>
          <w:szCs w:val="18"/>
          <w:lang w:val="es-ES"/>
        </w:rPr>
        <w:t xml:space="preserve"> </w:t>
      </w:r>
      <w:r w:rsidRPr="000F531F">
        <w:rPr>
          <w:szCs w:val="18"/>
          <w:lang w:val="es-ES"/>
        </w:rPr>
        <w:t>Una Licencia de Administración de Usuario permite la administración de cualquier OSE con acceso de un solo usuario; una Licencia de Administración de OSE permite la administración de un solo OSE con acceso de cualquier usuario; una Licencia de Administración de dispositivo (Core CAL o Enterprise CAL Suite) permite la administración de cualquier OSE en un solo dispositivo.</w:t>
      </w:r>
    </w:p>
    <w:p w:rsidR="005F3B1F" w:rsidRPr="000F531F" w:rsidRDefault="005F3B1F" w:rsidP="009E188F">
      <w:pPr>
        <w:ind w:left="270"/>
        <w:rPr>
          <w:sz w:val="18"/>
          <w:szCs w:val="18"/>
          <w:lang w:val="es-ES"/>
        </w:rPr>
      </w:pPr>
      <w:r w:rsidRPr="000F531F">
        <w:rPr>
          <w:b/>
          <w:color w:val="auto"/>
          <w:sz w:val="18"/>
          <w:szCs w:val="18"/>
          <w:lang w:val="es-ES"/>
        </w:rPr>
        <w:t>Producto que no es de Microsoft</w:t>
      </w:r>
      <w:r w:rsidRPr="000F531F">
        <w:rPr>
          <w:color w:val="auto"/>
          <w:sz w:val="18"/>
          <w:szCs w:val="18"/>
          <w:lang w:val="es-ES"/>
        </w:rPr>
        <w:t xml:space="preserve"> es cualquier software, dato, servicio, sitio web u otro producto licenciado, vendido o que de otro modo le haya proporcionado una entidad, que no somos nosotros, obtenido mediante nuestros servicios online o en otro lugar.</w:t>
      </w:r>
      <w:r w:rsidR="00D43B39" w:rsidRPr="000F531F">
        <w:rPr>
          <w:color w:val="auto"/>
          <w:sz w:val="18"/>
          <w:szCs w:val="18"/>
          <w:lang w:val="es-ES"/>
        </w:rPr>
        <w:t xml:space="preserve"> </w:t>
      </w:r>
      <w:r w:rsidRPr="000F531F">
        <w:rPr>
          <w:color w:val="auto"/>
          <w:sz w:val="18"/>
          <w:szCs w:val="18"/>
          <w:lang w:val="es-ES"/>
        </w:rPr>
        <w:t>También incluye cualquier software, dato, servicio, sitio web u otro producto de un tercero que Microsoft pone a disposición mediante Windows Azure Store, la Galería u otra característica de nuestros Servicios Online.</w:t>
      </w:r>
      <w:r w:rsidR="00D43B39" w:rsidRPr="000F531F">
        <w:rPr>
          <w:color w:val="auto"/>
          <w:sz w:val="18"/>
          <w:szCs w:val="18"/>
          <w:lang w:val="es-ES"/>
        </w:rPr>
        <w:t xml:space="preserve"> </w:t>
      </w:r>
      <w:r w:rsidRPr="000F531F">
        <w:rPr>
          <w:color w:val="auto"/>
          <w:sz w:val="18"/>
          <w:szCs w:val="18"/>
          <w:lang w:val="es-ES"/>
        </w:rPr>
        <w:t>Para cualquier producto de un tercero, los términos que rigen su uso del Producto que no es de Microsoft serán los estipulados en Windows Azure Store, la Galería u otra característica de los Servicios Online, según corresponda.</w:t>
      </w:r>
    </w:p>
    <w:p w:rsidR="003B1F78" w:rsidRPr="000F531F" w:rsidRDefault="003B1F78" w:rsidP="003901A1">
      <w:pPr>
        <w:pStyle w:val="PURBody-Indented"/>
        <w:rPr>
          <w:szCs w:val="18"/>
          <w:lang w:val="es-ES"/>
        </w:rPr>
      </w:pPr>
      <w:r w:rsidRPr="000F531F">
        <w:rPr>
          <w:b/>
          <w:szCs w:val="18"/>
          <w:lang w:val="es-ES"/>
        </w:rPr>
        <w:t>Entorno de Sistema Operativo (OSE)</w:t>
      </w:r>
      <w:r w:rsidRPr="000F531F">
        <w:rPr>
          <w:szCs w:val="18"/>
          <w:lang w:val="es-ES"/>
        </w:rPr>
        <w:t xml:space="preserve"> es la totalidad o una parte de una Instancia (consulte </w:t>
      </w:r>
      <w:r w:rsidR="003901A1">
        <w:rPr>
          <w:szCs w:val="18"/>
          <w:lang w:val="es-ES"/>
        </w:rPr>
        <w:t>“</w:t>
      </w:r>
      <w:r w:rsidRPr="000F531F">
        <w:rPr>
          <w:szCs w:val="18"/>
          <w:lang w:val="es-ES"/>
        </w:rPr>
        <w:t>Instancia”) de sistema operativo, o la totalidad o una parte de una Instancia de sistema operativo virtual (o emulado de otra manera) que habilita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Existen dos tipos de OSE: físico y virtual.</w:t>
      </w:r>
      <w:r w:rsidR="00D43B39" w:rsidRPr="000F531F">
        <w:rPr>
          <w:szCs w:val="18"/>
          <w:lang w:val="es-ES"/>
        </w:rPr>
        <w:t xml:space="preserve"> </w:t>
      </w:r>
      <w:r w:rsidRPr="000F531F">
        <w:rPr>
          <w:szCs w:val="18"/>
          <w:lang w:val="es-ES"/>
        </w:rPr>
        <w:t>Un sistema de hardware físico puede tener un OSE Físico y/o uno o más OSEs Virtuales.</w:t>
      </w:r>
    </w:p>
    <w:p w:rsidR="003B1F78" w:rsidRPr="000F531F" w:rsidRDefault="003B1F78" w:rsidP="003B1F78">
      <w:pPr>
        <w:pStyle w:val="PURBody-Indented"/>
        <w:rPr>
          <w:szCs w:val="18"/>
          <w:lang w:val="es-ES"/>
        </w:rPr>
      </w:pPr>
      <w:r w:rsidRPr="000F531F">
        <w:rPr>
          <w:b/>
          <w:szCs w:val="18"/>
          <w:lang w:val="es-ES"/>
        </w:rPr>
        <w:t xml:space="preserve">OSE Físico </w:t>
      </w:r>
      <w:r w:rsidRPr="000F531F">
        <w:rPr>
          <w:szCs w:val="18"/>
          <w:lang w:val="es-ES"/>
        </w:rPr>
        <w:t>es un OSE que está configurado para ejecutarse directamente en un sistema de hardware físico.</w:t>
      </w:r>
      <w:r w:rsidR="00D43B39" w:rsidRPr="000F531F">
        <w:rPr>
          <w:szCs w:val="18"/>
          <w:lang w:val="es-ES"/>
        </w:rPr>
        <w:t xml:space="preserve"> </w:t>
      </w:r>
      <w:r w:rsidRPr="000F531F">
        <w:rPr>
          <w:szCs w:val="18"/>
          <w:lang w:val="es-ES"/>
        </w:rPr>
        <w:t>La Instancia del sistema operativo que se utiliza para ejecutar software de virtualización de hardware (p. ej.: Microsoft Hyper-V Server o tecnologías parecidas) o para proporcionar servicios de virtualización de hardware (p. ej.: tecnología de virtualización de Microsoft o tecnologías parecidas) se considera parte del OSE Físico.</w:t>
      </w:r>
    </w:p>
    <w:p w:rsidR="008B39C9" w:rsidRPr="000F531F" w:rsidRDefault="008B39C9" w:rsidP="008B39C9">
      <w:pPr>
        <w:pStyle w:val="PURBody-Indented"/>
        <w:rPr>
          <w:szCs w:val="18"/>
          <w:lang w:val="es-ES"/>
        </w:rPr>
      </w:pPr>
      <w:r w:rsidRPr="000F531F">
        <w:rPr>
          <w:b/>
          <w:szCs w:val="18"/>
          <w:lang w:val="es-ES"/>
        </w:rPr>
        <w:t xml:space="preserve">Usuario Principal </w:t>
      </w:r>
      <w:r w:rsidRPr="000F531F">
        <w:rPr>
          <w:szCs w:val="18"/>
          <w:lang w:val="es-ES"/>
        </w:rPr>
        <w:t xml:space="preserve">se refiere al usuario que usa el dispositivo más del 50% del tiempo en cualquier periodo de noventa (90) días. </w:t>
      </w:r>
    </w:p>
    <w:p w:rsidR="003B1F78" w:rsidRPr="000F531F" w:rsidRDefault="003B1F78" w:rsidP="003B1F78">
      <w:pPr>
        <w:pStyle w:val="PURBody-Indented"/>
        <w:rPr>
          <w:szCs w:val="18"/>
          <w:lang w:val="es-ES"/>
        </w:rPr>
      </w:pPr>
      <w:r w:rsidRPr="000F531F">
        <w:rPr>
          <w:b/>
          <w:szCs w:val="18"/>
          <w:lang w:val="es-ES"/>
        </w:rPr>
        <w:t>Dispositivo Cualificado de Terceros</w:t>
      </w:r>
      <w:r w:rsidRPr="000F531F">
        <w:rPr>
          <w:szCs w:val="18"/>
          <w:lang w:val="es-ES"/>
        </w:rPr>
        <w:t xml:space="preserve"> es un dispositivo que ni usted ni sus filiales (por ejemplo, un quiosco público de un tercero) controlan, de forma directa o indirecta.</w:t>
      </w:r>
    </w:p>
    <w:p w:rsidR="00375EB3" w:rsidRPr="000F531F" w:rsidRDefault="00375EB3" w:rsidP="003901A1">
      <w:pPr>
        <w:pStyle w:val="PURBody-Indented"/>
        <w:rPr>
          <w:szCs w:val="18"/>
          <w:lang w:val="es-ES"/>
        </w:rPr>
      </w:pPr>
      <w:r w:rsidRPr="000F531F">
        <w:rPr>
          <w:b/>
          <w:szCs w:val="18"/>
          <w:lang w:val="es-ES"/>
        </w:rPr>
        <w:t>Instancia en Ejecución</w:t>
      </w:r>
      <w:r w:rsidRPr="000F531F">
        <w:rPr>
          <w:szCs w:val="18"/>
          <w:lang w:val="es-ES"/>
        </w:rPr>
        <w:t xml:space="preserve"> es una instancia del software que se carga en la memoria y para la cual se ejecutaron una o más instrucciones.</w:t>
      </w:r>
      <w:r w:rsidR="00D43B39" w:rsidRPr="000F531F">
        <w:rPr>
          <w:szCs w:val="18"/>
          <w:lang w:val="es-ES"/>
        </w:rPr>
        <w:t xml:space="preserve"> </w:t>
      </w:r>
      <w:r w:rsidRPr="000F531F">
        <w:rPr>
          <w:szCs w:val="18"/>
          <w:lang w:val="es-ES"/>
        </w:rPr>
        <w:t xml:space="preserve">(Se </w:t>
      </w:r>
      <w:r w:rsidR="003901A1">
        <w:rPr>
          <w:szCs w:val="18"/>
          <w:lang w:val="es-ES"/>
        </w:rPr>
        <w:t>“</w:t>
      </w:r>
      <w:r w:rsidRPr="000F531F">
        <w:rPr>
          <w:szCs w:val="18"/>
          <w:lang w:val="es-ES"/>
        </w:rPr>
        <w:t>Ejecuta una Instancia</w:t>
      </w:r>
      <w:r w:rsidR="003901A1">
        <w:rPr>
          <w:szCs w:val="18"/>
          <w:lang w:val="es-ES"/>
        </w:rPr>
        <w:t>”</w:t>
      </w:r>
      <w:r w:rsidRPr="000F531F">
        <w:rPr>
          <w:szCs w:val="18"/>
          <w:lang w:val="es-ES"/>
        </w:rPr>
        <w:t xml:space="preserve"> del software al cargarla en la memoria y ejecutar una o varias de sus instrucciones).</w:t>
      </w:r>
      <w:r w:rsidR="00D43B39" w:rsidRPr="000F531F">
        <w:rPr>
          <w:szCs w:val="18"/>
          <w:lang w:val="es-ES"/>
        </w:rPr>
        <w:t xml:space="preserve"> </w:t>
      </w:r>
      <w:r w:rsidRPr="000F531F">
        <w:rPr>
          <w:szCs w:val="18"/>
          <w:lang w:val="es-ES"/>
        </w:rPr>
        <w:t>Una vez en ejecución, se considerará que una Instancia se está ejecutando (con independencia de que se sigan ejecutando o no sus instrucciones) hasta que se elimine de la memoria.</w:t>
      </w:r>
    </w:p>
    <w:p w:rsidR="003B1F78" w:rsidRPr="000F531F" w:rsidRDefault="003B1F78" w:rsidP="003B1F78">
      <w:pPr>
        <w:pStyle w:val="PURBody-Indented"/>
        <w:rPr>
          <w:szCs w:val="18"/>
          <w:lang w:val="es-ES"/>
        </w:rPr>
      </w:pPr>
      <w:r w:rsidRPr="000F531F">
        <w:rPr>
          <w:b/>
          <w:szCs w:val="18"/>
          <w:lang w:val="es-ES"/>
        </w:rPr>
        <w:t xml:space="preserve">SL </w:t>
      </w:r>
      <w:r w:rsidRPr="000F531F">
        <w:rPr>
          <w:szCs w:val="18"/>
          <w:lang w:val="es-ES"/>
        </w:rPr>
        <w:t>es una licencia de suscripción.</w:t>
      </w:r>
    </w:p>
    <w:p w:rsidR="003B1F78" w:rsidRPr="00E65F56" w:rsidRDefault="003B1F78" w:rsidP="003B1F78">
      <w:pPr>
        <w:pStyle w:val="PURBody-Indented"/>
        <w:rPr>
          <w:lang w:val="es-ES"/>
        </w:rPr>
      </w:pPr>
      <w:r w:rsidRPr="00E65F56">
        <w:rPr>
          <w:b/>
          <w:lang w:val="es-ES"/>
        </w:rPr>
        <w:lastRenderedPageBreak/>
        <w:t>Servidor</w:t>
      </w:r>
      <w:r w:rsidRPr="00E65F56">
        <w:rPr>
          <w:lang w:val="es-ES"/>
        </w:rPr>
        <w:t xml:space="preserve"> es un sistema de hardware físico capaz de ejecutar el software de servidor.</w:t>
      </w:r>
      <w:r w:rsidR="00D43B39">
        <w:rPr>
          <w:lang w:val="es-ES"/>
        </w:rPr>
        <w:t xml:space="preserve"> </w:t>
      </w:r>
    </w:p>
    <w:p w:rsidR="003B1F78" w:rsidRPr="00E65F56" w:rsidRDefault="003B1F78" w:rsidP="003B1F78">
      <w:pPr>
        <w:pStyle w:val="PURBody-Indented"/>
        <w:rPr>
          <w:lang w:val="es-ES"/>
        </w:rPr>
      </w:pPr>
      <w:r w:rsidRPr="00E65F56">
        <w:rPr>
          <w:b/>
          <w:lang w:val="es-ES"/>
        </w:rPr>
        <w:t xml:space="preserve">OSE Virtual </w:t>
      </w:r>
      <w:r w:rsidRPr="00E65F56">
        <w:rPr>
          <w:lang w:val="es-ES"/>
        </w:rPr>
        <w:t>es un OSE que está configurado para ejecutarse directamente en un sistema de hardware virtual.</w:t>
      </w:r>
      <w:r w:rsidR="00D43B39">
        <w:rPr>
          <w:lang w:val="es-ES"/>
        </w:rPr>
        <w:t xml:space="preserve"> </w:t>
      </w:r>
    </w:p>
    <w:p w:rsidR="003B1F78" w:rsidRPr="00E65F56" w:rsidRDefault="003B1F78" w:rsidP="003B1F78">
      <w:pPr>
        <w:pStyle w:val="PURHeading2"/>
        <w:rPr>
          <w:lang w:val="es-ES"/>
        </w:rPr>
      </w:pPr>
      <w:r w:rsidRPr="00E65F56">
        <w:rPr>
          <w:lang w:val="es-ES"/>
        </w:rPr>
        <w:t>Derechos de uso</w:t>
      </w:r>
      <w:r>
        <w:fldChar w:fldCharType="begin"/>
      </w:r>
      <w:r w:rsidRPr="00E65F56">
        <w:rPr>
          <w:lang w:val="es-ES"/>
        </w:rPr>
        <w:instrText>TC "</w:instrText>
      </w:r>
      <w:bookmarkStart w:id="20" w:name="_Toc374053702"/>
      <w:r w:rsidRPr="00E65F56">
        <w:rPr>
          <w:lang w:val="es-ES"/>
        </w:rPr>
        <w:instrText>Derechos de uso</w:instrText>
      </w:r>
      <w:bookmarkEnd w:id="20"/>
      <w:r w:rsidRPr="00E65F56">
        <w:rPr>
          <w:lang w:val="es-ES"/>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E65F56" w:rsidRDefault="008709AC" w:rsidP="003B1F78">
      <w:pPr>
        <w:pStyle w:val="PURBody-Indented"/>
        <w:rPr>
          <w:lang w:val="es-ES"/>
        </w:rPr>
      </w:pPr>
      <w:r w:rsidRPr="00E65F56">
        <w:rPr>
          <w:lang w:val="es-ES"/>
        </w:rPr>
        <w:t>Si cumple con el contrato de licencias por volumen, puede utilizar el software y los servicios online tal como se permite expresamente en estos Derechos de Uso de los Servicios Online.</w:t>
      </w:r>
      <w:r w:rsidR="00D43B39">
        <w:rPr>
          <w:lang w:val="es-ES"/>
        </w:rPr>
        <w:t xml:space="preserve"> </w:t>
      </w:r>
      <w:r w:rsidRPr="00E65F56">
        <w:rPr>
          <w:lang w:val="es-ES"/>
        </w:rPr>
        <w:t>No tiene derecho a continuar utilizando los servicios online después de la expiración, la terminación o la cancelación de su SL.</w:t>
      </w:r>
    </w:p>
    <w:p w:rsidR="0005253A" w:rsidRPr="00E65F56" w:rsidDel="0005253A" w:rsidRDefault="0005253A" w:rsidP="0005253A">
      <w:pPr>
        <w:pStyle w:val="PURHeading2"/>
        <w:rPr>
          <w:lang w:val="es-ES"/>
        </w:rPr>
      </w:pPr>
      <w:r w:rsidRPr="00E65F56">
        <w:rPr>
          <w:lang w:val="es-ES"/>
        </w:rPr>
        <w:t>Propiedad de los Datos de Cliente</w:t>
      </w:r>
      <w:r>
        <w:fldChar w:fldCharType="begin"/>
      </w:r>
      <w:r w:rsidRPr="00E65F56" w:rsidDel="0005253A">
        <w:rPr>
          <w:lang w:val="es-ES"/>
        </w:rPr>
        <w:instrText>TC "</w:instrText>
      </w:r>
      <w:bookmarkStart w:id="28" w:name="_Toc374053703"/>
      <w:r w:rsidRPr="00E65F56" w:rsidDel="0005253A">
        <w:rPr>
          <w:lang w:val="es-ES"/>
        </w:rPr>
        <w:instrText>Propiedad de los Datos de Cliente</w:instrText>
      </w:r>
      <w:bookmarkEnd w:id="28"/>
      <w:r w:rsidRPr="00E65F56" w:rsidDel="0005253A">
        <w:rPr>
          <w:lang w:val="es-ES"/>
        </w:rPr>
        <w:instrText xml:space="preserve">" \l 2 </w:instrText>
      </w:r>
      <w:r>
        <w:fldChar w:fldCharType="end"/>
      </w:r>
    </w:p>
    <w:p w:rsidR="0005253A" w:rsidRPr="00E65F56" w:rsidRDefault="0005253A" w:rsidP="0005253A">
      <w:pPr>
        <w:pStyle w:val="PURBody-Indented"/>
        <w:rPr>
          <w:lang w:val="es-ES"/>
        </w:rPr>
      </w:pPr>
      <w:r w:rsidRPr="00E65F56">
        <w:rPr>
          <w:lang w:val="es-ES"/>
        </w:rPr>
        <w:t>Frente a las partes, usted retendrá todos los derechos, titularidad e interés sobre los Datos de Cliente.</w:t>
      </w:r>
      <w:r w:rsidR="00D43B39">
        <w:rPr>
          <w:lang w:val="es-ES"/>
        </w:rPr>
        <w:t xml:space="preserve"> </w:t>
      </w:r>
      <w:r w:rsidRPr="00E65F56">
        <w:rPr>
          <w:lang w:val="es-ES"/>
        </w:rPr>
        <w:t>Nosotros no adquiriremos derechos sobre los Datos de Cliente, más allá de los derechos que usted nos otorga para proporcionarle el servicio online correspondiente.</w:t>
      </w:r>
      <w:r w:rsidR="00D43B39">
        <w:rPr>
          <w:lang w:val="es-ES"/>
        </w:rPr>
        <w:t xml:space="preserve"> </w:t>
      </w:r>
      <w:r w:rsidRPr="00E65F56">
        <w:rPr>
          <w:lang w:val="es-ES"/>
        </w:rPr>
        <w:t>Esto no se aplica al software o a los servicios para los que le cedemos licencia.</w:t>
      </w:r>
      <w:r w:rsidR="00D43B39">
        <w:rPr>
          <w:lang w:val="es-ES"/>
        </w:rPr>
        <w:t xml:space="preserve"> </w:t>
      </w:r>
    </w:p>
    <w:p w:rsidR="008F2561" w:rsidRPr="00E65F56" w:rsidRDefault="008F2561" w:rsidP="008F2561">
      <w:pPr>
        <w:pStyle w:val="PURHeading2"/>
        <w:rPr>
          <w:lang w:val="es-ES"/>
        </w:rPr>
      </w:pPr>
      <w:r w:rsidRPr="00E65F56">
        <w:rPr>
          <w:lang w:val="es-ES"/>
        </w:rPr>
        <w:t>Nuestro Uso de los Datos de Cliente; Solicitudes de Terceros</w:t>
      </w:r>
      <w:r>
        <w:fldChar w:fldCharType="begin"/>
      </w:r>
      <w:r w:rsidRPr="00E65F56">
        <w:rPr>
          <w:lang w:val="es-ES"/>
        </w:rPr>
        <w:instrText>TC "</w:instrText>
      </w:r>
      <w:bookmarkStart w:id="29" w:name="_Toc374053704"/>
      <w:r w:rsidRPr="00E65F56">
        <w:rPr>
          <w:lang w:val="es-ES"/>
        </w:rPr>
        <w:instrText>Nuestro Uso de los Datos de Cliente; Solicitudes de Terceros</w:instrText>
      </w:r>
      <w:bookmarkEnd w:id="29"/>
      <w:r w:rsidRPr="00E65F56">
        <w:rPr>
          <w:lang w:val="es-ES"/>
        </w:rPr>
        <w:instrText xml:space="preserve">" \l 2 </w:instrText>
      </w:r>
      <w:r>
        <w:fldChar w:fldCharType="end"/>
      </w:r>
    </w:p>
    <w:p w:rsidR="008F2561" w:rsidRPr="00E65F56" w:rsidRDefault="008F2561" w:rsidP="00E86BAA">
      <w:pPr>
        <w:pStyle w:val="PURBody-Indented"/>
        <w:rPr>
          <w:lang w:val="es-ES"/>
        </w:rPr>
      </w:pPr>
      <w:r w:rsidRPr="00E65F56">
        <w:rPr>
          <w:lang w:val="es-ES"/>
        </w:rPr>
        <w:t>Los datos de cliente se utilizarán exclusivamente para prestarle el servicio online.</w:t>
      </w:r>
      <w:r w:rsidR="00D43B39">
        <w:rPr>
          <w:lang w:val="es-ES"/>
        </w:rPr>
        <w:t xml:space="preserve"> </w:t>
      </w:r>
      <w:r w:rsidRPr="00E65F56">
        <w:rPr>
          <w:lang w:val="es-ES"/>
        </w:rPr>
        <w:t>Esto puede incluir la solución de problemas enfocada en la prevención, detección y reparación de problemas que afecten el funcionamiento del servicio online y las mejoras de</w:t>
      </w:r>
      <w:r w:rsidR="00E86BAA">
        <w:rPr>
          <w:lang w:val="es-ES"/>
        </w:rPr>
        <w:t> </w:t>
      </w:r>
      <w:r w:rsidRPr="00E65F56">
        <w:rPr>
          <w:lang w:val="es-ES"/>
        </w:rPr>
        <w:t>las características que implican la detección de amenazas emergentes y en evolución para los usuarios (como software malintencionado o correo electrónico no deseado) y su protección frente a ellas.</w:t>
      </w:r>
      <w:r w:rsidR="00D43B39">
        <w:rPr>
          <w:lang w:val="es-ES"/>
        </w:rPr>
        <w:t xml:space="preserve"> </w:t>
      </w:r>
      <w:r w:rsidRPr="00E65F56">
        <w:rPr>
          <w:lang w:val="es-ES"/>
        </w:rPr>
        <w:t>No utilizaremos sus datos de cliente ni derivaremos información de ellos para ningún tipo de publicidad ni otro fin comercial.</w:t>
      </w:r>
    </w:p>
    <w:p w:rsidR="008F2561" w:rsidRPr="00E65F56" w:rsidRDefault="008F2561" w:rsidP="0080058C">
      <w:pPr>
        <w:pStyle w:val="PURBody-Indented"/>
        <w:rPr>
          <w:lang w:val="es-ES"/>
        </w:rPr>
      </w:pPr>
      <w:r w:rsidRPr="00E65F56">
        <w:rPr>
          <w:lang w:val="es-ES"/>
        </w:rPr>
        <w:t>No revelaremos Datos de Cliente a un tercero (lo que incluye aplicación de la ley, otra entidad pública o litigante civil; excluidos nuestros subcontratistas) excepto como usted lo ordene o a menos que lo exija la ley.</w:t>
      </w:r>
      <w:r w:rsidR="00D43B39">
        <w:rPr>
          <w:lang w:val="es-ES"/>
        </w:rPr>
        <w:t xml:space="preserve"> </w:t>
      </w:r>
      <w:r w:rsidRPr="00E65F56">
        <w:rPr>
          <w:lang w:val="es-ES"/>
        </w:rPr>
        <w:t>En caso de que terceros se pongan en contacto con nosotros exigiendo los Datos de Cliente, intentaremos redirigirlos para que se los soliciten directamente a usted.</w:t>
      </w:r>
      <w:r w:rsidR="00D43B39">
        <w:rPr>
          <w:lang w:val="es-ES"/>
        </w:rPr>
        <w:t xml:space="preserve"> </w:t>
      </w:r>
      <w:r w:rsidRPr="00E65F56">
        <w:rPr>
          <w:lang w:val="es-ES"/>
        </w:rPr>
        <w:t>Como parte de ese proceso, podremos proporcionarle su información básica de contacto a terceros.</w:t>
      </w:r>
      <w:r w:rsidR="00D43B39">
        <w:rPr>
          <w:lang w:val="es-ES"/>
        </w:rPr>
        <w:t xml:space="preserve"> </w:t>
      </w:r>
      <w:r w:rsidRPr="00E65F56">
        <w:rPr>
          <w:lang w:val="es-ES"/>
        </w:rPr>
        <w:t>Si nos vemos obligados a</w:t>
      </w:r>
      <w:r w:rsidR="0080058C">
        <w:rPr>
          <w:lang w:val="es-ES"/>
        </w:rPr>
        <w:t> </w:t>
      </w:r>
      <w:r w:rsidRPr="00E65F56">
        <w:rPr>
          <w:lang w:val="es-ES"/>
        </w:rPr>
        <w:t>revelar Datos de Cliente a terceros, le notificaremos por anticipado y le proporcionaremos una copia de la petición, a menos que se prohíba legalmente.</w:t>
      </w:r>
      <w:r w:rsidR="00D43B39">
        <w:rPr>
          <w:lang w:val="es-ES"/>
        </w:rPr>
        <w:t xml:space="preserve"> </w:t>
      </w:r>
      <w:r w:rsidRPr="00E65F56">
        <w:rPr>
          <w:lang w:val="es-ES"/>
        </w:rPr>
        <w:t>Usted es responsable de responder a solicitudes de un tercero respecto al uso que hace de los servicios online, como una solicitud de retirar contenido bajo la Ley de propiedad intelectual para el milenio digital.</w:t>
      </w:r>
    </w:p>
    <w:p w:rsidR="0082133B" w:rsidRPr="00E65F56" w:rsidRDefault="00ED4593" w:rsidP="00F75AA5">
      <w:pPr>
        <w:pStyle w:val="PURHeading2"/>
        <w:rPr>
          <w:lang w:val="es-ES"/>
        </w:rPr>
      </w:pPr>
      <w:r w:rsidRPr="00E65F56">
        <w:rPr>
          <w:lang w:val="es-ES"/>
        </w:rPr>
        <w:t>Actualizaciones de los términos</w:t>
      </w:r>
      <w:r>
        <w:fldChar w:fldCharType="begin"/>
      </w:r>
      <w:r w:rsidR="00986DA5" w:rsidRPr="00E65F56">
        <w:rPr>
          <w:lang w:val="es-ES"/>
        </w:rPr>
        <w:instrText>TC "</w:instrText>
      </w:r>
      <w:bookmarkStart w:id="30" w:name="_Toc374053705"/>
      <w:r w:rsidR="00986DA5" w:rsidRPr="00E65F56">
        <w:rPr>
          <w:lang w:val="es-ES"/>
        </w:rPr>
        <w:instrText>Actualizaciones de los términos</w:instrText>
      </w:r>
      <w:bookmarkEnd w:id="30"/>
      <w:r w:rsidR="00986DA5" w:rsidRPr="00E65F56">
        <w:rPr>
          <w:lang w:val="es-ES"/>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E65F56" w:rsidRDefault="00ED4593" w:rsidP="00294163">
      <w:pPr>
        <w:pStyle w:val="PURBody-Indented"/>
        <w:rPr>
          <w:lang w:val="es-ES"/>
        </w:rPr>
      </w:pPr>
      <w:r w:rsidRPr="00E65F56">
        <w:rPr>
          <w:lang w:val="es-ES"/>
        </w:rPr>
        <w:t>Podremos actualizar estos términos en cualquier momento.</w:t>
      </w:r>
      <w:r w:rsidR="00D43B39">
        <w:rPr>
          <w:lang w:val="es-ES"/>
        </w:rPr>
        <w:t xml:space="preserve"> </w:t>
      </w:r>
      <w:r w:rsidRPr="00E65F56">
        <w:rPr>
          <w:lang w:val="es-ES"/>
        </w:rPr>
        <w:t>Los cambios en estos términos que presentemos con actualizaciones o</w:t>
      </w:r>
      <w:r w:rsidR="00DB753C">
        <w:rPr>
          <w:lang w:val="es-ES"/>
        </w:rPr>
        <w:t> </w:t>
      </w:r>
      <w:r w:rsidRPr="00E65F56">
        <w:rPr>
          <w:lang w:val="es-ES"/>
        </w:rPr>
        <w:t>complementos al servicio online o software relacionado, cuya realización sea requisito legal o que no afecten sustancialmente su</w:t>
      </w:r>
      <w:r w:rsidR="00DB753C">
        <w:rPr>
          <w:lang w:val="es-ES"/>
        </w:rPr>
        <w:t> </w:t>
      </w:r>
      <w:r w:rsidRPr="00E65F56">
        <w:rPr>
          <w:lang w:val="es-ES"/>
        </w:rPr>
        <w:t>uso de los servicios online se aplicarán inmediatamente.</w:t>
      </w:r>
      <w:r w:rsidR="00D43B39">
        <w:rPr>
          <w:lang w:val="es-ES"/>
        </w:rPr>
        <w:t xml:space="preserve"> </w:t>
      </w:r>
      <w:r w:rsidRPr="00E65F56">
        <w:rPr>
          <w:lang w:val="es-ES"/>
        </w:rPr>
        <w:t>Para cualquier otro cambio, el uso que haga del servicio online bajo cualquier tipo de licencia existente se regirá por estos términos sin esas actualizaciones durante el periodo menor entre: 12 meses a contar de la primera vez que lo utiliza o la duración del periodo comprometido.</w:t>
      </w:r>
      <w:r w:rsidR="00D43B39">
        <w:rPr>
          <w:lang w:val="es-ES"/>
        </w:rPr>
        <w:t xml:space="preserve"> </w:t>
      </w:r>
      <w:r w:rsidRPr="00E65F56">
        <w:rPr>
          <w:lang w:val="es-ES"/>
        </w:rPr>
        <w:t>Procuraremos notificarle de las actualizaciones al</w:t>
      </w:r>
      <w:r w:rsidR="00294163">
        <w:rPr>
          <w:lang w:val="es-ES"/>
        </w:rPr>
        <w:t> </w:t>
      </w:r>
      <w:r w:rsidRPr="00E65F56">
        <w:rPr>
          <w:lang w:val="es-ES"/>
        </w:rPr>
        <w:t>menos 30 días antes de que entren en vigor.</w:t>
      </w:r>
      <w:r w:rsidR="00D43B39">
        <w:rPr>
          <w:lang w:val="es-ES"/>
        </w:rPr>
        <w:t xml:space="preserve"> </w:t>
      </w:r>
      <w:r w:rsidRPr="00E65F56">
        <w:rPr>
          <w:lang w:val="es-ES"/>
        </w:rPr>
        <w:t>Se entenderá que acepta las actualizaciones de los términos si utiliza el servicio online una vez que los hayamos publicado en una versión actualizada de estos Derechos de Uso de los Servicios Online o después</w:t>
      </w:r>
      <w:r w:rsidR="00294163">
        <w:rPr>
          <w:lang w:val="es-ES"/>
        </w:rPr>
        <w:t> </w:t>
      </w:r>
      <w:r w:rsidRPr="00E65F56">
        <w:rPr>
          <w:lang w:val="es-ES"/>
        </w:rPr>
        <w:t>que le enviemos una notificación por correo electrónico para notificarle de las actualizaciones.</w:t>
      </w:r>
    </w:p>
    <w:p w:rsidR="0082133B" w:rsidRPr="00E65F56" w:rsidRDefault="00ED4593" w:rsidP="00986DA5">
      <w:pPr>
        <w:pStyle w:val="PURHeading2"/>
        <w:rPr>
          <w:lang w:val="es-ES"/>
        </w:rPr>
      </w:pPr>
      <w:r w:rsidRPr="00E65F56">
        <w:rPr>
          <w:lang w:val="es-ES"/>
        </w:rPr>
        <w:t>Actualizaciones del servicio online</w:t>
      </w:r>
      <w:r>
        <w:fldChar w:fldCharType="begin"/>
      </w:r>
      <w:r w:rsidR="00986DA5" w:rsidRPr="00E65F56">
        <w:rPr>
          <w:lang w:val="es-ES"/>
        </w:rPr>
        <w:instrText>TC "</w:instrText>
      </w:r>
      <w:bookmarkStart w:id="38" w:name="_Toc374053706"/>
      <w:r w:rsidR="00986DA5" w:rsidRPr="00E65F56">
        <w:rPr>
          <w:lang w:val="es-ES"/>
        </w:rPr>
        <w:instrText>Actualizaciones del servicio online</w:instrText>
      </w:r>
      <w:bookmarkEnd w:id="38"/>
      <w:r w:rsidR="00986DA5" w:rsidRPr="00E65F56">
        <w:rPr>
          <w:lang w:val="es-ES"/>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E65F56" w:rsidRDefault="00ED4593">
      <w:pPr>
        <w:pStyle w:val="PURBody-Indented"/>
        <w:rPr>
          <w:lang w:val="es-ES"/>
        </w:rPr>
      </w:pPr>
      <w:r w:rsidRPr="00E65F56">
        <w:rPr>
          <w:lang w:val="es-ES"/>
        </w:rPr>
        <w:t>Podremos modificar las características o actualizar el servicio online y el software en cualquier momento.</w:t>
      </w:r>
      <w:r w:rsidR="00D43B39">
        <w:rPr>
          <w:lang w:val="es-ES"/>
        </w:rPr>
        <w:t xml:space="preserve"> </w:t>
      </w:r>
      <w:r w:rsidRPr="00E65F56">
        <w:rPr>
          <w:lang w:val="es-ES"/>
        </w:rPr>
        <w:t>Después de una modificación o actualización, es posible que algunas funcionalidades o características anteriormente disponibles cambien o dejen de estar disponibles.</w:t>
      </w:r>
    </w:p>
    <w:p w:rsidR="0082133B" w:rsidRPr="00E65F56" w:rsidRDefault="00ED4593">
      <w:pPr>
        <w:pStyle w:val="PURHeading2"/>
        <w:rPr>
          <w:lang w:val="es-ES"/>
        </w:rPr>
      </w:pPr>
      <w:r w:rsidRPr="00E65F56">
        <w:rPr>
          <w:lang w:val="es-ES"/>
        </w:rPr>
        <w:t>Expiración o Resolución del Servicio Online</w:t>
      </w:r>
      <w:r>
        <w:fldChar w:fldCharType="begin"/>
      </w:r>
      <w:r w:rsidR="00986DA5" w:rsidRPr="00E65F56">
        <w:rPr>
          <w:lang w:val="es-ES"/>
        </w:rPr>
        <w:instrText>TC "</w:instrText>
      </w:r>
      <w:bookmarkStart w:id="46" w:name="_Toc374053707"/>
      <w:r w:rsidR="00986DA5" w:rsidRPr="00E65F56">
        <w:rPr>
          <w:lang w:val="es-ES"/>
        </w:rPr>
        <w:instrText>Expiración o Resolución del Servicio Online</w:instrText>
      </w:r>
      <w:bookmarkEnd w:id="46"/>
      <w:r w:rsidR="00986DA5" w:rsidRPr="00E65F56">
        <w:rPr>
          <w:lang w:val="es-ES"/>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E65F56" w:rsidRDefault="00ED4593">
      <w:pPr>
        <w:pStyle w:val="PURBody-Indented"/>
        <w:rPr>
          <w:lang w:val="es-ES"/>
        </w:rPr>
      </w:pPr>
      <w:r w:rsidRPr="00E65F56">
        <w:rPr>
          <w:lang w:val="es-ES"/>
        </w:rPr>
        <w:t>Tras la expiración o la resolución de la suscripción al servicio online, puede ponerse en contacto con Microsoft e informarnos de si desea:</w:t>
      </w:r>
    </w:p>
    <w:p w:rsidR="0082133B" w:rsidRPr="00E65F56" w:rsidRDefault="00ED4593" w:rsidP="005D6562">
      <w:pPr>
        <w:pStyle w:val="PURBullet-Indented"/>
        <w:numPr>
          <w:ilvl w:val="1"/>
          <w:numId w:val="7"/>
        </w:numPr>
        <w:rPr>
          <w:lang w:val="es-ES"/>
        </w:rPr>
      </w:pPr>
      <w:r w:rsidRPr="00E65F56">
        <w:rPr>
          <w:lang w:val="es-ES"/>
        </w:rPr>
        <w:t>deshabilitar su cuenta y después eliminar los Datos de Cliente; o</w:t>
      </w:r>
    </w:p>
    <w:p w:rsidR="0082133B" w:rsidRPr="00E65F56" w:rsidRDefault="00ED4593" w:rsidP="00481A7D">
      <w:pPr>
        <w:pStyle w:val="PURBullet-Indented"/>
        <w:numPr>
          <w:ilvl w:val="1"/>
          <w:numId w:val="7"/>
        </w:numPr>
        <w:rPr>
          <w:lang w:val="es-ES"/>
        </w:rPr>
      </w:pPr>
      <w:r w:rsidRPr="00E65F56">
        <w:rPr>
          <w:lang w:val="es-ES"/>
        </w:rPr>
        <w:t xml:space="preserve">retener sus Datos de Cliente almacenados en el servicio online en una cuenta de función limitada durante al menos noventa (90) días después de la expiración o terminación de la suscripción (el </w:t>
      </w:r>
      <w:r w:rsidR="00481A7D">
        <w:rPr>
          <w:lang w:val="es-ES"/>
        </w:rPr>
        <w:t>“</w:t>
      </w:r>
      <w:r w:rsidRPr="00E65F56">
        <w:rPr>
          <w:lang w:val="es-ES"/>
        </w:rPr>
        <w:t>período de retención</w:t>
      </w:r>
      <w:r w:rsidR="00481A7D">
        <w:rPr>
          <w:lang w:val="es-ES"/>
        </w:rPr>
        <w:t>”</w:t>
      </w:r>
      <w:r w:rsidRPr="00E65F56">
        <w:rPr>
          <w:lang w:val="es-ES"/>
        </w:rPr>
        <w:t>), de modo que usted pueda extraer los datos.</w:t>
      </w:r>
    </w:p>
    <w:p w:rsidR="0082133B" w:rsidRPr="00E65F56" w:rsidRDefault="00ED4593">
      <w:pPr>
        <w:pStyle w:val="PURBody-Indented"/>
        <w:rPr>
          <w:lang w:val="es-ES"/>
        </w:rPr>
      </w:pPr>
      <w:r w:rsidRPr="00E65F56">
        <w:rPr>
          <w:lang w:val="es-ES"/>
        </w:rPr>
        <w:t>Si indica (1), no podrá extraer los Datos de Cliente de su cuenta.</w:t>
      </w:r>
      <w:r w:rsidR="00D43B39">
        <w:rPr>
          <w:lang w:val="es-ES"/>
        </w:rPr>
        <w:t xml:space="preserve"> </w:t>
      </w:r>
      <w:r w:rsidRPr="00E65F56">
        <w:rPr>
          <w:lang w:val="es-ES"/>
        </w:rPr>
        <w:t>Si no indica (1) ni (2), retendremos los Datos de Cliente de acuerdo con (2).</w:t>
      </w:r>
      <w:r w:rsidR="00D43B39">
        <w:rPr>
          <w:lang w:val="es-ES"/>
        </w:rPr>
        <w:t xml:space="preserve"> </w:t>
      </w:r>
    </w:p>
    <w:p w:rsidR="0082133B" w:rsidRPr="00E65F56" w:rsidRDefault="00ED4593">
      <w:pPr>
        <w:pStyle w:val="PURBody-Indented"/>
        <w:rPr>
          <w:lang w:val="es-ES"/>
        </w:rPr>
      </w:pPr>
      <w:r w:rsidRPr="00E65F56">
        <w:rPr>
          <w:lang w:val="es-ES"/>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82133B" w:rsidRPr="00E65F56" w:rsidRDefault="00ED4593">
      <w:pPr>
        <w:pStyle w:val="PURBody-Indented"/>
        <w:rPr>
          <w:lang w:val="es-ES"/>
        </w:rPr>
      </w:pPr>
      <w:r w:rsidRPr="00E65F56">
        <w:rPr>
          <w:lang w:val="es-ES"/>
        </w:rPr>
        <w:t>Es posible que el servicio online no admita la retención o extracción del software que usted proporcione para ejecutarlo en el servicio online.</w:t>
      </w:r>
    </w:p>
    <w:p w:rsidR="0082133B" w:rsidRPr="00E65F56" w:rsidRDefault="00ED4593">
      <w:pPr>
        <w:pStyle w:val="PURBlueStrong-Indented"/>
        <w:rPr>
          <w:lang w:val="es-ES"/>
        </w:rPr>
      </w:pPr>
      <w:r w:rsidRPr="00E65F56">
        <w:rPr>
          <w:lang w:val="es-ES"/>
        </w:rPr>
        <w:lastRenderedPageBreak/>
        <w:t>Ausencia de Responsabilidad por la Eliminación de Datos de Cliente</w:t>
      </w:r>
    </w:p>
    <w:p w:rsidR="0082133B" w:rsidRPr="00E65F56" w:rsidRDefault="00ED4593">
      <w:pPr>
        <w:pStyle w:val="PURBody-Indented"/>
        <w:rPr>
          <w:lang w:val="es-ES"/>
        </w:rPr>
      </w:pPr>
      <w:r w:rsidRPr="00E65F56">
        <w:rPr>
          <w:lang w:val="es-ES"/>
        </w:rPr>
        <w:t>Está de acuerdo en que, salvo por lo descrito en estos términos, no tenemos ninguna obligación de conservar, exportar o devolverle los Datos de Cliente.</w:t>
      </w:r>
      <w:r w:rsidR="00D43B39">
        <w:rPr>
          <w:lang w:val="es-ES"/>
        </w:rPr>
        <w:t xml:space="preserve"> </w:t>
      </w:r>
      <w:r w:rsidRPr="00E65F56">
        <w:rPr>
          <w:lang w:val="es-ES"/>
        </w:rPr>
        <w:t>Igualmente, está de acuerdo en que la eliminación de los Datos de Cliente, conforme a estos términos, no conlleva ningún tipo de responsabilidad por nuestra parte.</w:t>
      </w:r>
    </w:p>
    <w:p w:rsidR="0082133B" w:rsidRPr="00E65F56" w:rsidRDefault="00ED4593">
      <w:pPr>
        <w:pStyle w:val="PURHeading2"/>
        <w:rPr>
          <w:lang w:val="es-ES"/>
        </w:rPr>
      </w:pPr>
      <w:r w:rsidRPr="00E65F56">
        <w:rPr>
          <w:lang w:val="es-ES"/>
        </w:rPr>
        <w:t>Disponibilidad de Servicio Online</w:t>
      </w:r>
      <w:r>
        <w:fldChar w:fldCharType="begin"/>
      </w:r>
      <w:r w:rsidR="00986DA5" w:rsidRPr="00E65F56">
        <w:rPr>
          <w:lang w:val="es-ES"/>
        </w:rPr>
        <w:instrText>TC "</w:instrText>
      </w:r>
      <w:bookmarkStart w:id="54" w:name="_Toc374053708"/>
      <w:r w:rsidR="00986DA5" w:rsidRPr="00E65F56">
        <w:rPr>
          <w:lang w:val="es-ES"/>
        </w:rPr>
        <w:instrText>Disponibilidad de Servicio Online</w:instrText>
      </w:r>
      <w:bookmarkEnd w:id="54"/>
      <w:r w:rsidR="00986DA5" w:rsidRPr="00E65F56">
        <w:rPr>
          <w:lang w:val="es-ES"/>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E65F56" w:rsidRDefault="00ED4593">
      <w:pPr>
        <w:pStyle w:val="PURBody-Indented"/>
        <w:rPr>
          <w:lang w:val="es-ES"/>
        </w:rPr>
      </w:pPr>
      <w:r w:rsidRPr="00E65F56">
        <w:rPr>
          <w:lang w:val="es-ES"/>
        </w:rPr>
        <w:t>La disponibilidad de servicios online, algunas de sus funcionalidades y versiones de idiomas varían según el país.</w:t>
      </w:r>
      <w:r w:rsidR="00D43B39">
        <w:rPr>
          <w:lang w:val="es-ES"/>
        </w:rPr>
        <w:t xml:space="preserve"> </w:t>
      </w:r>
      <w:r w:rsidRPr="00E65F56">
        <w:rPr>
          <w:lang w:val="es-ES"/>
        </w:rPr>
        <w:t>Los usuarios finales pueden utilizar únicamente el servicio online o ciertas funcionalidades de este, según la disponibilidad que exista en la ubicación principal del usuario final.</w:t>
      </w:r>
      <w:r w:rsidR="00D43B39">
        <w:rPr>
          <w:lang w:val="es-ES"/>
        </w:rPr>
        <w:t xml:space="preserve"> </w:t>
      </w:r>
      <w:r w:rsidRPr="00E65F56">
        <w:rPr>
          <w:lang w:val="es-ES"/>
        </w:rPr>
        <w:t xml:space="preserve">La información sobre disponibilidad se encuentra en </w:t>
      </w:r>
      <w:r w:rsidRPr="00E65F56">
        <w:rPr>
          <w:color w:val="00467F"/>
          <w:u w:val="single"/>
          <w:lang w:val="es-ES"/>
        </w:rPr>
        <w:t>http://www.microsoft.com/online/international-availability.aspx</w:t>
      </w:r>
      <w:r w:rsidRPr="00E65F56">
        <w:rPr>
          <w:lang w:val="es-ES"/>
        </w:rPr>
        <w:t xml:space="preserve"> o en un sitio alternativo identificado por Microsoft.</w:t>
      </w:r>
    </w:p>
    <w:p w:rsidR="0082133B" w:rsidRPr="00E65F56" w:rsidRDefault="00ED4593">
      <w:pPr>
        <w:pStyle w:val="PURHeading2"/>
        <w:rPr>
          <w:lang w:val="es-ES"/>
        </w:rPr>
      </w:pPr>
      <w:r w:rsidRPr="00E65F56">
        <w:rPr>
          <w:lang w:val="es-ES"/>
        </w:rPr>
        <w:t>Responsabilidad de sus cuentas</w:t>
      </w:r>
      <w:r>
        <w:fldChar w:fldCharType="begin"/>
      </w:r>
      <w:r w:rsidR="00986DA5" w:rsidRPr="00E65F56">
        <w:rPr>
          <w:lang w:val="es-ES"/>
        </w:rPr>
        <w:instrText>TC "</w:instrText>
      </w:r>
      <w:bookmarkStart w:id="62" w:name="_Toc374053709"/>
      <w:r w:rsidR="00986DA5" w:rsidRPr="00E65F56">
        <w:rPr>
          <w:lang w:val="es-ES"/>
        </w:rPr>
        <w:instrText>Responsabilidad de sus cuentas</w:instrText>
      </w:r>
      <w:bookmarkEnd w:id="62"/>
      <w:r w:rsidR="00986DA5" w:rsidRPr="00E65F56">
        <w:rPr>
          <w:lang w:val="es-ES"/>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E65F56" w:rsidRDefault="00B5244A" w:rsidP="00294163">
      <w:pPr>
        <w:pStyle w:val="PURBody-Indented"/>
        <w:rPr>
          <w:lang w:val="es-ES"/>
        </w:rPr>
      </w:pPr>
      <w:r w:rsidRPr="00E65F56">
        <w:rPr>
          <w:lang w:val="es-ES"/>
        </w:rPr>
        <w:t>Usted será responsable de todas las actividades con sus cuentas de servicios online, incluidos los actos de los usuarios a los que</w:t>
      </w:r>
      <w:r w:rsidR="00294163">
        <w:rPr>
          <w:lang w:val="es-ES"/>
        </w:rPr>
        <w:t> </w:t>
      </w:r>
      <w:r w:rsidRPr="00E65F56">
        <w:rPr>
          <w:lang w:val="es-ES"/>
        </w:rPr>
        <w:t>proporcione servicios y de terceros que tengan lugar a través de sus cuentas o de sus cuentas asociadas.</w:t>
      </w:r>
      <w:r w:rsidR="00D43B39">
        <w:rPr>
          <w:lang w:val="es-ES"/>
        </w:rPr>
        <w:t xml:space="preserve"> </w:t>
      </w:r>
      <w:r w:rsidRPr="00E65F56">
        <w:rPr>
          <w:lang w:val="es-ES"/>
        </w:rPr>
        <w:t xml:space="preserve">Es su obligación informarnos inmediatamente sobre cualquier uso indebido de sus cuentas o credenciales de autenticación, o sobre cualquier incidente de seguridad relacionado con el servicio online. </w:t>
      </w:r>
    </w:p>
    <w:p w:rsidR="0082133B" w:rsidRPr="00E65F56" w:rsidRDefault="00ED4593">
      <w:pPr>
        <w:pStyle w:val="PURHeading2"/>
        <w:rPr>
          <w:lang w:val="es-ES"/>
        </w:rPr>
      </w:pPr>
      <w:r w:rsidRPr="00E65F56">
        <w:rPr>
          <w:lang w:val="es-ES"/>
        </w:rPr>
        <w:t>Uso del software con los servicios online</w:t>
      </w:r>
      <w:r>
        <w:fldChar w:fldCharType="begin"/>
      </w:r>
      <w:r w:rsidR="00986DA5" w:rsidRPr="00E65F56">
        <w:rPr>
          <w:lang w:val="es-ES"/>
        </w:rPr>
        <w:instrText>TC "</w:instrText>
      </w:r>
      <w:bookmarkStart w:id="70" w:name="_Toc374053710"/>
      <w:r w:rsidR="00986DA5" w:rsidRPr="00E65F56">
        <w:rPr>
          <w:lang w:val="es-ES"/>
        </w:rPr>
        <w:instrText>Uso del software con los servicios online</w:instrText>
      </w:r>
      <w:bookmarkEnd w:id="70"/>
      <w:r w:rsidR="00986DA5" w:rsidRPr="00E65F56">
        <w:rPr>
          <w:lang w:val="es-ES"/>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E65F56" w:rsidRDefault="00ED4593" w:rsidP="00294163">
      <w:pPr>
        <w:pStyle w:val="PURBody-Indented"/>
        <w:rPr>
          <w:lang w:val="es-ES"/>
        </w:rPr>
      </w:pPr>
      <w:r w:rsidRPr="00E65F56">
        <w:rPr>
          <w:lang w:val="es-ES"/>
        </w:rPr>
        <w:t>Puede que deba instalar determinado software de Microsoft con el fin de iniciar sesión y utilizar el servicio online.</w:t>
      </w:r>
      <w:r w:rsidR="00D43B39">
        <w:rPr>
          <w:lang w:val="es-ES"/>
        </w:rPr>
        <w:t xml:space="preserve"> </w:t>
      </w:r>
      <w:r w:rsidRPr="00E65F56">
        <w:rPr>
          <w:lang w:val="es-ES"/>
        </w:rPr>
        <w:t>En tal caso, se</w:t>
      </w:r>
      <w:r w:rsidR="00294163">
        <w:rPr>
          <w:lang w:val="es-ES"/>
        </w:rPr>
        <w:t> </w:t>
      </w:r>
      <w:r w:rsidRPr="00E65F56">
        <w:rPr>
          <w:lang w:val="es-ES"/>
        </w:rPr>
        <w:t>aplican los términos siguientes:</w:t>
      </w:r>
    </w:p>
    <w:p w:rsidR="0082133B" w:rsidRPr="00E65F56" w:rsidRDefault="00ED4593">
      <w:pPr>
        <w:pStyle w:val="PURBlueStrong-Indented"/>
        <w:rPr>
          <w:lang w:val="es-ES"/>
        </w:rPr>
      </w:pPr>
      <w:r w:rsidRPr="00E65F56">
        <w:rPr>
          <w:lang w:val="es-ES"/>
        </w:rPr>
        <w:t>Términos de Licencia del Software de Microsoft</w:t>
      </w:r>
    </w:p>
    <w:p w:rsidR="0082133B" w:rsidRPr="00E65F56" w:rsidRDefault="00ED4593" w:rsidP="004230A4">
      <w:pPr>
        <w:pStyle w:val="PURBody-Indented"/>
        <w:rPr>
          <w:lang w:val="es-ES"/>
        </w:rPr>
      </w:pPr>
      <w:r w:rsidRPr="00E65F56">
        <w:rPr>
          <w:lang w:val="es-ES"/>
        </w:rPr>
        <w:t xml:space="preserve">Podrá instalar y utilizar el software en sus dispositivos únicamente para utilizarlo con el </w:t>
      </w:r>
      <w:r w:rsidRPr="00E65F56">
        <w:rPr>
          <w:color w:val="000000" w:themeColor="text1"/>
          <w:lang w:val="es-ES"/>
        </w:rPr>
        <w:t>servicio online.</w:t>
      </w:r>
      <w:r w:rsidR="00D43B39">
        <w:rPr>
          <w:color w:val="000000" w:themeColor="text1"/>
          <w:lang w:val="es-ES"/>
        </w:rPr>
        <w:t xml:space="preserve"> </w:t>
      </w:r>
      <w:r w:rsidRPr="00E65F56">
        <w:rPr>
          <w:color w:val="000000" w:themeColor="text1"/>
          <w:lang w:val="es-ES"/>
        </w:rPr>
        <w:t>En algunos casos, el número de copias del software que se le permitirá utilizar o el número de dispositivos en los que se le permitirá utilizar el software será limitado tal como se describe en los términos específicos del servicio para el servicio online.</w:t>
      </w:r>
      <w:r w:rsidR="00D43B39">
        <w:rPr>
          <w:color w:val="000000" w:themeColor="text1"/>
          <w:lang w:val="es-ES"/>
        </w:rPr>
        <w:t xml:space="preserve"> </w:t>
      </w:r>
      <w:r w:rsidRPr="00E65F56">
        <w:rPr>
          <w:color w:val="000000" w:themeColor="text1"/>
          <w:lang w:val="es-ES"/>
        </w:rPr>
        <w:t xml:space="preserve">Su derecho a utilizar </w:t>
      </w:r>
      <w:r w:rsidRPr="00E65F56">
        <w:rPr>
          <w:lang w:val="es-ES"/>
        </w:rPr>
        <w:t>el software finaliza cuando su derecho a utilizar el servicio online termina o expira, o cuando actualizamos el servicio online y ya no admite el software, lo que ocurra primero.</w:t>
      </w:r>
      <w:r w:rsidR="00D43B39">
        <w:rPr>
          <w:lang w:val="es-ES"/>
        </w:rPr>
        <w:t xml:space="preserve"> </w:t>
      </w:r>
      <w:r w:rsidRPr="00E65F56">
        <w:rPr>
          <w:lang w:val="es-ES"/>
        </w:rPr>
        <w:t>Debe desinstalar el software cuando finalice su derecho a utilizarlo. También es posible que en ese</w:t>
      </w:r>
      <w:r w:rsidR="004230A4">
        <w:rPr>
          <w:lang w:val="es-ES"/>
        </w:rPr>
        <w:t> </w:t>
      </w:r>
      <w:r w:rsidRPr="00E65F56">
        <w:rPr>
          <w:lang w:val="es-ES"/>
        </w:rPr>
        <w:t>momento lo desactivemos.</w:t>
      </w:r>
    </w:p>
    <w:p w:rsidR="0082133B" w:rsidRPr="00E65F56" w:rsidRDefault="00ED4593">
      <w:pPr>
        <w:pStyle w:val="PURBlueStrong-Indented"/>
        <w:rPr>
          <w:lang w:val="es-ES"/>
        </w:rPr>
      </w:pPr>
      <w:r w:rsidRPr="00E65F56">
        <w:rPr>
          <w:lang w:val="es-ES"/>
        </w:rPr>
        <w:t>Actualizaciones automáticas para software de Microsoft</w:t>
      </w:r>
    </w:p>
    <w:p w:rsidR="0082133B" w:rsidRPr="00E65F56" w:rsidRDefault="00ED4593" w:rsidP="00F603CE">
      <w:pPr>
        <w:pStyle w:val="PURBody-Indented"/>
        <w:rPr>
          <w:lang w:val="es-ES"/>
        </w:rPr>
      </w:pPr>
      <w:r w:rsidRPr="00E65F56">
        <w:rPr>
          <w:lang w:val="es-ES"/>
        </w:rPr>
        <w:t>Periódicamente, podemos comprobar su versión del software y recomendar o descargar actualizaciones para sus dispositivos o</w:t>
      </w:r>
      <w:r w:rsidR="00F603CE">
        <w:rPr>
          <w:lang w:val="es-ES"/>
        </w:rPr>
        <w:t> </w:t>
      </w:r>
      <w:r w:rsidRPr="00E65F56">
        <w:rPr>
          <w:lang w:val="es-ES"/>
        </w:rPr>
        <w:t>complementos para el software que licencia.</w:t>
      </w:r>
      <w:r w:rsidR="00D43B39">
        <w:rPr>
          <w:lang w:val="es-ES"/>
        </w:rPr>
        <w:t xml:space="preserve"> </w:t>
      </w:r>
      <w:r w:rsidRPr="00E65F56">
        <w:rPr>
          <w:lang w:val="es-ES"/>
        </w:rPr>
        <w:t>El uso de actualizaciones o complementos puede estar sujeto a los términos que vienen con estos.</w:t>
      </w:r>
      <w:r w:rsidR="00D43B39">
        <w:rPr>
          <w:lang w:val="es-ES"/>
        </w:rPr>
        <w:t xml:space="preserve"> </w:t>
      </w:r>
      <w:r w:rsidRPr="00E65F56">
        <w:rPr>
          <w:lang w:val="es-ES"/>
        </w:rPr>
        <w:t>Es posible que no se le notifique cuando descarguemos la actualización.</w:t>
      </w:r>
    </w:p>
    <w:p w:rsidR="0082133B" w:rsidRPr="00E65F56" w:rsidRDefault="00ED4593">
      <w:pPr>
        <w:pStyle w:val="PURHeading2"/>
        <w:rPr>
          <w:lang w:val="es-ES"/>
        </w:rPr>
      </w:pPr>
      <w:r w:rsidRPr="00E65F56">
        <w:rPr>
          <w:lang w:val="es-ES"/>
        </w:rPr>
        <w:t>Uso de otros sitios web, aplicaciones y servicios</w:t>
      </w:r>
      <w:r>
        <w:fldChar w:fldCharType="begin"/>
      </w:r>
      <w:r w:rsidR="00986DA5" w:rsidRPr="00E65F56">
        <w:rPr>
          <w:lang w:val="es-ES"/>
        </w:rPr>
        <w:instrText>TC "</w:instrText>
      </w:r>
      <w:bookmarkStart w:id="78" w:name="_Toc374053711"/>
      <w:r w:rsidR="00986DA5" w:rsidRPr="00E65F56">
        <w:rPr>
          <w:lang w:val="es-ES"/>
        </w:rPr>
        <w:instrText>Uso de otros sitios web, aplicaciones y servicios</w:instrText>
      </w:r>
      <w:bookmarkEnd w:id="78"/>
      <w:r w:rsidR="00986DA5" w:rsidRPr="00E65F56">
        <w:rPr>
          <w:lang w:val="es-ES"/>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E65F56" w:rsidRDefault="00ED4593">
      <w:pPr>
        <w:pStyle w:val="PURBody-Indented"/>
        <w:rPr>
          <w:lang w:val="es-ES"/>
        </w:rPr>
      </w:pPr>
      <w:r w:rsidRPr="00E65F56">
        <w:rPr>
          <w:lang w:val="es-ES"/>
        </w:rPr>
        <w:t>Puede que deba utilizar determinados sitios web o servicios de Microsoft con el fin de acceder y utilizar los servicios online. También puede elegir utilizar algunas aplicaciones de Microsoft que obtiene de Microsoft Office Store u otros mercados que puedan ser o no de Microsoft.</w:t>
      </w:r>
      <w:r w:rsidR="00D43B39">
        <w:rPr>
          <w:lang w:val="es-ES"/>
        </w:rPr>
        <w:t xml:space="preserve"> </w:t>
      </w:r>
      <w:r w:rsidRPr="00E65F56">
        <w:rPr>
          <w:lang w:val="es-ES"/>
        </w:rPr>
        <w:t>En tal caso, se aplican los términos de uso asociados con dichos sitios web, aplicaciones o servicios a su uso de ellos, según corresponda.</w:t>
      </w:r>
    </w:p>
    <w:p w:rsidR="0082133B" w:rsidRPr="00E65F56" w:rsidRDefault="00ED4593">
      <w:pPr>
        <w:pStyle w:val="PURHeading2"/>
        <w:rPr>
          <w:lang w:val="es-ES"/>
        </w:rPr>
      </w:pPr>
      <w:r w:rsidRPr="00E65F56">
        <w:rPr>
          <w:lang w:val="es-ES"/>
        </w:rPr>
        <w:t>Contenido y servicios de terceros</w:t>
      </w:r>
      <w:r>
        <w:fldChar w:fldCharType="begin"/>
      </w:r>
      <w:r w:rsidR="00986DA5" w:rsidRPr="00E65F56">
        <w:rPr>
          <w:lang w:val="es-ES"/>
        </w:rPr>
        <w:instrText>TC "</w:instrText>
      </w:r>
      <w:bookmarkStart w:id="86" w:name="_Toc374053712"/>
      <w:r w:rsidR="00986DA5" w:rsidRPr="00E65F56">
        <w:rPr>
          <w:lang w:val="es-ES"/>
        </w:rPr>
        <w:instrText>Contenido y servicios de terceros</w:instrText>
      </w:r>
      <w:bookmarkEnd w:id="86"/>
      <w:r w:rsidR="00986DA5" w:rsidRPr="00E65F56">
        <w:rPr>
          <w:lang w:val="es-ES"/>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E65F56" w:rsidRDefault="00ED4593">
      <w:pPr>
        <w:pStyle w:val="PURBody-Indented"/>
        <w:rPr>
          <w:lang w:val="es-ES"/>
        </w:rPr>
      </w:pPr>
      <w:r w:rsidRPr="00E65F56">
        <w:rPr>
          <w:lang w:val="es-ES"/>
        </w:rPr>
        <w:t>No nos hacemos responsables del contenido o de servicios de terceros a los que acceda de forma directa o indirecta a través del servicio online.</w:t>
      </w:r>
      <w:r w:rsidR="00D43B39">
        <w:rPr>
          <w:lang w:val="es-ES"/>
        </w:rPr>
        <w:t xml:space="preserve"> </w:t>
      </w:r>
      <w:r w:rsidRPr="00E65F56">
        <w:rPr>
          <w:lang w:val="es-ES"/>
        </w:rPr>
        <w:t>Usted será responsable de sus tratos con un tercero (incluidos los anunciantes) relacionados con el servicio online (incluidos la entrega y el pago de bienes y servicios).</w:t>
      </w:r>
      <w:r w:rsidR="00D43B39">
        <w:rPr>
          <w:lang w:val="es-ES"/>
        </w:rPr>
        <w:t xml:space="preserve"> </w:t>
      </w:r>
      <w:r w:rsidRPr="00E65F56">
        <w:rPr>
          <w:lang w:val="es-ES"/>
        </w:rPr>
        <w:t>Cuando envía datos de cliente para su uso con cualquier servicio online que habilite la comunicación o la colaboración con terceros, usted reconoce que esos terceros pueden utilizar, copiar, distribuir, mostrar, publicar y modificar los Datos de Cliente.</w:t>
      </w:r>
    </w:p>
    <w:p w:rsidR="00164A5F" w:rsidRPr="00E65F56" w:rsidRDefault="00164A5F" w:rsidP="00164A5F">
      <w:pPr>
        <w:pStyle w:val="PURHeading2"/>
        <w:rPr>
          <w:lang w:val="es-ES"/>
        </w:rPr>
      </w:pPr>
      <w:r w:rsidRPr="00E65F56">
        <w:rPr>
          <w:lang w:val="es-ES"/>
        </w:rPr>
        <w:t>Scripts y código de terceros</w:t>
      </w:r>
      <w:r>
        <w:fldChar w:fldCharType="begin"/>
      </w:r>
      <w:r w:rsidR="00FD2C8D" w:rsidRPr="00E65F56">
        <w:rPr>
          <w:lang w:val="es-ES"/>
        </w:rPr>
        <w:instrText>TC "</w:instrText>
      </w:r>
      <w:bookmarkStart w:id="94" w:name="_Toc374053713"/>
      <w:r w:rsidR="00FD2C8D" w:rsidRPr="00E65F56">
        <w:rPr>
          <w:lang w:val="es-ES"/>
        </w:rPr>
        <w:instrText>Scripts y código de terceros</w:instrText>
      </w:r>
      <w:bookmarkEnd w:id="94"/>
      <w:r w:rsidR="00FD2C8D" w:rsidRPr="00E65F56">
        <w:rPr>
          <w:lang w:val="es-ES"/>
        </w:rPr>
        <w:instrText xml:space="preserve">" \l 2 </w:instrText>
      </w:r>
      <w:r>
        <w:fldChar w:fldCharType="end"/>
      </w:r>
    </w:p>
    <w:p w:rsidR="00164A5F" w:rsidRPr="00E65F56" w:rsidRDefault="00164A5F" w:rsidP="00892E66">
      <w:pPr>
        <w:pStyle w:val="PURBody-Indented"/>
        <w:rPr>
          <w:lang w:val="es-ES"/>
        </w:rPr>
      </w:pPr>
      <w:r w:rsidRPr="00E65F56">
        <w:rPr>
          <w:lang w:val="es-ES"/>
        </w:rPr>
        <w:t>Un servicio online puede hacer referencia a scripts o códigos de terceros.</w:t>
      </w:r>
      <w:r w:rsidR="00D43B39">
        <w:rPr>
          <w:lang w:val="es-ES"/>
        </w:rPr>
        <w:t xml:space="preserve"> </w:t>
      </w:r>
      <w:r w:rsidRPr="00E65F56">
        <w:rPr>
          <w:lang w:val="es-ES"/>
        </w:rPr>
        <w:t>Aquellos scripts o códigos de terceros son licenciados a</w:t>
      </w:r>
      <w:r w:rsidR="00892E66">
        <w:rPr>
          <w:lang w:val="es-ES"/>
        </w:rPr>
        <w:t> </w:t>
      </w:r>
      <w:r w:rsidRPr="00E65F56">
        <w:rPr>
          <w:lang w:val="es-ES"/>
        </w:rPr>
        <w:t>usted por terceros que son propietarios de dicho código, no por Microsoft.</w:t>
      </w:r>
    </w:p>
    <w:p w:rsidR="00AC00E9" w:rsidRPr="00E65F56" w:rsidRDefault="00953ADD" w:rsidP="00AC00E9">
      <w:pPr>
        <w:pStyle w:val="PURHeading2"/>
        <w:rPr>
          <w:lang w:val="es-ES"/>
        </w:rPr>
      </w:pPr>
      <w:r w:rsidRPr="00E65F56">
        <w:rPr>
          <w:lang w:val="es-ES"/>
        </w:rPr>
        <w:t>Software de Terceros a los que se hace referencia</w:t>
      </w:r>
      <w:r>
        <w:fldChar w:fldCharType="begin"/>
      </w:r>
      <w:r w:rsidR="00AC00E9" w:rsidRPr="00E65F56">
        <w:rPr>
          <w:lang w:val="es-ES"/>
        </w:rPr>
        <w:instrText>TC "</w:instrText>
      </w:r>
      <w:bookmarkStart w:id="95" w:name="_Toc374053714"/>
      <w:r w:rsidR="00AC00E9" w:rsidRPr="00E65F56">
        <w:rPr>
          <w:lang w:val="es-ES"/>
        </w:rPr>
        <w:instrText>Software de Terceros a los que se hace referencia</w:instrText>
      </w:r>
      <w:bookmarkEnd w:id="95"/>
      <w:r w:rsidR="00AC00E9" w:rsidRPr="00E65F56">
        <w:rPr>
          <w:lang w:val="es-ES"/>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E65F56" w:rsidRDefault="00B5244A" w:rsidP="008505DF">
      <w:pPr>
        <w:pStyle w:val="PURHeading2"/>
        <w:spacing w:line="240" w:lineRule="auto"/>
        <w:ind w:left="274"/>
        <w:rPr>
          <w:lang w:val="es-ES"/>
        </w:rPr>
      </w:pPr>
      <w:r w:rsidRPr="00E65F56">
        <w:rPr>
          <w:rFonts w:ascii="Arial" w:hAnsi="Arial"/>
          <w:color w:val="auto"/>
          <w:sz w:val="18"/>
          <w:lang w:val="es-ES"/>
        </w:rPr>
        <w:t>El software puede contener programas de propiedad de terceros que se licencian conforme a términos separados que se le presenten. El software también puede contener programas de código abierto de terceros que Microsoft, no el tercero, le licencia conforme a los términos de licencia de Microsoft. Las notificaciones para programas de código abierto de terceros, si las hay, se</w:t>
      </w:r>
      <w:r w:rsidR="008505DF">
        <w:rPr>
          <w:rFonts w:ascii="Arial" w:hAnsi="Arial"/>
          <w:color w:val="auto"/>
          <w:sz w:val="18"/>
          <w:lang w:val="es-ES"/>
        </w:rPr>
        <w:t> </w:t>
      </w:r>
      <w:r w:rsidRPr="00E65F56">
        <w:rPr>
          <w:rFonts w:ascii="Arial" w:hAnsi="Arial"/>
          <w:color w:val="auto"/>
          <w:sz w:val="18"/>
          <w:lang w:val="es-ES"/>
        </w:rPr>
        <w:t>incluyen para su información solamente.</w:t>
      </w:r>
    </w:p>
    <w:p w:rsidR="007D7C96" w:rsidRPr="00E65F56" w:rsidRDefault="007D7C96">
      <w:pPr>
        <w:pStyle w:val="PURHeading2"/>
        <w:rPr>
          <w:lang w:val="es-ES"/>
        </w:rPr>
      </w:pPr>
      <w:r w:rsidRPr="00E65F56">
        <w:rPr>
          <w:lang w:val="es-ES"/>
        </w:rPr>
        <w:t xml:space="preserve">Uso que no es de Alto Riesgo </w:t>
      </w:r>
      <w:r>
        <w:fldChar w:fldCharType="begin"/>
      </w:r>
      <w:r w:rsidR="00FD2C8D" w:rsidRPr="00E65F56">
        <w:rPr>
          <w:lang w:val="es-ES"/>
        </w:rPr>
        <w:instrText>TC "</w:instrText>
      </w:r>
      <w:bookmarkStart w:id="103" w:name="_Toc374053715"/>
      <w:r w:rsidR="00FD2C8D" w:rsidRPr="00E65F56">
        <w:rPr>
          <w:lang w:val="es-ES"/>
        </w:rPr>
        <w:instrText>Uso que no es de Alto Riesgo</w:instrText>
      </w:r>
      <w:bookmarkEnd w:id="103"/>
      <w:r w:rsidR="00FD2C8D" w:rsidRPr="00E65F56">
        <w:rPr>
          <w:lang w:val="es-ES"/>
        </w:rPr>
        <w:instrText xml:space="preserve">" \l 2 </w:instrText>
      </w:r>
      <w:r>
        <w:fldChar w:fldCharType="end"/>
      </w:r>
    </w:p>
    <w:p w:rsidR="007D7C96" w:rsidRPr="00E65F56" w:rsidRDefault="007D7C96" w:rsidP="00481A7D">
      <w:pPr>
        <w:pStyle w:val="PURBody-Indented"/>
        <w:rPr>
          <w:lang w:val="es-ES"/>
        </w:rPr>
      </w:pPr>
      <w:r w:rsidRPr="00E65F56">
        <w:rPr>
          <w:lang w:val="es-ES"/>
        </w:rPr>
        <w:t>El servicio online no es tolerante a las fallas y no se garantiza que esté libre de errores o que funcione sin interrupciones.</w:t>
      </w:r>
      <w:r w:rsidR="00D43B39">
        <w:rPr>
          <w:lang w:val="es-ES"/>
        </w:rPr>
        <w:t xml:space="preserve"> </w:t>
      </w:r>
      <w:r w:rsidRPr="00E65F56">
        <w:rPr>
          <w:lang w:val="es-ES"/>
        </w:rPr>
        <w:t xml:space="preserve">Ni usted ni sus usuarios finales tienen el derecho de usar el servicio online en aplicaciones o situaciones en las que una falla del servicio </w:t>
      </w:r>
      <w:r w:rsidRPr="00E65F56">
        <w:rPr>
          <w:lang w:val="es-ES"/>
        </w:rPr>
        <w:lastRenderedPageBreak/>
        <w:t>online pueda causar la muerte o una lesión física grave de una persona, o daños físicos o ambientales serios (</w:t>
      </w:r>
      <w:r w:rsidR="00481A7D">
        <w:rPr>
          <w:lang w:val="es-ES"/>
        </w:rPr>
        <w:t>“</w:t>
      </w:r>
      <w:r w:rsidRPr="00E65F56">
        <w:rPr>
          <w:lang w:val="es-ES"/>
        </w:rPr>
        <w:t>Uso de Alto Riesgo”).</w:t>
      </w:r>
      <w:r w:rsidR="00D43B39">
        <w:rPr>
          <w:lang w:val="es-ES"/>
        </w:rPr>
        <w:t xml:space="preserve"> </w:t>
      </w:r>
      <w:r w:rsidRPr="00E65F56">
        <w:rPr>
          <w:lang w:val="es-ES"/>
        </w:rPr>
        <w:t>El Uso de Alto Riesgo no incluye la utilización del servicio online con fines administrativos, para almacenar datos de configuración, herramientas de ingeniería y/o configuración u otras aplicaciones que no son de control, y si esto no se cumpliera podría causar la muerte, daños corporales o daños físicos o ambientales serios.</w:t>
      </w:r>
      <w:r w:rsidR="00D43B39">
        <w:rPr>
          <w:lang w:val="es-ES"/>
        </w:rPr>
        <w:t xml:space="preserve"> </w:t>
      </w:r>
      <w:r w:rsidRPr="00E65F56">
        <w:rPr>
          <w:lang w:val="es-ES"/>
        </w:rPr>
        <w:t>Estas aplicaciones que no son de control pueden comunicarse con las aplicaciones que realizan el control, pero no deben ser responsables de forma directa o indirecta de la función de control.</w:t>
      </w:r>
      <w:r w:rsidR="00D43B39">
        <w:rPr>
          <w:lang w:val="es-ES"/>
        </w:rPr>
        <w:t xml:space="preserve"> </w:t>
      </w:r>
      <w:r w:rsidRPr="00E65F56">
        <w:rPr>
          <w:lang w:val="es-ES"/>
        </w:rPr>
        <w:t>Usted acepta indemnizar y defender a Microsoft frente a cualquier reclamación interpuesta por un tercero que derive del uso del servicio online en relación con cualquier Uso de Alto Riesgo.</w:t>
      </w:r>
    </w:p>
    <w:p w:rsidR="0082133B" w:rsidRPr="00E65F56" w:rsidRDefault="00ED4593">
      <w:pPr>
        <w:pStyle w:val="PURHeading2"/>
        <w:rPr>
          <w:lang w:val="es-ES"/>
        </w:rPr>
      </w:pPr>
      <w:r w:rsidRPr="00E65F56">
        <w:rPr>
          <w:lang w:val="es-ES"/>
        </w:rPr>
        <w:t>Derechos Adquiridos</w:t>
      </w:r>
      <w:r>
        <w:fldChar w:fldCharType="begin"/>
      </w:r>
      <w:r w:rsidR="00986DA5" w:rsidRPr="00E65F56">
        <w:rPr>
          <w:lang w:val="es-ES"/>
        </w:rPr>
        <w:instrText>TC "</w:instrText>
      </w:r>
      <w:bookmarkStart w:id="104" w:name="_Toc374053716"/>
      <w:r w:rsidR="00986DA5" w:rsidRPr="00E65F56">
        <w:rPr>
          <w:lang w:val="es-ES"/>
        </w:rPr>
        <w:instrText>Derechos Adquiridos</w:instrText>
      </w:r>
      <w:bookmarkEnd w:id="104"/>
      <w:r w:rsidR="00986DA5" w:rsidRPr="00E65F56">
        <w:rPr>
          <w:lang w:val="es-E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E65F56" w:rsidRDefault="00ED4593" w:rsidP="00F35CE5">
      <w:pPr>
        <w:pStyle w:val="PURBody-Indented"/>
        <w:rPr>
          <w:lang w:val="es-ES"/>
        </w:rPr>
      </w:pPr>
      <w:r w:rsidRPr="00E65F56">
        <w:rPr>
          <w:lang w:val="es-ES"/>
        </w:rPr>
        <w:t>Usted nos defenderá contra cualquier reclamación que surja a causa de (1) algún aspecto de su relación contractual presente o</w:t>
      </w:r>
      <w:r w:rsidR="00F35CE5">
        <w:rPr>
          <w:lang w:val="es-ES"/>
        </w:rPr>
        <w:t> </w:t>
      </w:r>
      <w:r w:rsidRPr="00E65F56">
        <w:rPr>
          <w:lang w:val="es-ES"/>
        </w:rPr>
        <w:t>anterior entre usted y cualquiera de sus empleados o contratistas actuales o anteriores, o conforme cualquier contrato colectivo, lo que incluye, entre otros, reclamaciones por terminación injustificada, incumplimiento expreso o implícito de los contratos de trabajo, o pagos de beneficios o salarios, costos de despidos injustificados, o costos de despidos o (2) cualquier obligación o responsabilidad alguna que surja conforme a la Directiva de derechos adquiridos (Directiva del Consejo 2001/23/EC, ex Directiva del Consejo 77/187/ES según modificación hecha por la Directiva del Consejo 98/50/EC) o cualquier ley o reglamento que implemente lo mismo, o leyes o reglamentos similares, (lo que incluye la Transferencia de empresas (Protección del empleo) Reglamentos 2006 en el Reino Unido) que incluyen una reclamación similar hecha por su empleado o contratista actual o anterior (lo que incluye una reclamación respecto a la terminación de su empleo por parte de nosotros después de cualquier transferencia de su empleo a nosotros conforme a dichas leyes o reglamentos).</w:t>
      </w:r>
    </w:p>
    <w:p w:rsidR="0082133B" w:rsidRPr="00E65F56" w:rsidRDefault="00ED4593">
      <w:pPr>
        <w:pStyle w:val="PURBody-Indented"/>
        <w:rPr>
          <w:lang w:val="es-ES"/>
        </w:rPr>
      </w:pPr>
      <w:r w:rsidRPr="00E65F56">
        <w:rPr>
          <w:lang w:val="es-ES"/>
        </w:rPr>
        <w:t>Deberá pagar la cantidad resultante de cualquier sentencia adversa que se dicte con carácter firme y definitivo (o acuerdo transaccional que apruebe).</w:t>
      </w:r>
      <w:r w:rsidR="00D43B39">
        <w:rPr>
          <w:lang w:val="es-ES"/>
        </w:rPr>
        <w:t xml:space="preserve"> </w:t>
      </w:r>
      <w:r w:rsidRPr="00E65F56">
        <w:rPr>
          <w:lang w:val="es-ES"/>
        </w:rPr>
        <w:t>Esta sección describe nuestro único recurso para estas reclamaciones.</w:t>
      </w:r>
      <w:r w:rsidR="00D43B39">
        <w:rPr>
          <w:lang w:val="es-ES"/>
        </w:rPr>
        <w:t xml:space="preserve"> </w:t>
      </w:r>
      <w:r w:rsidRPr="00E65F56">
        <w:rPr>
          <w:lang w:val="es-ES"/>
        </w:rPr>
        <w:t>Debemos notificarle por escrito oportunamente sobre alguna reclamación sujeta a esta sección.</w:t>
      </w:r>
      <w:r w:rsidR="00D43B39">
        <w:rPr>
          <w:lang w:val="es-ES"/>
        </w:rPr>
        <w:t xml:space="preserve"> </w:t>
      </w:r>
      <w:r w:rsidRPr="00E65F56">
        <w:rPr>
          <w:lang w:val="es-ES"/>
        </w:rPr>
        <w:t>Debemos (1) darle control absoluto sobre la defensa o el acuerdo transaccional de dicha reclamación; y debemos (2) brindarle asistencia razonable en la defensa de la reclamación.</w:t>
      </w:r>
      <w:r w:rsidR="00D43B39">
        <w:rPr>
          <w:lang w:val="es-ES"/>
        </w:rPr>
        <w:t xml:space="preserve"> </w:t>
      </w:r>
      <w:r w:rsidRPr="00E65F56">
        <w:rPr>
          <w:lang w:val="es-ES"/>
        </w:rPr>
        <w:t>Usted nos reembolsará los gastos razonables en concepto de dicha asistencia.</w:t>
      </w:r>
    </w:p>
    <w:p w:rsidR="0079514B" w:rsidRPr="00E65F56" w:rsidRDefault="0079514B" w:rsidP="0079514B">
      <w:pPr>
        <w:pStyle w:val="PURHeading2"/>
        <w:rPr>
          <w:lang w:val="es-ES"/>
        </w:rPr>
      </w:pPr>
      <w:r w:rsidRPr="00E65F56">
        <w:rPr>
          <w:lang w:val="es-ES"/>
        </w:rPr>
        <w:t>Productos que no son de Microsoft</w:t>
      </w:r>
      <w:r>
        <w:fldChar w:fldCharType="begin"/>
      </w:r>
      <w:r w:rsidR="00986DA5" w:rsidRPr="00E65F56">
        <w:rPr>
          <w:lang w:val="es-ES"/>
        </w:rPr>
        <w:instrText>TC "</w:instrText>
      </w:r>
      <w:bookmarkStart w:id="112" w:name="_Toc374053717"/>
      <w:r w:rsidR="00986DA5" w:rsidRPr="00E65F56">
        <w:rPr>
          <w:lang w:val="es-ES"/>
        </w:rPr>
        <w:instrText>Productos que no son de Microsoft</w:instrText>
      </w:r>
      <w:bookmarkEnd w:id="112"/>
      <w:r w:rsidR="00986DA5" w:rsidRPr="00E65F56">
        <w:rPr>
          <w:lang w:val="es-ES"/>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E65F56" w:rsidRDefault="0079514B" w:rsidP="002419CC">
      <w:pPr>
        <w:pStyle w:val="PURBody-Indented"/>
        <w:rPr>
          <w:lang w:val="es-ES"/>
        </w:rPr>
      </w:pPr>
      <w:r w:rsidRPr="00E65F56">
        <w:rPr>
          <w:lang w:val="es-ES"/>
        </w:rPr>
        <w:t>Microsoft puede poner a su disposición Productos que no son de Microsoft a través de su uso de los servicios online de Microsoft o</w:t>
      </w:r>
      <w:r w:rsidR="002419CC">
        <w:rPr>
          <w:lang w:val="es-ES"/>
        </w:rPr>
        <w:t> </w:t>
      </w:r>
      <w:r w:rsidRPr="00E65F56">
        <w:rPr>
          <w:lang w:val="es-ES"/>
        </w:rPr>
        <w:t>mediante otros medios. El uso de este Producto que no es de Microsoft se regirá por términos independientes entre usted y el tercero que proporciona ese Producto que no es de Microsoft.</w:t>
      </w:r>
      <w:r w:rsidR="00D43B39">
        <w:rPr>
          <w:lang w:val="es-ES"/>
        </w:rPr>
        <w:t xml:space="preserve"> </w:t>
      </w:r>
      <w:r w:rsidRPr="00E65F56">
        <w:rPr>
          <w:lang w:val="es-ES"/>
        </w:rPr>
        <w:t>Para su comodidad, Microsoft puede incluir cargos por el Producto que no es de Microsoft como parte de su factura por Servicios Online de Microsoft.</w:t>
      </w:r>
      <w:r w:rsidR="00D43B39">
        <w:rPr>
          <w:lang w:val="es-ES"/>
        </w:rPr>
        <w:t xml:space="preserve"> </w:t>
      </w:r>
      <w:r w:rsidRPr="00E65F56">
        <w:rPr>
          <w:lang w:val="es-ES"/>
        </w:rPr>
        <w:t>Sin embargo, Microsoft no asume ninguna responsabilidad por el Producto que no es de Microsoft.</w:t>
      </w:r>
    </w:p>
    <w:p w:rsidR="0079514B" w:rsidRPr="00E65F56" w:rsidRDefault="0079514B" w:rsidP="0079514B">
      <w:pPr>
        <w:pStyle w:val="PURBody-Indented"/>
        <w:rPr>
          <w:lang w:val="es-ES"/>
        </w:rPr>
      </w:pPr>
      <w:r w:rsidRPr="00E65F56">
        <w:rPr>
          <w:lang w:val="es-ES"/>
        </w:rPr>
        <w:t>Usted es el único responsable de cualquier Producto que no sea de Microsoft que instale o utilice con el servicio online.</w:t>
      </w:r>
      <w:r w:rsidR="00D43B39">
        <w:rPr>
          <w:lang w:val="es-ES"/>
        </w:rPr>
        <w:t xml:space="preserve"> </w:t>
      </w:r>
      <w:r w:rsidRPr="00E65F56">
        <w:rPr>
          <w:lang w:val="es-ES"/>
        </w:rPr>
        <w:t>No somos parte ni estamos limitados por ningún término que rija el uso de cualquier Producto que no es de Microsoft.</w:t>
      </w:r>
      <w:r w:rsidR="00D43B39">
        <w:rPr>
          <w:lang w:val="es-ES"/>
        </w:rPr>
        <w:t xml:space="preserve"> </w:t>
      </w:r>
    </w:p>
    <w:p w:rsidR="0079514B" w:rsidRPr="00E65F56" w:rsidRDefault="0079514B" w:rsidP="00294163">
      <w:pPr>
        <w:pStyle w:val="PURBody-Indented"/>
        <w:ind w:left="274"/>
        <w:rPr>
          <w:lang w:val="es-ES"/>
        </w:rPr>
      </w:pPr>
      <w:r w:rsidRPr="00E65F56">
        <w:rPr>
          <w:lang w:val="es-ES"/>
        </w:rPr>
        <w:t>Si usted instala o utiliza cualquier Producto que no es de Microsoft con el servicio online, usted, no Microsoft, dirige y controla la instalación y utiliza el software en los servicios online a través de sus acciones (por ejemplo, a través del uso que usted hace de las</w:t>
      </w:r>
      <w:r w:rsidR="00294163">
        <w:rPr>
          <w:lang w:val="es-ES"/>
        </w:rPr>
        <w:t> </w:t>
      </w:r>
      <w:r w:rsidRPr="00E65F56">
        <w:rPr>
          <w:lang w:val="es-ES"/>
        </w:rPr>
        <w:t>interfaces de programación de aplicaciones y otros medios técnicos que forman parte del servicio online).</w:t>
      </w:r>
      <w:r w:rsidR="00D43B39">
        <w:rPr>
          <w:lang w:val="es-ES"/>
        </w:rPr>
        <w:t xml:space="preserve"> </w:t>
      </w:r>
      <w:r w:rsidRPr="00E65F56">
        <w:rPr>
          <w:lang w:val="es-ES"/>
        </w:rPr>
        <w:t>No ejecutaremos ni realizaremos copias de ese Producto que no es de Microsoft fuera de nuestra relación con usted.</w:t>
      </w:r>
    </w:p>
    <w:p w:rsidR="00B07B8C" w:rsidRPr="00E65F56" w:rsidRDefault="0079514B" w:rsidP="002959F2">
      <w:pPr>
        <w:pStyle w:val="PURHeading2"/>
        <w:spacing w:line="240" w:lineRule="auto"/>
        <w:ind w:left="274"/>
        <w:rPr>
          <w:lang w:val="es-ES"/>
        </w:rPr>
      </w:pPr>
      <w:r w:rsidRPr="00E65F56">
        <w:rPr>
          <w:rFonts w:ascii="Arial" w:hAnsi="Arial"/>
          <w:color w:val="auto"/>
          <w:sz w:val="18"/>
          <w:lang w:val="es-ES"/>
        </w:rPr>
        <w:t>Si usted instala o utiliza algún Producto que no es de Microsoft con el servicio online, usted no puede hacerlo de ninguna manera que deje sujeta nuestra propiedad intelectual e industrial o tecnología a las obligaciones aparte de las incluidas en el contrato de licencias por volumen.</w:t>
      </w:r>
    </w:p>
    <w:p w:rsidR="00E90FAF" w:rsidRPr="00E65F56" w:rsidRDefault="00E90FAF" w:rsidP="00E90FAF">
      <w:pPr>
        <w:pStyle w:val="PURHeading2"/>
        <w:rPr>
          <w:lang w:val="es-ES"/>
        </w:rPr>
      </w:pPr>
      <w:r w:rsidRPr="00E65F56">
        <w:rPr>
          <w:lang w:val="es-ES"/>
        </w:rPr>
        <w:t>Instituciones educacionales</w:t>
      </w:r>
      <w:r>
        <w:fldChar w:fldCharType="begin"/>
      </w:r>
      <w:r w:rsidRPr="00E65F56">
        <w:rPr>
          <w:lang w:val="es-ES"/>
        </w:rPr>
        <w:instrText>TC "</w:instrText>
      </w:r>
      <w:bookmarkStart w:id="120" w:name="_Toc374053718"/>
      <w:r w:rsidRPr="00E65F56">
        <w:rPr>
          <w:lang w:val="es-ES"/>
        </w:rPr>
        <w:instrText>Instituciones educacionales</w:instrText>
      </w:r>
      <w:bookmarkEnd w:id="120"/>
      <w:r w:rsidRPr="00E65F56">
        <w:rPr>
          <w:lang w:val="es-ES"/>
        </w:rPr>
        <w:instrText xml:space="preserve">" \l 2 </w:instrText>
      </w:r>
      <w:r>
        <w:fldChar w:fldCharType="end"/>
      </w:r>
    </w:p>
    <w:p w:rsidR="00E90FAF" w:rsidRPr="00E65F56" w:rsidRDefault="00E90FAF" w:rsidP="00E90FAF">
      <w:pPr>
        <w:pStyle w:val="PURBody-Indented"/>
        <w:rPr>
          <w:lang w:val="es-ES"/>
        </w:rPr>
      </w:pPr>
      <w:r w:rsidRPr="00E65F56">
        <w:rPr>
          <w:lang w:val="es-ES"/>
        </w:rPr>
        <w:t>En la medida que usted sea un organismo o institución educacional al cual se aplican las regulaciones de FERPA, Microsoft reconoce que para fines de este documento de Términos de Uso de los Servicios Online, se le designará como un “funcionario escolar” con “intereses educacionales legítimos” en los Datos de Cliente, dado que dichos términos se han definido en virtud de FERPA y sus regulaciones implementadas, y Microsoft acepta cumplir las limitaciones y requisitos impuestos por 34 CFR 99.33(a) sobre los funcionarios de escuelas.</w:t>
      </w:r>
      <w:r w:rsidR="00D43B39">
        <w:rPr>
          <w:lang w:val="es-ES"/>
        </w:rPr>
        <w:t xml:space="preserve"> </w:t>
      </w:r>
      <w:r w:rsidRPr="00E65F56">
        <w:rPr>
          <w:lang w:val="es-ES"/>
        </w:rPr>
        <w:t>FERPA es la Ley de derechos educativos y privacidad de la familia, 20 U.S.C. § 1232g.</w:t>
      </w:r>
    </w:p>
    <w:p w:rsidR="00E90FAF" w:rsidRPr="00E65F56" w:rsidRDefault="00E90FAF" w:rsidP="00294163">
      <w:pPr>
        <w:pStyle w:val="PURBody-Indented"/>
        <w:rPr>
          <w:lang w:val="es-ES"/>
        </w:rPr>
      </w:pPr>
      <w:r w:rsidRPr="00E65F56">
        <w:rPr>
          <w:lang w:val="es-ES"/>
        </w:rPr>
        <w:t>Si usted es una institución educacional, comprende que Microsoft puede o no poseer información de contacto limitada de los estudiantes y de los padres de los estudiantes.</w:t>
      </w:r>
      <w:r w:rsidR="00D43B39">
        <w:rPr>
          <w:lang w:val="es-ES"/>
        </w:rPr>
        <w:t xml:space="preserve"> </w:t>
      </w:r>
      <w:r w:rsidRPr="00E65F56">
        <w:rPr>
          <w:lang w:val="es-ES"/>
        </w:rPr>
        <w:t>Por consiguiente, usted será responsable de cualquier consentimiento parental por</w:t>
      </w:r>
      <w:r w:rsidR="00294163">
        <w:rPr>
          <w:lang w:val="es-ES"/>
        </w:rPr>
        <w:t> </w:t>
      </w:r>
      <w:r w:rsidRPr="00E65F56">
        <w:rPr>
          <w:lang w:val="es-ES"/>
        </w:rPr>
        <w:t>el uso que cualquiera de los usuarios finales realice del servicio online, según lo pudiera exigir la legislación aplicable y de transmitir la notificación en nombre de Microsoft para los estudiantes (o, con respecto a un estudiante menor de 18 años que no asiste a una institución postsecundaria, para el padre o la madre del estudiante) de una orden judicial o citación legal que exijan la</w:t>
      </w:r>
      <w:r w:rsidR="00294163">
        <w:rPr>
          <w:lang w:val="es-ES"/>
        </w:rPr>
        <w:t> </w:t>
      </w:r>
      <w:r w:rsidRPr="00E65F56">
        <w:rPr>
          <w:lang w:val="es-ES"/>
        </w:rPr>
        <w:t>revelación de los Datos de Cliente que posee Microsoft, según lo pudiera exigir la legislación aplicable.</w:t>
      </w:r>
    </w:p>
    <w:p w:rsidR="0082133B" w:rsidRPr="00E65F56" w:rsidRDefault="00ED4593">
      <w:pPr>
        <w:pStyle w:val="PURHeading2"/>
        <w:rPr>
          <w:lang w:val="es-ES"/>
        </w:rPr>
      </w:pPr>
      <w:r w:rsidRPr="00E65F56">
        <w:rPr>
          <w:lang w:val="es-ES"/>
        </w:rPr>
        <w:t>Privacidad</w:t>
      </w:r>
      <w:r>
        <w:fldChar w:fldCharType="begin"/>
      </w:r>
      <w:r w:rsidR="00C33F92" w:rsidRPr="00E65F56">
        <w:rPr>
          <w:lang w:val="es-ES"/>
        </w:rPr>
        <w:instrText xml:space="preserve">TC </w:instrText>
      </w:r>
      <w:bookmarkStart w:id="121" w:name="_Toc374053719"/>
      <w:r w:rsidR="00C33F92" w:rsidRPr="00E65F56">
        <w:rPr>
          <w:lang w:val="es-ES"/>
        </w:rPr>
        <w:instrText>Privacidad</w:instrText>
      </w:r>
      <w:bookmarkEnd w:id="121"/>
      <w:r w:rsidR="00C33F92" w:rsidRPr="00E65F56">
        <w:rPr>
          <w:lang w:val="es-ES"/>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E65F56" w:rsidRDefault="00ED4593" w:rsidP="00146B98">
      <w:pPr>
        <w:pStyle w:val="PURBody-Indented"/>
        <w:rPr>
          <w:lang w:val="es-ES"/>
        </w:rPr>
      </w:pPr>
      <w:r w:rsidRPr="00E65F56">
        <w:rPr>
          <w:lang w:val="es-ES"/>
        </w:rPr>
        <w:t>Los datos personales recopilados a través del servicio online se pueden transferir, almacenar y procesar en los Estados Unidos de América o en cualquier otro país en que Microsoft o sus proveedores de servicios cuenten con instalaciones.</w:t>
      </w:r>
      <w:r w:rsidR="00D43B39">
        <w:rPr>
          <w:lang w:val="es-ES"/>
        </w:rPr>
        <w:t xml:space="preserve"> </w:t>
      </w:r>
      <w:r w:rsidRPr="00E65F56">
        <w:rPr>
          <w:lang w:val="es-ES"/>
        </w:rPr>
        <w:t>Esto incluye todos los datos personales que recopile a través del uso del servicio online.</w:t>
      </w:r>
      <w:r w:rsidR="00D43B39">
        <w:rPr>
          <w:lang w:val="es-ES"/>
        </w:rPr>
        <w:t xml:space="preserve"> </w:t>
      </w:r>
      <w:r w:rsidRPr="00E65F56">
        <w:rPr>
          <w:lang w:val="es-ES"/>
        </w:rPr>
        <w:t>Al utilizar el servicio online, autoriza la transmisión de datos personales fuera del país.</w:t>
      </w:r>
      <w:r w:rsidR="00D43B39">
        <w:rPr>
          <w:lang w:val="es-ES"/>
        </w:rPr>
        <w:t xml:space="preserve"> </w:t>
      </w:r>
      <w:r w:rsidRPr="00E65F56">
        <w:rPr>
          <w:lang w:val="es-ES"/>
        </w:rPr>
        <w:t>También acuerda obtener la autorización necesaria de las personas que le proporcionan datos personales a usted para:</w:t>
      </w:r>
    </w:p>
    <w:p w:rsidR="0082133B" w:rsidRPr="005F3B2C" w:rsidRDefault="00ED4593" w:rsidP="00146B98">
      <w:pPr>
        <w:pStyle w:val="PURBullet-Indented"/>
        <w:numPr>
          <w:ilvl w:val="1"/>
          <w:numId w:val="9"/>
        </w:numPr>
        <w:spacing w:line="240" w:lineRule="auto"/>
        <w:rPr>
          <w:rFonts w:cs="Arial"/>
          <w:lang w:val="es-ES"/>
        </w:rPr>
      </w:pPr>
      <w:r w:rsidRPr="005F3B2C">
        <w:rPr>
          <w:rFonts w:cs="Arial"/>
          <w:lang w:val="es-ES"/>
        </w:rPr>
        <w:t xml:space="preserve">Transferir esos datos a Microsoft y a sus mandatarios. </w:t>
      </w:r>
    </w:p>
    <w:p w:rsidR="0082133B" w:rsidRPr="005F3B2C" w:rsidRDefault="00ED4593" w:rsidP="00146B98">
      <w:pPr>
        <w:pStyle w:val="PURBullet-Indented"/>
        <w:numPr>
          <w:ilvl w:val="1"/>
          <w:numId w:val="9"/>
        </w:numPr>
        <w:spacing w:line="240" w:lineRule="auto"/>
        <w:rPr>
          <w:rFonts w:cs="Arial"/>
          <w:lang w:val="es-ES"/>
        </w:rPr>
      </w:pPr>
      <w:r w:rsidRPr="005F3B2C">
        <w:rPr>
          <w:rFonts w:cs="Arial"/>
          <w:lang w:val="es-ES"/>
        </w:rPr>
        <w:lastRenderedPageBreak/>
        <w:t>Permitir la transferencia, el almacenamiento y el procesamiento de esos datos.</w:t>
      </w:r>
      <w:r w:rsidR="00D43B39" w:rsidRPr="005F3B2C">
        <w:rPr>
          <w:rFonts w:cs="Arial"/>
          <w:lang w:val="es-ES"/>
        </w:rPr>
        <w:t xml:space="preserve"> </w:t>
      </w:r>
    </w:p>
    <w:p w:rsidR="00982791" w:rsidRPr="005F3B2C" w:rsidRDefault="00BF5D1E" w:rsidP="00146B98">
      <w:pPr>
        <w:ind w:left="270"/>
        <w:rPr>
          <w:rFonts w:cs="Arial"/>
          <w:lang w:val="es-ES"/>
        </w:rPr>
      </w:pPr>
      <w:r w:rsidRPr="005F3B2C">
        <w:rPr>
          <w:rFonts w:cs="Arial"/>
          <w:color w:val="auto"/>
          <w:sz w:val="18"/>
          <w:szCs w:val="18"/>
          <w:lang w:val="es-ES"/>
        </w:rPr>
        <w:t xml:space="preserve">Para obtener más información sobre cómo podemos recopilar y utilizar su información, consulte las siguientes declaraciones de privacidad, cada una de las cuales se rige según el servicio online aplicable en caso de cualquier conflicto con estos Términos Generales. </w:t>
      </w:r>
    </w:p>
    <w:p w:rsidR="00254B68" w:rsidRPr="005F3B2C" w:rsidRDefault="00254B68" w:rsidP="00254B68">
      <w:pPr>
        <w:pStyle w:val="PURBody-Indented"/>
        <w:numPr>
          <w:ilvl w:val="0"/>
          <w:numId w:val="91"/>
        </w:numPr>
        <w:rPr>
          <w:rFonts w:cs="Arial"/>
        </w:rPr>
      </w:pPr>
      <w:r w:rsidRPr="005F3B2C">
        <w:rPr>
          <w:rFonts w:cs="Arial"/>
        </w:rPr>
        <w:t>Bing Maps:</w:t>
      </w:r>
      <w:r w:rsidR="00D43B39" w:rsidRPr="005F3B2C">
        <w:rPr>
          <w:rFonts w:cs="Arial"/>
        </w:rPr>
        <w:t xml:space="preserve"> </w:t>
      </w:r>
      <w:hyperlink r:id="rId17" w:history="1">
        <w:r w:rsidRPr="005F3B2C">
          <w:rPr>
            <w:rStyle w:val="Hyperlink"/>
            <w:rFonts w:cs="Arial"/>
          </w:rPr>
          <w:t>http://go.microsoft.com/fwlink/?LinkID=248686</w:t>
        </w:r>
      </w:hyperlink>
      <w:r w:rsidRPr="005F3B2C">
        <w:rPr>
          <w:rFonts w:cs="Arial"/>
        </w:rPr>
        <w:t xml:space="preserve"> </w:t>
      </w:r>
    </w:p>
    <w:p w:rsidR="00254B68" w:rsidRPr="005F3B2C" w:rsidRDefault="00254B68" w:rsidP="00254B68">
      <w:pPr>
        <w:pStyle w:val="PURBody-Indented"/>
        <w:numPr>
          <w:ilvl w:val="0"/>
          <w:numId w:val="91"/>
        </w:numPr>
        <w:rPr>
          <w:rFonts w:cs="Arial"/>
        </w:rPr>
      </w:pPr>
      <w:r w:rsidRPr="005F3B2C">
        <w:rPr>
          <w:rFonts w:cs="Arial"/>
        </w:rPr>
        <w:t>Forefront Online Protection para Exchange:</w:t>
      </w:r>
      <w:r w:rsidR="00D43B39" w:rsidRPr="005F3B2C">
        <w:rPr>
          <w:rFonts w:cs="Arial"/>
        </w:rPr>
        <w:t xml:space="preserve"> </w:t>
      </w:r>
      <w:hyperlink r:id="rId18" w:history="1">
        <w:r w:rsidRPr="005F3B2C">
          <w:rPr>
            <w:rStyle w:val="Hyperlink"/>
            <w:rFonts w:cs="Arial"/>
          </w:rPr>
          <w:t>http://www.microsoft.com/online/legal/v2/?langid=en-us&amp;docid=18</w:t>
        </w:r>
      </w:hyperlink>
    </w:p>
    <w:p w:rsidR="00254B68" w:rsidRPr="005F3B2C" w:rsidRDefault="009869BE" w:rsidP="00254B68">
      <w:pPr>
        <w:pStyle w:val="PURBody-Indented"/>
        <w:numPr>
          <w:ilvl w:val="0"/>
          <w:numId w:val="91"/>
        </w:numPr>
        <w:ind w:left="994"/>
        <w:rPr>
          <w:rFonts w:cs="Arial"/>
        </w:rPr>
      </w:pPr>
      <w:r w:rsidRPr="005F3B2C">
        <w:rPr>
          <w:rFonts w:cs="Arial"/>
        </w:rPr>
        <w:t>Microsoft Dynamics CRM Online:</w:t>
      </w:r>
      <w:r w:rsidR="00D43B39" w:rsidRPr="005F3B2C">
        <w:rPr>
          <w:rFonts w:cs="Arial"/>
        </w:rPr>
        <w:t xml:space="preserve"> </w:t>
      </w:r>
      <w:hyperlink r:id="rId19" w:history="1">
        <w:r w:rsidRPr="005F3B2C">
          <w:rPr>
            <w:rStyle w:val="Hyperlink"/>
            <w:rFonts w:cs="Arial"/>
          </w:rPr>
          <w:t>http://go.microsoft.com/fwlink/?LinkID=101172</w:t>
        </w:r>
      </w:hyperlink>
      <w:r w:rsidRPr="005F3B2C">
        <w:rPr>
          <w:rFonts w:cs="Arial"/>
        </w:rPr>
        <w:t xml:space="preserve"> </w:t>
      </w:r>
    </w:p>
    <w:p w:rsidR="00982791" w:rsidRPr="005F3B2C" w:rsidRDefault="00254B68" w:rsidP="00254B68">
      <w:pPr>
        <w:pStyle w:val="PURBody-Indented"/>
        <w:numPr>
          <w:ilvl w:val="0"/>
          <w:numId w:val="91"/>
        </w:numPr>
        <w:rPr>
          <w:rFonts w:cs="Arial"/>
        </w:rPr>
      </w:pPr>
      <w:r w:rsidRPr="005F3B2C">
        <w:rPr>
          <w:rFonts w:cs="Arial"/>
        </w:rPr>
        <w:t>Microsoft Rights Management:</w:t>
      </w:r>
      <w:r w:rsidR="00D43B39" w:rsidRPr="005F3B2C">
        <w:rPr>
          <w:rFonts w:cs="Arial"/>
        </w:rPr>
        <w:t xml:space="preserve"> </w:t>
      </w:r>
      <w:hyperlink r:id="rId20" w:history="1">
        <w:r w:rsidRPr="005F3B2C">
          <w:rPr>
            <w:rStyle w:val="Hyperlink"/>
            <w:rFonts w:cs="Arial"/>
          </w:rPr>
          <w:t>http://www.microsoft.com/online/legal/?langid=en-us&amp;docid=5</w:t>
        </w:r>
      </w:hyperlink>
    </w:p>
    <w:p w:rsidR="005D4F12" w:rsidRPr="005F3B2C" w:rsidRDefault="005D4F12" w:rsidP="009A33CC">
      <w:pPr>
        <w:pStyle w:val="PURBody-Indented"/>
        <w:numPr>
          <w:ilvl w:val="0"/>
          <w:numId w:val="91"/>
        </w:numPr>
        <w:rPr>
          <w:rFonts w:cs="Arial"/>
        </w:rPr>
      </w:pPr>
      <w:r w:rsidRPr="005F3B2C">
        <w:rPr>
          <w:rFonts w:cs="Arial"/>
        </w:rPr>
        <w:t>Office 365:</w:t>
      </w:r>
      <w:r w:rsidR="00D43B39" w:rsidRPr="005F3B2C">
        <w:rPr>
          <w:rFonts w:cs="Arial"/>
        </w:rPr>
        <w:t xml:space="preserve"> </w:t>
      </w:r>
      <w:hyperlink r:id="rId21" w:history="1">
        <w:r w:rsidRPr="005F3B2C">
          <w:rPr>
            <w:rStyle w:val="Hyperlink"/>
            <w:rFonts w:cs="Arial"/>
          </w:rPr>
          <w:t>http://go.microsoft.com/fwlink/?LinkID=212058&amp;clcid=0x409</w:t>
        </w:r>
      </w:hyperlink>
    </w:p>
    <w:p w:rsidR="0093109F" w:rsidRPr="005F3B2C" w:rsidRDefault="005D4F12" w:rsidP="00254B68">
      <w:pPr>
        <w:pStyle w:val="PURBody-Indented"/>
        <w:numPr>
          <w:ilvl w:val="0"/>
          <w:numId w:val="91"/>
        </w:numPr>
        <w:rPr>
          <w:rFonts w:cs="Arial"/>
        </w:rPr>
      </w:pPr>
      <w:r w:rsidRPr="005F3B2C">
        <w:rPr>
          <w:rFonts w:cs="Arial"/>
        </w:rPr>
        <w:t>Office 365 Pro Plus, Project Online, Project Pro para Office 365 y Visio Pro:</w:t>
      </w:r>
      <w:r w:rsidR="00D43B39" w:rsidRPr="005F3B2C">
        <w:rPr>
          <w:rFonts w:cs="Arial"/>
        </w:rPr>
        <w:t xml:space="preserve"> </w:t>
      </w:r>
      <w:hyperlink r:id="rId22" w:history="1">
        <w:r w:rsidRPr="005F3B2C">
          <w:rPr>
            <w:rStyle w:val="Hyperlink"/>
            <w:rFonts w:cs="Arial"/>
          </w:rPr>
          <w:t>http://r.office.microsoft.com/r/rlidOOPrivacyState15HighLight?clid=1033</w:t>
        </w:r>
      </w:hyperlink>
    </w:p>
    <w:p w:rsidR="00254B68" w:rsidRPr="005F3B2C" w:rsidRDefault="005D4F12" w:rsidP="00254B68">
      <w:pPr>
        <w:pStyle w:val="PURBody-Indented"/>
        <w:numPr>
          <w:ilvl w:val="0"/>
          <w:numId w:val="91"/>
        </w:numPr>
        <w:rPr>
          <w:rFonts w:cs="Arial"/>
        </w:rPr>
      </w:pPr>
      <w:r w:rsidRPr="005F3B2C">
        <w:rPr>
          <w:rFonts w:cs="Arial"/>
        </w:rPr>
        <w:t>Power BI para Office 365:</w:t>
      </w:r>
      <w:r w:rsidR="00D43B39" w:rsidRPr="005F3B2C">
        <w:rPr>
          <w:rFonts w:cs="Arial"/>
        </w:rPr>
        <w:t xml:space="preserve"> </w:t>
      </w:r>
      <w:hyperlink r:id="rId23" w:history="1">
        <w:r w:rsidRPr="005F3B2C">
          <w:rPr>
            <w:rStyle w:val="Hyperlink"/>
            <w:rFonts w:cs="Arial"/>
          </w:rPr>
          <w:t>http://www.microsoft.com/privacystatement/en-us/PowerBIforOffice365/Default.aspx</w:t>
        </w:r>
      </w:hyperlink>
      <w:r w:rsidRPr="005F3B2C">
        <w:rPr>
          <w:rFonts w:cs="Arial"/>
        </w:rPr>
        <w:t xml:space="preserve"> </w:t>
      </w:r>
    </w:p>
    <w:p w:rsidR="00254B68" w:rsidRPr="005F3B2C" w:rsidRDefault="00254B68" w:rsidP="00254B68">
      <w:pPr>
        <w:pStyle w:val="PURBody-Indented"/>
        <w:numPr>
          <w:ilvl w:val="0"/>
          <w:numId w:val="91"/>
        </w:numPr>
        <w:rPr>
          <w:rFonts w:cs="Arial"/>
          <w:lang w:val="da-DK"/>
        </w:rPr>
      </w:pPr>
      <w:r w:rsidRPr="005F3B2C">
        <w:rPr>
          <w:rFonts w:cs="Arial"/>
          <w:lang w:val="da-DK"/>
        </w:rPr>
        <w:t>System Center:</w:t>
      </w:r>
      <w:r w:rsidR="00D43B39" w:rsidRPr="005F3B2C">
        <w:rPr>
          <w:rFonts w:cs="Arial"/>
          <w:lang w:val="da-DK"/>
        </w:rPr>
        <w:t xml:space="preserve"> </w:t>
      </w:r>
      <w:hyperlink r:id="rId24" w:history="1">
        <w:r w:rsidRPr="005F3B2C">
          <w:rPr>
            <w:rStyle w:val="Hyperlink"/>
            <w:rFonts w:cs="Arial"/>
            <w:lang w:val="da-DK"/>
          </w:rPr>
          <w:t>http://go.microsoft.com/fwlink/?LinkID=329765</w:t>
        </w:r>
      </w:hyperlink>
    </w:p>
    <w:p w:rsidR="005D4F12" w:rsidRPr="005F3B2C" w:rsidRDefault="00254B68" w:rsidP="00254B68">
      <w:pPr>
        <w:pStyle w:val="PURBullet-Indented"/>
        <w:numPr>
          <w:ilvl w:val="0"/>
          <w:numId w:val="91"/>
        </w:numPr>
        <w:ind w:left="994"/>
        <w:rPr>
          <w:rFonts w:cs="Arial"/>
        </w:rPr>
      </w:pPr>
      <w:r w:rsidRPr="005F3B2C">
        <w:rPr>
          <w:rFonts w:cs="Arial"/>
        </w:rPr>
        <w:t>System Center Endpoint Protection:</w:t>
      </w:r>
      <w:r w:rsidR="00D43B39" w:rsidRPr="005F3B2C">
        <w:rPr>
          <w:rFonts w:cs="Arial"/>
        </w:rPr>
        <w:t xml:space="preserve"> </w:t>
      </w:r>
      <w:hyperlink r:id="rId25" w:history="1">
        <w:r w:rsidRPr="005F3B2C">
          <w:rPr>
            <w:rStyle w:val="Hyperlink"/>
            <w:rFonts w:cs="Arial"/>
          </w:rPr>
          <w:t>http://go.microsoft.com/fwlink/?LinkID=329765</w:t>
        </w:r>
      </w:hyperlink>
    </w:p>
    <w:p w:rsidR="005D4F12" w:rsidRPr="005F3B2C" w:rsidRDefault="005D4F12" w:rsidP="00254B68">
      <w:pPr>
        <w:pStyle w:val="PURBody-Indented"/>
        <w:numPr>
          <w:ilvl w:val="0"/>
          <w:numId w:val="91"/>
        </w:numPr>
        <w:ind w:left="994"/>
        <w:rPr>
          <w:rFonts w:cs="Arial"/>
        </w:rPr>
      </w:pPr>
      <w:r w:rsidRPr="005F3B2C">
        <w:rPr>
          <w:rFonts w:cs="Arial"/>
        </w:rPr>
        <w:t>Windows Azure:</w:t>
      </w:r>
      <w:r w:rsidR="00D43B39" w:rsidRPr="005F3B2C">
        <w:rPr>
          <w:rFonts w:cs="Arial"/>
        </w:rPr>
        <w:t xml:space="preserve"> </w:t>
      </w:r>
      <w:hyperlink r:id="rId26" w:history="1">
        <w:r w:rsidRPr="005F3B2C">
          <w:rPr>
            <w:rStyle w:val="Hyperlink"/>
            <w:rFonts w:cs="Arial"/>
          </w:rPr>
          <w:t>http://go.microsoft.com/fwlink/p/?LinkID=131004&amp;clcid=0x409</w:t>
        </w:r>
      </w:hyperlink>
      <w:r w:rsidRPr="005F3B2C">
        <w:rPr>
          <w:rFonts w:cs="Arial"/>
        </w:rPr>
        <w:t xml:space="preserve"> </w:t>
      </w:r>
    </w:p>
    <w:p w:rsidR="005D4F12" w:rsidRPr="005F3B2C" w:rsidRDefault="005D4F12" w:rsidP="00254B68">
      <w:pPr>
        <w:pStyle w:val="PURBody-Indented"/>
        <w:numPr>
          <w:ilvl w:val="0"/>
          <w:numId w:val="91"/>
        </w:numPr>
        <w:rPr>
          <w:rFonts w:cs="Arial"/>
        </w:rPr>
      </w:pPr>
      <w:r w:rsidRPr="005F3B2C">
        <w:rPr>
          <w:rFonts w:cs="Arial"/>
        </w:rPr>
        <w:t>Windows Intune:</w:t>
      </w:r>
      <w:r w:rsidR="00D43B39" w:rsidRPr="005F3B2C">
        <w:rPr>
          <w:rFonts w:cs="Arial"/>
        </w:rPr>
        <w:t xml:space="preserve"> </w:t>
      </w:r>
      <w:hyperlink r:id="rId27" w:history="1">
        <w:r w:rsidRPr="005F3B2C">
          <w:rPr>
            <w:rStyle w:val="Hyperlink"/>
            <w:rFonts w:cs="Arial"/>
          </w:rPr>
          <w:t>http://gomicrosoft.com/fwlink/?LinkID=262214</w:t>
        </w:r>
      </w:hyperlink>
    </w:p>
    <w:p w:rsidR="005D4F12" w:rsidRPr="005F3B2C" w:rsidRDefault="005D4F12" w:rsidP="009A33CC">
      <w:pPr>
        <w:pStyle w:val="PURBody-Indented"/>
        <w:numPr>
          <w:ilvl w:val="0"/>
          <w:numId w:val="91"/>
        </w:numPr>
        <w:rPr>
          <w:rFonts w:cs="Arial"/>
        </w:rPr>
      </w:pPr>
      <w:r w:rsidRPr="005F3B2C">
        <w:rPr>
          <w:rFonts w:cs="Arial"/>
        </w:rPr>
        <w:t>Yammer Enterprise:</w:t>
      </w:r>
      <w:r w:rsidR="00D43B39" w:rsidRPr="005F3B2C">
        <w:rPr>
          <w:rFonts w:cs="Arial"/>
        </w:rPr>
        <w:t xml:space="preserve"> </w:t>
      </w:r>
      <w:hyperlink r:id="rId28" w:history="1">
        <w:r w:rsidRPr="005F3B2C">
          <w:rPr>
            <w:rStyle w:val="Hyperlink"/>
            <w:rFonts w:cs="Arial"/>
          </w:rPr>
          <w:t>https://www.yammer.com/about/privacy</w:t>
        </w:r>
      </w:hyperlink>
    </w:p>
    <w:p w:rsidR="0082133B" w:rsidRPr="00305D92" w:rsidRDefault="00ED4593">
      <w:pPr>
        <w:pStyle w:val="PURHeading2"/>
        <w:rPr>
          <w:rFonts w:cs="Arial"/>
          <w:lang w:val="es-ES"/>
        </w:rPr>
      </w:pPr>
      <w:r w:rsidRPr="00305D92">
        <w:rPr>
          <w:rFonts w:cs="Arial"/>
          <w:lang w:val="es-ES"/>
        </w:rPr>
        <w:t>Seguridad de los Datos de Cliente</w:t>
      </w:r>
      <w:r w:rsidRPr="00305D92">
        <w:rPr>
          <w:rFonts w:cs="Arial"/>
        </w:rPr>
        <w:fldChar w:fldCharType="begin"/>
      </w:r>
      <w:r w:rsidR="00C33F92" w:rsidRPr="00305D92">
        <w:rPr>
          <w:rFonts w:cs="Arial"/>
          <w:lang w:val="es-ES"/>
        </w:rPr>
        <w:instrText>TC "</w:instrText>
      </w:r>
      <w:bookmarkStart w:id="129" w:name="_Toc374053720"/>
      <w:r w:rsidR="00C33F92" w:rsidRPr="00305D92">
        <w:rPr>
          <w:rFonts w:cs="Arial"/>
          <w:lang w:val="es-ES"/>
        </w:rPr>
        <w:instrText>Seguridad de los Datos de Cliente</w:instrText>
      </w:r>
      <w:bookmarkEnd w:id="129"/>
      <w:r w:rsidR="00C33F92" w:rsidRPr="00305D92">
        <w:rPr>
          <w:rFonts w:cs="Arial"/>
          <w:lang w:val="es-ES"/>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305D92">
        <w:rPr>
          <w:rFonts w:cs="Arial"/>
        </w:rPr>
        <w:fldChar w:fldCharType="end"/>
      </w:r>
    </w:p>
    <w:p w:rsidR="0082133B" w:rsidRPr="005F3B2C" w:rsidRDefault="00ED4593">
      <w:pPr>
        <w:pStyle w:val="PURBody-Indented"/>
        <w:rPr>
          <w:rFonts w:cs="Arial"/>
        </w:rPr>
      </w:pPr>
      <w:r w:rsidRPr="005F3B2C">
        <w:rPr>
          <w:rFonts w:cs="Arial"/>
          <w:lang w:val="es-ES"/>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w:t>
      </w:r>
      <w:r w:rsidR="00D43B39" w:rsidRPr="005F3B2C">
        <w:rPr>
          <w:rFonts w:cs="Arial"/>
          <w:lang w:val="es-ES"/>
        </w:rPr>
        <w:t xml:space="preserve"> </w:t>
      </w:r>
      <w:r w:rsidRPr="005F3B2C">
        <w:rPr>
          <w:rFonts w:cs="Arial"/>
        </w:rPr>
        <w:t>Está de acuerdo en que estas medidas:</w:t>
      </w:r>
    </w:p>
    <w:p w:rsidR="0082133B" w:rsidRPr="00E23002" w:rsidRDefault="00ED4593" w:rsidP="005D6562">
      <w:pPr>
        <w:pStyle w:val="PURBullet-Indented"/>
        <w:numPr>
          <w:ilvl w:val="1"/>
          <w:numId w:val="10"/>
        </w:numPr>
        <w:rPr>
          <w:rFonts w:cs="Arial"/>
          <w:szCs w:val="18"/>
          <w:lang w:val="es-ES"/>
        </w:rPr>
      </w:pPr>
      <w:r w:rsidRPr="00E23002">
        <w:rPr>
          <w:rFonts w:cs="Arial"/>
          <w:szCs w:val="18"/>
          <w:lang w:val="es-ES"/>
        </w:rPr>
        <w:t>Son nuestra única responsabilidad con respecto a la seguridad y administración de los Datos de Cliente; y</w:t>
      </w:r>
    </w:p>
    <w:p w:rsidR="00371145" w:rsidRPr="00E23002" w:rsidRDefault="00ED4593" w:rsidP="00371145">
      <w:pPr>
        <w:pStyle w:val="PURBullet-Indented"/>
        <w:numPr>
          <w:ilvl w:val="1"/>
          <w:numId w:val="10"/>
        </w:numPr>
        <w:rPr>
          <w:rFonts w:cs="Arial"/>
          <w:szCs w:val="18"/>
          <w:lang w:val="es-ES"/>
        </w:rPr>
      </w:pPr>
      <w:r w:rsidRPr="00E23002">
        <w:rPr>
          <w:rFonts w:cs="Arial"/>
          <w:szCs w:val="18"/>
          <w:lang w:val="es-ES"/>
        </w:rPr>
        <w:t xml:space="preserve">sustituyen cualquier obligación de confidencialidad incluida en su contrato de licencias por volumen o cualquier otro contrato de confidencialidad o de no divulgación. </w:t>
      </w:r>
    </w:p>
    <w:p w:rsidR="00371145" w:rsidRPr="00E23002" w:rsidRDefault="00371145" w:rsidP="00371145">
      <w:pPr>
        <w:pStyle w:val="PURBody-Indented"/>
        <w:rPr>
          <w:rFonts w:cs="Arial"/>
          <w:szCs w:val="18"/>
          <w:lang w:val="es-ES"/>
        </w:rPr>
      </w:pPr>
      <w:r w:rsidRPr="00E23002">
        <w:rPr>
          <w:rFonts w:cs="Arial"/>
          <w:szCs w:val="18"/>
          <w:lang w:val="es-ES"/>
        </w:rPr>
        <w:t>Para obtener más información, consulte los siguientes, según corresponda:</w:t>
      </w:r>
    </w:p>
    <w:p w:rsidR="00C842BA" w:rsidRPr="00E23002" w:rsidRDefault="00C842BA" w:rsidP="00C842BA">
      <w:pPr>
        <w:pStyle w:val="PURBody-Indented"/>
        <w:numPr>
          <w:ilvl w:val="0"/>
          <w:numId w:val="90"/>
        </w:numPr>
        <w:rPr>
          <w:rFonts w:cs="Arial"/>
          <w:szCs w:val="18"/>
        </w:rPr>
      </w:pPr>
      <w:r w:rsidRPr="00E23002">
        <w:rPr>
          <w:rFonts w:cs="Arial"/>
          <w:szCs w:val="18"/>
        </w:rPr>
        <w:t>Exchange Hosted Services:</w:t>
      </w:r>
      <w:r w:rsidR="00D43B39" w:rsidRPr="00E23002">
        <w:rPr>
          <w:rFonts w:cs="Arial"/>
          <w:szCs w:val="18"/>
        </w:rPr>
        <w:t xml:space="preserve"> </w:t>
      </w:r>
      <w:hyperlink r:id="rId29">
        <w:r w:rsidRPr="00E23002">
          <w:rPr>
            <w:rFonts w:cs="Arial"/>
            <w:color w:val="00467F"/>
            <w:szCs w:val="18"/>
            <w:u w:val="single"/>
          </w:rPr>
          <w:t>http://go.microsoft.com/fwlink/?LinkId=137325</w:t>
        </w:r>
      </w:hyperlink>
    </w:p>
    <w:p w:rsidR="00371145" w:rsidRPr="00E23002" w:rsidRDefault="00371145" w:rsidP="00C842BA">
      <w:pPr>
        <w:pStyle w:val="PURBody-Indented"/>
        <w:numPr>
          <w:ilvl w:val="0"/>
          <w:numId w:val="90"/>
        </w:numPr>
        <w:rPr>
          <w:rFonts w:cs="Arial"/>
          <w:szCs w:val="18"/>
        </w:rPr>
      </w:pPr>
      <w:r w:rsidRPr="00E23002">
        <w:rPr>
          <w:rFonts w:cs="Arial"/>
          <w:szCs w:val="18"/>
        </w:rPr>
        <w:t>Microsoft Dynamics CRM Online:</w:t>
      </w:r>
      <w:r w:rsidR="00D43B39" w:rsidRPr="00E23002">
        <w:rPr>
          <w:rFonts w:cs="Arial"/>
          <w:szCs w:val="18"/>
        </w:rPr>
        <w:t xml:space="preserve"> </w:t>
      </w:r>
      <w:r w:rsidRPr="00E23002">
        <w:rPr>
          <w:rFonts w:cs="Arial"/>
          <w:color w:val="00467F"/>
          <w:szCs w:val="18"/>
          <w:u w:val="single"/>
        </w:rPr>
        <w:t>http://www.microsoft.com/download/en/details.aspx?id=15543</w:t>
      </w:r>
    </w:p>
    <w:p w:rsidR="00371145" w:rsidRPr="00E23002" w:rsidRDefault="00371145" w:rsidP="009A33CC">
      <w:pPr>
        <w:pStyle w:val="PURBody-Indented"/>
        <w:numPr>
          <w:ilvl w:val="0"/>
          <w:numId w:val="90"/>
        </w:numPr>
        <w:rPr>
          <w:rFonts w:cs="Arial"/>
          <w:szCs w:val="18"/>
          <w:lang w:val="es-ES"/>
        </w:rPr>
      </w:pPr>
      <w:r w:rsidRPr="00E23002">
        <w:rPr>
          <w:rFonts w:cs="Arial"/>
          <w:szCs w:val="18"/>
          <w:lang w:val="es-ES"/>
        </w:rPr>
        <w:t>Servicios de Windows Azure:</w:t>
      </w:r>
      <w:r w:rsidR="00D43B39" w:rsidRPr="00E23002">
        <w:rPr>
          <w:rFonts w:cs="Arial"/>
          <w:szCs w:val="18"/>
          <w:lang w:val="es-ES"/>
        </w:rPr>
        <w:t xml:space="preserve"> </w:t>
      </w:r>
      <w:r w:rsidRPr="00E23002">
        <w:rPr>
          <w:rFonts w:cs="Arial"/>
          <w:szCs w:val="18"/>
          <w:lang w:val="es-ES"/>
        </w:rPr>
        <w:t>Consulte el Centro de Confianza de Windows Azure para obtener información actual sobre prácticas de seguridad</w:t>
      </w:r>
    </w:p>
    <w:p w:rsidR="00FC3796" w:rsidRPr="00E23002" w:rsidRDefault="00371145" w:rsidP="005D4F65">
      <w:pPr>
        <w:pStyle w:val="PURBody-Indented"/>
        <w:numPr>
          <w:ilvl w:val="0"/>
          <w:numId w:val="90"/>
        </w:numPr>
        <w:rPr>
          <w:rFonts w:cs="Arial"/>
          <w:szCs w:val="18"/>
        </w:rPr>
      </w:pPr>
      <w:r w:rsidRPr="00E23002">
        <w:rPr>
          <w:rFonts w:cs="Arial"/>
          <w:szCs w:val="18"/>
        </w:rPr>
        <w:t>Windows Intune:</w:t>
      </w:r>
      <w:r w:rsidR="00D43B39" w:rsidRPr="00E23002">
        <w:rPr>
          <w:rFonts w:cs="Arial"/>
          <w:szCs w:val="18"/>
        </w:rPr>
        <w:t xml:space="preserve"> </w:t>
      </w:r>
      <w:hyperlink r:id="rId30" w:history="1">
        <w:r w:rsidRPr="00E23002">
          <w:rPr>
            <w:rStyle w:val="Hyperlink"/>
            <w:rFonts w:cs="Arial"/>
            <w:szCs w:val="18"/>
          </w:rPr>
          <w:t>http://download.microsoft.com/download/C/C/8/CC8065C4-829F-4635-B731-1D39287444C0/Windows_Intune_Privacy_and_Data_Protection_Overview.pdf</w:t>
        </w:r>
      </w:hyperlink>
    </w:p>
    <w:p w:rsidR="001B2C6B" w:rsidRPr="00E23002" w:rsidRDefault="00371145" w:rsidP="005D4F65">
      <w:pPr>
        <w:pStyle w:val="PURBody-Indented"/>
        <w:numPr>
          <w:ilvl w:val="0"/>
          <w:numId w:val="90"/>
        </w:numPr>
        <w:rPr>
          <w:rFonts w:cs="Arial"/>
          <w:szCs w:val="18"/>
        </w:rPr>
      </w:pPr>
      <w:r w:rsidRPr="00E23002">
        <w:rPr>
          <w:rFonts w:cs="Arial"/>
          <w:szCs w:val="18"/>
        </w:rPr>
        <w:t>Yammer:</w:t>
      </w:r>
      <w:r w:rsidR="00D43B39" w:rsidRPr="00E23002">
        <w:rPr>
          <w:rFonts w:cs="Arial"/>
          <w:szCs w:val="18"/>
        </w:rPr>
        <w:t xml:space="preserve"> </w:t>
      </w:r>
      <w:hyperlink r:id="rId31" w:history="1">
        <w:r w:rsidRPr="00E23002">
          <w:rPr>
            <w:rStyle w:val="Hyperlink"/>
            <w:rFonts w:cs="Arial"/>
            <w:szCs w:val="18"/>
          </w:rPr>
          <w:t>https://www.yammer.com/</w:t>
        </w:r>
      </w:hyperlink>
      <w:r w:rsidRPr="00E23002">
        <w:rPr>
          <w:rStyle w:val="Hyperlink"/>
          <w:rFonts w:cs="Arial"/>
          <w:szCs w:val="18"/>
        </w:rPr>
        <w:t>it/security</w:t>
      </w:r>
    </w:p>
    <w:p w:rsidR="001B2C6B" w:rsidRPr="00E65F56" w:rsidRDefault="001B2C6B" w:rsidP="001B2C6B">
      <w:pPr>
        <w:pStyle w:val="PURHeading2"/>
        <w:rPr>
          <w:lang w:val="es-ES"/>
        </w:rPr>
      </w:pPr>
      <w:r w:rsidRPr="00E65F56">
        <w:rPr>
          <w:lang w:val="es-ES"/>
        </w:rPr>
        <w:t>Contrato de Nivel de Servicio</w:t>
      </w:r>
      <w:r>
        <w:fldChar w:fldCharType="begin"/>
      </w:r>
      <w:r w:rsidRPr="00E65F56">
        <w:rPr>
          <w:lang w:val="es-ES"/>
        </w:rPr>
        <w:instrText>TC "</w:instrText>
      </w:r>
      <w:bookmarkStart w:id="137" w:name="_Toc374053721"/>
      <w:r w:rsidRPr="00E65F56">
        <w:rPr>
          <w:lang w:val="es-ES"/>
        </w:rPr>
        <w:instrText>Contrato de Nivel de Servicio</w:instrText>
      </w:r>
      <w:bookmarkEnd w:id="137"/>
      <w:r w:rsidRPr="00E65F56">
        <w:rPr>
          <w:lang w:val="es-ES"/>
        </w:rPr>
        <w:instrText xml:space="preserve">" \l 2 </w:instrText>
      </w:r>
      <w:r>
        <w:fldChar w:fldCharType="end"/>
      </w:r>
    </w:p>
    <w:p w:rsidR="001B2C6B" w:rsidRPr="00646539" w:rsidRDefault="001B2C6B" w:rsidP="001B2C6B">
      <w:pPr>
        <w:pStyle w:val="PURHeading2"/>
        <w:rPr>
          <w:rFonts w:ascii="Arial" w:hAnsi="Arial" w:cs="Arial"/>
          <w:sz w:val="18"/>
          <w:szCs w:val="18"/>
          <w:lang w:val="es-ES"/>
        </w:rPr>
      </w:pPr>
      <w:r w:rsidRPr="00646539">
        <w:rPr>
          <w:rFonts w:ascii="Arial" w:hAnsi="Arial" w:cs="Arial"/>
          <w:color w:val="auto"/>
          <w:sz w:val="18"/>
          <w:szCs w:val="18"/>
          <w:lang w:val="es-ES"/>
        </w:rPr>
        <w:t>Un Contrato de Nivel de Servicio (SLA) se aplica a los servicios online (salvo donde se indique específicamente en los términos específicos del Servicio para un servicio).</w:t>
      </w:r>
      <w:r w:rsidR="00D43B39" w:rsidRPr="00646539">
        <w:rPr>
          <w:rFonts w:ascii="Arial" w:hAnsi="Arial" w:cs="Arial"/>
          <w:color w:val="auto"/>
          <w:sz w:val="18"/>
          <w:szCs w:val="18"/>
          <w:lang w:val="es-ES"/>
        </w:rPr>
        <w:t xml:space="preserve"> </w:t>
      </w:r>
      <w:r w:rsidRPr="00646539">
        <w:rPr>
          <w:rFonts w:ascii="Arial" w:hAnsi="Arial" w:cs="Arial"/>
          <w:color w:val="auto"/>
          <w:sz w:val="18"/>
          <w:szCs w:val="18"/>
          <w:lang w:val="es-ES"/>
        </w:rPr>
        <w:t xml:space="preserve">Para obtener más información relacionada con el SLA de los Servicios Online, consulte </w:t>
      </w:r>
      <w:hyperlink r:id="rId32" w:history="1">
        <w:r w:rsidRPr="00646539">
          <w:rPr>
            <w:rStyle w:val="Hyperlink"/>
            <w:rFonts w:ascii="Arial" w:hAnsi="Arial" w:cs="Arial"/>
            <w:sz w:val="18"/>
            <w:szCs w:val="18"/>
            <w:lang w:val="es-ES"/>
          </w:rPr>
          <w:t>http://microsoft.com/licensing/contracts</w:t>
        </w:r>
      </w:hyperlink>
      <w:r w:rsidRPr="00646539">
        <w:rPr>
          <w:rFonts w:ascii="Arial" w:hAnsi="Arial" w:cs="Arial"/>
          <w:color w:val="auto"/>
          <w:sz w:val="18"/>
          <w:szCs w:val="18"/>
          <w:lang w:val="es-ES"/>
        </w:rPr>
        <w:t>.</w:t>
      </w:r>
    </w:p>
    <w:p w:rsidR="0079514B" w:rsidRPr="00E65F56" w:rsidRDefault="0079514B" w:rsidP="001B2C6B">
      <w:pPr>
        <w:pStyle w:val="PURHeading2"/>
        <w:rPr>
          <w:lang w:val="es-ES"/>
        </w:rPr>
      </w:pPr>
      <w:r w:rsidRPr="00E65F56">
        <w:rPr>
          <w:lang w:val="es-ES"/>
        </w:rPr>
        <w:t>Política de Uso Aceptable</w:t>
      </w:r>
      <w:r>
        <w:fldChar w:fldCharType="begin"/>
      </w:r>
      <w:r w:rsidR="00386377" w:rsidRPr="00E65F56">
        <w:rPr>
          <w:lang w:val="es-ES"/>
        </w:rPr>
        <w:instrText>TC "</w:instrText>
      </w:r>
      <w:bookmarkStart w:id="138" w:name="_Toc374053722"/>
      <w:r w:rsidR="00386377" w:rsidRPr="00E65F56">
        <w:rPr>
          <w:lang w:val="es-ES"/>
        </w:rPr>
        <w:instrText>Política de Uso Aceptable</w:instrText>
      </w:r>
      <w:bookmarkEnd w:id="138"/>
      <w:r w:rsidR="00386377" w:rsidRPr="00E65F56">
        <w:rPr>
          <w:lang w:val="es-ES"/>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E65F56" w:rsidRDefault="0079514B" w:rsidP="0079514B">
      <w:pPr>
        <w:pStyle w:val="PURBody-Indented"/>
        <w:rPr>
          <w:lang w:val="es-ES"/>
        </w:rPr>
      </w:pPr>
      <w:r w:rsidRPr="00E65F56">
        <w:rPr>
          <w:color w:val="404040" w:themeColor="text1" w:themeTint="BF"/>
          <w:lang w:val="es-ES"/>
        </w:rPr>
        <w:t>Ni usted ni las personas que acceden al servicio online a través de usted pueden utilizar el servicio online:</w:t>
      </w:r>
    </w:p>
    <w:p w:rsidR="0079514B" w:rsidRPr="00E65F56" w:rsidRDefault="0079514B" w:rsidP="009A33CC">
      <w:pPr>
        <w:pStyle w:val="PURBullet-Indented"/>
        <w:numPr>
          <w:ilvl w:val="1"/>
          <w:numId w:val="48"/>
        </w:numPr>
        <w:rPr>
          <w:lang w:val="es-ES"/>
        </w:rPr>
      </w:pPr>
      <w:r w:rsidRPr="00E65F56">
        <w:rPr>
          <w:lang w:val="es-ES"/>
        </w:rPr>
        <w:t>en una forma prohibida por ley, reglamento, orden gubernamental o decreto;</w:t>
      </w:r>
    </w:p>
    <w:p w:rsidR="0079514B" w:rsidRPr="00E65F56" w:rsidRDefault="0079514B" w:rsidP="009A33CC">
      <w:pPr>
        <w:pStyle w:val="PURBullet-Indented"/>
        <w:numPr>
          <w:ilvl w:val="1"/>
          <w:numId w:val="48"/>
        </w:numPr>
        <w:rPr>
          <w:lang w:val="es-ES"/>
        </w:rPr>
      </w:pPr>
      <w:r w:rsidRPr="00E65F56">
        <w:rPr>
          <w:lang w:val="es-ES"/>
        </w:rPr>
        <w:t xml:space="preserve">para infringir los derechos de otros; </w:t>
      </w:r>
    </w:p>
    <w:p w:rsidR="0079514B" w:rsidRPr="00E65F56" w:rsidRDefault="0079514B" w:rsidP="009A33CC">
      <w:pPr>
        <w:pStyle w:val="PURBullet-Indented"/>
        <w:numPr>
          <w:ilvl w:val="1"/>
          <w:numId w:val="48"/>
        </w:numPr>
        <w:rPr>
          <w:lang w:val="es-ES"/>
        </w:rPr>
      </w:pPr>
      <w:r w:rsidRPr="00E65F56">
        <w:rPr>
          <w:lang w:val="es-ES"/>
        </w:rPr>
        <w:t>para intentar obtener un acceso no autorizado a cualquier servicio, dato, cuenta o red o interrumpir cualquier servicio, dato, cuenta o red;</w:t>
      </w:r>
      <w:r w:rsidR="00D43B39">
        <w:rPr>
          <w:lang w:val="es-ES"/>
        </w:rPr>
        <w:t xml:space="preserve"> </w:t>
      </w:r>
    </w:p>
    <w:p w:rsidR="0079514B" w:rsidRPr="00D54DC8" w:rsidRDefault="0079514B" w:rsidP="009A33CC">
      <w:pPr>
        <w:pStyle w:val="PURBullet-Indented"/>
        <w:numPr>
          <w:ilvl w:val="1"/>
          <w:numId w:val="48"/>
        </w:numPr>
      </w:pPr>
      <w:r>
        <w:t>para enviar correo no deseado o distribuir un software malintencionado;</w:t>
      </w:r>
    </w:p>
    <w:p w:rsidR="00326C8F" w:rsidRPr="00E65F56" w:rsidRDefault="0079514B" w:rsidP="009A33CC">
      <w:pPr>
        <w:pStyle w:val="PURBullet-Indented"/>
        <w:numPr>
          <w:ilvl w:val="1"/>
          <w:numId w:val="48"/>
        </w:numPr>
        <w:rPr>
          <w:lang w:val="es-ES"/>
        </w:rPr>
      </w:pPr>
      <w:r w:rsidRPr="00E65F56">
        <w:rPr>
          <w:lang w:val="es-ES"/>
        </w:rPr>
        <w:t xml:space="preserve">en una forma que pudiera causar daños u obstaculizar el uso del servicio online a otros usuarios; o </w:t>
      </w:r>
    </w:p>
    <w:p w:rsidR="0019202E" w:rsidRPr="00E65F56" w:rsidRDefault="0079514B" w:rsidP="007D3931">
      <w:pPr>
        <w:pStyle w:val="PURBullet-Indented"/>
        <w:numPr>
          <w:ilvl w:val="1"/>
          <w:numId w:val="48"/>
        </w:numPr>
        <w:contextualSpacing w:val="0"/>
        <w:rPr>
          <w:lang w:val="es-ES"/>
        </w:rPr>
      </w:pPr>
      <w:r w:rsidRPr="00E65F56">
        <w:rPr>
          <w:lang w:val="es-ES"/>
        </w:rPr>
        <w:t>en ningún Uso de Alto Riesgo</w:t>
      </w:r>
      <w:r w:rsidRPr="00E65F56">
        <w:rPr>
          <w:color w:val="0D0D0D" w:themeColor="text1" w:themeTint="F2"/>
          <w:lang w:val="es-ES"/>
        </w:rPr>
        <w:t>.</w:t>
      </w:r>
    </w:p>
    <w:p w:rsidR="0079514B" w:rsidRPr="00E65F56" w:rsidRDefault="0019202E" w:rsidP="0019202E">
      <w:pPr>
        <w:pStyle w:val="PURBullet-Indented"/>
        <w:ind w:hanging="270"/>
        <w:rPr>
          <w:lang w:val="es-ES"/>
        </w:rPr>
      </w:pPr>
      <w:r w:rsidRPr="00E65F56">
        <w:rPr>
          <w:color w:val="404040" w:themeColor="text1" w:themeTint="BF"/>
          <w:lang w:val="es-ES"/>
        </w:rPr>
        <w:t>La infracción de la Política de Uso Aceptable puede tener como resultado la suspensión del servicio online.</w:t>
      </w:r>
    </w:p>
    <w:p w:rsidR="0082133B" w:rsidRPr="00E65F56" w:rsidRDefault="00ED4593">
      <w:pPr>
        <w:pStyle w:val="PURHeading2"/>
        <w:rPr>
          <w:lang w:val="es-ES"/>
        </w:rPr>
      </w:pPr>
      <w:r w:rsidRPr="00E65F56">
        <w:rPr>
          <w:lang w:val="es-ES"/>
        </w:rPr>
        <w:lastRenderedPageBreak/>
        <w:t>Reglamentación</w:t>
      </w:r>
      <w:r>
        <w:fldChar w:fldCharType="begin"/>
      </w:r>
      <w:r w:rsidR="00C33F92" w:rsidRPr="00E65F56">
        <w:rPr>
          <w:lang w:val="es-ES"/>
        </w:rPr>
        <w:instrText xml:space="preserve">TC </w:instrText>
      </w:r>
      <w:bookmarkStart w:id="146" w:name="_Toc374053723"/>
      <w:r w:rsidR="00C33F92" w:rsidRPr="00E65F56">
        <w:rPr>
          <w:lang w:val="es-ES"/>
        </w:rPr>
        <w:instrText>Reglamentación</w:instrText>
      </w:r>
      <w:bookmarkEnd w:id="146"/>
      <w:r w:rsidR="00C33F92" w:rsidRPr="00E65F56">
        <w:rPr>
          <w:lang w:val="es-ES"/>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E65F56" w:rsidRDefault="00ED4593">
      <w:pPr>
        <w:pStyle w:val="PURBody-Indented"/>
        <w:rPr>
          <w:lang w:val="es-ES"/>
        </w:rPr>
      </w:pPr>
      <w:r w:rsidRPr="00E65F56">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w:t>
      </w:r>
      <w:r w:rsidR="00D43B39">
        <w:rPr>
          <w:lang w:val="es-ES"/>
        </w:rPr>
        <w:t xml:space="preserve"> </w:t>
      </w:r>
      <w:r w:rsidRPr="00E65F56">
        <w:rPr>
          <w:lang w:val="es-ES"/>
        </w:rPr>
        <w:t>Por ejemplo, podremos modificar o concluir el servicio online en relación con una exigencia gubernamental que haga que Microsoft sea regulado como un proveedor de servicios de telecomunicaciones.</w:t>
      </w:r>
    </w:p>
    <w:p w:rsidR="00350853" w:rsidRPr="00E65F56" w:rsidRDefault="00350853" w:rsidP="00350853">
      <w:pPr>
        <w:pStyle w:val="PURHeading2"/>
        <w:rPr>
          <w:lang w:val="es-ES"/>
        </w:rPr>
      </w:pPr>
      <w:r w:rsidRPr="00E65F56">
        <w:rPr>
          <w:lang w:val="es-ES"/>
        </w:rPr>
        <w:t>Uso con Fines de Evaluación</w:t>
      </w:r>
      <w:r>
        <w:fldChar w:fldCharType="begin"/>
      </w:r>
      <w:r w:rsidR="00FD2C8D" w:rsidRPr="00E65F56">
        <w:rPr>
          <w:lang w:val="es-ES"/>
        </w:rPr>
        <w:instrText>TC "</w:instrText>
      </w:r>
      <w:bookmarkStart w:id="154" w:name="_Toc374053724"/>
      <w:r w:rsidR="00FD2C8D" w:rsidRPr="00E65F56">
        <w:rPr>
          <w:lang w:val="es-ES"/>
        </w:rPr>
        <w:instrText>Uso con fines de evaluación</w:instrText>
      </w:r>
      <w:bookmarkEnd w:id="154"/>
      <w:r w:rsidR="00FD2C8D" w:rsidRPr="00E65F56">
        <w:rPr>
          <w:lang w:val="es-ES"/>
        </w:rPr>
        <w:instrText xml:space="preserve">" \l 2 </w:instrText>
      </w:r>
      <w:r>
        <w:fldChar w:fldCharType="end"/>
      </w:r>
    </w:p>
    <w:p w:rsidR="00350853" w:rsidRPr="00E65F56" w:rsidRDefault="00350853" w:rsidP="006231D6">
      <w:pPr>
        <w:pStyle w:val="PURHeading2"/>
        <w:spacing w:line="240" w:lineRule="auto"/>
        <w:ind w:left="274"/>
        <w:rPr>
          <w:lang w:val="es-ES"/>
        </w:rPr>
      </w:pPr>
      <w:r w:rsidRPr="00E65F56">
        <w:rPr>
          <w:rFonts w:ascii="Arial" w:hAnsi="Arial"/>
          <w:color w:val="auto"/>
          <w:sz w:val="18"/>
          <w:lang w:val="es-ES"/>
        </w:rPr>
        <w:t>Excepto como se permite en la sección Excepciones y Términos Adicionales aplicables a Servicios Online específicos, debe adquirir licencias para utilizar el servicio online con fines de evaluación.</w:t>
      </w:r>
      <w:r w:rsidR="00D43B39">
        <w:rPr>
          <w:rFonts w:ascii="Arial" w:hAnsi="Arial"/>
          <w:color w:val="auto"/>
          <w:sz w:val="18"/>
          <w:lang w:val="es-ES"/>
        </w:rPr>
        <w:t xml:space="preserve"> </w:t>
      </w:r>
      <w:r w:rsidRPr="00E65F56">
        <w:rPr>
          <w:rFonts w:ascii="Arial" w:hAnsi="Arial"/>
          <w:color w:val="auto"/>
          <w:sz w:val="18"/>
          <w:lang w:val="es-ES"/>
        </w:rPr>
        <w:t>Esta cláusula será de aplicación a pesar de cualquier disposición en sentido contrario incluida en el contrato de licencia por volumen.</w:t>
      </w:r>
    </w:p>
    <w:p w:rsidR="0082133B" w:rsidRPr="00E65F56" w:rsidRDefault="00ED4593">
      <w:pPr>
        <w:pStyle w:val="PURHeading2"/>
        <w:rPr>
          <w:lang w:val="es-ES"/>
        </w:rPr>
      </w:pPr>
      <w:r w:rsidRPr="00E65F56">
        <w:rPr>
          <w:lang w:val="es-ES"/>
        </w:rPr>
        <w:t>Notificaciones electrónicas</w:t>
      </w:r>
      <w:r>
        <w:fldChar w:fldCharType="begin"/>
      </w:r>
      <w:r w:rsidR="00C33F92" w:rsidRPr="00E65F56">
        <w:rPr>
          <w:lang w:val="es-ES"/>
        </w:rPr>
        <w:instrText>TC "</w:instrText>
      </w:r>
      <w:bookmarkStart w:id="155" w:name="_Toc374053725"/>
      <w:r w:rsidR="00C33F92" w:rsidRPr="00E65F56">
        <w:rPr>
          <w:lang w:val="es-ES"/>
        </w:rPr>
        <w:instrText>Notificaciones electrónicas</w:instrText>
      </w:r>
      <w:bookmarkEnd w:id="155"/>
      <w:r w:rsidR="00C33F92" w:rsidRPr="00E65F56">
        <w:rPr>
          <w:lang w:val="es-ES"/>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E65F56" w:rsidRDefault="00ED4593" w:rsidP="00294163">
      <w:pPr>
        <w:pStyle w:val="PURBody-Indented"/>
        <w:rPr>
          <w:lang w:val="es-ES"/>
        </w:rPr>
      </w:pPr>
      <w:r w:rsidRPr="00E65F56">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sidR="00D43B39">
        <w:rPr>
          <w:lang w:val="es-ES"/>
        </w:rPr>
        <w:t xml:space="preserve"> </w:t>
      </w:r>
      <w:r w:rsidRPr="00E65F56">
        <w:rPr>
          <w:lang w:val="es-ES"/>
        </w:rPr>
        <w:t>La fecha de</w:t>
      </w:r>
      <w:r w:rsidR="00294163">
        <w:rPr>
          <w:lang w:val="es-ES"/>
        </w:rPr>
        <w:t> </w:t>
      </w:r>
      <w:r w:rsidRPr="00E65F56">
        <w:rPr>
          <w:lang w:val="es-ES"/>
        </w:rPr>
        <w:t>las notificaciones que se realicen por correo electrónico será la de su transmisión.</w:t>
      </w:r>
    </w:p>
    <w:p w:rsidR="003B1F78" w:rsidRPr="00E65F56" w:rsidRDefault="003B1F78" w:rsidP="003B1F78">
      <w:pPr>
        <w:pStyle w:val="PURHeading2"/>
        <w:rPr>
          <w:lang w:val="es-ES"/>
        </w:rPr>
      </w:pPr>
      <w:r w:rsidRPr="00E65F56">
        <w:rPr>
          <w:lang w:val="es-ES"/>
        </w:rPr>
        <w:t>Limitaciones Técnicas</w:t>
      </w:r>
      <w:r>
        <w:fldChar w:fldCharType="begin"/>
      </w:r>
      <w:r w:rsidRPr="00E65F56">
        <w:rPr>
          <w:lang w:val="es-ES"/>
        </w:rPr>
        <w:instrText>TC "</w:instrText>
      </w:r>
      <w:bookmarkStart w:id="163" w:name="_Toc374053726"/>
      <w:r w:rsidRPr="00E65F56">
        <w:rPr>
          <w:lang w:val="es-ES"/>
        </w:rPr>
        <w:instrText>Limitaciones Técnicas</w:instrText>
      </w:r>
      <w:bookmarkEnd w:id="163"/>
      <w:r w:rsidRPr="00E65F56">
        <w:rPr>
          <w:lang w:val="es-ES"/>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E65F56" w:rsidRDefault="003B1F78" w:rsidP="003B1F78">
      <w:pPr>
        <w:pStyle w:val="PURBody-Indented"/>
        <w:rPr>
          <w:lang w:val="es-ES"/>
        </w:rPr>
      </w:pPr>
      <w:r w:rsidRPr="00E65F56">
        <w:rPr>
          <w:lang w:val="es-ES"/>
        </w:rPr>
        <w:t>Debe cumplir con todas las limitaciones técnicas de los productos que sólo permiten utilizarlos de determinadas formas.</w:t>
      </w:r>
      <w:r w:rsidR="00D43B39">
        <w:rPr>
          <w:lang w:val="es-ES"/>
        </w:rPr>
        <w:t xml:space="preserve"> </w:t>
      </w:r>
      <w:r w:rsidRPr="00E65F56">
        <w:rPr>
          <w:lang w:val="es-ES"/>
        </w:rPr>
        <w:t>No puede obviarlas.</w:t>
      </w:r>
    </w:p>
    <w:p w:rsidR="003B1F78" w:rsidRPr="00E65F56" w:rsidRDefault="003B1F78" w:rsidP="003B1F78">
      <w:pPr>
        <w:pStyle w:val="PURHeading2"/>
        <w:rPr>
          <w:lang w:val="es-ES"/>
        </w:rPr>
      </w:pPr>
      <w:r w:rsidRPr="00E65F56">
        <w:rPr>
          <w:lang w:val="es-ES"/>
        </w:rPr>
        <w:t>Reasignación de licencias</w:t>
      </w:r>
      <w:r>
        <w:fldChar w:fldCharType="begin"/>
      </w:r>
      <w:r w:rsidRPr="00E65F56">
        <w:rPr>
          <w:lang w:val="es-ES"/>
        </w:rPr>
        <w:instrText>TC "</w:instrText>
      </w:r>
      <w:bookmarkStart w:id="171" w:name="_Toc374053727"/>
      <w:r w:rsidRPr="00E65F56">
        <w:rPr>
          <w:lang w:val="es-ES"/>
        </w:rPr>
        <w:instrText>Reasignación de licencias</w:instrText>
      </w:r>
      <w:bookmarkEnd w:id="171"/>
      <w:r w:rsidRPr="00E65F56">
        <w:rPr>
          <w:lang w:val="es-ES"/>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E65F56" w:rsidRDefault="003B1F78" w:rsidP="003B1F78">
      <w:pPr>
        <w:pStyle w:val="PURBody-Indented"/>
        <w:rPr>
          <w:lang w:val="es-ES"/>
        </w:rPr>
      </w:pPr>
      <w:r w:rsidRPr="00E65F56">
        <w:rPr>
          <w:lang w:val="es-ES"/>
        </w:rPr>
        <w:t>La mayoría, pero no todas las licencias se pueden reasignar desde un dispositivo o usuario a otro.</w:t>
      </w:r>
      <w:r w:rsidR="00D43B39">
        <w:rPr>
          <w:lang w:val="es-ES"/>
        </w:rPr>
        <w:t xml:space="preserve"> </w:t>
      </w:r>
      <w:r w:rsidRPr="00E65F56">
        <w:rPr>
          <w:lang w:val="es-ES"/>
        </w:rPr>
        <w:t>Las reglas generales que rigen la reasignación de licencias se describen a continuación, junto con algunas reglas especiales para algunos productos y tipos de licencia.</w:t>
      </w:r>
    </w:p>
    <w:p w:rsidR="003B1F78" w:rsidRPr="00E65F56" w:rsidRDefault="003B1F78" w:rsidP="003B1F78">
      <w:pPr>
        <w:pStyle w:val="PURBlueStrong-Indented"/>
        <w:rPr>
          <w:lang w:val="es-ES"/>
        </w:rPr>
      </w:pPr>
      <w:r w:rsidRPr="00E65F56">
        <w:rPr>
          <w:lang w:val="es-ES"/>
        </w:rPr>
        <w:t>Limitaciones de la reasignación de Licencias</w:t>
      </w:r>
    </w:p>
    <w:p w:rsidR="003B1F78" w:rsidRPr="00E65F56" w:rsidRDefault="00B5244A" w:rsidP="003B1F78">
      <w:pPr>
        <w:pStyle w:val="PURBody-Indented"/>
        <w:rPr>
          <w:lang w:val="es-ES"/>
        </w:rPr>
      </w:pPr>
      <w:r w:rsidRPr="00E65F56">
        <w:rPr>
          <w:lang w:val="es-ES"/>
        </w:rPr>
        <w:t xml:space="preserve">Salvo que así se estipule a continuación, no puede reasignar licencias por un corto plazo (es decir, no dentro de los 90 días siguientes a la última reasignación). </w:t>
      </w:r>
    </w:p>
    <w:p w:rsidR="003B1F78" w:rsidRPr="00E65F56" w:rsidRDefault="003B1F78" w:rsidP="003B1F78">
      <w:pPr>
        <w:pStyle w:val="PURBlueStrong-Indented"/>
        <w:rPr>
          <w:lang w:val="es-ES"/>
        </w:rPr>
      </w:pPr>
      <w:r w:rsidRPr="00E65F56">
        <w:rPr>
          <w:lang w:val="es-ES"/>
        </w:rPr>
        <w:t>Condición de la Reasignación de Licencias</w:t>
      </w:r>
    </w:p>
    <w:p w:rsidR="003B1F78" w:rsidRPr="00E65F56" w:rsidRDefault="00B5244A" w:rsidP="00294163">
      <w:pPr>
        <w:pStyle w:val="PURBody-Indented"/>
        <w:rPr>
          <w:lang w:val="es-ES"/>
        </w:rPr>
      </w:pPr>
      <w:r w:rsidRPr="00E65F56">
        <w:rPr>
          <w:lang w:val="es-ES"/>
        </w:rPr>
        <w:t>Cuando reasigne una licencia desde un dispositivo a otro, debe eliminar el software o bloquear el acceso del dispositivo antiguo o</w:t>
      </w:r>
      <w:r w:rsidR="00294163">
        <w:rPr>
          <w:lang w:val="es-ES"/>
        </w:rPr>
        <w:t> </w:t>
      </w:r>
      <w:r w:rsidRPr="00E65F56">
        <w:rPr>
          <w:lang w:val="es-ES"/>
        </w:rPr>
        <w:t xml:space="preserve">del dispositivo del usuario antiguo. </w:t>
      </w:r>
    </w:p>
    <w:p w:rsidR="003B1F78" w:rsidRPr="00E65F56" w:rsidRDefault="003B1F78" w:rsidP="003B1F78">
      <w:pPr>
        <w:pStyle w:val="PURBlueStrong-Indented"/>
        <w:rPr>
          <w:lang w:val="es-ES"/>
        </w:rPr>
      </w:pPr>
      <w:r w:rsidRPr="00E65F56">
        <w:rPr>
          <w:lang w:val="es-ES"/>
        </w:rPr>
        <w:t>Consideraciones Especiales para Algunos Productos y Tipos de Licencias</w:t>
      </w:r>
    </w:p>
    <w:p w:rsidR="003B1F78" w:rsidRPr="00D54DC8" w:rsidRDefault="003B1F78" w:rsidP="005D6562">
      <w:pPr>
        <w:pStyle w:val="PURBullet-Indented"/>
        <w:numPr>
          <w:ilvl w:val="0"/>
          <w:numId w:val="3"/>
        </w:numPr>
      </w:pPr>
      <w:r w:rsidRPr="00E65F56">
        <w:rPr>
          <w:b/>
          <w:lang w:val="es-ES"/>
        </w:rPr>
        <w:t>Licencias de Suscripción de Usuario/Dispositivo (SLs).</w:t>
      </w:r>
      <w:r w:rsidR="00D43B39">
        <w:rPr>
          <w:lang w:val="es-ES"/>
        </w:rPr>
        <w:t xml:space="preserve"> </w:t>
      </w:r>
      <w:r w:rsidRPr="00E65F56">
        <w:rPr>
          <w:lang w:val="es-ES"/>
        </w:rPr>
        <w:t>Puede reasignar una SL de usuario o dispositivo a corto plazo para cubrir la ausencia de un usuario o la no disponibilidad de un dispositivo que está fuera de servicio.</w:t>
      </w:r>
      <w:r w:rsidR="00D43B39">
        <w:rPr>
          <w:lang w:val="es-ES"/>
        </w:rPr>
        <w:t xml:space="preserve"> </w:t>
      </w:r>
      <w:r w:rsidRPr="00E65F56">
        <w:rPr>
          <w:lang w:val="es-ES"/>
        </w:rPr>
        <w:t>La reasignación de estas licencias con cualquier otro fin o periodo de tiempo debe ser permanente.</w:t>
      </w:r>
      <w:r w:rsidR="00D43B39">
        <w:rPr>
          <w:lang w:val="es-ES"/>
        </w:rPr>
        <w:t xml:space="preserve"> </w:t>
      </w:r>
      <w:r>
        <w:t xml:space="preserve">Este derecho no se aplica a las SLs de Windows Intune con Sistema Operativo de Sobremesa Windows. </w:t>
      </w:r>
    </w:p>
    <w:p w:rsidR="003B1F78" w:rsidRPr="00E65F56" w:rsidRDefault="003B1F78" w:rsidP="00294163">
      <w:pPr>
        <w:pStyle w:val="PURBullet-Indented"/>
        <w:numPr>
          <w:ilvl w:val="0"/>
          <w:numId w:val="3"/>
        </w:numPr>
        <w:rPr>
          <w:lang w:val="es-ES"/>
        </w:rPr>
      </w:pPr>
      <w:r w:rsidRPr="00E65F56">
        <w:rPr>
          <w:rFonts w:asciiTheme="minorHAnsi" w:hAnsiTheme="minorHAnsi" w:cstheme="minorHAnsi"/>
          <w:b/>
          <w:szCs w:val="18"/>
          <w:lang w:val="pt-BR"/>
        </w:rPr>
        <w:t>SLs de Sistema Operativo de Sobremesa Windows.</w:t>
      </w:r>
      <w:r w:rsidRPr="00E65F56">
        <w:rPr>
          <w:rFonts w:asciiTheme="minorHAnsi" w:hAnsiTheme="minorHAnsi" w:cstheme="minorHAnsi"/>
          <w:szCs w:val="18"/>
          <w:lang w:val="pt-BR"/>
        </w:rPr>
        <w:t xml:space="preserve"> </w:t>
      </w:r>
      <w:r w:rsidRPr="00E65F56">
        <w:rPr>
          <w:rFonts w:asciiTheme="minorHAnsi" w:hAnsiTheme="minorHAnsi" w:cstheme="minorHAnsi"/>
          <w:szCs w:val="18"/>
          <w:lang w:val="es-ES"/>
        </w:rPr>
        <w:t xml:space="preserve">Sujeto a </w:t>
      </w:r>
      <w:r w:rsidRPr="00E65F56">
        <w:rPr>
          <w:rFonts w:asciiTheme="minorHAnsi" w:hAnsiTheme="minorHAnsi" w:cstheme="minorHAnsi"/>
          <w:lang w:val="es-ES"/>
        </w:rPr>
        <w:t>la regla general contra la reasignación a corto plazo de licencias</w:t>
      </w:r>
      <w:r w:rsidRPr="00E65F56">
        <w:rPr>
          <w:rFonts w:asciiTheme="minorHAnsi" w:hAnsiTheme="minorHAnsi" w:cstheme="minorHAnsi"/>
          <w:szCs w:val="18"/>
          <w:lang w:val="es-ES"/>
        </w:rPr>
        <w:t>, puede reasignar la licencia a un dispositivo de reemplazo cualificado.</w:t>
      </w:r>
      <w:r w:rsidR="00D43B39">
        <w:rPr>
          <w:rFonts w:asciiTheme="minorHAnsi" w:hAnsiTheme="minorHAnsi" w:cstheme="minorHAnsi"/>
          <w:szCs w:val="18"/>
          <w:lang w:val="es-ES"/>
        </w:rPr>
        <w:t xml:space="preserve"> </w:t>
      </w:r>
      <w:r w:rsidRPr="00E65F56">
        <w:rPr>
          <w:rFonts w:asciiTheme="minorHAnsi" w:hAnsiTheme="minorHAnsi" w:cstheme="minorHAnsi"/>
          <w:szCs w:val="18"/>
          <w:lang w:val="es-ES"/>
        </w:rPr>
        <w:t>Un dispositivo de reemplazo cualificado es un</w:t>
      </w:r>
      <w:r w:rsidR="00294163">
        <w:rPr>
          <w:rFonts w:asciiTheme="minorHAnsi" w:hAnsiTheme="minorHAnsi" w:cstheme="minorHAnsi"/>
          <w:szCs w:val="18"/>
          <w:lang w:val="es-ES"/>
        </w:rPr>
        <w:t> </w:t>
      </w:r>
      <w:r w:rsidRPr="00E65F56">
        <w:rPr>
          <w:rFonts w:asciiTheme="minorHAnsi" w:hAnsiTheme="minorHAnsi" w:cstheme="minorHAnsi"/>
          <w:szCs w:val="18"/>
          <w:lang w:val="es-ES"/>
        </w:rPr>
        <w:t>dispositivo para el que ha cedido una licencia y en el cual ha instalado la versión más reciente del sistema operativo de sobremesa de Windows.</w:t>
      </w:r>
      <w:r w:rsidR="00D43B39">
        <w:rPr>
          <w:rFonts w:asciiTheme="minorHAnsi" w:hAnsiTheme="minorHAnsi" w:cstheme="minorHAnsi"/>
          <w:szCs w:val="18"/>
          <w:lang w:val="es-ES"/>
        </w:rPr>
        <w:t xml:space="preserve"> </w:t>
      </w:r>
      <w:r w:rsidRPr="00E65F56">
        <w:rPr>
          <w:rFonts w:asciiTheme="minorHAnsi" w:hAnsiTheme="minorHAnsi" w:cstheme="minorHAnsi"/>
          <w:bCs/>
          <w:color w:val="000000"/>
          <w:szCs w:val="18"/>
          <w:lang w:val="es-ES"/>
        </w:rPr>
        <w:t>Puede reasignar antes su licencia si retira el dispositivo con licencia a causa de un error de hardware permanente.</w:t>
      </w:r>
      <w:r w:rsidRPr="00E65F56">
        <w:rPr>
          <w:rFonts w:asciiTheme="minorHAnsi" w:hAnsiTheme="minorHAnsi" w:cstheme="minorHAnsi"/>
          <w:color w:val="FF0000"/>
          <w:sz w:val="20"/>
          <w:lang w:val="es-ES"/>
        </w:rPr>
        <w:t xml:space="preserve"> </w:t>
      </w:r>
    </w:p>
    <w:p w:rsidR="003B1F78" w:rsidRPr="00E65F56" w:rsidRDefault="003B1F78" w:rsidP="005D6562">
      <w:pPr>
        <w:pStyle w:val="PURBullet-Indented"/>
        <w:numPr>
          <w:ilvl w:val="0"/>
          <w:numId w:val="3"/>
        </w:numPr>
        <w:rPr>
          <w:lang w:val="es-ES"/>
        </w:rPr>
      </w:pPr>
      <w:r w:rsidRPr="00E65F56">
        <w:rPr>
          <w:rFonts w:asciiTheme="minorHAnsi" w:hAnsiTheme="minorHAnsi" w:cstheme="minorHAnsi"/>
          <w:b/>
          <w:szCs w:val="18"/>
          <w:lang w:val="es-ES"/>
        </w:rPr>
        <w:t>Compra Completa de Windows Intune con Sistema Operativo de Sobremesa Windows.</w:t>
      </w:r>
      <w:r w:rsidR="00D43B39">
        <w:rPr>
          <w:rFonts w:asciiTheme="minorHAnsi" w:hAnsiTheme="minorHAnsi" w:cstheme="minorHAnsi"/>
          <w:b/>
          <w:szCs w:val="18"/>
          <w:lang w:val="es-ES"/>
        </w:rPr>
        <w:t xml:space="preserve"> </w:t>
      </w:r>
      <w:r w:rsidRPr="00E65F56">
        <w:rPr>
          <w:rFonts w:asciiTheme="minorHAnsi" w:hAnsiTheme="minorHAnsi" w:cstheme="minorHAnsi"/>
          <w:bCs/>
          <w:color w:val="000000"/>
          <w:szCs w:val="18"/>
          <w:lang w:val="es-ES"/>
        </w:rPr>
        <w:t>A pesar de cualquier disposición en sentido contrario incluida en el contrato de licencias por volumen, no puede reasignar licencias de sistema operativo de sobremesa Windows que adquiera en virtud de la</w:t>
      </w:r>
      <w:r w:rsidRPr="00E65F56">
        <w:rPr>
          <w:rFonts w:asciiTheme="minorHAnsi" w:hAnsiTheme="minorHAnsi" w:cstheme="minorHAnsi"/>
          <w:b/>
          <w:bCs/>
          <w:color w:val="000000"/>
          <w:szCs w:val="18"/>
          <w:lang w:val="es-ES"/>
        </w:rPr>
        <w:t xml:space="preserve"> </w:t>
      </w:r>
      <w:r w:rsidRPr="00E65F56">
        <w:rPr>
          <w:rFonts w:asciiTheme="minorHAnsi" w:hAnsiTheme="minorHAnsi" w:cstheme="minorHAnsi"/>
          <w:bCs/>
          <w:color w:val="000000"/>
          <w:szCs w:val="18"/>
          <w:lang w:val="es-ES"/>
        </w:rPr>
        <w:t>opción de compra completa de Windows Intune con Sistema Operativo de Sobremesa a dispositivos de reemplazo</w:t>
      </w:r>
      <w:r w:rsidRPr="00E65F56">
        <w:rPr>
          <w:rFonts w:asciiTheme="minorHAnsi" w:hAnsiTheme="minorHAnsi" w:cstheme="minorHAnsi"/>
          <w:szCs w:val="18"/>
          <w:lang w:val="es-ES"/>
        </w:rPr>
        <w:t>.</w:t>
      </w:r>
      <w:r w:rsidR="00D43B39">
        <w:rPr>
          <w:rFonts w:asciiTheme="minorHAnsi" w:hAnsiTheme="minorHAnsi" w:cstheme="minorHAnsi"/>
          <w:szCs w:val="18"/>
          <w:lang w:val="es-ES"/>
        </w:rPr>
        <w:t xml:space="preserve"> </w:t>
      </w:r>
    </w:p>
    <w:p w:rsidR="003B1F78" w:rsidRPr="00E65F56" w:rsidRDefault="003B1F78" w:rsidP="004D6E80">
      <w:pPr>
        <w:pStyle w:val="PURBullet-Indented"/>
        <w:numPr>
          <w:ilvl w:val="0"/>
          <w:numId w:val="3"/>
        </w:numPr>
        <w:rPr>
          <w:lang w:val="es-ES"/>
        </w:rPr>
      </w:pPr>
      <w:r w:rsidRPr="00E65F56">
        <w:rPr>
          <w:rFonts w:asciiTheme="minorHAnsi" w:hAnsiTheme="minorHAnsi" w:cstheme="minorHAnsi"/>
          <w:b/>
          <w:lang w:val="es-ES"/>
        </w:rPr>
        <w:t>Reasignación de Licencias Complementarias.</w:t>
      </w:r>
      <w:r w:rsidR="00D43B39">
        <w:rPr>
          <w:rFonts w:asciiTheme="minorHAnsi" w:hAnsiTheme="minorHAnsi" w:cstheme="minorHAnsi"/>
          <w:lang w:val="es-ES"/>
        </w:rPr>
        <w:t xml:space="preserve"> </w:t>
      </w:r>
      <w:r w:rsidRPr="00E65F56">
        <w:rPr>
          <w:rFonts w:asciiTheme="minorHAnsi" w:hAnsiTheme="minorHAnsi" w:cstheme="minorHAnsi"/>
          <w:lang w:val="es-ES"/>
        </w:rPr>
        <w:t>Las Licencias que se conceden o adquieren en relación con otras licencias cualificadas (por ejemplo, MDOP) generalmente se deben reasignar cómo y cuándo se reasigne la licencia cualificada.</w:t>
      </w:r>
      <w:r w:rsidR="00D43B39">
        <w:rPr>
          <w:rFonts w:asciiTheme="minorHAnsi" w:hAnsiTheme="minorHAnsi" w:cstheme="minorHAnsi"/>
          <w:lang w:val="es-ES"/>
        </w:rPr>
        <w:t xml:space="preserve"> </w:t>
      </w:r>
      <w:r w:rsidRPr="00E65F56">
        <w:rPr>
          <w:rFonts w:asciiTheme="minorHAnsi" w:hAnsiTheme="minorHAnsi" w:cstheme="minorHAnsi"/>
          <w:lang w:val="es-ES"/>
        </w:rPr>
        <w:t>Consulte</w:t>
      </w:r>
      <w:r w:rsidR="004D6E80">
        <w:rPr>
          <w:rFonts w:asciiTheme="minorHAnsi" w:hAnsiTheme="minorHAnsi" w:cstheme="minorHAnsi"/>
          <w:lang w:val="es-ES"/>
        </w:rPr>
        <w:t> </w:t>
      </w:r>
      <w:r w:rsidRPr="00E65F56">
        <w:rPr>
          <w:rFonts w:asciiTheme="minorHAnsi" w:hAnsiTheme="minorHAnsi" w:cstheme="minorHAnsi"/>
          <w:lang w:val="es-ES"/>
        </w:rPr>
        <w:t>los Derechos de Uso Específicos del Servicio de dichas ofertas para obtener más detalles.</w:t>
      </w:r>
    </w:p>
    <w:p w:rsidR="003B1F78" w:rsidRPr="00E65F56" w:rsidRDefault="003B1F78" w:rsidP="003B1F78">
      <w:pPr>
        <w:pStyle w:val="PURHeading2"/>
        <w:rPr>
          <w:lang w:val="es-ES"/>
        </w:rPr>
      </w:pPr>
      <w:r w:rsidRPr="00E65F56">
        <w:rPr>
          <w:lang w:val="es-ES"/>
        </w:rPr>
        <w:t>Activación del Producto</w:t>
      </w:r>
      <w:r>
        <w:fldChar w:fldCharType="begin"/>
      </w:r>
      <w:r w:rsidRPr="00E65F56">
        <w:rPr>
          <w:lang w:val="es-ES"/>
        </w:rPr>
        <w:instrText>TC "</w:instrText>
      </w:r>
      <w:bookmarkStart w:id="179" w:name="_Toc374053728"/>
      <w:r w:rsidRPr="00E65F56">
        <w:rPr>
          <w:lang w:val="es-ES"/>
        </w:rPr>
        <w:instrText>Activación del Producto</w:instrText>
      </w:r>
      <w:bookmarkEnd w:id="179"/>
      <w:r w:rsidRPr="00E65F56">
        <w:rPr>
          <w:lang w:val="es-ES"/>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E65F56" w:rsidRDefault="003B1F78" w:rsidP="004D6E80">
      <w:pPr>
        <w:pStyle w:val="PURBody-Indented"/>
        <w:rPr>
          <w:lang w:val="es-ES"/>
        </w:rPr>
      </w:pPr>
      <w:r w:rsidRPr="00E65F56">
        <w:rPr>
          <w:lang w:val="es-ES"/>
        </w:rPr>
        <w:t>Algunos productos y servicios online están protegidos por medidas tecnológicas y necesitarán una clave de licencia por volumen para poder instalarlos o acceder a los mismos.</w:t>
      </w:r>
      <w:r w:rsidR="00D43B39">
        <w:rPr>
          <w:lang w:val="es-ES"/>
        </w:rPr>
        <w:t xml:space="preserve"> </w:t>
      </w:r>
      <w:r w:rsidRPr="00E65F56">
        <w:rPr>
          <w:lang w:val="es-ES"/>
        </w:rPr>
        <w:t>La activación asocia el uso del software con un dispositivo específico.</w:t>
      </w:r>
      <w:r w:rsidR="00D43B39">
        <w:rPr>
          <w:lang w:val="es-ES"/>
        </w:rPr>
        <w:t xml:space="preserve"> </w:t>
      </w:r>
      <w:r w:rsidRPr="00E65F56">
        <w:rPr>
          <w:lang w:val="es-ES"/>
        </w:rPr>
        <w:t xml:space="preserve">Para obtener información acerca de cuándo se requiere la activación o una clave de producto, consulte el vínculo de la sección Activación del producto en </w:t>
      </w:r>
      <w:hyperlink r:id="rId33">
        <w:r w:rsidRPr="00E65F56">
          <w:rPr>
            <w:color w:val="00467F"/>
            <w:u w:val="single"/>
            <w:lang w:val="es-ES"/>
          </w:rPr>
          <w:t>http://www.microsoft.com/licensing</w:t>
        </w:r>
      </w:hyperlink>
      <w:r w:rsidRPr="00E65F56">
        <w:rPr>
          <w:lang w:val="es-ES"/>
        </w:rPr>
        <w:t>.</w:t>
      </w:r>
      <w:r w:rsidR="00D43B39">
        <w:rPr>
          <w:lang w:val="es-ES"/>
        </w:rPr>
        <w:t xml:space="preserve"> </w:t>
      </w:r>
      <w:r w:rsidRPr="00E65F56">
        <w:rPr>
          <w:lang w:val="es-ES"/>
        </w:rPr>
        <w:t>Es responsable del uso de las claves de producto que se le hayan asignado y de</w:t>
      </w:r>
      <w:r w:rsidR="004D6E80">
        <w:rPr>
          <w:lang w:val="es-ES"/>
        </w:rPr>
        <w:t> </w:t>
      </w:r>
      <w:r w:rsidRPr="00E65F56">
        <w:rPr>
          <w:lang w:val="es-ES"/>
        </w:rPr>
        <w:t>la</w:t>
      </w:r>
      <w:r w:rsidR="00294163">
        <w:rPr>
          <w:lang w:val="es-ES"/>
        </w:rPr>
        <w:t> </w:t>
      </w:r>
      <w:r w:rsidRPr="00E65F56">
        <w:rPr>
          <w:lang w:val="es-ES"/>
        </w:rPr>
        <w:t xml:space="preserve">activación de los productos a través de los equipos del Servicio de administración de claves (KMS). </w:t>
      </w:r>
      <w:r w:rsidRPr="00E65F56">
        <w:rPr>
          <w:rFonts w:eastAsia="Arial" w:cs="Times New Roman"/>
          <w:lang w:val="es-ES"/>
        </w:rPr>
        <w:t>Las claves de producto de</w:t>
      </w:r>
      <w:r w:rsidR="00294163">
        <w:rPr>
          <w:rFonts w:eastAsia="Arial" w:cs="Times New Roman"/>
          <w:lang w:val="es-ES"/>
        </w:rPr>
        <w:t> </w:t>
      </w:r>
      <w:r w:rsidRPr="00E65F56">
        <w:rPr>
          <w:rFonts w:eastAsia="Arial" w:cs="Times New Roman"/>
          <w:lang w:val="es-ES"/>
        </w:rPr>
        <w:t xml:space="preserve">licencias por volumen son confidenciales y están sujetas a la disposición de confidencialidad de su contrato de licencias por </w:t>
      </w:r>
      <w:r w:rsidRPr="00E65F56">
        <w:rPr>
          <w:rFonts w:eastAsia="Arial" w:cs="Times New Roman"/>
          <w:lang w:val="es-ES"/>
        </w:rPr>
        <w:lastRenderedPageBreak/>
        <w:t xml:space="preserve">volumen. </w:t>
      </w:r>
      <w:r w:rsidRPr="00E65F56">
        <w:rPr>
          <w:lang w:val="es-ES"/>
        </w:rPr>
        <w:t>No puede revelar las claves de productos a terceros</w:t>
      </w:r>
      <w:r w:rsidRPr="00E65F56">
        <w:rPr>
          <w:rFonts w:eastAsia="Arial" w:cs="Times New Roman"/>
          <w:lang w:val="es-ES"/>
        </w:rPr>
        <w:t xml:space="preserve"> en ningún momento, incluso después de que termine o expire su contrato de licencias por volumen con Microsoft y no obstante cualquier limitación de tiempo en sentido contrario</w:t>
      </w:r>
      <w:r w:rsidRPr="00E65F56">
        <w:rPr>
          <w:lang w:val="es-ES"/>
        </w:rPr>
        <w:t>.</w:t>
      </w:r>
    </w:p>
    <w:p w:rsidR="003B1F78" w:rsidRPr="00E65F56" w:rsidRDefault="003B1F78" w:rsidP="003B1F78">
      <w:pPr>
        <w:pStyle w:val="PURBlueStrong-Indented"/>
        <w:rPr>
          <w:lang w:val="es-ES"/>
        </w:rPr>
      </w:pPr>
      <w:r w:rsidRPr="00E65F56">
        <w:rPr>
          <w:lang w:val="es-ES"/>
        </w:rPr>
        <w:t>Activación de KMS y Clave de Activación Múltiple (MAK)</w:t>
      </w:r>
    </w:p>
    <w:p w:rsidR="003B1F78" w:rsidRPr="00E65F56" w:rsidRDefault="003B1F78" w:rsidP="004D6E80">
      <w:pPr>
        <w:pStyle w:val="PURBody-Indented"/>
        <w:rPr>
          <w:lang w:val="es-ES"/>
        </w:rPr>
      </w:pPr>
      <w:r w:rsidRPr="00E65F56">
        <w:rPr>
          <w:lang w:val="es-ES"/>
        </w:rPr>
        <w:t>Durante la activación de una clave de activación múltiple (MAK), el software enviará información a Microsoft sobre el software y</w:t>
      </w:r>
      <w:r w:rsidR="004D6E80">
        <w:rPr>
          <w:lang w:val="es-ES"/>
        </w:rPr>
        <w:t> </w:t>
      </w:r>
      <w:r w:rsidRPr="00E65F56">
        <w:rPr>
          <w:lang w:val="es-ES"/>
        </w:rPr>
        <w:t>el</w:t>
      </w:r>
      <w:r w:rsidR="004D6E80">
        <w:rPr>
          <w:lang w:val="es-ES"/>
        </w:rPr>
        <w:t> </w:t>
      </w:r>
      <w:r w:rsidRPr="00E65F56">
        <w:rPr>
          <w:lang w:val="es-ES"/>
        </w:rPr>
        <w:t>dispositivo.</w:t>
      </w:r>
      <w:r w:rsidR="00D43B39">
        <w:rPr>
          <w:lang w:val="es-ES"/>
        </w:rPr>
        <w:t xml:space="preserve"> </w:t>
      </w:r>
      <w:r w:rsidRPr="00E65F56">
        <w:rPr>
          <w:lang w:val="es-ES"/>
        </w:rPr>
        <w:t>Durante la activación del host del servicio de administración de claves (KMS), el software enviará información a Microsoft sobre el software y el dispositivo del host.</w:t>
      </w:r>
      <w:r w:rsidR="00D43B39">
        <w:rPr>
          <w:lang w:val="es-ES"/>
        </w:rPr>
        <w:t xml:space="preserve"> </w:t>
      </w:r>
      <w:r w:rsidRPr="00E65F56">
        <w:rPr>
          <w:lang w:val="es-ES"/>
        </w:rPr>
        <w:t>Los dispositivos de cliente de KMS activados con KMS no envían información a Microsoft. Sin embargo, requieren una reactivación periódica con su host de KMS.</w:t>
      </w:r>
      <w:r w:rsidR="00D43B39">
        <w:rPr>
          <w:lang w:val="es-ES"/>
        </w:rPr>
        <w:t xml:space="preserve"> </w:t>
      </w:r>
      <w:r w:rsidRPr="00E65F56">
        <w:rPr>
          <w:lang w:val="es-ES"/>
        </w:rPr>
        <w:t xml:space="preserve">La información que se envía a Microsoft durante la activación del host de MAK o KMS incluye: </w:t>
      </w:r>
    </w:p>
    <w:p w:rsidR="003B1F78" w:rsidRPr="00E65F56" w:rsidRDefault="003B1F78" w:rsidP="005D6562">
      <w:pPr>
        <w:pStyle w:val="PURBullet-Indented"/>
        <w:numPr>
          <w:ilvl w:val="1"/>
          <w:numId w:val="4"/>
        </w:numPr>
        <w:rPr>
          <w:lang w:val="es-ES"/>
        </w:rPr>
      </w:pPr>
      <w:r w:rsidRPr="00E65F56">
        <w:rPr>
          <w:lang w:val="es-ES"/>
        </w:rPr>
        <w:t>La versión, idioma y clave de producto del software.</w:t>
      </w:r>
    </w:p>
    <w:p w:rsidR="003B1F78" w:rsidRPr="00D54DC8" w:rsidRDefault="003B1F78" w:rsidP="005D6562">
      <w:pPr>
        <w:pStyle w:val="PURBullet-Indented"/>
        <w:numPr>
          <w:ilvl w:val="1"/>
          <w:numId w:val="4"/>
        </w:numPr>
      </w:pPr>
      <w:r>
        <w:t>La dirección del protocolo de Internet del dispositivo.</w:t>
      </w:r>
    </w:p>
    <w:p w:rsidR="003B1F78" w:rsidRPr="00E65F56" w:rsidRDefault="003B1F78" w:rsidP="005D6562">
      <w:pPr>
        <w:pStyle w:val="PURBullet-Indented"/>
        <w:numPr>
          <w:ilvl w:val="1"/>
          <w:numId w:val="4"/>
        </w:numPr>
        <w:rPr>
          <w:lang w:val="es-ES"/>
        </w:rPr>
      </w:pPr>
      <w:r w:rsidRPr="00E65F56">
        <w:rPr>
          <w:lang w:val="es-ES"/>
        </w:rPr>
        <w:t xml:space="preserve">Información derivada de la configuración del hardware del dispositivo. </w:t>
      </w:r>
    </w:p>
    <w:p w:rsidR="003B1F78" w:rsidRPr="00E65F56" w:rsidRDefault="003B1F78" w:rsidP="00E448A3">
      <w:pPr>
        <w:pStyle w:val="PURBody-Indented"/>
        <w:rPr>
          <w:lang w:val="es-ES"/>
        </w:rPr>
      </w:pPr>
      <w:r w:rsidRPr="00E65F56">
        <w:rPr>
          <w:lang w:val="es-ES"/>
        </w:rPr>
        <w:t xml:space="preserve">Para obtener más información, consulte </w:t>
      </w:r>
      <w:hyperlink r:id="rId34">
        <w:r w:rsidRPr="00E65F56">
          <w:rPr>
            <w:color w:val="00467F"/>
            <w:u w:val="single"/>
            <w:lang w:val="es-ES"/>
          </w:rPr>
          <w:t>http://www.microsoft.com/licensing/existing-customers/product-activation.aspx</w:t>
        </w:r>
      </w:hyperlink>
      <w:r w:rsidRPr="00E65F56">
        <w:rPr>
          <w:lang w:val="es-ES"/>
        </w:rPr>
        <w:t>.</w:t>
      </w:r>
      <w:r w:rsidR="00D43B39">
        <w:rPr>
          <w:lang w:val="es-ES"/>
        </w:rPr>
        <w:t xml:space="preserve"> </w:t>
      </w:r>
      <w:r w:rsidR="00786DA3" w:rsidRPr="00E65F56">
        <w:rPr>
          <w:lang w:val="es-ES"/>
        </w:rPr>
        <w:t>Al utilizar el</w:t>
      </w:r>
      <w:r w:rsidR="00E448A3">
        <w:rPr>
          <w:lang w:val="es-ES"/>
        </w:rPr>
        <w:t> </w:t>
      </w:r>
      <w:r w:rsidR="00786DA3" w:rsidRPr="00E65F56">
        <w:rPr>
          <w:lang w:val="es-ES"/>
        </w:rPr>
        <w:t>software, autoriza la transmisión de esta información</w:t>
      </w:r>
      <w:r w:rsidRPr="00E65F56">
        <w:rPr>
          <w:lang w:val="es-ES"/>
        </w:rPr>
        <w:t>.</w:t>
      </w:r>
      <w:r w:rsidR="00D43B39">
        <w:rPr>
          <w:lang w:val="es-ES"/>
        </w:rPr>
        <w:t xml:space="preserve"> </w:t>
      </w:r>
      <w:r w:rsidRPr="00E65F56">
        <w:rPr>
          <w:lang w:val="es-ES"/>
        </w:rPr>
        <w:t>Antes de activarlo, tiene derecho a utilizar la versión del software que se haya instalado en el proceso de instalación.</w:t>
      </w:r>
      <w:r w:rsidR="00D43B39">
        <w:rPr>
          <w:lang w:val="es-ES"/>
        </w:rPr>
        <w:t xml:space="preserve"> </w:t>
      </w:r>
      <w:r w:rsidRPr="00E65F56">
        <w:rPr>
          <w:lang w:val="es-ES"/>
        </w:rPr>
        <w:t>Su derecho a utilizar el software después del tiempo especificado en el proceso de instalación es limitado, salvo que se active.</w:t>
      </w:r>
      <w:r w:rsidR="00D43B39">
        <w:rPr>
          <w:lang w:val="es-ES"/>
        </w:rPr>
        <w:t xml:space="preserve"> </w:t>
      </w:r>
      <w:r w:rsidRPr="00E65F56">
        <w:rPr>
          <w:lang w:val="es-ES"/>
        </w:rPr>
        <w:t>Esto se hace para prevenir su uso sin licencia.</w:t>
      </w:r>
      <w:r w:rsidR="00D43B39">
        <w:rPr>
          <w:lang w:val="es-ES"/>
        </w:rPr>
        <w:t xml:space="preserve"> </w:t>
      </w:r>
      <w:r w:rsidRPr="00E65F56">
        <w:rPr>
          <w:lang w:val="es-ES"/>
        </w:rPr>
        <w:t>Transcurrido dicho tiempo, no tiene licencia para seguir utilizando el software a menos que lo active.</w:t>
      </w:r>
      <w:r w:rsidR="00D43B39">
        <w:rPr>
          <w:lang w:val="es-ES"/>
        </w:rPr>
        <w:t xml:space="preserve"> </w:t>
      </w:r>
      <w:r w:rsidRPr="00E65F56">
        <w:rPr>
          <w:lang w:val="es-ES"/>
        </w:rPr>
        <w:t>Si el dispositivo está conectado a Internet, el software se puede conectar automáticamente con Microsoft para realizar la activación.</w:t>
      </w:r>
      <w:r w:rsidR="00D43B39">
        <w:rPr>
          <w:lang w:val="es-ES"/>
        </w:rPr>
        <w:t xml:space="preserve"> </w:t>
      </w:r>
      <w:r w:rsidRPr="00E65F56">
        <w:rPr>
          <w:lang w:val="es-ES"/>
        </w:rPr>
        <w:t>También puede activar el software manualmente por teléfono o</w:t>
      </w:r>
      <w:r w:rsidR="00E448A3">
        <w:rPr>
          <w:lang w:val="es-ES"/>
        </w:rPr>
        <w:t> </w:t>
      </w:r>
      <w:r w:rsidRPr="00E65F56">
        <w:rPr>
          <w:lang w:val="es-ES"/>
        </w:rPr>
        <w:t>a través de Internet.</w:t>
      </w:r>
      <w:r w:rsidR="00D43B39">
        <w:rPr>
          <w:lang w:val="es-ES"/>
        </w:rPr>
        <w:t xml:space="preserve"> </w:t>
      </w:r>
      <w:r w:rsidRPr="00E65F56">
        <w:rPr>
          <w:lang w:val="es-ES"/>
        </w:rPr>
        <w:t>Si lo hace de esta forma, pueden aplicarse cobros por Internet o telefónicos.</w:t>
      </w:r>
      <w:r w:rsidR="00D43B39">
        <w:rPr>
          <w:lang w:val="es-ES"/>
        </w:rPr>
        <w:t xml:space="preserve"> </w:t>
      </w:r>
      <w:r w:rsidRPr="00E65F56">
        <w:rPr>
          <w:lang w:val="es-ES"/>
        </w:rPr>
        <w:t>Algunos cambios en los componentes del equipo o el software pueden hacer necesario que se reactive el software.</w:t>
      </w:r>
      <w:r w:rsidR="00D43B39">
        <w:rPr>
          <w:lang w:val="es-ES"/>
        </w:rPr>
        <w:t xml:space="preserve"> </w:t>
      </w:r>
      <w:r w:rsidRPr="00E65F56">
        <w:rPr>
          <w:lang w:val="es-ES"/>
        </w:rPr>
        <w:t>El software le recordará que debe activarlo hasta que usted realice la activación.</w:t>
      </w:r>
    </w:p>
    <w:p w:rsidR="003B1F78" w:rsidRPr="00E65F56" w:rsidRDefault="003B1F78" w:rsidP="003B1F78">
      <w:pPr>
        <w:pStyle w:val="PURBlueStrong-Indented"/>
        <w:rPr>
          <w:lang w:val="es-ES"/>
        </w:rPr>
      </w:pPr>
      <w:r w:rsidRPr="00E65F56">
        <w:rPr>
          <w:lang w:val="es-ES"/>
        </w:rPr>
        <w:t>Uso correcto de las KMS</w:t>
      </w:r>
    </w:p>
    <w:p w:rsidR="003B1F78" w:rsidRPr="00E65F56" w:rsidRDefault="003B1F78" w:rsidP="003B1F78">
      <w:pPr>
        <w:pStyle w:val="PURBody-Indented"/>
        <w:rPr>
          <w:lang w:val="es-ES"/>
        </w:rPr>
      </w:pPr>
      <w:r w:rsidRPr="00E65F56">
        <w:rPr>
          <w:lang w:val="es-ES"/>
        </w:rPr>
        <w:t>No puede proporcionar un acceso no seguro a los equipos de KMS en una red no controlada, como Internet.</w:t>
      </w:r>
    </w:p>
    <w:p w:rsidR="003B1F78" w:rsidRPr="00E65F56" w:rsidRDefault="003B1F78" w:rsidP="003B1F78">
      <w:pPr>
        <w:pStyle w:val="PURBlueStrong-Indented"/>
        <w:rPr>
          <w:lang w:val="es-ES"/>
        </w:rPr>
      </w:pPr>
      <w:r w:rsidRPr="00E65F56">
        <w:rPr>
          <w:lang w:val="es-ES"/>
        </w:rPr>
        <w:t>Uso no autorizado de las claves de MAK o KMS</w:t>
      </w:r>
    </w:p>
    <w:p w:rsidR="003B1F78" w:rsidRPr="00E65F56" w:rsidRDefault="003B1F78" w:rsidP="003B1F78">
      <w:pPr>
        <w:pStyle w:val="PURBody-Indented"/>
        <w:rPr>
          <w:lang w:val="es-ES"/>
        </w:rPr>
      </w:pPr>
      <w:r w:rsidRPr="00E65F56">
        <w:rPr>
          <w:lang w:val="es-ES"/>
        </w:rPr>
        <w:t xml:space="preserve">Es posible que Microsoft adopte alguna de las medidas siguientes con respecto al uso o revelación no autorizados de las claves de MAK o KMS: evitar activaciones posteriores, desactivar o, de lo contrario, bloquear la clave de producto de activación o validación. </w:t>
      </w:r>
    </w:p>
    <w:p w:rsidR="003B1F78" w:rsidRPr="00E65F56" w:rsidRDefault="003B1F78" w:rsidP="003B1F78">
      <w:pPr>
        <w:pStyle w:val="PURBody-Indented"/>
        <w:rPr>
          <w:lang w:val="es-ES"/>
        </w:rPr>
      </w:pPr>
      <w:r w:rsidRPr="00E65F56">
        <w:rPr>
          <w:lang w:val="es-ES"/>
        </w:rPr>
        <w:t xml:space="preserve">La desactivación de la clave puede requerir que el cliente adquiera una nueva clave de producto de Microsoft. </w:t>
      </w:r>
    </w:p>
    <w:p w:rsidR="003B1F78" w:rsidRPr="00E65F56" w:rsidRDefault="003B1F78" w:rsidP="003B1F78">
      <w:pPr>
        <w:pStyle w:val="PURHeading2"/>
        <w:rPr>
          <w:lang w:val="es-ES"/>
        </w:rPr>
      </w:pPr>
      <w:r w:rsidRPr="00E65F56">
        <w:rPr>
          <w:lang w:val="es-ES"/>
        </w:rPr>
        <w:t>Componentes de Fuente</w:t>
      </w:r>
      <w:r>
        <w:fldChar w:fldCharType="begin"/>
      </w:r>
      <w:r w:rsidRPr="00E65F56">
        <w:rPr>
          <w:lang w:val="es-ES"/>
        </w:rPr>
        <w:instrText>TC "</w:instrText>
      </w:r>
      <w:bookmarkStart w:id="187" w:name="_Toc374053729"/>
      <w:r w:rsidRPr="00E65F56">
        <w:rPr>
          <w:lang w:val="es-ES"/>
        </w:rPr>
        <w:instrText>Componentes de Fuente</w:instrText>
      </w:r>
      <w:bookmarkEnd w:id="187"/>
      <w:r w:rsidRPr="00E65F56">
        <w:rPr>
          <w:lang w:val="es-ES"/>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E65F56" w:rsidRDefault="003B1F78" w:rsidP="003B1F78">
      <w:pPr>
        <w:pStyle w:val="PURBody-Indented"/>
        <w:rPr>
          <w:lang w:val="es-ES"/>
        </w:rPr>
      </w:pPr>
      <w:r w:rsidRPr="00E65F56">
        <w:rPr>
          <w:lang w:val="es-ES"/>
        </w:rPr>
        <w:t>Durante el uso de un servicio online proporcionado por Microsoft, usted puede utilizar las fuentes instaladas por ese servicio online para mostrar e imprimir contenido.</w:t>
      </w:r>
      <w:r w:rsidR="00D43B39">
        <w:rPr>
          <w:lang w:val="es-ES"/>
        </w:rPr>
        <w:t xml:space="preserve"> </w:t>
      </w:r>
      <w:r w:rsidRPr="00E65F56">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B5244A" w:rsidRPr="00E65F56" w:rsidRDefault="00B5244A" w:rsidP="00B5244A">
      <w:pPr>
        <w:pStyle w:val="PURHeading2"/>
        <w:rPr>
          <w:lang w:val="es-ES"/>
        </w:rPr>
      </w:pPr>
      <w:r w:rsidRPr="00E65F56">
        <w:rPr>
          <w:lang w:val="es-ES"/>
        </w:rPr>
        <w:t>Componentes del software de Windows</w:t>
      </w:r>
      <w:r>
        <w:fldChar w:fldCharType="begin"/>
      </w:r>
      <w:r w:rsidRPr="00E65F56">
        <w:rPr>
          <w:lang w:val="es-ES"/>
        </w:rPr>
        <w:instrText>TC "</w:instrText>
      </w:r>
      <w:bookmarkStart w:id="195" w:name="_Toc374053730"/>
      <w:r w:rsidRPr="00E65F56">
        <w:rPr>
          <w:lang w:val="es-ES"/>
        </w:rPr>
        <w:instrText>Componentes del software de Windows</w:instrText>
      </w:r>
      <w:bookmarkEnd w:id="195"/>
      <w:r w:rsidRPr="00E65F56">
        <w:rPr>
          <w:lang w:val="es-ES"/>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E65F56" w:rsidRDefault="00B5244A" w:rsidP="00C44E34">
      <w:pPr>
        <w:pStyle w:val="PURBody-Indented"/>
        <w:rPr>
          <w:lang w:val="es-ES"/>
        </w:rPr>
      </w:pPr>
      <w:r w:rsidRPr="00E65F56">
        <w:rPr>
          <w:lang w:val="es-ES"/>
        </w:rPr>
        <w:t>El software incluye uno o varios componentes de los siguientes Componentes de Software de Windows:</w:t>
      </w:r>
      <w:r w:rsidR="00D43B39">
        <w:rPr>
          <w:lang w:val="es-ES"/>
        </w:rPr>
        <w:t xml:space="preserve"> </w:t>
      </w:r>
      <w:r w:rsidRPr="00E65F56">
        <w:rPr>
          <w:lang w:val="es-ES"/>
        </w:rPr>
        <w:t>Microsoft .NET Framework, componentes de Microsoft Data Access, software Powershell y determinados .dlls relacionados con Microsoft Build, Windows Identity Foundation, Windows Library for JAVAScript, Debghelp.dll y tecnologías Web Deploy.</w:t>
      </w:r>
      <w:r w:rsidR="00D43B39">
        <w:rPr>
          <w:lang w:val="es-ES"/>
        </w:rPr>
        <w:t xml:space="preserve"> </w:t>
      </w:r>
      <w:r w:rsidRPr="00E65F56">
        <w:rPr>
          <w:lang w:val="es-ES"/>
        </w:rPr>
        <w:t>Todos ellos son parte del software de Windows.</w:t>
      </w:r>
      <w:r w:rsidR="00D43B39">
        <w:rPr>
          <w:lang w:val="es-ES"/>
        </w:rPr>
        <w:t xml:space="preserve"> </w:t>
      </w:r>
      <w:r w:rsidRPr="00E65F56">
        <w:rPr>
          <w:lang w:val="es-ES"/>
        </w:rPr>
        <w:t>Excepto en lo dispuesto en las Pruebas Comparativas más abajo, los términos de la licencia para Microsoft Windows se aplican al uso que se haga de estos componentes.</w:t>
      </w:r>
      <w:r w:rsidR="00D43B39">
        <w:rPr>
          <w:lang w:val="es-ES"/>
        </w:rPr>
        <w:t xml:space="preserve"> </w:t>
      </w:r>
    </w:p>
    <w:p w:rsidR="003B1F78" w:rsidRPr="00E65F56" w:rsidRDefault="003B1F78" w:rsidP="003B1F78">
      <w:pPr>
        <w:pStyle w:val="PURHeading2"/>
        <w:rPr>
          <w:lang w:val="es-ES"/>
        </w:rPr>
      </w:pPr>
      <w:r w:rsidRPr="00E65F56">
        <w:rPr>
          <w:lang w:val="es-ES"/>
        </w:rPr>
        <w:t>Pruebas Comparativas</w:t>
      </w:r>
      <w:r>
        <w:fldChar w:fldCharType="begin"/>
      </w:r>
      <w:r w:rsidRPr="00E65F56">
        <w:rPr>
          <w:lang w:val="es-ES"/>
        </w:rPr>
        <w:instrText>TC "</w:instrText>
      </w:r>
      <w:bookmarkStart w:id="203" w:name="_Toc374053731"/>
      <w:r w:rsidRPr="00E65F56">
        <w:rPr>
          <w:lang w:val="es-ES"/>
        </w:rPr>
        <w:instrText>Pruebas Comparativas</w:instrText>
      </w:r>
      <w:bookmarkEnd w:id="203"/>
      <w:r w:rsidRPr="00E65F56">
        <w:rPr>
          <w:lang w:val="es-ES"/>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E65F56" w:rsidRDefault="003B1F78" w:rsidP="003B1F78">
      <w:pPr>
        <w:pStyle w:val="PURBlueStrong-Indented"/>
        <w:rPr>
          <w:lang w:val="es-ES"/>
        </w:rPr>
      </w:pPr>
      <w:r w:rsidRPr="00E65F56">
        <w:rPr>
          <w:lang w:val="es-ES"/>
        </w:rPr>
        <w:t>Software</w:t>
      </w:r>
    </w:p>
    <w:p w:rsidR="003B1F78" w:rsidRPr="00E65F56" w:rsidRDefault="003B1F78" w:rsidP="003B1F78">
      <w:pPr>
        <w:pStyle w:val="PURBody-Indented"/>
        <w:rPr>
          <w:lang w:val="es-ES"/>
        </w:rPr>
      </w:pPr>
      <w:r w:rsidRPr="00E65F56">
        <w:rPr>
          <w:lang w:val="es-ES"/>
        </w:rPr>
        <w:t>Para revelar a terceros los resultados de cualquier prueba comparativa del software, deberá obtener la autorización previa y por escrito de Microsoft.</w:t>
      </w:r>
      <w:r w:rsidR="00D43B39">
        <w:rPr>
          <w:lang w:val="es-ES"/>
        </w:rPr>
        <w:t xml:space="preserve"> </w:t>
      </w:r>
      <w:r w:rsidRPr="00E65F56">
        <w:rPr>
          <w:lang w:val="es-ES"/>
        </w:rPr>
        <w:t>Esto no se aplica a Windows Server o .NET Framework (consulte a continuación).</w:t>
      </w:r>
    </w:p>
    <w:p w:rsidR="003B1F78" w:rsidRPr="00E65F56" w:rsidRDefault="003B1F78" w:rsidP="003B1F78">
      <w:pPr>
        <w:pStyle w:val="PURBlueStrong-Indented"/>
        <w:rPr>
          <w:lang w:val="es-ES"/>
        </w:rPr>
      </w:pPr>
      <w:r w:rsidRPr="00E65F56">
        <w:rPr>
          <w:lang w:val="es-ES"/>
        </w:rPr>
        <w:t>Microsoft .NET Framework</w:t>
      </w:r>
    </w:p>
    <w:p w:rsidR="003B1F78" w:rsidRPr="00E65F56" w:rsidRDefault="00F9140B" w:rsidP="00481A7D">
      <w:pPr>
        <w:pStyle w:val="PURBody-Indented"/>
        <w:rPr>
          <w:lang w:val="es-ES"/>
        </w:rPr>
      </w:pPr>
      <w:r w:rsidRPr="00E65F56">
        <w:rPr>
          <w:lang w:val="es-ES"/>
        </w:rPr>
        <w:t>Es posible que el software incluya uno o más componentes de .NET Framework (</w:t>
      </w:r>
      <w:r w:rsidR="00481A7D">
        <w:rPr>
          <w:lang w:val="es-ES"/>
        </w:rPr>
        <w:t>“</w:t>
      </w:r>
      <w:r w:rsidRPr="00E65F56">
        <w:rPr>
          <w:lang w:val="es-ES"/>
        </w:rPr>
        <w:t>Componentes .NET</w:t>
      </w:r>
      <w:r w:rsidR="00481A7D">
        <w:rPr>
          <w:lang w:val="es-ES"/>
        </w:rPr>
        <w:t>”</w:t>
      </w:r>
      <w:r w:rsidRPr="00E65F56">
        <w:rPr>
          <w:lang w:val="es-ES"/>
        </w:rPr>
        <w:t>).</w:t>
      </w:r>
      <w:r w:rsidR="00D43B39">
        <w:rPr>
          <w:lang w:val="es-ES"/>
        </w:rPr>
        <w:t xml:space="preserve"> </w:t>
      </w:r>
      <w:r w:rsidRPr="00E65F56">
        <w:rPr>
          <w:lang w:val="es-ES"/>
        </w:rPr>
        <w:t>Podrá realizar pruebas comparativas internas de esos componentes.</w:t>
      </w:r>
      <w:r w:rsidR="00D43B39">
        <w:rPr>
          <w:lang w:val="es-ES"/>
        </w:rPr>
        <w:t xml:space="preserve"> </w:t>
      </w:r>
      <w:r w:rsidRPr="00E65F56">
        <w:rPr>
          <w:lang w:val="es-ES"/>
        </w:rPr>
        <w:t xml:space="preserve">Podrá divulgar los resultados de cualesquiera pruebas comparativas de estos componentes, siempre que cumpla con las condiciones establecidas en </w:t>
      </w:r>
      <w:r w:rsidRPr="00E65F56">
        <w:rPr>
          <w:color w:val="00467F"/>
          <w:u w:val="single"/>
          <w:lang w:val="es-ES"/>
        </w:rPr>
        <w:t>http://go.microsoft.com/fwlink/?LinkID=66406</w:t>
      </w:r>
      <w:r w:rsidRPr="00E65F56">
        <w:rPr>
          <w:lang w:val="es-ES"/>
        </w:rPr>
        <w:t>.</w:t>
      </w:r>
      <w:r w:rsidR="00D43B39">
        <w:rPr>
          <w:lang w:val="es-ES"/>
        </w:rPr>
        <w:t xml:space="preserve"> </w:t>
      </w:r>
      <w:r w:rsidRPr="00E65F56">
        <w:rPr>
          <w:lang w:val="es-ES"/>
        </w:rPr>
        <w:t>No obstante cualquier otro acuerdo que pueda tener con Microsoft, si usted revela los resultados de dicha prueba comparativa, Microsoft tendrá derecho a revelar los resultados de las pruebas comparativas que realice de sus productos que compiten con el Componente .NET</w:t>
      </w:r>
      <w:r w:rsidR="00A544C0">
        <w:rPr>
          <w:lang w:val="es-ES"/>
        </w:rPr>
        <w:t> </w:t>
      </w:r>
      <w:r w:rsidRPr="00E65F56">
        <w:rPr>
          <w:lang w:val="es-ES"/>
        </w:rPr>
        <w:t xml:space="preserve">aplicable, siempre que cumpla con las mismas condiciones establecidas en </w:t>
      </w:r>
      <w:r w:rsidRPr="00E65F56">
        <w:rPr>
          <w:color w:val="00467F"/>
          <w:u w:val="single"/>
          <w:lang w:val="es-ES"/>
        </w:rPr>
        <w:t>http://go.microsoft.com/fwlink/?LinkID=66406</w:t>
      </w:r>
      <w:r w:rsidRPr="0073185A">
        <w:rPr>
          <w:lang w:val="es-ES"/>
        </w:rPr>
        <w:t>.</w:t>
      </w:r>
    </w:p>
    <w:p w:rsidR="00DE4809" w:rsidRPr="00E65F56" w:rsidRDefault="00DE4809" w:rsidP="00DE4809">
      <w:pPr>
        <w:pStyle w:val="PURHeading2"/>
        <w:rPr>
          <w:lang w:val="es-ES"/>
        </w:rPr>
      </w:pPr>
      <w:r w:rsidRPr="00E65F56">
        <w:rPr>
          <w:lang w:val="es-ES"/>
        </w:rPr>
        <w:t>Tecnología de SQL Server</w:t>
      </w:r>
      <w:r>
        <w:fldChar w:fldCharType="begin"/>
      </w:r>
      <w:r w:rsidRPr="00E65F56">
        <w:rPr>
          <w:lang w:val="es-ES"/>
        </w:rPr>
        <w:instrText>TC "</w:instrText>
      </w:r>
      <w:bookmarkStart w:id="211" w:name="_Toc374053732"/>
      <w:r w:rsidRPr="00E65F56">
        <w:rPr>
          <w:lang w:val="es-ES"/>
        </w:rPr>
        <w:instrText>Tecnología de SQL Server</w:instrText>
      </w:r>
      <w:bookmarkEnd w:id="211"/>
      <w:r w:rsidRPr="00E65F56">
        <w:rPr>
          <w:lang w:val="es-ES"/>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E65F56" w:rsidRDefault="00DE4809" w:rsidP="00DE4809">
      <w:pPr>
        <w:pStyle w:val="PURBody-Indented"/>
        <w:rPr>
          <w:lang w:val="es-ES"/>
        </w:rPr>
      </w:pPr>
      <w:r w:rsidRPr="00E65F56">
        <w:rPr>
          <w:lang w:val="es-ES"/>
        </w:rPr>
        <w:t>Si la edición de software incluye un producto de software de la base de datos SQL Server (“Base de Datos SQL Server”), puede ejecutar, en cualquier momento, una Instancia de la Base de Datos SQL Server en un Entorno de Sistema Operativo Físico o Virtual en un Servidor para dar compatibilidad al software.</w:t>
      </w:r>
      <w:r w:rsidR="00D43B39">
        <w:rPr>
          <w:lang w:val="es-ES"/>
        </w:rPr>
        <w:t xml:space="preserve"> </w:t>
      </w:r>
      <w:r w:rsidRPr="00E65F56">
        <w:rPr>
          <w:lang w:val="es-ES"/>
        </w:rPr>
        <w:t>También puede utilizar esa Instancia de la Base de Datos SQL Server para ser compatible con otros productos que incluyan cualquier versión de la Base de Datos SQL Server.</w:t>
      </w:r>
      <w:r w:rsidR="00D43B39">
        <w:rPr>
          <w:lang w:val="es-ES"/>
        </w:rPr>
        <w:t xml:space="preserve"> </w:t>
      </w:r>
      <w:r w:rsidRPr="00E65F56">
        <w:rPr>
          <w:lang w:val="es-ES"/>
        </w:rPr>
        <w:t>No necesita licencias CAL de SQL Server para dicho uso.</w:t>
      </w:r>
      <w:r w:rsidR="00D43B39">
        <w:rPr>
          <w:lang w:val="es-ES"/>
        </w:rPr>
        <w:t xml:space="preserve"> </w:t>
      </w:r>
    </w:p>
    <w:p w:rsidR="00DE4809" w:rsidRPr="00E65F56" w:rsidRDefault="00DE4809" w:rsidP="00DE4809">
      <w:pPr>
        <w:pStyle w:val="PURBody-Indented"/>
        <w:rPr>
          <w:lang w:val="es-ES"/>
        </w:rPr>
      </w:pPr>
      <w:r w:rsidRPr="00E65F56">
        <w:rPr>
          <w:lang w:val="es-ES"/>
        </w:rPr>
        <w:lastRenderedPageBreak/>
        <w:t>No puede compartir la Instancia para admitir otros productos que no estén licenciados con la Base de Datos SQL Server.</w:t>
      </w:r>
    </w:p>
    <w:p w:rsidR="00DE4809" w:rsidRPr="00D54DC8" w:rsidRDefault="00DE4809" w:rsidP="00DE4809">
      <w:pPr>
        <w:pStyle w:val="PURBody-Indented"/>
      </w:pPr>
      <w:r w:rsidRPr="00E65F56">
        <w:rPr>
          <w:lang w:val="es-ES"/>
        </w:rPr>
        <w:t xml:space="preserve">Si su edición del software incluye componentes con la marca SQL Server que no sean la Base de Datos SQL Server, dichos componentes se licencian en virtud de sus respectivos términos de licencia. </w:t>
      </w:r>
      <w:r>
        <w:t xml:space="preserve">Estas licencias se pueden encontrar: </w:t>
      </w:r>
    </w:p>
    <w:p w:rsidR="00DE4809" w:rsidRPr="00E65F56" w:rsidRDefault="00DE4809" w:rsidP="00D02CB4">
      <w:pPr>
        <w:pStyle w:val="PURBody-Indented"/>
        <w:numPr>
          <w:ilvl w:val="0"/>
          <w:numId w:val="53"/>
        </w:numPr>
        <w:rPr>
          <w:lang w:val="es-ES"/>
        </w:rPr>
      </w:pPr>
      <w:r w:rsidRPr="00E65F56">
        <w:rPr>
          <w:lang w:val="es-ES"/>
        </w:rPr>
        <w:t xml:space="preserve">en la carpeta </w:t>
      </w:r>
      <w:r w:rsidR="00481A7D">
        <w:rPr>
          <w:lang w:val="es-ES"/>
        </w:rPr>
        <w:t>“</w:t>
      </w:r>
      <w:r w:rsidRPr="00E65F56">
        <w:rPr>
          <w:lang w:val="es-ES"/>
        </w:rPr>
        <w:t xml:space="preserve">legal", </w:t>
      </w:r>
      <w:r w:rsidR="00481A7D">
        <w:rPr>
          <w:lang w:val="es-ES"/>
        </w:rPr>
        <w:t>“</w:t>
      </w:r>
      <w:r w:rsidRPr="00E65F56">
        <w:rPr>
          <w:lang w:val="es-ES"/>
        </w:rPr>
        <w:t>licencias</w:t>
      </w:r>
      <w:r w:rsidR="00D02CB4">
        <w:rPr>
          <w:lang w:val="es-ES"/>
        </w:rPr>
        <w:t>”</w:t>
      </w:r>
      <w:r w:rsidRPr="00E65F56">
        <w:rPr>
          <w:lang w:val="es-ES"/>
        </w:rPr>
        <w:t xml:space="preserve"> o carpeta de nombre similar en el directorio de instalación del software y puede contener contratos de licencia independientes o anexados al contrato de licencia del software; o</w:t>
      </w:r>
    </w:p>
    <w:p w:rsidR="00DE4809" w:rsidRPr="00E65F56" w:rsidRDefault="00DE4809" w:rsidP="009A33CC">
      <w:pPr>
        <w:pStyle w:val="PURBody-Indented"/>
        <w:numPr>
          <w:ilvl w:val="0"/>
          <w:numId w:val="53"/>
        </w:numPr>
        <w:rPr>
          <w:lang w:val="es-ES"/>
        </w:rPr>
      </w:pPr>
      <w:r w:rsidRPr="00E65F56">
        <w:rPr>
          <w:lang w:val="es-ES"/>
        </w:rPr>
        <w:t xml:space="preserve">a través del instalador unificado del software. </w:t>
      </w:r>
    </w:p>
    <w:p w:rsidR="00DE4809" w:rsidRPr="00E65F56" w:rsidRDefault="00DE4809" w:rsidP="00DE4809">
      <w:pPr>
        <w:pStyle w:val="PURBody-Indented"/>
        <w:rPr>
          <w:lang w:val="es-ES"/>
        </w:rPr>
      </w:pPr>
      <w:r w:rsidRPr="00E65F56">
        <w:rPr>
          <w:lang w:val="es-ES"/>
        </w:rPr>
        <w:t>Si no acepta los términos de un componente de SQL Server, no podrá utilizar dicho componente.</w:t>
      </w:r>
    </w:p>
    <w:p w:rsidR="00FD2C8D" w:rsidRPr="00E65F56" w:rsidRDefault="00FD2C8D" w:rsidP="00FD2C8D">
      <w:pPr>
        <w:pStyle w:val="PURHeading2"/>
        <w:rPr>
          <w:lang w:val="es-ES"/>
        </w:rPr>
      </w:pPr>
      <w:r w:rsidRPr="00E65F56">
        <w:rPr>
          <w:lang w:val="es-ES"/>
        </w:rPr>
        <w:t>Creación y almacenamiento de instancias</w:t>
      </w:r>
      <w:r>
        <w:fldChar w:fldCharType="begin"/>
      </w:r>
      <w:r w:rsidRPr="00E65F56">
        <w:rPr>
          <w:lang w:val="es-ES"/>
        </w:rPr>
        <w:instrText>TC "</w:instrText>
      </w:r>
      <w:bookmarkStart w:id="219" w:name="_Toc374053733"/>
      <w:r w:rsidRPr="00E65F56">
        <w:rPr>
          <w:lang w:val="es-ES"/>
        </w:rPr>
        <w:instrText>Creación y almacenamiento de instancias</w:instrText>
      </w:r>
      <w:bookmarkEnd w:id="219"/>
      <w:r w:rsidRPr="00E65F56">
        <w:rPr>
          <w:lang w:val="es-ES"/>
        </w:rPr>
        <w:instrText xml:space="preserve">" \l 2 </w:instrText>
      </w:r>
      <w:r>
        <w:fldChar w:fldCharType="end"/>
      </w:r>
    </w:p>
    <w:p w:rsidR="00DE27DA" w:rsidRPr="00E65F56" w:rsidRDefault="00DE27DA" w:rsidP="00DE27DA">
      <w:pPr>
        <w:pStyle w:val="PURBody-Indented"/>
        <w:rPr>
          <w:lang w:val="es-ES"/>
        </w:rPr>
      </w:pPr>
      <w:r w:rsidRPr="00E65F56">
        <w:rPr>
          <w:lang w:val="es-ES"/>
        </w:rPr>
        <w:t>Puede crear y guardar la cantidad necesaria de Instancias del software en cualquiera de los servidores o soportes físicos de almacenamiento exclusivamente para ejercer el derecho de ejecutar Instancias del software.</w:t>
      </w:r>
    </w:p>
    <w:p w:rsidR="003B1F78" w:rsidRPr="00E65F56" w:rsidRDefault="003B1F78" w:rsidP="003B1F78">
      <w:pPr>
        <w:pStyle w:val="PURHeading2"/>
        <w:rPr>
          <w:lang w:val="es-ES"/>
        </w:rPr>
      </w:pPr>
      <w:r w:rsidRPr="00E65F56">
        <w:rPr>
          <w:lang w:val="es-ES"/>
        </w:rPr>
        <w:t>Elemento de informe de asignación de SQL Server Reporting Services</w:t>
      </w:r>
      <w:r>
        <w:fldChar w:fldCharType="begin"/>
      </w:r>
      <w:r w:rsidRPr="00E65F56">
        <w:rPr>
          <w:lang w:val="es-ES"/>
        </w:rPr>
        <w:instrText>TC "</w:instrText>
      </w:r>
      <w:bookmarkStart w:id="220" w:name="_Toc374053734"/>
      <w:r w:rsidRPr="00E65F56">
        <w:rPr>
          <w:lang w:val="es-ES"/>
        </w:rPr>
        <w:instrText>Elemento de informe de asignación de SQL Server Reporting Services</w:instrText>
      </w:r>
      <w:bookmarkEnd w:id="220"/>
      <w:r w:rsidRPr="00E65F56">
        <w:rPr>
          <w:lang w:val="es-ES"/>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E65F56" w:rsidRDefault="003B1F78" w:rsidP="007F1BEF">
      <w:pPr>
        <w:pStyle w:val="PURBody-Indented"/>
        <w:ind w:left="274"/>
        <w:rPr>
          <w:lang w:val="es-ES"/>
        </w:rPr>
      </w:pPr>
      <w:r w:rsidRPr="00E65F56">
        <w:rPr>
          <w:lang w:val="es-ES"/>
        </w:rPr>
        <w:t xml:space="preserve">El software puede incluir características que recuperan contenido como mapas, imágenes otros datos a través de la interfaz de programación de aplicaciones Bing Maps (o marca sucesora, la </w:t>
      </w:r>
      <w:r w:rsidR="007F1BEF">
        <w:rPr>
          <w:lang w:val="es-ES"/>
        </w:rPr>
        <w:t>“</w:t>
      </w:r>
      <w:r w:rsidRPr="00E65F56">
        <w:rPr>
          <w:lang w:val="es-ES"/>
        </w:rPr>
        <w:t>API Bing Maps</w:t>
      </w:r>
      <w:r w:rsidR="007F1BEF">
        <w:rPr>
          <w:lang w:val="es-ES"/>
        </w:rPr>
        <w:t>”</w:t>
      </w:r>
      <w:r w:rsidRPr="00E65F56">
        <w:rPr>
          <w:lang w:val="es-ES"/>
        </w:rPr>
        <w:t xml:space="preserve">)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El uso que haga de la API Bing Maps y el contenido asociado también están sujetos a los términos y condiciones adicionales en </w:t>
      </w:r>
      <w:hyperlink r:id="rId35">
        <w:r w:rsidRPr="00E65F56">
          <w:rPr>
            <w:color w:val="00467F"/>
            <w:u w:val="single"/>
            <w:lang w:val="es-ES"/>
          </w:rPr>
          <w:t>http://go.microsoft.com/fwlink/?LinkId=21969</w:t>
        </w:r>
      </w:hyperlink>
      <w:r w:rsidRPr="00E65F56">
        <w:rPr>
          <w:lang w:val="es-ES"/>
        </w:rPr>
        <w:t>.</w:t>
      </w:r>
    </w:p>
    <w:p w:rsidR="003B1F78" w:rsidRPr="00D54DC8" w:rsidRDefault="003B1F78" w:rsidP="003B1F78">
      <w:pPr>
        <w:pStyle w:val="PURBody-Indented"/>
      </w:pPr>
      <w:r>
        <w:t>No podrá:</w:t>
      </w:r>
    </w:p>
    <w:p w:rsidR="003B1F78" w:rsidRPr="00E65F56" w:rsidRDefault="003B1F78" w:rsidP="00AE05B6">
      <w:pPr>
        <w:pStyle w:val="PURBullet-Indented"/>
        <w:numPr>
          <w:ilvl w:val="1"/>
          <w:numId w:val="5"/>
        </w:numPr>
        <w:rPr>
          <w:lang w:val="es-ES"/>
        </w:rPr>
      </w:pPr>
      <w:r w:rsidRPr="00E65F56">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sidR="00AE05B6">
        <w:rPr>
          <w:lang w:val="es-ES"/>
        </w:rPr>
        <w:t> </w:t>
      </w:r>
      <w:r w:rsidRPr="00E65F56">
        <w:rPr>
          <w:lang w:val="es-ES"/>
        </w:rPr>
        <w:t xml:space="preserve">través del software; o </w:t>
      </w:r>
    </w:p>
    <w:p w:rsidR="003B1F78" w:rsidRPr="00E65F56" w:rsidRDefault="003B1F78" w:rsidP="005D6562">
      <w:pPr>
        <w:pStyle w:val="PURBullet-Indented"/>
        <w:numPr>
          <w:ilvl w:val="1"/>
          <w:numId w:val="5"/>
        </w:numPr>
        <w:rPr>
          <w:lang w:val="es-ES"/>
        </w:rPr>
      </w:pPr>
      <w:r w:rsidRPr="00E65F56">
        <w:rPr>
          <w:lang w:val="es-ES"/>
        </w:rPr>
        <w:t xml:space="preserve">publicar el software, incluida cualquier interfaz de programación de aplicaciones que se incluye en el software, para que otros la copien; o </w:t>
      </w:r>
    </w:p>
    <w:p w:rsidR="003B1F78" w:rsidRPr="00E65F56" w:rsidRDefault="003B1F78" w:rsidP="005D6562">
      <w:pPr>
        <w:pStyle w:val="PURBullet-Indented"/>
        <w:numPr>
          <w:ilvl w:val="1"/>
          <w:numId w:val="5"/>
        </w:numPr>
        <w:rPr>
          <w:lang w:val="es-ES"/>
        </w:rPr>
      </w:pPr>
      <w:r w:rsidRPr="00E65F56">
        <w:rPr>
          <w:lang w:val="es-ES"/>
        </w:rPr>
        <w:t>compartir o de otro modo distribuir documentos, texto o imágenes creados con las características de Servicios de Asignación de Datos del software.</w:t>
      </w:r>
    </w:p>
    <w:p w:rsidR="003B1F78" w:rsidRPr="00E65F56" w:rsidRDefault="003B1F78" w:rsidP="003B1F78">
      <w:pPr>
        <w:pStyle w:val="PURHeading2"/>
        <w:rPr>
          <w:lang w:val="es-ES"/>
        </w:rPr>
      </w:pPr>
      <w:r w:rsidRPr="00E65F56">
        <w:rPr>
          <w:lang w:val="es-ES"/>
        </w:rPr>
        <w:t>Multiplexación</w:t>
      </w:r>
      <w:r>
        <w:fldChar w:fldCharType="begin"/>
      </w:r>
      <w:r w:rsidRPr="00E65F56">
        <w:rPr>
          <w:lang w:val="es-ES"/>
        </w:rPr>
        <w:instrText xml:space="preserve">TC </w:instrText>
      </w:r>
      <w:bookmarkStart w:id="228" w:name="_Toc374053735"/>
      <w:r w:rsidRPr="00E65F56">
        <w:rPr>
          <w:lang w:val="es-ES"/>
        </w:rPr>
        <w:instrText>Multiplexación</w:instrText>
      </w:r>
      <w:bookmarkEnd w:id="228"/>
      <w:r w:rsidRPr="00E65F56">
        <w:rPr>
          <w:lang w:val="es-ES"/>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E65F56" w:rsidRDefault="003B1F78" w:rsidP="007F1BEF">
      <w:pPr>
        <w:pStyle w:val="PURBody-Indented"/>
        <w:rPr>
          <w:lang w:val="es-ES"/>
        </w:rPr>
      </w:pPr>
      <w:r w:rsidRPr="00E65F56">
        <w:rPr>
          <w:lang w:val="es-ES"/>
        </w:rPr>
        <w:t xml:space="preserve">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w:t>
      </w:r>
      <w:r w:rsidR="007F1BEF">
        <w:rPr>
          <w:lang w:val="es-ES"/>
        </w:rPr>
        <w:t>“</w:t>
      </w:r>
      <w:r w:rsidRPr="00E65F56">
        <w:rPr>
          <w:lang w:val="es-ES"/>
        </w:rPr>
        <w:t>multiplexación</w:t>
      </w:r>
      <w:r w:rsidR="007F1BEF">
        <w:rPr>
          <w:lang w:val="es-ES"/>
        </w:rPr>
        <w:t>”</w:t>
      </w:r>
      <w:r w:rsidRPr="00E65F56">
        <w:rPr>
          <w:lang w:val="es-ES"/>
        </w:rPr>
        <w:t xml:space="preserve"> o </w:t>
      </w:r>
      <w:r w:rsidR="007F1BEF">
        <w:rPr>
          <w:lang w:val="es-ES"/>
        </w:rPr>
        <w:t>“</w:t>
      </w:r>
      <w:r w:rsidRPr="00E65F56">
        <w:rPr>
          <w:lang w:val="es-ES"/>
        </w:rPr>
        <w:t>agrupación</w:t>
      </w:r>
      <w:r w:rsidR="007F1BEF">
        <w:rPr>
          <w:lang w:val="es-ES"/>
        </w:rPr>
        <w:t>”</w:t>
      </w:r>
      <w:r w:rsidRPr="00E65F56">
        <w:rPr>
          <w:lang w:val="es-ES"/>
        </w:rPr>
        <w:t>), no disminuye el número de licencias de cualquier tipo que necesite.</w:t>
      </w:r>
    </w:p>
    <w:p w:rsidR="00913323" w:rsidRPr="00E65F56" w:rsidRDefault="00913323" w:rsidP="00913323">
      <w:pPr>
        <w:pStyle w:val="PURHeading2"/>
        <w:rPr>
          <w:lang w:val="es-ES"/>
        </w:rPr>
      </w:pPr>
      <w:r w:rsidRPr="00E65F56">
        <w:rPr>
          <w:lang w:val="es-ES"/>
        </w:rPr>
        <w:t>Módulos de System Center</w:t>
      </w:r>
      <w:r>
        <w:fldChar w:fldCharType="begin"/>
      </w:r>
      <w:r w:rsidRPr="00E65F56">
        <w:rPr>
          <w:lang w:val="es-ES"/>
        </w:rPr>
        <w:instrText>TC "</w:instrText>
      </w:r>
      <w:bookmarkStart w:id="236" w:name="_Toc374053736"/>
      <w:r w:rsidRPr="00E65F56">
        <w:rPr>
          <w:lang w:val="es-ES"/>
        </w:rPr>
        <w:instrText>Módulos de System Center</w:instrText>
      </w:r>
      <w:bookmarkEnd w:id="236"/>
      <w:r w:rsidRPr="00E65F56">
        <w:rPr>
          <w:lang w:val="es-ES"/>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E65F56" w:rsidRDefault="00913323" w:rsidP="00913323">
      <w:pPr>
        <w:pStyle w:val="PURBody-Indented"/>
        <w:rPr>
          <w:lang w:val="es-ES"/>
        </w:rPr>
      </w:pPr>
      <w:r w:rsidRPr="00E65F56">
        <w:rPr>
          <w:lang w:val="es-ES"/>
        </w:rPr>
        <w:t>Los términos de licencia para los productos de System Center aplicables al uso que usted haga de los Módulos de Administración, Módulos de Configuración, Módulos de Procesos y Módulos de Integración incluidos con el software.</w:t>
      </w:r>
    </w:p>
    <w:p w:rsidR="006B1A86" w:rsidRPr="00E65F56" w:rsidRDefault="006B1A86" w:rsidP="006B1A86">
      <w:pPr>
        <w:pStyle w:val="PURHeading2"/>
        <w:rPr>
          <w:lang w:val="es-ES"/>
        </w:rPr>
      </w:pPr>
      <w:r w:rsidRPr="00E65F56">
        <w:rPr>
          <w:lang w:val="es-ES"/>
        </w:rPr>
        <w:t>Código Distribuible</w:t>
      </w:r>
      <w:r>
        <w:fldChar w:fldCharType="begin"/>
      </w:r>
      <w:r w:rsidRPr="00E65F56">
        <w:rPr>
          <w:lang w:val="es-ES"/>
        </w:rPr>
        <w:instrText>TC "</w:instrText>
      </w:r>
      <w:bookmarkStart w:id="246" w:name="_Toc374053737"/>
      <w:r w:rsidRPr="00E65F56">
        <w:rPr>
          <w:lang w:val="es-ES"/>
        </w:rPr>
        <w:instrText>Código distribuible</w:instrText>
      </w:r>
      <w:bookmarkEnd w:id="246"/>
      <w:r w:rsidRPr="00E65F56">
        <w:rPr>
          <w:lang w:val="es-ES"/>
        </w:rPr>
        <w:instrText xml:space="preserve">" \l 2 </w:instrText>
      </w:r>
      <w:bookmarkStart w:id="247" w:name="_Toc366240867"/>
      <w:bookmarkEnd w:id="247"/>
      <w:r>
        <w:fldChar w:fldCharType="end"/>
      </w:r>
    </w:p>
    <w:p w:rsidR="006B1A86" w:rsidRPr="00E65F56" w:rsidRDefault="006B1A86" w:rsidP="006B1A86">
      <w:pPr>
        <w:pStyle w:val="PURBody-Indented"/>
        <w:rPr>
          <w:lang w:val="es-ES"/>
        </w:rPr>
      </w:pPr>
      <w:r w:rsidRPr="00E65F56">
        <w:rPr>
          <w:lang w:val="es-ES"/>
        </w:rPr>
        <w:t xml:space="preserve">El software o el servicio online podrá incluir código que usted estará autorizado a distribuir en programas que desarrolle, siempre y cuando cumpla con los términos que se especifican a continuación. </w:t>
      </w:r>
    </w:p>
    <w:p w:rsidR="006B1A86" w:rsidRPr="00E65F56" w:rsidRDefault="006B1A86" w:rsidP="006B1A86">
      <w:pPr>
        <w:pStyle w:val="PURBlueStrong-Indented"/>
        <w:rPr>
          <w:lang w:val="es-ES"/>
        </w:rPr>
      </w:pPr>
      <w:r w:rsidRPr="00E65F56">
        <w:rPr>
          <w:lang w:val="es-ES"/>
        </w:rPr>
        <w:t>Derecho de uso y distribución</w:t>
      </w:r>
    </w:p>
    <w:p w:rsidR="006B1A86" w:rsidRPr="00E65F56" w:rsidRDefault="006B1A86" w:rsidP="007F1BEF">
      <w:pPr>
        <w:pStyle w:val="PURBody-Indented"/>
        <w:rPr>
          <w:lang w:val="es-ES"/>
        </w:rPr>
      </w:pPr>
      <w:r w:rsidRPr="00E65F56">
        <w:rPr>
          <w:lang w:val="es-ES"/>
        </w:rPr>
        <w:t xml:space="preserve">Los archivos de código y texto anteriormente mencionados son </w:t>
      </w:r>
      <w:r w:rsidR="007F1BEF">
        <w:rPr>
          <w:lang w:val="es-ES"/>
        </w:rPr>
        <w:t>“</w:t>
      </w:r>
      <w:r w:rsidRPr="00E65F56">
        <w:rPr>
          <w:lang w:val="es-ES"/>
        </w:rPr>
        <w:t>Código Distribuible</w:t>
      </w:r>
      <w:r w:rsidR="007F1BEF">
        <w:rPr>
          <w:lang w:val="es-ES"/>
        </w:rPr>
        <w:t>”</w:t>
      </w:r>
      <w:r w:rsidRPr="00E65F56">
        <w:rPr>
          <w:lang w:val="es-ES"/>
        </w:rPr>
        <w:t>. Los presentes Derechos de Uso de los Productos pueden ofrecer derechos sobre otro Código Distribuible.</w:t>
      </w:r>
    </w:p>
    <w:p w:rsidR="006B1A86" w:rsidRPr="00E65F56" w:rsidRDefault="006B1A86" w:rsidP="009A33CC">
      <w:pPr>
        <w:pStyle w:val="PURBullet-Indented"/>
        <w:numPr>
          <w:ilvl w:val="0"/>
          <w:numId w:val="93"/>
        </w:numPr>
        <w:rPr>
          <w:lang w:val="es-ES"/>
        </w:rPr>
      </w:pPr>
      <w:r w:rsidRPr="00E65F56">
        <w:rPr>
          <w:b/>
          <w:lang w:val="es-ES"/>
        </w:rPr>
        <w:t>Archivos REDIST.TXT</w:t>
      </w:r>
      <w:r w:rsidRPr="00145F5F">
        <w:rPr>
          <w:b/>
          <w:bCs/>
          <w:lang w:val="es-ES"/>
        </w:rPr>
        <w:t>:</w:t>
      </w:r>
      <w:r w:rsidR="00D43B39">
        <w:rPr>
          <w:lang w:val="es-ES"/>
        </w:rPr>
        <w:t xml:space="preserve"> </w:t>
      </w:r>
      <w:r w:rsidRPr="00E65F56">
        <w:rPr>
          <w:lang w:val="es-ES"/>
        </w:rPr>
        <w:t>Podrá copiar y distribuir el código objeto del código especificado en los archivos REDIST.TXT.</w:t>
      </w:r>
    </w:p>
    <w:p w:rsidR="006B1A86" w:rsidRPr="00E65F56" w:rsidRDefault="006B1A86" w:rsidP="007F1BEF">
      <w:pPr>
        <w:pStyle w:val="PURBullet-Indented"/>
        <w:numPr>
          <w:ilvl w:val="0"/>
          <w:numId w:val="93"/>
        </w:numPr>
        <w:rPr>
          <w:lang w:val="es-ES"/>
        </w:rPr>
      </w:pPr>
      <w:r w:rsidRPr="00E65F56">
        <w:rPr>
          <w:b/>
          <w:lang w:val="es-ES"/>
        </w:rPr>
        <w:t>Código muestra:</w:t>
      </w:r>
      <w:r w:rsidRPr="00E65F56">
        <w:rPr>
          <w:lang w:val="es-ES"/>
        </w:rPr>
        <w:t xml:space="preserve"> Podrá modificar, copiar y distribuir el código objeto y el código fuente del código identificado como </w:t>
      </w:r>
      <w:r w:rsidR="007F1BEF">
        <w:rPr>
          <w:lang w:val="es-ES"/>
        </w:rPr>
        <w:t>“</w:t>
      </w:r>
      <w:r w:rsidRPr="00E65F56">
        <w:rPr>
          <w:lang w:val="es-ES"/>
        </w:rPr>
        <w:t>muestra</w:t>
      </w:r>
      <w:r w:rsidR="007F1BEF">
        <w:rPr>
          <w:lang w:val="es-ES"/>
        </w:rPr>
        <w:t>”</w:t>
      </w:r>
      <w:r w:rsidRPr="00E65F56">
        <w:rPr>
          <w:lang w:val="es-ES"/>
        </w:rPr>
        <w:t>.</w:t>
      </w:r>
    </w:p>
    <w:p w:rsidR="006B1A86" w:rsidRPr="00E65F56" w:rsidRDefault="006B1A86" w:rsidP="009A33CC">
      <w:pPr>
        <w:pStyle w:val="PURBullet-Indented"/>
        <w:numPr>
          <w:ilvl w:val="0"/>
          <w:numId w:val="93"/>
        </w:numPr>
        <w:rPr>
          <w:lang w:val="es-ES"/>
        </w:rPr>
      </w:pPr>
      <w:r w:rsidRPr="00E65F56">
        <w:rPr>
          <w:b/>
          <w:lang w:val="es-ES"/>
        </w:rPr>
        <w:t>Archivos OTHER-DIST.TXT</w:t>
      </w:r>
      <w:r w:rsidRPr="00145F5F">
        <w:rPr>
          <w:b/>
          <w:bCs/>
          <w:lang w:val="es-ES"/>
        </w:rPr>
        <w:t>:</w:t>
      </w:r>
      <w:r w:rsidRPr="00E65F56">
        <w:rPr>
          <w:lang w:val="es-ES"/>
        </w:rPr>
        <w:t xml:space="preserve"> Podrá copiar y distribuir el código objeto del código especificado incluido en los </w:t>
      </w:r>
      <w:r w:rsidRPr="00E65F56">
        <w:rPr>
          <w:lang w:val="es-ES"/>
        </w:rPr>
        <w:br/>
        <w:t>archivos OTHER-DIST.TXT.</w:t>
      </w:r>
    </w:p>
    <w:p w:rsidR="006B1A86" w:rsidRPr="00E65F56" w:rsidRDefault="006B1A86" w:rsidP="009A33CC">
      <w:pPr>
        <w:pStyle w:val="PURBullet-Indented"/>
        <w:numPr>
          <w:ilvl w:val="0"/>
          <w:numId w:val="93"/>
        </w:numPr>
        <w:rPr>
          <w:lang w:val="es-ES"/>
        </w:rPr>
      </w:pPr>
      <w:r w:rsidRPr="00E65F56">
        <w:rPr>
          <w:b/>
          <w:lang w:val="es-ES"/>
        </w:rPr>
        <w:t>Distribución por Terceros</w:t>
      </w:r>
      <w:r w:rsidRPr="00145F5F">
        <w:rPr>
          <w:b/>
          <w:bCs/>
          <w:lang w:val="es-ES"/>
        </w:rPr>
        <w:t xml:space="preserve">: </w:t>
      </w:r>
      <w:r w:rsidRPr="00E65F56">
        <w:rPr>
          <w:lang w:val="es-ES"/>
        </w:rPr>
        <w:t>Podrá permitir que los distribuidores de programas copien y distribuyan el Código Distribuible como parte de dichos programas.</w:t>
      </w:r>
    </w:p>
    <w:p w:rsidR="006B1A86" w:rsidRPr="00E65F56" w:rsidRDefault="006B1A86" w:rsidP="007F1BEF">
      <w:pPr>
        <w:pStyle w:val="PURBullet-Indented"/>
        <w:numPr>
          <w:ilvl w:val="0"/>
          <w:numId w:val="93"/>
        </w:numPr>
        <w:rPr>
          <w:lang w:val="pt-BR"/>
        </w:rPr>
      </w:pPr>
      <w:r w:rsidRPr="00E65F56">
        <w:rPr>
          <w:b/>
          <w:lang w:val="pt-BR"/>
        </w:rPr>
        <w:lastRenderedPageBreak/>
        <w:t>Bibliotecas Silverlight</w:t>
      </w:r>
      <w:r w:rsidRPr="00145F5F">
        <w:rPr>
          <w:b/>
          <w:lang w:val="pt-BR"/>
        </w:rPr>
        <w:t>:</w:t>
      </w:r>
      <w:r w:rsidR="00D43B39">
        <w:rPr>
          <w:b/>
          <w:lang w:val="pt-BR"/>
        </w:rPr>
        <w:t xml:space="preserve"> </w:t>
      </w:r>
      <w:r w:rsidRPr="00E65F56">
        <w:rPr>
          <w:lang w:val="pt-BR"/>
        </w:rPr>
        <w:t xml:space="preserve">Copiar y distribuir la forma de código objeto de código marcado como </w:t>
      </w:r>
      <w:r w:rsidR="007F1BEF">
        <w:rPr>
          <w:lang w:val="pt-BR"/>
        </w:rPr>
        <w:t>“</w:t>
      </w:r>
      <w:r w:rsidRPr="00E65F56">
        <w:rPr>
          <w:lang w:val="pt-BR"/>
        </w:rPr>
        <w:t>Bibliotecas de Silverlight</w:t>
      </w:r>
      <w:r w:rsidR="007F1BEF">
        <w:rPr>
          <w:lang w:val="pt-BR"/>
        </w:rPr>
        <w:t>”</w:t>
      </w:r>
      <w:r w:rsidRPr="00E65F56">
        <w:rPr>
          <w:lang w:val="pt-BR"/>
        </w:rPr>
        <w:t xml:space="preserve">, </w:t>
      </w:r>
      <w:r w:rsidR="007F1BEF">
        <w:rPr>
          <w:lang w:val="pt-BR"/>
        </w:rPr>
        <w:t>“</w:t>
      </w:r>
      <w:r w:rsidRPr="00E65F56">
        <w:rPr>
          <w:lang w:val="pt-BR"/>
        </w:rPr>
        <w:t>Bibliotecas de Cliente de Silverlight</w:t>
      </w:r>
      <w:r w:rsidR="007F1BEF">
        <w:rPr>
          <w:lang w:val="pt-BR"/>
        </w:rPr>
        <w:t>”</w:t>
      </w:r>
      <w:r w:rsidRPr="00E65F56">
        <w:rPr>
          <w:lang w:val="pt-BR"/>
        </w:rPr>
        <w:t xml:space="preserve"> y </w:t>
      </w:r>
      <w:r w:rsidR="007F1BEF">
        <w:rPr>
          <w:lang w:val="pt-BR"/>
        </w:rPr>
        <w:t>“</w:t>
      </w:r>
      <w:r w:rsidRPr="00E65F56">
        <w:rPr>
          <w:lang w:val="pt-BR"/>
        </w:rPr>
        <w:t>Bibliotecas de Servidores</w:t>
      </w:r>
      <w:r w:rsidR="007F1BEF">
        <w:rPr>
          <w:lang w:val="pt-BR"/>
        </w:rPr>
        <w:t>”</w:t>
      </w:r>
      <w:r w:rsidRPr="00E65F56">
        <w:rPr>
          <w:lang w:val="pt-BR"/>
        </w:rPr>
        <w:t xml:space="preserve"> de Silverlight.</w:t>
      </w:r>
    </w:p>
    <w:p w:rsidR="006B1A86" w:rsidRPr="00E65F56" w:rsidRDefault="006B1A86" w:rsidP="006B1A86">
      <w:pPr>
        <w:pStyle w:val="PURBlueStrong-Indented"/>
        <w:rPr>
          <w:lang w:val="es-ES"/>
        </w:rPr>
      </w:pPr>
      <w:r w:rsidRPr="00E65F56">
        <w:rPr>
          <w:lang w:val="es-ES"/>
        </w:rPr>
        <w:t>Requisitos de distribución</w:t>
      </w:r>
    </w:p>
    <w:p w:rsidR="006B1A86" w:rsidRPr="00E65F56" w:rsidRDefault="006B1A86" w:rsidP="006B1A86">
      <w:pPr>
        <w:pStyle w:val="PURBody-Indented"/>
        <w:rPr>
          <w:lang w:val="es-ES"/>
        </w:rPr>
      </w:pPr>
      <w:r w:rsidRPr="00E65F56">
        <w:rPr>
          <w:lang w:val="es-ES"/>
        </w:rPr>
        <w:t>Para cualquier Código Distribuible, deberá:</w:t>
      </w:r>
    </w:p>
    <w:p w:rsidR="006B1A86" w:rsidRPr="00E65F56" w:rsidRDefault="006B1A86" w:rsidP="009A33CC">
      <w:pPr>
        <w:pStyle w:val="PURBullet-Indented"/>
        <w:numPr>
          <w:ilvl w:val="0"/>
          <w:numId w:val="94"/>
        </w:numPr>
        <w:rPr>
          <w:lang w:val="es-ES"/>
        </w:rPr>
      </w:pPr>
      <w:r w:rsidRPr="00E65F56">
        <w:rPr>
          <w:lang w:val="es-ES"/>
        </w:rPr>
        <w:t>agregar al mismo una funcionalidad principal importante en sus programas;</w:t>
      </w:r>
    </w:p>
    <w:p w:rsidR="006B1A86" w:rsidRPr="00E65F56" w:rsidRDefault="006B1A86" w:rsidP="009A33CC">
      <w:pPr>
        <w:pStyle w:val="PURBullet-Indented"/>
        <w:numPr>
          <w:ilvl w:val="0"/>
          <w:numId w:val="94"/>
        </w:numPr>
        <w:rPr>
          <w:lang w:val="es-ES"/>
        </w:rPr>
      </w:pPr>
      <w:r w:rsidRPr="00E65F56">
        <w:rPr>
          <w:lang w:val="es-ES"/>
        </w:rPr>
        <w:t xml:space="preserve">Para todos los Códigos distribuibles que tengan un archivo con extensión .lib, distribuir únicamente los resultados de ejecutar dicho Código Distribuible mediante un vinculador con el programa; </w:t>
      </w:r>
    </w:p>
    <w:p w:rsidR="006B1A86" w:rsidRPr="00E65F56" w:rsidRDefault="006B1A86" w:rsidP="009A33CC">
      <w:pPr>
        <w:pStyle w:val="PURBullet-Indented"/>
        <w:numPr>
          <w:ilvl w:val="0"/>
          <w:numId w:val="94"/>
        </w:numPr>
        <w:rPr>
          <w:lang w:val="es-ES"/>
        </w:rPr>
      </w:pPr>
      <w:r w:rsidRPr="00E65F56">
        <w:rPr>
          <w:lang w:val="es-ES"/>
        </w:rPr>
        <w:t>distribuir el Código Distribuible que se incluye en un programa de instalación únicamente como parte del programa de instalación sin modificación;</w:t>
      </w:r>
    </w:p>
    <w:p w:rsidR="006B1A86" w:rsidRPr="00E65F56" w:rsidRDefault="006B1A86" w:rsidP="00B07B8C">
      <w:pPr>
        <w:pStyle w:val="PURBullet-Indented"/>
        <w:numPr>
          <w:ilvl w:val="0"/>
          <w:numId w:val="94"/>
        </w:numPr>
        <w:rPr>
          <w:lang w:val="es-ES"/>
        </w:rPr>
      </w:pPr>
      <w:r w:rsidRPr="00E65F56">
        <w:rPr>
          <w:lang w:val="es-ES"/>
        </w:rPr>
        <w:t xml:space="preserve">exigir a los distribuidores y usuarios finales externos que acepten proteger el software como mínimo tanto como lo especifica su contrato de licencias por volumen, incluyendo los presentes Derechos de Uso de los Productos y la Lista de Productos; </w:t>
      </w:r>
    </w:p>
    <w:p w:rsidR="006B1A86" w:rsidRPr="00E65F56" w:rsidRDefault="006B1A86" w:rsidP="009A33CC">
      <w:pPr>
        <w:pStyle w:val="PURBullet-Indented"/>
        <w:numPr>
          <w:ilvl w:val="0"/>
          <w:numId w:val="94"/>
        </w:numPr>
        <w:rPr>
          <w:lang w:val="es-ES"/>
        </w:rPr>
      </w:pPr>
      <w:r w:rsidRPr="00E65F56">
        <w:rPr>
          <w:lang w:val="es-ES"/>
        </w:rPr>
        <w:t>mostrar un aviso de propiedad intelectual válido sobre los programas; e</w:t>
      </w:r>
    </w:p>
    <w:p w:rsidR="006B1A86" w:rsidRPr="00E65F56" w:rsidRDefault="006B1A86" w:rsidP="009A33CC">
      <w:pPr>
        <w:pStyle w:val="PURBullet-Indented"/>
        <w:numPr>
          <w:ilvl w:val="0"/>
          <w:numId w:val="94"/>
        </w:numPr>
        <w:rPr>
          <w:lang w:val="es-ES"/>
        </w:rPr>
      </w:pPr>
      <w:r w:rsidRPr="00E65F56">
        <w:rPr>
          <w:lang w:val="es-ES"/>
        </w:rPr>
        <w:t>indemnizar, proteger y defender a Microsoft frente a toda reclamación, incluidos los honorarios de abogados, relacionada con el uso o la distribución de los programas creados por usted.</w:t>
      </w:r>
    </w:p>
    <w:p w:rsidR="006B1A86" w:rsidRPr="00E65F56" w:rsidRDefault="006B1A86" w:rsidP="006B1A86">
      <w:pPr>
        <w:pStyle w:val="PURBlueStrong-Indented"/>
        <w:rPr>
          <w:lang w:val="es-ES"/>
        </w:rPr>
      </w:pPr>
      <w:r w:rsidRPr="00E65F56">
        <w:rPr>
          <w:lang w:val="es-ES"/>
        </w:rPr>
        <w:t>Limitaciones de Distribución</w:t>
      </w:r>
    </w:p>
    <w:p w:rsidR="006B1A86" w:rsidRPr="00E65F56" w:rsidRDefault="006B1A86" w:rsidP="006B1A86">
      <w:pPr>
        <w:pStyle w:val="PURBody-Indented"/>
        <w:rPr>
          <w:lang w:val="es-ES"/>
        </w:rPr>
      </w:pPr>
      <w:r w:rsidRPr="00E65F56">
        <w:rPr>
          <w:lang w:val="es-ES"/>
        </w:rPr>
        <w:t>No podrá:</w:t>
      </w:r>
    </w:p>
    <w:p w:rsidR="006B1A86" w:rsidRPr="00E65F56" w:rsidRDefault="006B1A86" w:rsidP="009A33CC">
      <w:pPr>
        <w:pStyle w:val="PURBullet-Indented"/>
        <w:numPr>
          <w:ilvl w:val="0"/>
          <w:numId w:val="95"/>
        </w:numPr>
        <w:rPr>
          <w:lang w:val="es-ES"/>
        </w:rPr>
      </w:pPr>
      <w:r w:rsidRPr="00E65F56">
        <w:rPr>
          <w:lang w:val="es-ES"/>
        </w:rPr>
        <w:t xml:space="preserve">modificar ningún aviso de propiedad intelectual, marca o patente incluidos en el Código Distribuible; </w:t>
      </w:r>
    </w:p>
    <w:p w:rsidR="006B1A86" w:rsidRPr="00E65F56" w:rsidRDefault="006B1A86" w:rsidP="009A33CC">
      <w:pPr>
        <w:pStyle w:val="PURBullet-Indented"/>
        <w:numPr>
          <w:ilvl w:val="0"/>
          <w:numId w:val="95"/>
        </w:numPr>
        <w:rPr>
          <w:lang w:val="es-ES"/>
        </w:rPr>
      </w:pPr>
      <w:r w:rsidRPr="00E65F56">
        <w:rPr>
          <w:lang w:val="es-ES"/>
        </w:rPr>
        <w:t xml:space="preserve">utilizar las marcas de Microsoft en los nombres de sus programas de ninguna manera que surgiera que sus programas provienen de Microsoft o que ésta los aprueba; </w:t>
      </w:r>
    </w:p>
    <w:p w:rsidR="006B1A86" w:rsidRPr="00E65F56" w:rsidRDefault="006B1A86" w:rsidP="004D6E80">
      <w:pPr>
        <w:pStyle w:val="PURBullet-Indented"/>
        <w:numPr>
          <w:ilvl w:val="0"/>
          <w:numId w:val="95"/>
        </w:numPr>
        <w:rPr>
          <w:lang w:val="es-ES"/>
        </w:rPr>
      </w:pPr>
      <w:r w:rsidRPr="00E65F56">
        <w:rPr>
          <w:lang w:val="es-ES"/>
        </w:rPr>
        <w:t>distribuir Código distribuible para ejecutar en una plataforma distinta a los sistemas operativos, tecnologías de tiempo de ejecución o plataformas de aplicación de Microsoft, a excepción de archivos JavaScript, CSS y HTML incluidos para uso en</w:t>
      </w:r>
      <w:r w:rsidR="004D6E80">
        <w:rPr>
          <w:lang w:val="es-ES"/>
        </w:rPr>
        <w:t> </w:t>
      </w:r>
      <w:r w:rsidRPr="00E65F56">
        <w:rPr>
          <w:lang w:val="es-ES"/>
        </w:rPr>
        <w:t>sitios web y aplicaciones web (en lugar de la Biblioteca de Windows para archivos JavaScript) se puede distribuir para ejecutar en cualquier plataforma;</w:t>
      </w:r>
    </w:p>
    <w:p w:rsidR="006B1A86" w:rsidRPr="00D54DC8" w:rsidRDefault="006B1A86" w:rsidP="009A33CC">
      <w:pPr>
        <w:pStyle w:val="PURBullet-Indented"/>
        <w:numPr>
          <w:ilvl w:val="0"/>
          <w:numId w:val="95"/>
        </w:numPr>
      </w:pPr>
      <w:r>
        <w:t>incluir Código Distribuible en programas malintencionados, engañosos o ilegales; ni</w:t>
      </w:r>
    </w:p>
    <w:p w:rsidR="006B1A86" w:rsidRPr="00E65F56" w:rsidRDefault="006B1A86" w:rsidP="002959F2">
      <w:pPr>
        <w:pStyle w:val="PURHeading2"/>
        <w:spacing w:line="240" w:lineRule="auto"/>
        <w:ind w:left="274"/>
        <w:rPr>
          <w:lang w:val="es-ES"/>
        </w:rPr>
      </w:pPr>
      <w:r w:rsidRPr="00E65F56">
        <w:rPr>
          <w:rFonts w:ascii="Arial" w:hAnsi="Arial"/>
          <w:color w:val="auto"/>
          <w:sz w:val="18"/>
          <w:lang w:val="es-ES"/>
        </w:rPr>
        <w:t>modificar o distribuir el código fuente de cualquier Código Distribuible de un modo tal que alguna parte del mismo pase a estar sujeta a una Licencia Excluida.</w:t>
      </w:r>
      <w:r w:rsidR="00D43B39">
        <w:rPr>
          <w:rFonts w:ascii="Arial" w:hAnsi="Arial"/>
          <w:color w:val="auto"/>
          <w:sz w:val="18"/>
          <w:lang w:val="es-ES"/>
        </w:rPr>
        <w:t xml:space="preserve"> </w:t>
      </w:r>
      <w:r w:rsidRPr="00E65F56">
        <w:rPr>
          <w:rFonts w:ascii="Arial" w:hAnsi="Arial"/>
          <w:color w:val="auto"/>
          <w:sz w:val="18"/>
          <w:lang w:val="es-ES"/>
        </w:rPr>
        <w:t>Una Licencia Excluida es una licencia que requiere, como condición de uso, modificación o distribución, que se divulgue el código o se distribuya en forma de código fuente, o que los otros tengan derecho a modificarlo.</w:t>
      </w:r>
    </w:p>
    <w:p w:rsidR="003B1F78" w:rsidRPr="00E65F56" w:rsidRDefault="003B1F78" w:rsidP="003B1F78">
      <w:pPr>
        <w:pStyle w:val="PURHeading2"/>
        <w:rPr>
          <w:lang w:val="es-ES"/>
        </w:rPr>
      </w:pPr>
      <w:r w:rsidRPr="00E65F56">
        <w:rPr>
          <w:lang w:val="es-ES"/>
        </w:rPr>
        <w:t>Software Plus Services</w:t>
      </w:r>
      <w:r>
        <w:fldChar w:fldCharType="begin"/>
      </w:r>
      <w:r w:rsidRPr="00E65F56">
        <w:rPr>
          <w:lang w:val="es-ES"/>
        </w:rPr>
        <w:instrText xml:space="preserve"> TC "</w:instrText>
      </w:r>
      <w:bookmarkStart w:id="248" w:name="_Toc339624742"/>
      <w:bookmarkStart w:id="249" w:name="_Toc341260696"/>
      <w:bookmarkStart w:id="250" w:name="_Toc341260923"/>
      <w:bookmarkStart w:id="251" w:name="_Toc364068005"/>
      <w:bookmarkStart w:id="252" w:name="_Toc364068361"/>
      <w:bookmarkStart w:id="253" w:name="_Toc364695379"/>
      <w:bookmarkStart w:id="254" w:name="_Toc370712501"/>
      <w:bookmarkStart w:id="255" w:name="_Toc374053738"/>
      <w:r w:rsidRPr="00E65F56">
        <w:rPr>
          <w:lang w:val="es-ES"/>
        </w:rPr>
        <w:instrText>Software Plus Services</w:instrText>
      </w:r>
      <w:bookmarkEnd w:id="248"/>
      <w:bookmarkEnd w:id="249"/>
      <w:bookmarkEnd w:id="250"/>
      <w:bookmarkEnd w:id="251"/>
      <w:bookmarkEnd w:id="252"/>
      <w:bookmarkEnd w:id="253"/>
      <w:bookmarkEnd w:id="254"/>
      <w:bookmarkEnd w:id="255"/>
      <w:r w:rsidR="0091467F" w:rsidRPr="00E65F56">
        <w:rPr>
          <w:lang w:val="es-ES"/>
        </w:rPr>
        <w:instrText xml:space="preserve">" \l </w:instrText>
      </w:r>
      <w:r w:rsidR="005C04CC" w:rsidRPr="00E65F56">
        <w:rPr>
          <w:lang w:val="es-ES"/>
        </w:rPr>
        <w:instrText>2</w:instrText>
      </w:r>
      <w:r>
        <w:fldChar w:fldCharType="end"/>
      </w:r>
    </w:p>
    <w:p w:rsidR="00C30D1A" w:rsidRPr="00E65F56" w:rsidRDefault="003B1F78" w:rsidP="00C30D1A">
      <w:pPr>
        <w:pStyle w:val="PURBody-Indented"/>
        <w:rPr>
          <w:lang w:val="es-ES"/>
        </w:rPr>
      </w:pPr>
      <w:r w:rsidRPr="00E65F56">
        <w:rPr>
          <w:lang w:val="es-ES"/>
        </w:rPr>
        <w:t>Microsoft puede proporcionar servicios a través de características de software que se conectan a través de Internet a los sistemas informáticos de Microsoft o de un proveedor de servicios.</w:t>
      </w:r>
      <w:r w:rsidR="00D43B39">
        <w:rPr>
          <w:lang w:val="es-ES"/>
        </w:rPr>
        <w:t xml:space="preserve"> </w:t>
      </w:r>
      <w:r w:rsidRPr="00E65F56">
        <w:rPr>
          <w:lang w:val="es-ES"/>
        </w:rPr>
        <w:t>Asimismo, podrá modificar o cancelar dichos servicios en cualquier momento.</w:t>
      </w:r>
      <w:r w:rsidR="00D43B39">
        <w:rPr>
          <w:lang w:val="es-ES"/>
        </w:rPr>
        <w:t xml:space="preserve"> </w:t>
      </w:r>
      <w:r w:rsidRPr="00E65F56">
        <w:rPr>
          <w:lang w:val="es-ES"/>
        </w:rPr>
        <w:t>No podrá utilizar los servicios de una manera tal que pueda perjudicar u obstaculizar su uso por parte de otros usuarios.</w:t>
      </w:r>
      <w:r w:rsidR="00D43B39">
        <w:rPr>
          <w:lang w:val="es-ES"/>
        </w:rPr>
        <w:t xml:space="preserve"> </w:t>
      </w:r>
      <w:r w:rsidRPr="00E65F56">
        <w:rPr>
          <w:lang w:val="es-ES"/>
        </w:rPr>
        <w:t>No podrá utilizar los servicios para intentar acceder sin autorización a cualquier servicio, dato, cuenta o red, sean cuales fueren los métodos.</w:t>
      </w:r>
    </w:p>
    <w:p w:rsidR="0082133B" w:rsidRPr="00E65F56" w:rsidRDefault="00E46300">
      <w:pPr>
        <w:pStyle w:val="PURBreadcrumb"/>
        <w:rPr>
          <w:lang w:val="es-ES"/>
        </w:rPr>
      </w:pPr>
      <w:hyperlink w:anchor="_Sec4">
        <w:r w:rsidR="0007456D" w:rsidRPr="00E65F56">
          <w:rPr>
            <w:color w:val="00467F"/>
            <w:u w:val="single"/>
            <w:lang w:val="es-ES"/>
          </w:rPr>
          <w:t>Tabla de Contenido</w:t>
        </w:r>
      </w:hyperlink>
      <w:r w:rsidR="0007456D" w:rsidRPr="00E65F56">
        <w:rPr>
          <w:lang w:val="es-ES"/>
        </w:rPr>
        <w:t xml:space="preserve"> / </w:t>
      </w:r>
      <w:hyperlink w:anchor="General_License_Terms" w:history="1">
        <w:r w:rsidR="0007456D" w:rsidRPr="00E65F56">
          <w:rPr>
            <w:rStyle w:val="Hyperlink"/>
            <w:lang w:val="es-ES"/>
          </w:rPr>
          <w:t>Términos Generales</w:t>
        </w:r>
      </w:hyperlink>
      <w:r w:rsidR="0007456D" w:rsidRPr="00E65F56">
        <w:rPr>
          <w:lang w:val="es-ES"/>
        </w:rPr>
        <w:t xml:space="preserve"> </w:t>
      </w:r>
    </w:p>
    <w:p w:rsidR="00DC5352" w:rsidRPr="00E65F56" w:rsidRDefault="00DC5352">
      <w:pPr>
        <w:spacing w:line="240" w:lineRule="exact"/>
        <w:rPr>
          <w:lang w:val="es-ES"/>
        </w:rPr>
        <w:sectPr w:rsidR="00DC5352" w:rsidRPr="00E65F56" w:rsidSect="003D1B1B">
          <w:footerReference w:type="default" r:id="rId36"/>
          <w:pgSz w:w="12240" w:h="15840" w:code="1"/>
          <w:pgMar w:top="1170" w:right="720" w:bottom="720" w:left="720" w:header="432" w:footer="288" w:gutter="0"/>
          <w:cols w:space="360"/>
        </w:sectPr>
      </w:pPr>
      <w:bookmarkStart w:id="256" w:name="_Sec64"/>
    </w:p>
    <w:p w:rsidR="0082133B" w:rsidRPr="00E65F56" w:rsidRDefault="00073E6B" w:rsidP="00FF2856">
      <w:pPr>
        <w:pStyle w:val="PURSectionHeading"/>
        <w:rPr>
          <w:lang w:val="es-ES"/>
        </w:rPr>
      </w:pPr>
      <w:r w:rsidRPr="00E65F56">
        <w:rPr>
          <w:lang w:val="es-ES"/>
        </w:rPr>
        <w:lastRenderedPageBreak/>
        <w:t>Términos de Licencia Específicos de un Servicio</w:t>
      </w:r>
      <w:bookmarkEnd w:id="256"/>
      <w:r>
        <w:fldChar w:fldCharType="begin"/>
      </w:r>
      <w:r w:rsidR="00B45CF6" w:rsidRPr="00E65F56">
        <w:rPr>
          <w:lang w:val="es-ES"/>
        </w:rPr>
        <w:instrText xml:space="preserve">TC " </w:instrText>
      </w:r>
      <w:bookmarkStart w:id="257" w:name="_Toc374053739"/>
      <w:r w:rsidR="00B45CF6" w:rsidRPr="00E65F56">
        <w:rPr>
          <w:lang w:val="es-ES"/>
        </w:rPr>
        <w:instrText>Términos de Licencia Específicos de un Servicio</w:instrText>
      </w:r>
      <w:bookmarkEnd w:id="257"/>
      <w:r w:rsidR="00B45CF6" w:rsidRPr="00E65F56">
        <w:rPr>
          <w:lang w:val="es-ES"/>
        </w:rPr>
        <w:instrText xml:space="preserve">" \l 1 </w:instrText>
      </w:r>
      <w:r>
        <w:fldChar w:fldCharType="end"/>
      </w:r>
    </w:p>
    <w:p w:rsidR="00557D8E" w:rsidRPr="00E65F56" w:rsidRDefault="00602BA1" w:rsidP="00903115">
      <w:pPr>
        <w:pStyle w:val="PURProductName"/>
        <w:rPr>
          <w:lang w:val="es-ES"/>
        </w:rPr>
      </w:pPr>
      <w:bookmarkStart w:id="258" w:name="_Sec460"/>
      <w:bookmarkStart w:id="259" w:name="_Sec361"/>
      <w:r w:rsidRPr="00E65F56">
        <w:rPr>
          <w:b/>
          <w:sz w:val="32"/>
          <w:szCs w:val="32"/>
          <w:lang w:val="es-ES"/>
        </w:rPr>
        <w:t>Servicios de Microsoft Dynamics CRM Online</w:t>
      </w:r>
      <w:r>
        <w:fldChar w:fldCharType="begin"/>
      </w:r>
      <w:r w:rsidR="00E01841" w:rsidRPr="00E65F56">
        <w:rPr>
          <w:lang w:val="es-ES"/>
        </w:rPr>
        <w:instrText>TC "</w:instrText>
      </w:r>
      <w:bookmarkStart w:id="260" w:name="_Toc374053740"/>
      <w:r w:rsidR="00E01841" w:rsidRPr="00E65F56">
        <w:rPr>
          <w:lang w:val="es-ES"/>
        </w:rPr>
        <w:instrText>Servicios de Microsoft Dynamics CRM Online</w:instrText>
      </w:r>
      <w:bookmarkEnd w:id="260"/>
      <w:r w:rsidR="00E01841" w:rsidRPr="00E65F56">
        <w:rPr>
          <w:lang w:val="es-ES"/>
        </w:rPr>
        <w:instrText xml:space="preserve">" \l 2 </w:instrText>
      </w:r>
      <w:r>
        <w:fldChar w:fldCharType="end"/>
      </w:r>
    </w:p>
    <w:p w:rsidR="00602BA1" w:rsidRPr="00E65F56" w:rsidRDefault="00602BA1" w:rsidP="00602BA1">
      <w:pPr>
        <w:pStyle w:val="PURProductName"/>
        <w:rPr>
          <w:lang w:val="es-ES"/>
        </w:rPr>
      </w:pPr>
      <w:r w:rsidRPr="00E65F56">
        <w:rPr>
          <w:lang w:val="es-ES"/>
        </w:rPr>
        <w:t>Microsoft Dynamics CRM Online Essential</w:t>
      </w:r>
      <w:r>
        <w:fldChar w:fldCharType="begin"/>
      </w:r>
      <w:r w:rsidRPr="00E65F56">
        <w:rPr>
          <w:lang w:val="es-ES"/>
        </w:rPr>
        <w:instrText>XE "Microsoft Dynamics CRM Online Essential"</w:instrText>
      </w:r>
      <w:r>
        <w:fldChar w:fldCharType="end"/>
      </w:r>
      <w:r>
        <w:fldChar w:fldCharType="begin"/>
      </w:r>
      <w:r w:rsidRPr="00E65F56">
        <w:rPr>
          <w:lang w:val="es-ES"/>
        </w:rPr>
        <w:instrText xml:space="preserve"> TC "</w:instrText>
      </w:r>
      <w:bookmarkStart w:id="261" w:name="_Toc374053741"/>
      <w:r w:rsidRPr="00E65F56">
        <w:rPr>
          <w:lang w:val="es-ES"/>
        </w:rPr>
        <w:instrText xml:space="preserve">Microsoft Dynamics CRM Online </w:instrText>
      </w:r>
      <w:r w:rsidR="00E01841" w:rsidRPr="00E65F56">
        <w:rPr>
          <w:lang w:val="es-ES"/>
        </w:rPr>
        <w:instrText>Essential</w:instrText>
      </w:r>
      <w:bookmarkEnd w:id="261"/>
      <w:r w:rsidRPr="00E65F56">
        <w:rPr>
          <w:lang w:val="es-ES"/>
        </w:rPr>
        <w:instrText xml:space="preserve">" \l </w:instrText>
      </w:r>
      <w:r w:rsidR="00E01841" w:rsidRPr="00E65F56">
        <w:rPr>
          <w:lang w:val="es-ES"/>
        </w:rPr>
        <w:instrText>3</w:instrText>
      </w:r>
      <w:r>
        <w:fldChar w:fldCharType="end"/>
      </w:r>
    </w:p>
    <w:p w:rsidR="00602BA1" w:rsidRPr="00E65F56" w:rsidRDefault="00602BA1" w:rsidP="00602BA1">
      <w:pPr>
        <w:pStyle w:val="PURBlueBGHeader"/>
        <w:rPr>
          <w:lang w:val="es-ES"/>
        </w:rPr>
      </w:pPr>
      <w:r w:rsidRPr="00E65F56">
        <w:rPr>
          <w:lang w:val="es-ES"/>
        </w:rPr>
        <w:t>SLs de USUARIO</w:t>
      </w:r>
    </w:p>
    <w:tbl>
      <w:tblPr>
        <w:tblStyle w:val="PURTableNoVertical"/>
        <w:tblW w:w="0" w:type="auto"/>
        <w:tblLook w:val="04A0" w:firstRow="1" w:lastRow="0" w:firstColumn="1" w:lastColumn="0" w:noHBand="0" w:noVBand="1"/>
      </w:tblPr>
      <w:tblGrid>
        <w:gridCol w:w="5266"/>
        <w:gridCol w:w="5260"/>
      </w:tblGrid>
      <w:tr w:rsidR="00602BA1" w:rsidRPr="00F1210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E65F56" w:rsidRDefault="00602BA1" w:rsidP="003F6E4F">
            <w:pPr>
              <w:pStyle w:val="PURBody"/>
              <w:rPr>
                <w:lang w:val="es-ES"/>
              </w:rPr>
            </w:pPr>
            <w:r w:rsidRPr="00E65F56">
              <w:rPr>
                <w:b/>
                <w:i/>
                <w:lang w:val="es-ES"/>
              </w:rPr>
              <w:t>Requerido para cada uno de sus:</w:t>
            </w:r>
          </w:p>
          <w:p w:rsidR="00602BA1" w:rsidRPr="00E65F56" w:rsidRDefault="00602BA1" w:rsidP="007E3BF8">
            <w:pPr>
              <w:pStyle w:val="PURBullet"/>
              <w:numPr>
                <w:ilvl w:val="0"/>
                <w:numId w:val="86"/>
              </w:numPr>
              <w:rPr>
                <w:lang w:val="es-ES"/>
              </w:rPr>
            </w:pPr>
            <w:r w:rsidRPr="00E65F56">
              <w:rPr>
                <w:lang w:val="es-ES"/>
              </w:rPr>
              <w:t xml:space="preserve">Los usuarios que requieren Essential utilizan el acceso al servicio online o software relacionado. Sin embargo, los usuarios externos no necesitan las SL para acceder al servicio online a menos que utilicen los clientes de Microsoft Dynamics CRM. </w:t>
            </w:r>
          </w:p>
        </w:tc>
        <w:tc>
          <w:tcPr>
            <w:tcW w:w="6020" w:type="dxa"/>
            <w:hideMark/>
          </w:tcPr>
          <w:p w:rsidR="00602BA1" w:rsidRPr="00D54DC8" w:rsidRDefault="00602BA1" w:rsidP="003F6E4F">
            <w:pPr>
              <w:pStyle w:val="PURBody"/>
            </w:pPr>
            <w:r>
              <w:rPr>
                <w:b/>
                <w:i/>
              </w:rPr>
              <w:t>SL Requerida:</w:t>
            </w:r>
          </w:p>
          <w:p w:rsidR="00602BA1" w:rsidRPr="00E65F56" w:rsidRDefault="00602BA1" w:rsidP="007E3BF8">
            <w:pPr>
              <w:pStyle w:val="PURBullet"/>
              <w:numPr>
                <w:ilvl w:val="0"/>
                <w:numId w:val="81"/>
              </w:numPr>
              <w:rPr>
                <w:lang w:val="pt-BR"/>
              </w:rPr>
            </w:pPr>
            <w:r w:rsidRPr="00E65F56">
              <w:rPr>
                <w:lang w:val="pt-BR"/>
              </w:rPr>
              <w:t xml:space="preserve">SL de usuario de Microsoft Dynamics CRM Online Essential, </w:t>
            </w:r>
            <w:r w:rsidRPr="00E65F56">
              <w:rPr>
                <w:b/>
                <w:lang w:val="pt-BR"/>
              </w:rPr>
              <w:t>o</w:t>
            </w:r>
          </w:p>
          <w:p w:rsidR="007E3BF8" w:rsidRPr="00E65F56" w:rsidRDefault="007E3BF8" w:rsidP="007E3BF8">
            <w:pPr>
              <w:pStyle w:val="PURBody"/>
              <w:numPr>
                <w:ilvl w:val="0"/>
                <w:numId w:val="81"/>
              </w:numPr>
              <w:rPr>
                <w:lang w:val="pt-BR"/>
              </w:rPr>
            </w:pPr>
            <w:r w:rsidRPr="00E65F56">
              <w:rPr>
                <w:lang w:val="pt-BR"/>
              </w:rPr>
              <w:t>SL de usuario de Microsoft Dynamics CRM Online Essential para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74053742"/>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54DC8" w:rsidRDefault="00602BA1" w:rsidP="00602BA1">
      <w:pPr>
        <w:pStyle w:val="PURBlueBGHeader"/>
      </w:pPr>
      <w:r>
        <w:t>SLs de USUARIO</w:t>
      </w:r>
    </w:p>
    <w:tbl>
      <w:tblPr>
        <w:tblStyle w:val="PURTableNoVertical"/>
        <w:tblW w:w="0" w:type="auto"/>
        <w:tblLook w:val="04A0" w:firstRow="1" w:lastRow="0" w:firstColumn="1" w:lastColumn="0" w:noHBand="0" w:noVBand="1"/>
      </w:tblPr>
      <w:tblGrid>
        <w:gridCol w:w="5218"/>
        <w:gridCol w:w="5308"/>
      </w:tblGrid>
      <w:tr w:rsidR="00602BA1" w:rsidRPr="00F12108" w:rsidTr="0094774B">
        <w:trPr>
          <w:cnfStyle w:val="100000000000" w:firstRow="1" w:lastRow="0" w:firstColumn="0" w:lastColumn="0" w:oddVBand="0" w:evenVBand="0" w:oddHBand="0" w:evenHBand="0" w:firstRowFirstColumn="0" w:firstRowLastColumn="0" w:lastRowFirstColumn="0" w:lastRowLastColumn="0"/>
        </w:trPr>
        <w:tc>
          <w:tcPr>
            <w:tcW w:w="5274" w:type="dxa"/>
            <w:hideMark/>
          </w:tcPr>
          <w:p w:rsidR="00602BA1" w:rsidRPr="00E65F56" w:rsidRDefault="00602BA1" w:rsidP="003F6E4F">
            <w:pPr>
              <w:pStyle w:val="PURBody"/>
              <w:rPr>
                <w:lang w:val="es-ES"/>
              </w:rPr>
            </w:pPr>
            <w:r w:rsidRPr="00E65F56">
              <w:rPr>
                <w:b/>
                <w:i/>
                <w:lang w:val="es-ES"/>
              </w:rPr>
              <w:t>Requerido para cada uno de sus:</w:t>
            </w:r>
          </w:p>
          <w:p w:rsidR="00602BA1" w:rsidRPr="00E65F56" w:rsidRDefault="00602BA1" w:rsidP="007E3BF8">
            <w:pPr>
              <w:pStyle w:val="PURBullet"/>
              <w:numPr>
                <w:ilvl w:val="0"/>
                <w:numId w:val="80"/>
              </w:numPr>
              <w:rPr>
                <w:lang w:val="es-ES"/>
              </w:rPr>
            </w:pPr>
            <w:r w:rsidRPr="00E65F56">
              <w:rPr>
                <w:lang w:val="es-ES"/>
              </w:rPr>
              <w:t>Usuarios que requieren acceso de uso básico para el servicio online o software relacionado. Sin embargo, los usuarios externos no necesitan las SL para acceder al servicio online a menos que utilicen los clientes de Microsoft Dynamics CRM.</w:t>
            </w:r>
          </w:p>
        </w:tc>
        <w:tc>
          <w:tcPr>
            <w:tcW w:w="5368" w:type="dxa"/>
            <w:hideMark/>
          </w:tcPr>
          <w:p w:rsidR="00602BA1" w:rsidRPr="00D54DC8" w:rsidRDefault="00602BA1" w:rsidP="003F6E4F">
            <w:pPr>
              <w:pStyle w:val="PURBody"/>
            </w:pPr>
            <w:r>
              <w:rPr>
                <w:b/>
                <w:i/>
              </w:rPr>
              <w:t>SL Requerida:</w:t>
            </w:r>
          </w:p>
          <w:p w:rsidR="00602BA1" w:rsidRPr="00E65F56" w:rsidRDefault="00602BA1" w:rsidP="007E3BF8">
            <w:pPr>
              <w:pStyle w:val="PURBullet"/>
              <w:numPr>
                <w:ilvl w:val="0"/>
                <w:numId w:val="81"/>
              </w:numPr>
              <w:rPr>
                <w:lang w:val="pt-BR"/>
              </w:rPr>
            </w:pPr>
            <w:r w:rsidRPr="00E65F56">
              <w:rPr>
                <w:lang w:val="pt-BR"/>
              </w:rPr>
              <w:t xml:space="preserve">SL de Usuario de Microsoft Dynamics CRM Online Basic, </w:t>
            </w:r>
            <w:r w:rsidRPr="00E65F56">
              <w:rPr>
                <w:b/>
                <w:lang w:val="pt-BR"/>
              </w:rPr>
              <w:t>o</w:t>
            </w:r>
          </w:p>
          <w:p w:rsidR="007E3BF8" w:rsidRPr="00E65F56" w:rsidRDefault="007E3BF8" w:rsidP="007E3BF8">
            <w:pPr>
              <w:pStyle w:val="PURBody"/>
              <w:numPr>
                <w:ilvl w:val="0"/>
                <w:numId w:val="81"/>
              </w:numPr>
              <w:rPr>
                <w:lang w:val="pt-BR"/>
              </w:rPr>
            </w:pPr>
            <w:r w:rsidRPr="00E65F56">
              <w:rPr>
                <w:lang w:val="pt-BR"/>
              </w:rPr>
              <w:t>SL de Usuario Básica de Microsoft Dynamics CRM Online para Software Assurance</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74053743"/>
      <w:r>
        <w:instrText>Microsoft Dynamics CRM Online Professional</w:instrText>
      </w:r>
      <w:bookmarkEnd w:id="263"/>
      <w:r>
        <w:instrText xml:space="preserve">" \l </w:instrText>
      </w:r>
      <w:r w:rsidR="0037248B">
        <w:instrText>3</w:instrText>
      </w:r>
      <w:r>
        <w:fldChar w:fldCharType="end"/>
      </w:r>
    </w:p>
    <w:p w:rsidR="00602BA1" w:rsidRPr="00D54DC8" w:rsidRDefault="00602BA1" w:rsidP="00602BA1">
      <w:pPr>
        <w:pStyle w:val="PURBlueBGHeader"/>
      </w:pPr>
      <w:r>
        <w:t>SLs de USUARIO</w:t>
      </w:r>
    </w:p>
    <w:tbl>
      <w:tblPr>
        <w:tblStyle w:val="PURTableNoVertical"/>
        <w:tblW w:w="0" w:type="auto"/>
        <w:tblLook w:val="04A0" w:firstRow="1" w:lastRow="0" w:firstColumn="1" w:lastColumn="0" w:noHBand="0" w:noVBand="1"/>
      </w:tblPr>
      <w:tblGrid>
        <w:gridCol w:w="5250"/>
        <w:gridCol w:w="527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E65F56" w:rsidRDefault="00602BA1" w:rsidP="003F6E4F">
            <w:pPr>
              <w:pStyle w:val="PURBody"/>
              <w:rPr>
                <w:lang w:val="es-ES"/>
              </w:rPr>
            </w:pPr>
            <w:r w:rsidRPr="00E65F56">
              <w:rPr>
                <w:b/>
                <w:i/>
                <w:lang w:val="es-ES"/>
              </w:rPr>
              <w:t>Requerido para cada uno de sus:</w:t>
            </w:r>
          </w:p>
          <w:p w:rsidR="00602BA1" w:rsidRPr="00E65F56" w:rsidRDefault="00602BA1" w:rsidP="009A33CC">
            <w:pPr>
              <w:pStyle w:val="PURBullet"/>
              <w:numPr>
                <w:ilvl w:val="0"/>
                <w:numId w:val="80"/>
              </w:numPr>
              <w:rPr>
                <w:lang w:val="es-ES"/>
              </w:rPr>
            </w:pPr>
            <w:r w:rsidRPr="00E65F56">
              <w:rPr>
                <w:lang w:val="es-ES"/>
              </w:rPr>
              <w:t>Los usuarios que requieren acceso de uso profesional para el servicio online o software relacionado. Sin embargo, los usuarios externos no necesitan las SL que se requieren para acceder al servicio online, a menos que utilicen clientes de Microsoft Dynamics CRM.</w:t>
            </w:r>
          </w:p>
        </w:tc>
        <w:tc>
          <w:tcPr>
            <w:tcW w:w="6020" w:type="dxa"/>
            <w:hideMark/>
          </w:tcPr>
          <w:p w:rsidR="00602BA1" w:rsidRPr="00D54DC8" w:rsidRDefault="00602BA1" w:rsidP="003F6E4F">
            <w:pPr>
              <w:pStyle w:val="PURBody"/>
            </w:pPr>
            <w:r>
              <w:rPr>
                <w:b/>
                <w:i/>
              </w:rPr>
              <w:t>SL Requerida:</w:t>
            </w:r>
          </w:p>
          <w:p w:rsidR="00BF4BC1" w:rsidRPr="00E65F56" w:rsidRDefault="00602BA1" w:rsidP="009A33CC">
            <w:pPr>
              <w:pStyle w:val="PURBullet"/>
              <w:numPr>
                <w:ilvl w:val="0"/>
                <w:numId w:val="81"/>
              </w:numPr>
              <w:rPr>
                <w:lang w:val="pt-BR"/>
              </w:rPr>
            </w:pPr>
            <w:r w:rsidRPr="00E65F56">
              <w:rPr>
                <w:lang w:val="pt-BR"/>
              </w:rPr>
              <w:t xml:space="preserve">SL de Usuario de Microsoft Dynamics CRM Online Professional, </w:t>
            </w:r>
            <w:r w:rsidRPr="00E65F56">
              <w:rPr>
                <w:b/>
                <w:lang w:val="pt-BR"/>
              </w:rPr>
              <w:t>o</w:t>
            </w:r>
          </w:p>
          <w:p w:rsidR="00602BA1" w:rsidRDefault="00BF4BC1" w:rsidP="009A33CC">
            <w:pPr>
              <w:pStyle w:val="PURBullet"/>
              <w:numPr>
                <w:ilvl w:val="0"/>
                <w:numId w:val="81"/>
              </w:numPr>
            </w:pPr>
            <w:r>
              <w:t>SL de Usuario de Microsoft Dynamics CRM Online Professional para Software Assurance</w:t>
            </w:r>
            <w:r>
              <w:rPr>
                <w:b/>
              </w:rPr>
              <w:t xml:space="preserve"> </w:t>
            </w:r>
          </w:p>
        </w:tc>
      </w:tr>
    </w:tbl>
    <w:p w:rsidR="00602BA1" w:rsidRPr="00D54DC8" w:rsidRDefault="00602BA1" w:rsidP="00602BA1">
      <w:pPr>
        <w:pStyle w:val="PURBlueBGHeader"/>
      </w:pPr>
      <w:r>
        <w:t>SLs de COMPLEMENTO para todos los Servicios de Microsoft Dynamics CRM Online</w:t>
      </w:r>
    </w:p>
    <w:tbl>
      <w:tblPr>
        <w:tblStyle w:val="PURTableNoVertical"/>
        <w:tblW w:w="0" w:type="auto"/>
        <w:tblLook w:val="04A0" w:firstRow="1" w:lastRow="0" w:firstColumn="1" w:lastColumn="0" w:noHBand="0" w:noVBand="1"/>
      </w:tblPr>
      <w:tblGrid>
        <w:gridCol w:w="5253"/>
        <w:gridCol w:w="5273"/>
      </w:tblGrid>
      <w:tr w:rsidR="00602BA1" w:rsidRPr="00F12108"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Cuando se requiera:</w:t>
            </w:r>
          </w:p>
          <w:p w:rsidR="00602BA1" w:rsidRPr="00E65F56" w:rsidRDefault="00602BA1" w:rsidP="009A33CC">
            <w:pPr>
              <w:pStyle w:val="PURBullet"/>
              <w:numPr>
                <w:ilvl w:val="0"/>
                <w:numId w:val="82"/>
              </w:numPr>
              <w:rPr>
                <w:lang w:val="es-ES"/>
              </w:rPr>
            </w:pPr>
            <w:r w:rsidRPr="00E65F56">
              <w:rPr>
                <w:lang w:val="es-ES"/>
              </w:rPr>
              <w:t>Por cada gigabyte de almacenamiento que supere el almacenamiento otorgado con el servicio online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SL Requerida:</w:t>
            </w:r>
          </w:p>
          <w:p w:rsidR="00602BA1" w:rsidRPr="00E65F56" w:rsidRDefault="00602BA1" w:rsidP="009A33CC">
            <w:pPr>
              <w:pStyle w:val="PURBullet"/>
              <w:numPr>
                <w:ilvl w:val="0"/>
                <w:numId w:val="83"/>
              </w:numPr>
              <w:rPr>
                <w:lang w:val="pt-BR"/>
              </w:rPr>
            </w:pPr>
            <w:r w:rsidRPr="00E65F56">
              <w:rPr>
                <w:lang w:val="pt-BR"/>
              </w:rPr>
              <w:t>Almacenamiento Adicional de Complemento de Microsoft Dynamics CRM Online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Cuando se requiera:</w:t>
            </w:r>
          </w:p>
          <w:p w:rsidR="00602BA1" w:rsidRPr="00E65F56" w:rsidRDefault="00602BA1" w:rsidP="002F5841">
            <w:pPr>
              <w:pStyle w:val="PURBullet"/>
              <w:numPr>
                <w:ilvl w:val="0"/>
                <w:numId w:val="84"/>
              </w:numPr>
              <w:rPr>
                <w:lang w:val="es-ES"/>
              </w:rPr>
            </w:pPr>
            <w:r w:rsidRPr="00E65F56">
              <w:rPr>
                <w:lang w:val="es-ES"/>
              </w:rPr>
              <w:t xml:space="preserve">Por cada Instancia de producción de Microsoft Dynamics CRM Online que exceda la Instancia de producción proporcionada con la edición Essential del servicio online o de la instancia proporcionada con las ediciones Basic y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SL Requerida:</w:t>
            </w:r>
          </w:p>
          <w:p w:rsidR="00602BA1" w:rsidRDefault="00602BA1" w:rsidP="009A33CC">
            <w:pPr>
              <w:pStyle w:val="PURBullet"/>
              <w:numPr>
                <w:ilvl w:val="0"/>
                <w:numId w:val="85"/>
              </w:numPr>
            </w:pPr>
            <w:r>
              <w:t>Instancia de producción adicional de Complemento de Microsoft Dynamics CRM Online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Cuando se requiera:</w:t>
            </w:r>
          </w:p>
          <w:p w:rsidR="00602BA1" w:rsidRPr="00E65F56" w:rsidRDefault="00602BA1" w:rsidP="004D6E80">
            <w:pPr>
              <w:pStyle w:val="PURBullet"/>
              <w:numPr>
                <w:ilvl w:val="0"/>
                <w:numId w:val="84"/>
              </w:numPr>
              <w:rPr>
                <w:lang w:val="es-ES"/>
              </w:rPr>
            </w:pPr>
            <w:r w:rsidRPr="00E65F56">
              <w:rPr>
                <w:lang w:val="es-ES"/>
              </w:rPr>
              <w:lastRenderedPageBreak/>
              <w:t>Por cada Instancia que no sea de producción de Microsoft Dynamics CRM Online proporcionada con el</w:t>
            </w:r>
            <w:r w:rsidR="004D6E80">
              <w:rPr>
                <w:lang w:val="es-ES"/>
              </w:rPr>
              <w:t> </w:t>
            </w:r>
            <w:r w:rsidRPr="00E65F56">
              <w:rPr>
                <w:lang w:val="es-ES"/>
              </w:rPr>
              <w:t xml:space="preserve">servicio online </w:t>
            </w:r>
          </w:p>
          <w:p w:rsidR="00602BA1" w:rsidRPr="00E65F56" w:rsidRDefault="00602BA1" w:rsidP="003F6E4F">
            <w:pPr>
              <w:pStyle w:val="PURBody"/>
              <w:rPr>
                <w:lang w:val="es-ES"/>
              </w:rPr>
            </w:pPr>
          </w:p>
          <w:p w:rsidR="00602BA1" w:rsidRPr="00E65F56" w:rsidRDefault="00602BA1" w:rsidP="002F5841">
            <w:pPr>
              <w:pStyle w:val="PURBody"/>
              <w:rPr>
                <w:b/>
                <w:i/>
                <w:lang w:val="es-ES"/>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SL Requerida:</w:t>
            </w:r>
          </w:p>
          <w:p w:rsidR="00602BA1" w:rsidRDefault="00602BA1" w:rsidP="009A33CC">
            <w:pPr>
              <w:pStyle w:val="PURBody"/>
              <w:numPr>
                <w:ilvl w:val="0"/>
                <w:numId w:val="87"/>
              </w:numPr>
              <w:rPr>
                <w:b/>
                <w:i/>
              </w:rPr>
            </w:pPr>
            <w:r>
              <w:lastRenderedPageBreak/>
              <w:t>Instancia que no es de producción Adicional de Complemento de Microsoft Dynamics CRM Online</w:t>
            </w:r>
          </w:p>
        </w:tc>
      </w:tr>
    </w:tbl>
    <w:p w:rsidR="00602BA1" w:rsidRPr="00E65F56" w:rsidRDefault="00602BA1" w:rsidP="00602BA1">
      <w:pPr>
        <w:pStyle w:val="PURBlueBGHeader"/>
        <w:rPr>
          <w:lang w:val="es-ES"/>
        </w:rPr>
      </w:pPr>
      <w:r w:rsidRPr="00E65F56">
        <w:rPr>
          <w:lang w:val="es-ES"/>
        </w:rPr>
        <w:lastRenderedPageBreak/>
        <w:t>Términos adicionales que se aplican a todos los Servicios de Microsoft Dynamics CRM Online:</w:t>
      </w:r>
    </w:p>
    <w:p w:rsidR="00384758" w:rsidRPr="00E65F56" w:rsidRDefault="002F5841" w:rsidP="002F5841">
      <w:pPr>
        <w:pStyle w:val="PURBlueStrong-Indented"/>
        <w:rPr>
          <w:lang w:val="es-ES"/>
        </w:rPr>
      </w:pPr>
      <w:r w:rsidRPr="00E65F56">
        <w:rPr>
          <w:lang w:val="es-ES"/>
        </w:rPr>
        <w:t>Notificaciones aplicables</w:t>
      </w:r>
    </w:p>
    <w:p w:rsidR="002F5841" w:rsidRPr="00BC1AF3" w:rsidRDefault="00384758" w:rsidP="004D6E80">
      <w:pPr>
        <w:pStyle w:val="PURBlueStrong-Indented"/>
        <w:jc w:val="both"/>
        <w:rPr>
          <w:spacing w:val="0"/>
          <w:lang w:val="es-ES"/>
        </w:rPr>
      </w:pPr>
      <w:r w:rsidRPr="00BC1AF3">
        <w:rPr>
          <w:spacing w:val="0"/>
          <w:lang w:val="es-ES"/>
        </w:rPr>
        <w:t>S</w:t>
      </w:r>
      <w:r w:rsidRPr="00BC1AF3">
        <w:rPr>
          <w:smallCaps w:val="0"/>
          <w:color w:val="auto"/>
          <w:spacing w:val="0"/>
          <w:lang w:val="es-ES"/>
        </w:rPr>
        <w:t xml:space="preserve">e aplican las Notificaciones de Bing Maps y Yammer que se encuentran en el </w:t>
      </w:r>
      <w:hyperlink w:anchor="Appendix_1" w:history="1">
        <w:r w:rsidRPr="00EB5E26">
          <w:rPr>
            <w:color w:val="00467F"/>
            <w:spacing w:val="0"/>
            <w:u w:val="single"/>
            <w:lang w:val="es-ES"/>
          </w:rPr>
          <w:t>Anexo 1</w:t>
        </w:r>
      </w:hyperlink>
      <w:r w:rsidRPr="00BC1AF3">
        <w:rPr>
          <w:smallCaps w:val="0"/>
          <w:color w:val="auto"/>
          <w:spacing w:val="0"/>
          <w:lang w:val="es-ES"/>
        </w:rPr>
        <w:t>.</w:t>
      </w:r>
    </w:p>
    <w:p w:rsidR="00602BA1" w:rsidRPr="00EB5E26" w:rsidRDefault="00602BA1" w:rsidP="00602BA1">
      <w:pPr>
        <w:pStyle w:val="PURBlueStrong-Indented"/>
        <w:rPr>
          <w:color w:val="00467F"/>
          <w:lang w:val="es-ES"/>
        </w:rPr>
      </w:pPr>
      <w:r w:rsidRPr="00EB5E26">
        <w:rPr>
          <w:color w:val="00467F"/>
          <w:lang w:val="es-ES"/>
        </w:rPr>
        <w:t>Cuentas Asociadas</w:t>
      </w:r>
    </w:p>
    <w:p w:rsidR="00602BA1" w:rsidRPr="00E65F56" w:rsidRDefault="00602BA1" w:rsidP="009B2220">
      <w:pPr>
        <w:pStyle w:val="PURBody-Indented"/>
        <w:rPr>
          <w:lang w:val="es-ES"/>
        </w:rPr>
      </w:pPr>
      <w:r w:rsidRPr="00E65F56">
        <w:rPr>
          <w:lang w:val="es-ES"/>
        </w:rPr>
        <w:t xml:space="preserve">Solo usted podrá utilizar su cuenta de Microsoft Dynamics CRM Online. Sin embargo, podemos permitirle que establezca cuentas para otros miembros que dependen de su cuenta (una </w:t>
      </w:r>
      <w:r w:rsidR="007F1BEF">
        <w:rPr>
          <w:lang w:val="es-ES"/>
        </w:rPr>
        <w:t>“</w:t>
      </w:r>
      <w:r w:rsidRPr="00E65F56">
        <w:rPr>
          <w:lang w:val="es-ES"/>
        </w:rPr>
        <w:t>cuenta asociada</w:t>
      </w:r>
      <w:r w:rsidR="007F1BEF">
        <w:rPr>
          <w:lang w:val="es-ES"/>
        </w:rPr>
        <w:t>”</w:t>
      </w:r>
      <w:r w:rsidRPr="00E65F56">
        <w:rPr>
          <w:lang w:val="es-ES"/>
        </w:rPr>
        <w:t>).</w:t>
      </w:r>
      <w:r w:rsidR="00D43B39">
        <w:rPr>
          <w:lang w:val="es-ES"/>
        </w:rPr>
        <w:t xml:space="preserve"> </w:t>
      </w:r>
      <w:r w:rsidRPr="00E65F56">
        <w:rPr>
          <w:lang w:val="es-ES"/>
        </w:rPr>
        <w:t>Podemos limitar las cuentas asociadas.</w:t>
      </w:r>
      <w:r w:rsidR="00D43B39">
        <w:rPr>
          <w:lang w:val="es-ES"/>
        </w:rPr>
        <w:t xml:space="preserve"> </w:t>
      </w:r>
      <w:r w:rsidRPr="00E65F56">
        <w:rPr>
          <w:lang w:val="es-ES"/>
        </w:rPr>
        <w:t>Usted es responsable de toda la actividad que se realice bajo su cuenta de Microsoft Dynamics CRM Online, cuentas asociadas y contraseñas.</w:t>
      </w:r>
      <w:r w:rsidR="00D43B39">
        <w:rPr>
          <w:lang w:val="es-ES"/>
        </w:rPr>
        <w:t xml:space="preserve"> </w:t>
      </w:r>
      <w:r w:rsidRPr="00E65F56">
        <w:rPr>
          <w:lang w:val="es-ES"/>
        </w:rPr>
        <w:t>Usted es el único responsable de supervisar el uso de su cuenta de Microsoft Dynamics CRM Online y de todo uso o</w:t>
      </w:r>
      <w:r w:rsidR="009B2220">
        <w:rPr>
          <w:lang w:val="es-ES"/>
        </w:rPr>
        <w:t> </w:t>
      </w:r>
      <w:r w:rsidRPr="00E65F56">
        <w:rPr>
          <w:lang w:val="es-ES"/>
        </w:rPr>
        <w:t>uso indebido de la misma derivado de una cuenta asociada o de un tercero que utilice una contraseña o nombre de usuario seleccionado por usted y que se le hayan emitido. Si usted es el usuario autorizado de una cuenta asociada, la persona o entidad que le otorgó acceso a Microsoft Dynamics CRM Online (el titular de la cuenta) tiene el control total sobre su cuenta asociada.</w:t>
      </w:r>
      <w:r w:rsidR="00D43B39">
        <w:rPr>
          <w:lang w:val="es-ES"/>
        </w:rPr>
        <w:t xml:space="preserve"> </w:t>
      </w:r>
      <w:r w:rsidRPr="00E65F56">
        <w:rPr>
          <w:lang w:val="es-ES"/>
        </w:rPr>
        <w:t>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Esto no invalida la necesidad de una licencia de suscripción para cada usuario individual.</w:t>
      </w:r>
    </w:p>
    <w:p w:rsidR="00602BA1" w:rsidRPr="00E65F56" w:rsidRDefault="00602BA1" w:rsidP="00602BA1">
      <w:pPr>
        <w:pStyle w:val="PURBlueStrong-Indented"/>
        <w:rPr>
          <w:lang w:val="es-ES"/>
        </w:rPr>
      </w:pPr>
      <w:r w:rsidRPr="00E65F56">
        <w:rPr>
          <w:lang w:val="es-ES"/>
        </w:rPr>
        <w:t>Limitaciones</w:t>
      </w:r>
    </w:p>
    <w:p w:rsidR="00602BA1" w:rsidRPr="00E65F56" w:rsidRDefault="00602BA1" w:rsidP="00602BA1">
      <w:pPr>
        <w:pStyle w:val="PURBody-Indented"/>
        <w:rPr>
          <w:lang w:val="es-ES"/>
        </w:rPr>
      </w:pPr>
      <w:r w:rsidRPr="00E65F56">
        <w:rPr>
          <w:lang w:val="es-ES"/>
        </w:rPr>
        <w:t>Podemos establecer límites respecto de su uso de Microsoft Dynamics CRM Online.</w:t>
      </w:r>
      <w:r w:rsidR="00D43B39">
        <w:rPr>
          <w:lang w:val="es-ES"/>
        </w:rPr>
        <w:t xml:space="preserve"> </w:t>
      </w:r>
      <w:r w:rsidRPr="00E65F56">
        <w:rPr>
          <w:lang w:val="es-ES"/>
        </w:rPr>
        <w:t xml:space="preserve">Por ejemplo, podemos limitar la cantidad y el tamaño de los mensajes de correo electrónico que puede enviar o recibir a través de Microsoft Dynamics CRM Online, la cantidad de cuentas de CRM Online a la cual se puede suscribir, la cantidad de transacciones que puede realizar mediante Microsoft Dynamics CRM Online y la cantidad de transacciones asincrónicas que se pueden ejecutar con una organización. </w:t>
      </w:r>
    </w:p>
    <w:p w:rsidR="00602BA1" w:rsidRPr="00E65F56" w:rsidRDefault="00602BA1" w:rsidP="00602BA1">
      <w:pPr>
        <w:pStyle w:val="PURBody-Indented"/>
        <w:rPr>
          <w:lang w:val="es-ES"/>
        </w:rPr>
      </w:pPr>
      <w:r w:rsidRPr="00E65F56">
        <w:rPr>
          <w:lang w:val="es-ES"/>
        </w:rPr>
        <w:t>Su uso de instancias que no son de producción es limitada solo para fines de pruebas, desarrollo o demostración. Sus derechos de uso incluyen el uso de la instancia que no es de producción para simular un entorno de usuario final para diagnosticar problemas relativos al uso del servicio online.</w:t>
      </w:r>
    </w:p>
    <w:p w:rsidR="002F5841" w:rsidRPr="00E65F56" w:rsidRDefault="002F5841" w:rsidP="002F5841">
      <w:pPr>
        <w:pStyle w:val="PURBlueStrong-Indented"/>
        <w:rPr>
          <w:lang w:val="es-ES"/>
        </w:rPr>
      </w:pPr>
      <w:r w:rsidRPr="00E65F56">
        <w:rPr>
          <w:lang w:val="es-ES"/>
        </w:rPr>
        <w:t>SLs de Usuario para Software Assurance</w:t>
      </w:r>
    </w:p>
    <w:p w:rsidR="002F5841" w:rsidRPr="00E65F56" w:rsidRDefault="002F5841" w:rsidP="002F5841">
      <w:pPr>
        <w:pStyle w:val="PURBody-Indented"/>
        <w:rPr>
          <w:lang w:val="es-ES"/>
        </w:rPr>
      </w:pPr>
      <w:r w:rsidRPr="00E65F56">
        <w:rPr>
          <w:lang w:val="es-ES"/>
        </w:rPr>
        <w:t>Las SLs de Usuario para Software Assurance se pueden adquirir y ceder a los usuarios:</w:t>
      </w:r>
    </w:p>
    <w:p w:rsidR="002F5841" w:rsidRPr="00E65F56" w:rsidRDefault="002F5841" w:rsidP="002F5841">
      <w:pPr>
        <w:pStyle w:val="PURBody-Indented"/>
        <w:ind w:left="720"/>
        <w:rPr>
          <w:lang w:val="es-ES"/>
        </w:rPr>
      </w:pPr>
      <w:r w:rsidRPr="00E65F56">
        <w:rPr>
          <w:lang w:val="es-ES"/>
        </w:rPr>
        <w:t xml:space="preserve">• que también se les ha asignado una CAL cualificada con cobertura activa de Software Assurance o </w:t>
      </w:r>
    </w:p>
    <w:p w:rsidR="002F5841" w:rsidRPr="00E65F56" w:rsidRDefault="002F5841" w:rsidP="002F5841">
      <w:pPr>
        <w:pStyle w:val="PURBody-Indented"/>
        <w:ind w:left="720"/>
        <w:rPr>
          <w:lang w:val="es-ES"/>
        </w:rPr>
      </w:pPr>
      <w:r w:rsidRPr="00E65F56">
        <w:rPr>
          <w:lang w:val="es-ES"/>
        </w:rPr>
        <w:t xml:space="preserve">• que utilizan un dispositivo al que se le ha asignado una CAL de Dispositivo cualificada con cobertura activa de Software Assurance. </w:t>
      </w:r>
    </w:p>
    <w:p w:rsidR="002F5841" w:rsidRPr="00E65F56" w:rsidRDefault="002F5841" w:rsidP="002F5841">
      <w:pPr>
        <w:pStyle w:val="PURBody-Indented"/>
        <w:rPr>
          <w:lang w:val="es-ES"/>
        </w:rPr>
      </w:pPr>
      <w:r w:rsidRPr="00E65F56">
        <w:rPr>
          <w:lang w:val="es-ES"/>
        </w:rPr>
        <w:t>No podrá ceder SLs de Usuarios para Software Assurance a más de un usuario a la vez para cualquier CAL de dispositivo cualificada.</w:t>
      </w:r>
      <w:r w:rsidR="00D43B39">
        <w:rPr>
          <w:lang w:val="es-ES"/>
        </w:rPr>
        <w:t xml:space="preserve"> </w:t>
      </w:r>
      <w:r w:rsidRPr="00E65F56">
        <w:rPr>
          <w:lang w:val="es-ES"/>
        </w:rPr>
        <w:t>Podrá mantener la cobertura de Software Assurance vigente de sus CALs cualificadas durante el periodo de vigencia de su SL de Usuario para Software Assurance.</w:t>
      </w:r>
      <w:r w:rsidR="00D43B39">
        <w:rPr>
          <w:lang w:val="es-ES"/>
        </w:rPr>
        <w:t xml:space="preserve"> </w:t>
      </w:r>
      <w:r w:rsidRPr="00E65F56">
        <w:rPr>
          <w:lang w:val="es-ES"/>
        </w:rPr>
        <w:t>Su derecho a acceder al servicio online o software relacionado bajo la SL de Usuario para Software Assurance expira cuando se produzca lo primero entre:</w:t>
      </w:r>
    </w:p>
    <w:p w:rsidR="002F5841" w:rsidRPr="00E65F56" w:rsidRDefault="002F5841" w:rsidP="002F5841">
      <w:pPr>
        <w:pStyle w:val="PURBody-Indented"/>
        <w:ind w:left="720"/>
        <w:rPr>
          <w:lang w:val="es-ES"/>
        </w:rPr>
      </w:pPr>
      <w:r w:rsidRPr="00E65F56">
        <w:rPr>
          <w:lang w:val="es-ES"/>
        </w:rPr>
        <w:t xml:space="preserve">• el lapso de la cobertura de Software Assurance para su CAL cualificada y </w:t>
      </w:r>
    </w:p>
    <w:p w:rsidR="002F5841" w:rsidRPr="00E65F56" w:rsidRDefault="002F5841" w:rsidP="002F5841">
      <w:pPr>
        <w:pStyle w:val="PURBody-Indented"/>
        <w:ind w:left="720"/>
        <w:rPr>
          <w:lang w:val="es-ES"/>
        </w:rPr>
      </w:pPr>
      <w:r w:rsidRPr="00E65F56">
        <w:rPr>
          <w:lang w:val="es-ES"/>
        </w:rPr>
        <w:t>• la expiración de su SL de Usuario para Software Assurance.</w:t>
      </w:r>
    </w:p>
    <w:p w:rsidR="002F5841" w:rsidRPr="00E65F56" w:rsidRDefault="002F5841" w:rsidP="004D6E80">
      <w:pPr>
        <w:pStyle w:val="PURBody-Indented"/>
        <w:rPr>
          <w:lang w:val="es-ES"/>
        </w:rPr>
      </w:pPr>
      <w:r w:rsidRPr="00E65F56">
        <w:rPr>
          <w:lang w:val="es-ES"/>
        </w:rPr>
        <w:t>Una SL de Usuario para Software Assurance que corresponda a una CAL de usuario se debe reasignar a otro usuario, cuándo la CAL de usuario cualificada se reasigne.</w:t>
      </w:r>
      <w:r w:rsidR="00D43B39">
        <w:rPr>
          <w:lang w:val="es-ES"/>
        </w:rPr>
        <w:t xml:space="preserve"> </w:t>
      </w:r>
      <w:r w:rsidRPr="00E65F56">
        <w:rPr>
          <w:lang w:val="es-ES"/>
        </w:rPr>
        <w:t>Una SL de Usuario para Software Assurance que corresponda a una CAL de dispositivo se</w:t>
      </w:r>
      <w:r w:rsidR="004D6E80">
        <w:rPr>
          <w:lang w:val="es-ES"/>
        </w:rPr>
        <w:t> </w:t>
      </w:r>
      <w:r w:rsidRPr="00E65F56">
        <w:rPr>
          <w:lang w:val="es-ES"/>
        </w:rPr>
        <w:t>puede reasignar a otro usuario sólo cuando ese nuevo usuario utilice un dispositivo al que se le cedió una CAL de dispositivo cualificada con cobertura de Software Assurance vigente.</w:t>
      </w:r>
    </w:p>
    <w:p w:rsidR="002F5841" w:rsidRPr="00E65F56" w:rsidRDefault="002F5841" w:rsidP="002F5841">
      <w:pPr>
        <w:pStyle w:val="PURBody-Indented"/>
        <w:rPr>
          <w:lang w:val="es-ES"/>
        </w:rPr>
      </w:pPr>
      <w:r w:rsidRPr="00E65F56">
        <w:rPr>
          <w:lang w:val="es-ES"/>
        </w:rPr>
        <w:t>Las SLs de Usuario disponibles para los clientes de Software Assurance y sus licencias CAL cualificadas se indican en la Lista de productos.</w:t>
      </w:r>
    </w:p>
    <w:p w:rsidR="00602BA1" w:rsidRPr="00E65F56" w:rsidRDefault="00E46300" w:rsidP="00602BA1">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szCs w:val="16"/>
          <w:lang w:val="es-ES"/>
        </w:rPr>
        <w:t xml:space="preserve"> </w:t>
      </w:r>
    </w:p>
    <w:p w:rsidR="00602BA1" w:rsidRPr="00E65F56" w:rsidRDefault="00DE257E" w:rsidP="00903115">
      <w:pPr>
        <w:pStyle w:val="PURProductName"/>
        <w:rPr>
          <w:lang w:val="es-ES"/>
        </w:rPr>
      </w:pPr>
      <w:r w:rsidRPr="00E65F56">
        <w:rPr>
          <w:b/>
          <w:sz w:val="32"/>
          <w:szCs w:val="32"/>
          <w:lang w:val="es-ES"/>
        </w:rPr>
        <w:t>Aplicaciones de Escritorio de Office 365</w:t>
      </w:r>
      <w:r>
        <w:fldChar w:fldCharType="begin"/>
      </w:r>
      <w:r w:rsidR="00E01841" w:rsidRPr="00E65F56">
        <w:rPr>
          <w:lang w:val="es-ES"/>
        </w:rPr>
        <w:instrText>TC "</w:instrText>
      </w:r>
      <w:bookmarkStart w:id="264" w:name="_Toc374053744"/>
      <w:r w:rsidR="00E01841" w:rsidRPr="00E65F56">
        <w:rPr>
          <w:lang w:val="es-ES"/>
        </w:rPr>
        <w:instrText>Aplicaciones de Escritorio de Office 365</w:instrText>
      </w:r>
      <w:bookmarkEnd w:id="264"/>
      <w:r w:rsidR="00E01841" w:rsidRPr="00E65F56">
        <w:rPr>
          <w:lang w:val="es-ES"/>
        </w:rPr>
        <w:instrText xml:space="preserve">" \l 2 </w:instrText>
      </w:r>
      <w:r>
        <w:fldChar w:fldCharType="end"/>
      </w:r>
    </w:p>
    <w:p w:rsidR="006E7BB3" w:rsidRPr="00E65F56" w:rsidRDefault="006E7BB3" w:rsidP="006E7BB3">
      <w:pPr>
        <w:pStyle w:val="PURProductName"/>
        <w:rPr>
          <w:lang w:val="es-ES"/>
        </w:rPr>
      </w:pPr>
      <w:r w:rsidRPr="00E65F56">
        <w:rPr>
          <w:lang w:val="es-ES"/>
        </w:rPr>
        <w:t>Office 365 ProPlus</w:t>
      </w:r>
      <w:r>
        <w:fldChar w:fldCharType="begin"/>
      </w:r>
      <w:r w:rsidRPr="00E65F56">
        <w:rPr>
          <w:lang w:val="es-ES"/>
        </w:rPr>
        <w:instrText>XE "Office 365 ProPlus"</w:instrText>
      </w:r>
      <w:r>
        <w:fldChar w:fldCharType="end"/>
      </w:r>
      <w:r>
        <w:fldChar w:fldCharType="begin"/>
      </w:r>
      <w:r w:rsidRPr="00E65F56">
        <w:rPr>
          <w:lang w:val="es-ES"/>
        </w:rPr>
        <w:instrText xml:space="preserve"> TC "</w:instrText>
      </w:r>
      <w:bookmarkStart w:id="265" w:name="_Toc374053745"/>
      <w:r w:rsidRPr="00E65F56">
        <w:rPr>
          <w:lang w:val="es-ES"/>
        </w:rPr>
        <w:instrText>Office 365 ProPlus</w:instrText>
      </w:r>
      <w:bookmarkEnd w:id="265"/>
      <w:r w:rsidRPr="00E65F56">
        <w:rPr>
          <w:lang w:val="es-ES"/>
        </w:rPr>
        <w:instrText xml:space="preserve">" \l </w:instrText>
      </w:r>
      <w:r w:rsidR="00E01841" w:rsidRPr="00E65F56">
        <w:rPr>
          <w:lang w:val="es-ES"/>
        </w:rPr>
        <w:instrText>3</w:instrText>
      </w:r>
      <w:r>
        <w:fldChar w:fldCharType="end"/>
      </w:r>
    </w:p>
    <w:p w:rsidR="006E7BB3" w:rsidRPr="00E65F56" w:rsidRDefault="006E7BB3" w:rsidP="006E7BB3">
      <w:pPr>
        <w:pStyle w:val="PURBlueBGHeader"/>
        <w:rPr>
          <w:lang w:val="es-ES"/>
        </w:rPr>
      </w:pPr>
      <w:r w:rsidRPr="00E65F56">
        <w:rPr>
          <w:caps/>
          <w:lang w:val="es-ES"/>
        </w:rPr>
        <w:t xml:space="preserve">SL DE USUARIO de </w:t>
      </w:r>
      <w:r w:rsidRPr="00E65F56">
        <w:rPr>
          <w:lang w:val="es-ES"/>
        </w:rPr>
        <w:t>Aplicaciones de Escritorio</w:t>
      </w:r>
    </w:p>
    <w:tbl>
      <w:tblPr>
        <w:tblStyle w:val="PURTableNoVertical"/>
        <w:tblW w:w="0" w:type="auto"/>
        <w:tblLook w:val="04A0" w:firstRow="1" w:lastRow="0" w:firstColumn="1" w:lastColumn="0" w:noHBand="0" w:noVBand="1"/>
      </w:tblPr>
      <w:tblGrid>
        <w:gridCol w:w="5260"/>
        <w:gridCol w:w="5266"/>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E65F56" w:rsidRDefault="006E7BB3" w:rsidP="003F6E4F">
            <w:pPr>
              <w:pStyle w:val="PURBody"/>
              <w:rPr>
                <w:lang w:val="es-ES"/>
              </w:rPr>
            </w:pPr>
            <w:r w:rsidRPr="00E65F56">
              <w:rPr>
                <w:b/>
                <w:i/>
                <w:lang w:val="es-ES"/>
              </w:rPr>
              <w:lastRenderedPageBreak/>
              <w:t>Requerido para cada uno de sus:</w:t>
            </w:r>
          </w:p>
        </w:tc>
        <w:tc>
          <w:tcPr>
            <w:tcW w:w="5340" w:type="dxa"/>
          </w:tcPr>
          <w:p w:rsidR="006E7BB3" w:rsidRDefault="006E7BB3" w:rsidP="003F6E4F">
            <w:pPr>
              <w:pStyle w:val="PURBody"/>
            </w:pPr>
            <w:r>
              <w:rPr>
                <w:b/>
                <w:i/>
              </w:rPr>
              <w:t>SL Requerida:</w:t>
            </w:r>
          </w:p>
        </w:tc>
      </w:tr>
      <w:tr w:rsidR="006E7BB3" w:rsidTr="003F6E4F">
        <w:tc>
          <w:tcPr>
            <w:tcW w:w="5340" w:type="dxa"/>
          </w:tcPr>
          <w:p w:rsidR="006E7BB3" w:rsidRPr="00E65F56" w:rsidRDefault="006E7BB3" w:rsidP="009A33CC">
            <w:pPr>
              <w:pStyle w:val="PURBullet"/>
              <w:numPr>
                <w:ilvl w:val="0"/>
                <w:numId w:val="27"/>
              </w:numPr>
              <w:rPr>
                <w:lang w:val="es-ES"/>
              </w:rPr>
            </w:pPr>
            <w:r w:rsidRPr="00E65F56">
              <w:rPr>
                <w:lang w:val="es-ES"/>
              </w:rPr>
              <w:t>Usuarios que acceden al servicio online o software relacionado</w:t>
            </w:r>
          </w:p>
        </w:tc>
        <w:tc>
          <w:tcPr>
            <w:tcW w:w="5340" w:type="dxa"/>
          </w:tcPr>
          <w:p w:rsidR="006E7BB3" w:rsidRPr="00E65F56" w:rsidRDefault="006E7BB3" w:rsidP="009A33CC">
            <w:pPr>
              <w:pStyle w:val="PURBullet"/>
              <w:numPr>
                <w:ilvl w:val="0"/>
                <w:numId w:val="28"/>
              </w:numPr>
              <w:rPr>
                <w:lang w:val="es-ES"/>
              </w:rPr>
            </w:pPr>
            <w:r w:rsidRPr="00E65F56">
              <w:rPr>
                <w:lang w:val="es-ES"/>
              </w:rPr>
              <w:t xml:space="preserve">SL de Usuario de Office 365 ProPlus </w:t>
            </w:r>
            <w:r w:rsidRPr="00E65F56">
              <w:rPr>
                <w:b/>
                <w:lang w:val="es-ES"/>
              </w:rPr>
              <w:t>o bien</w:t>
            </w:r>
          </w:p>
          <w:p w:rsidR="006E7BB3" w:rsidRPr="00D54DC8" w:rsidRDefault="006E7BB3" w:rsidP="009A33CC">
            <w:pPr>
              <w:pStyle w:val="PURBullet"/>
              <w:numPr>
                <w:ilvl w:val="0"/>
                <w:numId w:val="28"/>
              </w:numPr>
            </w:pPr>
            <w:r>
              <w:t xml:space="preserve">SL de Usuario de Office 365 Enterprise E3-E4 </w:t>
            </w:r>
            <w:r>
              <w:rPr>
                <w:b/>
              </w:rPr>
              <w:t xml:space="preserve">o bien </w:t>
            </w:r>
          </w:p>
          <w:p w:rsidR="006E7BB3" w:rsidRPr="00D54DC8" w:rsidRDefault="006E7BB3" w:rsidP="009A33CC">
            <w:pPr>
              <w:pStyle w:val="PURBullet"/>
              <w:numPr>
                <w:ilvl w:val="0"/>
                <w:numId w:val="28"/>
              </w:numPr>
            </w:pPr>
            <w:r>
              <w:t xml:space="preserve">SL de Usuario de Office 365 ProPlus A, </w:t>
            </w:r>
            <w:r>
              <w:rPr>
                <w:b/>
              </w:rPr>
              <w:t>o bien</w:t>
            </w:r>
          </w:p>
          <w:p w:rsidR="006E7BB3" w:rsidRPr="00D54DC8" w:rsidRDefault="006E7BB3" w:rsidP="00B37705">
            <w:pPr>
              <w:pStyle w:val="PURBullet"/>
              <w:numPr>
                <w:ilvl w:val="0"/>
                <w:numId w:val="28"/>
              </w:numPr>
            </w:pPr>
            <w:r>
              <w:t xml:space="preserve">SL de Usuario de Office 365 Ámbito educativo A3-A4, </w:t>
            </w:r>
            <w:r>
              <w:rPr>
                <w:b/>
              </w:rPr>
              <w:t>o</w:t>
            </w:r>
            <w:r w:rsidR="00B37705">
              <w:rPr>
                <w:b/>
              </w:rPr>
              <w:t> </w:t>
            </w:r>
            <w:r>
              <w:rPr>
                <w:b/>
              </w:rPr>
              <w:t>bien</w:t>
            </w:r>
          </w:p>
          <w:p w:rsidR="00111856" w:rsidRPr="00E65F56" w:rsidRDefault="00111856" w:rsidP="009A33CC">
            <w:pPr>
              <w:pStyle w:val="PURBullet"/>
              <w:numPr>
                <w:ilvl w:val="0"/>
                <w:numId w:val="28"/>
              </w:numPr>
              <w:rPr>
                <w:lang w:val="es-ES"/>
              </w:rPr>
            </w:pPr>
            <w:r w:rsidRPr="00E65F56">
              <w:rPr>
                <w:lang w:val="es-ES"/>
              </w:rPr>
              <w:t xml:space="preserve">SL de Usuario de Office 365 ProPlus G, </w:t>
            </w:r>
            <w:r w:rsidRPr="00E65F56">
              <w:rPr>
                <w:b/>
                <w:lang w:val="es-ES"/>
              </w:rPr>
              <w:t>o bien</w:t>
            </w:r>
          </w:p>
          <w:p w:rsidR="00111856" w:rsidRPr="00E65F56" w:rsidRDefault="00111856" w:rsidP="00111856">
            <w:pPr>
              <w:pStyle w:val="PURBody"/>
              <w:numPr>
                <w:ilvl w:val="0"/>
                <w:numId w:val="28"/>
              </w:numPr>
              <w:rPr>
                <w:lang w:val="es-ES"/>
              </w:rPr>
            </w:pPr>
            <w:r w:rsidRPr="00E65F56">
              <w:rPr>
                <w:lang w:val="es-ES"/>
              </w:rPr>
              <w:t xml:space="preserve">SL de Usuario de Office 365 Administración Pública G3-G4, </w:t>
            </w:r>
            <w:r w:rsidRPr="00E65F56">
              <w:rPr>
                <w:b/>
                <w:lang w:val="es-ES"/>
              </w:rPr>
              <w:t>o bien</w:t>
            </w:r>
          </w:p>
          <w:p w:rsidR="006E7BB3" w:rsidRDefault="006E7BB3" w:rsidP="009A33CC">
            <w:pPr>
              <w:pStyle w:val="PURBullet"/>
              <w:numPr>
                <w:ilvl w:val="0"/>
                <w:numId w:val="28"/>
              </w:numPr>
            </w:pPr>
            <w:r>
              <w:t xml:space="preserve">SL de Usuario de Office 365 Midsize Business </w:t>
            </w:r>
          </w:p>
        </w:tc>
      </w:tr>
    </w:tbl>
    <w:p w:rsidR="006E7BB3" w:rsidRPr="00E65F56" w:rsidRDefault="006E7BB3" w:rsidP="006E7BB3">
      <w:pPr>
        <w:pStyle w:val="PURBlueBGHeader"/>
        <w:rPr>
          <w:lang w:val="es-ES"/>
        </w:rPr>
      </w:pPr>
      <w:r w:rsidRPr="00E65F56">
        <w:rPr>
          <w:lang w:val="es-ES"/>
        </w:rPr>
        <w:t>Términos Adicionales que solo se aplican a Office 365 ProPlus (los siguientes términos adicionales se aplican a todas las Aplicaciones de Escritorio de Office 365):</w:t>
      </w:r>
    </w:p>
    <w:p w:rsidR="00111856" w:rsidRPr="00C722F5" w:rsidRDefault="00111856" w:rsidP="00627B64">
      <w:pPr>
        <w:pStyle w:val="PURBlueStrong-Indented"/>
        <w:spacing w:after="120"/>
        <w:ind w:left="274"/>
        <w:rPr>
          <w:spacing w:val="0"/>
          <w:lang w:val="es-ES"/>
        </w:rPr>
      </w:pPr>
      <w:r w:rsidRPr="00E65F56">
        <w:rPr>
          <w:lang w:val="es-ES"/>
        </w:rPr>
        <w:t>Notificaciones aplicables:</w:t>
      </w:r>
      <w:r w:rsidR="00D43B39">
        <w:rPr>
          <w:lang w:val="es-ES"/>
        </w:rPr>
        <w:t xml:space="preserve"> </w:t>
      </w:r>
      <w:r w:rsidRPr="00C722F5">
        <w:rPr>
          <w:rFonts w:eastAsia="MS Mincho" w:cs="Arial"/>
          <w:smallCaps w:val="0"/>
          <w:color w:val="auto"/>
          <w:spacing w:val="0"/>
          <w:szCs w:val="18"/>
          <w:lang w:val="es-ES"/>
        </w:rPr>
        <w:t xml:space="preserve">Se aplica la Notificación de Bing Maps que se encuentra en el </w:t>
      </w:r>
      <w:hyperlink w:anchor="Appendix_1" w:history="1">
        <w:hyperlink w:anchor="Appendix_1" w:history="1">
          <w:r w:rsidR="00627B64" w:rsidRPr="00627B64">
            <w:rPr>
              <w:rFonts w:eastAsia="MS Mincho" w:cs="Arial"/>
              <w:smallCaps w:val="0"/>
              <w:color w:val="00467F"/>
              <w:szCs w:val="18"/>
              <w:u w:val="single"/>
              <w:lang w:val="es-ES"/>
            </w:rPr>
            <w:t>Anexo 1</w:t>
          </w:r>
        </w:hyperlink>
      </w:hyperlink>
      <w:r w:rsidRPr="00C722F5">
        <w:rPr>
          <w:rFonts w:eastAsia="MS Mincho" w:cs="Arial"/>
          <w:smallCaps w:val="0"/>
          <w:color w:val="auto"/>
          <w:spacing w:val="0"/>
          <w:szCs w:val="18"/>
          <w:lang w:val="es-ES"/>
        </w:rPr>
        <w:t>.</w:t>
      </w:r>
    </w:p>
    <w:p w:rsidR="006E7BB3" w:rsidRPr="00D54DC8" w:rsidRDefault="006E7BB3" w:rsidP="006E7BB3">
      <w:pPr>
        <w:pStyle w:val="PURBlueStrong-Indented"/>
        <w:spacing w:before="120"/>
        <w:ind w:left="274"/>
      </w:pPr>
      <w:r>
        <w:t>Dispositivos de smartphone</w:t>
      </w:r>
    </w:p>
    <w:p w:rsidR="006E7BB3" w:rsidRPr="00AA79D5" w:rsidRDefault="006E7BB3" w:rsidP="009A33CC">
      <w:pPr>
        <w:pStyle w:val="PURBullet-Indented"/>
        <w:widowControl w:val="0"/>
        <w:numPr>
          <w:ilvl w:val="0"/>
          <w:numId w:val="88"/>
        </w:numPr>
        <w:rPr>
          <w:szCs w:val="18"/>
          <w:lang w:val="es-ES"/>
        </w:rPr>
      </w:pPr>
      <w:r w:rsidRPr="00AA79D5">
        <w:rPr>
          <w:szCs w:val="18"/>
          <w:lang w:val="es-ES"/>
        </w:rPr>
        <w:t>Cada usuario a quien asigne una SL de Usuario también puede activar el software Microsoft Office Mobile en hasta cinco dispositivos de smartphone a la vez. Para propósitos de su uso licenciado de Microsoft Office Mobile, un dispositivo de smartphone es un dispositivo móvil con un OSE físico, conectividad de red inalámbrica y un auricular telefónico.</w:t>
      </w:r>
    </w:p>
    <w:p w:rsidR="006E7BB3" w:rsidRPr="00AA79D5" w:rsidRDefault="006E7BB3" w:rsidP="009A33CC">
      <w:pPr>
        <w:pStyle w:val="PURBullet-Indented"/>
        <w:numPr>
          <w:ilvl w:val="0"/>
          <w:numId w:val="88"/>
        </w:numPr>
        <w:rPr>
          <w:szCs w:val="18"/>
          <w:lang w:val="es-ES"/>
        </w:rPr>
      </w:pPr>
      <w:r w:rsidRPr="00AA79D5">
        <w:rPr>
          <w:szCs w:val="18"/>
          <w:lang w:val="es-ES"/>
        </w:rPr>
        <w:t>Los términos de uso incluidos con su software Microsoft Office Mobile prevalecen en la medida que surja un conflicto con estos Derechos de Uso de los Productos.*</w:t>
      </w:r>
      <w:r w:rsidR="00D43B39" w:rsidRPr="00AA79D5">
        <w:rPr>
          <w:szCs w:val="18"/>
          <w:lang w:val="es-ES"/>
        </w:rPr>
        <w:t xml:space="preserve"> </w:t>
      </w:r>
    </w:p>
    <w:p w:rsidR="006E7BB3" w:rsidRPr="00AA79D5" w:rsidRDefault="006E7BB3" w:rsidP="004D6E80">
      <w:pPr>
        <w:pStyle w:val="PURBullet-Indented"/>
        <w:numPr>
          <w:ilvl w:val="0"/>
          <w:numId w:val="88"/>
        </w:numPr>
        <w:rPr>
          <w:szCs w:val="18"/>
          <w:lang w:val="es-ES"/>
        </w:rPr>
      </w:pPr>
      <w:r w:rsidRPr="00AA79D5">
        <w:rPr>
          <w:szCs w:val="18"/>
          <w:lang w:val="es-ES"/>
        </w:rPr>
        <w:t>Su derecho a instalar y utilizar el software Microsoft Office Mobile en sus dispositivos de smartphone no crea ni extiende ninguna</w:t>
      </w:r>
      <w:r w:rsidR="004D6E80">
        <w:rPr>
          <w:szCs w:val="18"/>
          <w:lang w:val="es-ES"/>
        </w:rPr>
        <w:t> </w:t>
      </w:r>
      <w:r w:rsidRPr="00AA79D5">
        <w:rPr>
          <w:szCs w:val="18"/>
          <w:lang w:val="es-ES"/>
        </w:rPr>
        <w:t>garantía u obligación de soporte para el hardware u otro software que se ejecute en sus dispositivos de smartphone.</w:t>
      </w:r>
    </w:p>
    <w:p w:rsidR="006E7BB3" w:rsidRPr="002D7426" w:rsidRDefault="006E7BB3" w:rsidP="007F1BEF">
      <w:pPr>
        <w:pStyle w:val="PURBlueStrong-Indented"/>
        <w:rPr>
          <w:spacing w:val="0"/>
          <w:szCs w:val="18"/>
          <w:lang w:val="es-ES"/>
        </w:rPr>
      </w:pPr>
      <w:r w:rsidRPr="002D7426">
        <w:rPr>
          <w:spacing w:val="0"/>
          <w:szCs w:val="18"/>
          <w:lang w:val="es-ES"/>
        </w:rPr>
        <w:t xml:space="preserve">* </w:t>
      </w:r>
      <w:r w:rsidRPr="002D7426">
        <w:rPr>
          <w:smallCaps w:val="0"/>
          <w:color w:val="auto"/>
          <w:spacing w:val="0"/>
          <w:szCs w:val="18"/>
          <w:lang w:val="es-ES"/>
        </w:rPr>
        <w:t xml:space="preserve">También consulte </w:t>
      </w:r>
      <w:r w:rsidR="007F1BEF">
        <w:rPr>
          <w:smallCaps w:val="0"/>
          <w:color w:val="auto"/>
          <w:spacing w:val="0"/>
          <w:szCs w:val="18"/>
          <w:lang w:val="es-ES"/>
        </w:rPr>
        <w:t>“</w:t>
      </w:r>
      <w:r w:rsidRPr="002D7426">
        <w:rPr>
          <w:smallCaps w:val="0"/>
          <w:color w:val="auto"/>
          <w:spacing w:val="0"/>
          <w:szCs w:val="18"/>
          <w:lang w:val="es-ES"/>
        </w:rPr>
        <w:t>Uso de otros sitios web, aplicaciones y servicios</w:t>
      </w:r>
      <w:r w:rsidR="007F1BEF">
        <w:rPr>
          <w:smallCaps w:val="0"/>
          <w:color w:val="auto"/>
          <w:spacing w:val="0"/>
          <w:szCs w:val="18"/>
          <w:lang w:val="es-ES"/>
        </w:rPr>
        <w:t>”</w:t>
      </w:r>
      <w:r w:rsidRPr="002D7426">
        <w:rPr>
          <w:smallCaps w:val="0"/>
          <w:color w:val="auto"/>
          <w:spacing w:val="0"/>
          <w:szCs w:val="18"/>
          <w:lang w:val="es-ES"/>
        </w:rPr>
        <w:t xml:space="preserve"> para los servicios online en virtud de este documento de Derechos de Uso de los Servicios Online.</w:t>
      </w:r>
    </w:p>
    <w:p w:rsidR="006E7BB3" w:rsidRPr="00AA79D5" w:rsidRDefault="006E7BB3" w:rsidP="00E31EAC">
      <w:pPr>
        <w:pStyle w:val="PURBlueStrong-Indented"/>
        <w:ind w:left="274"/>
        <w:rPr>
          <w:szCs w:val="18"/>
        </w:rPr>
      </w:pPr>
      <w:r w:rsidRPr="00AA79D5">
        <w:rPr>
          <w:szCs w:val="18"/>
        </w:rPr>
        <w:t>Uso Comercial de Office Home &amp; Student 2013 RT</w:t>
      </w:r>
    </w:p>
    <w:p w:rsidR="006E7BB3" w:rsidRPr="00AA79D5" w:rsidRDefault="006E7BB3" w:rsidP="009A33CC">
      <w:pPr>
        <w:pStyle w:val="PURBullet-Indented"/>
        <w:numPr>
          <w:ilvl w:val="0"/>
          <w:numId w:val="55"/>
        </w:numPr>
        <w:spacing w:line="240" w:lineRule="auto"/>
        <w:rPr>
          <w:szCs w:val="18"/>
          <w:lang w:val="es-ES"/>
        </w:rPr>
      </w:pPr>
      <w:r w:rsidRPr="00AA79D5">
        <w:rPr>
          <w:szCs w:val="18"/>
          <w:lang w:val="es-ES"/>
        </w:rPr>
        <w:t xml:space="preserve">Su SL de usuario modifica su derecho a utilizar el software según una licencia de Office Home &amp; Student 2013 RT adquirida por separado, al excluir la prohibición contra el uso comercial del software. </w:t>
      </w:r>
    </w:p>
    <w:p w:rsidR="006E7BB3" w:rsidRPr="00AA79D5" w:rsidRDefault="006E7BB3" w:rsidP="009A33CC">
      <w:pPr>
        <w:pStyle w:val="PURBullet-Indented"/>
        <w:numPr>
          <w:ilvl w:val="0"/>
          <w:numId w:val="55"/>
        </w:numPr>
        <w:rPr>
          <w:szCs w:val="18"/>
          <w:lang w:val="es-ES"/>
        </w:rPr>
      </w:pPr>
      <w:r w:rsidRPr="00AA79D5">
        <w:rPr>
          <w:szCs w:val="18"/>
          <w:lang w:val="es-ES"/>
        </w:rPr>
        <w:t>Puede permitir al usuario al que asigne la SL de usuario utilizar Office Home &amp; Student 2013 RT como se dispone aquí durante el periodo de su Suscripción.</w:t>
      </w:r>
    </w:p>
    <w:p w:rsidR="006E7BB3" w:rsidRPr="00AA79D5" w:rsidRDefault="006E7BB3" w:rsidP="009A33CC">
      <w:pPr>
        <w:pStyle w:val="PURBullet-Indented"/>
        <w:numPr>
          <w:ilvl w:val="0"/>
          <w:numId w:val="55"/>
        </w:numPr>
        <w:rPr>
          <w:szCs w:val="18"/>
          <w:lang w:val="es-ES"/>
        </w:rPr>
      </w:pPr>
      <w:r w:rsidRPr="00AA79D5">
        <w:rPr>
          <w:szCs w:val="18"/>
          <w:lang w:val="es-ES"/>
        </w:rPr>
        <w:t xml:space="preserve">Salvo por permitir el uso comercial del software, todo uso permanece sujeto a los términos y los derechos de uso proporcionados con la Licencia de Office Home &amp;Student 2013 RT. </w:t>
      </w:r>
    </w:p>
    <w:p w:rsidR="006E7BB3" w:rsidRPr="00AA79D5" w:rsidRDefault="006E7BB3" w:rsidP="009A33CC">
      <w:pPr>
        <w:pStyle w:val="PURBullet-Indented"/>
        <w:numPr>
          <w:ilvl w:val="0"/>
          <w:numId w:val="55"/>
        </w:numPr>
        <w:rPr>
          <w:szCs w:val="18"/>
          <w:lang w:val="es-ES"/>
        </w:rPr>
      </w:pPr>
      <w:r w:rsidRPr="00AA79D5">
        <w:rPr>
          <w:szCs w:val="18"/>
          <w:lang w:val="es-ES"/>
        </w:rPr>
        <w:t>La adquisición del servicio no crea ni extiende garantías u obligaciones de soporte técnico en virtud de la licencia de Office Home &amp; Student 2013 RT.</w:t>
      </w:r>
    </w:p>
    <w:p w:rsidR="00E31EAC" w:rsidRPr="00AA79D5" w:rsidRDefault="00E31EAC" w:rsidP="00E31EAC">
      <w:pPr>
        <w:pStyle w:val="PURBlueStrong-Indented"/>
        <w:ind w:left="288"/>
        <w:rPr>
          <w:szCs w:val="18"/>
          <w:lang w:val="es-ES"/>
        </w:rPr>
      </w:pPr>
      <w:r w:rsidRPr="00AA79D5">
        <w:rPr>
          <w:szCs w:val="18"/>
          <w:lang w:val="es-ES"/>
        </w:rPr>
        <w:t>Términos de licencia para Office Web Apps Server 2013</w:t>
      </w:r>
    </w:p>
    <w:p w:rsidR="00E31EAC" w:rsidRPr="00AA79D5" w:rsidRDefault="00E31EAC" w:rsidP="00E31EAC">
      <w:pPr>
        <w:pStyle w:val="PURBreadcrumb"/>
        <w:spacing w:before="0" w:after="60"/>
        <w:ind w:left="288"/>
        <w:jc w:val="left"/>
        <w:rPr>
          <w:sz w:val="18"/>
          <w:szCs w:val="18"/>
          <w:lang w:val="es-ES"/>
        </w:rPr>
      </w:pPr>
      <w:r w:rsidRPr="00AA79D5">
        <w:rPr>
          <w:rFonts w:ascii="Arial" w:hAnsi="Arial"/>
          <w:color w:val="auto"/>
          <w:sz w:val="18"/>
          <w:szCs w:val="18"/>
          <w:lang w:val="es-ES"/>
        </w:rPr>
        <w:t>Si el software de Office Web Apps Server 2013 se incluye con su suscripción a Office 365 ProPlus, licenciado en virtud de un contrato de licencias por volumen, el uso que haga de este está sujeto a los términos que incluye el software Office Web Apps Server 2013. Deberá aceptar los términos de licencia para utilizar el software.</w:t>
      </w:r>
      <w:r w:rsidR="00D43B39" w:rsidRPr="00AA79D5">
        <w:rPr>
          <w:rFonts w:ascii="Arial" w:hAnsi="Arial"/>
          <w:color w:val="auto"/>
          <w:sz w:val="18"/>
          <w:szCs w:val="18"/>
          <w:lang w:val="es-ES"/>
        </w:rPr>
        <w:t xml:space="preserve"> </w:t>
      </w:r>
      <w:r w:rsidRPr="00AA79D5">
        <w:rPr>
          <w:rFonts w:ascii="Arial" w:hAnsi="Arial"/>
          <w:color w:val="auto"/>
          <w:sz w:val="18"/>
          <w:szCs w:val="18"/>
          <w:lang w:val="es-ES"/>
        </w:rPr>
        <w:t>Esto no se aplica si se licencia en virtud del Contrato Microsoft Online Subscription o el Contrato Microsoft para Servicios Online.</w:t>
      </w:r>
    </w:p>
    <w:p w:rsidR="006E7BB3" w:rsidRPr="00E65F56" w:rsidRDefault="00E46300" w:rsidP="006E7BB3">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6E7BB3" w:rsidRPr="00E65F56" w:rsidRDefault="006E7BB3" w:rsidP="006E7BB3">
      <w:pPr>
        <w:pStyle w:val="PURProductName"/>
        <w:rPr>
          <w:lang w:val="es-ES"/>
        </w:rPr>
      </w:pPr>
      <w:r w:rsidRPr="00E65F56">
        <w:rPr>
          <w:lang w:val="es-ES"/>
        </w:rPr>
        <w:t>Project Pro para Office 365</w:t>
      </w:r>
      <w:r>
        <w:fldChar w:fldCharType="begin"/>
      </w:r>
      <w:r w:rsidRPr="00E65F56">
        <w:rPr>
          <w:lang w:val="es-ES"/>
        </w:rPr>
        <w:instrText>XE "Project Pro para Office 365"</w:instrText>
      </w:r>
      <w:r>
        <w:fldChar w:fldCharType="end"/>
      </w:r>
      <w:r>
        <w:fldChar w:fldCharType="begin"/>
      </w:r>
      <w:r w:rsidRPr="00E65F56">
        <w:rPr>
          <w:lang w:val="es-ES"/>
        </w:rPr>
        <w:instrText>TC "</w:instrText>
      </w:r>
      <w:bookmarkStart w:id="266" w:name="_Toc374053746"/>
      <w:r w:rsidRPr="00E65F56">
        <w:rPr>
          <w:lang w:val="es-ES"/>
        </w:rPr>
        <w:instrText>Project Pro para Office 365</w:instrText>
      </w:r>
      <w:bookmarkEnd w:id="266"/>
      <w:r w:rsidRPr="00E65F56">
        <w:rPr>
          <w:lang w:val="es-ES"/>
        </w:rPr>
        <w:instrText xml:space="preserve">" \l 3 </w:instrText>
      </w:r>
      <w:r>
        <w:fldChar w:fldCharType="end"/>
      </w:r>
    </w:p>
    <w:p w:rsidR="006E7BB3" w:rsidRPr="00D54DC8" w:rsidRDefault="006E7BB3" w:rsidP="006E7BB3">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6E7BB3" w:rsidTr="00695B81">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E65F56" w:rsidRDefault="006E7BB3" w:rsidP="003F6E4F">
            <w:pPr>
              <w:pStyle w:val="PURBody"/>
              <w:rPr>
                <w:lang w:val="es-ES"/>
              </w:rPr>
            </w:pPr>
            <w:r w:rsidRPr="00E65F56">
              <w:rPr>
                <w:b/>
                <w:i/>
                <w:lang w:val="es-ES"/>
              </w:rPr>
              <w:t>Requerido para cada uno de sus:</w:t>
            </w:r>
          </w:p>
        </w:tc>
        <w:tc>
          <w:tcPr>
            <w:tcW w:w="5320" w:type="dxa"/>
          </w:tcPr>
          <w:p w:rsidR="006E7BB3" w:rsidRDefault="006E7BB3" w:rsidP="003F6E4F">
            <w:pPr>
              <w:pStyle w:val="PURBody"/>
            </w:pPr>
            <w:r>
              <w:rPr>
                <w:b/>
                <w:i/>
              </w:rPr>
              <w:t>SL Requerida:</w:t>
            </w:r>
          </w:p>
        </w:tc>
      </w:tr>
      <w:tr w:rsidR="006E7BB3" w:rsidTr="00695B81">
        <w:tc>
          <w:tcPr>
            <w:tcW w:w="5322" w:type="dxa"/>
          </w:tcPr>
          <w:p w:rsidR="006E7BB3" w:rsidRPr="00E65F56" w:rsidRDefault="006E7BB3" w:rsidP="009A33CC">
            <w:pPr>
              <w:pStyle w:val="PURBullet"/>
              <w:numPr>
                <w:ilvl w:val="0"/>
                <w:numId w:val="57"/>
              </w:numPr>
              <w:rPr>
                <w:lang w:val="es-ES"/>
              </w:rPr>
            </w:pPr>
            <w:r w:rsidRPr="00E65F56">
              <w:rPr>
                <w:lang w:val="es-ES"/>
              </w:rPr>
              <w:t>Usuarios que acceden al servicio online o software relacionado</w:t>
            </w:r>
          </w:p>
        </w:tc>
        <w:tc>
          <w:tcPr>
            <w:tcW w:w="5320" w:type="dxa"/>
          </w:tcPr>
          <w:p w:rsidR="006E7BB3" w:rsidRPr="00E65F56" w:rsidRDefault="006E7BB3" w:rsidP="003F6E4F">
            <w:pPr>
              <w:pStyle w:val="PURBody"/>
              <w:rPr>
                <w:lang w:val="es-ES"/>
              </w:rPr>
            </w:pPr>
            <w:r w:rsidRPr="00E65F56">
              <w:rPr>
                <w:lang w:val="es-ES"/>
              </w:rPr>
              <w:t xml:space="preserve"> </w:t>
            </w:r>
          </w:p>
          <w:p w:rsidR="006E7BB3" w:rsidRPr="00D54DC8" w:rsidRDefault="006E7BB3" w:rsidP="009A33CC">
            <w:pPr>
              <w:pStyle w:val="PURBullet"/>
              <w:numPr>
                <w:ilvl w:val="0"/>
                <w:numId w:val="58"/>
              </w:numPr>
            </w:pPr>
            <w:r>
              <w:t xml:space="preserve">SL de Usuario de Project Pro para Office 365 </w:t>
            </w:r>
            <w:r>
              <w:rPr>
                <w:b/>
              </w:rPr>
              <w:t>o bien</w:t>
            </w:r>
          </w:p>
          <w:p w:rsidR="006E7BB3" w:rsidRDefault="006E7BB3" w:rsidP="009A33CC">
            <w:pPr>
              <w:pStyle w:val="PURBody"/>
              <w:numPr>
                <w:ilvl w:val="0"/>
                <w:numId w:val="58"/>
              </w:numPr>
            </w:pPr>
            <w:r>
              <w:t xml:space="preserve">SL de Usuario de Project Online con Project Pro para Office 365 </w:t>
            </w:r>
          </w:p>
        </w:tc>
      </w:tr>
    </w:tbl>
    <w:p w:rsidR="006E7BB3" w:rsidRPr="00D54DC8" w:rsidRDefault="00E46300" w:rsidP="006E7BB3">
      <w:pPr>
        <w:pStyle w:val="PURBreadcrumb"/>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394D07" w:rsidRPr="00D54DC8" w:rsidRDefault="00394D07" w:rsidP="00394D07">
      <w:pPr>
        <w:pStyle w:val="PURProductName"/>
      </w:pPr>
      <w:r>
        <w:t>Visio Pro para Office 365</w:t>
      </w:r>
      <w:r>
        <w:fldChar w:fldCharType="begin"/>
      </w:r>
      <w:r>
        <w:instrText>XE "Visio Pro para Office 365"</w:instrText>
      </w:r>
      <w:r>
        <w:fldChar w:fldCharType="end"/>
      </w:r>
      <w:r>
        <w:fldChar w:fldCharType="begin"/>
      </w:r>
      <w:r>
        <w:instrText>TC "</w:instrText>
      </w:r>
      <w:bookmarkStart w:id="267" w:name="_Toc374053747"/>
      <w:r>
        <w:instrText>Visio Pro para Office 365</w:instrText>
      </w:r>
      <w:bookmarkEnd w:id="267"/>
      <w:r>
        <w:instrText xml:space="preserve">" \l 3 </w:instrText>
      </w:r>
      <w:r>
        <w:fldChar w:fldCharType="end"/>
      </w:r>
    </w:p>
    <w:p w:rsidR="00394D07" w:rsidRPr="00D54DC8" w:rsidRDefault="00394D07" w:rsidP="00394D07">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E65F56" w:rsidRDefault="00394D07" w:rsidP="003F6E4F">
            <w:pPr>
              <w:pStyle w:val="PURBody"/>
              <w:rPr>
                <w:lang w:val="es-ES"/>
              </w:rPr>
            </w:pPr>
            <w:r w:rsidRPr="00E65F56">
              <w:rPr>
                <w:b/>
                <w:i/>
                <w:lang w:val="es-ES"/>
              </w:rPr>
              <w:t>Requerido para cada uno de sus:</w:t>
            </w:r>
          </w:p>
        </w:tc>
        <w:tc>
          <w:tcPr>
            <w:tcW w:w="5340" w:type="dxa"/>
          </w:tcPr>
          <w:p w:rsidR="00394D07" w:rsidRDefault="00394D07" w:rsidP="003F6E4F">
            <w:pPr>
              <w:pStyle w:val="PURBody"/>
            </w:pPr>
            <w:r>
              <w:rPr>
                <w:b/>
                <w:i/>
              </w:rPr>
              <w:t>SL Requerida:</w:t>
            </w:r>
          </w:p>
        </w:tc>
      </w:tr>
      <w:tr w:rsidR="00394D07" w:rsidTr="003F6E4F">
        <w:tc>
          <w:tcPr>
            <w:tcW w:w="5340" w:type="dxa"/>
          </w:tcPr>
          <w:p w:rsidR="00394D07" w:rsidRPr="00E65F56" w:rsidRDefault="00394D07" w:rsidP="009A33CC">
            <w:pPr>
              <w:pStyle w:val="PURBullet"/>
              <w:numPr>
                <w:ilvl w:val="0"/>
                <w:numId w:val="57"/>
              </w:numPr>
              <w:rPr>
                <w:lang w:val="es-ES"/>
              </w:rPr>
            </w:pPr>
            <w:r w:rsidRPr="00E65F56">
              <w:rPr>
                <w:lang w:val="es-ES"/>
              </w:rPr>
              <w:t>Usuarios que acceden al servicio online o software relacionado</w:t>
            </w:r>
          </w:p>
        </w:tc>
        <w:tc>
          <w:tcPr>
            <w:tcW w:w="5340" w:type="dxa"/>
          </w:tcPr>
          <w:p w:rsidR="00394D07" w:rsidRPr="00E65F56" w:rsidRDefault="00394D07" w:rsidP="003F6E4F">
            <w:pPr>
              <w:pStyle w:val="PURBody"/>
              <w:rPr>
                <w:lang w:val="es-ES"/>
              </w:rPr>
            </w:pPr>
            <w:r w:rsidRPr="00E65F56">
              <w:rPr>
                <w:lang w:val="es-ES"/>
              </w:rPr>
              <w:t xml:space="preserve"> </w:t>
            </w:r>
          </w:p>
          <w:p w:rsidR="00394D07" w:rsidRDefault="00394D07" w:rsidP="009A33CC">
            <w:pPr>
              <w:pStyle w:val="PURBullet"/>
              <w:numPr>
                <w:ilvl w:val="0"/>
                <w:numId w:val="58"/>
              </w:numPr>
            </w:pPr>
            <w:r>
              <w:t xml:space="preserve">SL de Usuario de Visio Pro para Office 365 </w:t>
            </w:r>
          </w:p>
        </w:tc>
      </w:tr>
    </w:tbl>
    <w:p w:rsidR="00394D07" w:rsidRPr="00E65F56" w:rsidRDefault="00394D07" w:rsidP="00394D07">
      <w:pPr>
        <w:pStyle w:val="PURBlueBGHeader"/>
        <w:rPr>
          <w:lang w:val="es-ES"/>
        </w:rPr>
      </w:pPr>
      <w:r w:rsidRPr="00E65F56">
        <w:rPr>
          <w:lang w:val="es-ES"/>
        </w:rPr>
        <w:t>Términos adicionales que se aplican a todas las Aplicaciones de Escritorio de Office 365:</w:t>
      </w:r>
    </w:p>
    <w:p w:rsidR="00C63987" w:rsidRPr="00E65F56" w:rsidRDefault="00C63987" w:rsidP="00C63987">
      <w:pPr>
        <w:pStyle w:val="PURBlueStrong-Indented"/>
        <w:spacing w:after="120"/>
        <w:ind w:left="274"/>
        <w:rPr>
          <w:lang w:val="es-ES"/>
        </w:rPr>
      </w:pPr>
      <w:r w:rsidRPr="00E65F56">
        <w:rPr>
          <w:lang w:val="es-ES"/>
        </w:rPr>
        <w:t>Contrato de Nivel de Servicio:</w:t>
      </w:r>
      <w:r w:rsidR="00D43B39">
        <w:rPr>
          <w:rFonts w:eastAsia="MS Mincho" w:cs="Arial"/>
          <w:smallCaps w:val="0"/>
          <w:color w:val="auto"/>
          <w:szCs w:val="18"/>
          <w:lang w:val="es-ES"/>
        </w:rPr>
        <w:t xml:space="preserve"> </w:t>
      </w:r>
      <w:r w:rsidRPr="00824553">
        <w:rPr>
          <w:rFonts w:eastAsia="MS Mincho" w:cs="Arial"/>
          <w:smallCaps w:val="0"/>
          <w:color w:val="auto"/>
          <w:spacing w:val="0"/>
          <w:szCs w:val="18"/>
          <w:lang w:val="es-ES"/>
        </w:rPr>
        <w:t>no</w:t>
      </w:r>
    </w:p>
    <w:p w:rsidR="00394D07" w:rsidRPr="00D54DC8" w:rsidRDefault="00394D07" w:rsidP="00C63987">
      <w:pPr>
        <w:pStyle w:val="PURBlueStrong-Indented"/>
      </w:pPr>
      <w:r>
        <w:t>Derechos de instalación y uso</w:t>
      </w:r>
    </w:p>
    <w:p w:rsidR="00394D07" w:rsidRPr="00B55BFD" w:rsidRDefault="00394D07" w:rsidP="004D6E80">
      <w:pPr>
        <w:pStyle w:val="ListParagraph"/>
        <w:numPr>
          <w:ilvl w:val="0"/>
          <w:numId w:val="66"/>
        </w:numPr>
        <w:ind w:left="548" w:hanging="274"/>
        <w:jc w:val="left"/>
        <w:rPr>
          <w:sz w:val="18"/>
          <w:szCs w:val="18"/>
          <w:lang w:val="es-ES"/>
        </w:rPr>
      </w:pPr>
      <w:r w:rsidRPr="00B55BFD">
        <w:rPr>
          <w:rFonts w:ascii="Arial" w:hAnsi="Arial" w:cs="Arial"/>
          <w:sz w:val="18"/>
          <w:szCs w:val="18"/>
          <w:lang w:val="es-ES"/>
        </w:rPr>
        <w:t xml:space="preserve">Cada usuario a quien asignen una SL de Usuario podrá activar el software para uso local o remoto en hasta cinco OSEs simultáneos. </w:t>
      </w:r>
    </w:p>
    <w:p w:rsidR="00394D07" w:rsidRPr="00B55BFD" w:rsidRDefault="00394D07" w:rsidP="004D6E80">
      <w:pPr>
        <w:pStyle w:val="ListParagraph"/>
        <w:numPr>
          <w:ilvl w:val="0"/>
          <w:numId w:val="66"/>
        </w:numPr>
        <w:ind w:left="548" w:hanging="274"/>
        <w:jc w:val="left"/>
        <w:rPr>
          <w:sz w:val="18"/>
          <w:szCs w:val="18"/>
          <w:lang w:val="es-ES"/>
        </w:rPr>
      </w:pPr>
      <w:r w:rsidRPr="00B55BFD">
        <w:rPr>
          <w:rFonts w:ascii="Arial" w:hAnsi="Arial" w:cs="Arial"/>
          <w:sz w:val="18"/>
          <w:szCs w:val="18"/>
          <w:lang w:val="es-ES"/>
        </w:rPr>
        <w:t xml:space="preserve">El usuario licenciado también puede utilizar el software activado por otro usuario bajo una SL de Usuario diferente. </w:t>
      </w:r>
    </w:p>
    <w:p w:rsidR="00E87749" w:rsidRPr="00B55BFD" w:rsidRDefault="00E87749" w:rsidP="004D6E80">
      <w:pPr>
        <w:pStyle w:val="ListParagraph"/>
        <w:numPr>
          <w:ilvl w:val="0"/>
          <w:numId w:val="66"/>
        </w:numPr>
        <w:ind w:left="548" w:hanging="274"/>
        <w:rPr>
          <w:sz w:val="18"/>
          <w:szCs w:val="18"/>
          <w:lang w:val="es-ES"/>
        </w:rPr>
      </w:pPr>
      <w:r w:rsidRPr="00B55BFD">
        <w:rPr>
          <w:rFonts w:asciiTheme="minorHAnsi" w:hAnsiTheme="minorHAnsi" w:cstheme="minorHAnsi"/>
          <w:sz w:val="18"/>
          <w:szCs w:val="18"/>
          <w:lang w:val="es-ES"/>
        </w:rPr>
        <w:t>Cada usuario también puede utilizar una de las cinco activaciones en un servidor de red con el rol de Servicios de Escritorio Remoto (RDS) habilitado.</w:t>
      </w:r>
      <w:r w:rsidR="00D43B39" w:rsidRPr="00B55BFD">
        <w:rPr>
          <w:rFonts w:asciiTheme="minorHAnsi" w:hAnsiTheme="minorHAnsi" w:cstheme="minorHAnsi"/>
          <w:sz w:val="18"/>
          <w:szCs w:val="18"/>
          <w:lang w:val="es-ES"/>
        </w:rPr>
        <w:t xml:space="preserve"> </w:t>
      </w:r>
      <w:r w:rsidRPr="00B55BFD">
        <w:rPr>
          <w:rFonts w:asciiTheme="minorHAnsi" w:hAnsiTheme="minorHAnsi" w:cstheme="minorHAnsi"/>
          <w:sz w:val="18"/>
          <w:szCs w:val="18"/>
          <w:lang w:val="es-ES"/>
        </w:rPr>
        <w:t>Consulte la Lista de Productos para conocer las opciones de implementación cuando utilice RDS.</w:t>
      </w:r>
      <w:r w:rsidR="00D43B39" w:rsidRPr="00B55BFD">
        <w:rPr>
          <w:rFonts w:asciiTheme="minorHAnsi" w:hAnsiTheme="minorHAnsi" w:cstheme="minorHAnsi"/>
          <w:sz w:val="18"/>
          <w:szCs w:val="18"/>
          <w:lang w:val="es-ES"/>
        </w:rPr>
        <w:t xml:space="preserve"> </w:t>
      </w:r>
      <w:r w:rsidRPr="00B55BFD">
        <w:rPr>
          <w:rFonts w:asciiTheme="minorHAnsi" w:hAnsiTheme="minorHAnsi" w:cstheme="minorHAnsi"/>
          <w:sz w:val="18"/>
          <w:szCs w:val="18"/>
          <w:lang w:val="es-ES"/>
        </w:rPr>
        <w:t xml:space="preserve">Esto no se aplica si se licencia en virtud del Contrato Microsoft Online Subscription o el Contrato Microsoft para Servicios Online. </w:t>
      </w:r>
    </w:p>
    <w:p w:rsidR="00394D07" w:rsidRPr="00B55BFD" w:rsidRDefault="00394D07" w:rsidP="004D6E80">
      <w:pPr>
        <w:pStyle w:val="ListParagraph"/>
        <w:numPr>
          <w:ilvl w:val="0"/>
          <w:numId w:val="66"/>
        </w:numPr>
        <w:spacing w:after="120"/>
        <w:ind w:left="548" w:hanging="274"/>
        <w:jc w:val="left"/>
        <w:rPr>
          <w:sz w:val="18"/>
          <w:szCs w:val="18"/>
          <w:lang w:val="es-ES"/>
        </w:rPr>
      </w:pPr>
      <w:r w:rsidRPr="00B55BFD">
        <w:rPr>
          <w:rFonts w:ascii="Arial" w:hAnsi="Arial" w:cs="Arial"/>
          <w:sz w:val="18"/>
          <w:szCs w:val="18"/>
          <w:lang w:val="es-ES"/>
        </w:rPr>
        <w:t xml:space="preserve">Usted podrá permitir que otros usuarios accedan remotamente al software solo para la prestación de servicios de soporte. </w:t>
      </w:r>
    </w:p>
    <w:p w:rsidR="00394D07" w:rsidRPr="00B55BFD" w:rsidRDefault="00394D07" w:rsidP="00394D07">
      <w:pPr>
        <w:pStyle w:val="PURBlueStrong-Indented"/>
        <w:rPr>
          <w:szCs w:val="18"/>
          <w:lang w:val="es-ES"/>
        </w:rPr>
      </w:pPr>
      <w:r w:rsidRPr="00B55BFD">
        <w:rPr>
          <w:szCs w:val="18"/>
          <w:lang w:val="es-ES"/>
        </w:rPr>
        <w:t>Actualización de software y servicio online</w:t>
      </w:r>
    </w:p>
    <w:p w:rsidR="00394D07" w:rsidRPr="00B55BFD" w:rsidRDefault="00394D07" w:rsidP="00394D07">
      <w:pPr>
        <w:pStyle w:val="PURBody-Indented"/>
        <w:rPr>
          <w:szCs w:val="18"/>
          <w:lang w:val="es-ES"/>
        </w:rPr>
      </w:pPr>
      <w:r w:rsidRPr="00B55BFD">
        <w:rPr>
          <w:szCs w:val="18"/>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394D07" w:rsidRPr="00B55BFD" w:rsidRDefault="00394D07" w:rsidP="00394D07">
      <w:pPr>
        <w:pStyle w:val="PURBlueStrong-Indented"/>
        <w:rPr>
          <w:szCs w:val="18"/>
          <w:lang w:val="es-ES"/>
        </w:rPr>
      </w:pPr>
      <w:r w:rsidRPr="00B55BFD">
        <w:rPr>
          <w:szCs w:val="18"/>
          <w:lang w:val="es-ES"/>
        </w:rPr>
        <w:t>Conexión Necesaria</w:t>
      </w:r>
    </w:p>
    <w:p w:rsidR="00394D07" w:rsidRPr="00B55BFD" w:rsidRDefault="00394D07" w:rsidP="004D6E80">
      <w:pPr>
        <w:pStyle w:val="PURBody-Indented"/>
        <w:rPr>
          <w:szCs w:val="18"/>
          <w:lang w:val="es-ES"/>
        </w:rPr>
      </w:pPr>
      <w:r w:rsidRPr="00B55BFD">
        <w:rPr>
          <w:szCs w:val="18"/>
          <w:lang w:val="es-ES"/>
        </w:rPr>
        <w:t>Cada usuario a quien ceda una SL de Usuario debe conectar cada dispositivo a Internet una vez que haya instalado el software al</w:t>
      </w:r>
      <w:r w:rsidR="004D6E80">
        <w:rPr>
          <w:szCs w:val="18"/>
          <w:lang w:val="es-ES"/>
        </w:rPr>
        <w:t> </w:t>
      </w:r>
      <w:r w:rsidRPr="00B55BFD">
        <w:rPr>
          <w:szCs w:val="18"/>
          <w:lang w:val="es-ES"/>
        </w:rPr>
        <w:t>menos una vez cada 30 días.</w:t>
      </w:r>
      <w:r w:rsidR="00D43B39" w:rsidRPr="00B55BFD">
        <w:rPr>
          <w:szCs w:val="18"/>
          <w:lang w:val="es-ES"/>
        </w:rPr>
        <w:t xml:space="preserve"> </w:t>
      </w:r>
      <w:r w:rsidRPr="00B55BFD">
        <w:rPr>
          <w:szCs w:val="18"/>
          <w:lang w:val="es-ES"/>
        </w:rPr>
        <w:t>Si un usuario no cumple con este requisito, la funcionalidad del software puede verse afectada.</w:t>
      </w:r>
    </w:p>
    <w:p w:rsidR="00394D07" w:rsidRPr="00B55BFD" w:rsidRDefault="00394D07" w:rsidP="00394D07">
      <w:pPr>
        <w:pStyle w:val="PURBlueStrong-Indented"/>
        <w:rPr>
          <w:szCs w:val="18"/>
          <w:lang w:val="es-ES"/>
        </w:rPr>
      </w:pPr>
      <w:r w:rsidRPr="00B55BFD">
        <w:rPr>
          <w:szCs w:val="18"/>
          <w:lang w:val="es-ES"/>
        </w:rPr>
        <w:t>Validación de la Suscripción</w:t>
      </w:r>
    </w:p>
    <w:p w:rsidR="00394D07" w:rsidRPr="00E65F56" w:rsidRDefault="00394D07" w:rsidP="004D6E80">
      <w:pPr>
        <w:pStyle w:val="PURBody-Indented"/>
        <w:rPr>
          <w:lang w:val="es-ES"/>
        </w:rPr>
      </w:pPr>
      <w:r w:rsidRPr="00B55BFD">
        <w:rPr>
          <w:szCs w:val="18"/>
          <w:lang w:val="es-ES"/>
        </w:rPr>
        <w:t>Microsoft puede comprobar automáticamente la versión de cualquier versión de software que sus usuarios hayan instalado en</w:t>
      </w:r>
      <w:r w:rsidR="004D6E80">
        <w:rPr>
          <w:szCs w:val="18"/>
          <w:lang w:val="es-ES"/>
        </w:rPr>
        <w:t> </w:t>
      </w:r>
      <w:r w:rsidRPr="00B55BFD">
        <w:rPr>
          <w:szCs w:val="18"/>
          <w:lang w:val="es-ES"/>
        </w:rPr>
        <w:t>cualquier dispositivo. Los dispositivos en que se instala el software periódicamente podrán proporcionar información para comprobar que el software cuenta con una licencia adecuada y que los Términos no han expirado.</w:t>
      </w:r>
      <w:r w:rsidR="00D43B39" w:rsidRPr="00B55BFD">
        <w:rPr>
          <w:szCs w:val="18"/>
          <w:lang w:val="es-ES"/>
        </w:rPr>
        <w:t xml:space="preserve"> </w:t>
      </w:r>
      <w:r w:rsidRPr="00B55BFD">
        <w:rPr>
          <w:szCs w:val="18"/>
          <w:lang w:val="es-ES"/>
        </w:rPr>
        <w:t>Esta información incluye la versión de software, el Windows Live ID del usuario, la información de identificación del producto, un identificador de la máquina y</w:t>
      </w:r>
      <w:r w:rsidR="00DC773C">
        <w:rPr>
          <w:szCs w:val="18"/>
          <w:lang w:val="es-ES"/>
        </w:rPr>
        <w:t> </w:t>
      </w:r>
      <w:r w:rsidRPr="00B55BFD">
        <w:rPr>
          <w:szCs w:val="18"/>
          <w:lang w:val="es-ES"/>
        </w:rPr>
        <w:t>la dirección de protocolo de Internet del dispositivo. Si el software no tiene una licencia adecuada, su funcionalidad se verá afectada.</w:t>
      </w:r>
      <w:r w:rsidR="00D43B39" w:rsidRPr="00B55BFD">
        <w:rPr>
          <w:szCs w:val="18"/>
          <w:lang w:val="es-ES"/>
        </w:rPr>
        <w:t xml:space="preserve"> </w:t>
      </w:r>
      <w:r w:rsidRPr="00B55BFD">
        <w:rPr>
          <w:szCs w:val="18"/>
          <w:lang w:val="es-ES"/>
        </w:rPr>
        <w:t>Sólo puede obtener actualizaciones de software de Microsoft o de fuentes autorizadas.</w:t>
      </w:r>
      <w:r w:rsidR="00D43B39" w:rsidRPr="00B55BFD">
        <w:rPr>
          <w:szCs w:val="18"/>
          <w:lang w:val="es-ES"/>
        </w:rPr>
        <w:t xml:space="preserve"> </w:t>
      </w:r>
      <w:r w:rsidRPr="00B55BFD">
        <w:rPr>
          <w:szCs w:val="18"/>
          <w:lang w:val="es-ES"/>
        </w:rPr>
        <w:t xml:space="preserve">Para obtener más información sobre la obtención de actualizaciones desde fuentes autorizadas, consulte </w:t>
      </w:r>
      <w:hyperlink r:id="rId37">
        <w:r w:rsidRPr="00B55BFD">
          <w:rPr>
            <w:color w:val="00467F"/>
            <w:szCs w:val="18"/>
            <w:u w:val="single"/>
            <w:lang w:val="es-ES"/>
          </w:rPr>
          <w:t xml:space="preserve">http://windows.microsoft.com/en-US/windows/help/genuine/faq </w:t>
        </w:r>
      </w:hyperlink>
      <w:r w:rsidRPr="00B55BFD">
        <w:rPr>
          <w:szCs w:val="18"/>
          <w:lang w:val="es-ES"/>
        </w:rPr>
        <w:t>al utilizar el software, autoriza la transmisión de la información</w:t>
      </w:r>
      <w:r w:rsidRPr="00E65F56">
        <w:rPr>
          <w:lang w:val="es-ES"/>
        </w:rPr>
        <w:t xml:space="preserve"> descrita en esta sección.</w:t>
      </w:r>
    </w:p>
    <w:p w:rsidR="00394D07" w:rsidRPr="00E65F56" w:rsidRDefault="00394D07" w:rsidP="00394D07">
      <w:pPr>
        <w:pStyle w:val="PURBlueStrong-Indented"/>
        <w:rPr>
          <w:lang w:val="es-ES"/>
        </w:rPr>
      </w:pPr>
      <w:r w:rsidRPr="00E65F56">
        <w:rPr>
          <w:lang w:val="es-ES"/>
        </w:rPr>
        <w:t>Elementos y plantillas multimedia</w:t>
      </w:r>
    </w:p>
    <w:p w:rsidR="00394D07" w:rsidRPr="00E65F56" w:rsidRDefault="00394D07" w:rsidP="004D6E80">
      <w:pPr>
        <w:pStyle w:val="PURBody-Indented"/>
        <w:rPr>
          <w:lang w:val="es-ES"/>
        </w:rPr>
      </w:pPr>
      <w:r w:rsidRPr="00E65F56">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4D6E80">
        <w:rPr>
          <w:lang w:val="es-ES"/>
        </w:rPr>
        <w:t> </w:t>
      </w:r>
      <w:r w:rsidRPr="00E65F56">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394D07" w:rsidRPr="00E65F56" w:rsidRDefault="00E46300" w:rsidP="003120B4">
      <w:pPr>
        <w:pStyle w:val="PURBreadcrumb"/>
        <w:spacing w:before="120" w:after="120"/>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szCs w:val="16"/>
          <w:lang w:val="es-ES"/>
        </w:rPr>
        <w:t xml:space="preserve"> </w:t>
      </w:r>
    </w:p>
    <w:p w:rsidR="00DE257E" w:rsidRPr="00E65F56" w:rsidRDefault="00394D07" w:rsidP="003120B4">
      <w:pPr>
        <w:pStyle w:val="PURProductName"/>
        <w:spacing w:before="120"/>
        <w:rPr>
          <w:lang w:val="es-ES"/>
        </w:rPr>
      </w:pPr>
      <w:r w:rsidRPr="00E65F56">
        <w:rPr>
          <w:b/>
          <w:sz w:val="32"/>
          <w:szCs w:val="32"/>
          <w:lang w:val="es-ES"/>
        </w:rPr>
        <w:t>Servicios Relacionados de Office 365</w:t>
      </w:r>
      <w:r>
        <w:fldChar w:fldCharType="begin"/>
      </w:r>
      <w:r w:rsidR="00E01841" w:rsidRPr="00E65F56">
        <w:rPr>
          <w:lang w:val="es-ES"/>
        </w:rPr>
        <w:instrText>TC "</w:instrText>
      </w:r>
      <w:bookmarkStart w:id="268" w:name="_Toc374053748"/>
      <w:r w:rsidR="00E01841" w:rsidRPr="00E65F56">
        <w:rPr>
          <w:lang w:val="es-ES"/>
        </w:rPr>
        <w:instrText>Servicios Relacionados de Office 365</w:instrText>
      </w:r>
      <w:bookmarkEnd w:id="268"/>
      <w:r w:rsidR="00E01841" w:rsidRPr="00E65F56">
        <w:rPr>
          <w:lang w:val="es-ES"/>
        </w:rPr>
        <w:instrText xml:space="preserve">" \l 2 </w:instrText>
      </w:r>
      <w:r>
        <w:fldChar w:fldCharType="end"/>
      </w:r>
    </w:p>
    <w:p w:rsidR="004B0A15" w:rsidRPr="00E65F56" w:rsidRDefault="004B0A15" w:rsidP="003120B4">
      <w:pPr>
        <w:pStyle w:val="PURProductName"/>
        <w:spacing w:before="120"/>
        <w:rPr>
          <w:lang w:val="es-ES"/>
        </w:rPr>
      </w:pPr>
      <w:bookmarkStart w:id="269" w:name="_Sec504"/>
      <w:r w:rsidRPr="00E65F56">
        <w:rPr>
          <w:lang w:val="es-ES"/>
        </w:rPr>
        <w:t>Prevención de pérdida de datos</w:t>
      </w:r>
      <w:bookmarkEnd w:id="269"/>
      <w:r>
        <w:fldChar w:fldCharType="begin"/>
      </w:r>
      <w:r w:rsidRPr="00E65F56">
        <w:rPr>
          <w:lang w:val="es-ES"/>
        </w:rPr>
        <w:instrText>XE "Prevención de pérdida de datos"</w:instrText>
      </w:r>
      <w:r>
        <w:fldChar w:fldCharType="end"/>
      </w:r>
      <w:r>
        <w:fldChar w:fldCharType="begin"/>
      </w:r>
      <w:r w:rsidRPr="00E65F56">
        <w:rPr>
          <w:lang w:val="es-ES"/>
        </w:rPr>
        <w:instrText>TC "</w:instrText>
      </w:r>
      <w:bookmarkStart w:id="270" w:name="_Toc374053749"/>
      <w:r w:rsidRPr="00E65F56">
        <w:rPr>
          <w:lang w:val="es-ES"/>
        </w:rPr>
        <w:instrText>Prevención de pérdida de datos</w:instrText>
      </w:r>
      <w:bookmarkEnd w:id="270"/>
      <w:r w:rsidRPr="00E65F56">
        <w:rPr>
          <w:lang w:val="es-ES"/>
        </w:rPr>
        <w:instrText xml:space="preserve">" \l 3 </w:instrText>
      </w:r>
      <w:bookmarkStart w:id="271" w:name="_Toc366240723"/>
      <w:bookmarkStart w:id="272" w:name="_Toc366240967"/>
      <w:bookmarkEnd w:id="271"/>
      <w:bookmarkEnd w:id="272"/>
      <w:r>
        <w:fldChar w:fldCharType="end"/>
      </w:r>
    </w:p>
    <w:p w:rsidR="004B0A15" w:rsidRPr="00D54DC8" w:rsidRDefault="004B0A15" w:rsidP="004B0A15">
      <w:pPr>
        <w:pStyle w:val="PURBlueBGHeader"/>
      </w:pPr>
      <w:r>
        <w:t>SLs de USUARIO</w:t>
      </w:r>
    </w:p>
    <w:tbl>
      <w:tblPr>
        <w:tblStyle w:val="PURTableNoVertical"/>
        <w:tblW w:w="0" w:type="auto"/>
        <w:tblLook w:val="04A0" w:firstRow="1" w:lastRow="0" w:firstColumn="1" w:lastColumn="0" w:noHBand="0" w:noVBand="1"/>
      </w:tblPr>
      <w:tblGrid>
        <w:gridCol w:w="5244"/>
        <w:gridCol w:w="5282"/>
      </w:tblGrid>
      <w:tr w:rsidR="004B0A15" w:rsidRPr="00F12108" w:rsidTr="00695B81">
        <w:trPr>
          <w:cnfStyle w:val="100000000000" w:firstRow="1" w:lastRow="0" w:firstColumn="0" w:lastColumn="0" w:oddVBand="0" w:evenVBand="0" w:oddHBand="0" w:evenHBand="0" w:firstRowFirstColumn="0" w:firstRowLastColumn="0" w:lastRowFirstColumn="0" w:lastRowLastColumn="0"/>
        </w:trPr>
        <w:tc>
          <w:tcPr>
            <w:tcW w:w="5302" w:type="dxa"/>
          </w:tcPr>
          <w:p w:rsidR="004B0A15" w:rsidRPr="00E65F56" w:rsidRDefault="004B0A15" w:rsidP="003F6E4F">
            <w:pPr>
              <w:pStyle w:val="PURBody"/>
              <w:rPr>
                <w:lang w:val="es-ES"/>
              </w:rPr>
            </w:pPr>
            <w:r w:rsidRPr="00E65F56">
              <w:rPr>
                <w:b/>
                <w:i/>
                <w:lang w:val="es-ES"/>
              </w:rPr>
              <w:lastRenderedPageBreak/>
              <w:t>Requerido para cada uno de sus:</w:t>
            </w:r>
          </w:p>
          <w:p w:rsidR="004B0A15" w:rsidRPr="00E65F56" w:rsidRDefault="004B0A15" w:rsidP="009A33CC">
            <w:pPr>
              <w:pStyle w:val="PURBullet"/>
              <w:numPr>
                <w:ilvl w:val="0"/>
                <w:numId w:val="96"/>
              </w:numPr>
              <w:rPr>
                <w:lang w:val="es-ES"/>
              </w:rPr>
            </w:pPr>
            <w:r w:rsidRPr="00E65F56">
              <w:rPr>
                <w:lang w:val="es-ES"/>
              </w:rPr>
              <w:t>Usuarios cuyos Datos de Cliente sean procesados por el servicio online o el software relacionado.</w:t>
            </w:r>
          </w:p>
          <w:p w:rsidR="004B0A15" w:rsidRPr="00E65F56" w:rsidRDefault="004B0A15" w:rsidP="003F6E4F">
            <w:pPr>
              <w:pStyle w:val="PURBody"/>
              <w:rPr>
                <w:lang w:val="es-ES"/>
              </w:rPr>
            </w:pPr>
          </w:p>
        </w:tc>
        <w:tc>
          <w:tcPr>
            <w:tcW w:w="5340" w:type="dxa"/>
          </w:tcPr>
          <w:p w:rsidR="004B0A15" w:rsidRPr="00D54DC8" w:rsidRDefault="004B0A15" w:rsidP="003F6E4F">
            <w:pPr>
              <w:pStyle w:val="PURBody"/>
            </w:pPr>
            <w:r>
              <w:rPr>
                <w:b/>
                <w:i/>
              </w:rPr>
              <w:t>SL Requerida:</w:t>
            </w:r>
          </w:p>
          <w:p w:rsidR="004B0A15" w:rsidRPr="00D54DC8" w:rsidRDefault="004B0A15" w:rsidP="009A33CC">
            <w:pPr>
              <w:pStyle w:val="PURBullet"/>
              <w:numPr>
                <w:ilvl w:val="0"/>
                <w:numId w:val="97"/>
              </w:numPr>
            </w:pPr>
            <w:r>
              <w:t>Enterprise CAL Suite (Usuario o Dispositivo)</w:t>
            </w:r>
            <w:r>
              <w:rPr>
                <w:vertAlign w:val="superscript"/>
              </w:rPr>
              <w:t>2</w:t>
            </w:r>
            <w:r>
              <w:t xml:space="preserve"> </w:t>
            </w:r>
            <w:r>
              <w:rPr>
                <w:b/>
              </w:rPr>
              <w:t>o bien</w:t>
            </w:r>
          </w:p>
          <w:p w:rsidR="004B0A15" w:rsidRPr="00D54DC8" w:rsidRDefault="004B0A15" w:rsidP="009A33CC">
            <w:pPr>
              <w:pStyle w:val="PURBullet"/>
              <w:numPr>
                <w:ilvl w:val="0"/>
                <w:numId w:val="97"/>
              </w:numPr>
            </w:pPr>
            <w:r>
              <w:t>Enterprise CAL Suite Bridge para Office 365 (Usuario o Dispositivo)</w:t>
            </w:r>
            <w:r>
              <w:rPr>
                <w:vertAlign w:val="superscript"/>
              </w:rPr>
              <w:t>1</w:t>
            </w:r>
            <w:r>
              <w:t xml:space="preserve"> </w:t>
            </w:r>
            <w:r>
              <w:rPr>
                <w:b/>
              </w:rPr>
              <w:t>o bien</w:t>
            </w:r>
          </w:p>
          <w:p w:rsidR="004B0A15" w:rsidRPr="00D54DC8" w:rsidRDefault="004B0A15" w:rsidP="009A33CC">
            <w:pPr>
              <w:pStyle w:val="PURBullet"/>
              <w:numPr>
                <w:ilvl w:val="0"/>
                <w:numId w:val="97"/>
              </w:numPr>
            </w:pPr>
            <w:r>
              <w:t>Enterprise CAL Bridge para Windows Intune (Usuario o Dispositivo)</w:t>
            </w:r>
            <w:r>
              <w:rPr>
                <w:vertAlign w:val="superscript"/>
              </w:rPr>
              <w:t>1</w:t>
            </w:r>
            <w:r>
              <w:t xml:space="preserve"> </w:t>
            </w:r>
            <w:r>
              <w:rPr>
                <w:b/>
              </w:rPr>
              <w:t>o bien</w:t>
            </w:r>
          </w:p>
          <w:p w:rsidR="004B0A15" w:rsidRPr="00D54DC8" w:rsidRDefault="004B0A15" w:rsidP="009A33CC">
            <w:pPr>
              <w:pStyle w:val="PURBullet"/>
              <w:numPr>
                <w:ilvl w:val="0"/>
                <w:numId w:val="97"/>
              </w:numPr>
            </w:pPr>
            <w:r>
              <w:t>Enterprise CAL Bridge para Office 365 y Windows Intune (Usuario o Dispositivo)</w:t>
            </w:r>
            <w:r>
              <w:rPr>
                <w:vertAlign w:val="superscript"/>
              </w:rPr>
              <w:t>1</w:t>
            </w:r>
            <w:r>
              <w:t xml:space="preserve"> </w:t>
            </w:r>
            <w:r>
              <w:rPr>
                <w:b/>
              </w:rPr>
              <w:t>o bien</w:t>
            </w:r>
          </w:p>
          <w:p w:rsidR="004B0A15" w:rsidRPr="00D54DC8" w:rsidRDefault="004B0A15" w:rsidP="00C63987">
            <w:pPr>
              <w:pStyle w:val="PURBullet"/>
              <w:numPr>
                <w:ilvl w:val="0"/>
                <w:numId w:val="97"/>
              </w:numPr>
              <w:spacing w:after="60"/>
            </w:pPr>
            <w:r>
              <w:t>Exchange Server 2013 Enterprise CAL (Usuario o Dispositivo)</w:t>
            </w:r>
            <w:r>
              <w:rPr>
                <w:vertAlign w:val="superscript"/>
              </w:rPr>
              <w:t>1</w:t>
            </w:r>
          </w:p>
          <w:p w:rsidR="004B0A15" w:rsidRPr="00E65F56" w:rsidRDefault="00C63987" w:rsidP="003F6E4F">
            <w:pPr>
              <w:pStyle w:val="PURBody"/>
              <w:rPr>
                <w:lang w:val="es-ES"/>
              </w:rPr>
            </w:pPr>
            <w:r w:rsidRPr="00E65F56">
              <w:rPr>
                <w:vertAlign w:val="superscript"/>
                <w:lang w:val="es-ES"/>
              </w:rPr>
              <w:t xml:space="preserve"> 1</w:t>
            </w:r>
            <w:r w:rsidRPr="00E65F56">
              <w:rPr>
                <w:lang w:val="es-ES"/>
              </w:rPr>
              <w:t xml:space="preserve"> con cobertura de Software Assurance vigente.</w:t>
            </w:r>
            <w:r w:rsidR="00D43B39">
              <w:rPr>
                <w:lang w:val="es-ES"/>
              </w:rPr>
              <w:t xml:space="preserve"> </w:t>
            </w:r>
            <w:r w:rsidRPr="00E65F56">
              <w:rPr>
                <w:lang w:val="es-ES"/>
              </w:rPr>
              <w:t>Para clientes que han obtenido licencias para el servicio online por Dispositivo, todos los usuarios del Dispositivo Licenciado están licenciados para el servicio online.</w:t>
            </w:r>
          </w:p>
        </w:tc>
      </w:tr>
    </w:tbl>
    <w:p w:rsidR="004B0A15" w:rsidRPr="00E65F56" w:rsidRDefault="00E46300" w:rsidP="003120B4">
      <w:pPr>
        <w:pStyle w:val="PURBreadcrumb"/>
        <w:keepNext w:val="0"/>
        <w:keepLines w:val="0"/>
        <w:spacing w:before="0" w:after="0"/>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4B0A15" w:rsidRPr="00E65F56" w:rsidRDefault="004B0A15" w:rsidP="004B0A15">
      <w:pPr>
        <w:pStyle w:val="PURProductName"/>
        <w:rPr>
          <w:lang w:val="es-ES"/>
        </w:rPr>
      </w:pPr>
      <w:bookmarkStart w:id="273" w:name="_Sec505"/>
      <w:r w:rsidRPr="00E65F56">
        <w:rPr>
          <w:lang w:val="es-ES"/>
        </w:rPr>
        <w:t>Dúo Enterprise Online para Microsoft SharePoint y SAP</w:t>
      </w:r>
      <w:bookmarkEnd w:id="273"/>
      <w:r>
        <w:fldChar w:fldCharType="begin"/>
      </w:r>
      <w:r w:rsidRPr="00E65F56">
        <w:rPr>
          <w:lang w:val="es-ES"/>
        </w:rPr>
        <w:instrText>XE "Dúo Enterprise Online para Microsoft SharePoint y SAP"</w:instrText>
      </w:r>
      <w:r>
        <w:fldChar w:fldCharType="end"/>
      </w:r>
      <w:r>
        <w:fldChar w:fldCharType="begin"/>
      </w:r>
      <w:r w:rsidRPr="00E65F56">
        <w:rPr>
          <w:lang w:val="es-ES"/>
        </w:rPr>
        <w:instrText>TC "</w:instrText>
      </w:r>
      <w:bookmarkStart w:id="274" w:name="_Toc374053750"/>
      <w:r w:rsidRPr="00E65F56">
        <w:rPr>
          <w:lang w:val="es-ES"/>
        </w:rPr>
        <w:instrText>Dúo Enterprise Online para Microsoft SharePoint y SAP</w:instrText>
      </w:r>
      <w:bookmarkEnd w:id="274"/>
      <w:r w:rsidRPr="00E65F56">
        <w:rPr>
          <w:lang w:val="es-ES"/>
        </w:rPr>
        <w:instrText xml:space="preserve">" \l 3 </w:instrText>
      </w:r>
      <w:bookmarkStart w:id="275" w:name="_Toc366240724"/>
      <w:bookmarkStart w:id="276" w:name="_Toc366240968"/>
      <w:bookmarkEnd w:id="275"/>
      <w:bookmarkEnd w:id="276"/>
      <w:r>
        <w:fldChar w:fldCharType="end"/>
      </w:r>
    </w:p>
    <w:p w:rsidR="004B0A15" w:rsidRPr="00D54DC8" w:rsidRDefault="004B0A15" w:rsidP="004B0A15">
      <w:pPr>
        <w:pStyle w:val="PURBlueBGHeader"/>
      </w:pPr>
      <w:r>
        <w:t>SLs de USUARIO</w:t>
      </w:r>
    </w:p>
    <w:tbl>
      <w:tblPr>
        <w:tblStyle w:val="PURTableNoVertical"/>
        <w:tblW w:w="0" w:type="auto"/>
        <w:tblLook w:val="04A0" w:firstRow="1" w:lastRow="0" w:firstColumn="1" w:lastColumn="0" w:noHBand="0" w:noVBand="1"/>
      </w:tblPr>
      <w:tblGrid>
        <w:gridCol w:w="5264"/>
        <w:gridCol w:w="52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E65F56" w:rsidRDefault="004B0A15" w:rsidP="003F6E4F">
            <w:pPr>
              <w:pStyle w:val="PURBody"/>
              <w:rPr>
                <w:lang w:val="es-ES"/>
              </w:rPr>
            </w:pPr>
            <w:r w:rsidRPr="00E65F56">
              <w:rPr>
                <w:b/>
                <w:i/>
                <w:lang w:val="es-ES"/>
              </w:rPr>
              <w:t>Requerido para cada uno de sus:</w:t>
            </w:r>
          </w:p>
          <w:p w:rsidR="004B0A15" w:rsidRPr="00E65F56" w:rsidRDefault="004B0A15" w:rsidP="009A33CC">
            <w:pPr>
              <w:pStyle w:val="PURBullet"/>
              <w:numPr>
                <w:ilvl w:val="0"/>
                <w:numId w:val="98"/>
              </w:numPr>
              <w:rPr>
                <w:lang w:val="es-ES"/>
              </w:rPr>
            </w:pPr>
            <w:r w:rsidRPr="00E65F56">
              <w:rPr>
                <w:lang w:val="es-ES"/>
              </w:rPr>
              <w:t>Usuarios que acceden al servicio o software relacionado</w:t>
            </w:r>
          </w:p>
        </w:tc>
        <w:tc>
          <w:tcPr>
            <w:tcW w:w="5340" w:type="dxa"/>
          </w:tcPr>
          <w:p w:rsidR="004B0A15" w:rsidRPr="00D54DC8" w:rsidRDefault="004B0A15" w:rsidP="003F6E4F">
            <w:pPr>
              <w:pStyle w:val="PURBody"/>
            </w:pPr>
            <w:r>
              <w:rPr>
                <w:b/>
                <w:i/>
              </w:rPr>
              <w:t>SL Requerida:</w:t>
            </w:r>
          </w:p>
          <w:p w:rsidR="004B0A15" w:rsidRDefault="004B0A15" w:rsidP="009A33CC">
            <w:pPr>
              <w:pStyle w:val="PURBullet"/>
              <w:numPr>
                <w:ilvl w:val="0"/>
                <w:numId w:val="99"/>
              </w:numPr>
            </w:pPr>
            <w:r>
              <w:t>SL de Usuario de Dúo Enterprise Online</w:t>
            </w:r>
          </w:p>
        </w:tc>
      </w:tr>
    </w:tbl>
    <w:p w:rsidR="004B0A15" w:rsidRPr="00D54DC8" w:rsidRDefault="004B0A15" w:rsidP="004B0A15">
      <w:pPr>
        <w:pStyle w:val="PURBlueBGHeader"/>
      </w:pPr>
      <w:r>
        <w:t>Términos Adicionales:</w:t>
      </w:r>
    </w:p>
    <w:p w:rsidR="004B0A15" w:rsidRPr="00D54DC8" w:rsidRDefault="004B0A15" w:rsidP="004B0A15">
      <w:pPr>
        <w:pStyle w:val="PURBlueStrong-Indented"/>
      </w:pPr>
      <w:r>
        <w:t>Definiciones</w:t>
      </w:r>
    </w:p>
    <w:p w:rsidR="004B0A15" w:rsidRPr="00E65F56" w:rsidRDefault="007F1BEF" w:rsidP="007F1BEF">
      <w:pPr>
        <w:pStyle w:val="PURBody-Indented"/>
        <w:rPr>
          <w:lang w:val="es-ES"/>
        </w:rPr>
      </w:pPr>
      <w:r>
        <w:rPr>
          <w:lang w:val="es-ES"/>
        </w:rPr>
        <w:t>“</w:t>
      </w:r>
      <w:r w:rsidR="004B0A15" w:rsidRPr="00E65F56">
        <w:rPr>
          <w:lang w:val="es-ES"/>
        </w:rPr>
        <w:t>Dúo Enterprise Online para Microsoft SharePoint y SAP</w:t>
      </w:r>
      <w:r>
        <w:rPr>
          <w:lang w:val="es-ES"/>
        </w:rPr>
        <w:t>”</w:t>
      </w:r>
      <w:r w:rsidR="004B0A15" w:rsidRPr="00E65F56">
        <w:rPr>
          <w:lang w:val="es-ES"/>
        </w:rPr>
        <w:t xml:space="preserve"> es el aprovisionamiento por parte de Microsoft del Entorno de Sistema Operativo y hardware físico y equipos necesarios para alojar al producto enterprise Dúo que usted licenció de un tercero.</w:t>
      </w:r>
      <w:r w:rsidR="00D43B39">
        <w:rPr>
          <w:lang w:val="es-ES"/>
        </w:rPr>
        <w:t xml:space="preserve"> </w:t>
      </w:r>
      <w:r w:rsidR="004B0A15" w:rsidRPr="00E65F56">
        <w:rPr>
          <w:lang w:val="es-ES"/>
        </w:rPr>
        <w:t>Dúo Enterprise Online no incluye el producto enterprise Dúo que usted licenció de un tercero.</w:t>
      </w:r>
    </w:p>
    <w:p w:rsidR="004B0A15" w:rsidRPr="00E65F56" w:rsidRDefault="004B0A15" w:rsidP="004B0A15">
      <w:pPr>
        <w:pStyle w:val="PURBlueStrong-Indented"/>
        <w:rPr>
          <w:lang w:val="es-ES"/>
        </w:rPr>
      </w:pPr>
      <w:r w:rsidRPr="00E65F56">
        <w:rPr>
          <w:lang w:val="es-ES"/>
        </w:rPr>
        <w:t>Productos que no son de Microsoft</w:t>
      </w:r>
    </w:p>
    <w:p w:rsidR="004B0A15" w:rsidRPr="00E65F56" w:rsidRDefault="004B0A15" w:rsidP="004B0A15">
      <w:pPr>
        <w:pStyle w:val="PURBody-Indented"/>
        <w:rPr>
          <w:lang w:val="es-ES"/>
        </w:rPr>
      </w:pPr>
      <w:r w:rsidRPr="00E65F56">
        <w:rPr>
          <w:lang w:val="es-ES"/>
        </w:rPr>
        <w:t>Dúo Enterprise Online para Microsoft SharePoint y SAP está diseñado para permitirle conectarse y utilizar datos de determinados productos de terceros. Dichos datos y productos de terceros están sujetos a términos de Productos que no son de Microsoft en los Términos Generales de Licencia.</w:t>
      </w:r>
    </w:p>
    <w:p w:rsidR="004B0A15" w:rsidRPr="00E65F56" w:rsidRDefault="00E46300" w:rsidP="004B0A15">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4B0A15" w:rsidRPr="00E65F56" w:rsidRDefault="004B0A15" w:rsidP="004B0A15">
      <w:pPr>
        <w:pStyle w:val="PURProductName"/>
        <w:rPr>
          <w:lang w:val="es-ES"/>
        </w:rPr>
      </w:pPr>
      <w:bookmarkStart w:id="277" w:name="_Sec359"/>
      <w:r w:rsidRPr="00E65F56">
        <w:rPr>
          <w:lang w:val="es-ES"/>
        </w:rPr>
        <w:t>Exchange Hosted Encryption</w:t>
      </w:r>
      <w:bookmarkEnd w:id="277"/>
      <w:r>
        <w:fldChar w:fldCharType="begin"/>
      </w:r>
      <w:r w:rsidRPr="00E65F56">
        <w:rPr>
          <w:lang w:val="es-ES"/>
        </w:rPr>
        <w:instrText>XE "Exchange Hosted Encryption"</w:instrText>
      </w:r>
      <w:r>
        <w:fldChar w:fldCharType="end"/>
      </w:r>
      <w:r>
        <w:fldChar w:fldCharType="begin"/>
      </w:r>
      <w:r w:rsidRPr="00E65F56">
        <w:rPr>
          <w:lang w:val="es-ES"/>
        </w:rPr>
        <w:instrText xml:space="preserve"> TC "</w:instrText>
      </w:r>
      <w:bookmarkStart w:id="278" w:name="_Toc366240725"/>
      <w:bookmarkStart w:id="279" w:name="_Toc366240969"/>
      <w:bookmarkStart w:id="280" w:name="_Toc374053751"/>
      <w:r w:rsidRPr="00E65F56">
        <w:rPr>
          <w:lang w:val="es-ES"/>
        </w:rPr>
        <w:instrText>Exchange Hosted Encryption</w:instrText>
      </w:r>
      <w:bookmarkEnd w:id="278"/>
      <w:bookmarkEnd w:id="279"/>
      <w:bookmarkEnd w:id="280"/>
      <w:r w:rsidRPr="00E65F56">
        <w:rPr>
          <w:lang w:val="es-ES"/>
        </w:rPr>
        <w:instrText xml:space="preserve">" \l </w:instrText>
      </w:r>
      <w:r w:rsidR="00E01841" w:rsidRPr="00E65F56">
        <w:rPr>
          <w:lang w:val="es-ES"/>
        </w:rPr>
        <w:instrText>3</w:instrText>
      </w:r>
      <w:r>
        <w:fldChar w:fldCharType="end"/>
      </w:r>
    </w:p>
    <w:p w:rsidR="004B0A15" w:rsidRPr="00D54DC8" w:rsidRDefault="004B0A15" w:rsidP="004B0A15">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E65F56" w:rsidRDefault="004B0A15" w:rsidP="003F6E4F">
            <w:pPr>
              <w:pStyle w:val="PURBody"/>
              <w:rPr>
                <w:lang w:val="es-ES"/>
              </w:rPr>
            </w:pPr>
            <w:r w:rsidRPr="00E65F56">
              <w:rPr>
                <w:b/>
                <w:i/>
                <w:lang w:val="es-ES"/>
              </w:rPr>
              <w:t>Requerido para cada uno de sus:</w:t>
            </w:r>
          </w:p>
          <w:p w:rsidR="004B0A15" w:rsidRPr="00E65F56" w:rsidRDefault="004B0A15" w:rsidP="009A33CC">
            <w:pPr>
              <w:pStyle w:val="PURBullet"/>
              <w:numPr>
                <w:ilvl w:val="0"/>
                <w:numId w:val="100"/>
              </w:numPr>
              <w:rPr>
                <w:lang w:val="es-ES"/>
              </w:rPr>
            </w:pPr>
            <w:r w:rsidRPr="00E65F56">
              <w:rPr>
                <w:lang w:val="es-ES"/>
              </w:rPr>
              <w:t>Usuarios cuyos Datos de Cliente sean procesados y almacenados por el servicio online o software relacionado</w:t>
            </w:r>
          </w:p>
          <w:p w:rsidR="004B0A15" w:rsidRPr="00E65F56" w:rsidRDefault="004B0A15" w:rsidP="003F6E4F">
            <w:pPr>
              <w:pStyle w:val="PURBody"/>
              <w:rPr>
                <w:lang w:val="es-ES"/>
              </w:rPr>
            </w:pPr>
            <w:r w:rsidRPr="00E65F56">
              <w:rPr>
                <w:lang w:val="es-ES"/>
              </w:rPr>
              <w:t xml:space="preserve"> </w:t>
            </w:r>
          </w:p>
        </w:tc>
        <w:tc>
          <w:tcPr>
            <w:tcW w:w="5340" w:type="dxa"/>
          </w:tcPr>
          <w:p w:rsidR="004B0A15" w:rsidRPr="00D54DC8" w:rsidRDefault="004B0A15" w:rsidP="003F6E4F">
            <w:pPr>
              <w:pStyle w:val="PURBody"/>
            </w:pPr>
            <w:r>
              <w:rPr>
                <w:b/>
                <w:i/>
              </w:rPr>
              <w:t>SL Requerida:</w:t>
            </w:r>
          </w:p>
          <w:p w:rsidR="004B0A15" w:rsidRDefault="004B0A15" w:rsidP="009A33CC">
            <w:pPr>
              <w:pStyle w:val="PURBullet"/>
              <w:numPr>
                <w:ilvl w:val="0"/>
                <w:numId w:val="101"/>
              </w:numPr>
            </w:pPr>
            <w:r>
              <w:t>SL de Usuario Exchange Hosted Encryption</w:t>
            </w:r>
          </w:p>
        </w:tc>
      </w:tr>
    </w:tbl>
    <w:p w:rsidR="004B0A15" w:rsidRPr="00D54DC8" w:rsidRDefault="004B0A15" w:rsidP="004B0A15">
      <w:pPr>
        <w:pStyle w:val="PURBlueBGHeader"/>
      </w:pPr>
      <w:r>
        <w:t>Términos Adicionales:</w:t>
      </w:r>
    </w:p>
    <w:p w:rsidR="004B0A15" w:rsidRPr="00E65F56" w:rsidRDefault="004B0A15" w:rsidP="004B0A15">
      <w:pPr>
        <w:pStyle w:val="PURBlueStrong-Indented"/>
        <w:rPr>
          <w:lang w:val="es-ES"/>
        </w:rPr>
      </w:pPr>
      <w:r w:rsidRPr="00E65F56">
        <w:rPr>
          <w:lang w:val="es-ES"/>
        </w:rPr>
        <w:t>Actualizaciones de los términos de licencia</w:t>
      </w:r>
    </w:p>
    <w:p w:rsidR="004B0A15" w:rsidRPr="00E65F56" w:rsidRDefault="004B0A15" w:rsidP="004D6E80">
      <w:pPr>
        <w:pStyle w:val="PURBody-Indented"/>
        <w:rPr>
          <w:lang w:val="es-ES"/>
        </w:rPr>
      </w:pPr>
      <w:r w:rsidRPr="00E65F56">
        <w:rPr>
          <w:lang w:val="es-ES"/>
        </w:rPr>
        <w:t>Excepto en lo que sigue, durante el plazo de vigencia actual de su Contrato de inscripción o contrato de licencias por volumen correspondiente, los términos de la licencia vigentes en la fecha en la que adquirió el servicio online por primera vez se aplicarán al</w:t>
      </w:r>
      <w:r w:rsidR="004D6E80">
        <w:rPr>
          <w:lang w:val="es-ES"/>
        </w:rPr>
        <w:t> </w:t>
      </w:r>
      <w:r w:rsidRPr="00E65F56">
        <w:rPr>
          <w:lang w:val="es-ES"/>
        </w:rPr>
        <w:t>uso que haga del servicio online.</w:t>
      </w:r>
      <w:r w:rsidR="00D43B39">
        <w:rPr>
          <w:lang w:val="es-ES"/>
        </w:rPr>
        <w:t xml:space="preserve"> </w:t>
      </w:r>
      <w:r w:rsidRPr="00E65F56">
        <w:rPr>
          <w:lang w:val="es-ES"/>
        </w:rPr>
        <w:t>Podremos actualizar el ámbito de las condiciones de uso en cualquier momento. Se entenderá que acepta el nuevo ámbito de las condiciones de uso si utiliza el servicio online una vez que las hayamos publicado en estos Derechos de Uso de los Servicios Online o después que le enviemos un mensaje de correo electrónico para informarle de las actualizaciones.</w:t>
      </w:r>
    </w:p>
    <w:p w:rsidR="004B0A15" w:rsidRPr="00E65F56" w:rsidRDefault="00E46300" w:rsidP="004B0A15">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903115" w:rsidRPr="00E65F56" w:rsidRDefault="00903115" w:rsidP="00903115">
      <w:pPr>
        <w:pStyle w:val="PURProductName"/>
        <w:rPr>
          <w:lang w:val="es-ES"/>
        </w:rPr>
      </w:pPr>
      <w:r w:rsidRPr="00E65F56">
        <w:rPr>
          <w:lang w:val="es-ES"/>
        </w:rPr>
        <w:t>Archivado de Exchange Online</w:t>
      </w:r>
      <w:bookmarkEnd w:id="258"/>
      <w:r w:rsidRPr="00E65F56">
        <w:rPr>
          <w:lang w:val="es-ES"/>
        </w:rPr>
        <w:t xml:space="preserve"> para Exchange Online</w:t>
      </w:r>
      <w:r>
        <w:fldChar w:fldCharType="begin"/>
      </w:r>
      <w:r w:rsidRPr="00E65F56">
        <w:rPr>
          <w:lang w:val="es-ES"/>
        </w:rPr>
        <w:instrText>XE "Archivado de Exchange Online para Exchange Online"</w:instrText>
      </w:r>
      <w:r>
        <w:fldChar w:fldCharType="end"/>
      </w:r>
      <w:r>
        <w:fldChar w:fldCharType="begin"/>
      </w:r>
      <w:r w:rsidRPr="00E65F56">
        <w:rPr>
          <w:lang w:val="es-ES"/>
        </w:rPr>
        <w:instrText>TC "</w:instrText>
      </w:r>
      <w:bookmarkStart w:id="281" w:name="_Toc374053752"/>
      <w:r w:rsidRPr="00E65F56">
        <w:rPr>
          <w:lang w:val="es-ES"/>
        </w:rPr>
        <w:instrText>Archivado de Exchange Online para Exchange Online</w:instrText>
      </w:r>
      <w:bookmarkEnd w:id="281"/>
      <w:r w:rsidRPr="00E65F56">
        <w:rPr>
          <w:lang w:val="es-ES"/>
        </w:rP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fldChar w:fldCharType="end"/>
      </w:r>
    </w:p>
    <w:p w:rsidR="00903115" w:rsidRPr="00D54DC8" w:rsidRDefault="00903115" w:rsidP="00903115">
      <w:pPr>
        <w:pStyle w:val="PURBlueBGHeader"/>
      </w:pPr>
      <w:r>
        <w:t>SLs de USUARIO</w:t>
      </w:r>
    </w:p>
    <w:tbl>
      <w:tblPr>
        <w:tblStyle w:val="PURTableNoVertical"/>
        <w:tblW w:w="0" w:type="auto"/>
        <w:tblLook w:val="04A0" w:firstRow="1" w:lastRow="0" w:firstColumn="1" w:lastColumn="0" w:noHBand="0" w:noVBand="1"/>
      </w:tblPr>
      <w:tblGrid>
        <w:gridCol w:w="5224"/>
        <w:gridCol w:w="5302"/>
      </w:tblGrid>
      <w:tr w:rsidR="00903115" w:rsidRPr="00F12108"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E65F56" w:rsidRDefault="00903115" w:rsidP="00641BE9">
            <w:pPr>
              <w:pStyle w:val="PURBody"/>
              <w:rPr>
                <w:lang w:val="es-ES"/>
              </w:rPr>
            </w:pPr>
            <w:r w:rsidRPr="00E65F56">
              <w:rPr>
                <w:b/>
                <w:i/>
                <w:lang w:val="es-ES"/>
              </w:rPr>
              <w:t>Requerido para cada uno de sus:</w:t>
            </w:r>
          </w:p>
          <w:p w:rsidR="00903115" w:rsidRPr="00E65F56" w:rsidRDefault="00903115" w:rsidP="009A33CC">
            <w:pPr>
              <w:pStyle w:val="PURBullet"/>
              <w:numPr>
                <w:ilvl w:val="0"/>
                <w:numId w:val="78"/>
              </w:numPr>
              <w:rPr>
                <w:lang w:val="es-ES"/>
              </w:rPr>
            </w:pPr>
            <w:r w:rsidRPr="00E65F56">
              <w:rPr>
                <w:lang w:val="es-ES"/>
              </w:rPr>
              <w:t>Usuarios cuyos Datos de Cliente sean procesados y almacenados por el servicio online o software relacionado</w:t>
            </w:r>
          </w:p>
          <w:p w:rsidR="00903115" w:rsidRPr="00E65F56" w:rsidRDefault="00903115" w:rsidP="00660A57">
            <w:pPr>
              <w:pStyle w:val="PURBody"/>
              <w:rPr>
                <w:lang w:val="es-ES"/>
              </w:rPr>
            </w:pPr>
          </w:p>
        </w:tc>
        <w:tc>
          <w:tcPr>
            <w:tcW w:w="5359" w:type="dxa"/>
          </w:tcPr>
          <w:p w:rsidR="00903115" w:rsidRPr="00D54DC8" w:rsidRDefault="00903115" w:rsidP="00641BE9">
            <w:pPr>
              <w:pStyle w:val="PURBody"/>
            </w:pPr>
            <w:r>
              <w:rPr>
                <w:b/>
                <w:i/>
              </w:rPr>
              <w:t>SL Requerida:</w:t>
            </w:r>
          </w:p>
          <w:p w:rsidR="00903115" w:rsidRPr="00D54DC8" w:rsidRDefault="00903115" w:rsidP="00BF5BE7">
            <w:pPr>
              <w:pStyle w:val="PURBullet"/>
              <w:numPr>
                <w:ilvl w:val="0"/>
                <w:numId w:val="79"/>
              </w:numPr>
            </w:pPr>
            <w:r>
              <w:t>SL de Usuario de Archivado de Exchange Online (para</w:t>
            </w:r>
            <w:r w:rsidR="00BF5BE7">
              <w:t> </w:t>
            </w:r>
            <w:r>
              <w:t xml:space="preserve">Exchange Online) </w:t>
            </w:r>
            <w:r>
              <w:rPr>
                <w:b/>
              </w:rPr>
              <w:t>o</w:t>
            </w:r>
          </w:p>
          <w:p w:rsidR="00903115" w:rsidRPr="00D54DC8" w:rsidRDefault="00903115" w:rsidP="00BF5BE7">
            <w:pPr>
              <w:pStyle w:val="PURBullet"/>
              <w:numPr>
                <w:ilvl w:val="0"/>
                <w:numId w:val="79"/>
              </w:numPr>
            </w:pPr>
            <w:r>
              <w:t>SL de Usuario de Archivado de Exchange Online A (para</w:t>
            </w:r>
            <w:r w:rsidR="00BF5BE7">
              <w:t> </w:t>
            </w:r>
            <w:r>
              <w:t xml:space="preserve">Exchange Online) </w:t>
            </w:r>
            <w:r>
              <w:rPr>
                <w:b/>
              </w:rPr>
              <w:t>o</w:t>
            </w:r>
          </w:p>
          <w:p w:rsidR="00660A57" w:rsidRPr="00D54DC8" w:rsidRDefault="00660A57" w:rsidP="00BF5BE7">
            <w:pPr>
              <w:pStyle w:val="PURBody"/>
              <w:numPr>
                <w:ilvl w:val="0"/>
                <w:numId w:val="79"/>
              </w:numPr>
            </w:pPr>
            <w:r>
              <w:t>SL de Usuario de Archivado de Exchange Online G (para</w:t>
            </w:r>
            <w:r w:rsidR="00BF5BE7">
              <w:t> </w:t>
            </w:r>
            <w:r>
              <w:t>Exchange Online)</w:t>
            </w:r>
          </w:p>
          <w:p w:rsidR="00903115" w:rsidRPr="00E65F56" w:rsidRDefault="00E46300" w:rsidP="00903115">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D43B39">
              <w:rPr>
                <w:lang w:val="es-ES"/>
              </w:rPr>
              <w:t xml:space="preserve"> </w:t>
            </w:r>
          </w:p>
        </w:tc>
      </w:tr>
    </w:tbl>
    <w:p w:rsidR="00424BA6" w:rsidRPr="006B0848" w:rsidRDefault="00424BA6" w:rsidP="00424BA6">
      <w:pPr>
        <w:pStyle w:val="PURProductName"/>
        <w:keepNext w:val="0"/>
        <w:keepLines w:val="0"/>
        <w:pBdr>
          <w:bottom w:val="none" w:sz="0" w:space="0" w:color="auto"/>
        </w:pBdr>
        <w:rPr>
          <w:lang w:val="es-ES"/>
        </w:rPr>
      </w:pPr>
    </w:p>
    <w:p w:rsidR="00424BA6" w:rsidRPr="006B0848" w:rsidRDefault="00424BA6" w:rsidP="00424BA6">
      <w:pPr>
        <w:pStyle w:val="PURProductName"/>
        <w:keepNext w:val="0"/>
        <w:keepLines w:val="0"/>
        <w:pBdr>
          <w:bottom w:val="none" w:sz="0" w:space="0" w:color="auto"/>
        </w:pBdr>
        <w:rPr>
          <w:lang w:val="es-ES"/>
        </w:rPr>
      </w:pPr>
    </w:p>
    <w:p w:rsidR="0082133B" w:rsidRPr="00D54DC8" w:rsidRDefault="00ED4593">
      <w:pPr>
        <w:pStyle w:val="PURProductName"/>
      </w:pPr>
      <w:r>
        <w:t>Archivado de Exchange Online</w:t>
      </w:r>
      <w:bookmarkEnd w:id="259"/>
      <w:r>
        <w:t xml:space="preserve"> para Servidor de Exchange</w:t>
      </w:r>
      <w:r>
        <w:fldChar w:fldCharType="begin"/>
      </w:r>
      <w:r>
        <w:instrText>XE "Exchange Online Archiving"</w:instrText>
      </w:r>
      <w:r>
        <w:fldChar w:fldCharType="end"/>
      </w:r>
      <w:r>
        <w:fldChar w:fldCharType="begin"/>
      </w:r>
      <w:r>
        <w:instrText xml:space="preserve"> TC "</w:instrText>
      </w:r>
      <w:bookmarkStart w:id="287" w:name="_Toc370712503"/>
      <w:bookmarkStart w:id="288" w:name="_Toc374053753"/>
      <w:r>
        <w:instrText>Exchange Online Archiving</w:instrText>
      </w:r>
      <w:bookmarkEnd w:id="287"/>
      <w:bookmarkEnd w:id="288"/>
      <w:r>
        <w:instrText xml:space="preserve">" \l </w:instrText>
      </w:r>
      <w:r w:rsidR="00E01841">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63"/>
        <w:gridCol w:w="5263"/>
      </w:tblGrid>
      <w:tr w:rsidR="0082133B" w:rsidRPr="00F12108"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E65F56" w:rsidRDefault="00ED4593">
            <w:pPr>
              <w:pStyle w:val="PURBody"/>
              <w:rPr>
                <w:lang w:val="es-ES"/>
              </w:rPr>
            </w:pPr>
            <w:r w:rsidRPr="00E65F56">
              <w:rPr>
                <w:b/>
                <w:i/>
                <w:lang w:val="es-ES"/>
              </w:rPr>
              <w:t>Requerido para cada uno de sus:</w:t>
            </w:r>
          </w:p>
          <w:p w:rsidR="0082133B" w:rsidRPr="00E65F56" w:rsidRDefault="00ED4593" w:rsidP="009A33CC">
            <w:pPr>
              <w:pStyle w:val="PURBullet"/>
              <w:numPr>
                <w:ilvl w:val="0"/>
                <w:numId w:val="11"/>
              </w:numPr>
              <w:rPr>
                <w:lang w:val="es-ES"/>
              </w:rPr>
            </w:pPr>
            <w:r w:rsidRPr="00E65F56">
              <w:rPr>
                <w:lang w:val="es-ES"/>
              </w:rPr>
              <w:t>Usuarios cuyos Datos de Cliente sean procesados y almacenados por el servicio online o software relacionado</w:t>
            </w:r>
          </w:p>
          <w:p w:rsidR="0082133B" w:rsidRPr="00E65F56" w:rsidRDefault="0082133B" w:rsidP="00660A57">
            <w:pPr>
              <w:pStyle w:val="PURBody"/>
              <w:rPr>
                <w:lang w:val="es-ES"/>
              </w:rPr>
            </w:pPr>
          </w:p>
        </w:tc>
        <w:tc>
          <w:tcPr>
            <w:tcW w:w="5263" w:type="dxa"/>
          </w:tcPr>
          <w:p w:rsidR="0082133B" w:rsidRPr="00D54DC8" w:rsidRDefault="00ED4593">
            <w:pPr>
              <w:pStyle w:val="PURBody"/>
            </w:pPr>
            <w:r>
              <w:rPr>
                <w:b/>
                <w:i/>
              </w:rPr>
              <w:t>SL Requerida:</w:t>
            </w:r>
          </w:p>
          <w:p w:rsidR="00903115" w:rsidRPr="00D54DC8" w:rsidRDefault="00ED4593" w:rsidP="009A33CC">
            <w:pPr>
              <w:pStyle w:val="PURBullet"/>
              <w:numPr>
                <w:ilvl w:val="0"/>
                <w:numId w:val="12"/>
              </w:numPr>
            </w:pPr>
            <w:r>
              <w:t>SL de Usuario de Exchange Online Archiving, o</w:t>
            </w:r>
          </w:p>
          <w:p w:rsidR="00660A57" w:rsidRPr="00D54DC8" w:rsidRDefault="00903115" w:rsidP="00660A57">
            <w:pPr>
              <w:pStyle w:val="PURBullet"/>
              <w:numPr>
                <w:ilvl w:val="0"/>
                <w:numId w:val="133"/>
              </w:numPr>
            </w:pPr>
            <w:r>
              <w:t xml:space="preserve">SL de Usuario de Exchange Online Archiving A, </w:t>
            </w:r>
            <w:r>
              <w:rPr>
                <w:b/>
              </w:rPr>
              <w:t>o</w:t>
            </w:r>
            <w:r>
              <w:t xml:space="preserve"> </w:t>
            </w:r>
          </w:p>
          <w:p w:rsidR="00660A57" w:rsidRPr="00D54DC8" w:rsidRDefault="00660A57" w:rsidP="00660A57">
            <w:pPr>
              <w:pStyle w:val="PURBullet"/>
              <w:numPr>
                <w:ilvl w:val="0"/>
                <w:numId w:val="133"/>
              </w:numPr>
            </w:pPr>
            <w:r>
              <w:t xml:space="preserve">SL de Usuario de Exchange Online Archiving G </w:t>
            </w:r>
            <w:r>
              <w:rPr>
                <w:b/>
              </w:rPr>
              <w:t>o bien</w:t>
            </w:r>
          </w:p>
          <w:p w:rsidR="00660A57" w:rsidRPr="00D54DC8" w:rsidRDefault="00660A57" w:rsidP="00660A57">
            <w:pPr>
              <w:pStyle w:val="PURBullet"/>
              <w:numPr>
                <w:ilvl w:val="0"/>
                <w:numId w:val="133"/>
              </w:numPr>
            </w:pPr>
            <w:r>
              <w:t>Enterprise CAL Suite (Usuario o Dispositivo)</w:t>
            </w:r>
            <w:r>
              <w:rPr>
                <w:vertAlign w:val="superscript"/>
              </w:rPr>
              <w:t>1</w:t>
            </w:r>
            <w:r>
              <w:t xml:space="preserve"> </w:t>
            </w:r>
            <w:r>
              <w:rPr>
                <w:b/>
              </w:rPr>
              <w:t>o bien</w:t>
            </w:r>
          </w:p>
          <w:p w:rsidR="00660A57" w:rsidRPr="00D54DC8" w:rsidRDefault="00660A57" w:rsidP="00660A57">
            <w:pPr>
              <w:pStyle w:val="PURBullet"/>
              <w:numPr>
                <w:ilvl w:val="0"/>
                <w:numId w:val="133"/>
              </w:numPr>
            </w:pPr>
            <w:r>
              <w:t>Enterprise CAL Suite Bridge para Office 365 (Usuario o Dispositivo)</w:t>
            </w:r>
            <w:r>
              <w:rPr>
                <w:vertAlign w:val="superscript"/>
              </w:rPr>
              <w:t>1</w:t>
            </w:r>
            <w:r>
              <w:t xml:space="preserve"> </w:t>
            </w:r>
            <w:r>
              <w:rPr>
                <w:b/>
              </w:rPr>
              <w:t>o bien</w:t>
            </w:r>
          </w:p>
          <w:p w:rsidR="00660A57" w:rsidRPr="00D54DC8" w:rsidRDefault="00660A57" w:rsidP="00660A57">
            <w:pPr>
              <w:pStyle w:val="PURBullet"/>
              <w:numPr>
                <w:ilvl w:val="0"/>
                <w:numId w:val="133"/>
              </w:numPr>
            </w:pPr>
            <w:r>
              <w:t>Enterprise CAL Bridge para Windows Intune (Usuario o Dispositivo)</w:t>
            </w:r>
            <w:r>
              <w:rPr>
                <w:vertAlign w:val="superscript"/>
              </w:rPr>
              <w:t>1</w:t>
            </w:r>
            <w:r>
              <w:t xml:space="preserve"> </w:t>
            </w:r>
            <w:r>
              <w:rPr>
                <w:b/>
              </w:rPr>
              <w:t>o bien</w:t>
            </w:r>
          </w:p>
          <w:p w:rsidR="00660A57" w:rsidRPr="00D54DC8" w:rsidRDefault="00660A57" w:rsidP="00660A57">
            <w:pPr>
              <w:pStyle w:val="PURBullet"/>
              <w:numPr>
                <w:ilvl w:val="0"/>
                <w:numId w:val="133"/>
              </w:numPr>
            </w:pPr>
            <w:r>
              <w:t>Enterprise CAL Bridge para Office 365 y Windows Intune (Usuario o Dispositivo)</w:t>
            </w:r>
            <w:r>
              <w:rPr>
                <w:vertAlign w:val="superscript"/>
              </w:rPr>
              <w:t>1</w:t>
            </w:r>
          </w:p>
          <w:p w:rsidR="00903115" w:rsidRPr="00E65F56" w:rsidRDefault="00660A57" w:rsidP="00660A57">
            <w:pPr>
              <w:pStyle w:val="PURBullet"/>
              <w:numPr>
                <w:ilvl w:val="0"/>
                <w:numId w:val="12"/>
              </w:numPr>
              <w:rPr>
                <w:lang w:val="es-ES"/>
              </w:rPr>
            </w:pPr>
            <w:r w:rsidRPr="00E65F56">
              <w:rPr>
                <w:vertAlign w:val="superscript"/>
                <w:lang w:val="es-ES"/>
              </w:rPr>
              <w:t xml:space="preserve">1 </w:t>
            </w:r>
            <w:r w:rsidRPr="00E65F56">
              <w:rPr>
                <w:lang w:val="es-ES"/>
              </w:rPr>
              <w:t>con cobertura de Software Assurance vigente. Los clientes que han obtenido licencias para el servicio online por Dispositivo y tienen más de un buzón por Dispositivo Licenciado, deben adquirir SLs de Usuario separadas (1:1) para cubrir esos buzones.</w:t>
            </w:r>
          </w:p>
          <w:p w:rsidR="00660A57" w:rsidRPr="00E65F56" w:rsidRDefault="00660A57" w:rsidP="00660A57">
            <w:pPr>
              <w:pStyle w:val="PURBody"/>
              <w:rPr>
                <w:lang w:val="es-ES"/>
              </w:rPr>
            </w:pPr>
          </w:p>
        </w:tc>
      </w:tr>
    </w:tbl>
    <w:p w:rsidR="00BA0F20" w:rsidRPr="00E65F56"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es-ES"/>
        </w:rPr>
      </w:pPr>
      <w:bookmarkStart w:id="289" w:name="_Sec363"/>
      <w:r w:rsidRPr="00E65F56">
        <w:rPr>
          <w:b/>
          <w:color w:val="auto"/>
          <w:sz w:val="18"/>
          <w:lang w:val="es-ES"/>
        </w:rPr>
        <w:t>Términos Adicionales:</w:t>
      </w:r>
    </w:p>
    <w:p w:rsidR="00BA0F20" w:rsidRPr="00E65F56" w:rsidRDefault="00BA0F20" w:rsidP="00BA0F20">
      <w:pPr>
        <w:keepNext/>
        <w:keepLines/>
        <w:spacing w:after="60" w:line="240" w:lineRule="exact"/>
        <w:ind w:left="270"/>
        <w:rPr>
          <w:lang w:val="es-ES"/>
        </w:rPr>
      </w:pPr>
      <w:r w:rsidRPr="00E65F56">
        <w:rPr>
          <w:smallCaps/>
          <w:color w:val="00467F" w:themeColor="text2"/>
          <w:sz w:val="18"/>
          <w:lang w:val="es-ES"/>
        </w:rPr>
        <w:t xml:space="preserve">Utilizar con CAL de Exchange Server 2013 Standard </w:t>
      </w:r>
    </w:p>
    <w:p w:rsidR="00BA0F20" w:rsidRPr="00E65F56" w:rsidRDefault="00BA0F20" w:rsidP="00BA0F20">
      <w:pPr>
        <w:ind w:left="270"/>
        <w:rPr>
          <w:lang w:val="es-ES"/>
        </w:rPr>
      </w:pPr>
      <w:r w:rsidRPr="00E65F56">
        <w:rPr>
          <w:color w:val="auto"/>
          <w:sz w:val="18"/>
          <w:szCs w:val="18"/>
          <w:lang w:val="es-ES"/>
        </w:rPr>
        <w:t>Los usuarios con licencia para CAL de Exchange Server 2013 Standard pueden tener acceso a las características de Enterprise CAL de Exchange Server 2013 necesarias para admitir el uso de Archivado de Exchange Online para Exchange Server.</w:t>
      </w:r>
    </w:p>
    <w:p w:rsidR="00FD5971" w:rsidRPr="00E65F56" w:rsidRDefault="00E46300" w:rsidP="00FD5971">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r w:rsidRPr="00E65F56">
        <w:rPr>
          <w:lang w:val="es-ES"/>
        </w:rPr>
        <w:t>Exchange Online Kiosk</w:t>
      </w:r>
      <w:bookmarkEnd w:id="289"/>
      <w:r>
        <w:fldChar w:fldCharType="begin"/>
      </w:r>
      <w:r w:rsidRPr="00E65F56">
        <w:rPr>
          <w:lang w:val="es-ES"/>
        </w:rPr>
        <w:instrText>XE "Exchange Online Kiosk"</w:instrText>
      </w:r>
      <w:r>
        <w:fldChar w:fldCharType="end"/>
      </w:r>
      <w:r>
        <w:fldChar w:fldCharType="begin"/>
      </w:r>
      <w:r w:rsidRPr="00E65F56">
        <w:rPr>
          <w:lang w:val="es-ES"/>
        </w:rPr>
        <w:instrText xml:space="preserve"> TC "</w:instrText>
      </w:r>
      <w:bookmarkStart w:id="290" w:name="_Toc370712504"/>
      <w:bookmarkStart w:id="291" w:name="_Toc374053754"/>
      <w:r w:rsidRPr="00E65F56">
        <w:rPr>
          <w:lang w:val="es-ES"/>
        </w:rPr>
        <w:instrText>Exchange Online Kiosk</w:instrText>
      </w:r>
      <w:bookmarkEnd w:id="290"/>
      <w:bookmarkEnd w:id="291"/>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59"/>
        <w:gridCol w:w="5267"/>
      </w:tblGrid>
      <w:tr w:rsidR="0082133B" w:rsidRPr="00F12108" w:rsidTr="00695B8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E65F56" w:rsidRDefault="00ED4593">
            <w:pPr>
              <w:pStyle w:val="PURBody"/>
              <w:rPr>
                <w:lang w:val="es-ES"/>
              </w:rPr>
            </w:pPr>
            <w:r w:rsidRPr="00E65F56">
              <w:rPr>
                <w:b/>
                <w:i/>
                <w:lang w:val="es-ES"/>
              </w:rPr>
              <w:lastRenderedPageBreak/>
              <w:t>Requerido para cada uno de sus:</w:t>
            </w:r>
          </w:p>
          <w:p w:rsidR="0082133B" w:rsidRPr="00E65F56" w:rsidRDefault="00ED4593" w:rsidP="009A33CC">
            <w:pPr>
              <w:pStyle w:val="PURBullet"/>
              <w:numPr>
                <w:ilvl w:val="0"/>
                <w:numId w:val="13"/>
              </w:numPr>
              <w:rPr>
                <w:lang w:val="es-ES"/>
              </w:rPr>
            </w:pPr>
            <w:r w:rsidRPr="00E65F56">
              <w:rPr>
                <w:lang w:val="es-ES"/>
              </w:rPr>
              <w:t>Usuarios que acceden al servicio online o software relacionado</w:t>
            </w:r>
          </w:p>
        </w:tc>
        <w:tc>
          <w:tcPr>
            <w:tcW w:w="5321" w:type="dxa"/>
          </w:tcPr>
          <w:p w:rsidR="0082133B" w:rsidRPr="00D54DC8" w:rsidRDefault="00ED4593">
            <w:pPr>
              <w:pStyle w:val="PURBody"/>
            </w:pPr>
            <w:r>
              <w:rPr>
                <w:b/>
                <w:i/>
              </w:rPr>
              <w:t>SL Requerida:</w:t>
            </w:r>
          </w:p>
          <w:p w:rsidR="0082133B" w:rsidRPr="00E65F56" w:rsidRDefault="00ED4593" w:rsidP="009A33CC">
            <w:pPr>
              <w:pStyle w:val="PURBullet"/>
              <w:numPr>
                <w:ilvl w:val="1"/>
                <w:numId w:val="14"/>
              </w:numPr>
              <w:rPr>
                <w:lang w:val="es-ES"/>
              </w:rPr>
            </w:pPr>
            <w:r w:rsidRPr="00E65F56">
              <w:rPr>
                <w:lang w:val="es-ES"/>
              </w:rPr>
              <w:t xml:space="preserve">SL de Usuario de Exchange Online Kiosk, </w:t>
            </w:r>
            <w:r w:rsidRPr="00E65F56">
              <w:rPr>
                <w:b/>
                <w:lang w:val="es-ES"/>
              </w:rPr>
              <w:t>o bien</w:t>
            </w:r>
          </w:p>
          <w:p w:rsidR="00D84FD9" w:rsidRPr="00E65F56" w:rsidRDefault="00ED4593" w:rsidP="009A33CC">
            <w:pPr>
              <w:pStyle w:val="PURBullet"/>
              <w:numPr>
                <w:ilvl w:val="1"/>
                <w:numId w:val="14"/>
              </w:numPr>
              <w:rPr>
                <w:lang w:val="es-ES"/>
              </w:rPr>
            </w:pPr>
            <w:r w:rsidRPr="00E65F56">
              <w:rPr>
                <w:lang w:val="es-ES"/>
              </w:rPr>
              <w:t xml:space="preserve">SL de Usuario de Office 365 Enterprise K1 </w:t>
            </w:r>
            <w:r w:rsidRPr="00E65F56">
              <w:rPr>
                <w:b/>
                <w:lang w:val="es-ES"/>
              </w:rPr>
              <w:t>o bien</w:t>
            </w:r>
          </w:p>
          <w:p w:rsidR="00D84FD9" w:rsidRPr="00D54DC8" w:rsidRDefault="00D84FD9" w:rsidP="009A33CC">
            <w:pPr>
              <w:pStyle w:val="PURBullet"/>
              <w:numPr>
                <w:ilvl w:val="1"/>
                <w:numId w:val="14"/>
              </w:numPr>
            </w:pPr>
            <w:r>
              <w:t xml:space="preserve">SL de Usuario de Exchange Online Kiosk G, </w:t>
            </w:r>
            <w:r>
              <w:rPr>
                <w:b/>
              </w:rPr>
              <w:t>o</w:t>
            </w:r>
          </w:p>
          <w:p w:rsidR="0082133B" w:rsidRPr="00E65F56" w:rsidRDefault="00D84FD9" w:rsidP="0098490B">
            <w:pPr>
              <w:pStyle w:val="PURBullet"/>
              <w:numPr>
                <w:ilvl w:val="1"/>
                <w:numId w:val="14"/>
              </w:numPr>
              <w:rPr>
                <w:lang w:val="es-ES"/>
              </w:rPr>
            </w:pPr>
            <w:r w:rsidRPr="00E65F56">
              <w:rPr>
                <w:lang w:val="es-ES"/>
              </w:rPr>
              <w:t>SL de Usuario de Office 365 Administración Pública</w:t>
            </w:r>
            <w:r w:rsidR="0098490B">
              <w:rPr>
                <w:lang w:val="es-ES"/>
              </w:rPr>
              <w:t> </w:t>
            </w:r>
            <w:r w:rsidRPr="00E65F56">
              <w:rPr>
                <w:lang w:val="es-ES"/>
              </w:rPr>
              <w:t xml:space="preserve">K1G </w:t>
            </w:r>
          </w:p>
          <w:p w:rsidR="00D84FD9" w:rsidRPr="00E65F56" w:rsidRDefault="00D84FD9" w:rsidP="00D84FD9">
            <w:pPr>
              <w:pStyle w:val="PURBody"/>
              <w:rPr>
                <w:lang w:val="es-ES"/>
              </w:rPr>
            </w:pPr>
          </w:p>
          <w:p w:rsidR="00D84FD9" w:rsidRPr="00E65F56" w:rsidRDefault="00D84FD9" w:rsidP="00D84FD9">
            <w:pPr>
              <w:pStyle w:val="PURBody"/>
              <w:numPr>
                <w:ilvl w:val="0"/>
                <w:numId w:val="14"/>
              </w:numPr>
              <w:rPr>
                <w:lang w:val="es-ES"/>
              </w:rPr>
            </w:pPr>
          </w:p>
        </w:tc>
      </w:tr>
    </w:tbl>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292" w:name="_Sec364"/>
      <w:r w:rsidRPr="00E65F56">
        <w:rPr>
          <w:lang w:val="es-ES"/>
        </w:rPr>
        <w:t>Exchange Online Plan 1</w:t>
      </w:r>
      <w:bookmarkEnd w:id="292"/>
      <w:r>
        <w:fldChar w:fldCharType="begin"/>
      </w:r>
      <w:r w:rsidRPr="00E65F56">
        <w:rPr>
          <w:lang w:val="es-ES"/>
        </w:rPr>
        <w:instrText>XE "Exchange Online Plan 1"</w:instrText>
      </w:r>
      <w:r>
        <w:fldChar w:fldCharType="end"/>
      </w:r>
      <w:r>
        <w:fldChar w:fldCharType="begin"/>
      </w:r>
      <w:r w:rsidRPr="00E65F56">
        <w:rPr>
          <w:lang w:val="es-ES"/>
        </w:rPr>
        <w:instrText xml:space="preserve"> TC "</w:instrText>
      </w:r>
      <w:bookmarkStart w:id="293" w:name="_Toc370712505"/>
      <w:bookmarkStart w:id="294" w:name="_Toc374053755"/>
      <w:r w:rsidRPr="00E65F56">
        <w:rPr>
          <w:lang w:val="es-ES"/>
        </w:rPr>
        <w:instrText>Exchange Online Plan 1</w:instrText>
      </w:r>
      <w:bookmarkEnd w:id="293"/>
      <w:bookmarkEnd w:id="294"/>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64"/>
        <w:gridCol w:w="5262"/>
      </w:tblGrid>
      <w:tr w:rsidR="0082133B" w:rsidTr="00695B8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E65F56" w:rsidRDefault="00ED4593">
            <w:pPr>
              <w:pStyle w:val="PURBody"/>
              <w:rPr>
                <w:lang w:val="es-ES"/>
              </w:rPr>
            </w:pPr>
            <w:r w:rsidRPr="00E65F56">
              <w:rPr>
                <w:b/>
                <w:i/>
                <w:lang w:val="es-ES"/>
              </w:rPr>
              <w:t>Requerido para cada uno de sus:</w:t>
            </w:r>
          </w:p>
          <w:p w:rsidR="0082133B" w:rsidRPr="00E65F56" w:rsidRDefault="00ED4593" w:rsidP="009A33CC">
            <w:pPr>
              <w:pStyle w:val="PURBullet"/>
              <w:numPr>
                <w:ilvl w:val="0"/>
                <w:numId w:val="15"/>
              </w:numPr>
              <w:rPr>
                <w:lang w:val="es-ES"/>
              </w:rPr>
            </w:pPr>
            <w:r w:rsidRPr="00E65F56">
              <w:rPr>
                <w:lang w:val="es-ES"/>
              </w:rPr>
              <w:t>Usuarios que acceden al servicio online o software relacionado.</w:t>
            </w:r>
            <w:r w:rsidRPr="00E65F56">
              <w:rPr>
                <w:lang w:val="es-ES"/>
              </w:rPr>
              <w:br/>
              <w:t>El archivado se puede utilizar exclusivamente para almacenamiento de mensajes.</w:t>
            </w:r>
          </w:p>
          <w:p w:rsidR="0079514B" w:rsidRPr="00E65F56" w:rsidRDefault="0079514B" w:rsidP="0079514B">
            <w:pPr>
              <w:pStyle w:val="PURBody"/>
              <w:rPr>
                <w:lang w:val="es-ES"/>
              </w:rPr>
            </w:pPr>
          </w:p>
        </w:tc>
        <w:tc>
          <w:tcPr>
            <w:tcW w:w="5321" w:type="dxa"/>
          </w:tcPr>
          <w:p w:rsidR="0082133B" w:rsidRPr="00D54DC8" w:rsidRDefault="00ED4593">
            <w:pPr>
              <w:pStyle w:val="PURBody"/>
            </w:pPr>
            <w:r>
              <w:rPr>
                <w:b/>
                <w:i/>
              </w:rPr>
              <w:t>SL Requerida:</w:t>
            </w:r>
          </w:p>
          <w:p w:rsidR="0082133B" w:rsidRPr="00D54DC8" w:rsidRDefault="00ED4593" w:rsidP="009A33CC">
            <w:pPr>
              <w:pStyle w:val="PURBullet"/>
              <w:numPr>
                <w:ilvl w:val="0"/>
                <w:numId w:val="16"/>
              </w:numPr>
            </w:pPr>
            <w:r>
              <w:rPr>
                <w:rFonts w:asciiTheme="minorHAnsi" w:hAnsiTheme="minorHAnsi" w:cstheme="minorHAnsi"/>
              </w:rPr>
              <w:t xml:space="preserve">SL de Usuario de Exchange Online Plan 1, </w:t>
            </w:r>
            <w:r>
              <w:rPr>
                <w:rFonts w:asciiTheme="minorHAnsi" w:hAnsiTheme="minorHAnsi" w:cstheme="minorHAnsi"/>
                <w:b/>
              </w:rPr>
              <w:t>o</w:t>
            </w:r>
          </w:p>
          <w:p w:rsidR="00660A57" w:rsidRPr="00E65F56" w:rsidRDefault="00ED4593" w:rsidP="00660A57">
            <w:pPr>
              <w:pStyle w:val="PURBullet"/>
              <w:numPr>
                <w:ilvl w:val="0"/>
                <w:numId w:val="16"/>
              </w:numPr>
              <w:rPr>
                <w:lang w:val="es-ES"/>
              </w:rPr>
            </w:pPr>
            <w:r w:rsidRPr="00E65F56">
              <w:rPr>
                <w:rFonts w:asciiTheme="minorHAnsi" w:hAnsiTheme="minorHAnsi" w:cstheme="minorHAnsi"/>
                <w:lang w:val="es-ES"/>
              </w:rPr>
              <w:t xml:space="preserve">SL de Usuario de Exchange Online Plan 2, </w:t>
            </w:r>
            <w:r w:rsidRPr="00E65F56">
              <w:rPr>
                <w:rFonts w:asciiTheme="minorHAnsi" w:hAnsiTheme="minorHAnsi" w:cstheme="minorHAnsi"/>
                <w:b/>
                <w:lang w:val="es-ES"/>
              </w:rPr>
              <w:t>o bien</w:t>
            </w:r>
            <w:r w:rsidRPr="00E65F56">
              <w:rPr>
                <w:rFonts w:asciiTheme="minorHAnsi" w:hAnsiTheme="minorHAnsi" w:cstheme="minorHAnsi"/>
                <w:lang w:val="es-ES"/>
              </w:rPr>
              <w:t xml:space="preserve"> </w:t>
            </w:r>
          </w:p>
          <w:p w:rsidR="00660A57" w:rsidRPr="00E65F56" w:rsidRDefault="00660A57" w:rsidP="00B45A07">
            <w:pPr>
              <w:pStyle w:val="PURBullet"/>
              <w:numPr>
                <w:ilvl w:val="0"/>
                <w:numId w:val="16"/>
              </w:numPr>
              <w:rPr>
                <w:lang w:val="pt-BR"/>
              </w:rPr>
            </w:pPr>
            <w:r w:rsidRPr="00E65F56">
              <w:rPr>
                <w:rFonts w:asciiTheme="minorHAnsi" w:hAnsiTheme="minorHAnsi" w:cstheme="minorHAnsi"/>
                <w:lang w:val="pt-BR"/>
              </w:rPr>
              <w:t xml:space="preserve">SL de Usuario de Office 365 Enterprise E1, E3 o E4, </w:t>
            </w:r>
            <w:r w:rsidRPr="00E65F56">
              <w:rPr>
                <w:rFonts w:asciiTheme="minorHAnsi" w:hAnsiTheme="minorHAnsi" w:cstheme="minorHAnsi"/>
                <w:b/>
                <w:lang w:val="pt-BR"/>
              </w:rPr>
              <w:t>o</w:t>
            </w:r>
            <w:r w:rsidR="00B45A07">
              <w:rPr>
                <w:rFonts w:asciiTheme="minorHAnsi" w:hAnsiTheme="minorHAnsi" w:cstheme="minorHAnsi"/>
                <w:b/>
                <w:lang w:val="pt-BR"/>
              </w:rPr>
              <w:t> </w:t>
            </w:r>
            <w:r w:rsidRPr="00E65F56">
              <w:rPr>
                <w:rFonts w:asciiTheme="minorHAnsi" w:hAnsiTheme="minorHAnsi" w:cstheme="minorHAnsi"/>
                <w:b/>
                <w:lang w:val="pt-BR"/>
              </w:rPr>
              <w:t>bien</w:t>
            </w:r>
          </w:p>
          <w:p w:rsidR="00660A57" w:rsidRPr="00D54DC8" w:rsidRDefault="00660A57" w:rsidP="00660A57">
            <w:pPr>
              <w:pStyle w:val="PURBullet"/>
              <w:numPr>
                <w:ilvl w:val="0"/>
                <w:numId w:val="16"/>
              </w:numPr>
            </w:pPr>
            <w:r>
              <w:rPr>
                <w:rFonts w:asciiTheme="minorHAnsi" w:hAnsiTheme="minorHAnsi" w:cstheme="minorHAnsi"/>
              </w:rPr>
              <w:t xml:space="preserve">SL de Usuario de Office 365 Enterprise E3-E4 sin ProPlus, </w:t>
            </w:r>
            <w:r>
              <w:rPr>
                <w:rFonts w:asciiTheme="minorHAnsi" w:hAnsiTheme="minorHAnsi" w:cstheme="minorHAnsi"/>
                <w:b/>
              </w:rPr>
              <w:t>o bien</w:t>
            </w:r>
          </w:p>
          <w:p w:rsidR="0082133B" w:rsidRPr="00E65F56" w:rsidRDefault="00660A57" w:rsidP="00660A57">
            <w:pPr>
              <w:pStyle w:val="PURBullet"/>
              <w:numPr>
                <w:ilvl w:val="0"/>
                <w:numId w:val="16"/>
              </w:numPr>
              <w:rPr>
                <w:lang w:val="es-ES"/>
              </w:rPr>
            </w:pPr>
            <w:r w:rsidRPr="00E65F56">
              <w:rPr>
                <w:rFonts w:asciiTheme="minorHAnsi" w:hAnsiTheme="minorHAnsi" w:cstheme="minorHAnsi"/>
                <w:lang w:val="es-ES"/>
              </w:rPr>
              <w:t xml:space="preserve">SL de Usuario de Exchange Online Plan 1A-2A, </w:t>
            </w:r>
            <w:r w:rsidRPr="00E65F56">
              <w:rPr>
                <w:rFonts w:asciiTheme="minorHAnsi" w:hAnsiTheme="minorHAnsi" w:cstheme="minorHAnsi"/>
                <w:b/>
                <w:lang w:val="es-ES"/>
              </w:rPr>
              <w:t>o bien</w:t>
            </w:r>
          </w:p>
          <w:p w:rsidR="00660A57" w:rsidRPr="00E65F56" w:rsidRDefault="007C7028" w:rsidP="00660A57">
            <w:pPr>
              <w:pStyle w:val="PURBullet"/>
              <w:numPr>
                <w:ilvl w:val="0"/>
                <w:numId w:val="16"/>
              </w:numPr>
              <w:rPr>
                <w:lang w:val="es-ES"/>
              </w:rPr>
            </w:pPr>
            <w:r w:rsidRPr="00E65F56">
              <w:rPr>
                <w:rFonts w:asciiTheme="minorHAnsi" w:hAnsiTheme="minorHAnsi" w:cstheme="minorHAnsi"/>
                <w:lang w:val="es-ES"/>
              </w:rPr>
              <w:t xml:space="preserve">SL de Usuario de Office 365 Ámbito educativo A2-A4, </w:t>
            </w:r>
            <w:r w:rsidRPr="00E65F56">
              <w:rPr>
                <w:rFonts w:asciiTheme="minorHAnsi" w:hAnsiTheme="minorHAnsi" w:cstheme="minorHAnsi"/>
                <w:b/>
                <w:lang w:val="es-ES"/>
              </w:rPr>
              <w:t>o bien</w:t>
            </w:r>
            <w:r w:rsidRPr="00E65F56">
              <w:rPr>
                <w:rFonts w:asciiTheme="minorHAnsi" w:hAnsiTheme="minorHAnsi" w:cstheme="minorHAnsi"/>
                <w:lang w:val="es-ES"/>
              </w:rPr>
              <w:t xml:space="preserve"> SL de Usuario de Exchange Online Plan 1G-2G, </w:t>
            </w:r>
            <w:r w:rsidRPr="00E65F56">
              <w:rPr>
                <w:rFonts w:asciiTheme="minorHAnsi" w:hAnsiTheme="minorHAnsi" w:cstheme="minorHAnsi"/>
                <w:b/>
                <w:lang w:val="es-ES"/>
              </w:rPr>
              <w:t>o bien</w:t>
            </w:r>
          </w:p>
          <w:p w:rsidR="00660A57" w:rsidRPr="00E65F56" w:rsidRDefault="00660A57" w:rsidP="00660A57">
            <w:pPr>
              <w:pStyle w:val="PURBullet"/>
              <w:numPr>
                <w:ilvl w:val="0"/>
                <w:numId w:val="16"/>
              </w:numPr>
              <w:rPr>
                <w:lang w:val="es-ES"/>
              </w:rPr>
            </w:pPr>
            <w:r w:rsidRPr="00E65F56">
              <w:rPr>
                <w:rFonts w:asciiTheme="minorHAnsi" w:hAnsiTheme="minorHAnsi" w:cstheme="minorHAnsi"/>
                <w:lang w:val="es-ES"/>
              </w:rPr>
              <w:t xml:space="preserve">SL de Usuario de Office 365 Administración Pública G1, G3 o G4, </w:t>
            </w:r>
            <w:r w:rsidRPr="00E65F56">
              <w:rPr>
                <w:rFonts w:asciiTheme="minorHAnsi" w:hAnsiTheme="minorHAnsi" w:cstheme="minorHAnsi"/>
                <w:b/>
                <w:lang w:val="es-ES"/>
              </w:rPr>
              <w:t>o bien</w:t>
            </w:r>
          </w:p>
          <w:p w:rsidR="00C30D1A" w:rsidRPr="00E65F56" w:rsidRDefault="00660A57" w:rsidP="004D6E80">
            <w:pPr>
              <w:pStyle w:val="LetterShorty"/>
              <w:numPr>
                <w:ilvl w:val="0"/>
                <w:numId w:val="16"/>
              </w:numPr>
              <w:spacing w:line="180" w:lineRule="atLeast"/>
              <w:rPr>
                <w:lang w:val="es-ES"/>
              </w:rPr>
            </w:pPr>
            <w:r w:rsidRPr="00E65F56">
              <w:rPr>
                <w:rFonts w:asciiTheme="minorHAnsi" w:hAnsiTheme="minorHAnsi" w:cstheme="minorHAnsi"/>
                <w:lang w:val="es-ES"/>
              </w:rPr>
              <w:t>SL de Usuario de Office 365 Administración Pública G3</w:t>
            </w:r>
            <w:r w:rsidR="004D6E80">
              <w:rPr>
                <w:rFonts w:asciiTheme="minorHAnsi" w:hAnsiTheme="minorHAnsi" w:cstheme="minorHAnsi"/>
                <w:lang w:val="es-ES"/>
              </w:rPr>
              <w:t>­</w:t>
            </w:r>
            <w:r w:rsidRPr="00E65F56">
              <w:rPr>
                <w:rFonts w:asciiTheme="minorHAnsi" w:hAnsiTheme="minorHAnsi" w:cstheme="minorHAnsi"/>
                <w:lang w:val="es-ES"/>
              </w:rPr>
              <w:t xml:space="preserve">G4 sin ProPlus, </w:t>
            </w:r>
            <w:r w:rsidRPr="00E65F56">
              <w:rPr>
                <w:rFonts w:asciiTheme="minorHAnsi" w:hAnsiTheme="minorHAnsi" w:cstheme="minorHAnsi"/>
                <w:b/>
                <w:lang w:val="es-ES"/>
              </w:rPr>
              <w:t>o bien</w:t>
            </w:r>
            <w:r w:rsidRPr="00E65F56">
              <w:rPr>
                <w:rFonts w:asciiTheme="minorHAnsi" w:hAnsiTheme="minorHAnsi" w:cstheme="minorHAnsi"/>
                <w:lang w:val="es-ES"/>
              </w:rPr>
              <w:t xml:space="preserve"> </w:t>
            </w:r>
          </w:p>
          <w:p w:rsidR="0082133B" w:rsidRPr="00D54DC8" w:rsidRDefault="00C30D1A" w:rsidP="009A33CC">
            <w:pPr>
              <w:pStyle w:val="Heading4nobold"/>
              <w:numPr>
                <w:ilvl w:val="0"/>
                <w:numId w:val="16"/>
              </w:numPr>
              <w:spacing w:line="180" w:lineRule="atLeast"/>
              <w:jc w:val="left"/>
            </w:pPr>
            <w:r>
              <w:rPr>
                <w:rFonts w:asciiTheme="minorHAnsi" w:hAnsiTheme="minorHAnsi" w:cstheme="minorHAnsi"/>
                <w:color w:val="000000"/>
              </w:rPr>
              <w:t>SL de Usuario de Office 365 Midsize Business</w:t>
            </w:r>
          </w:p>
          <w:p w:rsidR="00C30D1A" w:rsidRPr="00C30D1A" w:rsidRDefault="00C30D1A" w:rsidP="00C30D1A">
            <w:pPr>
              <w:pStyle w:val="PURBody"/>
            </w:pPr>
          </w:p>
        </w:tc>
      </w:tr>
    </w:tbl>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295" w:name="_Sec365"/>
      <w:r w:rsidRPr="00E65F56">
        <w:rPr>
          <w:lang w:val="es-ES"/>
        </w:rPr>
        <w:t>Exchange Online Plan 2</w:t>
      </w:r>
      <w:bookmarkEnd w:id="295"/>
      <w:r>
        <w:fldChar w:fldCharType="begin"/>
      </w:r>
      <w:r w:rsidRPr="00E65F56">
        <w:rPr>
          <w:lang w:val="es-ES"/>
        </w:rPr>
        <w:instrText>XE "Exchange Online Plan 2"</w:instrText>
      </w:r>
      <w:r>
        <w:fldChar w:fldCharType="end"/>
      </w:r>
      <w:r>
        <w:fldChar w:fldCharType="begin"/>
      </w:r>
      <w:r w:rsidRPr="00E65F56">
        <w:rPr>
          <w:lang w:val="es-ES"/>
        </w:rPr>
        <w:instrText xml:space="preserve"> TC "</w:instrText>
      </w:r>
      <w:bookmarkStart w:id="296" w:name="_Toc370712506"/>
      <w:bookmarkStart w:id="297" w:name="_Toc374053756"/>
      <w:r w:rsidRPr="00E65F56">
        <w:rPr>
          <w:lang w:val="es-ES"/>
        </w:rPr>
        <w:instrText>Exchange Online Plan 2</w:instrText>
      </w:r>
      <w:bookmarkEnd w:id="296"/>
      <w:bookmarkEnd w:id="297"/>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63"/>
        <w:gridCol w:w="5263"/>
      </w:tblGrid>
      <w:tr w:rsidR="0082133B" w:rsidRPr="00F12108"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E65F56" w:rsidRDefault="00ED4593">
            <w:pPr>
              <w:pStyle w:val="PURBody"/>
              <w:rPr>
                <w:lang w:val="es-ES"/>
              </w:rPr>
            </w:pPr>
            <w:r w:rsidRPr="00E65F56">
              <w:rPr>
                <w:b/>
                <w:i/>
                <w:lang w:val="es-ES"/>
              </w:rPr>
              <w:t>Requerido para cada uno de sus:</w:t>
            </w:r>
          </w:p>
          <w:p w:rsidR="0082133B" w:rsidRPr="00E65F56" w:rsidRDefault="00ED4593" w:rsidP="0091678C">
            <w:pPr>
              <w:pStyle w:val="PURBullet"/>
              <w:numPr>
                <w:ilvl w:val="0"/>
                <w:numId w:val="17"/>
              </w:numPr>
              <w:rPr>
                <w:lang w:val="es-ES"/>
              </w:rPr>
            </w:pPr>
            <w:r w:rsidRPr="00E65F56">
              <w:rPr>
                <w:lang w:val="es-ES"/>
              </w:rPr>
              <w:t>Usuarios que acceden al servicio online o software relacionado. El archivado se puede utilizar exclusivamente para almacenamiento de mensajes.</w:t>
            </w:r>
          </w:p>
        </w:tc>
        <w:tc>
          <w:tcPr>
            <w:tcW w:w="5322" w:type="dxa"/>
          </w:tcPr>
          <w:p w:rsidR="0082133B" w:rsidRPr="00D54DC8" w:rsidRDefault="00ED4593">
            <w:pPr>
              <w:pStyle w:val="PURBody"/>
            </w:pPr>
            <w:r>
              <w:rPr>
                <w:b/>
                <w:i/>
              </w:rPr>
              <w:t>SL Requerida:</w:t>
            </w:r>
          </w:p>
          <w:p w:rsidR="007E6B27" w:rsidRPr="00E65F56" w:rsidRDefault="00ED4593" w:rsidP="007E6B27">
            <w:pPr>
              <w:pStyle w:val="PURBullet"/>
              <w:numPr>
                <w:ilvl w:val="0"/>
                <w:numId w:val="18"/>
              </w:numPr>
              <w:rPr>
                <w:lang w:val="es-ES"/>
              </w:rPr>
            </w:pPr>
            <w:r w:rsidRPr="00E65F56">
              <w:rPr>
                <w:rFonts w:asciiTheme="minorHAnsi" w:hAnsiTheme="minorHAnsi" w:cstheme="minorHAnsi"/>
                <w:lang w:val="es-ES"/>
              </w:rPr>
              <w:t xml:space="preserve">SL de Usuario de Exchange Online Plan 2, </w:t>
            </w:r>
            <w:r w:rsidRPr="00E65F56">
              <w:rPr>
                <w:rFonts w:asciiTheme="minorHAnsi" w:hAnsiTheme="minorHAnsi" w:cstheme="minorHAnsi"/>
                <w:b/>
                <w:lang w:val="es-ES"/>
              </w:rPr>
              <w:t>o bien</w:t>
            </w:r>
            <w:r w:rsidRPr="00E65F56">
              <w:rPr>
                <w:rFonts w:asciiTheme="minorHAnsi" w:hAnsiTheme="minorHAnsi" w:cstheme="minorHAnsi"/>
                <w:lang w:val="es-ES"/>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SL de Usuario de Office 365 Enterprise E3-E4, </w:t>
            </w:r>
            <w:r>
              <w:rPr>
                <w:rFonts w:asciiTheme="minorHAnsi" w:hAnsiTheme="minorHAnsi" w:cstheme="minorHAnsi"/>
                <w:b/>
              </w:rPr>
              <w:t>o bien</w:t>
            </w:r>
          </w:p>
          <w:p w:rsidR="007E6B27" w:rsidRPr="00D54DC8" w:rsidRDefault="007E6B27" w:rsidP="007E6B27">
            <w:pPr>
              <w:pStyle w:val="PURBullet"/>
              <w:numPr>
                <w:ilvl w:val="0"/>
                <w:numId w:val="18"/>
              </w:numPr>
            </w:pPr>
            <w:r>
              <w:rPr>
                <w:rFonts w:asciiTheme="minorHAnsi" w:hAnsiTheme="minorHAnsi" w:cstheme="minorHAnsi"/>
              </w:rPr>
              <w:t xml:space="preserve">SL de Usuario de Office 365 Enterprise E3-E4 sin ProPlus, </w:t>
            </w:r>
            <w:r>
              <w:rPr>
                <w:rFonts w:asciiTheme="minorHAnsi" w:hAnsiTheme="minorHAnsi" w:cstheme="minorHAnsi"/>
                <w:b/>
              </w:rPr>
              <w:t>o bien</w:t>
            </w:r>
          </w:p>
          <w:p w:rsidR="0082133B" w:rsidRPr="00E65F56" w:rsidRDefault="007E6B27" w:rsidP="00A00338">
            <w:pPr>
              <w:pStyle w:val="LetterShorty"/>
              <w:numPr>
                <w:ilvl w:val="0"/>
                <w:numId w:val="18"/>
              </w:numPr>
              <w:spacing w:line="240" w:lineRule="atLeast"/>
              <w:rPr>
                <w:lang w:val="es-ES"/>
              </w:rPr>
            </w:pPr>
            <w:r w:rsidRPr="00E65F56">
              <w:rPr>
                <w:rFonts w:asciiTheme="minorHAnsi" w:eastAsiaTheme="minorHAnsi" w:hAnsiTheme="minorHAnsi" w:cstheme="minorHAnsi"/>
                <w:szCs w:val="20"/>
                <w:lang w:val="es-ES"/>
              </w:rPr>
              <w:t>SL de Usuario de Exchange Online Plan 2A</w:t>
            </w:r>
            <w:r w:rsidRPr="00E65F56">
              <w:rPr>
                <w:rFonts w:asciiTheme="minorHAnsi" w:hAnsiTheme="minorHAnsi" w:cstheme="minorHAnsi"/>
                <w:lang w:val="es-ES"/>
              </w:rPr>
              <w:t xml:space="preserve">, </w:t>
            </w:r>
            <w:r w:rsidRPr="00E65F56">
              <w:rPr>
                <w:rFonts w:asciiTheme="minorHAnsi" w:eastAsiaTheme="minorHAnsi" w:hAnsiTheme="minorHAnsi" w:cstheme="minorHAnsi"/>
                <w:b/>
                <w:szCs w:val="20"/>
                <w:lang w:val="es-ES"/>
              </w:rPr>
              <w:t>o bien</w:t>
            </w:r>
          </w:p>
          <w:p w:rsidR="007E6B27" w:rsidRPr="00D54DC8" w:rsidRDefault="007C7028" w:rsidP="004D6E80">
            <w:pPr>
              <w:pStyle w:val="LetterShorty"/>
              <w:numPr>
                <w:ilvl w:val="0"/>
                <w:numId w:val="18"/>
              </w:numPr>
              <w:spacing w:line="240" w:lineRule="atLeast"/>
            </w:pPr>
            <w:r>
              <w:rPr>
                <w:rFonts w:asciiTheme="minorHAnsi" w:hAnsiTheme="minorHAnsi" w:cstheme="minorHAnsi"/>
              </w:rPr>
              <w:t xml:space="preserve">SL de Usuario de Office 365 Ámbito educativo A3-A4, </w:t>
            </w:r>
            <w:r>
              <w:rPr>
                <w:rFonts w:asciiTheme="minorHAnsi" w:hAnsiTheme="minorHAnsi" w:cstheme="minorHAnsi"/>
                <w:b/>
              </w:rPr>
              <w:t>o</w:t>
            </w:r>
            <w:r w:rsidR="004D6E80">
              <w:rPr>
                <w:rFonts w:asciiTheme="minorHAnsi" w:hAnsiTheme="minorHAnsi" w:cstheme="minorHAnsi"/>
                <w:b/>
              </w:rPr>
              <w:t> </w:t>
            </w:r>
            <w:r>
              <w:rPr>
                <w:rFonts w:asciiTheme="minorHAnsi" w:hAnsiTheme="minorHAnsi" w:cstheme="minorHAnsi"/>
                <w:b/>
              </w:rPr>
              <w:t>bien</w:t>
            </w:r>
            <w:r>
              <w:rPr>
                <w:rFonts w:asciiTheme="minorHAnsi" w:hAnsiTheme="minorHAnsi" w:cstheme="minorHAnsi"/>
              </w:rPr>
              <w:t xml:space="preserve"> </w:t>
            </w:r>
          </w:p>
          <w:p w:rsidR="007E6B27" w:rsidRPr="00E65F56" w:rsidRDefault="007E6B27" w:rsidP="007E6B27">
            <w:pPr>
              <w:pStyle w:val="PURBullet"/>
              <w:numPr>
                <w:ilvl w:val="0"/>
                <w:numId w:val="18"/>
              </w:numPr>
              <w:spacing w:line="240" w:lineRule="atLeast"/>
              <w:rPr>
                <w:lang w:val="es-ES"/>
              </w:rPr>
            </w:pPr>
            <w:r w:rsidRPr="00E65F56">
              <w:rPr>
                <w:rFonts w:asciiTheme="minorHAnsi" w:hAnsiTheme="minorHAnsi" w:cstheme="minorHAnsi"/>
                <w:lang w:val="es-ES"/>
              </w:rPr>
              <w:t xml:space="preserve">SL de Usuario de Exchange Online Plan 2G, </w:t>
            </w:r>
            <w:r w:rsidRPr="00E65F56">
              <w:rPr>
                <w:rFonts w:asciiTheme="minorHAnsi" w:hAnsiTheme="minorHAnsi" w:cstheme="minorHAnsi"/>
                <w:b/>
                <w:lang w:val="es-ES"/>
              </w:rPr>
              <w:t>o bien</w:t>
            </w:r>
          </w:p>
          <w:p w:rsidR="007E6B27" w:rsidRPr="00E65F56" w:rsidRDefault="007E6B27" w:rsidP="004D6E80">
            <w:pPr>
              <w:pStyle w:val="PURBullet"/>
              <w:numPr>
                <w:ilvl w:val="0"/>
                <w:numId w:val="18"/>
              </w:numPr>
              <w:spacing w:line="240" w:lineRule="atLeast"/>
              <w:rPr>
                <w:lang w:val="es-ES"/>
              </w:rPr>
            </w:pPr>
            <w:r w:rsidRPr="00E65F56">
              <w:rPr>
                <w:rFonts w:asciiTheme="minorHAnsi" w:hAnsiTheme="minorHAnsi" w:cstheme="minorHAnsi"/>
                <w:lang w:val="es-ES"/>
              </w:rPr>
              <w:t>SL de Usuario de Office 365 Administración Pública G3</w:t>
            </w:r>
            <w:r w:rsidR="004D6E80">
              <w:rPr>
                <w:rFonts w:asciiTheme="minorHAnsi" w:hAnsiTheme="minorHAnsi" w:cstheme="minorHAnsi"/>
                <w:lang w:val="es-ES"/>
              </w:rPr>
              <w:t>­</w:t>
            </w:r>
            <w:r w:rsidRPr="00E65F56">
              <w:rPr>
                <w:rFonts w:asciiTheme="minorHAnsi" w:hAnsiTheme="minorHAnsi" w:cstheme="minorHAnsi"/>
                <w:lang w:val="es-ES"/>
              </w:rPr>
              <w:t xml:space="preserve">G4, </w:t>
            </w:r>
            <w:r w:rsidRPr="00E65F56">
              <w:rPr>
                <w:rFonts w:asciiTheme="minorHAnsi" w:hAnsiTheme="minorHAnsi" w:cstheme="minorHAnsi"/>
                <w:b/>
                <w:lang w:val="es-ES"/>
              </w:rPr>
              <w:t>o bien</w:t>
            </w:r>
          </w:p>
          <w:p w:rsidR="0082133B" w:rsidRPr="00E65F56" w:rsidRDefault="007E6B27" w:rsidP="004D6E80">
            <w:pPr>
              <w:pStyle w:val="LetterShorty"/>
              <w:numPr>
                <w:ilvl w:val="0"/>
                <w:numId w:val="18"/>
              </w:numPr>
              <w:spacing w:line="180" w:lineRule="atLeast"/>
              <w:rPr>
                <w:lang w:val="es-ES"/>
              </w:rPr>
            </w:pPr>
            <w:r w:rsidRPr="00E65F56">
              <w:rPr>
                <w:rFonts w:asciiTheme="minorHAnsi" w:eastAsiaTheme="minorHAnsi" w:hAnsiTheme="minorHAnsi" w:cstheme="minorHAnsi"/>
                <w:szCs w:val="20"/>
                <w:lang w:val="es-ES"/>
              </w:rPr>
              <w:t>SL de Usuario de Office 365 Administración Pública G3</w:t>
            </w:r>
            <w:r w:rsidR="004D6E80">
              <w:rPr>
                <w:rFonts w:asciiTheme="minorHAnsi" w:eastAsiaTheme="minorHAnsi" w:hAnsiTheme="minorHAnsi" w:cstheme="minorHAnsi"/>
                <w:szCs w:val="20"/>
                <w:lang w:val="es-ES"/>
              </w:rPr>
              <w:t>­</w:t>
            </w:r>
            <w:r w:rsidRPr="00E65F56">
              <w:rPr>
                <w:rFonts w:asciiTheme="minorHAnsi" w:eastAsiaTheme="minorHAnsi" w:hAnsiTheme="minorHAnsi" w:cstheme="minorHAnsi"/>
                <w:szCs w:val="20"/>
                <w:lang w:val="es-ES"/>
              </w:rPr>
              <w:t>G4 sin ProPlus</w:t>
            </w:r>
          </w:p>
        </w:tc>
      </w:tr>
    </w:tbl>
    <w:p w:rsidR="000A254F" w:rsidRPr="00E65F56" w:rsidRDefault="000A254F" w:rsidP="000A254F">
      <w:pPr>
        <w:pStyle w:val="PURBlueBGHeader"/>
        <w:rPr>
          <w:lang w:val="es-ES"/>
        </w:rPr>
      </w:pPr>
      <w:r w:rsidRPr="00E65F56">
        <w:rPr>
          <w:lang w:val="es-ES"/>
        </w:rPr>
        <w:t>Términos Adicionales:</w:t>
      </w:r>
    </w:p>
    <w:p w:rsidR="000A254F" w:rsidRPr="00E65F56" w:rsidRDefault="000A254F" w:rsidP="000A254F">
      <w:pPr>
        <w:pStyle w:val="ListParagraph"/>
        <w:ind w:left="0"/>
        <w:rPr>
          <w:lang w:val="es-ES"/>
        </w:rPr>
      </w:pPr>
      <w:r w:rsidRPr="00E65F56">
        <w:rPr>
          <w:rFonts w:ascii="Arial" w:hAnsi="Arial" w:cs="Arial"/>
          <w:sz w:val="18"/>
          <w:szCs w:val="18"/>
          <w:lang w:val="es-ES"/>
        </w:rPr>
        <w:t>Exchange Online Plan 2 es un servicio online que sustituye a Exchange Hosted Archive.</w:t>
      </w:r>
    </w:p>
    <w:p w:rsidR="000A254F" w:rsidRPr="00E65F56" w:rsidRDefault="000A254F" w:rsidP="000A254F">
      <w:pPr>
        <w:pStyle w:val="ListParagraph"/>
        <w:rPr>
          <w:lang w:val="es-ES"/>
        </w:rPr>
      </w:pPr>
    </w:p>
    <w:p w:rsidR="000A254F" w:rsidRPr="00E65F56" w:rsidRDefault="000A254F" w:rsidP="000A254F">
      <w:pPr>
        <w:pStyle w:val="exceptionbody"/>
        <w:spacing w:after="120" w:line="240" w:lineRule="auto"/>
        <w:ind w:left="0"/>
        <w:rPr>
          <w:lang w:val="es-ES"/>
        </w:rPr>
      </w:pPr>
      <w:r w:rsidRPr="00E65F56">
        <w:rPr>
          <w:rFonts w:ascii="Arial" w:hAnsi="Arial" w:cs="Arial"/>
          <w:color w:val="auto"/>
          <w:lang w:val="es-ES"/>
        </w:rPr>
        <w:lastRenderedPageBreak/>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652CDE" w:rsidRPr="00E65F56" w:rsidRDefault="00E46300" w:rsidP="00652CDE">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D43B39">
        <w:rPr>
          <w:lang w:val="es-ES"/>
        </w:rPr>
        <w:t xml:space="preserve"> </w:t>
      </w:r>
    </w:p>
    <w:p w:rsidR="00652CDE" w:rsidRPr="00E65F56" w:rsidRDefault="00652CDE" w:rsidP="00652CDE">
      <w:pPr>
        <w:pStyle w:val="PURProductName"/>
        <w:rPr>
          <w:lang w:val="es-ES"/>
        </w:rPr>
      </w:pPr>
      <w:r w:rsidRPr="00E65F56">
        <w:rPr>
          <w:lang w:val="es-ES"/>
        </w:rPr>
        <w:t>Exchange Online Protection</w:t>
      </w:r>
      <w:r>
        <w:fldChar w:fldCharType="begin"/>
      </w:r>
      <w:r w:rsidRPr="00E65F56">
        <w:rPr>
          <w:lang w:val="es-ES"/>
        </w:rPr>
        <w:instrText>XE "Exchange Online Protection"</w:instrText>
      </w:r>
      <w:r>
        <w:fldChar w:fldCharType="end"/>
      </w:r>
      <w:r>
        <w:fldChar w:fldCharType="begin"/>
      </w:r>
      <w:r w:rsidRPr="00E65F56">
        <w:rPr>
          <w:lang w:val="es-ES"/>
        </w:rPr>
        <w:instrText xml:space="preserve"> TC "</w:instrText>
      </w:r>
      <w:bookmarkStart w:id="298" w:name="_Toc337640786"/>
      <w:bookmarkStart w:id="299" w:name="_Toc370712507"/>
      <w:bookmarkStart w:id="300" w:name="_Toc374053757"/>
      <w:r w:rsidRPr="00E65F56">
        <w:rPr>
          <w:lang w:val="es-ES"/>
        </w:rPr>
        <w:instrText xml:space="preserve">Exchange Online </w:instrText>
      </w:r>
      <w:bookmarkEnd w:id="298"/>
      <w:r w:rsidR="00256119" w:rsidRPr="00E65F56">
        <w:rPr>
          <w:lang w:val="es-ES"/>
        </w:rPr>
        <w:instrText>Protection</w:instrText>
      </w:r>
      <w:bookmarkEnd w:id="299"/>
      <w:bookmarkEnd w:id="300"/>
      <w:r w:rsidRPr="00E65F56">
        <w:rPr>
          <w:lang w:val="es-ES"/>
        </w:rPr>
        <w:instrText xml:space="preserve">" \l </w:instrText>
      </w:r>
      <w:r w:rsidR="00E01841" w:rsidRPr="00E65F56">
        <w:rPr>
          <w:lang w:val="es-ES"/>
        </w:rPr>
        <w:instrText>3</w:instrText>
      </w:r>
      <w:r>
        <w:fldChar w:fldCharType="end"/>
      </w:r>
    </w:p>
    <w:p w:rsidR="00652CDE" w:rsidRPr="00D54DC8" w:rsidRDefault="00652CDE" w:rsidP="00652CDE">
      <w:pPr>
        <w:pStyle w:val="PURBlueBGHeader"/>
      </w:pPr>
      <w:r>
        <w:t>SLs de USUARIO</w:t>
      </w:r>
    </w:p>
    <w:tbl>
      <w:tblPr>
        <w:tblStyle w:val="PURTableNoVertical"/>
        <w:tblW w:w="0" w:type="auto"/>
        <w:tblLook w:val="04A0" w:firstRow="1" w:lastRow="0" w:firstColumn="1" w:lastColumn="0" w:noHBand="0" w:noVBand="1"/>
      </w:tblPr>
      <w:tblGrid>
        <w:gridCol w:w="5262"/>
        <w:gridCol w:w="5264"/>
      </w:tblGrid>
      <w:tr w:rsidR="00652CDE" w:rsidRPr="00F12108" w:rsidTr="00695B81">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E65F56" w:rsidRDefault="00652CDE" w:rsidP="00517CC7">
            <w:pPr>
              <w:pStyle w:val="PURBody"/>
              <w:rPr>
                <w:lang w:val="es-ES"/>
              </w:rPr>
            </w:pPr>
            <w:r w:rsidRPr="00E65F56">
              <w:rPr>
                <w:b/>
                <w:i/>
                <w:lang w:val="es-ES"/>
              </w:rPr>
              <w:t>Requerido para cada uno de sus:</w:t>
            </w:r>
          </w:p>
          <w:p w:rsidR="00652CDE" w:rsidRPr="00E65F56" w:rsidRDefault="00652CDE" w:rsidP="009A33CC">
            <w:pPr>
              <w:pStyle w:val="PURBullet"/>
              <w:numPr>
                <w:ilvl w:val="0"/>
                <w:numId w:val="60"/>
              </w:numPr>
              <w:rPr>
                <w:lang w:val="es-ES"/>
              </w:rPr>
            </w:pPr>
            <w:r w:rsidRPr="00E65F56">
              <w:rPr>
                <w:lang w:val="es-ES"/>
              </w:rPr>
              <w:t>Usuarios cuyos Datos de Cliente sean procesados por el servicio online o el software relacionado</w:t>
            </w:r>
          </w:p>
          <w:p w:rsidR="00652CDE" w:rsidRPr="00E65F56" w:rsidRDefault="00652CDE" w:rsidP="00517CC7">
            <w:pPr>
              <w:pStyle w:val="PURBody"/>
              <w:rPr>
                <w:lang w:val="es-ES"/>
              </w:rPr>
            </w:pPr>
          </w:p>
          <w:p w:rsidR="00652CDE" w:rsidRPr="00E65F56" w:rsidRDefault="00652CDE" w:rsidP="0053332D">
            <w:pPr>
              <w:pStyle w:val="PURBody"/>
              <w:rPr>
                <w:lang w:val="es-ES"/>
              </w:rPr>
            </w:pPr>
          </w:p>
        </w:tc>
        <w:tc>
          <w:tcPr>
            <w:tcW w:w="5321" w:type="dxa"/>
          </w:tcPr>
          <w:p w:rsidR="00652CDE" w:rsidRPr="00D54DC8" w:rsidRDefault="00652CDE" w:rsidP="00517CC7">
            <w:pPr>
              <w:pStyle w:val="PURBody"/>
            </w:pPr>
            <w:r>
              <w:rPr>
                <w:b/>
                <w:i/>
              </w:rPr>
              <w:t>SL Requerida:</w:t>
            </w:r>
          </w:p>
          <w:p w:rsidR="0062100B" w:rsidRPr="00E65F56" w:rsidRDefault="0062100B" w:rsidP="009A33CC">
            <w:pPr>
              <w:pStyle w:val="PURBullet"/>
              <w:numPr>
                <w:ilvl w:val="0"/>
                <w:numId w:val="61"/>
              </w:numPr>
              <w:rPr>
                <w:lang w:val="es-ES"/>
              </w:rPr>
            </w:pPr>
            <w:r w:rsidRPr="00E65F56">
              <w:rPr>
                <w:lang w:val="es-ES"/>
              </w:rPr>
              <w:t xml:space="preserve">SL de Usuario de Exchange Online Kiosk, </w:t>
            </w:r>
            <w:r w:rsidRPr="00E65F56">
              <w:rPr>
                <w:b/>
                <w:lang w:val="es-ES"/>
              </w:rPr>
              <w:t>o bien</w:t>
            </w:r>
          </w:p>
          <w:p w:rsidR="0062100B" w:rsidRPr="00E65F56" w:rsidRDefault="0062100B" w:rsidP="009A33CC">
            <w:pPr>
              <w:pStyle w:val="PURBullet"/>
              <w:numPr>
                <w:ilvl w:val="0"/>
                <w:numId w:val="61"/>
              </w:numPr>
              <w:rPr>
                <w:lang w:val="es-ES"/>
              </w:rPr>
            </w:pPr>
            <w:r w:rsidRPr="00E65F56">
              <w:rPr>
                <w:lang w:val="es-ES"/>
              </w:rPr>
              <w:t xml:space="preserve">SL de Usuario de Exchange Online Plan 1, </w:t>
            </w:r>
            <w:r w:rsidRPr="00E65F56">
              <w:rPr>
                <w:b/>
                <w:lang w:val="es-ES"/>
              </w:rPr>
              <w:t>o bien</w:t>
            </w:r>
          </w:p>
          <w:p w:rsidR="0062100B" w:rsidRPr="00E65F56" w:rsidRDefault="0062100B" w:rsidP="009A33CC">
            <w:pPr>
              <w:pStyle w:val="PURBullet"/>
              <w:numPr>
                <w:ilvl w:val="0"/>
                <w:numId w:val="61"/>
              </w:numPr>
              <w:rPr>
                <w:lang w:val="es-ES"/>
              </w:rPr>
            </w:pPr>
            <w:r w:rsidRPr="00E65F56">
              <w:rPr>
                <w:lang w:val="es-ES"/>
              </w:rPr>
              <w:t xml:space="preserve">SL de Usuario de Exchange Online Plan 2, </w:t>
            </w:r>
            <w:r w:rsidRPr="00E65F56">
              <w:rPr>
                <w:b/>
                <w:lang w:val="es-ES"/>
              </w:rPr>
              <w:t>o bien</w:t>
            </w:r>
          </w:p>
          <w:p w:rsidR="00652CDE" w:rsidRPr="00D54DC8" w:rsidRDefault="00652CDE" w:rsidP="009A33CC">
            <w:pPr>
              <w:pStyle w:val="PURBullet"/>
              <w:numPr>
                <w:ilvl w:val="0"/>
                <w:numId w:val="61"/>
              </w:numPr>
            </w:pPr>
            <w:r>
              <w:t xml:space="preserve">SL de Usuario de Exchange Online Protection </w:t>
            </w:r>
            <w:r>
              <w:rPr>
                <w:b/>
              </w:rPr>
              <w:t>o bien</w:t>
            </w:r>
          </w:p>
          <w:p w:rsidR="0053332D" w:rsidRPr="00D54DC8" w:rsidRDefault="00652CDE" w:rsidP="0053332D">
            <w:pPr>
              <w:pStyle w:val="PURBullet"/>
              <w:numPr>
                <w:ilvl w:val="0"/>
                <w:numId w:val="61"/>
              </w:numPr>
            </w:pPr>
            <w:r>
              <w:t xml:space="preserve">SL de Usuario de Exchange Online Protection A </w:t>
            </w:r>
            <w:r>
              <w:rPr>
                <w:b/>
              </w:rPr>
              <w:t>o bien</w:t>
            </w:r>
          </w:p>
          <w:p w:rsidR="0053332D" w:rsidRPr="00D54DC8" w:rsidRDefault="0053332D" w:rsidP="0053332D">
            <w:pPr>
              <w:pStyle w:val="PURBullet"/>
              <w:numPr>
                <w:ilvl w:val="0"/>
                <w:numId w:val="61"/>
              </w:numPr>
            </w:pPr>
            <w:r>
              <w:t xml:space="preserve">SL de Usuario de Exchange Online Protection G, </w:t>
            </w:r>
            <w:r>
              <w:rPr>
                <w:b/>
              </w:rPr>
              <w:t>o bien</w:t>
            </w:r>
          </w:p>
          <w:p w:rsidR="0053332D" w:rsidRPr="00D54DC8" w:rsidRDefault="0053332D" w:rsidP="0053332D">
            <w:pPr>
              <w:pStyle w:val="PURBullet"/>
              <w:numPr>
                <w:ilvl w:val="0"/>
                <w:numId w:val="61"/>
              </w:numPr>
            </w:pPr>
            <w:r>
              <w:t>Enterprise CAL Suite (Usuario o Dispositivo)</w:t>
            </w:r>
            <w:r>
              <w:rPr>
                <w:vertAlign w:val="superscript"/>
              </w:rPr>
              <w:t>1</w:t>
            </w:r>
            <w:r>
              <w:t xml:space="preserve"> </w:t>
            </w:r>
            <w:r>
              <w:rPr>
                <w:b/>
              </w:rPr>
              <w:t>o bien</w:t>
            </w:r>
          </w:p>
          <w:p w:rsidR="0053332D" w:rsidRPr="00D54DC8" w:rsidRDefault="0053332D" w:rsidP="0053332D">
            <w:pPr>
              <w:pStyle w:val="PURBullet"/>
              <w:numPr>
                <w:ilvl w:val="0"/>
                <w:numId w:val="61"/>
              </w:numPr>
            </w:pPr>
            <w:r>
              <w:t>Enterprise CAL Suite Bridge para Office 365 (Usuario o Dispositivo)</w:t>
            </w:r>
            <w:r>
              <w:rPr>
                <w:vertAlign w:val="superscript"/>
              </w:rPr>
              <w:t>1</w:t>
            </w:r>
            <w:r>
              <w:t xml:space="preserve"> </w:t>
            </w:r>
            <w:r>
              <w:rPr>
                <w:b/>
              </w:rPr>
              <w:t>o bien</w:t>
            </w:r>
          </w:p>
          <w:p w:rsidR="0053332D" w:rsidRPr="00D54DC8" w:rsidRDefault="0053332D" w:rsidP="0053332D">
            <w:pPr>
              <w:pStyle w:val="PURBullet"/>
              <w:numPr>
                <w:ilvl w:val="0"/>
                <w:numId w:val="61"/>
              </w:numPr>
            </w:pPr>
            <w:r>
              <w:t>Enterprise CAL Bridge para Windows Intune (Usuario o Dispositivo)</w:t>
            </w:r>
            <w:r>
              <w:rPr>
                <w:vertAlign w:val="superscript"/>
              </w:rPr>
              <w:t>1</w:t>
            </w:r>
            <w:r>
              <w:t xml:space="preserve"> </w:t>
            </w:r>
            <w:r>
              <w:rPr>
                <w:b/>
              </w:rPr>
              <w:t>o bien</w:t>
            </w:r>
          </w:p>
          <w:p w:rsidR="0053332D" w:rsidRPr="00D54DC8" w:rsidRDefault="0053332D" w:rsidP="0053332D">
            <w:pPr>
              <w:pStyle w:val="PURBullet"/>
              <w:numPr>
                <w:ilvl w:val="0"/>
                <w:numId w:val="61"/>
              </w:numPr>
            </w:pPr>
            <w:r>
              <w:t>Enterprise CAL Bridge para Office 365 y Windows Intune (Usuario o Dispositivo)</w:t>
            </w:r>
            <w:r>
              <w:rPr>
                <w:vertAlign w:val="superscript"/>
              </w:rPr>
              <w:t>1</w:t>
            </w:r>
            <w:r>
              <w:t xml:space="preserve"> </w:t>
            </w:r>
            <w:r>
              <w:rPr>
                <w:b/>
              </w:rPr>
              <w:t>o bien</w:t>
            </w:r>
          </w:p>
          <w:p w:rsidR="0053332D" w:rsidRPr="00D54DC8" w:rsidRDefault="0053332D" w:rsidP="0053332D">
            <w:pPr>
              <w:pStyle w:val="PURBullet"/>
              <w:numPr>
                <w:ilvl w:val="0"/>
                <w:numId w:val="61"/>
              </w:numPr>
              <w:spacing w:after="60"/>
            </w:pPr>
            <w:r>
              <w:t>Exchange Server 2013 Enterprise CAL (Usuario o Dispositivo)</w:t>
            </w:r>
            <w:r>
              <w:rPr>
                <w:vertAlign w:val="superscript"/>
              </w:rPr>
              <w:t>1</w:t>
            </w:r>
          </w:p>
          <w:p w:rsidR="00652CDE" w:rsidRPr="00D54DC8" w:rsidRDefault="0053332D" w:rsidP="0053332D">
            <w:pPr>
              <w:pStyle w:val="PURBullet"/>
              <w:ind w:left="288" w:firstLine="0"/>
            </w:pPr>
            <w:r>
              <w:rPr>
                <w:vertAlign w:val="superscript"/>
              </w:rPr>
              <w:t xml:space="preserve"> 1</w:t>
            </w:r>
            <w:r>
              <w:t xml:space="preserve"> con cobertura de Software Assurance vigente.</w:t>
            </w:r>
          </w:p>
          <w:p w:rsidR="0062100B" w:rsidRPr="00D54DC8" w:rsidRDefault="0062100B" w:rsidP="0062100B">
            <w:pPr>
              <w:pStyle w:val="PURBody"/>
            </w:pPr>
          </w:p>
          <w:p w:rsidR="0062100B" w:rsidRPr="00E65F56" w:rsidRDefault="0062100B" w:rsidP="0062100B">
            <w:pPr>
              <w:pStyle w:val="PURBody"/>
              <w:rPr>
                <w:lang w:val="es-ES"/>
              </w:rPr>
            </w:pPr>
            <w:r w:rsidRPr="00E65F56">
              <w:rPr>
                <w:lang w:val="es-ES"/>
              </w:rPr>
              <w:t>Los buzones compartidos basados en recursos y aplicaciones no requieren una licencia para Exchange Online Protection.</w:t>
            </w:r>
          </w:p>
        </w:tc>
      </w:tr>
    </w:tbl>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4B0A15" w:rsidRPr="00E65F56" w:rsidRDefault="004B0A15" w:rsidP="004B0A15">
      <w:pPr>
        <w:pStyle w:val="PURProductName"/>
        <w:rPr>
          <w:lang w:val="es-ES"/>
        </w:rPr>
      </w:pPr>
      <w:bookmarkStart w:id="301" w:name="_Sec367"/>
      <w:bookmarkStart w:id="302" w:name="_Sec378"/>
      <w:r w:rsidRPr="00E65F56">
        <w:rPr>
          <w:lang w:val="es-ES"/>
        </w:rPr>
        <w:t>Forefront Online Protection para Exchange</w:t>
      </w:r>
      <w:bookmarkEnd w:id="301"/>
      <w:r>
        <w:fldChar w:fldCharType="begin"/>
      </w:r>
      <w:r w:rsidRPr="00E65F56">
        <w:rPr>
          <w:lang w:val="es-ES"/>
        </w:rPr>
        <w:instrText>XE "Forefront Online Protection para Exchange"</w:instrText>
      </w:r>
      <w:r>
        <w:fldChar w:fldCharType="end"/>
      </w:r>
      <w:r>
        <w:fldChar w:fldCharType="begin"/>
      </w:r>
      <w:r w:rsidRPr="00E65F56">
        <w:rPr>
          <w:lang w:val="es-ES"/>
        </w:rPr>
        <w:instrText>TC "</w:instrText>
      </w:r>
      <w:bookmarkStart w:id="303" w:name="_Toc374053758"/>
      <w:r w:rsidRPr="00E65F56">
        <w:rPr>
          <w:lang w:val="es-ES"/>
        </w:rPr>
        <w:instrText>Forefront Online Protection para Exchange</w:instrText>
      </w:r>
      <w:bookmarkEnd w:id="303"/>
      <w:r w:rsidRPr="00E65F56">
        <w:rPr>
          <w:lang w:val="es-ES"/>
        </w:rPr>
        <w:instrText xml:space="preserve">" \l 3 </w:instrText>
      </w:r>
      <w:bookmarkStart w:id="304" w:name="_Toc366240732"/>
      <w:bookmarkStart w:id="305" w:name="_Toc366240976"/>
      <w:bookmarkEnd w:id="304"/>
      <w:bookmarkEnd w:id="305"/>
      <w:r>
        <w:fldChar w:fldCharType="end"/>
      </w:r>
    </w:p>
    <w:p w:rsidR="004B0A15" w:rsidRPr="00D54DC8" w:rsidRDefault="004B0A15" w:rsidP="004B0A15">
      <w:pPr>
        <w:pStyle w:val="PURBlueBGHeader"/>
      </w:pPr>
      <w:r>
        <w:t>SLs de USUARIO</w:t>
      </w:r>
    </w:p>
    <w:tbl>
      <w:tblPr>
        <w:tblStyle w:val="PURTableNoVertical"/>
        <w:tblW w:w="0" w:type="auto"/>
        <w:tblLook w:val="04A0" w:firstRow="1" w:lastRow="0" w:firstColumn="1" w:lastColumn="0" w:noHBand="0" w:noVBand="1"/>
      </w:tblPr>
      <w:tblGrid>
        <w:gridCol w:w="5261"/>
        <w:gridCol w:w="5265"/>
      </w:tblGrid>
      <w:tr w:rsidR="004B0A15" w:rsidRPr="00F12108"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E65F56" w:rsidRDefault="004B0A15" w:rsidP="003F6E4F">
            <w:pPr>
              <w:pStyle w:val="PURBody"/>
              <w:rPr>
                <w:lang w:val="es-ES"/>
              </w:rPr>
            </w:pPr>
            <w:r w:rsidRPr="00E65F56">
              <w:rPr>
                <w:b/>
                <w:i/>
                <w:lang w:val="es-ES"/>
              </w:rPr>
              <w:t>Requerido para cada uno de sus:</w:t>
            </w:r>
          </w:p>
          <w:p w:rsidR="004B0A15" w:rsidRPr="00E65F56" w:rsidRDefault="004B0A15" w:rsidP="009A33CC">
            <w:pPr>
              <w:pStyle w:val="PURBullet"/>
              <w:numPr>
                <w:ilvl w:val="0"/>
                <w:numId w:val="102"/>
              </w:numPr>
              <w:rPr>
                <w:lang w:val="es-ES"/>
              </w:rPr>
            </w:pPr>
            <w:r w:rsidRPr="00E65F56">
              <w:rPr>
                <w:lang w:val="es-ES"/>
              </w:rPr>
              <w:t>Usuarios cuyos Datos de Cliente sean procesados por el servicio online o el software relacionado</w:t>
            </w:r>
          </w:p>
          <w:p w:rsidR="004B0A15" w:rsidRPr="00E65F56" w:rsidRDefault="004B0A15" w:rsidP="003F6E4F">
            <w:pPr>
              <w:pStyle w:val="PURBody"/>
              <w:rPr>
                <w:lang w:val="es-ES"/>
              </w:rPr>
            </w:pPr>
          </w:p>
        </w:tc>
        <w:tc>
          <w:tcPr>
            <w:tcW w:w="7060" w:type="dxa"/>
          </w:tcPr>
          <w:p w:rsidR="004B0A15" w:rsidRPr="00D54DC8" w:rsidRDefault="004B0A15" w:rsidP="003F6E4F">
            <w:pPr>
              <w:pStyle w:val="PURBody"/>
            </w:pPr>
            <w:r>
              <w:rPr>
                <w:b/>
                <w:i/>
              </w:rPr>
              <w:t>SL Requerida:</w:t>
            </w:r>
          </w:p>
          <w:p w:rsidR="004B0A15" w:rsidRPr="00D54DC8" w:rsidRDefault="004B0A15" w:rsidP="009A33CC">
            <w:pPr>
              <w:pStyle w:val="PURBullet"/>
              <w:numPr>
                <w:ilvl w:val="0"/>
                <w:numId w:val="103"/>
              </w:numPr>
            </w:pPr>
            <w:r>
              <w:t xml:space="preserve">SL de Usuario de Forefront Online Protection para Exchange, </w:t>
            </w:r>
            <w:r>
              <w:rPr>
                <w:b/>
              </w:rPr>
              <w:t>o bien</w:t>
            </w:r>
          </w:p>
          <w:p w:rsidR="004B0A15" w:rsidRPr="00E65F56" w:rsidRDefault="004B0A15" w:rsidP="009A33CC">
            <w:pPr>
              <w:pStyle w:val="PURBullet"/>
              <w:numPr>
                <w:ilvl w:val="0"/>
                <w:numId w:val="103"/>
              </w:numPr>
              <w:rPr>
                <w:lang w:val="es-ES"/>
              </w:rPr>
            </w:pPr>
            <w:r w:rsidRPr="00E65F56">
              <w:rPr>
                <w:lang w:val="es-ES"/>
              </w:rPr>
              <w:t>Enterprise CAL Suite (Usuario)</w:t>
            </w:r>
            <w:r w:rsidRPr="00E65F56">
              <w:rPr>
                <w:vertAlign w:val="superscript"/>
                <w:lang w:val="es-ES"/>
              </w:rPr>
              <w:t>1</w:t>
            </w:r>
            <w:r w:rsidRPr="00E65F56">
              <w:rPr>
                <w:lang w:val="es-ES"/>
              </w:rPr>
              <w:t xml:space="preserve">, </w:t>
            </w:r>
            <w:r w:rsidRPr="00E65F56">
              <w:rPr>
                <w:b/>
                <w:lang w:val="es-ES"/>
              </w:rPr>
              <w:t>o bien</w:t>
            </w:r>
          </w:p>
          <w:p w:rsidR="004B0A15" w:rsidRPr="00D54DC8" w:rsidRDefault="004B0A15" w:rsidP="009A33CC">
            <w:pPr>
              <w:pStyle w:val="PURBullet"/>
              <w:numPr>
                <w:ilvl w:val="0"/>
                <w:numId w:val="103"/>
              </w:numPr>
            </w:pPr>
            <w:r>
              <w:t>Enterprise CAL Bridge para Office 365 (Usuario)</w:t>
            </w:r>
            <w:r>
              <w:rPr>
                <w:vertAlign w:val="superscript"/>
              </w:rPr>
              <w:t>1</w:t>
            </w:r>
            <w:r>
              <w:t xml:space="preserve">, </w:t>
            </w:r>
            <w:r>
              <w:rPr>
                <w:b/>
              </w:rPr>
              <w:t>o bien</w:t>
            </w:r>
          </w:p>
          <w:p w:rsidR="004B0A15" w:rsidRPr="00D54DC8" w:rsidRDefault="004B0A15" w:rsidP="00144760">
            <w:pPr>
              <w:pStyle w:val="PURBullet"/>
              <w:numPr>
                <w:ilvl w:val="0"/>
                <w:numId w:val="103"/>
              </w:numPr>
            </w:pPr>
            <w:r>
              <w:t>Enterprise CAL Bridge para Windows Intune (Usuario)</w:t>
            </w:r>
            <w:r>
              <w:rPr>
                <w:vertAlign w:val="superscript"/>
              </w:rPr>
              <w:t>1</w:t>
            </w:r>
            <w:r>
              <w:t xml:space="preserve">, </w:t>
            </w:r>
            <w:r>
              <w:rPr>
                <w:b/>
              </w:rPr>
              <w:t>o</w:t>
            </w:r>
            <w:r w:rsidR="00144760">
              <w:rPr>
                <w:b/>
              </w:rPr>
              <w:t> </w:t>
            </w:r>
            <w:r>
              <w:rPr>
                <w:b/>
              </w:rPr>
              <w:t>bien</w:t>
            </w:r>
          </w:p>
          <w:p w:rsidR="004B0A15" w:rsidRPr="00D54DC8" w:rsidRDefault="004B0A15" w:rsidP="009A33CC">
            <w:pPr>
              <w:pStyle w:val="PURBullet"/>
              <w:numPr>
                <w:ilvl w:val="0"/>
                <w:numId w:val="103"/>
              </w:numPr>
            </w:pPr>
            <w:r>
              <w:t>Enterprise CAL Bridge para Office 365 y Windows Intune (Usuario)</w:t>
            </w:r>
            <w:r>
              <w:rPr>
                <w:vertAlign w:val="superscript"/>
              </w:rPr>
              <w:t>1</w:t>
            </w:r>
            <w:r>
              <w:t xml:space="preserve">, </w:t>
            </w:r>
            <w:r>
              <w:rPr>
                <w:b/>
              </w:rPr>
              <w:t>o bien</w:t>
            </w:r>
          </w:p>
          <w:p w:rsidR="004B0A15" w:rsidRPr="00D54DC8" w:rsidRDefault="004B0A15" w:rsidP="009A33CC">
            <w:pPr>
              <w:pStyle w:val="PURBullet"/>
              <w:numPr>
                <w:ilvl w:val="0"/>
                <w:numId w:val="103"/>
              </w:numPr>
            </w:pPr>
            <w:r>
              <w:t>Exchange Server 2013 Enterprise CAL (Usuario)</w:t>
            </w:r>
            <w:r>
              <w:rPr>
                <w:vertAlign w:val="superscript"/>
              </w:rPr>
              <w:t>1</w:t>
            </w:r>
            <w:r>
              <w:t xml:space="preserve">, </w:t>
            </w:r>
            <w:r>
              <w:rPr>
                <w:b/>
              </w:rPr>
              <w:t>o bien</w:t>
            </w:r>
          </w:p>
          <w:p w:rsidR="004B0A15" w:rsidRPr="00D54DC8" w:rsidRDefault="004B0A15" w:rsidP="009A33CC">
            <w:pPr>
              <w:pStyle w:val="PURBullet"/>
              <w:numPr>
                <w:ilvl w:val="0"/>
                <w:numId w:val="103"/>
              </w:numPr>
            </w:pPr>
            <w:r>
              <w:t>Forefront Protection Suite (Usuario),</w:t>
            </w:r>
          </w:p>
          <w:p w:rsidR="004B0A15" w:rsidRPr="00E65F56" w:rsidRDefault="0053332D" w:rsidP="004D6E80">
            <w:pPr>
              <w:pStyle w:val="PURBody"/>
              <w:rPr>
                <w:lang w:val="es-ES"/>
              </w:rPr>
            </w:pPr>
            <w:r w:rsidRPr="00E65F56">
              <w:rPr>
                <w:vertAlign w:val="superscript"/>
                <w:lang w:val="es-ES"/>
              </w:rPr>
              <w:t>1</w:t>
            </w:r>
            <w:r w:rsidRPr="00E65F56">
              <w:rPr>
                <w:lang w:val="es-ES"/>
              </w:rPr>
              <w:t xml:space="preserve"> con cobertura de software assurance vigente y correspondiente a suscripciones a servicios iniciadas antes del 1 de marzo de 2013. Las licencias y Software Assurance adquiridas por clientes a los que no se ha aprovisionado el servicio antes del 1 de marzo de 2013 no permiten el uso del servicio; no obstante, esas licencias y Software Assurance permitirán el uso del servicio que</w:t>
            </w:r>
            <w:r w:rsidR="004D6E80">
              <w:rPr>
                <w:lang w:val="es-ES"/>
              </w:rPr>
              <w:t> </w:t>
            </w:r>
            <w:r w:rsidRPr="00E65F56">
              <w:rPr>
                <w:lang w:val="es-ES"/>
              </w:rPr>
              <w:t>lo sustituye, Exchange Online Protection.</w:t>
            </w:r>
          </w:p>
        </w:tc>
      </w:tr>
    </w:tbl>
    <w:p w:rsidR="004B0A15" w:rsidRPr="00D54DC8" w:rsidRDefault="004B0A15" w:rsidP="004B0A15">
      <w:pPr>
        <w:pStyle w:val="PURBlueBGHeader"/>
      </w:pPr>
      <w:r>
        <w:lastRenderedPageBreak/>
        <w:t>SLs DE DISPOSITIVO</w:t>
      </w:r>
    </w:p>
    <w:tbl>
      <w:tblPr>
        <w:tblStyle w:val="PURTableNoVertical"/>
        <w:tblW w:w="0" w:type="auto"/>
        <w:tblLook w:val="04A0" w:firstRow="1" w:lastRow="0" w:firstColumn="1" w:lastColumn="0" w:noHBand="0" w:noVBand="1"/>
      </w:tblPr>
      <w:tblGrid>
        <w:gridCol w:w="5231"/>
        <w:gridCol w:w="5295"/>
      </w:tblGrid>
      <w:tr w:rsidR="004B0A15" w:rsidRPr="00F12108"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E65F56" w:rsidRDefault="004B0A15" w:rsidP="003F6E4F">
            <w:pPr>
              <w:pStyle w:val="PURBody"/>
              <w:rPr>
                <w:lang w:val="es-ES"/>
              </w:rPr>
            </w:pPr>
          </w:p>
          <w:p w:rsidR="004B0A15" w:rsidRPr="00E65F56" w:rsidRDefault="004B0A15" w:rsidP="003F6E4F">
            <w:pPr>
              <w:pStyle w:val="PURBody"/>
              <w:rPr>
                <w:lang w:val="es-ES"/>
              </w:rPr>
            </w:pPr>
            <w:r w:rsidRPr="00E65F56">
              <w:rPr>
                <w:b/>
                <w:i/>
                <w:lang w:val="es-ES"/>
              </w:rPr>
              <w:t>Requerido para cada uno de sus:</w:t>
            </w:r>
          </w:p>
          <w:p w:rsidR="004B0A15" w:rsidRPr="00E65F56" w:rsidRDefault="004B0A15" w:rsidP="003F6E4F">
            <w:pPr>
              <w:pStyle w:val="PURBody"/>
              <w:rPr>
                <w:lang w:val="es-ES"/>
              </w:rPr>
            </w:pPr>
          </w:p>
          <w:p w:rsidR="004B0A15" w:rsidRPr="00E65F56" w:rsidRDefault="004B0A15" w:rsidP="009A33CC">
            <w:pPr>
              <w:pStyle w:val="PURBullet"/>
              <w:numPr>
                <w:ilvl w:val="0"/>
                <w:numId w:val="104"/>
              </w:numPr>
              <w:rPr>
                <w:lang w:val="es-ES"/>
              </w:rPr>
            </w:pPr>
            <w:r w:rsidRPr="00E65F56">
              <w:rPr>
                <w:lang w:val="es-ES"/>
              </w:rPr>
              <w:t>Dispositivos cuyos Datos de Cliente sean procesados por el servicio online o el software relacionado</w:t>
            </w:r>
          </w:p>
          <w:p w:rsidR="004B0A15" w:rsidRPr="00E65F56" w:rsidRDefault="004B0A15" w:rsidP="003F6E4F">
            <w:pPr>
              <w:pStyle w:val="PURBody"/>
              <w:rPr>
                <w:lang w:val="es-ES"/>
              </w:rPr>
            </w:pPr>
          </w:p>
        </w:tc>
        <w:tc>
          <w:tcPr>
            <w:tcW w:w="7080" w:type="dxa"/>
          </w:tcPr>
          <w:p w:rsidR="004B0A15" w:rsidRPr="00D54DC8" w:rsidRDefault="004B0A15" w:rsidP="003F6E4F">
            <w:pPr>
              <w:pStyle w:val="PURBody"/>
            </w:pPr>
            <w:r>
              <w:rPr>
                <w:b/>
                <w:i/>
              </w:rPr>
              <w:t>SL Requerida:</w:t>
            </w:r>
          </w:p>
          <w:p w:rsidR="004B0A15" w:rsidRPr="00D54DC8" w:rsidRDefault="004B0A15" w:rsidP="009A33CC">
            <w:pPr>
              <w:pStyle w:val="PURBullet"/>
              <w:numPr>
                <w:ilvl w:val="0"/>
                <w:numId w:val="92"/>
              </w:numPr>
            </w:pPr>
            <w:r>
              <w:t xml:space="preserve">SL de Dispositivo de Forefront Online Protection para Exchange, </w:t>
            </w:r>
            <w:r>
              <w:rPr>
                <w:b/>
              </w:rPr>
              <w:t>o bien</w:t>
            </w:r>
          </w:p>
          <w:p w:rsidR="004B0A15" w:rsidRPr="00D54DC8" w:rsidRDefault="004B0A15" w:rsidP="009A33CC">
            <w:pPr>
              <w:pStyle w:val="PURBullet"/>
              <w:numPr>
                <w:ilvl w:val="0"/>
                <w:numId w:val="92"/>
              </w:numPr>
            </w:pPr>
            <w:r>
              <w:t>Enterprise CAL Suite (Dispositivo)</w:t>
            </w:r>
            <w:r>
              <w:rPr>
                <w:vertAlign w:val="superscript"/>
              </w:rPr>
              <w:t xml:space="preserve"> 1</w:t>
            </w:r>
            <w:r>
              <w:t xml:space="preserve">, </w:t>
            </w:r>
            <w:r>
              <w:rPr>
                <w:b/>
              </w:rPr>
              <w:t>o bien</w:t>
            </w:r>
          </w:p>
          <w:p w:rsidR="004B0A15" w:rsidRPr="00D54DC8" w:rsidRDefault="004B0A15" w:rsidP="00B2515B">
            <w:pPr>
              <w:pStyle w:val="PURBullet"/>
              <w:numPr>
                <w:ilvl w:val="0"/>
                <w:numId w:val="92"/>
              </w:numPr>
            </w:pPr>
            <w:r>
              <w:t>Enterprise CAL Bridge para Office 365 (Dispositivo)</w:t>
            </w:r>
            <w:r>
              <w:rPr>
                <w:vertAlign w:val="superscript"/>
              </w:rPr>
              <w:t xml:space="preserve"> 1</w:t>
            </w:r>
            <w:r>
              <w:t xml:space="preserve">, </w:t>
            </w:r>
            <w:r>
              <w:rPr>
                <w:b/>
              </w:rPr>
              <w:t>o</w:t>
            </w:r>
            <w:r w:rsidR="00B2515B">
              <w:rPr>
                <w:b/>
              </w:rPr>
              <w:t> </w:t>
            </w:r>
            <w:r>
              <w:rPr>
                <w:b/>
              </w:rPr>
              <w:t>bien</w:t>
            </w:r>
          </w:p>
          <w:p w:rsidR="004B0A15" w:rsidRPr="00D54DC8" w:rsidRDefault="004B0A15" w:rsidP="009A33CC">
            <w:pPr>
              <w:pStyle w:val="PURBullet"/>
              <w:numPr>
                <w:ilvl w:val="0"/>
                <w:numId w:val="92"/>
              </w:numPr>
            </w:pPr>
            <w:r>
              <w:t>Enterprise CAL Bridge para Windows Intune (Dispositivo)</w:t>
            </w:r>
            <w:r>
              <w:rPr>
                <w:vertAlign w:val="superscript"/>
              </w:rPr>
              <w:t xml:space="preserve"> 1</w:t>
            </w:r>
            <w:r>
              <w:t xml:space="preserve">, </w:t>
            </w:r>
            <w:r>
              <w:rPr>
                <w:b/>
              </w:rPr>
              <w:t>o bien</w:t>
            </w:r>
          </w:p>
          <w:p w:rsidR="004B0A15" w:rsidRPr="00D54DC8" w:rsidRDefault="004B0A15" w:rsidP="009A33CC">
            <w:pPr>
              <w:pStyle w:val="PURBullet"/>
              <w:numPr>
                <w:ilvl w:val="0"/>
                <w:numId w:val="92"/>
              </w:numPr>
            </w:pPr>
            <w:r>
              <w:t>Enterprise CAL Bridge para Office 365 y Windows Intune (Dispositivo)</w:t>
            </w:r>
            <w:r>
              <w:rPr>
                <w:vertAlign w:val="superscript"/>
              </w:rPr>
              <w:t xml:space="preserve"> 1</w:t>
            </w:r>
            <w:r>
              <w:t xml:space="preserve">, </w:t>
            </w:r>
            <w:r>
              <w:rPr>
                <w:b/>
              </w:rPr>
              <w:t>o bien</w:t>
            </w:r>
          </w:p>
          <w:p w:rsidR="004B0A15" w:rsidRPr="00D54DC8" w:rsidRDefault="004B0A15" w:rsidP="00CF0FB6">
            <w:pPr>
              <w:pStyle w:val="PURBullet"/>
              <w:numPr>
                <w:ilvl w:val="0"/>
                <w:numId w:val="92"/>
              </w:numPr>
            </w:pPr>
            <w:r>
              <w:t>Exchange Server 2013 Enterprise CAL (Dispositivo)</w:t>
            </w:r>
            <w:r>
              <w:rPr>
                <w:vertAlign w:val="superscript"/>
              </w:rPr>
              <w:t xml:space="preserve"> 1</w:t>
            </w:r>
            <w:r>
              <w:t xml:space="preserve">, </w:t>
            </w:r>
            <w:r>
              <w:rPr>
                <w:b/>
              </w:rPr>
              <w:t>o</w:t>
            </w:r>
            <w:r w:rsidR="00CF0FB6">
              <w:rPr>
                <w:b/>
              </w:rPr>
              <w:t> </w:t>
            </w:r>
            <w:r>
              <w:rPr>
                <w:b/>
              </w:rPr>
              <w:t>bien</w:t>
            </w:r>
          </w:p>
          <w:p w:rsidR="004B0A15" w:rsidRPr="00D54DC8" w:rsidRDefault="004B0A15" w:rsidP="009A33CC">
            <w:pPr>
              <w:pStyle w:val="PURBullet"/>
              <w:numPr>
                <w:ilvl w:val="0"/>
                <w:numId w:val="92"/>
              </w:numPr>
            </w:pPr>
            <w:r>
              <w:t>Forefront Protection Suite (Dispositivo)</w:t>
            </w:r>
          </w:p>
          <w:p w:rsidR="004B0A15" w:rsidRPr="00E65F56" w:rsidRDefault="0053332D" w:rsidP="003F6E4F">
            <w:pPr>
              <w:pStyle w:val="PURBody"/>
              <w:rPr>
                <w:lang w:val="es-ES"/>
              </w:rPr>
            </w:pPr>
            <w:r w:rsidRPr="00E65F56">
              <w:rPr>
                <w:vertAlign w:val="superscript"/>
                <w:lang w:val="es-ES"/>
              </w:rPr>
              <w:t>1</w:t>
            </w:r>
            <w:r w:rsidRPr="00E65F56">
              <w:rPr>
                <w:lang w:val="es-ES"/>
              </w:rPr>
              <w:t xml:space="preserve"> con cobertura de software assurance vigente y correspondiente a suscripciones a servicios iniciadas antes del 1 de marzo de 2013. Las licencias y Software Assurance adquiridas por clientes a los que no se ha aprovisionado el servicio antes del 1 de marzo de 2013 no permiten el uso del servicio; no obstante, esas licencias y Software Assurance permitirán el uso del servicio que lo sustituye, Exchange Online Protection.</w:t>
            </w:r>
          </w:p>
        </w:tc>
      </w:tr>
    </w:tbl>
    <w:p w:rsidR="004B0A15" w:rsidRPr="00E65F56" w:rsidRDefault="004B0A15" w:rsidP="004B0A15">
      <w:pPr>
        <w:pStyle w:val="PURBlueBGHeader"/>
        <w:rPr>
          <w:lang w:val="es-ES"/>
        </w:rPr>
      </w:pPr>
      <w:r w:rsidRPr="00E65F56">
        <w:rPr>
          <w:lang w:val="es-ES"/>
        </w:rPr>
        <w:t>Términos Adicionales:</w:t>
      </w:r>
    </w:p>
    <w:p w:rsidR="004B0A15" w:rsidRPr="00E65F56" w:rsidRDefault="004B0A15" w:rsidP="004B0A15">
      <w:pPr>
        <w:pStyle w:val="PURBlueStrong-Indented"/>
        <w:rPr>
          <w:lang w:val="es-ES"/>
        </w:rPr>
      </w:pPr>
      <w:r w:rsidRPr="00E65F56">
        <w:rPr>
          <w:lang w:val="es-ES"/>
        </w:rPr>
        <w:t>Actualizaciones de los términos de licencia</w:t>
      </w:r>
    </w:p>
    <w:p w:rsidR="004B0A15" w:rsidRPr="00E65F56" w:rsidRDefault="004B0A15" w:rsidP="004D6E80">
      <w:pPr>
        <w:pStyle w:val="PURBody-Indented"/>
        <w:rPr>
          <w:lang w:val="es-ES"/>
        </w:rPr>
      </w:pPr>
      <w:r w:rsidRPr="00E65F56">
        <w:rPr>
          <w:lang w:val="es-ES"/>
        </w:rPr>
        <w:t>Excepto en lo que sigue, durante el plazo de vigencia actual de su Contrato de inscripción o contrato de licencias por volumen correspondiente, los términos de la licencia vigentes en la fecha en la que adquirió el servicio online por primera vez se aplicarán al</w:t>
      </w:r>
      <w:r w:rsidR="004D6E80">
        <w:rPr>
          <w:lang w:val="es-ES"/>
        </w:rPr>
        <w:t> </w:t>
      </w:r>
      <w:r w:rsidRPr="00E65F56">
        <w:rPr>
          <w:lang w:val="es-ES"/>
        </w:rPr>
        <w:t>uso que haga del servicio online.</w:t>
      </w:r>
      <w:r w:rsidR="00D43B39">
        <w:rPr>
          <w:lang w:val="es-ES"/>
        </w:rPr>
        <w:t xml:space="preserve"> </w:t>
      </w:r>
      <w:r w:rsidRPr="00E65F56">
        <w:rPr>
          <w:lang w:val="es-ES"/>
        </w:rPr>
        <w:t>Podremos actualizar el ámbito de las condiciones de uso en cualquier momento. Se entenderá que acepta el nuevo ámbito de las condiciones de uso si utiliza el servicio online una vez que las hayamos publicado en estos Derechos de Uso de los Productos o después de que le enviemos un mensaje de correo electrónico para informarle de las actualizaciones.</w:t>
      </w:r>
    </w:p>
    <w:p w:rsidR="004B0A15" w:rsidRPr="00E65F56" w:rsidRDefault="004B0A15" w:rsidP="004B0A15">
      <w:pPr>
        <w:pStyle w:val="PURBlueStrong-Indented"/>
        <w:rPr>
          <w:lang w:val="es-ES"/>
        </w:rPr>
      </w:pPr>
      <w:r w:rsidRPr="00E65F56">
        <w:rPr>
          <w:lang w:val="es-ES"/>
        </w:rPr>
        <w:t>Uso con fines de evaluación</w:t>
      </w:r>
    </w:p>
    <w:p w:rsidR="004B0A15" w:rsidRPr="00E65F56" w:rsidRDefault="004B0A15" w:rsidP="004B0A15">
      <w:pPr>
        <w:pStyle w:val="PURBody-Indented"/>
        <w:rPr>
          <w:lang w:val="es-ES"/>
        </w:rPr>
      </w:pPr>
      <w:r w:rsidRPr="00E65F56">
        <w:rPr>
          <w:lang w:val="es-ES"/>
        </w:rPr>
        <w:t>Podrá utilizar el servicio online durante un periodo de evaluación de treinta (30) días.</w:t>
      </w:r>
    </w:p>
    <w:p w:rsidR="004B0A15" w:rsidRPr="00E65F56" w:rsidRDefault="00E46300" w:rsidP="004B0A15">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82133B" w:rsidRPr="00E65F56" w:rsidRDefault="00ED4593">
      <w:pPr>
        <w:pStyle w:val="PURProductName"/>
        <w:rPr>
          <w:lang w:val="es-ES"/>
        </w:rPr>
      </w:pPr>
      <w:r w:rsidRPr="00E65F56">
        <w:rPr>
          <w:lang w:val="es-ES"/>
        </w:rPr>
        <w:t>Lync Online Plan 1</w:t>
      </w:r>
      <w:bookmarkEnd w:id="302"/>
      <w:r>
        <w:fldChar w:fldCharType="begin"/>
      </w:r>
      <w:r w:rsidRPr="00E65F56">
        <w:rPr>
          <w:lang w:val="es-ES"/>
        </w:rPr>
        <w:instrText>XE "Lync Online Plan 1"</w:instrText>
      </w:r>
      <w:r>
        <w:fldChar w:fldCharType="end"/>
      </w:r>
      <w:r>
        <w:fldChar w:fldCharType="begin"/>
      </w:r>
      <w:r w:rsidRPr="00E65F56">
        <w:rPr>
          <w:lang w:val="es-ES"/>
        </w:rPr>
        <w:instrText xml:space="preserve"> TC "</w:instrText>
      </w:r>
      <w:bookmarkStart w:id="306" w:name="_Toc370712508"/>
      <w:bookmarkStart w:id="307" w:name="_Toc374053759"/>
      <w:r w:rsidRPr="00E65F56">
        <w:rPr>
          <w:lang w:val="es-ES"/>
        </w:rPr>
        <w:instrText>Lync Online Plan 1</w:instrText>
      </w:r>
      <w:bookmarkEnd w:id="306"/>
      <w:bookmarkEnd w:id="307"/>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65F56" w:rsidRDefault="00ED4593">
            <w:pPr>
              <w:pStyle w:val="PURBody"/>
              <w:rPr>
                <w:lang w:val="es-ES"/>
              </w:rPr>
            </w:pPr>
            <w:r w:rsidRPr="00E65F56">
              <w:rPr>
                <w:b/>
                <w:i/>
                <w:lang w:val="es-ES"/>
              </w:rPr>
              <w:t>Requerido para cada uno de sus:</w:t>
            </w:r>
          </w:p>
          <w:p w:rsidR="0082133B" w:rsidRPr="00E65F56" w:rsidRDefault="00ED4593" w:rsidP="009A33CC">
            <w:pPr>
              <w:pStyle w:val="PURBullet"/>
              <w:numPr>
                <w:ilvl w:val="0"/>
                <w:numId w:val="19"/>
              </w:numPr>
              <w:rPr>
                <w:lang w:val="es-ES"/>
              </w:rPr>
            </w:pPr>
            <w:r w:rsidRPr="00E65F56">
              <w:rPr>
                <w:lang w:val="es-ES"/>
              </w:rPr>
              <w:t xml:space="preserve">Usuarios que acceden al servicio online o software relacionado. </w:t>
            </w:r>
          </w:p>
        </w:tc>
        <w:tc>
          <w:tcPr>
            <w:tcW w:w="5340" w:type="dxa"/>
          </w:tcPr>
          <w:p w:rsidR="0082133B" w:rsidRPr="00D54DC8" w:rsidRDefault="00ED4593">
            <w:pPr>
              <w:pStyle w:val="PURBody"/>
            </w:pPr>
            <w:r>
              <w:rPr>
                <w:b/>
                <w:i/>
              </w:rPr>
              <w:t>SL Requerida:</w:t>
            </w:r>
          </w:p>
          <w:p w:rsidR="001D2B10" w:rsidRPr="00A0104B" w:rsidRDefault="00ED4593" w:rsidP="001D2B10">
            <w:pPr>
              <w:pStyle w:val="PURBullet"/>
              <w:numPr>
                <w:ilvl w:val="0"/>
                <w:numId w:val="20"/>
              </w:numPr>
              <w:rPr>
                <w:rFonts w:cs="Arial"/>
                <w:lang w:val="es-ES"/>
              </w:rPr>
            </w:pPr>
            <w:r w:rsidRPr="00A0104B">
              <w:rPr>
                <w:rFonts w:cs="Arial"/>
                <w:lang w:val="es-ES"/>
              </w:rPr>
              <w:t xml:space="preserve">SL de Usuario de Lync Online Plan 1-2, </w:t>
            </w:r>
            <w:r w:rsidRPr="00A0104B">
              <w:rPr>
                <w:rFonts w:cs="Arial"/>
                <w:b/>
                <w:lang w:val="es-ES"/>
              </w:rPr>
              <w:t>o bien</w:t>
            </w:r>
            <w:r w:rsidRPr="00A0104B">
              <w:rPr>
                <w:rFonts w:cs="Arial"/>
                <w:lang w:val="es-ES"/>
              </w:rPr>
              <w:t xml:space="preserve"> </w:t>
            </w:r>
          </w:p>
          <w:p w:rsidR="001D2B10" w:rsidRPr="00A0104B" w:rsidRDefault="001D2B10" w:rsidP="00DA5605">
            <w:pPr>
              <w:pStyle w:val="PURBullet"/>
              <w:numPr>
                <w:ilvl w:val="0"/>
                <w:numId w:val="20"/>
              </w:numPr>
              <w:rPr>
                <w:rFonts w:cs="Arial"/>
                <w:lang w:val="pt-BR"/>
              </w:rPr>
            </w:pPr>
            <w:r w:rsidRPr="00A0104B">
              <w:rPr>
                <w:rFonts w:cs="Arial"/>
                <w:lang w:val="pt-BR"/>
              </w:rPr>
              <w:t xml:space="preserve">SL de Usuario de Office 365 Enterprise E1, E3 o E4, </w:t>
            </w:r>
            <w:r w:rsidRPr="00A0104B">
              <w:rPr>
                <w:rFonts w:cs="Arial"/>
                <w:b/>
                <w:lang w:val="pt-BR"/>
              </w:rPr>
              <w:t>o</w:t>
            </w:r>
            <w:r w:rsidR="00DA5605">
              <w:rPr>
                <w:rFonts w:cs="Arial"/>
                <w:b/>
                <w:lang w:val="pt-BR"/>
              </w:rPr>
              <w:t> </w:t>
            </w:r>
            <w:r w:rsidRPr="00A0104B">
              <w:rPr>
                <w:rFonts w:cs="Arial"/>
                <w:b/>
                <w:lang w:val="pt-BR"/>
              </w:rPr>
              <w:t>bien</w:t>
            </w:r>
          </w:p>
          <w:p w:rsidR="001D2B10" w:rsidRPr="00A0104B" w:rsidRDefault="001D2B10" w:rsidP="00504E95">
            <w:pPr>
              <w:pStyle w:val="PURBullet"/>
              <w:numPr>
                <w:ilvl w:val="0"/>
                <w:numId w:val="20"/>
              </w:numPr>
              <w:rPr>
                <w:rFonts w:cs="Arial"/>
              </w:rPr>
            </w:pPr>
            <w:r w:rsidRPr="00A0104B">
              <w:rPr>
                <w:rFonts w:cs="Arial"/>
              </w:rPr>
              <w:t>SL de Usuario de Office 365 Enterprise E3-E4 sin ProPlus</w:t>
            </w:r>
            <w:r w:rsidR="00504E95">
              <w:rPr>
                <w:rFonts w:cs="Arial"/>
              </w:rPr>
              <w:t> </w:t>
            </w:r>
            <w:r w:rsidRPr="00A0104B">
              <w:rPr>
                <w:rFonts w:cs="Arial"/>
                <w:b/>
              </w:rPr>
              <w:t>o</w:t>
            </w:r>
          </w:p>
          <w:p w:rsidR="0082133B" w:rsidRPr="00A0104B" w:rsidRDefault="001D2B10" w:rsidP="001D2B10">
            <w:pPr>
              <w:pStyle w:val="PURBullet"/>
              <w:numPr>
                <w:ilvl w:val="0"/>
                <w:numId w:val="20"/>
              </w:numPr>
              <w:rPr>
                <w:rFonts w:cs="Arial"/>
                <w:lang w:val="es-ES"/>
              </w:rPr>
            </w:pPr>
            <w:r w:rsidRPr="00A0104B">
              <w:rPr>
                <w:rFonts w:cs="Arial"/>
                <w:lang w:val="es-ES"/>
              </w:rPr>
              <w:t xml:space="preserve">SL de Usuario de Lync Online Plan 1A-2A, </w:t>
            </w:r>
            <w:r w:rsidRPr="00A0104B">
              <w:rPr>
                <w:rFonts w:cs="Arial"/>
                <w:b/>
                <w:lang w:val="es-ES"/>
              </w:rPr>
              <w:t>o bien</w:t>
            </w:r>
          </w:p>
          <w:p w:rsidR="0082133B" w:rsidRPr="00A0104B" w:rsidRDefault="007C7028" w:rsidP="00DA5605">
            <w:pPr>
              <w:pStyle w:val="Heading4nobold"/>
              <w:numPr>
                <w:ilvl w:val="0"/>
                <w:numId w:val="20"/>
              </w:numPr>
              <w:spacing w:line="180" w:lineRule="atLeast"/>
              <w:jc w:val="left"/>
              <w:rPr>
                <w:rFonts w:ascii="Arial" w:hAnsi="Arial" w:cs="Arial"/>
              </w:rPr>
            </w:pPr>
            <w:r w:rsidRPr="00A0104B">
              <w:rPr>
                <w:rFonts w:ascii="Arial" w:hAnsi="Arial" w:cs="Arial"/>
                <w:color w:val="000000"/>
              </w:rPr>
              <w:t xml:space="preserve">SL de Usuario de Office 365 Ámbito educativo </w:t>
            </w:r>
            <w:r w:rsidRPr="00A0104B">
              <w:rPr>
                <w:rFonts w:ascii="Arial" w:hAnsi="Arial" w:cs="Arial"/>
                <w:color w:val="000000"/>
                <w:szCs w:val="18"/>
              </w:rPr>
              <w:t xml:space="preserve">A2-A4, </w:t>
            </w:r>
            <w:r w:rsidRPr="00A0104B">
              <w:rPr>
                <w:rFonts w:ascii="Arial" w:hAnsi="Arial" w:cs="Arial"/>
                <w:b/>
                <w:color w:val="000000"/>
                <w:szCs w:val="18"/>
              </w:rPr>
              <w:t>o</w:t>
            </w:r>
            <w:r w:rsidR="00DA5605">
              <w:rPr>
                <w:rFonts w:ascii="Arial" w:hAnsi="Arial" w:cs="Arial"/>
                <w:b/>
                <w:color w:val="000000"/>
                <w:szCs w:val="18"/>
              </w:rPr>
              <w:t> </w:t>
            </w:r>
            <w:r w:rsidRPr="00A0104B">
              <w:rPr>
                <w:rFonts w:ascii="Arial" w:hAnsi="Arial" w:cs="Arial"/>
                <w:b/>
                <w:color w:val="000000"/>
                <w:szCs w:val="18"/>
              </w:rPr>
              <w:t>bien</w:t>
            </w:r>
          </w:p>
          <w:p w:rsidR="001D2B10" w:rsidRPr="00A0104B" w:rsidRDefault="001D2B10" w:rsidP="001D2B10">
            <w:pPr>
              <w:pStyle w:val="PURBullet"/>
              <w:numPr>
                <w:ilvl w:val="0"/>
                <w:numId w:val="20"/>
              </w:numPr>
              <w:rPr>
                <w:rFonts w:cs="Arial"/>
                <w:lang w:val="es-ES"/>
              </w:rPr>
            </w:pPr>
            <w:r w:rsidRPr="00A0104B">
              <w:rPr>
                <w:rFonts w:cs="Arial"/>
                <w:lang w:val="es-ES"/>
              </w:rPr>
              <w:t xml:space="preserve">SL de Usuario de Lync Online Plan 1G-2G, </w:t>
            </w:r>
            <w:r w:rsidRPr="00A0104B">
              <w:rPr>
                <w:rFonts w:cs="Arial"/>
                <w:b/>
                <w:lang w:val="es-ES"/>
              </w:rPr>
              <w:t>o bien</w:t>
            </w:r>
          </w:p>
          <w:p w:rsidR="001D2B10" w:rsidRPr="00A0104B" w:rsidRDefault="001D2B10" w:rsidP="001D2B10">
            <w:pPr>
              <w:pStyle w:val="PURBullet"/>
              <w:numPr>
                <w:ilvl w:val="0"/>
                <w:numId w:val="20"/>
              </w:numPr>
              <w:rPr>
                <w:rFonts w:cs="Arial"/>
                <w:lang w:val="es-ES"/>
              </w:rPr>
            </w:pPr>
            <w:r w:rsidRPr="00A0104B">
              <w:rPr>
                <w:rFonts w:cs="Arial"/>
                <w:lang w:val="es-ES"/>
              </w:rPr>
              <w:t xml:space="preserve">SL de Usuario de Office 365 Administración Pública G1, G3 o G4, </w:t>
            </w:r>
            <w:r w:rsidRPr="00A0104B">
              <w:rPr>
                <w:rFonts w:cs="Arial"/>
                <w:b/>
                <w:lang w:val="es-ES"/>
              </w:rPr>
              <w:t>o bien</w:t>
            </w:r>
          </w:p>
          <w:p w:rsidR="001D2B10" w:rsidRPr="00A0104B" w:rsidRDefault="001D2B10" w:rsidP="001D2B10">
            <w:pPr>
              <w:pStyle w:val="PURBullet"/>
              <w:numPr>
                <w:ilvl w:val="0"/>
                <w:numId w:val="20"/>
              </w:numPr>
              <w:spacing w:line="180" w:lineRule="atLeast"/>
              <w:rPr>
                <w:rFonts w:cs="Arial"/>
                <w:lang w:val="es-ES"/>
              </w:rPr>
            </w:pPr>
            <w:r w:rsidRPr="00A0104B">
              <w:rPr>
                <w:rFonts w:cs="Arial"/>
                <w:lang w:val="es-ES"/>
              </w:rPr>
              <w:t xml:space="preserve">SL de Usuario de Office 365 Administración Pública </w:t>
            </w:r>
            <w:r w:rsidR="00101AAB">
              <w:rPr>
                <w:rFonts w:cs="Arial"/>
                <w:lang w:val="es-ES"/>
              </w:rPr>
              <w:br/>
            </w:r>
            <w:r w:rsidRPr="00A0104B">
              <w:rPr>
                <w:rFonts w:cs="Arial"/>
                <w:lang w:val="es-ES"/>
              </w:rPr>
              <w:t xml:space="preserve">G3-G4 sin ProPlus </w:t>
            </w:r>
            <w:r w:rsidRPr="00A0104B">
              <w:rPr>
                <w:rFonts w:cs="Arial"/>
                <w:b/>
                <w:lang w:val="es-ES"/>
              </w:rPr>
              <w:t>o</w:t>
            </w:r>
          </w:p>
          <w:p w:rsidR="00A04CCF" w:rsidRPr="00A0104B" w:rsidRDefault="00A04CCF" w:rsidP="009A33CC">
            <w:pPr>
              <w:pStyle w:val="PURBullet"/>
              <w:numPr>
                <w:ilvl w:val="0"/>
                <w:numId w:val="20"/>
              </w:numPr>
              <w:rPr>
                <w:rFonts w:cs="Arial"/>
              </w:rPr>
            </w:pPr>
            <w:r w:rsidRPr="00A0104B">
              <w:rPr>
                <w:rFonts w:cs="Arial"/>
                <w:color w:val="000000"/>
              </w:rPr>
              <w:t>SL de Usuario de Office 365 Mediana Empresa</w:t>
            </w:r>
            <w:r w:rsidRPr="00A0104B">
              <w:rPr>
                <w:rFonts w:cs="Arial"/>
              </w:rPr>
              <w:t xml:space="preserve">, </w:t>
            </w:r>
            <w:r w:rsidRPr="00A0104B">
              <w:rPr>
                <w:rFonts w:cs="Arial"/>
                <w:b/>
              </w:rPr>
              <w:t>o bien</w:t>
            </w:r>
            <w:r w:rsidRPr="00A0104B">
              <w:rPr>
                <w:rFonts w:cs="Arial"/>
              </w:rPr>
              <w:t xml:space="preserve"> </w:t>
            </w:r>
          </w:p>
          <w:p w:rsidR="0082133B" w:rsidRPr="00A0104B" w:rsidRDefault="00ED4593" w:rsidP="009A33CC">
            <w:pPr>
              <w:pStyle w:val="PURBullet"/>
              <w:numPr>
                <w:ilvl w:val="0"/>
                <w:numId w:val="20"/>
              </w:numPr>
              <w:rPr>
                <w:rFonts w:cs="Arial"/>
              </w:rPr>
            </w:pPr>
            <w:r w:rsidRPr="00A0104B">
              <w:rPr>
                <w:rFonts w:cs="Arial"/>
              </w:rPr>
              <w:t xml:space="preserve">SL de Usuario de Live Meeting Professional, </w:t>
            </w:r>
            <w:r w:rsidRPr="00A0104B">
              <w:rPr>
                <w:rFonts w:cs="Arial"/>
                <w:b/>
              </w:rPr>
              <w:t>o bien</w:t>
            </w:r>
          </w:p>
          <w:p w:rsidR="0082133B" w:rsidRDefault="00ED4593" w:rsidP="009A33CC">
            <w:pPr>
              <w:pStyle w:val="PURBullet"/>
              <w:numPr>
                <w:ilvl w:val="0"/>
                <w:numId w:val="20"/>
              </w:numPr>
            </w:pPr>
            <w:r w:rsidRPr="00A0104B">
              <w:rPr>
                <w:rFonts w:cs="Arial"/>
              </w:rPr>
              <w:t>SL de Usuario de Live Meeting Standard.</w:t>
            </w:r>
          </w:p>
        </w:tc>
      </w:tr>
    </w:tbl>
    <w:p w:rsidR="0082133B" w:rsidRPr="00D54DC8" w:rsidRDefault="00ED4593">
      <w:pPr>
        <w:pStyle w:val="PURBlueBGHeader"/>
      </w:pPr>
      <w:r>
        <w:t>Términos Adicionales:</w:t>
      </w:r>
    </w:p>
    <w:p w:rsidR="003832B4" w:rsidRPr="00D54DC8" w:rsidRDefault="003832B4" w:rsidP="003832B4">
      <w:pPr>
        <w:pStyle w:val="PURBlueStrong-Indented"/>
      </w:pPr>
      <w:r>
        <w:lastRenderedPageBreak/>
        <w:t>Notificaciones aplicables</w:t>
      </w:r>
    </w:p>
    <w:p w:rsidR="003832B4" w:rsidRPr="00441CEF" w:rsidRDefault="003832B4" w:rsidP="00A01EFA">
      <w:pPr>
        <w:pStyle w:val="PURBlueStrong-Indented"/>
        <w:rPr>
          <w:spacing w:val="0"/>
          <w:lang w:val="es-ES"/>
        </w:rPr>
      </w:pPr>
      <w:r w:rsidRPr="00441CEF">
        <w:rPr>
          <w:smallCaps w:val="0"/>
          <w:color w:val="auto"/>
          <w:spacing w:val="0"/>
          <w:lang w:val="es-ES"/>
        </w:rPr>
        <w:t xml:space="preserve">Se aplican la Grabación y las Notificaciones en H.264/MPEG-4 AVC y/o VC-1 que se encuentran en el </w:t>
      </w:r>
      <w:hyperlink w:anchor="Appendix_1" w:history="1">
        <w:hyperlink w:anchor="Appendix_1" w:history="1">
          <w:r w:rsidR="00A01EFA" w:rsidRPr="00627B64">
            <w:rPr>
              <w:rFonts w:eastAsia="MS Mincho" w:cs="Arial"/>
              <w:smallCaps w:val="0"/>
              <w:color w:val="00467F"/>
              <w:szCs w:val="18"/>
              <w:u w:val="single"/>
              <w:lang w:val="es-ES"/>
            </w:rPr>
            <w:t>Anexo 1</w:t>
          </w:r>
        </w:hyperlink>
      </w:hyperlink>
      <w:r w:rsidRPr="00441CEF">
        <w:rPr>
          <w:smallCaps w:val="0"/>
          <w:color w:val="auto"/>
          <w:spacing w:val="0"/>
          <w:lang w:val="es-ES"/>
        </w:rPr>
        <w:t>.</w:t>
      </w:r>
    </w:p>
    <w:p w:rsidR="0082133B" w:rsidRPr="00E65F56" w:rsidRDefault="00ED4593">
      <w:pPr>
        <w:pStyle w:val="PURBlueStrong-Indented"/>
        <w:rPr>
          <w:lang w:val="es-ES"/>
        </w:rPr>
      </w:pPr>
      <w:r w:rsidRPr="00E65F56">
        <w:rPr>
          <w:lang w:val="es-ES"/>
        </w:rPr>
        <w:t>Términos del Software Silverlight</w:t>
      </w:r>
    </w:p>
    <w:p w:rsidR="00FD5971" w:rsidRPr="00441CEF" w:rsidRDefault="00ED4593" w:rsidP="003832B4">
      <w:pPr>
        <w:pStyle w:val="PURBody-Indented"/>
        <w:rPr>
          <w:lang w:val="es-ES"/>
        </w:rPr>
      </w:pPr>
      <w:r w:rsidRPr="00441CEF">
        <w:rPr>
          <w:lang w:val="es-ES"/>
        </w:rPr>
        <w:t>Lync 2010 incluye Silverlight.</w:t>
      </w:r>
      <w:r w:rsidR="00D43B39" w:rsidRPr="00441CEF">
        <w:rPr>
          <w:lang w:val="es-ES"/>
        </w:rPr>
        <w:t xml:space="preserve"> </w:t>
      </w:r>
      <w:r w:rsidRPr="00441CEF">
        <w:rPr>
          <w:lang w:val="es-ES"/>
        </w:rPr>
        <w:t xml:space="preserve">Silverlight puede incluir tecnología de descodificación de H.264/MPEG-4 AVC y/o VC-1. </w:t>
      </w:r>
    </w:p>
    <w:p w:rsidR="0082133B" w:rsidRPr="00E65F56" w:rsidRDefault="00E46300" w:rsidP="00077B70">
      <w:pPr>
        <w:pStyle w:val="PURBreadcrumb"/>
        <w:keepNext w:val="0"/>
        <w:keepLines w:val="0"/>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308" w:name="_Sec373"/>
      <w:r w:rsidRPr="00E65F56">
        <w:rPr>
          <w:lang w:val="es-ES"/>
        </w:rPr>
        <w:t>Lync Online Plan 2</w:t>
      </w:r>
      <w:bookmarkEnd w:id="308"/>
      <w:r>
        <w:fldChar w:fldCharType="begin"/>
      </w:r>
      <w:r w:rsidRPr="00E65F56">
        <w:rPr>
          <w:lang w:val="es-ES"/>
        </w:rPr>
        <w:instrText>XE "Lync Online Plan 2"</w:instrText>
      </w:r>
      <w:r>
        <w:fldChar w:fldCharType="end"/>
      </w:r>
      <w:r>
        <w:fldChar w:fldCharType="begin"/>
      </w:r>
      <w:r w:rsidRPr="00E65F56">
        <w:rPr>
          <w:lang w:val="es-ES"/>
        </w:rPr>
        <w:instrText xml:space="preserve"> TC "</w:instrText>
      </w:r>
      <w:bookmarkStart w:id="309" w:name="_Toc370712509"/>
      <w:bookmarkStart w:id="310" w:name="_Toc374053760"/>
      <w:r w:rsidRPr="00E65F56">
        <w:rPr>
          <w:lang w:val="es-ES"/>
        </w:rPr>
        <w:instrText>Lync Online Plan 2</w:instrText>
      </w:r>
      <w:bookmarkEnd w:id="309"/>
      <w:bookmarkEnd w:id="310"/>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301"/>
        <w:gridCol w:w="5225"/>
      </w:tblGrid>
      <w:tr w:rsidR="0082133B" w:rsidRPr="00F12108"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E65F56" w:rsidRDefault="00ED4593">
            <w:pPr>
              <w:pStyle w:val="PURBody"/>
              <w:rPr>
                <w:lang w:val="es-ES"/>
              </w:rPr>
            </w:pPr>
            <w:r w:rsidRPr="00E65F56">
              <w:rPr>
                <w:b/>
                <w:i/>
                <w:lang w:val="es-ES"/>
              </w:rPr>
              <w:t>Requerido para cada uno de sus:</w:t>
            </w:r>
          </w:p>
          <w:p w:rsidR="0082133B" w:rsidRPr="00D54DC8" w:rsidRDefault="00ED4593">
            <w:pPr>
              <w:pStyle w:val="PURBody"/>
            </w:pPr>
            <w:r w:rsidRPr="00E65F56">
              <w:rPr>
                <w:lang w:val="es-ES"/>
              </w:rPr>
              <w:t xml:space="preserve">Usuarios autenticados que obtienen acceso al servicio online o software relacionado. </w:t>
            </w:r>
            <w:r>
              <w:t>Sin embargo,</w:t>
            </w:r>
            <w:r w:rsidR="00D43B39">
              <w:t xml:space="preserve"> </w:t>
            </w:r>
          </w:p>
          <w:p w:rsidR="0082133B" w:rsidRPr="00E65F56" w:rsidRDefault="00ED4593" w:rsidP="009A33CC">
            <w:pPr>
              <w:pStyle w:val="PURBullet"/>
              <w:numPr>
                <w:ilvl w:val="0"/>
                <w:numId w:val="21"/>
              </w:numPr>
              <w:rPr>
                <w:lang w:val="es-ES"/>
              </w:rPr>
            </w:pPr>
            <w:r w:rsidRPr="00E65F56">
              <w:rPr>
                <w:lang w:val="es-ES"/>
              </w:rPr>
              <w:t>los Usuarios con licencia para Lync Online Plan 1</w:t>
            </w:r>
          </w:p>
          <w:p w:rsidR="0082133B" w:rsidRPr="00E65F56" w:rsidRDefault="00ED4593" w:rsidP="009A33CC">
            <w:pPr>
              <w:pStyle w:val="PURBullet"/>
              <w:numPr>
                <w:ilvl w:val="0"/>
                <w:numId w:val="21"/>
              </w:numPr>
              <w:rPr>
                <w:lang w:val="es-ES"/>
              </w:rPr>
            </w:pPr>
            <w:r w:rsidRPr="00E65F56">
              <w:rPr>
                <w:lang w:val="es-ES"/>
              </w:rPr>
              <w:t>los Usuarios con licencia para CAL de Lync Server, edición Standard</w:t>
            </w:r>
          </w:p>
          <w:p w:rsidR="0082133B" w:rsidRPr="00E65F56" w:rsidRDefault="00ED4593" w:rsidP="009A33CC">
            <w:pPr>
              <w:pStyle w:val="PURBullet"/>
              <w:numPr>
                <w:ilvl w:val="0"/>
                <w:numId w:val="21"/>
              </w:numPr>
              <w:rPr>
                <w:lang w:val="es-ES"/>
              </w:rPr>
            </w:pPr>
            <w:r w:rsidRPr="00E65F56">
              <w:rPr>
                <w:lang w:val="es-ES"/>
              </w:rPr>
              <w:t>los Usuarios con licencia para CAL de Lync Server Enterprise</w:t>
            </w:r>
          </w:p>
          <w:p w:rsidR="0082133B" w:rsidRPr="00E65F56" w:rsidRDefault="00ED4593">
            <w:pPr>
              <w:pStyle w:val="PURBody"/>
              <w:rPr>
                <w:lang w:val="es-ES"/>
              </w:rPr>
            </w:pPr>
            <w:r w:rsidRPr="00E65F56">
              <w:rPr>
                <w:lang w:val="es-ES"/>
              </w:rPr>
              <w:t>no necesita las SLs requeridas para acceder al servicio online con un propósito distinto de programar o llevar a cabo una conferencia web.</w:t>
            </w:r>
          </w:p>
        </w:tc>
        <w:tc>
          <w:tcPr>
            <w:tcW w:w="5225" w:type="dxa"/>
          </w:tcPr>
          <w:p w:rsidR="0082133B" w:rsidRPr="00D54DC8" w:rsidRDefault="00ED4593">
            <w:pPr>
              <w:pStyle w:val="PURBody"/>
            </w:pPr>
            <w:r>
              <w:rPr>
                <w:b/>
                <w:i/>
              </w:rPr>
              <w:t>SL Requerida:</w:t>
            </w:r>
          </w:p>
          <w:p w:rsidR="0082133B" w:rsidRPr="00697A7A" w:rsidRDefault="00ED4593" w:rsidP="009A33CC">
            <w:pPr>
              <w:pStyle w:val="PURBullet"/>
              <w:numPr>
                <w:ilvl w:val="0"/>
                <w:numId w:val="22"/>
              </w:numPr>
              <w:rPr>
                <w:rFonts w:cs="Arial"/>
                <w:lang w:val="es-ES"/>
              </w:rPr>
            </w:pPr>
            <w:r w:rsidRPr="00697A7A">
              <w:rPr>
                <w:rFonts w:cs="Arial"/>
                <w:lang w:val="es-ES"/>
              </w:rPr>
              <w:t xml:space="preserve">SL de Usuario de Lync Online Plan 2, </w:t>
            </w:r>
            <w:r w:rsidRPr="00697A7A">
              <w:rPr>
                <w:rFonts w:cs="Arial"/>
                <w:b/>
                <w:lang w:val="es-ES"/>
              </w:rPr>
              <w:t>o bien</w:t>
            </w:r>
          </w:p>
          <w:p w:rsidR="003832B4" w:rsidRPr="00697A7A" w:rsidRDefault="003832B4" w:rsidP="003832B4">
            <w:pPr>
              <w:pStyle w:val="PURBullet"/>
              <w:numPr>
                <w:ilvl w:val="0"/>
                <w:numId w:val="22"/>
              </w:numPr>
              <w:rPr>
                <w:rFonts w:cs="Arial"/>
                <w:lang w:val="es-ES"/>
              </w:rPr>
            </w:pPr>
            <w:r w:rsidRPr="00697A7A">
              <w:rPr>
                <w:rFonts w:cs="Arial"/>
                <w:lang w:val="es-ES"/>
              </w:rPr>
              <w:t xml:space="preserve">SL de Usuario de Lync Online Plan 2A </w:t>
            </w:r>
            <w:r w:rsidRPr="00697A7A">
              <w:rPr>
                <w:rFonts w:cs="Arial"/>
                <w:b/>
                <w:lang w:val="es-ES"/>
              </w:rPr>
              <w:t>o</w:t>
            </w:r>
          </w:p>
          <w:p w:rsidR="003832B4" w:rsidRPr="00697A7A" w:rsidRDefault="003832B4" w:rsidP="003832B4">
            <w:pPr>
              <w:pStyle w:val="PURBullet"/>
              <w:numPr>
                <w:ilvl w:val="0"/>
                <w:numId w:val="22"/>
              </w:numPr>
              <w:rPr>
                <w:rFonts w:cs="Arial"/>
                <w:lang w:val="es-ES"/>
              </w:rPr>
            </w:pPr>
            <w:r w:rsidRPr="00697A7A">
              <w:rPr>
                <w:rFonts w:cs="Arial"/>
                <w:lang w:val="es-ES"/>
              </w:rPr>
              <w:t xml:space="preserve">SL de Usuario de Lync Online Plan 2G </w:t>
            </w:r>
            <w:r w:rsidRPr="00697A7A">
              <w:rPr>
                <w:rFonts w:cs="Arial"/>
                <w:b/>
                <w:lang w:val="es-ES"/>
              </w:rPr>
              <w:t>o</w:t>
            </w:r>
          </w:p>
          <w:p w:rsidR="007C7028" w:rsidRPr="00697A7A" w:rsidRDefault="007C7028" w:rsidP="009C7A6F">
            <w:pPr>
              <w:pStyle w:val="Heading4nobold"/>
              <w:numPr>
                <w:ilvl w:val="0"/>
                <w:numId w:val="22"/>
              </w:numPr>
              <w:spacing w:line="180" w:lineRule="atLeast"/>
              <w:jc w:val="left"/>
              <w:rPr>
                <w:rFonts w:ascii="Arial" w:hAnsi="Arial" w:cs="Arial"/>
              </w:rPr>
            </w:pPr>
            <w:r w:rsidRPr="00697A7A">
              <w:rPr>
                <w:rFonts w:ascii="Arial" w:hAnsi="Arial" w:cs="Arial"/>
                <w:color w:val="000000"/>
              </w:rPr>
              <w:t xml:space="preserve">SL de Usuario de Office 365 Ámbito educativo </w:t>
            </w:r>
            <w:r w:rsidRPr="00697A7A">
              <w:rPr>
                <w:rFonts w:ascii="Arial" w:hAnsi="Arial" w:cs="Arial"/>
                <w:color w:val="000000"/>
                <w:szCs w:val="18"/>
              </w:rPr>
              <w:t>A2-A4</w:t>
            </w:r>
            <w:r w:rsidRPr="00697A7A">
              <w:rPr>
                <w:rFonts w:ascii="Arial" w:hAnsi="Arial" w:cs="Arial"/>
                <w:color w:val="000000"/>
                <w:szCs w:val="18"/>
                <w:vertAlign w:val="superscript"/>
              </w:rPr>
              <w:t>1</w:t>
            </w:r>
            <w:r w:rsidRPr="00697A7A">
              <w:rPr>
                <w:rFonts w:ascii="Arial" w:hAnsi="Arial" w:cs="Arial"/>
                <w:color w:val="000000"/>
                <w:szCs w:val="18"/>
              </w:rPr>
              <w:t xml:space="preserve">, </w:t>
            </w:r>
            <w:r w:rsidRPr="00697A7A">
              <w:rPr>
                <w:rFonts w:ascii="Arial" w:hAnsi="Arial" w:cs="Arial"/>
                <w:b/>
                <w:color w:val="000000"/>
                <w:szCs w:val="18"/>
              </w:rPr>
              <w:t>o</w:t>
            </w:r>
            <w:r w:rsidR="009C7A6F">
              <w:rPr>
                <w:rFonts w:ascii="Arial" w:hAnsi="Arial" w:cs="Arial"/>
                <w:b/>
                <w:color w:val="000000"/>
                <w:szCs w:val="18"/>
              </w:rPr>
              <w:t> </w:t>
            </w:r>
            <w:r w:rsidRPr="00697A7A">
              <w:rPr>
                <w:rFonts w:ascii="Arial" w:hAnsi="Arial" w:cs="Arial"/>
                <w:b/>
                <w:color w:val="000000"/>
                <w:szCs w:val="18"/>
              </w:rPr>
              <w:t>bien</w:t>
            </w:r>
          </w:p>
          <w:p w:rsidR="009F57D1" w:rsidRPr="00697A7A" w:rsidRDefault="00ED4593" w:rsidP="00D27F07">
            <w:pPr>
              <w:pStyle w:val="PURBullet"/>
              <w:numPr>
                <w:ilvl w:val="0"/>
                <w:numId w:val="22"/>
              </w:numPr>
              <w:rPr>
                <w:rFonts w:cs="Arial"/>
                <w:lang w:val="pt-BR"/>
              </w:rPr>
            </w:pPr>
            <w:r w:rsidRPr="00697A7A">
              <w:rPr>
                <w:rFonts w:cs="Arial"/>
                <w:lang w:val="pt-BR"/>
              </w:rPr>
              <w:t xml:space="preserve">SL de Usuario de Office 365 Enterprise E1, E3 o E4 </w:t>
            </w:r>
            <w:r w:rsidRPr="00697A7A">
              <w:rPr>
                <w:rFonts w:cs="Arial"/>
                <w:b/>
                <w:lang w:val="pt-BR"/>
              </w:rPr>
              <w:t>o</w:t>
            </w:r>
            <w:r w:rsidR="00D27F07">
              <w:rPr>
                <w:rFonts w:cs="Arial"/>
                <w:b/>
                <w:lang w:val="pt-BR"/>
              </w:rPr>
              <w:t> </w:t>
            </w:r>
            <w:r w:rsidRPr="00697A7A">
              <w:rPr>
                <w:rFonts w:cs="Arial"/>
                <w:b/>
                <w:lang w:val="pt-BR"/>
              </w:rPr>
              <w:t>bien</w:t>
            </w:r>
          </w:p>
          <w:p w:rsidR="003832B4" w:rsidRPr="00697A7A" w:rsidRDefault="003832B4" w:rsidP="003832B4">
            <w:pPr>
              <w:pStyle w:val="PURBullet"/>
              <w:numPr>
                <w:ilvl w:val="0"/>
                <w:numId w:val="22"/>
              </w:numPr>
              <w:rPr>
                <w:rFonts w:cs="Arial"/>
              </w:rPr>
            </w:pPr>
            <w:r w:rsidRPr="00697A7A">
              <w:rPr>
                <w:rFonts w:cs="Arial"/>
              </w:rPr>
              <w:t xml:space="preserve">SL de Usuario de Office 365 Enterprise E3-E4 sin ProPlus </w:t>
            </w:r>
            <w:r w:rsidRPr="00697A7A">
              <w:rPr>
                <w:rFonts w:cs="Arial"/>
                <w:b/>
              </w:rPr>
              <w:t>o</w:t>
            </w:r>
          </w:p>
          <w:p w:rsidR="003832B4" w:rsidRPr="00697A7A" w:rsidRDefault="003832B4" w:rsidP="003832B4">
            <w:pPr>
              <w:pStyle w:val="PURBullet"/>
              <w:numPr>
                <w:ilvl w:val="0"/>
                <w:numId w:val="22"/>
              </w:numPr>
              <w:rPr>
                <w:rFonts w:cs="Arial"/>
                <w:lang w:val="es-ES"/>
              </w:rPr>
            </w:pPr>
            <w:r w:rsidRPr="00697A7A">
              <w:rPr>
                <w:rFonts w:cs="Arial"/>
                <w:lang w:val="es-ES"/>
              </w:rPr>
              <w:t xml:space="preserve">SL de Usuario de Office 365 Administración Pública G1, G3 o G4, </w:t>
            </w:r>
            <w:r w:rsidRPr="00697A7A">
              <w:rPr>
                <w:rFonts w:cs="Arial"/>
                <w:b/>
                <w:lang w:val="es-ES"/>
              </w:rPr>
              <w:t>o bien</w:t>
            </w:r>
          </w:p>
          <w:p w:rsidR="003832B4" w:rsidRPr="00697A7A" w:rsidRDefault="003832B4" w:rsidP="003832B4">
            <w:pPr>
              <w:pStyle w:val="Heading4nobold"/>
              <w:numPr>
                <w:ilvl w:val="0"/>
                <w:numId w:val="22"/>
              </w:numPr>
              <w:spacing w:line="180" w:lineRule="atLeast"/>
              <w:jc w:val="left"/>
              <w:rPr>
                <w:rFonts w:ascii="Arial" w:hAnsi="Arial" w:cs="Arial"/>
                <w:lang w:val="es-ES"/>
              </w:rPr>
            </w:pPr>
            <w:r w:rsidRPr="00697A7A">
              <w:rPr>
                <w:rFonts w:ascii="Arial" w:hAnsi="Arial" w:cs="Arial"/>
                <w:lang w:val="es-ES"/>
              </w:rPr>
              <w:t xml:space="preserve">SL de Usuario de Office 365 Administración Pública </w:t>
            </w:r>
            <w:r w:rsidR="009C7A6F">
              <w:rPr>
                <w:rFonts w:ascii="Arial" w:hAnsi="Arial" w:cs="Arial"/>
                <w:lang w:val="es-ES"/>
              </w:rPr>
              <w:br/>
            </w:r>
            <w:r w:rsidRPr="00697A7A">
              <w:rPr>
                <w:rFonts w:ascii="Arial" w:hAnsi="Arial" w:cs="Arial"/>
                <w:lang w:val="es-ES"/>
              </w:rPr>
              <w:t xml:space="preserve">G3-G4 sin ProPlus </w:t>
            </w:r>
            <w:r w:rsidRPr="00697A7A">
              <w:rPr>
                <w:rFonts w:ascii="Arial" w:hAnsi="Arial" w:cs="Arial"/>
                <w:b/>
                <w:lang w:val="es-ES"/>
              </w:rPr>
              <w:t>o</w:t>
            </w:r>
          </w:p>
          <w:p w:rsidR="00C30D1A" w:rsidRPr="00697A7A" w:rsidRDefault="00C30D1A" w:rsidP="003832B4">
            <w:pPr>
              <w:pStyle w:val="Heading4nobold"/>
              <w:numPr>
                <w:ilvl w:val="0"/>
                <w:numId w:val="22"/>
              </w:numPr>
              <w:spacing w:line="180" w:lineRule="atLeast"/>
              <w:jc w:val="left"/>
              <w:rPr>
                <w:rFonts w:ascii="Arial" w:hAnsi="Arial" w:cs="Arial"/>
              </w:rPr>
            </w:pPr>
            <w:r w:rsidRPr="00697A7A">
              <w:rPr>
                <w:rFonts w:ascii="Arial" w:hAnsi="Arial" w:cs="Arial"/>
                <w:color w:val="000000"/>
              </w:rPr>
              <w:t>SL de Usuario de Office 365 Mediana Empresa</w:t>
            </w:r>
            <w:r w:rsidRPr="00697A7A">
              <w:rPr>
                <w:rFonts w:ascii="Arial" w:hAnsi="Arial" w:cs="Arial"/>
                <w:color w:val="000000"/>
                <w:szCs w:val="18"/>
              </w:rPr>
              <w:t xml:space="preserve">, </w:t>
            </w:r>
            <w:r w:rsidRPr="00697A7A">
              <w:rPr>
                <w:rFonts w:ascii="Arial" w:hAnsi="Arial" w:cs="Arial"/>
                <w:b/>
                <w:color w:val="000000"/>
                <w:szCs w:val="18"/>
              </w:rPr>
              <w:t>o bien</w:t>
            </w:r>
          </w:p>
          <w:p w:rsidR="0082133B" w:rsidRPr="00697A7A" w:rsidRDefault="00ED4593" w:rsidP="009A33CC">
            <w:pPr>
              <w:pStyle w:val="PURBullet"/>
              <w:numPr>
                <w:ilvl w:val="0"/>
                <w:numId w:val="22"/>
              </w:numPr>
              <w:rPr>
                <w:rFonts w:cs="Arial"/>
              </w:rPr>
            </w:pPr>
            <w:r w:rsidRPr="00697A7A">
              <w:rPr>
                <w:rFonts w:cs="Arial"/>
              </w:rPr>
              <w:t xml:space="preserve">SL de Usuario de Live Meeting Professional, </w:t>
            </w:r>
            <w:r w:rsidRPr="00697A7A">
              <w:rPr>
                <w:rFonts w:cs="Arial"/>
                <w:b/>
              </w:rPr>
              <w:t>o bien</w:t>
            </w:r>
          </w:p>
          <w:p w:rsidR="0082133B" w:rsidRPr="00697A7A" w:rsidRDefault="00ED4593" w:rsidP="009A33CC">
            <w:pPr>
              <w:pStyle w:val="PURBullet"/>
              <w:numPr>
                <w:ilvl w:val="0"/>
                <w:numId w:val="22"/>
              </w:numPr>
              <w:rPr>
                <w:rFonts w:cs="Arial"/>
              </w:rPr>
            </w:pPr>
            <w:r w:rsidRPr="00697A7A">
              <w:rPr>
                <w:rFonts w:cs="Arial"/>
              </w:rPr>
              <w:t>SL de Usuario de Live Meeting Standard.</w:t>
            </w:r>
          </w:p>
          <w:p w:rsidR="009F57D1" w:rsidRPr="00697A7A" w:rsidRDefault="009F57D1" w:rsidP="009F57D1">
            <w:pPr>
              <w:pStyle w:val="PURBody"/>
              <w:rPr>
                <w:rFonts w:cs="Arial"/>
              </w:rPr>
            </w:pPr>
          </w:p>
          <w:p w:rsidR="009F57D1" w:rsidRPr="00697A7A" w:rsidRDefault="009F57D1" w:rsidP="009F57D1">
            <w:pPr>
              <w:ind w:left="720"/>
              <w:rPr>
                <w:rFonts w:cs="Arial"/>
                <w:lang w:val="es-ES"/>
              </w:rPr>
            </w:pPr>
            <w:r w:rsidRPr="00697A7A">
              <w:rPr>
                <w:rFonts w:cs="Arial"/>
                <w:sz w:val="16"/>
                <w:szCs w:val="16"/>
                <w:vertAlign w:val="superscript"/>
                <w:lang w:val="es-ES"/>
              </w:rPr>
              <w:t>1</w:t>
            </w:r>
            <w:r w:rsidR="00D43B39" w:rsidRPr="00697A7A">
              <w:rPr>
                <w:rFonts w:cs="Arial"/>
                <w:sz w:val="16"/>
                <w:szCs w:val="16"/>
                <w:vertAlign w:val="superscript"/>
                <w:lang w:val="es-ES"/>
              </w:rPr>
              <w:t xml:space="preserve"> </w:t>
            </w:r>
            <w:r w:rsidRPr="00697A7A">
              <w:rPr>
                <w:rFonts w:cs="Arial"/>
                <w:sz w:val="16"/>
                <w:szCs w:val="16"/>
                <w:lang w:val="es-ES"/>
              </w:rPr>
              <w:t>Como oferta de tiempo limitado, los clientes con licencias para Office 365</w:t>
            </w:r>
            <w:r w:rsidRPr="00697A7A">
              <w:rPr>
                <w:rFonts w:cs="Arial"/>
                <w:iCs/>
                <w:sz w:val="16"/>
                <w:szCs w:val="16"/>
                <w:lang w:val="es-ES"/>
              </w:rPr>
              <w:t xml:space="preserve"> Education A2, A3, o A4 recibirán una copia con licencia de Lync 2013 (o Lync para Mac 2011), sin costo alguno con cada licencia de suscripción a Office 365 Education A2, A3 o A4. El software solo puede utilizarse con Office 365 Education A2, A3 y A4 (que incluye Lync Online) y todos los derechos de uso del software finalizarán en el momento de la expiración de la licencia de suscripción subyacente o la migración a la siguiente versión principal de Office 365 Education A2, A3, A4 y Lync Online, lo que ocurra primero.</w:t>
            </w:r>
          </w:p>
          <w:p w:rsidR="009F57D1" w:rsidRPr="00E65F56" w:rsidRDefault="009F57D1" w:rsidP="009F57D1">
            <w:pPr>
              <w:pStyle w:val="PURBody"/>
              <w:rPr>
                <w:lang w:val="es-ES"/>
              </w:rPr>
            </w:pPr>
          </w:p>
        </w:tc>
      </w:tr>
    </w:tbl>
    <w:p w:rsidR="00DB10BE" w:rsidRPr="00E65F56" w:rsidRDefault="00DB10BE" w:rsidP="00DB10BE">
      <w:pPr>
        <w:pStyle w:val="PURBlueBGHeader"/>
        <w:keepNext/>
        <w:keepLines/>
        <w:rPr>
          <w:lang w:val="es-ES"/>
        </w:rPr>
      </w:pPr>
      <w:r w:rsidRPr="00E65F56">
        <w:rPr>
          <w:lang w:val="es-ES"/>
        </w:rPr>
        <w:t>Términos Adicionales:</w:t>
      </w:r>
    </w:p>
    <w:p w:rsidR="00DB10BE" w:rsidRPr="00E65F56" w:rsidRDefault="00DB10BE" w:rsidP="00DB10BE">
      <w:pPr>
        <w:pStyle w:val="PURBlueStrong-Indented"/>
        <w:rPr>
          <w:lang w:val="es-ES"/>
        </w:rPr>
      </w:pPr>
      <w:r w:rsidRPr="00E65F56">
        <w:rPr>
          <w:lang w:val="es-ES"/>
        </w:rPr>
        <w:t>Notificaciones aplicables</w:t>
      </w:r>
    </w:p>
    <w:p w:rsidR="00DB10BE" w:rsidRPr="0012551D" w:rsidRDefault="00DB10BE" w:rsidP="009A51F7">
      <w:pPr>
        <w:pStyle w:val="PURBlueStrong-Indented"/>
        <w:rPr>
          <w:spacing w:val="0"/>
          <w:lang w:val="es-ES"/>
        </w:rPr>
      </w:pPr>
      <w:r w:rsidRPr="0012551D">
        <w:rPr>
          <w:smallCaps w:val="0"/>
          <w:color w:val="auto"/>
          <w:spacing w:val="0"/>
          <w:lang w:val="es-ES"/>
        </w:rPr>
        <w:t>Se aplican la Grabación y las Notificaciones en H.264/AVC, MPEG-4 AVC y/o VC-1 que se encuentran en el</w:t>
      </w:r>
      <w:r w:rsidR="009A51F7">
        <w:rPr>
          <w:smallCaps w:val="0"/>
          <w:color w:val="auto"/>
          <w:spacing w:val="0"/>
          <w:lang w:val="es-ES"/>
        </w:rPr>
        <w:t xml:space="preserve"> </w:t>
      </w:r>
      <w:hyperlink w:anchor="Appendix_1" w:history="1">
        <w:hyperlink w:anchor="Appendix_1" w:history="1">
          <w:r w:rsidR="009A51F7" w:rsidRPr="00627B64">
            <w:rPr>
              <w:rFonts w:eastAsia="MS Mincho" w:cs="Arial"/>
              <w:smallCaps w:val="0"/>
              <w:color w:val="00467F"/>
              <w:szCs w:val="18"/>
              <w:u w:val="single"/>
              <w:lang w:val="es-ES"/>
            </w:rPr>
            <w:t>Anexo 1</w:t>
          </w:r>
        </w:hyperlink>
      </w:hyperlink>
      <w:r w:rsidRPr="0012551D">
        <w:rPr>
          <w:smallCaps w:val="0"/>
          <w:color w:val="auto"/>
          <w:spacing w:val="0"/>
          <w:lang w:val="es-ES"/>
        </w:rPr>
        <w:t>.</w:t>
      </w:r>
    </w:p>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311" w:name="_Sec430"/>
      <w:r w:rsidRPr="00E65F56">
        <w:rPr>
          <w:lang w:val="es-ES"/>
        </w:rPr>
        <w:t>Lync Online Plan 3</w:t>
      </w:r>
      <w:bookmarkEnd w:id="311"/>
      <w:r>
        <w:fldChar w:fldCharType="begin"/>
      </w:r>
      <w:r w:rsidRPr="00E65F56">
        <w:rPr>
          <w:lang w:val="es-ES"/>
        </w:rPr>
        <w:instrText>XE "Lync Online Plan 3"</w:instrText>
      </w:r>
      <w:r>
        <w:fldChar w:fldCharType="end"/>
      </w:r>
      <w:r>
        <w:fldChar w:fldCharType="begin"/>
      </w:r>
      <w:r w:rsidRPr="00E65F56">
        <w:rPr>
          <w:lang w:val="es-ES"/>
        </w:rPr>
        <w:instrText xml:space="preserve"> TC "</w:instrText>
      </w:r>
      <w:bookmarkStart w:id="312" w:name="_Toc370712510"/>
      <w:bookmarkStart w:id="313" w:name="_Toc374053761"/>
      <w:r w:rsidRPr="00E65F56">
        <w:rPr>
          <w:lang w:val="es-ES"/>
        </w:rPr>
        <w:instrText>Lync Online Plan 3</w:instrText>
      </w:r>
      <w:bookmarkEnd w:id="312"/>
      <w:bookmarkEnd w:id="313"/>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64"/>
        <w:gridCol w:w="5262"/>
      </w:tblGrid>
      <w:tr w:rsidR="0082133B" w:rsidRPr="00F12108"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E65F56" w:rsidRDefault="00ED4593">
            <w:pPr>
              <w:pStyle w:val="PURBody"/>
              <w:rPr>
                <w:lang w:val="es-ES"/>
              </w:rPr>
            </w:pPr>
            <w:r w:rsidRPr="00E65F56">
              <w:rPr>
                <w:b/>
                <w:i/>
                <w:lang w:val="es-ES"/>
              </w:rPr>
              <w:t>Requerido para cada uno de sus:</w:t>
            </w:r>
          </w:p>
          <w:p w:rsidR="0082133B" w:rsidRPr="00D54DC8" w:rsidRDefault="00ED4593">
            <w:pPr>
              <w:pStyle w:val="PURBody"/>
            </w:pPr>
            <w:r w:rsidRPr="00E65F56">
              <w:rPr>
                <w:lang w:val="es-ES"/>
              </w:rPr>
              <w:t xml:space="preserve">Usuarios autenticados que obtienen acceso al servicio online o software relacionado. </w:t>
            </w:r>
            <w:r>
              <w:t>Sin embargo,</w:t>
            </w:r>
            <w:r w:rsidR="00D43B39">
              <w:t xml:space="preserve"> </w:t>
            </w:r>
          </w:p>
          <w:p w:rsidR="0082133B" w:rsidRPr="00E65F56" w:rsidRDefault="00ED4593" w:rsidP="009A33CC">
            <w:pPr>
              <w:pStyle w:val="PURBullet"/>
              <w:numPr>
                <w:ilvl w:val="0"/>
                <w:numId w:val="23"/>
              </w:numPr>
              <w:rPr>
                <w:lang w:val="es-ES"/>
              </w:rPr>
            </w:pPr>
            <w:r w:rsidRPr="00E65F56">
              <w:rPr>
                <w:lang w:val="es-ES"/>
              </w:rPr>
              <w:t>los Usuarios con licencia para Lync Online Plan 1</w:t>
            </w:r>
          </w:p>
          <w:p w:rsidR="0082133B" w:rsidRPr="00E65F56" w:rsidRDefault="00ED4593" w:rsidP="009A33CC">
            <w:pPr>
              <w:pStyle w:val="PURBullet"/>
              <w:numPr>
                <w:ilvl w:val="0"/>
                <w:numId w:val="23"/>
              </w:numPr>
              <w:rPr>
                <w:lang w:val="es-ES"/>
              </w:rPr>
            </w:pPr>
            <w:r w:rsidRPr="00E65F56">
              <w:rPr>
                <w:lang w:val="es-ES"/>
              </w:rPr>
              <w:t>los Usuarios con licencia para CAL de Lync Server, edición Standard</w:t>
            </w:r>
          </w:p>
          <w:p w:rsidR="0082133B" w:rsidRPr="00E65F56" w:rsidRDefault="00ED4593" w:rsidP="009A33CC">
            <w:pPr>
              <w:pStyle w:val="PURBullet"/>
              <w:numPr>
                <w:ilvl w:val="0"/>
                <w:numId w:val="23"/>
              </w:numPr>
              <w:rPr>
                <w:lang w:val="es-ES"/>
              </w:rPr>
            </w:pPr>
            <w:r w:rsidRPr="00E65F56">
              <w:rPr>
                <w:lang w:val="es-ES"/>
              </w:rPr>
              <w:t>los Usuarios con licencia para CAL de Lync Server Enterprise</w:t>
            </w:r>
          </w:p>
          <w:p w:rsidR="00567A04" w:rsidRPr="00E65F56" w:rsidRDefault="00567A04" w:rsidP="00567A04">
            <w:pPr>
              <w:pStyle w:val="PURBody"/>
              <w:numPr>
                <w:ilvl w:val="0"/>
                <w:numId w:val="23"/>
              </w:numPr>
              <w:rPr>
                <w:lang w:val="es-ES"/>
              </w:rPr>
            </w:pPr>
            <w:r w:rsidRPr="00E65F56">
              <w:rPr>
                <w:lang w:val="es-ES"/>
              </w:rPr>
              <w:t>Usuarios externos que no están autenticados</w:t>
            </w:r>
          </w:p>
          <w:p w:rsidR="00863A0F" w:rsidRPr="00E65F56" w:rsidRDefault="00863A0F" w:rsidP="00863A0F">
            <w:pPr>
              <w:pStyle w:val="PURBody"/>
              <w:ind w:left="504"/>
              <w:rPr>
                <w:lang w:val="es-ES"/>
              </w:rPr>
            </w:pPr>
          </w:p>
          <w:p w:rsidR="00FA5E3E" w:rsidRPr="00E65F56" w:rsidRDefault="00ED4593" w:rsidP="00FA5E3E">
            <w:pPr>
              <w:pStyle w:val="PURBody"/>
              <w:ind w:left="288"/>
              <w:rPr>
                <w:lang w:val="es-ES"/>
              </w:rPr>
            </w:pPr>
            <w:r w:rsidRPr="00E65F56">
              <w:rPr>
                <w:lang w:val="es-ES"/>
              </w:rPr>
              <w:t>no necesita las SLs requeridas para acceder al servicio online con un propósito distinto de programar o llevar a cabo una conferencia web o (ii) iniciar una llamada de voz a través de una red telefónica pública conmutada (PSTN).</w:t>
            </w:r>
          </w:p>
          <w:p w:rsidR="00FA5E3E" w:rsidRPr="00E65F56" w:rsidRDefault="00FA5E3E" w:rsidP="00FA5E3E">
            <w:pPr>
              <w:pStyle w:val="PURBody"/>
              <w:ind w:left="288"/>
              <w:rPr>
                <w:lang w:val="es-ES"/>
              </w:rPr>
            </w:pPr>
          </w:p>
          <w:p w:rsidR="00FA5E3E" w:rsidRPr="00E65F56" w:rsidRDefault="00FA5E3E" w:rsidP="003070F4">
            <w:pPr>
              <w:pStyle w:val="PURBody"/>
              <w:ind w:left="288"/>
              <w:rPr>
                <w:lang w:val="es-ES"/>
              </w:rPr>
            </w:pPr>
          </w:p>
        </w:tc>
        <w:tc>
          <w:tcPr>
            <w:tcW w:w="5262" w:type="dxa"/>
          </w:tcPr>
          <w:p w:rsidR="0082133B" w:rsidRPr="00D54DC8" w:rsidRDefault="00ED4593">
            <w:pPr>
              <w:pStyle w:val="PURBody"/>
            </w:pPr>
            <w:r>
              <w:rPr>
                <w:b/>
                <w:i/>
              </w:rPr>
              <w:lastRenderedPageBreak/>
              <w:t>SL Requerida:</w:t>
            </w:r>
          </w:p>
          <w:p w:rsidR="0082133B" w:rsidRPr="000D483B" w:rsidRDefault="00ED4593" w:rsidP="009A33CC">
            <w:pPr>
              <w:pStyle w:val="PURBullet"/>
              <w:numPr>
                <w:ilvl w:val="0"/>
                <w:numId w:val="24"/>
              </w:numPr>
              <w:rPr>
                <w:rFonts w:cs="Arial"/>
                <w:lang w:val="es-ES"/>
              </w:rPr>
            </w:pPr>
            <w:r w:rsidRPr="000D483B">
              <w:rPr>
                <w:rFonts w:cs="Arial"/>
                <w:lang w:val="es-ES"/>
              </w:rPr>
              <w:t xml:space="preserve">SL de Usuario de Lync Online Plan 3, </w:t>
            </w:r>
            <w:r w:rsidRPr="000D483B">
              <w:rPr>
                <w:rFonts w:cs="Arial"/>
                <w:b/>
                <w:lang w:val="es-ES"/>
              </w:rPr>
              <w:t>o bien</w:t>
            </w:r>
          </w:p>
          <w:p w:rsidR="007C7028" w:rsidRPr="000D483B" w:rsidRDefault="007C7028" w:rsidP="009A33CC">
            <w:pPr>
              <w:pStyle w:val="Heading4nobold"/>
              <w:numPr>
                <w:ilvl w:val="0"/>
                <w:numId w:val="24"/>
              </w:numPr>
              <w:spacing w:line="180" w:lineRule="atLeast"/>
              <w:jc w:val="left"/>
              <w:rPr>
                <w:rFonts w:ascii="Arial" w:hAnsi="Arial" w:cs="Arial"/>
              </w:rPr>
            </w:pPr>
            <w:r w:rsidRPr="000D483B">
              <w:rPr>
                <w:rFonts w:ascii="Arial" w:hAnsi="Arial" w:cs="Arial"/>
                <w:color w:val="000000"/>
              </w:rPr>
              <w:t xml:space="preserve">SL de Usuario de Office 365 </w:t>
            </w:r>
            <w:r w:rsidRPr="000D483B">
              <w:rPr>
                <w:rFonts w:ascii="Arial" w:hAnsi="Arial" w:cs="Arial"/>
                <w:color w:val="000000"/>
                <w:szCs w:val="18"/>
              </w:rPr>
              <w:t xml:space="preserve">Ámbito educativo A4, </w:t>
            </w:r>
            <w:r w:rsidRPr="000D483B">
              <w:rPr>
                <w:rFonts w:ascii="Arial" w:hAnsi="Arial" w:cs="Arial"/>
                <w:b/>
                <w:color w:val="000000"/>
                <w:szCs w:val="18"/>
              </w:rPr>
              <w:t>o bien</w:t>
            </w:r>
          </w:p>
          <w:p w:rsidR="00164D30" w:rsidRPr="000D483B" w:rsidRDefault="00ED4593" w:rsidP="00164D30">
            <w:pPr>
              <w:pStyle w:val="PURBullet"/>
              <w:numPr>
                <w:ilvl w:val="0"/>
                <w:numId w:val="134"/>
              </w:numPr>
              <w:rPr>
                <w:rFonts w:cs="Arial"/>
              </w:rPr>
            </w:pPr>
            <w:r w:rsidRPr="000D483B">
              <w:rPr>
                <w:rFonts w:cs="Arial"/>
              </w:rPr>
              <w:t>SL de Usuario de Office 365 Enterprise E4,</w:t>
            </w:r>
            <w:r w:rsidRPr="000D483B">
              <w:rPr>
                <w:rFonts w:cs="Arial"/>
                <w:b/>
              </w:rPr>
              <w:t xml:space="preserve"> o bien</w:t>
            </w:r>
          </w:p>
          <w:p w:rsidR="00164D30" w:rsidRPr="000D483B" w:rsidRDefault="00164D30" w:rsidP="008505DF">
            <w:pPr>
              <w:pStyle w:val="PURBullet"/>
              <w:numPr>
                <w:ilvl w:val="0"/>
                <w:numId w:val="134"/>
              </w:numPr>
              <w:rPr>
                <w:rFonts w:cs="Arial"/>
                <w:lang w:val="es-ES"/>
              </w:rPr>
            </w:pPr>
            <w:r w:rsidRPr="000D483B">
              <w:rPr>
                <w:rFonts w:cs="Arial"/>
                <w:lang w:val="es-ES"/>
              </w:rPr>
              <w:t xml:space="preserve">SL de Usuario de Office 365 Enterprise E4 sin ProPlus, </w:t>
            </w:r>
            <w:r w:rsidRPr="000D483B">
              <w:rPr>
                <w:rFonts w:cs="Arial"/>
                <w:b/>
                <w:lang w:val="es-ES"/>
              </w:rPr>
              <w:t>o</w:t>
            </w:r>
            <w:r w:rsidR="008505DF">
              <w:rPr>
                <w:rFonts w:cs="Arial"/>
                <w:b/>
                <w:lang w:val="es-ES"/>
              </w:rPr>
              <w:t> </w:t>
            </w:r>
            <w:r w:rsidRPr="000D483B">
              <w:rPr>
                <w:rFonts w:cs="Arial"/>
                <w:b/>
                <w:lang w:val="es-ES"/>
              </w:rPr>
              <w:t>bien</w:t>
            </w:r>
          </w:p>
          <w:p w:rsidR="00164D30" w:rsidRPr="000D483B" w:rsidRDefault="00164D30" w:rsidP="00164D30">
            <w:pPr>
              <w:pStyle w:val="PURBullet"/>
              <w:numPr>
                <w:ilvl w:val="0"/>
                <w:numId w:val="134"/>
              </w:numPr>
              <w:rPr>
                <w:rFonts w:cs="Arial"/>
                <w:lang w:val="es-ES"/>
              </w:rPr>
            </w:pPr>
            <w:r w:rsidRPr="000D483B">
              <w:rPr>
                <w:rFonts w:cs="Arial"/>
                <w:lang w:val="es-ES"/>
              </w:rPr>
              <w:t xml:space="preserve">SL de Usuario de Lync Online Plan 3A </w:t>
            </w:r>
            <w:r w:rsidRPr="000D483B">
              <w:rPr>
                <w:rFonts w:cs="Arial"/>
                <w:b/>
                <w:lang w:val="es-ES"/>
              </w:rPr>
              <w:t>o</w:t>
            </w:r>
          </w:p>
          <w:p w:rsidR="00164D30" w:rsidRPr="000D483B" w:rsidRDefault="00164D30" w:rsidP="00164D30">
            <w:pPr>
              <w:pStyle w:val="PURBullet"/>
              <w:numPr>
                <w:ilvl w:val="0"/>
                <w:numId w:val="134"/>
              </w:numPr>
              <w:rPr>
                <w:rFonts w:cs="Arial"/>
                <w:lang w:val="es-ES"/>
              </w:rPr>
            </w:pPr>
            <w:r w:rsidRPr="000D483B">
              <w:rPr>
                <w:rFonts w:cs="Arial"/>
                <w:lang w:val="es-ES"/>
              </w:rPr>
              <w:t xml:space="preserve">SL de Usuario de Lync Online Plan 3G </w:t>
            </w:r>
            <w:r w:rsidRPr="000D483B">
              <w:rPr>
                <w:rFonts w:cs="Arial"/>
                <w:b/>
                <w:lang w:val="es-ES"/>
              </w:rPr>
              <w:t>o</w:t>
            </w:r>
          </w:p>
          <w:p w:rsidR="00164D30" w:rsidRPr="000D483B" w:rsidRDefault="00164D30" w:rsidP="00164D30">
            <w:pPr>
              <w:pStyle w:val="PURBullet"/>
              <w:numPr>
                <w:ilvl w:val="0"/>
                <w:numId w:val="134"/>
              </w:numPr>
              <w:rPr>
                <w:rFonts w:cs="Arial"/>
              </w:rPr>
            </w:pPr>
            <w:r w:rsidRPr="000D483B">
              <w:rPr>
                <w:rFonts w:cs="Arial"/>
              </w:rPr>
              <w:t xml:space="preserve">SL de Usuario de Office 365 Government G4 </w:t>
            </w:r>
            <w:r w:rsidRPr="000D483B">
              <w:rPr>
                <w:rFonts w:cs="Arial"/>
                <w:b/>
              </w:rPr>
              <w:t>o bien</w:t>
            </w:r>
          </w:p>
          <w:p w:rsidR="00164D30" w:rsidRPr="000D483B" w:rsidRDefault="00164D30" w:rsidP="00164D30">
            <w:pPr>
              <w:pStyle w:val="PURBullet"/>
              <w:numPr>
                <w:ilvl w:val="0"/>
                <w:numId w:val="134"/>
              </w:numPr>
              <w:rPr>
                <w:rFonts w:cs="Arial"/>
                <w:lang w:val="es-ES"/>
              </w:rPr>
            </w:pPr>
            <w:r w:rsidRPr="000D483B">
              <w:rPr>
                <w:rFonts w:cs="Arial"/>
                <w:lang w:val="es-ES"/>
              </w:rPr>
              <w:lastRenderedPageBreak/>
              <w:t>SL de Usuario de Office 365 Administración Pública G4 sin ProPlus</w:t>
            </w:r>
          </w:p>
          <w:p w:rsidR="00164D30" w:rsidRPr="00E65F56" w:rsidRDefault="00164D30" w:rsidP="00164D30">
            <w:pPr>
              <w:pStyle w:val="PURBody"/>
              <w:rPr>
                <w:lang w:val="es-ES"/>
              </w:rPr>
            </w:pPr>
          </w:p>
          <w:p w:rsidR="00164D30" w:rsidRPr="00E65F56" w:rsidRDefault="00164D30" w:rsidP="00164D30">
            <w:pPr>
              <w:pStyle w:val="PURBody"/>
              <w:ind w:left="72" w:right="122"/>
              <w:rPr>
                <w:lang w:val="es-ES"/>
              </w:rPr>
            </w:pPr>
          </w:p>
        </w:tc>
      </w:tr>
    </w:tbl>
    <w:p w:rsidR="007848A3" w:rsidRPr="00E65F56" w:rsidRDefault="007848A3" w:rsidP="007848A3">
      <w:pPr>
        <w:pStyle w:val="PURBlueBGHeader"/>
        <w:keepNext/>
        <w:keepLines/>
        <w:rPr>
          <w:lang w:val="es-ES"/>
        </w:rPr>
      </w:pPr>
      <w:r w:rsidRPr="00E65F56">
        <w:rPr>
          <w:lang w:val="es-ES"/>
        </w:rPr>
        <w:lastRenderedPageBreak/>
        <w:t>Términos Adicionales:</w:t>
      </w:r>
    </w:p>
    <w:p w:rsidR="007848A3" w:rsidRPr="00E65F56" w:rsidRDefault="007848A3" w:rsidP="007848A3">
      <w:pPr>
        <w:pStyle w:val="PURBlueStrong-Indented"/>
        <w:rPr>
          <w:lang w:val="es-ES"/>
        </w:rPr>
      </w:pPr>
      <w:r w:rsidRPr="00E65F56">
        <w:rPr>
          <w:lang w:val="es-ES"/>
        </w:rPr>
        <w:t>Notificaciones aplicables</w:t>
      </w:r>
    </w:p>
    <w:p w:rsidR="007848A3" w:rsidRPr="00BF6924" w:rsidRDefault="007848A3" w:rsidP="00F4733E">
      <w:pPr>
        <w:pStyle w:val="PURBlueStrong-Indented"/>
        <w:rPr>
          <w:spacing w:val="0"/>
          <w:lang w:val="es-ES"/>
        </w:rPr>
      </w:pPr>
      <w:r w:rsidRPr="00BF6924">
        <w:rPr>
          <w:smallCaps w:val="0"/>
          <w:color w:val="auto"/>
          <w:spacing w:val="0"/>
          <w:lang w:val="es-ES"/>
        </w:rPr>
        <w:t>Se aplican la Grabación y las Notificaciones en H.264/AVC, MPEG-4 AVC y/o VC-1 que se encuentran en el</w:t>
      </w:r>
      <w:r w:rsidR="004A52C8">
        <w:rPr>
          <w:smallCaps w:val="0"/>
          <w:color w:val="auto"/>
          <w:spacing w:val="0"/>
          <w:lang w:val="es-ES"/>
        </w:rPr>
        <w:t xml:space="preserve"> </w:t>
      </w:r>
      <w:hyperlink w:anchor="Appendix_1" w:history="1">
        <w:hyperlink w:anchor="Appendix_1" w:history="1">
          <w:r w:rsidR="00F4733E" w:rsidRPr="00627B64">
            <w:rPr>
              <w:rFonts w:eastAsia="MS Mincho" w:cs="Arial"/>
              <w:smallCaps w:val="0"/>
              <w:color w:val="00467F"/>
              <w:szCs w:val="18"/>
              <w:u w:val="single"/>
              <w:lang w:val="es-ES"/>
            </w:rPr>
            <w:t>Anexo 1</w:t>
          </w:r>
        </w:hyperlink>
      </w:hyperlink>
      <w:r w:rsidRPr="00BF6924">
        <w:rPr>
          <w:smallCaps w:val="0"/>
          <w:color w:val="auto"/>
          <w:spacing w:val="0"/>
          <w:lang w:val="es-ES"/>
        </w:rPr>
        <w:t>.</w:t>
      </w:r>
    </w:p>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4B0A15" w:rsidRPr="00E65F56" w:rsidRDefault="004B0A15" w:rsidP="004B0A15">
      <w:pPr>
        <w:pStyle w:val="PURProductName"/>
        <w:rPr>
          <w:lang w:val="es-ES"/>
        </w:rPr>
      </w:pPr>
      <w:bookmarkStart w:id="314" w:name="_Sec401"/>
      <w:r w:rsidRPr="00E65F56">
        <w:rPr>
          <w:lang w:val="es-ES"/>
        </w:rPr>
        <w:t xml:space="preserve">Microsoft Rights Management </w:t>
      </w:r>
      <w:r>
        <w:fldChar w:fldCharType="begin"/>
      </w:r>
      <w:r w:rsidRPr="00E65F56">
        <w:rPr>
          <w:lang w:val="es-ES"/>
        </w:rPr>
        <w:instrText>XE "Microsoft Rights Management"</w:instrText>
      </w:r>
      <w:r>
        <w:fldChar w:fldCharType="end"/>
      </w:r>
      <w:r>
        <w:fldChar w:fldCharType="begin"/>
      </w:r>
      <w:r w:rsidRPr="00E65F56">
        <w:rPr>
          <w:lang w:val="es-ES"/>
        </w:rPr>
        <w:instrText xml:space="preserve"> TC "</w:instrText>
      </w:r>
      <w:bookmarkStart w:id="315" w:name="_Toc374053762"/>
      <w:r w:rsidRPr="00E65F56">
        <w:rPr>
          <w:lang w:val="es-ES"/>
        </w:rPr>
        <w:instrText>Microsoft Rights Management</w:instrText>
      </w:r>
      <w:bookmarkEnd w:id="315"/>
      <w:r w:rsidRPr="00E65F56">
        <w:rPr>
          <w:lang w:val="es-ES"/>
        </w:rPr>
        <w:instrText xml:space="preserve">" \l </w:instrText>
      </w:r>
      <w:r w:rsidR="00E01841" w:rsidRPr="00E65F56">
        <w:rPr>
          <w:lang w:val="es-ES"/>
        </w:rPr>
        <w:instrText>3</w:instrText>
      </w:r>
      <w:r>
        <w:fldChar w:fldCharType="end"/>
      </w:r>
    </w:p>
    <w:p w:rsidR="004B0A15" w:rsidRPr="00D54DC8" w:rsidRDefault="004B0A15" w:rsidP="004B0A15">
      <w:pPr>
        <w:pStyle w:val="PURBlueBGHeader"/>
      </w:pPr>
      <w:r>
        <w:t>SLs de USUARIO</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E65F56" w:rsidRDefault="004B0A15" w:rsidP="003F6E4F">
            <w:pPr>
              <w:pStyle w:val="PURBody"/>
              <w:rPr>
                <w:lang w:val="es-ES"/>
              </w:rPr>
            </w:pPr>
            <w:r w:rsidRPr="00E65F56">
              <w:rPr>
                <w:b/>
                <w:i/>
                <w:lang w:val="es-ES"/>
              </w:rPr>
              <w:t>Requerido para cada uno de sus:</w:t>
            </w:r>
          </w:p>
          <w:p w:rsidR="004B0A15" w:rsidRPr="00E65F56" w:rsidRDefault="004B0A15" w:rsidP="009A33CC">
            <w:pPr>
              <w:pStyle w:val="PURBullet"/>
              <w:numPr>
                <w:ilvl w:val="0"/>
                <w:numId w:val="60"/>
              </w:numPr>
              <w:rPr>
                <w:lang w:val="es-ES"/>
              </w:rPr>
            </w:pPr>
            <w:r w:rsidRPr="00E65F56">
              <w:rPr>
                <w:lang w:val="es-ES"/>
              </w:rPr>
              <w:t>Usuarios que acceden al servicio o software relacionado para aplicar administración de derechos al contenido</w:t>
            </w:r>
          </w:p>
        </w:tc>
        <w:tc>
          <w:tcPr>
            <w:tcW w:w="4602" w:type="dxa"/>
          </w:tcPr>
          <w:p w:rsidR="004B0A15" w:rsidRPr="00D54DC8" w:rsidRDefault="004B0A15" w:rsidP="003F6E4F">
            <w:pPr>
              <w:pStyle w:val="PURBody"/>
            </w:pPr>
            <w:r>
              <w:rPr>
                <w:b/>
                <w:i/>
              </w:rPr>
              <w:t>SL Requerida:</w:t>
            </w:r>
          </w:p>
          <w:p w:rsidR="004B0A15" w:rsidRPr="00D54DC8" w:rsidRDefault="004B0A15" w:rsidP="009A33CC">
            <w:pPr>
              <w:pStyle w:val="PURBullet"/>
              <w:numPr>
                <w:ilvl w:val="0"/>
                <w:numId w:val="61"/>
              </w:numPr>
            </w:pPr>
            <w:r>
              <w:t xml:space="preserve">SL de Usuario de Microsoft Rights Management, </w:t>
            </w:r>
            <w:r>
              <w:rPr>
                <w:b/>
              </w:rPr>
              <w:t>o bien</w:t>
            </w:r>
          </w:p>
          <w:p w:rsidR="003C27E9" w:rsidRPr="00D54DC8" w:rsidRDefault="003C27E9" w:rsidP="009A33CC">
            <w:pPr>
              <w:pStyle w:val="PURBullet"/>
              <w:numPr>
                <w:ilvl w:val="0"/>
                <w:numId w:val="61"/>
              </w:numPr>
            </w:pPr>
            <w:r>
              <w:t xml:space="preserve">SL de Usuario de Microsoft Rights Management A, </w:t>
            </w:r>
            <w:r>
              <w:rPr>
                <w:b/>
              </w:rPr>
              <w:t>o bien</w:t>
            </w:r>
          </w:p>
          <w:p w:rsidR="004B0A15" w:rsidRPr="00D54DC8" w:rsidRDefault="004B0A15" w:rsidP="009A33CC">
            <w:pPr>
              <w:pStyle w:val="PURBullet"/>
              <w:numPr>
                <w:ilvl w:val="0"/>
                <w:numId w:val="61"/>
              </w:numPr>
            </w:pPr>
            <w:r>
              <w:t xml:space="preserve">SL de Usuario de Office 365 Enterprise E3-E4, </w:t>
            </w:r>
            <w:r>
              <w:rPr>
                <w:b/>
              </w:rPr>
              <w:t>o bien</w:t>
            </w:r>
            <w:r>
              <w:t xml:space="preserve"> </w:t>
            </w:r>
          </w:p>
          <w:p w:rsidR="00912DE2" w:rsidRPr="00D54DC8" w:rsidRDefault="00912DE2" w:rsidP="009A33CC">
            <w:pPr>
              <w:pStyle w:val="PURBullet"/>
              <w:numPr>
                <w:ilvl w:val="0"/>
                <w:numId w:val="61"/>
              </w:numPr>
            </w:pPr>
            <w:r>
              <w:t xml:space="preserve">SL de Usuario de Office 365 Enterprise E3-E4 sin ProPlus </w:t>
            </w:r>
            <w:r>
              <w:rPr>
                <w:b/>
              </w:rPr>
              <w:t>o</w:t>
            </w:r>
          </w:p>
          <w:p w:rsidR="004B0A15" w:rsidRPr="00E3490C" w:rsidRDefault="004B0A15" w:rsidP="009A33CC">
            <w:pPr>
              <w:pStyle w:val="PURBullet"/>
              <w:numPr>
                <w:ilvl w:val="0"/>
                <w:numId w:val="61"/>
              </w:numPr>
            </w:pPr>
            <w:r>
              <w:t>SL de Usuario de Office 365 Ámbito educativo A3-A4</w:t>
            </w:r>
          </w:p>
        </w:tc>
      </w:tr>
    </w:tbl>
    <w:p w:rsidR="004B0A15" w:rsidRPr="00695B81" w:rsidRDefault="00E46300" w:rsidP="007F523D">
      <w:pPr>
        <w:pStyle w:val="PURBreadcrumb"/>
        <w:keepNext w:val="0"/>
        <w:keepLines w:val="0"/>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695B81">
        <w:rPr>
          <w:lang w:val="es-ES"/>
        </w:rPr>
        <w:t xml:space="preserve"> </w:t>
      </w:r>
    </w:p>
    <w:bookmarkEnd w:id="314"/>
    <w:p w:rsidR="00E52C83" w:rsidRPr="00D54DC8"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6" w:name="_Toc370712516"/>
      <w:bookmarkStart w:id="317" w:name="_Toc374053763"/>
      <w:r>
        <w:instrText xml:space="preserve">Office 365 </w:instrText>
      </w:r>
      <w:r w:rsidR="00256119">
        <w:instrText>Developer</w:instrText>
      </w:r>
      <w:bookmarkEnd w:id="316"/>
      <w:bookmarkEnd w:id="317"/>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54DC8" w:rsidRDefault="00E52C83" w:rsidP="00E52C83">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E65F56" w:rsidRDefault="00E52C83" w:rsidP="00E50C5B">
            <w:pPr>
              <w:pStyle w:val="PURBody"/>
              <w:rPr>
                <w:lang w:val="es-ES"/>
              </w:rPr>
            </w:pPr>
            <w:r w:rsidRPr="00E65F56">
              <w:rPr>
                <w:b/>
                <w:i/>
                <w:lang w:val="es-ES"/>
              </w:rPr>
              <w:t>Requerido para cada uno de sus:</w:t>
            </w:r>
          </w:p>
        </w:tc>
        <w:tc>
          <w:tcPr>
            <w:tcW w:w="5319" w:type="dxa"/>
          </w:tcPr>
          <w:p w:rsidR="00E52C83" w:rsidRDefault="00E52C83" w:rsidP="00E50C5B">
            <w:pPr>
              <w:pStyle w:val="PURBody"/>
            </w:pPr>
            <w:r>
              <w:rPr>
                <w:b/>
                <w:i/>
              </w:rPr>
              <w:t>SL Requerida:</w:t>
            </w:r>
          </w:p>
        </w:tc>
      </w:tr>
      <w:tr w:rsidR="00E52C83" w:rsidTr="00F0038C">
        <w:tc>
          <w:tcPr>
            <w:tcW w:w="5323" w:type="dxa"/>
          </w:tcPr>
          <w:p w:rsidR="00E52C83" w:rsidRPr="00E65F56" w:rsidRDefault="0038547E" w:rsidP="009A33CC">
            <w:pPr>
              <w:pStyle w:val="PURBullet"/>
              <w:numPr>
                <w:ilvl w:val="0"/>
                <w:numId w:val="27"/>
              </w:numPr>
              <w:rPr>
                <w:lang w:val="es-ES"/>
              </w:rPr>
            </w:pPr>
            <w:r w:rsidRPr="00E65F56">
              <w:rPr>
                <w:rFonts w:asciiTheme="minorHAnsi" w:hAnsiTheme="minorHAnsi" w:cstheme="minorHAnsi"/>
                <w:szCs w:val="18"/>
                <w:lang w:val="es-ES"/>
              </w:rPr>
              <w:t>Usuarios que acceden al servicio online o software relacionado.</w:t>
            </w:r>
          </w:p>
          <w:p w:rsidR="00C72CDA" w:rsidRPr="00E65F56" w:rsidRDefault="00F0038C" w:rsidP="009A33CC">
            <w:pPr>
              <w:pStyle w:val="PURBody"/>
              <w:numPr>
                <w:ilvl w:val="0"/>
                <w:numId w:val="27"/>
              </w:numPr>
              <w:rPr>
                <w:rFonts w:asciiTheme="minorHAnsi" w:hAnsiTheme="minorHAnsi" w:cstheme="minorHAnsi"/>
                <w:lang w:val="es-ES"/>
              </w:rPr>
            </w:pPr>
            <w:r w:rsidRPr="00E65F56">
              <w:rPr>
                <w:rFonts w:asciiTheme="minorHAnsi" w:hAnsiTheme="minorHAnsi" w:cstheme="minorHAnsi"/>
                <w:lang w:val="es-ES"/>
              </w:rPr>
              <w:t>Los usuarios finales no necesitan las SL obligatorias para acceder a los servicios online para realizar pruebas de aceptación en los programas o para proporcionar comentarios sobre estos.</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SL de Usuario de Office 365 Developer</w:t>
            </w:r>
          </w:p>
        </w:tc>
      </w:tr>
    </w:tbl>
    <w:p w:rsidR="00F0038C" w:rsidRPr="00D54DC8" w:rsidRDefault="00F0038C" w:rsidP="00F0038C">
      <w:pPr>
        <w:pStyle w:val="PURBlueBGHeader"/>
      </w:pPr>
      <w:r>
        <w:t>Términos Adicionales:</w:t>
      </w:r>
    </w:p>
    <w:p w:rsidR="00912DE2" w:rsidRPr="00E65F56" w:rsidRDefault="00912DE2" w:rsidP="00912DE2">
      <w:pPr>
        <w:pStyle w:val="PURProductName"/>
        <w:pBdr>
          <w:bottom w:val="none" w:sz="0" w:space="0" w:color="auto"/>
        </w:pBdr>
        <w:rPr>
          <w:lang w:val="es-ES"/>
        </w:rPr>
      </w:pPr>
      <w:r w:rsidRPr="00E65F56">
        <w:rPr>
          <w:smallCaps/>
          <w:color w:val="00467F" w:themeColor="text2"/>
          <w:sz w:val="18"/>
          <w:lang w:val="es-ES"/>
        </w:rPr>
        <w:lastRenderedPageBreak/>
        <w:t>Contrato de Nivel de Servicio:</w:t>
      </w:r>
      <w:r w:rsidR="00D43B39">
        <w:rPr>
          <w:lang w:val="es-ES"/>
        </w:rPr>
        <w:t xml:space="preserve"> </w:t>
      </w:r>
      <w:r w:rsidRPr="00E65F56">
        <w:rPr>
          <w:rFonts w:asciiTheme="minorHAnsi" w:hAnsiTheme="minorHAnsi" w:cstheme="minorHAnsi"/>
          <w:sz w:val="18"/>
          <w:szCs w:val="18"/>
          <w:lang w:val="es-ES"/>
        </w:rPr>
        <w:t>no</w:t>
      </w:r>
    </w:p>
    <w:p w:rsidR="00E52C83" w:rsidRPr="00E65F56" w:rsidRDefault="00F0038C" w:rsidP="00912DE2">
      <w:pPr>
        <w:pStyle w:val="PURProductName"/>
        <w:pBdr>
          <w:bottom w:val="none" w:sz="0" w:space="0" w:color="auto"/>
        </w:pBdr>
        <w:rPr>
          <w:lang w:val="es-ES"/>
        </w:rPr>
      </w:pPr>
      <w:r w:rsidRPr="00E65F56">
        <w:rPr>
          <w:rFonts w:asciiTheme="minorHAnsi" w:hAnsiTheme="minorHAnsi" w:cstheme="minorHAnsi"/>
          <w:sz w:val="18"/>
          <w:szCs w:val="18"/>
          <w:lang w:val="es-ES"/>
        </w:rPr>
        <w:t>Cada usuario al que asigna una SL de Usuario puede utilizar el servicio online para diseñar, desarrollar y probar sus aplicaciones para ponerlas a disposición de sus servicios online de Office 365, implementaciones locales o para Microsoft Office Store. El servicio online no se licencia para uso de producción.</w:t>
      </w:r>
    </w:p>
    <w:p w:rsidR="00F0038C" w:rsidRPr="00E65F56" w:rsidRDefault="00E46300" w:rsidP="00F0038C">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4D12DB" w:rsidRPr="00E65F56" w:rsidRDefault="004D12DB" w:rsidP="004D12DB">
      <w:pPr>
        <w:pStyle w:val="PURProductName"/>
        <w:rPr>
          <w:lang w:val="es-ES"/>
        </w:rPr>
      </w:pPr>
      <w:bookmarkStart w:id="318" w:name="_Sec386"/>
      <w:r w:rsidRPr="00E65F56">
        <w:rPr>
          <w:lang w:val="es-ES"/>
        </w:rPr>
        <w:t>Office 365 Small Business</w:t>
      </w:r>
      <w:r>
        <w:fldChar w:fldCharType="begin"/>
      </w:r>
      <w:r w:rsidRPr="00E65F56">
        <w:rPr>
          <w:lang w:val="es-ES"/>
        </w:rPr>
        <w:instrText>XE "Office 365 Small Business"</w:instrText>
      </w:r>
      <w:r>
        <w:fldChar w:fldCharType="end"/>
      </w:r>
      <w:r>
        <w:fldChar w:fldCharType="begin"/>
      </w:r>
      <w:r w:rsidRPr="00E65F56">
        <w:rPr>
          <w:lang w:val="es-ES"/>
        </w:rPr>
        <w:instrText xml:space="preserve"> TC "</w:instrText>
      </w:r>
      <w:bookmarkStart w:id="319" w:name="_Toc370712518"/>
      <w:bookmarkStart w:id="320" w:name="_Toc374053764"/>
      <w:r w:rsidRPr="00E65F56">
        <w:rPr>
          <w:lang w:val="es-ES"/>
        </w:rPr>
        <w:instrText xml:space="preserve">Office 365 </w:instrText>
      </w:r>
      <w:r w:rsidR="00256119" w:rsidRPr="00E65F56">
        <w:rPr>
          <w:lang w:val="es-ES"/>
        </w:rPr>
        <w:instrText>Small Business</w:instrText>
      </w:r>
      <w:bookmarkEnd w:id="319"/>
      <w:bookmarkEnd w:id="320"/>
      <w:r w:rsidRPr="00E65F56">
        <w:rPr>
          <w:lang w:val="es-ES"/>
        </w:rPr>
        <w:instrText xml:space="preserve">" \l </w:instrText>
      </w:r>
      <w:r w:rsidR="00E01841" w:rsidRPr="00E65F56">
        <w:rPr>
          <w:lang w:val="es-ES"/>
        </w:rPr>
        <w:instrText>3</w:instrText>
      </w:r>
      <w:r>
        <w:fldChar w:fldCharType="end"/>
      </w:r>
    </w:p>
    <w:p w:rsidR="004D12DB" w:rsidRPr="00D54DC8" w:rsidRDefault="004D12DB" w:rsidP="004D12DB">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4D12DB" w:rsidTr="00695B81">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E65F56" w:rsidRDefault="004D12DB" w:rsidP="00E50C5B">
            <w:pPr>
              <w:pStyle w:val="PURBody"/>
              <w:rPr>
                <w:lang w:val="es-ES"/>
              </w:rPr>
            </w:pPr>
            <w:r w:rsidRPr="00E65F56">
              <w:rPr>
                <w:b/>
                <w:i/>
                <w:lang w:val="es-ES"/>
              </w:rPr>
              <w:t>Requerido para cada uno de sus:</w:t>
            </w:r>
          </w:p>
        </w:tc>
        <w:tc>
          <w:tcPr>
            <w:tcW w:w="5320" w:type="dxa"/>
          </w:tcPr>
          <w:p w:rsidR="004D12DB" w:rsidRDefault="004D12DB" w:rsidP="00E50C5B">
            <w:pPr>
              <w:pStyle w:val="PURBody"/>
            </w:pPr>
            <w:r>
              <w:rPr>
                <w:b/>
                <w:i/>
              </w:rPr>
              <w:t>SL Requerida:</w:t>
            </w:r>
          </w:p>
        </w:tc>
      </w:tr>
      <w:tr w:rsidR="004D12DB" w:rsidTr="00695B81">
        <w:tc>
          <w:tcPr>
            <w:tcW w:w="5322" w:type="dxa"/>
          </w:tcPr>
          <w:p w:rsidR="004D12DB" w:rsidRPr="009727F6" w:rsidRDefault="00D72FF8" w:rsidP="009A33CC">
            <w:pPr>
              <w:pStyle w:val="PURBullet"/>
              <w:numPr>
                <w:ilvl w:val="0"/>
                <w:numId w:val="27"/>
              </w:numPr>
              <w:rPr>
                <w:rFonts w:cs="Arial"/>
                <w:lang w:val="es-ES"/>
              </w:rPr>
            </w:pPr>
            <w:r w:rsidRPr="009727F6">
              <w:rPr>
                <w:rFonts w:cs="Arial"/>
                <w:szCs w:val="18"/>
                <w:lang w:val="es-ES"/>
              </w:rPr>
              <w:t xml:space="preserve">Usuarios que acceden al servicio online o software relacionado. </w:t>
            </w:r>
          </w:p>
          <w:p w:rsidR="000B40D0" w:rsidRPr="00E65F56" w:rsidRDefault="000B40D0" w:rsidP="004D6E80">
            <w:pPr>
              <w:pStyle w:val="PURBullet"/>
              <w:numPr>
                <w:ilvl w:val="0"/>
                <w:numId w:val="27"/>
              </w:numPr>
              <w:rPr>
                <w:lang w:val="es-ES"/>
              </w:rPr>
            </w:pPr>
            <w:r w:rsidRPr="00E65F56">
              <w:rPr>
                <w:lang w:val="es-ES"/>
              </w:rPr>
              <w:t>Los Usuarios Externos con invitación para colecciones de</w:t>
            </w:r>
            <w:r w:rsidR="004D6E80">
              <w:rPr>
                <w:lang w:val="es-ES"/>
              </w:rPr>
              <w:t> </w:t>
            </w:r>
            <w:r w:rsidRPr="00E65F56">
              <w:rPr>
                <w:lang w:val="es-ES"/>
              </w:rPr>
              <w:t>sitios mediante la funcionalidad Compartir-por-Correo, hasta un máximo de 500 usuarios externos por usuario, no</w:t>
            </w:r>
            <w:r w:rsidR="004D6E80">
              <w:rPr>
                <w:lang w:val="es-ES"/>
              </w:rPr>
              <w:t> </w:t>
            </w:r>
            <w:r w:rsidRPr="00E65F56">
              <w:rPr>
                <w:lang w:val="es-ES"/>
              </w:rPr>
              <w:t xml:space="preserve">necesitan SLs de Usuario para dicho propósito. </w:t>
            </w:r>
          </w:p>
          <w:p w:rsidR="004D12DB" w:rsidRPr="00E65F56" w:rsidRDefault="004D12DB" w:rsidP="00912DE2">
            <w:pPr>
              <w:pStyle w:val="PURBody"/>
              <w:ind w:left="288"/>
              <w:rPr>
                <w:lang w:val="es-ES"/>
              </w:rPr>
            </w:pPr>
          </w:p>
        </w:tc>
        <w:tc>
          <w:tcPr>
            <w:tcW w:w="5320" w:type="dxa"/>
          </w:tcPr>
          <w:p w:rsidR="004D12DB" w:rsidRPr="009727F6" w:rsidRDefault="004D12DB" w:rsidP="009A33CC">
            <w:pPr>
              <w:pStyle w:val="PURBullet"/>
              <w:numPr>
                <w:ilvl w:val="0"/>
                <w:numId w:val="28"/>
              </w:numPr>
              <w:rPr>
                <w:rFonts w:cs="Arial"/>
              </w:rPr>
            </w:pPr>
            <w:r w:rsidRPr="009727F6">
              <w:rPr>
                <w:rFonts w:cs="Arial"/>
              </w:rPr>
              <w:t>SL de Usuario de Office 365 Small Business</w:t>
            </w:r>
          </w:p>
        </w:tc>
      </w:tr>
    </w:tbl>
    <w:p w:rsidR="004D12DB" w:rsidRPr="00E65F56" w:rsidRDefault="00E46300" w:rsidP="004D12DB">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A079D1" w:rsidRPr="00E65F56" w:rsidRDefault="00A079D1" w:rsidP="00A079D1">
      <w:pPr>
        <w:pStyle w:val="PURProductName"/>
        <w:rPr>
          <w:lang w:val="es-ES"/>
        </w:rPr>
      </w:pPr>
      <w:r w:rsidRPr="00E65F56">
        <w:rPr>
          <w:lang w:val="es-ES"/>
        </w:rPr>
        <w:t>Office 365 Small Business Premium</w:t>
      </w:r>
      <w:r>
        <w:fldChar w:fldCharType="begin"/>
      </w:r>
      <w:r w:rsidRPr="00E65F56">
        <w:rPr>
          <w:lang w:val="es-ES"/>
        </w:rPr>
        <w:instrText>XE "Office 365 Small Business Premium"</w:instrText>
      </w:r>
      <w:r>
        <w:fldChar w:fldCharType="end"/>
      </w:r>
      <w:r>
        <w:fldChar w:fldCharType="begin"/>
      </w:r>
      <w:r w:rsidRPr="00E65F56">
        <w:rPr>
          <w:lang w:val="es-ES"/>
        </w:rPr>
        <w:instrText xml:space="preserve"> TC "</w:instrText>
      </w:r>
      <w:bookmarkStart w:id="321" w:name="_Toc370712519"/>
      <w:bookmarkStart w:id="322" w:name="_Toc374053765"/>
      <w:r w:rsidRPr="00E65F56">
        <w:rPr>
          <w:lang w:val="es-ES"/>
        </w:rPr>
        <w:instrText xml:space="preserve">Office 365 </w:instrText>
      </w:r>
      <w:r w:rsidR="00256119" w:rsidRPr="00E65F56">
        <w:rPr>
          <w:lang w:val="es-ES"/>
        </w:rPr>
        <w:instrText>Small Business Premium</w:instrText>
      </w:r>
      <w:bookmarkEnd w:id="321"/>
      <w:bookmarkEnd w:id="322"/>
      <w:r w:rsidRPr="00E65F56">
        <w:rPr>
          <w:lang w:val="es-ES"/>
        </w:rPr>
        <w:instrText xml:space="preserve">" \l </w:instrText>
      </w:r>
      <w:r w:rsidR="00E01841" w:rsidRPr="00E65F56">
        <w:rPr>
          <w:lang w:val="es-ES"/>
        </w:rPr>
        <w:instrText>3</w:instrText>
      </w:r>
      <w:r>
        <w:fldChar w:fldCharType="end"/>
      </w:r>
    </w:p>
    <w:p w:rsidR="00A079D1" w:rsidRPr="00D54DC8" w:rsidRDefault="00A079D1" w:rsidP="00A079D1">
      <w:pPr>
        <w:pStyle w:val="PURBlueBGHeader"/>
      </w:pPr>
      <w:r>
        <w:t>SLs de USUARIO</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E65F56" w:rsidRDefault="00A079D1" w:rsidP="00C04261">
            <w:pPr>
              <w:pStyle w:val="PURBody"/>
              <w:rPr>
                <w:lang w:val="es-ES"/>
              </w:rPr>
            </w:pPr>
            <w:r w:rsidRPr="00E65F56">
              <w:rPr>
                <w:b/>
                <w:i/>
                <w:lang w:val="es-ES"/>
              </w:rPr>
              <w:t>Requerido para cada uno de sus:</w:t>
            </w:r>
          </w:p>
        </w:tc>
        <w:tc>
          <w:tcPr>
            <w:tcW w:w="5319" w:type="dxa"/>
          </w:tcPr>
          <w:p w:rsidR="00A079D1" w:rsidRDefault="00A079D1" w:rsidP="00C04261">
            <w:pPr>
              <w:pStyle w:val="PURBody"/>
            </w:pPr>
            <w:r>
              <w:rPr>
                <w:b/>
                <w:i/>
              </w:rPr>
              <w:t>SL Requerida:</w:t>
            </w:r>
          </w:p>
        </w:tc>
      </w:tr>
      <w:tr w:rsidR="00A079D1" w:rsidTr="00A079D1">
        <w:tc>
          <w:tcPr>
            <w:tcW w:w="5323" w:type="dxa"/>
          </w:tcPr>
          <w:p w:rsidR="00A079D1" w:rsidRPr="00723B80" w:rsidRDefault="00D72FF8" w:rsidP="009A33CC">
            <w:pPr>
              <w:pStyle w:val="PURBullet"/>
              <w:numPr>
                <w:ilvl w:val="0"/>
                <w:numId w:val="27"/>
              </w:numPr>
              <w:rPr>
                <w:rFonts w:cs="Arial"/>
                <w:lang w:val="es-ES"/>
              </w:rPr>
            </w:pPr>
            <w:r w:rsidRPr="00723B80">
              <w:rPr>
                <w:rFonts w:cs="Arial"/>
                <w:szCs w:val="18"/>
                <w:lang w:val="es-ES"/>
              </w:rPr>
              <w:t xml:space="preserve">Usuarios que acceden al servicio online o software relacionado. </w:t>
            </w:r>
          </w:p>
          <w:p w:rsidR="00A079D1" w:rsidRPr="00723B80" w:rsidRDefault="00A079D1" w:rsidP="004D6E80">
            <w:pPr>
              <w:pStyle w:val="PURBullet"/>
              <w:numPr>
                <w:ilvl w:val="0"/>
                <w:numId w:val="27"/>
              </w:numPr>
              <w:rPr>
                <w:rFonts w:cs="Arial"/>
                <w:lang w:val="es-ES"/>
              </w:rPr>
            </w:pPr>
            <w:r w:rsidRPr="00723B80">
              <w:rPr>
                <w:rFonts w:cs="Arial"/>
                <w:lang w:val="es-ES"/>
              </w:rPr>
              <w:t>Los Usuarios Externos con invitación para colecciones de</w:t>
            </w:r>
            <w:r w:rsidR="004D6E80">
              <w:rPr>
                <w:rFonts w:cs="Arial"/>
                <w:lang w:val="es-ES"/>
              </w:rPr>
              <w:t> </w:t>
            </w:r>
            <w:r w:rsidRPr="00723B80">
              <w:rPr>
                <w:rFonts w:cs="Arial"/>
                <w:lang w:val="es-ES"/>
              </w:rPr>
              <w:t>sitios mediante la funcionalidad Compartir-por-Correo, hasta un máximo de 500 usuarios externos por usuario, no</w:t>
            </w:r>
            <w:r w:rsidR="004D6E80">
              <w:rPr>
                <w:rFonts w:cs="Arial"/>
                <w:lang w:val="es-ES"/>
              </w:rPr>
              <w:t> </w:t>
            </w:r>
            <w:r w:rsidRPr="00723B80">
              <w:rPr>
                <w:rFonts w:cs="Arial"/>
                <w:lang w:val="es-ES"/>
              </w:rPr>
              <w:t xml:space="preserve">necesitan SLs de Usuario para dicho propósito. </w:t>
            </w:r>
          </w:p>
          <w:p w:rsidR="00A079D1" w:rsidRPr="00E65F56" w:rsidRDefault="00A079D1" w:rsidP="00912DE2">
            <w:pPr>
              <w:pStyle w:val="PURBody"/>
              <w:ind w:left="288"/>
              <w:rPr>
                <w:lang w:val="es-ES"/>
              </w:rPr>
            </w:pPr>
          </w:p>
        </w:tc>
        <w:tc>
          <w:tcPr>
            <w:tcW w:w="5319" w:type="dxa"/>
          </w:tcPr>
          <w:p w:rsidR="00A079D1" w:rsidRPr="00CF0733" w:rsidRDefault="00A079D1" w:rsidP="009A33CC">
            <w:pPr>
              <w:pStyle w:val="PURBullet"/>
              <w:numPr>
                <w:ilvl w:val="0"/>
                <w:numId w:val="28"/>
              </w:numPr>
              <w:rPr>
                <w:rFonts w:cs="Arial"/>
              </w:rPr>
            </w:pPr>
            <w:r w:rsidRPr="00CF0733">
              <w:rPr>
                <w:rFonts w:cs="Arial"/>
              </w:rPr>
              <w:t>SL de Usuario de Office 365 Small Business Premium</w:t>
            </w:r>
          </w:p>
        </w:tc>
      </w:tr>
    </w:tbl>
    <w:p w:rsidR="00A079D1" w:rsidRPr="00E65F56" w:rsidRDefault="00A079D1" w:rsidP="00A079D1">
      <w:pPr>
        <w:pStyle w:val="PURBlueBGHeader"/>
        <w:rPr>
          <w:lang w:val="es-ES"/>
        </w:rPr>
      </w:pPr>
      <w:r w:rsidRPr="00E65F56">
        <w:rPr>
          <w:lang w:val="es-ES"/>
        </w:rPr>
        <w:t>Términos Adicionales:</w:t>
      </w:r>
    </w:p>
    <w:p w:rsidR="00A079D1" w:rsidRPr="00E65F56" w:rsidRDefault="00D5631B" w:rsidP="00A079D1">
      <w:pPr>
        <w:pStyle w:val="PURBlueStrong-Indented"/>
        <w:rPr>
          <w:lang w:val="es-ES"/>
        </w:rPr>
      </w:pPr>
      <w:r w:rsidRPr="00E65F56">
        <w:rPr>
          <w:lang w:val="es-ES"/>
        </w:rPr>
        <w:t>términos para su uso de Aplicaciones de Office:</w:t>
      </w:r>
    </w:p>
    <w:p w:rsidR="00A079D1" w:rsidRPr="00D54DC8" w:rsidRDefault="00A079D1" w:rsidP="00A079D1">
      <w:pPr>
        <w:pStyle w:val="PURBlueStrong-Indented"/>
      </w:pPr>
      <w:r>
        <w:t>Derechos de instalación y uso</w:t>
      </w:r>
    </w:p>
    <w:p w:rsidR="00A079D1" w:rsidRPr="00865696" w:rsidRDefault="00A079D1" w:rsidP="009A33CC">
      <w:pPr>
        <w:pStyle w:val="ListParagraph"/>
        <w:numPr>
          <w:ilvl w:val="0"/>
          <w:numId w:val="63"/>
        </w:numPr>
        <w:ind w:left="540" w:hanging="270"/>
        <w:rPr>
          <w:sz w:val="18"/>
          <w:szCs w:val="18"/>
          <w:lang w:val="es-ES"/>
        </w:rPr>
      </w:pPr>
      <w:r w:rsidRPr="00865696">
        <w:rPr>
          <w:rFonts w:ascii="Arial" w:hAnsi="Arial" w:cs="Arial"/>
          <w:sz w:val="18"/>
          <w:szCs w:val="18"/>
          <w:lang w:val="es-ES"/>
        </w:rPr>
        <w:t>Cada usuario a quien asignen una SL de Usuario podrá activar el software para uso local o remoto en hasta cinco OSEs simultáneos.</w:t>
      </w:r>
    </w:p>
    <w:p w:rsidR="00A079D1" w:rsidRPr="00865696" w:rsidRDefault="00A079D1" w:rsidP="009A33CC">
      <w:pPr>
        <w:pStyle w:val="ListParagraph"/>
        <w:numPr>
          <w:ilvl w:val="0"/>
          <w:numId w:val="63"/>
        </w:numPr>
        <w:ind w:left="540" w:hanging="270"/>
        <w:rPr>
          <w:sz w:val="18"/>
          <w:szCs w:val="18"/>
          <w:lang w:val="es-ES"/>
        </w:rPr>
      </w:pPr>
      <w:r w:rsidRPr="00865696">
        <w:rPr>
          <w:rFonts w:ascii="Arial" w:hAnsi="Arial" w:cs="Arial"/>
          <w:sz w:val="18"/>
          <w:szCs w:val="18"/>
          <w:lang w:val="es-ES"/>
        </w:rPr>
        <w:t xml:space="preserve">El usuario licenciado también puede utilizar el software activado por otro usuario bajo una SL de Usuario diferente. </w:t>
      </w:r>
    </w:p>
    <w:p w:rsidR="00A079D1" w:rsidRPr="00865696" w:rsidRDefault="00A079D1" w:rsidP="009A33CC">
      <w:pPr>
        <w:pStyle w:val="ListParagraph"/>
        <w:numPr>
          <w:ilvl w:val="0"/>
          <w:numId w:val="63"/>
        </w:numPr>
        <w:tabs>
          <w:tab w:val="right" w:pos="5490"/>
        </w:tabs>
        <w:ind w:left="540" w:hanging="270"/>
        <w:rPr>
          <w:sz w:val="18"/>
          <w:szCs w:val="18"/>
          <w:lang w:val="es-ES"/>
        </w:rPr>
      </w:pPr>
      <w:r w:rsidRPr="00865696">
        <w:rPr>
          <w:rFonts w:ascii="Arial" w:hAnsi="Arial" w:cs="Arial"/>
          <w:sz w:val="18"/>
          <w:szCs w:val="18"/>
          <w:lang w:val="es-ES"/>
        </w:rPr>
        <w:t>Usted podrá permitir que otros u</w:t>
      </w:r>
      <w:r w:rsidR="00ED51BD">
        <w:rPr>
          <w:rFonts w:ascii="Arial" w:hAnsi="Arial" w:cs="Arial"/>
          <w:sz w:val="18"/>
          <w:szCs w:val="18"/>
          <w:lang w:val="es-ES"/>
        </w:rPr>
        <w:t xml:space="preserve">suarios accedan remotamente al </w:t>
      </w:r>
      <w:r w:rsidRPr="00865696">
        <w:rPr>
          <w:rFonts w:ascii="Arial" w:hAnsi="Arial" w:cs="Arial"/>
          <w:sz w:val="18"/>
          <w:szCs w:val="18"/>
          <w:lang w:val="es-ES"/>
        </w:rPr>
        <w:t xml:space="preserve">software solo para la prestación de servicios de soporte. </w:t>
      </w:r>
    </w:p>
    <w:p w:rsidR="00E423E0" w:rsidRPr="00D54DC8" w:rsidRDefault="00E423E0" w:rsidP="00E423E0">
      <w:pPr>
        <w:pStyle w:val="PURBlueStrong-Indented"/>
        <w:spacing w:before="120"/>
        <w:ind w:left="274"/>
      </w:pPr>
      <w:r>
        <w:t>Dispositivos de smartphone</w:t>
      </w:r>
    </w:p>
    <w:p w:rsidR="00E423E0" w:rsidRPr="00E65F56" w:rsidRDefault="00E423E0" w:rsidP="009A33CC">
      <w:pPr>
        <w:pStyle w:val="PURBullet-Indented"/>
        <w:numPr>
          <w:ilvl w:val="0"/>
          <w:numId w:val="89"/>
        </w:numPr>
        <w:rPr>
          <w:lang w:val="es-ES"/>
        </w:rPr>
      </w:pPr>
      <w:r w:rsidRPr="00E65F56">
        <w:rPr>
          <w:lang w:val="es-ES"/>
        </w:rPr>
        <w:t>Cada usuario a quien asigne una SL de Usuario también puede activar el software Microsoft Office Mobile en hasta cinco dispositivos de smartphone a la vez. Para propósitos de su uso licenciado de Microsoft Office Mobile, un dispositivo de smartphone es un dispositivo móvil con un OSE físico, conectividad de red inalámbrica y un auricular telefónico.</w:t>
      </w:r>
    </w:p>
    <w:p w:rsidR="00E423E0" w:rsidRPr="00E65F56" w:rsidRDefault="00E423E0" w:rsidP="009A33CC">
      <w:pPr>
        <w:pStyle w:val="PURBullet-Indented"/>
        <w:numPr>
          <w:ilvl w:val="0"/>
          <w:numId w:val="89"/>
        </w:numPr>
        <w:rPr>
          <w:lang w:val="es-ES"/>
        </w:rPr>
      </w:pPr>
      <w:r w:rsidRPr="00E65F56">
        <w:rPr>
          <w:lang w:val="es-ES"/>
        </w:rPr>
        <w:t>Los términos de uso incluidos con su software Microsoft Office Mobile prevalecen en la medida que surja un conflicto con estos Derechos de Uso de los Productos.*</w:t>
      </w:r>
      <w:r w:rsidR="00D43B39">
        <w:rPr>
          <w:lang w:val="es-ES"/>
        </w:rPr>
        <w:t xml:space="preserve"> </w:t>
      </w:r>
    </w:p>
    <w:p w:rsidR="00E423E0" w:rsidRPr="00E65F56" w:rsidRDefault="00E423E0" w:rsidP="009A33CC">
      <w:pPr>
        <w:pStyle w:val="PURBullet-Indented"/>
        <w:numPr>
          <w:ilvl w:val="0"/>
          <w:numId w:val="89"/>
        </w:numPr>
        <w:rPr>
          <w:lang w:val="es-ES"/>
        </w:rPr>
      </w:pPr>
      <w:r w:rsidRPr="00E65F56">
        <w:rPr>
          <w:lang w:val="es-ES"/>
        </w:rPr>
        <w:t>Su derecho a instalar y utilizar el software Microsoft Office Mobile en sus dispositivos de smartphone no crea ni extiende ninguna garantía u obligación de soporte para el hardware u otro software que se ejecute en sus dispositivos de smartphone.</w:t>
      </w:r>
    </w:p>
    <w:p w:rsidR="00A079D1" w:rsidRPr="00E65F56" w:rsidRDefault="00A079D1" w:rsidP="00A079D1">
      <w:pPr>
        <w:pStyle w:val="PURBlueStrong-Indented"/>
        <w:rPr>
          <w:lang w:val="es-ES"/>
        </w:rPr>
      </w:pPr>
      <w:r w:rsidRPr="00E65F56">
        <w:rPr>
          <w:lang w:val="es-ES"/>
        </w:rPr>
        <w:t>Actualización de software y servicio online</w:t>
      </w:r>
    </w:p>
    <w:p w:rsidR="00A079D1" w:rsidRPr="00E65F56" w:rsidRDefault="00A079D1" w:rsidP="00C72CDA">
      <w:pPr>
        <w:pStyle w:val="PURBody-Indented"/>
        <w:rPr>
          <w:lang w:val="es-ES"/>
        </w:rPr>
      </w:pPr>
      <w:r w:rsidRPr="00E65F56">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A079D1" w:rsidRPr="00E65F56" w:rsidRDefault="00A079D1" w:rsidP="00A079D1">
      <w:pPr>
        <w:pStyle w:val="PURBlueStrong-Indented"/>
        <w:rPr>
          <w:lang w:val="es-ES"/>
        </w:rPr>
      </w:pPr>
      <w:r w:rsidRPr="00E65F56">
        <w:rPr>
          <w:lang w:val="es-ES"/>
        </w:rPr>
        <w:lastRenderedPageBreak/>
        <w:t>Conexión Necesaria</w:t>
      </w:r>
    </w:p>
    <w:p w:rsidR="00A079D1" w:rsidRPr="00E65F56" w:rsidRDefault="00A079D1" w:rsidP="004D6E80">
      <w:pPr>
        <w:pStyle w:val="PURBody-Indented"/>
        <w:rPr>
          <w:lang w:val="es-ES"/>
        </w:rPr>
      </w:pPr>
      <w:r w:rsidRPr="00E65F56">
        <w:rPr>
          <w:lang w:val="es-ES"/>
        </w:rPr>
        <w:t>Cada usuario a quien ceda una SL de Usuario debe conectar cada dispositivo a Internet una vez que haya instalado el software al</w:t>
      </w:r>
      <w:r w:rsidR="004D6E80">
        <w:rPr>
          <w:lang w:val="es-ES"/>
        </w:rPr>
        <w:t> </w:t>
      </w:r>
      <w:r w:rsidRPr="00E65F56">
        <w:rPr>
          <w:lang w:val="es-ES"/>
        </w:rPr>
        <w:t>menos una vez cada 30 días.</w:t>
      </w:r>
      <w:r w:rsidR="00D43B39">
        <w:rPr>
          <w:lang w:val="es-ES"/>
        </w:rPr>
        <w:t xml:space="preserve"> </w:t>
      </w:r>
      <w:r w:rsidRPr="00E65F56">
        <w:rPr>
          <w:lang w:val="es-ES"/>
        </w:rPr>
        <w:t>Si un usuario no cumple con este requisito, la funcionalidad del software puede verse afectada.</w:t>
      </w:r>
    </w:p>
    <w:p w:rsidR="00A079D1" w:rsidRPr="00E65F56" w:rsidRDefault="00A079D1" w:rsidP="00A079D1">
      <w:pPr>
        <w:pStyle w:val="PURBlueStrong-Indented"/>
        <w:rPr>
          <w:lang w:val="es-ES"/>
        </w:rPr>
      </w:pPr>
      <w:r w:rsidRPr="00E65F56">
        <w:rPr>
          <w:lang w:val="es-ES"/>
        </w:rPr>
        <w:t>Validación de la Suscripción</w:t>
      </w:r>
    </w:p>
    <w:p w:rsidR="00A079D1" w:rsidRPr="00E65F56" w:rsidRDefault="00A079D1" w:rsidP="004D6E80">
      <w:pPr>
        <w:pStyle w:val="PURBody-Indented"/>
        <w:rPr>
          <w:lang w:val="es-ES"/>
        </w:rPr>
      </w:pPr>
      <w:r w:rsidRPr="00E65F56">
        <w:rPr>
          <w:lang w:val="es-ES"/>
        </w:rPr>
        <w:t>Microsoft puede comprobar automáticamente la versión de cualquier versión de software que sus usuarios hayan instalado en</w:t>
      </w:r>
      <w:r w:rsidR="004D6E80">
        <w:rPr>
          <w:lang w:val="es-ES"/>
        </w:rPr>
        <w:t> </w:t>
      </w:r>
      <w:r w:rsidRPr="00E65F56">
        <w:rPr>
          <w:lang w:val="es-ES"/>
        </w:rPr>
        <w:t>cualquier dispositivo. Los dispositivos en que se instala el software periódicamente podrán proporcionar información para comprobar que el software cuenta con una licencia adecuada y que la vigencia no ha expirado.</w:t>
      </w:r>
      <w:r w:rsidR="00D43B39">
        <w:rPr>
          <w:lang w:val="es-ES"/>
        </w:rPr>
        <w:t xml:space="preserve"> </w:t>
      </w:r>
      <w:r w:rsidRPr="00E65F56">
        <w:rPr>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D43B39">
        <w:rPr>
          <w:lang w:val="es-ES"/>
        </w:rPr>
        <w:t xml:space="preserve"> </w:t>
      </w:r>
      <w:r w:rsidRPr="00E65F56">
        <w:rPr>
          <w:lang w:val="es-ES"/>
        </w:rPr>
        <w:t>Sólo puede obtener actualizaciones de software de Microsoft o de fuentes autorizadas.</w:t>
      </w:r>
      <w:r w:rsidR="00D43B39">
        <w:rPr>
          <w:lang w:val="es-ES"/>
        </w:rPr>
        <w:t xml:space="preserve"> </w:t>
      </w:r>
      <w:r w:rsidRPr="00E65F56">
        <w:rPr>
          <w:lang w:val="es-ES"/>
        </w:rPr>
        <w:t xml:space="preserve">Para obtener más información sobre la obtención de actualizaciones desde fuentes autorizadas, consulte </w:t>
      </w:r>
      <w:hyperlink r:id="rId38">
        <w:r w:rsidRPr="00E65F56">
          <w:rPr>
            <w:color w:val="00467F"/>
            <w:u w:val="single"/>
            <w:lang w:val="es-ES"/>
          </w:rPr>
          <w:t xml:space="preserve">http://windows.microsoft.com/en-US/windows/help/genuine/faq </w:t>
        </w:r>
      </w:hyperlink>
      <w:r w:rsidRPr="00E65F56">
        <w:rPr>
          <w:lang w:val="es-ES"/>
        </w:rPr>
        <w:t>al</w:t>
      </w:r>
      <w:r w:rsidR="00250E7E">
        <w:rPr>
          <w:lang w:val="es-ES"/>
        </w:rPr>
        <w:t> </w:t>
      </w:r>
      <w:r w:rsidRPr="00E65F56">
        <w:rPr>
          <w:lang w:val="es-ES"/>
        </w:rPr>
        <w:t>utilizar el software, autoriza la transmisión de la información descrita en esta sección.</w:t>
      </w:r>
    </w:p>
    <w:p w:rsidR="00A079D1" w:rsidRPr="00E65F56" w:rsidRDefault="00A079D1" w:rsidP="00A079D1">
      <w:pPr>
        <w:pStyle w:val="PURBlueStrong-Indented"/>
        <w:rPr>
          <w:lang w:val="es-ES"/>
        </w:rPr>
      </w:pPr>
      <w:r w:rsidRPr="00E65F56">
        <w:rPr>
          <w:lang w:val="es-ES"/>
        </w:rPr>
        <w:t>Elementos y plantillas multimedia</w:t>
      </w:r>
    </w:p>
    <w:p w:rsidR="00A079D1" w:rsidRPr="00E65F56" w:rsidRDefault="00A079D1" w:rsidP="008505DF">
      <w:pPr>
        <w:pStyle w:val="PURBody-Indented"/>
        <w:rPr>
          <w:lang w:val="es-ES"/>
        </w:rPr>
      </w:pPr>
      <w:r w:rsidRPr="00E65F56">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8505DF">
        <w:rPr>
          <w:lang w:val="es-ES"/>
        </w:rPr>
        <w:t> </w:t>
      </w:r>
      <w:r w:rsidRPr="00E65F56">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A079D1" w:rsidRPr="00D54DC8" w:rsidRDefault="00A079D1" w:rsidP="00A079D1">
      <w:pPr>
        <w:pStyle w:val="PURBlueStrong-Indented"/>
      </w:pPr>
      <w:r>
        <w:t>Uso Comercial de Office Home &amp; Student 2013 RT</w:t>
      </w:r>
    </w:p>
    <w:p w:rsidR="00A079D1" w:rsidRPr="00E65F56" w:rsidRDefault="00A079D1" w:rsidP="009A33CC">
      <w:pPr>
        <w:pStyle w:val="PURBullet-Indented"/>
        <w:numPr>
          <w:ilvl w:val="0"/>
          <w:numId w:val="62"/>
        </w:numPr>
        <w:spacing w:line="240" w:lineRule="auto"/>
        <w:rPr>
          <w:lang w:val="es-ES"/>
        </w:rPr>
      </w:pPr>
      <w:r w:rsidRPr="00E65F56">
        <w:rPr>
          <w:lang w:val="es-ES"/>
        </w:rPr>
        <w:t xml:space="preserve">Su SL de usuario modifica su derecho a utilizar el software según una licencia de Office Home &amp; Student 2013 RT adquirida por separado, al excluir la prohibición contra el uso comercial del software. </w:t>
      </w:r>
    </w:p>
    <w:p w:rsidR="00A079D1" w:rsidRPr="00E65F56" w:rsidRDefault="00A079D1" w:rsidP="009A33CC">
      <w:pPr>
        <w:pStyle w:val="PURBullet-Indented"/>
        <w:numPr>
          <w:ilvl w:val="0"/>
          <w:numId w:val="62"/>
        </w:numPr>
        <w:rPr>
          <w:lang w:val="es-ES"/>
        </w:rPr>
      </w:pPr>
      <w:r w:rsidRPr="00E65F56">
        <w:rPr>
          <w:lang w:val="es-ES"/>
        </w:rPr>
        <w:t>Puede permitir al usuario al que ceda la SL de Usuario utilizar Office Home &amp; Student 2013 RT como se dispone aquí durante el periodo de su Suscripción.</w:t>
      </w:r>
    </w:p>
    <w:p w:rsidR="00A079D1" w:rsidRPr="00E65F56" w:rsidRDefault="00A079D1" w:rsidP="009A33CC">
      <w:pPr>
        <w:pStyle w:val="PURBullet-Indented"/>
        <w:numPr>
          <w:ilvl w:val="0"/>
          <w:numId w:val="62"/>
        </w:numPr>
        <w:rPr>
          <w:lang w:val="es-ES"/>
        </w:rPr>
      </w:pPr>
      <w:r w:rsidRPr="00E65F56">
        <w:rPr>
          <w:lang w:val="es-ES"/>
        </w:rPr>
        <w:t xml:space="preserve">Salvo por permitir el uso comercial del software, todo uso permanece sujeto a los términos y los derechos de uso proporcionados con la Licencia de Office Home &amp; Student 2013 RT. </w:t>
      </w:r>
    </w:p>
    <w:p w:rsidR="00A079D1" w:rsidRPr="00E65F56" w:rsidRDefault="00A079D1" w:rsidP="009A33CC">
      <w:pPr>
        <w:pStyle w:val="PURBullet-Indented"/>
        <w:numPr>
          <w:ilvl w:val="0"/>
          <w:numId w:val="62"/>
        </w:numPr>
        <w:rPr>
          <w:lang w:val="es-ES"/>
        </w:rPr>
      </w:pPr>
      <w:r w:rsidRPr="00E65F56">
        <w:rPr>
          <w:lang w:val="es-ES"/>
        </w:rPr>
        <w:t>La adquisición del servicio no crea ni extiende garantías u obligaciones de soporte técnico en virtud de la licencia de Office Home &amp; Student 2013 RT.</w:t>
      </w:r>
    </w:p>
    <w:p w:rsidR="00A079D1" w:rsidRPr="00E65F56" w:rsidRDefault="00A079D1" w:rsidP="00A079D1">
      <w:pPr>
        <w:pStyle w:val="PURBlueStrong-Indented"/>
        <w:rPr>
          <w:lang w:val="es-ES"/>
        </w:rPr>
      </w:pPr>
    </w:p>
    <w:p w:rsidR="00A079D1" w:rsidRPr="00E65F56" w:rsidRDefault="00E46300" w:rsidP="00A079D1">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r w:rsidRPr="00E65F56">
        <w:rPr>
          <w:lang w:val="es-ES"/>
        </w:rPr>
        <w:t>Office Web Applications</w:t>
      </w:r>
      <w:bookmarkEnd w:id="318"/>
      <w:r>
        <w:fldChar w:fldCharType="begin"/>
      </w:r>
      <w:r w:rsidRPr="00E65F56">
        <w:rPr>
          <w:lang w:val="es-ES"/>
        </w:rPr>
        <w:instrText>XE "Office Web Applications"</w:instrText>
      </w:r>
      <w:r>
        <w:fldChar w:fldCharType="end"/>
      </w:r>
      <w:r>
        <w:fldChar w:fldCharType="begin"/>
      </w:r>
      <w:r w:rsidRPr="00E65F56">
        <w:rPr>
          <w:lang w:val="es-ES"/>
        </w:rPr>
        <w:instrText xml:space="preserve"> TC "</w:instrText>
      </w:r>
      <w:bookmarkStart w:id="323" w:name="_Toc370712520"/>
      <w:bookmarkStart w:id="324" w:name="_Toc374053766"/>
      <w:r w:rsidRPr="00E65F56">
        <w:rPr>
          <w:lang w:val="es-ES"/>
        </w:rPr>
        <w:instrText>Office Web Applications</w:instrText>
      </w:r>
      <w:bookmarkEnd w:id="323"/>
      <w:bookmarkEnd w:id="324"/>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094"/>
        <w:gridCol w:w="5432"/>
      </w:tblGrid>
      <w:tr w:rsidR="0082133B" w:rsidRPr="00F12108" w:rsidTr="00812383">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E65F56" w:rsidRDefault="00ED4593">
            <w:pPr>
              <w:pStyle w:val="PURBody"/>
              <w:rPr>
                <w:lang w:val="es-ES"/>
              </w:rPr>
            </w:pPr>
            <w:r w:rsidRPr="00E65F56">
              <w:rPr>
                <w:b/>
                <w:i/>
                <w:lang w:val="es-ES"/>
              </w:rPr>
              <w:t>Requerido para cada uno de sus:</w:t>
            </w:r>
          </w:p>
          <w:p w:rsidR="0082133B" w:rsidRPr="00E65F56" w:rsidRDefault="00ED4593" w:rsidP="00235A4C">
            <w:pPr>
              <w:pStyle w:val="PURBullet"/>
              <w:numPr>
                <w:ilvl w:val="0"/>
                <w:numId w:val="29"/>
              </w:numPr>
              <w:spacing w:after="60"/>
              <w:rPr>
                <w:lang w:val="es-ES"/>
              </w:rPr>
            </w:pPr>
            <w:r w:rsidRPr="00E65F56">
              <w:rPr>
                <w:lang w:val="es-ES"/>
              </w:rPr>
              <w:t>Usuarios que acceden al servicio online o software relacionado</w:t>
            </w:r>
          </w:p>
          <w:p w:rsidR="00235A4C" w:rsidRPr="00E65F56" w:rsidRDefault="00235A4C" w:rsidP="00235A4C">
            <w:pPr>
              <w:pStyle w:val="PURBody"/>
              <w:ind w:left="504"/>
              <w:rPr>
                <w:lang w:val="es-ES"/>
              </w:rPr>
            </w:pPr>
            <w:r w:rsidRPr="00E65F56">
              <w:rPr>
                <w:lang w:val="es-ES"/>
              </w:rPr>
              <w:t>Los usuarios externos con invitación para colecciones de sitios mediante la funcionalidad Compartir-por-Correo no necesitan SLs de Usuario.</w:t>
            </w:r>
          </w:p>
        </w:tc>
        <w:tc>
          <w:tcPr>
            <w:tcW w:w="5432" w:type="dxa"/>
          </w:tcPr>
          <w:p w:rsidR="0082133B" w:rsidRPr="00D54DC8" w:rsidRDefault="00ED4593">
            <w:pPr>
              <w:pStyle w:val="PURBody"/>
            </w:pPr>
            <w:r>
              <w:rPr>
                <w:b/>
                <w:i/>
              </w:rPr>
              <w:t>SL Requerida:</w:t>
            </w:r>
          </w:p>
          <w:p w:rsidR="00EC153F" w:rsidRPr="00A87BD6" w:rsidRDefault="00EC153F" w:rsidP="009A33CC">
            <w:pPr>
              <w:pStyle w:val="PURBullet"/>
              <w:numPr>
                <w:ilvl w:val="0"/>
                <w:numId w:val="30"/>
              </w:numPr>
              <w:rPr>
                <w:rFonts w:cs="Arial"/>
              </w:rPr>
            </w:pPr>
            <w:r w:rsidRPr="00A87BD6">
              <w:rPr>
                <w:rFonts w:cs="Arial"/>
                <w:color w:val="000000"/>
                <w:szCs w:val="18"/>
              </w:rPr>
              <w:t xml:space="preserve">SL de Usuario de Office Web Applications, </w:t>
            </w:r>
            <w:r w:rsidRPr="00A87BD6">
              <w:rPr>
                <w:rFonts w:cs="Arial"/>
                <w:b/>
              </w:rPr>
              <w:t>o</w:t>
            </w:r>
          </w:p>
          <w:p w:rsidR="00892E16" w:rsidRPr="00A87BD6" w:rsidRDefault="00892E16" w:rsidP="009A33CC">
            <w:pPr>
              <w:pStyle w:val="PURBullet"/>
              <w:numPr>
                <w:ilvl w:val="0"/>
                <w:numId w:val="30"/>
              </w:numPr>
              <w:rPr>
                <w:rFonts w:cs="Arial"/>
                <w:lang w:val="es-ES"/>
              </w:rPr>
            </w:pPr>
            <w:r w:rsidRPr="00A87BD6">
              <w:rPr>
                <w:rFonts w:cs="Arial"/>
                <w:lang w:val="es-ES"/>
              </w:rPr>
              <w:t>SL de Usuario de Office 365 Enterprise K1 o bien</w:t>
            </w:r>
          </w:p>
          <w:p w:rsidR="007C7028" w:rsidRPr="00A87BD6" w:rsidRDefault="007C7028" w:rsidP="00C47E25">
            <w:pPr>
              <w:pStyle w:val="Heading4nobold"/>
              <w:numPr>
                <w:ilvl w:val="0"/>
                <w:numId w:val="30"/>
              </w:numPr>
              <w:spacing w:line="180" w:lineRule="atLeast"/>
              <w:jc w:val="left"/>
              <w:rPr>
                <w:rFonts w:ascii="Arial" w:hAnsi="Arial" w:cs="Arial"/>
              </w:rPr>
            </w:pPr>
            <w:r w:rsidRPr="00A87BD6">
              <w:rPr>
                <w:rFonts w:ascii="Arial" w:hAnsi="Arial" w:cs="Arial"/>
                <w:color w:val="000000"/>
              </w:rPr>
              <w:t xml:space="preserve">SL de Usuario de Office 365 Ámbito educativo </w:t>
            </w:r>
            <w:r w:rsidRPr="00A87BD6">
              <w:rPr>
                <w:rFonts w:ascii="Arial" w:hAnsi="Arial" w:cs="Arial"/>
                <w:color w:val="000000"/>
                <w:szCs w:val="18"/>
              </w:rPr>
              <w:t xml:space="preserve">A2-A4, </w:t>
            </w:r>
            <w:r w:rsidRPr="00A87BD6">
              <w:rPr>
                <w:rFonts w:ascii="Arial" w:hAnsi="Arial" w:cs="Arial"/>
                <w:b/>
                <w:color w:val="000000"/>
                <w:szCs w:val="18"/>
              </w:rPr>
              <w:t>o</w:t>
            </w:r>
            <w:r w:rsidR="00C47E25">
              <w:rPr>
                <w:rFonts w:ascii="Arial" w:hAnsi="Arial" w:cs="Arial"/>
                <w:b/>
                <w:color w:val="000000"/>
                <w:szCs w:val="18"/>
              </w:rPr>
              <w:t> </w:t>
            </w:r>
            <w:r w:rsidRPr="00A87BD6">
              <w:rPr>
                <w:rFonts w:ascii="Arial" w:hAnsi="Arial" w:cs="Arial"/>
                <w:b/>
                <w:color w:val="000000"/>
                <w:szCs w:val="18"/>
              </w:rPr>
              <w:t>bien</w:t>
            </w:r>
          </w:p>
          <w:p w:rsidR="00C30D1A" w:rsidRPr="00A87BD6" w:rsidRDefault="00C30D1A" w:rsidP="009A33CC">
            <w:pPr>
              <w:pStyle w:val="PURBullet"/>
              <w:numPr>
                <w:ilvl w:val="0"/>
                <w:numId w:val="30"/>
              </w:numPr>
              <w:rPr>
                <w:rFonts w:cs="Arial"/>
                <w:lang w:val="pt-BR"/>
              </w:rPr>
            </w:pPr>
            <w:r w:rsidRPr="00A87BD6">
              <w:rPr>
                <w:rFonts w:cs="Arial"/>
                <w:lang w:val="pt-BR"/>
              </w:rPr>
              <w:t xml:space="preserve">SL de Usuario de Office 365 Enterprise E1, E3 o E4 </w:t>
            </w:r>
            <w:r w:rsidRPr="00A87BD6">
              <w:rPr>
                <w:rFonts w:cs="Arial"/>
                <w:b/>
                <w:lang w:val="pt-BR"/>
              </w:rPr>
              <w:t>o bien</w:t>
            </w:r>
          </w:p>
          <w:p w:rsidR="00D37DD3" w:rsidRPr="00A87BD6" w:rsidRDefault="00D37DD3" w:rsidP="00D37DD3">
            <w:pPr>
              <w:pStyle w:val="PURBullet"/>
              <w:numPr>
                <w:ilvl w:val="0"/>
                <w:numId w:val="30"/>
              </w:numPr>
              <w:rPr>
                <w:rFonts w:cs="Arial"/>
              </w:rPr>
            </w:pPr>
            <w:r w:rsidRPr="00A87BD6">
              <w:rPr>
                <w:rFonts w:cs="Arial"/>
              </w:rPr>
              <w:t xml:space="preserve">SL de Usuario de Office 365 Enterprise E3-E4 sin ProPlus </w:t>
            </w:r>
            <w:r w:rsidRPr="00A87BD6">
              <w:rPr>
                <w:rFonts w:cs="Arial"/>
                <w:b/>
              </w:rPr>
              <w:t>o</w:t>
            </w:r>
          </w:p>
          <w:p w:rsidR="00D37DD3" w:rsidRPr="00A87BD6" w:rsidRDefault="00D37DD3" w:rsidP="00D37DD3">
            <w:pPr>
              <w:pStyle w:val="PURBullet"/>
              <w:numPr>
                <w:ilvl w:val="0"/>
                <w:numId w:val="30"/>
              </w:numPr>
              <w:rPr>
                <w:rFonts w:cs="Arial"/>
              </w:rPr>
            </w:pPr>
            <w:r w:rsidRPr="00A87BD6">
              <w:rPr>
                <w:rFonts w:cs="Arial"/>
              </w:rPr>
              <w:t xml:space="preserve">SL de Usuario de Office 365 Government K1G </w:t>
            </w:r>
            <w:r w:rsidRPr="00A87BD6">
              <w:rPr>
                <w:rFonts w:cs="Arial"/>
                <w:b/>
              </w:rPr>
              <w:t>o bien</w:t>
            </w:r>
          </w:p>
          <w:p w:rsidR="00D37DD3" w:rsidRPr="00A87BD6" w:rsidRDefault="00D37DD3" w:rsidP="00D37DD3">
            <w:pPr>
              <w:pStyle w:val="PURBullet"/>
              <w:numPr>
                <w:ilvl w:val="0"/>
                <w:numId w:val="30"/>
              </w:numPr>
              <w:rPr>
                <w:rFonts w:cs="Arial"/>
                <w:lang w:val="es-ES"/>
              </w:rPr>
            </w:pPr>
            <w:r w:rsidRPr="00A87BD6">
              <w:rPr>
                <w:rFonts w:cs="Arial"/>
                <w:lang w:val="es-ES"/>
              </w:rPr>
              <w:t xml:space="preserve">SL de Usuario de Office 365 Administración Pública G1, G3 o G4, </w:t>
            </w:r>
            <w:r w:rsidRPr="00A87BD6">
              <w:rPr>
                <w:rFonts w:cs="Arial"/>
                <w:b/>
                <w:lang w:val="es-ES"/>
              </w:rPr>
              <w:t>o bien</w:t>
            </w:r>
          </w:p>
          <w:p w:rsidR="0082133B" w:rsidRPr="00E65F56" w:rsidRDefault="00D37DD3" w:rsidP="009A33CC">
            <w:pPr>
              <w:pStyle w:val="PURBullet"/>
              <w:numPr>
                <w:ilvl w:val="0"/>
                <w:numId w:val="30"/>
              </w:numPr>
              <w:rPr>
                <w:lang w:val="es-ES"/>
              </w:rPr>
            </w:pPr>
            <w:r w:rsidRPr="00A87BD6">
              <w:rPr>
                <w:rFonts w:cs="Arial"/>
                <w:lang w:val="es-ES"/>
              </w:rPr>
              <w:t xml:space="preserve">SL de Usuario de Office 365 Administración Pública G3-G4 sin ProPlus, </w:t>
            </w:r>
            <w:r w:rsidRPr="00A87BD6">
              <w:rPr>
                <w:rFonts w:cs="Arial"/>
                <w:b/>
                <w:lang w:val="es-ES"/>
              </w:rPr>
              <w:t>o bien</w:t>
            </w:r>
            <w:r w:rsidRPr="00A87BD6">
              <w:rPr>
                <w:rFonts w:cs="Arial"/>
                <w:lang w:val="es-ES"/>
              </w:rPr>
              <w:t xml:space="preserve"> SL de Usuario de Office 365 Mediana Empresa</w:t>
            </w:r>
          </w:p>
        </w:tc>
      </w:tr>
    </w:tbl>
    <w:p w:rsidR="00FE7CBB" w:rsidRPr="00E65F56" w:rsidRDefault="00E46300" w:rsidP="00FE7CBB">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D43B39">
        <w:rPr>
          <w:lang w:val="es-ES"/>
        </w:rPr>
        <w:t xml:space="preserve"> </w:t>
      </w:r>
    </w:p>
    <w:p w:rsidR="00FE7CBB" w:rsidRPr="00E65F56" w:rsidRDefault="00FE7CBB" w:rsidP="00FE7CBB">
      <w:pPr>
        <w:pStyle w:val="PURProductName"/>
        <w:rPr>
          <w:lang w:val="es-ES"/>
        </w:rPr>
      </w:pPr>
      <w:r w:rsidRPr="00E65F56">
        <w:rPr>
          <w:lang w:val="es-ES"/>
        </w:rPr>
        <w:t>Power BI para Office 365</w:t>
      </w:r>
      <w:r>
        <w:fldChar w:fldCharType="begin"/>
      </w:r>
      <w:r w:rsidRPr="00E65F56">
        <w:rPr>
          <w:lang w:val="es-ES"/>
        </w:rPr>
        <w:instrText>XE "Power BI para Office 365"</w:instrText>
      </w:r>
      <w:r>
        <w:fldChar w:fldCharType="end"/>
      </w:r>
      <w:r>
        <w:fldChar w:fldCharType="begin"/>
      </w:r>
      <w:r w:rsidRPr="00E65F56">
        <w:rPr>
          <w:lang w:val="es-ES"/>
        </w:rPr>
        <w:instrText>TC "</w:instrText>
      </w:r>
      <w:bookmarkStart w:id="325" w:name="_Toc374053767"/>
      <w:r w:rsidRPr="00E65F56">
        <w:rPr>
          <w:lang w:val="es-ES"/>
        </w:rPr>
        <w:instrText>Power BI para Office 365</w:instrText>
      </w:r>
      <w:bookmarkEnd w:id="325"/>
      <w:r w:rsidRPr="00E65F56">
        <w:rPr>
          <w:lang w:val="es-ES"/>
        </w:rPr>
        <w:instrText xml:space="preserve">" \l 3 </w:instrText>
      </w:r>
      <w:bookmarkStart w:id="326" w:name="_Toc370712521"/>
      <w:bookmarkEnd w:id="326"/>
      <w:r>
        <w:fldChar w:fldCharType="end"/>
      </w:r>
    </w:p>
    <w:p w:rsidR="00FE7CBB" w:rsidRPr="00D54DC8" w:rsidRDefault="00FE7CBB" w:rsidP="00FE7CBB">
      <w:pPr>
        <w:pStyle w:val="PURBlueBGHeader"/>
      </w:pPr>
      <w:r>
        <w:t>SLs de USUARIO</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E65F56" w:rsidRDefault="00FE7CBB" w:rsidP="00FE7CBB">
            <w:pPr>
              <w:pStyle w:val="PURBody"/>
              <w:rPr>
                <w:lang w:val="es-ES"/>
              </w:rPr>
            </w:pPr>
            <w:r w:rsidRPr="00E65F56">
              <w:rPr>
                <w:b/>
                <w:i/>
                <w:lang w:val="es-ES"/>
              </w:rPr>
              <w:t>Requerido para cada uno de sus:</w:t>
            </w:r>
          </w:p>
          <w:p w:rsidR="00FE7CBB" w:rsidRPr="00E65F56" w:rsidRDefault="00FE7CBB" w:rsidP="00A00338">
            <w:pPr>
              <w:pStyle w:val="PURBullet"/>
              <w:numPr>
                <w:ilvl w:val="0"/>
                <w:numId w:val="64"/>
              </w:numPr>
              <w:rPr>
                <w:lang w:val="es-ES"/>
              </w:rPr>
            </w:pPr>
            <w:r w:rsidRPr="00E65F56">
              <w:rPr>
                <w:lang w:val="es-ES"/>
              </w:rPr>
              <w:t>Usuarios autenticados que obtienen acceso al servicio online o software relacionado.</w:t>
            </w:r>
          </w:p>
        </w:tc>
        <w:tc>
          <w:tcPr>
            <w:tcW w:w="5259" w:type="dxa"/>
          </w:tcPr>
          <w:p w:rsidR="00FE7CBB" w:rsidRPr="00D54DC8" w:rsidRDefault="00FE7CBB" w:rsidP="00FE7CBB">
            <w:pPr>
              <w:pStyle w:val="PURBody"/>
            </w:pPr>
            <w:r>
              <w:rPr>
                <w:b/>
                <w:i/>
              </w:rPr>
              <w:t>SL Requerida:</w:t>
            </w:r>
          </w:p>
          <w:p w:rsidR="00D46DAD" w:rsidRPr="00D54DC8" w:rsidRDefault="00FE7CBB" w:rsidP="00D46DAD">
            <w:pPr>
              <w:pStyle w:val="PURBody"/>
              <w:numPr>
                <w:ilvl w:val="0"/>
                <w:numId w:val="135"/>
              </w:numPr>
              <w:ind w:left="521" w:hanging="270"/>
            </w:pPr>
            <w:r>
              <w:t xml:space="preserve">SL de Usuario de Power BI para Office 365, </w:t>
            </w:r>
            <w:r>
              <w:rPr>
                <w:b/>
              </w:rPr>
              <w:t>o bien</w:t>
            </w:r>
          </w:p>
          <w:p w:rsidR="00FE7CBB" w:rsidRDefault="00D46DAD" w:rsidP="00D46DAD">
            <w:pPr>
              <w:pStyle w:val="PURBullet"/>
              <w:numPr>
                <w:ilvl w:val="0"/>
                <w:numId w:val="65"/>
              </w:numPr>
            </w:pPr>
            <w:r>
              <w:t>SL de Usuario de Power BI para Office 365 A</w:t>
            </w:r>
          </w:p>
        </w:tc>
      </w:tr>
    </w:tbl>
    <w:p w:rsidR="00D37DD3" w:rsidRPr="00D54DC8" w:rsidRDefault="00D37DD3" w:rsidP="00D37DD3">
      <w:pPr>
        <w:pStyle w:val="PURBlueBGHeader"/>
        <w:keepNext/>
        <w:keepLines/>
      </w:pPr>
      <w:r>
        <w:t>Términos Adicionales:</w:t>
      </w:r>
    </w:p>
    <w:p w:rsidR="00D37DD3" w:rsidRPr="00392C01" w:rsidRDefault="00D37DD3" w:rsidP="00EF1AB6">
      <w:pPr>
        <w:pStyle w:val="PURBlueStrong-Indented"/>
        <w:rPr>
          <w:spacing w:val="0"/>
          <w:lang w:val="es-ES"/>
        </w:rPr>
      </w:pPr>
      <w:r w:rsidRPr="00E65F56">
        <w:rPr>
          <w:lang w:val="es-ES"/>
        </w:rPr>
        <w:t>Notificación aplicable:</w:t>
      </w:r>
      <w:r w:rsidR="00D43B39">
        <w:rPr>
          <w:lang w:val="es-ES"/>
        </w:rPr>
        <w:t xml:space="preserve"> </w:t>
      </w:r>
      <w:r w:rsidRPr="00392C01">
        <w:rPr>
          <w:smallCaps w:val="0"/>
          <w:color w:val="auto"/>
          <w:spacing w:val="0"/>
          <w:lang w:val="es-ES"/>
        </w:rPr>
        <w:t>Se aplica la Notificación de Bing Maps que se encuentra en el</w:t>
      </w:r>
      <w:r w:rsidR="00EF1AB6">
        <w:rPr>
          <w:smallCaps w:val="0"/>
          <w:color w:val="auto"/>
          <w:spacing w:val="0"/>
          <w:lang w:val="es-ES"/>
        </w:rPr>
        <w:t xml:space="preserve"> </w:t>
      </w:r>
      <w:hyperlink w:anchor="Appendix_1" w:history="1">
        <w:r w:rsidR="00EF1AB6" w:rsidRPr="00EF1AB6">
          <w:rPr>
            <w:rStyle w:val="Hyperlink"/>
            <w:smallCaps w:val="0"/>
            <w:spacing w:val="0"/>
            <w:lang w:val="es-ES"/>
          </w:rPr>
          <w:t>Anexo 1</w:t>
        </w:r>
      </w:hyperlink>
      <w:r w:rsidRPr="00392C01">
        <w:rPr>
          <w:smallCaps w:val="0"/>
          <w:color w:val="auto"/>
          <w:spacing w:val="0"/>
          <w:lang w:val="es-ES"/>
        </w:rPr>
        <w:t>.</w:t>
      </w:r>
    </w:p>
    <w:p w:rsidR="003B1D52" w:rsidRPr="00E65F56" w:rsidRDefault="00E46300" w:rsidP="003B1D52">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D43B39">
        <w:rPr>
          <w:lang w:val="es-ES"/>
        </w:rPr>
        <w:t xml:space="preserve"> </w:t>
      </w:r>
    </w:p>
    <w:p w:rsidR="003B1D52" w:rsidRPr="00E65F56" w:rsidRDefault="003B1D52" w:rsidP="003B1D52">
      <w:pPr>
        <w:pStyle w:val="PURProductName"/>
        <w:rPr>
          <w:lang w:val="es-ES"/>
        </w:rPr>
      </w:pPr>
      <w:r w:rsidRPr="00E65F56">
        <w:rPr>
          <w:lang w:val="es-ES"/>
        </w:rPr>
        <w:t>Project Online</w:t>
      </w:r>
      <w:r>
        <w:fldChar w:fldCharType="begin"/>
      </w:r>
      <w:r w:rsidRPr="00E65F56">
        <w:rPr>
          <w:lang w:val="es-ES"/>
        </w:rPr>
        <w:instrText>XE "Project Online"</w:instrText>
      </w:r>
      <w:r>
        <w:fldChar w:fldCharType="end"/>
      </w:r>
      <w:r>
        <w:fldChar w:fldCharType="begin"/>
      </w:r>
      <w:r w:rsidRPr="00E65F56">
        <w:rPr>
          <w:lang w:val="es-ES"/>
        </w:rPr>
        <w:instrText xml:space="preserve"> TC "</w:instrText>
      </w:r>
      <w:bookmarkStart w:id="327" w:name="_Toc370712522"/>
      <w:bookmarkStart w:id="328" w:name="_Toc374053768"/>
      <w:r w:rsidR="00256119" w:rsidRPr="00E65F56">
        <w:rPr>
          <w:lang w:val="es-ES"/>
        </w:rPr>
        <w:instrText>Project Online</w:instrText>
      </w:r>
      <w:bookmarkEnd w:id="327"/>
      <w:bookmarkEnd w:id="328"/>
      <w:r w:rsidRPr="00E65F56">
        <w:rPr>
          <w:lang w:val="es-ES"/>
        </w:rPr>
        <w:instrText xml:space="preserve">" \l </w:instrText>
      </w:r>
      <w:r w:rsidR="00E01841" w:rsidRPr="00E65F56">
        <w:rPr>
          <w:lang w:val="es-ES"/>
        </w:rPr>
        <w:instrText>3</w:instrText>
      </w:r>
      <w:r>
        <w:fldChar w:fldCharType="end"/>
      </w:r>
    </w:p>
    <w:p w:rsidR="003B1D52" w:rsidRPr="00D54DC8" w:rsidRDefault="003B1D52" w:rsidP="003B1D52">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E65F56" w:rsidRDefault="003B1D52" w:rsidP="00517CC7">
            <w:pPr>
              <w:pStyle w:val="PURBody"/>
              <w:rPr>
                <w:lang w:val="es-ES"/>
              </w:rPr>
            </w:pPr>
            <w:r w:rsidRPr="00E65F56">
              <w:rPr>
                <w:b/>
                <w:i/>
                <w:lang w:val="es-ES"/>
              </w:rPr>
              <w:t>Requerido para cada uno de sus:</w:t>
            </w:r>
          </w:p>
          <w:p w:rsidR="003B1D52" w:rsidRPr="00E65F56" w:rsidRDefault="003B1D52" w:rsidP="009A33CC">
            <w:pPr>
              <w:pStyle w:val="PURBullet"/>
              <w:numPr>
                <w:ilvl w:val="0"/>
                <w:numId w:val="64"/>
              </w:numPr>
              <w:rPr>
                <w:lang w:val="es-ES"/>
              </w:rPr>
            </w:pPr>
            <w:r w:rsidRPr="00E65F56">
              <w:rPr>
                <w:lang w:val="es-ES"/>
              </w:rPr>
              <w:t>Usuarios que acceden al servicio o software relacionado</w:t>
            </w:r>
          </w:p>
        </w:tc>
        <w:tc>
          <w:tcPr>
            <w:tcW w:w="5321" w:type="dxa"/>
          </w:tcPr>
          <w:p w:rsidR="003B1D52" w:rsidRPr="00D54DC8" w:rsidRDefault="003B1D52" w:rsidP="00517CC7">
            <w:pPr>
              <w:pStyle w:val="PURBody"/>
            </w:pPr>
            <w:r>
              <w:rPr>
                <w:b/>
                <w:i/>
              </w:rPr>
              <w:t>SL Requerida:</w:t>
            </w:r>
          </w:p>
          <w:p w:rsidR="003B1D52" w:rsidRDefault="003B1D52" w:rsidP="009A33CC">
            <w:pPr>
              <w:pStyle w:val="PURBullet"/>
              <w:numPr>
                <w:ilvl w:val="0"/>
                <w:numId w:val="65"/>
              </w:numPr>
            </w:pPr>
            <w:r>
              <w:t>SL de Usuario de Project Online</w:t>
            </w:r>
          </w:p>
        </w:tc>
      </w:tr>
    </w:tbl>
    <w:p w:rsidR="003B1D52" w:rsidRPr="00D54DC8" w:rsidRDefault="003B1D52" w:rsidP="003B1D52"/>
    <w:p w:rsidR="003B1D52" w:rsidRPr="00D54DC8" w:rsidRDefault="003B1D52" w:rsidP="003B1D52">
      <w:pPr>
        <w:pStyle w:val="PURBlueBGHeader"/>
      </w:pPr>
      <w:r>
        <w:t>Términos Adicionales:</w:t>
      </w:r>
    </w:p>
    <w:p w:rsidR="003B1D52" w:rsidRPr="00D54DC8" w:rsidRDefault="003B1D52" w:rsidP="003B1D52">
      <w:pPr>
        <w:pStyle w:val="PURBlueStrong-Indented"/>
      </w:pPr>
      <w:r>
        <w:t xml:space="preserve">SharePoint Online </w:t>
      </w:r>
    </w:p>
    <w:p w:rsidR="003B1D52" w:rsidRPr="00E65F56" w:rsidRDefault="003B1D52" w:rsidP="00D46DAD">
      <w:pPr>
        <w:pStyle w:val="PURProductName"/>
        <w:pBdr>
          <w:bottom w:val="none" w:sz="0" w:space="0" w:color="auto"/>
        </w:pBdr>
        <w:ind w:left="270"/>
        <w:rPr>
          <w:lang w:val="es-ES"/>
        </w:rPr>
      </w:pPr>
      <w:r w:rsidRPr="00E65F56">
        <w:rPr>
          <w:rFonts w:cs="Arial"/>
          <w:sz w:val="18"/>
          <w:szCs w:val="18"/>
          <w:lang w:val="es-ES"/>
        </w:rPr>
        <w:t>Su servicio Project Online exige el uso de SharePoint Online Plan 2, que se le proveerá como parte del servicio Project Online. Puede utilizar dicho servicio SharePoint Online Plan 2 solo en conjunto con su uso permitido de Project Online y solo con el fin de admitir la funcionalidad para la cual utiliza Project Online.</w:t>
      </w:r>
      <w:r w:rsidR="00D43B39">
        <w:rPr>
          <w:rFonts w:cs="Arial"/>
          <w:sz w:val="18"/>
          <w:szCs w:val="18"/>
          <w:lang w:val="es-ES"/>
        </w:rPr>
        <w:t xml:space="preserve"> </w:t>
      </w:r>
      <w:r w:rsidRPr="00E65F56">
        <w:rPr>
          <w:rFonts w:cs="Arial"/>
          <w:sz w:val="18"/>
          <w:szCs w:val="18"/>
          <w:lang w:val="es-ES"/>
        </w:rPr>
        <w:t>Usted no tiene otros derechos para utilizar SharePoint Online Plan 2 en virtud de estos términos de licencia.</w:t>
      </w:r>
    </w:p>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329" w:name="_Sec387"/>
      <w:r w:rsidRPr="00E65F56">
        <w:rPr>
          <w:lang w:val="es-ES"/>
        </w:rPr>
        <w:t>SharePoint Online Kiosk</w:t>
      </w:r>
      <w:bookmarkEnd w:id="329"/>
      <w:r>
        <w:fldChar w:fldCharType="begin"/>
      </w:r>
      <w:r w:rsidRPr="00E65F56">
        <w:rPr>
          <w:lang w:val="es-ES"/>
        </w:rPr>
        <w:instrText>XE "SharePoint Online Kiosk"</w:instrText>
      </w:r>
      <w:r>
        <w:fldChar w:fldCharType="end"/>
      </w:r>
      <w:r>
        <w:fldChar w:fldCharType="begin"/>
      </w:r>
      <w:r w:rsidRPr="00E65F56">
        <w:rPr>
          <w:lang w:val="es-ES"/>
        </w:rPr>
        <w:instrText xml:space="preserve"> TC "</w:instrText>
      </w:r>
      <w:bookmarkStart w:id="330" w:name="_Toc370712524"/>
      <w:bookmarkStart w:id="331" w:name="_Toc374053769"/>
      <w:r w:rsidRPr="00E65F56">
        <w:rPr>
          <w:lang w:val="es-ES"/>
        </w:rPr>
        <w:instrText>SharePoint Online Kiosk</w:instrText>
      </w:r>
      <w:bookmarkEnd w:id="330"/>
      <w:bookmarkEnd w:id="331"/>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62"/>
        <w:gridCol w:w="5264"/>
      </w:tblGrid>
      <w:tr w:rsidR="0082133B" w:rsidRPr="00F12108" w:rsidTr="00695B8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E65F56" w:rsidRDefault="00ED4593">
            <w:pPr>
              <w:pStyle w:val="PURBody"/>
              <w:rPr>
                <w:lang w:val="es-ES"/>
              </w:rPr>
            </w:pPr>
            <w:r w:rsidRPr="00E65F56">
              <w:rPr>
                <w:b/>
                <w:i/>
                <w:lang w:val="es-ES"/>
              </w:rPr>
              <w:t>Requerido para cada uno de sus:</w:t>
            </w:r>
          </w:p>
          <w:p w:rsidR="0082133B" w:rsidRPr="00E65F56" w:rsidRDefault="00ED4593" w:rsidP="009A33CC">
            <w:pPr>
              <w:pStyle w:val="PURBullet"/>
              <w:numPr>
                <w:ilvl w:val="0"/>
                <w:numId w:val="31"/>
              </w:numPr>
              <w:spacing w:after="120" w:line="240" w:lineRule="auto"/>
              <w:rPr>
                <w:lang w:val="es-ES"/>
              </w:rPr>
            </w:pPr>
            <w:r w:rsidRPr="00E65F56">
              <w:rPr>
                <w:lang w:val="es-ES"/>
              </w:rPr>
              <w:t>Usuarios autenticados</w:t>
            </w:r>
            <w:r w:rsidRPr="00E65F56">
              <w:rPr>
                <w:vertAlign w:val="superscript"/>
                <w:lang w:val="es-ES"/>
              </w:rPr>
              <w:t>1</w:t>
            </w:r>
            <w:r w:rsidRPr="00E65F56">
              <w:rPr>
                <w:lang w:val="es-ES"/>
              </w:rPr>
              <w:t xml:space="preserve"> que obtienen acceso al servicio online o software relacionado para acceso de “sólo lectura” para ver el contenido del sitio y con “privilegios de edición” para formularios InfoPath basados en el explorador y Usuarios de Office 365 Enterprise K1 que obtienen acceso al servicio online para crear y editar documentos de Office. No se permite otro tipo de acceso y uso del servicio. Los Usuarios Externos con invitación para colecciones de sitios mediante la funcionalidad Compartir-por-Correo no necesitan SLs de Usuario.</w:t>
            </w:r>
          </w:p>
          <w:p w:rsidR="00EC153F" w:rsidRPr="00E65F56" w:rsidRDefault="00EC153F" w:rsidP="00E6216B">
            <w:pPr>
              <w:spacing w:after="120"/>
              <w:ind w:left="288"/>
              <w:rPr>
                <w:rFonts w:cs="Arial"/>
                <w:szCs w:val="18"/>
                <w:lang w:val="es-ES" w:eastAsia="zh-CN"/>
              </w:rPr>
            </w:pPr>
          </w:p>
        </w:tc>
        <w:tc>
          <w:tcPr>
            <w:tcW w:w="5321" w:type="dxa"/>
          </w:tcPr>
          <w:p w:rsidR="0082133B" w:rsidRPr="00D54DC8" w:rsidRDefault="00ED4593">
            <w:pPr>
              <w:pStyle w:val="PURBody"/>
            </w:pPr>
            <w:r>
              <w:rPr>
                <w:b/>
                <w:i/>
              </w:rPr>
              <w:t>SL Requerida:</w:t>
            </w:r>
          </w:p>
          <w:p w:rsidR="0082133B" w:rsidRPr="00E65F56" w:rsidRDefault="00ED4593" w:rsidP="009A33CC">
            <w:pPr>
              <w:pStyle w:val="PURBullet"/>
              <w:numPr>
                <w:ilvl w:val="0"/>
                <w:numId w:val="32"/>
              </w:numPr>
              <w:rPr>
                <w:lang w:val="es-ES"/>
              </w:rPr>
            </w:pPr>
            <w:r w:rsidRPr="00E65F56">
              <w:rPr>
                <w:lang w:val="es-ES"/>
              </w:rPr>
              <w:t xml:space="preserve">SL de Usuario de Office 365 Enterprise K1 </w:t>
            </w:r>
            <w:r w:rsidRPr="00E65F56">
              <w:rPr>
                <w:b/>
                <w:lang w:val="es-ES"/>
              </w:rPr>
              <w:t>o bien</w:t>
            </w:r>
          </w:p>
          <w:p w:rsidR="00061982" w:rsidRPr="00E65F56" w:rsidRDefault="00061982" w:rsidP="00061982">
            <w:pPr>
              <w:pStyle w:val="PURBody"/>
              <w:numPr>
                <w:ilvl w:val="0"/>
                <w:numId w:val="32"/>
              </w:numPr>
              <w:rPr>
                <w:lang w:val="es-ES"/>
              </w:rPr>
            </w:pPr>
            <w:r w:rsidRPr="00E65F56">
              <w:rPr>
                <w:lang w:val="es-ES"/>
              </w:rPr>
              <w:t>SL de Usuario de Office 365 Administración Pública K1G</w:t>
            </w:r>
          </w:p>
        </w:tc>
      </w:tr>
    </w:tbl>
    <w:p w:rsidR="0082133B" w:rsidRPr="00E65F56" w:rsidRDefault="00E46300" w:rsidP="00462F86">
      <w:pPr>
        <w:pStyle w:val="PURBreadcrumb"/>
        <w:keepNext w:val="0"/>
        <w:keepLines w:val="0"/>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332" w:name="_Sec436"/>
      <w:r w:rsidRPr="00E65F56">
        <w:rPr>
          <w:lang w:val="es-ES"/>
        </w:rPr>
        <w:t>SharePoint Online Plan 1</w:t>
      </w:r>
      <w:bookmarkEnd w:id="332"/>
      <w:r>
        <w:fldChar w:fldCharType="begin"/>
      </w:r>
      <w:r w:rsidRPr="00E65F56">
        <w:rPr>
          <w:lang w:val="es-ES"/>
        </w:rPr>
        <w:instrText>XE "SharePoint Online Plan 1"</w:instrText>
      </w:r>
      <w:r>
        <w:fldChar w:fldCharType="end"/>
      </w:r>
      <w:r>
        <w:fldChar w:fldCharType="begin"/>
      </w:r>
      <w:r w:rsidRPr="00E65F56">
        <w:rPr>
          <w:lang w:val="es-ES"/>
        </w:rPr>
        <w:instrText xml:space="preserve"> TC "</w:instrText>
      </w:r>
      <w:bookmarkStart w:id="333" w:name="_Toc370712525"/>
      <w:bookmarkStart w:id="334" w:name="_Toc374053770"/>
      <w:r w:rsidRPr="00E65F56">
        <w:rPr>
          <w:lang w:val="es-ES"/>
        </w:rPr>
        <w:instrText>SharePoint Online Plan 1</w:instrText>
      </w:r>
      <w:bookmarkEnd w:id="333"/>
      <w:bookmarkEnd w:id="334"/>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127"/>
        <w:gridCol w:w="5399"/>
      </w:tblGrid>
      <w:tr w:rsidR="0082133B" w:rsidRPr="006B0848" w:rsidTr="00DC3F41">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E65F56" w:rsidRDefault="00ED4593">
            <w:pPr>
              <w:pStyle w:val="PURBody"/>
              <w:rPr>
                <w:lang w:val="es-ES"/>
              </w:rPr>
            </w:pPr>
            <w:r w:rsidRPr="00E65F56">
              <w:rPr>
                <w:b/>
                <w:i/>
                <w:lang w:val="es-ES"/>
              </w:rPr>
              <w:lastRenderedPageBreak/>
              <w:t>Requerido para cada uno de sus:</w:t>
            </w:r>
          </w:p>
          <w:p w:rsidR="001D3D2C" w:rsidRPr="00E65F56" w:rsidRDefault="00ED4593" w:rsidP="009A33CC">
            <w:pPr>
              <w:pStyle w:val="PURBullet"/>
              <w:numPr>
                <w:ilvl w:val="0"/>
                <w:numId w:val="76"/>
              </w:numPr>
              <w:rPr>
                <w:lang w:val="es-ES"/>
              </w:rPr>
            </w:pPr>
            <w:r w:rsidRPr="00E65F56">
              <w:rPr>
                <w:lang w:val="es-ES"/>
              </w:rPr>
              <w:t>Usuarios autenticados que obtienen acceso al servicio online o software relacionado. Sin embargo, es posible que no pueda acceder a Infopath, Servicios de Excel o Servicios de Visio, Enterprise Search, E-discovery o Servicios de Conectividad Empresarial. Los Usuarios Externos con invitación para colecciones de sitios mediante la funcionalidad Compartir-por-Correo no necesitan SLs de Usuario.</w:t>
            </w:r>
          </w:p>
          <w:p w:rsidR="00035228" w:rsidRPr="00E65F56" w:rsidRDefault="00035228" w:rsidP="00FE7CBB">
            <w:pPr>
              <w:pStyle w:val="PURBullet"/>
              <w:spacing w:line="240" w:lineRule="auto"/>
              <w:ind w:hanging="216"/>
              <w:rPr>
                <w:lang w:val="es-ES"/>
              </w:rPr>
            </w:pPr>
          </w:p>
        </w:tc>
        <w:tc>
          <w:tcPr>
            <w:tcW w:w="5458" w:type="dxa"/>
          </w:tcPr>
          <w:p w:rsidR="0082133B" w:rsidRPr="00D54DC8" w:rsidRDefault="00ED4593">
            <w:pPr>
              <w:pStyle w:val="PURBody"/>
            </w:pPr>
            <w:r>
              <w:rPr>
                <w:b/>
                <w:i/>
              </w:rPr>
              <w:t>SL Requerida:</w:t>
            </w:r>
          </w:p>
          <w:p w:rsidR="0082133B" w:rsidRPr="001C7C93" w:rsidRDefault="00ED4593" w:rsidP="009A33CC">
            <w:pPr>
              <w:pStyle w:val="PURBullet"/>
              <w:numPr>
                <w:ilvl w:val="0"/>
                <w:numId w:val="33"/>
              </w:numPr>
              <w:rPr>
                <w:rFonts w:cs="Arial"/>
                <w:lang w:val="es-ES"/>
              </w:rPr>
            </w:pPr>
            <w:r w:rsidRPr="001C7C93">
              <w:rPr>
                <w:rFonts w:cs="Arial"/>
                <w:lang w:val="es-ES"/>
              </w:rPr>
              <w:t xml:space="preserve">SL de Usuario de SharePoint Online Plan 1, </w:t>
            </w:r>
            <w:r w:rsidRPr="001C7C93">
              <w:rPr>
                <w:rFonts w:cs="Arial"/>
                <w:b/>
                <w:lang w:val="es-ES"/>
              </w:rPr>
              <w:t>o bien</w:t>
            </w:r>
          </w:p>
          <w:p w:rsidR="0082133B" w:rsidRPr="001C7C93" w:rsidRDefault="00ED4593" w:rsidP="009A33CC">
            <w:pPr>
              <w:pStyle w:val="PURBullet"/>
              <w:numPr>
                <w:ilvl w:val="0"/>
                <w:numId w:val="33"/>
              </w:numPr>
              <w:rPr>
                <w:rFonts w:cs="Arial"/>
                <w:lang w:val="es-ES"/>
              </w:rPr>
            </w:pPr>
            <w:r w:rsidRPr="001C7C93">
              <w:rPr>
                <w:rFonts w:cs="Arial"/>
                <w:lang w:val="es-ES"/>
              </w:rPr>
              <w:t xml:space="preserve">SL de Usuario de SharePoint Online Plan 2, </w:t>
            </w:r>
            <w:r w:rsidRPr="001C7C93">
              <w:rPr>
                <w:rFonts w:cs="Arial"/>
                <w:b/>
                <w:lang w:val="es-ES"/>
              </w:rPr>
              <w:t>o bien</w:t>
            </w:r>
          </w:p>
          <w:p w:rsidR="007C7028" w:rsidRPr="001C7C93" w:rsidRDefault="007C7028" w:rsidP="009A33CC">
            <w:pPr>
              <w:pStyle w:val="Heading4nobold"/>
              <w:numPr>
                <w:ilvl w:val="0"/>
                <w:numId w:val="33"/>
              </w:numPr>
              <w:spacing w:line="180" w:lineRule="atLeast"/>
              <w:jc w:val="left"/>
              <w:rPr>
                <w:rFonts w:ascii="Arial" w:hAnsi="Arial" w:cs="Arial"/>
              </w:rPr>
            </w:pPr>
            <w:r w:rsidRPr="001C7C93">
              <w:rPr>
                <w:rFonts w:ascii="Arial" w:hAnsi="Arial" w:cs="Arial"/>
                <w:color w:val="000000"/>
              </w:rPr>
              <w:t xml:space="preserve">SL de Usuario de Office 365 Ámbito educativo A2-4 </w:t>
            </w:r>
            <w:r w:rsidRPr="001C7C93">
              <w:rPr>
                <w:rFonts w:ascii="Arial" w:hAnsi="Arial" w:cs="Arial"/>
                <w:color w:val="000000"/>
                <w:szCs w:val="18"/>
              </w:rPr>
              <w:t xml:space="preserve">, </w:t>
            </w:r>
            <w:r w:rsidRPr="001C7C93">
              <w:rPr>
                <w:rFonts w:ascii="Arial" w:hAnsi="Arial" w:cs="Arial"/>
                <w:b/>
                <w:color w:val="000000"/>
                <w:szCs w:val="18"/>
              </w:rPr>
              <w:t>o bien</w:t>
            </w:r>
          </w:p>
          <w:p w:rsidR="0082133B" w:rsidRPr="001C7C93" w:rsidRDefault="00ED4593" w:rsidP="009A33CC">
            <w:pPr>
              <w:pStyle w:val="PURBullet"/>
              <w:numPr>
                <w:ilvl w:val="0"/>
                <w:numId w:val="33"/>
              </w:numPr>
              <w:rPr>
                <w:rFonts w:cs="Arial"/>
                <w:lang w:val="pt-BR"/>
              </w:rPr>
            </w:pPr>
            <w:r w:rsidRPr="001C7C93">
              <w:rPr>
                <w:rFonts w:cs="Arial"/>
                <w:lang w:val="pt-BR"/>
              </w:rPr>
              <w:t xml:space="preserve">SL de Usuario de Office 365 Enterprise E1, E3-E4, </w:t>
            </w:r>
            <w:r w:rsidRPr="001C7C93">
              <w:rPr>
                <w:rFonts w:cs="Arial"/>
                <w:b/>
                <w:lang w:val="pt-BR"/>
              </w:rPr>
              <w:t>o bien</w:t>
            </w:r>
          </w:p>
          <w:p w:rsidR="00D84FD9" w:rsidRPr="001C7C93" w:rsidRDefault="00D84FD9" w:rsidP="00A00338">
            <w:pPr>
              <w:pStyle w:val="PURBullet"/>
              <w:numPr>
                <w:ilvl w:val="0"/>
                <w:numId w:val="33"/>
              </w:numPr>
              <w:rPr>
                <w:rFonts w:cs="Arial"/>
              </w:rPr>
            </w:pPr>
            <w:r w:rsidRPr="001C7C93">
              <w:rPr>
                <w:rFonts w:cs="Arial"/>
              </w:rPr>
              <w:t xml:space="preserve">SL de Usuario de Office 365 Enterprise E3-E4 sin ProPlus </w:t>
            </w:r>
            <w:r w:rsidRPr="001C7C93">
              <w:rPr>
                <w:rFonts w:cs="Arial"/>
                <w:b/>
              </w:rPr>
              <w:t>o</w:t>
            </w:r>
            <w:r w:rsidRPr="001C7C93">
              <w:rPr>
                <w:rFonts w:cs="Arial"/>
              </w:rPr>
              <w:t xml:space="preserve"> </w:t>
            </w:r>
          </w:p>
          <w:p w:rsidR="00A00338" w:rsidRPr="001C7C93" w:rsidRDefault="00A00338" w:rsidP="00A00338">
            <w:pPr>
              <w:pStyle w:val="PURBullet"/>
              <w:numPr>
                <w:ilvl w:val="0"/>
                <w:numId w:val="33"/>
              </w:numPr>
              <w:rPr>
                <w:rFonts w:cs="Arial"/>
              </w:rPr>
            </w:pPr>
            <w:r w:rsidRPr="001C7C93">
              <w:rPr>
                <w:rFonts w:cs="Arial"/>
              </w:rPr>
              <w:t xml:space="preserve">SL de Usuario de SharePoint Online Plan 1A </w:t>
            </w:r>
            <w:r w:rsidRPr="001C7C93">
              <w:rPr>
                <w:rFonts w:cs="Arial"/>
                <w:b/>
              </w:rPr>
              <w:t>o</w:t>
            </w:r>
          </w:p>
          <w:p w:rsidR="00A00338" w:rsidRPr="001C7C93" w:rsidRDefault="00A00338" w:rsidP="00A00338">
            <w:pPr>
              <w:pStyle w:val="PURBullet"/>
              <w:numPr>
                <w:ilvl w:val="0"/>
                <w:numId w:val="33"/>
              </w:numPr>
              <w:rPr>
                <w:rFonts w:cs="Arial"/>
                <w:lang w:val="es-ES"/>
              </w:rPr>
            </w:pPr>
            <w:r w:rsidRPr="001C7C93">
              <w:rPr>
                <w:rFonts w:cs="Arial"/>
                <w:lang w:val="es-ES"/>
              </w:rPr>
              <w:t xml:space="preserve">SL de Usuario de SharePoint Online Plan 2A, </w:t>
            </w:r>
            <w:r w:rsidRPr="001C7C93">
              <w:rPr>
                <w:rFonts w:cs="Arial"/>
                <w:b/>
                <w:lang w:val="es-ES"/>
              </w:rPr>
              <w:t>o bien</w:t>
            </w:r>
          </w:p>
          <w:p w:rsidR="00A00338" w:rsidRPr="001C7C93" w:rsidRDefault="00A00338" w:rsidP="00A00338">
            <w:pPr>
              <w:pStyle w:val="PURBullet"/>
              <w:numPr>
                <w:ilvl w:val="0"/>
                <w:numId w:val="33"/>
              </w:numPr>
              <w:rPr>
                <w:rFonts w:cs="Arial"/>
              </w:rPr>
            </w:pPr>
            <w:r w:rsidRPr="001C7C93">
              <w:rPr>
                <w:rFonts w:cs="Arial"/>
              </w:rPr>
              <w:t xml:space="preserve">SL de Usuario de SharePoint Online Plan 1G </w:t>
            </w:r>
            <w:r w:rsidRPr="001C7C93">
              <w:rPr>
                <w:rFonts w:cs="Arial"/>
                <w:b/>
              </w:rPr>
              <w:t>o</w:t>
            </w:r>
          </w:p>
          <w:p w:rsidR="00A00338" w:rsidRPr="001C7C93" w:rsidRDefault="00A00338" w:rsidP="00A00338">
            <w:pPr>
              <w:pStyle w:val="PURBullet"/>
              <w:numPr>
                <w:ilvl w:val="0"/>
                <w:numId w:val="33"/>
              </w:numPr>
              <w:rPr>
                <w:rFonts w:cs="Arial"/>
              </w:rPr>
            </w:pPr>
            <w:r w:rsidRPr="001C7C93">
              <w:rPr>
                <w:rFonts w:cs="Arial"/>
              </w:rPr>
              <w:t xml:space="preserve">SL de Usuario de SharePoint Online Plan 2G </w:t>
            </w:r>
            <w:r w:rsidRPr="001C7C93">
              <w:rPr>
                <w:rFonts w:cs="Arial"/>
                <w:b/>
              </w:rPr>
              <w:t>o</w:t>
            </w:r>
          </w:p>
          <w:p w:rsidR="00A00338" w:rsidRPr="001C7C93" w:rsidRDefault="00A00338" w:rsidP="00A00338">
            <w:pPr>
              <w:pStyle w:val="PURBullet"/>
              <w:numPr>
                <w:ilvl w:val="0"/>
                <w:numId w:val="33"/>
              </w:numPr>
              <w:rPr>
                <w:rFonts w:cs="Arial"/>
                <w:lang w:val="es-ES"/>
              </w:rPr>
            </w:pPr>
            <w:r w:rsidRPr="001C7C93">
              <w:rPr>
                <w:rFonts w:cs="Arial"/>
                <w:lang w:val="es-ES"/>
              </w:rPr>
              <w:t xml:space="preserve">SL de Usuario de Office 365 Administración Pública </w:t>
            </w:r>
            <w:r w:rsidR="00C73AB0">
              <w:rPr>
                <w:rFonts w:cs="Arial"/>
                <w:lang w:val="es-ES"/>
              </w:rPr>
              <w:br/>
            </w:r>
            <w:r w:rsidRPr="001C7C93">
              <w:rPr>
                <w:rFonts w:cs="Arial"/>
                <w:lang w:val="es-ES"/>
              </w:rPr>
              <w:t xml:space="preserve">G1, G3 o G4, </w:t>
            </w:r>
            <w:r w:rsidRPr="001C7C93">
              <w:rPr>
                <w:rFonts w:cs="Arial"/>
                <w:b/>
                <w:lang w:val="es-ES"/>
              </w:rPr>
              <w:t>o bien</w:t>
            </w:r>
          </w:p>
          <w:p w:rsidR="00A00338" w:rsidRPr="001C7C93" w:rsidRDefault="00A00338" w:rsidP="00A00338">
            <w:pPr>
              <w:pStyle w:val="Heading4nobold"/>
              <w:numPr>
                <w:ilvl w:val="0"/>
                <w:numId w:val="33"/>
              </w:numPr>
              <w:spacing w:line="180" w:lineRule="atLeast"/>
              <w:jc w:val="left"/>
              <w:rPr>
                <w:rFonts w:ascii="Arial" w:hAnsi="Arial" w:cs="Arial"/>
                <w:lang w:val="es-ES"/>
              </w:rPr>
            </w:pPr>
            <w:r w:rsidRPr="001C7C93">
              <w:rPr>
                <w:rFonts w:ascii="Arial" w:hAnsi="Arial" w:cs="Arial"/>
                <w:lang w:val="es-ES"/>
              </w:rPr>
              <w:t xml:space="preserve">SL de Usuario de Office 365 Administración Pública </w:t>
            </w:r>
            <w:r w:rsidR="00C73AB0">
              <w:rPr>
                <w:rFonts w:ascii="Arial" w:hAnsi="Arial" w:cs="Arial"/>
                <w:lang w:val="es-ES"/>
              </w:rPr>
              <w:br/>
            </w:r>
            <w:r w:rsidRPr="001C7C93">
              <w:rPr>
                <w:rFonts w:ascii="Arial" w:hAnsi="Arial" w:cs="Arial"/>
                <w:lang w:val="es-ES"/>
              </w:rPr>
              <w:t xml:space="preserve">G3-G4 sin ProPlus </w:t>
            </w:r>
            <w:r w:rsidRPr="001C7C93">
              <w:rPr>
                <w:rFonts w:ascii="Arial" w:hAnsi="Arial" w:cs="Arial"/>
                <w:b/>
                <w:lang w:val="es-ES"/>
              </w:rPr>
              <w:t>o</w:t>
            </w:r>
          </w:p>
          <w:p w:rsidR="0082133B" w:rsidRPr="006B0848" w:rsidRDefault="007A6DE3" w:rsidP="00A00338">
            <w:pPr>
              <w:pStyle w:val="Heading4nobold"/>
              <w:numPr>
                <w:ilvl w:val="0"/>
                <w:numId w:val="33"/>
              </w:numPr>
              <w:spacing w:line="180" w:lineRule="atLeast"/>
              <w:jc w:val="left"/>
              <w:rPr>
                <w:rFonts w:ascii="Arial" w:hAnsi="Arial" w:cs="Arial"/>
              </w:rPr>
            </w:pPr>
            <w:r w:rsidRPr="006B0848">
              <w:rPr>
                <w:rFonts w:ascii="Arial" w:hAnsi="Arial" w:cs="Arial"/>
                <w:color w:val="000000"/>
              </w:rPr>
              <w:t>SL de Usuario de Office 365 Midsize Business</w:t>
            </w:r>
          </w:p>
          <w:p w:rsidR="007A6DE3" w:rsidRPr="006B0848" w:rsidRDefault="007A6DE3" w:rsidP="007A6DE3">
            <w:pPr>
              <w:pStyle w:val="Heading4nobold"/>
              <w:spacing w:line="180" w:lineRule="atLeast"/>
              <w:ind w:left="504" w:firstLine="0"/>
              <w:jc w:val="left"/>
            </w:pPr>
          </w:p>
        </w:tc>
      </w:tr>
    </w:tbl>
    <w:p w:rsidR="0082133B" w:rsidRPr="00D54DC8" w:rsidRDefault="00ED4593">
      <w:pPr>
        <w:pStyle w:val="PURBlueBGHeader"/>
      </w:pPr>
      <w:r w:rsidRPr="00C73AB0">
        <w:rPr>
          <w:lang w:val="es-ES"/>
        </w:rPr>
        <w:t>SLs DE CO</w:t>
      </w:r>
      <w:r>
        <w:t>MPLEMENTO</w:t>
      </w:r>
    </w:p>
    <w:tbl>
      <w:tblPr>
        <w:tblStyle w:val="PURTableNoVertical"/>
        <w:tblW w:w="0" w:type="auto"/>
        <w:tblLook w:val="04A0" w:firstRow="1" w:lastRow="0" w:firstColumn="1" w:lastColumn="0" w:noHBand="0" w:noVBand="1"/>
      </w:tblPr>
      <w:tblGrid>
        <w:gridCol w:w="5243"/>
        <w:gridCol w:w="5283"/>
      </w:tblGrid>
      <w:tr w:rsidR="0082133B" w:rsidRPr="00F12108"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Cuando se requiera:</w:t>
            </w:r>
          </w:p>
          <w:p w:rsidR="0082133B" w:rsidRPr="00E65F56" w:rsidRDefault="003626EB" w:rsidP="009A33CC">
            <w:pPr>
              <w:pStyle w:val="PURBullet"/>
              <w:numPr>
                <w:ilvl w:val="0"/>
                <w:numId w:val="34"/>
              </w:numPr>
              <w:rPr>
                <w:lang w:val="es-ES"/>
              </w:rPr>
            </w:pPr>
            <w:r w:rsidRPr="00E65F56">
              <w:rPr>
                <w:lang w:val="es-ES"/>
              </w:rPr>
              <w:t>Por cada gigabyte de almacenamiento que exceda el almacenamiento proporcionado con las SLs de Usuario</w:t>
            </w:r>
          </w:p>
        </w:tc>
        <w:tc>
          <w:tcPr>
            <w:tcW w:w="5283" w:type="dxa"/>
            <w:tcBorders>
              <w:top w:val="nil"/>
              <w:bottom w:val="nil"/>
            </w:tcBorders>
          </w:tcPr>
          <w:p w:rsidR="0082133B" w:rsidRPr="00D54DC8" w:rsidRDefault="00ED4593">
            <w:pPr>
              <w:pStyle w:val="PURBody"/>
            </w:pPr>
            <w:r>
              <w:rPr>
                <w:b/>
                <w:i/>
              </w:rPr>
              <w:t>SL Requerida:</w:t>
            </w:r>
          </w:p>
          <w:p w:rsidR="0082133B" w:rsidRPr="00E65F56" w:rsidRDefault="00ED4593" w:rsidP="009A33CC">
            <w:pPr>
              <w:pStyle w:val="PURBullet"/>
              <w:numPr>
                <w:ilvl w:val="0"/>
                <w:numId w:val="35"/>
              </w:numPr>
              <w:rPr>
                <w:lang w:val="es-ES"/>
              </w:rPr>
            </w:pPr>
            <w:r w:rsidRPr="00E65F56">
              <w:rPr>
                <w:lang w:val="es-ES"/>
              </w:rPr>
              <w:t>Licencia de Suscripción de Complemento de SharePoint Online Extra Storage</w:t>
            </w:r>
          </w:p>
        </w:tc>
      </w:tr>
    </w:tbl>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82133B" w:rsidRPr="00E65F56" w:rsidRDefault="00ED4593">
      <w:pPr>
        <w:pStyle w:val="PURProductName"/>
        <w:rPr>
          <w:lang w:val="es-ES"/>
        </w:rPr>
      </w:pPr>
      <w:bookmarkStart w:id="335" w:name="_Sec385"/>
      <w:r w:rsidRPr="00E65F56">
        <w:rPr>
          <w:lang w:val="es-ES"/>
        </w:rPr>
        <w:t>SharePoint Online Plan 2</w:t>
      </w:r>
      <w:bookmarkEnd w:id="335"/>
      <w:r>
        <w:fldChar w:fldCharType="begin"/>
      </w:r>
      <w:r w:rsidRPr="00E65F56">
        <w:rPr>
          <w:lang w:val="es-ES"/>
        </w:rPr>
        <w:instrText>XE "SharePoint Online Plan 2"</w:instrText>
      </w:r>
      <w:r>
        <w:fldChar w:fldCharType="end"/>
      </w:r>
      <w:r>
        <w:fldChar w:fldCharType="begin"/>
      </w:r>
      <w:r w:rsidRPr="00E65F56">
        <w:rPr>
          <w:lang w:val="es-ES"/>
        </w:rPr>
        <w:instrText xml:space="preserve"> TC "</w:instrText>
      </w:r>
      <w:bookmarkStart w:id="336" w:name="_Toc370712526"/>
      <w:bookmarkStart w:id="337" w:name="_Toc374053771"/>
      <w:r w:rsidRPr="00E65F56">
        <w:rPr>
          <w:lang w:val="es-ES"/>
        </w:rPr>
        <w:instrText>SharePoint Online Plan 2</w:instrText>
      </w:r>
      <w:bookmarkEnd w:id="336"/>
      <w:bookmarkEnd w:id="337"/>
      <w:r w:rsidRPr="00E65F56">
        <w:rPr>
          <w:lang w:val="es-ES"/>
        </w:rPr>
        <w:instrText xml:space="preserve">" \l </w:instrText>
      </w:r>
      <w:r w:rsidR="00E01841" w:rsidRPr="00E65F56">
        <w:rPr>
          <w:lang w:val="es-ES"/>
        </w:rPr>
        <w:instrText>3</w:instrText>
      </w:r>
      <w:r>
        <w:fldChar w:fldCharType="end"/>
      </w:r>
    </w:p>
    <w:p w:rsidR="0082133B" w:rsidRPr="00D54DC8" w:rsidRDefault="00ED4593">
      <w:pPr>
        <w:pStyle w:val="PURBlueBGHeader"/>
      </w:pPr>
      <w:r>
        <w:t>SLs de USUARIO</w:t>
      </w:r>
    </w:p>
    <w:tbl>
      <w:tblPr>
        <w:tblStyle w:val="PURTableNoVertical"/>
        <w:tblW w:w="0" w:type="auto"/>
        <w:tblLook w:val="04A0" w:firstRow="1" w:lastRow="0" w:firstColumn="1" w:lastColumn="0" w:noHBand="0" w:noVBand="1"/>
      </w:tblPr>
      <w:tblGrid>
        <w:gridCol w:w="5228"/>
        <w:gridCol w:w="5298"/>
      </w:tblGrid>
      <w:tr w:rsidR="0082133B" w:rsidRPr="00F12108">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65F56" w:rsidRDefault="00ED4593">
            <w:pPr>
              <w:pStyle w:val="PURBody"/>
              <w:rPr>
                <w:lang w:val="es-ES"/>
              </w:rPr>
            </w:pPr>
            <w:r w:rsidRPr="00E65F56">
              <w:rPr>
                <w:b/>
                <w:i/>
                <w:lang w:val="es-ES"/>
              </w:rPr>
              <w:t>Requerido para cada uno de sus:</w:t>
            </w:r>
          </w:p>
          <w:p w:rsidR="00E47D3A" w:rsidRPr="00E65F56" w:rsidRDefault="00ED4593" w:rsidP="004D6E80">
            <w:pPr>
              <w:pStyle w:val="PURBullet"/>
              <w:numPr>
                <w:ilvl w:val="0"/>
                <w:numId w:val="76"/>
              </w:numPr>
              <w:rPr>
                <w:lang w:val="es-ES"/>
              </w:rPr>
            </w:pPr>
            <w:r w:rsidRPr="00E65F56">
              <w:rPr>
                <w:lang w:val="es-ES"/>
              </w:rPr>
              <w:t>Usuarios autenticados que obtienen acceso al servicio online o software relacionado. Los Usuarios Externos con</w:t>
            </w:r>
            <w:r w:rsidR="004D6E80">
              <w:rPr>
                <w:lang w:val="es-ES"/>
              </w:rPr>
              <w:t> </w:t>
            </w:r>
            <w:r w:rsidRPr="00E65F56">
              <w:rPr>
                <w:lang w:val="es-ES"/>
              </w:rPr>
              <w:t>invitación para colecciones de sitios mediante la funcionalidad Compartir-por-Correo no necesitan SLs de Usuario.</w:t>
            </w:r>
          </w:p>
          <w:p w:rsidR="0082133B" w:rsidRPr="00E65F56" w:rsidRDefault="0082133B" w:rsidP="00FE7CBB">
            <w:pPr>
              <w:pStyle w:val="PURBullet"/>
              <w:ind w:hanging="216"/>
              <w:rPr>
                <w:lang w:val="es-ES"/>
              </w:rPr>
            </w:pPr>
          </w:p>
        </w:tc>
        <w:tc>
          <w:tcPr>
            <w:tcW w:w="7000" w:type="dxa"/>
          </w:tcPr>
          <w:p w:rsidR="0082133B" w:rsidRPr="00D54DC8" w:rsidRDefault="00ED4593">
            <w:pPr>
              <w:pStyle w:val="PURBody"/>
            </w:pPr>
            <w:r>
              <w:rPr>
                <w:b/>
                <w:i/>
              </w:rPr>
              <w:t>SL Requerida:</w:t>
            </w:r>
          </w:p>
          <w:p w:rsidR="0082133B" w:rsidRPr="00DE266B" w:rsidRDefault="00ED4593" w:rsidP="009A33CC">
            <w:pPr>
              <w:pStyle w:val="PURBullet"/>
              <w:numPr>
                <w:ilvl w:val="0"/>
                <w:numId w:val="36"/>
              </w:numPr>
              <w:rPr>
                <w:rFonts w:cs="Arial"/>
                <w:lang w:val="es-ES"/>
              </w:rPr>
            </w:pPr>
            <w:r w:rsidRPr="00DE266B">
              <w:rPr>
                <w:rFonts w:cs="Arial"/>
                <w:lang w:val="es-ES"/>
              </w:rPr>
              <w:t xml:space="preserve">SL de Usuario de SharePoint Online Plan 2, </w:t>
            </w:r>
            <w:r w:rsidRPr="00DE266B">
              <w:rPr>
                <w:rFonts w:cs="Arial"/>
                <w:b/>
                <w:lang w:val="es-ES"/>
              </w:rPr>
              <w:t>o bien</w:t>
            </w:r>
          </w:p>
          <w:p w:rsidR="00A00338" w:rsidRPr="00DE266B" w:rsidRDefault="00A00338" w:rsidP="00A00338">
            <w:pPr>
              <w:pStyle w:val="Heading4nobold"/>
              <w:numPr>
                <w:ilvl w:val="0"/>
                <w:numId w:val="36"/>
              </w:numPr>
              <w:spacing w:line="180" w:lineRule="atLeast"/>
              <w:jc w:val="left"/>
              <w:rPr>
                <w:rFonts w:ascii="Arial" w:hAnsi="Arial" w:cs="Arial"/>
                <w:lang w:val="es-ES"/>
              </w:rPr>
            </w:pPr>
            <w:r w:rsidRPr="00DE266B">
              <w:rPr>
                <w:rFonts w:ascii="Arial" w:eastAsiaTheme="minorHAnsi" w:hAnsi="Arial" w:cs="Arial"/>
                <w:szCs w:val="20"/>
                <w:lang w:val="es-ES"/>
              </w:rPr>
              <w:t>SL de Usuario de SharePoint Online Plan 2A, o bien</w:t>
            </w:r>
          </w:p>
          <w:p w:rsidR="00A00338" w:rsidRPr="00DE266B" w:rsidRDefault="00A00338" w:rsidP="00A00338">
            <w:pPr>
              <w:pStyle w:val="PURBullet"/>
              <w:numPr>
                <w:ilvl w:val="0"/>
                <w:numId w:val="36"/>
              </w:numPr>
              <w:rPr>
                <w:rFonts w:cs="Arial"/>
              </w:rPr>
            </w:pPr>
            <w:r w:rsidRPr="00DE266B">
              <w:rPr>
                <w:rFonts w:cs="Arial"/>
              </w:rPr>
              <w:t xml:space="preserve">SL de Usuario de SharePoint Online Plan 2G </w:t>
            </w:r>
            <w:r w:rsidRPr="00DE266B">
              <w:rPr>
                <w:rFonts w:cs="Arial"/>
                <w:b/>
              </w:rPr>
              <w:t>o</w:t>
            </w:r>
          </w:p>
          <w:p w:rsidR="007C7028" w:rsidRPr="00DE266B" w:rsidRDefault="007C7028" w:rsidP="009A33CC">
            <w:pPr>
              <w:pStyle w:val="Heading4nobold"/>
              <w:numPr>
                <w:ilvl w:val="0"/>
                <w:numId w:val="36"/>
              </w:numPr>
              <w:spacing w:line="180" w:lineRule="atLeast"/>
              <w:jc w:val="left"/>
              <w:rPr>
                <w:rFonts w:ascii="Arial" w:hAnsi="Arial" w:cs="Arial"/>
              </w:rPr>
            </w:pPr>
            <w:r w:rsidRPr="00DE266B">
              <w:rPr>
                <w:rFonts w:ascii="Arial" w:hAnsi="Arial" w:cs="Arial"/>
                <w:color w:val="000000"/>
              </w:rPr>
              <w:t xml:space="preserve">SL de Usuario de Office 365 Ámbito educativo </w:t>
            </w:r>
            <w:r w:rsidRPr="00DE266B">
              <w:rPr>
                <w:rFonts w:ascii="Arial" w:hAnsi="Arial" w:cs="Arial"/>
                <w:color w:val="000000"/>
                <w:szCs w:val="18"/>
              </w:rPr>
              <w:t xml:space="preserve">A3-A4, </w:t>
            </w:r>
            <w:r w:rsidR="00C73AB0">
              <w:rPr>
                <w:rFonts w:ascii="Arial" w:hAnsi="Arial" w:cs="Arial"/>
                <w:color w:val="000000"/>
                <w:szCs w:val="18"/>
              </w:rPr>
              <w:br/>
            </w:r>
            <w:r w:rsidRPr="00DE266B">
              <w:rPr>
                <w:rFonts w:ascii="Arial" w:hAnsi="Arial" w:cs="Arial"/>
                <w:b/>
                <w:color w:val="000000"/>
                <w:szCs w:val="18"/>
              </w:rPr>
              <w:t>o bien</w:t>
            </w:r>
          </w:p>
          <w:p w:rsidR="0082133B" w:rsidRPr="00DE266B" w:rsidRDefault="00ED4593" w:rsidP="009A33CC">
            <w:pPr>
              <w:pStyle w:val="PURBullet"/>
              <w:numPr>
                <w:ilvl w:val="0"/>
                <w:numId w:val="36"/>
              </w:numPr>
              <w:rPr>
                <w:rFonts w:cs="Arial"/>
              </w:rPr>
            </w:pPr>
            <w:r w:rsidRPr="00DE266B">
              <w:rPr>
                <w:rFonts w:cs="Arial"/>
              </w:rPr>
              <w:t xml:space="preserve">SL de Usuario de Office 365 Enterprise E3-E4, </w:t>
            </w:r>
            <w:r w:rsidRPr="00DE266B">
              <w:rPr>
                <w:rFonts w:cs="Arial"/>
                <w:b/>
              </w:rPr>
              <w:t>o bien</w:t>
            </w:r>
          </w:p>
          <w:p w:rsidR="003A1DEE" w:rsidRPr="00DE266B" w:rsidRDefault="003A1DEE" w:rsidP="003A1DEE">
            <w:pPr>
              <w:pStyle w:val="PURBullet"/>
              <w:numPr>
                <w:ilvl w:val="0"/>
                <w:numId w:val="36"/>
              </w:numPr>
              <w:rPr>
                <w:rFonts w:cs="Arial"/>
              </w:rPr>
            </w:pPr>
            <w:r w:rsidRPr="00DE266B">
              <w:rPr>
                <w:rFonts w:cs="Arial"/>
              </w:rPr>
              <w:t xml:space="preserve">SL de Usuario de Office 365 Enterprise E3-E4 sin </w:t>
            </w:r>
            <w:r w:rsidR="00C73AB0">
              <w:rPr>
                <w:rFonts w:cs="Arial"/>
              </w:rPr>
              <w:br/>
            </w:r>
            <w:r w:rsidRPr="00DE266B">
              <w:rPr>
                <w:rFonts w:cs="Arial"/>
              </w:rPr>
              <w:t xml:space="preserve">ProPlus </w:t>
            </w:r>
            <w:r w:rsidRPr="00DE266B">
              <w:rPr>
                <w:rFonts w:cs="Arial"/>
                <w:b/>
              </w:rPr>
              <w:t>o</w:t>
            </w:r>
          </w:p>
          <w:p w:rsidR="003A1DEE" w:rsidRPr="00DE266B" w:rsidRDefault="003A1DEE" w:rsidP="004D6E80">
            <w:pPr>
              <w:pStyle w:val="PURBullet"/>
              <w:numPr>
                <w:ilvl w:val="0"/>
                <w:numId w:val="36"/>
              </w:numPr>
              <w:rPr>
                <w:rFonts w:cs="Arial"/>
                <w:lang w:val="es-ES"/>
              </w:rPr>
            </w:pPr>
            <w:r w:rsidRPr="006B0848">
              <w:rPr>
                <w:rFonts w:cs="Arial"/>
                <w:lang w:val="es-ES"/>
              </w:rPr>
              <w:t>SL de Usuario d</w:t>
            </w:r>
            <w:r w:rsidRPr="00DE266B">
              <w:rPr>
                <w:rFonts w:cs="Arial"/>
                <w:lang w:val="es-ES"/>
              </w:rPr>
              <w:t>e Office 365 Administración Pública G3</w:t>
            </w:r>
            <w:r w:rsidR="004D6E80">
              <w:rPr>
                <w:rFonts w:cs="Arial"/>
                <w:lang w:val="es-ES"/>
              </w:rPr>
              <w:t>­</w:t>
            </w:r>
            <w:r w:rsidRPr="00DE266B">
              <w:rPr>
                <w:rFonts w:cs="Arial"/>
                <w:lang w:val="es-ES"/>
              </w:rPr>
              <w:t xml:space="preserve">G4, </w:t>
            </w:r>
            <w:r w:rsidRPr="00DE266B">
              <w:rPr>
                <w:rFonts w:cs="Arial"/>
                <w:b/>
                <w:lang w:val="es-ES"/>
              </w:rPr>
              <w:t>o bien</w:t>
            </w:r>
          </w:p>
          <w:p w:rsidR="003A1DEE" w:rsidRPr="00DE266B" w:rsidRDefault="003A1DEE" w:rsidP="004D6E80">
            <w:pPr>
              <w:pStyle w:val="PURBullet"/>
              <w:numPr>
                <w:ilvl w:val="0"/>
                <w:numId w:val="36"/>
              </w:numPr>
              <w:rPr>
                <w:rFonts w:cs="Arial"/>
                <w:lang w:val="es-ES"/>
              </w:rPr>
            </w:pPr>
            <w:r w:rsidRPr="00DE266B">
              <w:rPr>
                <w:rFonts w:cs="Arial"/>
                <w:lang w:val="es-ES"/>
              </w:rPr>
              <w:t>SL de Usuario de Office 365 Administración Pública G3</w:t>
            </w:r>
            <w:r w:rsidR="004D6E80">
              <w:rPr>
                <w:rFonts w:cs="Arial"/>
                <w:lang w:val="es-ES"/>
              </w:rPr>
              <w:t>­</w:t>
            </w:r>
            <w:r w:rsidRPr="00DE266B">
              <w:rPr>
                <w:rFonts w:cs="Arial"/>
                <w:lang w:val="es-ES"/>
              </w:rPr>
              <w:t>G4 sin ProPlus</w:t>
            </w:r>
          </w:p>
          <w:p w:rsidR="0082133B" w:rsidRPr="00E65F56" w:rsidRDefault="0082133B" w:rsidP="003A1DEE">
            <w:pPr>
              <w:pStyle w:val="PURBullet"/>
              <w:ind w:left="504" w:firstLine="0"/>
              <w:rPr>
                <w:lang w:val="es-ES"/>
              </w:rPr>
            </w:pPr>
          </w:p>
        </w:tc>
      </w:tr>
    </w:tbl>
    <w:p w:rsidR="0082133B" w:rsidRPr="00D54DC8" w:rsidRDefault="00ED4593">
      <w:pPr>
        <w:pStyle w:val="PURBlueBGHeader"/>
      </w:pPr>
      <w:r>
        <w:t>SLs DE COMPLEMENTO</w:t>
      </w:r>
    </w:p>
    <w:tbl>
      <w:tblPr>
        <w:tblStyle w:val="PURTableNoVertical"/>
        <w:tblW w:w="0" w:type="auto"/>
        <w:tblLook w:val="04A0" w:firstRow="1" w:lastRow="0" w:firstColumn="1" w:lastColumn="0" w:noHBand="0" w:noVBand="1"/>
      </w:tblPr>
      <w:tblGrid>
        <w:gridCol w:w="5218"/>
        <w:gridCol w:w="5308"/>
      </w:tblGrid>
      <w:tr w:rsidR="0082133B" w:rsidRPr="00F12108"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Cuando se requiera:</w:t>
            </w:r>
          </w:p>
          <w:p w:rsidR="0082133B" w:rsidRPr="00E65F56" w:rsidRDefault="00ED4593" w:rsidP="009A33CC">
            <w:pPr>
              <w:pStyle w:val="PURBullet"/>
              <w:numPr>
                <w:ilvl w:val="0"/>
                <w:numId w:val="37"/>
              </w:numPr>
              <w:rPr>
                <w:lang w:val="es-ES"/>
              </w:rPr>
            </w:pPr>
            <w:r w:rsidRPr="00E65F56">
              <w:rPr>
                <w:lang w:val="es-ES"/>
              </w:rPr>
              <w:t>Por cada gigabyte de almacenamiento que exceda el almacenamiento proporcionado con las SLs de Usuario</w:t>
            </w:r>
          </w:p>
        </w:tc>
        <w:tc>
          <w:tcPr>
            <w:tcW w:w="5308" w:type="dxa"/>
            <w:tcBorders>
              <w:top w:val="nil"/>
              <w:bottom w:val="nil"/>
            </w:tcBorders>
          </w:tcPr>
          <w:p w:rsidR="0082133B" w:rsidRPr="00D54DC8" w:rsidRDefault="00ED4593">
            <w:pPr>
              <w:pStyle w:val="PURBody"/>
            </w:pPr>
            <w:r>
              <w:rPr>
                <w:b/>
                <w:i/>
              </w:rPr>
              <w:t>SL Requerida:</w:t>
            </w:r>
          </w:p>
          <w:p w:rsidR="0082133B" w:rsidRPr="00E65F56" w:rsidRDefault="00ED4593" w:rsidP="009A33CC">
            <w:pPr>
              <w:pStyle w:val="PURBullet"/>
              <w:numPr>
                <w:ilvl w:val="0"/>
                <w:numId w:val="38"/>
              </w:numPr>
              <w:rPr>
                <w:lang w:val="es-ES"/>
              </w:rPr>
            </w:pPr>
            <w:r w:rsidRPr="00E65F56">
              <w:rPr>
                <w:lang w:val="es-ES"/>
              </w:rPr>
              <w:t>Licencia de Suscripción de Complemento de SharePoint Online Extra Storage</w:t>
            </w:r>
          </w:p>
        </w:tc>
      </w:tr>
    </w:tbl>
    <w:bookmarkStart w:id="338" w:name="_Sec404"/>
    <w:p w:rsidR="003C5633" w:rsidRPr="00E65F56" w:rsidRDefault="00695B81" w:rsidP="00AC6EB5">
      <w:pPr>
        <w:pStyle w:val="PURBreadcrumb"/>
        <w:keepNext w:val="0"/>
        <w:keepLines w:val="0"/>
        <w:rPr>
          <w:lang w:val="es-ES"/>
        </w:rPr>
      </w:pPr>
      <w:r>
        <w:fldChar w:fldCharType="begin"/>
      </w:r>
      <w:r w:rsidRPr="00E65F56">
        <w:rPr>
          <w:lang w:val="es-ES"/>
        </w:rPr>
        <w:instrText xml:space="preserve"> HYPERLINK \l "_Sec4" \h </w:instrText>
      </w:r>
      <w:r>
        <w:fldChar w:fldCharType="separate"/>
      </w:r>
      <w:r w:rsidRPr="00E65F56">
        <w:rPr>
          <w:color w:val="00467F"/>
          <w:u w:val="single"/>
          <w:lang w:val="es-ES"/>
        </w:rPr>
        <w:t>Tabla de Contenido</w:t>
      </w:r>
      <w:r>
        <w:rPr>
          <w:color w:val="00467F"/>
          <w:u w:val="single"/>
        </w:rPr>
        <w:fldChar w:fldCharType="end"/>
      </w:r>
      <w:r w:rsidRPr="00E65F56">
        <w:rPr>
          <w:lang w:val="es-ES"/>
        </w:rPr>
        <w:t xml:space="preserve"> / </w:t>
      </w:r>
      <w:hyperlink w:anchor="General_License_Terms" w:history="1">
        <w:r w:rsidRPr="00E65F56">
          <w:rPr>
            <w:rStyle w:val="Hyperlink"/>
            <w:lang w:val="es-ES"/>
          </w:rPr>
          <w:t>Términos Generales</w:t>
        </w:r>
      </w:hyperlink>
      <w:r w:rsidR="0007456D" w:rsidRPr="00E65F56">
        <w:rPr>
          <w:lang w:val="es-ES"/>
        </w:rPr>
        <w:t xml:space="preserve"> </w:t>
      </w:r>
    </w:p>
    <w:p w:rsidR="007A0D56" w:rsidRPr="00E65F56" w:rsidRDefault="007A0D56">
      <w:pPr>
        <w:pStyle w:val="PURProductName"/>
        <w:rPr>
          <w:lang w:val="es-ES"/>
        </w:rPr>
      </w:pPr>
      <w:r w:rsidRPr="00E65F56">
        <w:rPr>
          <w:b/>
          <w:sz w:val="32"/>
          <w:szCs w:val="32"/>
          <w:lang w:val="es-ES"/>
        </w:rPr>
        <w:lastRenderedPageBreak/>
        <w:t>Servicios de Windows Azure</w:t>
      </w:r>
      <w:r>
        <w:fldChar w:fldCharType="begin"/>
      </w:r>
      <w:r w:rsidR="00E01841" w:rsidRPr="00E65F56">
        <w:rPr>
          <w:lang w:val="es-ES"/>
        </w:rPr>
        <w:instrText>TC "</w:instrText>
      </w:r>
      <w:bookmarkStart w:id="339" w:name="_Toc374053772"/>
      <w:r w:rsidR="00E01841" w:rsidRPr="00E65F56">
        <w:rPr>
          <w:lang w:val="es-ES"/>
        </w:rPr>
        <w:instrText>Servicios de Windows Azure</w:instrText>
      </w:r>
      <w:bookmarkEnd w:id="339"/>
      <w:r w:rsidR="00E01841" w:rsidRPr="00E65F56">
        <w:rPr>
          <w:lang w:val="es-ES"/>
        </w:rPr>
        <w:instrText xml:space="preserve">" \l 2 </w:instrText>
      </w:r>
      <w:r>
        <w:fldChar w:fldCharType="end"/>
      </w:r>
    </w:p>
    <w:p w:rsidR="0082133B" w:rsidRPr="00D54DC8" w:rsidRDefault="00ED4593">
      <w:pPr>
        <w:pStyle w:val="PURProductName"/>
      </w:pPr>
      <w:r>
        <w:t>Servicios de Windows Azure</w:t>
      </w:r>
      <w:bookmarkEnd w:id="338"/>
      <w:r>
        <w:fldChar w:fldCharType="begin"/>
      </w:r>
      <w:r>
        <w:instrText>XE "Servicios de Windows Azure"</w:instrText>
      </w:r>
      <w:r>
        <w:fldChar w:fldCharType="end"/>
      </w:r>
      <w:r>
        <w:fldChar w:fldCharType="begin"/>
      </w:r>
      <w:r>
        <w:instrText>TC "</w:instrText>
      </w:r>
      <w:bookmarkStart w:id="340" w:name="_Toc374053773"/>
      <w:r>
        <w:instrText>Servicios de Windows Azure</w:instrText>
      </w:r>
      <w:bookmarkEnd w:id="340"/>
      <w:r>
        <w:instrText xml:space="preserve">" \l 3 </w:instrText>
      </w:r>
      <w:bookmarkStart w:id="341" w:name="_Toc370712528"/>
      <w:bookmarkEnd w:id="341"/>
      <w:r>
        <w:fldChar w:fldCharType="end"/>
      </w:r>
    </w:p>
    <w:p w:rsidR="0082133B" w:rsidRPr="00D54DC8" w:rsidRDefault="00ED4593">
      <w:pPr>
        <w:pStyle w:val="PURBlueBGHeader"/>
      </w:pPr>
      <w:r>
        <w:t>SLs DE COMPLEMENTO</w:t>
      </w:r>
    </w:p>
    <w:tbl>
      <w:tblPr>
        <w:tblStyle w:val="PURTableNoVertical"/>
        <w:tblW w:w="0" w:type="auto"/>
        <w:tblLook w:val="04A0" w:firstRow="1" w:lastRow="0" w:firstColumn="1" w:lastColumn="0" w:noHBand="0" w:noVBand="1"/>
      </w:tblPr>
      <w:tblGrid>
        <w:gridCol w:w="5431"/>
        <w:gridCol w:w="5095"/>
      </w:tblGrid>
      <w:tr w:rsidR="0082133B" w:rsidRPr="00F1210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Cuando se requiera:</w:t>
            </w:r>
          </w:p>
          <w:p w:rsidR="0082133B" w:rsidRPr="00E65F56" w:rsidRDefault="00B23F46" w:rsidP="00B23F46">
            <w:pPr>
              <w:pStyle w:val="PURBullet"/>
              <w:numPr>
                <w:ilvl w:val="0"/>
                <w:numId w:val="39"/>
              </w:numPr>
              <w:rPr>
                <w:lang w:val="es-ES"/>
              </w:rPr>
            </w:pPr>
            <w:r w:rsidRPr="00E65F56">
              <w:rPr>
                <w:lang w:val="es-ES"/>
              </w:rPr>
              <w:t>Al elegir ser aprovisionado para el servicio online, se le concede una licencia para utilizarlo.</w:t>
            </w:r>
            <w:r w:rsidR="00D43B39">
              <w:rPr>
                <w:lang w:val="es-ES"/>
              </w:rPr>
              <w:t xml:space="preserve"> </w:t>
            </w:r>
            <w:r w:rsidRPr="00E65F56">
              <w:rPr>
                <w:lang w:val="es-ES"/>
              </w:rPr>
              <w:t>Su derecho a utilizar el servicio online está condicionado al requisito de que nos pague a nosotros o al revendedor, si corresponde, honorarios de tal como se describe en la Lista de Productos.</w:t>
            </w:r>
          </w:p>
        </w:tc>
        <w:tc>
          <w:tcPr>
            <w:tcW w:w="6740" w:type="dxa"/>
          </w:tcPr>
          <w:p w:rsidR="0082133B" w:rsidRPr="00D54DC8" w:rsidRDefault="00ED4593">
            <w:pPr>
              <w:pStyle w:val="PURBody"/>
            </w:pPr>
            <w:r>
              <w:rPr>
                <w:b/>
                <w:i/>
              </w:rPr>
              <w:t>SL Requerida:</w:t>
            </w:r>
          </w:p>
          <w:p w:rsidR="0082133B" w:rsidRPr="00E65F56" w:rsidRDefault="00035228" w:rsidP="009A33CC">
            <w:pPr>
              <w:pStyle w:val="PURBullet"/>
              <w:numPr>
                <w:ilvl w:val="0"/>
                <w:numId w:val="40"/>
              </w:numPr>
              <w:rPr>
                <w:lang w:val="es-ES"/>
              </w:rPr>
            </w:pPr>
            <w:r w:rsidRPr="00E65F56">
              <w:rPr>
                <w:lang w:val="es-ES"/>
              </w:rPr>
              <w:t>Al elegir ser aprovisionado para el servicio online, se le concede una licencia para utilizarlo.</w:t>
            </w:r>
            <w:r w:rsidR="00D43B39">
              <w:rPr>
                <w:lang w:val="es-ES"/>
              </w:rPr>
              <w:t xml:space="preserve"> </w:t>
            </w:r>
          </w:p>
        </w:tc>
      </w:tr>
    </w:tbl>
    <w:p w:rsidR="0082133B" w:rsidRPr="00E65F56" w:rsidRDefault="00ED4593">
      <w:pPr>
        <w:pStyle w:val="PURBlueBGHeader"/>
        <w:rPr>
          <w:lang w:val="es-ES"/>
        </w:rPr>
      </w:pPr>
      <w:r w:rsidRPr="00E65F56">
        <w:rPr>
          <w:lang w:val="es-ES"/>
        </w:rPr>
        <w:t>Términos Adicionales:</w:t>
      </w:r>
    </w:p>
    <w:p w:rsidR="00B23F46" w:rsidRPr="00AE74CC" w:rsidRDefault="00B23F46" w:rsidP="00AC7254">
      <w:pPr>
        <w:pStyle w:val="PURBlueStrong-Indented"/>
        <w:rPr>
          <w:spacing w:val="0"/>
          <w:lang w:val="es-ES"/>
        </w:rPr>
      </w:pPr>
      <w:r w:rsidRPr="00E65F56">
        <w:rPr>
          <w:lang w:val="es-ES"/>
        </w:rPr>
        <w:t>Notificaciones aplicables:</w:t>
      </w:r>
      <w:r w:rsidR="00D43B39">
        <w:rPr>
          <w:lang w:val="es-ES"/>
        </w:rPr>
        <w:t xml:space="preserve"> </w:t>
      </w:r>
      <w:r w:rsidRPr="00AE74CC">
        <w:rPr>
          <w:smallCaps w:val="0"/>
          <w:color w:val="auto"/>
          <w:spacing w:val="0"/>
          <w:lang w:val="es-ES"/>
        </w:rPr>
        <w:t>Se aplican las Notificaciones de Transmisión de Datos, el Estándar Visual H.264/AVC, el Estándar de Vídeo VC-1, el Estándar Visual MPEG-4 y de Vídeo MPEG-2 y el Software Potencialmente No Deseado (pertinente al software de</w:t>
      </w:r>
      <w:r w:rsidR="004D6E80">
        <w:rPr>
          <w:smallCaps w:val="0"/>
          <w:color w:val="auto"/>
          <w:spacing w:val="0"/>
          <w:lang w:val="es-ES"/>
        </w:rPr>
        <w:t> </w:t>
      </w:r>
      <w:r w:rsidRPr="00AE74CC">
        <w:rPr>
          <w:smallCaps w:val="0"/>
          <w:color w:val="auto"/>
          <w:spacing w:val="0"/>
          <w:lang w:val="es-ES"/>
        </w:rPr>
        <w:t>Windows Server) que se encuentran en el</w:t>
      </w:r>
      <w:r w:rsidR="00AC7254">
        <w:rPr>
          <w:smallCaps w:val="0"/>
          <w:color w:val="auto"/>
          <w:spacing w:val="0"/>
          <w:lang w:val="es-ES"/>
        </w:rPr>
        <w:t xml:space="preserve"> </w:t>
      </w:r>
      <w:hyperlink w:anchor="Appendix_1" w:history="1">
        <w:r w:rsidR="00AC7254" w:rsidRPr="00AC7254">
          <w:rPr>
            <w:rFonts w:eastAsia="MS Mincho" w:cs="Arial"/>
            <w:smallCaps w:val="0"/>
            <w:color w:val="00467F"/>
            <w:szCs w:val="18"/>
            <w:u w:val="single"/>
            <w:lang w:val="es-ES"/>
          </w:rPr>
          <w:t>Anexo 1</w:t>
        </w:r>
      </w:hyperlink>
      <w:r w:rsidRPr="00AE74CC">
        <w:rPr>
          <w:smallCaps w:val="0"/>
          <w:color w:val="auto"/>
          <w:spacing w:val="0"/>
          <w:lang w:val="es-ES"/>
        </w:rPr>
        <w:t>.</w:t>
      </w:r>
    </w:p>
    <w:p w:rsidR="00B23F46" w:rsidRPr="00E65F56" w:rsidRDefault="00B23F46" w:rsidP="00B23F46">
      <w:pPr>
        <w:pStyle w:val="PURBlueStrong-Indented"/>
        <w:rPr>
          <w:lang w:val="es-ES"/>
        </w:rPr>
      </w:pPr>
      <w:r w:rsidRPr="00E65F56">
        <w:rPr>
          <w:lang w:val="es-ES"/>
        </w:rPr>
        <w:t>Contrato de Nivel de Servicio:</w:t>
      </w:r>
      <w:r w:rsidR="00D43B39">
        <w:rPr>
          <w:lang w:val="es-ES"/>
        </w:rPr>
        <w:t xml:space="preserve"> </w:t>
      </w:r>
      <w:r w:rsidRPr="00AE74CC">
        <w:rPr>
          <w:smallCaps w:val="0"/>
          <w:color w:val="000000" w:themeColor="text1"/>
          <w:spacing w:val="0"/>
          <w:szCs w:val="18"/>
          <w:lang w:val="es-ES"/>
        </w:rPr>
        <w:t>Consulte</w:t>
      </w:r>
      <w:r w:rsidR="00D43B39" w:rsidRPr="00AE74CC">
        <w:rPr>
          <w:smallCaps w:val="0"/>
          <w:color w:val="000000" w:themeColor="text1"/>
          <w:spacing w:val="0"/>
          <w:szCs w:val="18"/>
          <w:lang w:val="es-ES"/>
        </w:rPr>
        <w:t xml:space="preserve"> </w:t>
      </w:r>
      <w:hyperlink r:id="rId39">
        <w:r w:rsidRPr="00AE74CC">
          <w:rPr>
            <w:smallCaps w:val="0"/>
            <w:color w:val="00467F"/>
            <w:spacing w:val="0"/>
            <w:u w:val="single"/>
            <w:lang w:val="es-ES"/>
          </w:rPr>
          <w:t>http://www.windowsazure.com/en-us/support/sla/</w:t>
        </w:r>
      </w:hyperlink>
      <w:r w:rsidRPr="00AE74CC">
        <w:rPr>
          <w:smallCaps w:val="0"/>
          <w:color w:val="00467F"/>
          <w:spacing w:val="0"/>
          <w:u w:val="single"/>
          <w:lang w:val="es-ES"/>
        </w:rPr>
        <w:t>)</w:t>
      </w:r>
    </w:p>
    <w:p w:rsidR="00B23F46" w:rsidRPr="00E65F56" w:rsidRDefault="00B23F46" w:rsidP="00B23F46">
      <w:pPr>
        <w:pStyle w:val="PURBlueStrong-Indented"/>
        <w:rPr>
          <w:lang w:val="es-ES"/>
        </w:rPr>
      </w:pPr>
      <w:r w:rsidRPr="00E65F56">
        <w:rPr>
          <w:lang w:val="es-ES"/>
        </w:rPr>
        <w:t>Definiciones</w:t>
      </w:r>
    </w:p>
    <w:p w:rsidR="00B23F46" w:rsidRPr="00E65F56" w:rsidRDefault="007F1BEF" w:rsidP="007F1BEF">
      <w:pPr>
        <w:pStyle w:val="PURBody-Indented"/>
        <w:rPr>
          <w:lang w:val="es-ES"/>
        </w:rPr>
      </w:pPr>
      <w:r>
        <w:rPr>
          <w:lang w:val="es-ES"/>
        </w:rPr>
        <w:t>“</w:t>
      </w:r>
      <w:r w:rsidR="00B23F46" w:rsidRPr="00E65F56">
        <w:rPr>
          <w:lang w:val="es-ES"/>
        </w:rPr>
        <w:t>Solución de Cliente</w:t>
      </w:r>
      <w:r>
        <w:rPr>
          <w:lang w:val="es-ES"/>
        </w:rPr>
        <w:t>”</w:t>
      </w:r>
      <w:r w:rsidR="00B23F46" w:rsidRPr="00E65F56">
        <w:rPr>
          <w:lang w:val="es-ES"/>
        </w:rPr>
        <w:t xml:space="preserve"> es una aplicación o conjunto de aplicaciones que agrega una funcionalidad primaria y significativa a los Servicios de Windows Azure.</w:t>
      </w:r>
    </w:p>
    <w:p w:rsidR="00B23F46" w:rsidRPr="00E65F56" w:rsidRDefault="007F1BEF" w:rsidP="007F1BEF">
      <w:pPr>
        <w:pStyle w:val="PURBody-Indented"/>
        <w:rPr>
          <w:lang w:val="es-ES"/>
        </w:rPr>
      </w:pPr>
      <w:r>
        <w:rPr>
          <w:lang w:val="es-ES"/>
        </w:rPr>
        <w:t>“</w:t>
      </w:r>
      <w:r w:rsidR="00B23F46" w:rsidRPr="00E65F56">
        <w:rPr>
          <w:lang w:val="es-ES"/>
        </w:rPr>
        <w:t>Usuario Final</w:t>
      </w:r>
      <w:r>
        <w:rPr>
          <w:lang w:val="es-ES"/>
        </w:rPr>
        <w:t>”</w:t>
      </w:r>
      <w:r w:rsidR="00B23F46" w:rsidRPr="00E65F56">
        <w:rPr>
          <w:lang w:val="es-ES"/>
        </w:rPr>
        <w:t xml:space="preserve"> es todo usuario de una Solución del Cliente o cualquier persona a la que usted permite el acceso a datos almacenados en los sistemas de Microsoft.</w:t>
      </w:r>
    </w:p>
    <w:p w:rsidR="00B23F46" w:rsidRPr="00E65F56" w:rsidRDefault="007F1BEF" w:rsidP="004D6E80">
      <w:pPr>
        <w:pStyle w:val="PURBody-Indented"/>
        <w:rPr>
          <w:lang w:val="es-ES"/>
        </w:rPr>
      </w:pPr>
      <w:r>
        <w:rPr>
          <w:lang w:val="es-ES"/>
        </w:rPr>
        <w:t>“</w:t>
      </w:r>
      <w:r w:rsidR="00B23F46" w:rsidRPr="00E65F56">
        <w:rPr>
          <w:lang w:val="es-ES"/>
        </w:rPr>
        <w:t>Servicios de Windows Azure</w:t>
      </w:r>
      <w:r>
        <w:rPr>
          <w:lang w:val="es-ES"/>
        </w:rPr>
        <w:t>”</w:t>
      </w:r>
      <w:r w:rsidR="00B23F46" w:rsidRPr="00E65F56">
        <w:rPr>
          <w:lang w:val="es-ES"/>
        </w:rPr>
        <w:t xml:space="preserve"> es uno o más de los servicios de Windows Azure y características licenciadas por Microsoft e identificadas en </w:t>
      </w:r>
      <w:hyperlink r:id="rId40">
        <w:r w:rsidR="00B23F46" w:rsidRPr="00E65F56">
          <w:rPr>
            <w:color w:val="00467F"/>
            <w:u w:val="single"/>
            <w:lang w:val="es-ES"/>
          </w:rPr>
          <w:t>http://www.windowsazure.com/en-us/home/features/overview/</w:t>
        </w:r>
      </w:hyperlink>
      <w:r w:rsidR="00B23F46" w:rsidRPr="00E65F56">
        <w:rPr>
          <w:lang w:val="es-ES"/>
        </w:rPr>
        <w:t>, excepto el Mercado Windows Azure (que se venden</w:t>
      </w:r>
      <w:r w:rsidR="004D6E80">
        <w:rPr>
          <w:lang w:val="es-ES"/>
        </w:rPr>
        <w:t> </w:t>
      </w:r>
      <w:r w:rsidR="00B23F46" w:rsidRPr="00E65F56">
        <w:rPr>
          <w:lang w:val="es-ES"/>
        </w:rPr>
        <w:t>por separado).</w:t>
      </w:r>
    </w:p>
    <w:p w:rsidR="00B23F46" w:rsidRPr="00E65F56" w:rsidRDefault="00B23F46" w:rsidP="00B23F46">
      <w:pPr>
        <w:pStyle w:val="PURBlueStrong-Indented"/>
        <w:ind w:left="274"/>
        <w:rPr>
          <w:lang w:val="es-ES"/>
        </w:rPr>
      </w:pPr>
      <w:r w:rsidRPr="00E65F56">
        <w:rPr>
          <w:lang w:val="es-ES"/>
        </w:rPr>
        <w:t>Derechos de Licencia</w:t>
      </w:r>
    </w:p>
    <w:p w:rsidR="00B23F46" w:rsidRPr="004131A3" w:rsidRDefault="00B23F46" w:rsidP="00B23F46">
      <w:pPr>
        <w:pStyle w:val="PURBlueStrong-Indented"/>
        <w:rPr>
          <w:spacing w:val="0"/>
          <w:lang w:val="es-ES"/>
        </w:rPr>
      </w:pPr>
      <w:r w:rsidRPr="004131A3">
        <w:rPr>
          <w:smallCaps w:val="0"/>
          <w:color w:val="auto"/>
          <w:spacing w:val="0"/>
          <w:lang w:val="es-ES"/>
        </w:rPr>
        <w:t>Le concedemos el derecho para acceder y utilizar los Servicios de Windows Azure e instalar y utilizar Software incluido con su Suscripción, según lo descrito en su contrato de Licencias por Volumen. Puede crear y mantener una Solución de Cliente, para la que puede permitir que terceros accedan y utilicen, siempre y cuando la Solución de Cliente agregue funcionalidad sustancial a los Servicios de Windows Azure y no sea un sustituto principal para los Servicios de Windows Azure.</w:t>
      </w:r>
    </w:p>
    <w:p w:rsidR="0062100B" w:rsidRPr="00D54DC8" w:rsidRDefault="0062100B" w:rsidP="0062100B">
      <w:pPr>
        <w:pStyle w:val="PURBlueStrong-Indented"/>
      </w:pPr>
      <w:r>
        <w:t>Limitaciones adicionales</w:t>
      </w:r>
    </w:p>
    <w:p w:rsidR="00B23F46" w:rsidRPr="00D54DC8" w:rsidRDefault="0062100B" w:rsidP="0062100B">
      <w:pPr>
        <w:ind w:left="270"/>
      </w:pPr>
      <w:r>
        <w:rPr>
          <w:color w:val="000000" w:themeColor="text1"/>
          <w:sz w:val="18"/>
          <w:szCs w:val="18"/>
        </w:rPr>
        <w:t>No podrá:</w:t>
      </w:r>
    </w:p>
    <w:p w:rsidR="00B23F46" w:rsidRPr="00D54DC8" w:rsidRDefault="00B23F46" w:rsidP="00B23F46">
      <w:pPr>
        <w:pStyle w:val="ListParagraph"/>
        <w:numPr>
          <w:ilvl w:val="0"/>
          <w:numId w:val="136"/>
        </w:numPr>
      </w:pPr>
      <w:r>
        <w:rPr>
          <w:rFonts w:ascii="Arial" w:eastAsiaTheme="minorHAnsi" w:hAnsi="Arial" w:cstheme="minorBidi"/>
          <w:sz w:val="18"/>
          <w:szCs w:val="20"/>
        </w:rPr>
        <w:t>revender o redistribuir los Servicios de Windows Azure, o bien</w:t>
      </w:r>
    </w:p>
    <w:p w:rsidR="0062100B" w:rsidRPr="00E65F56" w:rsidRDefault="0062100B" w:rsidP="00B23F46">
      <w:pPr>
        <w:pStyle w:val="ListParagraph"/>
        <w:numPr>
          <w:ilvl w:val="0"/>
          <w:numId w:val="136"/>
        </w:numPr>
        <w:rPr>
          <w:lang w:val="es-ES"/>
        </w:rPr>
      </w:pPr>
      <w:r w:rsidRPr="00E65F56">
        <w:rPr>
          <w:rFonts w:ascii="Arial" w:eastAsiaTheme="minorHAnsi" w:hAnsi="Arial" w:cstheme="minorBidi"/>
          <w:sz w:val="18"/>
          <w:szCs w:val="20"/>
          <w:lang w:val="es-ES"/>
        </w:rPr>
        <w:t>permitir que varios usuarios directa o indirectamente accedan a cualquier característica de servicio de Windows Azure que esté disponible por usuario en lugar de a través de una cuenta de usuario cedida exclusivamente a un usuario único. Se pueden proporcionar términos específicos para gobernar la reasignación aplicable a la característica de Servicio de Windows Azure en documentación complementaria para dicha característica.</w:t>
      </w:r>
    </w:p>
    <w:p w:rsidR="00B23F46" w:rsidRPr="00D54DC8" w:rsidRDefault="00B23F46" w:rsidP="0036706E">
      <w:pPr>
        <w:pStyle w:val="PURBlueStrong-Indented"/>
      </w:pPr>
      <w:r>
        <w:t>Servicios adicionales de Windows Azure</w:t>
      </w:r>
    </w:p>
    <w:p w:rsidR="00B23F46" w:rsidRPr="00E65F56" w:rsidRDefault="00B23F46" w:rsidP="00B23F46">
      <w:pPr>
        <w:pStyle w:val="PURBody-Indented"/>
        <w:numPr>
          <w:ilvl w:val="0"/>
          <w:numId w:val="135"/>
        </w:numPr>
        <w:ind w:hanging="180"/>
        <w:rPr>
          <w:lang w:val="es-ES"/>
        </w:rPr>
      </w:pPr>
      <w:r w:rsidRPr="00E65F56">
        <w:rPr>
          <w:lang w:val="es-ES"/>
        </w:rPr>
        <w:t>Cada cierto tiempo, Microsoft puede poner a disposición nuevas características y Servicios de Windows Azure. Se le notificará el precio de dicho nuevo servicio y características y solo se le cobrará en la medida que opte por utilizarlos.</w:t>
      </w:r>
    </w:p>
    <w:p w:rsidR="00B23F46" w:rsidRPr="00E65F56" w:rsidRDefault="00B23F46" w:rsidP="00B23F46">
      <w:pPr>
        <w:pStyle w:val="PURBlueStrong-Indented"/>
        <w:rPr>
          <w:lang w:val="es-ES"/>
        </w:rPr>
      </w:pPr>
      <w:r w:rsidRPr="00E65F56">
        <w:rPr>
          <w:lang w:val="es-ES"/>
        </w:rPr>
        <w:t>Retiro de características</w:t>
      </w:r>
    </w:p>
    <w:p w:rsidR="00B23F46" w:rsidRPr="00E65F56" w:rsidRDefault="00B23F46" w:rsidP="00B23F46">
      <w:pPr>
        <w:pStyle w:val="PURBody-Indented"/>
        <w:rPr>
          <w:lang w:val="es-ES"/>
        </w:rPr>
      </w:pPr>
      <w:r w:rsidRPr="00E65F56">
        <w:rPr>
          <w:lang w:val="es-ES"/>
        </w:rPr>
        <w:t>Microsoft le notificará con doce (12) meses de anticipación antes de eliminar cualquier característica o funcionalidad importante, a menos que las consideraciones de seguridad, legales o de rendimiento del sistema exijan un retiro acelerado.</w:t>
      </w:r>
      <w:r w:rsidR="00D43B39">
        <w:rPr>
          <w:lang w:val="es-ES"/>
        </w:rPr>
        <w:t xml:space="preserve"> </w:t>
      </w:r>
      <w:r w:rsidRPr="00E65F56">
        <w:rPr>
          <w:lang w:val="es-ES"/>
        </w:rPr>
        <w:t>Esto no se aplica a las características de versiones beta, vista previa técnica u otras de versión preliminar.</w:t>
      </w:r>
    </w:p>
    <w:p w:rsidR="0082133B" w:rsidRPr="00E65F56" w:rsidRDefault="00ED4593">
      <w:pPr>
        <w:pStyle w:val="PURBlueStrong-Indented"/>
        <w:rPr>
          <w:lang w:val="es-ES"/>
        </w:rPr>
      </w:pPr>
      <w:r w:rsidRPr="00E65F56">
        <w:rPr>
          <w:lang w:val="es-ES"/>
        </w:rPr>
        <w:t>Retención de Datos después de la Expiración o Terminación</w:t>
      </w:r>
    </w:p>
    <w:p w:rsidR="0082133B" w:rsidRPr="00E65F56" w:rsidRDefault="00ED4593">
      <w:pPr>
        <w:pStyle w:val="PURBody-Indented"/>
        <w:rPr>
          <w:lang w:val="es-ES"/>
        </w:rPr>
      </w:pPr>
      <w:r w:rsidRPr="00E65F56">
        <w:rPr>
          <w:lang w:val="es-ES"/>
        </w:rPr>
        <w:t>La expiración o terminación de su suscripción al servicio online no cambiará su obligación de pagar por el alojamiento de sus Datos de Cliente durante cualquier periodo de retención.</w:t>
      </w:r>
    </w:p>
    <w:p w:rsidR="00982EB8" w:rsidRPr="00E65F56" w:rsidRDefault="00982EB8" w:rsidP="00982EB8">
      <w:pPr>
        <w:pStyle w:val="PURBlueStrong-Indented"/>
        <w:rPr>
          <w:lang w:val="es-ES"/>
        </w:rPr>
      </w:pPr>
      <w:r w:rsidRPr="00E65F56">
        <w:rPr>
          <w:lang w:val="es-ES"/>
        </w:rPr>
        <w:t>Excepción de hosting</w:t>
      </w:r>
    </w:p>
    <w:p w:rsidR="0072599A" w:rsidRPr="00E65F56" w:rsidRDefault="00982EB8" w:rsidP="000C02DB">
      <w:pPr>
        <w:tabs>
          <w:tab w:val="left" w:pos="1080"/>
        </w:tabs>
        <w:ind w:left="274"/>
        <w:rPr>
          <w:lang w:val="es-ES"/>
        </w:rPr>
      </w:pPr>
      <w:r w:rsidRPr="00E65F56">
        <w:rPr>
          <w:color w:val="auto"/>
          <w:sz w:val="18"/>
          <w:lang w:val="es-ES"/>
        </w:rPr>
        <w:t xml:space="preserve">A pesar de cualquier disposición en sentido contrario en su contrato de licencias por volumen, podrá combinar el servicio online con sus Datos de Cliente, de su propiedad o licenciados a un tercero, para crear una solución que utilice el servicio online y los Datos </w:t>
      </w:r>
      <w:r w:rsidRPr="00E65F56">
        <w:rPr>
          <w:color w:val="auto"/>
          <w:sz w:val="18"/>
          <w:lang w:val="es-ES"/>
        </w:rPr>
        <w:lastRenderedPageBreak/>
        <w:t>de Cliente de forma conjunta.</w:t>
      </w:r>
      <w:r w:rsidR="00D43B39">
        <w:rPr>
          <w:color w:val="auto"/>
          <w:sz w:val="18"/>
          <w:lang w:val="es-ES"/>
        </w:rPr>
        <w:t xml:space="preserve"> </w:t>
      </w:r>
      <w:r w:rsidRPr="00E65F56">
        <w:rPr>
          <w:color w:val="auto"/>
          <w:sz w:val="18"/>
          <w:lang w:val="es-ES"/>
        </w:rPr>
        <w:t>La solución debe agregar funcionalidad material a los servicios de Windows Azure de modo que la solución no sea principalmente un sustituto de los servicios de Windows Azure.</w:t>
      </w:r>
      <w:r w:rsidR="00D43B39">
        <w:rPr>
          <w:color w:val="auto"/>
          <w:sz w:val="18"/>
          <w:lang w:val="es-ES"/>
        </w:rPr>
        <w:t xml:space="preserve"> </w:t>
      </w:r>
      <w:r w:rsidRPr="00E65F56">
        <w:rPr>
          <w:color w:val="auto"/>
          <w:sz w:val="18"/>
          <w:lang w:val="es-ES"/>
        </w:rPr>
        <w:t>Podrá permitir a terceros acceder y utilizar el servicio online en relación con su uso de esa solución.</w:t>
      </w:r>
      <w:r w:rsidR="00D43B39">
        <w:rPr>
          <w:color w:val="auto"/>
          <w:sz w:val="18"/>
          <w:lang w:val="es-ES"/>
        </w:rPr>
        <w:t xml:space="preserve"> </w:t>
      </w:r>
      <w:r w:rsidRPr="00E65F56">
        <w:rPr>
          <w:color w:val="auto"/>
          <w:sz w:val="18"/>
          <w:lang w:val="es-ES"/>
        </w:rPr>
        <w:t>No obstante, usted es responsable de ese uso y de asegurarse de que se cumplan estos términos y los términos y condiciones de su contrato de licencias por volumen.</w:t>
      </w:r>
      <w:r w:rsidR="00D43B39">
        <w:rPr>
          <w:color w:val="auto"/>
          <w:sz w:val="18"/>
          <w:lang w:val="es-ES"/>
        </w:rPr>
        <w:t xml:space="preserve"> </w:t>
      </w:r>
    </w:p>
    <w:p w:rsidR="00EE7922" w:rsidRPr="00E65F56" w:rsidRDefault="00EE7922" w:rsidP="0072599A">
      <w:pPr>
        <w:pStyle w:val="PURBlueStrong-Indented"/>
        <w:rPr>
          <w:lang w:val="es-ES"/>
        </w:rPr>
      </w:pPr>
      <w:r w:rsidRPr="00E65F56">
        <w:rPr>
          <w:lang w:val="es-ES"/>
        </w:rPr>
        <w:t xml:space="preserve">Máquinas Virtuales </w:t>
      </w:r>
    </w:p>
    <w:p w:rsidR="00EE7922" w:rsidRPr="004266E5" w:rsidRDefault="00EE7922" w:rsidP="00EE7922">
      <w:pPr>
        <w:pStyle w:val="PURBody-Indented"/>
        <w:rPr>
          <w:lang w:val="es-ES"/>
        </w:rPr>
      </w:pPr>
      <w:r w:rsidRPr="004266E5">
        <w:rPr>
          <w:lang w:val="es-ES"/>
        </w:rPr>
        <w:t>La función de Máquina Virtual le proporciona la capacidad de ejecutar un servidor virtual con uno de varios sistemas operativos de su elección.</w:t>
      </w:r>
      <w:r w:rsidR="00D43B39" w:rsidRPr="004266E5">
        <w:rPr>
          <w:lang w:val="es-ES"/>
        </w:rPr>
        <w:t xml:space="preserve"> </w:t>
      </w:r>
      <w:r w:rsidRPr="004266E5">
        <w:rPr>
          <w:lang w:val="es-ES"/>
        </w:rPr>
        <w:t>Puede cargar su propia imagen de Máquina Virtual o elegir imágenes de Máquina Virtual preconfiguradas disponibles en Microsoft o de terceros.</w:t>
      </w:r>
      <w:r w:rsidR="00D43B39" w:rsidRPr="004266E5">
        <w:rPr>
          <w:lang w:val="es-ES"/>
        </w:rPr>
        <w:t xml:space="preserve"> </w:t>
      </w:r>
    </w:p>
    <w:p w:rsidR="00EE7922" w:rsidRPr="004266E5" w:rsidRDefault="00EE7922" w:rsidP="005F73E9">
      <w:pPr>
        <w:pStyle w:val="PURBlueStrong-Indented"/>
        <w:spacing w:line="240" w:lineRule="auto"/>
        <w:ind w:left="274"/>
        <w:rPr>
          <w:spacing w:val="0"/>
          <w:lang w:val="es-ES"/>
        </w:rPr>
      </w:pPr>
      <w:r w:rsidRPr="004266E5">
        <w:rPr>
          <w:smallCaps w:val="0"/>
          <w:color w:val="auto"/>
          <w:spacing w:val="0"/>
          <w:lang w:val="es-ES"/>
        </w:rPr>
        <w:t>Usted acepta obtener los derechos necesarios para ejecutar todos los software (incluido el sistema operativo) en su Máquina Virtual.</w:t>
      </w:r>
      <w:r w:rsidR="00D43B39" w:rsidRPr="004266E5">
        <w:rPr>
          <w:smallCaps w:val="0"/>
          <w:color w:val="auto"/>
          <w:spacing w:val="0"/>
          <w:lang w:val="es-ES"/>
        </w:rPr>
        <w:t xml:space="preserve"> </w:t>
      </w:r>
      <w:r w:rsidRPr="004266E5">
        <w:rPr>
          <w:smallCaps w:val="0"/>
          <w:color w:val="auto"/>
          <w:spacing w:val="0"/>
          <w:lang w:val="es-ES"/>
        </w:rPr>
        <w:t>Usted es responsable de revisar, configurar y realizar mantenimiento al sistema operativo y otro software en su Máquina Virtual.</w:t>
      </w:r>
      <w:r w:rsidR="00D43B39" w:rsidRPr="004266E5">
        <w:rPr>
          <w:smallCaps w:val="0"/>
          <w:color w:val="auto"/>
          <w:spacing w:val="0"/>
          <w:lang w:val="es-ES"/>
        </w:rPr>
        <w:t xml:space="preserve"> </w:t>
      </w:r>
      <w:r w:rsidRPr="004266E5">
        <w:rPr>
          <w:smallCaps w:val="0"/>
          <w:color w:val="auto"/>
          <w:spacing w:val="0"/>
          <w:lang w:val="es-ES"/>
        </w:rPr>
        <w:t>Usted no puede deshabilitar, alterar o intentar omitir el proceso de ningún mecanismo de facturación que registre la cantidad de horas de uso de la Máquina Virtual y su software.</w:t>
      </w:r>
    </w:p>
    <w:p w:rsidR="00EE7922" w:rsidRPr="000B0B23" w:rsidRDefault="00EE7922" w:rsidP="004D6E80">
      <w:pPr>
        <w:pStyle w:val="PURBody-Indented"/>
        <w:rPr>
          <w:rFonts w:cs="Arial"/>
          <w:lang w:val="es-ES"/>
        </w:rPr>
      </w:pPr>
      <w:r w:rsidRPr="000B0B23">
        <w:rPr>
          <w:rFonts w:cs="Arial"/>
          <w:szCs w:val="18"/>
          <w:lang w:val="es-ES"/>
        </w:rPr>
        <w:t>Windows Azure puede brindarle la opción de ejecutar Windows Server y otros software de Microsoft en una Máquina Virtual.</w:t>
      </w:r>
      <w:r w:rsidR="00D43B39" w:rsidRPr="000B0B23">
        <w:rPr>
          <w:rFonts w:cs="Arial"/>
          <w:szCs w:val="18"/>
          <w:lang w:val="es-ES"/>
        </w:rPr>
        <w:t xml:space="preserve"> </w:t>
      </w:r>
      <w:r w:rsidRPr="000B0B23">
        <w:rPr>
          <w:rFonts w:cs="Arial"/>
          <w:lang w:val="es-ES"/>
        </w:rPr>
        <w:t xml:space="preserve">Puede utilizar ese software </w:t>
      </w:r>
      <w:r w:rsidRPr="000B0B23">
        <w:rPr>
          <w:rFonts w:cs="Arial"/>
          <w:szCs w:val="18"/>
          <w:lang w:val="es-ES"/>
        </w:rPr>
        <w:t xml:space="preserve">solo dentro del servicio online de Windows Azure y </w:t>
      </w:r>
      <w:r w:rsidRPr="000B0B23">
        <w:rPr>
          <w:rFonts w:cs="Arial"/>
          <w:lang w:val="es-ES"/>
        </w:rPr>
        <w:t>solo en conjunto con su uso permitido de cualquier rol de Windows Azure aplicable.</w:t>
      </w:r>
      <w:r w:rsidR="00D43B39" w:rsidRPr="000B0B23">
        <w:rPr>
          <w:rFonts w:cs="Arial"/>
          <w:lang w:val="es-ES"/>
        </w:rPr>
        <w:t xml:space="preserve"> </w:t>
      </w:r>
      <w:r w:rsidRPr="000B0B23">
        <w:rPr>
          <w:rFonts w:cs="Arial"/>
          <w:lang w:val="es-ES"/>
        </w:rPr>
        <w:t>No tiene otros derechos en virtud de estos términos de licencia para ejecutar el software (por ejemplo, no</w:t>
      </w:r>
      <w:r w:rsidR="004D6E80" w:rsidRPr="000B0B23">
        <w:rPr>
          <w:rFonts w:cs="Arial"/>
          <w:lang w:val="es-ES"/>
        </w:rPr>
        <w:t> </w:t>
      </w:r>
      <w:r w:rsidRPr="000B0B23">
        <w:rPr>
          <w:rFonts w:cs="Arial"/>
          <w:lang w:val="es-ES"/>
        </w:rPr>
        <w:t>puede ejecutar copias en servidores locales</w:t>
      </w:r>
      <w:r w:rsidRPr="000B0B23">
        <w:rPr>
          <w:rFonts w:cs="Arial"/>
          <w:szCs w:val="18"/>
          <w:lang w:val="es-ES"/>
        </w:rPr>
        <w:t xml:space="preserve"> a menos que obtenga por separado la licencia para hacerlo</w:t>
      </w:r>
      <w:r w:rsidRPr="000B0B23">
        <w:rPr>
          <w:rFonts w:cs="Arial"/>
          <w:lang w:val="es-ES"/>
        </w:rPr>
        <w:t>).</w:t>
      </w:r>
      <w:r w:rsidR="00D43B39" w:rsidRPr="000B0B23">
        <w:rPr>
          <w:rFonts w:cs="Arial"/>
          <w:lang w:val="es-ES"/>
        </w:rPr>
        <w:t xml:space="preserve"> </w:t>
      </w:r>
    </w:p>
    <w:p w:rsidR="00EE7922" w:rsidRPr="00E65F56" w:rsidRDefault="00F50D89" w:rsidP="00EE7922">
      <w:pPr>
        <w:pStyle w:val="PURBlueStrong-Indented"/>
        <w:rPr>
          <w:lang w:val="es-ES"/>
        </w:rPr>
      </w:pPr>
      <w:r w:rsidRPr="00E65F56">
        <w:rPr>
          <w:b/>
          <w:smallCaps w:val="0"/>
          <w:color w:val="auto"/>
          <w:lang w:val="es-ES"/>
        </w:rPr>
        <w:t>Windows Server</w:t>
      </w:r>
      <w:r w:rsidR="00D43B39">
        <w:rPr>
          <w:b/>
          <w:smallCaps w:val="0"/>
          <w:color w:val="auto"/>
          <w:lang w:val="es-ES"/>
        </w:rPr>
        <w:t xml:space="preserve"> </w:t>
      </w:r>
    </w:p>
    <w:p w:rsidR="001C4617" w:rsidRPr="00C7009C" w:rsidRDefault="001C4617" w:rsidP="001C4617">
      <w:pPr>
        <w:pStyle w:val="PURBody-Indented"/>
        <w:rPr>
          <w:rFonts w:cs="Arial"/>
          <w:szCs w:val="18"/>
          <w:lang w:val="es-ES"/>
        </w:rPr>
      </w:pPr>
      <w:r w:rsidRPr="00C7009C">
        <w:rPr>
          <w:rFonts w:cs="Arial"/>
          <w:szCs w:val="18"/>
          <w:lang w:val="es-ES"/>
        </w:rPr>
        <w:t>El uso de cualquier Máquina Virtual que contenga cualquier versión de Windows Server está sujeto a los siguientes términos adicionales:</w:t>
      </w:r>
    </w:p>
    <w:p w:rsidR="0082133B" w:rsidRPr="00C7009C" w:rsidRDefault="00ED4593">
      <w:pPr>
        <w:pStyle w:val="PURBody-Indented"/>
        <w:rPr>
          <w:rFonts w:cs="Arial"/>
          <w:szCs w:val="18"/>
          <w:lang w:val="es-ES"/>
        </w:rPr>
      </w:pPr>
      <w:r w:rsidRPr="00C7009C">
        <w:rPr>
          <w:rFonts w:cs="Arial"/>
          <w:b/>
          <w:szCs w:val="18"/>
          <w:lang w:val="es-ES"/>
        </w:rPr>
        <w:t>Limitaciones de Uso.</w:t>
      </w:r>
      <w:r w:rsidR="00D43B39" w:rsidRPr="00C7009C">
        <w:rPr>
          <w:rFonts w:cs="Arial"/>
          <w:szCs w:val="18"/>
          <w:lang w:val="es-ES"/>
        </w:rPr>
        <w:t xml:space="preserve"> </w:t>
      </w:r>
      <w:r w:rsidRPr="00C7009C">
        <w:rPr>
          <w:rFonts w:cs="Arial"/>
          <w:szCs w:val="18"/>
          <w:lang w:val="es-ES"/>
        </w:rPr>
        <w:t>No puede utilizar la siguiente funcionalidad en el software:</w:t>
      </w:r>
    </w:p>
    <w:p w:rsidR="0082133B" w:rsidRPr="00C7009C" w:rsidRDefault="00ED4593" w:rsidP="00837073">
      <w:pPr>
        <w:pStyle w:val="PURBullet-Indented"/>
        <w:numPr>
          <w:ilvl w:val="0"/>
          <w:numId w:val="41"/>
        </w:numPr>
        <w:contextualSpacing w:val="0"/>
        <w:rPr>
          <w:rFonts w:cs="Arial"/>
          <w:szCs w:val="18"/>
        </w:rPr>
      </w:pPr>
      <w:r w:rsidRPr="00C7009C">
        <w:rPr>
          <w:rFonts w:cs="Arial"/>
          <w:szCs w:val="18"/>
        </w:rPr>
        <w:t xml:space="preserve">Servicios de Administración de Derechos </w:t>
      </w:r>
    </w:p>
    <w:p w:rsidR="00837073" w:rsidRPr="00C7009C" w:rsidRDefault="00837073" w:rsidP="00837073">
      <w:pPr>
        <w:ind w:left="270"/>
        <w:rPr>
          <w:rFonts w:cs="Arial"/>
          <w:sz w:val="18"/>
          <w:szCs w:val="18"/>
          <w:lang w:val="es-ES"/>
        </w:rPr>
      </w:pPr>
      <w:r w:rsidRPr="00C7009C">
        <w:rPr>
          <w:rFonts w:cs="Arial"/>
          <w:b/>
          <w:color w:val="auto"/>
          <w:sz w:val="18"/>
          <w:szCs w:val="18"/>
          <w:lang w:val="es-ES"/>
        </w:rPr>
        <w:t>Servicios de Escritorio Remoto</w:t>
      </w:r>
      <w:r w:rsidRPr="00C7009C">
        <w:rPr>
          <w:rFonts w:cs="Arial"/>
          <w:b/>
          <w:bCs/>
          <w:color w:val="auto"/>
          <w:sz w:val="18"/>
          <w:szCs w:val="18"/>
          <w:lang w:val="es-ES"/>
        </w:rPr>
        <w:t>.</w:t>
      </w:r>
      <w:r w:rsidRPr="00C7009C">
        <w:rPr>
          <w:rFonts w:cs="Arial"/>
          <w:color w:val="auto"/>
          <w:sz w:val="18"/>
          <w:szCs w:val="18"/>
          <w:lang w:val="es-ES"/>
        </w:rPr>
        <w:t xml:space="preserve"> Las Licencias de Acceso de Suscriptor (SAL) de Servicios de Escritorio Remoto (RDS) y las CAL de Usuario de RDS con Derechos Ampliados a través de Software Assurance se pueden utilizar para ofrecer funciones de interfaz gráfica de usuario en máquinas virtuales con Windows Azure, sujetas a los términos de licencia en virtud de los cuales se licencian.</w:t>
      </w:r>
      <w:r w:rsidR="00D43B39" w:rsidRPr="00C7009C">
        <w:rPr>
          <w:rFonts w:cs="Arial"/>
          <w:color w:val="auto"/>
          <w:sz w:val="18"/>
          <w:szCs w:val="18"/>
          <w:lang w:val="es-ES"/>
        </w:rPr>
        <w:t xml:space="preserve"> </w:t>
      </w:r>
      <w:r w:rsidRPr="00C7009C">
        <w:rPr>
          <w:rFonts w:cs="Arial"/>
          <w:color w:val="auto"/>
          <w:sz w:val="18"/>
          <w:szCs w:val="18"/>
          <w:lang w:val="es-ES"/>
        </w:rPr>
        <w:t>No está permitido el alojamiento de sistemas operativos de sobremesa Windows con Virtual Desktop Infrastructure (VDI) a través de la virtualización del Sistema operativo en máquinas virtuales con Windows Azure.</w:t>
      </w:r>
    </w:p>
    <w:p w:rsidR="0082133B" w:rsidRPr="00C7009C" w:rsidRDefault="00035228">
      <w:pPr>
        <w:pStyle w:val="PURBody-Indented"/>
        <w:rPr>
          <w:rFonts w:cs="Arial"/>
          <w:szCs w:val="18"/>
          <w:lang w:val="es-ES"/>
        </w:rPr>
      </w:pPr>
      <w:r w:rsidRPr="00C7009C">
        <w:rPr>
          <w:rFonts w:cs="Arial"/>
          <w:b/>
          <w:szCs w:val="18"/>
          <w:lang w:val="es-ES"/>
        </w:rPr>
        <w:t>Alojamiento.</w:t>
      </w:r>
      <w:r w:rsidR="00D43B39" w:rsidRPr="00C7009C">
        <w:rPr>
          <w:rFonts w:cs="Arial"/>
          <w:szCs w:val="18"/>
          <w:lang w:val="es-ES"/>
        </w:rPr>
        <w:t xml:space="preserve"> </w:t>
      </w:r>
      <w:r w:rsidRPr="00C7009C">
        <w:rPr>
          <w:rFonts w:cs="Arial"/>
          <w:szCs w:val="18"/>
          <w:lang w:val="es-ES"/>
        </w:rPr>
        <w:t>Si utiliza el software para alojar una solución a la que accederán o que utilizarán terceros, dicha solución debe constar de una aplicación o un servicio que sea de su propiedad o que se haya licenciado a un tercero.</w:t>
      </w:r>
    </w:p>
    <w:p w:rsidR="0082133B" w:rsidRPr="00C7009C" w:rsidRDefault="00ED4593">
      <w:pPr>
        <w:pStyle w:val="PURBody-Indented"/>
        <w:rPr>
          <w:rFonts w:cs="Arial"/>
          <w:szCs w:val="18"/>
          <w:lang w:val="es-ES"/>
        </w:rPr>
      </w:pPr>
      <w:r w:rsidRPr="00C7009C">
        <w:rPr>
          <w:rFonts w:cs="Arial"/>
          <w:b/>
          <w:szCs w:val="18"/>
          <w:lang w:val="es-ES"/>
        </w:rPr>
        <w:t>Tecnología de Almacenamiento de Datos.</w:t>
      </w:r>
      <w:r w:rsidR="00D43B39" w:rsidRPr="00C7009C">
        <w:rPr>
          <w:rFonts w:cs="Arial"/>
          <w:szCs w:val="18"/>
          <w:lang w:val="es-ES"/>
        </w:rPr>
        <w:t xml:space="preserve"> </w:t>
      </w:r>
      <w:r w:rsidRPr="00C7009C">
        <w:rPr>
          <w:rFonts w:cs="Arial"/>
          <w:szCs w:val="18"/>
          <w:lang w:val="es-ES"/>
        </w:rPr>
        <w:t>El software de servidor incluye la tecnología de almacenamiento de datos denominada Windows Internal Database o Microsoft SQL Server Desktop Engine para Windows.</w:t>
      </w:r>
      <w:r w:rsidR="00D43B39" w:rsidRPr="00C7009C">
        <w:rPr>
          <w:rFonts w:cs="Arial"/>
          <w:szCs w:val="18"/>
          <w:lang w:val="es-ES"/>
        </w:rPr>
        <w:t xml:space="preserve"> </w:t>
      </w:r>
      <w:r w:rsidRPr="00C7009C">
        <w:rPr>
          <w:rFonts w:cs="Arial"/>
          <w:szCs w:val="18"/>
          <w:lang w:val="es-ES"/>
        </w:rPr>
        <w:t>Los componentes del software de servidor utilizan estas tecnologías para almacenar datos.</w:t>
      </w:r>
      <w:r w:rsidR="00D43B39" w:rsidRPr="00C7009C">
        <w:rPr>
          <w:rFonts w:cs="Arial"/>
          <w:szCs w:val="18"/>
          <w:lang w:val="es-ES"/>
        </w:rPr>
        <w:t xml:space="preserve"> </w:t>
      </w:r>
      <w:r w:rsidRPr="00C7009C">
        <w:rPr>
          <w:rFonts w:cs="Arial"/>
          <w:szCs w:val="18"/>
          <w:lang w:val="es-ES"/>
        </w:rPr>
        <w:t>De lo contrario, no podrá utilizar ni acceder a estas tecnologías en virtud de estos términos de licencia.</w:t>
      </w:r>
    </w:p>
    <w:p w:rsidR="0082133B" w:rsidRPr="00C7009C" w:rsidRDefault="00ED4593">
      <w:pPr>
        <w:pStyle w:val="PURBody-Indented"/>
        <w:rPr>
          <w:rFonts w:cs="Arial"/>
          <w:szCs w:val="18"/>
          <w:lang w:val="es-ES"/>
        </w:rPr>
      </w:pPr>
      <w:r w:rsidRPr="00C7009C">
        <w:rPr>
          <w:rFonts w:cs="Arial"/>
          <w:b/>
          <w:szCs w:val="18"/>
          <w:lang w:val="es-ES"/>
        </w:rPr>
        <w:t>Iconos, imágenes, sonidos.</w:t>
      </w:r>
      <w:r w:rsidR="00D43B39" w:rsidRPr="00C7009C">
        <w:rPr>
          <w:rFonts w:cs="Arial"/>
          <w:b/>
          <w:szCs w:val="18"/>
          <w:lang w:val="es-ES"/>
        </w:rPr>
        <w:t xml:space="preserve"> </w:t>
      </w:r>
      <w:r w:rsidRPr="00C7009C">
        <w:rPr>
          <w:rFonts w:cs="Arial"/>
          <w:szCs w:val="18"/>
          <w:lang w:val="es-ES"/>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1C4617" w:rsidRPr="00C7009C" w:rsidRDefault="001C4617" w:rsidP="001C4617">
      <w:pPr>
        <w:pStyle w:val="PURBody-Indented"/>
        <w:rPr>
          <w:rFonts w:cs="Arial"/>
          <w:szCs w:val="18"/>
          <w:lang w:val="es-ES"/>
        </w:rPr>
      </w:pPr>
      <w:r w:rsidRPr="00C7009C">
        <w:rPr>
          <w:rFonts w:cs="Arial"/>
          <w:b/>
          <w:szCs w:val="18"/>
          <w:lang w:val="es-ES"/>
        </w:rPr>
        <w:t>Notificaciones de Transferencia de Datos.</w:t>
      </w:r>
      <w:r w:rsidR="00D43B39" w:rsidRPr="00C7009C">
        <w:rPr>
          <w:rFonts w:cs="Arial"/>
          <w:szCs w:val="18"/>
          <w:lang w:val="es-ES"/>
        </w:rPr>
        <w:t xml:space="preserve"> </w:t>
      </w:r>
      <w:r w:rsidRPr="00C7009C">
        <w:rPr>
          <w:rFonts w:cs="Arial"/>
          <w:szCs w:val="18"/>
          <w:lang w:val="es-ES"/>
        </w:rPr>
        <w:t>Las notificaciones aplicables a Windows Server, conforme se identifica en el documento sobre Notificaciones de Transferencia de Datos en</w:t>
      </w:r>
      <w:r w:rsidRPr="00C7009C">
        <w:rPr>
          <w:rFonts w:cs="Arial"/>
          <w:b/>
          <w:szCs w:val="18"/>
          <w:lang w:val="es-ES"/>
        </w:rPr>
        <w:t xml:space="preserve"> </w:t>
      </w:r>
      <w:hyperlink r:id="rId41" w:history="1">
        <w:r w:rsidRPr="00C7009C">
          <w:rPr>
            <w:rFonts w:cs="Arial"/>
            <w:color w:val="0000FF"/>
            <w:szCs w:val="18"/>
            <w:u w:val="single"/>
            <w:lang w:val="es-ES"/>
          </w:rPr>
          <w:t>http://microsoft.com/licensing/contract</w:t>
        </w:r>
        <w:r w:rsidRPr="00C7009C">
          <w:rPr>
            <w:rStyle w:val="Hyperlink"/>
            <w:rFonts w:cs="Arial"/>
            <w:color w:val="0000FF"/>
            <w:szCs w:val="18"/>
            <w:lang w:val="es-ES"/>
          </w:rPr>
          <w:t>s</w:t>
        </w:r>
      </w:hyperlink>
      <w:r w:rsidRPr="00C7009C">
        <w:rPr>
          <w:rFonts w:cs="Arial"/>
          <w:szCs w:val="18"/>
          <w:lang w:val="es-ES"/>
        </w:rPr>
        <w:t xml:space="preserve"> se aplican al uso de software de Windows Server en virtud de sus licencias de Windows Azure.</w:t>
      </w:r>
    </w:p>
    <w:p w:rsidR="001C4617" w:rsidRPr="00C7009C" w:rsidRDefault="001C4617" w:rsidP="00492254">
      <w:pPr>
        <w:pStyle w:val="PURBlueStrong-Indented"/>
        <w:rPr>
          <w:rFonts w:cs="Arial"/>
          <w:spacing w:val="0"/>
          <w:szCs w:val="18"/>
          <w:lang w:val="es-ES"/>
        </w:rPr>
      </w:pPr>
      <w:r w:rsidRPr="00C7009C">
        <w:rPr>
          <w:rFonts w:cs="Arial"/>
          <w:b/>
          <w:smallCaps w:val="0"/>
          <w:color w:val="auto"/>
          <w:spacing w:val="0"/>
          <w:szCs w:val="18"/>
          <w:lang w:val="es-ES"/>
        </w:rPr>
        <w:t>SQLServer</w:t>
      </w:r>
    </w:p>
    <w:p w:rsidR="00033CE9" w:rsidRPr="00C7009C" w:rsidRDefault="001C4617" w:rsidP="007F1BEF">
      <w:pPr>
        <w:pStyle w:val="PURBody-Indented"/>
        <w:rPr>
          <w:rFonts w:cs="Arial"/>
          <w:szCs w:val="18"/>
          <w:lang w:val="es-ES"/>
        </w:rPr>
      </w:pPr>
      <w:r w:rsidRPr="00C7009C">
        <w:rPr>
          <w:rFonts w:cs="Arial"/>
          <w:szCs w:val="18"/>
          <w:lang w:val="es-ES"/>
        </w:rPr>
        <w:t xml:space="preserve">El uso de SQL Server en una Máquina Virtual está sujeto a las disposiciones de </w:t>
      </w:r>
      <w:r w:rsidR="007F1BEF" w:rsidRPr="00C7009C">
        <w:rPr>
          <w:rFonts w:cs="Arial"/>
          <w:szCs w:val="18"/>
          <w:lang w:val="es-ES"/>
        </w:rPr>
        <w:t>“</w:t>
      </w:r>
      <w:r w:rsidRPr="00C7009C">
        <w:rPr>
          <w:rFonts w:cs="Arial"/>
          <w:szCs w:val="18"/>
          <w:lang w:val="es-ES"/>
        </w:rPr>
        <w:t>Componentes del software de Windows</w:t>
      </w:r>
      <w:r w:rsidR="007F1BEF" w:rsidRPr="00C7009C">
        <w:rPr>
          <w:rFonts w:cs="Arial"/>
          <w:szCs w:val="18"/>
          <w:lang w:val="es-ES"/>
        </w:rPr>
        <w:t>”</w:t>
      </w:r>
      <w:r w:rsidRPr="00C7009C">
        <w:rPr>
          <w:rFonts w:cs="Arial"/>
          <w:szCs w:val="18"/>
          <w:lang w:val="es-ES"/>
        </w:rPr>
        <w:t xml:space="preserve">, </w:t>
      </w:r>
      <w:r w:rsidR="007F1BEF" w:rsidRPr="00C7009C">
        <w:rPr>
          <w:rFonts w:cs="Arial"/>
          <w:szCs w:val="18"/>
          <w:lang w:val="es-ES"/>
        </w:rPr>
        <w:t>“</w:t>
      </w:r>
      <w:r w:rsidRPr="00C7009C">
        <w:rPr>
          <w:rFonts w:cs="Arial"/>
          <w:szCs w:val="18"/>
          <w:lang w:val="es-ES"/>
        </w:rPr>
        <w:t>Pruebas comparativas</w:t>
      </w:r>
      <w:r w:rsidR="007F1BEF" w:rsidRPr="00C7009C">
        <w:rPr>
          <w:rFonts w:cs="Arial"/>
          <w:szCs w:val="18"/>
          <w:lang w:val="es-ES"/>
        </w:rPr>
        <w:t>”</w:t>
      </w:r>
      <w:r w:rsidRPr="00C7009C">
        <w:rPr>
          <w:rFonts w:cs="Arial"/>
          <w:szCs w:val="18"/>
          <w:lang w:val="es-ES"/>
        </w:rPr>
        <w:t xml:space="preserve"> y </w:t>
      </w:r>
      <w:r w:rsidR="007F1BEF" w:rsidRPr="00C7009C">
        <w:rPr>
          <w:rFonts w:cs="Arial"/>
          <w:szCs w:val="18"/>
          <w:lang w:val="es-ES"/>
        </w:rPr>
        <w:t>“</w:t>
      </w:r>
      <w:r w:rsidRPr="00C7009C">
        <w:rPr>
          <w:rFonts w:cs="Arial"/>
          <w:szCs w:val="18"/>
          <w:lang w:val="es-ES"/>
        </w:rPr>
        <w:t>Elemento de informe de asignación de SQL Server Reporting Services</w:t>
      </w:r>
      <w:r w:rsidR="007F1BEF" w:rsidRPr="00C7009C">
        <w:rPr>
          <w:rFonts w:cs="Arial"/>
          <w:szCs w:val="18"/>
          <w:lang w:val="es-ES"/>
        </w:rPr>
        <w:t>”</w:t>
      </w:r>
      <w:r w:rsidRPr="00C7009C">
        <w:rPr>
          <w:rFonts w:cs="Arial"/>
          <w:szCs w:val="18"/>
          <w:lang w:val="es-ES"/>
        </w:rPr>
        <w:t xml:space="preserve"> en los Términos Generales.</w:t>
      </w:r>
    </w:p>
    <w:p w:rsidR="005D5C69" w:rsidRPr="00C7009C" w:rsidRDefault="005D5C69" w:rsidP="005D5C69">
      <w:pPr>
        <w:pStyle w:val="PURBlueStrong-Indented"/>
        <w:rPr>
          <w:rFonts w:cs="Arial"/>
          <w:szCs w:val="18"/>
          <w:lang w:val="es-ES"/>
        </w:rPr>
      </w:pPr>
      <w:r w:rsidRPr="00C7009C">
        <w:rPr>
          <w:rFonts w:cs="Arial"/>
          <w:szCs w:val="18"/>
          <w:lang w:val="es-ES"/>
        </w:rPr>
        <w:t>Servicios de Importación y Exportación de Windows Azure</w:t>
      </w:r>
    </w:p>
    <w:p w:rsidR="005D5C69" w:rsidRPr="00C7009C" w:rsidRDefault="005D5C69" w:rsidP="005D5C69">
      <w:pPr>
        <w:pStyle w:val="NormalWeb"/>
        <w:spacing w:before="0" w:beforeAutospacing="0" w:after="60" w:afterAutospacing="0"/>
        <w:ind w:left="274"/>
        <w:rPr>
          <w:rFonts w:ascii="Arial" w:hAnsi="Arial" w:cs="Arial"/>
          <w:sz w:val="18"/>
          <w:szCs w:val="18"/>
          <w:lang w:val="es-ES"/>
        </w:rPr>
      </w:pPr>
      <w:r w:rsidRPr="00C7009C">
        <w:rPr>
          <w:rFonts w:ascii="Arial" w:hAnsi="Arial" w:cs="Arial"/>
          <w:color w:val="000000" w:themeColor="text1"/>
          <w:sz w:val="18"/>
          <w:szCs w:val="18"/>
          <w:bdr w:val="none" w:sz="0" w:space="0" w:color="auto" w:frame="1"/>
          <w:shd w:val="clear" w:color="auto" w:fill="FFFFFF"/>
          <w:lang w:val="es-ES"/>
        </w:rPr>
        <w:t xml:space="preserve">Su uso del Servicio de Importación y Exportación depende de su cumplimiento de todas las instrucciones entregadas por Microsoft con respecto a la preparación, el tratamiento y el envío del soporte físico que contiene sus datos, que se le proporcionará por correo electrónico o en </w:t>
      </w:r>
      <w:hyperlink r:id="rId42" w:tgtFrame="_blank" w:history="1">
        <w:r w:rsidRPr="00C7009C">
          <w:rPr>
            <w:rStyle w:val="Hyperlink"/>
            <w:rFonts w:ascii="Arial" w:hAnsi="Arial" w:cs="Arial"/>
            <w:sz w:val="18"/>
            <w:szCs w:val="18"/>
            <w:bdr w:val="none" w:sz="0" w:space="0" w:color="auto" w:frame="1"/>
            <w:shd w:val="clear" w:color="auto" w:fill="FFFFFF"/>
            <w:lang w:val="es-ES"/>
          </w:rPr>
          <w:t>http://go.microsoft.com/fwlink/?LinkID=301900&amp;clcid=0x409</w:t>
        </w:r>
      </w:hyperlink>
      <w:r w:rsidRPr="00C7009C">
        <w:rPr>
          <w:rFonts w:ascii="Arial" w:hAnsi="Arial" w:cs="Arial"/>
          <w:color w:val="444444"/>
          <w:sz w:val="18"/>
          <w:szCs w:val="18"/>
          <w:bdr w:val="none" w:sz="0" w:space="0" w:color="auto" w:frame="1"/>
          <w:shd w:val="clear" w:color="auto" w:fill="FFFFFF"/>
          <w:lang w:val="es-ES"/>
        </w:rPr>
        <w:t xml:space="preserve">. </w:t>
      </w:r>
      <w:r w:rsidRPr="00C7009C">
        <w:rPr>
          <w:rFonts w:ascii="Arial" w:hAnsi="Arial" w:cs="Arial"/>
          <w:color w:val="000000" w:themeColor="text1"/>
          <w:sz w:val="18"/>
          <w:szCs w:val="18"/>
          <w:bdr w:val="none" w:sz="0" w:space="0" w:color="auto" w:frame="1"/>
          <w:shd w:val="clear" w:color="auto" w:fill="FFFFFF"/>
          <w:lang w:val="es-ES"/>
        </w:rPr>
        <w:t>Únicamente usted es responsable de asegurar el soporte físico de almacenamiento y los datos se proporcionan conforme a las leyes y reglamentos.</w:t>
      </w:r>
      <w:r w:rsidR="00D43B39" w:rsidRPr="00C7009C">
        <w:rPr>
          <w:rFonts w:ascii="Arial" w:hAnsi="Arial" w:cs="Arial"/>
          <w:color w:val="000000" w:themeColor="text1"/>
          <w:sz w:val="18"/>
          <w:szCs w:val="18"/>
          <w:bdr w:val="none" w:sz="0" w:space="0" w:color="auto" w:frame="1"/>
          <w:shd w:val="clear" w:color="auto" w:fill="FFFFFF"/>
          <w:lang w:val="es-ES"/>
        </w:rPr>
        <w:t xml:space="preserve"> </w:t>
      </w:r>
      <w:r w:rsidRPr="00C7009C">
        <w:rPr>
          <w:rFonts w:ascii="Arial" w:hAnsi="Arial" w:cs="Arial"/>
          <w:color w:val="000000" w:themeColor="text1"/>
          <w:sz w:val="18"/>
          <w:szCs w:val="18"/>
          <w:bdr w:val="none" w:sz="0" w:space="0" w:color="auto" w:frame="1"/>
          <w:shd w:val="clear" w:color="auto" w:fill="FFFFFF"/>
          <w:lang w:val="es-ES"/>
        </w:rPr>
        <w:t>Todos los medios de almacenamiento entrantes se enviarán al centro de datos DDP (INCOTERMS 2010) y usted es responsable por todos los costos de envío y flete, incluidos, sin limitación, seguros, declaraciones de aduana, declaraciones de importación y exportación, impuestos, tasas y cargos.</w:t>
      </w:r>
      <w:r w:rsidR="00D43B39" w:rsidRPr="00C7009C">
        <w:rPr>
          <w:rFonts w:ascii="Arial" w:hAnsi="Arial" w:cs="Arial"/>
          <w:color w:val="000000" w:themeColor="text1"/>
          <w:sz w:val="18"/>
          <w:szCs w:val="18"/>
          <w:bdr w:val="none" w:sz="0" w:space="0" w:color="auto" w:frame="1"/>
          <w:shd w:val="clear" w:color="auto" w:fill="FFFFFF"/>
          <w:lang w:val="es-ES"/>
        </w:rPr>
        <w:t xml:space="preserve"> </w:t>
      </w:r>
    </w:p>
    <w:p w:rsidR="005D5C69" w:rsidRPr="001C7C82" w:rsidRDefault="005D5C69" w:rsidP="00DB667B">
      <w:pPr>
        <w:pStyle w:val="PURBlueStrong-Indented"/>
        <w:keepNext w:val="0"/>
        <w:keepLines w:val="0"/>
        <w:spacing w:after="120" w:line="240" w:lineRule="auto"/>
        <w:ind w:left="274"/>
        <w:rPr>
          <w:spacing w:val="0"/>
          <w:lang w:val="es-ES"/>
        </w:rPr>
      </w:pPr>
      <w:r w:rsidRPr="001C7C82">
        <w:rPr>
          <w:rFonts w:asciiTheme="minorHAnsi" w:hAnsiTheme="minorHAnsi" w:cstheme="minorHAnsi"/>
          <w:smallCaps w:val="0"/>
          <w:color w:val="000000" w:themeColor="text1"/>
          <w:spacing w:val="0"/>
          <w:szCs w:val="18"/>
          <w:bdr w:val="none" w:sz="0" w:space="0" w:color="auto" w:frame="1"/>
          <w:shd w:val="clear" w:color="auto" w:fill="FFFFFF"/>
          <w:lang w:val="es-ES"/>
        </w:rPr>
        <w:t>Todo el soporte físico de almacenamiento entrantes se enviarán al centro de datos ex fábrica (INCOTERMS 2010) y usted es responsable por todos los costos de envío y flete, incluidos, sin limitación, seguros, declaraciones de aduana, declaraciones de importación y exportación, impuestos, tasas y honorarios.</w:t>
      </w:r>
      <w:r w:rsidR="00D43B39" w:rsidRPr="001C7C82">
        <w:rPr>
          <w:rFonts w:asciiTheme="minorHAnsi" w:hAnsiTheme="minorHAnsi" w:cstheme="minorHAnsi"/>
          <w:smallCaps w:val="0"/>
          <w:color w:val="000000" w:themeColor="text1"/>
          <w:spacing w:val="0"/>
          <w:szCs w:val="18"/>
          <w:bdr w:val="none" w:sz="0" w:space="0" w:color="auto" w:frame="1"/>
          <w:shd w:val="clear" w:color="auto" w:fill="FFFFFF"/>
          <w:lang w:val="es-ES"/>
        </w:rPr>
        <w:t xml:space="preserve"> </w:t>
      </w:r>
      <w:r w:rsidRPr="001C7C82">
        <w:rPr>
          <w:rFonts w:asciiTheme="minorHAnsi" w:hAnsiTheme="minorHAnsi" w:cstheme="minorHAnsi"/>
          <w:smallCaps w:val="0"/>
          <w:color w:val="000000" w:themeColor="text1"/>
          <w:spacing w:val="0"/>
          <w:szCs w:val="18"/>
          <w:bdr w:val="none" w:sz="0" w:space="0" w:color="auto" w:frame="1"/>
          <w:shd w:val="clear" w:color="auto" w:fill="FFFFFF"/>
          <w:lang w:val="es-ES"/>
        </w:rPr>
        <w:t>Usted es responsable de asegurarse de que los datos exportados en el soporte físico de almacenamiento se puedan enviar a la ubicación que usted proporcione.</w:t>
      </w:r>
    </w:p>
    <w:p w:rsidR="005D5C69" w:rsidRPr="008163C7" w:rsidRDefault="005D5C69" w:rsidP="00DB667B">
      <w:pPr>
        <w:pStyle w:val="PURBlueStrong-Indented"/>
        <w:keepNext w:val="0"/>
        <w:keepLines w:val="0"/>
        <w:spacing w:line="240" w:lineRule="auto"/>
        <w:ind w:left="274"/>
        <w:rPr>
          <w:spacing w:val="0"/>
          <w:lang w:val="es-ES"/>
        </w:rPr>
      </w:pPr>
      <w:r w:rsidRPr="008163C7">
        <w:rPr>
          <w:rFonts w:asciiTheme="minorHAnsi" w:hAnsiTheme="minorHAnsi" w:cstheme="minorHAnsi"/>
          <w:smallCaps w:val="0"/>
          <w:color w:val="000000" w:themeColor="text1"/>
          <w:spacing w:val="0"/>
          <w:szCs w:val="18"/>
          <w:bdr w:val="none" w:sz="0" w:space="0" w:color="auto" w:frame="1"/>
          <w:shd w:val="clear" w:color="auto" w:fill="FFFFFF"/>
          <w:lang w:val="es-ES"/>
        </w:rPr>
        <w:t>Usted acepta que Microsoft no tiene ningún deber con respecto al soporte físico de almacenamiento y los datos que se encuentran en ellos y Microsoft no tiene responsabilidad por el soporte físico de almacenamiento que se pierda, dañe o destruya.</w:t>
      </w:r>
      <w:r w:rsidR="00D43B39" w:rsidRPr="008163C7">
        <w:rPr>
          <w:rFonts w:asciiTheme="minorHAnsi" w:hAnsiTheme="minorHAnsi" w:cstheme="minorHAnsi"/>
          <w:smallCaps w:val="0"/>
          <w:color w:val="000000" w:themeColor="text1"/>
          <w:spacing w:val="0"/>
          <w:szCs w:val="18"/>
          <w:bdr w:val="none" w:sz="0" w:space="0" w:color="auto" w:frame="1"/>
          <w:shd w:val="clear" w:color="auto" w:fill="FFFFFF"/>
          <w:lang w:val="es-ES"/>
        </w:rPr>
        <w:t xml:space="preserve"> </w:t>
      </w:r>
      <w:r w:rsidRPr="008163C7">
        <w:rPr>
          <w:rFonts w:asciiTheme="minorHAnsi" w:hAnsiTheme="minorHAnsi" w:cstheme="minorHAnsi"/>
          <w:smallCaps w:val="0"/>
          <w:color w:val="000000" w:themeColor="text1"/>
          <w:spacing w:val="0"/>
          <w:szCs w:val="18"/>
          <w:bdr w:val="none" w:sz="0" w:space="0" w:color="auto" w:frame="1"/>
          <w:shd w:val="clear" w:color="auto" w:fill="FFFFFF"/>
          <w:lang w:val="es-ES"/>
        </w:rPr>
        <w:t xml:space="preserve">Únicamente usted es responsable de tomar las precauciones para proteger los medios de almacenamiento y datos que se encuentran en ellos, </w:t>
      </w:r>
      <w:r w:rsidRPr="008163C7">
        <w:rPr>
          <w:rFonts w:asciiTheme="minorHAnsi" w:hAnsiTheme="minorHAnsi" w:cstheme="minorHAnsi"/>
          <w:smallCaps w:val="0"/>
          <w:color w:val="000000" w:themeColor="text1"/>
          <w:spacing w:val="0"/>
          <w:szCs w:val="18"/>
          <w:bdr w:val="none" w:sz="0" w:space="0" w:color="auto" w:frame="1"/>
          <w:shd w:val="clear" w:color="auto" w:fill="FFFFFF"/>
          <w:lang w:val="es-ES"/>
        </w:rPr>
        <w:lastRenderedPageBreak/>
        <w:t>incluidos, sin limitación: datos cifrados, empaquetado a prueba de alteraciones, seguro de envío, copia de seguridad de datos y redundancia de datos.</w:t>
      </w:r>
    </w:p>
    <w:p w:rsidR="00D862D8" w:rsidRPr="00E65F56" w:rsidRDefault="00D862D8" w:rsidP="00D862D8">
      <w:pPr>
        <w:pStyle w:val="PURBlueStrong-Indented"/>
        <w:rPr>
          <w:lang w:val="es-ES"/>
        </w:rPr>
      </w:pPr>
      <w:r w:rsidRPr="00E65F56">
        <w:rPr>
          <w:lang w:val="es-ES"/>
        </w:rPr>
        <w:t xml:space="preserve">Tienda </w:t>
      </w:r>
    </w:p>
    <w:p w:rsidR="00D862D8" w:rsidRPr="00CF63A7" w:rsidRDefault="00D862D8" w:rsidP="007F1BEF">
      <w:pPr>
        <w:ind w:left="270"/>
        <w:rPr>
          <w:sz w:val="18"/>
          <w:szCs w:val="18"/>
          <w:lang w:val="es-ES"/>
        </w:rPr>
      </w:pPr>
      <w:r w:rsidRPr="00CF63A7">
        <w:rPr>
          <w:rFonts w:asciiTheme="minorHAnsi" w:eastAsia="Times New Roman" w:hAnsiTheme="minorHAnsi" w:cstheme="minorHAnsi"/>
          <w:color w:val="auto"/>
          <w:sz w:val="18"/>
          <w:szCs w:val="18"/>
          <w:lang w:val="es-ES"/>
        </w:rPr>
        <w:t>Windows Azure le permite acceder o adquirir Productos que no son de Microsoft de terceros bajo un marco de aprovisionamiento y facturación unificado a través de características, como Windows Azure Store y Virtual Machine gallery (</w:t>
      </w:r>
      <w:r w:rsidR="007F1BEF">
        <w:rPr>
          <w:rFonts w:asciiTheme="minorHAnsi" w:eastAsia="Times New Roman" w:hAnsiTheme="minorHAnsi" w:cstheme="minorHAnsi"/>
          <w:color w:val="auto"/>
          <w:sz w:val="18"/>
          <w:szCs w:val="18"/>
          <w:lang w:val="es-ES"/>
        </w:rPr>
        <w:t>“</w:t>
      </w:r>
      <w:r w:rsidRPr="00CF63A7">
        <w:rPr>
          <w:rFonts w:asciiTheme="minorHAnsi" w:eastAsia="Times New Roman" w:hAnsiTheme="minorHAnsi" w:cstheme="minorHAnsi"/>
          <w:color w:val="auto"/>
          <w:sz w:val="18"/>
          <w:szCs w:val="18"/>
          <w:lang w:val="es-ES"/>
        </w:rPr>
        <w:t>Servicio de Tienda”).</w:t>
      </w:r>
      <w:r w:rsidR="00D43B39" w:rsidRPr="00CF63A7">
        <w:rPr>
          <w:rFonts w:asciiTheme="minorHAnsi" w:eastAsia="Times New Roman" w:hAnsiTheme="minorHAnsi" w:cstheme="minorHAnsi"/>
          <w:color w:val="auto"/>
          <w:sz w:val="18"/>
          <w:szCs w:val="18"/>
          <w:lang w:val="es-ES"/>
        </w:rPr>
        <w:t xml:space="preserve"> </w:t>
      </w:r>
    </w:p>
    <w:p w:rsidR="00D862D8" w:rsidRPr="00CF63A7" w:rsidRDefault="00D862D8" w:rsidP="004D6E80">
      <w:pPr>
        <w:pStyle w:val="ListParagraph"/>
        <w:numPr>
          <w:ilvl w:val="0"/>
          <w:numId w:val="67"/>
        </w:numPr>
        <w:spacing w:before="120" w:after="120"/>
        <w:jc w:val="left"/>
        <w:rPr>
          <w:sz w:val="18"/>
          <w:szCs w:val="18"/>
          <w:lang w:val="es-ES"/>
        </w:rPr>
      </w:pPr>
      <w:r w:rsidRPr="00CF63A7">
        <w:rPr>
          <w:rFonts w:asciiTheme="minorHAnsi" w:eastAsia="Times New Roman" w:hAnsiTheme="minorHAnsi" w:cstheme="minorHAnsi"/>
          <w:b/>
          <w:sz w:val="18"/>
          <w:szCs w:val="18"/>
          <w:lang w:val="es-ES"/>
        </w:rPr>
        <w:t>Datos Financieros.</w:t>
      </w:r>
      <w:r w:rsidR="00D43B39" w:rsidRPr="00CF63A7">
        <w:rPr>
          <w:rFonts w:asciiTheme="minorHAnsi" w:eastAsia="Times New Roman" w:hAnsiTheme="minorHAnsi" w:cstheme="minorHAnsi"/>
          <w:sz w:val="18"/>
          <w:szCs w:val="18"/>
          <w:lang w:val="es-ES"/>
        </w:rPr>
        <w:t xml:space="preserve"> </w:t>
      </w:r>
      <w:r w:rsidRPr="00CF63A7">
        <w:rPr>
          <w:rFonts w:asciiTheme="minorHAnsi" w:eastAsia="Times New Roman" w:hAnsiTheme="minorHAnsi" w:cstheme="minorHAnsi"/>
          <w:sz w:val="18"/>
          <w:szCs w:val="18"/>
          <w:lang w:val="es-ES"/>
        </w:rPr>
        <w:t>Los Productos que no son de Microsoft disponibles mediante el Servicio de Tienda pueden contener datos financieros. Microsoft no es un corredor o agente de bolsa ni un asesor de inversiones registrado en virtud de las leyes de valores federales de EE. UU. o las leyes de valores de otras jurisdicciones y no asesora a individuos en cuanto a la conveniencia de invertir, comprar o vender valores u otros productos o servicios financieros. Nada de lo contenido en el Servicio de Tienda es una oferta o solicitud de comprar o vender valores. Ni Microsoft ni sus licenciantes de cotizaciones de</w:t>
      </w:r>
      <w:r w:rsidR="004D6E80">
        <w:rPr>
          <w:rFonts w:asciiTheme="minorHAnsi" w:eastAsia="Times New Roman" w:hAnsiTheme="minorHAnsi" w:cstheme="minorHAnsi"/>
          <w:sz w:val="18"/>
          <w:szCs w:val="18"/>
          <w:lang w:val="es-ES"/>
        </w:rPr>
        <w:t> </w:t>
      </w:r>
      <w:r w:rsidRPr="00CF63A7">
        <w:rPr>
          <w:rFonts w:asciiTheme="minorHAnsi" w:eastAsia="Times New Roman" w:hAnsiTheme="minorHAnsi" w:cstheme="minorHAnsi"/>
          <w:sz w:val="18"/>
          <w:szCs w:val="18"/>
          <w:lang w:val="es-ES"/>
        </w:rPr>
        <w:t xml:space="preserve">acciones o datos de índices de acciones respaldan o aprueban productos o servicios financieros específicos. Nada en el Servicio de Tienda, incluidos los conjuntos de datos o las aplicaciones financieras, pretenden ser una asesoría profesional, incluidos, entre otros, la asesoría fiscal o de inversión. </w:t>
      </w:r>
    </w:p>
    <w:p w:rsidR="00D862D8" w:rsidRPr="00CF63A7" w:rsidRDefault="00D862D8" w:rsidP="009A33CC">
      <w:pPr>
        <w:pStyle w:val="ListParagraph"/>
        <w:numPr>
          <w:ilvl w:val="0"/>
          <w:numId w:val="67"/>
        </w:numPr>
        <w:spacing w:before="120" w:after="120"/>
        <w:jc w:val="left"/>
        <w:rPr>
          <w:sz w:val="18"/>
          <w:szCs w:val="18"/>
          <w:lang w:val="es-ES"/>
        </w:rPr>
      </w:pPr>
      <w:r w:rsidRPr="00CF63A7">
        <w:rPr>
          <w:rFonts w:asciiTheme="minorHAnsi" w:eastAsia="Times New Roman" w:hAnsiTheme="minorHAnsi" w:cstheme="minorHAnsi"/>
          <w:b/>
          <w:sz w:val="18"/>
          <w:szCs w:val="18"/>
          <w:lang w:val="es-ES"/>
        </w:rPr>
        <w:t>Interfaces de Programación de Aplicaciones.</w:t>
      </w:r>
      <w:r w:rsidR="00D43B39" w:rsidRPr="00CF63A7">
        <w:rPr>
          <w:rFonts w:asciiTheme="minorHAnsi" w:eastAsia="Times New Roman" w:hAnsiTheme="minorHAnsi" w:cstheme="minorHAnsi"/>
          <w:sz w:val="18"/>
          <w:szCs w:val="18"/>
          <w:lang w:val="es-ES"/>
        </w:rPr>
        <w:t xml:space="preserve"> </w:t>
      </w:r>
      <w:r w:rsidRPr="00CF63A7">
        <w:rPr>
          <w:rFonts w:asciiTheme="minorHAnsi" w:eastAsia="Times New Roman" w:hAnsiTheme="minorHAnsi" w:cstheme="minorHAnsi"/>
          <w:sz w:val="18"/>
          <w:szCs w:val="18"/>
          <w:lang w:val="es-ES"/>
        </w:rPr>
        <w:t>Podemos poner a disposición interfaces de programación de aplicaciones (“APIs del Servicio de Tienda”) para su uso con el Servicio de Tienda.</w:t>
      </w:r>
      <w:r w:rsidR="00D43B39" w:rsidRPr="00CF63A7">
        <w:rPr>
          <w:rFonts w:asciiTheme="minorHAnsi" w:eastAsia="Times New Roman" w:hAnsiTheme="minorHAnsi" w:cstheme="minorHAnsi"/>
          <w:sz w:val="18"/>
          <w:szCs w:val="18"/>
          <w:lang w:val="es-ES"/>
        </w:rPr>
        <w:t xml:space="preserve"> </w:t>
      </w:r>
      <w:r w:rsidRPr="00CF63A7">
        <w:rPr>
          <w:rFonts w:asciiTheme="minorHAnsi" w:eastAsia="Times New Roman" w:hAnsiTheme="minorHAnsi" w:cstheme="minorHAnsi"/>
          <w:sz w:val="18"/>
          <w:szCs w:val="18"/>
          <w:lang w:val="es-ES"/>
        </w:rPr>
        <w:t>Si utiliza cualquier API del Servicio de Tienda para adquirir o acceder a Productos que no son de Microsoft, usted (a) acepta hacerlo en su propia representación y (b) es responsable de revisar y cumplir con los términos de uso aplicables del editor, que pueden cambiar cada cierto tiempo.</w:t>
      </w:r>
      <w:r w:rsidR="00D43B39" w:rsidRPr="00CF63A7">
        <w:rPr>
          <w:rFonts w:asciiTheme="minorHAnsi" w:eastAsia="Times New Roman" w:hAnsiTheme="minorHAnsi" w:cstheme="minorHAnsi"/>
          <w:sz w:val="18"/>
          <w:szCs w:val="18"/>
          <w:lang w:val="es-ES"/>
        </w:rPr>
        <w:t xml:space="preserve"> </w:t>
      </w:r>
    </w:p>
    <w:p w:rsidR="00D862D8" w:rsidRPr="00CF63A7" w:rsidRDefault="00D862D8" w:rsidP="004D6E80">
      <w:pPr>
        <w:pStyle w:val="ListParagraph"/>
        <w:numPr>
          <w:ilvl w:val="0"/>
          <w:numId w:val="67"/>
        </w:numPr>
        <w:spacing w:before="120" w:after="120"/>
        <w:jc w:val="left"/>
        <w:rPr>
          <w:sz w:val="18"/>
          <w:szCs w:val="18"/>
          <w:lang w:val="es-ES"/>
        </w:rPr>
      </w:pPr>
      <w:r w:rsidRPr="00CF63A7">
        <w:rPr>
          <w:rFonts w:asciiTheme="minorHAnsi" w:eastAsia="Times New Roman" w:hAnsiTheme="minorHAnsi" w:cstheme="minorHAnsi"/>
          <w:b/>
          <w:sz w:val="18"/>
          <w:szCs w:val="18"/>
          <w:lang w:val="es-ES"/>
        </w:rPr>
        <w:t>Limitación de peticiones.</w:t>
      </w:r>
      <w:r w:rsidR="00D43B39" w:rsidRPr="00CF63A7">
        <w:rPr>
          <w:rFonts w:asciiTheme="minorHAnsi" w:eastAsia="Times New Roman" w:hAnsiTheme="minorHAnsi" w:cstheme="minorHAnsi"/>
          <w:b/>
          <w:sz w:val="18"/>
          <w:szCs w:val="18"/>
          <w:lang w:val="es-ES"/>
        </w:rPr>
        <w:t xml:space="preserve"> </w:t>
      </w:r>
      <w:r w:rsidRPr="00CF63A7">
        <w:rPr>
          <w:rFonts w:asciiTheme="minorHAnsi" w:eastAsia="Times New Roman" w:hAnsiTheme="minorHAnsi" w:cstheme="minorHAnsi"/>
          <w:sz w:val="18"/>
          <w:szCs w:val="18"/>
          <w:lang w:val="es-ES"/>
        </w:rPr>
        <w:t>Microsoft puede limitar el número de solicitudes que puede realizar al Servicio de Tienda para proteger nuestro sistema o para aplicar límites razonables al uso que usted haga del Servicio de Tienda. Asimismo, los editores pueden implementar restricciones al número de solicitudes que puede hacer a su contenido respectivo, las que Microsoft aplicará (“Limitación de Peticiones Específica”). Las limitaciones de peticiones específicas se pueden mostrar en la</w:t>
      </w:r>
      <w:r w:rsidR="004D6E80">
        <w:rPr>
          <w:rFonts w:asciiTheme="minorHAnsi" w:eastAsia="Times New Roman" w:hAnsiTheme="minorHAnsi" w:cstheme="minorHAnsi"/>
          <w:sz w:val="18"/>
          <w:szCs w:val="18"/>
          <w:lang w:val="es-ES"/>
        </w:rPr>
        <w:t> </w:t>
      </w:r>
      <w:r w:rsidRPr="00CF63A7">
        <w:rPr>
          <w:rFonts w:asciiTheme="minorHAnsi" w:eastAsia="Times New Roman" w:hAnsiTheme="minorHAnsi" w:cstheme="minorHAnsi"/>
          <w:sz w:val="18"/>
          <w:szCs w:val="18"/>
          <w:lang w:val="es-ES"/>
        </w:rPr>
        <w:t xml:space="preserve">página de detalle del contenido del editor para la que se aplican. Los límites de peticiones específicos pueden cambiar n cualquier momento, con o sin notificación. </w:t>
      </w:r>
    </w:p>
    <w:p w:rsidR="00D862D8" w:rsidRPr="00CF63A7" w:rsidRDefault="00D862D8" w:rsidP="00D5282C">
      <w:pPr>
        <w:pStyle w:val="ListParagraph"/>
        <w:numPr>
          <w:ilvl w:val="0"/>
          <w:numId w:val="67"/>
        </w:numPr>
        <w:spacing w:before="120" w:after="120"/>
        <w:jc w:val="left"/>
        <w:rPr>
          <w:sz w:val="18"/>
          <w:szCs w:val="18"/>
          <w:lang w:val="es-ES"/>
        </w:rPr>
      </w:pPr>
      <w:r w:rsidRPr="00CF63A7">
        <w:rPr>
          <w:rFonts w:asciiTheme="minorHAnsi" w:eastAsia="Times New Roman" w:hAnsiTheme="minorHAnsi" w:cstheme="minorHAnsi"/>
          <w:b/>
          <w:bCs/>
          <w:sz w:val="18"/>
          <w:szCs w:val="18"/>
          <w:lang w:val="es-ES"/>
        </w:rPr>
        <w:t xml:space="preserve">Adquisición de Productos que no son de Microsoft. </w:t>
      </w:r>
      <w:r w:rsidRPr="00CF63A7">
        <w:rPr>
          <w:rFonts w:asciiTheme="minorHAnsi" w:hAnsiTheme="minorHAnsi" w:cstheme="minorHAnsi"/>
          <w:sz w:val="18"/>
          <w:szCs w:val="18"/>
          <w:lang w:val="es-ES"/>
        </w:rPr>
        <w:t>Cuando adquiere Productos que no son de Microsoft que ponemos a</w:t>
      </w:r>
      <w:r w:rsidR="00D5282C">
        <w:rPr>
          <w:rFonts w:asciiTheme="minorHAnsi" w:hAnsiTheme="minorHAnsi" w:cstheme="minorHAnsi"/>
          <w:sz w:val="18"/>
          <w:szCs w:val="18"/>
          <w:lang w:val="es-ES"/>
        </w:rPr>
        <w:t> </w:t>
      </w:r>
      <w:r w:rsidRPr="00CF63A7">
        <w:rPr>
          <w:rFonts w:asciiTheme="minorHAnsi" w:hAnsiTheme="minorHAnsi" w:cstheme="minorHAnsi"/>
          <w:sz w:val="18"/>
          <w:szCs w:val="18"/>
          <w:lang w:val="es-ES"/>
        </w:rPr>
        <w:t>disposición a través del Portal o de otros medios, acepta los siguientes términos:</w:t>
      </w:r>
    </w:p>
    <w:p w:rsidR="00D862D8" w:rsidRPr="00A555AB" w:rsidRDefault="00D862D8" w:rsidP="009A33CC">
      <w:pPr>
        <w:pStyle w:val="ListParagraph"/>
        <w:numPr>
          <w:ilvl w:val="1"/>
          <w:numId w:val="68"/>
        </w:numPr>
        <w:spacing w:before="120" w:after="120"/>
        <w:jc w:val="left"/>
        <w:rPr>
          <w:sz w:val="18"/>
          <w:szCs w:val="18"/>
          <w:lang w:val="es-ES"/>
        </w:rPr>
      </w:pPr>
      <w:r w:rsidRPr="00A555AB">
        <w:rPr>
          <w:rFonts w:asciiTheme="minorHAnsi" w:hAnsiTheme="minorHAnsi" w:cstheme="minorHAnsi"/>
          <w:sz w:val="18"/>
          <w:szCs w:val="18"/>
          <w:lang w:val="es-ES"/>
        </w:rPr>
        <w:t>Usted acepta pagar los precios e importes relativos a la adquisición de Productos que no son de Microsoft y al adquirir dichos productos, autoriza a Microsoft a cobrar al método de pago que nos proporcionó.</w:t>
      </w:r>
      <w:r w:rsidR="00D43B39" w:rsidRPr="00A555AB">
        <w:rPr>
          <w:rFonts w:asciiTheme="minorHAnsi" w:hAnsiTheme="minorHAnsi" w:cstheme="minorHAnsi"/>
          <w:sz w:val="18"/>
          <w:szCs w:val="18"/>
          <w:lang w:val="es-ES"/>
        </w:rPr>
        <w:t xml:space="preserve"> </w:t>
      </w:r>
    </w:p>
    <w:p w:rsidR="00D862D8" w:rsidRPr="00A555AB" w:rsidRDefault="00D862D8" w:rsidP="004D6E80">
      <w:pPr>
        <w:pStyle w:val="ListParagraph"/>
        <w:numPr>
          <w:ilvl w:val="1"/>
          <w:numId w:val="68"/>
        </w:numPr>
        <w:spacing w:before="120" w:after="120"/>
        <w:jc w:val="left"/>
        <w:rPr>
          <w:sz w:val="18"/>
          <w:szCs w:val="18"/>
          <w:lang w:val="es-ES"/>
        </w:rPr>
      </w:pPr>
      <w:r w:rsidRPr="00A555AB">
        <w:rPr>
          <w:rFonts w:asciiTheme="minorHAnsi" w:hAnsiTheme="minorHAnsi" w:cstheme="minorHAnsi"/>
          <w:sz w:val="18"/>
          <w:szCs w:val="18"/>
          <w:lang w:val="es-ES"/>
        </w:rPr>
        <w:t>Podemos facturarle por los Productos que no son de Microsoft (a) por adelantado; (b) en el momento de la</w:t>
      </w:r>
      <w:r w:rsidR="004D6E80">
        <w:rPr>
          <w:rFonts w:asciiTheme="minorHAnsi" w:hAnsiTheme="minorHAnsi" w:cstheme="minorHAnsi"/>
          <w:sz w:val="18"/>
          <w:szCs w:val="18"/>
          <w:lang w:val="es-ES"/>
        </w:rPr>
        <w:t> </w:t>
      </w:r>
      <w:r w:rsidRPr="00A555AB">
        <w:rPr>
          <w:rFonts w:asciiTheme="minorHAnsi" w:hAnsiTheme="minorHAnsi" w:cstheme="minorHAnsi"/>
          <w:sz w:val="18"/>
          <w:szCs w:val="18"/>
          <w:lang w:val="es-ES"/>
        </w:rPr>
        <w:t xml:space="preserve">adquisición; (c) poco después de la adquisición; o (d) de forma recurrente en el caso de Productos por suscripción, en función del método de pago que nos proporcione. Asimismo, podemos cobrarle hasta el importe que usted aprobó y le notificaremos por adelantado de cualquier cargo por el importe que se cobrará para los Productos por suscripción recurrentes. Al mismo tiempo podemos facturarle por más de uno de sus periodos de facturación anteriores por importes que no se han procesado anteriormente. </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El precio indicado para los Productos que no son de Microsoft excluye todos los impuestos aplicables y las liquidaciones de cambio de moneda a menos que se indique lo contrario. Usted es el único responsable de pagar dichos impuestos u otros cargos.</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Podemos suspender o cancelar su acceso a los Productos que no son de Microsoft adquiridos a través de nosotros si no recibimos un pago completo puntualmente. La suspensión o cancelación del acceso por no pago podría ocasionar la pérdida del uso de la cuenta y del contenido.</w:t>
      </w:r>
      <w:r w:rsidR="00D43B39" w:rsidRPr="00A555AB">
        <w:rPr>
          <w:rFonts w:asciiTheme="minorHAnsi" w:hAnsiTheme="minorHAnsi" w:cstheme="minorHAnsi"/>
          <w:sz w:val="18"/>
          <w:szCs w:val="18"/>
          <w:lang w:val="es-ES"/>
        </w:rPr>
        <w:t xml:space="preserve"> </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Puede acceder y cambiar su información de cuenta de facturación y el método de pago a través del Portal.</w:t>
      </w:r>
      <w:r w:rsidR="00D43B39" w:rsidRPr="00A555AB">
        <w:rPr>
          <w:rFonts w:asciiTheme="minorHAnsi" w:hAnsiTheme="minorHAnsi" w:cstheme="minorHAnsi"/>
          <w:sz w:val="18"/>
          <w:szCs w:val="18"/>
          <w:lang w:val="es-ES"/>
        </w:rPr>
        <w:t xml:space="preserve"> </w:t>
      </w:r>
      <w:r w:rsidRPr="00A555AB">
        <w:rPr>
          <w:rFonts w:asciiTheme="minorHAnsi" w:hAnsiTheme="minorHAnsi" w:cstheme="minorHAnsi"/>
          <w:sz w:val="18"/>
          <w:szCs w:val="18"/>
          <w:lang w:val="es-ES"/>
        </w:rPr>
        <w:t>También acepta permitir que Microsoft use cualquier información de cuenta actualizada con respecto al método de pago que usted proporcionó por parte de su banco emisor o la red de pagos aplicable (si paga con una tarjeta u otro método de pago en línea). Usted acepta mantener actualizada en todo momento su información de cuenta de facturación. Los cambios realizados a su cuenta de facturación no afectarán los cobros que enviemos a su cuenta de facturación antes de que podamos tomar medidas razonablemente respecto de los cambios en su cuenta de facturación.</w:t>
      </w:r>
      <w:r w:rsidR="00D43B39" w:rsidRPr="00A555AB">
        <w:rPr>
          <w:rFonts w:asciiTheme="minorHAnsi" w:hAnsiTheme="minorHAnsi" w:cstheme="minorHAnsi"/>
          <w:sz w:val="18"/>
          <w:szCs w:val="18"/>
          <w:lang w:val="es-ES"/>
        </w:rPr>
        <w:t xml:space="preserve"> </w:t>
      </w:r>
      <w:r w:rsidRPr="00A555AB">
        <w:rPr>
          <w:rFonts w:asciiTheme="minorHAnsi" w:hAnsiTheme="minorHAnsi" w:cstheme="minorHAnsi"/>
          <w:sz w:val="18"/>
          <w:szCs w:val="18"/>
          <w:lang w:val="es-ES"/>
        </w:rPr>
        <w:t>Si el método principal que designó para un servicio específico no está disponible o no es válido por cualquier motivo, usted nos autoriza a cobrar a cualquier otro método de pago que pueda tener en nuestro archivo.</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Si participa en cualquier oferta de periodo de prueba gratuito relativo a un Producto que no es de Microsoft, debe cancelar cualquier suscripción antes del final del periodo de prueba para evitar incurrir en cargos, a menos que le notifiquemos lo contrario. Si no cancela su suscripción a los Productos que no son de Microsoft al término del periodo de prueba gratuito, podemos cobrarle los Productos a los precios vigentes en ese momento.</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Si el Producto que no es de Microsoft que adquirió ya no se ofrecerá al mismo precio, el tercero que ofrece ese producto puede elegir continuar proporcionándoselo con el producto al mismo precio o interrumpir la oferta correspondiente a ese Producto que no es de Microsoft.</w:t>
      </w:r>
      <w:r w:rsidR="00D43B39" w:rsidRPr="00A555AB">
        <w:rPr>
          <w:rFonts w:asciiTheme="minorHAnsi" w:hAnsiTheme="minorHAnsi" w:cstheme="minorHAnsi"/>
          <w:sz w:val="18"/>
          <w:szCs w:val="18"/>
          <w:lang w:val="es-ES"/>
        </w:rPr>
        <w:t xml:space="preserve"> </w:t>
      </w:r>
      <w:r w:rsidRPr="00A555AB">
        <w:rPr>
          <w:rFonts w:asciiTheme="minorHAnsi" w:hAnsiTheme="minorHAnsi" w:cstheme="minorHAnsi"/>
          <w:sz w:val="18"/>
          <w:szCs w:val="18"/>
          <w:lang w:val="es-ES"/>
        </w:rPr>
        <w:t xml:space="preserve">Se le notificará con anticipación dicha finalización de la oferta de un Producto que no es de Microsoft. </w:t>
      </w:r>
    </w:p>
    <w:p w:rsidR="00D862D8" w:rsidRPr="00A555AB" w:rsidRDefault="00D862D8" w:rsidP="0021670B">
      <w:pPr>
        <w:pStyle w:val="ListParagraph"/>
        <w:numPr>
          <w:ilvl w:val="1"/>
          <w:numId w:val="68"/>
        </w:numPr>
        <w:tabs>
          <w:tab w:val="left" w:pos="1710"/>
          <w:tab w:val="left" w:pos="1836"/>
        </w:tabs>
        <w:spacing w:before="120" w:after="120"/>
        <w:ind w:left="1814" w:hanging="374"/>
        <w:rPr>
          <w:sz w:val="18"/>
          <w:szCs w:val="18"/>
          <w:lang w:val="es-ES"/>
        </w:rPr>
      </w:pPr>
      <w:r w:rsidRPr="00A555AB">
        <w:rPr>
          <w:rFonts w:asciiTheme="minorHAnsi" w:hAnsiTheme="minorHAnsi" w:cstheme="minorHAnsi"/>
          <w:sz w:val="18"/>
          <w:szCs w:val="18"/>
          <w:lang w:val="es-ES"/>
        </w:rPr>
        <w:lastRenderedPageBreak/>
        <w:t xml:space="preserve">Si el Producto que no es de Microsoft que adquirió es una suscripción con una opción de renovación automática, previa notificación, renovaremos automáticamente su suscripción y le cobraremos por cualquier periodo de renovación, a menos que lo cancele antes de la fecha de renovación. </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Le proporcionaremos una lista de cargos a través de https://account.windowsazure.com, donde los puede ver e imprimir. Es el único estado de cuenta de facturación que le proporcionaremos. Es su responsabilidad imprimir o guardar una copia y conservar dicha copia para sus registros.</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Si descubre que hemos cometido un error en su factura, debe decírnoslo dentro de ciento veinte (120) días después de que el error apareciera por primera vez en su factura. Investigaremos de inmediato el cargo. Si no nos lo informa dentro de ese plazo, nos libera de toda responsabilidad y reclamaciones de pérdida originadas en el error y no estaremos obligados a corregir el error ni a proporcionarle un reembolso. Si hemos identificado un error de facturación, corregiremos ese error en un plazo de noventa (90) días.</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A menos que se disponga lo contrario por ley, todos los cargos no son reembolsables a menos que se indique lo contrario y los costos de cualquier devolución serán por cuenta de usted.</w:t>
      </w:r>
    </w:p>
    <w:p w:rsidR="00D862D8" w:rsidRPr="00A555AB" w:rsidRDefault="00D862D8" w:rsidP="009A33CC">
      <w:pPr>
        <w:pStyle w:val="ListParagraph"/>
        <w:numPr>
          <w:ilvl w:val="1"/>
          <w:numId w:val="68"/>
        </w:numPr>
        <w:spacing w:before="120" w:after="120"/>
        <w:rPr>
          <w:sz w:val="18"/>
          <w:szCs w:val="18"/>
          <w:lang w:val="es-ES"/>
        </w:rPr>
      </w:pPr>
      <w:r w:rsidRPr="00A555AB">
        <w:rPr>
          <w:rFonts w:asciiTheme="minorHAnsi" w:hAnsiTheme="minorHAnsi" w:cstheme="minorHAnsi"/>
          <w:sz w:val="18"/>
          <w:szCs w:val="18"/>
          <w:lang w:val="es-ES"/>
        </w:rPr>
        <w:t>La cancelación de cualquier suscripción a un Producto que no es de Microsoft está sujeta a los términos entre usted y el tercero que proporciona el Producto.</w:t>
      </w:r>
      <w:r w:rsidR="00D43B39" w:rsidRPr="00A555AB">
        <w:rPr>
          <w:rFonts w:asciiTheme="minorHAnsi" w:hAnsiTheme="minorHAnsi" w:cstheme="minorHAnsi"/>
          <w:sz w:val="18"/>
          <w:szCs w:val="18"/>
          <w:lang w:val="es-ES"/>
        </w:rPr>
        <w:t xml:space="preserve"> </w:t>
      </w:r>
      <w:r w:rsidRPr="00A555AB">
        <w:rPr>
          <w:rFonts w:asciiTheme="minorHAnsi" w:hAnsiTheme="minorHAnsi" w:cstheme="minorHAnsi"/>
          <w:sz w:val="18"/>
          <w:szCs w:val="18"/>
          <w:lang w:val="es-ES"/>
        </w:rPr>
        <w:t xml:space="preserve">Si se permite la cancelación, puede seguir accediendo a cualquier suscripción cancelada hasta el final de su periodo de facturación vigente en ese momento, pero no se le cobrará nuevamente por esa suscripción. Su cancelación de la suscripción no alterará su obligación de pagar todos los cargos o cualquier importe adeudado. </w:t>
      </w:r>
    </w:p>
    <w:p w:rsidR="00D862D8" w:rsidRPr="00A555AB" w:rsidRDefault="00D862D8" w:rsidP="0021670B">
      <w:pPr>
        <w:pStyle w:val="ListParagraph"/>
        <w:numPr>
          <w:ilvl w:val="1"/>
          <w:numId w:val="68"/>
        </w:numPr>
        <w:tabs>
          <w:tab w:val="left" w:pos="1710"/>
          <w:tab w:val="left" w:pos="1836"/>
        </w:tabs>
        <w:spacing w:before="120" w:after="120"/>
        <w:ind w:left="1814" w:hanging="374"/>
        <w:rPr>
          <w:sz w:val="18"/>
          <w:szCs w:val="18"/>
          <w:lang w:val="es-ES"/>
        </w:rPr>
      </w:pPr>
      <w:r w:rsidRPr="00A555AB">
        <w:rPr>
          <w:rFonts w:asciiTheme="minorHAnsi" w:hAnsiTheme="minorHAnsi" w:cstheme="minorHAnsi"/>
          <w:sz w:val="18"/>
          <w:szCs w:val="18"/>
          <w:lang w:val="es-ES"/>
        </w:rPr>
        <w:t xml:space="preserve">Debe pagar todos los costos razonables en que incurramos para cobrar cualquier importe debido. Lo que incluye los honorarios razonables de abogados y otros costos y honorarios legales. </w:t>
      </w:r>
    </w:p>
    <w:p w:rsidR="00D862D8" w:rsidRPr="00A555AB" w:rsidRDefault="00D862D8" w:rsidP="00EF2F46">
      <w:pPr>
        <w:pStyle w:val="ListParagraph"/>
        <w:numPr>
          <w:ilvl w:val="1"/>
          <w:numId w:val="68"/>
        </w:numPr>
        <w:tabs>
          <w:tab w:val="left" w:pos="1710"/>
          <w:tab w:val="left" w:pos="1836"/>
        </w:tabs>
        <w:spacing w:before="120" w:after="120"/>
        <w:ind w:left="1814" w:hanging="374"/>
        <w:jc w:val="left"/>
        <w:rPr>
          <w:sz w:val="18"/>
          <w:szCs w:val="18"/>
          <w:lang w:val="es-ES"/>
        </w:rPr>
      </w:pPr>
      <w:r w:rsidRPr="00A555AB">
        <w:rPr>
          <w:rFonts w:asciiTheme="minorHAnsi" w:hAnsiTheme="minorHAnsi" w:cstheme="minorHAnsi"/>
          <w:sz w:val="18"/>
          <w:szCs w:val="18"/>
          <w:lang w:val="es-ES"/>
        </w:rPr>
        <w:t>Si le adeudamos un pago, usted acepta proporcionarnos de forma oportuna y precisa la información que necesitemos para hacerle llegar ese pago. Usted es responsable de cualquier impuesto y cargo en que podamos incurrir como resultado de hacerle este pago. Usted también debe cumplir con todas las demás condiciones que apliquemos a su derecho a cualquier pago. Si recibe un pago por error, podemos anularlo o</w:t>
      </w:r>
      <w:r w:rsidR="00EF2F46">
        <w:rPr>
          <w:rFonts w:asciiTheme="minorHAnsi" w:hAnsiTheme="minorHAnsi" w:cstheme="minorHAnsi"/>
          <w:sz w:val="18"/>
          <w:szCs w:val="18"/>
          <w:lang w:val="es-ES"/>
        </w:rPr>
        <w:t> </w:t>
      </w:r>
      <w:r w:rsidRPr="00A555AB">
        <w:rPr>
          <w:rFonts w:asciiTheme="minorHAnsi" w:hAnsiTheme="minorHAnsi" w:cstheme="minorHAnsi"/>
          <w:sz w:val="18"/>
          <w:szCs w:val="18"/>
          <w:lang w:val="es-ES"/>
        </w:rPr>
        <w:t>exigir la devolución del pago. Usted acepta cooperar con nosotros en nuestros esfuerzos para hacer esto. También podemos reducir su pago sin notificación para ajustar cualquier pago en exceso anterior.</w:t>
      </w:r>
    </w:p>
    <w:p w:rsidR="00FB0BBA" w:rsidRPr="00E65F56" w:rsidRDefault="00FB0BBA" w:rsidP="00FB0BBA">
      <w:pPr>
        <w:pStyle w:val="PURBlueStrong-Indented"/>
        <w:rPr>
          <w:lang w:val="es-ES"/>
        </w:rPr>
      </w:pPr>
      <w:r w:rsidRPr="00E65F56">
        <w:rPr>
          <w:lang w:val="es-ES"/>
        </w:rPr>
        <w:t>Soporte al Cliente</w:t>
      </w:r>
    </w:p>
    <w:p w:rsidR="00FB0BBA" w:rsidRPr="000A2F35" w:rsidRDefault="00FB0BBA" w:rsidP="00FB0BBA">
      <w:pPr>
        <w:pStyle w:val="PURBody-Indented"/>
        <w:rPr>
          <w:szCs w:val="18"/>
          <w:lang w:val="es-ES"/>
        </w:rPr>
      </w:pPr>
      <w:r w:rsidRPr="000A2F35">
        <w:rPr>
          <w:b/>
          <w:szCs w:val="18"/>
          <w:lang w:val="es-ES"/>
        </w:rPr>
        <w:t>Fixes.</w:t>
      </w:r>
      <w:r w:rsidR="00D43B39" w:rsidRPr="000A2F35">
        <w:rPr>
          <w:b/>
          <w:bCs/>
          <w:color w:val="000000"/>
          <w:szCs w:val="18"/>
          <w:lang w:val="es-ES"/>
        </w:rPr>
        <w:t xml:space="preserve"> </w:t>
      </w:r>
      <w:r w:rsidRPr="000A2F35">
        <w:rPr>
          <w:szCs w:val="18"/>
          <w:lang w:val="es-ES"/>
        </w:rPr>
        <w:t>Si le proporcionamos Fixes a usted durante la ejecución del Soporte al Cliente, esos Fixes se licencian según los términos de licencia aplicables al Producto con el que están relacionados dichos Fixes, a menos que se incluyan otros términos, en cuyo caso esos términos regirán.</w:t>
      </w:r>
      <w:r w:rsidR="00D43B39" w:rsidRPr="000A2F35">
        <w:rPr>
          <w:szCs w:val="18"/>
          <w:lang w:val="es-ES"/>
        </w:rPr>
        <w:t xml:space="preserve"> </w:t>
      </w:r>
      <w:r w:rsidRPr="000A2F35">
        <w:rPr>
          <w:szCs w:val="18"/>
          <w:lang w:val="es-ES"/>
        </w:rPr>
        <w:t>Si los Fixes no se proporcionan para los Servicios de Windows Azure, se aplicarán los términos de uso que Microsoft ofrezca con los Fixes, y si no se proporcionan términos de uso, usted contará con una licencia no exclusiva, perpetua y completamente pagada para utilizar y reproducir los Fixes únicamente para su uso interno.</w:t>
      </w:r>
      <w:r w:rsidR="00D43B39" w:rsidRPr="000A2F35">
        <w:rPr>
          <w:szCs w:val="18"/>
          <w:lang w:val="es-ES"/>
        </w:rPr>
        <w:t xml:space="preserve"> </w:t>
      </w:r>
      <w:r w:rsidRPr="000A2F35">
        <w:rPr>
          <w:szCs w:val="18"/>
          <w:lang w:val="es-ES"/>
        </w:rPr>
        <w:t>No podrá modificar los Fixes, cambiar su nombre de archivo ni combinarlos con ningún código informático que no es de Microsoft</w:t>
      </w:r>
    </w:p>
    <w:p w:rsidR="00FB0BBA" w:rsidRPr="000A2F35" w:rsidRDefault="00FB0BBA" w:rsidP="00C66D3A">
      <w:pPr>
        <w:pStyle w:val="PURBody-Indented"/>
        <w:rPr>
          <w:szCs w:val="18"/>
          <w:lang w:val="es-ES"/>
        </w:rPr>
      </w:pPr>
      <w:r w:rsidRPr="000A2F35">
        <w:rPr>
          <w:b/>
          <w:bCs/>
          <w:color w:val="000000"/>
          <w:szCs w:val="18"/>
          <w:lang w:val="es-ES"/>
        </w:rPr>
        <w:t>Trabajo Preexistente.</w:t>
      </w:r>
      <w:r w:rsidR="00D43B39" w:rsidRPr="000A2F35">
        <w:rPr>
          <w:color w:val="000000"/>
          <w:szCs w:val="18"/>
          <w:lang w:val="es-ES"/>
        </w:rPr>
        <w:t xml:space="preserve"> </w:t>
      </w:r>
      <w:r w:rsidRPr="000A2F35">
        <w:rPr>
          <w:szCs w:val="18"/>
          <w:lang w:val="es-ES"/>
        </w:rPr>
        <w:t>Todos los derechos sobre cualquier material escrito basado en código informático o no basado en código informático desarrollado u obtenido de otro modo por o para las partes o sus Filiales con independencia de su contrato de licencias por volumen (</w:t>
      </w:r>
      <w:r w:rsidR="007F1BEF">
        <w:rPr>
          <w:szCs w:val="18"/>
          <w:lang w:val="es-ES"/>
        </w:rPr>
        <w:t>“</w:t>
      </w:r>
      <w:r w:rsidRPr="000A2F35">
        <w:rPr>
          <w:szCs w:val="18"/>
          <w:lang w:val="es-ES"/>
        </w:rPr>
        <w:t>Trabajo Preexistente</w:t>
      </w:r>
      <w:r w:rsidR="007F1BEF">
        <w:rPr>
          <w:szCs w:val="18"/>
          <w:lang w:val="es-ES"/>
        </w:rPr>
        <w:t>”</w:t>
      </w:r>
      <w:r w:rsidRPr="000A2F35">
        <w:rPr>
          <w:szCs w:val="18"/>
          <w:lang w:val="es-ES"/>
        </w:rPr>
        <w:t>) continuarán siendo propiedad exclusiva de la parte que proporcione el Trabajo Preexistente.</w:t>
      </w:r>
      <w:r w:rsidR="00D43B39" w:rsidRPr="000A2F35">
        <w:rPr>
          <w:szCs w:val="18"/>
          <w:lang w:val="es-ES"/>
        </w:rPr>
        <w:t xml:space="preserve"> </w:t>
      </w:r>
      <w:r w:rsidRPr="000A2F35">
        <w:rPr>
          <w:szCs w:val="18"/>
          <w:lang w:val="es-ES"/>
        </w:rPr>
        <w:t>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w:t>
      </w:r>
      <w:r w:rsidR="00D43B39" w:rsidRPr="000A2F35">
        <w:rPr>
          <w:szCs w:val="18"/>
          <w:lang w:val="es-ES"/>
        </w:rPr>
        <w:t xml:space="preserve"> </w:t>
      </w:r>
      <w:r w:rsidRPr="000A2F35">
        <w:rPr>
          <w:szCs w:val="18"/>
          <w:lang w:val="es-ES"/>
        </w:rPr>
        <w:t>Salvo que las partes acuerden por escrito expresamente lo contrario, en el momento del pago completo le concederemos una licencia no</w:t>
      </w:r>
      <w:r w:rsidR="00DC068A">
        <w:rPr>
          <w:szCs w:val="18"/>
          <w:lang w:val="es-ES"/>
        </w:rPr>
        <w:t> </w:t>
      </w:r>
      <w:r w:rsidRPr="000A2F35">
        <w:rPr>
          <w:szCs w:val="18"/>
          <w:lang w:val="es-ES"/>
        </w:rPr>
        <w:t>exclusiva, perpetua y completamente pagada para utilizar, reproducir y modificar (si corresponde) el Trabajo Preexistente de Microsoft proporcionado como parte de un entregable de Soporte al Cliente, únicamente en la forma que se le entrega a usted y únicamente para las actividades internas de su negocio. La licencia para Trabajo Preexistente de Microsoft depende de su cumplimiento de los términos del contrato de licencias por volumen.</w:t>
      </w:r>
      <w:r w:rsidRPr="000A2F35">
        <w:rPr>
          <w:color w:val="FF0000"/>
          <w:szCs w:val="18"/>
          <w:u w:val="single"/>
          <w:lang w:val="es-ES"/>
        </w:rPr>
        <w:t xml:space="preserve"> </w:t>
      </w:r>
      <w:r w:rsidRPr="000A2F35">
        <w:rPr>
          <w:szCs w:val="18"/>
          <w:lang w:val="es-ES"/>
        </w:rPr>
        <w:t>Si se encuentra en la República Checa, usted manifiesta que</w:t>
      </w:r>
      <w:r w:rsidR="00C66D3A">
        <w:rPr>
          <w:szCs w:val="18"/>
          <w:lang w:val="es-ES"/>
        </w:rPr>
        <w:t> </w:t>
      </w:r>
      <w:r w:rsidRPr="000A2F35">
        <w:rPr>
          <w:szCs w:val="18"/>
          <w:lang w:val="es-ES"/>
        </w:rPr>
        <w:t>el</w:t>
      </w:r>
      <w:r w:rsidR="00DC068A">
        <w:rPr>
          <w:szCs w:val="18"/>
          <w:lang w:val="es-ES"/>
        </w:rPr>
        <w:t> </w:t>
      </w:r>
      <w:r w:rsidRPr="000A2F35">
        <w:rPr>
          <w:szCs w:val="18"/>
          <w:lang w:val="es-ES"/>
        </w:rPr>
        <w:t>autor le ha otorgado las aprobaciones correspondientes para modificar su trabajo preexistente.</w:t>
      </w:r>
      <w:r w:rsidR="00D43B39" w:rsidRPr="000A2F35">
        <w:rPr>
          <w:szCs w:val="18"/>
          <w:lang w:val="es-ES"/>
        </w:rPr>
        <w:t xml:space="preserve"> </w:t>
      </w:r>
      <w:r w:rsidRPr="000A2F35">
        <w:rPr>
          <w:szCs w:val="18"/>
          <w:lang w:val="es-ES"/>
        </w:rPr>
        <w:t>Cualquier infracción de las condiciones de su contrato de licencias por volumen, o cualquier otra declaración sobre el soporte al cliente bajo ese contrato, por su parte será una condición posterior para obtener la licencia perpetua para el Trabajo Preexistente de Microsoft que Microsoft le deja al término de la prestación del Servicio al Cliente de Microsoft.</w:t>
      </w:r>
    </w:p>
    <w:p w:rsidR="00FB0BBA" w:rsidRPr="000A2F35" w:rsidRDefault="00FB0BBA" w:rsidP="00C66D3A">
      <w:pPr>
        <w:pStyle w:val="PURBody-Indented"/>
        <w:rPr>
          <w:szCs w:val="18"/>
          <w:lang w:val="es-ES"/>
        </w:rPr>
      </w:pPr>
      <w:r w:rsidRPr="000A2F35">
        <w:rPr>
          <w:b/>
          <w:bCs/>
          <w:color w:val="000000"/>
          <w:szCs w:val="18"/>
          <w:lang w:val="es-ES"/>
        </w:rPr>
        <w:t>Materiales.</w:t>
      </w:r>
      <w:r w:rsidR="00D43B39" w:rsidRPr="000A2F35">
        <w:rPr>
          <w:b/>
          <w:bCs/>
          <w:color w:val="000000"/>
          <w:szCs w:val="18"/>
          <w:lang w:val="es-ES"/>
        </w:rPr>
        <w:t xml:space="preserve"> </w:t>
      </w:r>
      <w:r w:rsidRPr="000A2F35">
        <w:rPr>
          <w:szCs w:val="18"/>
          <w:lang w:val="es-ES"/>
        </w:rPr>
        <w:t>Todos los derechos sobre cualquier material desarrollado por nosotros (distinto del código informático) y que se le</w:t>
      </w:r>
      <w:r w:rsidR="00C66D3A">
        <w:rPr>
          <w:szCs w:val="18"/>
          <w:lang w:val="es-ES"/>
        </w:rPr>
        <w:t> </w:t>
      </w:r>
      <w:r w:rsidRPr="000A2F35">
        <w:rPr>
          <w:szCs w:val="18"/>
          <w:lang w:val="es-ES"/>
        </w:rPr>
        <w:t>proporcione en relación con el Soporte al Cliente (</w:t>
      </w:r>
      <w:r w:rsidR="007F1BEF">
        <w:rPr>
          <w:szCs w:val="18"/>
          <w:lang w:val="es-ES"/>
        </w:rPr>
        <w:t>“</w:t>
      </w:r>
      <w:r w:rsidRPr="000A2F35">
        <w:rPr>
          <w:szCs w:val="18"/>
          <w:lang w:val="es-ES"/>
        </w:rPr>
        <w:t>Materiales</w:t>
      </w:r>
      <w:r w:rsidR="007F1BEF">
        <w:rPr>
          <w:szCs w:val="18"/>
          <w:lang w:val="es-ES"/>
        </w:rPr>
        <w:t>”</w:t>
      </w:r>
      <w:r w:rsidRPr="000A2F35">
        <w:rPr>
          <w:szCs w:val="18"/>
          <w:lang w:val="es-ES"/>
        </w:rPr>
        <w:t>) será de nuestra propiedad, excepto en la medida que esos Materiales constituyan su Trabajo Preexistente.</w:t>
      </w:r>
      <w:r w:rsidR="00D43B39" w:rsidRPr="000A2F35">
        <w:rPr>
          <w:szCs w:val="18"/>
          <w:lang w:val="es-ES"/>
        </w:rPr>
        <w:t xml:space="preserve"> </w:t>
      </w:r>
      <w:r w:rsidRPr="000A2F35">
        <w:rPr>
          <w:szCs w:val="18"/>
          <w:lang w:val="es-ES"/>
        </w:rPr>
        <w:t>Le concedemos una licencia no exclusiva, perpetua y completamente pagada para</w:t>
      </w:r>
      <w:r w:rsidR="002F020B">
        <w:rPr>
          <w:szCs w:val="18"/>
          <w:lang w:val="es-ES"/>
        </w:rPr>
        <w:t> </w:t>
      </w:r>
      <w:r w:rsidRPr="000A2F35">
        <w:rPr>
          <w:szCs w:val="18"/>
          <w:lang w:val="es-ES"/>
        </w:rPr>
        <w:t>utilizar, reproducir y modificar los Materiales únicamente para sus operaciones internas de negocios y sin obligación de responsabilidad o pago de regalías.</w:t>
      </w:r>
    </w:p>
    <w:p w:rsidR="00FB0BBA" w:rsidRPr="00E65F56" w:rsidRDefault="00FB0BBA" w:rsidP="007F1BEF">
      <w:pPr>
        <w:pStyle w:val="PURBody-Indented"/>
        <w:rPr>
          <w:lang w:val="es-ES"/>
        </w:rPr>
      </w:pPr>
      <w:r w:rsidRPr="00E65F56">
        <w:rPr>
          <w:b/>
          <w:bCs/>
          <w:color w:val="000000"/>
          <w:lang w:val="es-ES"/>
        </w:rPr>
        <w:t>Código muestra.</w:t>
      </w:r>
      <w:r w:rsidR="00D43B39">
        <w:rPr>
          <w:b/>
          <w:bCs/>
          <w:color w:val="000000"/>
          <w:lang w:val="es-ES"/>
        </w:rPr>
        <w:t xml:space="preserve"> </w:t>
      </w:r>
      <w:r w:rsidRPr="00E65F56">
        <w:rPr>
          <w:lang w:val="es-ES"/>
        </w:rPr>
        <w:t>Le concedemos una licencia no exclusiva, perpetua y completamente libre de regalías para utilizar y modificar cualquier código informático que le proporcionemos para fines de ilustración (</w:t>
      </w:r>
      <w:r w:rsidR="007F1BEF">
        <w:rPr>
          <w:lang w:val="es-ES"/>
        </w:rPr>
        <w:t>“</w:t>
      </w:r>
      <w:r w:rsidRPr="00E65F56">
        <w:rPr>
          <w:lang w:val="es-ES"/>
        </w:rPr>
        <w:t>Código de Muestra</w:t>
      </w:r>
      <w:r w:rsidR="007F1BEF">
        <w:rPr>
          <w:lang w:val="es-ES"/>
        </w:rPr>
        <w:t>”</w:t>
      </w:r>
      <w:r w:rsidRPr="00E65F56">
        <w:rPr>
          <w:lang w:val="es-ES"/>
        </w:rPr>
        <w:t xml:space="preserve">) y para reproducir y distribuir el código objeto del Código de Muestra, siempre que acepte: (i) no utilizar nuestro nombre, logotipo o marcas para comercializar su producto de software en que se encuentra incrustado el Código de Muestra; (ii) incluir un aviso de propiedad intelectual válido en su producto de software en que se encuentra incrustado el Código de Muestra; e (iii) indemnizar, proteger y defendernos a nosotros y </w:t>
      </w:r>
      <w:r w:rsidRPr="00E65F56">
        <w:rPr>
          <w:lang w:val="es-ES"/>
        </w:rPr>
        <w:lastRenderedPageBreak/>
        <w:t>a nuestros proveedores de y contra cualquier reclamación o pleito, incluidos los honorarios de abogados, que surjan o resulten del uso o la distribución del Código de Muestra</w:t>
      </w:r>
      <w:r w:rsidRPr="00E65F56">
        <w:rPr>
          <w:bCs/>
          <w:color w:val="000000"/>
          <w:lang w:val="es-ES"/>
        </w:rPr>
        <w:t xml:space="preserve">. </w:t>
      </w:r>
    </w:p>
    <w:p w:rsidR="00FB0BBA" w:rsidRPr="00E65F56" w:rsidRDefault="00FB0BBA" w:rsidP="00FB0BBA">
      <w:pPr>
        <w:pStyle w:val="PURBody-Indented"/>
        <w:rPr>
          <w:lang w:val="es-ES"/>
        </w:rPr>
      </w:pPr>
      <w:r w:rsidRPr="00E65F56">
        <w:rPr>
          <w:b/>
          <w:bCs/>
          <w:color w:val="000000"/>
          <w:lang w:val="es-ES"/>
        </w:rPr>
        <w:t>Derechos de las Filiales.</w:t>
      </w:r>
      <w:r w:rsidR="00D43B39">
        <w:rPr>
          <w:color w:val="000000"/>
          <w:lang w:val="es-ES"/>
        </w:rPr>
        <w:t xml:space="preserve"> </w:t>
      </w:r>
      <w:r w:rsidRPr="00E65F56">
        <w:rPr>
          <w:lang w:val="es-ES"/>
        </w:rPr>
        <w:t>Puede sublicenciar los derechos que se incluyen en esta sección a sus Filiales, pero sus Filiales no pueden sublicenciar estos derechos y el uso que las Filiales hagan de estos debe concordar con los términos de licencia contenidos en su contrato de licencias por volumen.</w:t>
      </w:r>
    </w:p>
    <w:p w:rsidR="00FB0BBA" w:rsidRPr="00E65F56" w:rsidRDefault="00FB0BBA" w:rsidP="00FB0BBA">
      <w:pPr>
        <w:pStyle w:val="PURBody-Indented"/>
        <w:rPr>
          <w:lang w:val="es-ES"/>
        </w:rPr>
      </w:pPr>
      <w:r w:rsidRPr="00E65F56">
        <w:rPr>
          <w:b/>
          <w:lang w:val="es-ES"/>
        </w:rPr>
        <w:t>Garantías y Exclusiones</w:t>
      </w:r>
    </w:p>
    <w:p w:rsidR="00FB0BBA" w:rsidRPr="00E65F56" w:rsidRDefault="00FB0BBA" w:rsidP="0072599A">
      <w:pPr>
        <w:pStyle w:val="ListParagraph"/>
        <w:tabs>
          <w:tab w:val="left" w:pos="1080"/>
        </w:tabs>
        <w:spacing w:after="120"/>
        <w:contextualSpacing/>
        <w:rPr>
          <w:lang w:val="es-ES"/>
        </w:rPr>
      </w:pPr>
      <w:r w:rsidRPr="00E65F56">
        <w:rPr>
          <w:rFonts w:ascii="Arial" w:eastAsiaTheme="minorHAnsi" w:hAnsi="Arial" w:cstheme="minorBidi"/>
          <w:b/>
          <w:bCs/>
          <w:color w:val="000000"/>
          <w:sz w:val="18"/>
          <w:szCs w:val="20"/>
          <w:lang w:val="es-ES"/>
        </w:rPr>
        <w:t>Garantía para el Soporte al Cliente.</w:t>
      </w:r>
      <w:r w:rsidR="00D43B39">
        <w:rPr>
          <w:color w:val="000000"/>
          <w:lang w:val="es-ES"/>
        </w:rPr>
        <w:t xml:space="preserve"> </w:t>
      </w:r>
      <w:r w:rsidRPr="00E65F56">
        <w:rPr>
          <w:rFonts w:ascii="Arial" w:eastAsiaTheme="minorHAnsi" w:hAnsi="Arial" w:cstheme="minorBidi"/>
          <w:sz w:val="18"/>
          <w:szCs w:val="20"/>
          <w:lang w:val="es-ES"/>
        </w:rPr>
        <w:t>Garantizamos que todo el Soporte al Cliente se prestará con diligencia y aptitudes profesionales.</w:t>
      </w:r>
    </w:p>
    <w:p w:rsidR="00FB0BBA" w:rsidRPr="00E65F56" w:rsidRDefault="00FB0BBA" w:rsidP="00AF235B">
      <w:pPr>
        <w:pStyle w:val="PURBody-Indented"/>
        <w:tabs>
          <w:tab w:val="left" w:pos="1080"/>
        </w:tabs>
        <w:ind w:left="720"/>
        <w:rPr>
          <w:lang w:val="es-ES"/>
        </w:rPr>
      </w:pPr>
      <w:r w:rsidRPr="00E65F56">
        <w:rPr>
          <w:b/>
          <w:lang w:val="es-ES"/>
        </w:rPr>
        <w:t>EXCLUSIÓN DE OTRAS GARANTÍAS</w:t>
      </w:r>
      <w:r w:rsidRPr="00E65F56">
        <w:rPr>
          <w:b/>
          <w:i/>
          <w:lang w:val="es-ES"/>
        </w:rPr>
        <w:t>.</w:t>
      </w:r>
      <w:r w:rsidR="00D43B39">
        <w:rPr>
          <w:lang w:val="es-ES"/>
        </w:rPr>
        <w:t xml:space="preserve"> </w:t>
      </w:r>
      <w:r w:rsidRPr="00E65F56">
        <w:rPr>
          <w:lang w:val="es-ES"/>
        </w:rPr>
        <w:t>EN LA MEDIDA PERMITIDA POR LA LEGISLACIÓN APLICABLE, EXCLUIMOS LAS OTRAS MANIFESTACIONES, GARANTÍAS Y CONDICIONES, YA SEAN EXPRESAS, IMPLÍCITAS O LEGALES QUE SEAN DISTINTAS A LAS IDENTIFICADAS EXPRESAMENTE EN SU CONTRATO DE LICENCIAS POR VOLUMEN.</w:t>
      </w:r>
      <w:r w:rsidR="00D43B39">
        <w:rPr>
          <w:lang w:val="es-ES"/>
        </w:rPr>
        <w:t xml:space="preserve"> </w:t>
      </w:r>
      <w:r w:rsidRPr="00E65F56">
        <w:rPr>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REALIZACIÓN DEL SOPORTE AL CLIENTE.</w:t>
      </w:r>
      <w:r w:rsidR="00D43B39">
        <w:rPr>
          <w:lang w:val="es-ES"/>
        </w:rPr>
        <w:t xml:space="preserve"> </w:t>
      </w:r>
    </w:p>
    <w:p w:rsidR="0082133B" w:rsidRPr="00E65F56"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9A33CC" w:rsidRPr="00E65F56" w:rsidRDefault="009A33CC" w:rsidP="00D60016">
      <w:pPr>
        <w:pStyle w:val="PURProductName"/>
        <w:rPr>
          <w:lang w:val="es-ES"/>
        </w:rPr>
      </w:pPr>
      <w:bookmarkStart w:id="342" w:name="_Sec496"/>
      <w:r w:rsidRPr="00E65F56">
        <w:rPr>
          <w:b/>
          <w:sz w:val="32"/>
          <w:szCs w:val="32"/>
          <w:lang w:val="es-ES"/>
        </w:rPr>
        <w:t>Windows Intune Y Servicios Online Relacionados</w:t>
      </w:r>
      <w:r>
        <w:fldChar w:fldCharType="begin"/>
      </w:r>
      <w:r w:rsidR="00E01841" w:rsidRPr="00E65F56">
        <w:rPr>
          <w:lang w:val="es-ES"/>
        </w:rPr>
        <w:instrText>TC "</w:instrText>
      </w:r>
      <w:bookmarkStart w:id="343" w:name="_Toc374053774"/>
      <w:r w:rsidR="00E01841" w:rsidRPr="00E65F56">
        <w:rPr>
          <w:lang w:val="es-ES"/>
        </w:rPr>
        <w:instrText>Windows Intune Y Servicios Online Relacionados</w:instrText>
      </w:r>
      <w:bookmarkEnd w:id="343"/>
      <w:r w:rsidR="00E01841" w:rsidRPr="00E65F56">
        <w:rPr>
          <w:lang w:val="es-ES"/>
        </w:rPr>
        <w:instrText xml:space="preserve">" \l 2 </w:instrText>
      </w:r>
      <w:r>
        <w:fldChar w:fldCharType="end"/>
      </w:r>
    </w:p>
    <w:p w:rsidR="003F6E4F" w:rsidRPr="00D54DC8" w:rsidRDefault="003F6E4F" w:rsidP="003F6E4F">
      <w:pPr>
        <w:pStyle w:val="PURProductName"/>
      </w:pPr>
      <w:r>
        <w:t xml:space="preserve">Microsoft Desktop Optimization Pack (MDOP) </w:t>
      </w:r>
      <w:r>
        <w:fldChar w:fldCharType="begin"/>
      </w:r>
      <w:r>
        <w:instrText>XE "Microsoft Desktop Optimization Pack (MDOP)"</w:instrText>
      </w:r>
      <w:r>
        <w:fldChar w:fldCharType="end"/>
      </w:r>
      <w:r>
        <w:fldChar w:fldCharType="begin"/>
      </w:r>
      <w:r>
        <w:instrText xml:space="preserve"> TC "</w:instrText>
      </w:r>
      <w:bookmarkStart w:id="344" w:name="_Toc374053775"/>
      <w:r>
        <w:instrText>Microsoft Desktop Optimization Pack (MDOP)</w:instrText>
      </w:r>
      <w:bookmarkEnd w:id="344"/>
      <w:r>
        <w:instrText xml:space="preserve">" \l </w:instrText>
      </w:r>
      <w:r w:rsidR="00E01841">
        <w:instrText>3</w:instrText>
      </w:r>
      <w:r>
        <w:fldChar w:fldCharType="end"/>
      </w:r>
    </w:p>
    <w:p w:rsidR="003F6E4F" w:rsidRPr="00D54DC8" w:rsidRDefault="003F6E4F" w:rsidP="003F6E4F">
      <w:pPr>
        <w:pStyle w:val="PURBlueBGHeader"/>
      </w:pPr>
      <w:r>
        <w:t>SLs DE DISPOSITIVO</w:t>
      </w:r>
    </w:p>
    <w:tbl>
      <w:tblPr>
        <w:tblStyle w:val="PURTableNoVertical"/>
        <w:tblW w:w="0" w:type="auto"/>
        <w:tblLook w:val="04A0" w:firstRow="1" w:lastRow="0" w:firstColumn="1" w:lastColumn="0" w:noHBand="0" w:noVBand="1"/>
      </w:tblPr>
      <w:tblGrid>
        <w:gridCol w:w="5263"/>
        <w:gridCol w:w="5263"/>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E65F56" w:rsidRDefault="003F6E4F" w:rsidP="003F6E4F">
            <w:pPr>
              <w:pStyle w:val="PURBody"/>
              <w:rPr>
                <w:lang w:val="es-ES"/>
              </w:rPr>
            </w:pPr>
            <w:r w:rsidRPr="00E65F56">
              <w:rPr>
                <w:b/>
                <w:i/>
                <w:lang w:val="es-ES"/>
              </w:rPr>
              <w:t>Requerido para cada uno de sus:</w:t>
            </w:r>
          </w:p>
          <w:p w:rsidR="003F6E4F" w:rsidRPr="00E65F56" w:rsidRDefault="003F6E4F" w:rsidP="003F6E4F">
            <w:pPr>
              <w:pStyle w:val="PURBullet"/>
              <w:numPr>
                <w:ilvl w:val="0"/>
                <w:numId w:val="25"/>
              </w:numPr>
              <w:rPr>
                <w:lang w:val="es-ES"/>
              </w:rPr>
            </w:pPr>
            <w:r w:rsidRPr="00E65F56">
              <w:rPr>
                <w:lang w:val="es-ES"/>
              </w:rPr>
              <w:t>Dispositivos que tienen acceso y utilizan el software</w:t>
            </w:r>
          </w:p>
        </w:tc>
        <w:tc>
          <w:tcPr>
            <w:tcW w:w="5340" w:type="dxa"/>
          </w:tcPr>
          <w:p w:rsidR="003F6E4F" w:rsidRPr="00D54DC8" w:rsidRDefault="003F6E4F" w:rsidP="003F6E4F">
            <w:pPr>
              <w:pStyle w:val="PURBody"/>
            </w:pPr>
            <w:r>
              <w:rPr>
                <w:b/>
                <w:i/>
              </w:rPr>
              <w:t>SL Requerida:</w:t>
            </w:r>
          </w:p>
          <w:p w:rsidR="003F6E4F" w:rsidRDefault="003F6E4F" w:rsidP="003F6E4F">
            <w:pPr>
              <w:pStyle w:val="PURBullet"/>
              <w:numPr>
                <w:ilvl w:val="0"/>
                <w:numId w:val="26"/>
              </w:numPr>
            </w:pPr>
            <w:r>
              <w:t>SL de Dispositivo de Microsoft Desktop Optimization Pack</w:t>
            </w:r>
          </w:p>
        </w:tc>
      </w:tr>
    </w:tbl>
    <w:p w:rsidR="003F6E4F" w:rsidRPr="00D54DC8" w:rsidRDefault="003F6E4F" w:rsidP="003F6E4F">
      <w:pPr>
        <w:pStyle w:val="PURBlueBGHeader"/>
      </w:pPr>
      <w:r>
        <w:t>Términos Adicionales:</w:t>
      </w:r>
    </w:p>
    <w:p w:rsidR="00E506B5" w:rsidRPr="00C96ECA" w:rsidRDefault="00E506B5" w:rsidP="004F37E1">
      <w:pPr>
        <w:pStyle w:val="PURBlueStrong-Indented"/>
        <w:rPr>
          <w:spacing w:val="0"/>
          <w:lang w:val="es-ES"/>
        </w:rPr>
      </w:pPr>
      <w:r w:rsidRPr="00E65F56">
        <w:rPr>
          <w:lang w:val="es-ES"/>
        </w:rPr>
        <w:t>Notificaciones aplicables:</w:t>
      </w:r>
      <w:r w:rsidR="00D43B39">
        <w:rPr>
          <w:lang w:val="es-ES"/>
        </w:rPr>
        <w:t xml:space="preserve"> </w:t>
      </w:r>
      <w:r w:rsidRPr="00C96ECA">
        <w:rPr>
          <w:smallCaps w:val="0"/>
          <w:color w:val="auto"/>
          <w:spacing w:val="0"/>
          <w:lang w:val="es-ES"/>
        </w:rPr>
        <w:t>Se aplican la Notificación de Transmisión de Datos y la Notificación II de Software Potencialmente no Deseado que se encuentran en el</w:t>
      </w:r>
      <w:r w:rsidR="004F37E1">
        <w:rPr>
          <w:smallCaps w:val="0"/>
          <w:color w:val="auto"/>
          <w:spacing w:val="0"/>
          <w:lang w:val="es-ES"/>
        </w:rPr>
        <w:t xml:space="preserve"> </w:t>
      </w:r>
      <w:hyperlink w:anchor="Appendix_1" w:history="1">
        <w:r w:rsidR="004F37E1" w:rsidRPr="004F37E1">
          <w:rPr>
            <w:rFonts w:eastAsia="MS Mincho" w:cs="Arial"/>
            <w:smallCaps w:val="0"/>
            <w:color w:val="00467F"/>
            <w:szCs w:val="18"/>
            <w:u w:val="single"/>
            <w:lang w:val="es-ES"/>
          </w:rPr>
          <w:t>Anexo 1</w:t>
        </w:r>
      </w:hyperlink>
      <w:r w:rsidRPr="00C96ECA">
        <w:rPr>
          <w:smallCaps w:val="0"/>
          <w:color w:val="auto"/>
          <w:spacing w:val="0"/>
          <w:lang w:val="es-ES"/>
        </w:rPr>
        <w:t>.</w:t>
      </w:r>
    </w:p>
    <w:p w:rsidR="003F6E4F" w:rsidRPr="00D54DC8" w:rsidRDefault="003F6E4F" w:rsidP="00C66D3A">
      <w:pPr>
        <w:pStyle w:val="PURBody-Indented"/>
      </w:pPr>
      <w:r w:rsidRPr="00E65F56">
        <w:rPr>
          <w:lang w:val="es-ES"/>
        </w:rPr>
        <w:t xml:space="preserve">Cada SL activa de Windows Intune con Sistema Operativo de Sobremesa Windows le da derecho a adquirir una SL de Dispositivo de MDOP para el Dispositivo de Windows del Usuario Principal (consulte los Términos Adicionales de Windows Intune con Sistema Operativo de Sobremesa Windows para conocer la definición de “Dispositivo de Windows”). Las SL de Dispositivo de MDOP se adquieren de forma opcional e independiente de Windows Intune con Sistema Operativo de Sobremesa Windows. </w:t>
      </w:r>
      <w:r>
        <w:t>MDOP incluye lo</w:t>
      </w:r>
      <w:r w:rsidR="00C66D3A">
        <w:t> </w:t>
      </w:r>
      <w:r>
        <w:t xml:space="preserve">siguiente: </w:t>
      </w:r>
    </w:p>
    <w:p w:rsidR="003F6E4F" w:rsidRPr="00D54DC8" w:rsidRDefault="003F6E4F" w:rsidP="003F6E4F">
      <w:pPr>
        <w:pStyle w:val="PURBullet-Indented"/>
        <w:numPr>
          <w:ilvl w:val="0"/>
          <w:numId w:val="46"/>
        </w:numPr>
      </w:pPr>
      <w:r>
        <w:t xml:space="preserve">Microsoft Application Virtualization para Windows Desktops (App-V) </w:t>
      </w:r>
    </w:p>
    <w:p w:rsidR="003F6E4F" w:rsidRPr="00D54DC8" w:rsidRDefault="003F6E4F" w:rsidP="003F6E4F">
      <w:pPr>
        <w:pStyle w:val="PURBullet-Indented"/>
        <w:numPr>
          <w:ilvl w:val="0"/>
          <w:numId w:val="46"/>
        </w:numPr>
      </w:pPr>
      <w:r>
        <w:t xml:space="preserve">Administración Avanzada de Directiva de Grupo Microsoft (AGPM) </w:t>
      </w:r>
    </w:p>
    <w:p w:rsidR="003F6E4F" w:rsidRPr="00E65F56" w:rsidRDefault="003F6E4F" w:rsidP="003F6E4F">
      <w:pPr>
        <w:pStyle w:val="PURBullet-Indented"/>
        <w:numPr>
          <w:ilvl w:val="0"/>
          <w:numId w:val="46"/>
        </w:numPr>
        <w:rPr>
          <w:lang w:val="es-ES"/>
        </w:rPr>
      </w:pPr>
      <w:r w:rsidRPr="00E65F56">
        <w:rPr>
          <w:lang w:val="es-ES"/>
        </w:rPr>
        <w:t xml:space="preserve">Conjunto de Herramientas para Diagnóstico y Recuperación de Microsoft (DaRT) </w:t>
      </w:r>
    </w:p>
    <w:p w:rsidR="003F6E4F" w:rsidRPr="00D54DC8" w:rsidRDefault="003F6E4F" w:rsidP="003F6E4F">
      <w:pPr>
        <w:pStyle w:val="PURBullet-Indented"/>
        <w:numPr>
          <w:ilvl w:val="0"/>
          <w:numId w:val="46"/>
        </w:numPr>
      </w:pPr>
      <w:r>
        <w:t xml:space="preserve">Supervisión de Errores de Desktop de Microsoft System Center (DEM) </w:t>
      </w:r>
    </w:p>
    <w:p w:rsidR="003F6E4F" w:rsidRPr="00E65F56" w:rsidRDefault="003F6E4F" w:rsidP="003F6E4F">
      <w:pPr>
        <w:pStyle w:val="PURBullet-Indented"/>
        <w:numPr>
          <w:ilvl w:val="0"/>
          <w:numId w:val="46"/>
        </w:numPr>
        <w:rPr>
          <w:lang w:val="es-ES"/>
        </w:rPr>
      </w:pPr>
      <w:r w:rsidRPr="00E65F56">
        <w:rPr>
          <w:lang w:val="es-ES"/>
        </w:rPr>
        <w:t xml:space="preserve">Virtualización de Microsoft Enterprise Desktop (MED-V) </w:t>
      </w:r>
    </w:p>
    <w:p w:rsidR="003F6E4F" w:rsidRPr="00E65F56" w:rsidRDefault="003F6E4F" w:rsidP="003F6E4F">
      <w:pPr>
        <w:pStyle w:val="PURBullet-Indented"/>
        <w:numPr>
          <w:ilvl w:val="0"/>
          <w:numId w:val="46"/>
        </w:numPr>
        <w:rPr>
          <w:lang w:val="es-ES"/>
        </w:rPr>
      </w:pPr>
      <w:r w:rsidRPr="00E65F56">
        <w:rPr>
          <w:lang w:val="es-ES"/>
        </w:rPr>
        <w:t>Herramientas de administración y supervisión Microsoft BitLocker (MBAM)</w:t>
      </w:r>
    </w:p>
    <w:p w:rsidR="003F6E4F" w:rsidRPr="00E65F56" w:rsidRDefault="003F6E4F" w:rsidP="003F6E4F">
      <w:pPr>
        <w:pStyle w:val="PURBullet-Indented"/>
        <w:numPr>
          <w:ilvl w:val="0"/>
          <w:numId w:val="46"/>
        </w:numPr>
        <w:rPr>
          <w:lang w:val="es-ES"/>
        </w:rPr>
      </w:pPr>
      <w:r w:rsidRPr="00E65F56">
        <w:rPr>
          <w:lang w:val="es-ES"/>
        </w:rPr>
        <w:t>Virtualización de la Experiencia del Usuario de Microsoft (UE-V)</w:t>
      </w:r>
    </w:p>
    <w:p w:rsidR="003F6E4F" w:rsidRPr="00E65F56" w:rsidRDefault="003F6E4F" w:rsidP="003F6E4F">
      <w:pPr>
        <w:pStyle w:val="PURBody-Indented"/>
        <w:rPr>
          <w:lang w:val="es-ES"/>
        </w:rPr>
      </w:pPr>
      <w:r w:rsidRPr="00E65F56">
        <w:rPr>
          <w:lang w:val="es-ES"/>
        </w:rPr>
        <w:t>Por cada licencia de MDOP adquirida obtendrá los siguientes derechos.</w:t>
      </w:r>
    </w:p>
    <w:p w:rsidR="003F6E4F" w:rsidRPr="00E65F56" w:rsidRDefault="003F6E4F" w:rsidP="003F6E4F">
      <w:pPr>
        <w:pStyle w:val="PURBlueStrong-Indented"/>
        <w:rPr>
          <w:lang w:val="es-ES"/>
        </w:rPr>
      </w:pPr>
      <w:r w:rsidRPr="00E65F56">
        <w:rPr>
          <w:lang w:val="es-ES"/>
        </w:rPr>
        <w:t>Derechos de Instalación y Uso</w:t>
      </w:r>
    </w:p>
    <w:p w:rsidR="003F6E4F" w:rsidRDefault="003F6E4F" w:rsidP="00C66D3A">
      <w:pPr>
        <w:pStyle w:val="PURBody-Indented"/>
        <w:rPr>
          <w:lang w:val="es-ES"/>
        </w:rPr>
      </w:pPr>
      <w:r w:rsidRPr="00E65F56">
        <w:rPr>
          <w:lang w:val="es-ES"/>
        </w:rPr>
        <w:t>Podrá instalar y utilizar el software en el Dispositivo de Windows del Usuario Principal. Parte de la funcionalidad del software está</w:t>
      </w:r>
      <w:r w:rsidR="00C446C2">
        <w:rPr>
          <w:lang w:val="es-ES"/>
        </w:rPr>
        <w:t> </w:t>
      </w:r>
      <w:r w:rsidRPr="00E65F56">
        <w:rPr>
          <w:lang w:val="es-ES"/>
        </w:rPr>
        <w:t>diseñada para administrar el software en el Dispositivo de Windows. Puede utilizar esa funcionalidad en otros dispositivos solamente para administrar el software que se ejecuta en el Dispositivo de Windows. Asimismo, puede utilizar los siguientes componentes para administrar software en servidores instalados dentro de su dominio, siempre y cuando los escritorios de dicho</w:t>
      </w:r>
      <w:r w:rsidR="00C66D3A">
        <w:rPr>
          <w:lang w:val="es-ES"/>
        </w:rPr>
        <w:t> </w:t>
      </w:r>
      <w:r w:rsidRPr="00E65F56">
        <w:rPr>
          <w:lang w:val="es-ES"/>
        </w:rPr>
        <w:t xml:space="preserve">dominio tengan licencia para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lastRenderedPageBreak/>
        <w:t>Acceso Remoto</w:t>
      </w:r>
    </w:p>
    <w:p w:rsidR="003F6E4F" w:rsidRPr="00E65F56" w:rsidRDefault="003F6E4F" w:rsidP="003F6E4F">
      <w:pPr>
        <w:pStyle w:val="PURBody-Indented"/>
        <w:rPr>
          <w:lang w:val="es-ES"/>
        </w:rPr>
      </w:pPr>
      <w:r w:rsidRPr="00E65F56">
        <w:rPr>
          <w:lang w:val="es-ES"/>
        </w:rPr>
        <w:t>Usted podrá acceder y utilizar de forma remota el software MDOP que se ejecuta en el Dispositivo de Windows desde otro dispositivo, tal y como se describe a continuación.</w:t>
      </w:r>
    </w:p>
    <w:p w:rsidR="003F6E4F" w:rsidRPr="00E65F56" w:rsidRDefault="003F6E4F" w:rsidP="003F6E4F">
      <w:pPr>
        <w:pStyle w:val="PURBullet-Indented"/>
        <w:numPr>
          <w:ilvl w:val="0"/>
          <w:numId w:val="47"/>
        </w:numPr>
        <w:rPr>
          <w:lang w:val="es-ES"/>
        </w:rPr>
      </w:pPr>
      <w:r w:rsidRPr="00E65F56">
        <w:rPr>
          <w:b/>
          <w:lang w:val="es-ES"/>
        </w:rPr>
        <w:t>Usuario Principal:</w:t>
      </w:r>
      <w:r w:rsidRPr="00E65F56">
        <w:rPr>
          <w:lang w:val="es-ES"/>
        </w:rPr>
        <w:t xml:space="preserve"> El único Usuario Principal de dicho dispositivo podrá acceder y utilizar remotamente el software desde cualquier otro dispositivo. Ninguna otra persona podrá utilizar el software con la misma licencia al mismo tiempo, salvo para prestar servicios de soporte. </w:t>
      </w:r>
    </w:p>
    <w:p w:rsidR="003F6E4F" w:rsidRPr="00E65F56" w:rsidRDefault="003F6E4F" w:rsidP="00C66D3A">
      <w:pPr>
        <w:pStyle w:val="PURBullet-Indented"/>
        <w:numPr>
          <w:ilvl w:val="0"/>
          <w:numId w:val="47"/>
        </w:numPr>
        <w:rPr>
          <w:lang w:val="es-ES"/>
        </w:rPr>
      </w:pPr>
      <w:r w:rsidRPr="00E65F56">
        <w:rPr>
          <w:b/>
          <w:lang w:val="es-ES"/>
        </w:rPr>
        <w:t>Usuarios no principales:</w:t>
      </w:r>
      <w:r w:rsidRPr="00E65F56">
        <w:rPr>
          <w:lang w:val="es-ES"/>
        </w:rPr>
        <w:t xml:space="preserve"> Cualquier usuario podrá utilizar el software y acceder al mismo remotamente desde un dispositivo con</w:t>
      </w:r>
      <w:r w:rsidR="00C66D3A">
        <w:rPr>
          <w:lang w:val="es-ES"/>
        </w:rPr>
        <w:t> </w:t>
      </w:r>
      <w:r w:rsidRPr="00E65F56">
        <w:rPr>
          <w:lang w:val="es-ES"/>
        </w:rPr>
        <w:t xml:space="preserve">licencia independiente. </w:t>
      </w:r>
    </w:p>
    <w:p w:rsidR="003F6E4F" w:rsidRPr="00D54DC8" w:rsidRDefault="003F6E4F" w:rsidP="003F6E4F">
      <w:pPr>
        <w:pStyle w:val="PURBullet-Indented"/>
        <w:numPr>
          <w:ilvl w:val="0"/>
          <w:numId w:val="47"/>
        </w:numPr>
      </w:pPr>
      <w:r w:rsidRPr="00E65F56">
        <w:rPr>
          <w:b/>
          <w:lang w:val="es-ES"/>
        </w:rPr>
        <w:t>Asistencia remota:</w:t>
      </w:r>
      <w:r w:rsidRPr="00E65F56">
        <w:rPr>
          <w:lang w:val="es-ES"/>
        </w:rPr>
        <w:t xml:space="preserve"> Usted podrá permitir que otros dispositivos accedan al software para la prestación de servicios de soporte. </w:t>
      </w:r>
      <w:r>
        <w:t>No necesita licencias adicionales para este acceso.</w:t>
      </w:r>
    </w:p>
    <w:p w:rsidR="003F6E4F" w:rsidRPr="00D54DC8" w:rsidRDefault="003F6E4F" w:rsidP="003F6E4F">
      <w:pPr>
        <w:pStyle w:val="PURBlueStrong-Indented"/>
      </w:pPr>
      <w:r>
        <w:t>Derechos de Uso Móvil</w:t>
      </w:r>
    </w:p>
    <w:p w:rsidR="003F6E4F" w:rsidRPr="00E65F56" w:rsidRDefault="003F6E4F" w:rsidP="00C66D3A">
      <w:pPr>
        <w:pStyle w:val="PURBody-Indented"/>
        <w:jc w:val="both"/>
        <w:rPr>
          <w:lang w:val="es-ES"/>
        </w:rPr>
      </w:pPr>
      <w:r w:rsidRPr="00E65F56">
        <w:rPr>
          <w:lang w:val="es-ES"/>
        </w:rPr>
        <w:t xml:space="preserve">Salvo que así se estipule a continuación, el Usuario Principal único (Consulte Términos Generales de Licencia, Definiciones) del Dispositivo de Windows (Consulte Windows Intune con Sistema Operativo de Sobremesa Windows) puede utilizar el software MDOP en un Dispositivo Cualificado de Terceros (Consulte </w:t>
      </w:r>
      <w:hyperlink w:anchor="General_License_Terms" w:history="1">
        <w:r w:rsidRPr="00E65F56">
          <w:rPr>
            <w:rStyle w:val="Hyperlink"/>
            <w:color w:val="000000"/>
            <w:lang w:val="es-ES"/>
          </w:rPr>
          <w:t>Términos Generales de Licencia, Definiciones</w:t>
        </w:r>
      </w:hyperlink>
      <w:r w:rsidRPr="00E65F56">
        <w:rPr>
          <w:lang w:val="es-ES"/>
        </w:rPr>
        <w:t xml:space="preserve">) para fines relacionados con el trabajo para dar cabida al uso permitido o el acceso remoto de su software licenciado en ese Dispositivo Cualificado de Terceros. </w:t>
      </w:r>
    </w:p>
    <w:p w:rsidR="003F6E4F" w:rsidRPr="00E65F56" w:rsidRDefault="003F6E4F" w:rsidP="003F6E4F">
      <w:pPr>
        <w:pStyle w:val="PURBody-Indented"/>
        <w:rPr>
          <w:lang w:val="es-ES"/>
        </w:rPr>
      </w:pPr>
      <w:r w:rsidRPr="00E65F56">
        <w:rPr>
          <w:lang w:val="es-ES"/>
        </w:rPr>
        <w:t xml:space="preserve">Si el Usuario Principal se encuentra en sus instalaciones o en las instalaciones de sus filiales, los Derechos de Uso Móvil no son aplicables. </w:t>
      </w:r>
    </w:p>
    <w:p w:rsidR="003F6E4F" w:rsidRPr="00E65F56" w:rsidRDefault="003F6E4F" w:rsidP="00973F5E">
      <w:pPr>
        <w:pStyle w:val="PURBody-Indented"/>
        <w:ind w:left="274"/>
        <w:rPr>
          <w:lang w:val="es-ES"/>
        </w:rPr>
      </w:pPr>
      <w:r w:rsidRPr="00E65F56">
        <w:rPr>
          <w:lang w:val="es-ES"/>
        </w:rPr>
        <w:t>El derecho del Usuario Principal a utilizar el software MDOP de acuerdo con estos Derechos de Uso Móvil finaliza cuando expiran los derechos correspondientes en el Dispositivo de Windows o cuando se produce un cambio en el estado del Usuario Principal. En</w:t>
      </w:r>
      <w:r w:rsidR="00973F5E">
        <w:rPr>
          <w:lang w:val="es-ES"/>
        </w:rPr>
        <w:t> </w:t>
      </w:r>
      <w:r w:rsidRPr="00E65F56">
        <w:rPr>
          <w:lang w:val="es-ES"/>
        </w:rPr>
        <w:t>ese momento, debe asegurarse de que el usuario ya no utilice el software MDOP de acuerdo con los Derechos de Uso Móvil.</w:t>
      </w:r>
    </w:p>
    <w:p w:rsidR="00FA064C" w:rsidRPr="00E65F56" w:rsidRDefault="00FA064C" w:rsidP="00FA064C">
      <w:pPr>
        <w:pStyle w:val="PURBlueStrong-Indented"/>
        <w:rPr>
          <w:lang w:val="es-ES"/>
        </w:rPr>
      </w:pPr>
      <w:r w:rsidRPr="00E65F56">
        <w:rPr>
          <w:lang w:val="es-ES"/>
        </w:rPr>
        <w:t>Pruebas Comparativas</w:t>
      </w:r>
    </w:p>
    <w:p w:rsidR="00FA064C" w:rsidRPr="00E65F56" w:rsidRDefault="00FA064C" w:rsidP="00FA064C">
      <w:pPr>
        <w:pStyle w:val="CommentText"/>
        <w:ind w:left="274"/>
        <w:rPr>
          <w:lang w:val="es-ES"/>
        </w:rPr>
      </w:pPr>
      <w:r w:rsidRPr="00E65F56">
        <w:rPr>
          <w:color w:val="auto"/>
          <w:sz w:val="18"/>
          <w:lang w:val="es-ES"/>
        </w:rPr>
        <w:t>Para revelar a terceros los resultados de cualquier prueba comparativa del software de MDOP para Software Assurance, deberá obtener la autorización previa y por escrito de Microsoft.</w:t>
      </w:r>
    </w:p>
    <w:p w:rsidR="003F6E4F" w:rsidRPr="00E65F56" w:rsidRDefault="003F6E4F" w:rsidP="003F6E4F">
      <w:pPr>
        <w:pStyle w:val="PURBlueStrong-Indented"/>
        <w:rPr>
          <w:lang w:val="es-ES"/>
        </w:rPr>
      </w:pPr>
      <w:r w:rsidRPr="00E65F56">
        <w:rPr>
          <w:lang w:val="es-ES"/>
        </w:rPr>
        <w:t>Período de Vigencia de la Licencia</w:t>
      </w:r>
    </w:p>
    <w:p w:rsidR="009A33CC" w:rsidRPr="00E65F56" w:rsidRDefault="003F6E4F" w:rsidP="001615F0">
      <w:pPr>
        <w:pStyle w:val="PURProductName"/>
        <w:pBdr>
          <w:bottom w:val="none" w:sz="0" w:space="0" w:color="auto"/>
        </w:pBdr>
        <w:spacing w:before="0"/>
        <w:ind w:left="274"/>
        <w:rPr>
          <w:lang w:val="es-ES"/>
        </w:rPr>
      </w:pPr>
      <w:r w:rsidRPr="00E65F56">
        <w:rPr>
          <w:sz w:val="18"/>
          <w:lang w:val="es-ES"/>
        </w:rPr>
        <w:t>No puede acceder al software ni utilizarlo una vez que haya expirado la SL de Windows Intune con Sistema Operativo de Sobremesa Windows o la licencia de MDOP.</w:t>
      </w:r>
    </w:p>
    <w:p w:rsidR="001615F0" w:rsidRPr="00E65F56" w:rsidRDefault="00E46300" w:rsidP="001615F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D60016" w:rsidRPr="00E65F56" w:rsidRDefault="00D60016" w:rsidP="00D60016">
      <w:pPr>
        <w:pStyle w:val="PURProductName"/>
        <w:rPr>
          <w:lang w:val="es-ES"/>
        </w:rPr>
      </w:pPr>
      <w:r w:rsidRPr="00E65F56">
        <w:rPr>
          <w:lang w:val="es-ES"/>
        </w:rPr>
        <w:t>Windows Intune (por usuario)</w:t>
      </w:r>
      <w:bookmarkEnd w:id="342"/>
      <w:r>
        <w:fldChar w:fldCharType="begin"/>
      </w:r>
      <w:r w:rsidRPr="00E65F56">
        <w:rPr>
          <w:lang w:val="es-ES"/>
        </w:rPr>
        <w:instrText>XE "Windows Intune"</w:instrText>
      </w:r>
      <w:r>
        <w:fldChar w:fldCharType="end"/>
      </w:r>
      <w:r>
        <w:fldChar w:fldCharType="begin"/>
      </w:r>
      <w:r w:rsidRPr="00E65F56">
        <w:rPr>
          <w:lang w:val="es-ES"/>
        </w:rPr>
        <w:instrText xml:space="preserve"> TC "</w:instrText>
      </w:r>
      <w:bookmarkStart w:id="345" w:name="_Toc332416499"/>
      <w:bookmarkStart w:id="346" w:name="_Toc332416759"/>
      <w:bookmarkStart w:id="347" w:name="_Toc370712529"/>
      <w:bookmarkStart w:id="348" w:name="_Toc374053776"/>
      <w:r w:rsidRPr="00E65F56">
        <w:rPr>
          <w:lang w:val="es-ES"/>
        </w:rPr>
        <w:instrText>Windows Intune</w:instrText>
      </w:r>
      <w:bookmarkEnd w:id="345"/>
      <w:bookmarkEnd w:id="346"/>
      <w:bookmarkEnd w:id="347"/>
      <w:bookmarkEnd w:id="348"/>
      <w:r w:rsidRPr="00E65F56">
        <w:rPr>
          <w:lang w:val="es-ES"/>
        </w:rPr>
        <w:instrText xml:space="preserve">" \l </w:instrText>
      </w:r>
      <w:r w:rsidR="00F51936" w:rsidRPr="00E65F56">
        <w:rPr>
          <w:lang w:val="es-ES"/>
        </w:rPr>
        <w:instrText>3</w:instrText>
      </w:r>
      <w:r>
        <w:fldChar w:fldCharType="end"/>
      </w:r>
    </w:p>
    <w:p w:rsidR="00D60016" w:rsidRPr="00D54DC8" w:rsidRDefault="00D60016" w:rsidP="00D60016">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65F56" w:rsidRDefault="00D60016" w:rsidP="006B2CCF">
            <w:pPr>
              <w:pStyle w:val="PURBody"/>
              <w:rPr>
                <w:lang w:val="es-ES"/>
              </w:rPr>
            </w:pPr>
            <w:r w:rsidRPr="00E65F56">
              <w:rPr>
                <w:b/>
                <w:i/>
                <w:lang w:val="es-ES"/>
              </w:rPr>
              <w:t>Requerido para cada uno de sus:</w:t>
            </w:r>
          </w:p>
          <w:p w:rsidR="00D60016" w:rsidRPr="00E65F56" w:rsidRDefault="00D60016" w:rsidP="009A33CC">
            <w:pPr>
              <w:pStyle w:val="PURBullet"/>
              <w:numPr>
                <w:ilvl w:val="0"/>
                <w:numId w:val="69"/>
              </w:numPr>
              <w:rPr>
                <w:lang w:val="es-ES"/>
              </w:rPr>
            </w:pPr>
            <w:r w:rsidRPr="00E65F56">
              <w:rPr>
                <w:lang w:val="es-ES"/>
              </w:rPr>
              <w:t>Usuarios que acceden al servicio online o software relacionado</w:t>
            </w:r>
          </w:p>
        </w:tc>
        <w:tc>
          <w:tcPr>
            <w:tcW w:w="5340" w:type="dxa"/>
          </w:tcPr>
          <w:p w:rsidR="00D60016" w:rsidRPr="00D54DC8" w:rsidRDefault="00D60016" w:rsidP="006B2CCF">
            <w:pPr>
              <w:pStyle w:val="PURBody"/>
            </w:pPr>
            <w:r>
              <w:rPr>
                <w:b/>
                <w:i/>
              </w:rPr>
              <w:t>SL Requerida:</w:t>
            </w:r>
          </w:p>
          <w:p w:rsidR="00D60016" w:rsidRPr="00A91F5F" w:rsidRDefault="00D60016" w:rsidP="009A33CC">
            <w:pPr>
              <w:pStyle w:val="PURBullet"/>
              <w:numPr>
                <w:ilvl w:val="0"/>
                <w:numId w:val="70"/>
              </w:numPr>
            </w:pPr>
            <w:r>
              <w:t>SL de Usuario de Windows Intune</w:t>
            </w:r>
          </w:p>
        </w:tc>
      </w:tr>
    </w:tbl>
    <w:p w:rsidR="00D60016" w:rsidRPr="00D54DC8" w:rsidRDefault="00D60016" w:rsidP="00D60016">
      <w:pPr>
        <w:pStyle w:val="PURBlueBGHeader"/>
      </w:pPr>
      <w:r>
        <w:t>SLs DE COMPLEMENTO</w:t>
      </w:r>
    </w:p>
    <w:tbl>
      <w:tblPr>
        <w:tblStyle w:val="PURTableNoVertical"/>
        <w:tblW w:w="0" w:type="auto"/>
        <w:tblLook w:val="04A0" w:firstRow="1" w:lastRow="0" w:firstColumn="1" w:lastColumn="0" w:noHBand="0" w:noVBand="1"/>
      </w:tblPr>
      <w:tblGrid>
        <w:gridCol w:w="5265"/>
        <w:gridCol w:w="5261"/>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Cuando se requiera:</w:t>
            </w:r>
          </w:p>
          <w:p w:rsidR="00D60016" w:rsidRPr="00E65F56" w:rsidRDefault="00D60016" w:rsidP="009A33CC">
            <w:pPr>
              <w:pStyle w:val="PURBullet"/>
              <w:numPr>
                <w:ilvl w:val="0"/>
                <w:numId w:val="71"/>
              </w:numPr>
              <w:rPr>
                <w:lang w:val="es-ES"/>
              </w:rPr>
            </w:pPr>
            <w:r w:rsidRPr="00E65F56">
              <w:rPr>
                <w:lang w:val="es-ES"/>
              </w:rPr>
              <w:t>Por cada gigabyte de almacenamiento que supere el almacenamiento otorgado con la suscripción básica.</w:t>
            </w:r>
          </w:p>
        </w:tc>
        <w:tc>
          <w:tcPr>
            <w:tcW w:w="5340" w:type="dxa"/>
          </w:tcPr>
          <w:p w:rsidR="00D60016" w:rsidRPr="00D54DC8" w:rsidRDefault="00D60016" w:rsidP="006B2CCF">
            <w:pPr>
              <w:pStyle w:val="PURBody"/>
            </w:pPr>
            <w:r>
              <w:rPr>
                <w:b/>
                <w:i/>
              </w:rPr>
              <w:t>SL Requerida:</w:t>
            </w:r>
          </w:p>
          <w:p w:rsidR="00D60016" w:rsidRPr="00A91F5F" w:rsidRDefault="00D60016" w:rsidP="009A33CC">
            <w:pPr>
              <w:pStyle w:val="PURBullet"/>
              <w:numPr>
                <w:ilvl w:val="0"/>
                <w:numId w:val="72"/>
              </w:numPr>
            </w:pPr>
            <w:r>
              <w:t>Licencia de Suscripción de Complemento de Exchange Online Extra Storage para Windows Intune</w:t>
            </w:r>
          </w:p>
        </w:tc>
      </w:tr>
    </w:tbl>
    <w:p w:rsidR="00D60016" w:rsidRPr="006B0848" w:rsidRDefault="00D60016" w:rsidP="00D60016">
      <w:pPr>
        <w:pStyle w:val="PURBlueBGHeader"/>
        <w:rPr>
          <w:lang w:val="es-ES"/>
        </w:rPr>
      </w:pPr>
      <w:r w:rsidRPr="006B0848">
        <w:rPr>
          <w:lang w:val="es-ES"/>
        </w:rPr>
        <w:t>Términos Adicionales:</w:t>
      </w:r>
    </w:p>
    <w:p w:rsidR="00E506B5" w:rsidRPr="00025C49" w:rsidRDefault="00E506B5" w:rsidP="0041103D">
      <w:pPr>
        <w:pStyle w:val="PURBlueStrong-Indented"/>
        <w:rPr>
          <w:spacing w:val="0"/>
          <w:lang w:val="es-ES"/>
        </w:rPr>
      </w:pPr>
      <w:r w:rsidRPr="00E65F56">
        <w:rPr>
          <w:lang w:val="es-ES"/>
        </w:rPr>
        <w:t>Notificación aplicable:</w:t>
      </w:r>
      <w:r w:rsidR="00D43B39">
        <w:rPr>
          <w:lang w:val="es-ES"/>
        </w:rPr>
        <w:t xml:space="preserve"> </w:t>
      </w:r>
      <w:r w:rsidRPr="00025C49">
        <w:rPr>
          <w:smallCaps w:val="0"/>
          <w:color w:val="auto"/>
          <w:spacing w:val="0"/>
          <w:lang w:val="es-ES"/>
        </w:rPr>
        <w:t>se aplica la Notificación de Transmisión de Datos que se encuentra en el</w:t>
      </w:r>
      <w:r w:rsidR="0041103D">
        <w:rPr>
          <w:smallCaps w:val="0"/>
          <w:color w:val="auto"/>
          <w:spacing w:val="0"/>
          <w:lang w:val="es-ES"/>
        </w:rPr>
        <w:t xml:space="preserve"> </w:t>
      </w:r>
      <w:hyperlink w:anchor="Appendix_1" w:history="1">
        <w:r w:rsidR="0041103D" w:rsidRPr="0041103D">
          <w:rPr>
            <w:rFonts w:eastAsia="MS Mincho" w:cs="Arial"/>
            <w:smallCaps w:val="0"/>
            <w:color w:val="00467F"/>
            <w:szCs w:val="18"/>
            <w:u w:val="single"/>
            <w:lang w:val="es-ES"/>
          </w:rPr>
          <w:t>Anexo 1</w:t>
        </w:r>
      </w:hyperlink>
      <w:r w:rsidRPr="00025C49">
        <w:rPr>
          <w:smallCaps w:val="0"/>
          <w:color w:val="auto"/>
          <w:spacing w:val="0"/>
          <w:lang w:val="es-ES"/>
        </w:rPr>
        <w:t>.</w:t>
      </w:r>
    </w:p>
    <w:p w:rsidR="00E506B5" w:rsidRPr="00E65F56" w:rsidRDefault="00E506B5" w:rsidP="00E506B5">
      <w:pPr>
        <w:pStyle w:val="PURBody-Indented"/>
        <w:rPr>
          <w:lang w:val="es-ES"/>
        </w:rPr>
      </w:pPr>
      <w:r w:rsidRPr="00E65F56">
        <w:rPr>
          <w:smallCaps/>
          <w:color w:val="00467F" w:themeColor="text2"/>
          <w:lang w:val="es-ES"/>
        </w:rPr>
        <w:t>Tecnologías incluidas</w:t>
      </w:r>
      <w:r w:rsidRPr="00E65F56">
        <w:rPr>
          <w:lang w:val="es-ES"/>
        </w:rPr>
        <w:t xml:space="preserve">: Componentes del Software de Windows, Elemento de informe de cesión de SQL Server Reporting Services, Tecnología de SQL Server (Consulte </w:t>
      </w:r>
      <w:hyperlink w:anchor="General_License_Terms">
        <w:r w:rsidRPr="00E65F56">
          <w:rPr>
            <w:lang w:val="es-ES"/>
          </w:rPr>
          <w:t>Términos Generales de Licencia</w:t>
        </w:r>
      </w:hyperlink>
      <w:r w:rsidRPr="00E65F56">
        <w:rPr>
          <w:lang w:val="es-ES"/>
        </w:rPr>
        <w:t>) (pertinente al software System Center Configuration Manager)</w:t>
      </w:r>
    </w:p>
    <w:p w:rsidR="00D60016" w:rsidRPr="00E65F56" w:rsidRDefault="00D60016" w:rsidP="008505DF">
      <w:pPr>
        <w:pStyle w:val="PURBody-Indented"/>
        <w:rPr>
          <w:lang w:val="es-ES"/>
        </w:rPr>
      </w:pPr>
      <w:r w:rsidRPr="00E65F56">
        <w:rPr>
          <w:lang w:val="es-ES"/>
        </w:rPr>
        <w:t>Cada usuario a quien se le asigne una SL de Usuario puede acceder y utilizar el servicio online y el software relacionado (incluido</w:t>
      </w:r>
      <w:r w:rsidR="008505DF">
        <w:rPr>
          <w:lang w:val="es-ES"/>
        </w:rPr>
        <w:t> </w:t>
      </w:r>
      <w:r w:rsidRPr="00E65F56">
        <w:rPr>
          <w:lang w:val="es-ES"/>
        </w:rPr>
        <w:t xml:space="preserve">software de System Center) para administrar hasta cinco dispositivos a la vez. </w:t>
      </w:r>
    </w:p>
    <w:p w:rsidR="00D60016" w:rsidRPr="00E65F56" w:rsidRDefault="00D60016" w:rsidP="00D60016">
      <w:pPr>
        <w:keepNext/>
        <w:keepLines/>
        <w:spacing w:before="200" w:after="0" w:line="276" w:lineRule="auto"/>
        <w:ind w:left="630" w:hanging="360"/>
        <w:outlineLvl w:val="1"/>
        <w:rPr>
          <w:lang w:val="es-ES"/>
        </w:rPr>
      </w:pPr>
      <w:r w:rsidRPr="00E65F56">
        <w:rPr>
          <w:smallCaps/>
          <w:color w:val="00467F" w:themeColor="text2"/>
          <w:sz w:val="18"/>
          <w:lang w:val="es-ES"/>
        </w:rPr>
        <w:t>Software de System Center</w:t>
      </w:r>
    </w:p>
    <w:p w:rsidR="00D60016" w:rsidRPr="009361D6" w:rsidRDefault="00D60016" w:rsidP="00D60016">
      <w:pPr>
        <w:pStyle w:val="PURBody-Indented"/>
        <w:rPr>
          <w:rFonts w:cs="Arial"/>
          <w:szCs w:val="18"/>
          <w:lang w:val="es-ES"/>
        </w:rPr>
      </w:pPr>
      <w:r w:rsidRPr="009361D6">
        <w:rPr>
          <w:rFonts w:cs="Arial"/>
          <w:szCs w:val="18"/>
          <w:lang w:val="es-ES"/>
        </w:rPr>
        <w:t>Estos términos adicionales se aplican al software de System Center que se incluye en una SL de Usuario.</w:t>
      </w:r>
    </w:p>
    <w:p w:rsidR="00D60016" w:rsidRPr="009361D6" w:rsidRDefault="00D60016" w:rsidP="009A33CC">
      <w:pPr>
        <w:pStyle w:val="ListParagraph"/>
        <w:numPr>
          <w:ilvl w:val="0"/>
          <w:numId w:val="73"/>
        </w:numPr>
        <w:spacing w:after="120"/>
        <w:rPr>
          <w:rFonts w:ascii="Arial" w:hAnsi="Arial" w:cs="Arial"/>
          <w:sz w:val="18"/>
          <w:szCs w:val="18"/>
          <w:lang w:val="es-ES"/>
        </w:rPr>
      </w:pPr>
      <w:r w:rsidRPr="009361D6">
        <w:rPr>
          <w:rFonts w:ascii="Arial" w:eastAsiaTheme="minorHAnsi" w:hAnsi="Arial" w:cs="Arial"/>
          <w:sz w:val="18"/>
          <w:szCs w:val="18"/>
          <w:lang w:val="es-ES"/>
        </w:rPr>
        <w:t xml:space="preserve">No puede copiar ni distribuir ningún conjunto de datos (ni ninguna parte de un conjunto de datos) incluido en el software. </w:t>
      </w:r>
    </w:p>
    <w:p w:rsidR="00D60016" w:rsidRPr="009361D6" w:rsidRDefault="00D60016" w:rsidP="009A33CC">
      <w:pPr>
        <w:pStyle w:val="PURBody-Indented"/>
        <w:numPr>
          <w:ilvl w:val="0"/>
          <w:numId w:val="73"/>
        </w:numPr>
        <w:rPr>
          <w:rFonts w:cs="Arial"/>
          <w:szCs w:val="18"/>
          <w:lang w:val="es-ES"/>
        </w:rPr>
      </w:pPr>
      <w:r w:rsidRPr="009361D6">
        <w:rPr>
          <w:rFonts w:cs="Arial"/>
          <w:szCs w:val="18"/>
          <w:lang w:val="es-ES"/>
        </w:rPr>
        <w:lastRenderedPageBreak/>
        <w:t>Para evitar el uso sin licencia, algunas características del componente System Center Endpoint Protection del servicio online pueden deshabilitarse tras la expiración o terminación de su suscripción.</w:t>
      </w:r>
      <w:r w:rsidR="00D43B39" w:rsidRPr="009361D6">
        <w:rPr>
          <w:rFonts w:cs="Arial"/>
          <w:szCs w:val="18"/>
          <w:lang w:val="es-ES"/>
        </w:rPr>
        <w:t xml:space="preserve"> </w:t>
      </w:r>
      <w:r w:rsidRPr="009361D6">
        <w:rPr>
          <w:rFonts w:cs="Arial"/>
          <w:szCs w:val="18"/>
          <w:lang w:val="es-ES"/>
        </w:rPr>
        <w:t>Con la renovación del derecho a utilizar el servicio online, le proporcionaremos los medios para ampliar ese plazo.</w:t>
      </w:r>
    </w:p>
    <w:p w:rsidR="00D60016" w:rsidRPr="009361D6" w:rsidRDefault="00D60016" w:rsidP="008505DF">
      <w:pPr>
        <w:pStyle w:val="PURBody-Indented"/>
        <w:numPr>
          <w:ilvl w:val="0"/>
          <w:numId w:val="73"/>
        </w:numPr>
        <w:rPr>
          <w:rFonts w:cs="Arial"/>
          <w:szCs w:val="18"/>
          <w:lang w:val="es-ES"/>
        </w:rPr>
      </w:pPr>
      <w:r w:rsidRPr="009361D6">
        <w:rPr>
          <w:rFonts w:cs="Arial"/>
          <w:szCs w:val="18"/>
          <w:lang w:val="es-ES"/>
        </w:rPr>
        <w:t>Podremos sustituir los archivos y software de System Center Endpoint Protection por otros similares en lo que se refiere a</w:t>
      </w:r>
      <w:r w:rsidR="008505DF">
        <w:rPr>
          <w:rFonts w:cs="Arial"/>
          <w:szCs w:val="18"/>
          <w:lang w:val="es-ES"/>
        </w:rPr>
        <w:t> </w:t>
      </w:r>
      <w:r w:rsidRPr="009361D6">
        <w:rPr>
          <w:rFonts w:cs="Arial"/>
          <w:szCs w:val="18"/>
          <w:lang w:val="es-ES"/>
        </w:rPr>
        <w:t>software antivirus y contra correo electrónico no deseado y archivos de firma y de datos con filtración de contenido.</w:t>
      </w:r>
    </w:p>
    <w:p w:rsidR="00D60016" w:rsidRPr="009361D6" w:rsidRDefault="00D60016" w:rsidP="00D21C66">
      <w:pPr>
        <w:pStyle w:val="PURBody-Indented"/>
        <w:numPr>
          <w:ilvl w:val="0"/>
          <w:numId w:val="73"/>
        </w:numPr>
        <w:rPr>
          <w:rFonts w:cs="Arial"/>
          <w:szCs w:val="18"/>
          <w:lang w:val="es-ES"/>
        </w:rPr>
      </w:pPr>
      <w:r w:rsidRPr="009361D6">
        <w:rPr>
          <w:rFonts w:cs="Arial"/>
          <w:szCs w:val="18"/>
          <w:lang w:val="es-ES"/>
        </w:rPr>
        <w:t>En la medida permitida por la ley, Microsoft puede supervisar el uso que usted haga de System Center Endpoint Protection y</w:t>
      </w:r>
      <w:r w:rsidR="00D21C66">
        <w:rPr>
          <w:rFonts w:cs="Arial"/>
          <w:szCs w:val="18"/>
          <w:lang w:val="es-ES"/>
        </w:rPr>
        <w:t> </w:t>
      </w:r>
      <w:r w:rsidRPr="009361D6">
        <w:rPr>
          <w:rFonts w:cs="Arial"/>
          <w:szCs w:val="18"/>
          <w:lang w:val="es-ES"/>
        </w:rPr>
        <w:t>eliminar o revelar su información o materiales a fin de asegurar su cumplimiento del contrato de licencias por volumen, satisfacer requisitos legales o procesos, o proteger los derechos de Microsoft o los derechos de otros.</w:t>
      </w:r>
    </w:p>
    <w:p w:rsidR="00D60016" w:rsidRPr="009361D6" w:rsidRDefault="00D60016" w:rsidP="00D21C66">
      <w:pPr>
        <w:pStyle w:val="PURBody-Indented"/>
        <w:numPr>
          <w:ilvl w:val="0"/>
          <w:numId w:val="73"/>
        </w:numPr>
        <w:rPr>
          <w:rFonts w:cs="Arial"/>
          <w:szCs w:val="18"/>
          <w:lang w:val="es-ES"/>
        </w:rPr>
      </w:pPr>
      <w:r w:rsidRPr="009361D6">
        <w:rPr>
          <w:rFonts w:cs="Arial"/>
          <w:szCs w:val="18"/>
          <w:lang w:val="es-ES"/>
        </w:rPr>
        <w:t>El software de System Center puede incluir software adicional que se identifica por una notificación adjunta. Podrá ejecutar o</w:t>
      </w:r>
      <w:r w:rsidR="00D21C66">
        <w:rPr>
          <w:rFonts w:cs="Arial"/>
          <w:szCs w:val="18"/>
          <w:lang w:val="es-ES"/>
        </w:rPr>
        <w:t> </w:t>
      </w:r>
      <w:r w:rsidRPr="009361D6">
        <w:rPr>
          <w:rFonts w:cs="Arial"/>
          <w:szCs w:val="18"/>
          <w:lang w:val="es-ES"/>
        </w:rPr>
        <w:t>utilizar la cantidad que desee de Instancias del software adicional en OSEs Físicos o Virtuales de cualquier número de dispositivos.</w:t>
      </w:r>
      <w:r w:rsidR="00D43B39" w:rsidRPr="009361D6">
        <w:rPr>
          <w:rFonts w:cs="Arial"/>
          <w:szCs w:val="18"/>
          <w:lang w:val="es-ES"/>
        </w:rPr>
        <w:t xml:space="preserve"> </w:t>
      </w:r>
      <w:r w:rsidRPr="009361D6">
        <w:rPr>
          <w:rFonts w:cs="Arial"/>
          <w:szCs w:val="18"/>
          <w:lang w:val="es-ES"/>
        </w:rPr>
        <w:t>Podrá utilizar estas Instancias exclusivamente con el software.</w:t>
      </w:r>
      <w:r w:rsidR="00D43B39" w:rsidRPr="009361D6">
        <w:rPr>
          <w:rFonts w:cs="Arial"/>
          <w:szCs w:val="18"/>
          <w:lang w:val="es-ES"/>
        </w:rPr>
        <w:t xml:space="preserve"> </w:t>
      </w:r>
      <w:r w:rsidRPr="009361D6">
        <w:rPr>
          <w:rFonts w:cs="Arial"/>
          <w:szCs w:val="18"/>
          <w:lang w:val="es-ES"/>
        </w:rPr>
        <w:t xml:space="preserve">El uso de cualquier Instancia con el software podría ser indirecto, mediante el uso de software adicional, o directo. </w:t>
      </w:r>
    </w:p>
    <w:p w:rsidR="00F47710" w:rsidRPr="00206ACA" w:rsidRDefault="00CB4F63" w:rsidP="00F47710">
      <w:pPr>
        <w:pStyle w:val="PURBlueStrong-Indented"/>
        <w:rPr>
          <w:rFonts w:cs="Arial"/>
          <w:spacing w:val="0"/>
          <w:lang w:val="es-ES"/>
        </w:rPr>
      </w:pPr>
      <w:r w:rsidRPr="00E65F56">
        <w:rPr>
          <w:lang w:val="es-ES"/>
        </w:rPr>
        <w:t>Periodo de Vigencia de la Licencia:</w:t>
      </w:r>
      <w:r w:rsidR="00D43B39">
        <w:rPr>
          <w:lang w:val="es-ES"/>
        </w:rPr>
        <w:t xml:space="preserve"> </w:t>
      </w:r>
      <w:r w:rsidRPr="00206ACA">
        <w:rPr>
          <w:rFonts w:cs="Arial"/>
          <w:smallCaps w:val="0"/>
          <w:color w:val="auto"/>
          <w:spacing w:val="0"/>
          <w:lang w:val="es-ES"/>
        </w:rPr>
        <w:t>Su derecho a utilizar el software conforme a una SL de Usuario no es perpetuo; no podrá acceder ni utilizar el software después de que finalice su suscripción a Windows Intune.</w:t>
      </w:r>
    </w:p>
    <w:p w:rsidR="001615F0" w:rsidRPr="00E65F56" w:rsidRDefault="00E46300" w:rsidP="001615F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BD1E23" w:rsidRPr="00E65F56" w:rsidRDefault="00BD1E23" w:rsidP="00BD1E23">
      <w:pPr>
        <w:pStyle w:val="PURProductName"/>
        <w:rPr>
          <w:lang w:val="es-ES"/>
        </w:rPr>
      </w:pPr>
      <w:r w:rsidRPr="00E65F56">
        <w:rPr>
          <w:lang w:val="es-ES"/>
        </w:rPr>
        <w:t>Windows Intune con Sistema Operativo de Sobremesa Windows (por usuario)</w:t>
      </w:r>
      <w:r>
        <w:fldChar w:fldCharType="begin"/>
      </w:r>
      <w:r w:rsidRPr="00E65F56">
        <w:rPr>
          <w:lang w:val="es-ES"/>
        </w:rPr>
        <w:instrText>XE "Windows Intune con el Sistema Operativo de Sobremesa Windows"</w:instrText>
      </w:r>
      <w:r>
        <w:fldChar w:fldCharType="end"/>
      </w:r>
      <w:r>
        <w:fldChar w:fldCharType="begin"/>
      </w:r>
      <w:r w:rsidRPr="00E65F56">
        <w:rPr>
          <w:lang w:val="es-ES"/>
        </w:rPr>
        <w:instrText>TC "</w:instrText>
      </w:r>
      <w:bookmarkStart w:id="349" w:name="_Toc374053777"/>
      <w:r w:rsidRPr="00E65F56">
        <w:rPr>
          <w:lang w:val="es-ES"/>
        </w:rPr>
        <w:instrText>Windows Intune con el Sistema Operativo de Sobremesa Windows</w:instrText>
      </w:r>
      <w:bookmarkEnd w:id="349"/>
      <w:r w:rsidRPr="00E65F56">
        <w:rPr>
          <w:lang w:val="es-ES"/>
        </w:rPr>
        <w:instrText xml:space="preserve">" \l 3 </w:instrText>
      </w:r>
      <w:bookmarkStart w:id="350" w:name="_Toc370712530"/>
      <w:bookmarkEnd w:id="350"/>
      <w:r>
        <w:fldChar w:fldCharType="end"/>
      </w:r>
    </w:p>
    <w:p w:rsidR="00BD1E23" w:rsidRPr="00D54DC8" w:rsidRDefault="00BD1E23" w:rsidP="00BD1E23">
      <w:pPr>
        <w:pStyle w:val="PURBlueBGHeader"/>
      </w:pPr>
      <w:r>
        <w:t>SLs de USUARIO</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65F56" w:rsidRDefault="00BD1E23" w:rsidP="006A274F">
            <w:pPr>
              <w:pStyle w:val="PURBody"/>
              <w:rPr>
                <w:lang w:val="es-ES"/>
              </w:rPr>
            </w:pPr>
            <w:r w:rsidRPr="00E65F56">
              <w:rPr>
                <w:b/>
                <w:i/>
                <w:lang w:val="es-ES"/>
              </w:rPr>
              <w:t>Requerido para cada uno de sus:</w:t>
            </w:r>
          </w:p>
          <w:p w:rsidR="00BD1E23" w:rsidRPr="00E65F56" w:rsidRDefault="00BD1E23" w:rsidP="009A33CC">
            <w:pPr>
              <w:pStyle w:val="PURBullet"/>
              <w:numPr>
                <w:ilvl w:val="0"/>
                <w:numId w:val="42"/>
              </w:numPr>
              <w:rPr>
                <w:lang w:val="es-ES"/>
              </w:rPr>
            </w:pPr>
            <w:r w:rsidRPr="00E65F56">
              <w:rPr>
                <w:lang w:val="es-ES"/>
              </w:rPr>
              <w:t>Usuarios que acceden al servicio online o software relacionado</w:t>
            </w:r>
          </w:p>
        </w:tc>
        <w:tc>
          <w:tcPr>
            <w:tcW w:w="5340" w:type="dxa"/>
          </w:tcPr>
          <w:p w:rsidR="00BD1E23" w:rsidRPr="00D54DC8" w:rsidRDefault="00BD1E23" w:rsidP="006A274F">
            <w:pPr>
              <w:pStyle w:val="PURBody"/>
            </w:pPr>
            <w:r>
              <w:rPr>
                <w:b/>
                <w:i/>
              </w:rPr>
              <w:t>SL Requerida:</w:t>
            </w:r>
          </w:p>
          <w:p w:rsidR="00BD1E23" w:rsidRDefault="00BD1E23" w:rsidP="009A33CC">
            <w:pPr>
              <w:pStyle w:val="PURBullet"/>
              <w:numPr>
                <w:ilvl w:val="0"/>
                <w:numId w:val="43"/>
              </w:numPr>
            </w:pPr>
            <w:r>
              <w:t>SL de Usuario de Windows Intune con Sistema Operativo de Sobremesa Windows (por usuario)</w:t>
            </w:r>
          </w:p>
        </w:tc>
      </w:tr>
    </w:tbl>
    <w:p w:rsidR="00BD1E23" w:rsidRPr="00D54DC8" w:rsidRDefault="00BD1E23" w:rsidP="00BD1E23">
      <w:pPr>
        <w:pStyle w:val="PURBlueBGHeader"/>
      </w:pPr>
      <w:r>
        <w:t>SLs DE COMPLEMENTO</w:t>
      </w:r>
    </w:p>
    <w:tbl>
      <w:tblPr>
        <w:tblStyle w:val="PURTableNoVertical"/>
        <w:tblW w:w="0" w:type="auto"/>
        <w:tblLook w:val="04A0" w:firstRow="1" w:lastRow="0" w:firstColumn="1" w:lastColumn="0" w:noHBand="0" w:noVBand="1"/>
      </w:tblPr>
      <w:tblGrid>
        <w:gridCol w:w="5265"/>
        <w:gridCol w:w="526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Cuando se requiera:</w:t>
            </w:r>
          </w:p>
          <w:p w:rsidR="00BD1E23" w:rsidRPr="00E65F56" w:rsidRDefault="00BD1E23" w:rsidP="009A33CC">
            <w:pPr>
              <w:pStyle w:val="PURBullet"/>
              <w:numPr>
                <w:ilvl w:val="0"/>
                <w:numId w:val="44"/>
              </w:numPr>
              <w:rPr>
                <w:lang w:val="es-ES"/>
              </w:rPr>
            </w:pPr>
            <w:r w:rsidRPr="00E65F56">
              <w:rPr>
                <w:lang w:val="es-ES"/>
              </w:rPr>
              <w:t>Por cada gigabyte de almacenamiento que supere el almacenamiento otorgado con la suscripción básica.</w:t>
            </w:r>
          </w:p>
        </w:tc>
        <w:tc>
          <w:tcPr>
            <w:tcW w:w="5340" w:type="dxa"/>
          </w:tcPr>
          <w:p w:rsidR="00BD1E23" w:rsidRPr="00D54DC8" w:rsidRDefault="00BD1E23" w:rsidP="006A274F">
            <w:pPr>
              <w:pStyle w:val="PURBody"/>
            </w:pPr>
            <w:r>
              <w:rPr>
                <w:b/>
                <w:i/>
              </w:rPr>
              <w:t>SL Requerida:</w:t>
            </w:r>
          </w:p>
          <w:p w:rsidR="00BD1E23" w:rsidRDefault="00BD1E23" w:rsidP="009A33CC">
            <w:pPr>
              <w:pStyle w:val="PURBullet"/>
              <w:numPr>
                <w:ilvl w:val="0"/>
                <w:numId w:val="45"/>
              </w:numPr>
            </w:pPr>
            <w:r>
              <w:t>Licencia de Suscripción de Complemento de Exchange Online Extra Storage para Windows Intune</w:t>
            </w:r>
          </w:p>
        </w:tc>
      </w:tr>
    </w:tbl>
    <w:p w:rsidR="00BD1E23" w:rsidRPr="00D54DC8" w:rsidRDefault="00BD1E23" w:rsidP="00BD1E23">
      <w:pPr>
        <w:pStyle w:val="PURBlueBGHeader"/>
      </w:pPr>
      <w:r>
        <w:t>Términos Adicionales:</w:t>
      </w:r>
    </w:p>
    <w:p w:rsidR="008223FF" w:rsidRPr="00D54DC8" w:rsidRDefault="008223FF" w:rsidP="008223FF">
      <w:pPr>
        <w:pStyle w:val="PURBlueStrong-Indented"/>
        <w:spacing w:after="120"/>
        <w:ind w:left="274"/>
      </w:pPr>
      <w:r>
        <w:t>Notificación aplicable</w:t>
      </w:r>
    </w:p>
    <w:p w:rsidR="008223FF" w:rsidRPr="008A3A09" w:rsidRDefault="008223FF" w:rsidP="00A54E57">
      <w:pPr>
        <w:pStyle w:val="PURBlueStrong-Indented"/>
        <w:spacing w:after="120" w:line="240" w:lineRule="auto"/>
        <w:ind w:left="274"/>
        <w:rPr>
          <w:spacing w:val="0"/>
          <w:lang w:val="es-ES"/>
        </w:rPr>
      </w:pPr>
      <w:r w:rsidRPr="008A3A09">
        <w:rPr>
          <w:spacing w:val="0"/>
          <w:lang w:val="es-ES"/>
        </w:rPr>
        <w:t>S</w:t>
      </w:r>
      <w:r w:rsidRPr="008A3A09">
        <w:rPr>
          <w:smallCaps w:val="0"/>
          <w:color w:val="auto"/>
          <w:spacing w:val="0"/>
          <w:lang w:val="es-ES"/>
        </w:rPr>
        <w:t>e aplican la Notificación de Transmisión de Datos, el Estándar Visual H.264/AVC, el Estándar de Vídeo MPEG-2, el Estándar Visual MPEG-4, el Estándar de Vídeo VC-1, Software Potencialmente No Deseado (Notificaciones I y II) y Windows 8.1 (pertinente al software de Sistema Operativo de Sobremesa Windows) que se encuentran en el</w:t>
      </w:r>
      <w:r w:rsidR="00A54E57">
        <w:rPr>
          <w:smallCaps w:val="0"/>
          <w:color w:val="auto"/>
          <w:spacing w:val="0"/>
          <w:lang w:val="es-ES"/>
        </w:rPr>
        <w:t xml:space="preserve"> </w:t>
      </w:r>
      <w:hyperlink w:anchor="Appendix_1" w:history="1">
        <w:r w:rsidR="00A54E57" w:rsidRPr="00A54E57">
          <w:rPr>
            <w:rStyle w:val="Hyperlink"/>
            <w:smallCaps w:val="0"/>
            <w:spacing w:val="0"/>
            <w:lang w:val="es-ES"/>
          </w:rPr>
          <w:t>Anexo 1</w:t>
        </w:r>
      </w:hyperlink>
      <w:r w:rsidRPr="008A3A09">
        <w:rPr>
          <w:smallCaps w:val="0"/>
          <w:color w:val="auto"/>
          <w:spacing w:val="0"/>
          <w:lang w:val="es-ES"/>
        </w:rPr>
        <w:t>.</w:t>
      </w:r>
    </w:p>
    <w:p w:rsidR="008223FF" w:rsidRPr="00E65F56" w:rsidRDefault="008223FF" w:rsidP="008223FF">
      <w:pPr>
        <w:pStyle w:val="PURBody-Indented"/>
        <w:ind w:left="274"/>
        <w:rPr>
          <w:lang w:val="es-ES"/>
        </w:rPr>
      </w:pPr>
      <w:r w:rsidRPr="00E65F56">
        <w:rPr>
          <w:smallCaps/>
          <w:color w:val="00467F" w:themeColor="text2"/>
          <w:lang w:val="es-ES"/>
        </w:rPr>
        <w:t>Tecnologías incluidas</w:t>
      </w:r>
      <w:r w:rsidRPr="00E65F56">
        <w:rPr>
          <w:lang w:val="es-ES"/>
        </w:rPr>
        <w:t xml:space="preserve"> </w:t>
      </w:r>
    </w:p>
    <w:p w:rsidR="008223FF" w:rsidRPr="00E65F56" w:rsidRDefault="008223FF" w:rsidP="008223FF">
      <w:pPr>
        <w:pStyle w:val="PURBody-Indented"/>
        <w:rPr>
          <w:lang w:val="es-ES"/>
        </w:rPr>
      </w:pPr>
      <w:r w:rsidRPr="00E65F56">
        <w:rPr>
          <w:lang w:val="es-ES"/>
        </w:rPr>
        <w:t xml:space="preserve">Componentes del Software de Windows (consulte los </w:t>
      </w:r>
      <w:hyperlink w:anchor="General_License_Terms" w:history="1">
        <w:r w:rsidRPr="00E65F56">
          <w:rPr>
            <w:lang w:val="es-ES"/>
          </w:rPr>
          <w:t>Términos Generales de Licencia</w:t>
        </w:r>
      </w:hyperlink>
      <w:r w:rsidRPr="00E65F56">
        <w:rPr>
          <w:lang w:val="es-ES"/>
        </w:rPr>
        <w:t>) (pertinentes al software System Center Configuration Manager y Windows), Tecnología de SQL Server y Elemento de Informe de Cesión de SQL Server Reporting Services (consulte los Términos Generales de Licencia) (pertinentes al software de System Center Configuration Manager)</w:t>
      </w:r>
    </w:p>
    <w:p w:rsidR="00930B7A" w:rsidRPr="00E65F56" w:rsidRDefault="00930B7A" w:rsidP="00930B7A">
      <w:pPr>
        <w:pStyle w:val="PURBody-Indented"/>
        <w:rPr>
          <w:lang w:val="es-ES"/>
        </w:rPr>
      </w:pPr>
      <w:r w:rsidRPr="00E65F56">
        <w:rPr>
          <w:smallCaps/>
          <w:color w:val="00467F" w:themeColor="text2"/>
          <w:lang w:val="es-ES"/>
        </w:rPr>
        <w:t>Acceso al Servicio Online</w:t>
      </w:r>
    </w:p>
    <w:p w:rsidR="00DD193E" w:rsidRPr="00E65F56" w:rsidRDefault="00930B7A" w:rsidP="00DD193E">
      <w:pPr>
        <w:pStyle w:val="PURBody-Indented"/>
        <w:rPr>
          <w:lang w:val="es-ES"/>
        </w:rPr>
      </w:pPr>
      <w:r w:rsidRPr="00E65F56">
        <w:rPr>
          <w:lang w:val="es-ES"/>
        </w:rPr>
        <w:t xml:space="preserve">Cada usuario a quien asigne una SL de Usuario podrá acceder y utilizar el servicio online y otro software relacionado (incluido software de System Center) para administrar el Dispositivo de Windows del usuario y un máximo de cuatro dispositivos adicionales. </w:t>
      </w:r>
    </w:p>
    <w:p w:rsidR="00BD1E23" w:rsidRPr="00E65F56" w:rsidRDefault="00BD1E23" w:rsidP="00BD1E23">
      <w:pPr>
        <w:pStyle w:val="PURBody-Indented"/>
        <w:rPr>
          <w:lang w:val="es-ES"/>
        </w:rPr>
      </w:pPr>
      <w:r w:rsidRPr="00E65F56">
        <w:rPr>
          <w:smallCaps/>
          <w:color w:val="00467F" w:themeColor="text2"/>
          <w:lang w:val="es-ES"/>
        </w:rPr>
        <w:t>Cesión de la Licencia</w:t>
      </w:r>
      <w:r w:rsidR="00D43B39">
        <w:rPr>
          <w:rFonts w:ascii="Tahoma" w:hAnsi="Tahoma" w:cs="Tahoma"/>
          <w:szCs w:val="18"/>
          <w:lang w:val="es-ES"/>
        </w:rPr>
        <w:t xml:space="preserve"> </w:t>
      </w:r>
    </w:p>
    <w:p w:rsidR="00671496" w:rsidRPr="00E65F56" w:rsidRDefault="002348C1" w:rsidP="002348C1">
      <w:pPr>
        <w:pStyle w:val="PURBody-Indented"/>
        <w:rPr>
          <w:lang w:val="es-ES"/>
        </w:rPr>
      </w:pPr>
      <w:r w:rsidRPr="00E65F56">
        <w:rPr>
          <w:lang w:val="es-ES"/>
        </w:rPr>
        <w:t xml:space="preserve">El usuario al que le asignaron la SL de Usuario podrá utilizar el software de Windows (según se describe en la sección “Sistema Operativo de Sobremesa Windows” a continuación) en un único dispositivo, al que se debe haber asignado e instalado una licencia de sistema operativo susceptible de actualización. </w:t>
      </w:r>
    </w:p>
    <w:p w:rsidR="002348C1" w:rsidRPr="00E65F56" w:rsidRDefault="002348C1" w:rsidP="002348C1">
      <w:pPr>
        <w:pStyle w:val="PURBody-Indented"/>
        <w:rPr>
          <w:lang w:val="es-ES"/>
        </w:rPr>
      </w:pPr>
      <w:r w:rsidRPr="00E65F56">
        <w:rPr>
          <w:lang w:val="es-ES"/>
        </w:rPr>
        <w:t>El usuario a quien asigne una SL de Usuario es el Usuario Principal del dispositivo en el que está instalado el software de Windows.</w:t>
      </w:r>
    </w:p>
    <w:p w:rsidR="00C31A6C" w:rsidRPr="00E65F56" w:rsidRDefault="00BD1E23" w:rsidP="00BD1E23">
      <w:pPr>
        <w:pStyle w:val="PURBody-Indented"/>
        <w:rPr>
          <w:lang w:val="es-ES"/>
        </w:rPr>
      </w:pPr>
      <w:r w:rsidRPr="00E65F56">
        <w:rPr>
          <w:lang w:val="es-ES"/>
        </w:rPr>
        <w:t>Ese dispositivo es el “Dispositivo de Windows” del Usuario Principal para fines de estos términos de licencia de Windows Intune con Sistema Operativo de Sobremesa Windows (por usuario) y los términos de licencia de Microsoft Desktop Optimization Pack (MDOP).</w:t>
      </w:r>
      <w:r w:rsidR="00D43B39">
        <w:rPr>
          <w:lang w:val="es-ES"/>
        </w:rPr>
        <w:t xml:space="preserve"> </w:t>
      </w:r>
    </w:p>
    <w:p w:rsidR="00C31A6C" w:rsidRPr="00AA7DBD" w:rsidRDefault="00BD1E23" w:rsidP="00BD1E23">
      <w:pPr>
        <w:pStyle w:val="PURBody-Indented"/>
        <w:rPr>
          <w:szCs w:val="18"/>
          <w:lang w:val="es-ES"/>
        </w:rPr>
      </w:pPr>
      <w:r w:rsidRPr="00AA7DBD">
        <w:rPr>
          <w:szCs w:val="18"/>
          <w:lang w:val="es-ES"/>
        </w:rPr>
        <w:t xml:space="preserve">Las licencias de los sistemas operativos susceptibles de actualización incluyen lo siguiente: </w:t>
      </w:r>
    </w:p>
    <w:p w:rsidR="00C31A6C" w:rsidRPr="00AA7DBD" w:rsidRDefault="00BD1E23" w:rsidP="009A33CC">
      <w:pPr>
        <w:pStyle w:val="PURBody-Indented"/>
        <w:numPr>
          <w:ilvl w:val="0"/>
          <w:numId w:val="74"/>
        </w:numPr>
        <w:rPr>
          <w:szCs w:val="18"/>
          <w:lang w:val="es-ES"/>
        </w:rPr>
      </w:pPr>
      <w:r w:rsidRPr="00AA7DBD">
        <w:rPr>
          <w:szCs w:val="18"/>
          <w:lang w:val="es-ES"/>
        </w:rPr>
        <w:lastRenderedPageBreak/>
        <w:t>Windows 8 y 8.1 Enterprise o Pro, (ediciones sin disco, N, K y KN)</w:t>
      </w:r>
    </w:p>
    <w:p w:rsidR="00C31A6C" w:rsidRPr="00AA7DBD" w:rsidRDefault="00BD1E23" w:rsidP="009A33CC">
      <w:pPr>
        <w:pStyle w:val="PURBody-Indented"/>
        <w:numPr>
          <w:ilvl w:val="0"/>
          <w:numId w:val="74"/>
        </w:numPr>
        <w:rPr>
          <w:szCs w:val="18"/>
        </w:rPr>
      </w:pPr>
      <w:r w:rsidRPr="00AA7DBD">
        <w:rPr>
          <w:szCs w:val="18"/>
        </w:rPr>
        <w:t xml:space="preserve">Windows 7 Enterprise o Professional (sin disco) (incluidas las ediciones N,K y KN) o Ultimate </w:t>
      </w:r>
    </w:p>
    <w:p w:rsidR="00C31A6C" w:rsidRPr="00AA7DBD" w:rsidRDefault="00BD1E23" w:rsidP="009A33CC">
      <w:pPr>
        <w:pStyle w:val="PURBody-Indented"/>
        <w:numPr>
          <w:ilvl w:val="0"/>
          <w:numId w:val="74"/>
        </w:numPr>
        <w:rPr>
          <w:szCs w:val="18"/>
        </w:rPr>
      </w:pPr>
      <w:r w:rsidRPr="00AA7DBD">
        <w:rPr>
          <w:szCs w:val="18"/>
        </w:rPr>
        <w:t xml:space="preserve">Windows Vista Enterprise (ediciones N,K y KN) Business (ediciones N, K, KN y Blade) o </w:t>
      </w:r>
    </w:p>
    <w:p w:rsidR="00C31A6C" w:rsidRPr="00AA7DBD" w:rsidRDefault="00BD1E23" w:rsidP="009A33CC">
      <w:pPr>
        <w:pStyle w:val="PURBody-Indented"/>
        <w:numPr>
          <w:ilvl w:val="0"/>
          <w:numId w:val="74"/>
        </w:numPr>
        <w:rPr>
          <w:szCs w:val="18"/>
        </w:rPr>
      </w:pPr>
      <w:r w:rsidRPr="00AA7DBD">
        <w:rPr>
          <w:szCs w:val="18"/>
        </w:rPr>
        <w:t xml:space="preserve">Windows XP, ediciones Professional o Tablet (incluidas las ediciones N,K, KN y Blade), Windows XP Pro N o Windows XP Pro Blade PC </w:t>
      </w:r>
    </w:p>
    <w:p w:rsidR="00C31A6C" w:rsidRPr="00AA7DBD" w:rsidRDefault="00C31A6C" w:rsidP="009A33CC">
      <w:pPr>
        <w:pStyle w:val="PURBody-Indented"/>
        <w:numPr>
          <w:ilvl w:val="0"/>
          <w:numId w:val="74"/>
        </w:numPr>
        <w:rPr>
          <w:szCs w:val="18"/>
        </w:rPr>
      </w:pPr>
      <w:r w:rsidRPr="00AA7DBD">
        <w:rPr>
          <w:szCs w:val="18"/>
        </w:rPr>
        <w:t xml:space="preserve">Windows 2000 Professional </w:t>
      </w:r>
    </w:p>
    <w:p w:rsidR="00C31A6C" w:rsidRPr="00AA7DBD" w:rsidRDefault="00C31A6C" w:rsidP="009A33CC">
      <w:pPr>
        <w:pStyle w:val="PURBody-Indented"/>
        <w:numPr>
          <w:ilvl w:val="0"/>
          <w:numId w:val="74"/>
        </w:numPr>
        <w:rPr>
          <w:szCs w:val="18"/>
        </w:rPr>
      </w:pPr>
      <w:r w:rsidRPr="00AA7DBD">
        <w:rPr>
          <w:szCs w:val="18"/>
        </w:rPr>
        <w:t>Windows NT Workstation 4.0</w:t>
      </w:r>
    </w:p>
    <w:p w:rsidR="00C31A6C" w:rsidRPr="00AA7DBD" w:rsidRDefault="00C31A6C" w:rsidP="009A33CC">
      <w:pPr>
        <w:pStyle w:val="PURBody-Indented"/>
        <w:numPr>
          <w:ilvl w:val="0"/>
          <w:numId w:val="74"/>
        </w:numPr>
        <w:rPr>
          <w:szCs w:val="18"/>
          <w:lang w:val="es-ES"/>
        </w:rPr>
      </w:pPr>
      <w:r w:rsidRPr="00AA7DBD">
        <w:rPr>
          <w:szCs w:val="18"/>
          <w:lang w:val="es-ES"/>
        </w:rPr>
        <w:t>Windows 98 (incluida la 2ª edición)</w:t>
      </w:r>
    </w:p>
    <w:p w:rsidR="00C31A6C" w:rsidRPr="00AA7DBD" w:rsidRDefault="00A82F10" w:rsidP="009A33CC">
      <w:pPr>
        <w:pStyle w:val="PURBody-Indented"/>
        <w:numPr>
          <w:ilvl w:val="0"/>
          <w:numId w:val="74"/>
        </w:numPr>
        <w:rPr>
          <w:szCs w:val="18"/>
        </w:rPr>
      </w:pPr>
      <w:r w:rsidRPr="00AA7DBD">
        <w:rPr>
          <w:szCs w:val="18"/>
        </w:rPr>
        <w:t xml:space="preserve">Apple Macintosh </w:t>
      </w:r>
    </w:p>
    <w:p w:rsidR="00C31A6C" w:rsidRPr="00AA7DBD" w:rsidRDefault="00BD1E23" w:rsidP="00C31A6C">
      <w:pPr>
        <w:pStyle w:val="PURBody-Indented"/>
        <w:ind w:left="630"/>
        <w:rPr>
          <w:szCs w:val="18"/>
          <w:lang w:val="es-ES"/>
        </w:rPr>
      </w:pPr>
      <w:r w:rsidRPr="00AA7DBD">
        <w:rPr>
          <w:szCs w:val="18"/>
          <w:lang w:val="es-ES"/>
        </w:rPr>
        <w:t>Las licencias de sistemas operativos susceptibles de actualización Windows incluyen 32 y 64 bits.</w:t>
      </w:r>
      <w:r w:rsidR="00D43B39" w:rsidRPr="00AA7DBD">
        <w:rPr>
          <w:szCs w:val="18"/>
          <w:lang w:val="es-ES"/>
        </w:rPr>
        <w:t xml:space="preserve"> </w:t>
      </w:r>
    </w:p>
    <w:p w:rsidR="00BD1E23" w:rsidRPr="00AA7DBD" w:rsidRDefault="00DD5CC2" w:rsidP="00692242">
      <w:pPr>
        <w:pStyle w:val="PURBody-Indented"/>
        <w:ind w:left="630"/>
        <w:rPr>
          <w:szCs w:val="18"/>
          <w:lang w:val="es-ES"/>
        </w:rPr>
      </w:pPr>
      <w:r w:rsidRPr="00AA7DBD">
        <w:rPr>
          <w:szCs w:val="18"/>
          <w:lang w:val="es-ES"/>
        </w:rPr>
        <w:t>Puede reemplazar un Dispositivo de Windows con otro dispositivo, pero no por un breve periodo (90 días o menos), y solo si</w:t>
      </w:r>
      <w:r w:rsidR="00692242">
        <w:rPr>
          <w:szCs w:val="18"/>
          <w:lang w:val="es-ES"/>
        </w:rPr>
        <w:t> </w:t>
      </w:r>
      <w:r w:rsidRPr="00AA7DBD">
        <w:rPr>
          <w:szCs w:val="18"/>
          <w:lang w:val="es-ES"/>
        </w:rPr>
        <w:t>ese dispositivo de reemplazo está licenciado con la versión más reciente del Sistema Operativo de Sobremesa Windows. Debe eliminar el software del dispositivo inicial.</w:t>
      </w:r>
    </w:p>
    <w:p w:rsidR="006B2CCF" w:rsidRPr="00E65F56" w:rsidRDefault="006B2CCF" w:rsidP="006B2CCF">
      <w:pPr>
        <w:pStyle w:val="PURBlueStrong-Indented"/>
        <w:rPr>
          <w:lang w:val="es-ES"/>
        </w:rPr>
      </w:pPr>
      <w:r w:rsidRPr="00E65F56">
        <w:rPr>
          <w:lang w:val="es-ES"/>
        </w:rPr>
        <w:t>Período de Vigencia de la Licencia</w:t>
      </w:r>
    </w:p>
    <w:p w:rsidR="006B2CCF" w:rsidRPr="00E65F56" w:rsidRDefault="006B2CCF" w:rsidP="00E6216B">
      <w:pPr>
        <w:pStyle w:val="PURBody-Indented"/>
        <w:rPr>
          <w:lang w:val="es-ES"/>
        </w:rPr>
      </w:pPr>
      <w:r w:rsidRPr="00E65F56">
        <w:rPr>
          <w:lang w:val="es-ES"/>
        </w:rPr>
        <w:t>Su derecho a utilizar el software en esta sección conforme a una SL de Usuario no es perpetuo; no podrá acceder o utilizar el software después de que finalice su suscripción a Windows Intune con Sistema Operativo de Sobremesa Windows.</w:t>
      </w:r>
      <w:r w:rsidR="00D43B39">
        <w:rPr>
          <w:lang w:val="es-ES"/>
        </w:rPr>
        <w:t xml:space="preserve"> </w:t>
      </w:r>
    </w:p>
    <w:p w:rsidR="006B2CCF" w:rsidRPr="00E65F56" w:rsidRDefault="006B2CCF" w:rsidP="006B2CCF">
      <w:pPr>
        <w:pStyle w:val="PURBlueStrong-Indented"/>
        <w:rPr>
          <w:lang w:val="es-ES"/>
        </w:rPr>
      </w:pPr>
      <w:r w:rsidRPr="00E65F56">
        <w:rPr>
          <w:lang w:val="es-ES"/>
        </w:rPr>
        <w:t>Software de System Center</w:t>
      </w:r>
    </w:p>
    <w:p w:rsidR="006B2CCF" w:rsidRPr="00E65F56" w:rsidRDefault="006B2CCF" w:rsidP="006B2CCF">
      <w:pPr>
        <w:pStyle w:val="PURBody-Indented"/>
        <w:ind w:left="630"/>
        <w:rPr>
          <w:lang w:val="es-ES"/>
        </w:rPr>
      </w:pPr>
      <w:r w:rsidRPr="00E65F56">
        <w:rPr>
          <w:lang w:val="es-ES"/>
        </w:rPr>
        <w:t>Estos términos adicionales se aplican al software de System Center que se incluye en una SL de Usuario.</w:t>
      </w:r>
    </w:p>
    <w:p w:rsidR="006B2CCF" w:rsidRPr="00E65F56" w:rsidRDefault="006B2CCF" w:rsidP="009A33CC">
      <w:pPr>
        <w:pStyle w:val="PURBody-Indented"/>
        <w:numPr>
          <w:ilvl w:val="0"/>
          <w:numId w:val="75"/>
        </w:numPr>
        <w:rPr>
          <w:lang w:val="es-ES"/>
        </w:rPr>
      </w:pPr>
      <w:r w:rsidRPr="00E65F56">
        <w:rPr>
          <w:lang w:val="es-ES"/>
        </w:rPr>
        <w:t xml:space="preserve">No puede copiar ni distribuir ningún conjunto de datos (ni ninguna parte de un conjunto de datos) incluido en el software. </w:t>
      </w:r>
    </w:p>
    <w:p w:rsidR="006B2CCF" w:rsidRPr="00E65F56" w:rsidRDefault="006B2CCF" w:rsidP="009A33CC">
      <w:pPr>
        <w:pStyle w:val="PURBody-Indented"/>
        <w:numPr>
          <w:ilvl w:val="0"/>
          <w:numId w:val="75"/>
        </w:numPr>
        <w:rPr>
          <w:lang w:val="es-ES"/>
        </w:rPr>
      </w:pPr>
      <w:r w:rsidRPr="00E65F56">
        <w:rPr>
          <w:lang w:val="es-ES"/>
        </w:rPr>
        <w:t>Para evitar el uso sin licencia, algunas características del componente System Center Endpoint Protection del servicio online pueden deshabilitarse tras la expiración o terminación de su suscripción.</w:t>
      </w:r>
      <w:r w:rsidR="00D43B39">
        <w:rPr>
          <w:lang w:val="es-ES"/>
        </w:rPr>
        <w:t xml:space="preserve"> </w:t>
      </w:r>
      <w:r w:rsidRPr="00E65F56">
        <w:rPr>
          <w:lang w:val="es-ES"/>
        </w:rPr>
        <w:t>Con la renovación del derecho a utilizar el servicio online, le proporcionaremos los medios para ampliar ese plazo.</w:t>
      </w:r>
    </w:p>
    <w:p w:rsidR="006B2CCF" w:rsidRPr="00E65F56" w:rsidRDefault="006B2CCF" w:rsidP="009A33CC">
      <w:pPr>
        <w:pStyle w:val="PURBody-Indented"/>
        <w:numPr>
          <w:ilvl w:val="0"/>
          <w:numId w:val="75"/>
        </w:numPr>
        <w:rPr>
          <w:lang w:val="es-ES"/>
        </w:rPr>
      </w:pPr>
      <w:r w:rsidRPr="00E65F56">
        <w:rPr>
          <w:lang w:val="es-ES"/>
        </w:rPr>
        <w:t>Podremos sustituir los archivos y software de System Center Endpoint Protection por otros similares en lo que se refiere a software antivirus y contra correo electrónico no deseado y archivos de firma y de datos con filtración de contenido.</w:t>
      </w:r>
    </w:p>
    <w:p w:rsidR="006B2CCF" w:rsidRPr="00E65F56" w:rsidRDefault="006B2CCF" w:rsidP="0049184A">
      <w:pPr>
        <w:pStyle w:val="PURBody-Indented"/>
        <w:numPr>
          <w:ilvl w:val="0"/>
          <w:numId w:val="75"/>
        </w:numPr>
        <w:rPr>
          <w:lang w:val="es-ES"/>
        </w:rPr>
      </w:pPr>
      <w:r w:rsidRPr="00E65F56">
        <w:rPr>
          <w:lang w:val="es-ES"/>
        </w:rPr>
        <w:t>En la medida permitida por la ley, Microsoft puede supervisar el uso que usted haga de System Center Endpoint Protection y</w:t>
      </w:r>
      <w:r w:rsidR="0049184A">
        <w:rPr>
          <w:lang w:val="es-ES"/>
        </w:rPr>
        <w:t> </w:t>
      </w:r>
      <w:r w:rsidRPr="00E65F56">
        <w:rPr>
          <w:lang w:val="es-ES"/>
        </w:rPr>
        <w:t>eliminar o revelar su información o materiales a fin de asegurar su cumplimiento de este contrato, satisfacer requisitos legales o procesos, o proteger los derechos de Microsoft o los derechos de otros.</w:t>
      </w:r>
    </w:p>
    <w:p w:rsidR="006B2CCF" w:rsidRPr="00E65F56" w:rsidRDefault="006B2CCF" w:rsidP="001D4219">
      <w:pPr>
        <w:pStyle w:val="PURBody-Indented"/>
        <w:numPr>
          <w:ilvl w:val="0"/>
          <w:numId w:val="75"/>
        </w:numPr>
        <w:rPr>
          <w:lang w:val="es-ES"/>
        </w:rPr>
      </w:pPr>
      <w:r w:rsidRPr="00E65F56">
        <w:rPr>
          <w:lang w:val="es-ES"/>
        </w:rPr>
        <w:t xml:space="preserve">El software de System Center puede incluir software adicional que se identifica </w:t>
      </w:r>
      <w:r w:rsidRPr="00E65F56">
        <w:rPr>
          <w:u w:val="single"/>
          <w:lang w:val="es-ES"/>
        </w:rPr>
        <w:t>por una notificación adjunta</w:t>
      </w:r>
      <w:r w:rsidRPr="009C463C">
        <w:rPr>
          <w:lang w:val="es-ES"/>
        </w:rPr>
        <w:t xml:space="preserve">. </w:t>
      </w:r>
      <w:r w:rsidRPr="00E65F56">
        <w:rPr>
          <w:lang w:val="es-ES"/>
        </w:rPr>
        <w:t>Podrá ejecutar o</w:t>
      </w:r>
      <w:r w:rsidR="001D4219">
        <w:rPr>
          <w:lang w:val="es-ES"/>
        </w:rPr>
        <w:t> </w:t>
      </w:r>
      <w:r w:rsidRPr="00E65F56">
        <w:rPr>
          <w:lang w:val="es-ES"/>
        </w:rPr>
        <w:t>utilizar la cantidad que desee de Instancias del software adicional en OSEs Físicos o Virtuales de cualquier número de dispositivos.</w:t>
      </w:r>
      <w:r w:rsidR="00D43B39">
        <w:rPr>
          <w:lang w:val="es-ES"/>
        </w:rPr>
        <w:t xml:space="preserve"> </w:t>
      </w:r>
      <w:r w:rsidRPr="00E65F56">
        <w:rPr>
          <w:lang w:val="es-ES"/>
        </w:rPr>
        <w:t>Podrá utilizar estas Instancias exclusivamente con el software.</w:t>
      </w:r>
      <w:r w:rsidR="00D43B39">
        <w:rPr>
          <w:lang w:val="es-ES"/>
        </w:rPr>
        <w:t xml:space="preserve"> </w:t>
      </w:r>
      <w:r w:rsidRPr="00E65F56">
        <w:rPr>
          <w:lang w:val="es-ES"/>
        </w:rPr>
        <w:t xml:space="preserve">El uso de cualquier Instancia con el software podría ser indirecto, mediante el uso de software adicional, o directo. </w:t>
      </w:r>
    </w:p>
    <w:p w:rsidR="00BD1E23" w:rsidRPr="00E65F56" w:rsidRDefault="00BD1E23" w:rsidP="006B2CCF">
      <w:pPr>
        <w:pStyle w:val="PURBlueStrong-Indented"/>
        <w:rPr>
          <w:lang w:val="es-ES"/>
        </w:rPr>
      </w:pPr>
      <w:r w:rsidRPr="00E65F56">
        <w:rPr>
          <w:lang w:val="es-ES"/>
        </w:rPr>
        <w:t>Sistema Operativo de Sobremesa Windows</w:t>
      </w:r>
    </w:p>
    <w:p w:rsidR="00BD1E23" w:rsidRPr="00E65F56" w:rsidRDefault="00BD1E23" w:rsidP="00BD1E23">
      <w:pPr>
        <w:pStyle w:val="PURBody-Indented"/>
        <w:rPr>
          <w:lang w:val="es-ES"/>
        </w:rPr>
      </w:pPr>
      <w:r w:rsidRPr="00E65F56">
        <w:rPr>
          <w:lang w:val="es-ES"/>
        </w:rPr>
        <w:t xml:space="preserve">Estos términos de licencia se aplican al software de Sistema Operativo de Sobremesa de Windows que se incluye en la SL de Usuario de Windows Intune con Sistema Operativo de Sobremesa Windows (por usuario). “Software”, conforme se utiliza aquí, se refiere a Windows Enterprise. Consulte los Términos Generales de Licencia, Definiciones para los significados de Instancia, OSE, OSE Físico, Usuario Principal, Dispositivo Cualificado de Terceros, Instancia en Ejecución, Servidor y OSE Virtual. </w:t>
      </w:r>
    </w:p>
    <w:p w:rsidR="00BD1E23" w:rsidRPr="00D54DC8" w:rsidRDefault="00BD1E23" w:rsidP="00BD1E23">
      <w:pPr>
        <w:autoSpaceDN w:val="0"/>
        <w:spacing w:before="120"/>
        <w:ind w:left="720"/>
      </w:pPr>
      <w:r>
        <w:rPr>
          <w:b/>
          <w:color w:val="auto"/>
          <w:sz w:val="18"/>
        </w:rPr>
        <w:t>Instalación y Uso</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Podrá instalar una copia del software en el Dispositivo de Windows.</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Podrá utilizar el software en un máximo hasta de dos procesadores.</w:t>
      </w:r>
      <w:r w:rsidR="00D43B39" w:rsidRPr="002311F7">
        <w:rPr>
          <w:rFonts w:cs="Arial"/>
          <w:color w:val="auto"/>
          <w:sz w:val="18"/>
          <w:szCs w:val="18"/>
          <w:lang w:val="es-ES"/>
        </w:rPr>
        <w:t xml:space="preserve"> </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Se permite el uso local en el Dispositivo de Windows para el Usuario Principal.</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Se permite el uso remoto en el Dispositivo de Windows para el Usuario Principal de otro dispositivo.</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 xml:space="preserve">Otro usuario puede acceder al software al mismo tiempo, mediante Asistencia Remota o tecnologías similares, exclusivamente para proporcionar soporte técnico. </w:t>
      </w:r>
    </w:p>
    <w:p w:rsidR="00C654BF" w:rsidRPr="002311F7" w:rsidRDefault="00C654BF" w:rsidP="009A33CC">
      <w:pPr>
        <w:numPr>
          <w:ilvl w:val="2"/>
          <w:numId w:val="49"/>
        </w:numPr>
        <w:autoSpaceDN w:val="0"/>
        <w:rPr>
          <w:sz w:val="18"/>
          <w:szCs w:val="18"/>
          <w:lang w:val="es-ES"/>
        </w:rPr>
      </w:pPr>
      <w:r w:rsidRPr="002311F7">
        <w:rPr>
          <w:rFonts w:cs="Arial"/>
          <w:color w:val="auto"/>
          <w:sz w:val="18"/>
          <w:szCs w:val="18"/>
          <w:lang w:val="es-ES"/>
        </w:rPr>
        <w:t>Puede ejecutar una instancia de Windows 8.1 Pro, o una versión anterior del software o de Windows 8.1 Pro, en lugar de una instancia permitida.</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Puede conectar hasta 20 dispositivos al Dispositivo de Windows para los servicios de compartir archivos, servicios de impresión, servicios de Internet Information Services, la conexión compartida a Internet o los servicios de telefonía.</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t>Se permite un número ilimitado de conexiones para la activación de los Servicios de Administración de Claves o tecnología similar.</w:t>
      </w:r>
    </w:p>
    <w:p w:rsidR="00BD1E23" w:rsidRPr="002311F7" w:rsidRDefault="00BD1E23" w:rsidP="009A33CC">
      <w:pPr>
        <w:numPr>
          <w:ilvl w:val="2"/>
          <w:numId w:val="49"/>
        </w:numPr>
        <w:autoSpaceDN w:val="0"/>
        <w:rPr>
          <w:sz w:val="18"/>
          <w:szCs w:val="18"/>
          <w:lang w:val="es-ES"/>
        </w:rPr>
      </w:pPr>
      <w:r w:rsidRPr="002311F7">
        <w:rPr>
          <w:rFonts w:cs="Arial"/>
          <w:color w:val="auto"/>
          <w:sz w:val="18"/>
          <w:szCs w:val="18"/>
          <w:lang w:val="es-ES"/>
        </w:rPr>
        <w:lastRenderedPageBreak/>
        <w:t>Mientras se ejecuta el software, podrá utilizar pero no compartir sus iconos, imágenes, sonidos y elementos multimedia. Las imágenes de muestra, los sonidos y los elementos multimedia incluidos en el software solo pueden utilizarse para fines no comerciales.</w:t>
      </w:r>
    </w:p>
    <w:p w:rsidR="00BD1E23" w:rsidRPr="002311F7" w:rsidRDefault="00BD1E23" w:rsidP="00BD1E23">
      <w:pPr>
        <w:autoSpaceDN w:val="0"/>
        <w:spacing w:before="120"/>
        <w:ind w:left="720"/>
        <w:rPr>
          <w:sz w:val="18"/>
          <w:szCs w:val="18"/>
          <w:lang w:val="es-ES"/>
        </w:rPr>
      </w:pPr>
      <w:r w:rsidRPr="002311F7">
        <w:rPr>
          <w:b/>
          <w:color w:val="auto"/>
          <w:sz w:val="18"/>
          <w:szCs w:val="18"/>
          <w:lang w:val="es-ES"/>
        </w:rPr>
        <w:t>Derechos de Virtualización</w:t>
      </w:r>
    </w:p>
    <w:p w:rsidR="00BD1E23" w:rsidRPr="002311F7" w:rsidRDefault="00BD1E23" w:rsidP="00BD1E23">
      <w:pPr>
        <w:pStyle w:val="PURBody-Indented"/>
        <w:ind w:left="720"/>
        <w:rPr>
          <w:szCs w:val="18"/>
          <w:lang w:val="es-ES"/>
        </w:rPr>
      </w:pPr>
      <w:r w:rsidRPr="002311F7">
        <w:rPr>
          <w:szCs w:val="18"/>
          <w:lang w:val="es-ES"/>
        </w:rPr>
        <w:t xml:space="preserve">En caso de discrepancia con los términos de la sección Instalación y Uso, prevalecerán los términos de licencia de esta sección respecto del uso en Derechos de Virtualización. </w:t>
      </w:r>
    </w:p>
    <w:p w:rsidR="00BD1E23" w:rsidRPr="002311F7" w:rsidRDefault="00BD1E23" w:rsidP="009A33CC">
      <w:pPr>
        <w:numPr>
          <w:ilvl w:val="2"/>
          <w:numId w:val="50"/>
        </w:numPr>
        <w:autoSpaceDN w:val="0"/>
        <w:rPr>
          <w:sz w:val="18"/>
          <w:szCs w:val="18"/>
          <w:lang w:val="es-ES"/>
        </w:rPr>
      </w:pPr>
      <w:r w:rsidRPr="002311F7">
        <w:rPr>
          <w:rFonts w:cs="Arial"/>
          <w:color w:val="auto"/>
          <w:sz w:val="18"/>
          <w:szCs w:val="18"/>
          <w:lang w:val="es-ES"/>
        </w:rPr>
        <w:t>Al utilizar el Dispositivo de Windows, el Usuario Principal puede acceder de forma remota a un máximo de cuatro Instancias del software que se ejecuta en OSE virtuales o una instancia del software que se ejecuta en un OSE físico en los dispositivos de su centro de datos.</w:t>
      </w:r>
    </w:p>
    <w:p w:rsidR="00BD1E23" w:rsidRPr="002311F7" w:rsidRDefault="00BD1E23" w:rsidP="009A33CC">
      <w:pPr>
        <w:numPr>
          <w:ilvl w:val="2"/>
          <w:numId w:val="50"/>
        </w:numPr>
        <w:autoSpaceDN w:val="0"/>
        <w:rPr>
          <w:sz w:val="18"/>
          <w:szCs w:val="18"/>
          <w:lang w:val="es-ES"/>
        </w:rPr>
      </w:pPr>
      <w:r w:rsidRPr="002311F7">
        <w:rPr>
          <w:rFonts w:cs="Arial"/>
          <w:color w:val="auto"/>
          <w:sz w:val="18"/>
          <w:szCs w:val="18"/>
          <w:lang w:val="es-ES"/>
        </w:rPr>
        <w:t xml:space="preserve">El Usuario Principal también puede ejecutar hasta cuatro Instancias en OSEs Virtuales y una instancia en el OSE Físico ubicado localmente en el Dispositivo de Windows. </w:t>
      </w:r>
    </w:p>
    <w:p w:rsidR="00BD1E23" w:rsidRPr="002311F7" w:rsidRDefault="00BD1E23" w:rsidP="009A33CC">
      <w:pPr>
        <w:numPr>
          <w:ilvl w:val="2"/>
          <w:numId w:val="50"/>
        </w:numPr>
        <w:autoSpaceDN w:val="0"/>
        <w:rPr>
          <w:sz w:val="18"/>
          <w:szCs w:val="18"/>
          <w:lang w:val="es-ES"/>
        </w:rPr>
      </w:pPr>
      <w:r w:rsidRPr="002311F7">
        <w:rPr>
          <w:rFonts w:cs="Arial"/>
          <w:color w:val="auto"/>
          <w:sz w:val="18"/>
          <w:szCs w:val="18"/>
          <w:lang w:val="es-ES"/>
        </w:rPr>
        <w:t>Si se utilizan todas las Instancias permitidas para ejecutarse en OSEs Virtuales localmente, puede utilizar la Instancia en el OSE Físico solo para alojar y administrar OSEs Virtuales.</w:t>
      </w:r>
    </w:p>
    <w:p w:rsidR="00BD1E23" w:rsidRPr="002311F7" w:rsidRDefault="00BD1E23" w:rsidP="009A33CC">
      <w:pPr>
        <w:numPr>
          <w:ilvl w:val="2"/>
          <w:numId w:val="50"/>
        </w:numPr>
        <w:autoSpaceDN w:val="0"/>
        <w:rPr>
          <w:sz w:val="18"/>
          <w:szCs w:val="18"/>
          <w:lang w:val="es-ES"/>
        </w:rPr>
      </w:pPr>
      <w:r w:rsidRPr="002311F7">
        <w:rPr>
          <w:rFonts w:cs="Arial"/>
          <w:color w:val="auto"/>
          <w:sz w:val="18"/>
          <w:szCs w:val="18"/>
          <w:lang w:val="es-ES"/>
        </w:rPr>
        <w:t>El Usuario Principal puede ejecutar dos Instancias del software en el OSE Físico como una alternativa a ejecutar el software de forma remota en el centro de datos o localmente en los OSEs Virtuales.</w:t>
      </w:r>
    </w:p>
    <w:p w:rsidR="00BD1E23" w:rsidRPr="002311F7" w:rsidRDefault="00BD1E23" w:rsidP="009A33CC">
      <w:pPr>
        <w:numPr>
          <w:ilvl w:val="2"/>
          <w:numId w:val="50"/>
        </w:numPr>
        <w:autoSpaceDN w:val="0"/>
        <w:rPr>
          <w:sz w:val="18"/>
          <w:szCs w:val="18"/>
          <w:lang w:val="es-ES"/>
        </w:rPr>
      </w:pPr>
      <w:r w:rsidRPr="002311F7">
        <w:rPr>
          <w:rFonts w:cs="Arial"/>
          <w:color w:val="auto"/>
          <w:sz w:val="18"/>
          <w:szCs w:val="18"/>
          <w:lang w:val="es-ES"/>
        </w:rPr>
        <w:t>No requiere una licencia para acceder a sus Instancias solo para administrar el software.</w:t>
      </w:r>
    </w:p>
    <w:p w:rsidR="00BD1E23" w:rsidRPr="002311F7" w:rsidRDefault="00BD1E23" w:rsidP="009A33CC">
      <w:pPr>
        <w:numPr>
          <w:ilvl w:val="2"/>
          <w:numId w:val="50"/>
        </w:numPr>
        <w:autoSpaceDN w:val="0"/>
        <w:rPr>
          <w:sz w:val="18"/>
          <w:szCs w:val="18"/>
          <w:lang w:val="es-ES"/>
        </w:rPr>
      </w:pPr>
      <w:r w:rsidRPr="002311F7">
        <w:rPr>
          <w:rFonts w:cs="Arial"/>
          <w:color w:val="auto"/>
          <w:sz w:val="18"/>
          <w:szCs w:val="18"/>
          <w:lang w:val="es-ES"/>
        </w:rPr>
        <w:t>Puede crear cualquier número de Instancias del software y almacenarlas en cualquiera de los servidores o soportes físicos de almacenamiento exclusivamente para ejercer su derecho de ejecutar Instancias del software en virtud de cualquiera de las licencias de Windows Intune con Sistema Operativo de Sobremesa Windows (por usuario) (no podrá distribuir Instancias a terceros).</w:t>
      </w:r>
    </w:p>
    <w:p w:rsidR="00BD1E23" w:rsidRPr="00E65F56" w:rsidRDefault="00BD1E23" w:rsidP="00BD1E23">
      <w:pPr>
        <w:autoSpaceDN w:val="0"/>
        <w:spacing w:before="120"/>
        <w:ind w:left="720"/>
        <w:rPr>
          <w:lang w:val="es-ES"/>
        </w:rPr>
      </w:pPr>
      <w:r w:rsidRPr="00E65F56">
        <w:rPr>
          <w:b/>
          <w:color w:val="auto"/>
          <w:sz w:val="18"/>
          <w:lang w:val="es-ES"/>
        </w:rPr>
        <w:t xml:space="preserve">Derechos de Uso Móvil </w:t>
      </w:r>
    </w:p>
    <w:p w:rsidR="00BD1E23" w:rsidRPr="006013A6" w:rsidRDefault="00BD1E23" w:rsidP="00BD1E23">
      <w:pPr>
        <w:pStyle w:val="PURBody-Indented"/>
        <w:ind w:left="720"/>
        <w:rPr>
          <w:szCs w:val="18"/>
          <w:lang w:val="es-ES"/>
        </w:rPr>
      </w:pPr>
      <w:r w:rsidRPr="006013A6">
        <w:rPr>
          <w:szCs w:val="18"/>
          <w:lang w:val="es-ES"/>
        </w:rPr>
        <w:t xml:space="preserve">En caso de discrepancia con los términos de la sección Instalación y Uso, prevalecerán los términos de licencia de esta sección respecto del uso en Derechos de Uso Móvil. </w:t>
      </w:r>
    </w:p>
    <w:p w:rsidR="00BD1E23" w:rsidRPr="006013A6" w:rsidRDefault="00BD1E23" w:rsidP="009A33CC">
      <w:pPr>
        <w:numPr>
          <w:ilvl w:val="2"/>
          <w:numId w:val="51"/>
        </w:numPr>
        <w:autoSpaceDN w:val="0"/>
        <w:rPr>
          <w:sz w:val="18"/>
          <w:szCs w:val="18"/>
          <w:lang w:val="es-ES"/>
        </w:rPr>
      </w:pPr>
      <w:r w:rsidRPr="006013A6">
        <w:rPr>
          <w:rFonts w:cs="Arial"/>
          <w:color w:val="auto"/>
          <w:sz w:val="18"/>
          <w:szCs w:val="18"/>
          <w:lang w:val="es-ES"/>
        </w:rPr>
        <w:t xml:space="preserve">El Usuario Principal puede acceder de forma remota a las Instancias permitidas que se ejecutan en servidores en su centro de datos desde un Dispositivo Cualificado de Terceros desde cualquier lugar fuera de sus instalaciones o las instalaciones de la filial. </w:t>
      </w:r>
    </w:p>
    <w:p w:rsidR="00BD1E23" w:rsidRPr="006013A6" w:rsidRDefault="00BD1E23" w:rsidP="009A33CC">
      <w:pPr>
        <w:numPr>
          <w:ilvl w:val="2"/>
          <w:numId w:val="51"/>
        </w:numPr>
        <w:autoSpaceDN w:val="0"/>
        <w:rPr>
          <w:sz w:val="18"/>
          <w:szCs w:val="18"/>
          <w:lang w:val="es-ES"/>
        </w:rPr>
      </w:pPr>
      <w:r w:rsidRPr="006013A6">
        <w:rPr>
          <w:rFonts w:cs="Arial"/>
          <w:color w:val="auto"/>
          <w:sz w:val="18"/>
          <w:szCs w:val="18"/>
          <w:lang w:val="es-ES"/>
        </w:rPr>
        <w:t>El Usuario Principal también puede ejecutar una Instancia del software en un OSE Virtual en un Dispositivo Cualificado de Terceros mientras esté fuera de sus instalaciones o las instalaciones de la filial.</w:t>
      </w:r>
    </w:p>
    <w:p w:rsidR="00BD1E23" w:rsidRPr="006013A6" w:rsidRDefault="00BD1E23" w:rsidP="009A33CC">
      <w:pPr>
        <w:numPr>
          <w:ilvl w:val="2"/>
          <w:numId w:val="51"/>
        </w:numPr>
        <w:autoSpaceDN w:val="0"/>
        <w:rPr>
          <w:sz w:val="18"/>
          <w:szCs w:val="18"/>
          <w:lang w:val="es-ES"/>
        </w:rPr>
      </w:pPr>
      <w:r w:rsidRPr="006013A6">
        <w:rPr>
          <w:rFonts w:cs="Arial"/>
          <w:color w:val="auto"/>
          <w:sz w:val="18"/>
          <w:szCs w:val="18"/>
          <w:lang w:val="es-ES"/>
        </w:rPr>
        <w:t>Todos los Derechos de Uso Móvil deben estar relacionados con el trabajo.</w:t>
      </w:r>
    </w:p>
    <w:p w:rsidR="00BD1E23" w:rsidRPr="006013A6" w:rsidRDefault="00BD1E23" w:rsidP="009A33CC">
      <w:pPr>
        <w:numPr>
          <w:ilvl w:val="2"/>
          <w:numId w:val="51"/>
        </w:numPr>
        <w:autoSpaceDN w:val="0"/>
        <w:rPr>
          <w:sz w:val="18"/>
          <w:szCs w:val="18"/>
          <w:lang w:val="es-ES"/>
        </w:rPr>
      </w:pPr>
      <w:r w:rsidRPr="006013A6">
        <w:rPr>
          <w:rFonts w:cs="Arial"/>
          <w:color w:val="auto"/>
          <w:sz w:val="18"/>
          <w:szCs w:val="18"/>
          <w:lang w:val="es-ES"/>
        </w:rPr>
        <w:t>Ningún otro usuario puede utilizar el software bajo la misma licencia, excepto para fines de soporte técnico, utilizando la Asistencia Remota o la tecnología similar, o la administración del software.</w:t>
      </w:r>
    </w:p>
    <w:p w:rsidR="00BD1E23" w:rsidRPr="00E65F56" w:rsidRDefault="00BD1E23" w:rsidP="00BD1E23">
      <w:pPr>
        <w:autoSpaceDN w:val="0"/>
        <w:spacing w:before="120"/>
        <w:ind w:left="720"/>
        <w:rPr>
          <w:lang w:val="es-ES"/>
        </w:rPr>
      </w:pPr>
      <w:r w:rsidRPr="00E65F56">
        <w:rPr>
          <w:b/>
          <w:color w:val="auto"/>
          <w:sz w:val="18"/>
          <w:lang w:val="es-ES"/>
        </w:rPr>
        <w:t>Derechos de Windows To Go</w:t>
      </w:r>
    </w:p>
    <w:p w:rsidR="00BD1E23" w:rsidRPr="007F5E35" w:rsidRDefault="00BD1E23" w:rsidP="00BD1E23">
      <w:pPr>
        <w:pStyle w:val="PURBody-Indented"/>
        <w:ind w:left="720"/>
        <w:rPr>
          <w:szCs w:val="18"/>
          <w:lang w:val="es-ES"/>
        </w:rPr>
      </w:pPr>
      <w:r w:rsidRPr="007F5E35">
        <w:rPr>
          <w:szCs w:val="18"/>
          <w:lang w:val="es-ES"/>
        </w:rPr>
        <w:t xml:space="preserve">En caso de discrepancia con los términos de la sección Instalación y Uso, prevalecerán los términos de licencia de esta sección respecto del uso en Derechos de Windows To Go. </w:t>
      </w:r>
    </w:p>
    <w:p w:rsidR="00BD1E23" w:rsidRPr="007F5E35" w:rsidRDefault="00BD1E23" w:rsidP="009A33CC">
      <w:pPr>
        <w:numPr>
          <w:ilvl w:val="2"/>
          <w:numId w:val="52"/>
        </w:numPr>
        <w:autoSpaceDN w:val="0"/>
        <w:rPr>
          <w:sz w:val="18"/>
          <w:szCs w:val="18"/>
          <w:lang w:val="es-ES"/>
        </w:rPr>
      </w:pPr>
      <w:r w:rsidRPr="007F5E35">
        <w:rPr>
          <w:rFonts w:cs="Arial"/>
          <w:color w:val="auto"/>
          <w:sz w:val="18"/>
          <w:szCs w:val="18"/>
          <w:lang w:val="es-ES"/>
        </w:rPr>
        <w:t>Puede crear y almacenar una Instancia del software hasta en dos unidades USB.</w:t>
      </w:r>
    </w:p>
    <w:p w:rsidR="00BD1E23" w:rsidRPr="007F5E35" w:rsidRDefault="00BD1E23" w:rsidP="009A33CC">
      <w:pPr>
        <w:numPr>
          <w:ilvl w:val="2"/>
          <w:numId w:val="52"/>
        </w:numPr>
        <w:autoSpaceDN w:val="0"/>
        <w:rPr>
          <w:sz w:val="18"/>
          <w:szCs w:val="18"/>
          <w:lang w:val="es-ES"/>
        </w:rPr>
      </w:pPr>
      <w:r w:rsidRPr="007F5E35">
        <w:rPr>
          <w:rFonts w:cs="Arial"/>
          <w:color w:val="auto"/>
          <w:sz w:val="18"/>
          <w:szCs w:val="18"/>
          <w:lang w:val="es-ES"/>
        </w:rPr>
        <w:t>El Usuario Principal puede ejecutar la Instancia almacenada en la unidad USB de cualquier Dispositivo de Windows.</w:t>
      </w:r>
    </w:p>
    <w:p w:rsidR="00BD1E23" w:rsidRPr="007F5E35" w:rsidRDefault="00BD1E23" w:rsidP="009A33CC">
      <w:pPr>
        <w:numPr>
          <w:ilvl w:val="2"/>
          <w:numId w:val="52"/>
        </w:numPr>
        <w:autoSpaceDN w:val="0"/>
        <w:rPr>
          <w:sz w:val="18"/>
          <w:szCs w:val="18"/>
          <w:lang w:val="es-ES"/>
        </w:rPr>
      </w:pPr>
      <w:r w:rsidRPr="007F5E35">
        <w:rPr>
          <w:rFonts w:cs="Arial"/>
          <w:color w:val="auto"/>
          <w:sz w:val="18"/>
          <w:szCs w:val="18"/>
          <w:lang w:val="es-ES"/>
        </w:rPr>
        <w:t>El Usuario Principal del Dispositivo de Windows también puede ejecutar la Instancia en la unidad USB de un Dispositivo Cualificado de Terceros desde cualquier lugar fuera de sus instalaciones o las instalaciones de la filial.</w:t>
      </w:r>
    </w:p>
    <w:p w:rsidR="00BD1E23" w:rsidRPr="007F5E35" w:rsidRDefault="00BD1E23" w:rsidP="009A33CC">
      <w:pPr>
        <w:numPr>
          <w:ilvl w:val="2"/>
          <w:numId w:val="52"/>
        </w:numPr>
        <w:autoSpaceDN w:val="0"/>
        <w:rPr>
          <w:sz w:val="18"/>
          <w:szCs w:val="18"/>
          <w:lang w:val="es-ES"/>
        </w:rPr>
      </w:pPr>
      <w:r w:rsidRPr="007F5E35">
        <w:rPr>
          <w:rFonts w:cs="Arial"/>
          <w:color w:val="auto"/>
          <w:sz w:val="18"/>
          <w:szCs w:val="18"/>
          <w:lang w:val="es-ES"/>
        </w:rPr>
        <w:t>Todos los usos de Windows To Go deben estar relacionados con el trabajo.</w:t>
      </w:r>
    </w:p>
    <w:p w:rsidR="00BD1E23" w:rsidRPr="007F5E35" w:rsidRDefault="00BD1E23" w:rsidP="009A33CC">
      <w:pPr>
        <w:numPr>
          <w:ilvl w:val="2"/>
          <w:numId w:val="52"/>
        </w:numPr>
        <w:autoSpaceDN w:val="0"/>
        <w:rPr>
          <w:sz w:val="18"/>
          <w:szCs w:val="18"/>
          <w:lang w:val="es-ES"/>
        </w:rPr>
      </w:pPr>
      <w:r w:rsidRPr="007F5E35">
        <w:rPr>
          <w:rFonts w:cs="Arial"/>
          <w:color w:val="auto"/>
          <w:sz w:val="18"/>
          <w:szCs w:val="18"/>
          <w:lang w:val="es-ES"/>
        </w:rPr>
        <w:t>Ningún otro usuario puede utilizar el software bajo la misma licencia, excepto para fines de soporte técnico, utilizando la Asistencia Remota o la tecnología similar, o la administración del software.</w:t>
      </w:r>
    </w:p>
    <w:p w:rsidR="007D63E7" w:rsidRPr="00E65F56" w:rsidRDefault="007D63E7" w:rsidP="007D63E7">
      <w:pPr>
        <w:autoSpaceDN w:val="0"/>
        <w:spacing w:before="120"/>
        <w:ind w:left="720"/>
        <w:rPr>
          <w:lang w:val="es-ES"/>
        </w:rPr>
      </w:pPr>
      <w:r w:rsidRPr="00E65F56">
        <w:rPr>
          <w:b/>
          <w:color w:val="auto"/>
          <w:sz w:val="18"/>
          <w:lang w:val="es-ES"/>
        </w:rPr>
        <w:t>Dispositivos Companion</w:t>
      </w:r>
    </w:p>
    <w:p w:rsidR="007D63E7" w:rsidRPr="006F0C5F" w:rsidRDefault="007D63E7" w:rsidP="007D63E7">
      <w:pPr>
        <w:pStyle w:val="PURBody-Indented"/>
        <w:ind w:left="720"/>
        <w:rPr>
          <w:szCs w:val="18"/>
          <w:lang w:val="es-ES"/>
        </w:rPr>
      </w:pPr>
      <w:r w:rsidRPr="006F0C5F">
        <w:rPr>
          <w:szCs w:val="18"/>
          <w:lang w:val="es-ES"/>
        </w:rPr>
        <w:t>Para los efectos de esta sección:</w:t>
      </w:r>
    </w:p>
    <w:p w:rsidR="007D63E7" w:rsidRPr="006F0C5F" w:rsidRDefault="002A52DF" w:rsidP="002A52DF">
      <w:pPr>
        <w:pStyle w:val="PURBody-Indented"/>
        <w:ind w:left="720"/>
        <w:rPr>
          <w:szCs w:val="18"/>
          <w:lang w:val="es-ES"/>
        </w:rPr>
      </w:pPr>
      <w:r w:rsidRPr="006F0C5F">
        <w:rPr>
          <w:szCs w:val="18"/>
          <w:lang w:val="es-ES"/>
        </w:rPr>
        <w:t xml:space="preserve">“Dispositivo Complementario de Windows RT” es cualquier dispositivo adicional que utilice el Usuario </w:t>
      </w:r>
      <w:r w:rsidRPr="006F0C5F">
        <w:rPr>
          <w:rFonts w:cs="Arial"/>
          <w:szCs w:val="18"/>
          <w:lang w:val="es-ES"/>
        </w:rPr>
        <w:t>Principal</w:t>
      </w:r>
      <w:r w:rsidRPr="006F0C5F">
        <w:rPr>
          <w:szCs w:val="18"/>
          <w:lang w:val="es-ES"/>
        </w:rPr>
        <w:t xml:space="preserve"> y que se le licencie apropiadamente a usted (no a un tercero) para Windows RT o Windows RT 8.1.</w:t>
      </w:r>
      <w:r w:rsidR="00D43B39" w:rsidRPr="006F0C5F">
        <w:rPr>
          <w:szCs w:val="18"/>
          <w:lang w:val="es-ES"/>
        </w:rPr>
        <w:t xml:space="preserve"> </w:t>
      </w:r>
    </w:p>
    <w:p w:rsidR="007D63E7" w:rsidRPr="006F0C5F" w:rsidRDefault="007D63E7" w:rsidP="007D63E7">
      <w:pPr>
        <w:pStyle w:val="PURBody-Indented"/>
        <w:ind w:left="720"/>
        <w:rPr>
          <w:szCs w:val="18"/>
          <w:lang w:val="es-ES"/>
        </w:rPr>
      </w:pPr>
      <w:r w:rsidRPr="006F0C5F">
        <w:rPr>
          <w:szCs w:val="18"/>
          <w:lang w:val="es-ES"/>
        </w:rPr>
        <w:t>En caso de discrepancia con los términos de la sección Instalación y Uso, prevalecerán los términos de licencia de esta sección respecto del uso en Dispositivos Complementarios de Window RT.</w:t>
      </w:r>
    </w:p>
    <w:p w:rsidR="007D63E7" w:rsidRPr="006F0C5F" w:rsidRDefault="007D63E7" w:rsidP="009A33CC">
      <w:pPr>
        <w:numPr>
          <w:ilvl w:val="2"/>
          <w:numId w:val="54"/>
        </w:numPr>
        <w:autoSpaceDN w:val="0"/>
        <w:rPr>
          <w:sz w:val="18"/>
          <w:szCs w:val="18"/>
          <w:lang w:val="es-ES"/>
        </w:rPr>
      </w:pPr>
      <w:r w:rsidRPr="006F0C5F">
        <w:rPr>
          <w:rFonts w:cs="Arial"/>
          <w:color w:val="auto"/>
          <w:sz w:val="18"/>
          <w:szCs w:val="18"/>
          <w:lang w:val="es-ES"/>
        </w:rPr>
        <w:t>El Usuario Principal puede acceder de forma remota a cualquier Instancia permitida del software que se Ejecuta en servidores en su centro de datos tal como lo estipula la sección Derechos de Virtualización de un Dispositivo Complementario de Windows RT.</w:t>
      </w:r>
    </w:p>
    <w:p w:rsidR="007D63E7" w:rsidRPr="006F0C5F" w:rsidRDefault="007D63E7" w:rsidP="009A33CC">
      <w:pPr>
        <w:numPr>
          <w:ilvl w:val="2"/>
          <w:numId w:val="54"/>
        </w:numPr>
        <w:autoSpaceDN w:val="0"/>
        <w:rPr>
          <w:sz w:val="18"/>
          <w:szCs w:val="18"/>
          <w:lang w:val="es-ES"/>
        </w:rPr>
      </w:pPr>
      <w:r w:rsidRPr="006F0C5F">
        <w:rPr>
          <w:rFonts w:cs="Arial"/>
          <w:color w:val="auto"/>
          <w:sz w:val="18"/>
          <w:szCs w:val="18"/>
          <w:lang w:val="es-ES"/>
        </w:rPr>
        <w:lastRenderedPageBreak/>
        <w:t>Ningún otro usuario puede utilizar el software bajo la misma licencia simultáneamente, excepto para fines de soporte técnico, utilizando la Asistencia Remota o la tecnología similar, o la administración del software.</w:t>
      </w:r>
      <w:r w:rsidR="00D43B39" w:rsidRPr="006F0C5F">
        <w:rPr>
          <w:rFonts w:cs="Arial"/>
          <w:color w:val="auto"/>
          <w:sz w:val="18"/>
          <w:szCs w:val="18"/>
          <w:lang w:val="es-ES"/>
        </w:rPr>
        <w:t xml:space="preserve"> </w:t>
      </w:r>
    </w:p>
    <w:p w:rsidR="007D63E7" w:rsidRPr="006F0C5F" w:rsidRDefault="007D63E7" w:rsidP="009A33CC">
      <w:pPr>
        <w:numPr>
          <w:ilvl w:val="2"/>
          <w:numId w:val="54"/>
        </w:numPr>
        <w:autoSpaceDN w:val="0"/>
        <w:rPr>
          <w:sz w:val="18"/>
          <w:szCs w:val="18"/>
          <w:lang w:val="es-ES"/>
        </w:rPr>
      </w:pPr>
      <w:r w:rsidRPr="006F0C5F">
        <w:rPr>
          <w:rFonts w:cs="Arial"/>
          <w:color w:val="auto"/>
          <w:sz w:val="18"/>
          <w:szCs w:val="18"/>
          <w:lang w:val="es-ES"/>
        </w:rPr>
        <w:t>Su derecho a utilizar el software en un Dispositivo Complementario de Windows RT no es perpetuo; no podrá acceder ni utilizar el software, como se permite en el presente, después de que expire su licencia de Windows Intune con Sistema Operativo de Sobremesa Windows.</w:t>
      </w:r>
    </w:p>
    <w:p w:rsidR="00BD1E23" w:rsidRPr="00E65F56" w:rsidRDefault="00BD1E23" w:rsidP="00BD1E23">
      <w:pPr>
        <w:autoSpaceDN w:val="0"/>
        <w:spacing w:before="120"/>
        <w:ind w:left="720"/>
        <w:rPr>
          <w:lang w:val="es-ES"/>
        </w:rPr>
      </w:pPr>
      <w:r w:rsidRPr="00E65F56">
        <w:rPr>
          <w:b/>
          <w:color w:val="auto"/>
          <w:sz w:val="18"/>
          <w:lang w:val="es-ES"/>
        </w:rPr>
        <w:t>Validación</w:t>
      </w:r>
    </w:p>
    <w:p w:rsidR="00BD1E23" w:rsidRPr="00FD6B14" w:rsidRDefault="00BD1E23" w:rsidP="008505DF">
      <w:pPr>
        <w:ind w:left="720"/>
        <w:rPr>
          <w:sz w:val="18"/>
          <w:szCs w:val="18"/>
          <w:lang w:val="es-ES"/>
        </w:rPr>
      </w:pPr>
      <w:r w:rsidRPr="00FD6B14">
        <w:rPr>
          <w:rFonts w:cs="Arial"/>
          <w:bCs/>
          <w:color w:val="auto"/>
          <w:sz w:val="18"/>
          <w:szCs w:val="18"/>
          <w:lang w:val="es-ES"/>
        </w:rPr>
        <w:t>La validación verifica que el software se haya activado y que se haya licenciado correctamente. También comprueba que no</w:t>
      </w:r>
      <w:r w:rsidR="008505DF">
        <w:rPr>
          <w:rFonts w:cs="Arial"/>
          <w:bCs/>
          <w:color w:val="auto"/>
          <w:sz w:val="18"/>
          <w:szCs w:val="18"/>
          <w:lang w:val="es-ES"/>
        </w:rPr>
        <w:t> </w:t>
      </w:r>
      <w:r w:rsidRPr="00FD6B14">
        <w:rPr>
          <w:rFonts w:cs="Arial"/>
          <w:bCs/>
          <w:color w:val="auto"/>
          <w:sz w:val="18"/>
          <w:szCs w:val="18"/>
          <w:lang w:val="es-ES"/>
        </w:rPr>
        <w:t xml:space="preserve">se han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 proceso de validación. Se ha diseñado así para evitar el uso sin licencia del software. Para obtener más información, visite </w:t>
      </w:r>
      <w:hyperlink r:id="rId43" w:history="1">
        <w:r w:rsidRPr="00FD6B14">
          <w:rPr>
            <w:rFonts w:cs="Arial"/>
            <w:bCs/>
            <w:color w:val="auto"/>
            <w:sz w:val="18"/>
            <w:szCs w:val="18"/>
            <w:lang w:val="es-ES"/>
          </w:rPr>
          <w:t>http://go.microsoft.com/fwlink/?Linkid=104610</w:t>
        </w:r>
      </w:hyperlink>
      <w:r w:rsidRPr="00FD6B14">
        <w:rPr>
          <w:rFonts w:cs="Arial"/>
          <w:bCs/>
          <w:color w:val="auto"/>
          <w:sz w:val="18"/>
          <w:szCs w:val="18"/>
          <w:lang w:val="es-ES"/>
        </w:rPr>
        <w:t>.</w:t>
      </w:r>
    </w:p>
    <w:p w:rsidR="00BD1E23" w:rsidRPr="00FD6B14" w:rsidRDefault="00BD1E23" w:rsidP="00D21C66">
      <w:pPr>
        <w:ind w:left="720"/>
        <w:rPr>
          <w:sz w:val="18"/>
          <w:szCs w:val="18"/>
          <w:lang w:val="es-ES"/>
        </w:rPr>
      </w:pPr>
      <w:r w:rsidRPr="00FD6B14">
        <w:rPr>
          <w:rFonts w:cs="Arial"/>
          <w:bCs/>
          <w:color w:val="auto"/>
          <w:sz w:val="18"/>
          <w:szCs w:val="18"/>
          <w:lang w:val="es-ES"/>
        </w:rPr>
        <w:t>De vez en cuando, el software realizará una comprobación de validación del software. La comprobación puede iniciarse a</w:t>
      </w:r>
      <w:r w:rsidR="00D21C66">
        <w:rPr>
          <w:rFonts w:cs="Arial"/>
          <w:bCs/>
          <w:color w:val="auto"/>
          <w:sz w:val="18"/>
          <w:szCs w:val="18"/>
          <w:lang w:val="es-ES"/>
        </w:rPr>
        <w:t> </w:t>
      </w:r>
      <w:r w:rsidRPr="00FD6B14">
        <w:rPr>
          <w:rFonts w:cs="Arial"/>
          <w:bCs/>
          <w:color w:val="auto"/>
          <w:sz w:val="18"/>
          <w:szCs w:val="18"/>
          <w:lang w:val="es-ES"/>
        </w:rPr>
        <w:t xml:space="preserve">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 información incluye, por ejemplo, la versión y la clave de producto del software, los cambios no autorizados realizados en la validación, funciones de licencia o activación del software, cualquier software malicioso o no autorizado relacionado y la dirección del protocolo de Internet del equipo. Microsoft no utiliza la información para </w:t>
      </w:r>
      <w:r w:rsidRPr="00FD6B14">
        <w:rPr>
          <w:rFonts w:cs="Arial"/>
          <w:bCs/>
          <w:color w:val="000000" w:themeColor="text1"/>
          <w:sz w:val="18"/>
          <w:szCs w:val="18"/>
          <w:lang w:val="es-ES"/>
        </w:rPr>
        <w:t>identificarlo ni ponerse en contacto con usted</w:t>
      </w:r>
      <w:r w:rsidRPr="00FD6B14">
        <w:rPr>
          <w:color w:val="000000" w:themeColor="text1"/>
          <w:sz w:val="18"/>
          <w:szCs w:val="18"/>
          <w:lang w:val="es-ES"/>
        </w:rPr>
        <w:t>, excepto en el caso que Microsoft pueda utilizar y compartir la información para evitar el uso sin licencia del software</w:t>
      </w:r>
      <w:r w:rsidRPr="00FD6B14">
        <w:rPr>
          <w:rFonts w:cs="Arial"/>
          <w:bCs/>
          <w:color w:val="auto"/>
          <w:sz w:val="18"/>
          <w:szCs w:val="18"/>
          <w:lang w:val="es-ES"/>
        </w:rPr>
        <w:t xml:space="preserve">. </w:t>
      </w:r>
      <w:r w:rsidR="005A2791" w:rsidRPr="00FD6B14">
        <w:rPr>
          <w:rFonts w:cs="Arial"/>
          <w:bCs/>
          <w:color w:val="auto"/>
          <w:sz w:val="18"/>
          <w:szCs w:val="18"/>
          <w:lang w:val="es-ES"/>
        </w:rPr>
        <w:t>Al</w:t>
      </w:r>
      <w:r w:rsidR="00D21C66">
        <w:rPr>
          <w:rFonts w:cs="Arial"/>
          <w:bCs/>
          <w:color w:val="auto"/>
          <w:sz w:val="18"/>
          <w:szCs w:val="18"/>
          <w:lang w:val="es-ES"/>
        </w:rPr>
        <w:t> </w:t>
      </w:r>
      <w:r w:rsidR="005A2791" w:rsidRPr="00FD6B14">
        <w:rPr>
          <w:rFonts w:cs="Arial"/>
          <w:bCs/>
          <w:color w:val="auto"/>
          <w:sz w:val="18"/>
          <w:szCs w:val="18"/>
          <w:lang w:val="es-ES"/>
        </w:rPr>
        <w:t>utilizar el software, autoriza la transmisión de esta información</w:t>
      </w:r>
      <w:r w:rsidRPr="00FD6B14">
        <w:rPr>
          <w:rFonts w:cs="Arial"/>
          <w:bCs/>
          <w:color w:val="auto"/>
          <w:sz w:val="18"/>
          <w:szCs w:val="18"/>
          <w:lang w:val="es-ES"/>
        </w:rPr>
        <w:t>. Si desea obtener más información acerca de la validación y</w:t>
      </w:r>
      <w:r w:rsidR="00D21C66">
        <w:rPr>
          <w:rFonts w:cs="Arial"/>
          <w:bCs/>
          <w:color w:val="auto"/>
          <w:sz w:val="18"/>
          <w:szCs w:val="18"/>
          <w:lang w:val="es-ES"/>
        </w:rPr>
        <w:t> </w:t>
      </w:r>
      <w:r w:rsidRPr="00FD6B14">
        <w:rPr>
          <w:rFonts w:cs="Arial"/>
          <w:bCs/>
          <w:color w:val="auto"/>
          <w:sz w:val="18"/>
          <w:szCs w:val="18"/>
          <w:lang w:val="es-ES"/>
        </w:rPr>
        <w:t xml:space="preserve">de los datos que se envían durante o después de una validación, consulte </w:t>
      </w:r>
      <w:hyperlink r:id="rId44" w:history="1">
        <w:r w:rsidRPr="00FD6B14">
          <w:rPr>
            <w:rFonts w:cs="Arial"/>
            <w:bCs/>
            <w:color w:val="auto"/>
            <w:sz w:val="18"/>
            <w:szCs w:val="18"/>
            <w:lang w:val="es-ES"/>
          </w:rPr>
          <w:t>http://go.microsoft.com/fwlink/?Linkid=104611</w:t>
        </w:r>
      </w:hyperlink>
      <w:r w:rsidRPr="00FD6B14">
        <w:rPr>
          <w:rFonts w:cs="Arial"/>
          <w:bCs/>
          <w:color w:val="auto"/>
          <w:sz w:val="18"/>
          <w:szCs w:val="18"/>
          <w:lang w:val="es-ES"/>
        </w:rPr>
        <w:t>.</w:t>
      </w:r>
    </w:p>
    <w:p w:rsidR="00BD1E23" w:rsidRPr="00E65F56" w:rsidRDefault="00BD1E23" w:rsidP="00BD1E23">
      <w:pPr>
        <w:ind w:left="720"/>
        <w:rPr>
          <w:lang w:val="es-ES"/>
        </w:rPr>
      </w:pPr>
      <w:r w:rsidRPr="00E65F56">
        <w:rPr>
          <w:rFonts w:cs="Arial"/>
          <w:bCs/>
          <w:color w:val="auto"/>
          <w:sz w:val="18"/>
          <w:szCs w:val="18"/>
          <w:lang w:val="es-ES"/>
        </w:rPr>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 Microsoft puede reparar el software, eliminar, poner en cuarentena o desactivar los cambios no autorizados que pueden influir en el uso correcto del software, incluyendo la omisión de las funciones de activación o 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instrucciones de Microsoft para obtener la licencia y poder utilizar el software y reactivarlo y es posible que no pueda obtener determinadas actualizaciones o mejoras de Microsoft.</w:t>
      </w:r>
    </w:p>
    <w:p w:rsidR="00BD1E23" w:rsidRPr="00E65F56" w:rsidRDefault="00BD1E23" w:rsidP="00BD1E23">
      <w:pPr>
        <w:ind w:left="720"/>
        <w:rPr>
          <w:lang w:val="es-ES"/>
        </w:rPr>
      </w:pPr>
      <w:r w:rsidRPr="00E65F56">
        <w:rPr>
          <w:rFonts w:cs="Arial"/>
          <w:bCs/>
          <w:color w:val="auto"/>
          <w:sz w:val="18"/>
          <w:szCs w:val="18"/>
          <w:lang w:val="es-ES"/>
        </w:rPr>
        <w:t>Sólo puede obtener actualizaciones de software de Microsoft o de fuentes autorizadas.</w:t>
      </w:r>
      <w:r w:rsidR="00D43B39">
        <w:rPr>
          <w:rFonts w:cs="Arial"/>
          <w:bCs/>
          <w:color w:val="auto"/>
          <w:sz w:val="18"/>
          <w:szCs w:val="18"/>
          <w:lang w:val="es-ES"/>
        </w:rPr>
        <w:t xml:space="preserve"> </w:t>
      </w:r>
      <w:r w:rsidRPr="00E65F56">
        <w:rPr>
          <w:rFonts w:cs="Arial"/>
          <w:bCs/>
          <w:color w:val="auto"/>
          <w:sz w:val="18"/>
          <w:szCs w:val="18"/>
          <w:lang w:val="es-ES"/>
        </w:rPr>
        <w:t xml:space="preserve">Para obtener más información sobre cómo obtener actualizaciones de fuentes autorizadas, consulte </w:t>
      </w:r>
      <w:hyperlink r:id="rId45" w:history="1">
        <w:r w:rsidRPr="00E65F56">
          <w:rPr>
            <w:rFonts w:cs="Arial"/>
            <w:bCs/>
            <w:color w:val="auto"/>
            <w:sz w:val="18"/>
            <w:szCs w:val="18"/>
            <w:lang w:val="es-ES"/>
          </w:rPr>
          <w:t>http://go.microsoft.com/fwlink/?Linkid=104612</w:t>
        </w:r>
      </w:hyperlink>
      <w:r w:rsidRPr="00E65F56">
        <w:rPr>
          <w:rFonts w:cs="Arial"/>
          <w:bCs/>
          <w:color w:val="auto"/>
          <w:sz w:val="18"/>
          <w:szCs w:val="18"/>
          <w:lang w:val="es-ES"/>
        </w:rPr>
        <w:t xml:space="preserve">. </w:t>
      </w:r>
    </w:p>
    <w:p w:rsidR="00EA2097" w:rsidRPr="00E65F56" w:rsidRDefault="00EA2097" w:rsidP="00EA2097">
      <w:pPr>
        <w:autoSpaceDN w:val="0"/>
        <w:spacing w:before="120"/>
        <w:ind w:left="720"/>
        <w:rPr>
          <w:lang w:val="es-ES"/>
        </w:rPr>
      </w:pPr>
      <w:r w:rsidRPr="00E65F56">
        <w:rPr>
          <w:b/>
          <w:color w:val="auto"/>
          <w:sz w:val="18"/>
          <w:lang w:val="es-ES"/>
        </w:rPr>
        <w:t>Aplicaciones de Windows</w:t>
      </w:r>
    </w:p>
    <w:p w:rsidR="00EA2097" w:rsidRPr="00DE692A" w:rsidRDefault="00EA2097" w:rsidP="00EA2097">
      <w:pPr>
        <w:autoSpaceDN w:val="0"/>
        <w:spacing w:before="120"/>
        <w:ind w:left="720"/>
        <w:rPr>
          <w:sz w:val="18"/>
          <w:szCs w:val="18"/>
          <w:lang w:val="es-ES"/>
        </w:rPr>
      </w:pPr>
      <w:r w:rsidRPr="00DE692A">
        <w:rPr>
          <w:rFonts w:cs="Arial"/>
          <w:color w:val="auto"/>
          <w:sz w:val="18"/>
          <w:szCs w:val="18"/>
          <w:lang w:val="es-ES"/>
        </w:rPr>
        <w:t xml:space="preserve">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online y el uso de esos servicios en ocasiones se rige por términos y políticas de privacidad independientes. Puede ver estos términos y políticas en la configuración de las aplicaciones. A menos que se muestren o se presenten otros términos en la configuración de las aplicaciones, usted acepta que los servicios a los accede desde las aplicaciones de Windows se rigen por el Contrato de Servicios de Microsoft en </w:t>
      </w:r>
      <w:hyperlink r:id="rId46">
        <w:r w:rsidRPr="00DE692A">
          <w:rPr>
            <w:rFonts w:cs="Arial"/>
            <w:color w:val="auto"/>
            <w:sz w:val="18"/>
            <w:szCs w:val="18"/>
            <w:lang w:val="es-ES"/>
          </w:rPr>
          <w:t>http://go.microsoft.com/fwlink/?linkid=248238</w:t>
        </w:r>
      </w:hyperlink>
      <w:r w:rsidRPr="00DE692A">
        <w:rPr>
          <w:rFonts w:cs="Arial"/>
          <w:color w:val="auto"/>
          <w:sz w:val="18"/>
          <w:szCs w:val="18"/>
          <w:lang w:val="es-ES"/>
        </w:rPr>
        <w:t xml:space="preserve"> o en el caso de las aplicaciones de Windows que acceden a servicios de Xbox, </w:t>
      </w:r>
      <w:hyperlink r:id="rId47">
        <w:r w:rsidRPr="00DE692A">
          <w:rPr>
            <w:rFonts w:cs="Arial"/>
            <w:color w:val="auto"/>
            <w:sz w:val="18"/>
            <w:szCs w:val="18"/>
            <w:lang w:val="es-ES"/>
          </w:rPr>
          <w:t>http://xbox.com/legal/livetou</w:t>
        </w:r>
      </w:hyperlink>
      <w:r w:rsidRPr="00DE692A">
        <w:rPr>
          <w:rFonts w:cs="Arial"/>
          <w:color w:val="auto"/>
          <w:sz w:val="18"/>
          <w:szCs w:val="18"/>
          <w:lang w:val="es-ES"/>
        </w:rPr>
        <w:t>.</w:t>
      </w:r>
      <w:r w:rsidR="00D43B39" w:rsidRPr="00DE692A">
        <w:rPr>
          <w:rFonts w:cs="Arial"/>
          <w:color w:val="auto"/>
          <w:sz w:val="18"/>
          <w:szCs w:val="18"/>
          <w:lang w:val="es-ES"/>
        </w:rPr>
        <w:t xml:space="preserve"> </w:t>
      </w:r>
      <w:r w:rsidRPr="00DE692A">
        <w:rPr>
          <w:rFonts w:cs="Arial"/>
          <w:color w:val="auto"/>
          <w:sz w:val="18"/>
          <w:szCs w:val="18"/>
          <w:lang w:val="es-ES"/>
        </w:rPr>
        <w:t xml:space="preserve">Trabajamos de forma permanente para mejorar los servicios y podemos cambiarlos en cualquier momento. Es posible que los servicios no se encuentren disponibles en algunos países. Puede optar por desinstalar cualquier aplicación de Windows en cualquier momento y puede decidir reinstalar cualquier aplicación de Windows descargándola desde Windows Store. Algunas aplicaciones de Windows incluyen publicidad. Puede elegir desactivar la publicidad personalizada visitando </w:t>
      </w:r>
      <w:hyperlink r:id="rId48">
        <w:r w:rsidRPr="00DE692A">
          <w:rPr>
            <w:rFonts w:cs="Arial"/>
            <w:color w:val="auto"/>
            <w:sz w:val="18"/>
            <w:szCs w:val="18"/>
            <w:lang w:val="es-ES"/>
          </w:rPr>
          <w:t>http://choice.live.com</w:t>
        </w:r>
      </w:hyperlink>
      <w:r w:rsidRPr="00DE692A">
        <w:rPr>
          <w:rFonts w:cs="Arial"/>
          <w:color w:val="auto"/>
          <w:sz w:val="18"/>
          <w:szCs w:val="18"/>
          <w:lang w:val="es-ES"/>
        </w:rPr>
        <w:t>.</w:t>
      </w:r>
    </w:p>
    <w:p w:rsidR="00EA2097" w:rsidRPr="00E65F56" w:rsidRDefault="00EA2097" w:rsidP="00EA2097">
      <w:pPr>
        <w:autoSpaceDN w:val="0"/>
        <w:spacing w:before="120"/>
        <w:ind w:left="720"/>
        <w:rPr>
          <w:lang w:val="es-ES"/>
        </w:rPr>
      </w:pPr>
      <w:r w:rsidRPr="00E65F56">
        <w:rPr>
          <w:b/>
          <w:color w:val="auto"/>
          <w:sz w:val="18"/>
          <w:lang w:val="es-ES"/>
        </w:rPr>
        <w:t>Adobe Flash Player</w:t>
      </w:r>
    </w:p>
    <w:p w:rsidR="00EA2097" w:rsidRPr="00144B0D" w:rsidRDefault="00EA2097" w:rsidP="00EA2097">
      <w:pPr>
        <w:autoSpaceDN w:val="0"/>
        <w:spacing w:before="120"/>
        <w:ind w:left="720"/>
        <w:rPr>
          <w:sz w:val="18"/>
          <w:szCs w:val="18"/>
          <w:lang w:val="es-ES"/>
        </w:rPr>
      </w:pPr>
      <w:r w:rsidRPr="00E65F56">
        <w:rPr>
          <w:rFonts w:cs="Arial"/>
          <w:color w:val="auto"/>
          <w:sz w:val="18"/>
          <w:szCs w:val="18"/>
          <w:lang w:val="es-ES"/>
        </w:rPr>
        <w:t xml:space="preserve">El software puede incluir una versión de Adobe Flash Player. Usted acepta que su uso de Adobe Flash Player se rige por los </w:t>
      </w:r>
      <w:r w:rsidRPr="00144B0D">
        <w:rPr>
          <w:rFonts w:cs="Arial"/>
          <w:color w:val="auto"/>
          <w:sz w:val="18"/>
          <w:szCs w:val="18"/>
          <w:lang w:val="es-ES"/>
        </w:rPr>
        <w:t xml:space="preserve">términos de licencia para Adobe Systems Incorporated en </w:t>
      </w:r>
      <w:hyperlink r:id="rId49">
        <w:r w:rsidRPr="00144B0D">
          <w:rPr>
            <w:rFonts w:cs="Arial"/>
            <w:color w:val="auto"/>
            <w:sz w:val="18"/>
            <w:szCs w:val="18"/>
            <w:lang w:val="es-ES"/>
          </w:rPr>
          <w:t>http://go.microsoft.com/fwlink/?linkid=248532</w:t>
        </w:r>
      </w:hyperlink>
      <w:r w:rsidRPr="00144B0D">
        <w:rPr>
          <w:rFonts w:cs="Arial"/>
          <w:color w:val="auto"/>
          <w:sz w:val="18"/>
          <w:szCs w:val="18"/>
          <w:lang w:val="es-ES"/>
        </w:rPr>
        <w:t>. Adobe y Flash son marcas registradas o marcas de Adobe Systems Incorporated en EE. UU. y/o en otros países.</w:t>
      </w:r>
    </w:p>
    <w:p w:rsidR="00BD1E23" w:rsidRPr="00144B0D" w:rsidRDefault="00BD1E23" w:rsidP="00BD1E23">
      <w:pPr>
        <w:autoSpaceDN w:val="0"/>
        <w:spacing w:before="120"/>
        <w:ind w:left="720"/>
        <w:rPr>
          <w:sz w:val="18"/>
          <w:szCs w:val="18"/>
          <w:lang w:val="es-ES"/>
        </w:rPr>
      </w:pPr>
      <w:r w:rsidRPr="00144B0D">
        <w:rPr>
          <w:b/>
          <w:color w:val="auto"/>
          <w:sz w:val="18"/>
          <w:szCs w:val="18"/>
          <w:lang w:val="es-ES"/>
        </w:rPr>
        <w:t>Opción de compra completa del Sistema Operativo Windows.</w:t>
      </w:r>
      <w:r w:rsidRPr="00144B0D">
        <w:rPr>
          <w:rFonts w:ascii="Tahoma" w:hAnsi="Tahoma" w:cs="Tahoma"/>
          <w:b/>
          <w:color w:val="auto"/>
          <w:sz w:val="18"/>
          <w:szCs w:val="18"/>
          <w:lang w:val="es-ES"/>
        </w:rPr>
        <w:t xml:space="preserve"> </w:t>
      </w:r>
      <w:r w:rsidRPr="00144B0D">
        <w:rPr>
          <w:rFonts w:cs="Arial"/>
          <w:color w:val="auto"/>
          <w:sz w:val="18"/>
          <w:szCs w:val="18"/>
          <w:lang w:val="es-ES"/>
        </w:rPr>
        <w:t>Está disponible una opción de compra completa para obtener Licencias perpetuas de la versión más reciente de Windows Enterprise puesta a su disposición conforme a la suscripción de Windows Intune con Sistema Operativo de Sobremesa Windows en o antes de la fecha en que ejerza la opción de compra completa (el “Software Windows Enterprise”).</w:t>
      </w:r>
      <w:r w:rsidR="00D43B39" w:rsidRPr="00144B0D">
        <w:rPr>
          <w:rFonts w:cs="Arial"/>
          <w:color w:val="auto"/>
          <w:sz w:val="18"/>
          <w:szCs w:val="18"/>
          <w:lang w:val="es-ES"/>
        </w:rPr>
        <w:t xml:space="preserve"> </w:t>
      </w:r>
      <w:r w:rsidRPr="00144B0D">
        <w:rPr>
          <w:rFonts w:cs="Arial"/>
          <w:color w:val="auto"/>
          <w:sz w:val="18"/>
          <w:szCs w:val="18"/>
          <w:lang w:val="es-ES"/>
        </w:rPr>
        <w:t>Se puede enviar un pedido de compra completa durante o en cualquier momento después del 12° mes calendario de una suscripción activa a Windows Intune con Sistema Operativo de Sobremesa Windows o hasta noventa (90) días después de que su suscripción expire o sea cancelada.</w:t>
      </w:r>
      <w:r w:rsidR="00D43B39" w:rsidRPr="00144B0D">
        <w:rPr>
          <w:rFonts w:cs="Arial"/>
          <w:color w:val="auto"/>
          <w:sz w:val="18"/>
          <w:szCs w:val="18"/>
          <w:lang w:val="es-ES"/>
        </w:rPr>
        <w:t xml:space="preserve"> </w:t>
      </w:r>
      <w:r w:rsidRPr="00144B0D">
        <w:rPr>
          <w:rFonts w:cs="Arial"/>
          <w:color w:val="auto"/>
          <w:sz w:val="18"/>
          <w:szCs w:val="18"/>
          <w:lang w:val="es-ES"/>
        </w:rPr>
        <w:t xml:space="preserve">Se le solicitará pagar </w:t>
      </w:r>
      <w:r w:rsidRPr="00144B0D">
        <w:rPr>
          <w:rFonts w:cs="Arial"/>
          <w:color w:val="auto"/>
          <w:sz w:val="18"/>
          <w:szCs w:val="18"/>
          <w:lang w:val="es-ES"/>
        </w:rPr>
        <w:lastRenderedPageBreak/>
        <w:t>una tarifa por suscripción y/o cancelación pendiente una vez que ejerza la opción de compra completa o antes de esto.</w:t>
      </w:r>
      <w:r w:rsidR="00D43B39" w:rsidRPr="00144B0D">
        <w:rPr>
          <w:rFonts w:cs="Arial"/>
          <w:color w:val="auto"/>
          <w:sz w:val="18"/>
          <w:szCs w:val="18"/>
          <w:lang w:val="es-ES"/>
        </w:rPr>
        <w:t xml:space="preserve"> </w:t>
      </w:r>
      <w:r w:rsidRPr="00144B0D">
        <w:rPr>
          <w:rFonts w:cs="Arial"/>
          <w:color w:val="auto"/>
          <w:sz w:val="18"/>
          <w:szCs w:val="18"/>
          <w:lang w:val="es-ES"/>
        </w:rPr>
        <w:t>El pedido de compra completa del Software Windows Intune puede incluir un número de Licencias hasta, pero que no excedan, el número de Licencias de suscripción activas que actualmente posee (o poseía hasta 90 días antes de la compra) para Windows Intune con Sistema Operativo de Sobremesa Windows. Contacte al centro de soporte local para obtener más información sobre precios, condiciones de pago e información sobre cómo ejercer la opción de compra completa. http://www.microsoft.com/online/help/en-us/helphowto/0d8eb4c2-77c5-4dd8-b66c-9f1de7451e24.htm.</w:t>
      </w:r>
    </w:p>
    <w:p w:rsidR="00BD1E23" w:rsidRPr="00144B0D" w:rsidRDefault="00BD1E23" w:rsidP="00BD1E23">
      <w:pPr>
        <w:autoSpaceDN w:val="0"/>
        <w:spacing w:before="120"/>
        <w:ind w:left="720"/>
        <w:rPr>
          <w:sz w:val="18"/>
          <w:szCs w:val="18"/>
          <w:lang w:val="es-ES"/>
        </w:rPr>
      </w:pPr>
      <w:r w:rsidRPr="00144B0D">
        <w:rPr>
          <w:b/>
          <w:color w:val="auto"/>
          <w:sz w:val="18"/>
          <w:szCs w:val="18"/>
          <w:lang w:val="es-ES"/>
        </w:rPr>
        <w:t>Licencias perpetuas</w:t>
      </w:r>
    </w:p>
    <w:p w:rsidR="00BD1E23" w:rsidRPr="00144B0D" w:rsidRDefault="00BD1E23" w:rsidP="00BD1E23">
      <w:pPr>
        <w:autoSpaceDN w:val="0"/>
        <w:spacing w:before="120"/>
        <w:ind w:left="720"/>
        <w:rPr>
          <w:sz w:val="18"/>
          <w:szCs w:val="18"/>
          <w:lang w:val="es-ES"/>
        </w:rPr>
      </w:pPr>
      <w:r w:rsidRPr="00144B0D">
        <w:rPr>
          <w:rFonts w:cs="Arial"/>
          <w:color w:val="auto"/>
          <w:sz w:val="18"/>
          <w:szCs w:val="18"/>
          <w:lang w:val="es-ES"/>
        </w:rPr>
        <w:t>Una vez que aceptemos su solicitud de la opción de compra y recibamos el pago en su totalidad, tendrá las Licencias perpetuas del Software Windows Enterprise según el número de Licencias detallado en la solicitud de compra.</w:t>
      </w:r>
    </w:p>
    <w:p w:rsidR="00BD1E23" w:rsidRPr="00144B0D" w:rsidRDefault="00BD1E23" w:rsidP="00BD1E23">
      <w:pPr>
        <w:autoSpaceDN w:val="0"/>
        <w:spacing w:before="120"/>
        <w:ind w:left="720"/>
        <w:rPr>
          <w:sz w:val="18"/>
          <w:szCs w:val="18"/>
          <w:lang w:val="es-ES"/>
        </w:rPr>
      </w:pPr>
      <w:r w:rsidRPr="00144B0D">
        <w:rPr>
          <w:rFonts w:cs="Arial"/>
          <w:color w:val="auto"/>
          <w:sz w:val="18"/>
          <w:szCs w:val="18"/>
          <w:lang w:val="es-ES"/>
        </w:rPr>
        <w:t>Las Licencias perpetuas recibidas en virtud de la opción de compra completa quedan sujetas a los términos de su contrato de licencias por volumen (incluido estos Derechos de uso de los Servicios Online, como se especifica más adelante, y todas las limitaciones de la licencia), y sustituye a las antiguas Licencias perpetuas para un sistema operativo de sobremesa Microsoft que cualifique. Los términos que rigen su uso actual del Software Windows Enterprise seguirán en rigor después de la expiración o rescisión del contrato de licencias por volumen.</w:t>
      </w:r>
    </w:p>
    <w:p w:rsidR="00BD1E23" w:rsidRPr="00144B0D" w:rsidRDefault="00BD1E23" w:rsidP="00D21C66">
      <w:pPr>
        <w:autoSpaceDN w:val="0"/>
        <w:ind w:left="720"/>
        <w:rPr>
          <w:sz w:val="18"/>
          <w:szCs w:val="18"/>
          <w:lang w:val="es-ES"/>
        </w:rPr>
      </w:pPr>
      <w:r w:rsidRPr="00144B0D">
        <w:rPr>
          <w:b/>
          <w:color w:val="auto"/>
          <w:sz w:val="18"/>
          <w:szCs w:val="18"/>
          <w:lang w:val="es-ES"/>
        </w:rPr>
        <w:t>Limitaciones de responsabilidad.</w:t>
      </w:r>
      <w:r w:rsidR="00D43B39" w:rsidRPr="00144B0D">
        <w:rPr>
          <w:color w:val="auto"/>
          <w:sz w:val="18"/>
          <w:szCs w:val="18"/>
          <w:lang w:val="es-ES"/>
        </w:rPr>
        <w:t xml:space="preserve"> </w:t>
      </w:r>
      <w:r w:rsidRPr="00144B0D">
        <w:rPr>
          <w:rFonts w:cs="Arial"/>
          <w:color w:val="auto"/>
          <w:sz w:val="18"/>
          <w:szCs w:val="18"/>
          <w:lang w:val="es-ES"/>
        </w:rPr>
        <w:t>A pesar de cualquier disposición contraria en su contrato de licencias por volumen, en la</w:t>
      </w:r>
      <w:r w:rsidR="00D21C66">
        <w:rPr>
          <w:rFonts w:cs="Arial"/>
          <w:color w:val="auto"/>
          <w:sz w:val="18"/>
          <w:szCs w:val="18"/>
          <w:lang w:val="es-ES"/>
        </w:rPr>
        <w:t> </w:t>
      </w:r>
      <w:r w:rsidRPr="00144B0D">
        <w:rPr>
          <w:rFonts w:cs="Arial"/>
          <w:color w:val="auto"/>
          <w:sz w:val="18"/>
          <w:szCs w:val="18"/>
          <w:lang w:val="es-ES"/>
        </w:rPr>
        <w:t>medida que la legislación aplicable lo permita, nuestra responsabilidad, y la de nuestras Filiales y contratistas que surja conforme a ese contrato en conexión con el Software Windows Enterprise está limitada a daños directos hasta el monto que</w:t>
      </w:r>
      <w:r w:rsidR="00D21C66">
        <w:rPr>
          <w:rFonts w:cs="Arial"/>
          <w:color w:val="auto"/>
          <w:sz w:val="18"/>
          <w:szCs w:val="18"/>
          <w:lang w:val="es-ES"/>
        </w:rPr>
        <w:t> </w:t>
      </w:r>
      <w:r w:rsidRPr="00144B0D">
        <w:rPr>
          <w:rFonts w:cs="Arial"/>
          <w:color w:val="auto"/>
          <w:sz w:val="18"/>
          <w:szCs w:val="18"/>
          <w:lang w:val="es-ES"/>
        </w:rPr>
        <w:t>se le solicitó pagar bajo la opción de compra completa.</w:t>
      </w:r>
      <w:r w:rsidR="00D43B39" w:rsidRPr="00144B0D">
        <w:rPr>
          <w:rFonts w:cs="Arial"/>
          <w:color w:val="auto"/>
          <w:sz w:val="18"/>
          <w:szCs w:val="18"/>
          <w:lang w:val="es-ES"/>
        </w:rPr>
        <w:t xml:space="preserve"> </w:t>
      </w:r>
    </w:p>
    <w:p w:rsidR="00BD1E23" w:rsidRPr="00144B0D" w:rsidRDefault="00BD1E23" w:rsidP="00D21C66">
      <w:pPr>
        <w:autoSpaceDN w:val="0"/>
        <w:ind w:left="720"/>
        <w:rPr>
          <w:sz w:val="18"/>
          <w:szCs w:val="18"/>
          <w:lang w:val="es-ES"/>
        </w:rPr>
      </w:pPr>
      <w:r w:rsidRPr="00144B0D">
        <w:rPr>
          <w:b/>
          <w:color w:val="auto"/>
          <w:sz w:val="18"/>
          <w:szCs w:val="18"/>
          <w:lang w:val="es-ES"/>
        </w:rPr>
        <w:t>Asignación licencia.</w:t>
      </w:r>
      <w:r w:rsidR="00D43B39" w:rsidRPr="00144B0D">
        <w:rPr>
          <w:color w:val="auto"/>
          <w:sz w:val="18"/>
          <w:szCs w:val="18"/>
          <w:lang w:val="es-ES"/>
        </w:rPr>
        <w:t xml:space="preserve"> </w:t>
      </w:r>
      <w:r w:rsidRPr="00144B0D">
        <w:rPr>
          <w:rFonts w:cs="Arial"/>
          <w:bCs/>
          <w:color w:val="auto"/>
          <w:sz w:val="18"/>
          <w:szCs w:val="18"/>
          <w:lang w:val="es-ES"/>
        </w:rPr>
        <w:t>Debe asignar las Licencias perpetuas que adquiere bajo la opción de compra completa a los Dispositivos de Windows en los que ha utilizado el software bajo las Licencias de suscripción a Windows Intune con Sistema</w:t>
      </w:r>
      <w:r w:rsidR="00D21C66">
        <w:rPr>
          <w:rFonts w:cs="Arial"/>
          <w:bCs/>
          <w:color w:val="auto"/>
          <w:sz w:val="18"/>
          <w:szCs w:val="18"/>
          <w:lang w:val="es-ES"/>
        </w:rPr>
        <w:t> </w:t>
      </w:r>
      <w:r w:rsidRPr="00144B0D">
        <w:rPr>
          <w:rFonts w:cs="Arial"/>
          <w:bCs/>
          <w:color w:val="auto"/>
          <w:sz w:val="18"/>
          <w:szCs w:val="18"/>
          <w:lang w:val="es-ES"/>
        </w:rPr>
        <w:t>Operativo de Sobremesa Windows (por usuario)</w:t>
      </w:r>
      <w:r w:rsidRPr="00144B0D">
        <w:rPr>
          <w:rFonts w:cs="Arial"/>
          <w:bCs/>
          <w:color w:val="auto"/>
          <w:sz w:val="18"/>
          <w:szCs w:val="18"/>
          <w:shd w:val="clear" w:color="auto" w:fill="D9D9D9" w:themeFill="background1" w:themeFillShade="D9"/>
          <w:lang w:val="es-ES"/>
        </w:rPr>
        <w:t>.</w:t>
      </w:r>
    </w:p>
    <w:p w:rsidR="00BD1E23" w:rsidRPr="00144B0D" w:rsidRDefault="00BD1E23" w:rsidP="00BD1E23">
      <w:pPr>
        <w:autoSpaceDN w:val="0"/>
        <w:ind w:left="720"/>
        <w:rPr>
          <w:sz w:val="18"/>
          <w:szCs w:val="18"/>
          <w:lang w:val="es-ES"/>
        </w:rPr>
      </w:pPr>
      <w:r w:rsidRPr="00144B0D">
        <w:rPr>
          <w:b/>
          <w:color w:val="auto"/>
          <w:sz w:val="18"/>
          <w:szCs w:val="18"/>
          <w:lang w:val="es-ES"/>
        </w:rPr>
        <w:t>Derechos de Uso de los Productos.</w:t>
      </w:r>
      <w:r w:rsidR="00D43B39" w:rsidRPr="00144B0D">
        <w:rPr>
          <w:color w:val="auto"/>
          <w:sz w:val="18"/>
          <w:szCs w:val="18"/>
          <w:lang w:val="es-ES"/>
        </w:rPr>
        <w:t xml:space="preserve"> </w:t>
      </w:r>
      <w:r w:rsidRPr="00144B0D">
        <w:rPr>
          <w:rFonts w:cs="Arial"/>
          <w:bCs/>
          <w:color w:val="auto"/>
          <w:sz w:val="18"/>
          <w:szCs w:val="18"/>
          <w:lang w:val="es-ES"/>
        </w:rPr>
        <w:t>Las secciones de los Términos Generales de Licencia, Instalación y Uso, Avisos, Validación, Aplicaciones de Windows y Adobe Flash Player de los términos de licencia de Windows Intune con Sistema Operativo de Sobremesa Windows se aplican al uso del Software Windows Enterprise que usted haga conforme las Licencias perpetuas que adquirió según la opción de compra completa.</w:t>
      </w:r>
      <w:r w:rsidR="00D43B39" w:rsidRPr="00144B0D">
        <w:rPr>
          <w:rFonts w:cs="Arial"/>
          <w:bCs/>
          <w:color w:val="auto"/>
          <w:sz w:val="18"/>
          <w:szCs w:val="18"/>
          <w:lang w:val="es-ES"/>
        </w:rPr>
        <w:t xml:space="preserve"> </w:t>
      </w:r>
      <w:r w:rsidRPr="00144B0D">
        <w:rPr>
          <w:rFonts w:cs="Arial"/>
          <w:bCs/>
          <w:color w:val="auto"/>
          <w:sz w:val="18"/>
          <w:szCs w:val="18"/>
          <w:lang w:val="es-ES"/>
        </w:rPr>
        <w:t>No se aplican las secciones de Derechos de Virtualización, Derechos de Uso Móvil, Derechos de Windows to Go y Dispositivos Complementarios.</w:t>
      </w:r>
    </w:p>
    <w:p w:rsidR="00F04E4D" w:rsidRPr="00E65F56" w:rsidRDefault="00E46300" w:rsidP="00F04E4D">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7A0D56" w:rsidRPr="00B27D19" w:rsidRDefault="007A0D56" w:rsidP="007F1BEF">
      <w:pPr>
        <w:pStyle w:val="PURProductName"/>
        <w:rPr>
          <w:lang w:val="es-ES"/>
        </w:rPr>
      </w:pPr>
      <w:bookmarkStart w:id="351" w:name="_Sec497"/>
      <w:r w:rsidRPr="00B27D19">
        <w:rPr>
          <w:lang w:val="es-ES"/>
        </w:rPr>
        <w:t>Complemento de Windows Intune para System Center Configuration Manager y System Center Endpoint Protection (por usuario) (</w:t>
      </w:r>
      <w:r w:rsidR="007F1BEF" w:rsidRPr="00B27D19">
        <w:rPr>
          <w:lang w:val="es-ES"/>
        </w:rPr>
        <w:t>“</w:t>
      </w:r>
      <w:r w:rsidRPr="00B27D19">
        <w:rPr>
          <w:lang w:val="es-ES"/>
        </w:rPr>
        <w:t>Complemento de Windows Intune</w:t>
      </w:r>
      <w:r w:rsidR="007F1BEF" w:rsidRPr="00B27D19">
        <w:rPr>
          <w:lang w:val="es-ES"/>
        </w:rPr>
        <w:t>”</w:t>
      </w:r>
      <w:r w:rsidRPr="00B27D19">
        <w:rPr>
          <w:lang w:val="es-ES"/>
        </w:rPr>
        <w:t>)</w:t>
      </w:r>
      <w:bookmarkEnd w:id="351"/>
      <w:r>
        <w:fldChar w:fldCharType="begin"/>
      </w:r>
      <w:r w:rsidRPr="00B27D19">
        <w:rPr>
          <w:lang w:val="es-ES"/>
        </w:rPr>
        <w:instrText>XE "Complemento de Windows Intune para System Center Configuration Manager y System Center Endpoint Protection"</w:instrText>
      </w:r>
      <w:r>
        <w:fldChar w:fldCharType="end"/>
      </w:r>
      <w:r>
        <w:fldChar w:fldCharType="begin"/>
      </w:r>
      <w:r w:rsidRPr="00B27D19">
        <w:rPr>
          <w:lang w:val="es-ES"/>
        </w:rPr>
        <w:instrText>TC "</w:instrText>
      </w:r>
      <w:bookmarkStart w:id="352" w:name="_Toc374053778"/>
      <w:r w:rsidRPr="00B27D19">
        <w:rPr>
          <w:lang w:val="es-ES"/>
        </w:rPr>
        <w:instrText>Complemento de Windows Intune para System Center Configuration Manager y System Center Endpoint Protection</w:instrText>
      </w:r>
      <w:bookmarkEnd w:id="352"/>
      <w:r w:rsidRPr="00B27D19">
        <w:rPr>
          <w:lang w:val="es-ES"/>
        </w:rPr>
        <w:instrText xml:space="preserve">" \l 3 </w:instrText>
      </w:r>
      <w:bookmarkStart w:id="353" w:name="_Toc366240755"/>
      <w:bookmarkStart w:id="354" w:name="_Toc366240999"/>
      <w:bookmarkEnd w:id="353"/>
      <w:bookmarkEnd w:id="354"/>
      <w:r>
        <w:fldChar w:fldCharType="end"/>
      </w:r>
    </w:p>
    <w:p w:rsidR="007A0D56" w:rsidRPr="00D54DC8" w:rsidRDefault="007A0D56" w:rsidP="007A0D56">
      <w:pPr>
        <w:pStyle w:val="PURBlueBGHeader"/>
      </w:pPr>
      <w:r>
        <w:t>SLs de USUARIO</w:t>
      </w:r>
    </w:p>
    <w:tbl>
      <w:tblPr>
        <w:tblStyle w:val="PURTableNoVertical"/>
        <w:tblW w:w="0" w:type="auto"/>
        <w:tblLook w:val="04A0" w:firstRow="1" w:lastRow="0" w:firstColumn="1" w:lastColumn="0" w:noHBand="0" w:noVBand="1"/>
      </w:tblPr>
      <w:tblGrid>
        <w:gridCol w:w="5260"/>
        <w:gridCol w:w="526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65F56" w:rsidRDefault="007A0D56" w:rsidP="00A00338">
            <w:pPr>
              <w:pStyle w:val="PURBody"/>
              <w:rPr>
                <w:lang w:val="es-ES"/>
              </w:rPr>
            </w:pPr>
            <w:r w:rsidRPr="00E65F56">
              <w:rPr>
                <w:b/>
                <w:i/>
                <w:lang w:val="es-ES"/>
              </w:rPr>
              <w:t>Requerido para cada uno de sus:</w:t>
            </w:r>
          </w:p>
          <w:p w:rsidR="007A0D56" w:rsidRPr="00E65F56" w:rsidRDefault="007A0D56" w:rsidP="007A0D56">
            <w:pPr>
              <w:pStyle w:val="PURBullet"/>
              <w:numPr>
                <w:ilvl w:val="0"/>
                <w:numId w:val="105"/>
              </w:numPr>
              <w:rPr>
                <w:lang w:val="es-ES"/>
              </w:rPr>
            </w:pPr>
            <w:r w:rsidRPr="00E65F56">
              <w:rPr>
                <w:lang w:val="es-ES"/>
              </w:rPr>
              <w:t>Usuarios que acceden al servicio online o software relacionado</w:t>
            </w:r>
          </w:p>
        </w:tc>
        <w:tc>
          <w:tcPr>
            <w:tcW w:w="5340" w:type="dxa"/>
          </w:tcPr>
          <w:p w:rsidR="007A0D56" w:rsidRPr="00D54DC8" w:rsidRDefault="007A0D56" w:rsidP="00A00338">
            <w:pPr>
              <w:pStyle w:val="PURBody"/>
            </w:pPr>
            <w:r>
              <w:rPr>
                <w:b/>
                <w:i/>
              </w:rPr>
              <w:t>Licencias necesarias:</w:t>
            </w:r>
          </w:p>
          <w:p w:rsidR="007A0D56" w:rsidRPr="00E65F56" w:rsidRDefault="007A0D56" w:rsidP="007A0D56">
            <w:pPr>
              <w:pStyle w:val="PURBullet"/>
              <w:numPr>
                <w:ilvl w:val="0"/>
                <w:numId w:val="106"/>
              </w:numPr>
              <w:rPr>
                <w:lang w:val="es-ES"/>
              </w:rPr>
            </w:pPr>
            <w:r w:rsidRPr="00E65F56">
              <w:rPr>
                <w:lang w:val="es-ES"/>
              </w:rPr>
              <w:t>SL de Usuario del Complemento de Windows Intune para System Center Configuration Manager y System Center Endpoint Protection más, por cada dispositivo desde el que el usuario tiene permitido el acceso al servicio online o software relacionado, una de las siguientes licencias:</w:t>
            </w:r>
          </w:p>
          <w:p w:rsidR="007A0D56" w:rsidRPr="00D54DC8" w:rsidRDefault="007A0D56" w:rsidP="007A0D56">
            <w:pPr>
              <w:pStyle w:val="PURBullet"/>
              <w:numPr>
                <w:ilvl w:val="0"/>
                <w:numId w:val="106"/>
              </w:numPr>
            </w:pPr>
            <w:r>
              <w:t>Core CAL Suite</w:t>
            </w:r>
            <w:r>
              <w:rPr>
                <w:vertAlign w:val="superscript"/>
              </w:rPr>
              <w:t>1</w:t>
            </w:r>
            <w:r>
              <w:t xml:space="preserve">, </w:t>
            </w:r>
            <w:r>
              <w:rPr>
                <w:b/>
              </w:rPr>
              <w:t>o bien</w:t>
            </w:r>
          </w:p>
          <w:p w:rsidR="007A0D56" w:rsidRPr="00D54DC8" w:rsidRDefault="007A0D56" w:rsidP="007A0D56">
            <w:pPr>
              <w:pStyle w:val="PURBullet"/>
              <w:numPr>
                <w:ilvl w:val="0"/>
                <w:numId w:val="106"/>
              </w:numPr>
            </w:pPr>
            <w:r>
              <w:t>Core CAL Bridge para Office 365</w:t>
            </w:r>
            <w:r>
              <w:rPr>
                <w:vertAlign w:val="superscript"/>
              </w:rPr>
              <w:t>1</w:t>
            </w:r>
            <w:r>
              <w:t xml:space="preserve">, </w:t>
            </w:r>
            <w:r>
              <w:rPr>
                <w:b/>
              </w:rPr>
              <w:t>o bien</w:t>
            </w:r>
          </w:p>
          <w:p w:rsidR="007A0D56" w:rsidRPr="00D54DC8" w:rsidRDefault="007A0D56" w:rsidP="007A0D56">
            <w:pPr>
              <w:pStyle w:val="PURBullet"/>
              <w:numPr>
                <w:ilvl w:val="0"/>
                <w:numId w:val="106"/>
              </w:numPr>
            </w:pPr>
            <w:r>
              <w:t>Enterprise CAL Suite</w:t>
            </w:r>
            <w:r>
              <w:rPr>
                <w:vertAlign w:val="superscript"/>
              </w:rPr>
              <w:t>1</w:t>
            </w:r>
            <w:r>
              <w:t xml:space="preserve">, </w:t>
            </w:r>
            <w:r>
              <w:rPr>
                <w:b/>
              </w:rPr>
              <w:t>o bien</w:t>
            </w:r>
          </w:p>
          <w:p w:rsidR="007A0D56" w:rsidRPr="00D54DC8" w:rsidRDefault="007A0D56" w:rsidP="007A0D56">
            <w:pPr>
              <w:pStyle w:val="PURBullet"/>
              <w:numPr>
                <w:ilvl w:val="0"/>
                <w:numId w:val="106"/>
              </w:numPr>
            </w:pPr>
            <w:r>
              <w:t>Enterprise CAL Bridge para Office 365</w:t>
            </w:r>
            <w:r>
              <w:rPr>
                <w:vertAlign w:val="superscript"/>
              </w:rPr>
              <w:t>1</w:t>
            </w:r>
            <w:r>
              <w:t xml:space="preserve">, </w:t>
            </w:r>
            <w:r>
              <w:rPr>
                <w:b/>
              </w:rPr>
              <w:t>o bien</w:t>
            </w:r>
          </w:p>
          <w:p w:rsidR="007A0D56" w:rsidRPr="00D54DC8" w:rsidRDefault="007A0D56" w:rsidP="00D21C66">
            <w:pPr>
              <w:pStyle w:val="PURBullet"/>
              <w:numPr>
                <w:ilvl w:val="0"/>
                <w:numId w:val="106"/>
              </w:numPr>
            </w:pPr>
            <w:r>
              <w:t>System Center 2012 R2 Configuration Manager (ML</w:t>
            </w:r>
            <w:r w:rsidR="00D21C66">
              <w:t> </w:t>
            </w:r>
            <w:r>
              <w:t>de</w:t>
            </w:r>
            <w:r w:rsidR="00D21C66">
              <w:t> </w:t>
            </w:r>
            <w:r>
              <w:t>Cliente de Usuario u OSE)</w:t>
            </w:r>
          </w:p>
          <w:p w:rsidR="007A0D56" w:rsidRDefault="007A0D56" w:rsidP="00A00338">
            <w:pPr>
              <w:pStyle w:val="PURBody"/>
            </w:pPr>
            <w:r>
              <w:rPr>
                <w:vertAlign w:val="superscript"/>
              </w:rPr>
              <w:t>1</w:t>
            </w:r>
            <w:r>
              <w:t xml:space="preserve"> con cobertura de Software Assurance vigente</w:t>
            </w:r>
          </w:p>
        </w:tc>
      </w:tr>
    </w:tbl>
    <w:p w:rsidR="007A0D56" w:rsidRPr="00D54DC8" w:rsidRDefault="007A0D56" w:rsidP="007A0D56">
      <w:pPr>
        <w:pStyle w:val="PURBlueBGHeader"/>
      </w:pPr>
      <w:r>
        <w:t>SLs DE COMPLEMENTO</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Cuando se requiera:</w:t>
            </w:r>
          </w:p>
          <w:p w:rsidR="007A0D56" w:rsidRPr="00E65F56" w:rsidRDefault="007A0D56" w:rsidP="007A0D56">
            <w:pPr>
              <w:pStyle w:val="PURBullet"/>
              <w:numPr>
                <w:ilvl w:val="0"/>
                <w:numId w:val="107"/>
              </w:numPr>
              <w:rPr>
                <w:lang w:val="es-ES"/>
              </w:rPr>
            </w:pPr>
            <w:r w:rsidRPr="00E65F56">
              <w:rPr>
                <w:lang w:val="es-ES"/>
              </w:rPr>
              <w:t>Por cada gigabyte de almacenamiento que supere el almacenamiento otorgado con la suscripción básica.</w:t>
            </w:r>
          </w:p>
        </w:tc>
        <w:tc>
          <w:tcPr>
            <w:tcW w:w="5340" w:type="dxa"/>
          </w:tcPr>
          <w:p w:rsidR="007A0D56" w:rsidRPr="00D54DC8" w:rsidRDefault="007A0D56" w:rsidP="00A00338">
            <w:pPr>
              <w:pStyle w:val="PURBody"/>
            </w:pPr>
            <w:r>
              <w:rPr>
                <w:b/>
                <w:i/>
              </w:rPr>
              <w:t>SL Requerida:</w:t>
            </w:r>
          </w:p>
          <w:p w:rsidR="007A0D56" w:rsidRDefault="007A0D56" w:rsidP="007A0D56">
            <w:pPr>
              <w:pStyle w:val="PURBullet"/>
              <w:numPr>
                <w:ilvl w:val="0"/>
                <w:numId w:val="108"/>
              </w:numPr>
            </w:pPr>
            <w:r>
              <w:t>Licencia de Suscripción de Complemento de Exchange Online Extra Storage para Windows Intune</w:t>
            </w:r>
          </w:p>
        </w:tc>
      </w:tr>
    </w:tbl>
    <w:p w:rsidR="007A0D56" w:rsidRPr="00D54DC8" w:rsidRDefault="007A0D56" w:rsidP="007A0D56">
      <w:pPr>
        <w:pStyle w:val="PURBlueBGHeader"/>
      </w:pPr>
      <w:r>
        <w:lastRenderedPageBreak/>
        <w:t>Términos Adicionales:</w:t>
      </w:r>
    </w:p>
    <w:p w:rsidR="008223FF" w:rsidRPr="00E65F56" w:rsidRDefault="008223FF" w:rsidP="00AD11A0">
      <w:pPr>
        <w:pStyle w:val="PURBlueStrong-Indented"/>
        <w:spacing w:after="120"/>
        <w:rPr>
          <w:lang w:val="es-ES"/>
        </w:rPr>
      </w:pPr>
      <w:r w:rsidRPr="00E65F56">
        <w:rPr>
          <w:lang w:val="es-ES"/>
        </w:rPr>
        <w:t>Notificación aplicable:</w:t>
      </w:r>
      <w:r w:rsidR="00D43B39">
        <w:rPr>
          <w:lang w:val="es-ES"/>
        </w:rPr>
        <w:t xml:space="preserve"> </w:t>
      </w:r>
      <w:r w:rsidRPr="00E65F56">
        <w:rPr>
          <w:lang w:val="es-ES"/>
        </w:rPr>
        <w:t>S</w:t>
      </w:r>
      <w:r w:rsidRPr="00E65F56">
        <w:rPr>
          <w:smallCaps w:val="0"/>
          <w:color w:val="auto"/>
          <w:lang w:val="es-ES"/>
        </w:rPr>
        <w:t>e aplica la Notificación de Transmisión de Datos que se encuentra en el</w:t>
      </w:r>
      <w:r w:rsidR="00AD11A0">
        <w:rPr>
          <w:smallCaps w:val="0"/>
          <w:color w:val="auto"/>
          <w:lang w:val="es-ES"/>
        </w:rPr>
        <w:t xml:space="preserve"> </w:t>
      </w:r>
      <w:hyperlink w:anchor="Appendix_1" w:history="1">
        <w:r w:rsidR="00AD11A0" w:rsidRPr="00AD11A0">
          <w:rPr>
            <w:rFonts w:eastAsia="MS Mincho" w:cs="Arial"/>
            <w:smallCaps w:val="0"/>
            <w:color w:val="00467F"/>
            <w:szCs w:val="18"/>
            <w:u w:val="single"/>
            <w:lang w:val="es-ES"/>
          </w:rPr>
          <w:t>Anexo 1</w:t>
        </w:r>
      </w:hyperlink>
      <w:r w:rsidRPr="00E65F56">
        <w:rPr>
          <w:smallCaps w:val="0"/>
          <w:color w:val="auto"/>
          <w:lang w:val="es-ES"/>
        </w:rPr>
        <w:t>.</w:t>
      </w:r>
    </w:p>
    <w:p w:rsidR="007A0D56" w:rsidRPr="00E65F56" w:rsidRDefault="007A0D56" w:rsidP="007F1BEF">
      <w:pPr>
        <w:pStyle w:val="PURBody-Indented"/>
        <w:rPr>
          <w:lang w:val="es-ES"/>
        </w:rPr>
      </w:pPr>
      <w:r w:rsidRPr="00E65F56">
        <w:rPr>
          <w:lang w:val="es-ES"/>
        </w:rPr>
        <w:t xml:space="preserve">Cada usuario a quien asignen una SL de Usuario podrá acceder y utilizar el servicio online y el software relacionado (incluido software de System Center) para administrar hasta cinco dispositivos correctamente licenciados (consulte la sección </w:t>
      </w:r>
      <w:r w:rsidR="007F1BEF">
        <w:rPr>
          <w:lang w:val="es-ES"/>
        </w:rPr>
        <w:t>“</w:t>
      </w:r>
      <w:r w:rsidRPr="00E65F56">
        <w:rPr>
          <w:lang w:val="es-ES"/>
        </w:rPr>
        <w:t>Licencias necesarias</w:t>
      </w:r>
      <w:r w:rsidR="007F1BEF">
        <w:rPr>
          <w:lang w:val="es-ES"/>
        </w:rPr>
        <w:t>”</w:t>
      </w:r>
      <w:r w:rsidRPr="00E65F56">
        <w:rPr>
          <w:lang w:val="es-ES"/>
        </w:rPr>
        <w:t>).</w:t>
      </w:r>
    </w:p>
    <w:p w:rsidR="007A0D56" w:rsidRPr="00E65F56" w:rsidRDefault="00E46300" w:rsidP="00195602">
      <w:pPr>
        <w:pStyle w:val="PURBreadcrumb"/>
        <w:keepNext w:val="0"/>
        <w:keepLines w:val="0"/>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7A0D56" w:rsidRPr="00E65F56" w:rsidRDefault="007A0D56" w:rsidP="007A6DE3">
      <w:pPr>
        <w:pStyle w:val="PURProductName"/>
        <w:rPr>
          <w:lang w:val="es-ES"/>
        </w:rPr>
      </w:pPr>
      <w:r w:rsidRPr="00E65F56">
        <w:rPr>
          <w:b/>
          <w:sz w:val="32"/>
          <w:szCs w:val="32"/>
          <w:lang w:val="es-ES"/>
        </w:rPr>
        <w:t>Otros Servicios Online</w:t>
      </w:r>
      <w:r>
        <w:fldChar w:fldCharType="begin"/>
      </w:r>
      <w:r w:rsidR="00F51936" w:rsidRPr="00E65F56">
        <w:rPr>
          <w:lang w:val="es-ES"/>
        </w:rPr>
        <w:instrText>TC "</w:instrText>
      </w:r>
      <w:bookmarkStart w:id="355" w:name="_Toc374053779"/>
      <w:r w:rsidR="00F51936" w:rsidRPr="00E65F56">
        <w:rPr>
          <w:lang w:val="es-ES"/>
        </w:rPr>
        <w:instrText>Otros Servicios Online</w:instrText>
      </w:r>
      <w:bookmarkEnd w:id="355"/>
      <w:r w:rsidR="00F51936" w:rsidRPr="00E65F56">
        <w:rPr>
          <w:lang w:val="es-ES"/>
        </w:rPr>
        <w:instrText xml:space="preserve">" \l 2 </w:instrText>
      </w:r>
      <w:r>
        <w:fldChar w:fldCharType="end"/>
      </w:r>
    </w:p>
    <w:p w:rsidR="007A0D56" w:rsidRPr="00E65F56" w:rsidRDefault="007A0D56" w:rsidP="007A0D56">
      <w:pPr>
        <w:pStyle w:val="PURProductName"/>
        <w:rPr>
          <w:lang w:val="es-ES"/>
        </w:rPr>
      </w:pPr>
      <w:bookmarkStart w:id="356" w:name="_Sec517"/>
      <w:r w:rsidRPr="00E65F56">
        <w:rPr>
          <w:lang w:val="es-ES"/>
        </w:rPr>
        <w:t>Plataforma de Empresa de Mapas de Bing y Plataforma de Administración de Activos Móviles de Mapas de Bing</w:t>
      </w:r>
      <w:bookmarkEnd w:id="356"/>
      <w:r>
        <w:fldChar w:fldCharType="begin"/>
      </w:r>
      <w:r w:rsidRPr="00E65F56">
        <w:rPr>
          <w:lang w:val="es-ES"/>
        </w:rPr>
        <w:instrText>XE "Plataforma de Empresa de Mapas de Bing y Plataforma de Administración de Activos Móviles de Mapas de Bing"</w:instrText>
      </w:r>
      <w:r>
        <w:fldChar w:fldCharType="end"/>
      </w:r>
      <w:r>
        <w:fldChar w:fldCharType="begin"/>
      </w:r>
      <w:r w:rsidRPr="00E65F56">
        <w:rPr>
          <w:lang w:val="es-ES"/>
        </w:rPr>
        <w:instrText>TC "</w:instrText>
      </w:r>
      <w:bookmarkStart w:id="357" w:name="_Toc374053780"/>
      <w:r w:rsidRPr="00E65F56">
        <w:rPr>
          <w:lang w:val="es-ES"/>
        </w:rPr>
        <w:instrText>Plataforma de Empresa de Mapas de Bing y Plataforma de Administración de Activos Móviles de Mapas de Bing</w:instrText>
      </w:r>
      <w:bookmarkEnd w:id="357"/>
      <w:r w:rsidRPr="00E65F56">
        <w:rPr>
          <w:lang w:val="es-ES"/>
        </w:rPr>
        <w:instrText xml:space="preserve">" \l 3 </w:instrText>
      </w:r>
      <w:bookmarkStart w:id="358" w:name="_Toc366240722"/>
      <w:bookmarkStart w:id="359" w:name="_Toc366240966"/>
      <w:bookmarkEnd w:id="358"/>
      <w:bookmarkEnd w:id="359"/>
      <w:r>
        <w:fldChar w:fldCharType="end"/>
      </w:r>
    </w:p>
    <w:p w:rsidR="007A0D56" w:rsidRPr="00E65F56" w:rsidRDefault="007A0D56" w:rsidP="007A0D56">
      <w:pPr>
        <w:pStyle w:val="PURBlueBGHeader"/>
        <w:rPr>
          <w:lang w:val="es-ES"/>
        </w:rPr>
      </w:pPr>
      <w:r w:rsidRPr="00E65F56">
        <w:rPr>
          <w:lang w:val="es-ES"/>
        </w:rPr>
        <w:t>SLs de USUARIO</w:t>
      </w:r>
    </w:p>
    <w:tbl>
      <w:tblPr>
        <w:tblStyle w:val="PURTableNoVertical"/>
        <w:tblW w:w="0" w:type="auto"/>
        <w:tblLook w:val="04A0" w:firstRow="1" w:lastRow="0" w:firstColumn="1" w:lastColumn="0" w:noHBand="0" w:noVBand="1"/>
      </w:tblPr>
      <w:tblGrid>
        <w:gridCol w:w="5266"/>
        <w:gridCol w:w="5260"/>
      </w:tblGrid>
      <w:tr w:rsidR="007A0D56" w:rsidRPr="00F1210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65F56" w:rsidRDefault="007A0D56" w:rsidP="00A00338">
            <w:pPr>
              <w:pStyle w:val="PURBody"/>
              <w:rPr>
                <w:lang w:val="es-ES"/>
              </w:rPr>
            </w:pPr>
            <w:r w:rsidRPr="00E65F56">
              <w:rPr>
                <w:b/>
                <w:i/>
                <w:lang w:val="es-ES"/>
              </w:rPr>
              <w:t>Requerido para cada uno de sus:</w:t>
            </w:r>
          </w:p>
          <w:p w:rsidR="007A0D56" w:rsidRPr="00E65F56" w:rsidRDefault="007A0D56" w:rsidP="007A0D56">
            <w:pPr>
              <w:pStyle w:val="PURBullet"/>
              <w:numPr>
                <w:ilvl w:val="0"/>
                <w:numId w:val="109"/>
              </w:numPr>
              <w:rPr>
                <w:lang w:val="es-ES"/>
              </w:rPr>
            </w:pPr>
            <w:r w:rsidRPr="00E65F56">
              <w:rPr>
                <w:lang w:val="es-ES"/>
              </w:rPr>
              <w:t>Usuarios autenticados por sus programas que tienen acceso al servicio online</w:t>
            </w:r>
          </w:p>
        </w:tc>
        <w:tc>
          <w:tcPr>
            <w:tcW w:w="5340" w:type="dxa"/>
          </w:tcPr>
          <w:p w:rsidR="007A0D56" w:rsidRPr="00D54DC8" w:rsidRDefault="007A0D56" w:rsidP="00A00338">
            <w:pPr>
              <w:pStyle w:val="PURBody"/>
            </w:pPr>
            <w:r>
              <w:rPr>
                <w:b/>
                <w:i/>
              </w:rPr>
              <w:t>SL Requerida:</w:t>
            </w:r>
          </w:p>
          <w:p w:rsidR="007A0D56" w:rsidRPr="00E65F56" w:rsidRDefault="007A0D56" w:rsidP="007A0D56">
            <w:pPr>
              <w:pStyle w:val="PURBullet"/>
              <w:numPr>
                <w:ilvl w:val="0"/>
                <w:numId w:val="110"/>
              </w:numPr>
              <w:rPr>
                <w:lang w:val="es-ES"/>
              </w:rPr>
            </w:pPr>
            <w:r w:rsidRPr="00E65F56">
              <w:rPr>
                <w:lang w:val="es-ES"/>
              </w:rPr>
              <w:t>SL de Usuario Conocido de Mapas de Bing</w:t>
            </w:r>
          </w:p>
          <w:p w:rsidR="007A0D56" w:rsidRPr="00E65F56" w:rsidRDefault="007A0D56" w:rsidP="007A0D56">
            <w:pPr>
              <w:pStyle w:val="PURBullet"/>
              <w:numPr>
                <w:ilvl w:val="0"/>
                <w:numId w:val="110"/>
              </w:numPr>
              <w:rPr>
                <w:lang w:val="es-ES"/>
              </w:rPr>
            </w:pPr>
            <w:r w:rsidRPr="00E65F56">
              <w:rPr>
                <w:lang w:val="es-ES"/>
              </w:rPr>
              <w:t>SL de Usuario Conocido Light de Mapas de Bing</w:t>
            </w:r>
          </w:p>
        </w:tc>
      </w:tr>
    </w:tbl>
    <w:p w:rsidR="007A0D56" w:rsidRPr="00D54DC8" w:rsidRDefault="007A0D56" w:rsidP="007A0D56">
      <w:pPr>
        <w:pStyle w:val="PURBlueBGHeader"/>
      </w:pPr>
      <w:r>
        <w:t>SLs DE SERVICIO</w:t>
      </w:r>
    </w:p>
    <w:tbl>
      <w:tblPr>
        <w:tblStyle w:val="PURTableNoVertical"/>
        <w:tblW w:w="0" w:type="auto"/>
        <w:tblLook w:val="04A0" w:firstRow="1" w:lastRow="0" w:firstColumn="1" w:lastColumn="0" w:noHBand="0" w:noVBand="1"/>
      </w:tblPr>
      <w:tblGrid>
        <w:gridCol w:w="5244"/>
        <w:gridCol w:w="5282"/>
      </w:tblGrid>
      <w:tr w:rsidR="007A0D56" w:rsidRPr="00F12108"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Número Requerido:</w:t>
            </w:r>
          </w:p>
          <w:p w:rsidR="007A0D56" w:rsidRDefault="007A0D56" w:rsidP="00D56573">
            <w:pPr>
              <w:pStyle w:val="PURBullet"/>
              <w:numPr>
                <w:ilvl w:val="0"/>
                <w:numId w:val="111"/>
              </w:numPr>
            </w:pPr>
            <w:r>
              <w:t>Uno por inscripción o contrato de licencias por volumen para proporcionar acceso a todas las SKU excepto Mobile Asset Management</w:t>
            </w:r>
          </w:p>
        </w:tc>
        <w:tc>
          <w:tcPr>
            <w:tcW w:w="6740" w:type="dxa"/>
          </w:tcPr>
          <w:p w:rsidR="007A0D56" w:rsidRPr="00D54DC8" w:rsidRDefault="007A0D56" w:rsidP="00A00338">
            <w:pPr>
              <w:pStyle w:val="PURBody"/>
            </w:pPr>
            <w:r>
              <w:rPr>
                <w:b/>
                <w:i/>
              </w:rPr>
              <w:t>SL Requerida:</w:t>
            </w:r>
          </w:p>
          <w:p w:rsidR="007A0D56" w:rsidRPr="00D54DC8" w:rsidRDefault="007A0D56" w:rsidP="007A0D56">
            <w:pPr>
              <w:pStyle w:val="PURBullet"/>
              <w:numPr>
                <w:ilvl w:val="0"/>
                <w:numId w:val="112"/>
              </w:numPr>
            </w:pPr>
            <w:r>
              <w:t>SL de Servicio de Plataforma de Empresa de Mapas de Bing</w:t>
            </w:r>
            <w:r>
              <w:rPr>
                <w:vertAlign w:val="superscript"/>
              </w:rPr>
              <w:t>1</w:t>
            </w:r>
          </w:p>
          <w:p w:rsidR="00E5543D" w:rsidRPr="00D54DC8" w:rsidRDefault="00E5543D" w:rsidP="00E5543D">
            <w:pPr>
              <w:pStyle w:val="PURBody"/>
              <w:numPr>
                <w:ilvl w:val="0"/>
                <w:numId w:val="112"/>
              </w:numPr>
            </w:pPr>
            <w:r>
              <w:t>SL de Servicio de Plataforma de Administración de Activos Móviles de Mapas de Bing</w:t>
            </w:r>
            <w:r>
              <w:rPr>
                <w:vertAlign w:val="superscript"/>
              </w:rPr>
              <w:t>2</w:t>
            </w:r>
          </w:p>
          <w:p w:rsidR="007A0D56" w:rsidRPr="00E65F56" w:rsidRDefault="007A0D56" w:rsidP="00A00338">
            <w:pPr>
              <w:pStyle w:val="PURBody"/>
              <w:rPr>
                <w:lang w:val="es-ES"/>
              </w:rPr>
            </w:pPr>
            <w:r w:rsidRPr="00E65F56">
              <w:rPr>
                <w:lang w:val="es-ES"/>
              </w:rPr>
              <w:t xml:space="preserve"> </w:t>
            </w:r>
            <w:r w:rsidRPr="00E65F56">
              <w:rPr>
                <w:vertAlign w:val="superscript"/>
                <w:lang w:val="es-ES"/>
              </w:rPr>
              <w:t xml:space="preserve">1 </w:t>
            </w:r>
            <w:r w:rsidRPr="00E65F56">
              <w:rPr>
                <w:lang w:val="es-ES"/>
              </w:rPr>
              <w:t>Se debe comprar con al menos uno de los siguientes: SL de Complemento de Uso de Sitio Web Público de Mapas de Bing, Complemento de Uso de Sitio Web Interno de Mapas de Bing, Complemento Ilimitado de Mapas de Bing o SL de Usuario Conocido Light de Mapas de Bing.</w:t>
            </w:r>
          </w:p>
        </w:tc>
      </w:tr>
      <w:tr w:rsidR="007A0D56" w:rsidRPr="00F12108" w:rsidTr="00A00338">
        <w:tc>
          <w:tcPr>
            <w:tcW w:w="6740" w:type="dxa"/>
          </w:tcPr>
          <w:p w:rsidR="007A0D56" w:rsidRPr="00E65F56" w:rsidRDefault="007A0D56" w:rsidP="00E5543D">
            <w:pPr>
              <w:pStyle w:val="PURBullet"/>
              <w:ind w:left="288" w:firstLine="0"/>
              <w:rPr>
                <w:lang w:val="es-ES"/>
              </w:rPr>
            </w:pPr>
          </w:p>
        </w:tc>
        <w:tc>
          <w:tcPr>
            <w:tcW w:w="6740" w:type="dxa"/>
          </w:tcPr>
          <w:p w:rsidR="007A0D56" w:rsidRPr="00E65F56" w:rsidRDefault="007A0D56" w:rsidP="00A00338">
            <w:pPr>
              <w:pStyle w:val="PURBody"/>
              <w:rPr>
                <w:lang w:val="es-ES"/>
              </w:rPr>
            </w:pPr>
            <w:r w:rsidRPr="00E65F56">
              <w:rPr>
                <w:b/>
                <w:vertAlign w:val="superscript"/>
                <w:lang w:val="es-ES"/>
              </w:rPr>
              <w:t xml:space="preserve">2 </w:t>
            </w:r>
            <w:r w:rsidRPr="00E65F56">
              <w:rPr>
                <w:lang w:val="es-ES"/>
              </w:rPr>
              <w:t>Se debe adquirir con al menos una de las SKU adicionales de SL de Complemento de Administración de Activos Móviles de Mapas de Bing.</w:t>
            </w:r>
          </w:p>
        </w:tc>
      </w:tr>
    </w:tbl>
    <w:p w:rsidR="007A0D56" w:rsidRPr="00D54DC8" w:rsidRDefault="007A0D56" w:rsidP="007A0D56">
      <w:pPr>
        <w:pStyle w:val="PURBlueBGHeader"/>
      </w:pPr>
      <w:r>
        <w:t>SLs DE COMPLEMENTO</w:t>
      </w:r>
    </w:p>
    <w:tbl>
      <w:tblPr>
        <w:tblStyle w:val="PURTableNoVertical"/>
        <w:tblW w:w="0" w:type="auto"/>
        <w:tblLook w:val="04A0" w:firstRow="1" w:lastRow="0" w:firstColumn="1" w:lastColumn="0" w:noHBand="0" w:noVBand="1"/>
      </w:tblPr>
      <w:tblGrid>
        <w:gridCol w:w="5363"/>
        <w:gridCol w:w="5163"/>
      </w:tblGrid>
      <w:tr w:rsidR="007A0D56" w:rsidRPr="00F12108"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Cuando se requiera:</w:t>
            </w:r>
          </w:p>
          <w:p w:rsidR="007A0D56" w:rsidRPr="00E65F56" w:rsidRDefault="007A0D56" w:rsidP="007A0D56">
            <w:pPr>
              <w:pStyle w:val="PURBullet"/>
              <w:numPr>
                <w:ilvl w:val="0"/>
                <w:numId w:val="115"/>
              </w:numPr>
              <w:rPr>
                <w:lang w:val="es-ES"/>
              </w:rPr>
            </w:pPr>
            <w:r w:rsidRPr="00E65F56">
              <w:rPr>
                <w:lang w:val="es-ES"/>
              </w:rPr>
              <w:t>Para usuarios</w:t>
            </w:r>
            <w:r w:rsidRPr="00E65F56">
              <w:rPr>
                <w:u w:val="single"/>
                <w:lang w:val="es-ES"/>
              </w:rPr>
              <w:t xml:space="preserve"> no autenticados</w:t>
            </w:r>
            <w:r w:rsidRPr="00E65F56">
              <w:rPr>
                <w:lang w:val="es-ES"/>
              </w:rPr>
              <w:t xml:space="preserve"> para acceder al servicio online a través de sus programas, en función del número de transacciones facturables mensuales</w:t>
            </w:r>
          </w:p>
        </w:tc>
        <w:tc>
          <w:tcPr>
            <w:tcW w:w="6760" w:type="dxa"/>
          </w:tcPr>
          <w:p w:rsidR="007A0D56" w:rsidRPr="00D54DC8" w:rsidRDefault="007A0D56" w:rsidP="00A00338">
            <w:pPr>
              <w:pStyle w:val="PURBody"/>
            </w:pPr>
            <w:r>
              <w:rPr>
                <w:b/>
                <w:i/>
              </w:rPr>
              <w:t>SL Requerida:</w:t>
            </w:r>
          </w:p>
          <w:p w:rsidR="007A0D56" w:rsidRPr="00D54DC8" w:rsidRDefault="007A0D56" w:rsidP="007A0D56">
            <w:pPr>
              <w:pStyle w:val="PURBullet"/>
              <w:numPr>
                <w:ilvl w:val="0"/>
                <w:numId w:val="116"/>
              </w:numPr>
            </w:pPr>
            <w:r>
              <w:t>SL de complemento de Uso de Sitio Web Público de Mapas de Bing</w:t>
            </w:r>
            <w:r>
              <w:rPr>
                <w:vertAlign w:val="superscript"/>
              </w:rPr>
              <w:t>1</w:t>
            </w:r>
          </w:p>
          <w:p w:rsidR="00E5543D" w:rsidRPr="00D54DC8" w:rsidRDefault="00E5543D" w:rsidP="00E5543D">
            <w:pPr>
              <w:pStyle w:val="PURBody"/>
              <w:numPr>
                <w:ilvl w:val="0"/>
                <w:numId w:val="116"/>
              </w:numPr>
            </w:pPr>
            <w:r>
              <w:t>SL de Complemento de Uso de Sitio Web Interno de Mapas de Bing</w:t>
            </w:r>
            <w:r>
              <w:rPr>
                <w:vertAlign w:val="superscript"/>
              </w:rPr>
              <w:t>2</w:t>
            </w:r>
          </w:p>
          <w:p w:rsidR="007A0D56" w:rsidRPr="00E65F56" w:rsidRDefault="007A0D56" w:rsidP="00A00338">
            <w:pPr>
              <w:pStyle w:val="PURBody"/>
              <w:rPr>
                <w:lang w:val="es-ES"/>
              </w:rPr>
            </w:pPr>
            <w:r w:rsidRPr="00E65F56">
              <w:rPr>
                <w:vertAlign w:val="superscript"/>
                <w:lang w:val="es-ES"/>
              </w:rPr>
              <w:t xml:space="preserve">1 </w:t>
            </w:r>
            <w:r w:rsidRPr="00E65F56">
              <w:rPr>
                <w:lang w:val="es-ES"/>
              </w:rPr>
              <w:t>Estas SLs de Complemento son para un número específico de transacciones facturables para uso en un sitio web que está disponible públicamente sin restricción.</w:t>
            </w:r>
          </w:p>
          <w:p w:rsidR="007A0D56" w:rsidRPr="00E65F56" w:rsidRDefault="007A0D56" w:rsidP="00A00338">
            <w:pPr>
              <w:pStyle w:val="PURBody"/>
              <w:rPr>
                <w:lang w:val="es-ES"/>
              </w:rPr>
            </w:pPr>
          </w:p>
        </w:tc>
      </w:tr>
      <w:tr w:rsidR="007A0D56" w:rsidTr="00A00338">
        <w:tc>
          <w:tcPr>
            <w:tcW w:w="6760" w:type="dxa"/>
          </w:tcPr>
          <w:p w:rsidR="007A0D56" w:rsidRPr="00E65F56" w:rsidRDefault="007A0D56" w:rsidP="00464C63">
            <w:pPr>
              <w:pStyle w:val="PURBullet"/>
              <w:ind w:left="504" w:firstLine="0"/>
              <w:rPr>
                <w:lang w:val="es-ES"/>
              </w:rPr>
            </w:pPr>
          </w:p>
        </w:tc>
        <w:tc>
          <w:tcPr>
            <w:tcW w:w="6760" w:type="dxa"/>
          </w:tcPr>
          <w:p w:rsidR="007A0D56" w:rsidRPr="00E65F56" w:rsidRDefault="007A0D56" w:rsidP="00874930">
            <w:pPr>
              <w:pStyle w:val="PURBody"/>
              <w:rPr>
                <w:lang w:val="es-ES"/>
              </w:rPr>
            </w:pPr>
            <w:r w:rsidRPr="00E65F56">
              <w:rPr>
                <w:vertAlign w:val="superscript"/>
                <w:lang w:val="es-ES"/>
              </w:rPr>
              <w:t xml:space="preserve">2 </w:t>
            </w:r>
            <w:r w:rsidRPr="00E65F56">
              <w:rPr>
                <w:lang w:val="es-ES"/>
              </w:rPr>
              <w:t>Estas SLs de Complemento son para un número específico de</w:t>
            </w:r>
            <w:r w:rsidR="00874930">
              <w:rPr>
                <w:lang w:val="es-ES"/>
              </w:rPr>
              <w:t> </w:t>
            </w:r>
            <w:r w:rsidRPr="00E65F56">
              <w:rPr>
                <w:lang w:val="es-ES"/>
              </w:rPr>
              <w:t>transacciones facturables para uso en un sitio web interno (por ejemplo: intranet) en una red privada.</w:t>
            </w:r>
          </w:p>
          <w:p w:rsidR="007A0D56" w:rsidRDefault="007A0D56" w:rsidP="00A00338">
            <w:pPr>
              <w:pStyle w:val="PURBody"/>
            </w:pPr>
            <w:r w:rsidRPr="00E65F56">
              <w:rPr>
                <w:b/>
                <w:i/>
                <w:lang w:val="es-ES"/>
              </w:rPr>
              <w:t xml:space="preserve"> </w:t>
            </w:r>
            <w:r>
              <w:rPr>
                <w:b/>
                <w:i/>
              </w:rPr>
              <w:t xml:space="preserve">SL de Servicio de Plataforma de Empresa de Mapas de Bing adicional requerido </w:t>
            </w:r>
          </w:p>
        </w:tc>
      </w:tr>
      <w:tr w:rsidR="007A0D56" w:rsidTr="00A00338">
        <w:tc>
          <w:tcPr>
            <w:tcW w:w="6760" w:type="dxa"/>
          </w:tcPr>
          <w:p w:rsidR="007A0D56" w:rsidRPr="00D54DC8" w:rsidRDefault="007A0D56" w:rsidP="00A00338">
            <w:pPr>
              <w:pStyle w:val="PURBody"/>
            </w:pPr>
            <w:r>
              <w:rPr>
                <w:b/>
                <w:i/>
              </w:rPr>
              <w:t>Cuando se requiera:</w:t>
            </w:r>
          </w:p>
          <w:p w:rsidR="007A0D56" w:rsidRPr="00D54DC8" w:rsidRDefault="007A0D56" w:rsidP="007A0D56">
            <w:pPr>
              <w:pStyle w:val="PURBullet"/>
              <w:numPr>
                <w:ilvl w:val="0"/>
                <w:numId w:val="119"/>
              </w:numPr>
            </w:pPr>
            <w:r>
              <w:t>Por cada activo seguido</w:t>
            </w:r>
            <w:r>
              <w:rPr>
                <w:vertAlign w:val="superscript"/>
              </w:rPr>
              <w:t>3</w:t>
            </w:r>
            <w:r>
              <w:t xml:space="preserve"> cuyo GPS u otra posición basada en sensor se puede supervisar, mostrar, revertir por código geográfico o que se utiliza para realizar cálculos a través </w:t>
            </w:r>
            <w:r>
              <w:lastRenderedPageBreak/>
              <w:t>del uso de la Plataforma de Administración de Activos Móviles de Mapas de Bing.</w:t>
            </w:r>
          </w:p>
          <w:p w:rsidR="007A0D56" w:rsidRPr="00E65F56" w:rsidRDefault="007A0D56" w:rsidP="00A00338">
            <w:pPr>
              <w:pStyle w:val="PURBody"/>
              <w:rPr>
                <w:lang w:val="es-ES"/>
              </w:rPr>
            </w:pPr>
            <w:r w:rsidRPr="00E65F56">
              <w:rPr>
                <w:vertAlign w:val="superscript"/>
                <w:lang w:val="es-ES"/>
              </w:rPr>
              <w:t xml:space="preserve">3 </w:t>
            </w:r>
            <w:r w:rsidRPr="00E65F56">
              <w:rPr>
                <w:lang w:val="es-ES"/>
              </w:rPr>
              <w:t>Activo se define como cualquier vehículo, dispositivo u otro objeto móvil.</w:t>
            </w:r>
          </w:p>
        </w:tc>
        <w:tc>
          <w:tcPr>
            <w:tcW w:w="6760" w:type="dxa"/>
          </w:tcPr>
          <w:p w:rsidR="007A0D56" w:rsidRPr="00D54DC8" w:rsidRDefault="007A0D56" w:rsidP="00A00338">
            <w:pPr>
              <w:pStyle w:val="PURBody"/>
            </w:pPr>
            <w:r>
              <w:rPr>
                <w:b/>
                <w:i/>
              </w:rPr>
              <w:lastRenderedPageBreak/>
              <w:t>SL Requerida:</w:t>
            </w:r>
          </w:p>
          <w:p w:rsidR="007A0D56" w:rsidRPr="00D54DC8" w:rsidRDefault="007A0D56" w:rsidP="007A0D56">
            <w:pPr>
              <w:pStyle w:val="PURBullet"/>
              <w:numPr>
                <w:ilvl w:val="0"/>
                <w:numId w:val="120"/>
              </w:numPr>
            </w:pPr>
            <w:r>
              <w:t>SL de Complemento de Plataforma de Administración de Activos Móviles de Mapas de Bing</w:t>
            </w:r>
            <w:r>
              <w:rPr>
                <w:vertAlign w:val="superscript"/>
              </w:rPr>
              <w:t>4</w:t>
            </w:r>
          </w:p>
          <w:p w:rsidR="007A0D56" w:rsidRPr="00D54DC8" w:rsidRDefault="007A0D56" w:rsidP="00A00338">
            <w:pPr>
              <w:pStyle w:val="PURBody"/>
            </w:pPr>
            <w:r>
              <w:rPr>
                <w:vertAlign w:val="superscript"/>
              </w:rPr>
              <w:lastRenderedPageBreak/>
              <w:t xml:space="preserve">4 </w:t>
            </w:r>
            <w:r>
              <w:t xml:space="preserve">Estas SLs de Complemento son para un número específico de Activos monitoreados. </w:t>
            </w:r>
          </w:p>
          <w:p w:rsidR="007A0D56" w:rsidRDefault="007A0D56" w:rsidP="00A00338">
            <w:pPr>
              <w:pStyle w:val="PURBody"/>
            </w:pPr>
            <w:r>
              <w:rPr>
                <w:b/>
                <w:i/>
              </w:rPr>
              <w:t xml:space="preserve"> SL de Servicio de Plataforma de Administración de Activos Móviles de Mapas de Bing adicional requerido </w:t>
            </w:r>
          </w:p>
        </w:tc>
      </w:tr>
    </w:tbl>
    <w:p w:rsidR="00D21C66" w:rsidRDefault="00D21C66" w:rsidP="00D21C66">
      <w:pPr>
        <w:pStyle w:val="PURBlueBGHeader"/>
        <w:pBdr>
          <w:top w:val="none" w:sz="0" w:space="0" w:color="auto"/>
          <w:left w:val="none" w:sz="0" w:space="0" w:color="auto"/>
          <w:bottom w:val="none" w:sz="0" w:space="0" w:color="auto"/>
          <w:right w:val="none" w:sz="0" w:space="0" w:color="auto"/>
        </w:pBdr>
        <w:shd w:val="clear" w:color="auto" w:fill="auto"/>
      </w:pPr>
    </w:p>
    <w:p w:rsidR="007A0D56" w:rsidRPr="006B0848" w:rsidRDefault="007A0D56" w:rsidP="007A0D56">
      <w:pPr>
        <w:pStyle w:val="PURBlueBGHeader"/>
        <w:rPr>
          <w:lang w:val="es-ES"/>
        </w:rPr>
      </w:pPr>
      <w:r w:rsidRPr="006B0848">
        <w:rPr>
          <w:lang w:val="es-ES"/>
        </w:rPr>
        <w:t>Términos Adicionales:</w:t>
      </w:r>
    </w:p>
    <w:p w:rsidR="007A0D56" w:rsidRPr="006B0848" w:rsidRDefault="007A0D56" w:rsidP="007A0D56">
      <w:pPr>
        <w:pStyle w:val="PURBlueStrong-Indented"/>
        <w:rPr>
          <w:lang w:val="es-ES"/>
        </w:rPr>
      </w:pPr>
      <w:r w:rsidRPr="006B0848">
        <w:rPr>
          <w:lang w:val="es-ES"/>
        </w:rPr>
        <w:t>APIs de Bing Maps</w:t>
      </w:r>
    </w:p>
    <w:p w:rsidR="007A0D56" w:rsidRPr="00E65F56" w:rsidRDefault="007A0D56" w:rsidP="007A0D56">
      <w:pPr>
        <w:pStyle w:val="PURBody-Indented"/>
        <w:rPr>
          <w:lang w:val="es-ES"/>
        </w:rPr>
      </w:pPr>
      <w:r w:rsidRPr="00E65F56">
        <w:rPr>
          <w:lang w:val="es-ES"/>
        </w:rPr>
        <w:t xml:space="preserve">Puede utilizar todas las APIs Bing Maps de acuerdo con los Términos de Uso de las APIs de la Plataforma de Microsoft Bing Maps y los SDKs de Plataforma de Bing Maps, incluidos cualquier sucesor de ellos que se encuentren aquí: </w:t>
      </w:r>
      <w:hyperlink r:id="rId50">
        <w:r w:rsidRPr="00E65F56">
          <w:rPr>
            <w:color w:val="00467F"/>
            <w:u w:val="single"/>
            <w:lang w:val="es-ES"/>
          </w:rPr>
          <w:t>http://go.microsoft.com/fwlink/p/?LinkID=66121</w:t>
        </w:r>
      </w:hyperlink>
      <w:r w:rsidRPr="00E65F56">
        <w:rPr>
          <w:lang w:val="es-ES"/>
        </w:rPr>
        <w:t xml:space="preserve"> y </w:t>
      </w:r>
      <w:hyperlink r:id="rId51">
        <w:r w:rsidRPr="00E65F56">
          <w:rPr>
            <w:color w:val="00467F"/>
            <w:u w:val="single"/>
            <w:lang w:val="es-ES"/>
          </w:rPr>
          <w:t>http://go.microsoft.com/fwlink/p/?LinkID=223436</w:t>
        </w:r>
      </w:hyperlink>
      <w:r w:rsidRPr="00E65F56">
        <w:rPr>
          <w:lang w:val="es-ES"/>
        </w:rPr>
        <w:t>.</w:t>
      </w:r>
    </w:p>
    <w:p w:rsidR="007A0D56" w:rsidRPr="00E65F56" w:rsidRDefault="007A0D56" w:rsidP="000B78A2">
      <w:pPr>
        <w:pStyle w:val="PURBody-Indented"/>
        <w:rPr>
          <w:lang w:val="es-ES"/>
        </w:rPr>
      </w:pPr>
      <w:r w:rsidRPr="00E65F56">
        <w:rPr>
          <w:lang w:val="es-ES"/>
        </w:rPr>
        <w:t>Podremos actualizar los Términos de Uso de las APIs de Plataforma de Bing Maps en cualquier momento.</w:t>
      </w:r>
      <w:r w:rsidR="00D43B39">
        <w:rPr>
          <w:lang w:val="es-ES"/>
        </w:rPr>
        <w:t xml:space="preserve"> </w:t>
      </w:r>
      <w:r w:rsidRPr="00E65F56">
        <w:rPr>
          <w:lang w:val="es-ES"/>
        </w:rPr>
        <w:t>Los cambios en estos términos de licencia que presentemos con actualizaciones de la Plataforma de Bing Maps, cuya realización sea requisito legal o que no afecten sustancialmente su uso de la Plataforma de Bing Maps se aplicarán inmediatamente.</w:t>
      </w:r>
      <w:r w:rsidR="00D43B39">
        <w:rPr>
          <w:lang w:val="es-ES"/>
        </w:rPr>
        <w:t xml:space="preserve"> </w:t>
      </w:r>
      <w:r w:rsidRPr="00E65F56">
        <w:rPr>
          <w:lang w:val="es-ES"/>
        </w:rPr>
        <w:t>Para cualquier otro cambio, el</w:t>
      </w:r>
      <w:r w:rsidR="000B78A2">
        <w:rPr>
          <w:lang w:val="es-ES"/>
        </w:rPr>
        <w:t> </w:t>
      </w:r>
      <w:r w:rsidRPr="00E65F56">
        <w:rPr>
          <w:lang w:val="es-ES"/>
        </w:rPr>
        <w:t>uso que haga de la Plataforma de Bing Maps bajo cualquier licencia existente durante los primeros 12 meses del término de licencia de suscripción se regirá por estos términos de licencia sin esas actualizaciones.</w:t>
      </w:r>
      <w:r w:rsidR="00D43B39">
        <w:rPr>
          <w:lang w:val="es-ES"/>
        </w:rPr>
        <w:t xml:space="preserve"> </w:t>
      </w:r>
      <w:r w:rsidRPr="00E65F56">
        <w:rPr>
          <w:lang w:val="es-ES"/>
        </w:rPr>
        <w:t>Procuraremos notificarle de las actualizaciones al menos 30 días antes de que entren en vigor.</w:t>
      </w:r>
      <w:r w:rsidR="00D43B39">
        <w:rPr>
          <w:lang w:val="es-ES"/>
        </w:rPr>
        <w:t xml:space="preserve"> </w:t>
      </w:r>
      <w:r w:rsidRPr="00E65F56">
        <w:rPr>
          <w:lang w:val="es-ES"/>
        </w:rPr>
        <w:t xml:space="preserve">Usted acepta los nuevos términos al utilizar la API de la Plataforma de Bing Maps después de que los publiquemos aquí: </w:t>
      </w:r>
      <w:hyperlink r:id="rId52">
        <w:r w:rsidRPr="00E65F56">
          <w:rPr>
            <w:color w:val="00467F"/>
            <w:u w:val="single"/>
            <w:lang w:val="es-ES"/>
          </w:rPr>
          <w:t>http://go.microsoft.com/fwlink/p/?LinkID=66121</w:t>
        </w:r>
      </w:hyperlink>
      <w:r w:rsidRPr="00DA7A12">
        <w:rPr>
          <w:color w:val="00467F"/>
          <w:lang w:val="es-ES"/>
        </w:rPr>
        <w:t xml:space="preserve"> </w:t>
      </w:r>
      <w:r w:rsidRPr="00E65F56">
        <w:rPr>
          <w:lang w:val="es-ES"/>
        </w:rPr>
        <w:t>o le enviamos una notificación por correo electrónico para informarle de las actualizaciones.</w:t>
      </w:r>
    </w:p>
    <w:p w:rsidR="007A0D56" w:rsidRPr="00E65F56" w:rsidRDefault="00E46300" w:rsidP="007A0D56">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7A0D56" w:rsidRPr="00F12108" w:rsidRDefault="007A0D56" w:rsidP="007A0D56">
      <w:pPr>
        <w:pStyle w:val="PURProductName"/>
        <w:rPr>
          <w:lang w:val="es-ES"/>
        </w:rPr>
      </w:pPr>
      <w:r w:rsidRPr="00F12108">
        <w:rPr>
          <w:lang w:val="es-ES"/>
        </w:rPr>
        <w:t>Microsoft Learning E-Reference Library</w:t>
      </w:r>
      <w:r>
        <w:fldChar w:fldCharType="begin"/>
      </w:r>
      <w:r w:rsidRPr="00F12108">
        <w:rPr>
          <w:lang w:val="es-ES"/>
        </w:rPr>
        <w:instrText>XE "Microsoft Learning E-Reference Library"</w:instrText>
      </w:r>
      <w:r>
        <w:fldChar w:fldCharType="end"/>
      </w:r>
      <w:r>
        <w:fldChar w:fldCharType="begin"/>
      </w:r>
      <w:r w:rsidRPr="00F12108">
        <w:rPr>
          <w:lang w:val="es-ES"/>
        </w:rPr>
        <w:instrText xml:space="preserve"> TC "</w:instrText>
      </w:r>
      <w:bookmarkStart w:id="360" w:name="_Toc366240740"/>
      <w:bookmarkStart w:id="361" w:name="_Toc366240984"/>
      <w:bookmarkStart w:id="362" w:name="_Toc374053781"/>
      <w:r w:rsidRPr="00F12108">
        <w:rPr>
          <w:lang w:val="es-ES"/>
        </w:rPr>
        <w:instrText>Microsoft Learning E-Reference Library</w:instrText>
      </w:r>
      <w:bookmarkEnd w:id="360"/>
      <w:bookmarkEnd w:id="361"/>
      <w:bookmarkEnd w:id="362"/>
      <w:r w:rsidRPr="00F12108">
        <w:rPr>
          <w:lang w:val="es-ES"/>
        </w:rPr>
        <w:instrText xml:space="preserve">" \l </w:instrText>
      </w:r>
      <w:r w:rsidR="00F51936" w:rsidRPr="00F12108">
        <w:rPr>
          <w:lang w:val="es-ES"/>
        </w:rPr>
        <w:instrText>3</w:instrText>
      </w:r>
      <w:r>
        <w:fldChar w:fldCharType="end"/>
      </w:r>
    </w:p>
    <w:p w:rsidR="007A0D56" w:rsidRPr="00D54DC8" w:rsidRDefault="007A0D56" w:rsidP="007A0D56">
      <w:pPr>
        <w:pStyle w:val="PURBlueBGHeader"/>
      </w:pPr>
      <w:r>
        <w:t>SLs de USUARIO</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65F56" w:rsidRDefault="007A0D56" w:rsidP="00A00338">
            <w:pPr>
              <w:pStyle w:val="PURBody"/>
              <w:rPr>
                <w:lang w:val="es-ES"/>
              </w:rPr>
            </w:pPr>
            <w:r w:rsidRPr="00E65F56">
              <w:rPr>
                <w:b/>
                <w:i/>
                <w:lang w:val="es-ES"/>
              </w:rPr>
              <w:t>Requerido para cada uno de sus:</w:t>
            </w:r>
          </w:p>
          <w:p w:rsidR="007A0D56" w:rsidRPr="00E65F56" w:rsidRDefault="007A0D56" w:rsidP="007A0D56">
            <w:pPr>
              <w:pStyle w:val="PURBullet"/>
              <w:numPr>
                <w:ilvl w:val="0"/>
                <w:numId w:val="121"/>
              </w:numPr>
              <w:rPr>
                <w:lang w:val="es-ES"/>
              </w:rPr>
            </w:pPr>
            <w:r w:rsidRPr="00E65F56">
              <w:rPr>
                <w:lang w:val="es-ES"/>
              </w:rPr>
              <w:t>Usuarios que acceden al servicio online o software relacionado</w:t>
            </w:r>
          </w:p>
        </w:tc>
        <w:tc>
          <w:tcPr>
            <w:tcW w:w="5340" w:type="dxa"/>
          </w:tcPr>
          <w:p w:rsidR="007A0D56" w:rsidRPr="00D54DC8" w:rsidRDefault="007A0D56" w:rsidP="00A00338">
            <w:pPr>
              <w:pStyle w:val="PURBody"/>
            </w:pPr>
            <w:r>
              <w:rPr>
                <w:b/>
                <w:i/>
              </w:rPr>
              <w:t>SL Requerida:</w:t>
            </w:r>
          </w:p>
          <w:p w:rsidR="007A0D56" w:rsidRDefault="007A0D56" w:rsidP="007A0D56">
            <w:pPr>
              <w:pStyle w:val="PURBullet"/>
              <w:numPr>
                <w:ilvl w:val="0"/>
                <w:numId w:val="122"/>
              </w:numPr>
            </w:pPr>
            <w:r>
              <w:t xml:space="preserve">SL de Usuario de Microsoft Learning E-Reference Library </w:t>
            </w:r>
          </w:p>
        </w:tc>
      </w:tr>
    </w:tbl>
    <w:p w:rsidR="007A0D56" w:rsidRPr="006B0848" w:rsidRDefault="007A0D56" w:rsidP="007A0D56">
      <w:pPr>
        <w:pStyle w:val="PURBlueBGHeader"/>
        <w:rPr>
          <w:lang w:val="es-ES"/>
        </w:rPr>
      </w:pPr>
      <w:r w:rsidRPr="006B0848">
        <w:rPr>
          <w:lang w:val="es-ES"/>
        </w:rPr>
        <w:t>Términos Adicionales:</w:t>
      </w:r>
    </w:p>
    <w:p w:rsidR="007A0D56" w:rsidRPr="006B0848" w:rsidRDefault="007A0D56" w:rsidP="007A0D56">
      <w:pPr>
        <w:pStyle w:val="PURBlueStrong-Indented"/>
        <w:rPr>
          <w:lang w:val="es-ES"/>
        </w:rPr>
      </w:pPr>
      <w:r w:rsidRPr="006B0848">
        <w:rPr>
          <w:lang w:val="es-ES"/>
        </w:rPr>
        <w:t>Documentación</w:t>
      </w:r>
    </w:p>
    <w:p w:rsidR="007A0D56" w:rsidRPr="00E65F56" w:rsidRDefault="007A0D56" w:rsidP="007A0D56">
      <w:pPr>
        <w:pStyle w:val="PURBody-Indented"/>
        <w:rPr>
          <w:lang w:val="es-ES"/>
        </w:rPr>
      </w:pPr>
      <w:r w:rsidRPr="00E65F56">
        <w:rPr>
          <w:lang w:val="es-ES"/>
        </w:rPr>
        <w:t>Toda persona que tenga acceso válido a su equipo o red interna puede copiar y utilizar la documentación para propósitos de referencia interna. La documentación no incluye libros electrónicos.</w:t>
      </w:r>
    </w:p>
    <w:p w:rsidR="007A0D56" w:rsidRPr="00E65F56" w:rsidRDefault="00E46300" w:rsidP="007A0D56">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7A0D56" w:rsidRPr="00D54DC8"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74053782"/>
      <w:r>
        <w:instrText>Microsoft Learning IT Academy</w:instrText>
      </w:r>
      <w:bookmarkEnd w:id="364"/>
      <w:bookmarkEnd w:id="365"/>
      <w:bookmarkEnd w:id="366"/>
      <w:r>
        <w:instrText xml:space="preserve">" \l </w:instrText>
      </w:r>
      <w:r w:rsidR="00F51936">
        <w:instrText>3</w:instrText>
      </w:r>
      <w:r>
        <w:fldChar w:fldCharType="end"/>
      </w:r>
    </w:p>
    <w:p w:rsidR="007A0D56" w:rsidRPr="00D54DC8" w:rsidRDefault="007A0D56" w:rsidP="007A0D56">
      <w:pPr>
        <w:pStyle w:val="PURBlueBGHeader"/>
      </w:pPr>
      <w:r>
        <w:t>SLs DE SERVICIO</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E65F56" w:rsidRDefault="00E5543D" w:rsidP="00E5543D">
            <w:pPr>
              <w:pStyle w:val="PURBody"/>
              <w:rPr>
                <w:lang w:val="es-ES"/>
              </w:rPr>
            </w:pPr>
            <w:r w:rsidRPr="00E65F56">
              <w:rPr>
                <w:b/>
                <w:i/>
                <w:lang w:val="es-ES"/>
              </w:rPr>
              <w:t>Requerido para cada:</w:t>
            </w:r>
          </w:p>
          <w:p w:rsidR="00E5543D" w:rsidRPr="00E65F56" w:rsidRDefault="00E5543D" w:rsidP="00E5543D">
            <w:pPr>
              <w:pStyle w:val="PURBody"/>
              <w:spacing w:after="60"/>
              <w:rPr>
                <w:lang w:val="es-ES"/>
              </w:rPr>
            </w:pPr>
            <w:r w:rsidRPr="00E65F56">
              <w:rPr>
                <w:rFonts w:asciiTheme="minorHAnsi" w:hAnsiTheme="minorHAnsi" w:cstheme="minorHAnsi"/>
                <w:color w:val="000000" w:themeColor="text1"/>
                <w:szCs w:val="18"/>
                <w:lang w:val="es-ES"/>
              </w:rPr>
              <w:t>Ubicación que acceda o utilice cualquier servicio o beneficio de IT Academy de Microsoft Learning Solutions La ubicación se define como el lugar físico donde el personal se encuentra bajo el mismo administrador, como un director, en un edificio o en un grupo de edificios ubicados en el mismo campus.</w:t>
            </w:r>
          </w:p>
          <w:p w:rsidR="00E5543D" w:rsidRPr="00E65F56" w:rsidRDefault="00E5543D" w:rsidP="00E5543D">
            <w:pPr>
              <w:spacing w:after="60"/>
              <w:rPr>
                <w:lang w:val="es-ES"/>
              </w:rPr>
            </w:pPr>
            <w:r w:rsidRPr="00E65F56">
              <w:rPr>
                <w:rFonts w:asciiTheme="minorHAnsi" w:hAnsiTheme="minorHAnsi" w:cstheme="minorHAnsi"/>
                <w:color w:val="000000" w:themeColor="text1"/>
                <w:szCs w:val="18"/>
                <w:lang w:val="es-ES"/>
              </w:rPr>
              <w:t>Si la institución presta servicios a los estudiantes en persona y solo en línea, se debe adquirir la suscripción a IT Academy para cada ubicación física.</w:t>
            </w:r>
          </w:p>
          <w:p w:rsidR="00E5543D" w:rsidRPr="00E65F56" w:rsidRDefault="00E5543D" w:rsidP="00D21C66">
            <w:pPr>
              <w:spacing w:after="60"/>
              <w:rPr>
                <w:lang w:val="es-ES"/>
              </w:rPr>
            </w:pPr>
            <w:r w:rsidRPr="00E65F56">
              <w:rPr>
                <w:rFonts w:asciiTheme="minorHAnsi" w:hAnsiTheme="minorHAnsi" w:cstheme="minorHAnsi"/>
                <w:color w:val="000000" w:themeColor="text1"/>
                <w:szCs w:val="18"/>
                <w:lang w:val="es-ES"/>
              </w:rPr>
              <w:t>Su derecho a acceder a y utilizar los servicios online está condicionado al requisito de que adquiera el número de SLs que</w:t>
            </w:r>
            <w:r w:rsidR="00D21C66">
              <w:rPr>
                <w:rFonts w:asciiTheme="minorHAnsi" w:hAnsiTheme="minorHAnsi" w:cstheme="minorHAnsi"/>
                <w:color w:val="000000" w:themeColor="text1"/>
                <w:szCs w:val="18"/>
                <w:lang w:val="es-ES"/>
              </w:rPr>
              <w:t> </w:t>
            </w:r>
            <w:r w:rsidRPr="00E65F56">
              <w:rPr>
                <w:rFonts w:asciiTheme="minorHAnsi" w:hAnsiTheme="minorHAnsi" w:cstheme="minorHAnsi"/>
                <w:color w:val="000000" w:themeColor="text1"/>
                <w:szCs w:val="18"/>
                <w:lang w:val="es-ES"/>
              </w:rPr>
              <w:t xml:space="preserve">requiera. </w:t>
            </w:r>
          </w:p>
          <w:p w:rsidR="007A0D56" w:rsidRPr="00E65F56" w:rsidRDefault="00E5543D" w:rsidP="00D21C66">
            <w:pPr>
              <w:pStyle w:val="PURBody"/>
              <w:rPr>
                <w:lang w:val="es-ES"/>
              </w:rPr>
            </w:pPr>
            <w:r w:rsidRPr="00E65F56">
              <w:rPr>
                <w:rFonts w:asciiTheme="minorHAnsi" w:hAnsiTheme="minorHAnsi" w:cstheme="minorHAnsi"/>
                <w:color w:val="000000" w:themeColor="text1"/>
                <w:szCs w:val="18"/>
                <w:lang w:val="es-ES"/>
              </w:rPr>
              <w:t>Los beneficios del programa pueden utilizarlos únicamente el profesorado, los miembros del personal y los estudiantes de la institución licenciada que actualmente se encuentren inscritos en</w:t>
            </w:r>
            <w:r w:rsidR="00D21C66">
              <w:rPr>
                <w:rFonts w:asciiTheme="minorHAnsi" w:hAnsiTheme="minorHAnsi" w:cstheme="minorHAnsi"/>
                <w:color w:val="000000" w:themeColor="text1"/>
                <w:szCs w:val="18"/>
                <w:lang w:val="es-ES"/>
              </w:rPr>
              <w:t> </w:t>
            </w:r>
            <w:r w:rsidRPr="00E65F56">
              <w:rPr>
                <w:rFonts w:asciiTheme="minorHAnsi" w:hAnsiTheme="minorHAnsi" w:cstheme="minorHAnsi"/>
                <w:color w:val="000000" w:themeColor="text1"/>
                <w:szCs w:val="18"/>
                <w:lang w:val="es-ES"/>
              </w:rPr>
              <w:t>esta.</w:t>
            </w:r>
          </w:p>
        </w:tc>
        <w:tc>
          <w:tcPr>
            <w:tcW w:w="5340" w:type="dxa"/>
          </w:tcPr>
          <w:p w:rsidR="007A0D56" w:rsidRPr="00D54DC8" w:rsidRDefault="007A0D56" w:rsidP="00A00338">
            <w:pPr>
              <w:pStyle w:val="PURBody"/>
            </w:pPr>
            <w:r>
              <w:rPr>
                <w:b/>
                <w:i/>
              </w:rPr>
              <w:t>SL Requerida:</w:t>
            </w:r>
          </w:p>
          <w:p w:rsidR="007A0D56" w:rsidRDefault="007A0D56" w:rsidP="007A0D56">
            <w:pPr>
              <w:pStyle w:val="PURBullet"/>
              <w:numPr>
                <w:ilvl w:val="0"/>
                <w:numId w:val="124"/>
              </w:numPr>
            </w:pPr>
            <w:r>
              <w:t>SL de Servicios de Microsoft Learning IT Academy</w:t>
            </w:r>
          </w:p>
        </w:tc>
      </w:tr>
    </w:tbl>
    <w:p w:rsidR="007A0D56" w:rsidRPr="00E65F56" w:rsidRDefault="007A0D56" w:rsidP="007A0D56">
      <w:pPr>
        <w:pStyle w:val="PURBlueBGHeader"/>
        <w:rPr>
          <w:lang w:val="es-ES"/>
        </w:rPr>
      </w:pPr>
      <w:r w:rsidRPr="00E65F56">
        <w:rPr>
          <w:lang w:val="es-ES"/>
        </w:rPr>
        <w:lastRenderedPageBreak/>
        <w:t>Términos Adicionales:</w:t>
      </w:r>
    </w:p>
    <w:p w:rsidR="00E5543D" w:rsidRPr="00E65F56" w:rsidRDefault="00E5543D" w:rsidP="00E5543D">
      <w:pPr>
        <w:ind w:left="270"/>
        <w:rPr>
          <w:lang w:val="es-ES"/>
        </w:rPr>
      </w:pPr>
      <w:r w:rsidRPr="00E65F56">
        <w:rPr>
          <w:rFonts w:asciiTheme="minorHAnsi" w:hAnsiTheme="minorHAnsi" w:cstheme="minorHAnsi"/>
          <w:color w:val="000000" w:themeColor="text1"/>
          <w:sz w:val="18"/>
          <w:szCs w:val="18"/>
          <w:lang w:val="es-ES"/>
        </w:rPr>
        <w:t xml:space="preserve">Los Términos Generales de Licencia, los siguientes términos y condiciones y las pautas del programa IT Academy que se encuentran en </w:t>
      </w:r>
      <w:hyperlink r:id="rId53" w:history="1">
        <w:r w:rsidRPr="00E65F56">
          <w:rPr>
            <w:rStyle w:val="Hyperlink"/>
            <w:rFonts w:asciiTheme="minorHAnsi" w:hAnsiTheme="minorHAnsi" w:cstheme="minorHAnsi"/>
            <w:sz w:val="18"/>
            <w:szCs w:val="18"/>
            <w:lang w:val="es-ES"/>
          </w:rPr>
          <w:t>http://Microsoft.com/itacademy</w:t>
        </w:r>
      </w:hyperlink>
      <w:r w:rsidRPr="00D600E6">
        <w:rPr>
          <w:rStyle w:val="Hyperlink"/>
          <w:rFonts w:asciiTheme="minorHAnsi" w:hAnsiTheme="minorHAnsi" w:cstheme="minorHAnsi"/>
          <w:sz w:val="18"/>
          <w:szCs w:val="18"/>
          <w:u w:val="none"/>
          <w:lang w:val="es-ES"/>
        </w:rPr>
        <w:t xml:space="preserve">, </w:t>
      </w:r>
      <w:r w:rsidRPr="00E65F56">
        <w:rPr>
          <w:rFonts w:asciiTheme="minorHAnsi" w:hAnsiTheme="minorHAnsi" w:cstheme="minorHAnsi"/>
          <w:color w:val="000000" w:themeColor="text1"/>
          <w:sz w:val="18"/>
          <w:szCs w:val="18"/>
          <w:lang w:val="es-ES"/>
        </w:rPr>
        <w:t xml:space="preserve">se aplican al uso que hace de IT Academy de Microsoft Learning y sus beneficios. </w:t>
      </w:r>
    </w:p>
    <w:p w:rsidR="00E5543D" w:rsidRPr="00E65F56" w:rsidRDefault="00E5543D" w:rsidP="00E5543D">
      <w:pPr>
        <w:ind w:left="270"/>
        <w:rPr>
          <w:lang w:val="es-ES"/>
        </w:rPr>
      </w:pPr>
      <w:r w:rsidRPr="00E65F56">
        <w:rPr>
          <w:rFonts w:asciiTheme="minorHAnsi" w:hAnsiTheme="minorHAnsi" w:cstheme="minorHAnsi"/>
          <w:color w:val="000000" w:themeColor="text1"/>
          <w:sz w:val="18"/>
          <w:szCs w:val="18"/>
          <w:lang w:val="es-ES"/>
        </w:rPr>
        <w:t xml:space="preserve">No se puede estar inscrito simultáneamente en el Programa de Competencias de Aprendizaje de la Red de Partners de Microsoft y la IT Academy de Microsoft Learning. </w:t>
      </w:r>
    </w:p>
    <w:p w:rsidR="00E5543D" w:rsidRPr="00E65F56" w:rsidRDefault="00E5543D" w:rsidP="00E5543D">
      <w:pPr>
        <w:ind w:left="270"/>
        <w:rPr>
          <w:lang w:val="es-ES"/>
        </w:rPr>
      </w:pPr>
      <w:r w:rsidRPr="00E65F56">
        <w:rPr>
          <w:rFonts w:asciiTheme="minorHAnsi" w:hAnsiTheme="minorHAnsi" w:cstheme="minorHAnsi"/>
          <w:color w:val="000000" w:themeColor="text1"/>
          <w:sz w:val="18"/>
          <w:szCs w:val="18"/>
          <w:lang w:val="es-ES"/>
        </w:rPr>
        <w:t>Los beneficios son únicamente para su uso en lugares con una SL de IT Academy de Microsoft Learning. La instituciones con ubicaciones adicionales (es decir, los departamentos, los programas de extensión, las escuelas individuales y las instalaciones geográficamente dispersas) deben adquirir una SL de IT Academy de Microsoft Learning para cada ubicación.</w:t>
      </w:r>
    </w:p>
    <w:p w:rsidR="00E5543D" w:rsidRPr="00E65F56" w:rsidRDefault="00E5543D" w:rsidP="008505DF">
      <w:pPr>
        <w:ind w:left="270"/>
        <w:rPr>
          <w:lang w:val="es-ES"/>
        </w:rPr>
      </w:pPr>
      <w:r w:rsidRPr="00E65F56">
        <w:rPr>
          <w:smallCaps/>
          <w:color w:val="00467F" w:themeColor="text2"/>
          <w:sz w:val="18"/>
          <w:lang w:val="es-ES"/>
        </w:rPr>
        <w:t>Los Derechos de Términos de Licencia</w:t>
      </w:r>
      <w:r w:rsidRPr="00E65F56">
        <w:rPr>
          <w:rFonts w:eastAsia="Times New Roman" w:cs="Arial"/>
          <w:sz w:val="18"/>
          <w:szCs w:val="18"/>
          <w:lang w:val="es-ES"/>
        </w:rPr>
        <w:br/>
      </w:r>
      <w:r w:rsidRPr="00E65F56">
        <w:rPr>
          <w:rFonts w:asciiTheme="minorHAnsi" w:hAnsiTheme="minorHAnsi" w:cstheme="minorHAnsi"/>
          <w:color w:val="000000" w:themeColor="text1"/>
          <w:sz w:val="18"/>
          <w:szCs w:val="18"/>
          <w:lang w:val="es-ES"/>
        </w:rPr>
        <w:t>para utilizar cualquiera de los beneficios y contenidos disponibles en virtud de IT Academy de Microsoft finalizan cuando termina su</w:t>
      </w:r>
      <w:r w:rsidR="008505DF">
        <w:rPr>
          <w:rFonts w:asciiTheme="minorHAnsi" w:hAnsiTheme="minorHAnsi" w:cstheme="minorHAnsi"/>
          <w:color w:val="000000" w:themeColor="text1"/>
          <w:sz w:val="18"/>
          <w:szCs w:val="18"/>
          <w:lang w:val="es-ES"/>
        </w:rPr>
        <w:t> </w:t>
      </w:r>
      <w:r w:rsidRPr="00E65F56">
        <w:rPr>
          <w:rFonts w:asciiTheme="minorHAnsi" w:hAnsiTheme="minorHAnsi" w:cstheme="minorHAnsi"/>
          <w:color w:val="000000" w:themeColor="text1"/>
          <w:sz w:val="18"/>
          <w:szCs w:val="18"/>
          <w:lang w:val="es-ES"/>
        </w:rPr>
        <w:t xml:space="preserve">SL. </w:t>
      </w:r>
    </w:p>
    <w:p w:rsidR="007A0D56" w:rsidRPr="00E65F56" w:rsidRDefault="00E5543D" w:rsidP="00E5543D">
      <w:pPr>
        <w:pStyle w:val="PURBody-Indented"/>
        <w:rPr>
          <w:lang w:val="es-ES"/>
        </w:rPr>
      </w:pPr>
      <w:r w:rsidRPr="00E65F56">
        <w:rPr>
          <w:smallCaps/>
          <w:color w:val="00467F" w:themeColor="text2"/>
          <w:lang w:val="es-ES"/>
        </w:rPr>
        <w:t>Beneficios del programa proporcionados por terceros</w:t>
      </w:r>
      <w:r w:rsidRPr="00E65F56">
        <w:rPr>
          <w:rFonts w:cs="Arial"/>
          <w:b/>
          <w:bCs/>
          <w:iCs/>
          <w:smallCaps/>
          <w:szCs w:val="18"/>
          <w:lang w:val="es-ES"/>
        </w:rPr>
        <w:br/>
      </w:r>
      <w:r w:rsidRPr="00E65F56">
        <w:rPr>
          <w:rFonts w:cs="Arial"/>
          <w:bCs/>
          <w:iCs/>
          <w:szCs w:val="18"/>
          <w:lang w:val="es-ES"/>
        </w:rPr>
        <w:t>Es posible que algunos beneficios los proporcione un tercero.</w:t>
      </w:r>
      <w:r w:rsidR="00D43B39">
        <w:rPr>
          <w:rFonts w:cs="Arial"/>
          <w:bCs/>
          <w:iCs/>
          <w:szCs w:val="18"/>
          <w:lang w:val="es-ES"/>
        </w:rPr>
        <w:t xml:space="preserve"> </w:t>
      </w:r>
      <w:r w:rsidRPr="00E65F56">
        <w:rPr>
          <w:rFonts w:cs="Arial"/>
          <w:bCs/>
          <w:iCs/>
          <w:szCs w:val="18"/>
          <w:lang w:val="es-ES"/>
        </w:rPr>
        <w:t>Usted entiende y acepta que su relación con respecto a esos beneficios son directamente con ese tercero y no con Microsoft. Microsoft no se hace responsable por cualquier beneficio proporcionado por un tercero y Microsoft no patrocina ni aprueba los proveedores de terceros o sus servicios o productos.</w:t>
      </w:r>
    </w:p>
    <w:p w:rsidR="007A0D56" w:rsidRPr="00E65F56" w:rsidRDefault="00E46300" w:rsidP="007A0D56">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9F7735" w:rsidRPr="00E65F56" w:rsidRDefault="009F7735" w:rsidP="009F7735">
      <w:pPr>
        <w:pStyle w:val="PURProductName"/>
        <w:rPr>
          <w:lang w:val="es-ES"/>
        </w:rPr>
      </w:pPr>
      <w:bookmarkStart w:id="367" w:name="_Sec431"/>
      <w:r w:rsidRPr="00E65F56">
        <w:rPr>
          <w:lang w:val="es-ES"/>
        </w:rPr>
        <w:t>System Center Endpoint Protection</w:t>
      </w:r>
      <w:bookmarkEnd w:id="367"/>
      <w:r>
        <w:fldChar w:fldCharType="begin"/>
      </w:r>
      <w:r w:rsidRPr="00E65F56">
        <w:rPr>
          <w:lang w:val="es-ES"/>
        </w:rPr>
        <w:instrText>XE "System Center Endpoint Protection"</w:instrText>
      </w:r>
      <w:r>
        <w:fldChar w:fldCharType="end"/>
      </w:r>
      <w:r>
        <w:fldChar w:fldCharType="begin"/>
      </w:r>
      <w:r w:rsidRPr="00E65F56">
        <w:rPr>
          <w:lang w:val="es-ES"/>
        </w:rPr>
        <w:instrText xml:space="preserve"> TC "</w:instrText>
      </w:r>
      <w:bookmarkStart w:id="368" w:name="_Toc366240749"/>
      <w:bookmarkStart w:id="369" w:name="_Toc366240993"/>
      <w:bookmarkStart w:id="370" w:name="_Toc374053783"/>
      <w:r w:rsidRPr="00E65F56">
        <w:rPr>
          <w:lang w:val="es-ES"/>
        </w:rPr>
        <w:instrText>System Center Endpoint Protection</w:instrText>
      </w:r>
      <w:bookmarkEnd w:id="368"/>
      <w:bookmarkEnd w:id="369"/>
      <w:bookmarkEnd w:id="370"/>
      <w:r w:rsidRPr="00E65F56">
        <w:rPr>
          <w:lang w:val="es-ES"/>
        </w:rPr>
        <w:instrText xml:space="preserve">" \l </w:instrText>
      </w:r>
      <w:r w:rsidR="00F51936" w:rsidRPr="00E65F56">
        <w:rPr>
          <w:lang w:val="es-ES"/>
        </w:rPr>
        <w:instrText>3</w:instrText>
      </w:r>
      <w:r>
        <w:fldChar w:fldCharType="end"/>
      </w:r>
    </w:p>
    <w:p w:rsidR="009F7735" w:rsidRPr="00D54DC8" w:rsidRDefault="009F7735" w:rsidP="009F7735">
      <w:pPr>
        <w:pStyle w:val="PURBlueBGHeader"/>
      </w:pPr>
      <w:r>
        <w:t>LICENCIAS DE ADMINISTRACIÓN DE SERVIDOR</w:t>
      </w:r>
    </w:p>
    <w:tbl>
      <w:tblPr>
        <w:tblStyle w:val="PURTableNoVertical"/>
        <w:tblW w:w="0" w:type="auto"/>
        <w:tblLook w:val="04A0" w:firstRow="1" w:lastRow="0" w:firstColumn="1" w:lastColumn="0" w:noHBand="0" w:noVBand="1"/>
      </w:tblPr>
      <w:tblGrid>
        <w:gridCol w:w="5250"/>
        <w:gridCol w:w="5276"/>
      </w:tblGrid>
      <w:tr w:rsidR="009F7735" w:rsidRPr="00F1210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E65F56" w:rsidRDefault="009F7735" w:rsidP="00A00338">
            <w:pPr>
              <w:pStyle w:val="PURBody"/>
              <w:rPr>
                <w:lang w:val="es-ES"/>
              </w:rPr>
            </w:pPr>
            <w:r w:rsidRPr="00E65F56">
              <w:rPr>
                <w:b/>
                <w:i/>
                <w:lang w:val="es-ES"/>
              </w:rPr>
              <w:t>Requerido para cada uno de sus:</w:t>
            </w:r>
          </w:p>
          <w:p w:rsidR="009F7735" w:rsidRDefault="009F7735" w:rsidP="009F7735">
            <w:pPr>
              <w:pStyle w:val="PURBullet"/>
              <w:numPr>
                <w:ilvl w:val="0"/>
                <w:numId w:val="125"/>
              </w:numPr>
            </w:pPr>
            <w:r>
              <w:t>Servidores</w:t>
            </w:r>
            <w:r>
              <w:rPr>
                <w:vertAlign w:val="superscript"/>
              </w:rPr>
              <w:t>1</w:t>
            </w:r>
            <w:r>
              <w:t xml:space="preserve"> que acceden al servicio online o software relacionado</w:t>
            </w:r>
          </w:p>
        </w:tc>
        <w:tc>
          <w:tcPr>
            <w:tcW w:w="6140" w:type="dxa"/>
          </w:tcPr>
          <w:p w:rsidR="009F7735" w:rsidRPr="00D54DC8" w:rsidRDefault="009F7735" w:rsidP="00A00338">
            <w:pPr>
              <w:pStyle w:val="PURBody"/>
            </w:pPr>
            <w:r>
              <w:rPr>
                <w:b/>
                <w:i/>
              </w:rPr>
              <w:t>Licencias de Administración de Servidor Requeridas:</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o</w:t>
            </w:r>
          </w:p>
          <w:p w:rsidR="009F7735" w:rsidRPr="00D54DC8" w:rsidRDefault="009F7735" w:rsidP="009F7735">
            <w:pPr>
              <w:pStyle w:val="PURBullet"/>
              <w:numPr>
                <w:ilvl w:val="0"/>
                <w:numId w:val="126"/>
              </w:numPr>
            </w:pPr>
            <w:r>
              <w:t>System Center 2012 R2 Standard</w:t>
            </w:r>
            <w:r>
              <w:rPr>
                <w:vertAlign w:val="superscript"/>
              </w:rPr>
              <w:t>2, 3</w:t>
            </w:r>
          </w:p>
          <w:p w:rsidR="009F7735" w:rsidRPr="00E65F56" w:rsidRDefault="009F7735" w:rsidP="00A00338">
            <w:pPr>
              <w:pStyle w:val="PURBody"/>
              <w:rPr>
                <w:lang w:val="es-ES"/>
              </w:rPr>
            </w:pPr>
            <w:r w:rsidRPr="00E65F56">
              <w:rPr>
                <w:vertAlign w:val="superscript"/>
                <w:lang w:val="es-ES"/>
              </w:rPr>
              <w:t>1</w:t>
            </w:r>
            <w:r w:rsidRPr="00E65F56">
              <w:rPr>
                <w:lang w:val="es-ES"/>
              </w:rPr>
              <w:t xml:space="preserve"> En lo que respecta a este requisito, los “Servidores” son dispositivos en los que ejecuta sistemas operativos de servidor.</w:t>
            </w:r>
          </w:p>
          <w:p w:rsidR="009F7735" w:rsidRPr="00E65F56" w:rsidRDefault="009F7735" w:rsidP="00A00338">
            <w:pPr>
              <w:pStyle w:val="PURBody"/>
              <w:rPr>
                <w:lang w:val="es-ES"/>
              </w:rPr>
            </w:pPr>
            <w:r w:rsidRPr="00E65F56">
              <w:rPr>
                <w:vertAlign w:val="superscript"/>
                <w:lang w:val="es-ES"/>
              </w:rPr>
              <w:t>2</w:t>
            </w:r>
            <w:r w:rsidRPr="00E65F56">
              <w:rPr>
                <w:lang w:val="es-ES"/>
              </w:rPr>
              <w:t xml:space="preserve"> Con cobertura de Software Assurance vigente.</w:t>
            </w:r>
          </w:p>
          <w:p w:rsidR="009F7735" w:rsidRPr="00E65F56" w:rsidRDefault="009F7735" w:rsidP="007F1BEF">
            <w:pPr>
              <w:pStyle w:val="PURBody"/>
              <w:rPr>
                <w:lang w:val="es-ES"/>
              </w:rPr>
            </w:pPr>
            <w:r w:rsidRPr="00E65F56">
              <w:rPr>
                <w:vertAlign w:val="superscript"/>
                <w:lang w:val="es-ES"/>
              </w:rPr>
              <w:t xml:space="preserve">3 </w:t>
            </w:r>
            <w:r w:rsidRPr="00E65F56">
              <w:rPr>
                <w:lang w:val="es-ES"/>
              </w:rPr>
              <w:t xml:space="preserve">En el número especificado en los términos de licencia de la edición Standard y Datacenter de System Center 2012 R2 en la sección Servidores de Administración de los Derechos de Uso de los Productos. Para el propósito de esta declaración, los OSEs que ejecutan sistemas operativos de servidor que acceden al servicio online o software relacionado son </w:t>
            </w:r>
            <w:r w:rsidR="007F1BEF">
              <w:rPr>
                <w:lang w:val="es-ES"/>
              </w:rPr>
              <w:t>“</w:t>
            </w:r>
            <w:r w:rsidRPr="00E65F56">
              <w:rPr>
                <w:lang w:val="es-ES"/>
              </w:rPr>
              <w:t>OSEs administrados</w:t>
            </w:r>
            <w:r w:rsidR="007F1BEF">
              <w:rPr>
                <w:lang w:val="es-ES"/>
              </w:rPr>
              <w:t>”</w:t>
            </w:r>
            <w:r w:rsidRPr="00E65F56">
              <w:rPr>
                <w:lang w:val="es-ES"/>
              </w:rPr>
              <w:t>.</w:t>
            </w:r>
          </w:p>
        </w:tc>
      </w:tr>
    </w:tbl>
    <w:p w:rsidR="009F7735" w:rsidRPr="00D54DC8" w:rsidRDefault="009F7735" w:rsidP="009F7735">
      <w:pPr>
        <w:pStyle w:val="PURBlueBGHeader"/>
      </w:pPr>
      <w:r>
        <w:t>SLs de USUARIO</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E65F56" w:rsidRDefault="009F7735" w:rsidP="00A00338">
            <w:pPr>
              <w:pStyle w:val="PURBody"/>
              <w:rPr>
                <w:lang w:val="es-ES"/>
              </w:rPr>
            </w:pPr>
            <w:r w:rsidRPr="00E65F56">
              <w:rPr>
                <w:b/>
                <w:i/>
                <w:lang w:val="es-ES"/>
              </w:rPr>
              <w:t>Requerido para cada uno de sus:</w:t>
            </w:r>
          </w:p>
          <w:p w:rsidR="009F7735" w:rsidRPr="00E65F56" w:rsidRDefault="009F7735" w:rsidP="009F7735">
            <w:pPr>
              <w:pStyle w:val="PURBullet"/>
              <w:numPr>
                <w:ilvl w:val="0"/>
                <w:numId w:val="127"/>
              </w:numPr>
              <w:rPr>
                <w:lang w:val="es-ES"/>
              </w:rPr>
            </w:pPr>
            <w:r w:rsidRPr="00E65F56">
              <w:rPr>
                <w:lang w:val="es-ES"/>
              </w:rPr>
              <w:t>Usuarios que acceden al servicio online o software relacionado</w:t>
            </w:r>
          </w:p>
        </w:tc>
        <w:tc>
          <w:tcPr>
            <w:tcW w:w="6180" w:type="dxa"/>
          </w:tcPr>
          <w:p w:rsidR="009F7735" w:rsidRPr="00D54DC8" w:rsidRDefault="009F7735" w:rsidP="00A00338">
            <w:pPr>
              <w:pStyle w:val="PURBody"/>
            </w:pPr>
            <w:r>
              <w:rPr>
                <w:b/>
                <w:i/>
              </w:rPr>
              <w:t>SL Requerida:</w:t>
            </w:r>
          </w:p>
          <w:p w:rsidR="009F7735" w:rsidRPr="00D54DC8" w:rsidRDefault="009F7735" w:rsidP="009F7735">
            <w:pPr>
              <w:pStyle w:val="PURBullet"/>
              <w:numPr>
                <w:ilvl w:val="0"/>
                <w:numId w:val="128"/>
              </w:numPr>
            </w:pPr>
            <w:r>
              <w:t xml:space="preserve">SL de Usuario de System Center Endpoint Protection </w:t>
            </w:r>
            <w:r>
              <w:rPr>
                <w:b/>
              </w:rPr>
              <w:t>o</w:t>
            </w:r>
          </w:p>
          <w:p w:rsidR="009F7735" w:rsidRPr="00E65F56" w:rsidRDefault="009F7735" w:rsidP="009F7735">
            <w:pPr>
              <w:pStyle w:val="PURBullet"/>
              <w:numPr>
                <w:ilvl w:val="0"/>
                <w:numId w:val="128"/>
              </w:numPr>
              <w:rPr>
                <w:lang w:val="es-ES"/>
              </w:rPr>
            </w:pPr>
            <w:r w:rsidRPr="00E65F56">
              <w:rPr>
                <w:lang w:val="es-ES"/>
              </w:rPr>
              <w:t>Core CAL Suite (Usuario)</w:t>
            </w:r>
            <w:r w:rsidRPr="00E65F56">
              <w:rPr>
                <w:vertAlign w:val="superscript"/>
                <w:lang w:val="es-ES"/>
              </w:rPr>
              <w:t>1</w:t>
            </w:r>
            <w:r w:rsidRPr="00E65F56">
              <w:rPr>
                <w:lang w:val="es-ES"/>
              </w:rPr>
              <w:t xml:space="preserve">, </w:t>
            </w:r>
            <w:r w:rsidRPr="00E65F56">
              <w:rPr>
                <w:b/>
                <w:lang w:val="es-ES"/>
              </w:rPr>
              <w:t>o bien</w:t>
            </w:r>
          </w:p>
          <w:p w:rsidR="009F7735" w:rsidRPr="00D54DC8" w:rsidRDefault="009F7735" w:rsidP="009F7735">
            <w:pPr>
              <w:pStyle w:val="PURBullet"/>
              <w:numPr>
                <w:ilvl w:val="0"/>
                <w:numId w:val="128"/>
              </w:numPr>
            </w:pPr>
            <w:r>
              <w:t>Core CAL Bridge para Office 365 (Usuario)</w:t>
            </w:r>
            <w:r>
              <w:rPr>
                <w:vertAlign w:val="superscript"/>
              </w:rPr>
              <w:t>1</w:t>
            </w:r>
            <w:r>
              <w:t xml:space="preserve">, </w:t>
            </w:r>
            <w:r>
              <w:rPr>
                <w:b/>
              </w:rPr>
              <w:t>o bien</w:t>
            </w:r>
          </w:p>
          <w:p w:rsidR="009F7735" w:rsidRPr="00E65F56" w:rsidRDefault="009F7735" w:rsidP="009F7735">
            <w:pPr>
              <w:pStyle w:val="PURBullet"/>
              <w:numPr>
                <w:ilvl w:val="0"/>
                <w:numId w:val="128"/>
              </w:numPr>
              <w:rPr>
                <w:lang w:val="es-ES"/>
              </w:rPr>
            </w:pPr>
            <w:r w:rsidRPr="00E65F56">
              <w:rPr>
                <w:lang w:val="es-ES"/>
              </w:rPr>
              <w:t>Enterprise CAL Suite (Usuario)</w:t>
            </w:r>
            <w:r w:rsidRPr="00E65F56">
              <w:rPr>
                <w:vertAlign w:val="superscript"/>
                <w:lang w:val="es-ES"/>
              </w:rPr>
              <w:t>1</w:t>
            </w:r>
            <w:r w:rsidRPr="00E65F56">
              <w:rPr>
                <w:lang w:val="es-ES"/>
              </w:rPr>
              <w:t xml:space="preserve">, </w:t>
            </w:r>
            <w:r w:rsidRPr="00E65F56">
              <w:rPr>
                <w:b/>
                <w:lang w:val="es-ES"/>
              </w:rPr>
              <w:t>o bien</w:t>
            </w:r>
          </w:p>
          <w:p w:rsidR="009F7735" w:rsidRPr="00D54DC8" w:rsidRDefault="009F7735" w:rsidP="009F7735">
            <w:pPr>
              <w:pStyle w:val="PURBullet"/>
              <w:numPr>
                <w:ilvl w:val="0"/>
                <w:numId w:val="128"/>
              </w:numPr>
            </w:pPr>
            <w:r>
              <w:t>Enterprise CAL Bridge para Office 365 (Usuario)</w:t>
            </w:r>
            <w:r>
              <w:rPr>
                <w:vertAlign w:val="superscript"/>
              </w:rPr>
              <w:t>1</w:t>
            </w:r>
            <w:r>
              <w:t xml:space="preserve">, </w:t>
            </w:r>
            <w:r>
              <w:rPr>
                <w:b/>
              </w:rPr>
              <w:t>o bien</w:t>
            </w:r>
          </w:p>
          <w:p w:rsidR="009F7735" w:rsidRPr="00D54DC8" w:rsidRDefault="009F7735" w:rsidP="009F7735">
            <w:pPr>
              <w:pStyle w:val="PURBullet"/>
              <w:numPr>
                <w:ilvl w:val="0"/>
                <w:numId w:val="128"/>
              </w:numPr>
            </w:pPr>
            <w:r>
              <w:t>Forefront Protection Suite (Usuario),</w:t>
            </w:r>
          </w:p>
          <w:p w:rsidR="009F7735" w:rsidRDefault="009F7735" w:rsidP="00A00338">
            <w:pPr>
              <w:pStyle w:val="PURBody"/>
            </w:pPr>
            <w:r>
              <w:rPr>
                <w:vertAlign w:val="superscript"/>
              </w:rPr>
              <w:t>1</w:t>
            </w:r>
            <w:r>
              <w:t xml:space="preserve"> con cobertura de Software Assurance vigente</w:t>
            </w:r>
          </w:p>
        </w:tc>
      </w:tr>
    </w:tbl>
    <w:p w:rsidR="009F7735" w:rsidRPr="00D54DC8" w:rsidRDefault="009F7735" w:rsidP="009F7735">
      <w:pPr>
        <w:pStyle w:val="PURBlueBGHeader"/>
      </w:pPr>
      <w:r>
        <w:t>SLs DE DISPOSITIVO</w:t>
      </w:r>
    </w:p>
    <w:tbl>
      <w:tblPr>
        <w:tblStyle w:val="PURTableNoVertical"/>
        <w:tblW w:w="0" w:type="auto"/>
        <w:tblLook w:val="04A0" w:firstRow="1" w:lastRow="0" w:firstColumn="1" w:lastColumn="0" w:noHBand="0" w:noVBand="1"/>
      </w:tblPr>
      <w:tblGrid>
        <w:gridCol w:w="5251"/>
        <w:gridCol w:w="527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E65F56" w:rsidRDefault="009F7735" w:rsidP="00A00338">
            <w:pPr>
              <w:pStyle w:val="PURBody"/>
              <w:rPr>
                <w:lang w:val="es-ES"/>
              </w:rPr>
            </w:pPr>
            <w:r w:rsidRPr="00E65F56">
              <w:rPr>
                <w:b/>
                <w:i/>
                <w:lang w:val="es-ES"/>
              </w:rPr>
              <w:t>Requerido para cada uno de sus:</w:t>
            </w:r>
          </w:p>
          <w:p w:rsidR="009F7735" w:rsidRPr="00D54DC8" w:rsidRDefault="009F7735" w:rsidP="009F7735">
            <w:pPr>
              <w:pStyle w:val="PURBullet"/>
              <w:numPr>
                <w:ilvl w:val="0"/>
                <w:numId w:val="129"/>
              </w:numPr>
            </w:pPr>
            <w:r>
              <w:t xml:space="preserve">Dispositivos que acceden al servicio online o software relacionado. </w:t>
            </w:r>
          </w:p>
          <w:p w:rsidR="009F7735" w:rsidRPr="00E65F56" w:rsidRDefault="009F7735" w:rsidP="00A00338">
            <w:pPr>
              <w:pStyle w:val="PURBody"/>
              <w:rPr>
                <w:lang w:val="es-ES"/>
              </w:rPr>
            </w:pPr>
            <w:r w:rsidRPr="00E65F56">
              <w:rPr>
                <w:lang w:val="es-ES"/>
              </w:rPr>
              <w:t>Los servidores</w:t>
            </w:r>
            <w:r w:rsidRPr="00E65F56">
              <w:rPr>
                <w:vertAlign w:val="superscript"/>
                <w:lang w:val="es-ES"/>
              </w:rPr>
              <w:t>1</w:t>
            </w:r>
            <w:r w:rsidRPr="00E65F56">
              <w:rPr>
                <w:lang w:val="es-ES"/>
              </w:rPr>
              <w:t xml:space="preserve"> que acceden al servicio online o software relacionado requieren las MLs adecuadas (consulte las MLs de Servidor anteriores).</w:t>
            </w:r>
          </w:p>
        </w:tc>
        <w:tc>
          <w:tcPr>
            <w:tcW w:w="6120" w:type="dxa"/>
          </w:tcPr>
          <w:p w:rsidR="009F7735" w:rsidRPr="00D54DC8" w:rsidRDefault="009F7735" w:rsidP="00A00338">
            <w:pPr>
              <w:pStyle w:val="PURBody"/>
            </w:pPr>
            <w:r>
              <w:rPr>
                <w:b/>
                <w:i/>
              </w:rPr>
              <w:t>SL Requerida:</w:t>
            </w:r>
          </w:p>
          <w:p w:rsidR="009F7735" w:rsidRPr="00D54DC8" w:rsidRDefault="009F7735" w:rsidP="009F7735">
            <w:pPr>
              <w:pStyle w:val="PURBullet"/>
              <w:numPr>
                <w:ilvl w:val="0"/>
                <w:numId w:val="130"/>
              </w:numPr>
            </w:pPr>
            <w:r>
              <w:t xml:space="preserve">SL de Dispositivo de System Center Endpoint Protection </w:t>
            </w:r>
            <w:r>
              <w:rPr>
                <w:b/>
              </w:rPr>
              <w:t>o</w:t>
            </w:r>
          </w:p>
          <w:p w:rsidR="009F7735" w:rsidRPr="00D54DC8" w:rsidRDefault="009F7735" w:rsidP="009F7735">
            <w:pPr>
              <w:pStyle w:val="PURBullet"/>
              <w:numPr>
                <w:ilvl w:val="0"/>
                <w:numId w:val="130"/>
              </w:numPr>
            </w:pPr>
            <w:r>
              <w:t>Core CAL Suite (Dispositivo)</w:t>
            </w:r>
            <w:r>
              <w:rPr>
                <w:vertAlign w:val="superscript"/>
              </w:rPr>
              <w:t>2</w:t>
            </w:r>
            <w:r>
              <w:t xml:space="preserve">, </w:t>
            </w:r>
            <w:r>
              <w:rPr>
                <w:b/>
              </w:rPr>
              <w:t>o bien</w:t>
            </w:r>
          </w:p>
          <w:p w:rsidR="009F7735" w:rsidRPr="00D54DC8" w:rsidRDefault="009F7735" w:rsidP="009F7735">
            <w:pPr>
              <w:pStyle w:val="PURBullet"/>
              <w:numPr>
                <w:ilvl w:val="0"/>
                <w:numId w:val="130"/>
              </w:numPr>
            </w:pPr>
            <w:r>
              <w:t>Core CAL Bridge para Office 365 (Dispositivo)</w:t>
            </w:r>
            <w:r>
              <w:rPr>
                <w:vertAlign w:val="superscript"/>
              </w:rPr>
              <w:t>2</w:t>
            </w:r>
            <w:r>
              <w:t xml:space="preserve">, </w:t>
            </w:r>
            <w:r>
              <w:rPr>
                <w:b/>
              </w:rPr>
              <w:t>o bien</w:t>
            </w:r>
          </w:p>
          <w:p w:rsidR="009F7735" w:rsidRPr="00D54DC8" w:rsidRDefault="009F7735" w:rsidP="009F7735">
            <w:pPr>
              <w:pStyle w:val="PURBullet"/>
              <w:numPr>
                <w:ilvl w:val="0"/>
                <w:numId w:val="130"/>
              </w:numPr>
            </w:pPr>
            <w:r>
              <w:t>Enterprise CAL Suite (Dispositivo)</w:t>
            </w:r>
            <w:r>
              <w:rPr>
                <w:vertAlign w:val="superscript"/>
              </w:rPr>
              <w:t>2</w:t>
            </w:r>
            <w:r>
              <w:t xml:space="preserve">, </w:t>
            </w:r>
            <w:r>
              <w:rPr>
                <w:b/>
              </w:rPr>
              <w:t>o bien</w:t>
            </w:r>
          </w:p>
          <w:p w:rsidR="009F7735" w:rsidRPr="00D54DC8" w:rsidRDefault="009F7735" w:rsidP="00E63112">
            <w:pPr>
              <w:pStyle w:val="PURBullet"/>
              <w:numPr>
                <w:ilvl w:val="0"/>
                <w:numId w:val="130"/>
              </w:numPr>
            </w:pPr>
            <w:r>
              <w:t>Enterprise CAL Bridge para Office 365 (Dispositivo)</w:t>
            </w:r>
            <w:r>
              <w:rPr>
                <w:vertAlign w:val="superscript"/>
              </w:rPr>
              <w:t>2</w:t>
            </w:r>
            <w:r>
              <w:t xml:space="preserve">, </w:t>
            </w:r>
            <w:r>
              <w:rPr>
                <w:b/>
              </w:rPr>
              <w:t>o</w:t>
            </w:r>
            <w:r w:rsidR="00E63112">
              <w:rPr>
                <w:b/>
              </w:rPr>
              <w:t> </w:t>
            </w:r>
            <w:r>
              <w:rPr>
                <w:b/>
              </w:rPr>
              <w:t>bien</w:t>
            </w:r>
          </w:p>
          <w:p w:rsidR="009F7735" w:rsidRPr="00D54DC8" w:rsidRDefault="009F7735" w:rsidP="009F7735">
            <w:pPr>
              <w:pStyle w:val="PURBullet"/>
              <w:numPr>
                <w:ilvl w:val="0"/>
                <w:numId w:val="130"/>
              </w:numPr>
            </w:pPr>
            <w:r>
              <w:t>Forefront Protection Suite (Dispositivo)</w:t>
            </w:r>
          </w:p>
          <w:p w:rsidR="009F7735" w:rsidRPr="00E65F56" w:rsidRDefault="009F7735" w:rsidP="00A00338">
            <w:pPr>
              <w:pStyle w:val="PURBody"/>
              <w:rPr>
                <w:lang w:val="es-ES"/>
              </w:rPr>
            </w:pPr>
            <w:r w:rsidRPr="00E65F56">
              <w:rPr>
                <w:vertAlign w:val="superscript"/>
                <w:lang w:val="es-ES"/>
              </w:rPr>
              <w:lastRenderedPageBreak/>
              <w:t>1</w:t>
            </w:r>
            <w:r w:rsidRPr="00E65F56">
              <w:rPr>
                <w:lang w:val="es-ES"/>
              </w:rPr>
              <w:t xml:space="preserve"> En lo que respecta a este requisito, los “Servidores” son dispositivos en los que ejecuta sistemas operativos de servidor.</w:t>
            </w:r>
          </w:p>
          <w:p w:rsidR="009F7735" w:rsidRDefault="009F7735" w:rsidP="00A00338">
            <w:pPr>
              <w:pStyle w:val="PURBody"/>
            </w:pPr>
            <w:r>
              <w:rPr>
                <w:vertAlign w:val="superscript"/>
              </w:rPr>
              <w:t xml:space="preserve">2 </w:t>
            </w:r>
            <w:r>
              <w:t>Con cobertura de Software Assurance vigente.</w:t>
            </w:r>
          </w:p>
        </w:tc>
      </w:tr>
    </w:tbl>
    <w:p w:rsidR="009F7735" w:rsidRPr="00D54DC8" w:rsidRDefault="009F7735" w:rsidP="009F7735">
      <w:pPr>
        <w:pStyle w:val="PURBlueBGHeader"/>
      </w:pPr>
      <w:r>
        <w:lastRenderedPageBreak/>
        <w:t>Términos Adicionales:</w:t>
      </w:r>
    </w:p>
    <w:p w:rsidR="00AF4FC9" w:rsidRPr="006B0848" w:rsidRDefault="00AF4FC9" w:rsidP="00AF4FC9">
      <w:pPr>
        <w:pStyle w:val="PURBlueStrong-Indented"/>
        <w:spacing w:after="120"/>
        <w:rPr>
          <w:lang w:val="es-ES"/>
        </w:rPr>
      </w:pPr>
      <w:r w:rsidRPr="006B0848">
        <w:rPr>
          <w:lang w:val="es-ES"/>
        </w:rPr>
        <w:t>Notificaciones aplicables</w:t>
      </w:r>
    </w:p>
    <w:p w:rsidR="00AF4FC9" w:rsidRPr="00FC5AD2" w:rsidRDefault="00AF4FC9" w:rsidP="00856354">
      <w:pPr>
        <w:pStyle w:val="PURBlueStrong-Indented"/>
        <w:spacing w:after="120"/>
        <w:rPr>
          <w:spacing w:val="0"/>
          <w:lang w:val="es-ES"/>
        </w:rPr>
      </w:pPr>
      <w:r w:rsidRPr="00FC5AD2">
        <w:rPr>
          <w:smallCaps w:val="0"/>
          <w:color w:val="auto"/>
          <w:spacing w:val="0"/>
          <w:lang w:val="es-ES"/>
        </w:rPr>
        <w:t>Se aplican la Notificación de Transmisión de Datos y Software Potencialmente no Deseado (Notificación II) que se encuentran en el</w:t>
      </w:r>
      <w:r w:rsidR="00856354">
        <w:rPr>
          <w:smallCaps w:val="0"/>
          <w:color w:val="auto"/>
          <w:spacing w:val="0"/>
          <w:lang w:val="es-ES"/>
        </w:rPr>
        <w:t xml:space="preserve"> </w:t>
      </w:r>
      <w:hyperlink w:anchor="Appendix_1" w:history="1">
        <w:r w:rsidR="00856354" w:rsidRPr="00856354">
          <w:rPr>
            <w:rFonts w:eastAsia="MS Mincho" w:cs="Arial"/>
            <w:smallCaps w:val="0"/>
            <w:color w:val="00467F"/>
            <w:szCs w:val="18"/>
            <w:u w:val="single"/>
            <w:lang w:val="es-ES"/>
          </w:rPr>
          <w:t>Anexo 1</w:t>
        </w:r>
      </w:hyperlink>
      <w:r w:rsidRPr="00FC5AD2">
        <w:rPr>
          <w:smallCaps w:val="0"/>
          <w:color w:val="auto"/>
          <w:spacing w:val="0"/>
          <w:lang w:val="es-ES"/>
        </w:rPr>
        <w:t>.</w:t>
      </w:r>
    </w:p>
    <w:p w:rsidR="009F7735" w:rsidRPr="00E65F56" w:rsidRDefault="009F7735" w:rsidP="009F7735">
      <w:pPr>
        <w:pStyle w:val="PURBlueStrong-Indented"/>
        <w:rPr>
          <w:lang w:val="es-ES"/>
        </w:rPr>
      </w:pPr>
      <w:r w:rsidRPr="00E65F56">
        <w:rPr>
          <w:lang w:val="es-ES"/>
        </w:rPr>
        <w:t>Uso en instalaciones dedicadas a la enseñanza</w:t>
      </w:r>
    </w:p>
    <w:p w:rsidR="009F7735" w:rsidRPr="00E65F56" w:rsidRDefault="009F7735" w:rsidP="009F7735">
      <w:pPr>
        <w:pStyle w:val="PURBody-Indented"/>
        <w:rPr>
          <w:lang w:val="es-ES"/>
        </w:rPr>
      </w:pPr>
      <w:r w:rsidRPr="00E65F56">
        <w:rPr>
          <w:lang w:val="es-ES"/>
        </w:rPr>
        <w:t>Debe adquirir SLs de Usuario y SLs de Dispositivo tal y como se describió antes para utilizar el servicio online y el software que acompaña al servicio online en una instalación dedicada a la formación, a pesar de que se diga lo contrario en el contrato de licencias por volumen.</w:t>
      </w:r>
    </w:p>
    <w:p w:rsidR="009F7735" w:rsidRPr="00E65F56" w:rsidRDefault="009F7735" w:rsidP="009F7735">
      <w:pPr>
        <w:pStyle w:val="PURBlueStrong-Indented"/>
        <w:rPr>
          <w:lang w:val="es-ES"/>
        </w:rPr>
      </w:pPr>
      <w:r w:rsidRPr="00E65F56">
        <w:rPr>
          <w:lang w:val="es-ES"/>
        </w:rPr>
        <w:t>Uso Bajo Renovación</w:t>
      </w:r>
    </w:p>
    <w:p w:rsidR="009F7735" w:rsidRPr="00E65F56" w:rsidRDefault="009F7735" w:rsidP="009F7735">
      <w:pPr>
        <w:pStyle w:val="PURBody-Indented"/>
        <w:rPr>
          <w:lang w:val="es-ES"/>
        </w:rPr>
      </w:pPr>
      <w:r w:rsidRPr="00E65F56">
        <w:rPr>
          <w:lang w:val="es-ES"/>
        </w:rPr>
        <w:t>Para evitar el uso sin licencia, algunas características del servicio online pueden deshabilitarse tras la expiración de sus SLs o cobertura de Software Assurance.</w:t>
      </w:r>
      <w:r w:rsidR="00D43B39">
        <w:rPr>
          <w:lang w:val="es-ES"/>
        </w:rPr>
        <w:t xml:space="preserve"> </w:t>
      </w:r>
      <w:r w:rsidRPr="00E65F56">
        <w:rPr>
          <w:lang w:val="es-ES"/>
        </w:rPr>
        <w:t>Con la renovación del derecho a utilizar el servicio online, le proporcionaremos los medios para ampliar ese plazo.</w:t>
      </w:r>
    </w:p>
    <w:p w:rsidR="009F7735" w:rsidRPr="00E65F56" w:rsidRDefault="009F7735" w:rsidP="009F7735">
      <w:pPr>
        <w:pStyle w:val="PURBlueStrong-Indented"/>
        <w:rPr>
          <w:lang w:val="es-ES"/>
        </w:rPr>
      </w:pPr>
      <w:r w:rsidRPr="00E65F56">
        <w:rPr>
          <w:lang w:val="es-ES"/>
        </w:rPr>
        <w:t>Sustitución de motores de detección</w:t>
      </w:r>
    </w:p>
    <w:p w:rsidR="009F7735" w:rsidRPr="00E65F56" w:rsidRDefault="009F7735" w:rsidP="009F7735">
      <w:pPr>
        <w:pStyle w:val="PURBody-Indented"/>
        <w:rPr>
          <w:lang w:val="es-ES"/>
        </w:rPr>
      </w:pPr>
      <w:r w:rsidRPr="00E65F56">
        <w:rPr>
          <w:lang w:val="es-ES"/>
        </w:rPr>
        <w:t>Podemos sustituir los siguientes elementos del servicio online por software y archivos comparables:</w:t>
      </w:r>
    </w:p>
    <w:p w:rsidR="009F7735" w:rsidRPr="00E65F56" w:rsidRDefault="009F7735" w:rsidP="00AF4FC9">
      <w:pPr>
        <w:pStyle w:val="PURBody-Indented"/>
        <w:ind w:left="630"/>
        <w:rPr>
          <w:lang w:val="es-ES"/>
        </w:rPr>
      </w:pPr>
      <w:r w:rsidRPr="00E65F56">
        <w:rPr>
          <w:lang w:val="es-ES"/>
        </w:rPr>
        <w:t>• software antivirus y contra correo electrónico no deseado y</w:t>
      </w:r>
    </w:p>
    <w:p w:rsidR="009F7735" w:rsidRPr="00E65F56" w:rsidRDefault="009F7735" w:rsidP="00AF4FC9">
      <w:pPr>
        <w:pStyle w:val="PURBody-Indented"/>
        <w:ind w:left="630"/>
        <w:rPr>
          <w:lang w:val="es-ES"/>
        </w:rPr>
      </w:pPr>
      <w:r w:rsidRPr="00E65F56">
        <w:rPr>
          <w:lang w:val="es-ES"/>
        </w:rPr>
        <w:t>• archivos de firma y de datos con filtración de contenido.</w:t>
      </w:r>
    </w:p>
    <w:p w:rsidR="009F7735" w:rsidRPr="00E65F56" w:rsidRDefault="00E46300" w:rsidP="009F7735">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p>
    <w:p w:rsidR="009F7735" w:rsidRPr="00E65F56" w:rsidRDefault="009F7735" w:rsidP="009F7735">
      <w:pPr>
        <w:pStyle w:val="PURProductName"/>
        <w:rPr>
          <w:lang w:val="es-ES"/>
        </w:rPr>
      </w:pPr>
      <w:bookmarkStart w:id="371" w:name="_Sec458"/>
      <w:r w:rsidRPr="00E65F56">
        <w:rPr>
          <w:lang w:val="es-ES"/>
        </w:rPr>
        <w:t>API de Traductor</w:t>
      </w:r>
      <w:bookmarkEnd w:id="371"/>
      <w:r>
        <w:fldChar w:fldCharType="begin"/>
      </w:r>
      <w:r w:rsidRPr="00E65F56">
        <w:rPr>
          <w:lang w:val="es-ES"/>
        </w:rPr>
        <w:instrText>XE "API de Traductor"</w:instrText>
      </w:r>
      <w:r>
        <w:fldChar w:fldCharType="end"/>
      </w:r>
      <w:r>
        <w:fldChar w:fldCharType="begin"/>
      </w:r>
      <w:r w:rsidRPr="00E65F56">
        <w:rPr>
          <w:lang w:val="es-ES"/>
        </w:rPr>
        <w:instrText>TC "</w:instrText>
      </w:r>
      <w:bookmarkStart w:id="372" w:name="_Toc374053784"/>
      <w:r w:rsidRPr="00E65F56">
        <w:rPr>
          <w:lang w:val="es-ES"/>
        </w:rPr>
        <w:instrText>API de Traductor</w:instrText>
      </w:r>
      <w:bookmarkEnd w:id="372"/>
      <w:r w:rsidRPr="00E65F56">
        <w:rPr>
          <w:lang w:val="es-ES"/>
        </w:rPr>
        <w:instrText xml:space="preserve">" \l 3 </w:instrText>
      </w:r>
      <w:bookmarkStart w:id="373" w:name="_Toc366240750"/>
      <w:bookmarkStart w:id="374" w:name="_Toc366240994"/>
      <w:bookmarkEnd w:id="373"/>
      <w:bookmarkEnd w:id="374"/>
      <w:r>
        <w:fldChar w:fldCharType="end"/>
      </w:r>
    </w:p>
    <w:p w:rsidR="009F7735" w:rsidRPr="00D54DC8" w:rsidRDefault="009F7735" w:rsidP="009F7735">
      <w:pPr>
        <w:pStyle w:val="PURBlueBGHeader"/>
      </w:pPr>
      <w:r>
        <w:t>SLs DE SERVICIO</w:t>
      </w:r>
    </w:p>
    <w:tbl>
      <w:tblPr>
        <w:tblStyle w:val="PURTableNoVertical"/>
        <w:tblW w:w="0" w:type="auto"/>
        <w:tblLook w:val="04A0" w:firstRow="1" w:lastRow="0" w:firstColumn="1" w:lastColumn="0" w:noHBand="0" w:noVBand="1"/>
      </w:tblPr>
      <w:tblGrid>
        <w:gridCol w:w="5264"/>
        <w:gridCol w:w="5262"/>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Número Requerido:</w:t>
            </w:r>
          </w:p>
        </w:tc>
        <w:tc>
          <w:tcPr>
            <w:tcW w:w="5340" w:type="dxa"/>
          </w:tcPr>
          <w:p w:rsidR="009F7735" w:rsidRDefault="009F7735" w:rsidP="00A00338">
            <w:pPr>
              <w:pStyle w:val="PURBody"/>
            </w:pPr>
            <w:r>
              <w:rPr>
                <w:b/>
                <w:i/>
              </w:rPr>
              <w:t>SL Requerida:</w:t>
            </w:r>
          </w:p>
        </w:tc>
      </w:tr>
      <w:tr w:rsidR="009F7735" w:rsidRPr="00F12108" w:rsidTr="00A00338">
        <w:tc>
          <w:tcPr>
            <w:tcW w:w="5340" w:type="dxa"/>
          </w:tcPr>
          <w:p w:rsidR="009F7735" w:rsidRPr="00E65F56" w:rsidRDefault="009F7735" w:rsidP="009F7735">
            <w:pPr>
              <w:pStyle w:val="PURBullet"/>
              <w:numPr>
                <w:ilvl w:val="0"/>
                <w:numId w:val="131"/>
              </w:numPr>
              <w:rPr>
                <w:lang w:val="es-ES"/>
              </w:rPr>
            </w:pPr>
            <w:r w:rsidRPr="00E65F56">
              <w:rPr>
                <w:lang w:val="es-ES"/>
              </w:rPr>
              <w:t>Uno o más para cada inscripción</w:t>
            </w:r>
          </w:p>
        </w:tc>
        <w:tc>
          <w:tcPr>
            <w:tcW w:w="5340" w:type="dxa"/>
          </w:tcPr>
          <w:p w:rsidR="009F7735" w:rsidRPr="00E65F56" w:rsidRDefault="009F7735" w:rsidP="009F7735">
            <w:pPr>
              <w:pStyle w:val="PURBullet"/>
              <w:numPr>
                <w:ilvl w:val="0"/>
                <w:numId w:val="132"/>
              </w:numPr>
              <w:rPr>
                <w:lang w:val="es-ES"/>
              </w:rPr>
            </w:pPr>
            <w:r w:rsidRPr="00E65F56">
              <w:rPr>
                <w:lang w:val="es-ES"/>
              </w:rPr>
              <w:t>SL de Servicios de API de Traductor</w:t>
            </w:r>
          </w:p>
        </w:tc>
      </w:tr>
    </w:tbl>
    <w:p w:rsidR="009F7735" w:rsidRPr="00E65F56" w:rsidRDefault="009F7735" w:rsidP="009F7735">
      <w:pPr>
        <w:pStyle w:val="PURBlueBGHeader"/>
        <w:rPr>
          <w:lang w:val="es-ES"/>
        </w:rPr>
      </w:pPr>
      <w:r w:rsidRPr="00E65F56">
        <w:rPr>
          <w:lang w:val="es-ES"/>
        </w:rPr>
        <w:t>Términos Adicionales:</w:t>
      </w:r>
    </w:p>
    <w:p w:rsidR="009F7735" w:rsidRPr="00E65F56" w:rsidRDefault="009F7735" w:rsidP="009F7735">
      <w:pPr>
        <w:pStyle w:val="PURBlueStrong-Indented"/>
        <w:rPr>
          <w:lang w:val="es-ES"/>
        </w:rPr>
      </w:pPr>
      <w:r w:rsidRPr="00E65F56">
        <w:rPr>
          <w:lang w:val="es-ES"/>
        </w:rPr>
        <w:t>Definiciones</w:t>
      </w:r>
    </w:p>
    <w:p w:rsidR="009F7735" w:rsidRPr="00E65F56" w:rsidRDefault="007F1BEF" w:rsidP="007F1BEF">
      <w:pPr>
        <w:pStyle w:val="PURBody-Indented"/>
        <w:rPr>
          <w:lang w:val="es-ES"/>
        </w:rPr>
      </w:pPr>
      <w:r>
        <w:rPr>
          <w:lang w:val="es-ES"/>
        </w:rPr>
        <w:t>“</w:t>
      </w:r>
      <w:r w:rsidR="009F7735" w:rsidRPr="00E65F56">
        <w:rPr>
          <w:lang w:val="es-ES"/>
        </w:rPr>
        <w:t>Aplicación</w:t>
      </w:r>
      <w:r>
        <w:rPr>
          <w:lang w:val="es-ES"/>
        </w:rPr>
        <w:t>”</w:t>
      </w:r>
      <w:r w:rsidR="009F7735" w:rsidRPr="00E65F56">
        <w:rPr>
          <w:lang w:val="es-ES"/>
        </w:rPr>
        <w:t xml:space="preserve"> son las aplicaciones del software, sitio Web u otras interfaces que interactúan con el servicio online. </w:t>
      </w:r>
    </w:p>
    <w:p w:rsidR="009F7735" w:rsidRPr="00E65F56" w:rsidRDefault="007F1BEF" w:rsidP="007F1BEF">
      <w:pPr>
        <w:pStyle w:val="PURBody-Indented"/>
        <w:rPr>
          <w:lang w:val="es-ES"/>
        </w:rPr>
      </w:pPr>
      <w:r>
        <w:rPr>
          <w:lang w:val="es-ES"/>
        </w:rPr>
        <w:t>“</w:t>
      </w:r>
      <w:r w:rsidR="009F7735" w:rsidRPr="00E65F56">
        <w:rPr>
          <w:lang w:val="es-ES"/>
        </w:rPr>
        <w:t>API de Microsoft Translator</w:t>
      </w:r>
      <w:r>
        <w:rPr>
          <w:lang w:val="es-ES"/>
        </w:rPr>
        <w:t>”</w:t>
      </w:r>
      <w:r w:rsidR="009F7735" w:rsidRPr="00E65F56">
        <w:rPr>
          <w:lang w:val="es-ES"/>
        </w:rPr>
        <w:t xml:space="preserve"> es la interfaz de programación de la aplicación Microsoft Translator que entrega traducciones automáticas en un idioma específico, además de otras funcionalidades relacionadas con el idioma.</w:t>
      </w:r>
    </w:p>
    <w:p w:rsidR="009F7735" w:rsidRPr="00E65F56" w:rsidRDefault="009F7735" w:rsidP="009F7735">
      <w:pPr>
        <w:pStyle w:val="PURBlueStrong-Indented"/>
        <w:rPr>
          <w:lang w:val="es-ES"/>
        </w:rPr>
      </w:pPr>
      <w:r w:rsidRPr="00E65F56">
        <w:rPr>
          <w:lang w:val="es-ES"/>
        </w:rPr>
        <w:t>Derechos de licencia</w:t>
      </w:r>
    </w:p>
    <w:p w:rsidR="009F7735" w:rsidRPr="00E65F56" w:rsidRDefault="009F7735" w:rsidP="009F7735">
      <w:pPr>
        <w:pStyle w:val="PURBody-Indented"/>
        <w:rPr>
          <w:lang w:val="es-ES"/>
        </w:rPr>
      </w:pPr>
      <w:r w:rsidRPr="00E65F56">
        <w:rPr>
          <w:lang w:val="es-ES"/>
        </w:rPr>
        <w:t>Tiene derecho a:</w:t>
      </w:r>
    </w:p>
    <w:p w:rsidR="009F7735" w:rsidRPr="00E65F56" w:rsidRDefault="009F7735" w:rsidP="00BA37C1">
      <w:pPr>
        <w:pStyle w:val="PURBody-Indented"/>
        <w:ind w:left="630"/>
        <w:rPr>
          <w:lang w:val="es-ES"/>
        </w:rPr>
      </w:pPr>
      <w:r w:rsidRPr="00E65F56">
        <w:rPr>
          <w:lang w:val="es-ES"/>
        </w:rPr>
        <w:t>• incrustar las API de Microsoft Translator y el contenido asociado en la Aplicación, de modo que la Aplicación pueda tener una interfaz directamente con el servicio online; y</w:t>
      </w:r>
    </w:p>
    <w:p w:rsidR="009F7735" w:rsidRPr="00E65F56" w:rsidRDefault="009F7735" w:rsidP="00BA37C1">
      <w:pPr>
        <w:pStyle w:val="PURBody-Indented"/>
        <w:ind w:left="630"/>
        <w:rPr>
          <w:lang w:val="es-ES"/>
        </w:rPr>
      </w:pPr>
      <w:r w:rsidRPr="00E65F56">
        <w:rPr>
          <w:lang w:val="es-ES"/>
        </w:rPr>
        <w:t xml:space="preserve">• utilizar la API de Microsoft Translator para acceder al servicio online, de modo de presentar los resultados desde el servicio online de la Aplicación. </w:t>
      </w:r>
    </w:p>
    <w:p w:rsidR="009F7735" w:rsidRPr="00E65F56" w:rsidRDefault="009F7735" w:rsidP="009F7735">
      <w:pPr>
        <w:pStyle w:val="PURBlueStrong-Indented"/>
        <w:rPr>
          <w:lang w:val="es-ES"/>
        </w:rPr>
      </w:pPr>
      <w:r w:rsidRPr="00E65F56">
        <w:rPr>
          <w:lang w:val="es-ES"/>
        </w:rPr>
        <w:t>Limitaciones adicionales</w:t>
      </w:r>
    </w:p>
    <w:p w:rsidR="009F7735" w:rsidRPr="00E65F56" w:rsidRDefault="009F7735" w:rsidP="009F7735">
      <w:pPr>
        <w:pStyle w:val="PURBody-Indented"/>
        <w:rPr>
          <w:lang w:val="es-ES"/>
        </w:rPr>
      </w:pPr>
      <w:r w:rsidRPr="00E65F56">
        <w:rPr>
          <w:lang w:val="es-ES"/>
        </w:rPr>
        <w:t>No podrá:</w:t>
      </w:r>
    </w:p>
    <w:p w:rsidR="009F7735" w:rsidRPr="00E65F56" w:rsidRDefault="009F7735" w:rsidP="00BA37C1">
      <w:pPr>
        <w:pStyle w:val="PURBody-Indented"/>
        <w:ind w:left="630"/>
        <w:rPr>
          <w:lang w:val="es-ES"/>
        </w:rPr>
      </w:pPr>
      <w:r w:rsidRPr="00E65F56">
        <w:rPr>
          <w:lang w:val="es-ES"/>
        </w:rPr>
        <w:t>• utilizar Microsoft Translator API o de otro modo, hacer que el servicio online se encuentre disponible directamente o a través de la Aplicación, lo que emula la funcionalidad de la API de Microsoft Translator o es sustancialmente similar a esta;</w:t>
      </w:r>
    </w:p>
    <w:p w:rsidR="009F7735" w:rsidRPr="00E65F56" w:rsidRDefault="009F7735" w:rsidP="00BA37C1">
      <w:pPr>
        <w:pStyle w:val="PURBody-Indented"/>
        <w:ind w:left="630"/>
        <w:rPr>
          <w:lang w:val="es-ES"/>
        </w:rPr>
      </w:pPr>
      <w:r w:rsidRPr="00E65F56">
        <w:rPr>
          <w:lang w:val="es-ES"/>
        </w:rPr>
        <w:t>• acceso o vínculo al servicio desde cualquier ubicación o fuente que no sea la Aplicación (o de cualquier manera, excepto directamente a los usuarios a través de la Aplicación); o</w:t>
      </w:r>
    </w:p>
    <w:p w:rsidR="009F7735" w:rsidRPr="00E65F56" w:rsidRDefault="009F7735" w:rsidP="00D21C66">
      <w:pPr>
        <w:pStyle w:val="PURBody-Indented"/>
        <w:ind w:left="630"/>
        <w:rPr>
          <w:lang w:val="es-ES"/>
        </w:rPr>
      </w:pPr>
      <w:r w:rsidRPr="00E65F56">
        <w:rPr>
          <w:lang w:val="es-ES"/>
        </w:rPr>
        <w:t>• crear a partir del uso del servicio online o de la API de Microsoft Translator materiales patentables o patentados, cualquier mejora para el material que sea protegida por secreto empresarial, cualquier material nuevo derivado de ese secreto empresarial existente, incluidos materiales nuevos que pueden estar protegidos por patentes de propiedad intelectual e</w:t>
      </w:r>
      <w:r w:rsidR="00D21C66">
        <w:rPr>
          <w:lang w:val="es-ES"/>
        </w:rPr>
        <w:t> </w:t>
      </w:r>
      <w:r w:rsidRPr="00E65F56">
        <w:rPr>
          <w:lang w:val="es-ES"/>
        </w:rPr>
        <w:t>industrial y/o secreto comercial.</w:t>
      </w:r>
    </w:p>
    <w:p w:rsidR="009F7735" w:rsidRPr="00E65F56" w:rsidRDefault="009F7735" w:rsidP="009F7735">
      <w:pPr>
        <w:pStyle w:val="PURBlueStrong-Indented"/>
        <w:rPr>
          <w:lang w:val="es-ES"/>
        </w:rPr>
      </w:pPr>
      <w:r w:rsidRPr="00E65F56">
        <w:rPr>
          <w:lang w:val="es-ES"/>
        </w:rPr>
        <w:lastRenderedPageBreak/>
        <w:t>Atribución de Microsoft Translator</w:t>
      </w:r>
    </w:p>
    <w:p w:rsidR="009F7735" w:rsidRPr="00E65F56" w:rsidRDefault="009F7735" w:rsidP="007F1BEF">
      <w:pPr>
        <w:pStyle w:val="PURBody-Indented"/>
        <w:rPr>
          <w:lang w:val="es-ES"/>
        </w:rPr>
      </w:pPr>
      <w:r w:rsidRPr="00E65F56">
        <w:rPr>
          <w:lang w:val="es-ES"/>
        </w:rPr>
        <w:t xml:space="preserve">Durante el periodo de su suscripción al servicio online, mostrará una de las marcas de Microsoft en una ubicación aproximada a las traducciones mostradas y fácilmente accesible para el usuario, o en la casilla </w:t>
      </w:r>
      <w:r w:rsidR="007F1BEF">
        <w:rPr>
          <w:lang w:val="es-ES"/>
        </w:rPr>
        <w:t>“</w:t>
      </w:r>
      <w:r w:rsidRPr="00E65F56">
        <w:rPr>
          <w:lang w:val="es-ES"/>
        </w:rPr>
        <w:t>Acerca de</w:t>
      </w:r>
      <w:r w:rsidR="007F1BEF">
        <w:rPr>
          <w:lang w:val="es-ES"/>
        </w:rPr>
        <w:t>”</w:t>
      </w:r>
      <w:r w:rsidRPr="00E65F56">
        <w:rPr>
          <w:lang w:val="es-ES"/>
        </w:rPr>
        <w:t xml:space="preserve"> (si existe).</w:t>
      </w:r>
      <w:r w:rsidR="00D43B39">
        <w:rPr>
          <w:lang w:val="es-ES"/>
        </w:rPr>
        <w:t xml:space="preserve"> </w:t>
      </w:r>
      <w:r w:rsidRPr="00E65F56">
        <w:rPr>
          <w:lang w:val="es-ES"/>
        </w:rPr>
        <w:t xml:space="preserve">Usted utilizará las marcas de Microsoft de acuerdo con las Instrucciones de uso de marcas de Microsoft vigentes en ese momento, en </w:t>
      </w:r>
      <w:hyperlink r:id="rId54">
        <w:r w:rsidRPr="00E65F56">
          <w:rPr>
            <w:color w:val="00467F"/>
            <w:u w:val="single"/>
            <w:lang w:val="es-ES"/>
          </w:rPr>
          <w:t>http://www.microsofttranslator.com/attribution</w:t>
        </w:r>
      </w:hyperlink>
      <w:r w:rsidRPr="00E65F56">
        <w:rPr>
          <w:lang w:val="es-ES"/>
        </w:rPr>
        <w:t>.</w:t>
      </w:r>
    </w:p>
    <w:p w:rsidR="009F7735" w:rsidRPr="00E65F56" w:rsidRDefault="009F7735" w:rsidP="009F7735">
      <w:pPr>
        <w:pStyle w:val="PURBlueStrong-Indented"/>
        <w:rPr>
          <w:lang w:val="es-ES"/>
        </w:rPr>
      </w:pPr>
      <w:r w:rsidRPr="00E65F56">
        <w:rPr>
          <w:lang w:val="es-ES"/>
        </w:rPr>
        <w:t>Sin Garantía</w:t>
      </w:r>
    </w:p>
    <w:p w:rsidR="009F7735" w:rsidRPr="00E65F56" w:rsidRDefault="009F7735" w:rsidP="001B01E4">
      <w:pPr>
        <w:pStyle w:val="PURBody-Indented"/>
        <w:rPr>
          <w:lang w:val="es-ES"/>
        </w:rPr>
      </w:pPr>
      <w:r w:rsidRPr="00E65F56">
        <w:rPr>
          <w:lang w:val="es-ES"/>
        </w:rPr>
        <w:t>A pesar de cualquier disposición en sentido contrario en los términos y condiciones del contrato de licencias por volumen, toda la información, contenido, servicios, resultados del servicio online y gráficos relacionados se proporcionarán sin garantía de ningún tipo.</w:t>
      </w:r>
      <w:r w:rsidR="00D43B39">
        <w:rPr>
          <w:lang w:val="es-ES"/>
        </w:rPr>
        <w:t xml:space="preserve"> </w:t>
      </w:r>
      <w:r w:rsidRPr="00E65F56">
        <w:rPr>
          <w:lang w:val="es-ES"/>
        </w:rPr>
        <w:t>Por el presente documento, excluimos cualquier garantía o condición en relación con la información, el contenido, los servicios, los resultados de los servicios online y los gráficos relacionados, incluidas todas las garantías y condiciones implícitas de</w:t>
      </w:r>
      <w:r w:rsidR="001B01E4">
        <w:rPr>
          <w:lang w:val="es-ES"/>
        </w:rPr>
        <w:t> </w:t>
      </w:r>
      <w:r w:rsidRPr="00E65F56">
        <w:rPr>
          <w:lang w:val="es-ES"/>
        </w:rPr>
        <w:t>comerciabilidad, idoneidad para un propósito específico, esfuerzo razonable, titularidad y ausencia de infracción de derechos.</w:t>
      </w:r>
      <w:r w:rsidR="00D43B39">
        <w:rPr>
          <w:lang w:val="es-ES"/>
        </w:rPr>
        <w:t xml:space="preserve"> </w:t>
      </w:r>
      <w:r w:rsidRPr="00E65F56">
        <w:rPr>
          <w:lang w:val="es-ES"/>
        </w:rPr>
        <w:t>También podemos deshabilitar la API de Microsoft Translator en cualquier momento.</w:t>
      </w:r>
    </w:p>
    <w:p w:rsidR="009F7735" w:rsidRPr="00E65F56" w:rsidRDefault="009F7735" w:rsidP="009F7735">
      <w:pPr>
        <w:pStyle w:val="PURBlueStrong-Indented"/>
        <w:rPr>
          <w:lang w:val="es-ES"/>
        </w:rPr>
      </w:pPr>
      <w:r w:rsidRPr="00E65F56">
        <w:rPr>
          <w:lang w:val="es-ES"/>
        </w:rPr>
        <w:t>Envíos realizados a Microsoft</w:t>
      </w:r>
    </w:p>
    <w:p w:rsidR="009F7735" w:rsidRPr="00E65F56" w:rsidRDefault="009F7735" w:rsidP="00AF6A49">
      <w:pPr>
        <w:pStyle w:val="PURBody-Indented"/>
        <w:rPr>
          <w:lang w:val="es-ES"/>
        </w:rPr>
      </w:pPr>
      <w:r w:rsidRPr="00E65F56">
        <w:rPr>
          <w:lang w:val="es-ES"/>
        </w:rPr>
        <w:t>Podemos conservar una copia y utilizar el contenido que usted o sus clientes envíen al servicio online con el único fin de mejorar el servicio online. No divulgaremos de ninguna manera el contenido a un tercero que no es filial, excepto al presentar los resultados del servicio online en la Aplicación y donde lo exija la ley. Mejorar el servicio online incluirá el hecho de que utilicemos sus envíos y</w:t>
      </w:r>
      <w:r w:rsidR="00AF6A49">
        <w:rPr>
          <w:lang w:val="es-ES"/>
        </w:rPr>
        <w:t> </w:t>
      </w:r>
      <w:r w:rsidRPr="00E65F56">
        <w:rPr>
          <w:lang w:val="es-ES"/>
        </w:rPr>
        <w:t>los de su cliente para derivar información estadística y cuantitativa sobre el texto que se está traduciendo, para ayudar a crear y aplicar modelos apropiados para optimizar la traducción.</w:t>
      </w:r>
      <w:r w:rsidR="00D43B39">
        <w:rPr>
          <w:lang w:val="es-ES"/>
        </w:rPr>
        <w:t xml:space="preserve"> </w:t>
      </w:r>
    </w:p>
    <w:p w:rsidR="009F7735" w:rsidRPr="00E65F56" w:rsidRDefault="009F7735" w:rsidP="00D21C66">
      <w:pPr>
        <w:pStyle w:val="PURBody-Indented"/>
        <w:numPr>
          <w:ilvl w:val="0"/>
          <w:numId w:val="137"/>
        </w:numPr>
        <w:ind w:left="810"/>
        <w:rPr>
          <w:lang w:val="es-ES"/>
        </w:rPr>
      </w:pPr>
      <w:r w:rsidRPr="00E65F56">
        <w:rPr>
          <w:lang w:val="es-ES"/>
        </w:rPr>
        <w:t>El contenido enviado utilizando los métodos AddTranslation() o AddTranslationArray() de la API de Microsoft Translator, o al</w:t>
      </w:r>
      <w:r w:rsidR="00D21C66">
        <w:rPr>
          <w:lang w:val="es-ES"/>
        </w:rPr>
        <w:t> </w:t>
      </w:r>
      <w:r w:rsidRPr="00E65F56">
        <w:rPr>
          <w:lang w:val="es-ES"/>
        </w:rPr>
        <w:t xml:space="preserve">utilizar cualquiera de las funciones de comentario y correcciones disponibles mediante el servicio online, se considera </w:t>
      </w:r>
      <w:r w:rsidR="007F1BEF">
        <w:rPr>
          <w:lang w:val="es-ES"/>
        </w:rPr>
        <w:t>“</w:t>
      </w:r>
      <w:r w:rsidRPr="00E65F56">
        <w:rPr>
          <w:lang w:val="es-ES"/>
        </w:rPr>
        <w:t>contenido compartido</w:t>
      </w:r>
      <w:r w:rsidR="007F1BEF">
        <w:rPr>
          <w:lang w:val="es-ES"/>
        </w:rPr>
        <w:t>”</w:t>
      </w:r>
      <w:r w:rsidRPr="00E65F56">
        <w:rPr>
          <w:lang w:val="es-ES"/>
        </w:rPr>
        <w:t>. El envío o la corrección puede ser visible para otros usuarios del servicio online como una coincidencia de la misma oración o segmento de texto fuente (</w:t>
      </w:r>
      <w:r w:rsidR="007F1BEF">
        <w:rPr>
          <w:lang w:val="es-ES"/>
        </w:rPr>
        <w:t>“</w:t>
      </w:r>
      <w:r w:rsidRPr="00E65F56">
        <w:rPr>
          <w:lang w:val="es-ES"/>
        </w:rPr>
        <w:t>original</w:t>
      </w:r>
      <w:r w:rsidR="007F1BEF">
        <w:rPr>
          <w:lang w:val="es-ES"/>
        </w:rPr>
        <w:t>”</w:t>
      </w:r>
      <w:r w:rsidRPr="00E65F56">
        <w:rPr>
          <w:lang w:val="es-ES"/>
        </w:rPr>
        <w:t>), utilizando los métodos GetTranslations() y GetTranslationsArray(). El contenido compartido no contiene información que indica su origen.</w:t>
      </w:r>
    </w:p>
    <w:p w:rsidR="009F7735" w:rsidRPr="00F12108" w:rsidRDefault="00E46300" w:rsidP="00F12108">
      <w:pPr>
        <w:pStyle w:val="PURBreadcrumb"/>
        <w:rPr>
          <w:szCs w:val="16"/>
          <w:lang w:val="es-ES"/>
        </w:rPr>
      </w:pPr>
      <w:hyperlink w:anchor="_Sec4">
        <w:r w:rsidR="00695B81" w:rsidRPr="00F12108">
          <w:rPr>
            <w:color w:val="00467F"/>
            <w:szCs w:val="16"/>
            <w:u w:val="single"/>
            <w:lang w:val="es-ES"/>
          </w:rPr>
          <w:t>Tabla de Contenido</w:t>
        </w:r>
      </w:hyperlink>
      <w:r w:rsidR="00695B81" w:rsidRPr="00F12108">
        <w:rPr>
          <w:szCs w:val="16"/>
          <w:lang w:val="es-ES"/>
        </w:rPr>
        <w:t xml:space="preserve"> / </w:t>
      </w:r>
      <w:hyperlink w:anchor="General_License_Terms">
        <w:r w:rsidR="00F12108" w:rsidRPr="00F12108">
          <w:rPr>
            <w:color w:val="00467F"/>
            <w:szCs w:val="16"/>
            <w:u w:val="single"/>
            <w:lang w:val="es-ES"/>
          </w:rPr>
          <w:t>Términos de Licencia Universales</w:t>
        </w:r>
      </w:hyperlink>
      <w:r w:rsidR="00D43B39" w:rsidRPr="00F12108">
        <w:rPr>
          <w:szCs w:val="16"/>
          <w:lang w:val="es-ES"/>
        </w:rPr>
        <w:t xml:space="preserve"> </w:t>
      </w:r>
    </w:p>
    <w:p w:rsidR="007A6DE3" w:rsidRPr="00B27D19" w:rsidRDefault="007A6DE3" w:rsidP="007A6DE3">
      <w:pPr>
        <w:pStyle w:val="PURProductName"/>
        <w:rPr>
          <w:lang w:val="es-ES"/>
        </w:rPr>
      </w:pPr>
      <w:r w:rsidRPr="00B27D19">
        <w:rPr>
          <w:lang w:val="es-ES"/>
        </w:rPr>
        <w:t xml:space="preserve">Yammer Enterprise </w:t>
      </w:r>
      <w:r>
        <w:fldChar w:fldCharType="begin"/>
      </w:r>
      <w:r w:rsidRPr="00B27D19">
        <w:rPr>
          <w:lang w:val="es-ES"/>
        </w:rPr>
        <w:instrText>XE "Yammer Enterprise"</w:instrText>
      </w:r>
      <w:r>
        <w:fldChar w:fldCharType="end"/>
      </w:r>
      <w:r>
        <w:fldChar w:fldCharType="begin"/>
      </w:r>
      <w:r w:rsidRPr="00B27D19">
        <w:rPr>
          <w:lang w:val="es-ES"/>
        </w:rPr>
        <w:instrText xml:space="preserve"> TC "</w:instrText>
      </w:r>
      <w:bookmarkStart w:id="375" w:name="_Toc374053785"/>
      <w:r w:rsidR="002959F2" w:rsidRPr="00B27D19">
        <w:rPr>
          <w:lang w:val="es-ES"/>
        </w:rPr>
        <w:instrText>Yammer Enterprise</w:instrText>
      </w:r>
      <w:bookmarkEnd w:id="375"/>
      <w:r w:rsidRPr="00B27D19">
        <w:rPr>
          <w:lang w:val="es-ES"/>
        </w:rPr>
        <w:instrText xml:space="preserve">" \l </w:instrText>
      </w:r>
      <w:r w:rsidR="00F51936" w:rsidRPr="00B27D19">
        <w:rPr>
          <w:lang w:val="es-ES"/>
        </w:rPr>
        <w:instrText>3</w:instrText>
      </w:r>
      <w:r>
        <w:fldChar w:fldCharType="end"/>
      </w:r>
    </w:p>
    <w:p w:rsidR="007A6DE3" w:rsidRPr="00D54DC8" w:rsidRDefault="007A6DE3" w:rsidP="007A6DE3">
      <w:pPr>
        <w:pStyle w:val="PURBlueBGHeader"/>
      </w:pPr>
      <w:r>
        <w:t>SLs de USUARIO</w:t>
      </w:r>
    </w:p>
    <w:tbl>
      <w:tblPr>
        <w:tblStyle w:val="PURTableNoVertical"/>
        <w:tblW w:w="0" w:type="auto"/>
        <w:tblLook w:val="04A0" w:firstRow="1" w:lastRow="0" w:firstColumn="1" w:lastColumn="0" w:noHBand="0" w:noVBand="1"/>
      </w:tblPr>
      <w:tblGrid>
        <w:gridCol w:w="4600"/>
        <w:gridCol w:w="4602"/>
      </w:tblGrid>
      <w:tr w:rsidR="007A6DE3" w:rsidRPr="00F12108"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E65F56" w:rsidRDefault="007A6DE3" w:rsidP="00641BE9">
            <w:pPr>
              <w:pStyle w:val="PURBody"/>
              <w:rPr>
                <w:lang w:val="es-ES"/>
              </w:rPr>
            </w:pPr>
            <w:r w:rsidRPr="00E65F56">
              <w:rPr>
                <w:b/>
                <w:i/>
                <w:lang w:val="es-ES"/>
              </w:rPr>
              <w:t>Requerido para cada uno de sus:</w:t>
            </w:r>
          </w:p>
          <w:p w:rsidR="007A6DE3" w:rsidRPr="00E65F56" w:rsidRDefault="007A6DE3" w:rsidP="009A33CC">
            <w:pPr>
              <w:pStyle w:val="PURBullet"/>
              <w:numPr>
                <w:ilvl w:val="0"/>
                <w:numId w:val="60"/>
              </w:numPr>
              <w:rPr>
                <w:lang w:val="es-ES"/>
              </w:rPr>
            </w:pPr>
            <w:r w:rsidRPr="00E65F56">
              <w:rPr>
                <w:lang w:val="es-ES"/>
              </w:rPr>
              <w:t>Usuarios que acceden al servicio online.</w:t>
            </w:r>
            <w:r w:rsidRPr="00E65F56">
              <w:rPr>
                <w:szCs w:val="18"/>
                <w:lang w:val="es-ES"/>
              </w:rPr>
              <w:t xml:space="preserve"> Los Usuarios Externos invitados a Yammer mediante la funcionalidad de red externa no necesitan SL de Usuario.</w:t>
            </w:r>
          </w:p>
        </w:tc>
        <w:tc>
          <w:tcPr>
            <w:tcW w:w="4602" w:type="dxa"/>
          </w:tcPr>
          <w:p w:rsidR="007A6DE3" w:rsidRPr="00D54DC8" w:rsidRDefault="007A6DE3" w:rsidP="00641BE9">
            <w:pPr>
              <w:pStyle w:val="PURBody"/>
            </w:pPr>
            <w:r>
              <w:rPr>
                <w:b/>
                <w:i/>
              </w:rPr>
              <w:t>SL Requerida:</w:t>
            </w:r>
          </w:p>
          <w:p w:rsidR="007A6DE3" w:rsidRPr="00E65F56" w:rsidRDefault="007A6DE3" w:rsidP="009A33CC">
            <w:pPr>
              <w:pStyle w:val="PURBullet"/>
              <w:numPr>
                <w:ilvl w:val="0"/>
                <w:numId w:val="61"/>
              </w:numPr>
              <w:rPr>
                <w:lang w:val="es-ES"/>
              </w:rPr>
            </w:pPr>
            <w:r w:rsidRPr="00E65F56">
              <w:rPr>
                <w:lang w:val="es-ES"/>
              </w:rPr>
              <w:t xml:space="preserve">SL de Usuario de Yammer Enterprise </w:t>
            </w:r>
            <w:r w:rsidRPr="00E65F56">
              <w:rPr>
                <w:b/>
                <w:lang w:val="es-ES"/>
              </w:rPr>
              <w:t>o bien</w:t>
            </w:r>
          </w:p>
          <w:p w:rsidR="007A6DE3" w:rsidRPr="00E65F56" w:rsidRDefault="007A6DE3" w:rsidP="009A33CC">
            <w:pPr>
              <w:pStyle w:val="PURBullet"/>
              <w:numPr>
                <w:ilvl w:val="0"/>
                <w:numId w:val="61"/>
              </w:numPr>
              <w:rPr>
                <w:lang w:val="pt-BR"/>
              </w:rPr>
            </w:pPr>
            <w:r w:rsidRPr="00E65F56">
              <w:rPr>
                <w:lang w:val="pt-BR"/>
              </w:rPr>
              <w:t>SL de Usuario de Office 365 Enterprise E1, E3 o E4</w:t>
            </w:r>
          </w:p>
        </w:tc>
      </w:tr>
    </w:tbl>
    <w:p w:rsidR="007A6DE3" w:rsidRPr="00E65F56"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s-ES"/>
        </w:rPr>
      </w:pPr>
      <w:r w:rsidRPr="00E65F56">
        <w:rPr>
          <w:b/>
          <w:color w:val="auto"/>
          <w:sz w:val="18"/>
          <w:lang w:val="es-ES"/>
        </w:rPr>
        <w:t>Términos Adicionales:</w:t>
      </w:r>
    </w:p>
    <w:p w:rsidR="007A6DE3" w:rsidRPr="00E65F56" w:rsidRDefault="007A6DE3" w:rsidP="007A6DE3">
      <w:pPr>
        <w:keepNext/>
        <w:keepLines/>
        <w:spacing w:after="60" w:line="240" w:lineRule="exact"/>
        <w:ind w:left="270"/>
        <w:rPr>
          <w:lang w:val="es-ES"/>
        </w:rPr>
      </w:pPr>
      <w:r w:rsidRPr="00E65F56">
        <w:rPr>
          <w:smallCaps/>
          <w:color w:val="00467F" w:themeColor="text2"/>
          <w:sz w:val="18"/>
          <w:lang w:val="es-ES"/>
        </w:rPr>
        <w:t>Nuestro uso de los Datos de Cliente</w:t>
      </w:r>
    </w:p>
    <w:p w:rsidR="007A6DE3" w:rsidRPr="00E65F56" w:rsidRDefault="00C94DDA" w:rsidP="007A6DE3">
      <w:pPr>
        <w:ind w:left="270"/>
        <w:rPr>
          <w:lang w:val="es-ES"/>
        </w:rPr>
      </w:pPr>
      <w:r w:rsidRPr="00E65F56">
        <w:rPr>
          <w:color w:val="auto"/>
          <w:sz w:val="18"/>
          <w:szCs w:val="18"/>
          <w:lang w:val="es-ES"/>
        </w:rPr>
        <w:t xml:space="preserve">A pesar de cualquier disposición en sentido contrario incluida en el contrato de licencias por volumen o los Términos Generales, </w:t>
      </w:r>
      <w:r w:rsidRPr="00E65F56">
        <w:rPr>
          <w:color w:val="auto"/>
          <w:sz w:val="18"/>
          <w:lang w:val="es-ES"/>
        </w:rPr>
        <w:t>el uso de Microsoft de los Datos de Cliente en el servicio online Yammer Enterprise</w:t>
      </w:r>
      <w:r w:rsidRPr="00E65F56">
        <w:rPr>
          <w:color w:val="auto"/>
          <w:sz w:val="18"/>
          <w:szCs w:val="18"/>
          <w:lang w:val="es-ES"/>
        </w:rPr>
        <w:t>, tanto antes como después de que termine su suscripción al servicio online,</w:t>
      </w:r>
      <w:r w:rsidRPr="00E65F56">
        <w:rPr>
          <w:color w:val="auto"/>
          <w:sz w:val="18"/>
          <w:lang w:val="es-ES"/>
        </w:rPr>
        <w:t xml:space="preserve"> se regirá por la Declaración de Privacidad de Yammer en </w:t>
      </w:r>
      <w:hyperlink r:id="rId55">
        <w:r w:rsidRPr="00E65F56">
          <w:rPr>
            <w:color w:val="00467F"/>
            <w:sz w:val="18"/>
            <w:u w:val="single"/>
            <w:lang w:val="es-ES"/>
          </w:rPr>
          <w:t>https://www.yammer.com/about/privacy</w:t>
        </w:r>
      </w:hyperlink>
      <w:r w:rsidRPr="00E65F56">
        <w:rPr>
          <w:color w:val="auto"/>
          <w:sz w:val="18"/>
          <w:lang w:val="es-ES"/>
        </w:rPr>
        <w:t>.</w:t>
      </w:r>
    </w:p>
    <w:p w:rsidR="007A6DE3" w:rsidRPr="00E65F56" w:rsidRDefault="007A6DE3" w:rsidP="007A6DE3">
      <w:pPr>
        <w:keepNext/>
        <w:keepLines/>
        <w:spacing w:after="60" w:line="240" w:lineRule="exact"/>
        <w:ind w:left="270"/>
        <w:rPr>
          <w:lang w:val="es-ES"/>
        </w:rPr>
      </w:pPr>
      <w:r w:rsidRPr="00E65F56">
        <w:rPr>
          <w:smallCaps/>
          <w:color w:val="00467F" w:themeColor="text2"/>
          <w:sz w:val="18"/>
          <w:lang w:val="es-ES"/>
        </w:rPr>
        <w:t>Administradores de éxito del cliente</w:t>
      </w:r>
    </w:p>
    <w:p w:rsidR="00F04E4D" w:rsidRPr="00E65F56" w:rsidRDefault="007A6DE3" w:rsidP="00F9338B">
      <w:pPr>
        <w:ind w:left="270"/>
        <w:rPr>
          <w:lang w:val="es-ES"/>
        </w:rPr>
      </w:pPr>
      <w:r w:rsidRPr="00E65F56">
        <w:rPr>
          <w:color w:val="auto"/>
          <w:sz w:val="18"/>
          <w:szCs w:val="18"/>
          <w:lang w:val="es-ES"/>
        </w:rPr>
        <w:t>Cualquier servicio que le proporcione un administrador de éxito del cliente no originará una transmisión o cesión de derechos de propiedad intelectual e industrial entre las partes. El producto de trabajo de los administradores de éxito del cliente será propiedad de Microsoft y cuando se le proporcione se considerará como parte de los servicios online, que usted puede utilizar conforme a estos términos.</w:t>
      </w:r>
    </w:p>
    <w:p w:rsidR="001615F0" w:rsidRPr="00E65F56" w:rsidRDefault="00E46300" w:rsidP="001615F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E65F56">
        <w:rPr>
          <w:lang w:val="es-ES"/>
        </w:rPr>
        <w:t xml:space="preserve"> </w:t>
      </w:r>
    </w:p>
    <w:p w:rsidR="00F04E4D" w:rsidRPr="00E65F56" w:rsidRDefault="00F04E4D" w:rsidP="00BD1E23">
      <w:pPr>
        <w:autoSpaceDN w:val="0"/>
        <w:ind w:left="720"/>
        <w:rPr>
          <w:lang w:val="es-ES"/>
        </w:rPr>
      </w:pPr>
    </w:p>
    <w:p w:rsidR="00BD1E23" w:rsidRPr="00E65F56" w:rsidRDefault="00BD1E23">
      <w:pPr>
        <w:rPr>
          <w:lang w:val="es-ES"/>
        </w:rPr>
        <w:sectPr w:rsidR="00BD1E23" w:rsidRPr="00E65F56" w:rsidSect="003D1B1B">
          <w:footerReference w:type="default" r:id="rId56"/>
          <w:pgSz w:w="12240" w:h="15840" w:code="1"/>
          <w:pgMar w:top="1170" w:right="720" w:bottom="720" w:left="720" w:header="432" w:footer="288" w:gutter="0"/>
          <w:cols w:space="360"/>
        </w:sectPr>
      </w:pPr>
    </w:p>
    <w:p w:rsidR="0082133B" w:rsidRPr="00E65F56" w:rsidRDefault="00ED4593">
      <w:pPr>
        <w:pStyle w:val="PURSectionHeading"/>
        <w:pageBreakBefore/>
        <w:rPr>
          <w:lang w:val="es-ES"/>
        </w:rPr>
      </w:pPr>
      <w:bookmarkStart w:id="376" w:name="Appendix_1"/>
      <w:bookmarkStart w:id="377" w:name="_Sec10"/>
      <w:bookmarkEnd w:id="7"/>
      <w:r w:rsidRPr="00E65F56">
        <w:rPr>
          <w:lang w:val="es-ES"/>
        </w:rPr>
        <w:lastRenderedPageBreak/>
        <w:t xml:space="preserve">Anexo </w:t>
      </w:r>
      <w:bookmarkEnd w:id="376"/>
      <w:r w:rsidRPr="00E65F56">
        <w:rPr>
          <w:lang w:val="es-ES"/>
        </w:rPr>
        <w:t>1: Avisos</w:t>
      </w:r>
      <w:r>
        <w:fldChar w:fldCharType="begin"/>
      </w:r>
      <w:r w:rsidRPr="00E65F56">
        <w:rPr>
          <w:lang w:val="es-ES"/>
        </w:rPr>
        <w:instrText>TC "</w:instrText>
      </w:r>
      <w:bookmarkStart w:id="378" w:name="_Toc374053786"/>
      <w:r w:rsidRPr="00E65F56">
        <w:rPr>
          <w:lang w:val="es-ES"/>
        </w:rPr>
        <w:instrText>Apéndice 1: Avisos</w:instrText>
      </w:r>
      <w:bookmarkEnd w:id="378"/>
      <w:r w:rsidRPr="00E65F56">
        <w:rPr>
          <w:lang w:val="es-ES"/>
        </w:rPr>
        <w:instrText xml:space="preserve">" \l 1 </w:instrText>
      </w:r>
      <w:r>
        <w:fldChar w:fldCharType="end"/>
      </w:r>
    </w:p>
    <w:p w:rsidR="00732D21" w:rsidRPr="00E65F56" w:rsidRDefault="00732D21" w:rsidP="00732D21">
      <w:pPr>
        <w:pStyle w:val="PURHeading1"/>
        <w:rPr>
          <w:lang w:val="es-ES"/>
        </w:rPr>
      </w:pPr>
      <w:r w:rsidRPr="00E65F56">
        <w:rPr>
          <w:lang w:val="es-ES"/>
        </w:rPr>
        <w:t xml:space="preserve">Bing Maps </w:t>
      </w:r>
    </w:p>
    <w:p w:rsidR="005E0466" w:rsidRPr="00E65F56" w:rsidRDefault="00732D21" w:rsidP="005E0466">
      <w:pPr>
        <w:pStyle w:val="PURHeading1"/>
        <w:spacing w:line="240" w:lineRule="auto"/>
        <w:ind w:left="270"/>
        <w:rPr>
          <w:lang w:val="es-ES"/>
        </w:rPr>
      </w:pPr>
      <w:r w:rsidRPr="00E65F56">
        <w:rPr>
          <w:smallCaps w:val="0"/>
          <w:color w:val="auto"/>
          <w:sz w:val="18"/>
          <w:szCs w:val="20"/>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disponibles en </w:t>
      </w:r>
      <w:hyperlink r:id="rId57" w:history="1">
        <w:r w:rsidRPr="00E65F56">
          <w:rPr>
            <w:smallCaps w:val="0"/>
            <w:color w:val="00467F"/>
            <w:sz w:val="18"/>
            <w:szCs w:val="20"/>
            <w:u w:val="single"/>
            <w:lang w:val="es-ES"/>
          </w:rPr>
          <w:t>http://go.microsoft.com/?linkid=9710837</w:t>
        </w:r>
      </w:hyperlink>
      <w:r w:rsidRPr="00E65F56">
        <w:rPr>
          <w:smallCaps w:val="0"/>
          <w:color w:val="auto"/>
          <w:sz w:val="18"/>
          <w:szCs w:val="20"/>
          <w:lang w:val="es-ES"/>
        </w:rPr>
        <w:t xml:space="preserve"> y la Declaración de Privacidad de Mapas de Bing disponible en </w:t>
      </w:r>
      <w:hyperlink r:id="rId58" w:history="1">
        <w:r w:rsidRPr="00E65F56">
          <w:rPr>
            <w:smallCaps w:val="0"/>
            <w:color w:val="00467F"/>
            <w:sz w:val="18"/>
            <w:szCs w:val="20"/>
            <w:u w:val="single"/>
            <w:lang w:val="es-ES"/>
          </w:rPr>
          <w:t>http://go.microsoft.com/fwlink/?LinkID=248686</w:t>
        </w:r>
      </w:hyperlink>
      <w:r w:rsidRPr="00E65F56">
        <w:rPr>
          <w:smallCaps w:val="0"/>
          <w:color w:val="auto"/>
          <w:sz w:val="18"/>
          <w:szCs w:val="20"/>
          <w:lang w:val="es-ES"/>
        </w:rPr>
        <w:t>.</w:t>
      </w:r>
      <w:r w:rsidRPr="00E65F56">
        <w:rPr>
          <w:lang w:val="es-ES"/>
        </w:rPr>
        <w:t xml:space="preserve"> </w:t>
      </w:r>
    </w:p>
    <w:p w:rsidR="0082133B" w:rsidRPr="00E65F56" w:rsidRDefault="00ED4593" w:rsidP="005E0466">
      <w:pPr>
        <w:pStyle w:val="PURHeading1"/>
        <w:spacing w:line="240" w:lineRule="auto"/>
        <w:rPr>
          <w:lang w:val="es-ES"/>
        </w:rPr>
      </w:pPr>
      <w:r w:rsidRPr="00E65F56">
        <w:rPr>
          <w:lang w:val="es-ES"/>
        </w:rPr>
        <w:t>Notificación de Actualizaciones Automáticas para Versiones Anteriores de SQL Server</w:t>
      </w:r>
    </w:p>
    <w:p w:rsidR="0082133B" w:rsidRPr="00E65F56" w:rsidRDefault="00ED4593">
      <w:pPr>
        <w:pStyle w:val="PURBody-Indented"/>
        <w:rPr>
          <w:lang w:val="es-ES"/>
        </w:rPr>
      </w:pPr>
      <w:r w:rsidRPr="00E65F56">
        <w:rPr>
          <w:lang w:val="es-ES"/>
        </w:rPr>
        <w:t>Si el software está instalado en servidores o dispositivos que ejecutan cualquier edición admitida de SQL Server anterior a SQL Server 2012 (o componentes de cualquiera de ellos), se actualizará automáticamente y reemplazará algunos archivos o características de dichas ediciones con archivos de este software.</w:t>
      </w:r>
      <w:r w:rsidR="00D43B39">
        <w:rPr>
          <w:lang w:val="es-ES"/>
        </w:rPr>
        <w:t xml:space="preserve"> </w:t>
      </w:r>
      <w:r w:rsidRPr="00E65F56">
        <w:rPr>
          <w:lang w:val="es-ES"/>
        </w:rPr>
        <w:t>Esta característica no se puede desactivar.</w:t>
      </w:r>
      <w:r w:rsidR="00D43B39">
        <w:rPr>
          <w:lang w:val="es-ES"/>
        </w:rPr>
        <w:t xml:space="preserve"> </w:t>
      </w:r>
      <w:r w:rsidRPr="00E65F56">
        <w:rPr>
          <w:lang w:val="es-ES"/>
        </w:rPr>
        <w:t>La eliminación de estos archivos puede provocar errores en el software y es posible que los archivos originales no se puedan recuperar.</w:t>
      </w:r>
      <w:r w:rsidR="00D43B39">
        <w:rPr>
          <w:lang w:val="es-ES"/>
        </w:rPr>
        <w:t xml:space="preserve"> </w:t>
      </w:r>
      <w:r w:rsidRPr="00E65F56">
        <w:rPr>
          <w:lang w:val="es-ES"/>
        </w:rPr>
        <w:t xml:space="preserve">Al instalar este software en un servidor o dispositivo que ejecuta esas ediciones, usted acepta estas actualizaciones en todas esas ediciones y copias de SQL Server (incluidos los componentes de cualquiera de ellas) que se ejecutan en ese servidor o dispositivo. </w:t>
      </w:r>
    </w:p>
    <w:p w:rsidR="0082133B" w:rsidRPr="00E65F56" w:rsidRDefault="00ED4593">
      <w:pPr>
        <w:pStyle w:val="PURHeading1"/>
        <w:rPr>
          <w:lang w:val="es-ES"/>
        </w:rPr>
      </w:pPr>
      <w:r w:rsidRPr="00E65F56">
        <w:rPr>
          <w:lang w:val="es-ES"/>
        </w:rPr>
        <w:t>Notificación de Transferencia de Datos</w:t>
      </w:r>
    </w:p>
    <w:p w:rsidR="0082133B" w:rsidRPr="00E65F56" w:rsidRDefault="00ED4593">
      <w:pPr>
        <w:pStyle w:val="PURBody-Indented"/>
        <w:rPr>
          <w:lang w:val="es-ES"/>
        </w:rPr>
      </w:pPr>
      <w:r w:rsidRPr="00E65F56">
        <w:rPr>
          <w:lang w:val="es-ES"/>
        </w:rPr>
        <w:t>El producto contiene una o más características del software que se conectan a través de Internet a los sistemas informáticos de Microsoft o del proveedor de servicios.</w:t>
      </w:r>
      <w:r w:rsidR="00D43B39">
        <w:rPr>
          <w:lang w:val="es-ES"/>
        </w:rPr>
        <w:t xml:space="preserve"> </w:t>
      </w:r>
      <w:r w:rsidRPr="00E65F56">
        <w:rPr>
          <w:lang w:val="es-ES"/>
        </w:rPr>
        <w:t xml:space="preserve">Estas características están identificadas en el documento Notificaciones de Transmisión de Datos en </w:t>
      </w:r>
      <w:hyperlink r:id="rId59">
        <w:r w:rsidRPr="00E65F56">
          <w:rPr>
            <w:color w:val="00467F"/>
            <w:u w:val="single"/>
            <w:lang w:val="es-ES"/>
          </w:rPr>
          <w:t>http://microsoft.com/licensing/contracts</w:t>
        </w:r>
      </w:hyperlink>
      <w:r w:rsidRPr="00E65F56">
        <w:rPr>
          <w:lang w:val="es-ES"/>
        </w:rPr>
        <w:t>. Microsoft suministra servicios con productos a través de estas características.</w:t>
      </w:r>
      <w:r w:rsidR="00D43B39">
        <w:rPr>
          <w:lang w:val="es-ES"/>
        </w:rPr>
        <w:t xml:space="preserve"> </w:t>
      </w:r>
      <w:r w:rsidRPr="00E65F56">
        <w:rPr>
          <w:lang w:val="es-ES"/>
        </w:rPr>
        <w:t>No siempre recibirá una notificación independiente cuando se conecte una característica.</w:t>
      </w:r>
      <w:r w:rsidR="00D43B39">
        <w:rPr>
          <w:lang w:val="es-ES"/>
        </w:rPr>
        <w:t xml:space="preserve"> </w:t>
      </w:r>
      <w:r w:rsidRPr="00E65F56">
        <w:rPr>
          <w:lang w:val="es-ES"/>
        </w:rPr>
        <w:t>En algunos casos, podrá optar por desactivar una característica o por no utilizarla.</w:t>
      </w:r>
    </w:p>
    <w:p w:rsidR="0082133B" w:rsidRPr="00E65F56" w:rsidRDefault="00ED4593">
      <w:pPr>
        <w:pStyle w:val="PURHeading2"/>
        <w:rPr>
          <w:lang w:val="es-ES"/>
        </w:rPr>
      </w:pPr>
      <w:r w:rsidRPr="00E65F56">
        <w:rPr>
          <w:lang w:val="es-ES"/>
        </w:rPr>
        <w:t>Información sobre su equipo</w:t>
      </w:r>
    </w:p>
    <w:p w:rsidR="0082133B" w:rsidRPr="00D43B39" w:rsidRDefault="00ED4593" w:rsidP="00D21C66">
      <w:pPr>
        <w:pStyle w:val="PURBody-Indented"/>
        <w:rPr>
          <w:lang w:val="es-ES"/>
        </w:rPr>
      </w:pPr>
      <w:r w:rsidRPr="00D43B39">
        <w:rPr>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D21C66">
        <w:rPr>
          <w:lang w:val="es-ES"/>
        </w:rPr>
        <w:t> </w:t>
      </w:r>
      <w:r w:rsidRPr="00D43B39">
        <w:rPr>
          <w:lang w:val="es-ES"/>
        </w:rPr>
        <w:t>el código de idioma del dispositivo en que instaló el software.</w:t>
      </w:r>
      <w:r w:rsidR="00D43B39">
        <w:rPr>
          <w:lang w:val="es-ES"/>
        </w:rPr>
        <w:t xml:space="preserve"> </w:t>
      </w:r>
    </w:p>
    <w:p w:rsidR="0082133B" w:rsidRPr="00D43B39" w:rsidRDefault="00ED4593">
      <w:pPr>
        <w:pStyle w:val="PURHeading2"/>
        <w:rPr>
          <w:lang w:val="es-ES"/>
        </w:rPr>
      </w:pPr>
      <w:r w:rsidRPr="00D43B39">
        <w:rPr>
          <w:lang w:val="es-ES"/>
        </w:rPr>
        <w:t>Uso de la información</w:t>
      </w:r>
    </w:p>
    <w:p w:rsidR="0082133B" w:rsidRPr="00D43B39" w:rsidRDefault="00ED4593">
      <w:pPr>
        <w:pStyle w:val="PURBody-Indented"/>
        <w:rPr>
          <w:lang w:val="es-ES"/>
        </w:rPr>
      </w:pPr>
      <w:r w:rsidRPr="00D43B39">
        <w:rPr>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sidR="00D43B39">
        <w:rPr>
          <w:lang w:val="es-ES"/>
        </w:rPr>
        <w:t xml:space="preserve"> </w:t>
      </w:r>
      <w:r w:rsidRPr="00D43B39">
        <w:rPr>
          <w:lang w:val="es-ES"/>
        </w:rPr>
        <w:t>Asimismo, podremos compartirla con otras personas, como proveedores de software y hardware,</w:t>
      </w:r>
      <w:r w:rsidR="00D43B39">
        <w:rPr>
          <w:lang w:val="es-ES"/>
        </w:rPr>
        <w:t xml:space="preserve"> </w:t>
      </w:r>
      <w:r w:rsidRPr="00D43B39">
        <w:rPr>
          <w:lang w:val="es-ES"/>
        </w:rPr>
        <w:t>los cuales podrán utilizar la información para mejorar la forma en que se ejecutan sus productos con software de Microsoft.</w:t>
      </w:r>
    </w:p>
    <w:p w:rsidR="0082133B" w:rsidRPr="00D43B39" w:rsidRDefault="00ED4593">
      <w:pPr>
        <w:pStyle w:val="PURHeading2"/>
        <w:rPr>
          <w:lang w:val="es-ES"/>
        </w:rPr>
      </w:pPr>
      <w:r w:rsidRPr="00D43B39">
        <w:rPr>
          <w:lang w:val="es-ES"/>
        </w:rPr>
        <w:t>Consentimiento para Transferencia de Datos</w:t>
      </w:r>
    </w:p>
    <w:p w:rsidR="0082133B" w:rsidRPr="00D43B39" w:rsidRDefault="00ED4593" w:rsidP="00D21C66">
      <w:pPr>
        <w:pStyle w:val="PURBody-Indented"/>
        <w:rPr>
          <w:lang w:val="es-ES"/>
        </w:rPr>
      </w:pPr>
      <w:r w:rsidRPr="00D43B39">
        <w:rPr>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w:t>
      </w:r>
      <w:r w:rsidR="00D21C66">
        <w:rPr>
          <w:lang w:val="es-ES"/>
        </w:rPr>
        <w:t> </w:t>
      </w:r>
      <w:r w:rsidRPr="00D43B39">
        <w:rPr>
          <w:lang w:val="es-ES"/>
        </w:rPr>
        <w:t xml:space="preserve">idioma del dispositivo en que ejecuta el software. </w:t>
      </w:r>
    </w:p>
    <w:p w:rsidR="0082133B" w:rsidRPr="00D43B39" w:rsidRDefault="00ED4593" w:rsidP="00D21C66">
      <w:pPr>
        <w:pStyle w:val="PURHeading1"/>
        <w:rPr>
          <w:lang w:val="es-ES"/>
        </w:rPr>
      </w:pPr>
      <w:r w:rsidRPr="00D43B39">
        <w:rPr>
          <w:lang w:val="es-ES"/>
        </w:rPr>
        <w:t>Aviso sobre el Estándar H.264/AVC Visual, Estándar de Vídeo VC-1 y el Estándar Visual MPEG</w:t>
      </w:r>
      <w:r w:rsidR="00D21C66">
        <w:rPr>
          <w:lang w:val="es-ES"/>
        </w:rPr>
        <w:t>­</w:t>
      </w:r>
      <w:r w:rsidRPr="00D43B39">
        <w:rPr>
          <w:lang w:val="es-ES"/>
        </w:rPr>
        <w:t>4 Parte 2</w:t>
      </w:r>
    </w:p>
    <w:p w:rsidR="0082133B" w:rsidRPr="00D43B39" w:rsidRDefault="00ED4593">
      <w:pPr>
        <w:pStyle w:val="PURBody-Indented"/>
        <w:rPr>
          <w:lang w:val="es-ES"/>
        </w:rPr>
      </w:pPr>
      <w:r w:rsidRPr="00D43B39">
        <w:rPr>
          <w:lang w:val="es-ES"/>
        </w:rPr>
        <w:t>Este software puede incluir tecnología de compresión visual H.264/AVC, VC-1 y MPEG-4 Parte 2. MPEG LA, L.L.C. exige la inclusión del siguiente aviso:</w:t>
      </w:r>
    </w:p>
    <w:p w:rsidR="0082133B" w:rsidRPr="00D43B39" w:rsidRDefault="00ED4593" w:rsidP="007F1BEF">
      <w:pPr>
        <w:pStyle w:val="PURBody-Indented"/>
        <w:rPr>
          <w:lang w:val="es-ES"/>
        </w:rPr>
      </w:pPr>
      <w:r w:rsidRPr="00D43B39">
        <w:rPr>
          <w:lang w:val="es-ES"/>
        </w:rPr>
        <w:t>LA LICENCIA DE ESTE PRODUCTO SE CONCEDE BAJO LAS LICENCIAS DE LA CARTERA DE PATENTES DE AVC, VC-1, VISUAL MPEG-4 PART 2 PARA USO PERSONAL Y NO COMERCIAL POR PARTE DE UN CONSUMIDOR PARA (i) CODIFICAR VÍDEO CONFORME A LO ANTERIOR (</w:t>
      </w:r>
      <w:r w:rsidR="007F1BEF">
        <w:rPr>
          <w:lang w:val="es-ES"/>
        </w:rPr>
        <w:t>“</w:t>
      </w:r>
      <w:r w:rsidRPr="00D43B39">
        <w:rPr>
          <w:lang w:val="es-ES"/>
        </w:rPr>
        <w:t>ESTÁNDARES DE VÍDEO”) O (ii) DESCODIFICAR VÍDEO AVC, VC-1, MPEG-4 PART 2 QUE HAYA SIDO CODIFICADO POR UN CONSUMIDOR EJERCIENDO UNA ACTIVIDAD PERSONAL NO COMERCIAL Y/U OBTENIDO DE UN PROVEEDOR DE VÍDEO CON LICENCIA PARA PROPORCIONAR DICHO VÍDEO.</w:t>
      </w:r>
      <w:r w:rsidR="00D43B39">
        <w:rPr>
          <w:lang w:val="es-ES"/>
        </w:rPr>
        <w:t xml:space="preserve"> </w:t>
      </w:r>
      <w:r w:rsidRPr="00D43B39">
        <w:rPr>
          <w:lang w:val="es-ES"/>
        </w:rPr>
        <w:t>NO SE OTORGA NINGUNA OTRA LICENCIA PARA NINGÚN OTRO USO, NI SE DEBE PRESUPONER LA CONCESIÓN DE ÉSTA.</w:t>
      </w:r>
      <w:r w:rsidR="00D43B39">
        <w:rPr>
          <w:lang w:val="es-ES"/>
        </w:rPr>
        <w:t xml:space="preserve"> </w:t>
      </w:r>
      <w:r w:rsidRPr="00D43B39">
        <w:rPr>
          <w:lang w:val="es-ES"/>
        </w:rPr>
        <w:t xml:space="preserve">PUEDE OBTENER INFORMACIÓN ADICIONAL DE MPEG LA, L.L.C. CONSULTE </w:t>
      </w:r>
      <w:hyperlink r:id="rId60">
        <w:r w:rsidRPr="00D43B39">
          <w:rPr>
            <w:color w:val="00467F"/>
            <w:u w:val="single"/>
            <w:lang w:val="es-ES"/>
          </w:rPr>
          <w:t>http://www.mpegla.com/index1.cfm</w:t>
        </w:r>
      </w:hyperlink>
    </w:p>
    <w:p w:rsidR="0082133B" w:rsidRPr="00D43B39" w:rsidRDefault="00ED4593">
      <w:pPr>
        <w:pStyle w:val="PURBody-Indented"/>
        <w:rPr>
          <w:lang w:val="es-ES"/>
        </w:rPr>
      </w:pPr>
      <w:r w:rsidRPr="00D43B39">
        <w:rPr>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82133B" w:rsidRPr="00D43B39" w:rsidRDefault="00ED4593">
      <w:pPr>
        <w:pStyle w:val="PURHeading1"/>
        <w:rPr>
          <w:lang w:val="es-ES"/>
        </w:rPr>
      </w:pPr>
      <w:r w:rsidRPr="00D43B39">
        <w:rPr>
          <w:lang w:val="es-ES"/>
        </w:rPr>
        <w:lastRenderedPageBreak/>
        <w:t>Software Potencialmente no Deseado (Aviso I)</w:t>
      </w:r>
    </w:p>
    <w:p w:rsidR="0082133B" w:rsidRPr="00D43B39" w:rsidRDefault="00ED4593" w:rsidP="007F1BEF">
      <w:pPr>
        <w:pStyle w:val="PURBody-Indented"/>
        <w:rPr>
          <w:lang w:val="es-ES"/>
        </w:rPr>
      </w:pPr>
      <w:r w:rsidRPr="00D43B39">
        <w:rPr>
          <w:lang w:val="es-ES"/>
        </w:rPr>
        <w:t>Cuando esté activado, Windows Defender buscará en su equipo diversos tipos de software malicioso (</w:t>
      </w:r>
      <w:r w:rsidR="007F1BEF">
        <w:rPr>
          <w:lang w:val="es-ES"/>
        </w:rPr>
        <w:t>“</w:t>
      </w:r>
      <w:r w:rsidRPr="00D43B39">
        <w:rPr>
          <w:lang w:val="es-ES"/>
        </w:rPr>
        <w:t>malware</w:t>
      </w:r>
      <w:r w:rsidR="007F1BEF">
        <w:rPr>
          <w:lang w:val="es-ES"/>
        </w:rPr>
        <w:t>”</w:t>
      </w:r>
      <w:r w:rsidRPr="00D43B39">
        <w:rPr>
          <w:lang w:val="es-ES"/>
        </w:rPr>
        <w:t xml:space="preserve">), entre otros, virus, gusanos, bots, rootkits, </w:t>
      </w:r>
      <w:r w:rsidR="007F1BEF">
        <w:rPr>
          <w:lang w:val="es-ES"/>
        </w:rPr>
        <w:t>“</w:t>
      </w:r>
      <w:r w:rsidRPr="00D43B39">
        <w:rPr>
          <w:lang w:val="es-ES"/>
        </w:rPr>
        <w:t>spyware</w:t>
      </w:r>
      <w:r w:rsidR="007F1BEF">
        <w:rPr>
          <w:lang w:val="es-ES"/>
        </w:rPr>
        <w:t>”</w:t>
      </w:r>
      <w:r w:rsidRPr="00D43B39">
        <w:rPr>
          <w:lang w:val="es-ES"/>
        </w:rPr>
        <w:t xml:space="preserve">, </w:t>
      </w:r>
      <w:r w:rsidR="007F1BEF">
        <w:rPr>
          <w:lang w:val="es-ES"/>
        </w:rPr>
        <w:t>“</w:t>
      </w:r>
      <w:r w:rsidRPr="00D43B39">
        <w:rPr>
          <w:lang w:val="es-ES"/>
        </w:rPr>
        <w:t>adware</w:t>
      </w:r>
      <w:r w:rsidR="007F1BEF">
        <w:rPr>
          <w:lang w:val="es-ES"/>
        </w:rPr>
        <w:t>”</w:t>
      </w:r>
      <w:r w:rsidRPr="00D43B39">
        <w:rPr>
          <w:lang w:val="es-ES"/>
        </w:rPr>
        <w:t xml:space="preserve"> (software publicitario) y otro software potencialmente no deseado.</w:t>
      </w:r>
      <w:r w:rsidR="00D43B39">
        <w:rPr>
          <w:lang w:val="es-ES"/>
        </w:rPr>
        <w:t xml:space="preserve"> </w:t>
      </w:r>
      <w:r w:rsidRPr="00D43B39">
        <w:rPr>
          <w:lang w:val="es-ES"/>
        </w:rPr>
        <w:t xml:space="preserve">Si elige la configuración de seguridad recomendada cuando utiliza el software por primera vez, se eliminará automáticamente el software malicioso y otro software potencialmente no deseado cuyo riesgo se considere </w:t>
      </w:r>
      <w:r w:rsidR="007F1BEF">
        <w:rPr>
          <w:lang w:val="es-ES"/>
        </w:rPr>
        <w:t>“</w:t>
      </w:r>
      <w:r w:rsidRPr="00D43B39">
        <w:rPr>
          <w:lang w:val="es-ES"/>
        </w:rPr>
        <w:t>alto</w:t>
      </w:r>
      <w:r w:rsidR="007F1BEF">
        <w:rPr>
          <w:lang w:val="es-ES"/>
        </w:rPr>
        <w:t>”</w:t>
      </w:r>
      <w:r w:rsidRPr="00D43B39">
        <w:rPr>
          <w:lang w:val="es-ES"/>
        </w:rPr>
        <w:t xml:space="preserve"> o </w:t>
      </w:r>
      <w:r w:rsidR="007F1BEF">
        <w:rPr>
          <w:lang w:val="es-ES"/>
        </w:rPr>
        <w:t>“</w:t>
      </w:r>
      <w:r w:rsidRPr="00D43B39">
        <w:rPr>
          <w:lang w:val="es-ES"/>
        </w:rPr>
        <w:t>grave</w:t>
      </w:r>
      <w:r w:rsidR="007F1BEF">
        <w:rPr>
          <w:lang w:val="es-ES"/>
        </w:rPr>
        <w:t>”</w:t>
      </w:r>
      <w:r w:rsidRPr="00D43B39">
        <w:rPr>
          <w:lang w:val="es-ES"/>
        </w:rPr>
        <w:t>.</w:t>
      </w:r>
      <w:r w:rsidR="00D43B39">
        <w:rPr>
          <w:lang w:val="es-ES"/>
        </w:rPr>
        <w:t xml:space="preserve"> </w:t>
      </w:r>
      <w:r w:rsidRPr="00D43B39">
        <w:rPr>
          <w:lang w:val="es-ES"/>
        </w:rPr>
        <w:t>Esta eliminación puede hacer que otro software en su equipo deje de funcionar o que infrinja una licencia para ese software.</w:t>
      </w:r>
    </w:p>
    <w:p w:rsidR="0082133B" w:rsidRPr="00D43B39" w:rsidRDefault="00E41634">
      <w:pPr>
        <w:pStyle w:val="PURBody-Indented"/>
        <w:rPr>
          <w:lang w:val="es-ES"/>
        </w:rPr>
      </w:pPr>
      <w:r w:rsidRPr="00D43B39">
        <w:rPr>
          <w:lang w:val="es-ES"/>
        </w:rPr>
        <w:t>Es posible que se quite o deshabilite software que no es software no deseado.</w:t>
      </w:r>
      <w:r w:rsidR="00D43B39">
        <w:rPr>
          <w:lang w:val="es-ES"/>
        </w:rPr>
        <w:t xml:space="preserve"> </w:t>
      </w:r>
      <w:r w:rsidRPr="00D43B39">
        <w:rPr>
          <w:lang w:val="es-ES"/>
        </w:rPr>
        <w:t>Si utiliza Windows Defender y Windows Update, Windows Defender se actualiza periódicamente a través de Windows Update.</w:t>
      </w:r>
    </w:p>
    <w:p w:rsidR="0082133B" w:rsidRPr="00D43B39" w:rsidRDefault="00B15C1B">
      <w:pPr>
        <w:pStyle w:val="PURHeading1"/>
        <w:rPr>
          <w:lang w:val="es-ES"/>
        </w:rPr>
      </w:pPr>
      <w:r w:rsidRPr="00D43B39">
        <w:rPr>
          <w:lang w:val="es-ES"/>
        </w:rPr>
        <w:t>Software Potencialmente no Deseado (Aviso II)</w:t>
      </w:r>
    </w:p>
    <w:p w:rsidR="0082133B" w:rsidRPr="00D43B39" w:rsidRDefault="00ED4593" w:rsidP="007F1BEF">
      <w:pPr>
        <w:pStyle w:val="PURBody-Indented"/>
        <w:rPr>
          <w:lang w:val="es-ES"/>
        </w:rPr>
      </w:pPr>
      <w:r w:rsidRPr="00D43B39">
        <w:rPr>
          <w:lang w:val="es-ES"/>
        </w:rPr>
        <w:t>El software buscará en su equipo Malware de gravedad baja a media, incluido, entre otros, spyware y otro software potencialmente no deseado (</w:t>
      </w:r>
      <w:r w:rsidR="007F1BEF">
        <w:rPr>
          <w:lang w:val="es-ES"/>
        </w:rPr>
        <w:t>“</w:t>
      </w:r>
      <w:r w:rsidRPr="00D43B39">
        <w:rPr>
          <w:lang w:val="es-ES"/>
        </w:rPr>
        <w:t>Software Potencialmente No Deseado</w:t>
      </w:r>
      <w:r w:rsidR="007F1BEF">
        <w:rPr>
          <w:lang w:val="es-ES"/>
        </w:rPr>
        <w:t>”</w:t>
      </w:r>
      <w:r w:rsidRPr="00D43B39">
        <w:rPr>
          <w:lang w:val="es-ES"/>
        </w:rPr>
        <w:t>). El software solo quitará o deshabilitará Software Potencialmente No Deseado de gravedad baja a media si usted lo acepta.</w:t>
      </w:r>
      <w:r w:rsidR="00D43B39">
        <w:rPr>
          <w:lang w:val="es-ES"/>
        </w:rPr>
        <w:t xml:space="preserve"> </w:t>
      </w:r>
      <w:r w:rsidRPr="00D43B39">
        <w:rPr>
          <w:lang w:val="es-ES"/>
        </w:rPr>
        <w:t xml:space="preserve">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 otro software. Debe leer los contratos de licencia de otro software antes de autorizar la eliminación de este Software Potencialmente No Deseado. </w:t>
      </w:r>
    </w:p>
    <w:p w:rsidR="0082133B" w:rsidRPr="00D43B39" w:rsidRDefault="00ED4593" w:rsidP="008505DF">
      <w:pPr>
        <w:pStyle w:val="PURBody-Indented"/>
        <w:rPr>
          <w:lang w:val="es-ES"/>
        </w:rPr>
      </w:pPr>
      <w:r w:rsidRPr="00D43B39">
        <w:rPr>
          <w:lang w:val="es-ES"/>
        </w:rPr>
        <w:t>Al utilizar el software, es posible que usted o el sistema también quite o deshabilite software que no es Software Potencialmente No</w:t>
      </w:r>
      <w:r w:rsidR="008505DF">
        <w:rPr>
          <w:lang w:val="es-ES"/>
        </w:rPr>
        <w:t> </w:t>
      </w:r>
      <w:r w:rsidRPr="00D43B39">
        <w:rPr>
          <w:lang w:val="es-ES"/>
        </w:rPr>
        <w:t>Deseado.</w:t>
      </w:r>
    </w:p>
    <w:p w:rsidR="0082133B" w:rsidRPr="00D43B39" w:rsidRDefault="00ED4593">
      <w:pPr>
        <w:pStyle w:val="PURHeading1"/>
        <w:rPr>
          <w:lang w:val="es-ES"/>
        </w:rPr>
      </w:pPr>
      <w:r w:rsidRPr="00D43B39">
        <w:rPr>
          <w:lang w:val="es-ES"/>
        </w:rPr>
        <w:t>Aviso de Grabación</w:t>
      </w:r>
    </w:p>
    <w:p w:rsidR="0082133B" w:rsidRPr="00D43B39" w:rsidRDefault="00ED4593">
      <w:pPr>
        <w:pStyle w:val="PURBody-Indented"/>
        <w:rPr>
          <w:lang w:val="es-ES"/>
        </w:rPr>
      </w:pPr>
      <w:r w:rsidRPr="00D43B39">
        <w:rPr>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D43B39">
        <w:rPr>
          <w:lang w:val="es-ES"/>
        </w:rPr>
        <w:t xml:space="preserve"> </w:t>
      </w:r>
      <w:r w:rsidRPr="00D43B39">
        <w:rPr>
          <w:lang w:val="es-ES"/>
        </w:rPr>
        <w:t>Acepta cumplir toda la legislación aplicable y obtener todos los consentimientos necesarios y hacer todas las revelaciones necesarias antes de utilizar el servicio online o la función o las funciones de grabación.</w:t>
      </w:r>
    </w:p>
    <w:p w:rsidR="007D63E7" w:rsidRPr="00D54DC8" w:rsidRDefault="007D63E7" w:rsidP="007D63E7">
      <w:pPr>
        <w:pStyle w:val="PURHeading1"/>
      </w:pPr>
      <w:r>
        <w:t xml:space="preserve">Notificaciones de Windows 8.1, Windows 8.1 K, Windows 8.1 KN, Windows 8.1 N </w:t>
      </w:r>
    </w:p>
    <w:p w:rsidR="007D63E7" w:rsidRPr="00D43B39" w:rsidRDefault="007D63E7" w:rsidP="007D63E7">
      <w:pPr>
        <w:pStyle w:val="PURBody-Indented"/>
        <w:rPr>
          <w:lang w:val="es-ES"/>
        </w:rPr>
      </w:pPr>
      <w:r w:rsidRPr="00D43B39">
        <w:rPr>
          <w:rFonts w:cs="Arial"/>
          <w:bCs/>
          <w:szCs w:val="18"/>
          <w:lang w:val="es-ES"/>
        </w:rPr>
        <w:t>Windows 8.1 y Windows 8.1 K incluyen el Reproductor de Windows Media y otras tecnologías relacionadas identificadas por la Comisión Coreana de Comercio Justo (Korean Fair Trade Commission o KFTC), así como un vínculo de Descarga de Windows Live Messenger.</w:t>
      </w:r>
      <w:r w:rsidR="00D43B39">
        <w:rPr>
          <w:rFonts w:cs="Arial"/>
          <w:bCs/>
          <w:szCs w:val="18"/>
          <w:lang w:val="es-ES"/>
        </w:rPr>
        <w:t xml:space="preserve"> </w:t>
      </w:r>
      <w:r w:rsidRPr="00D43B39">
        <w:rPr>
          <w:rFonts w:cs="Arial"/>
          <w:bCs/>
          <w:szCs w:val="18"/>
          <w:lang w:val="es-ES"/>
        </w:rPr>
        <w:t>Windows 8.1 KN no incluye el Reproductor de Windows Media ni tecnologías afines identificadas por la KFTC.</w:t>
      </w:r>
      <w:r w:rsidR="00D43B39">
        <w:rPr>
          <w:rFonts w:cs="Arial"/>
          <w:bCs/>
          <w:szCs w:val="18"/>
          <w:lang w:val="es-ES"/>
        </w:rPr>
        <w:t xml:space="preserve"> </w:t>
      </w:r>
    </w:p>
    <w:p w:rsidR="00C055CB" w:rsidRPr="00D43B39" w:rsidRDefault="007D63E7" w:rsidP="007D63E7">
      <w:pPr>
        <w:pStyle w:val="PURBody-Indented"/>
        <w:rPr>
          <w:lang w:val="es-ES"/>
        </w:rPr>
      </w:pPr>
      <w:r w:rsidRPr="00D43B39">
        <w:rPr>
          <w:b/>
          <w:lang w:val="es-ES"/>
        </w:rPr>
        <w:t>Windows 8.1 K</w:t>
      </w:r>
    </w:p>
    <w:p w:rsidR="007D63E7" w:rsidRPr="00D43B39" w:rsidRDefault="007D63E7" w:rsidP="00D21C66">
      <w:pPr>
        <w:pStyle w:val="PURBody-Indented"/>
        <w:rPr>
          <w:lang w:val="es-ES"/>
        </w:rPr>
      </w:pPr>
      <w:r w:rsidRPr="00D43B39">
        <w:rPr>
          <w:rFonts w:cs="Arial"/>
          <w:bCs/>
          <w:szCs w:val="18"/>
          <w:lang w:val="es-ES"/>
        </w:rPr>
        <w:t>La KFTC requiere que el software contenga vínculos a un sitio web del Centro del Reproductor Multimedia y a un sitio web del Centro de Mensajería con vínculos a sitios de terceros que le permitan descargar e instalar reproductores multimedia y software de</w:t>
      </w:r>
      <w:r w:rsidR="00D21C66">
        <w:rPr>
          <w:rFonts w:cs="Arial"/>
          <w:bCs/>
          <w:szCs w:val="18"/>
          <w:lang w:val="es-ES"/>
        </w:rPr>
        <w:t> </w:t>
      </w:r>
      <w:r w:rsidRPr="00D43B39">
        <w:rPr>
          <w:rFonts w:cs="Arial"/>
          <w:bCs/>
          <w:szCs w:val="18"/>
          <w:lang w:val="es-ES"/>
        </w:rPr>
        <w:t>mensajería instantánea de terceros.</w:t>
      </w:r>
      <w:r w:rsidR="00D43B39">
        <w:rPr>
          <w:rFonts w:cs="Arial"/>
          <w:bCs/>
          <w:szCs w:val="18"/>
          <w:lang w:val="es-ES"/>
        </w:rPr>
        <w:t xml:space="preserve"> </w:t>
      </w:r>
      <w:r w:rsidRPr="00D43B39">
        <w:rPr>
          <w:rFonts w:cs="Arial"/>
          <w:bCs/>
          <w:szCs w:val="18"/>
          <w:lang w:val="es-ES"/>
        </w:rPr>
        <w:t>Los sitios de terceros no están bajo control de Microsoft, y Microsoft no es responsable del software o del contenido de ningún sitio de terceros, de ningún vínculo contenido en un sitio de terceros, ni de cualquier cambio o</w:t>
      </w:r>
      <w:r w:rsidR="00D21C66">
        <w:rPr>
          <w:rFonts w:cs="Arial"/>
          <w:bCs/>
          <w:szCs w:val="18"/>
          <w:lang w:val="es-ES"/>
        </w:rPr>
        <w:t> </w:t>
      </w:r>
      <w:r w:rsidRPr="00D43B39">
        <w:rPr>
          <w:rFonts w:cs="Arial"/>
          <w:bCs/>
          <w:szCs w:val="18"/>
          <w:lang w:val="es-ES"/>
        </w:rPr>
        <w:t>actualización que se realice en un software o sitio de terceros.</w:t>
      </w:r>
      <w:r w:rsidR="00D43B39">
        <w:rPr>
          <w:rFonts w:cs="Arial"/>
          <w:bCs/>
          <w:szCs w:val="18"/>
          <w:lang w:val="es-ES"/>
        </w:rPr>
        <w:t xml:space="preserve"> </w:t>
      </w:r>
      <w:r w:rsidRPr="00D43B39">
        <w:rPr>
          <w:rFonts w:cs="Arial"/>
          <w:bCs/>
          <w:szCs w:val="18"/>
          <w:lang w:val="es-ES"/>
        </w:rPr>
        <w:t>La inclusión de cualquier vínculo en el sitio web de Centro de Reproductor de Windows Media o en el sitio web de Centro de servicio Messenger no implica que Microsoft apruebe el software de</w:t>
      </w:r>
      <w:r w:rsidR="00D21C66">
        <w:rPr>
          <w:rFonts w:cs="Arial"/>
          <w:bCs/>
          <w:szCs w:val="18"/>
          <w:lang w:val="es-ES"/>
        </w:rPr>
        <w:t> </w:t>
      </w:r>
      <w:r w:rsidRPr="00D43B39">
        <w:rPr>
          <w:rFonts w:cs="Arial"/>
          <w:bCs/>
          <w:szCs w:val="18"/>
          <w:lang w:val="es-ES"/>
        </w:rPr>
        <w:t>terceros, el sitio o el contenido de éste.</w:t>
      </w:r>
    </w:p>
    <w:p w:rsidR="007D63E7" w:rsidRPr="00D43B39" w:rsidRDefault="007D63E7" w:rsidP="007D63E7">
      <w:pPr>
        <w:pStyle w:val="PURBody-Indented"/>
        <w:rPr>
          <w:lang w:val="es-ES"/>
        </w:rPr>
      </w:pPr>
      <w:r w:rsidRPr="00D43B39">
        <w:rPr>
          <w:b/>
          <w:lang w:val="es-ES"/>
        </w:rPr>
        <w:t>Windows 8.1 KN</w:t>
      </w:r>
    </w:p>
    <w:p w:rsidR="007D63E7" w:rsidRPr="00D43B39" w:rsidRDefault="007D63E7" w:rsidP="007D63E7">
      <w:pPr>
        <w:pStyle w:val="PURBody-Indented"/>
        <w:rPr>
          <w:lang w:val="es-ES"/>
        </w:rPr>
      </w:pPr>
      <w:r w:rsidRPr="00D43B39">
        <w:rPr>
          <w:b/>
          <w:lang w:val="es-ES"/>
        </w:rPr>
        <w:t>Derechos de usuario del Reproductor de Windows Media que no se aplican:</w:t>
      </w:r>
      <w:r w:rsidR="00D43B39">
        <w:rPr>
          <w:rFonts w:cs="Arial"/>
          <w:b/>
          <w:i/>
          <w:szCs w:val="18"/>
          <w:lang w:val="es-ES"/>
        </w:rPr>
        <w:t xml:space="preserve"> </w:t>
      </w:r>
      <w:r w:rsidRPr="00D43B39">
        <w:rPr>
          <w:rFonts w:cs="Arial"/>
          <w:bCs/>
          <w:szCs w:val="18"/>
          <w:lang w:val="es-ES"/>
        </w:rPr>
        <w:t>Los términos de administración de derechos digitales de Windows Media y del Reproductor de Windows Media no se aplican cuando se ejecuta este software.</w:t>
      </w:r>
      <w:r w:rsidRPr="00D43B39">
        <w:rPr>
          <w:rFonts w:cs="Arial"/>
          <w:b/>
          <w:i/>
          <w:szCs w:val="18"/>
          <w:lang w:val="es-ES"/>
        </w:rPr>
        <w:t xml:space="preserve"> </w:t>
      </w:r>
    </w:p>
    <w:p w:rsidR="007D63E7" w:rsidRPr="00D43B39" w:rsidRDefault="007D63E7" w:rsidP="007D63E7">
      <w:pPr>
        <w:pStyle w:val="PURBody-Indented"/>
        <w:rPr>
          <w:lang w:val="es-ES"/>
        </w:rPr>
      </w:pPr>
      <w:r w:rsidRPr="00D43B39">
        <w:rPr>
          <w:b/>
          <w:lang w:val="es-ES"/>
        </w:rPr>
        <w:t xml:space="preserve">Aviso relativo a la ausencia del Reproductor de Windows Media. </w:t>
      </w:r>
      <w:r w:rsidRPr="00D43B39">
        <w:rPr>
          <w:rFonts w:cs="Arial"/>
          <w:bCs/>
          <w:szCs w:val="18"/>
          <w:lang w:val="es-ES"/>
        </w:rPr>
        <w:t>El software no incluye el Reproductor de Windows Media (tal y como establece la Comisión Coreana de Comercio Justo) o tecnologías relacionadas del Reproductor de Windows Media como Windows Media Center.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transmisión de música a reproductores de música personales o la grabación y la reproducción de programas de TV.</w:t>
      </w:r>
    </w:p>
    <w:p w:rsidR="007D63E7" w:rsidRPr="00D43B39" w:rsidRDefault="007D63E7" w:rsidP="006F57D7">
      <w:pPr>
        <w:pStyle w:val="PURBody-Indented"/>
        <w:rPr>
          <w:lang w:val="es-ES"/>
        </w:rPr>
      </w:pPr>
      <w:r w:rsidRPr="00D43B39">
        <w:rPr>
          <w:b/>
          <w:lang w:val="es-ES"/>
        </w:rPr>
        <w:t>Exclusión adicional de garantías.</w:t>
      </w:r>
      <w:r w:rsidRPr="00D43B39">
        <w:rPr>
          <w:rFonts w:ascii="Tahoma" w:hAnsi="Tahoma"/>
          <w:b/>
          <w:i/>
          <w:szCs w:val="18"/>
          <w:lang w:val="es-ES"/>
        </w:rPr>
        <w:t xml:space="preserve"> </w:t>
      </w:r>
      <w:r w:rsidRPr="00D43B39">
        <w:rPr>
          <w:rFonts w:cs="Arial"/>
          <w:bCs/>
          <w:szCs w:val="18"/>
          <w:lang w:val="es-ES"/>
        </w:rPr>
        <w:t>Microsoft no ofrece garantías de ninguna índole en cuanto a la funcionalidad de Windows Media, a pesar de cualquier disposición en sentido contrario que pueda contener el contrato de licencias por volumen.</w:t>
      </w:r>
    </w:p>
    <w:p w:rsidR="00987939" w:rsidRPr="00D43B39" w:rsidRDefault="007D63E7" w:rsidP="00987939">
      <w:pPr>
        <w:pStyle w:val="PURBody-Indented"/>
        <w:rPr>
          <w:lang w:val="es-ES"/>
        </w:rPr>
      </w:pPr>
      <w:r w:rsidRPr="00D43B39">
        <w:rPr>
          <w:b/>
          <w:lang w:val="es-ES"/>
        </w:rPr>
        <w:t>Windows 8.1 N</w:t>
      </w:r>
    </w:p>
    <w:p w:rsidR="0013412F" w:rsidRPr="00D43B39" w:rsidRDefault="007D63E7" w:rsidP="00987939">
      <w:pPr>
        <w:pStyle w:val="PURBody-Indented"/>
        <w:rPr>
          <w:lang w:val="es-ES"/>
        </w:rPr>
      </w:pPr>
      <w:r w:rsidRPr="00D43B39">
        <w:rPr>
          <w:b/>
          <w:lang w:val="es-ES"/>
        </w:rPr>
        <w:t>Derechos de uso del Reproductor de Windows Media que no se aplican</w:t>
      </w:r>
      <w:r w:rsidRPr="008505DF">
        <w:rPr>
          <w:b/>
          <w:bCs/>
          <w:lang w:val="es-ES"/>
        </w:rPr>
        <w:t>.</w:t>
      </w:r>
      <w:r w:rsidR="00D43B39">
        <w:rPr>
          <w:rFonts w:ascii="Tahoma" w:hAnsi="Tahoma" w:cs="Tahoma"/>
          <w:szCs w:val="18"/>
          <w:lang w:val="es-ES"/>
        </w:rPr>
        <w:t xml:space="preserve"> </w:t>
      </w:r>
      <w:r w:rsidRPr="00D43B39">
        <w:rPr>
          <w:rFonts w:cs="Arial"/>
          <w:szCs w:val="18"/>
          <w:lang w:val="es-ES"/>
        </w:rPr>
        <w:t>Los términos de tecnología de administración de derechos digitales de Windows y del Reproductor de Windows Media no se aplican cuando se ejecuta este software.</w:t>
      </w:r>
      <w:r w:rsidRPr="00D43B39">
        <w:rPr>
          <w:rFonts w:ascii="Tahoma" w:hAnsi="Tahoma" w:cs="Tahoma"/>
          <w:szCs w:val="18"/>
          <w:lang w:val="es-ES"/>
        </w:rPr>
        <w:t xml:space="preserve"> </w:t>
      </w:r>
    </w:p>
    <w:p w:rsidR="007D63E7" w:rsidRPr="00D43B39" w:rsidRDefault="007D63E7" w:rsidP="00D21C66">
      <w:pPr>
        <w:pStyle w:val="Heading4"/>
        <w:ind w:left="270"/>
        <w:rPr>
          <w:lang w:val="es-ES"/>
        </w:rPr>
      </w:pPr>
      <w:r w:rsidRPr="00D43B39">
        <w:rPr>
          <w:rFonts w:ascii="Arial" w:eastAsiaTheme="minorHAnsi" w:hAnsi="Arial" w:cstheme="minorBidi"/>
          <w:bCs w:val="0"/>
          <w:i w:val="0"/>
          <w:iCs w:val="0"/>
          <w:color w:val="auto"/>
          <w:sz w:val="18"/>
          <w:lang w:val="es-ES"/>
        </w:rPr>
        <w:lastRenderedPageBreak/>
        <w:t>Aviso relativo a la ausencia de la Funcionalidad de Windows Media.</w:t>
      </w:r>
      <w:r w:rsidR="00D43B39">
        <w:rPr>
          <w:rFonts w:ascii="Tahoma" w:hAnsi="Tahoma" w:cs="Tahoma"/>
          <w:b w:val="0"/>
          <w:i w:val="0"/>
          <w:color w:val="auto"/>
          <w:sz w:val="18"/>
          <w:szCs w:val="18"/>
          <w:lang w:val="es-ES"/>
        </w:rPr>
        <w:t xml:space="preserve"> </w:t>
      </w:r>
      <w:r w:rsidRPr="00D43B39">
        <w:rPr>
          <w:rFonts w:ascii="Arial" w:hAnsi="Arial" w:cs="Arial"/>
          <w:b w:val="0"/>
          <w:i w:val="0"/>
          <w:color w:val="auto"/>
          <w:sz w:val="18"/>
          <w:szCs w:val="18"/>
          <w:lang w:val="es-ES"/>
        </w:rPr>
        <w:t>El software no incluye el Reproductor de Windows Media (tal y como establece la Comisión Coreana de Comercio Justo) o tecnologías relacionadas del Reproductor de Windows Media como Windows Media Center. En consecuencia, necesitará software, sea de Microsoft o de un tercero, para la reproducción o la</w:t>
      </w:r>
      <w:r w:rsidR="00D21C66">
        <w:rPr>
          <w:rFonts w:ascii="Arial" w:hAnsi="Arial" w:cs="Arial"/>
          <w:b w:val="0"/>
          <w:i w:val="0"/>
          <w:color w:val="auto"/>
          <w:sz w:val="18"/>
          <w:szCs w:val="18"/>
          <w:lang w:val="es-ES"/>
        </w:rPr>
        <w:t> </w:t>
      </w:r>
      <w:r w:rsidRPr="00D43B39">
        <w:rPr>
          <w:rFonts w:ascii="Arial" w:hAnsi="Arial" w:cs="Arial"/>
          <w:b w:val="0"/>
          <w:i w:val="0"/>
          <w:color w:val="auto"/>
          <w:sz w:val="18"/>
          <w:szCs w:val="18"/>
          <w:lang w:val="es-ES"/>
        </w:rPr>
        <w:t>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transmisión de música a reproductores de música personales o la grabación y la reproducción de programas de TV.</w:t>
      </w:r>
    </w:p>
    <w:p w:rsidR="007D63E7" w:rsidRPr="00D43B39" w:rsidRDefault="007D63E7" w:rsidP="006F57D7">
      <w:pPr>
        <w:pStyle w:val="Heading4"/>
        <w:ind w:left="270"/>
        <w:rPr>
          <w:lang w:val="es-ES"/>
        </w:rPr>
      </w:pPr>
      <w:r w:rsidRPr="00D43B39">
        <w:rPr>
          <w:rFonts w:ascii="Arial" w:eastAsiaTheme="minorHAnsi" w:hAnsi="Arial" w:cstheme="minorBidi"/>
          <w:bCs w:val="0"/>
          <w:i w:val="0"/>
          <w:iCs w:val="0"/>
          <w:color w:val="auto"/>
          <w:sz w:val="18"/>
          <w:lang w:val="es-ES"/>
        </w:rPr>
        <w:t>Exclusión adicional de garantías.</w:t>
      </w:r>
      <w:r w:rsidR="00D43B39">
        <w:rPr>
          <w:rFonts w:ascii="Arial" w:eastAsiaTheme="minorHAnsi" w:hAnsi="Arial" w:cstheme="minorBidi"/>
          <w:bCs w:val="0"/>
          <w:i w:val="0"/>
          <w:iCs w:val="0"/>
          <w:color w:val="auto"/>
          <w:sz w:val="18"/>
          <w:lang w:val="es-ES"/>
        </w:rPr>
        <w:t xml:space="preserve"> </w:t>
      </w:r>
      <w:r w:rsidRPr="00D43B39">
        <w:rPr>
          <w:rFonts w:ascii="Arial" w:hAnsi="Arial" w:cs="Arial"/>
          <w:b w:val="0"/>
          <w:i w:val="0"/>
          <w:color w:val="auto"/>
          <w:sz w:val="18"/>
          <w:szCs w:val="18"/>
          <w:lang w:val="es-ES"/>
        </w:rPr>
        <w:t>Microsoft no ofrece garantías de ninguna índole en cuanto a la funcionalidad asociada al Reproductor de Windows Media, a pesar de cualquier disposición en sentido contrario que pueda contener el contrato de licencias por volumen.</w:t>
      </w:r>
    </w:p>
    <w:p w:rsidR="0013412F" w:rsidRPr="00D43B39" w:rsidRDefault="0013412F" w:rsidP="0013412F">
      <w:pPr>
        <w:pStyle w:val="PURHeading1"/>
        <w:rPr>
          <w:lang w:val="es-ES"/>
        </w:rPr>
      </w:pPr>
      <w:r w:rsidRPr="00D43B39">
        <w:rPr>
          <w:lang w:val="es-ES"/>
        </w:rPr>
        <w:t>Yammer</w:t>
      </w:r>
    </w:p>
    <w:p w:rsidR="0013412F" w:rsidRPr="00D43B39" w:rsidRDefault="0013412F" w:rsidP="009657DF">
      <w:pPr>
        <w:spacing w:before="100" w:beforeAutospacing="1" w:after="100" w:afterAutospacing="1"/>
        <w:ind w:left="274"/>
        <w:rPr>
          <w:lang w:val="es-ES"/>
        </w:rPr>
      </w:pPr>
      <w:r w:rsidRPr="00D43B39">
        <w:rPr>
          <w:rFonts w:cs="Arial"/>
          <w:bCs/>
          <w:color w:val="auto"/>
          <w:sz w:val="18"/>
          <w:szCs w:val="18"/>
          <w:lang w:val="es-ES"/>
        </w:rPr>
        <w:t>El software que conecta Microsoft Dynamics CRM con Yammer permitirá que ciertos datos se compartan entre los dos servicios.</w:t>
      </w:r>
      <w:r w:rsidR="00D43B39">
        <w:rPr>
          <w:rFonts w:cs="Arial"/>
          <w:bCs/>
          <w:color w:val="auto"/>
          <w:sz w:val="18"/>
          <w:szCs w:val="18"/>
          <w:lang w:val="es-ES"/>
        </w:rPr>
        <w:t xml:space="preserve"> </w:t>
      </w:r>
      <w:r w:rsidRPr="00D43B39">
        <w:rPr>
          <w:rFonts w:cs="Arial"/>
          <w:bCs/>
          <w:color w:val="auto"/>
          <w:sz w:val="18"/>
          <w:szCs w:val="18"/>
          <w:lang w:val="es-ES"/>
        </w:rPr>
        <w:t>A</w:t>
      </w:r>
      <w:r w:rsidR="004264CB">
        <w:rPr>
          <w:rFonts w:cs="Arial"/>
          <w:bCs/>
          <w:color w:val="auto"/>
          <w:sz w:val="18"/>
          <w:szCs w:val="18"/>
          <w:lang w:val="es-ES"/>
        </w:rPr>
        <w:t> </w:t>
      </w:r>
      <w:r w:rsidRPr="00D43B39">
        <w:rPr>
          <w:rFonts w:cs="Arial"/>
          <w:bCs/>
          <w:color w:val="auto"/>
          <w:sz w:val="18"/>
          <w:szCs w:val="18"/>
          <w:lang w:val="es-ES"/>
        </w:rPr>
        <w:t>pedido suyo o de sus usuarios finales, se transmitirán los siguientes datos a Yammer a través de Microsoft Dynamics CRM: (i) entradas; (ii) vínculos a registros de CRM; (iii) información incluida en el campo descripción de los registros de CRM y (</w:t>
      </w:r>
      <w:r w:rsidR="009657DF" w:rsidRPr="00D43B39">
        <w:rPr>
          <w:rFonts w:cs="Arial"/>
          <w:bCs/>
          <w:color w:val="auto"/>
          <w:sz w:val="18"/>
          <w:szCs w:val="18"/>
          <w:lang w:val="es-ES"/>
        </w:rPr>
        <w:t>i</w:t>
      </w:r>
      <w:r w:rsidRPr="00D43B39">
        <w:rPr>
          <w:rFonts w:cs="Arial"/>
          <w:bCs/>
          <w:color w:val="auto"/>
          <w:sz w:val="18"/>
          <w:szCs w:val="18"/>
          <w:lang w:val="es-ES"/>
        </w:rPr>
        <w:t xml:space="preserve">v) cualquier otra actividad o contenido que usted o sus usuarios finales compartan con Yammer. Los Términos de Uso de Yammer están disponibles en </w:t>
      </w:r>
      <w:hyperlink r:id="rId61" w:history="1">
        <w:r w:rsidRPr="00D43B39">
          <w:rPr>
            <w:rFonts w:cs="Arial"/>
            <w:bCs/>
            <w:color w:val="auto"/>
            <w:sz w:val="18"/>
            <w:szCs w:val="18"/>
            <w:lang w:val="es-ES"/>
          </w:rPr>
          <w:t>https://www.yammer.com/about/terms/</w:t>
        </w:r>
      </w:hyperlink>
      <w:r w:rsidRPr="00D43B39">
        <w:rPr>
          <w:rFonts w:cs="Arial"/>
          <w:bCs/>
          <w:color w:val="auto"/>
          <w:sz w:val="18"/>
          <w:szCs w:val="18"/>
          <w:lang w:val="es-ES"/>
        </w:rPr>
        <w:t xml:space="preserve"> .</w:t>
      </w:r>
      <w:r w:rsidR="00D43B39">
        <w:rPr>
          <w:rFonts w:cs="Arial"/>
          <w:bCs/>
          <w:color w:val="auto"/>
          <w:sz w:val="18"/>
          <w:szCs w:val="18"/>
          <w:lang w:val="es-ES"/>
        </w:rPr>
        <w:t xml:space="preserve"> </w:t>
      </w:r>
      <w:r w:rsidRPr="00D43B39">
        <w:rPr>
          <w:rFonts w:cs="Arial"/>
          <w:bCs/>
          <w:color w:val="auto"/>
          <w:sz w:val="18"/>
          <w:szCs w:val="18"/>
          <w:lang w:val="es-ES"/>
        </w:rPr>
        <w:t xml:space="preserve">Su Declaración de Privacidad está disponible en </w:t>
      </w:r>
      <w:hyperlink r:id="rId62" w:history="1">
        <w:r w:rsidRPr="00D43B39">
          <w:rPr>
            <w:rFonts w:cs="Arial"/>
            <w:bCs/>
            <w:color w:val="auto"/>
            <w:sz w:val="18"/>
            <w:szCs w:val="18"/>
            <w:lang w:val="es-ES"/>
          </w:rPr>
          <w:t>https://www.yammer.com/about/privacy/</w:t>
        </w:r>
      </w:hyperlink>
      <w:r w:rsidRPr="00D43B39">
        <w:rPr>
          <w:rFonts w:cs="Arial"/>
          <w:bCs/>
          <w:color w:val="auto"/>
          <w:sz w:val="18"/>
          <w:szCs w:val="18"/>
          <w:lang w:val="es-ES"/>
        </w:rPr>
        <w:t xml:space="preserve"> y aplica a los Datos de Cliente que se enviaron a Yammer.</w:t>
      </w:r>
    </w:p>
    <w:p w:rsidR="007D63E7" w:rsidRPr="00D43B39" w:rsidRDefault="007D63E7">
      <w:pPr>
        <w:pStyle w:val="PURBody-Indented"/>
        <w:rPr>
          <w:lang w:val="es-ES"/>
        </w:rPr>
      </w:pPr>
    </w:p>
    <w:p w:rsidR="0082133B" w:rsidRPr="00D43B39" w:rsidRDefault="00E4630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D43B39">
        <w:rPr>
          <w:lang w:val="es-ES"/>
        </w:rPr>
        <w:t xml:space="preserve"> </w:t>
      </w:r>
    </w:p>
    <w:bookmarkEnd w:id="377"/>
    <w:p w:rsidR="00F92C39" w:rsidRPr="00D43B39" w:rsidRDefault="00F92C39">
      <w:pPr>
        <w:pStyle w:val="PURSectionHeading"/>
        <w:pageBreakBefore/>
        <w:rPr>
          <w:lang w:val="es-ES"/>
        </w:rPr>
        <w:sectPr w:rsidR="00F92C39" w:rsidRPr="00D43B39" w:rsidSect="003D1B1B">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D43B39" w:rsidRDefault="00FB0E7B">
      <w:pPr>
        <w:pStyle w:val="PURSectionHeading"/>
        <w:pageBreakBefore/>
        <w:rPr>
          <w:lang w:val="es-ES"/>
        </w:rPr>
      </w:pPr>
      <w:r w:rsidRPr="00D43B39">
        <w:rPr>
          <w:lang w:val="es-ES"/>
        </w:rPr>
        <w:lastRenderedPageBreak/>
        <w:t>Índice de Servicios Online</w:t>
      </w:r>
      <w:r>
        <w:fldChar w:fldCharType="begin"/>
      </w:r>
      <w:r w:rsidR="00ED4593" w:rsidRPr="00D43B39">
        <w:rPr>
          <w:lang w:val="es-ES"/>
        </w:rPr>
        <w:instrText>TC "</w:instrText>
      </w:r>
      <w:bookmarkStart w:id="379" w:name="_Toc374053787"/>
      <w:r w:rsidR="00ED4593" w:rsidRPr="00D43B39">
        <w:rPr>
          <w:lang w:val="es-ES"/>
        </w:rPr>
        <w:instrText>Índice de Servicios Online</w:instrText>
      </w:r>
      <w:bookmarkEnd w:id="379"/>
      <w:r w:rsidR="00ED4593" w:rsidRPr="00D43B39">
        <w:rPr>
          <w:lang w:val="es-ES"/>
        </w:rPr>
        <w:instrText xml:space="preserve">" \l 1 </w:instrText>
      </w:r>
      <w:r>
        <w:fldChar w:fldCharType="end"/>
      </w:r>
    </w:p>
    <w:p w:rsidR="00AB120A" w:rsidRDefault="0007456D" w:rsidP="00464C63">
      <w:pPr>
        <w:pStyle w:val="Index1"/>
        <w:rPr>
          <w:noProof/>
          <w:color w:val="auto"/>
          <w:sz w:val="18"/>
        </w:rPr>
        <w:sectPr w:rsidR="00AB120A" w:rsidSect="003D1B1B">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AB120A" w:rsidRDefault="00AB120A" w:rsidP="00464C63">
      <w:pPr>
        <w:pStyle w:val="Index1"/>
        <w:rPr>
          <w:noProof/>
        </w:rPr>
      </w:pPr>
      <w:r w:rsidRPr="0051369F">
        <w:rPr>
          <w:noProof/>
          <w:lang w:val="es-ES"/>
        </w:rPr>
        <w:lastRenderedPageBreak/>
        <w:t>API de Traductor</w:t>
      </w:r>
      <w:r>
        <w:rPr>
          <w:noProof/>
        </w:rPr>
        <w:t>, 41</w:t>
      </w:r>
    </w:p>
    <w:p w:rsidR="00AB120A" w:rsidRDefault="00AB120A" w:rsidP="00464C63">
      <w:pPr>
        <w:pStyle w:val="Index1"/>
        <w:rPr>
          <w:noProof/>
        </w:rPr>
      </w:pPr>
      <w:r w:rsidRPr="0051369F">
        <w:rPr>
          <w:noProof/>
          <w:lang w:val="es-ES"/>
        </w:rPr>
        <w:t>Archivado de Exchange Online para Exchange Online</w:t>
      </w:r>
      <w:r>
        <w:rPr>
          <w:noProof/>
        </w:rPr>
        <w:t>, 17</w:t>
      </w:r>
    </w:p>
    <w:p w:rsidR="00AB120A" w:rsidRDefault="00AB120A" w:rsidP="00464C63">
      <w:pPr>
        <w:pStyle w:val="Index1"/>
        <w:rPr>
          <w:noProof/>
        </w:rPr>
      </w:pPr>
      <w:r w:rsidRPr="0051369F">
        <w:rPr>
          <w:noProof/>
          <w:lang w:val="es-ES"/>
        </w:rPr>
        <w:t>Complemento de Windows Intune para System Center Configuration Manager y System Center Endpoint Protection</w:t>
      </w:r>
      <w:r>
        <w:rPr>
          <w:noProof/>
        </w:rPr>
        <w:t>, 37</w:t>
      </w:r>
    </w:p>
    <w:p w:rsidR="00AB120A" w:rsidRDefault="00AB120A" w:rsidP="00464C63">
      <w:pPr>
        <w:pStyle w:val="Index1"/>
        <w:rPr>
          <w:noProof/>
        </w:rPr>
      </w:pPr>
      <w:r w:rsidRPr="0051369F">
        <w:rPr>
          <w:noProof/>
          <w:lang w:val="es-ES"/>
        </w:rPr>
        <w:t>Dúo Enterprise Online para Microsoft SharePoint y SAP</w:t>
      </w:r>
      <w:r>
        <w:rPr>
          <w:noProof/>
        </w:rPr>
        <w:t>, 17</w:t>
      </w:r>
    </w:p>
    <w:p w:rsidR="00AB120A" w:rsidRDefault="00AB120A" w:rsidP="00464C63">
      <w:pPr>
        <w:pStyle w:val="Index1"/>
        <w:rPr>
          <w:noProof/>
        </w:rPr>
      </w:pPr>
      <w:r w:rsidRPr="0051369F">
        <w:rPr>
          <w:noProof/>
          <w:lang w:val="es-ES"/>
        </w:rPr>
        <w:t>Exchange Hosted Encryption</w:t>
      </w:r>
      <w:r>
        <w:rPr>
          <w:noProof/>
        </w:rPr>
        <w:t>, 17</w:t>
      </w:r>
    </w:p>
    <w:p w:rsidR="00AB120A" w:rsidRDefault="00AB120A" w:rsidP="00464C63">
      <w:pPr>
        <w:pStyle w:val="Index1"/>
        <w:rPr>
          <w:noProof/>
        </w:rPr>
      </w:pPr>
      <w:r>
        <w:rPr>
          <w:noProof/>
        </w:rPr>
        <w:t>Exchange Online Archiving, 18</w:t>
      </w:r>
    </w:p>
    <w:p w:rsidR="00AB120A" w:rsidRDefault="00AB120A" w:rsidP="00464C63">
      <w:pPr>
        <w:pStyle w:val="Index1"/>
        <w:rPr>
          <w:noProof/>
        </w:rPr>
      </w:pPr>
      <w:r w:rsidRPr="0051369F">
        <w:rPr>
          <w:noProof/>
          <w:lang w:val="es-ES"/>
        </w:rPr>
        <w:t>Exchange Online Kiosk</w:t>
      </w:r>
      <w:r>
        <w:rPr>
          <w:noProof/>
        </w:rPr>
        <w:t>, 18</w:t>
      </w:r>
    </w:p>
    <w:p w:rsidR="00AB120A" w:rsidRDefault="00AB120A" w:rsidP="00464C63">
      <w:pPr>
        <w:pStyle w:val="Index1"/>
        <w:rPr>
          <w:noProof/>
        </w:rPr>
      </w:pPr>
      <w:r w:rsidRPr="0051369F">
        <w:rPr>
          <w:noProof/>
          <w:lang w:val="es-ES"/>
        </w:rPr>
        <w:t>Exchange Online Plan 1</w:t>
      </w:r>
      <w:r>
        <w:rPr>
          <w:noProof/>
        </w:rPr>
        <w:t>, 18</w:t>
      </w:r>
    </w:p>
    <w:p w:rsidR="00AB120A" w:rsidRDefault="00AB120A" w:rsidP="00464C63">
      <w:pPr>
        <w:pStyle w:val="Index1"/>
        <w:rPr>
          <w:noProof/>
        </w:rPr>
      </w:pPr>
      <w:r w:rsidRPr="0051369F">
        <w:rPr>
          <w:noProof/>
          <w:lang w:val="es-ES"/>
        </w:rPr>
        <w:t>Exchange Online Plan 2</w:t>
      </w:r>
      <w:r>
        <w:rPr>
          <w:noProof/>
        </w:rPr>
        <w:t>, 19</w:t>
      </w:r>
    </w:p>
    <w:p w:rsidR="00AB120A" w:rsidRDefault="00AB120A" w:rsidP="00464C63">
      <w:pPr>
        <w:pStyle w:val="Index1"/>
        <w:rPr>
          <w:noProof/>
        </w:rPr>
      </w:pPr>
      <w:r w:rsidRPr="0051369F">
        <w:rPr>
          <w:noProof/>
          <w:lang w:val="es-ES"/>
        </w:rPr>
        <w:t>Exchange Online Protection</w:t>
      </w:r>
      <w:r>
        <w:rPr>
          <w:noProof/>
        </w:rPr>
        <w:t>, 19</w:t>
      </w:r>
    </w:p>
    <w:p w:rsidR="00AB120A" w:rsidRDefault="00AB120A" w:rsidP="00464C63">
      <w:pPr>
        <w:pStyle w:val="Index1"/>
        <w:rPr>
          <w:noProof/>
        </w:rPr>
      </w:pPr>
      <w:r w:rsidRPr="0051369F">
        <w:rPr>
          <w:noProof/>
          <w:lang w:val="es-ES"/>
        </w:rPr>
        <w:t>Forefront Online Protection para Exchange</w:t>
      </w:r>
      <w:r>
        <w:rPr>
          <w:noProof/>
        </w:rPr>
        <w:t>, 20</w:t>
      </w:r>
    </w:p>
    <w:p w:rsidR="00AB120A" w:rsidRDefault="00AB120A" w:rsidP="00464C63">
      <w:pPr>
        <w:pStyle w:val="Index1"/>
        <w:rPr>
          <w:noProof/>
        </w:rPr>
      </w:pPr>
      <w:r w:rsidRPr="0051369F">
        <w:rPr>
          <w:noProof/>
          <w:lang w:val="es-ES"/>
        </w:rPr>
        <w:t>Lync Online Plan 1</w:t>
      </w:r>
      <w:r>
        <w:rPr>
          <w:noProof/>
        </w:rPr>
        <w:t>, 21</w:t>
      </w:r>
    </w:p>
    <w:p w:rsidR="00AB120A" w:rsidRDefault="00AB120A" w:rsidP="00464C63">
      <w:pPr>
        <w:pStyle w:val="Index1"/>
        <w:rPr>
          <w:noProof/>
        </w:rPr>
      </w:pPr>
      <w:r w:rsidRPr="0051369F">
        <w:rPr>
          <w:noProof/>
          <w:lang w:val="es-ES"/>
        </w:rPr>
        <w:t>Lync Online Plan 2</w:t>
      </w:r>
      <w:r>
        <w:rPr>
          <w:noProof/>
        </w:rPr>
        <w:t>, 21</w:t>
      </w:r>
    </w:p>
    <w:p w:rsidR="00AB120A" w:rsidRDefault="00AB120A" w:rsidP="00464C63">
      <w:pPr>
        <w:pStyle w:val="Index1"/>
        <w:rPr>
          <w:noProof/>
        </w:rPr>
      </w:pPr>
      <w:r w:rsidRPr="0051369F">
        <w:rPr>
          <w:noProof/>
          <w:lang w:val="es-ES"/>
        </w:rPr>
        <w:t>Lync Online Plan 3</w:t>
      </w:r>
      <w:r>
        <w:rPr>
          <w:noProof/>
        </w:rPr>
        <w:t>, 22</w:t>
      </w:r>
    </w:p>
    <w:p w:rsidR="00AB120A" w:rsidRDefault="00AB120A" w:rsidP="00464C63">
      <w:pPr>
        <w:pStyle w:val="Index1"/>
        <w:rPr>
          <w:noProof/>
        </w:rPr>
      </w:pPr>
      <w:r>
        <w:rPr>
          <w:noProof/>
        </w:rPr>
        <w:t>Microsoft Desktop Optimization Pack (MDOP), 31</w:t>
      </w:r>
    </w:p>
    <w:p w:rsidR="00AB120A" w:rsidRDefault="00AB120A" w:rsidP="00464C63">
      <w:pPr>
        <w:pStyle w:val="Index1"/>
        <w:rPr>
          <w:noProof/>
        </w:rPr>
      </w:pPr>
      <w:r>
        <w:rPr>
          <w:noProof/>
        </w:rPr>
        <w:t>Microsoft Dynamics CRM Online Basic, 13</w:t>
      </w:r>
    </w:p>
    <w:p w:rsidR="00AB120A" w:rsidRDefault="00AB120A" w:rsidP="00464C63">
      <w:pPr>
        <w:pStyle w:val="Index1"/>
        <w:rPr>
          <w:noProof/>
        </w:rPr>
      </w:pPr>
      <w:r w:rsidRPr="0051369F">
        <w:rPr>
          <w:noProof/>
          <w:lang w:val="es-ES"/>
        </w:rPr>
        <w:t>Microsoft Dynamics CRM Online Essential</w:t>
      </w:r>
      <w:r>
        <w:rPr>
          <w:noProof/>
        </w:rPr>
        <w:t>, 13</w:t>
      </w:r>
    </w:p>
    <w:p w:rsidR="00AB120A" w:rsidRDefault="00AB120A" w:rsidP="00464C63">
      <w:pPr>
        <w:pStyle w:val="Index1"/>
        <w:rPr>
          <w:noProof/>
        </w:rPr>
      </w:pPr>
      <w:r>
        <w:rPr>
          <w:noProof/>
        </w:rPr>
        <w:t>Microsoft Dynamics CRM Online Professional, 13</w:t>
      </w:r>
    </w:p>
    <w:p w:rsidR="00AB120A" w:rsidRDefault="00AB120A" w:rsidP="00464C63">
      <w:pPr>
        <w:pStyle w:val="Index1"/>
        <w:rPr>
          <w:noProof/>
        </w:rPr>
      </w:pPr>
      <w:r w:rsidRPr="0051369F">
        <w:rPr>
          <w:noProof/>
          <w:lang w:val="es-ES"/>
        </w:rPr>
        <w:t>Microsoft Learning E-Reference Library</w:t>
      </w:r>
      <w:r>
        <w:rPr>
          <w:noProof/>
        </w:rPr>
        <w:t>, 39</w:t>
      </w:r>
    </w:p>
    <w:p w:rsidR="00AB120A" w:rsidRDefault="00AB120A" w:rsidP="00464C63">
      <w:pPr>
        <w:pStyle w:val="Index1"/>
        <w:rPr>
          <w:noProof/>
        </w:rPr>
      </w:pPr>
      <w:r>
        <w:rPr>
          <w:noProof/>
        </w:rPr>
        <w:t>Microsoft Learning IT Academy, 39</w:t>
      </w:r>
    </w:p>
    <w:p w:rsidR="00AB120A" w:rsidRDefault="00AB120A" w:rsidP="00464C63">
      <w:pPr>
        <w:pStyle w:val="Index1"/>
        <w:rPr>
          <w:noProof/>
        </w:rPr>
      </w:pPr>
      <w:r w:rsidRPr="0051369F">
        <w:rPr>
          <w:noProof/>
          <w:lang w:val="es-ES"/>
        </w:rPr>
        <w:lastRenderedPageBreak/>
        <w:t>Microsoft Rights Management</w:t>
      </w:r>
      <w:r>
        <w:rPr>
          <w:noProof/>
        </w:rPr>
        <w:t>, 22</w:t>
      </w:r>
    </w:p>
    <w:p w:rsidR="00AB120A" w:rsidRDefault="00AB120A" w:rsidP="00464C63">
      <w:pPr>
        <w:pStyle w:val="Index1"/>
        <w:rPr>
          <w:noProof/>
        </w:rPr>
      </w:pPr>
      <w:r>
        <w:rPr>
          <w:noProof/>
        </w:rPr>
        <w:t>Office 365 Developer, 23</w:t>
      </w:r>
    </w:p>
    <w:p w:rsidR="00AB120A" w:rsidRDefault="00AB120A" w:rsidP="00464C63">
      <w:pPr>
        <w:pStyle w:val="Index1"/>
        <w:rPr>
          <w:noProof/>
        </w:rPr>
      </w:pPr>
      <w:r w:rsidRPr="0051369F">
        <w:rPr>
          <w:noProof/>
          <w:lang w:val="es-ES"/>
        </w:rPr>
        <w:t>Office 365 ProPlus</w:t>
      </w:r>
      <w:r>
        <w:rPr>
          <w:noProof/>
        </w:rPr>
        <w:t>, 14</w:t>
      </w:r>
    </w:p>
    <w:p w:rsidR="00AB120A" w:rsidRDefault="00AB120A" w:rsidP="00464C63">
      <w:pPr>
        <w:pStyle w:val="Index1"/>
        <w:rPr>
          <w:noProof/>
        </w:rPr>
      </w:pPr>
      <w:r w:rsidRPr="0051369F">
        <w:rPr>
          <w:noProof/>
          <w:lang w:val="es-ES"/>
        </w:rPr>
        <w:t>Office 365 Small Business</w:t>
      </w:r>
      <w:r>
        <w:rPr>
          <w:noProof/>
        </w:rPr>
        <w:t>, 23</w:t>
      </w:r>
    </w:p>
    <w:p w:rsidR="00AB120A" w:rsidRDefault="00AB120A" w:rsidP="00464C63">
      <w:pPr>
        <w:pStyle w:val="Index1"/>
        <w:rPr>
          <w:noProof/>
        </w:rPr>
      </w:pPr>
      <w:r w:rsidRPr="0051369F">
        <w:rPr>
          <w:noProof/>
          <w:lang w:val="es-ES"/>
        </w:rPr>
        <w:t>Office 365 Small Business Premium</w:t>
      </w:r>
      <w:r>
        <w:rPr>
          <w:noProof/>
        </w:rPr>
        <w:t>, 23</w:t>
      </w:r>
    </w:p>
    <w:p w:rsidR="00AB120A" w:rsidRDefault="00AB120A" w:rsidP="00464C63">
      <w:pPr>
        <w:pStyle w:val="Index1"/>
        <w:rPr>
          <w:noProof/>
        </w:rPr>
      </w:pPr>
      <w:r w:rsidRPr="0051369F">
        <w:rPr>
          <w:noProof/>
          <w:lang w:val="es-ES"/>
        </w:rPr>
        <w:t>Office Web Applications</w:t>
      </w:r>
      <w:r>
        <w:rPr>
          <w:noProof/>
        </w:rPr>
        <w:t>, 24</w:t>
      </w:r>
    </w:p>
    <w:p w:rsidR="00AB120A" w:rsidRDefault="00AB120A" w:rsidP="00464C63">
      <w:pPr>
        <w:pStyle w:val="Index1"/>
        <w:rPr>
          <w:noProof/>
        </w:rPr>
      </w:pPr>
      <w:r w:rsidRPr="0051369F">
        <w:rPr>
          <w:noProof/>
          <w:lang w:val="es-ES"/>
        </w:rPr>
        <w:t>Plataforma de Empresa de Mapas de Bing y Plataforma de Administración de Activos Móviles de Mapas de Bing</w:t>
      </w:r>
      <w:r>
        <w:rPr>
          <w:noProof/>
        </w:rPr>
        <w:t>, 38</w:t>
      </w:r>
    </w:p>
    <w:p w:rsidR="00AB120A" w:rsidRDefault="00AB120A" w:rsidP="00464C63">
      <w:pPr>
        <w:pStyle w:val="Index1"/>
        <w:rPr>
          <w:noProof/>
        </w:rPr>
      </w:pPr>
      <w:r w:rsidRPr="0051369F">
        <w:rPr>
          <w:noProof/>
          <w:lang w:val="es-ES"/>
        </w:rPr>
        <w:t>Power BI para Office 365</w:t>
      </w:r>
      <w:r>
        <w:rPr>
          <w:noProof/>
        </w:rPr>
        <w:t>, 25</w:t>
      </w:r>
    </w:p>
    <w:p w:rsidR="00AB120A" w:rsidRDefault="00AB120A" w:rsidP="00464C63">
      <w:pPr>
        <w:pStyle w:val="Index1"/>
        <w:rPr>
          <w:noProof/>
        </w:rPr>
      </w:pPr>
      <w:r w:rsidRPr="0051369F">
        <w:rPr>
          <w:noProof/>
          <w:lang w:val="es-ES"/>
        </w:rPr>
        <w:t>Prevención de pérdida de datos</w:t>
      </w:r>
      <w:r>
        <w:rPr>
          <w:noProof/>
        </w:rPr>
        <w:t>, 16</w:t>
      </w:r>
    </w:p>
    <w:p w:rsidR="00AB120A" w:rsidRDefault="00AB120A" w:rsidP="00464C63">
      <w:pPr>
        <w:pStyle w:val="Index1"/>
        <w:rPr>
          <w:noProof/>
        </w:rPr>
      </w:pPr>
      <w:r w:rsidRPr="0051369F">
        <w:rPr>
          <w:noProof/>
          <w:lang w:val="es-ES"/>
        </w:rPr>
        <w:t>Project Online</w:t>
      </w:r>
      <w:r>
        <w:rPr>
          <w:noProof/>
        </w:rPr>
        <w:t>, 25</w:t>
      </w:r>
    </w:p>
    <w:p w:rsidR="00AB120A" w:rsidRDefault="00AB120A" w:rsidP="00464C63">
      <w:pPr>
        <w:pStyle w:val="Index1"/>
        <w:rPr>
          <w:noProof/>
        </w:rPr>
      </w:pPr>
      <w:r w:rsidRPr="0051369F">
        <w:rPr>
          <w:noProof/>
          <w:lang w:val="es-ES"/>
        </w:rPr>
        <w:t>Project Pro para Office 365</w:t>
      </w:r>
      <w:r>
        <w:rPr>
          <w:noProof/>
        </w:rPr>
        <w:t>, 15</w:t>
      </w:r>
    </w:p>
    <w:p w:rsidR="00AB120A" w:rsidRDefault="00AB120A" w:rsidP="00464C63">
      <w:pPr>
        <w:pStyle w:val="Index1"/>
        <w:rPr>
          <w:noProof/>
        </w:rPr>
      </w:pPr>
      <w:r>
        <w:rPr>
          <w:noProof/>
        </w:rPr>
        <w:t>Servicios de Windows Azure, 27</w:t>
      </w:r>
    </w:p>
    <w:p w:rsidR="00AB120A" w:rsidRDefault="00AB120A" w:rsidP="00464C63">
      <w:pPr>
        <w:pStyle w:val="Index1"/>
        <w:rPr>
          <w:noProof/>
        </w:rPr>
      </w:pPr>
      <w:r w:rsidRPr="0051369F">
        <w:rPr>
          <w:noProof/>
          <w:lang w:val="es-ES"/>
        </w:rPr>
        <w:t>SharePoint Online Kiosk</w:t>
      </w:r>
      <w:r>
        <w:rPr>
          <w:noProof/>
        </w:rPr>
        <w:t>, 25</w:t>
      </w:r>
    </w:p>
    <w:p w:rsidR="00AB120A" w:rsidRDefault="00AB120A" w:rsidP="00464C63">
      <w:pPr>
        <w:pStyle w:val="Index1"/>
        <w:rPr>
          <w:noProof/>
        </w:rPr>
      </w:pPr>
      <w:r w:rsidRPr="0051369F">
        <w:rPr>
          <w:noProof/>
          <w:lang w:val="es-ES"/>
        </w:rPr>
        <w:t>SharePoint Online Plan 1</w:t>
      </w:r>
      <w:r>
        <w:rPr>
          <w:noProof/>
        </w:rPr>
        <w:t>, 26</w:t>
      </w:r>
    </w:p>
    <w:p w:rsidR="00AB120A" w:rsidRDefault="00AB120A" w:rsidP="00464C63">
      <w:pPr>
        <w:pStyle w:val="Index1"/>
        <w:rPr>
          <w:noProof/>
        </w:rPr>
      </w:pPr>
      <w:r w:rsidRPr="0051369F">
        <w:rPr>
          <w:noProof/>
          <w:lang w:val="es-ES"/>
        </w:rPr>
        <w:t>SharePoint Online Plan 2</w:t>
      </w:r>
      <w:r>
        <w:rPr>
          <w:noProof/>
        </w:rPr>
        <w:t>, 26</w:t>
      </w:r>
    </w:p>
    <w:p w:rsidR="00AB120A" w:rsidRDefault="00AB120A" w:rsidP="00464C63">
      <w:pPr>
        <w:pStyle w:val="Index1"/>
        <w:rPr>
          <w:noProof/>
        </w:rPr>
      </w:pPr>
      <w:r w:rsidRPr="0051369F">
        <w:rPr>
          <w:noProof/>
          <w:lang w:val="es-ES"/>
        </w:rPr>
        <w:t>System Center Endpoint Protection</w:t>
      </w:r>
      <w:r>
        <w:rPr>
          <w:noProof/>
        </w:rPr>
        <w:t>, 40</w:t>
      </w:r>
    </w:p>
    <w:p w:rsidR="00AB120A" w:rsidRDefault="00AB120A" w:rsidP="00464C63">
      <w:pPr>
        <w:pStyle w:val="Index1"/>
        <w:rPr>
          <w:noProof/>
        </w:rPr>
      </w:pPr>
      <w:r>
        <w:rPr>
          <w:noProof/>
        </w:rPr>
        <w:t>Visio Pro para Office 365, 15</w:t>
      </w:r>
    </w:p>
    <w:p w:rsidR="00AB120A" w:rsidRDefault="00AB120A" w:rsidP="00464C63">
      <w:pPr>
        <w:pStyle w:val="Index1"/>
        <w:rPr>
          <w:noProof/>
        </w:rPr>
      </w:pPr>
      <w:r w:rsidRPr="0051369F">
        <w:rPr>
          <w:noProof/>
          <w:lang w:val="es-ES"/>
        </w:rPr>
        <w:t>Windows Intune</w:t>
      </w:r>
      <w:r>
        <w:rPr>
          <w:noProof/>
        </w:rPr>
        <w:t>, 32</w:t>
      </w:r>
    </w:p>
    <w:p w:rsidR="00AB120A" w:rsidRDefault="00AB120A" w:rsidP="00464C63">
      <w:pPr>
        <w:pStyle w:val="Index1"/>
        <w:rPr>
          <w:noProof/>
        </w:rPr>
      </w:pPr>
      <w:r w:rsidRPr="0051369F">
        <w:rPr>
          <w:noProof/>
          <w:lang w:val="es-ES"/>
        </w:rPr>
        <w:t>Windows Intune con el Sistema Operativo de Sobremesa Windows</w:t>
      </w:r>
      <w:r>
        <w:rPr>
          <w:noProof/>
        </w:rPr>
        <w:t>, 33</w:t>
      </w:r>
    </w:p>
    <w:p w:rsidR="00AB120A" w:rsidRDefault="00AB120A" w:rsidP="00464C63">
      <w:pPr>
        <w:pStyle w:val="Index1"/>
        <w:rPr>
          <w:noProof/>
        </w:rPr>
      </w:pPr>
      <w:r w:rsidRPr="0051369F">
        <w:rPr>
          <w:noProof/>
          <w:lang w:val="es-ES"/>
        </w:rPr>
        <w:t>Yammer Enterprise</w:t>
      </w:r>
      <w:r>
        <w:rPr>
          <w:noProof/>
        </w:rPr>
        <w:t>, 42</w:t>
      </w:r>
    </w:p>
    <w:p w:rsidR="00AB120A" w:rsidRDefault="00AB120A" w:rsidP="00464C63">
      <w:pPr>
        <w:pStyle w:val="Index1"/>
        <w:rPr>
          <w:noProof/>
        </w:rPr>
        <w:sectPr w:rsidR="00AB120A" w:rsidSect="003D1B1B">
          <w:type w:val="continuous"/>
          <w:pgSz w:w="12240" w:h="15840" w:code="1"/>
          <w:pgMar w:top="1170" w:right="720" w:bottom="720" w:left="720" w:header="432" w:footer="288" w:gutter="0"/>
          <w:cols w:num="2" w:space="720"/>
          <w:docGrid w:linePitch="360"/>
        </w:sectPr>
      </w:pPr>
    </w:p>
    <w:p w:rsidR="0080499B" w:rsidRPr="006E1046" w:rsidRDefault="0007456D" w:rsidP="00464C63">
      <w:pPr>
        <w:pStyle w:val="Index1"/>
      </w:pPr>
      <w:r>
        <w:lastRenderedPageBreak/>
        <w:fldChar w:fldCharType="end"/>
      </w:r>
    </w:p>
    <w:p w:rsidR="0080499B" w:rsidRPr="006E1046" w:rsidRDefault="0080499B"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6E1046" w:rsidRDefault="001615F0" w:rsidP="001615F0">
      <w:pPr>
        <w:pStyle w:val="PURBody-Indented"/>
        <w:ind w:left="0"/>
      </w:pPr>
    </w:p>
    <w:p w:rsidR="001615F0" w:rsidRPr="00D43B39" w:rsidRDefault="00E46300" w:rsidP="001615F0">
      <w:pPr>
        <w:pStyle w:val="PURBreadcrumb"/>
        <w:rPr>
          <w:lang w:val="es-ES"/>
        </w:rPr>
      </w:pPr>
      <w:hyperlink w:anchor="_Sec4">
        <w:r w:rsidR="00695B81" w:rsidRPr="00E65F56">
          <w:rPr>
            <w:color w:val="00467F"/>
            <w:u w:val="single"/>
            <w:lang w:val="es-ES"/>
          </w:rPr>
          <w:t>Tabla de Contenido</w:t>
        </w:r>
      </w:hyperlink>
      <w:r w:rsidR="00695B81" w:rsidRPr="00E65F56">
        <w:rPr>
          <w:lang w:val="es-ES"/>
        </w:rPr>
        <w:t xml:space="preserve"> / </w:t>
      </w:r>
      <w:hyperlink w:anchor="General_License_Terms" w:history="1">
        <w:r w:rsidR="00695B81" w:rsidRPr="00E65F56">
          <w:rPr>
            <w:rStyle w:val="Hyperlink"/>
            <w:lang w:val="es-ES"/>
          </w:rPr>
          <w:t>Términos Generales</w:t>
        </w:r>
      </w:hyperlink>
      <w:r w:rsidR="0007456D" w:rsidRPr="00D43B39">
        <w:rPr>
          <w:lang w:val="es-ES"/>
        </w:rPr>
        <w:t xml:space="preserve"> </w:t>
      </w:r>
    </w:p>
    <w:sectPr w:rsidR="001615F0" w:rsidRPr="00D43B39" w:rsidSect="003D1B1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300" w:rsidRDefault="00E46300" w:rsidP="007C7D4D">
      <w:pPr>
        <w:spacing w:after="0"/>
      </w:pPr>
      <w:r>
        <w:separator/>
      </w:r>
    </w:p>
    <w:p w:rsidR="00E46300" w:rsidRDefault="00E46300"/>
  </w:endnote>
  <w:endnote w:type="continuationSeparator" w:id="0">
    <w:p w:rsidR="00E46300" w:rsidRDefault="00E46300" w:rsidP="007C7D4D">
      <w:pPr>
        <w:spacing w:after="0"/>
      </w:pPr>
      <w:r>
        <w:continuationSeparator/>
      </w:r>
    </w:p>
    <w:p w:rsidR="00E46300" w:rsidRDefault="00E46300"/>
  </w:endnote>
  <w:endnote w:type="continuationNotice" w:id="1">
    <w:p w:rsidR="00E46300" w:rsidRDefault="00E463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294163" w:rsidTr="003E2424">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294163" w:rsidRDefault="00294163" w:rsidP="00294163">
          <w:pPr>
            <w:pStyle w:val="PURFooterText"/>
            <w:jc w:val="center"/>
          </w:pPr>
          <w:r>
            <w:t>Introducción</w:t>
          </w:r>
        </w:p>
      </w:tc>
      <w:tc>
        <w:tcPr>
          <w:tcW w:w="232"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94163" w:rsidRDefault="00294163" w:rsidP="00294163">
          <w:pPr>
            <w:pStyle w:val="PURFooterText"/>
            <w:jc w:val="center"/>
          </w:pPr>
          <w:r>
            <w:t>Términos Generales</w:t>
          </w:r>
        </w:p>
      </w:tc>
      <w:tc>
        <w:tcPr>
          <w:tcW w:w="232"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294163" w:rsidRDefault="00294163" w:rsidP="00294163">
          <w:pPr>
            <w:pStyle w:val="PURFooterText"/>
            <w:jc w:val="center"/>
          </w:pPr>
          <w:r>
            <w:t>Términos de Servicio</w:t>
          </w:r>
        </w:p>
      </w:tc>
      <w:tc>
        <w:tcPr>
          <w:tcW w:w="184"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94163" w:rsidRDefault="00294163" w:rsidP="00294163">
          <w:pPr>
            <w:pStyle w:val="PURFooterText"/>
            <w:jc w:val="center"/>
          </w:pPr>
          <w:r>
            <w:t>Apéndices</w:t>
          </w:r>
        </w:p>
      </w:tc>
      <w:tc>
        <w:tcPr>
          <w:tcW w:w="184"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94163" w:rsidRDefault="00294163" w:rsidP="00294163">
          <w:pPr>
            <w:pStyle w:val="PURFooterText"/>
            <w:jc w:val="center"/>
          </w:pPr>
          <w:r>
            <w:t>Índice de Servicios Online</w:t>
          </w:r>
        </w:p>
      </w:tc>
      <w:tc>
        <w:tcPr>
          <w:tcW w:w="184"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94163" w:rsidRDefault="00294163" w:rsidP="00F05F04">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294163" w:rsidTr="00376F8F">
      <w:tc>
        <w:tcPr>
          <w:cnfStyle w:val="000010000000" w:firstRow="0" w:lastRow="0" w:firstColumn="0" w:lastColumn="0" w:oddVBand="1" w:evenVBand="0" w:oddHBand="0" w:evenHBand="0" w:firstRowFirstColumn="0" w:firstRowLastColumn="0" w:lastRowFirstColumn="0" w:lastRowLastColumn="0"/>
          <w:tcW w:w="1435" w:type="dxa"/>
        </w:tcPr>
        <w:p w:rsidR="00294163" w:rsidRDefault="00294163" w:rsidP="00294163">
          <w:pPr>
            <w:pStyle w:val="PURFooterText"/>
            <w:jc w:val="center"/>
          </w:pPr>
          <w:r>
            <w:t>Introducción</w:t>
          </w:r>
        </w:p>
      </w:tc>
      <w:tc>
        <w:tcPr>
          <w:tcW w:w="232"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294163" w:rsidRDefault="00294163" w:rsidP="00294163">
          <w:pPr>
            <w:pStyle w:val="PURFooterText"/>
            <w:jc w:val="center"/>
          </w:pPr>
          <w:r>
            <w:t>Términos Generales</w:t>
          </w:r>
        </w:p>
      </w:tc>
      <w:tc>
        <w:tcPr>
          <w:tcW w:w="232"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294163" w:rsidRDefault="00294163" w:rsidP="00294163">
          <w:pPr>
            <w:pStyle w:val="PURFooterText"/>
            <w:jc w:val="center"/>
          </w:pPr>
          <w:r>
            <w:t>Términos de Servicio</w:t>
          </w:r>
        </w:p>
      </w:tc>
      <w:tc>
        <w:tcPr>
          <w:tcW w:w="184"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94163" w:rsidRDefault="00294163" w:rsidP="00294163">
          <w:pPr>
            <w:pStyle w:val="PURFooterText"/>
            <w:jc w:val="center"/>
          </w:pPr>
          <w:r>
            <w:t>Apéndices</w:t>
          </w:r>
        </w:p>
      </w:tc>
      <w:tc>
        <w:tcPr>
          <w:tcW w:w="184"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94163" w:rsidRDefault="00294163" w:rsidP="00294163">
          <w:pPr>
            <w:pStyle w:val="PURFooterText"/>
            <w:jc w:val="center"/>
          </w:pPr>
          <w:r>
            <w:t>Índice de Servicios Online</w:t>
          </w:r>
        </w:p>
      </w:tc>
      <w:tc>
        <w:tcPr>
          <w:tcW w:w="184" w:type="dxa"/>
        </w:tcPr>
        <w:p w:rsidR="00294163" w:rsidRDefault="00294163" w:rsidP="0029416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94163" w:rsidRDefault="00294163" w:rsidP="00F05F04">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E10EC" w:rsidTr="003E2424">
      <w:tc>
        <w:tcPr>
          <w:cnfStyle w:val="000010000000" w:firstRow="0" w:lastRow="0" w:firstColumn="0" w:lastColumn="0" w:oddVBand="1" w:evenVBand="0" w:oddHBand="0" w:evenHBand="0" w:firstRowFirstColumn="0" w:firstRowLastColumn="0" w:lastRowFirstColumn="0" w:lastRowLastColumn="0"/>
          <w:tcW w:w="1435" w:type="dxa"/>
        </w:tcPr>
        <w:p w:rsidR="00AE10EC" w:rsidRDefault="00AE10EC" w:rsidP="00BA4A9B">
          <w:pPr>
            <w:pStyle w:val="PURFooterText"/>
            <w:jc w:val="center"/>
          </w:pPr>
          <w:r>
            <w:t>Introducción</w:t>
          </w:r>
        </w:p>
      </w:tc>
      <w:tc>
        <w:tcPr>
          <w:tcW w:w="232" w:type="dxa"/>
        </w:tcPr>
        <w:p w:rsidR="00AE10EC" w:rsidRDefault="00AE10EC"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E10EC" w:rsidRDefault="00AE10EC" w:rsidP="00BA4A9B">
          <w:pPr>
            <w:pStyle w:val="PURFooterText"/>
            <w:jc w:val="center"/>
          </w:pPr>
          <w:r>
            <w:t>Términos Generales</w:t>
          </w:r>
        </w:p>
      </w:tc>
      <w:tc>
        <w:tcPr>
          <w:tcW w:w="232" w:type="dxa"/>
        </w:tcPr>
        <w:p w:rsidR="00AE10EC" w:rsidRDefault="00AE10EC"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AE10EC" w:rsidRDefault="00AE10EC" w:rsidP="00BA4A9B">
          <w:pPr>
            <w:pStyle w:val="PURFooterText"/>
            <w:jc w:val="center"/>
          </w:pPr>
          <w:r>
            <w:t>Términos de Servicio</w:t>
          </w:r>
        </w:p>
      </w:tc>
      <w:tc>
        <w:tcPr>
          <w:tcW w:w="184" w:type="dxa"/>
        </w:tcPr>
        <w:p w:rsidR="00AE10EC" w:rsidRDefault="00AE10EC"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E10EC" w:rsidRDefault="00AE10EC" w:rsidP="00BA4A9B">
          <w:pPr>
            <w:pStyle w:val="PURFooterText"/>
            <w:jc w:val="center"/>
          </w:pPr>
          <w:r>
            <w:t>Apéndices</w:t>
          </w:r>
        </w:p>
      </w:tc>
      <w:tc>
        <w:tcPr>
          <w:tcW w:w="184" w:type="dxa"/>
        </w:tcPr>
        <w:p w:rsidR="00AE10EC" w:rsidRDefault="00AE10EC"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E10EC" w:rsidRDefault="00AE10EC" w:rsidP="00BA4A9B">
          <w:pPr>
            <w:pStyle w:val="PURFooterText"/>
            <w:jc w:val="center"/>
          </w:pPr>
          <w:r>
            <w:t>Índice de Servicios Online</w:t>
          </w:r>
        </w:p>
      </w:tc>
      <w:tc>
        <w:tcPr>
          <w:tcW w:w="184" w:type="dxa"/>
        </w:tcPr>
        <w:p w:rsidR="00AE10EC" w:rsidRDefault="00AE10EC" w:rsidP="00BA4A9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E10EC" w:rsidRDefault="00AE10EC" w:rsidP="00AE10E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6B244D" w:rsidTr="003E2424">
      <w:tc>
        <w:tcPr>
          <w:cnfStyle w:val="000010000000" w:firstRow="0" w:lastRow="0" w:firstColumn="0" w:lastColumn="0" w:oddVBand="1" w:evenVBand="0" w:oddHBand="0" w:evenHBand="0" w:firstRowFirstColumn="0" w:firstRowLastColumn="0" w:lastRowFirstColumn="0" w:lastRowLastColumn="0"/>
          <w:tcW w:w="1435" w:type="dxa"/>
        </w:tcPr>
        <w:p w:rsidR="006B244D" w:rsidRDefault="006B244D" w:rsidP="00BA4A9B">
          <w:pPr>
            <w:pStyle w:val="PURFooterText"/>
            <w:jc w:val="center"/>
          </w:pPr>
          <w:r>
            <w:t>Introducción</w:t>
          </w:r>
        </w:p>
      </w:tc>
      <w:tc>
        <w:tcPr>
          <w:tcW w:w="232" w:type="dxa"/>
        </w:tcPr>
        <w:p w:rsidR="006B244D" w:rsidRDefault="006B244D"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6B244D" w:rsidRDefault="006B244D" w:rsidP="00BA4A9B">
          <w:pPr>
            <w:pStyle w:val="PURFooterText"/>
            <w:jc w:val="center"/>
          </w:pPr>
          <w:r>
            <w:t>Términos Generales</w:t>
          </w:r>
        </w:p>
      </w:tc>
      <w:tc>
        <w:tcPr>
          <w:tcW w:w="232" w:type="dxa"/>
        </w:tcPr>
        <w:p w:rsidR="006B244D" w:rsidRDefault="006B244D"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6B244D" w:rsidRDefault="006B244D" w:rsidP="00BA4A9B">
          <w:pPr>
            <w:pStyle w:val="PURFooterText"/>
            <w:jc w:val="center"/>
          </w:pPr>
          <w:r>
            <w:t>Términos de Servicio</w:t>
          </w:r>
        </w:p>
      </w:tc>
      <w:tc>
        <w:tcPr>
          <w:tcW w:w="184" w:type="dxa"/>
        </w:tcPr>
        <w:p w:rsidR="006B244D" w:rsidRDefault="006B244D"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6B244D" w:rsidRDefault="006B244D" w:rsidP="00BA4A9B">
          <w:pPr>
            <w:pStyle w:val="PURFooterText"/>
            <w:jc w:val="center"/>
          </w:pPr>
          <w:r>
            <w:t>Apéndices</w:t>
          </w:r>
        </w:p>
      </w:tc>
      <w:tc>
        <w:tcPr>
          <w:tcW w:w="184" w:type="dxa"/>
        </w:tcPr>
        <w:p w:rsidR="006B244D" w:rsidRDefault="006B244D"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6B244D" w:rsidRDefault="006B244D" w:rsidP="00BA4A9B">
          <w:pPr>
            <w:pStyle w:val="PURFooterText"/>
            <w:jc w:val="center"/>
          </w:pPr>
          <w:r>
            <w:t>Índice de Servicios Online</w:t>
          </w:r>
        </w:p>
      </w:tc>
      <w:tc>
        <w:tcPr>
          <w:tcW w:w="184" w:type="dxa"/>
        </w:tcPr>
        <w:p w:rsidR="006B244D" w:rsidRDefault="006B244D" w:rsidP="00BA4A9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B244D" w:rsidRDefault="006B244D" w:rsidP="006B244D">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731E3" w:rsidTr="003E2424">
      <w:tc>
        <w:tcPr>
          <w:cnfStyle w:val="000010000000" w:firstRow="0" w:lastRow="0" w:firstColumn="0" w:lastColumn="0" w:oddVBand="1" w:evenVBand="0" w:oddHBand="0" w:evenHBand="0" w:firstRowFirstColumn="0" w:firstRowLastColumn="0" w:lastRowFirstColumn="0" w:lastRowLastColumn="0"/>
          <w:tcW w:w="1435" w:type="dxa"/>
        </w:tcPr>
        <w:p w:rsidR="000731E3" w:rsidRDefault="000731E3" w:rsidP="00BA4A9B">
          <w:pPr>
            <w:pStyle w:val="PURFooterText"/>
            <w:jc w:val="center"/>
          </w:pPr>
          <w:r>
            <w:t>Introducción</w:t>
          </w:r>
        </w:p>
      </w:tc>
      <w:tc>
        <w:tcPr>
          <w:tcW w:w="232" w:type="dxa"/>
        </w:tcPr>
        <w:p w:rsidR="000731E3" w:rsidRDefault="000731E3"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731E3" w:rsidRDefault="000731E3" w:rsidP="00BA4A9B">
          <w:pPr>
            <w:pStyle w:val="PURFooterText"/>
            <w:jc w:val="center"/>
          </w:pPr>
          <w:r>
            <w:t>Términos Generales</w:t>
          </w:r>
        </w:p>
      </w:tc>
      <w:tc>
        <w:tcPr>
          <w:tcW w:w="232" w:type="dxa"/>
        </w:tcPr>
        <w:p w:rsidR="000731E3" w:rsidRDefault="000731E3"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0731E3" w:rsidRDefault="000731E3" w:rsidP="00BA4A9B">
          <w:pPr>
            <w:pStyle w:val="PURFooterText"/>
            <w:jc w:val="center"/>
          </w:pPr>
          <w:r>
            <w:t>Términos de Servicio</w:t>
          </w:r>
        </w:p>
      </w:tc>
      <w:tc>
        <w:tcPr>
          <w:tcW w:w="184" w:type="dxa"/>
        </w:tcPr>
        <w:p w:rsidR="000731E3" w:rsidRDefault="000731E3"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0731E3" w:rsidRDefault="000731E3" w:rsidP="00BA4A9B">
          <w:pPr>
            <w:pStyle w:val="PURFooterText"/>
            <w:jc w:val="center"/>
          </w:pPr>
          <w:r>
            <w:t>Apéndices</w:t>
          </w:r>
        </w:p>
      </w:tc>
      <w:tc>
        <w:tcPr>
          <w:tcW w:w="184" w:type="dxa"/>
        </w:tcPr>
        <w:p w:rsidR="000731E3" w:rsidRDefault="000731E3" w:rsidP="00BA4A9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0731E3" w:rsidRDefault="000731E3" w:rsidP="00BA4A9B">
          <w:pPr>
            <w:pStyle w:val="PURFooterText"/>
            <w:jc w:val="center"/>
          </w:pPr>
          <w:r>
            <w:t>Índice de Servicios Online</w:t>
          </w:r>
        </w:p>
      </w:tc>
      <w:tc>
        <w:tcPr>
          <w:tcW w:w="184" w:type="dxa"/>
        </w:tcPr>
        <w:p w:rsidR="000731E3" w:rsidRDefault="000731E3" w:rsidP="00BA4A9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731E3" w:rsidRDefault="000731E3" w:rsidP="000731E3">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300" w:rsidRDefault="00E46300" w:rsidP="007C7D4D">
      <w:pPr>
        <w:spacing w:after="0"/>
      </w:pPr>
      <w:r>
        <w:separator/>
      </w:r>
    </w:p>
    <w:p w:rsidR="00E46300" w:rsidRDefault="00E46300"/>
  </w:footnote>
  <w:footnote w:type="continuationSeparator" w:id="0">
    <w:p w:rsidR="00E46300" w:rsidRDefault="00E46300" w:rsidP="007C7D4D">
      <w:pPr>
        <w:spacing w:after="0"/>
      </w:pPr>
      <w:r>
        <w:continuationSeparator/>
      </w:r>
    </w:p>
    <w:p w:rsidR="00E46300" w:rsidRDefault="00E46300"/>
  </w:footnote>
  <w:footnote w:type="continuationNotice" w:id="1">
    <w:p w:rsidR="00E46300" w:rsidRDefault="00E4630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94163" w:rsidRPr="00F12108" w:rsidTr="00B15C1B">
      <w:tc>
        <w:tcPr>
          <w:tcW w:w="11016" w:type="dxa"/>
        </w:tcPr>
        <w:p w:rsidR="00294163" w:rsidRPr="00E55521" w:rsidRDefault="00294163" w:rsidP="00DA22E4">
          <w:pPr>
            <w:pStyle w:val="PURBody"/>
            <w:tabs>
              <w:tab w:val="left" w:pos="10062"/>
            </w:tabs>
            <w:rPr>
              <w:szCs w:val="18"/>
              <w:lang w:val="es-ES"/>
            </w:rPr>
          </w:pPr>
          <w:r w:rsidRPr="00E55521">
            <w:rPr>
              <w:szCs w:val="18"/>
              <w:lang w:val="es-ES"/>
            </w:rPr>
            <w:t xml:space="preserve">Derechos de Uso de los Servicios Online de los Programas de Licencias por Volumen de Microsoft </w:t>
          </w:r>
          <w:r w:rsidRPr="00E55521">
            <w:rPr>
              <w:szCs w:val="18"/>
              <w:lang w:val="es-ES"/>
            </w:rPr>
            <w:br/>
            <w:t>(Español Internacional, enero de 2014)</w:t>
          </w:r>
          <w:r w:rsidRPr="00E55521">
            <w:rPr>
              <w:rFonts w:cs="Arial"/>
              <w:szCs w:val="18"/>
              <w:lang w:val="es-ES"/>
            </w:rPr>
            <w:t xml:space="preserve"> </w:t>
          </w:r>
          <w:r w:rsidRPr="00E55521">
            <w:rPr>
              <w:rFonts w:cs="Arial"/>
              <w:szCs w:val="18"/>
              <w:lang w:val="es-ES"/>
            </w:rPr>
            <w:tab/>
          </w:r>
          <w:r w:rsidRPr="00E55521">
            <w:rPr>
              <w:szCs w:val="18"/>
            </w:rPr>
            <w:fldChar w:fldCharType="begin"/>
          </w:r>
          <w:r w:rsidRPr="00E55521">
            <w:rPr>
              <w:szCs w:val="18"/>
              <w:lang w:val="es-ES"/>
            </w:rPr>
            <w:instrText xml:space="preserve"> PAGE \* MERGEFORMAT </w:instrText>
          </w:r>
          <w:r w:rsidRPr="00E55521">
            <w:rPr>
              <w:szCs w:val="18"/>
            </w:rPr>
            <w:fldChar w:fldCharType="separate"/>
          </w:r>
          <w:r w:rsidR="00DD3438">
            <w:rPr>
              <w:noProof/>
              <w:szCs w:val="18"/>
              <w:lang w:val="es-ES"/>
            </w:rPr>
            <w:t>21</w:t>
          </w:r>
          <w:r w:rsidRPr="00E55521">
            <w:rPr>
              <w:szCs w:val="18"/>
            </w:rPr>
            <w:fldChar w:fldCharType="end"/>
          </w:r>
        </w:p>
      </w:tc>
    </w:tr>
    <w:tr w:rsidR="00294163" w:rsidRPr="00F12108" w:rsidTr="00B15C1B">
      <w:tc>
        <w:tcPr>
          <w:tcW w:w="11016" w:type="dxa"/>
        </w:tcPr>
        <w:p w:rsidR="00294163" w:rsidRPr="00E55521" w:rsidRDefault="00294163" w:rsidP="000D1799">
          <w:pPr>
            <w:pStyle w:val="PURBody"/>
            <w:rPr>
              <w:szCs w:val="18"/>
              <w:lang w:val="es-ES"/>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94163" w:rsidRPr="00F12108" w:rsidTr="005E0466">
      <w:tc>
        <w:tcPr>
          <w:tcW w:w="10800" w:type="dxa"/>
        </w:tcPr>
        <w:p w:rsidR="00294163" w:rsidRPr="00D43B39" w:rsidRDefault="00294163" w:rsidP="00DA22E4">
          <w:pPr>
            <w:pStyle w:val="PURBody"/>
            <w:tabs>
              <w:tab w:val="left" w:pos="10062"/>
            </w:tabs>
            <w:rPr>
              <w:lang w:val="es-ES"/>
            </w:rPr>
          </w:pPr>
          <w:r w:rsidRPr="00D43B39">
            <w:rPr>
              <w:lang w:val="es-ES"/>
            </w:rPr>
            <w:t xml:space="preserve">Derechos de Uso de los Servicios Online de los Programas de Licencias por Volumen de Microsoft </w:t>
          </w:r>
          <w:r w:rsidR="00DB79D4">
            <w:rPr>
              <w:lang w:val="es-ES"/>
            </w:rPr>
            <w:br/>
          </w:r>
          <w:r w:rsidRPr="00D43B39">
            <w:rPr>
              <w:lang w:val="es-ES"/>
            </w:rPr>
            <w:t>(Español Internacional, enero de 2014)</w:t>
          </w:r>
          <w:r w:rsidRPr="00D43B39">
            <w:rPr>
              <w:rFonts w:cs="Arial"/>
              <w:szCs w:val="18"/>
              <w:lang w:val="es-ES"/>
            </w:rPr>
            <w:t xml:space="preserve"> </w:t>
          </w:r>
          <w:r w:rsidRPr="00D43B39">
            <w:rPr>
              <w:rFonts w:cs="Arial"/>
              <w:szCs w:val="18"/>
              <w:lang w:val="es-ES"/>
            </w:rPr>
            <w:tab/>
          </w:r>
          <w:r>
            <w:fldChar w:fldCharType="begin"/>
          </w:r>
          <w:r w:rsidRPr="00D43B39">
            <w:rPr>
              <w:lang w:val="es-ES"/>
            </w:rPr>
            <w:instrText xml:space="preserve"> PAGE \* MERGEFORMAT </w:instrText>
          </w:r>
          <w:r>
            <w:fldChar w:fldCharType="separate"/>
          </w:r>
          <w:r w:rsidR="00DD3438">
            <w:rPr>
              <w:noProof/>
              <w:lang w:val="es-ES"/>
            </w:rPr>
            <w:t>47</w:t>
          </w:r>
          <w:r>
            <w:fldChar w:fldCharType="end"/>
          </w:r>
        </w:p>
      </w:tc>
      <w:tc>
        <w:tcPr>
          <w:tcW w:w="10800" w:type="dxa"/>
        </w:tcPr>
        <w:p w:rsidR="00294163" w:rsidRPr="00D43B39" w:rsidRDefault="00294163" w:rsidP="005E0466">
          <w:pPr>
            <w:pStyle w:val="PURBody"/>
            <w:tabs>
              <w:tab w:val="left" w:pos="10448"/>
            </w:tabs>
            <w:rPr>
              <w:lang w:val="es-ES"/>
            </w:rPr>
          </w:pPr>
        </w:p>
      </w:tc>
    </w:tr>
    <w:tr w:rsidR="00294163" w:rsidRPr="00F12108" w:rsidTr="005E0466">
      <w:tc>
        <w:tcPr>
          <w:tcW w:w="10800" w:type="dxa"/>
        </w:tcPr>
        <w:p w:rsidR="00294163" w:rsidRPr="00D43B39" w:rsidRDefault="00294163" w:rsidP="005E0466">
          <w:pPr>
            <w:pStyle w:val="PURBody"/>
            <w:tabs>
              <w:tab w:val="left" w:pos="10448"/>
            </w:tabs>
            <w:rPr>
              <w:lang w:val="es-ES"/>
            </w:rPr>
          </w:pPr>
        </w:p>
      </w:tc>
      <w:tc>
        <w:tcPr>
          <w:tcW w:w="10800" w:type="dxa"/>
        </w:tcPr>
        <w:p w:rsidR="00294163" w:rsidRPr="00D43B39" w:rsidRDefault="00294163" w:rsidP="005E0466">
          <w:pPr>
            <w:pStyle w:val="PURBody"/>
            <w:tabs>
              <w:tab w:val="left" w:pos="10448"/>
            </w:tabs>
            <w:rPr>
              <w:lang w:val="es-ES"/>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CBA4F9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46E29F9C"/>
    <w:lvl w:ilvl="0" w:tplc="C0BA11F0">
      <w:start w:val="1"/>
      <w:numFmt w:val="lowerLetter"/>
      <w:lvlText w:val="%1."/>
      <w:lvlJc w:val="left"/>
      <w:pPr>
        <w:ind w:left="1080" w:hanging="360"/>
      </w:pPr>
      <w:rPr>
        <w:rFonts w:hint="default"/>
        <w:b/>
      </w:rPr>
    </w:lvl>
    <w:lvl w:ilvl="1" w:tplc="C2083904">
      <w:start w:val="1"/>
      <w:numFmt w:val="lowerRoman"/>
      <w:lvlText w:val="(%2)"/>
      <w:lvlJc w:val="left"/>
      <w:pPr>
        <w:ind w:left="1800" w:hanging="360"/>
      </w:pPr>
      <w:rPr>
        <w:rFonts w:ascii="Arial" w:hAnsi="Arial" w:cs="Arial"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3402AB28"/>
    <w:lvl w:ilvl="0" w:tplc="8CFAFD5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A68CEB30"/>
    <w:lvl w:ilvl="0" w:tplc="3D44C506">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95B481D2"/>
    <w:lvl w:ilvl="0" w:tplc="E1DC7992">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1D0AE24"/>
    <w:lvl w:ilvl="0" w:tplc="233AE586">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9AF054D8"/>
    <w:lvl w:ilvl="0" w:tplc="333AACB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43E639B6"/>
    <w:lvl w:ilvl="0" w:tplc="82E85DE2">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W9kGF3I3CJDYONlO42pZoxH8sduhpaBWwwNK/vzJS7Fh4iv27IpH26ZX0uPe2JxGgbV8j6oD74uBVoLPsRRcwA==" w:salt="BMdgj0NaWruv/fYdL+wr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67F"/>
    <w:rsid w:val="00006790"/>
    <w:rsid w:val="000073A8"/>
    <w:rsid w:val="00007C9E"/>
    <w:rsid w:val="00007FBC"/>
    <w:rsid w:val="00010359"/>
    <w:rsid w:val="0001181C"/>
    <w:rsid w:val="000124DA"/>
    <w:rsid w:val="000135C4"/>
    <w:rsid w:val="000143CD"/>
    <w:rsid w:val="00014452"/>
    <w:rsid w:val="0001495E"/>
    <w:rsid w:val="000160B2"/>
    <w:rsid w:val="00016550"/>
    <w:rsid w:val="000170CD"/>
    <w:rsid w:val="00021921"/>
    <w:rsid w:val="00025058"/>
    <w:rsid w:val="00025C49"/>
    <w:rsid w:val="00026139"/>
    <w:rsid w:val="00027D8E"/>
    <w:rsid w:val="00027F48"/>
    <w:rsid w:val="00027FDA"/>
    <w:rsid w:val="00030141"/>
    <w:rsid w:val="00031AC7"/>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0D2D"/>
    <w:rsid w:val="00061982"/>
    <w:rsid w:val="00063C1C"/>
    <w:rsid w:val="00063DD6"/>
    <w:rsid w:val="000657ED"/>
    <w:rsid w:val="00067778"/>
    <w:rsid w:val="000718FB"/>
    <w:rsid w:val="000731E3"/>
    <w:rsid w:val="000738BA"/>
    <w:rsid w:val="00073C2D"/>
    <w:rsid w:val="00073E6B"/>
    <w:rsid w:val="000742DC"/>
    <w:rsid w:val="0007456D"/>
    <w:rsid w:val="00074671"/>
    <w:rsid w:val="0007558E"/>
    <w:rsid w:val="000756CB"/>
    <w:rsid w:val="000757BB"/>
    <w:rsid w:val="00075BE6"/>
    <w:rsid w:val="000779E6"/>
    <w:rsid w:val="00077A0F"/>
    <w:rsid w:val="00077B00"/>
    <w:rsid w:val="00077B7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2F35"/>
    <w:rsid w:val="000A332F"/>
    <w:rsid w:val="000A37CE"/>
    <w:rsid w:val="000A5043"/>
    <w:rsid w:val="000A6D18"/>
    <w:rsid w:val="000A7AC5"/>
    <w:rsid w:val="000B081B"/>
    <w:rsid w:val="000B0B23"/>
    <w:rsid w:val="000B13E0"/>
    <w:rsid w:val="000B1A02"/>
    <w:rsid w:val="000B2C16"/>
    <w:rsid w:val="000B304F"/>
    <w:rsid w:val="000B40D0"/>
    <w:rsid w:val="000B4C37"/>
    <w:rsid w:val="000B5273"/>
    <w:rsid w:val="000B6567"/>
    <w:rsid w:val="000B78A2"/>
    <w:rsid w:val="000C02DB"/>
    <w:rsid w:val="000C3CEA"/>
    <w:rsid w:val="000C45B6"/>
    <w:rsid w:val="000C4F81"/>
    <w:rsid w:val="000C557A"/>
    <w:rsid w:val="000C5754"/>
    <w:rsid w:val="000C6B5D"/>
    <w:rsid w:val="000C75D7"/>
    <w:rsid w:val="000D1799"/>
    <w:rsid w:val="000D1D3E"/>
    <w:rsid w:val="000D21C9"/>
    <w:rsid w:val="000D3C19"/>
    <w:rsid w:val="000D483B"/>
    <w:rsid w:val="000D4D31"/>
    <w:rsid w:val="000D624D"/>
    <w:rsid w:val="000D709D"/>
    <w:rsid w:val="000D7322"/>
    <w:rsid w:val="000E015F"/>
    <w:rsid w:val="000E1AED"/>
    <w:rsid w:val="000E1F45"/>
    <w:rsid w:val="000E249E"/>
    <w:rsid w:val="000E4F88"/>
    <w:rsid w:val="000E5C28"/>
    <w:rsid w:val="000E6991"/>
    <w:rsid w:val="000E69C4"/>
    <w:rsid w:val="000E7AD0"/>
    <w:rsid w:val="000E7BA6"/>
    <w:rsid w:val="000F0E3C"/>
    <w:rsid w:val="000F4C8A"/>
    <w:rsid w:val="000F5049"/>
    <w:rsid w:val="000F531F"/>
    <w:rsid w:val="000F6353"/>
    <w:rsid w:val="000F66D4"/>
    <w:rsid w:val="000F772C"/>
    <w:rsid w:val="000F7751"/>
    <w:rsid w:val="00101AAB"/>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51D"/>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4760"/>
    <w:rsid w:val="00144B0D"/>
    <w:rsid w:val="00144BDB"/>
    <w:rsid w:val="001451B5"/>
    <w:rsid w:val="00145821"/>
    <w:rsid w:val="00145843"/>
    <w:rsid w:val="00145F5F"/>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602"/>
    <w:rsid w:val="00195F8F"/>
    <w:rsid w:val="00196C5B"/>
    <w:rsid w:val="001A00D6"/>
    <w:rsid w:val="001A16FE"/>
    <w:rsid w:val="001A3469"/>
    <w:rsid w:val="001A4C47"/>
    <w:rsid w:val="001A5432"/>
    <w:rsid w:val="001A5B8C"/>
    <w:rsid w:val="001A7AB9"/>
    <w:rsid w:val="001B0162"/>
    <w:rsid w:val="001B01E4"/>
    <w:rsid w:val="001B1077"/>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4F04"/>
    <w:rsid w:val="001C574D"/>
    <w:rsid w:val="001C5A8B"/>
    <w:rsid w:val="001C6BC5"/>
    <w:rsid w:val="001C7792"/>
    <w:rsid w:val="001C7C82"/>
    <w:rsid w:val="001C7C93"/>
    <w:rsid w:val="001D0A59"/>
    <w:rsid w:val="001D0AFA"/>
    <w:rsid w:val="001D21B5"/>
    <w:rsid w:val="001D22B1"/>
    <w:rsid w:val="001D2367"/>
    <w:rsid w:val="001D2B10"/>
    <w:rsid w:val="001D2C3A"/>
    <w:rsid w:val="001D2D90"/>
    <w:rsid w:val="001D3D2C"/>
    <w:rsid w:val="001D4219"/>
    <w:rsid w:val="001D4246"/>
    <w:rsid w:val="001D560E"/>
    <w:rsid w:val="001D5A3A"/>
    <w:rsid w:val="001D6198"/>
    <w:rsid w:val="001E0B83"/>
    <w:rsid w:val="001E5943"/>
    <w:rsid w:val="001E5A6F"/>
    <w:rsid w:val="001E6168"/>
    <w:rsid w:val="001E62A1"/>
    <w:rsid w:val="001E62AF"/>
    <w:rsid w:val="001E71E0"/>
    <w:rsid w:val="001F05DC"/>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ACA"/>
    <w:rsid w:val="00206BD2"/>
    <w:rsid w:val="0020720E"/>
    <w:rsid w:val="0021080B"/>
    <w:rsid w:val="00211200"/>
    <w:rsid w:val="00211544"/>
    <w:rsid w:val="002122DC"/>
    <w:rsid w:val="0021360B"/>
    <w:rsid w:val="00214002"/>
    <w:rsid w:val="00214695"/>
    <w:rsid w:val="00214E0B"/>
    <w:rsid w:val="00216179"/>
    <w:rsid w:val="0021670B"/>
    <w:rsid w:val="00220DD7"/>
    <w:rsid w:val="00223FAB"/>
    <w:rsid w:val="002243AF"/>
    <w:rsid w:val="002244D0"/>
    <w:rsid w:val="002257C0"/>
    <w:rsid w:val="002311F7"/>
    <w:rsid w:val="00232326"/>
    <w:rsid w:val="002334EE"/>
    <w:rsid w:val="002348C1"/>
    <w:rsid w:val="00235A4C"/>
    <w:rsid w:val="002369DD"/>
    <w:rsid w:val="00236F9E"/>
    <w:rsid w:val="00237C8C"/>
    <w:rsid w:val="002419CC"/>
    <w:rsid w:val="0024288B"/>
    <w:rsid w:val="002450C1"/>
    <w:rsid w:val="00245FCD"/>
    <w:rsid w:val="0024603C"/>
    <w:rsid w:val="00250E35"/>
    <w:rsid w:val="00250E7E"/>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4163"/>
    <w:rsid w:val="00294221"/>
    <w:rsid w:val="002959F2"/>
    <w:rsid w:val="002970BF"/>
    <w:rsid w:val="002A1032"/>
    <w:rsid w:val="002A13D4"/>
    <w:rsid w:val="002A177B"/>
    <w:rsid w:val="002A52DF"/>
    <w:rsid w:val="002A550F"/>
    <w:rsid w:val="002A557F"/>
    <w:rsid w:val="002A694C"/>
    <w:rsid w:val="002A6F07"/>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D7426"/>
    <w:rsid w:val="002E0221"/>
    <w:rsid w:val="002E0FE3"/>
    <w:rsid w:val="002E330A"/>
    <w:rsid w:val="002E3320"/>
    <w:rsid w:val="002E43DF"/>
    <w:rsid w:val="002E5652"/>
    <w:rsid w:val="002E6C42"/>
    <w:rsid w:val="002F020B"/>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D92"/>
    <w:rsid w:val="00305FC0"/>
    <w:rsid w:val="00306EFA"/>
    <w:rsid w:val="003070F4"/>
    <w:rsid w:val="0031183C"/>
    <w:rsid w:val="003120B4"/>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76F8F"/>
    <w:rsid w:val="00381A47"/>
    <w:rsid w:val="00382F47"/>
    <w:rsid w:val="003832B4"/>
    <w:rsid w:val="00383A33"/>
    <w:rsid w:val="00383D5F"/>
    <w:rsid w:val="00384758"/>
    <w:rsid w:val="003848FD"/>
    <w:rsid w:val="00384EAA"/>
    <w:rsid w:val="0038547E"/>
    <w:rsid w:val="00386377"/>
    <w:rsid w:val="00387C11"/>
    <w:rsid w:val="003901A1"/>
    <w:rsid w:val="00391025"/>
    <w:rsid w:val="0039140A"/>
    <w:rsid w:val="00391629"/>
    <w:rsid w:val="00392583"/>
    <w:rsid w:val="00392C01"/>
    <w:rsid w:val="003936D8"/>
    <w:rsid w:val="00394D07"/>
    <w:rsid w:val="0039668A"/>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B71DD"/>
    <w:rsid w:val="003C234D"/>
    <w:rsid w:val="003C27E9"/>
    <w:rsid w:val="003C2F47"/>
    <w:rsid w:val="003C3441"/>
    <w:rsid w:val="003C5131"/>
    <w:rsid w:val="003C5633"/>
    <w:rsid w:val="003C64F7"/>
    <w:rsid w:val="003C6E68"/>
    <w:rsid w:val="003C767E"/>
    <w:rsid w:val="003C7D08"/>
    <w:rsid w:val="003C7D0C"/>
    <w:rsid w:val="003D0466"/>
    <w:rsid w:val="003D1B1B"/>
    <w:rsid w:val="003D2F20"/>
    <w:rsid w:val="003D3E7F"/>
    <w:rsid w:val="003D4105"/>
    <w:rsid w:val="003D65F0"/>
    <w:rsid w:val="003D7765"/>
    <w:rsid w:val="003D7B1A"/>
    <w:rsid w:val="003E1A68"/>
    <w:rsid w:val="003E2004"/>
    <w:rsid w:val="003E2424"/>
    <w:rsid w:val="003E2EB9"/>
    <w:rsid w:val="003E44D2"/>
    <w:rsid w:val="003E5009"/>
    <w:rsid w:val="003E5CC0"/>
    <w:rsid w:val="003E6D39"/>
    <w:rsid w:val="003F0598"/>
    <w:rsid w:val="003F085E"/>
    <w:rsid w:val="003F0B86"/>
    <w:rsid w:val="003F4046"/>
    <w:rsid w:val="003F6DD1"/>
    <w:rsid w:val="003F6E4F"/>
    <w:rsid w:val="00400831"/>
    <w:rsid w:val="004018BB"/>
    <w:rsid w:val="00401989"/>
    <w:rsid w:val="00401A80"/>
    <w:rsid w:val="00402234"/>
    <w:rsid w:val="004032C2"/>
    <w:rsid w:val="00403402"/>
    <w:rsid w:val="00403A7F"/>
    <w:rsid w:val="00403ADB"/>
    <w:rsid w:val="00403E40"/>
    <w:rsid w:val="00404442"/>
    <w:rsid w:val="00405737"/>
    <w:rsid w:val="00406B37"/>
    <w:rsid w:val="004070D6"/>
    <w:rsid w:val="00410D0B"/>
    <w:rsid w:val="0041103D"/>
    <w:rsid w:val="00411278"/>
    <w:rsid w:val="00411D50"/>
    <w:rsid w:val="00412F86"/>
    <w:rsid w:val="004131A3"/>
    <w:rsid w:val="0041321D"/>
    <w:rsid w:val="00414747"/>
    <w:rsid w:val="00415A02"/>
    <w:rsid w:val="004230A4"/>
    <w:rsid w:val="004242E0"/>
    <w:rsid w:val="00424BA6"/>
    <w:rsid w:val="00425853"/>
    <w:rsid w:val="00425F25"/>
    <w:rsid w:val="004264CB"/>
    <w:rsid w:val="004266E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1CEF"/>
    <w:rsid w:val="00444BF3"/>
    <w:rsid w:val="00445208"/>
    <w:rsid w:val="004516AA"/>
    <w:rsid w:val="00451721"/>
    <w:rsid w:val="00451B2E"/>
    <w:rsid w:val="00452F45"/>
    <w:rsid w:val="00454258"/>
    <w:rsid w:val="00454BC9"/>
    <w:rsid w:val="00454CA1"/>
    <w:rsid w:val="00454F16"/>
    <w:rsid w:val="00456082"/>
    <w:rsid w:val="00456240"/>
    <w:rsid w:val="00456430"/>
    <w:rsid w:val="00456F84"/>
    <w:rsid w:val="00457A40"/>
    <w:rsid w:val="004601D4"/>
    <w:rsid w:val="0046105B"/>
    <w:rsid w:val="00461B0E"/>
    <w:rsid w:val="00462417"/>
    <w:rsid w:val="004626F1"/>
    <w:rsid w:val="00462F86"/>
    <w:rsid w:val="0046348B"/>
    <w:rsid w:val="00463C63"/>
    <w:rsid w:val="00463F2C"/>
    <w:rsid w:val="00464C63"/>
    <w:rsid w:val="0046511D"/>
    <w:rsid w:val="00466620"/>
    <w:rsid w:val="00467658"/>
    <w:rsid w:val="00470363"/>
    <w:rsid w:val="00470D5D"/>
    <w:rsid w:val="00471BF8"/>
    <w:rsid w:val="00473EF4"/>
    <w:rsid w:val="004767AF"/>
    <w:rsid w:val="00476972"/>
    <w:rsid w:val="004775F6"/>
    <w:rsid w:val="004777B4"/>
    <w:rsid w:val="004800E6"/>
    <w:rsid w:val="004810D6"/>
    <w:rsid w:val="0048112E"/>
    <w:rsid w:val="00481A7D"/>
    <w:rsid w:val="00481DB4"/>
    <w:rsid w:val="00481E2F"/>
    <w:rsid w:val="00481EDF"/>
    <w:rsid w:val="00482C2B"/>
    <w:rsid w:val="00484CF4"/>
    <w:rsid w:val="00485253"/>
    <w:rsid w:val="004862D2"/>
    <w:rsid w:val="004868FC"/>
    <w:rsid w:val="00486E3F"/>
    <w:rsid w:val="00490BEA"/>
    <w:rsid w:val="00490FA9"/>
    <w:rsid w:val="00491030"/>
    <w:rsid w:val="0049184A"/>
    <w:rsid w:val="00491CC4"/>
    <w:rsid w:val="00492254"/>
    <w:rsid w:val="004965BC"/>
    <w:rsid w:val="00497108"/>
    <w:rsid w:val="004A0230"/>
    <w:rsid w:val="004A0C7A"/>
    <w:rsid w:val="004A2EBA"/>
    <w:rsid w:val="004A3B6F"/>
    <w:rsid w:val="004A52C8"/>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6E80"/>
    <w:rsid w:val="004D7E31"/>
    <w:rsid w:val="004E2BD8"/>
    <w:rsid w:val="004E5077"/>
    <w:rsid w:val="004E5C35"/>
    <w:rsid w:val="004E656F"/>
    <w:rsid w:val="004E7559"/>
    <w:rsid w:val="004E760D"/>
    <w:rsid w:val="004E7868"/>
    <w:rsid w:val="004F0483"/>
    <w:rsid w:val="004F0724"/>
    <w:rsid w:val="004F168B"/>
    <w:rsid w:val="004F37E1"/>
    <w:rsid w:val="004F4F55"/>
    <w:rsid w:val="004F62B3"/>
    <w:rsid w:val="004F65F2"/>
    <w:rsid w:val="00500358"/>
    <w:rsid w:val="005010AE"/>
    <w:rsid w:val="005018E3"/>
    <w:rsid w:val="0050264C"/>
    <w:rsid w:val="00503CCB"/>
    <w:rsid w:val="00504268"/>
    <w:rsid w:val="0050430D"/>
    <w:rsid w:val="00504E95"/>
    <w:rsid w:val="00505BC9"/>
    <w:rsid w:val="005062A6"/>
    <w:rsid w:val="00510879"/>
    <w:rsid w:val="005108A6"/>
    <w:rsid w:val="005113A2"/>
    <w:rsid w:val="005113D6"/>
    <w:rsid w:val="005114FE"/>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5FC5"/>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0343"/>
    <w:rsid w:val="005A13F3"/>
    <w:rsid w:val="005A2791"/>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4F65"/>
    <w:rsid w:val="005D5C69"/>
    <w:rsid w:val="005D6562"/>
    <w:rsid w:val="005E0466"/>
    <w:rsid w:val="005E0A9A"/>
    <w:rsid w:val="005E162F"/>
    <w:rsid w:val="005E3750"/>
    <w:rsid w:val="005E5D68"/>
    <w:rsid w:val="005E6E6E"/>
    <w:rsid w:val="005E7BEE"/>
    <w:rsid w:val="005E7CEA"/>
    <w:rsid w:val="005F0E49"/>
    <w:rsid w:val="005F0FD6"/>
    <w:rsid w:val="005F11E4"/>
    <w:rsid w:val="005F18C1"/>
    <w:rsid w:val="005F2511"/>
    <w:rsid w:val="005F3B1F"/>
    <w:rsid w:val="005F3B2C"/>
    <w:rsid w:val="005F447C"/>
    <w:rsid w:val="005F5169"/>
    <w:rsid w:val="005F6DA6"/>
    <w:rsid w:val="005F73E9"/>
    <w:rsid w:val="00600ABD"/>
    <w:rsid w:val="006013A6"/>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1D6"/>
    <w:rsid w:val="00623BD4"/>
    <w:rsid w:val="0062520E"/>
    <w:rsid w:val="00625B53"/>
    <w:rsid w:val="00625D66"/>
    <w:rsid w:val="00626591"/>
    <w:rsid w:val="00627898"/>
    <w:rsid w:val="00627AA8"/>
    <w:rsid w:val="00627B64"/>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539"/>
    <w:rsid w:val="00646BAB"/>
    <w:rsid w:val="0065047F"/>
    <w:rsid w:val="00651D71"/>
    <w:rsid w:val="00651E02"/>
    <w:rsid w:val="00652CDE"/>
    <w:rsid w:val="006552D9"/>
    <w:rsid w:val="006562CF"/>
    <w:rsid w:val="00657A09"/>
    <w:rsid w:val="00657BED"/>
    <w:rsid w:val="006603A8"/>
    <w:rsid w:val="00660A57"/>
    <w:rsid w:val="00660C4E"/>
    <w:rsid w:val="006633FD"/>
    <w:rsid w:val="006636D0"/>
    <w:rsid w:val="0066605C"/>
    <w:rsid w:val="00666304"/>
    <w:rsid w:val="00667748"/>
    <w:rsid w:val="00670303"/>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242"/>
    <w:rsid w:val="00692DD1"/>
    <w:rsid w:val="00695B81"/>
    <w:rsid w:val="00695F83"/>
    <w:rsid w:val="0069757C"/>
    <w:rsid w:val="006979FA"/>
    <w:rsid w:val="00697A7A"/>
    <w:rsid w:val="006A01DA"/>
    <w:rsid w:val="006A0354"/>
    <w:rsid w:val="006A06F4"/>
    <w:rsid w:val="006A1055"/>
    <w:rsid w:val="006A2335"/>
    <w:rsid w:val="006A274F"/>
    <w:rsid w:val="006A3271"/>
    <w:rsid w:val="006A3AE7"/>
    <w:rsid w:val="006A5E31"/>
    <w:rsid w:val="006A5F31"/>
    <w:rsid w:val="006A622C"/>
    <w:rsid w:val="006A63A6"/>
    <w:rsid w:val="006B0848"/>
    <w:rsid w:val="006B13D6"/>
    <w:rsid w:val="006B1A86"/>
    <w:rsid w:val="006B1FF3"/>
    <w:rsid w:val="006B244D"/>
    <w:rsid w:val="006B27C6"/>
    <w:rsid w:val="006B2C11"/>
    <w:rsid w:val="006B2CCF"/>
    <w:rsid w:val="006B33CF"/>
    <w:rsid w:val="006B5634"/>
    <w:rsid w:val="006B67BD"/>
    <w:rsid w:val="006B67CD"/>
    <w:rsid w:val="006B68B7"/>
    <w:rsid w:val="006B6A5E"/>
    <w:rsid w:val="006B7D98"/>
    <w:rsid w:val="006C0442"/>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046"/>
    <w:rsid w:val="006E1588"/>
    <w:rsid w:val="006E3BD8"/>
    <w:rsid w:val="006E4476"/>
    <w:rsid w:val="006E583E"/>
    <w:rsid w:val="006E7BB3"/>
    <w:rsid w:val="006F0993"/>
    <w:rsid w:val="006F0B8F"/>
    <w:rsid w:val="006F0C5F"/>
    <w:rsid w:val="006F1BA1"/>
    <w:rsid w:val="006F534A"/>
    <w:rsid w:val="006F57D7"/>
    <w:rsid w:val="006F5D5B"/>
    <w:rsid w:val="006F7E1D"/>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5703"/>
    <w:rsid w:val="00716C92"/>
    <w:rsid w:val="00721322"/>
    <w:rsid w:val="007222E7"/>
    <w:rsid w:val="00722EF6"/>
    <w:rsid w:val="00723B80"/>
    <w:rsid w:val="00725893"/>
    <w:rsid w:val="0072599A"/>
    <w:rsid w:val="00725CE8"/>
    <w:rsid w:val="00726665"/>
    <w:rsid w:val="00726A1E"/>
    <w:rsid w:val="0072720B"/>
    <w:rsid w:val="0073185A"/>
    <w:rsid w:val="007321E7"/>
    <w:rsid w:val="00732AB8"/>
    <w:rsid w:val="00732D21"/>
    <w:rsid w:val="00732F38"/>
    <w:rsid w:val="00734A1E"/>
    <w:rsid w:val="00735E6E"/>
    <w:rsid w:val="0073663C"/>
    <w:rsid w:val="00737B2B"/>
    <w:rsid w:val="007409B0"/>
    <w:rsid w:val="00741FA2"/>
    <w:rsid w:val="007426BB"/>
    <w:rsid w:val="00742A72"/>
    <w:rsid w:val="00743C1C"/>
    <w:rsid w:val="00744D84"/>
    <w:rsid w:val="00746081"/>
    <w:rsid w:val="007475A6"/>
    <w:rsid w:val="00747C00"/>
    <w:rsid w:val="007503F6"/>
    <w:rsid w:val="00751AD8"/>
    <w:rsid w:val="00752ACD"/>
    <w:rsid w:val="00752FAE"/>
    <w:rsid w:val="007534E1"/>
    <w:rsid w:val="007541D1"/>
    <w:rsid w:val="007545AF"/>
    <w:rsid w:val="007549AA"/>
    <w:rsid w:val="00754A8B"/>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093"/>
    <w:rsid w:val="00777140"/>
    <w:rsid w:val="0078046A"/>
    <w:rsid w:val="0078046D"/>
    <w:rsid w:val="00780700"/>
    <w:rsid w:val="00781129"/>
    <w:rsid w:val="00782064"/>
    <w:rsid w:val="007848A3"/>
    <w:rsid w:val="00784F38"/>
    <w:rsid w:val="00786319"/>
    <w:rsid w:val="00786499"/>
    <w:rsid w:val="00786DA3"/>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E7BE2"/>
    <w:rsid w:val="007F032D"/>
    <w:rsid w:val="007F042D"/>
    <w:rsid w:val="007F13DD"/>
    <w:rsid w:val="007F1BEF"/>
    <w:rsid w:val="007F4907"/>
    <w:rsid w:val="007F523D"/>
    <w:rsid w:val="007F52A9"/>
    <w:rsid w:val="007F5E35"/>
    <w:rsid w:val="007F663D"/>
    <w:rsid w:val="007F6B5B"/>
    <w:rsid w:val="0080058C"/>
    <w:rsid w:val="00802082"/>
    <w:rsid w:val="00803E40"/>
    <w:rsid w:val="0080499B"/>
    <w:rsid w:val="00804ABA"/>
    <w:rsid w:val="00804E5D"/>
    <w:rsid w:val="00804F5E"/>
    <w:rsid w:val="00806CA5"/>
    <w:rsid w:val="008115A4"/>
    <w:rsid w:val="008115B6"/>
    <w:rsid w:val="00811CDB"/>
    <w:rsid w:val="00812383"/>
    <w:rsid w:val="008143D3"/>
    <w:rsid w:val="008148F6"/>
    <w:rsid w:val="008163C7"/>
    <w:rsid w:val="00816928"/>
    <w:rsid w:val="008169BB"/>
    <w:rsid w:val="008173D6"/>
    <w:rsid w:val="0082133B"/>
    <w:rsid w:val="00821D72"/>
    <w:rsid w:val="008223FF"/>
    <w:rsid w:val="00822828"/>
    <w:rsid w:val="00823295"/>
    <w:rsid w:val="00824226"/>
    <w:rsid w:val="00824553"/>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5DF"/>
    <w:rsid w:val="00850937"/>
    <w:rsid w:val="00851C68"/>
    <w:rsid w:val="0085355B"/>
    <w:rsid w:val="008562F0"/>
    <w:rsid w:val="00856354"/>
    <w:rsid w:val="00856D6D"/>
    <w:rsid w:val="008576FB"/>
    <w:rsid w:val="0086037F"/>
    <w:rsid w:val="008604CD"/>
    <w:rsid w:val="008629F8"/>
    <w:rsid w:val="00863A0F"/>
    <w:rsid w:val="00863AB0"/>
    <w:rsid w:val="008640C8"/>
    <w:rsid w:val="00865283"/>
    <w:rsid w:val="008655C4"/>
    <w:rsid w:val="00865696"/>
    <w:rsid w:val="00865993"/>
    <w:rsid w:val="00866865"/>
    <w:rsid w:val="008679F6"/>
    <w:rsid w:val="008709AC"/>
    <w:rsid w:val="0087112F"/>
    <w:rsid w:val="00871FC5"/>
    <w:rsid w:val="00872BA7"/>
    <w:rsid w:val="00873ED7"/>
    <w:rsid w:val="008748FC"/>
    <w:rsid w:val="00874930"/>
    <w:rsid w:val="00876C63"/>
    <w:rsid w:val="00880591"/>
    <w:rsid w:val="008815FC"/>
    <w:rsid w:val="00881663"/>
    <w:rsid w:val="0088234D"/>
    <w:rsid w:val="00883A7F"/>
    <w:rsid w:val="00884971"/>
    <w:rsid w:val="00884EF1"/>
    <w:rsid w:val="00886ED6"/>
    <w:rsid w:val="00887E33"/>
    <w:rsid w:val="00891C67"/>
    <w:rsid w:val="00892D0D"/>
    <w:rsid w:val="00892E16"/>
    <w:rsid w:val="00892E66"/>
    <w:rsid w:val="00894336"/>
    <w:rsid w:val="0089539D"/>
    <w:rsid w:val="00896A17"/>
    <w:rsid w:val="00897068"/>
    <w:rsid w:val="0089779D"/>
    <w:rsid w:val="008A18A3"/>
    <w:rsid w:val="008A2388"/>
    <w:rsid w:val="008A2CC7"/>
    <w:rsid w:val="008A31D6"/>
    <w:rsid w:val="008A3A09"/>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D75D0"/>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1F4E"/>
    <w:rsid w:val="00912DE2"/>
    <w:rsid w:val="00913323"/>
    <w:rsid w:val="009136A4"/>
    <w:rsid w:val="0091420B"/>
    <w:rsid w:val="0091467F"/>
    <w:rsid w:val="00915199"/>
    <w:rsid w:val="00915399"/>
    <w:rsid w:val="00916542"/>
    <w:rsid w:val="0091678C"/>
    <w:rsid w:val="00916826"/>
    <w:rsid w:val="0091771B"/>
    <w:rsid w:val="00917E79"/>
    <w:rsid w:val="009214B8"/>
    <w:rsid w:val="00921DCF"/>
    <w:rsid w:val="0092383C"/>
    <w:rsid w:val="00923B98"/>
    <w:rsid w:val="00924D2F"/>
    <w:rsid w:val="009251A2"/>
    <w:rsid w:val="00926906"/>
    <w:rsid w:val="00930811"/>
    <w:rsid w:val="00930B7A"/>
    <w:rsid w:val="0093109F"/>
    <w:rsid w:val="00931AA0"/>
    <w:rsid w:val="00931CC9"/>
    <w:rsid w:val="009331CB"/>
    <w:rsid w:val="00933B05"/>
    <w:rsid w:val="009345F2"/>
    <w:rsid w:val="009361D6"/>
    <w:rsid w:val="0093624D"/>
    <w:rsid w:val="00943608"/>
    <w:rsid w:val="00943952"/>
    <w:rsid w:val="00944F92"/>
    <w:rsid w:val="0094774B"/>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57DF"/>
    <w:rsid w:val="00967892"/>
    <w:rsid w:val="00967955"/>
    <w:rsid w:val="00967CAD"/>
    <w:rsid w:val="00971C49"/>
    <w:rsid w:val="009727F6"/>
    <w:rsid w:val="00972D48"/>
    <w:rsid w:val="00972FD2"/>
    <w:rsid w:val="00973F5E"/>
    <w:rsid w:val="009745B4"/>
    <w:rsid w:val="009755BC"/>
    <w:rsid w:val="0097779F"/>
    <w:rsid w:val="00977FC0"/>
    <w:rsid w:val="00980C0D"/>
    <w:rsid w:val="00980E84"/>
    <w:rsid w:val="00982791"/>
    <w:rsid w:val="00982EB8"/>
    <w:rsid w:val="00983054"/>
    <w:rsid w:val="009843C8"/>
    <w:rsid w:val="0098490B"/>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1F7"/>
    <w:rsid w:val="009A58C4"/>
    <w:rsid w:val="009A63C8"/>
    <w:rsid w:val="009A6F68"/>
    <w:rsid w:val="009A723A"/>
    <w:rsid w:val="009A7BB3"/>
    <w:rsid w:val="009B10AC"/>
    <w:rsid w:val="009B17E2"/>
    <w:rsid w:val="009B2220"/>
    <w:rsid w:val="009B4BDB"/>
    <w:rsid w:val="009B55D7"/>
    <w:rsid w:val="009B65F9"/>
    <w:rsid w:val="009B7732"/>
    <w:rsid w:val="009B7995"/>
    <w:rsid w:val="009C0A48"/>
    <w:rsid w:val="009C0FCB"/>
    <w:rsid w:val="009C314E"/>
    <w:rsid w:val="009C38F5"/>
    <w:rsid w:val="009C3E20"/>
    <w:rsid w:val="009C463C"/>
    <w:rsid w:val="009C4B18"/>
    <w:rsid w:val="009C4E68"/>
    <w:rsid w:val="009C7A5E"/>
    <w:rsid w:val="009C7A6F"/>
    <w:rsid w:val="009D1430"/>
    <w:rsid w:val="009D21F8"/>
    <w:rsid w:val="009D26F4"/>
    <w:rsid w:val="009D2E4B"/>
    <w:rsid w:val="009D303C"/>
    <w:rsid w:val="009D51AD"/>
    <w:rsid w:val="009D6C41"/>
    <w:rsid w:val="009D6D73"/>
    <w:rsid w:val="009D70CB"/>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04B"/>
    <w:rsid w:val="00A01EC2"/>
    <w:rsid w:val="00A01EFA"/>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5A2"/>
    <w:rsid w:val="00A4285B"/>
    <w:rsid w:val="00A4310E"/>
    <w:rsid w:val="00A4331F"/>
    <w:rsid w:val="00A43AD8"/>
    <w:rsid w:val="00A44A15"/>
    <w:rsid w:val="00A45DC8"/>
    <w:rsid w:val="00A461DF"/>
    <w:rsid w:val="00A50006"/>
    <w:rsid w:val="00A5083B"/>
    <w:rsid w:val="00A50954"/>
    <w:rsid w:val="00A527B6"/>
    <w:rsid w:val="00A532D9"/>
    <w:rsid w:val="00A544C0"/>
    <w:rsid w:val="00A54E57"/>
    <w:rsid w:val="00A555AB"/>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BD6"/>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A79D5"/>
    <w:rsid w:val="00AA7DBD"/>
    <w:rsid w:val="00AB08AB"/>
    <w:rsid w:val="00AB120A"/>
    <w:rsid w:val="00AB27CA"/>
    <w:rsid w:val="00AB4638"/>
    <w:rsid w:val="00AB5738"/>
    <w:rsid w:val="00AB69B1"/>
    <w:rsid w:val="00AB6EBD"/>
    <w:rsid w:val="00AB7C69"/>
    <w:rsid w:val="00AC00E9"/>
    <w:rsid w:val="00AC0A96"/>
    <w:rsid w:val="00AC1B6C"/>
    <w:rsid w:val="00AC4576"/>
    <w:rsid w:val="00AC5DA9"/>
    <w:rsid w:val="00AC6EB5"/>
    <w:rsid w:val="00AC7254"/>
    <w:rsid w:val="00AC7E9E"/>
    <w:rsid w:val="00AD097B"/>
    <w:rsid w:val="00AD11A0"/>
    <w:rsid w:val="00AD1451"/>
    <w:rsid w:val="00AD17D4"/>
    <w:rsid w:val="00AD23F7"/>
    <w:rsid w:val="00AD4235"/>
    <w:rsid w:val="00AD4277"/>
    <w:rsid w:val="00AD4A3B"/>
    <w:rsid w:val="00AD54D6"/>
    <w:rsid w:val="00AD6875"/>
    <w:rsid w:val="00AE05B6"/>
    <w:rsid w:val="00AE0B7F"/>
    <w:rsid w:val="00AE10EC"/>
    <w:rsid w:val="00AE1144"/>
    <w:rsid w:val="00AE20B2"/>
    <w:rsid w:val="00AE26EC"/>
    <w:rsid w:val="00AE283C"/>
    <w:rsid w:val="00AE3D30"/>
    <w:rsid w:val="00AE5349"/>
    <w:rsid w:val="00AE61A0"/>
    <w:rsid w:val="00AE627A"/>
    <w:rsid w:val="00AE6525"/>
    <w:rsid w:val="00AE74CC"/>
    <w:rsid w:val="00AF02CD"/>
    <w:rsid w:val="00AF096B"/>
    <w:rsid w:val="00AF0E0A"/>
    <w:rsid w:val="00AF0F85"/>
    <w:rsid w:val="00AF12CA"/>
    <w:rsid w:val="00AF1C38"/>
    <w:rsid w:val="00AF235B"/>
    <w:rsid w:val="00AF2EAD"/>
    <w:rsid w:val="00AF4FC9"/>
    <w:rsid w:val="00AF6062"/>
    <w:rsid w:val="00AF674E"/>
    <w:rsid w:val="00AF6A49"/>
    <w:rsid w:val="00AF7167"/>
    <w:rsid w:val="00AF764F"/>
    <w:rsid w:val="00AF77F9"/>
    <w:rsid w:val="00B01127"/>
    <w:rsid w:val="00B02356"/>
    <w:rsid w:val="00B0264D"/>
    <w:rsid w:val="00B07313"/>
    <w:rsid w:val="00B0780A"/>
    <w:rsid w:val="00B07B8C"/>
    <w:rsid w:val="00B1028C"/>
    <w:rsid w:val="00B11661"/>
    <w:rsid w:val="00B13169"/>
    <w:rsid w:val="00B137FD"/>
    <w:rsid w:val="00B14013"/>
    <w:rsid w:val="00B15C1B"/>
    <w:rsid w:val="00B20626"/>
    <w:rsid w:val="00B23F46"/>
    <w:rsid w:val="00B24F8B"/>
    <w:rsid w:val="00B2515B"/>
    <w:rsid w:val="00B25876"/>
    <w:rsid w:val="00B25C25"/>
    <w:rsid w:val="00B25D33"/>
    <w:rsid w:val="00B27D19"/>
    <w:rsid w:val="00B311D2"/>
    <w:rsid w:val="00B3292C"/>
    <w:rsid w:val="00B3515C"/>
    <w:rsid w:val="00B35404"/>
    <w:rsid w:val="00B36399"/>
    <w:rsid w:val="00B37705"/>
    <w:rsid w:val="00B37E91"/>
    <w:rsid w:val="00B408DA"/>
    <w:rsid w:val="00B423B8"/>
    <w:rsid w:val="00B42C93"/>
    <w:rsid w:val="00B4420A"/>
    <w:rsid w:val="00B44549"/>
    <w:rsid w:val="00B45A07"/>
    <w:rsid w:val="00B45CF6"/>
    <w:rsid w:val="00B46D2A"/>
    <w:rsid w:val="00B478BC"/>
    <w:rsid w:val="00B47C84"/>
    <w:rsid w:val="00B47C96"/>
    <w:rsid w:val="00B5147D"/>
    <w:rsid w:val="00B519CF"/>
    <w:rsid w:val="00B5244A"/>
    <w:rsid w:val="00B551A9"/>
    <w:rsid w:val="00B55BFD"/>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94"/>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337"/>
    <w:rsid w:val="00BA0F20"/>
    <w:rsid w:val="00BA2641"/>
    <w:rsid w:val="00BA2C73"/>
    <w:rsid w:val="00BA37C1"/>
    <w:rsid w:val="00BA428F"/>
    <w:rsid w:val="00BA5619"/>
    <w:rsid w:val="00BA6C1F"/>
    <w:rsid w:val="00BA7AC2"/>
    <w:rsid w:val="00BB2D30"/>
    <w:rsid w:val="00BB2E52"/>
    <w:rsid w:val="00BB4866"/>
    <w:rsid w:val="00BB5FBE"/>
    <w:rsid w:val="00BB605D"/>
    <w:rsid w:val="00BB7B59"/>
    <w:rsid w:val="00BC1AF3"/>
    <w:rsid w:val="00BC20E4"/>
    <w:rsid w:val="00BC2AC1"/>
    <w:rsid w:val="00BC3489"/>
    <w:rsid w:val="00BC3A59"/>
    <w:rsid w:val="00BC43DB"/>
    <w:rsid w:val="00BC47B5"/>
    <w:rsid w:val="00BC7009"/>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44CB"/>
    <w:rsid w:val="00BE638E"/>
    <w:rsid w:val="00BE6CD3"/>
    <w:rsid w:val="00BF1988"/>
    <w:rsid w:val="00BF22CC"/>
    <w:rsid w:val="00BF2DB9"/>
    <w:rsid w:val="00BF2F12"/>
    <w:rsid w:val="00BF367A"/>
    <w:rsid w:val="00BF46E2"/>
    <w:rsid w:val="00BF4BC1"/>
    <w:rsid w:val="00BF5BE7"/>
    <w:rsid w:val="00BF5D1E"/>
    <w:rsid w:val="00BF632F"/>
    <w:rsid w:val="00BF6839"/>
    <w:rsid w:val="00BF6924"/>
    <w:rsid w:val="00BF7BDE"/>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6C59"/>
    <w:rsid w:val="00C2194A"/>
    <w:rsid w:val="00C2260D"/>
    <w:rsid w:val="00C227E1"/>
    <w:rsid w:val="00C22D0B"/>
    <w:rsid w:val="00C2468D"/>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6C2"/>
    <w:rsid w:val="00C449B9"/>
    <w:rsid w:val="00C449E5"/>
    <w:rsid w:val="00C44C16"/>
    <w:rsid w:val="00C44E34"/>
    <w:rsid w:val="00C45DC2"/>
    <w:rsid w:val="00C46896"/>
    <w:rsid w:val="00C470F9"/>
    <w:rsid w:val="00C47BAD"/>
    <w:rsid w:val="00C47E25"/>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6D3A"/>
    <w:rsid w:val="00C673C9"/>
    <w:rsid w:val="00C67F11"/>
    <w:rsid w:val="00C7009C"/>
    <w:rsid w:val="00C71FE3"/>
    <w:rsid w:val="00C72246"/>
    <w:rsid w:val="00C722F5"/>
    <w:rsid w:val="00C72CDA"/>
    <w:rsid w:val="00C73AB0"/>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96ECA"/>
    <w:rsid w:val="00CA0A41"/>
    <w:rsid w:val="00CA139B"/>
    <w:rsid w:val="00CA2136"/>
    <w:rsid w:val="00CA373F"/>
    <w:rsid w:val="00CA5296"/>
    <w:rsid w:val="00CA52B1"/>
    <w:rsid w:val="00CA5698"/>
    <w:rsid w:val="00CA6891"/>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0733"/>
    <w:rsid w:val="00CF0FB6"/>
    <w:rsid w:val="00CF4352"/>
    <w:rsid w:val="00CF4F2B"/>
    <w:rsid w:val="00CF6344"/>
    <w:rsid w:val="00CF63A7"/>
    <w:rsid w:val="00CF6E94"/>
    <w:rsid w:val="00D017D4"/>
    <w:rsid w:val="00D01F00"/>
    <w:rsid w:val="00D01FC1"/>
    <w:rsid w:val="00D02CB4"/>
    <w:rsid w:val="00D033D4"/>
    <w:rsid w:val="00D0390C"/>
    <w:rsid w:val="00D04A48"/>
    <w:rsid w:val="00D071DA"/>
    <w:rsid w:val="00D11F09"/>
    <w:rsid w:val="00D14695"/>
    <w:rsid w:val="00D15633"/>
    <w:rsid w:val="00D173EE"/>
    <w:rsid w:val="00D17601"/>
    <w:rsid w:val="00D201E7"/>
    <w:rsid w:val="00D20C76"/>
    <w:rsid w:val="00D20C82"/>
    <w:rsid w:val="00D21C66"/>
    <w:rsid w:val="00D2287E"/>
    <w:rsid w:val="00D26CC4"/>
    <w:rsid w:val="00D26E9C"/>
    <w:rsid w:val="00D2788D"/>
    <w:rsid w:val="00D27F07"/>
    <w:rsid w:val="00D3427D"/>
    <w:rsid w:val="00D34905"/>
    <w:rsid w:val="00D34CF7"/>
    <w:rsid w:val="00D34E24"/>
    <w:rsid w:val="00D34F37"/>
    <w:rsid w:val="00D363C7"/>
    <w:rsid w:val="00D379D6"/>
    <w:rsid w:val="00D37DD3"/>
    <w:rsid w:val="00D40BAD"/>
    <w:rsid w:val="00D41592"/>
    <w:rsid w:val="00D42360"/>
    <w:rsid w:val="00D431C0"/>
    <w:rsid w:val="00D43B39"/>
    <w:rsid w:val="00D43CDD"/>
    <w:rsid w:val="00D44393"/>
    <w:rsid w:val="00D4537B"/>
    <w:rsid w:val="00D455A6"/>
    <w:rsid w:val="00D45C7B"/>
    <w:rsid w:val="00D46DAD"/>
    <w:rsid w:val="00D47E4F"/>
    <w:rsid w:val="00D5282C"/>
    <w:rsid w:val="00D544D0"/>
    <w:rsid w:val="00D54DC8"/>
    <w:rsid w:val="00D55BDE"/>
    <w:rsid w:val="00D5631B"/>
    <w:rsid w:val="00D56573"/>
    <w:rsid w:val="00D56E82"/>
    <w:rsid w:val="00D5789D"/>
    <w:rsid w:val="00D57C4A"/>
    <w:rsid w:val="00D57DD4"/>
    <w:rsid w:val="00D60016"/>
    <w:rsid w:val="00D600E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373C"/>
    <w:rsid w:val="00D9497A"/>
    <w:rsid w:val="00D97D3D"/>
    <w:rsid w:val="00DA04E3"/>
    <w:rsid w:val="00DA0D29"/>
    <w:rsid w:val="00DA1CDD"/>
    <w:rsid w:val="00DA22E4"/>
    <w:rsid w:val="00DA3B97"/>
    <w:rsid w:val="00DA5605"/>
    <w:rsid w:val="00DA686E"/>
    <w:rsid w:val="00DA7A12"/>
    <w:rsid w:val="00DA7D8C"/>
    <w:rsid w:val="00DB0D71"/>
    <w:rsid w:val="00DB105F"/>
    <w:rsid w:val="00DB10BE"/>
    <w:rsid w:val="00DB1413"/>
    <w:rsid w:val="00DB2949"/>
    <w:rsid w:val="00DB2EEB"/>
    <w:rsid w:val="00DB37E9"/>
    <w:rsid w:val="00DB3DE1"/>
    <w:rsid w:val="00DB40D7"/>
    <w:rsid w:val="00DB416C"/>
    <w:rsid w:val="00DB446A"/>
    <w:rsid w:val="00DB5A74"/>
    <w:rsid w:val="00DB667B"/>
    <w:rsid w:val="00DB7115"/>
    <w:rsid w:val="00DB753C"/>
    <w:rsid w:val="00DB79D4"/>
    <w:rsid w:val="00DB7C17"/>
    <w:rsid w:val="00DB7CE4"/>
    <w:rsid w:val="00DC059B"/>
    <w:rsid w:val="00DC068A"/>
    <w:rsid w:val="00DC1CF2"/>
    <w:rsid w:val="00DC1EDF"/>
    <w:rsid w:val="00DC1EF7"/>
    <w:rsid w:val="00DC3779"/>
    <w:rsid w:val="00DC3E09"/>
    <w:rsid w:val="00DC3F41"/>
    <w:rsid w:val="00DC3F78"/>
    <w:rsid w:val="00DC5352"/>
    <w:rsid w:val="00DC5FA7"/>
    <w:rsid w:val="00DC6789"/>
    <w:rsid w:val="00DC7383"/>
    <w:rsid w:val="00DC773C"/>
    <w:rsid w:val="00DC7B14"/>
    <w:rsid w:val="00DD0AA1"/>
    <w:rsid w:val="00DD178C"/>
    <w:rsid w:val="00DD193E"/>
    <w:rsid w:val="00DD2F37"/>
    <w:rsid w:val="00DD3438"/>
    <w:rsid w:val="00DD3EB8"/>
    <w:rsid w:val="00DD44A6"/>
    <w:rsid w:val="00DD4B71"/>
    <w:rsid w:val="00DD5CC2"/>
    <w:rsid w:val="00DE052C"/>
    <w:rsid w:val="00DE0C9C"/>
    <w:rsid w:val="00DE1AAA"/>
    <w:rsid w:val="00DE257E"/>
    <w:rsid w:val="00DE266B"/>
    <w:rsid w:val="00DE27DA"/>
    <w:rsid w:val="00DE316A"/>
    <w:rsid w:val="00DE4809"/>
    <w:rsid w:val="00DE6717"/>
    <w:rsid w:val="00DE68F3"/>
    <w:rsid w:val="00DE692A"/>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23B"/>
    <w:rsid w:val="00E11E6B"/>
    <w:rsid w:val="00E12559"/>
    <w:rsid w:val="00E12D06"/>
    <w:rsid w:val="00E12D34"/>
    <w:rsid w:val="00E12F63"/>
    <w:rsid w:val="00E145E5"/>
    <w:rsid w:val="00E147D9"/>
    <w:rsid w:val="00E16CF2"/>
    <w:rsid w:val="00E16F35"/>
    <w:rsid w:val="00E172C6"/>
    <w:rsid w:val="00E17610"/>
    <w:rsid w:val="00E17660"/>
    <w:rsid w:val="00E21B45"/>
    <w:rsid w:val="00E23002"/>
    <w:rsid w:val="00E23118"/>
    <w:rsid w:val="00E2462F"/>
    <w:rsid w:val="00E27FDF"/>
    <w:rsid w:val="00E27FE2"/>
    <w:rsid w:val="00E30E06"/>
    <w:rsid w:val="00E313DE"/>
    <w:rsid w:val="00E31EAC"/>
    <w:rsid w:val="00E3254E"/>
    <w:rsid w:val="00E34D9F"/>
    <w:rsid w:val="00E37274"/>
    <w:rsid w:val="00E3797C"/>
    <w:rsid w:val="00E4035F"/>
    <w:rsid w:val="00E41634"/>
    <w:rsid w:val="00E423E0"/>
    <w:rsid w:val="00E43891"/>
    <w:rsid w:val="00E444AC"/>
    <w:rsid w:val="00E448A3"/>
    <w:rsid w:val="00E4595D"/>
    <w:rsid w:val="00E45AC7"/>
    <w:rsid w:val="00E45EEF"/>
    <w:rsid w:val="00E45F87"/>
    <w:rsid w:val="00E46300"/>
    <w:rsid w:val="00E47D3A"/>
    <w:rsid w:val="00E47D3B"/>
    <w:rsid w:val="00E506B5"/>
    <w:rsid w:val="00E50C48"/>
    <w:rsid w:val="00E50C5B"/>
    <w:rsid w:val="00E511C0"/>
    <w:rsid w:val="00E51258"/>
    <w:rsid w:val="00E515C2"/>
    <w:rsid w:val="00E51B43"/>
    <w:rsid w:val="00E521FC"/>
    <w:rsid w:val="00E5230D"/>
    <w:rsid w:val="00E525D2"/>
    <w:rsid w:val="00E52C83"/>
    <w:rsid w:val="00E53724"/>
    <w:rsid w:val="00E54142"/>
    <w:rsid w:val="00E5543D"/>
    <w:rsid w:val="00E55521"/>
    <w:rsid w:val="00E558BF"/>
    <w:rsid w:val="00E56778"/>
    <w:rsid w:val="00E56A30"/>
    <w:rsid w:val="00E57AB5"/>
    <w:rsid w:val="00E60A07"/>
    <w:rsid w:val="00E60B03"/>
    <w:rsid w:val="00E6127A"/>
    <w:rsid w:val="00E6194D"/>
    <w:rsid w:val="00E6216B"/>
    <w:rsid w:val="00E63112"/>
    <w:rsid w:val="00E634B9"/>
    <w:rsid w:val="00E644EB"/>
    <w:rsid w:val="00E65F56"/>
    <w:rsid w:val="00E661A3"/>
    <w:rsid w:val="00E66CE7"/>
    <w:rsid w:val="00E66F9C"/>
    <w:rsid w:val="00E67C8C"/>
    <w:rsid w:val="00E67D04"/>
    <w:rsid w:val="00E72216"/>
    <w:rsid w:val="00E72EF1"/>
    <w:rsid w:val="00E74FA1"/>
    <w:rsid w:val="00E75571"/>
    <w:rsid w:val="00E760BE"/>
    <w:rsid w:val="00E7740C"/>
    <w:rsid w:val="00E774B2"/>
    <w:rsid w:val="00E8432C"/>
    <w:rsid w:val="00E84828"/>
    <w:rsid w:val="00E85B96"/>
    <w:rsid w:val="00E85DA5"/>
    <w:rsid w:val="00E861DB"/>
    <w:rsid w:val="00E8685D"/>
    <w:rsid w:val="00E86BAA"/>
    <w:rsid w:val="00E87749"/>
    <w:rsid w:val="00E9093E"/>
    <w:rsid w:val="00E90FAF"/>
    <w:rsid w:val="00E92187"/>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5E26"/>
    <w:rsid w:val="00EC0256"/>
    <w:rsid w:val="00EC153F"/>
    <w:rsid w:val="00EC1CAA"/>
    <w:rsid w:val="00EC4A69"/>
    <w:rsid w:val="00EC4A73"/>
    <w:rsid w:val="00EC4C79"/>
    <w:rsid w:val="00EC5F44"/>
    <w:rsid w:val="00EC6F05"/>
    <w:rsid w:val="00ED382B"/>
    <w:rsid w:val="00ED4593"/>
    <w:rsid w:val="00ED4860"/>
    <w:rsid w:val="00ED51BD"/>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1AB6"/>
    <w:rsid w:val="00EF2E4A"/>
    <w:rsid w:val="00EF2F46"/>
    <w:rsid w:val="00EF4259"/>
    <w:rsid w:val="00EF7649"/>
    <w:rsid w:val="00F0038C"/>
    <w:rsid w:val="00F026F4"/>
    <w:rsid w:val="00F033CF"/>
    <w:rsid w:val="00F0385D"/>
    <w:rsid w:val="00F04120"/>
    <w:rsid w:val="00F04581"/>
    <w:rsid w:val="00F049D7"/>
    <w:rsid w:val="00F04E4D"/>
    <w:rsid w:val="00F04EBB"/>
    <w:rsid w:val="00F05F04"/>
    <w:rsid w:val="00F06BCA"/>
    <w:rsid w:val="00F06DFD"/>
    <w:rsid w:val="00F07A87"/>
    <w:rsid w:val="00F07BAE"/>
    <w:rsid w:val="00F11BA8"/>
    <w:rsid w:val="00F12108"/>
    <w:rsid w:val="00F1306B"/>
    <w:rsid w:val="00F14620"/>
    <w:rsid w:val="00F201C8"/>
    <w:rsid w:val="00F24D0C"/>
    <w:rsid w:val="00F2655B"/>
    <w:rsid w:val="00F26825"/>
    <w:rsid w:val="00F27579"/>
    <w:rsid w:val="00F27C21"/>
    <w:rsid w:val="00F3015B"/>
    <w:rsid w:val="00F30A56"/>
    <w:rsid w:val="00F321AF"/>
    <w:rsid w:val="00F3259A"/>
    <w:rsid w:val="00F350D8"/>
    <w:rsid w:val="00F35CE5"/>
    <w:rsid w:val="00F35F64"/>
    <w:rsid w:val="00F3718A"/>
    <w:rsid w:val="00F40219"/>
    <w:rsid w:val="00F41899"/>
    <w:rsid w:val="00F4303E"/>
    <w:rsid w:val="00F43D92"/>
    <w:rsid w:val="00F43E6F"/>
    <w:rsid w:val="00F43E72"/>
    <w:rsid w:val="00F4444B"/>
    <w:rsid w:val="00F44A5B"/>
    <w:rsid w:val="00F4530D"/>
    <w:rsid w:val="00F462B8"/>
    <w:rsid w:val="00F4733E"/>
    <w:rsid w:val="00F47710"/>
    <w:rsid w:val="00F50D89"/>
    <w:rsid w:val="00F51936"/>
    <w:rsid w:val="00F52599"/>
    <w:rsid w:val="00F52BD1"/>
    <w:rsid w:val="00F52EF2"/>
    <w:rsid w:val="00F53AE5"/>
    <w:rsid w:val="00F53FD2"/>
    <w:rsid w:val="00F54020"/>
    <w:rsid w:val="00F559DA"/>
    <w:rsid w:val="00F5653F"/>
    <w:rsid w:val="00F5795B"/>
    <w:rsid w:val="00F601CC"/>
    <w:rsid w:val="00F603CE"/>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5AD2"/>
    <w:rsid w:val="00FC7A0E"/>
    <w:rsid w:val="00FC7FDC"/>
    <w:rsid w:val="00FD0417"/>
    <w:rsid w:val="00FD0831"/>
    <w:rsid w:val="00FD295B"/>
    <w:rsid w:val="00FD29C1"/>
    <w:rsid w:val="00FD2C8D"/>
    <w:rsid w:val="00FD3290"/>
    <w:rsid w:val="00FD33DF"/>
    <w:rsid w:val="00FD36C4"/>
    <w:rsid w:val="00FD38C6"/>
    <w:rsid w:val="00FD540F"/>
    <w:rsid w:val="00FD5971"/>
    <w:rsid w:val="00FD6B14"/>
    <w:rsid w:val="00FE1799"/>
    <w:rsid w:val="00FE3436"/>
    <w:rsid w:val="00FE4681"/>
    <w:rsid w:val="00FE4B8C"/>
    <w:rsid w:val="00FE4F2F"/>
    <w:rsid w:val="00FE5376"/>
    <w:rsid w:val="00FE7CBB"/>
    <w:rsid w:val="00FF0432"/>
    <w:rsid w:val="00FF0869"/>
    <w:rsid w:val="00FF2856"/>
    <w:rsid w:val="00FF2B58"/>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51CA7B-C5A3-4669-8E97-9373CDCBD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64C63"/>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762815F-DF19-41E0-A217-D32B9395F4BE}">
  <ds:schemaRefs>
    <ds:schemaRef ds:uri="http://schemas.openxmlformats.org/officeDocument/2006/bibliography"/>
  </ds:schemaRefs>
</ds:datastoreItem>
</file>

<file path=customXml/itemProps5.xml><?xml version="1.0" encoding="utf-8"?>
<ds:datastoreItem xmlns:ds="http://schemas.openxmlformats.org/officeDocument/2006/customXml" ds:itemID="{47E7D016-5989-42C2-B2D3-2EC0EE3F6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27880</Words>
  <Characters>158919</Characters>
  <Application>Microsoft Office Word</Application>
  <DocSecurity>8</DocSecurity>
  <Lines>1324</Lines>
  <Paragraphs>372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186427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2013-12-10T16:49:00Z</cp:lastPrinted>
  <dcterms:created xsi:type="dcterms:W3CDTF">2013-12-27T19:39:00Z</dcterms:created>
  <dcterms:modified xsi:type="dcterms:W3CDTF">2013-12-27T19:39:00Z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